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117" w:rsidRPr="00910957" w:rsidRDefault="00117642" w:rsidP="00910957">
      <w:pPr>
        <w:snapToGrid w:val="0"/>
        <w:spacing w:after="0" w:line="240" w:lineRule="auto"/>
        <w:jc w:val="center"/>
        <w:rPr>
          <w:rFonts w:ascii="Times New Roman" w:hAnsi="Times New Roman"/>
          <w:b/>
          <w:i/>
          <w:sz w:val="20"/>
          <w:szCs w:val="20"/>
        </w:rPr>
      </w:pPr>
      <w:r w:rsidRPr="00910957">
        <w:rPr>
          <w:rFonts w:ascii="Times New Roman" w:hAnsi="Times New Roman"/>
          <w:b/>
          <w:sz w:val="20"/>
          <w:szCs w:val="20"/>
        </w:rPr>
        <w:t xml:space="preserve">Study of </w:t>
      </w:r>
      <w:r w:rsidR="00C367D6" w:rsidRPr="00910957">
        <w:rPr>
          <w:rFonts w:ascii="Times New Roman" w:hAnsi="Times New Roman"/>
          <w:b/>
          <w:sz w:val="20"/>
          <w:szCs w:val="20"/>
        </w:rPr>
        <w:t>association among</w:t>
      </w:r>
      <w:r w:rsidR="00FE5117" w:rsidRPr="00910957">
        <w:rPr>
          <w:rFonts w:ascii="Times New Roman" w:hAnsi="Times New Roman"/>
          <w:b/>
          <w:sz w:val="20"/>
          <w:szCs w:val="20"/>
        </w:rPr>
        <w:t xml:space="preserve"> various morphological traits of </w:t>
      </w:r>
      <w:proofErr w:type="spellStart"/>
      <w:r w:rsidR="00596624" w:rsidRPr="00910957">
        <w:rPr>
          <w:rFonts w:ascii="Times New Roman" w:hAnsi="Times New Roman"/>
          <w:b/>
          <w:i/>
          <w:sz w:val="20"/>
          <w:szCs w:val="20"/>
        </w:rPr>
        <w:t>Paspalum</w:t>
      </w:r>
      <w:proofErr w:type="spellEnd"/>
      <w:r w:rsidR="00596624" w:rsidRPr="00910957">
        <w:rPr>
          <w:rFonts w:ascii="Times New Roman" w:hAnsi="Times New Roman"/>
          <w:b/>
          <w:i/>
          <w:sz w:val="20"/>
          <w:szCs w:val="20"/>
        </w:rPr>
        <w:t xml:space="preserve"> </w:t>
      </w:r>
      <w:proofErr w:type="spellStart"/>
      <w:r w:rsidR="00596624" w:rsidRPr="00910957">
        <w:rPr>
          <w:rFonts w:ascii="Times New Roman" w:hAnsi="Times New Roman"/>
          <w:b/>
          <w:i/>
          <w:sz w:val="20"/>
          <w:szCs w:val="20"/>
        </w:rPr>
        <w:t>distichum</w:t>
      </w:r>
      <w:proofErr w:type="spellEnd"/>
      <w:r w:rsidR="00FE5117" w:rsidRPr="00910957">
        <w:rPr>
          <w:rFonts w:ascii="Times New Roman" w:hAnsi="Times New Roman"/>
          <w:b/>
          <w:bCs/>
          <w:i/>
          <w:iCs/>
          <w:sz w:val="20"/>
          <w:szCs w:val="20"/>
        </w:rPr>
        <w:t xml:space="preserve">, </w:t>
      </w:r>
      <w:proofErr w:type="spellStart"/>
      <w:r w:rsidR="00596624" w:rsidRPr="00910957">
        <w:rPr>
          <w:rFonts w:ascii="Times New Roman" w:hAnsi="Times New Roman"/>
          <w:b/>
          <w:i/>
          <w:sz w:val="20"/>
          <w:szCs w:val="20"/>
        </w:rPr>
        <w:t>Marsilea</w:t>
      </w:r>
      <w:proofErr w:type="spellEnd"/>
      <w:r w:rsidR="00596624" w:rsidRPr="00910957">
        <w:rPr>
          <w:rFonts w:ascii="Times New Roman" w:hAnsi="Times New Roman"/>
          <w:b/>
          <w:i/>
          <w:sz w:val="20"/>
          <w:szCs w:val="20"/>
        </w:rPr>
        <w:t xml:space="preserve"> </w:t>
      </w:r>
      <w:proofErr w:type="spellStart"/>
      <w:r w:rsidR="00596624" w:rsidRPr="00910957">
        <w:rPr>
          <w:rFonts w:ascii="Times New Roman" w:hAnsi="Times New Roman"/>
          <w:b/>
          <w:i/>
          <w:sz w:val="20"/>
          <w:szCs w:val="20"/>
        </w:rPr>
        <w:t>minuta</w:t>
      </w:r>
      <w:proofErr w:type="spellEnd"/>
      <w:r w:rsidR="00FE5117" w:rsidRPr="00910957">
        <w:rPr>
          <w:rFonts w:ascii="Times New Roman" w:hAnsi="Times New Roman"/>
          <w:b/>
          <w:bCs/>
          <w:i/>
          <w:iCs/>
          <w:sz w:val="20"/>
          <w:szCs w:val="20"/>
        </w:rPr>
        <w:t xml:space="preserve">, </w:t>
      </w:r>
      <w:proofErr w:type="spellStart"/>
      <w:r w:rsidR="00596624" w:rsidRPr="00910957">
        <w:rPr>
          <w:rFonts w:ascii="Times New Roman" w:hAnsi="Times New Roman"/>
          <w:b/>
          <w:i/>
          <w:sz w:val="20"/>
          <w:szCs w:val="20"/>
        </w:rPr>
        <w:t>Vicia</w:t>
      </w:r>
      <w:proofErr w:type="spellEnd"/>
      <w:r w:rsidR="00596624" w:rsidRPr="00910957">
        <w:rPr>
          <w:rFonts w:ascii="Times New Roman" w:hAnsi="Times New Roman"/>
          <w:b/>
          <w:i/>
          <w:sz w:val="20"/>
          <w:szCs w:val="20"/>
        </w:rPr>
        <w:t xml:space="preserve"> sativa and</w:t>
      </w:r>
      <w:r w:rsidR="00FE5117" w:rsidRPr="00910957">
        <w:rPr>
          <w:rFonts w:ascii="Times New Roman" w:eastAsia="Calibri" w:hAnsi="Times New Roman"/>
          <w:b/>
          <w:bCs/>
          <w:i/>
          <w:iCs/>
          <w:sz w:val="20"/>
          <w:szCs w:val="20"/>
        </w:rPr>
        <w:t xml:space="preserve"> </w:t>
      </w:r>
      <w:proofErr w:type="spellStart"/>
      <w:r w:rsidR="00596624" w:rsidRPr="00910957">
        <w:rPr>
          <w:rFonts w:ascii="Times New Roman" w:hAnsi="Times New Roman"/>
          <w:b/>
          <w:i/>
          <w:sz w:val="20"/>
          <w:szCs w:val="20"/>
        </w:rPr>
        <w:t>Scirpus</w:t>
      </w:r>
      <w:proofErr w:type="spellEnd"/>
      <w:r w:rsidR="00596624" w:rsidRPr="00910957">
        <w:rPr>
          <w:rFonts w:ascii="Times New Roman" w:hAnsi="Times New Roman"/>
          <w:b/>
          <w:i/>
          <w:sz w:val="20"/>
          <w:szCs w:val="20"/>
        </w:rPr>
        <w:t xml:space="preserve"> </w:t>
      </w:r>
      <w:proofErr w:type="spellStart"/>
      <w:r w:rsidR="00596624" w:rsidRPr="00910957">
        <w:rPr>
          <w:rFonts w:ascii="Times New Roman" w:hAnsi="Times New Roman"/>
          <w:b/>
          <w:i/>
          <w:sz w:val="20"/>
          <w:szCs w:val="20"/>
        </w:rPr>
        <w:t>meritimus</w:t>
      </w:r>
      <w:proofErr w:type="spellEnd"/>
    </w:p>
    <w:p w:rsidR="00180750" w:rsidRPr="00910957" w:rsidRDefault="00180750" w:rsidP="00910957">
      <w:pPr>
        <w:snapToGrid w:val="0"/>
        <w:spacing w:after="0" w:line="240" w:lineRule="auto"/>
        <w:jc w:val="center"/>
        <w:rPr>
          <w:rFonts w:ascii="Times New Roman" w:hAnsi="Times New Roman"/>
          <w:sz w:val="20"/>
          <w:szCs w:val="20"/>
        </w:rPr>
      </w:pPr>
    </w:p>
    <w:p w:rsidR="00FE5117" w:rsidRPr="00910957" w:rsidRDefault="00FE5117" w:rsidP="00910957">
      <w:pPr>
        <w:snapToGrid w:val="0"/>
        <w:spacing w:after="0" w:line="240" w:lineRule="auto"/>
        <w:jc w:val="center"/>
        <w:rPr>
          <w:rFonts w:ascii="Times New Roman" w:eastAsiaTheme="minorEastAsia" w:hAnsi="Times New Roman"/>
          <w:sz w:val="20"/>
          <w:szCs w:val="20"/>
          <w:vertAlign w:val="superscript"/>
        </w:rPr>
      </w:pPr>
      <w:proofErr w:type="spellStart"/>
      <w:r w:rsidRPr="00910957">
        <w:rPr>
          <w:rFonts w:ascii="Times New Roman" w:hAnsi="Times New Roman"/>
          <w:sz w:val="20"/>
          <w:szCs w:val="20"/>
        </w:rPr>
        <w:t>Qurat-ul-Ain</w:t>
      </w:r>
      <w:proofErr w:type="spellEnd"/>
      <w:r w:rsidRPr="00910957">
        <w:rPr>
          <w:rFonts w:ascii="Times New Roman" w:hAnsi="Times New Roman"/>
          <w:sz w:val="20"/>
          <w:szCs w:val="20"/>
        </w:rPr>
        <w:t xml:space="preserve"> Sajid</w:t>
      </w:r>
      <w:r w:rsidRPr="00910957">
        <w:rPr>
          <w:rFonts w:ascii="Times New Roman" w:hAnsi="Times New Roman"/>
          <w:sz w:val="20"/>
          <w:szCs w:val="20"/>
          <w:vertAlign w:val="superscript"/>
        </w:rPr>
        <w:t>1</w:t>
      </w:r>
      <w:r w:rsidRPr="00910957">
        <w:rPr>
          <w:rFonts w:ascii="Times New Roman" w:hAnsi="Times New Roman"/>
          <w:sz w:val="20"/>
          <w:szCs w:val="20"/>
        </w:rPr>
        <w:t xml:space="preserve">, </w:t>
      </w:r>
      <w:proofErr w:type="spellStart"/>
      <w:r w:rsidRPr="00910957">
        <w:rPr>
          <w:rFonts w:ascii="Times New Roman" w:hAnsi="Times New Roman"/>
          <w:sz w:val="20"/>
          <w:szCs w:val="20"/>
        </w:rPr>
        <w:t>Qurban</w:t>
      </w:r>
      <w:proofErr w:type="spellEnd"/>
      <w:r w:rsidRPr="00910957">
        <w:rPr>
          <w:rFonts w:ascii="Times New Roman" w:hAnsi="Times New Roman"/>
          <w:sz w:val="20"/>
          <w:szCs w:val="20"/>
        </w:rPr>
        <w:t xml:space="preserve"> Ali</w:t>
      </w:r>
      <w:r w:rsidRPr="00910957">
        <w:rPr>
          <w:rFonts w:ascii="Times New Roman" w:hAnsi="Times New Roman"/>
          <w:sz w:val="20"/>
          <w:szCs w:val="20"/>
          <w:vertAlign w:val="superscript"/>
        </w:rPr>
        <w:t>2</w:t>
      </w:r>
      <w:r w:rsidRPr="00910957">
        <w:rPr>
          <w:rFonts w:ascii="Times New Roman" w:hAnsi="Times New Roman"/>
          <w:sz w:val="20"/>
          <w:szCs w:val="20"/>
        </w:rPr>
        <w:t>, Ali Ahmad</w:t>
      </w:r>
      <w:r w:rsidRPr="00910957">
        <w:rPr>
          <w:rFonts w:ascii="Times New Roman" w:hAnsi="Times New Roman"/>
          <w:sz w:val="20"/>
          <w:szCs w:val="20"/>
          <w:vertAlign w:val="superscript"/>
        </w:rPr>
        <w:t>3</w:t>
      </w:r>
      <w:r w:rsidRPr="00910957">
        <w:rPr>
          <w:rFonts w:ascii="Times New Roman" w:hAnsi="Times New Roman"/>
          <w:sz w:val="20"/>
          <w:szCs w:val="20"/>
        </w:rPr>
        <w:t>,</w:t>
      </w:r>
      <w:r w:rsidR="00157DAE" w:rsidRPr="00910957">
        <w:rPr>
          <w:rFonts w:ascii="Times New Roman" w:hAnsi="Times New Roman"/>
          <w:sz w:val="20"/>
          <w:szCs w:val="20"/>
        </w:rPr>
        <w:t xml:space="preserve"> </w:t>
      </w:r>
      <w:proofErr w:type="spellStart"/>
      <w:r w:rsidR="00157DAE" w:rsidRPr="00910957">
        <w:rPr>
          <w:rFonts w:ascii="Times New Roman" w:hAnsi="Times New Roman"/>
          <w:sz w:val="20"/>
          <w:szCs w:val="20"/>
        </w:rPr>
        <w:t>Arfan</w:t>
      </w:r>
      <w:proofErr w:type="spellEnd"/>
      <w:r w:rsidR="00157DAE" w:rsidRPr="00910957">
        <w:rPr>
          <w:rFonts w:ascii="Times New Roman" w:hAnsi="Times New Roman"/>
          <w:sz w:val="20"/>
          <w:szCs w:val="20"/>
        </w:rPr>
        <w:t xml:space="preserve"> Ali</w:t>
      </w:r>
      <w:r w:rsidR="00157DAE" w:rsidRPr="00910957">
        <w:rPr>
          <w:rFonts w:ascii="Times New Roman" w:hAnsi="Times New Roman"/>
          <w:sz w:val="20"/>
          <w:szCs w:val="20"/>
          <w:vertAlign w:val="superscript"/>
        </w:rPr>
        <w:t>2</w:t>
      </w:r>
      <w:r w:rsidR="00157DAE" w:rsidRPr="00910957">
        <w:rPr>
          <w:rFonts w:ascii="Times New Roman" w:hAnsi="Times New Roman"/>
          <w:sz w:val="20"/>
          <w:szCs w:val="20"/>
        </w:rPr>
        <w:t>,</w:t>
      </w:r>
      <w:r w:rsidRPr="00910957">
        <w:rPr>
          <w:rFonts w:ascii="Times New Roman" w:hAnsi="Times New Roman"/>
          <w:sz w:val="20"/>
          <w:szCs w:val="20"/>
        </w:rPr>
        <w:t xml:space="preserve"> </w:t>
      </w:r>
      <w:proofErr w:type="spellStart"/>
      <w:r w:rsidR="00C8368D" w:rsidRPr="00910957">
        <w:rPr>
          <w:rFonts w:ascii="Times New Roman" w:hAnsi="Times New Roman"/>
          <w:sz w:val="20"/>
          <w:szCs w:val="20"/>
        </w:rPr>
        <w:t>Amna</w:t>
      </w:r>
      <w:proofErr w:type="spellEnd"/>
      <w:r w:rsidR="00C8368D" w:rsidRPr="00910957">
        <w:rPr>
          <w:rFonts w:ascii="Times New Roman" w:hAnsi="Times New Roman"/>
          <w:sz w:val="20"/>
          <w:szCs w:val="20"/>
        </w:rPr>
        <w:t xml:space="preserve"> Saeed</w:t>
      </w:r>
      <w:r w:rsidR="00C8368D" w:rsidRPr="00910957">
        <w:rPr>
          <w:rFonts w:ascii="Times New Roman" w:hAnsi="Times New Roman"/>
          <w:sz w:val="20"/>
          <w:szCs w:val="20"/>
          <w:vertAlign w:val="superscript"/>
        </w:rPr>
        <w:t>1</w:t>
      </w:r>
      <w:r w:rsidR="00C8368D" w:rsidRPr="00910957">
        <w:rPr>
          <w:rFonts w:ascii="Times New Roman" w:hAnsi="Times New Roman"/>
          <w:sz w:val="20"/>
          <w:szCs w:val="20"/>
        </w:rPr>
        <w:t xml:space="preserve">, </w:t>
      </w:r>
      <w:proofErr w:type="spellStart"/>
      <w:r w:rsidR="000830F4" w:rsidRPr="00910957">
        <w:rPr>
          <w:rFonts w:ascii="Times New Roman" w:hAnsi="Times New Roman"/>
          <w:sz w:val="20"/>
          <w:szCs w:val="20"/>
        </w:rPr>
        <w:t>Tahir</w:t>
      </w:r>
      <w:proofErr w:type="spellEnd"/>
      <w:r w:rsidR="000830F4" w:rsidRPr="00910957">
        <w:rPr>
          <w:rFonts w:ascii="Times New Roman" w:hAnsi="Times New Roman"/>
          <w:sz w:val="20"/>
          <w:szCs w:val="20"/>
        </w:rPr>
        <w:t xml:space="preserve"> </w:t>
      </w:r>
      <w:proofErr w:type="spellStart"/>
      <w:r w:rsidR="000830F4" w:rsidRPr="00910957">
        <w:rPr>
          <w:rFonts w:ascii="Times New Roman" w:hAnsi="Times New Roman"/>
          <w:sz w:val="20"/>
          <w:szCs w:val="20"/>
        </w:rPr>
        <w:t>Rah</w:t>
      </w:r>
      <w:r w:rsidR="00157DAE" w:rsidRPr="00910957">
        <w:rPr>
          <w:rFonts w:ascii="Times New Roman" w:hAnsi="Times New Roman"/>
          <w:sz w:val="20"/>
          <w:szCs w:val="20"/>
        </w:rPr>
        <w:t>man</w:t>
      </w:r>
      <w:proofErr w:type="spellEnd"/>
      <w:r w:rsidR="00157DAE" w:rsidRPr="00910957">
        <w:rPr>
          <w:rFonts w:ascii="Times New Roman" w:hAnsi="Times New Roman"/>
          <w:sz w:val="20"/>
          <w:szCs w:val="20"/>
        </w:rPr>
        <w:t xml:space="preserve"> Samiu</w:t>
      </w:r>
      <w:r w:rsidR="000830F4" w:rsidRPr="00910957">
        <w:rPr>
          <w:rFonts w:ascii="Times New Roman" w:hAnsi="Times New Roman"/>
          <w:sz w:val="20"/>
          <w:szCs w:val="20"/>
        </w:rPr>
        <w:t>llah</w:t>
      </w:r>
      <w:r w:rsidR="000830F4" w:rsidRPr="00910957">
        <w:rPr>
          <w:rFonts w:ascii="Times New Roman" w:hAnsi="Times New Roman"/>
          <w:sz w:val="20"/>
          <w:szCs w:val="20"/>
          <w:vertAlign w:val="superscript"/>
        </w:rPr>
        <w:t>2</w:t>
      </w:r>
      <w:r w:rsidR="000830F4" w:rsidRPr="00910957">
        <w:rPr>
          <w:rFonts w:ascii="Times New Roman" w:hAnsi="Times New Roman"/>
          <w:sz w:val="20"/>
          <w:szCs w:val="20"/>
        </w:rPr>
        <w:t xml:space="preserve">, </w:t>
      </w:r>
      <w:proofErr w:type="spellStart"/>
      <w:r w:rsidR="000830F4" w:rsidRPr="00910957">
        <w:rPr>
          <w:rFonts w:ascii="Times New Roman" w:hAnsi="Times New Roman"/>
          <w:sz w:val="20"/>
          <w:szCs w:val="20"/>
        </w:rPr>
        <w:t>Saira</w:t>
      </w:r>
      <w:proofErr w:type="spellEnd"/>
      <w:r w:rsidR="00473532">
        <w:rPr>
          <w:rFonts w:ascii="Times New Roman" w:hAnsi="Times New Roman" w:hint="eastAsia"/>
          <w:sz w:val="20"/>
          <w:szCs w:val="20"/>
        </w:rPr>
        <w:t xml:space="preserve"> </w:t>
      </w:r>
      <w:r w:rsidR="000830F4" w:rsidRPr="00910957">
        <w:rPr>
          <w:rFonts w:ascii="Times New Roman" w:hAnsi="Times New Roman"/>
          <w:sz w:val="20"/>
          <w:szCs w:val="20"/>
        </w:rPr>
        <w:t>Azam</w:t>
      </w:r>
      <w:r w:rsidR="000830F4" w:rsidRPr="00910957">
        <w:rPr>
          <w:rFonts w:ascii="Times New Roman" w:hAnsi="Times New Roman"/>
          <w:sz w:val="20"/>
          <w:szCs w:val="20"/>
          <w:vertAlign w:val="superscript"/>
        </w:rPr>
        <w:t>2</w:t>
      </w:r>
      <w:r w:rsidR="000830F4" w:rsidRPr="00910957">
        <w:rPr>
          <w:rFonts w:ascii="Times New Roman" w:hAnsi="Times New Roman"/>
          <w:sz w:val="20"/>
          <w:szCs w:val="20"/>
        </w:rPr>
        <w:t xml:space="preserve">, </w:t>
      </w:r>
      <w:proofErr w:type="spellStart"/>
      <w:r w:rsidRPr="00910957">
        <w:rPr>
          <w:rFonts w:ascii="Times New Roman" w:hAnsi="Times New Roman"/>
          <w:sz w:val="20"/>
          <w:szCs w:val="20"/>
        </w:rPr>
        <w:t>Saira</w:t>
      </w:r>
      <w:proofErr w:type="spellEnd"/>
      <w:r w:rsidRPr="00910957">
        <w:rPr>
          <w:rFonts w:ascii="Times New Roman" w:hAnsi="Times New Roman"/>
          <w:sz w:val="20"/>
          <w:szCs w:val="20"/>
        </w:rPr>
        <w:t xml:space="preserve"> Mahmood</w:t>
      </w:r>
      <w:r w:rsidRPr="00910957">
        <w:rPr>
          <w:rFonts w:ascii="Times New Roman" w:hAnsi="Times New Roman"/>
          <w:sz w:val="20"/>
          <w:szCs w:val="20"/>
          <w:vertAlign w:val="superscript"/>
        </w:rPr>
        <w:t>4</w:t>
      </w:r>
      <w:r w:rsidRPr="00910957">
        <w:rPr>
          <w:rFonts w:ascii="Times New Roman" w:hAnsi="Times New Roman"/>
          <w:sz w:val="20"/>
        </w:rPr>
        <w:t xml:space="preserve">, </w:t>
      </w:r>
      <w:proofErr w:type="spellStart"/>
      <w:r w:rsidRPr="00910957">
        <w:rPr>
          <w:rFonts w:ascii="Times New Roman" w:hAnsi="Times New Roman"/>
          <w:sz w:val="20"/>
          <w:szCs w:val="20"/>
        </w:rPr>
        <w:t>Yusra</w:t>
      </w:r>
      <w:proofErr w:type="spellEnd"/>
      <w:r w:rsidRPr="00910957">
        <w:rPr>
          <w:rFonts w:ascii="Times New Roman" w:hAnsi="Times New Roman"/>
          <w:sz w:val="20"/>
          <w:szCs w:val="20"/>
        </w:rPr>
        <w:t xml:space="preserve"> Babar</w:t>
      </w:r>
      <w:r w:rsidRPr="00910957">
        <w:rPr>
          <w:rFonts w:ascii="Times New Roman" w:hAnsi="Times New Roman"/>
          <w:sz w:val="20"/>
          <w:szCs w:val="20"/>
          <w:vertAlign w:val="superscript"/>
        </w:rPr>
        <w:t>4</w:t>
      </w:r>
      <w:r w:rsidRPr="00910957">
        <w:rPr>
          <w:rFonts w:ascii="Times New Roman" w:hAnsi="Times New Roman"/>
          <w:sz w:val="20"/>
          <w:szCs w:val="20"/>
        </w:rPr>
        <w:t>,</w:t>
      </w:r>
      <w:r w:rsidR="00BD2511" w:rsidRPr="00910957">
        <w:rPr>
          <w:rFonts w:ascii="Times New Roman" w:hAnsi="Times New Roman"/>
          <w:sz w:val="20"/>
          <w:szCs w:val="20"/>
        </w:rPr>
        <w:t xml:space="preserve"> </w:t>
      </w:r>
      <w:proofErr w:type="spellStart"/>
      <w:r w:rsidR="00C8368D" w:rsidRPr="00910957">
        <w:rPr>
          <w:rFonts w:ascii="Times New Roman" w:hAnsi="Times New Roman"/>
          <w:sz w:val="20"/>
          <w:szCs w:val="20"/>
        </w:rPr>
        <w:t>Faheem</w:t>
      </w:r>
      <w:proofErr w:type="spellEnd"/>
      <w:r w:rsidR="00C8368D" w:rsidRPr="00910957">
        <w:rPr>
          <w:rFonts w:ascii="Times New Roman" w:hAnsi="Times New Roman"/>
          <w:sz w:val="20"/>
          <w:szCs w:val="20"/>
        </w:rPr>
        <w:t xml:space="preserve"> Akram</w:t>
      </w:r>
      <w:r w:rsidR="00C8368D" w:rsidRPr="00910957">
        <w:rPr>
          <w:rFonts w:ascii="Times New Roman" w:hAnsi="Times New Roman"/>
          <w:sz w:val="20"/>
          <w:szCs w:val="20"/>
          <w:vertAlign w:val="superscript"/>
        </w:rPr>
        <w:t>1</w:t>
      </w:r>
      <w:r w:rsidR="00C8368D" w:rsidRPr="00910957">
        <w:rPr>
          <w:rFonts w:ascii="Times New Roman" w:hAnsi="Times New Roman"/>
          <w:sz w:val="20"/>
          <w:szCs w:val="20"/>
        </w:rPr>
        <w:t xml:space="preserve">, </w:t>
      </w:r>
      <w:proofErr w:type="spellStart"/>
      <w:r w:rsidR="00BD2511" w:rsidRPr="00910957">
        <w:rPr>
          <w:rFonts w:ascii="Times New Roman" w:hAnsi="Times New Roman"/>
          <w:sz w:val="20"/>
          <w:szCs w:val="20"/>
        </w:rPr>
        <w:t>Muhamamd</w:t>
      </w:r>
      <w:proofErr w:type="spellEnd"/>
      <w:r w:rsidR="00BD2511" w:rsidRPr="00910957">
        <w:rPr>
          <w:rFonts w:ascii="Times New Roman" w:hAnsi="Times New Roman"/>
          <w:sz w:val="20"/>
          <w:szCs w:val="20"/>
        </w:rPr>
        <w:t xml:space="preserve"> </w:t>
      </w:r>
      <w:proofErr w:type="spellStart"/>
      <w:r w:rsidR="00BD2511" w:rsidRPr="00910957">
        <w:rPr>
          <w:rFonts w:ascii="Times New Roman" w:hAnsi="Times New Roman"/>
          <w:sz w:val="20"/>
          <w:szCs w:val="20"/>
        </w:rPr>
        <w:t>Usman</w:t>
      </w:r>
      <w:proofErr w:type="spellEnd"/>
      <w:r w:rsidR="00BD2511" w:rsidRPr="00910957">
        <w:rPr>
          <w:rFonts w:ascii="Times New Roman" w:hAnsi="Times New Roman"/>
          <w:sz w:val="20"/>
          <w:szCs w:val="20"/>
        </w:rPr>
        <w:t xml:space="preserve"> Haidar</w:t>
      </w:r>
      <w:r w:rsidR="00BD2511" w:rsidRPr="00910957">
        <w:rPr>
          <w:rFonts w:ascii="Times New Roman" w:hAnsi="Times New Roman"/>
          <w:sz w:val="20"/>
          <w:szCs w:val="20"/>
          <w:vertAlign w:val="superscript"/>
        </w:rPr>
        <w:t>1</w:t>
      </w:r>
      <w:r w:rsidR="00BD2511" w:rsidRPr="00910957">
        <w:rPr>
          <w:rFonts w:ascii="Times New Roman" w:hAnsi="Times New Roman"/>
          <w:sz w:val="20"/>
          <w:szCs w:val="20"/>
        </w:rPr>
        <w:t>,</w:t>
      </w:r>
      <w:r w:rsidRPr="00910957">
        <w:rPr>
          <w:rFonts w:ascii="Times New Roman" w:hAnsi="Times New Roman"/>
          <w:sz w:val="20"/>
          <w:szCs w:val="20"/>
        </w:rPr>
        <w:t xml:space="preserve"> </w:t>
      </w:r>
      <w:proofErr w:type="spellStart"/>
      <w:r w:rsidRPr="00910957">
        <w:rPr>
          <w:rFonts w:ascii="Times New Roman" w:hAnsi="Times New Roman"/>
          <w:sz w:val="20"/>
          <w:szCs w:val="20"/>
        </w:rPr>
        <w:t>Syed</w:t>
      </w:r>
      <w:proofErr w:type="spellEnd"/>
      <w:r w:rsidRPr="00910957">
        <w:rPr>
          <w:rFonts w:ascii="Times New Roman" w:hAnsi="Times New Roman"/>
          <w:sz w:val="20"/>
          <w:szCs w:val="20"/>
        </w:rPr>
        <w:t xml:space="preserve"> </w:t>
      </w:r>
      <w:proofErr w:type="spellStart"/>
      <w:r w:rsidRPr="00910957">
        <w:rPr>
          <w:rFonts w:ascii="Times New Roman" w:hAnsi="Times New Roman"/>
          <w:sz w:val="20"/>
          <w:szCs w:val="20"/>
        </w:rPr>
        <w:t>Bilal</w:t>
      </w:r>
      <w:proofErr w:type="spellEnd"/>
      <w:r w:rsidRPr="00910957">
        <w:rPr>
          <w:rFonts w:ascii="Times New Roman" w:hAnsi="Times New Roman"/>
          <w:sz w:val="20"/>
          <w:szCs w:val="20"/>
        </w:rPr>
        <w:t xml:space="preserve"> Hussain</w:t>
      </w:r>
      <w:r w:rsidRPr="00910957">
        <w:rPr>
          <w:rFonts w:ascii="Times New Roman" w:hAnsi="Times New Roman"/>
          <w:sz w:val="20"/>
          <w:szCs w:val="20"/>
          <w:vertAlign w:val="superscript"/>
        </w:rPr>
        <w:t>1</w:t>
      </w:r>
      <w:r w:rsidRPr="00910957">
        <w:rPr>
          <w:rFonts w:ascii="Times New Roman" w:hAnsi="Times New Roman"/>
          <w:sz w:val="20"/>
          <w:szCs w:val="20"/>
        </w:rPr>
        <w:t xml:space="preserve">, </w:t>
      </w:r>
      <w:proofErr w:type="spellStart"/>
      <w:r w:rsidRPr="00910957">
        <w:rPr>
          <w:rFonts w:ascii="Times New Roman" w:hAnsi="Times New Roman"/>
          <w:sz w:val="20"/>
          <w:szCs w:val="20"/>
        </w:rPr>
        <w:t>Idrees</w:t>
      </w:r>
      <w:proofErr w:type="spellEnd"/>
      <w:r w:rsidRPr="00910957">
        <w:rPr>
          <w:rFonts w:ascii="Times New Roman" w:eastAsia="Calibri" w:hAnsi="Times New Roman"/>
          <w:sz w:val="20"/>
          <w:szCs w:val="20"/>
        </w:rPr>
        <w:t xml:space="preserve"> Ahmad Nasir</w:t>
      </w:r>
      <w:r w:rsidRPr="00910957">
        <w:rPr>
          <w:rFonts w:ascii="Times New Roman" w:eastAsia="Calibri" w:hAnsi="Times New Roman"/>
          <w:sz w:val="20"/>
          <w:szCs w:val="20"/>
          <w:vertAlign w:val="superscript"/>
        </w:rPr>
        <w:t>2</w:t>
      </w:r>
      <w:r w:rsidRPr="00910957">
        <w:rPr>
          <w:rFonts w:ascii="Times New Roman" w:eastAsia="Calibri" w:hAnsi="Times New Roman"/>
          <w:sz w:val="20"/>
          <w:szCs w:val="20"/>
        </w:rPr>
        <w:t xml:space="preserve"> and </w:t>
      </w:r>
      <w:proofErr w:type="spellStart"/>
      <w:r w:rsidRPr="00910957">
        <w:rPr>
          <w:rFonts w:ascii="Times New Roman" w:eastAsia="Calibri" w:hAnsi="Times New Roman"/>
          <w:sz w:val="20"/>
          <w:szCs w:val="20"/>
        </w:rPr>
        <w:t>Tayyab</w:t>
      </w:r>
      <w:proofErr w:type="spellEnd"/>
      <w:r w:rsidRPr="00910957">
        <w:rPr>
          <w:rFonts w:ascii="Times New Roman" w:eastAsia="Calibri" w:hAnsi="Times New Roman"/>
          <w:sz w:val="20"/>
          <w:szCs w:val="20"/>
        </w:rPr>
        <w:t xml:space="preserve"> Husnain</w:t>
      </w:r>
      <w:r w:rsidRPr="00910957">
        <w:rPr>
          <w:rFonts w:ascii="Times New Roman" w:eastAsia="Calibri" w:hAnsi="Times New Roman"/>
          <w:sz w:val="20"/>
          <w:szCs w:val="20"/>
          <w:vertAlign w:val="superscript"/>
        </w:rPr>
        <w:t>2</w:t>
      </w:r>
    </w:p>
    <w:p w:rsidR="00180750" w:rsidRPr="00910957" w:rsidRDefault="00180750" w:rsidP="00910957">
      <w:pPr>
        <w:snapToGrid w:val="0"/>
        <w:spacing w:after="0" w:line="240" w:lineRule="auto"/>
        <w:jc w:val="center"/>
        <w:rPr>
          <w:rFonts w:ascii="Times New Roman" w:eastAsiaTheme="minorEastAsia" w:hAnsi="Times New Roman"/>
          <w:sz w:val="20"/>
        </w:rPr>
      </w:pPr>
    </w:p>
    <w:p w:rsidR="00FE5117" w:rsidRPr="00910957" w:rsidRDefault="00FE5117" w:rsidP="00910957">
      <w:pPr>
        <w:numPr>
          <w:ilvl w:val="0"/>
          <w:numId w:val="1"/>
        </w:numPr>
        <w:snapToGrid w:val="0"/>
        <w:spacing w:after="0" w:line="240" w:lineRule="auto"/>
        <w:ind w:left="142" w:hangingChars="71" w:hanging="142"/>
        <w:jc w:val="center"/>
        <w:rPr>
          <w:rFonts w:ascii="Times New Roman" w:hAnsi="Times New Roman"/>
          <w:sz w:val="20"/>
          <w:szCs w:val="20"/>
        </w:rPr>
      </w:pPr>
      <w:r w:rsidRPr="00910957">
        <w:rPr>
          <w:rFonts w:ascii="Times New Roman" w:hAnsi="Times New Roman"/>
          <w:sz w:val="20"/>
          <w:szCs w:val="20"/>
        </w:rPr>
        <w:t xml:space="preserve">Department of Plant Breeding and Genetics, </w:t>
      </w:r>
      <w:proofErr w:type="spellStart"/>
      <w:r w:rsidRPr="00910957">
        <w:rPr>
          <w:rFonts w:ascii="Times New Roman" w:hAnsi="Times New Roman"/>
          <w:sz w:val="20"/>
          <w:szCs w:val="20"/>
        </w:rPr>
        <w:t>Bhauddin</w:t>
      </w:r>
      <w:proofErr w:type="spellEnd"/>
      <w:r w:rsidRPr="00910957">
        <w:rPr>
          <w:rFonts w:ascii="Times New Roman" w:hAnsi="Times New Roman"/>
          <w:sz w:val="20"/>
          <w:szCs w:val="20"/>
        </w:rPr>
        <w:t xml:space="preserve"> </w:t>
      </w:r>
      <w:proofErr w:type="spellStart"/>
      <w:r w:rsidRPr="00910957">
        <w:rPr>
          <w:rFonts w:ascii="Times New Roman" w:hAnsi="Times New Roman"/>
          <w:sz w:val="20"/>
          <w:szCs w:val="20"/>
        </w:rPr>
        <w:t>Zikarya</w:t>
      </w:r>
      <w:proofErr w:type="spellEnd"/>
      <w:r w:rsidRPr="00910957">
        <w:rPr>
          <w:rFonts w:ascii="Times New Roman" w:hAnsi="Times New Roman"/>
          <w:sz w:val="20"/>
          <w:szCs w:val="20"/>
        </w:rPr>
        <w:t xml:space="preserve"> University Multan</w:t>
      </w:r>
    </w:p>
    <w:p w:rsidR="00FE5117" w:rsidRPr="00910957" w:rsidRDefault="00FE5117" w:rsidP="00910957">
      <w:pPr>
        <w:pStyle w:val="ListParagraph"/>
        <w:numPr>
          <w:ilvl w:val="0"/>
          <w:numId w:val="1"/>
        </w:numPr>
        <w:snapToGrid w:val="0"/>
        <w:spacing w:after="0" w:line="240" w:lineRule="auto"/>
        <w:ind w:left="142" w:hangingChars="71" w:hanging="142"/>
        <w:jc w:val="center"/>
        <w:rPr>
          <w:rFonts w:ascii="Times New Roman" w:hAnsi="Times New Roman"/>
          <w:sz w:val="20"/>
          <w:szCs w:val="20"/>
          <w:shd w:val="clear" w:color="auto" w:fill="FFFFFF"/>
        </w:rPr>
      </w:pPr>
      <w:r w:rsidRPr="00910957">
        <w:rPr>
          <w:rFonts w:ascii="Times New Roman" w:hAnsi="Times New Roman"/>
          <w:sz w:val="20"/>
          <w:szCs w:val="20"/>
        </w:rPr>
        <w:t>Centre of Excellence in Molecular Biology, University of the Punjab Lahore, Pakistan</w:t>
      </w:r>
    </w:p>
    <w:p w:rsidR="00FE5117" w:rsidRPr="00910957" w:rsidRDefault="00FE5117" w:rsidP="00910957">
      <w:pPr>
        <w:pStyle w:val="ListParagraph"/>
        <w:numPr>
          <w:ilvl w:val="0"/>
          <w:numId w:val="1"/>
        </w:numPr>
        <w:snapToGrid w:val="0"/>
        <w:spacing w:after="0" w:line="240" w:lineRule="auto"/>
        <w:ind w:left="142" w:hangingChars="71" w:hanging="142"/>
        <w:jc w:val="center"/>
        <w:rPr>
          <w:rFonts w:ascii="Times New Roman" w:hAnsi="Times New Roman"/>
          <w:sz w:val="20"/>
          <w:szCs w:val="20"/>
          <w:shd w:val="clear" w:color="auto" w:fill="FFFFFF"/>
        </w:rPr>
      </w:pPr>
      <w:r w:rsidRPr="00910957">
        <w:rPr>
          <w:rFonts w:ascii="Times New Roman" w:hAnsi="Times New Roman"/>
          <w:sz w:val="20"/>
          <w:szCs w:val="20"/>
        </w:rPr>
        <w:t>Department of Agronomy, University of Agriculture Faisalabad, Pakistan</w:t>
      </w:r>
    </w:p>
    <w:p w:rsidR="00FE5117" w:rsidRPr="00910957" w:rsidRDefault="00FE5117" w:rsidP="00910957">
      <w:pPr>
        <w:pStyle w:val="ListParagraph"/>
        <w:numPr>
          <w:ilvl w:val="0"/>
          <w:numId w:val="1"/>
        </w:numPr>
        <w:snapToGrid w:val="0"/>
        <w:spacing w:after="0" w:line="240" w:lineRule="auto"/>
        <w:ind w:left="142" w:hangingChars="71" w:hanging="142"/>
        <w:jc w:val="center"/>
        <w:rPr>
          <w:rFonts w:ascii="Times New Roman" w:hAnsi="Times New Roman"/>
          <w:sz w:val="20"/>
          <w:szCs w:val="20"/>
          <w:shd w:val="clear" w:color="auto" w:fill="FFFFFF"/>
        </w:rPr>
      </w:pPr>
      <w:r w:rsidRPr="00910957">
        <w:rPr>
          <w:rFonts w:ascii="Times New Roman" w:hAnsi="Times New Roman"/>
          <w:sz w:val="20"/>
          <w:szCs w:val="20"/>
        </w:rPr>
        <w:t xml:space="preserve">Department of Horticulture, </w:t>
      </w:r>
      <w:proofErr w:type="spellStart"/>
      <w:r w:rsidRPr="00910957">
        <w:rPr>
          <w:rFonts w:ascii="Times New Roman" w:hAnsi="Times New Roman"/>
          <w:sz w:val="20"/>
          <w:szCs w:val="20"/>
        </w:rPr>
        <w:t>Bhauddin</w:t>
      </w:r>
      <w:proofErr w:type="spellEnd"/>
      <w:r w:rsidRPr="00910957">
        <w:rPr>
          <w:rFonts w:ascii="Times New Roman" w:hAnsi="Times New Roman"/>
          <w:sz w:val="20"/>
          <w:szCs w:val="20"/>
        </w:rPr>
        <w:t xml:space="preserve"> </w:t>
      </w:r>
      <w:proofErr w:type="spellStart"/>
      <w:r w:rsidRPr="00910957">
        <w:rPr>
          <w:rFonts w:ascii="Times New Roman" w:hAnsi="Times New Roman"/>
          <w:sz w:val="20"/>
          <w:szCs w:val="20"/>
        </w:rPr>
        <w:t>Zikarya</w:t>
      </w:r>
      <w:proofErr w:type="spellEnd"/>
      <w:r w:rsidRPr="00910957">
        <w:rPr>
          <w:rFonts w:ascii="Times New Roman" w:hAnsi="Times New Roman"/>
          <w:sz w:val="20"/>
          <w:szCs w:val="20"/>
        </w:rPr>
        <w:t xml:space="preserve"> University Multan</w:t>
      </w:r>
    </w:p>
    <w:p w:rsidR="00FE5117" w:rsidRPr="00910957" w:rsidRDefault="00FE5117" w:rsidP="00910957">
      <w:pPr>
        <w:snapToGrid w:val="0"/>
        <w:spacing w:after="0" w:line="240" w:lineRule="auto"/>
        <w:jc w:val="center"/>
        <w:rPr>
          <w:rFonts w:ascii="Times New Roman" w:hAnsi="Times New Roman"/>
          <w:sz w:val="20"/>
          <w:szCs w:val="20"/>
        </w:rPr>
      </w:pPr>
      <w:r w:rsidRPr="00910957">
        <w:rPr>
          <w:rFonts w:ascii="Times New Roman" w:eastAsia="Times New Roman+FPEF" w:hAnsi="Times New Roman"/>
          <w:sz w:val="20"/>
          <w:szCs w:val="20"/>
        </w:rPr>
        <w:t xml:space="preserve">Emails: </w:t>
      </w:r>
      <w:hyperlink r:id="rId7" w:history="1">
        <w:r w:rsidRPr="00910957">
          <w:rPr>
            <w:rStyle w:val="Hyperlink"/>
            <w:rFonts w:ascii="Times New Roman" w:eastAsia="Times New Roman+FPEF" w:hAnsi="Times New Roman"/>
            <w:sz w:val="20"/>
            <w:szCs w:val="20"/>
          </w:rPr>
          <w:t>saim1692@gmail.com</w:t>
        </w:r>
      </w:hyperlink>
      <w:r w:rsidRPr="00910957">
        <w:rPr>
          <w:rFonts w:ascii="Times New Roman" w:eastAsia="Times New Roman+FPEF" w:hAnsi="Times New Roman"/>
          <w:sz w:val="20"/>
          <w:szCs w:val="20"/>
        </w:rPr>
        <w:t xml:space="preserve">, </w:t>
      </w:r>
      <w:hyperlink r:id="rId8" w:history="1">
        <w:r w:rsidRPr="00910957">
          <w:rPr>
            <w:rStyle w:val="Hyperlink"/>
            <w:rFonts w:ascii="Times New Roman" w:eastAsia="Times New Roman+FPEF" w:hAnsi="Times New Roman"/>
            <w:sz w:val="20"/>
            <w:szCs w:val="20"/>
          </w:rPr>
          <w:t>qurban.ali@cemb.edu.pk</w:t>
        </w:r>
      </w:hyperlink>
    </w:p>
    <w:p w:rsidR="00FE5117" w:rsidRPr="00910957" w:rsidRDefault="00FE5117" w:rsidP="00910957">
      <w:pPr>
        <w:autoSpaceDE w:val="0"/>
        <w:autoSpaceDN w:val="0"/>
        <w:adjustRightInd w:val="0"/>
        <w:snapToGrid w:val="0"/>
        <w:spacing w:after="0" w:line="240" w:lineRule="auto"/>
        <w:jc w:val="center"/>
        <w:rPr>
          <w:rFonts w:ascii="Times New Roman" w:eastAsiaTheme="minorEastAsia" w:hAnsi="Times New Roman"/>
          <w:sz w:val="20"/>
          <w:szCs w:val="20"/>
        </w:rPr>
      </w:pPr>
      <w:r w:rsidRPr="00910957">
        <w:rPr>
          <w:rFonts w:ascii="Times New Roman" w:eastAsia="Times New Roman+FPEF" w:hAnsi="Times New Roman"/>
          <w:sz w:val="20"/>
          <w:szCs w:val="20"/>
        </w:rPr>
        <w:t>Cell No: +92(0)321-9621929</w:t>
      </w:r>
    </w:p>
    <w:p w:rsidR="00180750" w:rsidRPr="00910957" w:rsidRDefault="00180750" w:rsidP="00910957">
      <w:pPr>
        <w:autoSpaceDE w:val="0"/>
        <w:autoSpaceDN w:val="0"/>
        <w:adjustRightInd w:val="0"/>
        <w:snapToGrid w:val="0"/>
        <w:spacing w:after="0" w:line="240" w:lineRule="auto"/>
        <w:jc w:val="center"/>
        <w:rPr>
          <w:rFonts w:ascii="Times New Roman" w:eastAsiaTheme="minorEastAsia" w:hAnsi="Times New Roman"/>
          <w:sz w:val="20"/>
          <w:szCs w:val="20"/>
        </w:rPr>
      </w:pPr>
    </w:p>
    <w:p w:rsidR="00FD03A8" w:rsidRPr="00A54113" w:rsidRDefault="00FD03A8" w:rsidP="00910957">
      <w:pPr>
        <w:pStyle w:val="ListParagraph"/>
        <w:snapToGrid w:val="0"/>
        <w:spacing w:after="0" w:line="240" w:lineRule="auto"/>
        <w:ind w:left="0"/>
        <w:jc w:val="both"/>
        <w:rPr>
          <w:rFonts w:ascii="Times New Roman" w:eastAsiaTheme="minorEastAsia" w:hAnsi="Times New Roman" w:hint="eastAsia"/>
          <w:sz w:val="20"/>
          <w:szCs w:val="20"/>
          <w:shd w:val="clear" w:color="auto" w:fill="FFFFFF"/>
          <w:lang w:eastAsia="zh-CN"/>
        </w:rPr>
      </w:pPr>
      <w:r w:rsidRPr="00910957">
        <w:rPr>
          <w:rFonts w:ascii="Times New Roman" w:eastAsia="Times New Roman+FPEF" w:hAnsi="Times New Roman"/>
          <w:b/>
          <w:sz w:val="20"/>
          <w:szCs w:val="20"/>
        </w:rPr>
        <w:t>Abstract</w:t>
      </w:r>
      <w:r w:rsidRPr="00910957">
        <w:rPr>
          <w:rFonts w:ascii="Times New Roman" w:eastAsia="Times New Roman+FPEF" w:hAnsi="Times New Roman"/>
          <w:sz w:val="20"/>
          <w:szCs w:val="20"/>
        </w:rPr>
        <w:t>:</w:t>
      </w:r>
      <w:r w:rsidRPr="00910957">
        <w:rPr>
          <w:rFonts w:ascii="Times New Roman" w:hAnsi="Times New Roman"/>
          <w:sz w:val="20"/>
          <w:szCs w:val="20"/>
        </w:rPr>
        <w:t xml:space="preserve"> </w:t>
      </w:r>
      <w:r w:rsidR="002D15C0" w:rsidRPr="00910957">
        <w:rPr>
          <w:rFonts w:ascii="Times New Roman" w:hAnsi="Times New Roman"/>
          <w:sz w:val="20"/>
          <w:szCs w:val="20"/>
        </w:rPr>
        <w:t xml:space="preserve">Weeds are non-useful plant that grow in the crop plant field and compete with crop plant for water and nutrients. Present study was carried out in Centre of Excellence in Molecular Biology, University of the Punjab Lahore, Pakistan during March 2015 to access relationship among various traits of weeds. It was found that higher plant population was recorded for </w:t>
      </w:r>
      <w:proofErr w:type="spellStart"/>
      <w:r w:rsidR="002D15C0" w:rsidRPr="00910957">
        <w:rPr>
          <w:rFonts w:ascii="Times New Roman" w:eastAsia="Times New Roman" w:hAnsi="Times New Roman"/>
          <w:i/>
          <w:sz w:val="20"/>
          <w:szCs w:val="20"/>
        </w:rPr>
        <w:t>Scirpus</w:t>
      </w:r>
      <w:proofErr w:type="spellEnd"/>
      <w:r w:rsidR="002D15C0" w:rsidRPr="00910957">
        <w:rPr>
          <w:rFonts w:ascii="Times New Roman" w:eastAsia="Times New Roman" w:hAnsi="Times New Roman"/>
          <w:i/>
          <w:sz w:val="20"/>
          <w:szCs w:val="20"/>
        </w:rPr>
        <w:t xml:space="preserve"> </w:t>
      </w:r>
      <w:proofErr w:type="spellStart"/>
      <w:r w:rsidR="002D15C0" w:rsidRPr="00910957">
        <w:rPr>
          <w:rFonts w:ascii="Times New Roman" w:eastAsia="Times New Roman" w:hAnsi="Times New Roman"/>
          <w:i/>
          <w:sz w:val="20"/>
          <w:szCs w:val="20"/>
        </w:rPr>
        <w:t>meritimus</w:t>
      </w:r>
      <w:proofErr w:type="spellEnd"/>
      <w:r w:rsidR="002D15C0" w:rsidRPr="00910957">
        <w:rPr>
          <w:rFonts w:ascii="Times New Roman" w:eastAsia="Times New Roman" w:hAnsi="Times New Roman"/>
          <w:sz w:val="20"/>
          <w:szCs w:val="20"/>
        </w:rPr>
        <w:t xml:space="preserve"> at all studied locations.</w:t>
      </w:r>
      <w:r w:rsidR="00FD29F4" w:rsidRPr="00910957">
        <w:rPr>
          <w:rFonts w:ascii="Times New Roman" w:eastAsia="Times New Roman" w:hAnsi="Times New Roman"/>
          <w:i/>
          <w:sz w:val="20"/>
          <w:szCs w:val="20"/>
        </w:rPr>
        <w:t xml:space="preserve"> </w:t>
      </w:r>
      <w:proofErr w:type="spellStart"/>
      <w:r w:rsidR="00FD29F4" w:rsidRPr="00910957">
        <w:rPr>
          <w:rFonts w:ascii="Times New Roman" w:eastAsia="Times New Roman" w:hAnsi="Times New Roman"/>
          <w:i/>
          <w:sz w:val="20"/>
          <w:szCs w:val="20"/>
        </w:rPr>
        <w:t>Paspalum</w:t>
      </w:r>
      <w:proofErr w:type="spellEnd"/>
      <w:r w:rsidR="00FD29F4" w:rsidRPr="00910957">
        <w:rPr>
          <w:rFonts w:ascii="Times New Roman" w:eastAsia="Times New Roman" w:hAnsi="Times New Roman"/>
          <w:i/>
          <w:sz w:val="20"/>
          <w:szCs w:val="20"/>
        </w:rPr>
        <w:t xml:space="preserve"> </w:t>
      </w:r>
      <w:proofErr w:type="spellStart"/>
      <w:r w:rsidR="00FD29F4" w:rsidRPr="00910957">
        <w:rPr>
          <w:rFonts w:ascii="Times New Roman" w:eastAsia="Times New Roman" w:hAnsi="Times New Roman"/>
          <w:i/>
          <w:sz w:val="20"/>
          <w:szCs w:val="20"/>
        </w:rPr>
        <w:t>disticum</w:t>
      </w:r>
      <w:proofErr w:type="spellEnd"/>
      <w:r w:rsidR="00FD29F4" w:rsidRPr="00910957">
        <w:rPr>
          <w:rFonts w:ascii="Times New Roman" w:eastAsia="Times New Roman" w:hAnsi="Times New Roman"/>
          <w:sz w:val="20"/>
          <w:szCs w:val="20"/>
        </w:rPr>
        <w:t xml:space="preserve"> and </w:t>
      </w:r>
      <w:proofErr w:type="spellStart"/>
      <w:r w:rsidR="00FD29F4" w:rsidRPr="00910957">
        <w:rPr>
          <w:rFonts w:ascii="Times New Roman" w:eastAsia="Times New Roman" w:hAnsi="Times New Roman"/>
          <w:i/>
          <w:sz w:val="20"/>
          <w:szCs w:val="20"/>
        </w:rPr>
        <w:t>Scirpus</w:t>
      </w:r>
      <w:proofErr w:type="spellEnd"/>
      <w:r w:rsidR="00FD29F4" w:rsidRPr="00910957">
        <w:rPr>
          <w:rFonts w:ascii="Times New Roman" w:eastAsia="Times New Roman" w:hAnsi="Times New Roman"/>
          <w:i/>
          <w:sz w:val="20"/>
          <w:szCs w:val="20"/>
        </w:rPr>
        <w:t xml:space="preserve"> </w:t>
      </w:r>
      <w:proofErr w:type="spellStart"/>
      <w:r w:rsidR="00FD29F4" w:rsidRPr="00910957">
        <w:rPr>
          <w:rFonts w:ascii="Times New Roman" w:eastAsia="Times New Roman" w:hAnsi="Times New Roman"/>
          <w:i/>
          <w:sz w:val="20"/>
          <w:szCs w:val="20"/>
        </w:rPr>
        <w:t>meritimus</w:t>
      </w:r>
      <w:proofErr w:type="spellEnd"/>
      <w:r w:rsidR="00FD29F4" w:rsidRPr="00910957">
        <w:rPr>
          <w:rFonts w:ascii="Times New Roman" w:eastAsia="Times New Roman" w:hAnsi="Times New Roman"/>
          <w:sz w:val="20"/>
          <w:szCs w:val="20"/>
        </w:rPr>
        <w:t xml:space="preserve"> showed higher plant and inflorescence moisture percentage.</w:t>
      </w:r>
      <w:r w:rsidR="00FD29F4" w:rsidRPr="00910957">
        <w:rPr>
          <w:rFonts w:ascii="Times New Roman" w:hAnsi="Times New Roman"/>
          <w:sz w:val="20"/>
          <w:szCs w:val="20"/>
        </w:rPr>
        <w:t xml:space="preserve"> </w:t>
      </w:r>
      <w:r w:rsidRPr="00910957">
        <w:rPr>
          <w:rFonts w:ascii="Times New Roman" w:hAnsi="Times New Roman"/>
          <w:sz w:val="20"/>
          <w:szCs w:val="20"/>
        </w:rPr>
        <w:t xml:space="preserve">Plant population was significantly correlated with all studied traits. Total plant and inflorescence moisture percentage was significantly correlated with all studied traits. It was found that strong and significant correlation was reported between total plant and inflorescence </w:t>
      </w:r>
      <w:proofErr w:type="gramStart"/>
      <w:r w:rsidRPr="00910957">
        <w:rPr>
          <w:rFonts w:ascii="Times New Roman" w:hAnsi="Times New Roman"/>
          <w:sz w:val="20"/>
          <w:szCs w:val="20"/>
        </w:rPr>
        <w:t>moisture</w:t>
      </w:r>
      <w:proofErr w:type="gramEnd"/>
      <w:r w:rsidRPr="00910957">
        <w:rPr>
          <w:rFonts w:ascii="Times New Roman" w:hAnsi="Times New Roman"/>
          <w:sz w:val="20"/>
          <w:szCs w:val="20"/>
        </w:rPr>
        <w:t xml:space="preserve"> percentage. The significant correlations suggested that the weed plant have ability to store moisture and survive in harsh, hot and dry environmental conditions. </w:t>
      </w:r>
      <w:r w:rsidR="00C83312" w:rsidRPr="00910957">
        <w:rPr>
          <w:rFonts w:ascii="Times New Roman" w:hAnsi="Times New Roman"/>
          <w:sz w:val="20"/>
          <w:szCs w:val="20"/>
        </w:rPr>
        <w:t>It was concluded that t</w:t>
      </w:r>
      <w:r w:rsidRPr="00910957">
        <w:rPr>
          <w:rFonts w:ascii="Times New Roman" w:hAnsi="Times New Roman"/>
          <w:sz w:val="20"/>
          <w:szCs w:val="20"/>
        </w:rPr>
        <w:t>he weeds should be controlled through chemical, manual and through the use of transgenic crop plants to minimize yield losses</w:t>
      </w:r>
      <w:r w:rsidR="00A54113">
        <w:rPr>
          <w:rFonts w:ascii="Times New Roman" w:eastAsiaTheme="minorEastAsia" w:hAnsi="Times New Roman" w:hint="eastAsia"/>
          <w:sz w:val="20"/>
          <w:szCs w:val="20"/>
          <w:lang w:eastAsia="zh-CN"/>
        </w:rPr>
        <w:t>.</w:t>
      </w:r>
    </w:p>
    <w:p w:rsidR="00180750" w:rsidRDefault="00FE5117" w:rsidP="00910957">
      <w:pPr>
        <w:pStyle w:val="Default"/>
        <w:snapToGrid w:val="0"/>
        <w:jc w:val="both"/>
        <w:rPr>
          <w:sz w:val="20"/>
          <w:szCs w:val="20"/>
        </w:rPr>
      </w:pPr>
      <w:r w:rsidRPr="00910957">
        <w:rPr>
          <w:bCs/>
          <w:sz w:val="20"/>
          <w:szCs w:val="20"/>
        </w:rPr>
        <w:t>[</w:t>
      </w:r>
      <w:proofErr w:type="spellStart"/>
      <w:r w:rsidR="0041742F" w:rsidRPr="00910957">
        <w:rPr>
          <w:bCs/>
          <w:sz w:val="20"/>
          <w:szCs w:val="20"/>
        </w:rPr>
        <w:t>Qurat-ul-Ain</w:t>
      </w:r>
      <w:proofErr w:type="spellEnd"/>
      <w:r w:rsidR="0041742F" w:rsidRPr="00910957">
        <w:rPr>
          <w:bCs/>
          <w:sz w:val="20"/>
          <w:szCs w:val="20"/>
        </w:rPr>
        <w:t xml:space="preserve"> S, </w:t>
      </w:r>
      <w:proofErr w:type="spellStart"/>
      <w:r w:rsidRPr="00910957">
        <w:rPr>
          <w:bCs/>
          <w:sz w:val="20"/>
          <w:szCs w:val="20"/>
        </w:rPr>
        <w:t>Qurban</w:t>
      </w:r>
      <w:proofErr w:type="spellEnd"/>
      <w:r w:rsidRPr="00910957">
        <w:rPr>
          <w:bCs/>
          <w:sz w:val="20"/>
          <w:szCs w:val="20"/>
        </w:rPr>
        <w:t xml:space="preserve"> A, Ali A,</w:t>
      </w:r>
      <w:r w:rsidR="00D34159" w:rsidRPr="00910957">
        <w:rPr>
          <w:bCs/>
          <w:sz w:val="20"/>
          <w:szCs w:val="20"/>
        </w:rPr>
        <w:t xml:space="preserve"> </w:t>
      </w:r>
      <w:proofErr w:type="spellStart"/>
      <w:r w:rsidR="00D34159" w:rsidRPr="00910957">
        <w:rPr>
          <w:bCs/>
          <w:sz w:val="20"/>
          <w:szCs w:val="20"/>
        </w:rPr>
        <w:t>Arfan</w:t>
      </w:r>
      <w:proofErr w:type="spellEnd"/>
      <w:r w:rsidR="00D34159" w:rsidRPr="00910957">
        <w:rPr>
          <w:bCs/>
          <w:sz w:val="20"/>
          <w:szCs w:val="20"/>
        </w:rPr>
        <w:t xml:space="preserve"> A,</w:t>
      </w:r>
      <w:r w:rsidRPr="00910957">
        <w:rPr>
          <w:bCs/>
          <w:sz w:val="20"/>
          <w:szCs w:val="20"/>
        </w:rPr>
        <w:t xml:space="preserve"> </w:t>
      </w:r>
      <w:proofErr w:type="spellStart"/>
      <w:r w:rsidR="00C8368D" w:rsidRPr="00910957">
        <w:rPr>
          <w:bCs/>
          <w:sz w:val="20"/>
          <w:szCs w:val="20"/>
        </w:rPr>
        <w:t>Saeed</w:t>
      </w:r>
      <w:proofErr w:type="spellEnd"/>
      <w:r w:rsidR="00C8368D" w:rsidRPr="00910957">
        <w:rPr>
          <w:bCs/>
          <w:sz w:val="20"/>
          <w:szCs w:val="20"/>
        </w:rPr>
        <w:t xml:space="preserve"> A, </w:t>
      </w:r>
      <w:proofErr w:type="spellStart"/>
      <w:r w:rsidR="00157DAE" w:rsidRPr="00910957">
        <w:rPr>
          <w:bCs/>
          <w:sz w:val="20"/>
          <w:szCs w:val="20"/>
        </w:rPr>
        <w:t>Samiullah</w:t>
      </w:r>
      <w:proofErr w:type="spellEnd"/>
      <w:r w:rsidR="00157DAE" w:rsidRPr="00910957">
        <w:rPr>
          <w:bCs/>
          <w:sz w:val="20"/>
          <w:szCs w:val="20"/>
        </w:rPr>
        <w:t xml:space="preserve"> TR, </w:t>
      </w:r>
      <w:proofErr w:type="spellStart"/>
      <w:r w:rsidR="00157DAE" w:rsidRPr="00910957">
        <w:rPr>
          <w:bCs/>
          <w:sz w:val="20"/>
          <w:szCs w:val="20"/>
        </w:rPr>
        <w:t>Saira</w:t>
      </w:r>
      <w:proofErr w:type="spellEnd"/>
      <w:r w:rsidR="00157DAE" w:rsidRPr="00910957">
        <w:rPr>
          <w:bCs/>
          <w:sz w:val="20"/>
          <w:szCs w:val="20"/>
        </w:rPr>
        <w:t xml:space="preserve"> A, </w:t>
      </w:r>
      <w:proofErr w:type="spellStart"/>
      <w:r w:rsidRPr="00910957">
        <w:rPr>
          <w:bCs/>
          <w:sz w:val="20"/>
          <w:szCs w:val="20"/>
        </w:rPr>
        <w:t>Saira</w:t>
      </w:r>
      <w:proofErr w:type="spellEnd"/>
      <w:r w:rsidRPr="00910957">
        <w:rPr>
          <w:bCs/>
          <w:sz w:val="20"/>
          <w:szCs w:val="20"/>
        </w:rPr>
        <w:t xml:space="preserve"> M, </w:t>
      </w:r>
      <w:proofErr w:type="spellStart"/>
      <w:r w:rsidRPr="00910957">
        <w:rPr>
          <w:bCs/>
          <w:sz w:val="20"/>
          <w:szCs w:val="20"/>
        </w:rPr>
        <w:t>Yusra</w:t>
      </w:r>
      <w:proofErr w:type="spellEnd"/>
      <w:r w:rsidRPr="00910957">
        <w:rPr>
          <w:bCs/>
          <w:sz w:val="20"/>
          <w:szCs w:val="20"/>
        </w:rPr>
        <w:t xml:space="preserve"> B, </w:t>
      </w:r>
      <w:proofErr w:type="spellStart"/>
      <w:r w:rsidR="00C8368D" w:rsidRPr="00910957">
        <w:rPr>
          <w:bCs/>
          <w:sz w:val="20"/>
          <w:szCs w:val="20"/>
        </w:rPr>
        <w:t>Akram</w:t>
      </w:r>
      <w:proofErr w:type="spellEnd"/>
      <w:r w:rsidR="00C8368D" w:rsidRPr="00910957">
        <w:rPr>
          <w:bCs/>
          <w:sz w:val="20"/>
          <w:szCs w:val="20"/>
        </w:rPr>
        <w:t xml:space="preserve"> F, </w:t>
      </w:r>
      <w:proofErr w:type="spellStart"/>
      <w:r w:rsidR="0021278B" w:rsidRPr="00910957">
        <w:rPr>
          <w:bCs/>
          <w:sz w:val="20"/>
          <w:szCs w:val="20"/>
        </w:rPr>
        <w:t>Haidar</w:t>
      </w:r>
      <w:proofErr w:type="spellEnd"/>
      <w:r w:rsidR="0021278B" w:rsidRPr="00910957">
        <w:rPr>
          <w:bCs/>
          <w:sz w:val="20"/>
          <w:szCs w:val="20"/>
        </w:rPr>
        <w:t xml:space="preserve"> MU, </w:t>
      </w:r>
      <w:proofErr w:type="spellStart"/>
      <w:r w:rsidRPr="00910957">
        <w:rPr>
          <w:bCs/>
          <w:sz w:val="20"/>
          <w:szCs w:val="20"/>
        </w:rPr>
        <w:t>Syed</w:t>
      </w:r>
      <w:proofErr w:type="spellEnd"/>
      <w:r w:rsidRPr="00910957">
        <w:rPr>
          <w:bCs/>
          <w:sz w:val="20"/>
          <w:szCs w:val="20"/>
        </w:rPr>
        <w:t xml:space="preserve"> BH, </w:t>
      </w:r>
      <w:proofErr w:type="spellStart"/>
      <w:r w:rsidRPr="00910957">
        <w:rPr>
          <w:bCs/>
          <w:sz w:val="20"/>
          <w:szCs w:val="20"/>
        </w:rPr>
        <w:t>Idrees</w:t>
      </w:r>
      <w:proofErr w:type="spellEnd"/>
      <w:r w:rsidRPr="00910957">
        <w:rPr>
          <w:bCs/>
          <w:sz w:val="20"/>
          <w:szCs w:val="20"/>
        </w:rPr>
        <w:t xml:space="preserve"> AN and </w:t>
      </w:r>
      <w:proofErr w:type="spellStart"/>
      <w:r w:rsidRPr="00910957">
        <w:rPr>
          <w:bCs/>
          <w:sz w:val="20"/>
          <w:szCs w:val="20"/>
        </w:rPr>
        <w:t>Tayyab</w:t>
      </w:r>
      <w:proofErr w:type="spellEnd"/>
      <w:r w:rsidRPr="00910957">
        <w:rPr>
          <w:bCs/>
          <w:sz w:val="20"/>
          <w:szCs w:val="20"/>
        </w:rPr>
        <w:t xml:space="preserve"> H. </w:t>
      </w:r>
      <w:r w:rsidR="00117642" w:rsidRPr="00910957">
        <w:rPr>
          <w:b/>
          <w:sz w:val="20"/>
          <w:szCs w:val="20"/>
        </w:rPr>
        <w:t xml:space="preserve">Study of </w:t>
      </w:r>
      <w:r w:rsidR="00AD352D" w:rsidRPr="00910957">
        <w:rPr>
          <w:b/>
          <w:sz w:val="20"/>
          <w:szCs w:val="20"/>
        </w:rPr>
        <w:t xml:space="preserve">association among various morphological traits of </w:t>
      </w:r>
      <w:proofErr w:type="spellStart"/>
      <w:r w:rsidR="00AD352D" w:rsidRPr="00910957">
        <w:rPr>
          <w:b/>
          <w:i/>
          <w:sz w:val="20"/>
          <w:szCs w:val="20"/>
        </w:rPr>
        <w:t>Paspalum</w:t>
      </w:r>
      <w:proofErr w:type="spellEnd"/>
      <w:r w:rsidR="00AD352D" w:rsidRPr="00910957">
        <w:rPr>
          <w:b/>
          <w:i/>
          <w:sz w:val="20"/>
          <w:szCs w:val="20"/>
        </w:rPr>
        <w:t xml:space="preserve"> </w:t>
      </w:r>
      <w:proofErr w:type="spellStart"/>
      <w:r w:rsidR="00AD352D" w:rsidRPr="00910957">
        <w:rPr>
          <w:b/>
          <w:i/>
          <w:sz w:val="20"/>
          <w:szCs w:val="20"/>
        </w:rPr>
        <w:t>distichum</w:t>
      </w:r>
      <w:proofErr w:type="spellEnd"/>
      <w:r w:rsidR="00AD352D" w:rsidRPr="00910957">
        <w:rPr>
          <w:b/>
          <w:bCs/>
          <w:i/>
          <w:iCs/>
          <w:sz w:val="20"/>
          <w:szCs w:val="20"/>
        </w:rPr>
        <w:t xml:space="preserve">, </w:t>
      </w:r>
      <w:proofErr w:type="spellStart"/>
      <w:r w:rsidR="00AD352D" w:rsidRPr="00910957">
        <w:rPr>
          <w:b/>
          <w:i/>
          <w:sz w:val="20"/>
          <w:szCs w:val="20"/>
        </w:rPr>
        <w:t>Marsilea</w:t>
      </w:r>
      <w:proofErr w:type="spellEnd"/>
      <w:r w:rsidR="00AD352D" w:rsidRPr="00910957">
        <w:rPr>
          <w:b/>
          <w:i/>
          <w:sz w:val="20"/>
          <w:szCs w:val="20"/>
        </w:rPr>
        <w:t xml:space="preserve"> </w:t>
      </w:r>
      <w:proofErr w:type="spellStart"/>
      <w:r w:rsidR="00AD352D" w:rsidRPr="00910957">
        <w:rPr>
          <w:b/>
          <w:i/>
          <w:sz w:val="20"/>
          <w:szCs w:val="20"/>
        </w:rPr>
        <w:t>minuta</w:t>
      </w:r>
      <w:proofErr w:type="spellEnd"/>
      <w:r w:rsidR="00AD352D" w:rsidRPr="00910957">
        <w:rPr>
          <w:b/>
          <w:bCs/>
          <w:i/>
          <w:iCs/>
          <w:sz w:val="20"/>
          <w:szCs w:val="20"/>
        </w:rPr>
        <w:t xml:space="preserve">, </w:t>
      </w:r>
      <w:proofErr w:type="spellStart"/>
      <w:r w:rsidR="00AD352D" w:rsidRPr="00910957">
        <w:rPr>
          <w:b/>
          <w:i/>
          <w:sz w:val="20"/>
          <w:szCs w:val="20"/>
        </w:rPr>
        <w:t>Vicia</w:t>
      </w:r>
      <w:proofErr w:type="spellEnd"/>
      <w:r w:rsidR="00AD352D" w:rsidRPr="00910957">
        <w:rPr>
          <w:b/>
          <w:i/>
          <w:sz w:val="20"/>
          <w:szCs w:val="20"/>
        </w:rPr>
        <w:t xml:space="preserve"> sativa and</w:t>
      </w:r>
      <w:r w:rsidR="00AD352D" w:rsidRPr="00910957">
        <w:rPr>
          <w:rFonts w:eastAsia="Calibri"/>
          <w:b/>
          <w:bCs/>
          <w:i/>
          <w:iCs/>
          <w:sz w:val="20"/>
          <w:szCs w:val="20"/>
        </w:rPr>
        <w:t xml:space="preserve"> </w:t>
      </w:r>
      <w:proofErr w:type="spellStart"/>
      <w:r w:rsidR="00AD352D" w:rsidRPr="00910957">
        <w:rPr>
          <w:b/>
          <w:i/>
          <w:sz w:val="20"/>
          <w:szCs w:val="20"/>
        </w:rPr>
        <w:t>Scirpus</w:t>
      </w:r>
      <w:proofErr w:type="spellEnd"/>
      <w:r w:rsidR="00AD352D" w:rsidRPr="00910957">
        <w:rPr>
          <w:b/>
          <w:i/>
          <w:sz w:val="20"/>
          <w:szCs w:val="20"/>
        </w:rPr>
        <w:t xml:space="preserve"> </w:t>
      </w:r>
      <w:proofErr w:type="spellStart"/>
      <w:r w:rsidR="00AD352D" w:rsidRPr="00910957">
        <w:rPr>
          <w:b/>
          <w:i/>
          <w:sz w:val="20"/>
          <w:szCs w:val="20"/>
        </w:rPr>
        <w:t>meritimus</w:t>
      </w:r>
      <w:proofErr w:type="spellEnd"/>
      <w:r w:rsidRPr="00910957">
        <w:rPr>
          <w:b/>
          <w:sz w:val="20"/>
          <w:szCs w:val="20"/>
        </w:rPr>
        <w:t>.</w:t>
      </w:r>
      <w:r w:rsidR="00180750" w:rsidRPr="00910957">
        <w:rPr>
          <w:rFonts w:hint="eastAsia"/>
          <w:iCs/>
          <w:sz w:val="20"/>
          <w:szCs w:val="20"/>
        </w:rPr>
        <w:t xml:space="preserve"> </w:t>
      </w:r>
      <w:r w:rsidR="00180750" w:rsidRPr="00910957">
        <w:rPr>
          <w:rFonts w:eastAsia="Times New Roman"/>
          <w:bCs/>
          <w:i/>
          <w:sz w:val="20"/>
          <w:szCs w:val="20"/>
        </w:rPr>
        <w:t xml:space="preserve">World Rural </w:t>
      </w:r>
      <w:proofErr w:type="spellStart"/>
      <w:r w:rsidR="00180750" w:rsidRPr="00910957">
        <w:rPr>
          <w:rFonts w:eastAsia="Times New Roman"/>
          <w:bCs/>
          <w:i/>
          <w:sz w:val="20"/>
          <w:szCs w:val="20"/>
        </w:rPr>
        <w:t>Observ</w:t>
      </w:r>
      <w:proofErr w:type="spellEnd"/>
      <w:r w:rsidR="00180750" w:rsidRPr="00910957">
        <w:rPr>
          <w:rFonts w:eastAsia="Times New Roman"/>
          <w:bCs/>
          <w:sz w:val="20"/>
          <w:szCs w:val="20"/>
        </w:rPr>
        <w:t xml:space="preserve"> </w:t>
      </w:r>
      <w:r w:rsidR="00180750" w:rsidRPr="00910957">
        <w:rPr>
          <w:sz w:val="20"/>
          <w:szCs w:val="20"/>
        </w:rPr>
        <w:t>201</w:t>
      </w:r>
      <w:r w:rsidR="00180750" w:rsidRPr="00910957">
        <w:rPr>
          <w:rFonts w:hint="eastAsia"/>
          <w:sz w:val="20"/>
          <w:szCs w:val="20"/>
        </w:rPr>
        <w:t>5</w:t>
      </w:r>
      <w:proofErr w:type="gramStart"/>
      <w:r w:rsidR="00180750" w:rsidRPr="00910957">
        <w:rPr>
          <w:sz w:val="20"/>
          <w:szCs w:val="20"/>
        </w:rPr>
        <w:t>;</w:t>
      </w:r>
      <w:r w:rsidR="00180750" w:rsidRPr="00910957">
        <w:rPr>
          <w:rFonts w:hint="eastAsia"/>
          <w:sz w:val="20"/>
          <w:szCs w:val="20"/>
        </w:rPr>
        <w:t>7</w:t>
      </w:r>
      <w:proofErr w:type="gramEnd"/>
      <w:r w:rsidR="00180750" w:rsidRPr="00910957">
        <w:rPr>
          <w:sz w:val="20"/>
          <w:szCs w:val="20"/>
        </w:rPr>
        <w:t>(</w:t>
      </w:r>
      <w:r w:rsidR="00180750" w:rsidRPr="00910957">
        <w:rPr>
          <w:rFonts w:hint="eastAsia"/>
          <w:sz w:val="20"/>
          <w:szCs w:val="20"/>
        </w:rPr>
        <w:t>2</w:t>
      </w:r>
      <w:r w:rsidR="00180750" w:rsidRPr="00910957">
        <w:rPr>
          <w:sz w:val="20"/>
          <w:szCs w:val="20"/>
        </w:rPr>
        <w:t>):</w:t>
      </w:r>
      <w:r w:rsidR="009420C6">
        <w:rPr>
          <w:noProof/>
          <w:sz w:val="20"/>
          <w:szCs w:val="20"/>
        </w:rPr>
        <w:t>36</w:t>
      </w:r>
      <w:r w:rsidR="00180750" w:rsidRPr="00910957">
        <w:rPr>
          <w:sz w:val="20"/>
          <w:szCs w:val="20"/>
        </w:rPr>
        <w:t>-</w:t>
      </w:r>
      <w:r w:rsidR="009420C6">
        <w:rPr>
          <w:noProof/>
          <w:sz w:val="20"/>
          <w:szCs w:val="20"/>
        </w:rPr>
        <w:t>41</w:t>
      </w:r>
      <w:r w:rsidR="00180750" w:rsidRPr="00910957">
        <w:rPr>
          <w:sz w:val="20"/>
          <w:szCs w:val="20"/>
        </w:rPr>
        <w:t>]</w:t>
      </w:r>
      <w:r w:rsidR="00180750" w:rsidRPr="00910957">
        <w:rPr>
          <w:rFonts w:hint="eastAsia"/>
          <w:sz w:val="20"/>
          <w:szCs w:val="20"/>
        </w:rPr>
        <w:t>.</w:t>
      </w:r>
      <w:r w:rsidR="00180750" w:rsidRPr="00910957">
        <w:rPr>
          <w:sz w:val="20"/>
          <w:szCs w:val="20"/>
        </w:rPr>
        <w:t xml:space="preserve"> ISSN: 1944-6543 (Print); ISSN: 1944-6551 (Online). </w:t>
      </w:r>
      <w:hyperlink r:id="rId9" w:history="1">
        <w:r w:rsidR="00180750" w:rsidRPr="00910957">
          <w:rPr>
            <w:rStyle w:val="Hyperlink"/>
            <w:sz w:val="20"/>
            <w:szCs w:val="20"/>
          </w:rPr>
          <w:t>http://www.sciencepub.net/rural</w:t>
        </w:r>
      </w:hyperlink>
      <w:r w:rsidR="00180750" w:rsidRPr="00910957">
        <w:rPr>
          <w:sz w:val="20"/>
          <w:szCs w:val="20"/>
        </w:rPr>
        <w:t>.</w:t>
      </w:r>
      <w:r w:rsidR="00180750" w:rsidRPr="00910957">
        <w:rPr>
          <w:rFonts w:hint="eastAsia"/>
          <w:sz w:val="20"/>
          <w:szCs w:val="20"/>
        </w:rPr>
        <w:t xml:space="preserve"> </w:t>
      </w:r>
      <w:r w:rsidR="00910957">
        <w:rPr>
          <w:rFonts w:hint="eastAsia"/>
          <w:sz w:val="20"/>
          <w:szCs w:val="20"/>
        </w:rPr>
        <w:t>6</w:t>
      </w:r>
    </w:p>
    <w:p w:rsidR="00910957" w:rsidRPr="00910957" w:rsidRDefault="00910957" w:rsidP="00910957">
      <w:pPr>
        <w:pStyle w:val="Default"/>
        <w:snapToGrid w:val="0"/>
        <w:jc w:val="both"/>
        <w:rPr>
          <w:sz w:val="20"/>
          <w:szCs w:val="20"/>
        </w:rPr>
      </w:pPr>
    </w:p>
    <w:p w:rsidR="00910957" w:rsidRPr="00910957" w:rsidRDefault="00412D17" w:rsidP="00910957">
      <w:pPr>
        <w:snapToGrid w:val="0"/>
        <w:spacing w:after="0" w:line="240" w:lineRule="auto"/>
        <w:jc w:val="both"/>
        <w:rPr>
          <w:rFonts w:ascii="Times New Roman" w:hAnsi="Times New Roman"/>
          <w:sz w:val="20"/>
          <w:szCs w:val="20"/>
        </w:rPr>
      </w:pPr>
      <w:r w:rsidRPr="00910957">
        <w:rPr>
          <w:rFonts w:ascii="Times New Roman" w:hAnsi="Times New Roman"/>
          <w:b/>
          <w:sz w:val="20"/>
          <w:szCs w:val="20"/>
        </w:rPr>
        <w:t>Keywords</w:t>
      </w:r>
      <w:r w:rsidRPr="00910957">
        <w:rPr>
          <w:rFonts w:ascii="Times New Roman" w:hAnsi="Times New Roman"/>
          <w:sz w:val="20"/>
          <w:szCs w:val="20"/>
        </w:rPr>
        <w:t xml:space="preserve">: </w:t>
      </w:r>
      <w:proofErr w:type="spellStart"/>
      <w:r w:rsidRPr="00910957">
        <w:rPr>
          <w:rFonts w:ascii="Times New Roman" w:hAnsi="Times New Roman"/>
          <w:i/>
          <w:sz w:val="20"/>
          <w:szCs w:val="20"/>
        </w:rPr>
        <w:t>Paspalum</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distichum</w:t>
      </w:r>
      <w:proofErr w:type="spellEnd"/>
      <w:r w:rsidRPr="00910957">
        <w:rPr>
          <w:rFonts w:ascii="Times New Roman" w:hAnsi="Times New Roman"/>
          <w:bCs/>
          <w:i/>
          <w:iCs/>
          <w:sz w:val="20"/>
          <w:szCs w:val="20"/>
        </w:rPr>
        <w:t xml:space="preserve">, </w:t>
      </w:r>
      <w:proofErr w:type="spellStart"/>
      <w:r w:rsidRPr="00910957">
        <w:rPr>
          <w:rFonts w:ascii="Times New Roman" w:hAnsi="Times New Roman"/>
          <w:i/>
          <w:sz w:val="20"/>
          <w:szCs w:val="20"/>
        </w:rPr>
        <w:t>Marsilea</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minuta</w:t>
      </w:r>
      <w:proofErr w:type="spellEnd"/>
      <w:r w:rsidRPr="00910957">
        <w:rPr>
          <w:rFonts w:ascii="Times New Roman" w:hAnsi="Times New Roman"/>
          <w:bCs/>
          <w:i/>
          <w:iCs/>
          <w:sz w:val="20"/>
          <w:szCs w:val="20"/>
        </w:rPr>
        <w:t xml:space="preserve">, </w:t>
      </w:r>
      <w:proofErr w:type="spellStart"/>
      <w:r w:rsidRPr="00910957">
        <w:rPr>
          <w:rFonts w:ascii="Times New Roman" w:hAnsi="Times New Roman"/>
          <w:i/>
          <w:sz w:val="20"/>
          <w:szCs w:val="20"/>
        </w:rPr>
        <w:t>Vicia</w:t>
      </w:r>
      <w:proofErr w:type="spellEnd"/>
      <w:r w:rsidRPr="00910957">
        <w:rPr>
          <w:rFonts w:ascii="Times New Roman" w:hAnsi="Times New Roman"/>
          <w:i/>
          <w:sz w:val="20"/>
          <w:szCs w:val="20"/>
        </w:rPr>
        <w:t xml:space="preserve"> sativa, </w:t>
      </w:r>
      <w:proofErr w:type="spellStart"/>
      <w:r w:rsidRPr="00910957">
        <w:rPr>
          <w:rFonts w:ascii="Times New Roman" w:hAnsi="Times New Roman"/>
          <w:i/>
          <w:sz w:val="20"/>
          <w:szCs w:val="20"/>
        </w:rPr>
        <w:t>Scirpus</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meritimus</w:t>
      </w:r>
      <w:proofErr w:type="spellEnd"/>
      <w:r w:rsidRPr="00910957">
        <w:rPr>
          <w:rFonts w:ascii="Times New Roman" w:hAnsi="Times New Roman"/>
          <w:sz w:val="20"/>
          <w:szCs w:val="20"/>
        </w:rPr>
        <w:t>, correlation, morphological traits</w:t>
      </w:r>
    </w:p>
    <w:p w:rsidR="00910957" w:rsidRDefault="00910957" w:rsidP="00910957">
      <w:pPr>
        <w:snapToGrid w:val="0"/>
        <w:spacing w:after="0" w:line="240" w:lineRule="auto"/>
        <w:jc w:val="both"/>
        <w:rPr>
          <w:rFonts w:ascii="Times New Roman" w:hAnsi="Times New Roman"/>
          <w:b/>
          <w:sz w:val="20"/>
          <w:szCs w:val="20"/>
        </w:rPr>
      </w:pPr>
    </w:p>
    <w:p w:rsidR="00910957" w:rsidRPr="00910957" w:rsidRDefault="00910957" w:rsidP="00910957">
      <w:pPr>
        <w:snapToGrid w:val="0"/>
        <w:spacing w:after="0" w:line="240" w:lineRule="auto"/>
        <w:jc w:val="both"/>
        <w:rPr>
          <w:rFonts w:ascii="Times New Roman" w:hAnsi="Times New Roman"/>
          <w:b/>
          <w:sz w:val="20"/>
          <w:szCs w:val="20"/>
        </w:rPr>
        <w:sectPr w:rsidR="00910957" w:rsidRPr="00910957" w:rsidSect="009420C6">
          <w:headerReference w:type="default" r:id="rId10"/>
          <w:footerReference w:type="default" r:id="rId11"/>
          <w:type w:val="continuous"/>
          <w:pgSz w:w="12240" w:h="15840" w:code="1"/>
          <w:pgMar w:top="1440" w:right="1440" w:bottom="1440" w:left="1440" w:header="720" w:footer="720" w:gutter="0"/>
          <w:pgNumType w:start="36"/>
          <w:cols w:space="720"/>
          <w:docGrid w:linePitch="360"/>
        </w:sectPr>
      </w:pPr>
    </w:p>
    <w:p w:rsidR="007434D3" w:rsidRPr="00910957" w:rsidRDefault="007D31BA" w:rsidP="00910957">
      <w:pPr>
        <w:numPr>
          <w:ilvl w:val="0"/>
          <w:numId w:val="2"/>
        </w:numPr>
        <w:snapToGrid w:val="0"/>
        <w:spacing w:after="0" w:line="240" w:lineRule="auto"/>
        <w:ind w:left="0" w:firstLine="0"/>
        <w:jc w:val="both"/>
        <w:rPr>
          <w:rFonts w:ascii="Times New Roman" w:hAnsi="Times New Roman"/>
          <w:sz w:val="20"/>
          <w:szCs w:val="20"/>
        </w:rPr>
      </w:pPr>
      <w:r w:rsidRPr="00910957">
        <w:rPr>
          <w:rFonts w:ascii="Times New Roman" w:hAnsi="Times New Roman"/>
          <w:b/>
          <w:sz w:val="20"/>
          <w:szCs w:val="20"/>
        </w:rPr>
        <w:lastRenderedPageBreak/>
        <w:t>Introduction</w:t>
      </w:r>
    </w:p>
    <w:p w:rsidR="007434D3" w:rsidRPr="00910957" w:rsidRDefault="00E32938" w:rsidP="00910957">
      <w:pPr>
        <w:snapToGrid w:val="0"/>
        <w:spacing w:after="0" w:line="240" w:lineRule="auto"/>
        <w:ind w:firstLine="425"/>
        <w:jc w:val="both"/>
        <w:rPr>
          <w:rFonts w:ascii="Times New Roman" w:hAnsi="Times New Roman"/>
          <w:sz w:val="20"/>
          <w:szCs w:val="20"/>
        </w:rPr>
      </w:pPr>
      <w:r w:rsidRPr="00910957">
        <w:rPr>
          <w:rFonts w:ascii="Times New Roman" w:hAnsi="Times New Roman"/>
          <w:sz w:val="20"/>
          <w:szCs w:val="20"/>
        </w:rPr>
        <w:t>Weeds are the plants out of place where it is not grown.</w:t>
      </w:r>
      <w:r w:rsidR="00AA3230" w:rsidRPr="00910957">
        <w:rPr>
          <w:rFonts w:ascii="Times New Roman" w:hAnsi="Times New Roman"/>
          <w:sz w:val="20"/>
          <w:szCs w:val="20"/>
        </w:rPr>
        <w:t xml:space="preserve"> </w:t>
      </w:r>
      <w:r w:rsidRPr="00910957">
        <w:rPr>
          <w:rFonts w:ascii="Times New Roman" w:hAnsi="Times New Roman"/>
          <w:sz w:val="20"/>
          <w:szCs w:val="20"/>
        </w:rPr>
        <w:t>It is also called pest plant.</w:t>
      </w:r>
      <w:r w:rsidR="00AA3230" w:rsidRPr="00910957">
        <w:rPr>
          <w:rFonts w:ascii="Times New Roman" w:hAnsi="Times New Roman"/>
          <w:sz w:val="20"/>
          <w:szCs w:val="20"/>
        </w:rPr>
        <w:t xml:space="preserve"> Common </w:t>
      </w:r>
      <w:r w:rsidRPr="00910957">
        <w:rPr>
          <w:rFonts w:ascii="Times New Roman" w:hAnsi="Times New Roman"/>
          <w:sz w:val="20"/>
          <w:szCs w:val="20"/>
        </w:rPr>
        <w:t xml:space="preserve">weeds are very </w:t>
      </w:r>
      <w:r w:rsidR="00AA3230" w:rsidRPr="00910957">
        <w:rPr>
          <w:rFonts w:ascii="Times New Roman" w:hAnsi="Times New Roman"/>
          <w:sz w:val="20"/>
          <w:szCs w:val="20"/>
        </w:rPr>
        <w:t xml:space="preserve">fast growing and resilient that </w:t>
      </w:r>
      <w:r w:rsidRPr="00910957">
        <w:rPr>
          <w:rFonts w:ascii="Times New Roman" w:hAnsi="Times New Roman"/>
          <w:sz w:val="20"/>
          <w:szCs w:val="20"/>
        </w:rPr>
        <w:t>compete</w:t>
      </w:r>
      <w:r w:rsidR="00AA3230" w:rsidRPr="00910957">
        <w:rPr>
          <w:rFonts w:ascii="Times New Roman" w:hAnsi="Times New Roman"/>
          <w:sz w:val="20"/>
          <w:szCs w:val="20"/>
        </w:rPr>
        <w:t>s</w:t>
      </w:r>
      <w:r w:rsidRPr="00910957">
        <w:rPr>
          <w:rFonts w:ascii="Times New Roman" w:hAnsi="Times New Roman"/>
          <w:sz w:val="20"/>
          <w:szCs w:val="20"/>
        </w:rPr>
        <w:t xml:space="preserve"> with cultivated crop.</w:t>
      </w:r>
      <w:r w:rsidR="00AA3230" w:rsidRPr="00910957">
        <w:rPr>
          <w:rFonts w:ascii="Times New Roman" w:hAnsi="Times New Roman"/>
          <w:sz w:val="20"/>
          <w:szCs w:val="20"/>
        </w:rPr>
        <w:t xml:space="preserve"> </w:t>
      </w:r>
      <w:r w:rsidRPr="00910957">
        <w:rPr>
          <w:rFonts w:ascii="Times New Roman" w:hAnsi="Times New Roman"/>
          <w:sz w:val="20"/>
          <w:szCs w:val="20"/>
        </w:rPr>
        <w:t>They are a source of pest and diseases.</w:t>
      </w:r>
      <w:r w:rsidR="00AA3230" w:rsidRPr="00910957">
        <w:rPr>
          <w:rFonts w:ascii="Times New Roman" w:hAnsi="Times New Roman"/>
          <w:sz w:val="20"/>
          <w:szCs w:val="20"/>
        </w:rPr>
        <w:t xml:space="preserve"> </w:t>
      </w:r>
      <w:r w:rsidRPr="00910957">
        <w:rPr>
          <w:rFonts w:ascii="Times New Roman" w:hAnsi="Times New Roman"/>
          <w:sz w:val="20"/>
          <w:szCs w:val="20"/>
        </w:rPr>
        <w:t>Best way to control them is to prevent it from being established as its removal is time consuming.</w:t>
      </w:r>
      <w:r w:rsidR="006C3BFD" w:rsidRPr="00910957">
        <w:rPr>
          <w:rFonts w:ascii="Times New Roman" w:eastAsia="Times New Roman" w:hAnsi="Times New Roman"/>
          <w:sz w:val="20"/>
          <w:szCs w:val="20"/>
        </w:rPr>
        <w:t xml:space="preserve"> Weeds also give shelter to various insect pests &amp; disease pathogens and they may serve as alternate hosts for spread of pest and disease (</w:t>
      </w:r>
      <w:proofErr w:type="spellStart"/>
      <w:r w:rsidR="006C3BFD" w:rsidRPr="00910957">
        <w:rPr>
          <w:rFonts w:ascii="Times New Roman" w:eastAsia="Times New Roman" w:hAnsi="Times New Roman"/>
          <w:sz w:val="20"/>
          <w:szCs w:val="20"/>
        </w:rPr>
        <w:t>Qamar</w:t>
      </w:r>
      <w:proofErr w:type="spellEnd"/>
      <w:r w:rsidR="006C3BFD" w:rsidRPr="00910957">
        <w:rPr>
          <w:rFonts w:ascii="Times New Roman" w:eastAsia="Times New Roman" w:hAnsi="Times New Roman"/>
          <w:sz w:val="20"/>
          <w:szCs w:val="20"/>
        </w:rPr>
        <w:t xml:space="preserve"> </w:t>
      </w:r>
      <w:r w:rsidR="006C3BFD" w:rsidRPr="00910957">
        <w:rPr>
          <w:rFonts w:ascii="Times New Roman" w:eastAsia="Times New Roman" w:hAnsi="Times New Roman"/>
          <w:i/>
          <w:sz w:val="20"/>
          <w:szCs w:val="20"/>
        </w:rPr>
        <w:t>et al</w:t>
      </w:r>
      <w:r w:rsidR="006C3BFD" w:rsidRPr="00910957">
        <w:rPr>
          <w:rFonts w:ascii="Times New Roman" w:eastAsia="Times New Roman" w:hAnsi="Times New Roman"/>
          <w:sz w:val="20"/>
          <w:szCs w:val="20"/>
        </w:rPr>
        <w:t xml:space="preserve">., 2015; </w:t>
      </w:r>
      <w:proofErr w:type="spellStart"/>
      <w:r w:rsidR="006C3BFD" w:rsidRPr="00910957">
        <w:rPr>
          <w:rFonts w:ascii="Times New Roman" w:eastAsia="Times New Roman" w:hAnsi="Times New Roman"/>
          <w:sz w:val="20"/>
          <w:szCs w:val="20"/>
        </w:rPr>
        <w:t>Harrem</w:t>
      </w:r>
      <w:proofErr w:type="spellEnd"/>
      <w:r w:rsidR="006C3BFD" w:rsidRPr="00910957">
        <w:rPr>
          <w:rFonts w:ascii="Times New Roman" w:eastAsia="Times New Roman" w:hAnsi="Times New Roman"/>
          <w:sz w:val="20"/>
          <w:szCs w:val="20"/>
        </w:rPr>
        <w:t xml:space="preserve"> </w:t>
      </w:r>
      <w:r w:rsidR="006C3BFD" w:rsidRPr="00910957">
        <w:rPr>
          <w:rFonts w:ascii="Times New Roman" w:eastAsia="Times New Roman" w:hAnsi="Times New Roman"/>
          <w:i/>
          <w:sz w:val="20"/>
          <w:szCs w:val="20"/>
        </w:rPr>
        <w:t>et al</w:t>
      </w:r>
      <w:r w:rsidR="006C3BFD" w:rsidRPr="00910957">
        <w:rPr>
          <w:rFonts w:ascii="Times New Roman" w:eastAsia="Times New Roman" w:hAnsi="Times New Roman"/>
          <w:sz w:val="20"/>
          <w:szCs w:val="20"/>
        </w:rPr>
        <w:t xml:space="preserve">., 2015; </w:t>
      </w:r>
      <w:proofErr w:type="spellStart"/>
      <w:r w:rsidR="006C3BFD" w:rsidRPr="00910957">
        <w:rPr>
          <w:rFonts w:ascii="Times New Roman" w:eastAsia="Times New Roman" w:hAnsi="Times New Roman"/>
          <w:sz w:val="20"/>
          <w:szCs w:val="20"/>
        </w:rPr>
        <w:t>Sadia</w:t>
      </w:r>
      <w:proofErr w:type="spellEnd"/>
      <w:r w:rsidR="006C3BFD" w:rsidRPr="00910957">
        <w:rPr>
          <w:rFonts w:ascii="Times New Roman" w:eastAsia="Times New Roman" w:hAnsi="Times New Roman"/>
          <w:sz w:val="20"/>
          <w:szCs w:val="20"/>
        </w:rPr>
        <w:t xml:space="preserve"> </w:t>
      </w:r>
      <w:r w:rsidR="006C3BFD" w:rsidRPr="00910957">
        <w:rPr>
          <w:rFonts w:ascii="Times New Roman" w:eastAsia="Times New Roman" w:hAnsi="Times New Roman"/>
          <w:i/>
          <w:sz w:val="20"/>
          <w:szCs w:val="20"/>
        </w:rPr>
        <w:t>et al</w:t>
      </w:r>
      <w:r w:rsidR="006C3BFD" w:rsidRPr="00910957">
        <w:rPr>
          <w:rFonts w:ascii="Times New Roman" w:eastAsia="Times New Roman" w:hAnsi="Times New Roman"/>
          <w:sz w:val="20"/>
          <w:szCs w:val="20"/>
        </w:rPr>
        <w:t xml:space="preserve">., 2015; </w:t>
      </w:r>
      <w:proofErr w:type="spellStart"/>
      <w:r w:rsidR="006C3BFD" w:rsidRPr="00910957">
        <w:rPr>
          <w:rFonts w:ascii="Times New Roman" w:eastAsia="Times New Roman" w:hAnsi="Times New Roman"/>
          <w:sz w:val="20"/>
          <w:szCs w:val="20"/>
        </w:rPr>
        <w:t>Mobeen</w:t>
      </w:r>
      <w:proofErr w:type="spellEnd"/>
      <w:r w:rsidR="006C3BFD" w:rsidRPr="00910957">
        <w:rPr>
          <w:rFonts w:ascii="Times New Roman" w:eastAsia="Times New Roman" w:hAnsi="Times New Roman"/>
          <w:i/>
          <w:sz w:val="20"/>
          <w:szCs w:val="20"/>
        </w:rPr>
        <w:t xml:space="preserve"> et al</w:t>
      </w:r>
      <w:r w:rsidR="006C3BFD" w:rsidRPr="00910957">
        <w:rPr>
          <w:rFonts w:ascii="Times New Roman" w:eastAsia="Times New Roman" w:hAnsi="Times New Roman"/>
          <w:sz w:val="20"/>
          <w:szCs w:val="20"/>
        </w:rPr>
        <w:t xml:space="preserve">., 2015; </w:t>
      </w:r>
      <w:proofErr w:type="spellStart"/>
      <w:r w:rsidR="006C3BFD" w:rsidRPr="00910957">
        <w:rPr>
          <w:rFonts w:ascii="Times New Roman" w:eastAsia="Times New Roman" w:hAnsi="Times New Roman"/>
          <w:sz w:val="20"/>
          <w:szCs w:val="20"/>
        </w:rPr>
        <w:t>Saeed</w:t>
      </w:r>
      <w:proofErr w:type="spellEnd"/>
      <w:r w:rsidR="006C3BFD" w:rsidRPr="00910957">
        <w:rPr>
          <w:rFonts w:ascii="Times New Roman" w:eastAsia="Times New Roman" w:hAnsi="Times New Roman"/>
          <w:i/>
          <w:sz w:val="20"/>
          <w:szCs w:val="20"/>
        </w:rPr>
        <w:t xml:space="preserve"> et al</w:t>
      </w:r>
      <w:r w:rsidR="006C3BFD" w:rsidRPr="00910957">
        <w:rPr>
          <w:rFonts w:ascii="Times New Roman" w:eastAsia="Times New Roman" w:hAnsi="Times New Roman"/>
          <w:sz w:val="20"/>
          <w:szCs w:val="20"/>
        </w:rPr>
        <w:t>., 2015</w:t>
      </w:r>
      <w:r w:rsidR="00E601CE" w:rsidRPr="00910957">
        <w:rPr>
          <w:rFonts w:ascii="Times New Roman" w:eastAsia="Times New Roman" w:hAnsi="Times New Roman"/>
          <w:sz w:val="20"/>
          <w:szCs w:val="20"/>
        </w:rPr>
        <w:t xml:space="preserve">; </w:t>
      </w:r>
      <w:proofErr w:type="spellStart"/>
      <w:r w:rsidR="00E601CE" w:rsidRPr="00910957">
        <w:rPr>
          <w:rFonts w:ascii="Times New Roman" w:eastAsia="Times New Roman" w:hAnsi="Times New Roman"/>
          <w:sz w:val="20"/>
          <w:szCs w:val="20"/>
        </w:rPr>
        <w:t>Sai</w:t>
      </w:r>
      <w:r w:rsidR="004A6171" w:rsidRPr="00910957">
        <w:rPr>
          <w:rFonts w:ascii="Times New Roman" w:eastAsia="Times New Roman" w:hAnsi="Times New Roman"/>
          <w:sz w:val="20"/>
          <w:szCs w:val="20"/>
        </w:rPr>
        <w:t>ra</w:t>
      </w:r>
      <w:proofErr w:type="spellEnd"/>
      <w:r w:rsidR="004A6171" w:rsidRPr="00910957">
        <w:rPr>
          <w:rFonts w:ascii="Times New Roman" w:eastAsia="Times New Roman" w:hAnsi="Times New Roman"/>
          <w:sz w:val="20"/>
          <w:szCs w:val="20"/>
        </w:rPr>
        <w:t xml:space="preserve"> </w:t>
      </w:r>
      <w:r w:rsidR="004A6171" w:rsidRPr="00910957">
        <w:rPr>
          <w:rFonts w:ascii="Times New Roman" w:eastAsia="Times New Roman" w:hAnsi="Times New Roman"/>
          <w:i/>
          <w:sz w:val="20"/>
          <w:szCs w:val="20"/>
        </w:rPr>
        <w:t>et al</w:t>
      </w:r>
      <w:r w:rsidR="004A6171" w:rsidRPr="00910957">
        <w:rPr>
          <w:rFonts w:ascii="Times New Roman" w:eastAsia="Times New Roman" w:hAnsi="Times New Roman"/>
          <w:sz w:val="20"/>
          <w:szCs w:val="20"/>
        </w:rPr>
        <w:t xml:space="preserve">., 2015 and </w:t>
      </w:r>
      <w:proofErr w:type="spellStart"/>
      <w:r w:rsidR="004A6171" w:rsidRPr="00910957">
        <w:rPr>
          <w:rFonts w:ascii="Times New Roman" w:eastAsia="Times New Roman" w:hAnsi="Times New Roman"/>
          <w:sz w:val="20"/>
          <w:szCs w:val="20"/>
        </w:rPr>
        <w:t>Yusra</w:t>
      </w:r>
      <w:proofErr w:type="spellEnd"/>
      <w:r w:rsidR="004A6171" w:rsidRPr="00910957">
        <w:rPr>
          <w:rFonts w:ascii="Times New Roman" w:eastAsia="Times New Roman" w:hAnsi="Times New Roman"/>
          <w:sz w:val="20"/>
          <w:szCs w:val="20"/>
        </w:rPr>
        <w:t xml:space="preserve"> </w:t>
      </w:r>
      <w:r w:rsidR="004A6171" w:rsidRPr="00910957">
        <w:rPr>
          <w:rFonts w:ascii="Times New Roman" w:eastAsia="Times New Roman" w:hAnsi="Times New Roman"/>
          <w:i/>
          <w:sz w:val="20"/>
          <w:szCs w:val="20"/>
        </w:rPr>
        <w:t>et al</w:t>
      </w:r>
      <w:r w:rsidR="004A6171" w:rsidRPr="00910957">
        <w:rPr>
          <w:rFonts w:ascii="Times New Roman" w:eastAsia="Times New Roman" w:hAnsi="Times New Roman"/>
          <w:sz w:val="20"/>
          <w:szCs w:val="20"/>
        </w:rPr>
        <w:t>., 2015</w:t>
      </w:r>
      <w:r w:rsidR="006C3BFD" w:rsidRPr="00910957">
        <w:rPr>
          <w:rFonts w:ascii="Times New Roman" w:eastAsia="Times New Roman" w:hAnsi="Times New Roman"/>
          <w:sz w:val="20"/>
          <w:szCs w:val="20"/>
        </w:rPr>
        <w:t>).</w:t>
      </w:r>
    </w:p>
    <w:p w:rsidR="007434D3" w:rsidRPr="00910957" w:rsidRDefault="007434D3" w:rsidP="00910957">
      <w:pPr>
        <w:numPr>
          <w:ilvl w:val="1"/>
          <w:numId w:val="2"/>
        </w:numPr>
        <w:snapToGrid w:val="0"/>
        <w:spacing w:after="0" w:line="240" w:lineRule="auto"/>
        <w:ind w:left="0" w:firstLine="0"/>
        <w:jc w:val="both"/>
        <w:rPr>
          <w:rFonts w:ascii="Times New Roman" w:hAnsi="Times New Roman"/>
          <w:sz w:val="20"/>
          <w:szCs w:val="20"/>
        </w:rPr>
      </w:pPr>
      <w:proofErr w:type="spellStart"/>
      <w:r w:rsidRPr="00910957">
        <w:rPr>
          <w:rFonts w:ascii="Times New Roman" w:hAnsi="Times New Roman"/>
          <w:b/>
          <w:i/>
          <w:sz w:val="20"/>
          <w:szCs w:val="20"/>
        </w:rPr>
        <w:t>Paspalum</w:t>
      </w:r>
      <w:proofErr w:type="spellEnd"/>
      <w:r w:rsidRPr="00910957">
        <w:rPr>
          <w:rFonts w:ascii="Times New Roman" w:hAnsi="Times New Roman"/>
          <w:b/>
          <w:i/>
          <w:sz w:val="20"/>
          <w:szCs w:val="20"/>
        </w:rPr>
        <w:t xml:space="preserve"> </w:t>
      </w:r>
      <w:proofErr w:type="spellStart"/>
      <w:r w:rsidRPr="00910957">
        <w:rPr>
          <w:rFonts w:ascii="Times New Roman" w:hAnsi="Times New Roman"/>
          <w:b/>
          <w:i/>
          <w:sz w:val="20"/>
          <w:szCs w:val="20"/>
        </w:rPr>
        <w:t>distichum</w:t>
      </w:r>
      <w:proofErr w:type="spellEnd"/>
    </w:p>
    <w:p w:rsidR="007434D3" w:rsidRPr="00910957" w:rsidRDefault="007434D3" w:rsidP="00910957">
      <w:pPr>
        <w:snapToGrid w:val="0"/>
        <w:spacing w:after="0" w:line="240" w:lineRule="auto"/>
        <w:ind w:firstLine="425"/>
        <w:jc w:val="both"/>
        <w:rPr>
          <w:rFonts w:ascii="Times New Roman" w:hAnsi="Times New Roman"/>
          <w:sz w:val="20"/>
          <w:szCs w:val="20"/>
        </w:rPr>
      </w:pPr>
      <w:proofErr w:type="spellStart"/>
      <w:r w:rsidRPr="00910957">
        <w:rPr>
          <w:rFonts w:ascii="Times New Roman" w:hAnsi="Times New Roman"/>
          <w:i/>
          <w:sz w:val="20"/>
          <w:szCs w:val="20"/>
        </w:rPr>
        <w:t>Paspalum</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distichum</w:t>
      </w:r>
      <w:proofErr w:type="spellEnd"/>
      <w:r w:rsidRPr="00910957">
        <w:rPr>
          <w:rFonts w:ascii="Times New Roman" w:hAnsi="Times New Roman"/>
          <w:sz w:val="20"/>
          <w:szCs w:val="20"/>
        </w:rPr>
        <w:t xml:space="preserve"> belongs to grass family also named as knot grass.</w:t>
      </w:r>
      <w:r w:rsidR="00AA3230" w:rsidRPr="00910957">
        <w:rPr>
          <w:rFonts w:ascii="Times New Roman" w:hAnsi="Times New Roman"/>
          <w:sz w:val="20"/>
          <w:szCs w:val="20"/>
        </w:rPr>
        <w:t xml:space="preserve"> It is </w:t>
      </w:r>
      <w:r w:rsidRPr="00910957">
        <w:rPr>
          <w:rFonts w:ascii="Times New Roman" w:hAnsi="Times New Roman"/>
          <w:sz w:val="20"/>
          <w:szCs w:val="20"/>
        </w:rPr>
        <w:t xml:space="preserve">also known as couch </w:t>
      </w:r>
      <w:proofErr w:type="spellStart"/>
      <w:r w:rsidRPr="00910957">
        <w:rPr>
          <w:rFonts w:ascii="Times New Roman" w:hAnsi="Times New Roman"/>
          <w:sz w:val="20"/>
          <w:szCs w:val="20"/>
        </w:rPr>
        <w:t>paspalum</w:t>
      </w:r>
      <w:proofErr w:type="spellEnd"/>
      <w:r w:rsidRPr="00910957">
        <w:rPr>
          <w:rFonts w:ascii="Times New Roman" w:hAnsi="Times New Roman"/>
          <w:sz w:val="20"/>
          <w:szCs w:val="20"/>
        </w:rPr>
        <w:t>,</w:t>
      </w:r>
      <w:r w:rsidR="00AA3230" w:rsidRPr="00910957">
        <w:rPr>
          <w:rFonts w:ascii="Times New Roman" w:hAnsi="Times New Roman"/>
          <w:sz w:val="20"/>
          <w:szCs w:val="20"/>
        </w:rPr>
        <w:t xml:space="preserve"> </w:t>
      </w:r>
      <w:proofErr w:type="spellStart"/>
      <w:r w:rsidRPr="00910957">
        <w:rPr>
          <w:rFonts w:ascii="Times New Roman" w:hAnsi="Times New Roman"/>
          <w:sz w:val="20"/>
          <w:szCs w:val="20"/>
        </w:rPr>
        <w:t>enternity</w:t>
      </w:r>
      <w:proofErr w:type="spellEnd"/>
      <w:r w:rsidRPr="00910957">
        <w:rPr>
          <w:rFonts w:ascii="Times New Roman" w:hAnsi="Times New Roman"/>
          <w:sz w:val="20"/>
          <w:szCs w:val="20"/>
        </w:rPr>
        <w:t xml:space="preserve"> grass,</w:t>
      </w:r>
      <w:r w:rsidR="00AA3230" w:rsidRPr="00910957">
        <w:rPr>
          <w:rFonts w:ascii="Times New Roman" w:hAnsi="Times New Roman"/>
          <w:sz w:val="20"/>
          <w:szCs w:val="20"/>
        </w:rPr>
        <w:t xml:space="preserve"> </w:t>
      </w:r>
      <w:r w:rsidRPr="00910957">
        <w:rPr>
          <w:rFonts w:ascii="Times New Roman" w:hAnsi="Times New Roman"/>
          <w:sz w:val="20"/>
          <w:szCs w:val="20"/>
        </w:rPr>
        <w:t xml:space="preserve">ginger grass and </w:t>
      </w:r>
      <w:proofErr w:type="spellStart"/>
      <w:proofErr w:type="gramStart"/>
      <w:r w:rsidRPr="00910957">
        <w:rPr>
          <w:rFonts w:ascii="Times New Roman" w:hAnsi="Times New Roman"/>
          <w:sz w:val="20"/>
          <w:szCs w:val="20"/>
        </w:rPr>
        <w:t>thompson</w:t>
      </w:r>
      <w:proofErr w:type="spellEnd"/>
      <w:proofErr w:type="gramEnd"/>
      <w:r w:rsidRPr="00910957">
        <w:rPr>
          <w:rFonts w:ascii="Times New Roman" w:hAnsi="Times New Roman"/>
          <w:sz w:val="20"/>
          <w:szCs w:val="20"/>
        </w:rPr>
        <w:t xml:space="preserve"> grass.</w:t>
      </w:r>
      <w:r w:rsidR="00AA3230" w:rsidRPr="00910957">
        <w:rPr>
          <w:rFonts w:ascii="Times New Roman" w:hAnsi="Times New Roman"/>
          <w:sz w:val="20"/>
          <w:szCs w:val="20"/>
        </w:rPr>
        <w:t xml:space="preserve"> </w:t>
      </w:r>
      <w:r w:rsidRPr="00910957">
        <w:rPr>
          <w:rFonts w:ascii="Times New Roman" w:hAnsi="Times New Roman"/>
          <w:sz w:val="20"/>
          <w:szCs w:val="20"/>
        </w:rPr>
        <w:t xml:space="preserve">Its native limit is not known grown in different areas as mostly tropical America its maximum height is 60 cm. Main thing about this grass is that it </w:t>
      </w:r>
      <w:r w:rsidR="00AA3230" w:rsidRPr="00910957">
        <w:rPr>
          <w:rFonts w:ascii="Times New Roman" w:hAnsi="Times New Roman"/>
          <w:sz w:val="20"/>
          <w:szCs w:val="20"/>
        </w:rPr>
        <w:t>controls</w:t>
      </w:r>
      <w:r w:rsidRPr="00910957">
        <w:rPr>
          <w:rFonts w:ascii="Times New Roman" w:hAnsi="Times New Roman"/>
          <w:sz w:val="20"/>
          <w:szCs w:val="20"/>
        </w:rPr>
        <w:t xml:space="preserve"> erosion, and is used as a forage (</w:t>
      </w:r>
      <w:proofErr w:type="spellStart"/>
      <w:r w:rsidRPr="00910957">
        <w:rPr>
          <w:rFonts w:ascii="Times New Roman" w:hAnsi="Times New Roman"/>
          <w:sz w:val="20"/>
          <w:szCs w:val="20"/>
        </w:rPr>
        <w:t>DiTomaso</w:t>
      </w:r>
      <w:proofErr w:type="spellEnd"/>
      <w:r w:rsidRPr="00910957">
        <w:rPr>
          <w:rFonts w:ascii="Times New Roman" w:hAnsi="Times New Roman"/>
          <w:sz w:val="20"/>
          <w:szCs w:val="20"/>
        </w:rPr>
        <w:t xml:space="preserve"> and Healy 2002).This grass is very commonly found in field of rice,</w:t>
      </w:r>
      <w:r w:rsidR="00AA3230" w:rsidRPr="00910957">
        <w:rPr>
          <w:rFonts w:ascii="Times New Roman" w:hAnsi="Times New Roman"/>
          <w:sz w:val="20"/>
          <w:szCs w:val="20"/>
        </w:rPr>
        <w:t xml:space="preserve"> </w:t>
      </w:r>
      <w:r w:rsidRPr="00910957">
        <w:rPr>
          <w:rFonts w:ascii="Times New Roman" w:hAnsi="Times New Roman"/>
          <w:sz w:val="20"/>
          <w:szCs w:val="20"/>
        </w:rPr>
        <w:t>maize and orchards (</w:t>
      </w:r>
      <w:proofErr w:type="spellStart"/>
      <w:r w:rsidRPr="00910957">
        <w:rPr>
          <w:rFonts w:ascii="Times New Roman" w:hAnsi="Times New Roman"/>
          <w:sz w:val="20"/>
          <w:szCs w:val="20"/>
        </w:rPr>
        <w:t>Guillerm</w:t>
      </w:r>
      <w:proofErr w:type="spellEnd"/>
      <w:r w:rsidRPr="00910957">
        <w:rPr>
          <w:rFonts w:ascii="Times New Roman" w:hAnsi="Times New Roman"/>
          <w:sz w:val="20"/>
          <w:szCs w:val="20"/>
        </w:rPr>
        <w:t xml:space="preserve"> </w:t>
      </w:r>
      <w:r w:rsidRPr="00910957">
        <w:rPr>
          <w:rFonts w:ascii="Times New Roman" w:hAnsi="Times New Roman"/>
          <w:i/>
          <w:sz w:val="20"/>
          <w:szCs w:val="20"/>
        </w:rPr>
        <w:t>et al</w:t>
      </w:r>
      <w:r w:rsidRPr="00910957">
        <w:rPr>
          <w:rFonts w:ascii="Times New Roman" w:hAnsi="Times New Roman"/>
          <w:sz w:val="20"/>
          <w:szCs w:val="20"/>
        </w:rPr>
        <w:t>.</w:t>
      </w:r>
      <w:r w:rsidR="00AA3230" w:rsidRPr="00910957">
        <w:rPr>
          <w:rFonts w:ascii="Times New Roman" w:hAnsi="Times New Roman"/>
          <w:sz w:val="20"/>
          <w:szCs w:val="20"/>
        </w:rPr>
        <w:t>,</w:t>
      </w:r>
      <w:r w:rsidRPr="00910957">
        <w:rPr>
          <w:rFonts w:ascii="Times New Roman" w:hAnsi="Times New Roman"/>
          <w:sz w:val="20"/>
          <w:szCs w:val="20"/>
        </w:rPr>
        <w:t xml:space="preserve"> 1990) but new research indicates that its presence in the field of rice was reduced (</w:t>
      </w:r>
      <w:proofErr w:type="spellStart"/>
      <w:r w:rsidRPr="00910957">
        <w:rPr>
          <w:rFonts w:ascii="Times New Roman" w:hAnsi="Times New Roman"/>
          <w:sz w:val="20"/>
          <w:szCs w:val="20"/>
        </w:rPr>
        <w:t>Vasconcelos</w:t>
      </w:r>
      <w:proofErr w:type="spellEnd"/>
      <w:r w:rsidRPr="00910957">
        <w:rPr>
          <w:rFonts w:ascii="Times New Roman" w:hAnsi="Times New Roman"/>
          <w:sz w:val="20"/>
          <w:szCs w:val="20"/>
        </w:rPr>
        <w:t xml:space="preserve"> </w:t>
      </w:r>
      <w:r w:rsidRPr="00910957">
        <w:rPr>
          <w:rFonts w:ascii="Times New Roman" w:hAnsi="Times New Roman"/>
          <w:i/>
          <w:sz w:val="20"/>
          <w:szCs w:val="20"/>
        </w:rPr>
        <w:t>et al</w:t>
      </w:r>
      <w:r w:rsidRPr="00910957">
        <w:rPr>
          <w:rFonts w:ascii="Times New Roman" w:hAnsi="Times New Roman"/>
          <w:sz w:val="20"/>
          <w:szCs w:val="20"/>
        </w:rPr>
        <w:t>.</w:t>
      </w:r>
      <w:r w:rsidR="00AA3230" w:rsidRPr="00910957">
        <w:rPr>
          <w:rFonts w:ascii="Times New Roman" w:hAnsi="Times New Roman"/>
          <w:sz w:val="20"/>
          <w:szCs w:val="20"/>
        </w:rPr>
        <w:t>,</w:t>
      </w:r>
      <w:r w:rsidRPr="00910957">
        <w:rPr>
          <w:rFonts w:ascii="Times New Roman" w:hAnsi="Times New Roman"/>
          <w:sz w:val="20"/>
          <w:szCs w:val="20"/>
        </w:rPr>
        <w:t xml:space="preserve"> 1999)</w:t>
      </w:r>
      <w:r w:rsidR="00473532">
        <w:rPr>
          <w:rFonts w:ascii="Times New Roman" w:hAnsi="Times New Roman" w:hint="eastAsia"/>
          <w:sz w:val="20"/>
          <w:szCs w:val="20"/>
        </w:rPr>
        <w:t>.</w:t>
      </w:r>
    </w:p>
    <w:p w:rsidR="007434D3" w:rsidRPr="00910957" w:rsidRDefault="007434D3" w:rsidP="00910957">
      <w:pPr>
        <w:numPr>
          <w:ilvl w:val="1"/>
          <w:numId w:val="2"/>
        </w:numPr>
        <w:snapToGrid w:val="0"/>
        <w:spacing w:after="0" w:line="240" w:lineRule="auto"/>
        <w:ind w:left="0" w:firstLine="0"/>
        <w:jc w:val="both"/>
        <w:rPr>
          <w:rFonts w:ascii="Times New Roman" w:hAnsi="Times New Roman"/>
          <w:b/>
          <w:i/>
          <w:sz w:val="20"/>
          <w:szCs w:val="20"/>
        </w:rPr>
      </w:pPr>
      <w:proofErr w:type="spellStart"/>
      <w:r w:rsidRPr="00910957">
        <w:rPr>
          <w:rFonts w:ascii="Times New Roman" w:hAnsi="Times New Roman"/>
          <w:b/>
          <w:i/>
          <w:sz w:val="20"/>
          <w:szCs w:val="20"/>
        </w:rPr>
        <w:lastRenderedPageBreak/>
        <w:t>Marsilea</w:t>
      </w:r>
      <w:proofErr w:type="spellEnd"/>
      <w:r w:rsidRPr="00910957">
        <w:rPr>
          <w:rFonts w:ascii="Times New Roman" w:hAnsi="Times New Roman"/>
          <w:b/>
          <w:i/>
          <w:sz w:val="20"/>
          <w:szCs w:val="20"/>
        </w:rPr>
        <w:t xml:space="preserve"> </w:t>
      </w:r>
      <w:proofErr w:type="spellStart"/>
      <w:r w:rsidRPr="00910957">
        <w:rPr>
          <w:rFonts w:ascii="Times New Roman" w:hAnsi="Times New Roman"/>
          <w:b/>
          <w:i/>
          <w:sz w:val="20"/>
          <w:szCs w:val="20"/>
        </w:rPr>
        <w:t>minuta</w:t>
      </w:r>
      <w:proofErr w:type="spellEnd"/>
    </w:p>
    <w:p w:rsidR="007434D3" w:rsidRPr="00910957" w:rsidRDefault="007434D3" w:rsidP="00910957">
      <w:pPr>
        <w:snapToGrid w:val="0"/>
        <w:spacing w:after="0" w:line="240" w:lineRule="auto"/>
        <w:ind w:firstLine="425"/>
        <w:jc w:val="both"/>
        <w:rPr>
          <w:rFonts w:ascii="Times New Roman" w:hAnsi="Times New Roman"/>
          <w:sz w:val="20"/>
          <w:szCs w:val="20"/>
        </w:rPr>
      </w:pPr>
      <w:r w:rsidRPr="00910957">
        <w:rPr>
          <w:rFonts w:ascii="Times New Roman" w:hAnsi="Times New Roman"/>
          <w:sz w:val="20"/>
          <w:szCs w:val="20"/>
        </w:rPr>
        <w:t>It</w:t>
      </w:r>
      <w:r w:rsidR="00AA3230" w:rsidRPr="00910957">
        <w:rPr>
          <w:rFonts w:ascii="Times New Roman" w:hAnsi="Times New Roman"/>
          <w:sz w:val="20"/>
          <w:szCs w:val="20"/>
        </w:rPr>
        <w:t xml:space="preserve"> belongs to family </w:t>
      </w:r>
      <w:proofErr w:type="spellStart"/>
      <w:r w:rsidR="00AA3230" w:rsidRPr="00910957">
        <w:rPr>
          <w:rFonts w:ascii="Times New Roman" w:hAnsi="Times New Roman"/>
          <w:sz w:val="20"/>
          <w:szCs w:val="20"/>
        </w:rPr>
        <w:t>Marsileaceae</w:t>
      </w:r>
      <w:proofErr w:type="spellEnd"/>
      <w:r w:rsidRPr="00910957">
        <w:rPr>
          <w:rFonts w:ascii="Times New Roman" w:hAnsi="Times New Roman"/>
          <w:sz w:val="20"/>
          <w:szCs w:val="20"/>
        </w:rPr>
        <w:t xml:space="preserve">. </w:t>
      </w:r>
      <w:proofErr w:type="spellStart"/>
      <w:r w:rsidRPr="00910957">
        <w:rPr>
          <w:rFonts w:ascii="Times New Roman" w:hAnsi="Times New Roman"/>
          <w:sz w:val="20"/>
          <w:szCs w:val="20"/>
        </w:rPr>
        <w:t>Marsilea</w:t>
      </w:r>
      <w:proofErr w:type="spellEnd"/>
      <w:r w:rsidRPr="00910957">
        <w:rPr>
          <w:rFonts w:ascii="Times New Roman" w:hAnsi="Times New Roman"/>
          <w:sz w:val="20"/>
          <w:szCs w:val="20"/>
        </w:rPr>
        <w:t xml:space="preserve"> name comes from Italian naturalist Luigi </w:t>
      </w:r>
      <w:proofErr w:type="spellStart"/>
      <w:r w:rsidRPr="00910957">
        <w:rPr>
          <w:rFonts w:ascii="Times New Roman" w:hAnsi="Times New Roman"/>
          <w:sz w:val="20"/>
          <w:szCs w:val="20"/>
        </w:rPr>
        <w:t>Ferdinando</w:t>
      </w:r>
      <w:proofErr w:type="spellEnd"/>
      <w:r w:rsidRPr="00910957">
        <w:rPr>
          <w:rFonts w:ascii="Times New Roman" w:hAnsi="Times New Roman"/>
          <w:sz w:val="20"/>
          <w:szCs w:val="20"/>
        </w:rPr>
        <w:t xml:space="preserve"> </w:t>
      </w:r>
      <w:proofErr w:type="spellStart"/>
      <w:r w:rsidRPr="00910957">
        <w:rPr>
          <w:rFonts w:ascii="Times New Roman" w:hAnsi="Times New Roman"/>
          <w:sz w:val="20"/>
          <w:szCs w:val="20"/>
        </w:rPr>
        <w:t>Marsigli</w:t>
      </w:r>
      <w:proofErr w:type="spellEnd"/>
      <w:r w:rsidRPr="00910957">
        <w:rPr>
          <w:rFonts w:ascii="Times New Roman" w:hAnsi="Times New Roman"/>
          <w:sz w:val="20"/>
          <w:szCs w:val="20"/>
        </w:rPr>
        <w:t>.</w:t>
      </w:r>
      <w:r w:rsidR="00AA3230" w:rsidRPr="00910957">
        <w:rPr>
          <w:rFonts w:ascii="Times New Roman" w:hAnsi="Times New Roman"/>
          <w:sz w:val="20"/>
          <w:szCs w:val="20"/>
        </w:rPr>
        <w:t xml:space="preserve"> </w:t>
      </w:r>
      <w:r w:rsidRPr="00910957">
        <w:rPr>
          <w:rFonts w:ascii="Times New Roman" w:hAnsi="Times New Roman"/>
          <w:sz w:val="20"/>
          <w:szCs w:val="20"/>
        </w:rPr>
        <w:t xml:space="preserve">This weed </w:t>
      </w:r>
      <w:r w:rsidR="00634D5E" w:rsidRPr="00910957">
        <w:rPr>
          <w:rFonts w:ascii="Times New Roman" w:hAnsi="Times New Roman"/>
          <w:sz w:val="20"/>
          <w:szCs w:val="20"/>
        </w:rPr>
        <w:t xml:space="preserve">is </w:t>
      </w:r>
      <w:r w:rsidRPr="00910957">
        <w:rPr>
          <w:rFonts w:ascii="Times New Roman" w:hAnsi="Times New Roman"/>
          <w:sz w:val="20"/>
          <w:szCs w:val="20"/>
        </w:rPr>
        <w:t xml:space="preserve">having seldom appearance and </w:t>
      </w:r>
      <w:r w:rsidR="00634D5E" w:rsidRPr="00910957">
        <w:rPr>
          <w:rFonts w:ascii="Times New Roman" w:hAnsi="Times New Roman"/>
          <w:sz w:val="20"/>
          <w:szCs w:val="20"/>
        </w:rPr>
        <w:t>totally</w:t>
      </w:r>
      <w:r w:rsidRPr="00910957">
        <w:rPr>
          <w:rFonts w:ascii="Times New Roman" w:hAnsi="Times New Roman"/>
          <w:sz w:val="20"/>
          <w:szCs w:val="20"/>
        </w:rPr>
        <w:t xml:space="preserve"> differ</w:t>
      </w:r>
      <w:r w:rsidR="00634D5E" w:rsidRPr="00910957">
        <w:rPr>
          <w:rFonts w:ascii="Times New Roman" w:hAnsi="Times New Roman"/>
          <w:sz w:val="20"/>
          <w:szCs w:val="20"/>
        </w:rPr>
        <w:t>ent</w:t>
      </w:r>
      <w:r w:rsidRPr="00910957">
        <w:rPr>
          <w:rFonts w:ascii="Times New Roman" w:hAnsi="Times New Roman"/>
          <w:sz w:val="20"/>
          <w:szCs w:val="20"/>
        </w:rPr>
        <w:t xml:space="preserve"> from common Ferns.</w:t>
      </w:r>
      <w:r w:rsidR="00AA3230" w:rsidRPr="00910957">
        <w:rPr>
          <w:rFonts w:ascii="Times New Roman" w:hAnsi="Times New Roman"/>
          <w:sz w:val="20"/>
          <w:szCs w:val="20"/>
        </w:rPr>
        <w:t xml:space="preserve"> </w:t>
      </w:r>
      <w:r w:rsidRPr="00910957">
        <w:rPr>
          <w:rFonts w:ascii="Times New Roman" w:hAnsi="Times New Roman"/>
          <w:sz w:val="20"/>
          <w:szCs w:val="20"/>
        </w:rPr>
        <w:t>Most common local names includes are water clover and four leaf clover.</w:t>
      </w:r>
      <w:r w:rsidR="00634D5E" w:rsidRPr="00910957">
        <w:rPr>
          <w:rFonts w:ascii="Times New Roman" w:hAnsi="Times New Roman"/>
          <w:sz w:val="20"/>
          <w:szCs w:val="20"/>
        </w:rPr>
        <w:t xml:space="preserve"> </w:t>
      </w:r>
      <w:r w:rsidRPr="00910957">
        <w:rPr>
          <w:rFonts w:ascii="Times New Roman" w:hAnsi="Times New Roman"/>
          <w:sz w:val="20"/>
          <w:szCs w:val="20"/>
        </w:rPr>
        <w:t>A few species are edible and few are ornamental.</w:t>
      </w:r>
      <w:r w:rsidR="00AA3230" w:rsidRPr="00910957">
        <w:rPr>
          <w:rFonts w:ascii="Times New Roman" w:hAnsi="Times New Roman"/>
          <w:sz w:val="20"/>
          <w:szCs w:val="20"/>
        </w:rPr>
        <w:t xml:space="preserve"> It is used in India for </w:t>
      </w:r>
      <w:r w:rsidRPr="00910957">
        <w:rPr>
          <w:rFonts w:ascii="Times New Roman" w:hAnsi="Times New Roman"/>
          <w:sz w:val="20"/>
          <w:szCs w:val="20"/>
        </w:rPr>
        <w:t>medicinal purpose it provides soothing effect (</w:t>
      </w:r>
      <w:proofErr w:type="spellStart"/>
      <w:r w:rsidRPr="00910957">
        <w:rPr>
          <w:rFonts w:ascii="Times New Roman" w:hAnsi="Times New Roman"/>
          <w:sz w:val="20"/>
          <w:szCs w:val="20"/>
        </w:rPr>
        <w:t>Ayurveda</w:t>
      </w:r>
      <w:proofErr w:type="spellEnd"/>
      <w:r w:rsidRPr="00910957">
        <w:rPr>
          <w:rFonts w:ascii="Times New Roman" w:hAnsi="Times New Roman"/>
          <w:sz w:val="20"/>
          <w:szCs w:val="20"/>
        </w:rPr>
        <w:t>) and also fo</w:t>
      </w:r>
      <w:r w:rsidR="00AA3230" w:rsidRPr="00910957">
        <w:rPr>
          <w:rFonts w:ascii="Times New Roman" w:hAnsi="Times New Roman"/>
          <w:sz w:val="20"/>
          <w:szCs w:val="20"/>
        </w:rPr>
        <w:t xml:space="preserve">r other treatments like </w:t>
      </w:r>
      <w:r w:rsidR="00634D5E" w:rsidRPr="00910957">
        <w:rPr>
          <w:rFonts w:ascii="Times New Roman" w:hAnsi="Times New Roman"/>
          <w:sz w:val="20"/>
          <w:szCs w:val="20"/>
        </w:rPr>
        <w:t>insomnia and mental disorders (</w:t>
      </w:r>
      <w:proofErr w:type="spellStart"/>
      <w:r w:rsidRPr="00910957">
        <w:rPr>
          <w:rFonts w:ascii="Times New Roman" w:hAnsi="Times New Roman"/>
          <w:sz w:val="20"/>
          <w:szCs w:val="20"/>
        </w:rPr>
        <w:t>Sivarajan</w:t>
      </w:r>
      <w:proofErr w:type="spellEnd"/>
      <w:r w:rsidRPr="00910957">
        <w:rPr>
          <w:rFonts w:ascii="Times New Roman" w:hAnsi="Times New Roman"/>
          <w:sz w:val="20"/>
          <w:szCs w:val="20"/>
        </w:rPr>
        <w:t xml:space="preserve"> and </w:t>
      </w:r>
      <w:proofErr w:type="spellStart"/>
      <w:r w:rsidRPr="00910957">
        <w:rPr>
          <w:rFonts w:ascii="Times New Roman" w:hAnsi="Times New Roman"/>
          <w:sz w:val="20"/>
          <w:szCs w:val="20"/>
        </w:rPr>
        <w:t>Balachandran</w:t>
      </w:r>
      <w:proofErr w:type="spellEnd"/>
      <w:r w:rsidRPr="00910957">
        <w:rPr>
          <w:rFonts w:ascii="Times New Roman" w:hAnsi="Times New Roman"/>
          <w:sz w:val="20"/>
          <w:szCs w:val="20"/>
        </w:rPr>
        <w:t>, 1994)</w:t>
      </w:r>
    </w:p>
    <w:p w:rsidR="00E32938" w:rsidRPr="00910957" w:rsidRDefault="007434D3" w:rsidP="00910957">
      <w:pPr>
        <w:numPr>
          <w:ilvl w:val="1"/>
          <w:numId w:val="2"/>
        </w:numPr>
        <w:snapToGrid w:val="0"/>
        <w:spacing w:after="0" w:line="240" w:lineRule="auto"/>
        <w:ind w:left="0" w:firstLine="0"/>
        <w:jc w:val="both"/>
        <w:rPr>
          <w:rFonts w:ascii="Times New Roman" w:hAnsi="Times New Roman"/>
          <w:sz w:val="20"/>
          <w:szCs w:val="20"/>
        </w:rPr>
      </w:pPr>
      <w:proofErr w:type="spellStart"/>
      <w:r w:rsidRPr="00910957">
        <w:rPr>
          <w:rFonts w:ascii="Times New Roman" w:hAnsi="Times New Roman"/>
          <w:b/>
          <w:i/>
          <w:sz w:val="20"/>
          <w:szCs w:val="20"/>
        </w:rPr>
        <w:t>Vicia</w:t>
      </w:r>
      <w:proofErr w:type="spellEnd"/>
      <w:r w:rsidRPr="00910957">
        <w:rPr>
          <w:rFonts w:ascii="Times New Roman" w:hAnsi="Times New Roman"/>
          <w:sz w:val="20"/>
          <w:szCs w:val="20"/>
        </w:rPr>
        <w:t xml:space="preserve"> </w:t>
      </w:r>
      <w:r w:rsidRPr="00910957">
        <w:rPr>
          <w:rFonts w:ascii="Times New Roman" w:hAnsi="Times New Roman"/>
          <w:b/>
          <w:i/>
          <w:sz w:val="20"/>
          <w:szCs w:val="20"/>
        </w:rPr>
        <w:t>sativa</w:t>
      </w:r>
    </w:p>
    <w:p w:rsidR="007434D3" w:rsidRPr="00910957" w:rsidRDefault="007434D3" w:rsidP="00910957">
      <w:pPr>
        <w:snapToGrid w:val="0"/>
        <w:spacing w:after="0" w:line="240" w:lineRule="auto"/>
        <w:ind w:firstLine="425"/>
        <w:jc w:val="both"/>
        <w:rPr>
          <w:rFonts w:ascii="Times New Roman" w:hAnsi="Times New Roman"/>
          <w:sz w:val="20"/>
          <w:szCs w:val="20"/>
        </w:rPr>
      </w:pPr>
      <w:r w:rsidRPr="00910957">
        <w:rPr>
          <w:rFonts w:ascii="Times New Roman" w:hAnsi="Times New Roman"/>
          <w:sz w:val="20"/>
          <w:szCs w:val="20"/>
        </w:rPr>
        <w:t xml:space="preserve">Most known thing about this plant is that it fix's the atmospheric nitrogen belongs to family </w:t>
      </w:r>
      <w:proofErr w:type="spellStart"/>
      <w:r w:rsidRPr="00910957">
        <w:rPr>
          <w:rFonts w:ascii="Times New Roman" w:hAnsi="Times New Roman"/>
          <w:sz w:val="20"/>
          <w:szCs w:val="20"/>
        </w:rPr>
        <w:t>Fabaceae</w:t>
      </w:r>
      <w:proofErr w:type="spellEnd"/>
      <w:r w:rsidRPr="00910957">
        <w:rPr>
          <w:rFonts w:ascii="Times New Roman" w:hAnsi="Times New Roman"/>
          <w:sz w:val="20"/>
          <w:szCs w:val="20"/>
        </w:rPr>
        <w:t>.</w:t>
      </w:r>
      <w:r w:rsidR="00AA3230" w:rsidRPr="00910957">
        <w:rPr>
          <w:rFonts w:ascii="Times New Roman" w:hAnsi="Times New Roman"/>
          <w:sz w:val="20"/>
          <w:szCs w:val="20"/>
        </w:rPr>
        <w:t xml:space="preserve"> </w:t>
      </w:r>
      <w:r w:rsidRPr="00910957">
        <w:rPr>
          <w:rFonts w:ascii="Times New Roman" w:hAnsi="Times New Roman"/>
          <w:sz w:val="20"/>
          <w:szCs w:val="20"/>
        </w:rPr>
        <w:t xml:space="preserve">This plant is considered as a weed when grown in </w:t>
      </w:r>
      <w:proofErr w:type="gramStart"/>
      <w:r w:rsidRPr="00910957">
        <w:rPr>
          <w:rFonts w:ascii="Times New Roman" w:hAnsi="Times New Roman"/>
          <w:sz w:val="20"/>
          <w:szCs w:val="20"/>
        </w:rPr>
        <w:t>a</w:t>
      </w:r>
      <w:proofErr w:type="gramEnd"/>
      <w:r w:rsidRPr="00910957">
        <w:rPr>
          <w:rFonts w:ascii="Times New Roman" w:hAnsi="Times New Roman"/>
          <w:sz w:val="20"/>
          <w:szCs w:val="20"/>
        </w:rPr>
        <w:t xml:space="preserve"> area of cultivated Common names are black night shade,</w:t>
      </w:r>
      <w:r w:rsidR="00AA3230" w:rsidRPr="00910957">
        <w:rPr>
          <w:rFonts w:ascii="Times New Roman" w:hAnsi="Times New Roman"/>
          <w:sz w:val="20"/>
          <w:szCs w:val="20"/>
        </w:rPr>
        <w:t xml:space="preserve"> </w:t>
      </w:r>
      <w:proofErr w:type="spellStart"/>
      <w:r w:rsidRPr="00910957">
        <w:rPr>
          <w:rFonts w:ascii="Times New Roman" w:hAnsi="Times New Roman"/>
          <w:sz w:val="20"/>
          <w:szCs w:val="20"/>
        </w:rPr>
        <w:t>duscle</w:t>
      </w:r>
      <w:proofErr w:type="spellEnd"/>
      <w:r w:rsidRPr="00910957">
        <w:rPr>
          <w:rFonts w:ascii="Times New Roman" w:hAnsi="Times New Roman"/>
          <w:sz w:val="20"/>
          <w:szCs w:val="20"/>
        </w:rPr>
        <w:t>,</w:t>
      </w:r>
      <w:r w:rsidR="00AA3230" w:rsidRPr="00910957">
        <w:rPr>
          <w:rFonts w:ascii="Times New Roman" w:hAnsi="Times New Roman"/>
          <w:sz w:val="20"/>
          <w:szCs w:val="20"/>
        </w:rPr>
        <w:t xml:space="preserve"> </w:t>
      </w:r>
      <w:r w:rsidRPr="00910957">
        <w:rPr>
          <w:rFonts w:ascii="Times New Roman" w:hAnsi="Times New Roman"/>
          <w:sz w:val="20"/>
          <w:szCs w:val="20"/>
        </w:rPr>
        <w:t>garden nightshade,</w:t>
      </w:r>
      <w:r w:rsidR="00AA3230" w:rsidRPr="00910957">
        <w:rPr>
          <w:rFonts w:ascii="Times New Roman" w:hAnsi="Times New Roman"/>
          <w:sz w:val="20"/>
          <w:szCs w:val="20"/>
        </w:rPr>
        <w:t xml:space="preserve"> </w:t>
      </w:r>
      <w:r w:rsidRPr="00910957">
        <w:rPr>
          <w:rFonts w:ascii="Times New Roman" w:hAnsi="Times New Roman"/>
          <w:sz w:val="20"/>
          <w:szCs w:val="20"/>
        </w:rPr>
        <w:t>petty morel,</w:t>
      </w:r>
      <w:r w:rsidR="00AA3230" w:rsidRPr="00910957">
        <w:rPr>
          <w:rFonts w:ascii="Times New Roman" w:hAnsi="Times New Roman"/>
          <w:sz w:val="20"/>
          <w:szCs w:val="20"/>
        </w:rPr>
        <w:t xml:space="preserve"> </w:t>
      </w:r>
      <w:r w:rsidRPr="00910957">
        <w:rPr>
          <w:rFonts w:ascii="Times New Roman" w:hAnsi="Times New Roman"/>
          <w:sz w:val="20"/>
          <w:szCs w:val="20"/>
        </w:rPr>
        <w:t>wonder berry,</w:t>
      </w:r>
      <w:r w:rsidR="00AA3230" w:rsidRPr="00910957">
        <w:rPr>
          <w:rFonts w:ascii="Times New Roman" w:hAnsi="Times New Roman"/>
          <w:sz w:val="20"/>
          <w:szCs w:val="20"/>
        </w:rPr>
        <w:t xml:space="preserve"> </w:t>
      </w:r>
      <w:r w:rsidRPr="00910957">
        <w:rPr>
          <w:rFonts w:ascii="Times New Roman" w:hAnsi="Times New Roman"/>
          <w:sz w:val="20"/>
          <w:szCs w:val="20"/>
        </w:rPr>
        <w:t>garden huckleberry.</w:t>
      </w:r>
      <w:r w:rsidR="00AA3230" w:rsidRPr="00910957">
        <w:rPr>
          <w:rFonts w:ascii="Times New Roman" w:hAnsi="Times New Roman"/>
          <w:sz w:val="20"/>
          <w:szCs w:val="20"/>
        </w:rPr>
        <w:t xml:space="preserve"> </w:t>
      </w:r>
      <w:r w:rsidRPr="00910957">
        <w:rPr>
          <w:rFonts w:ascii="Times New Roman" w:hAnsi="Times New Roman"/>
          <w:sz w:val="20"/>
          <w:szCs w:val="20"/>
        </w:rPr>
        <w:t>It is basically forage legume native to Australia and Mediterranean region</w:t>
      </w:r>
      <w:r w:rsidR="00AA3230" w:rsidRPr="00910957">
        <w:rPr>
          <w:rFonts w:ascii="Times New Roman" w:hAnsi="Times New Roman"/>
          <w:sz w:val="20"/>
          <w:szCs w:val="20"/>
        </w:rPr>
        <w:t xml:space="preserve"> </w:t>
      </w:r>
      <w:r w:rsidRPr="00910957">
        <w:rPr>
          <w:rFonts w:ascii="Times New Roman" w:hAnsi="Times New Roman"/>
          <w:sz w:val="20"/>
          <w:szCs w:val="20"/>
        </w:rPr>
        <w:t>(</w:t>
      </w:r>
      <w:proofErr w:type="spellStart"/>
      <w:r w:rsidRPr="00910957">
        <w:rPr>
          <w:rFonts w:ascii="Times New Roman" w:hAnsi="Times New Roman"/>
          <w:sz w:val="20"/>
          <w:szCs w:val="20"/>
        </w:rPr>
        <w:t>Enneking</w:t>
      </w:r>
      <w:proofErr w:type="spellEnd"/>
      <w:r w:rsidRPr="00910957">
        <w:rPr>
          <w:rFonts w:ascii="Times New Roman" w:hAnsi="Times New Roman"/>
          <w:sz w:val="20"/>
          <w:szCs w:val="20"/>
        </w:rPr>
        <w:t>,</w:t>
      </w:r>
      <w:r w:rsidR="00634D5E" w:rsidRPr="00910957">
        <w:rPr>
          <w:rFonts w:ascii="Times New Roman" w:hAnsi="Times New Roman"/>
          <w:sz w:val="20"/>
          <w:szCs w:val="20"/>
        </w:rPr>
        <w:t xml:space="preserve"> </w:t>
      </w:r>
      <w:r w:rsidRPr="00910957">
        <w:rPr>
          <w:rFonts w:ascii="Times New Roman" w:hAnsi="Times New Roman"/>
          <w:sz w:val="20"/>
          <w:szCs w:val="20"/>
        </w:rPr>
        <w:t xml:space="preserve">1995).Its seed is rich source of </w:t>
      </w:r>
      <w:r w:rsidR="00AA3230" w:rsidRPr="00910957">
        <w:rPr>
          <w:rFonts w:ascii="Times New Roman" w:hAnsi="Times New Roman"/>
          <w:sz w:val="20"/>
          <w:szCs w:val="20"/>
        </w:rPr>
        <w:t xml:space="preserve">protein </w:t>
      </w:r>
      <w:r w:rsidRPr="00910957">
        <w:rPr>
          <w:rFonts w:ascii="Times New Roman" w:hAnsi="Times New Roman"/>
          <w:sz w:val="20"/>
          <w:szCs w:val="20"/>
        </w:rPr>
        <w:t>(Pastor-</w:t>
      </w:r>
      <w:proofErr w:type="spellStart"/>
      <w:r w:rsidRPr="00910957">
        <w:rPr>
          <w:rFonts w:ascii="Times New Roman" w:hAnsi="Times New Roman"/>
          <w:sz w:val="20"/>
          <w:szCs w:val="20"/>
        </w:rPr>
        <w:t>Cavada</w:t>
      </w:r>
      <w:proofErr w:type="spellEnd"/>
      <w:r w:rsidRPr="00910957">
        <w:rPr>
          <w:rFonts w:ascii="Times New Roman" w:hAnsi="Times New Roman"/>
          <w:sz w:val="20"/>
          <w:szCs w:val="20"/>
        </w:rPr>
        <w:t xml:space="preserve"> </w:t>
      </w:r>
      <w:r w:rsidRPr="00910957">
        <w:rPr>
          <w:rFonts w:ascii="Times New Roman" w:hAnsi="Times New Roman"/>
          <w:i/>
          <w:sz w:val="20"/>
          <w:szCs w:val="20"/>
        </w:rPr>
        <w:t>et al</w:t>
      </w:r>
      <w:r w:rsidR="00AA3230" w:rsidRPr="00910957">
        <w:rPr>
          <w:rFonts w:ascii="Times New Roman" w:hAnsi="Times New Roman"/>
          <w:sz w:val="20"/>
          <w:szCs w:val="20"/>
        </w:rPr>
        <w:t>.,</w:t>
      </w:r>
      <w:r w:rsidR="0074661B" w:rsidRPr="00910957">
        <w:rPr>
          <w:rFonts w:ascii="Times New Roman" w:hAnsi="Times New Roman"/>
          <w:sz w:val="20"/>
          <w:szCs w:val="20"/>
        </w:rPr>
        <w:t xml:space="preserve"> 2011) but its use is less</w:t>
      </w:r>
      <w:r w:rsidRPr="00910957">
        <w:rPr>
          <w:rFonts w:ascii="Times New Roman" w:hAnsi="Times New Roman"/>
          <w:sz w:val="20"/>
          <w:szCs w:val="20"/>
        </w:rPr>
        <w:t>.</w:t>
      </w:r>
    </w:p>
    <w:p w:rsidR="007434D3" w:rsidRPr="00910957" w:rsidRDefault="007434D3" w:rsidP="00910957">
      <w:pPr>
        <w:numPr>
          <w:ilvl w:val="1"/>
          <w:numId w:val="2"/>
        </w:numPr>
        <w:snapToGrid w:val="0"/>
        <w:spacing w:after="0" w:line="240" w:lineRule="auto"/>
        <w:ind w:left="0" w:firstLine="0"/>
        <w:jc w:val="both"/>
        <w:rPr>
          <w:rFonts w:ascii="Times New Roman" w:hAnsi="Times New Roman"/>
          <w:b/>
          <w:i/>
          <w:sz w:val="20"/>
          <w:szCs w:val="20"/>
        </w:rPr>
      </w:pPr>
      <w:proofErr w:type="spellStart"/>
      <w:r w:rsidRPr="00910957">
        <w:rPr>
          <w:rFonts w:ascii="Times New Roman" w:hAnsi="Times New Roman"/>
          <w:b/>
          <w:i/>
          <w:sz w:val="20"/>
          <w:szCs w:val="20"/>
        </w:rPr>
        <w:t>Scirpus</w:t>
      </w:r>
      <w:proofErr w:type="spellEnd"/>
      <w:r w:rsidRPr="00910957">
        <w:rPr>
          <w:rFonts w:ascii="Times New Roman" w:hAnsi="Times New Roman"/>
          <w:b/>
          <w:i/>
          <w:sz w:val="20"/>
          <w:szCs w:val="20"/>
        </w:rPr>
        <w:t xml:space="preserve"> </w:t>
      </w:r>
      <w:proofErr w:type="spellStart"/>
      <w:r w:rsidRPr="00910957">
        <w:rPr>
          <w:rFonts w:ascii="Times New Roman" w:hAnsi="Times New Roman"/>
          <w:b/>
          <w:i/>
          <w:sz w:val="20"/>
          <w:szCs w:val="20"/>
        </w:rPr>
        <w:t>meritimus</w:t>
      </w:r>
      <w:proofErr w:type="spellEnd"/>
    </w:p>
    <w:p w:rsidR="007434D3" w:rsidRDefault="00AA3230" w:rsidP="00910957">
      <w:pPr>
        <w:snapToGrid w:val="0"/>
        <w:spacing w:after="0" w:line="240" w:lineRule="auto"/>
        <w:ind w:firstLine="425"/>
        <w:jc w:val="both"/>
        <w:rPr>
          <w:rFonts w:ascii="Times New Roman" w:hAnsi="Times New Roman"/>
          <w:sz w:val="20"/>
          <w:szCs w:val="20"/>
        </w:rPr>
      </w:pPr>
      <w:proofErr w:type="spellStart"/>
      <w:r w:rsidRPr="00910957">
        <w:rPr>
          <w:rFonts w:ascii="Times New Roman" w:hAnsi="Times New Roman"/>
          <w:i/>
          <w:sz w:val="20"/>
          <w:szCs w:val="20"/>
        </w:rPr>
        <w:t>Scirpus</w:t>
      </w:r>
      <w:proofErr w:type="spellEnd"/>
      <w:r w:rsidRPr="00910957">
        <w:rPr>
          <w:rFonts w:ascii="Times New Roman" w:hAnsi="Times New Roman"/>
          <w:sz w:val="20"/>
          <w:szCs w:val="20"/>
        </w:rPr>
        <w:t xml:space="preserve"> </w:t>
      </w:r>
      <w:r w:rsidR="007434D3" w:rsidRPr="00910957">
        <w:rPr>
          <w:rFonts w:ascii="Times New Roman" w:hAnsi="Times New Roman"/>
          <w:sz w:val="20"/>
          <w:szCs w:val="20"/>
        </w:rPr>
        <w:t>comes in family</w:t>
      </w:r>
      <w:r w:rsidRPr="00910957">
        <w:rPr>
          <w:rFonts w:ascii="Times New Roman" w:hAnsi="Times New Roman"/>
          <w:sz w:val="20"/>
          <w:szCs w:val="20"/>
        </w:rPr>
        <w:t xml:space="preserve"> </w:t>
      </w:r>
      <w:proofErr w:type="spellStart"/>
      <w:r w:rsidR="007434D3" w:rsidRPr="00910957">
        <w:rPr>
          <w:rFonts w:ascii="Times New Roman" w:hAnsi="Times New Roman"/>
          <w:sz w:val="20"/>
          <w:szCs w:val="20"/>
        </w:rPr>
        <w:t>Cyperaceae</w:t>
      </w:r>
      <w:proofErr w:type="spellEnd"/>
      <w:r w:rsidR="007434D3" w:rsidRPr="00910957">
        <w:rPr>
          <w:rFonts w:ascii="Times New Roman" w:hAnsi="Times New Roman"/>
          <w:sz w:val="20"/>
          <w:szCs w:val="20"/>
        </w:rPr>
        <w:t xml:space="preserve"> having grass like species.</w:t>
      </w:r>
      <w:r w:rsidRPr="00910957">
        <w:rPr>
          <w:rFonts w:ascii="Times New Roman" w:hAnsi="Times New Roman"/>
          <w:sz w:val="20"/>
          <w:szCs w:val="20"/>
        </w:rPr>
        <w:t xml:space="preserve"> </w:t>
      </w:r>
      <w:r w:rsidR="007434D3" w:rsidRPr="00910957">
        <w:rPr>
          <w:rFonts w:ascii="Times New Roman" w:hAnsi="Times New Roman"/>
          <w:sz w:val="20"/>
          <w:szCs w:val="20"/>
        </w:rPr>
        <w:t>Its most common name's are club-rush or bulrush,</w:t>
      </w:r>
      <w:r w:rsidR="00634D5E" w:rsidRPr="00910957">
        <w:rPr>
          <w:rFonts w:ascii="Times New Roman" w:hAnsi="Times New Roman"/>
          <w:sz w:val="20"/>
          <w:szCs w:val="20"/>
        </w:rPr>
        <w:t xml:space="preserve"> </w:t>
      </w:r>
      <w:proofErr w:type="spellStart"/>
      <w:r w:rsidR="007434D3" w:rsidRPr="00910957">
        <w:rPr>
          <w:rFonts w:ascii="Times New Roman" w:hAnsi="Times New Roman"/>
          <w:sz w:val="20"/>
          <w:szCs w:val="20"/>
        </w:rPr>
        <w:t>deergrass</w:t>
      </w:r>
      <w:proofErr w:type="spellEnd"/>
      <w:r w:rsidR="007434D3" w:rsidRPr="00910957">
        <w:rPr>
          <w:rFonts w:ascii="Times New Roman" w:hAnsi="Times New Roman"/>
          <w:sz w:val="20"/>
          <w:szCs w:val="20"/>
        </w:rPr>
        <w:t xml:space="preserve"> or grass</w:t>
      </w:r>
      <w:r w:rsidR="00634D5E" w:rsidRPr="00910957">
        <w:rPr>
          <w:rFonts w:ascii="Times New Roman" w:hAnsi="Times New Roman"/>
          <w:sz w:val="20"/>
          <w:szCs w:val="20"/>
        </w:rPr>
        <w:t xml:space="preserve"> </w:t>
      </w:r>
      <w:r w:rsidR="007434D3" w:rsidRPr="00910957">
        <w:rPr>
          <w:rFonts w:ascii="Times New Roman" w:hAnsi="Times New Roman"/>
          <w:sz w:val="20"/>
          <w:szCs w:val="20"/>
        </w:rPr>
        <w:t>weed.</w:t>
      </w:r>
      <w:r w:rsidR="00634D5E" w:rsidRPr="00910957">
        <w:rPr>
          <w:rFonts w:ascii="Times New Roman" w:hAnsi="Times New Roman"/>
          <w:sz w:val="20"/>
          <w:szCs w:val="20"/>
        </w:rPr>
        <w:t xml:space="preserve"> </w:t>
      </w:r>
      <w:r w:rsidR="007434D3" w:rsidRPr="00910957">
        <w:rPr>
          <w:rFonts w:ascii="Times New Roman" w:hAnsi="Times New Roman"/>
          <w:sz w:val="20"/>
          <w:szCs w:val="20"/>
        </w:rPr>
        <w:t>It</w:t>
      </w:r>
      <w:r w:rsidR="00634D5E" w:rsidRPr="00910957">
        <w:rPr>
          <w:rFonts w:ascii="Times New Roman" w:hAnsi="Times New Roman"/>
          <w:sz w:val="20"/>
          <w:szCs w:val="20"/>
        </w:rPr>
        <w:t xml:space="preserve"> is</w:t>
      </w:r>
      <w:r w:rsidR="007434D3" w:rsidRPr="00910957">
        <w:rPr>
          <w:rFonts w:ascii="Times New Roman" w:hAnsi="Times New Roman"/>
          <w:sz w:val="20"/>
          <w:szCs w:val="20"/>
        </w:rPr>
        <w:t xml:space="preserve"> having </w:t>
      </w:r>
      <w:r w:rsidR="007434D3" w:rsidRPr="00910957">
        <w:rPr>
          <w:rFonts w:ascii="Times New Roman" w:hAnsi="Times New Roman"/>
          <w:sz w:val="20"/>
          <w:szCs w:val="20"/>
        </w:rPr>
        <w:lastRenderedPageBreak/>
        <w:t xml:space="preserve">grass like leaves and brown color </w:t>
      </w:r>
      <w:proofErr w:type="spellStart"/>
      <w:r w:rsidR="007434D3" w:rsidRPr="00910957">
        <w:rPr>
          <w:rFonts w:ascii="Times New Roman" w:hAnsi="Times New Roman"/>
          <w:sz w:val="20"/>
          <w:szCs w:val="20"/>
        </w:rPr>
        <w:t>spikelets</w:t>
      </w:r>
      <w:proofErr w:type="spellEnd"/>
      <w:r w:rsidR="007434D3" w:rsidRPr="00910957">
        <w:rPr>
          <w:rFonts w:ascii="Times New Roman" w:hAnsi="Times New Roman"/>
          <w:sz w:val="20"/>
          <w:szCs w:val="20"/>
        </w:rPr>
        <w:t xml:space="preserve"> small in size.</w:t>
      </w:r>
      <w:r w:rsidRPr="00910957">
        <w:rPr>
          <w:rFonts w:ascii="Times New Roman" w:hAnsi="Times New Roman"/>
          <w:sz w:val="20"/>
          <w:szCs w:val="20"/>
        </w:rPr>
        <w:t xml:space="preserve"> </w:t>
      </w:r>
      <w:r w:rsidR="007434D3" w:rsidRPr="00910957">
        <w:rPr>
          <w:rFonts w:ascii="Times New Roman" w:hAnsi="Times New Roman"/>
          <w:sz w:val="20"/>
          <w:szCs w:val="20"/>
        </w:rPr>
        <w:t>Basically these plant are small in height .This genus found in almost all continent widely distributed in Europe</w:t>
      </w:r>
      <w:r w:rsidRPr="00910957">
        <w:rPr>
          <w:rFonts w:ascii="Times New Roman" w:hAnsi="Times New Roman"/>
          <w:sz w:val="20"/>
          <w:szCs w:val="20"/>
        </w:rPr>
        <w:t xml:space="preserve"> </w:t>
      </w:r>
      <w:r w:rsidR="007434D3" w:rsidRPr="00910957">
        <w:rPr>
          <w:rFonts w:ascii="Times New Roman" w:hAnsi="Times New Roman"/>
          <w:sz w:val="20"/>
          <w:szCs w:val="20"/>
        </w:rPr>
        <w:t>(</w:t>
      </w:r>
      <w:proofErr w:type="spellStart"/>
      <w:r w:rsidR="007434D3" w:rsidRPr="00910957">
        <w:rPr>
          <w:rFonts w:ascii="Times New Roman" w:hAnsi="Times New Roman"/>
          <w:sz w:val="20"/>
          <w:szCs w:val="20"/>
        </w:rPr>
        <w:t>Pelaez</w:t>
      </w:r>
      <w:proofErr w:type="spellEnd"/>
      <w:r w:rsidR="007434D3" w:rsidRPr="00910957">
        <w:rPr>
          <w:rFonts w:ascii="Times New Roman" w:hAnsi="Times New Roman"/>
          <w:sz w:val="20"/>
          <w:szCs w:val="20"/>
        </w:rPr>
        <w:t xml:space="preserve"> </w:t>
      </w:r>
      <w:r w:rsidR="007434D3" w:rsidRPr="00910957">
        <w:rPr>
          <w:rFonts w:ascii="Times New Roman" w:hAnsi="Times New Roman"/>
          <w:i/>
          <w:sz w:val="20"/>
          <w:szCs w:val="20"/>
        </w:rPr>
        <w:t>et al</w:t>
      </w:r>
      <w:r w:rsidR="00FD1B81" w:rsidRPr="00910957">
        <w:rPr>
          <w:rFonts w:ascii="Times New Roman" w:hAnsi="Times New Roman"/>
          <w:sz w:val="20"/>
          <w:szCs w:val="20"/>
        </w:rPr>
        <w:t>.,1998)</w:t>
      </w:r>
      <w:r w:rsidR="00FD1B81" w:rsidRPr="00910957">
        <w:rPr>
          <w:rFonts w:ascii="Times New Roman" w:hAnsi="Times New Roman"/>
          <w:sz w:val="20"/>
          <w:szCs w:val="20"/>
        </w:rPr>
        <w:br/>
        <w:t>Flooding</w:t>
      </w:r>
      <w:r w:rsidR="007434D3" w:rsidRPr="00910957">
        <w:rPr>
          <w:rFonts w:ascii="Times New Roman" w:hAnsi="Times New Roman"/>
          <w:sz w:val="20"/>
          <w:szCs w:val="20"/>
        </w:rPr>
        <w:t>, drought,</w:t>
      </w:r>
      <w:r w:rsidR="00FD1B81" w:rsidRPr="00910957">
        <w:rPr>
          <w:rFonts w:ascii="Times New Roman" w:hAnsi="Times New Roman"/>
          <w:sz w:val="20"/>
          <w:szCs w:val="20"/>
        </w:rPr>
        <w:t xml:space="preserve"> </w:t>
      </w:r>
      <w:r w:rsidR="007434D3" w:rsidRPr="00910957">
        <w:rPr>
          <w:rFonts w:ascii="Times New Roman" w:hAnsi="Times New Roman"/>
          <w:sz w:val="20"/>
          <w:szCs w:val="20"/>
        </w:rPr>
        <w:t>salinity,</w:t>
      </w:r>
      <w:r w:rsidR="00FD1B81" w:rsidRPr="00910957">
        <w:rPr>
          <w:rFonts w:ascii="Times New Roman" w:hAnsi="Times New Roman"/>
          <w:sz w:val="20"/>
          <w:szCs w:val="20"/>
        </w:rPr>
        <w:t xml:space="preserve"> </w:t>
      </w:r>
      <w:r w:rsidR="007434D3" w:rsidRPr="00910957">
        <w:rPr>
          <w:rFonts w:ascii="Times New Roman" w:hAnsi="Times New Roman"/>
          <w:sz w:val="20"/>
          <w:szCs w:val="20"/>
        </w:rPr>
        <w:t>grazing and fire affects its distribution and abundance.</w:t>
      </w:r>
      <w:r w:rsidRPr="00910957">
        <w:rPr>
          <w:rFonts w:ascii="Times New Roman" w:hAnsi="Times New Roman"/>
          <w:sz w:val="20"/>
          <w:szCs w:val="20"/>
        </w:rPr>
        <w:t xml:space="preserve"> </w:t>
      </w:r>
      <w:r w:rsidR="007434D3" w:rsidRPr="00910957">
        <w:rPr>
          <w:rFonts w:ascii="Times New Roman" w:hAnsi="Times New Roman"/>
          <w:sz w:val="20"/>
          <w:szCs w:val="20"/>
        </w:rPr>
        <w:t>It can also survive in stress or harsh condition</w:t>
      </w:r>
      <w:r w:rsidR="00634D5E" w:rsidRPr="00910957">
        <w:rPr>
          <w:rFonts w:ascii="Times New Roman" w:hAnsi="Times New Roman"/>
          <w:sz w:val="20"/>
          <w:szCs w:val="20"/>
        </w:rPr>
        <w:t>s</w:t>
      </w:r>
      <w:r w:rsidR="007434D3" w:rsidRPr="00910957">
        <w:rPr>
          <w:rFonts w:ascii="Times New Roman" w:hAnsi="Times New Roman"/>
          <w:sz w:val="20"/>
          <w:szCs w:val="20"/>
        </w:rPr>
        <w:t>.</w:t>
      </w:r>
      <w:r w:rsidR="00634D5E" w:rsidRPr="00910957">
        <w:rPr>
          <w:rFonts w:ascii="Times New Roman" w:hAnsi="Times New Roman"/>
          <w:sz w:val="20"/>
          <w:szCs w:val="20"/>
        </w:rPr>
        <w:t xml:space="preserve"> </w:t>
      </w:r>
      <w:r w:rsidR="007434D3" w:rsidRPr="00910957">
        <w:rPr>
          <w:rFonts w:ascii="Times New Roman" w:hAnsi="Times New Roman"/>
          <w:sz w:val="20"/>
          <w:szCs w:val="20"/>
        </w:rPr>
        <w:t>Shallow brackish marshes places are suitable for its stand</w:t>
      </w:r>
      <w:r w:rsidR="00FD1B81" w:rsidRPr="00910957">
        <w:rPr>
          <w:rFonts w:ascii="Times New Roman" w:hAnsi="Times New Roman"/>
          <w:sz w:val="20"/>
          <w:szCs w:val="20"/>
        </w:rPr>
        <w:t xml:space="preserve"> </w:t>
      </w:r>
      <w:r w:rsidR="007434D3" w:rsidRPr="00910957">
        <w:rPr>
          <w:rFonts w:ascii="Times New Roman" w:hAnsi="Times New Roman"/>
          <w:sz w:val="20"/>
          <w:szCs w:val="20"/>
        </w:rPr>
        <w:t>(</w:t>
      </w:r>
      <w:proofErr w:type="spellStart"/>
      <w:r w:rsidR="007434D3" w:rsidRPr="00910957">
        <w:rPr>
          <w:rFonts w:ascii="Times New Roman" w:hAnsi="Times New Roman"/>
          <w:sz w:val="20"/>
          <w:szCs w:val="20"/>
        </w:rPr>
        <w:t>Charpentiera</w:t>
      </w:r>
      <w:proofErr w:type="spellEnd"/>
      <w:r w:rsidR="007434D3" w:rsidRPr="00910957">
        <w:rPr>
          <w:rFonts w:ascii="Times New Roman" w:hAnsi="Times New Roman"/>
          <w:sz w:val="20"/>
          <w:szCs w:val="20"/>
        </w:rPr>
        <w:t xml:space="preserve"> and </w:t>
      </w:r>
      <w:proofErr w:type="spellStart"/>
      <w:r w:rsidR="007434D3" w:rsidRPr="00910957">
        <w:rPr>
          <w:rFonts w:ascii="Times New Roman" w:hAnsi="Times New Roman"/>
          <w:sz w:val="20"/>
          <w:szCs w:val="20"/>
        </w:rPr>
        <w:t>Stuefer</w:t>
      </w:r>
      <w:proofErr w:type="spellEnd"/>
      <w:r w:rsidR="007434D3" w:rsidRPr="00910957">
        <w:rPr>
          <w:rFonts w:ascii="Times New Roman" w:hAnsi="Times New Roman"/>
          <w:sz w:val="20"/>
          <w:szCs w:val="20"/>
        </w:rPr>
        <w:t>,</w:t>
      </w:r>
      <w:r w:rsidR="00634D5E" w:rsidRPr="00910957">
        <w:rPr>
          <w:rFonts w:ascii="Times New Roman" w:hAnsi="Times New Roman"/>
          <w:sz w:val="20"/>
          <w:szCs w:val="20"/>
        </w:rPr>
        <w:t xml:space="preserve"> </w:t>
      </w:r>
      <w:r w:rsidR="007434D3" w:rsidRPr="00910957">
        <w:rPr>
          <w:rFonts w:ascii="Times New Roman" w:hAnsi="Times New Roman"/>
          <w:sz w:val="20"/>
          <w:szCs w:val="20"/>
        </w:rPr>
        <w:t>1999)</w:t>
      </w:r>
    </w:p>
    <w:p w:rsidR="00910957" w:rsidRPr="00910957" w:rsidRDefault="00910957" w:rsidP="00910957">
      <w:pPr>
        <w:snapToGrid w:val="0"/>
        <w:spacing w:after="0" w:line="240" w:lineRule="auto"/>
        <w:ind w:firstLine="425"/>
        <w:jc w:val="both"/>
        <w:rPr>
          <w:rFonts w:ascii="Times New Roman" w:hAnsi="Times New Roman"/>
          <w:sz w:val="20"/>
          <w:szCs w:val="20"/>
        </w:rPr>
      </w:pPr>
    </w:p>
    <w:p w:rsidR="00244AF4" w:rsidRPr="00910957" w:rsidRDefault="00244AF4" w:rsidP="00910957">
      <w:pPr>
        <w:pStyle w:val="NoSpacing"/>
        <w:numPr>
          <w:ilvl w:val="0"/>
          <w:numId w:val="2"/>
        </w:numPr>
        <w:snapToGrid w:val="0"/>
        <w:ind w:left="0" w:firstLine="0"/>
        <w:jc w:val="both"/>
        <w:rPr>
          <w:rFonts w:ascii="Times New Roman" w:hAnsi="Times New Roman"/>
          <w:b/>
          <w:sz w:val="20"/>
          <w:szCs w:val="20"/>
        </w:rPr>
      </w:pPr>
      <w:r w:rsidRPr="00910957">
        <w:rPr>
          <w:rFonts w:ascii="Times New Roman" w:hAnsi="Times New Roman"/>
          <w:b/>
          <w:sz w:val="20"/>
          <w:szCs w:val="20"/>
        </w:rPr>
        <w:t>Materials and Methods</w:t>
      </w:r>
    </w:p>
    <w:p w:rsidR="00244AF4" w:rsidRDefault="00244AF4" w:rsidP="00910957">
      <w:pPr>
        <w:snapToGrid w:val="0"/>
        <w:spacing w:after="0" w:line="240" w:lineRule="auto"/>
        <w:ind w:firstLine="425"/>
        <w:jc w:val="both"/>
        <w:rPr>
          <w:rFonts w:ascii="Times New Roman" w:eastAsiaTheme="minorEastAsia" w:hAnsi="Times New Roman"/>
          <w:sz w:val="20"/>
          <w:szCs w:val="20"/>
        </w:rPr>
      </w:pPr>
      <w:r w:rsidRPr="00910957">
        <w:rPr>
          <w:rFonts w:ascii="Times New Roman" w:eastAsia="Calibri" w:hAnsi="Times New Roman"/>
          <w:sz w:val="20"/>
          <w:szCs w:val="20"/>
        </w:rPr>
        <w:t xml:space="preserve">The present study was conducted at Centre of Excellence in Molecular Biology, University of the Punjab Lahore, Pakistan during March 2015. The of </w:t>
      </w:r>
      <w:proofErr w:type="spellStart"/>
      <w:r w:rsidRPr="00910957">
        <w:rPr>
          <w:rFonts w:ascii="Times New Roman" w:hAnsi="Times New Roman"/>
          <w:i/>
          <w:sz w:val="20"/>
          <w:szCs w:val="20"/>
        </w:rPr>
        <w:t>Paspalum</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distichum</w:t>
      </w:r>
      <w:proofErr w:type="spellEnd"/>
      <w:r w:rsidRPr="00910957">
        <w:rPr>
          <w:rFonts w:ascii="Times New Roman" w:hAnsi="Times New Roman"/>
          <w:bCs/>
          <w:i/>
          <w:iCs/>
          <w:sz w:val="20"/>
          <w:szCs w:val="20"/>
        </w:rPr>
        <w:t xml:space="preserve">, </w:t>
      </w:r>
      <w:proofErr w:type="spellStart"/>
      <w:r w:rsidRPr="00910957">
        <w:rPr>
          <w:rFonts w:ascii="Times New Roman" w:hAnsi="Times New Roman"/>
          <w:i/>
          <w:sz w:val="20"/>
          <w:szCs w:val="20"/>
        </w:rPr>
        <w:t>Marsilea</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minuta</w:t>
      </w:r>
      <w:proofErr w:type="spellEnd"/>
      <w:r w:rsidRPr="00910957">
        <w:rPr>
          <w:rFonts w:ascii="Times New Roman" w:hAnsi="Times New Roman"/>
          <w:bCs/>
          <w:i/>
          <w:iCs/>
          <w:sz w:val="20"/>
          <w:szCs w:val="20"/>
        </w:rPr>
        <w:t xml:space="preserve">, </w:t>
      </w:r>
      <w:proofErr w:type="spellStart"/>
      <w:r w:rsidRPr="00910957">
        <w:rPr>
          <w:rFonts w:ascii="Times New Roman" w:hAnsi="Times New Roman"/>
          <w:i/>
          <w:sz w:val="20"/>
          <w:szCs w:val="20"/>
        </w:rPr>
        <w:t>Vicia</w:t>
      </w:r>
      <w:proofErr w:type="spellEnd"/>
      <w:r w:rsidRPr="00910957">
        <w:rPr>
          <w:rFonts w:ascii="Times New Roman" w:hAnsi="Times New Roman"/>
          <w:i/>
          <w:sz w:val="20"/>
          <w:szCs w:val="20"/>
        </w:rPr>
        <w:t xml:space="preserve"> sativa and</w:t>
      </w:r>
      <w:r w:rsidRPr="00910957">
        <w:rPr>
          <w:rFonts w:ascii="Times New Roman" w:eastAsia="Calibri" w:hAnsi="Times New Roman"/>
          <w:bCs/>
          <w:i/>
          <w:iCs/>
          <w:sz w:val="20"/>
          <w:szCs w:val="20"/>
        </w:rPr>
        <w:t xml:space="preserve"> </w:t>
      </w:r>
      <w:proofErr w:type="spellStart"/>
      <w:r w:rsidRPr="00910957">
        <w:rPr>
          <w:rFonts w:ascii="Times New Roman" w:hAnsi="Times New Roman"/>
          <w:i/>
          <w:sz w:val="20"/>
          <w:szCs w:val="20"/>
        </w:rPr>
        <w:t>Scirpus</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meritimus</w:t>
      </w:r>
      <w:proofErr w:type="spellEnd"/>
      <w:r w:rsidRPr="00910957">
        <w:rPr>
          <w:rFonts w:ascii="Times New Roman" w:eastAsia="Times New Roman" w:hAnsi="Times New Roman"/>
          <w:sz w:val="20"/>
          <w:szCs w:val="20"/>
        </w:rPr>
        <w:t xml:space="preserve"> </w:t>
      </w:r>
      <w:r w:rsidRPr="00910957">
        <w:rPr>
          <w:rFonts w:ascii="Times New Roman" w:eastAsia="Calibri" w:hAnsi="Times New Roman"/>
          <w:sz w:val="20"/>
          <w:szCs w:val="20"/>
        </w:rPr>
        <w:t xml:space="preserve">weeds was collected from 4 different locations </w:t>
      </w:r>
      <w:r w:rsidRPr="00910957">
        <w:rPr>
          <w:rFonts w:ascii="Times New Roman" w:eastAsia="Calibri" w:hAnsi="Times New Roman"/>
          <w:i/>
          <w:sz w:val="20"/>
          <w:szCs w:val="20"/>
        </w:rPr>
        <w:t>viz</w:t>
      </w:r>
      <w:r w:rsidRPr="00910957">
        <w:rPr>
          <w:rFonts w:ascii="Times New Roman" w:eastAsia="Calibri" w:hAnsi="Times New Roman"/>
          <w:sz w:val="20"/>
          <w:szCs w:val="20"/>
        </w:rPr>
        <w:t xml:space="preserve">. Centre of Excellence in Molecular Biology, University of the Punjab Lahore, Institute of Agricultural Sciences (IAGS), University of the Punjab Lahore, </w:t>
      </w:r>
      <w:proofErr w:type="spellStart"/>
      <w:r w:rsidRPr="00910957">
        <w:rPr>
          <w:rFonts w:ascii="Times New Roman" w:eastAsia="Calibri" w:hAnsi="Times New Roman"/>
          <w:sz w:val="20"/>
          <w:szCs w:val="20"/>
        </w:rPr>
        <w:t>Hanjerwal</w:t>
      </w:r>
      <w:proofErr w:type="spellEnd"/>
      <w:r w:rsidRPr="00910957">
        <w:rPr>
          <w:rFonts w:ascii="Times New Roman" w:eastAsia="Calibri" w:hAnsi="Times New Roman"/>
          <w:sz w:val="20"/>
          <w:szCs w:val="20"/>
        </w:rPr>
        <w:t xml:space="preserve"> colony near Centre of Excellence in Molecular Biology, University of the Punjab Lahore and Road side area of </w:t>
      </w:r>
      <w:proofErr w:type="spellStart"/>
      <w:r w:rsidRPr="00910957">
        <w:rPr>
          <w:rFonts w:ascii="Times New Roman" w:eastAsia="Calibri" w:hAnsi="Times New Roman"/>
          <w:sz w:val="20"/>
          <w:szCs w:val="20"/>
        </w:rPr>
        <w:t>Ferozepur</w:t>
      </w:r>
      <w:proofErr w:type="spellEnd"/>
      <w:r w:rsidRPr="00910957">
        <w:rPr>
          <w:rFonts w:ascii="Times New Roman" w:eastAsia="Calibri" w:hAnsi="Times New Roman"/>
          <w:sz w:val="20"/>
          <w:szCs w:val="20"/>
        </w:rPr>
        <w:t xml:space="preserve"> Road </w:t>
      </w:r>
      <w:proofErr w:type="spellStart"/>
      <w:r w:rsidRPr="00910957">
        <w:rPr>
          <w:rFonts w:ascii="Times New Roman" w:eastAsia="Calibri" w:hAnsi="Times New Roman"/>
          <w:sz w:val="20"/>
          <w:szCs w:val="20"/>
        </w:rPr>
        <w:t>Kasur</w:t>
      </w:r>
      <w:proofErr w:type="spellEnd"/>
      <w:r w:rsidRPr="00910957">
        <w:rPr>
          <w:rFonts w:ascii="Times New Roman" w:eastAsia="Calibri" w:hAnsi="Times New Roman"/>
          <w:sz w:val="20"/>
          <w:szCs w:val="20"/>
        </w:rPr>
        <w:t xml:space="preserve">. The data was recorded for fresh plant weight, fresh inflorescence weight, dry plant weight, dry inflorescence weight by using an electronic balance (OHAUS-GT4000, USA), total plant moisture percentage [(fresh plant weight – dry plant weight)/fresh plant weight*100], total inflorescence moisture percentage [(fresh inflorescence weight - dry inflorescence weight)/ fresh inflorescence weight*100] and number of plants per square meter area. The data was statistically analyzed by using analysis of variance technique (Steel </w:t>
      </w:r>
      <w:r w:rsidRPr="00910957">
        <w:rPr>
          <w:rFonts w:ascii="Times New Roman" w:eastAsia="Calibri" w:hAnsi="Times New Roman"/>
          <w:i/>
          <w:sz w:val="20"/>
          <w:szCs w:val="20"/>
        </w:rPr>
        <w:t>et al</w:t>
      </w:r>
      <w:r w:rsidRPr="00910957">
        <w:rPr>
          <w:rFonts w:ascii="Times New Roman" w:eastAsia="Calibri" w:hAnsi="Times New Roman"/>
          <w:sz w:val="20"/>
          <w:szCs w:val="20"/>
        </w:rPr>
        <w:t>., 1997).</w:t>
      </w:r>
    </w:p>
    <w:p w:rsidR="00910957" w:rsidRPr="00910957" w:rsidRDefault="00910957" w:rsidP="00910957">
      <w:pPr>
        <w:snapToGrid w:val="0"/>
        <w:spacing w:after="0" w:line="240" w:lineRule="auto"/>
        <w:ind w:firstLine="425"/>
        <w:jc w:val="both"/>
        <w:rPr>
          <w:rFonts w:ascii="Times New Roman" w:eastAsiaTheme="minorEastAsia" w:hAnsi="Times New Roman"/>
          <w:sz w:val="20"/>
          <w:szCs w:val="20"/>
        </w:rPr>
      </w:pPr>
    </w:p>
    <w:p w:rsidR="00910957" w:rsidRPr="00910957" w:rsidRDefault="00CC00B8" w:rsidP="00910957">
      <w:pPr>
        <w:numPr>
          <w:ilvl w:val="0"/>
          <w:numId w:val="2"/>
        </w:numPr>
        <w:snapToGrid w:val="0"/>
        <w:spacing w:after="0" w:line="240" w:lineRule="auto"/>
        <w:ind w:left="0" w:firstLine="0"/>
        <w:jc w:val="both"/>
        <w:rPr>
          <w:rFonts w:ascii="Times New Roman" w:hAnsi="Times New Roman"/>
          <w:b/>
          <w:sz w:val="20"/>
          <w:szCs w:val="20"/>
        </w:rPr>
      </w:pPr>
      <w:r w:rsidRPr="00910957">
        <w:rPr>
          <w:rFonts w:ascii="Times New Roman" w:hAnsi="Times New Roman"/>
          <w:b/>
          <w:sz w:val="20"/>
          <w:szCs w:val="20"/>
        </w:rPr>
        <w:t>Results and discussions</w:t>
      </w:r>
    </w:p>
    <w:p w:rsidR="00473532" w:rsidRDefault="00473532" w:rsidP="00910957">
      <w:pPr>
        <w:pStyle w:val="NoSpacing"/>
        <w:snapToGrid w:val="0"/>
        <w:jc w:val="both"/>
        <w:rPr>
          <w:rFonts w:ascii="Times New Roman" w:eastAsiaTheme="minorEastAsia" w:hAnsi="Times New Roman"/>
          <w:b/>
          <w:sz w:val="20"/>
          <w:szCs w:val="20"/>
          <w:lang w:eastAsia="zh-CN"/>
        </w:rPr>
      </w:pPr>
      <w:r w:rsidRPr="00910957">
        <w:rPr>
          <w:rFonts w:ascii="Times New Roman" w:hAnsi="Times New Roman"/>
          <w:sz w:val="20"/>
          <w:szCs w:val="20"/>
        </w:rPr>
        <w:t xml:space="preserve">It was revealed from results (Table 1) that significant differences were reported for all studied traits of </w:t>
      </w:r>
      <w:r w:rsidRPr="00910957">
        <w:rPr>
          <w:rFonts w:ascii="Times New Roman" w:hAnsi="Times New Roman"/>
          <w:sz w:val="20"/>
          <w:szCs w:val="20"/>
        </w:rPr>
        <w:lastRenderedPageBreak/>
        <w:t xml:space="preserve">weeds and significant </w:t>
      </w:r>
      <w:proofErr w:type="spellStart"/>
      <w:r w:rsidRPr="00910957">
        <w:rPr>
          <w:rFonts w:ascii="Times New Roman" w:hAnsi="Times New Roman"/>
          <w:sz w:val="20"/>
          <w:szCs w:val="20"/>
        </w:rPr>
        <w:t>weed×location</w:t>
      </w:r>
      <w:proofErr w:type="spellEnd"/>
      <w:r w:rsidRPr="00910957">
        <w:rPr>
          <w:rFonts w:ascii="Times New Roman" w:hAnsi="Times New Roman"/>
          <w:sz w:val="20"/>
          <w:szCs w:val="20"/>
        </w:rPr>
        <w:t xml:space="preserve"> interaction was also found for all traits. Significant interaction indicated that the weeds can grow and survive in every type of environmental conditions. It was found that fresh weed plant weight was recorded as 1.0481±0.0341g while dry plant weight was 0.2963±0.0112g. There was significant difference between fresh and dry plant weight which indicated that weed plant have sufficient amount of moisture contents to survive in hot and dry conditions. Inflorescence fresh weight was 0.7636±0.0108g while dry inflorescence weight was 0.0659±0.0014g. The difference in inflorescence fresh and dry weights indicated that the seeds of weeds get much moisture to remain viable and to compete changing environmental condition efficiently. The weed plants absorbed much of the soil water and nutrients that caused reduction in yield of crop plants. It was found that lower weed plant moisture percentage (69.495±3.0038%) was recorded as compared with inflorescence moisture percentage (92.197±4.0921%). The weeds used water and nutrients and accumulate organic compounds in the whole body and improve their ability to grow and compete with harsh, dry and hot environmental condition generation after generation. The weed plant population was 66.495±3.0124. The average weed plant population indicated that the weed plant compete with other field crops </w:t>
      </w:r>
      <w:r w:rsidRPr="00910957">
        <w:rPr>
          <w:rFonts w:ascii="Times New Roman" w:eastAsia="Times New Roman" w:hAnsi="Times New Roman"/>
          <w:color w:val="000000"/>
          <w:sz w:val="20"/>
          <w:szCs w:val="20"/>
        </w:rPr>
        <w:t xml:space="preserve">(Ali </w:t>
      </w:r>
      <w:r w:rsidRPr="00910957">
        <w:rPr>
          <w:rFonts w:ascii="Times New Roman" w:eastAsia="Times New Roman" w:hAnsi="Times New Roman"/>
          <w:i/>
          <w:sz w:val="20"/>
          <w:szCs w:val="20"/>
        </w:rPr>
        <w:t>et al</w:t>
      </w:r>
      <w:r w:rsidRPr="00910957">
        <w:rPr>
          <w:rFonts w:ascii="Times New Roman" w:eastAsia="Times New Roman" w:hAnsi="Times New Roman"/>
          <w:sz w:val="20"/>
          <w:szCs w:val="20"/>
        </w:rPr>
        <w:t xml:space="preserve">., 2014; </w:t>
      </w:r>
      <w:proofErr w:type="spellStart"/>
      <w:r w:rsidRPr="00910957">
        <w:rPr>
          <w:rFonts w:ascii="Times New Roman" w:eastAsia="Times New Roman" w:hAnsi="Times New Roman"/>
          <w:color w:val="000000"/>
          <w:sz w:val="20"/>
          <w:szCs w:val="20"/>
        </w:rPr>
        <w:t>Qamar</w:t>
      </w:r>
      <w:proofErr w:type="spellEnd"/>
      <w:r w:rsidRPr="00910957">
        <w:rPr>
          <w:rFonts w:ascii="Times New Roman" w:eastAsia="Times New Roman" w:hAnsi="Times New Roman"/>
          <w:i/>
          <w:color w:val="000000"/>
          <w:sz w:val="20"/>
          <w:szCs w:val="20"/>
        </w:rPr>
        <w:t xml:space="preserve"> et al</w:t>
      </w:r>
      <w:r w:rsidRPr="00910957">
        <w:rPr>
          <w:rFonts w:ascii="Times New Roman" w:eastAsia="Times New Roman" w:hAnsi="Times New Roman"/>
          <w:color w:val="000000"/>
          <w:sz w:val="20"/>
          <w:szCs w:val="20"/>
        </w:rPr>
        <w:t>., 2015;</w:t>
      </w:r>
      <w:r w:rsidRPr="00910957">
        <w:rPr>
          <w:rFonts w:ascii="Times New Roman" w:eastAsia="Times New Roman" w:hAnsi="Times New Roman"/>
          <w:sz w:val="20"/>
          <w:szCs w:val="20"/>
        </w:rPr>
        <w:t xml:space="preserve"> </w:t>
      </w:r>
      <w:proofErr w:type="spellStart"/>
      <w:r w:rsidRPr="00910957">
        <w:rPr>
          <w:rFonts w:ascii="Times New Roman" w:eastAsia="Times New Roman" w:hAnsi="Times New Roman"/>
          <w:sz w:val="20"/>
          <w:szCs w:val="20"/>
        </w:rPr>
        <w:t>Harrem</w:t>
      </w:r>
      <w:proofErr w:type="spellEnd"/>
      <w:r w:rsidRPr="00910957">
        <w:rPr>
          <w:rFonts w:ascii="Times New Roman" w:eastAsia="Times New Roman" w:hAnsi="Times New Roman"/>
          <w:sz w:val="20"/>
          <w:szCs w:val="20"/>
        </w:rPr>
        <w:t xml:space="preserve"> </w:t>
      </w:r>
      <w:r w:rsidRPr="00910957">
        <w:rPr>
          <w:rFonts w:ascii="Times New Roman" w:eastAsia="Times New Roman" w:hAnsi="Times New Roman"/>
          <w:i/>
          <w:sz w:val="20"/>
          <w:szCs w:val="20"/>
        </w:rPr>
        <w:t>et al</w:t>
      </w:r>
      <w:r w:rsidRPr="00910957">
        <w:rPr>
          <w:rFonts w:ascii="Times New Roman" w:eastAsia="Times New Roman" w:hAnsi="Times New Roman"/>
          <w:sz w:val="20"/>
          <w:szCs w:val="20"/>
        </w:rPr>
        <w:t xml:space="preserve">., 2015; </w:t>
      </w:r>
      <w:proofErr w:type="spellStart"/>
      <w:r w:rsidRPr="00910957">
        <w:rPr>
          <w:rFonts w:ascii="Times New Roman" w:eastAsia="Times New Roman" w:hAnsi="Times New Roman"/>
          <w:sz w:val="20"/>
          <w:szCs w:val="20"/>
        </w:rPr>
        <w:t>Sadia</w:t>
      </w:r>
      <w:proofErr w:type="spellEnd"/>
      <w:r w:rsidRPr="00910957">
        <w:rPr>
          <w:rFonts w:ascii="Times New Roman" w:eastAsia="Times New Roman" w:hAnsi="Times New Roman"/>
          <w:sz w:val="20"/>
          <w:szCs w:val="20"/>
        </w:rPr>
        <w:t xml:space="preserve"> </w:t>
      </w:r>
      <w:r w:rsidRPr="00910957">
        <w:rPr>
          <w:rFonts w:ascii="Times New Roman" w:eastAsia="Times New Roman" w:hAnsi="Times New Roman"/>
          <w:i/>
          <w:sz w:val="20"/>
          <w:szCs w:val="20"/>
        </w:rPr>
        <w:t>et al</w:t>
      </w:r>
      <w:r w:rsidRPr="00910957">
        <w:rPr>
          <w:rFonts w:ascii="Times New Roman" w:eastAsia="Times New Roman" w:hAnsi="Times New Roman"/>
          <w:sz w:val="20"/>
          <w:szCs w:val="20"/>
        </w:rPr>
        <w:t xml:space="preserve">., 2015; </w:t>
      </w:r>
      <w:proofErr w:type="spellStart"/>
      <w:r w:rsidRPr="00910957">
        <w:rPr>
          <w:rFonts w:ascii="Times New Roman" w:eastAsia="Times New Roman" w:hAnsi="Times New Roman"/>
          <w:sz w:val="20"/>
          <w:szCs w:val="20"/>
        </w:rPr>
        <w:t>Mobeen</w:t>
      </w:r>
      <w:proofErr w:type="spellEnd"/>
      <w:r w:rsidRPr="00910957">
        <w:rPr>
          <w:rFonts w:ascii="Times New Roman" w:eastAsia="Times New Roman" w:hAnsi="Times New Roman"/>
          <w:i/>
          <w:sz w:val="20"/>
          <w:szCs w:val="20"/>
        </w:rPr>
        <w:t xml:space="preserve"> et al</w:t>
      </w:r>
      <w:r w:rsidRPr="00910957">
        <w:rPr>
          <w:rFonts w:ascii="Times New Roman" w:eastAsia="Times New Roman" w:hAnsi="Times New Roman"/>
          <w:sz w:val="20"/>
          <w:szCs w:val="20"/>
        </w:rPr>
        <w:t xml:space="preserve">., 2015; </w:t>
      </w:r>
      <w:proofErr w:type="spellStart"/>
      <w:r w:rsidRPr="00910957">
        <w:rPr>
          <w:rFonts w:ascii="Times New Roman" w:hAnsi="Times New Roman"/>
          <w:bCs/>
          <w:sz w:val="20"/>
          <w:szCs w:val="20"/>
        </w:rPr>
        <w:t>Qurat-ul-Ain</w:t>
      </w:r>
      <w:proofErr w:type="spellEnd"/>
      <w:r w:rsidRPr="00910957">
        <w:rPr>
          <w:rFonts w:ascii="Times New Roman" w:hAnsi="Times New Roman"/>
          <w:bCs/>
          <w:sz w:val="20"/>
          <w:szCs w:val="20"/>
        </w:rPr>
        <w:t xml:space="preserve"> </w:t>
      </w:r>
      <w:r w:rsidRPr="00910957">
        <w:rPr>
          <w:rFonts w:ascii="Times New Roman" w:eastAsia="Times New Roman" w:hAnsi="Times New Roman"/>
          <w:i/>
          <w:sz w:val="20"/>
          <w:szCs w:val="20"/>
        </w:rPr>
        <w:t>et al</w:t>
      </w:r>
      <w:r w:rsidRPr="00910957">
        <w:rPr>
          <w:rFonts w:ascii="Times New Roman" w:eastAsia="Times New Roman" w:hAnsi="Times New Roman"/>
          <w:sz w:val="20"/>
          <w:szCs w:val="20"/>
        </w:rPr>
        <w:t xml:space="preserve">., 2015; </w:t>
      </w:r>
      <w:proofErr w:type="spellStart"/>
      <w:r w:rsidRPr="00910957">
        <w:rPr>
          <w:rFonts w:ascii="Times New Roman" w:eastAsia="Times New Roman" w:hAnsi="Times New Roman"/>
          <w:sz w:val="20"/>
          <w:szCs w:val="20"/>
        </w:rPr>
        <w:t>Saira</w:t>
      </w:r>
      <w:proofErr w:type="spellEnd"/>
      <w:r w:rsidRPr="00910957">
        <w:rPr>
          <w:rFonts w:ascii="Times New Roman" w:eastAsia="Times New Roman" w:hAnsi="Times New Roman"/>
          <w:sz w:val="20"/>
          <w:szCs w:val="20"/>
        </w:rPr>
        <w:t xml:space="preserve"> </w:t>
      </w:r>
      <w:r w:rsidRPr="00910957">
        <w:rPr>
          <w:rFonts w:ascii="Times New Roman" w:eastAsia="Times New Roman" w:hAnsi="Times New Roman"/>
          <w:i/>
          <w:sz w:val="20"/>
          <w:szCs w:val="20"/>
        </w:rPr>
        <w:t>et al</w:t>
      </w:r>
      <w:r w:rsidRPr="00910957">
        <w:rPr>
          <w:rFonts w:ascii="Times New Roman" w:eastAsia="Times New Roman" w:hAnsi="Times New Roman"/>
          <w:sz w:val="20"/>
          <w:szCs w:val="20"/>
        </w:rPr>
        <w:t xml:space="preserve">., 2015 and </w:t>
      </w:r>
      <w:proofErr w:type="spellStart"/>
      <w:r w:rsidRPr="00910957">
        <w:rPr>
          <w:rFonts w:ascii="Times New Roman" w:eastAsia="Times New Roman" w:hAnsi="Times New Roman"/>
          <w:sz w:val="20"/>
          <w:szCs w:val="20"/>
        </w:rPr>
        <w:t>Saeed</w:t>
      </w:r>
      <w:proofErr w:type="spellEnd"/>
      <w:r w:rsidRPr="00910957">
        <w:rPr>
          <w:rFonts w:ascii="Times New Roman" w:eastAsia="Times New Roman" w:hAnsi="Times New Roman"/>
          <w:i/>
          <w:sz w:val="20"/>
          <w:szCs w:val="20"/>
        </w:rPr>
        <w:t xml:space="preserve"> et al</w:t>
      </w:r>
      <w:r w:rsidRPr="00910957">
        <w:rPr>
          <w:rFonts w:ascii="Times New Roman" w:eastAsia="Times New Roman" w:hAnsi="Times New Roman"/>
          <w:sz w:val="20"/>
          <w:szCs w:val="20"/>
        </w:rPr>
        <w:t>., 2015)</w:t>
      </w:r>
      <w:r w:rsidRPr="00910957">
        <w:rPr>
          <w:rFonts w:ascii="Times New Roman" w:hAnsi="Times New Roman"/>
          <w:sz w:val="20"/>
          <w:szCs w:val="20"/>
        </w:rPr>
        <w:t>. The weeds also offer shelter for various crop insects that caused major loss of crop plant yield. The control of weeds should be made to avoid insect/pest attack and loss of water and nutrients in the soil (</w:t>
      </w:r>
      <w:proofErr w:type="spellStart"/>
      <w:r w:rsidRPr="00910957">
        <w:rPr>
          <w:rFonts w:ascii="Times New Roman" w:eastAsia="Times New Roman" w:hAnsi="Times New Roman"/>
          <w:color w:val="000000"/>
          <w:sz w:val="20"/>
          <w:szCs w:val="20"/>
        </w:rPr>
        <w:t>Sabbir</w:t>
      </w:r>
      <w:proofErr w:type="spellEnd"/>
      <w:r w:rsidRPr="00910957">
        <w:rPr>
          <w:rFonts w:ascii="Times New Roman" w:eastAsia="Times New Roman" w:hAnsi="Times New Roman"/>
          <w:color w:val="000000"/>
          <w:sz w:val="20"/>
          <w:szCs w:val="20"/>
        </w:rPr>
        <w:t xml:space="preserve"> </w:t>
      </w:r>
      <w:r w:rsidRPr="00910957">
        <w:rPr>
          <w:rFonts w:ascii="Times New Roman" w:eastAsia="Times New Roman" w:hAnsi="Times New Roman"/>
          <w:i/>
          <w:color w:val="000000"/>
          <w:sz w:val="20"/>
          <w:szCs w:val="20"/>
        </w:rPr>
        <w:t>et al</w:t>
      </w:r>
      <w:r w:rsidRPr="00910957">
        <w:rPr>
          <w:rFonts w:ascii="Times New Roman" w:eastAsia="Times New Roman" w:hAnsi="Times New Roman"/>
          <w:color w:val="000000"/>
          <w:sz w:val="20"/>
          <w:szCs w:val="20"/>
        </w:rPr>
        <w:t>., 2014)</w:t>
      </w:r>
      <w:r w:rsidRPr="00910957">
        <w:rPr>
          <w:rFonts w:ascii="Times New Roman" w:hAnsi="Times New Roman"/>
          <w:sz w:val="20"/>
          <w:szCs w:val="20"/>
        </w:rPr>
        <w:t>.</w:t>
      </w:r>
      <w:r>
        <w:rPr>
          <w:rFonts w:ascii="Times New Roman" w:eastAsiaTheme="minorEastAsia" w:hAnsi="Times New Roman" w:hint="eastAsia"/>
          <w:sz w:val="20"/>
          <w:szCs w:val="20"/>
          <w:lang w:eastAsia="zh-CN"/>
        </w:rPr>
        <w:t xml:space="preserve"> </w:t>
      </w:r>
    </w:p>
    <w:p w:rsidR="00473532" w:rsidRPr="00473532" w:rsidRDefault="00473532" w:rsidP="00910957">
      <w:pPr>
        <w:pStyle w:val="NoSpacing"/>
        <w:snapToGrid w:val="0"/>
        <w:jc w:val="both"/>
        <w:rPr>
          <w:rFonts w:ascii="Times New Roman" w:eastAsiaTheme="minorEastAsia" w:hAnsi="Times New Roman"/>
          <w:b/>
          <w:sz w:val="20"/>
          <w:szCs w:val="20"/>
          <w:lang w:eastAsia="zh-CN"/>
        </w:rPr>
        <w:sectPr w:rsidR="00473532" w:rsidRPr="00473532" w:rsidSect="00473532">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910957" w:rsidRDefault="00910957" w:rsidP="00910957">
      <w:pPr>
        <w:pStyle w:val="NoSpacing"/>
        <w:snapToGrid w:val="0"/>
        <w:jc w:val="center"/>
        <w:rPr>
          <w:rFonts w:ascii="Times New Roman" w:eastAsiaTheme="minorEastAsia" w:hAnsi="Times New Roman"/>
          <w:b/>
          <w:sz w:val="20"/>
          <w:szCs w:val="20"/>
          <w:lang w:eastAsia="zh-CN"/>
        </w:rPr>
      </w:pPr>
    </w:p>
    <w:p w:rsidR="00977EE5" w:rsidRPr="00910957" w:rsidRDefault="00977EE5" w:rsidP="00910957">
      <w:pPr>
        <w:pStyle w:val="NoSpacing"/>
        <w:snapToGrid w:val="0"/>
        <w:jc w:val="center"/>
        <w:rPr>
          <w:rFonts w:ascii="Times New Roman" w:hAnsi="Times New Roman"/>
          <w:b/>
          <w:sz w:val="18"/>
          <w:szCs w:val="18"/>
        </w:rPr>
      </w:pPr>
      <w:proofErr w:type="gramStart"/>
      <w:r w:rsidRPr="00910957">
        <w:rPr>
          <w:rFonts w:ascii="Times New Roman" w:hAnsi="Times New Roman"/>
          <w:b/>
          <w:sz w:val="18"/>
          <w:szCs w:val="18"/>
        </w:rPr>
        <w:t>Table 1.</w:t>
      </w:r>
      <w:proofErr w:type="gramEnd"/>
      <w:r w:rsidRPr="00910957">
        <w:rPr>
          <w:rFonts w:ascii="Times New Roman" w:hAnsi="Times New Roman"/>
          <w:b/>
          <w:sz w:val="18"/>
          <w:szCs w:val="18"/>
        </w:rPr>
        <w:t xml:space="preserve"> ANOVA for various morphological traits of weeds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337"/>
        <w:gridCol w:w="871"/>
        <w:gridCol w:w="1183"/>
        <w:gridCol w:w="941"/>
        <w:gridCol w:w="1254"/>
        <w:gridCol w:w="816"/>
        <w:gridCol w:w="1458"/>
        <w:gridCol w:w="1760"/>
      </w:tblGrid>
      <w:tr w:rsidR="00FC0A94" w:rsidRPr="00910957" w:rsidTr="00910957">
        <w:trPr>
          <w:jc w:val="center"/>
        </w:trPr>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Source of variation</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DF</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Dry plant weight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Inflorescence Dry weight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Fresh plant weight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Inflorescence Fresh weight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No of plants/m</w:t>
            </w:r>
            <w:r w:rsidRPr="00910957">
              <w:rPr>
                <w:rFonts w:ascii="Times New Roman" w:eastAsia="Times New Roman" w:hAnsi="Times New Roman"/>
                <w:b/>
                <w:bCs/>
                <w:color w:val="000000"/>
                <w:sz w:val="18"/>
                <w:szCs w:val="18"/>
                <w:vertAlign w:val="superscript"/>
              </w:rPr>
              <w:t>2</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Total plant moisture percentage</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Total inflorescence moisture percentage</w:t>
            </w:r>
          </w:p>
        </w:tc>
      </w:tr>
      <w:tr w:rsidR="00FC0A94" w:rsidRPr="00910957" w:rsidTr="00910957">
        <w:trPr>
          <w:jc w:val="center"/>
        </w:trPr>
        <w:tc>
          <w:tcPr>
            <w:tcW w:w="0" w:type="auto"/>
            <w:shd w:val="clear" w:color="auto" w:fill="auto"/>
            <w:noWrap/>
            <w:vAlign w:val="center"/>
            <w:hideMark/>
          </w:tcPr>
          <w:p w:rsidR="00FC0A94" w:rsidRPr="00910957" w:rsidRDefault="00CE59E7" w:rsidP="00910957">
            <w:pPr>
              <w:snapToGrid w:val="0"/>
              <w:spacing w:after="0" w:line="240" w:lineRule="auto"/>
              <w:jc w:val="both"/>
              <w:rPr>
                <w:rFonts w:ascii="Times New Roman" w:eastAsia="Times New Roman" w:hAnsi="Times New Roman"/>
                <w:b/>
                <w:color w:val="000000"/>
                <w:sz w:val="18"/>
                <w:szCs w:val="18"/>
                <w:lang w:eastAsia="en-US"/>
              </w:rPr>
            </w:pPr>
            <w:r w:rsidRPr="00910957">
              <w:rPr>
                <w:rFonts w:ascii="Times New Roman" w:eastAsia="Times New Roman" w:hAnsi="Times New Roman"/>
                <w:b/>
                <w:color w:val="000000"/>
                <w:sz w:val="18"/>
                <w:szCs w:val="18"/>
                <w:lang w:eastAsia="en-US"/>
              </w:rPr>
              <w:t>W</w:t>
            </w:r>
            <w:r w:rsidR="00FC0A94" w:rsidRPr="00910957">
              <w:rPr>
                <w:rFonts w:ascii="Times New Roman" w:eastAsia="Times New Roman" w:hAnsi="Times New Roman"/>
                <w:b/>
                <w:color w:val="000000"/>
                <w:sz w:val="18"/>
                <w:szCs w:val="18"/>
                <w:lang w:eastAsia="en-US"/>
              </w:rPr>
              <w:t>eeds</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0.00392*</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0.0028*</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1.10621</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0.01181</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7805.97</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2114.08</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64.7925</w:t>
            </w:r>
            <w:r w:rsidR="00C30BDE" w:rsidRPr="00910957">
              <w:rPr>
                <w:rFonts w:ascii="Times New Roman" w:eastAsia="Times New Roman" w:hAnsi="Times New Roman"/>
                <w:color w:val="000000"/>
                <w:sz w:val="18"/>
                <w:szCs w:val="18"/>
                <w:lang w:eastAsia="en-US"/>
              </w:rPr>
              <w:t>*</w:t>
            </w:r>
          </w:p>
        </w:tc>
      </w:tr>
      <w:tr w:rsidR="00FC0A94" w:rsidRPr="00910957" w:rsidTr="00910957">
        <w:trPr>
          <w:jc w:val="center"/>
        </w:trPr>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color w:val="000000"/>
                <w:sz w:val="18"/>
                <w:szCs w:val="18"/>
                <w:lang w:eastAsia="en-US"/>
              </w:rPr>
            </w:pPr>
            <w:r w:rsidRPr="00910957">
              <w:rPr>
                <w:rFonts w:ascii="Times New Roman" w:eastAsia="Times New Roman" w:hAnsi="Times New Roman"/>
                <w:b/>
                <w:color w:val="000000"/>
                <w:sz w:val="18"/>
                <w:szCs w:val="18"/>
                <w:lang w:eastAsia="en-US"/>
              </w:rPr>
              <w:t>Location</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0.00858*</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0.00131*</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0.03761</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0.00158</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107.438</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121.683</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22.2762</w:t>
            </w:r>
            <w:r w:rsidR="00C30BDE" w:rsidRPr="00910957">
              <w:rPr>
                <w:rFonts w:ascii="Times New Roman" w:eastAsia="Times New Roman" w:hAnsi="Times New Roman"/>
                <w:color w:val="000000"/>
                <w:sz w:val="18"/>
                <w:szCs w:val="18"/>
                <w:lang w:eastAsia="en-US"/>
              </w:rPr>
              <w:t>*</w:t>
            </w:r>
          </w:p>
        </w:tc>
      </w:tr>
      <w:tr w:rsidR="00FC0A94" w:rsidRPr="00910957" w:rsidTr="00910957">
        <w:trPr>
          <w:jc w:val="center"/>
        </w:trPr>
        <w:tc>
          <w:tcPr>
            <w:tcW w:w="0" w:type="auto"/>
            <w:shd w:val="clear" w:color="auto" w:fill="auto"/>
            <w:noWrap/>
            <w:vAlign w:val="center"/>
            <w:hideMark/>
          </w:tcPr>
          <w:p w:rsidR="00FC0A94" w:rsidRPr="00910957" w:rsidRDefault="00CE59E7" w:rsidP="00910957">
            <w:pPr>
              <w:snapToGrid w:val="0"/>
              <w:spacing w:after="0" w:line="240" w:lineRule="auto"/>
              <w:jc w:val="both"/>
              <w:rPr>
                <w:rFonts w:ascii="Times New Roman" w:eastAsia="Times New Roman" w:hAnsi="Times New Roman"/>
                <w:b/>
                <w:color w:val="000000"/>
                <w:sz w:val="18"/>
                <w:szCs w:val="18"/>
                <w:lang w:eastAsia="en-US"/>
              </w:rPr>
            </w:pPr>
            <w:proofErr w:type="spellStart"/>
            <w:r w:rsidRPr="00910957">
              <w:rPr>
                <w:rFonts w:ascii="Times New Roman" w:eastAsia="Times New Roman" w:hAnsi="Times New Roman"/>
                <w:b/>
                <w:color w:val="000000"/>
                <w:sz w:val="18"/>
                <w:szCs w:val="18"/>
                <w:lang w:eastAsia="en-US"/>
              </w:rPr>
              <w:t>weeds×</w:t>
            </w:r>
            <w:r w:rsidR="00FC0A94" w:rsidRPr="00910957">
              <w:rPr>
                <w:rFonts w:ascii="Times New Roman" w:eastAsia="Times New Roman" w:hAnsi="Times New Roman"/>
                <w:b/>
                <w:color w:val="000000"/>
                <w:sz w:val="18"/>
                <w:szCs w:val="18"/>
                <w:lang w:eastAsia="en-US"/>
              </w:rPr>
              <w:t>Location</w:t>
            </w:r>
            <w:proofErr w:type="spellEnd"/>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0.00691*</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4.28E-04*</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0.05471</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0.00577</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344.425</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267.744</w:t>
            </w:r>
            <w:r w:rsidR="00C30BDE" w:rsidRPr="00910957">
              <w:rPr>
                <w:rFonts w:ascii="Times New Roman" w:eastAsia="Times New Roman" w:hAnsi="Times New Roman"/>
                <w:color w:val="000000"/>
                <w:sz w:val="18"/>
                <w:szCs w:val="18"/>
                <w:lang w:eastAsia="en-US"/>
              </w:rPr>
              <w:t>*</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9.7808</w:t>
            </w:r>
            <w:r w:rsidR="00C30BDE" w:rsidRPr="00910957">
              <w:rPr>
                <w:rFonts w:ascii="Times New Roman" w:eastAsia="Times New Roman" w:hAnsi="Times New Roman"/>
                <w:color w:val="000000"/>
                <w:sz w:val="18"/>
                <w:szCs w:val="18"/>
                <w:lang w:eastAsia="en-US"/>
              </w:rPr>
              <w:t>*</w:t>
            </w:r>
          </w:p>
        </w:tc>
      </w:tr>
      <w:tr w:rsidR="00FC0A94" w:rsidRPr="00910957" w:rsidTr="00910957">
        <w:trPr>
          <w:jc w:val="center"/>
        </w:trPr>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color w:val="000000"/>
                <w:sz w:val="18"/>
                <w:szCs w:val="18"/>
                <w:lang w:eastAsia="en-US"/>
              </w:rPr>
            </w:pPr>
            <w:r w:rsidRPr="00910957">
              <w:rPr>
                <w:rFonts w:ascii="Times New Roman" w:eastAsia="Times New Roman" w:hAnsi="Times New Roman"/>
                <w:b/>
                <w:color w:val="000000"/>
                <w:sz w:val="18"/>
                <w:szCs w:val="18"/>
                <w:lang w:eastAsia="en-US"/>
              </w:rPr>
              <w:t>Error</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w:t>
            </w:r>
            <w:r w:rsidR="00BC46B8" w:rsidRPr="00910957">
              <w:rPr>
                <w:rFonts w:ascii="Times New Roman" w:eastAsia="Times New Roman" w:hAnsi="Times New Roman"/>
                <w:color w:val="000000"/>
                <w:sz w:val="18"/>
                <w:szCs w:val="18"/>
                <w:lang w:eastAsia="en-US"/>
              </w:rPr>
              <w:t>5</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3.06E-34</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2.21E-35</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6.50E-33</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6.21E-34</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5.37E-30</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4.62E-08</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4.55E-08</w:t>
            </w:r>
          </w:p>
        </w:tc>
      </w:tr>
      <w:tr w:rsidR="00FC0A94" w:rsidRPr="00910957" w:rsidTr="00910957">
        <w:trPr>
          <w:jc w:val="center"/>
        </w:trPr>
        <w:tc>
          <w:tcPr>
            <w:tcW w:w="0" w:type="auto"/>
            <w:gridSpan w:val="2"/>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color w:val="000000"/>
                <w:sz w:val="18"/>
                <w:szCs w:val="18"/>
                <w:lang w:eastAsia="en-US"/>
              </w:rPr>
            </w:pPr>
            <w:r w:rsidRPr="00910957">
              <w:rPr>
                <w:rFonts w:ascii="Times New Roman" w:eastAsia="Times New Roman" w:hAnsi="Times New Roman"/>
                <w:b/>
                <w:color w:val="000000"/>
                <w:sz w:val="18"/>
                <w:szCs w:val="18"/>
                <w:lang w:eastAsia="en-US"/>
              </w:rPr>
              <w:t>Grand Mean</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0.2963</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0.0659</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1.0481</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0.7636</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66.495</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69.835</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92.197</w:t>
            </w:r>
          </w:p>
        </w:tc>
      </w:tr>
      <w:tr w:rsidR="00FC0A94" w:rsidRPr="00910957" w:rsidTr="00910957">
        <w:trPr>
          <w:jc w:val="center"/>
        </w:trPr>
        <w:tc>
          <w:tcPr>
            <w:tcW w:w="0" w:type="auto"/>
            <w:gridSpan w:val="2"/>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b/>
                <w:color w:val="000000"/>
                <w:sz w:val="18"/>
                <w:szCs w:val="18"/>
                <w:lang w:eastAsia="en-US"/>
              </w:rPr>
            </w:pPr>
            <w:r w:rsidRPr="00910957">
              <w:rPr>
                <w:rFonts w:ascii="Times New Roman" w:eastAsia="Times New Roman" w:hAnsi="Times New Roman"/>
                <w:b/>
                <w:color w:val="000000"/>
                <w:sz w:val="18"/>
                <w:szCs w:val="18"/>
                <w:lang w:eastAsia="en-US"/>
              </w:rPr>
              <w:t>Standard Error</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0.0112</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0.0014</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0.0341</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0.0108</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3.0124</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3.0038</w:t>
            </w:r>
          </w:p>
        </w:tc>
        <w:tc>
          <w:tcPr>
            <w:tcW w:w="0" w:type="auto"/>
            <w:shd w:val="clear" w:color="auto" w:fill="auto"/>
            <w:noWrap/>
            <w:vAlign w:val="center"/>
            <w:hideMark/>
          </w:tcPr>
          <w:p w:rsidR="00FC0A94" w:rsidRPr="00910957" w:rsidRDefault="00FC0A94"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4.0921</w:t>
            </w:r>
          </w:p>
        </w:tc>
      </w:tr>
    </w:tbl>
    <w:p w:rsidR="00A13D8B" w:rsidRPr="00910957" w:rsidRDefault="00A13D8B" w:rsidP="00910957">
      <w:pPr>
        <w:pStyle w:val="NoSpacing"/>
        <w:snapToGrid w:val="0"/>
        <w:jc w:val="both"/>
        <w:rPr>
          <w:rFonts w:ascii="Times New Roman" w:hAnsi="Times New Roman"/>
          <w:sz w:val="18"/>
          <w:szCs w:val="18"/>
        </w:rPr>
      </w:pPr>
      <w:r w:rsidRPr="00910957">
        <w:rPr>
          <w:rFonts w:ascii="Times New Roman" w:hAnsi="Times New Roman"/>
          <w:sz w:val="18"/>
          <w:szCs w:val="18"/>
        </w:rPr>
        <w:t>* = Significant at 5% probability level</w:t>
      </w:r>
    </w:p>
    <w:p w:rsidR="00910957" w:rsidRDefault="00910957" w:rsidP="00910957">
      <w:pPr>
        <w:pStyle w:val="NoSpacing"/>
        <w:snapToGrid w:val="0"/>
        <w:ind w:firstLine="425"/>
        <w:jc w:val="both"/>
        <w:rPr>
          <w:rFonts w:ascii="Times New Roman" w:hAnsi="Times New Roman"/>
          <w:sz w:val="20"/>
          <w:szCs w:val="20"/>
        </w:rPr>
      </w:pPr>
    </w:p>
    <w:p w:rsidR="00E407B9" w:rsidRPr="00910957" w:rsidRDefault="00E407B9" w:rsidP="00910957">
      <w:pPr>
        <w:pStyle w:val="NoSpacing"/>
        <w:snapToGrid w:val="0"/>
        <w:ind w:firstLine="425"/>
        <w:jc w:val="both"/>
        <w:rPr>
          <w:rFonts w:ascii="Times New Roman" w:hAnsi="Times New Roman"/>
          <w:sz w:val="20"/>
          <w:szCs w:val="20"/>
        </w:rPr>
      </w:pPr>
    </w:p>
    <w:p w:rsidR="00910957" w:rsidRDefault="00910957" w:rsidP="00910957">
      <w:pPr>
        <w:pStyle w:val="NoSpacing"/>
        <w:snapToGrid w:val="0"/>
        <w:jc w:val="both"/>
        <w:rPr>
          <w:rFonts w:ascii="Times New Roman" w:eastAsiaTheme="minorEastAsia" w:hAnsi="Times New Roman"/>
          <w:b/>
          <w:sz w:val="18"/>
          <w:szCs w:val="18"/>
          <w:lang w:eastAsia="zh-CN"/>
        </w:rPr>
      </w:pPr>
    </w:p>
    <w:p w:rsidR="00A13D8B" w:rsidRPr="00910957" w:rsidRDefault="00A13D8B" w:rsidP="00910957">
      <w:pPr>
        <w:pStyle w:val="NoSpacing"/>
        <w:snapToGrid w:val="0"/>
        <w:jc w:val="center"/>
        <w:rPr>
          <w:rFonts w:ascii="Times New Roman" w:hAnsi="Times New Roman"/>
          <w:b/>
          <w:sz w:val="18"/>
          <w:szCs w:val="18"/>
        </w:rPr>
      </w:pPr>
      <w:proofErr w:type="gramStart"/>
      <w:r w:rsidRPr="00910957">
        <w:rPr>
          <w:rFonts w:ascii="Times New Roman" w:hAnsi="Times New Roman"/>
          <w:b/>
          <w:sz w:val="18"/>
          <w:szCs w:val="18"/>
        </w:rPr>
        <w:lastRenderedPageBreak/>
        <w:t>Table 2.</w:t>
      </w:r>
      <w:proofErr w:type="gramEnd"/>
      <w:r w:rsidRPr="00910957">
        <w:rPr>
          <w:rFonts w:ascii="Times New Roman" w:hAnsi="Times New Roman"/>
          <w:b/>
          <w:sz w:val="18"/>
          <w:szCs w:val="18"/>
        </w:rPr>
        <w:t xml:space="preserve"> Mean performance of weeds for various morphological traits at different locations</w:t>
      </w:r>
    </w:p>
    <w:tbl>
      <w:tblPr>
        <w:tblW w:w="862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6"/>
        <w:gridCol w:w="1005"/>
        <w:gridCol w:w="1271"/>
        <w:gridCol w:w="1870"/>
        <w:gridCol w:w="1051"/>
        <w:gridCol w:w="1121"/>
        <w:gridCol w:w="18"/>
      </w:tblGrid>
      <w:tr w:rsidR="00666857" w:rsidRPr="00910957" w:rsidTr="00910957">
        <w:trPr>
          <w:trHeight w:val="152"/>
          <w:jc w:val="center"/>
        </w:trPr>
        <w:tc>
          <w:tcPr>
            <w:tcW w:w="2286" w:type="dxa"/>
            <w:tcBorders>
              <w:right w:val="nil"/>
            </w:tcBorders>
            <w:shd w:val="clear" w:color="auto" w:fill="auto"/>
            <w:noWrap/>
            <w:hideMark/>
          </w:tcPr>
          <w:p w:rsidR="00666857" w:rsidRPr="00910957" w:rsidRDefault="00666857" w:rsidP="00910957">
            <w:pPr>
              <w:snapToGrid w:val="0"/>
              <w:spacing w:after="0" w:line="240" w:lineRule="auto"/>
              <w:jc w:val="both"/>
              <w:rPr>
                <w:rFonts w:ascii="Times New Roman" w:eastAsia="Times New Roman" w:hAnsi="Times New Roman"/>
                <w:color w:val="000000"/>
                <w:sz w:val="18"/>
                <w:szCs w:val="18"/>
                <w:lang w:eastAsia="en-US"/>
              </w:rPr>
            </w:pPr>
          </w:p>
        </w:tc>
        <w:tc>
          <w:tcPr>
            <w:tcW w:w="6336" w:type="dxa"/>
            <w:gridSpan w:val="6"/>
            <w:tcBorders>
              <w:left w:val="nil"/>
            </w:tcBorders>
            <w:shd w:val="clear" w:color="auto" w:fill="auto"/>
            <w:noWrap/>
            <w:hideMark/>
          </w:tcPr>
          <w:p w:rsidR="00666857"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bCs/>
                <w:color w:val="000000"/>
                <w:sz w:val="18"/>
                <w:szCs w:val="18"/>
              </w:rPr>
              <w:t>No of plants/m</w:t>
            </w:r>
            <w:r w:rsidRPr="00910957">
              <w:rPr>
                <w:rFonts w:ascii="Times New Roman" w:eastAsia="Times New Roman" w:hAnsi="Times New Roman"/>
                <w:b/>
                <w:bCs/>
                <w:color w:val="000000"/>
                <w:sz w:val="18"/>
                <w:szCs w:val="18"/>
                <w:vertAlign w:val="superscript"/>
              </w:rPr>
              <w:t>2</w:t>
            </w:r>
          </w:p>
        </w:tc>
      </w:tr>
      <w:tr w:rsidR="00A13D8B" w:rsidRPr="00910957" w:rsidTr="00910957">
        <w:trPr>
          <w:trHeight w:val="70"/>
          <w:jc w:val="center"/>
        </w:trPr>
        <w:tc>
          <w:tcPr>
            <w:tcW w:w="2286"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Weeds/Locations</w:t>
            </w:r>
          </w:p>
        </w:tc>
        <w:tc>
          <w:tcPr>
            <w:tcW w:w="1005"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CEMB</w:t>
            </w:r>
          </w:p>
        </w:tc>
        <w:tc>
          <w:tcPr>
            <w:tcW w:w="127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Hanjerwal</w:t>
            </w:r>
            <w:proofErr w:type="spellEnd"/>
            <w:r w:rsidRPr="00910957">
              <w:rPr>
                <w:rFonts w:ascii="Times New Roman" w:eastAsia="Times New Roman" w:hAnsi="Times New Roman"/>
                <w:b/>
                <w:color w:val="000000"/>
                <w:sz w:val="18"/>
                <w:szCs w:val="18"/>
              </w:rPr>
              <w:t xml:space="preserve"> Colony</w:t>
            </w:r>
          </w:p>
        </w:tc>
        <w:tc>
          <w:tcPr>
            <w:tcW w:w="1870"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Punjab University (IAGS)</w:t>
            </w:r>
          </w:p>
        </w:tc>
        <w:tc>
          <w:tcPr>
            <w:tcW w:w="105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Kasur</w:t>
            </w:r>
            <w:proofErr w:type="spellEnd"/>
          </w:p>
        </w:tc>
        <w:tc>
          <w:tcPr>
            <w:tcW w:w="1139" w:type="dxa"/>
            <w:gridSpan w:val="2"/>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Average</w:t>
            </w:r>
          </w:p>
        </w:tc>
      </w:tr>
      <w:tr w:rsidR="00A13D8B" w:rsidRPr="00910957" w:rsidTr="00910957">
        <w:trPr>
          <w:trHeight w:val="70"/>
          <w:jc w:val="center"/>
        </w:trPr>
        <w:tc>
          <w:tcPr>
            <w:tcW w:w="2286"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Paspalum</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disticum</w:t>
            </w:r>
            <w:proofErr w:type="spellEnd"/>
          </w:p>
        </w:tc>
        <w:tc>
          <w:tcPr>
            <w:tcW w:w="1005"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25.140</w:t>
            </w:r>
            <w:r w:rsidR="00C26E81" w:rsidRPr="00910957">
              <w:rPr>
                <w:rFonts w:ascii="Times New Roman" w:eastAsia="Times New Roman" w:hAnsi="Times New Roman"/>
                <w:color w:val="000000"/>
                <w:sz w:val="18"/>
                <w:szCs w:val="18"/>
                <w:lang w:eastAsia="en-US"/>
              </w:rPr>
              <w:t>d</w:t>
            </w:r>
          </w:p>
        </w:tc>
        <w:tc>
          <w:tcPr>
            <w:tcW w:w="127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37.460</w:t>
            </w:r>
            <w:r w:rsidR="00C26E81" w:rsidRPr="00910957">
              <w:rPr>
                <w:rFonts w:ascii="Times New Roman" w:eastAsia="Times New Roman" w:hAnsi="Times New Roman"/>
                <w:color w:val="000000"/>
                <w:sz w:val="18"/>
                <w:szCs w:val="18"/>
                <w:lang w:eastAsia="en-US"/>
              </w:rPr>
              <w:t>d</w:t>
            </w:r>
          </w:p>
        </w:tc>
        <w:tc>
          <w:tcPr>
            <w:tcW w:w="1870"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29.480</w:t>
            </w:r>
            <w:r w:rsidR="00C26E81" w:rsidRPr="00910957">
              <w:rPr>
                <w:rFonts w:ascii="Times New Roman" w:eastAsia="Times New Roman" w:hAnsi="Times New Roman"/>
                <w:color w:val="000000"/>
                <w:sz w:val="18"/>
                <w:szCs w:val="18"/>
                <w:lang w:eastAsia="en-US"/>
              </w:rPr>
              <w:t>d</w:t>
            </w:r>
          </w:p>
        </w:tc>
        <w:tc>
          <w:tcPr>
            <w:tcW w:w="105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44.560</w:t>
            </w:r>
            <w:r w:rsidR="00C26E81" w:rsidRPr="00910957">
              <w:rPr>
                <w:rFonts w:ascii="Times New Roman" w:eastAsia="Times New Roman" w:hAnsi="Times New Roman"/>
                <w:color w:val="000000"/>
                <w:sz w:val="18"/>
                <w:szCs w:val="18"/>
                <w:lang w:eastAsia="en-US"/>
              </w:rPr>
              <w:t>d</w:t>
            </w:r>
          </w:p>
        </w:tc>
        <w:tc>
          <w:tcPr>
            <w:tcW w:w="1139" w:type="dxa"/>
            <w:gridSpan w:val="2"/>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34.160</w:t>
            </w:r>
            <w:r w:rsidR="00C26E81" w:rsidRPr="00910957">
              <w:rPr>
                <w:rFonts w:ascii="Times New Roman" w:eastAsia="Times New Roman" w:hAnsi="Times New Roman"/>
                <w:color w:val="000000"/>
                <w:sz w:val="18"/>
                <w:szCs w:val="18"/>
                <w:lang w:eastAsia="en-US"/>
              </w:rPr>
              <w:t>d</w:t>
            </w:r>
          </w:p>
        </w:tc>
      </w:tr>
      <w:tr w:rsidR="00A13D8B" w:rsidRPr="00910957" w:rsidTr="00910957">
        <w:trPr>
          <w:trHeight w:val="70"/>
          <w:jc w:val="center"/>
        </w:trPr>
        <w:tc>
          <w:tcPr>
            <w:tcW w:w="2286"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Marsilla</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minuta</w:t>
            </w:r>
            <w:proofErr w:type="spellEnd"/>
          </w:p>
        </w:tc>
        <w:tc>
          <w:tcPr>
            <w:tcW w:w="1005"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78.740</w:t>
            </w:r>
            <w:r w:rsidR="00C26E81" w:rsidRPr="00910957">
              <w:rPr>
                <w:rFonts w:ascii="Times New Roman" w:eastAsia="Times New Roman" w:hAnsi="Times New Roman"/>
                <w:color w:val="000000"/>
                <w:sz w:val="18"/>
                <w:szCs w:val="18"/>
                <w:lang w:eastAsia="en-US"/>
              </w:rPr>
              <w:t>b</w:t>
            </w:r>
          </w:p>
        </w:tc>
        <w:tc>
          <w:tcPr>
            <w:tcW w:w="127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77.340</w:t>
            </w:r>
            <w:r w:rsidR="00C26E81" w:rsidRPr="00910957">
              <w:rPr>
                <w:rFonts w:ascii="Times New Roman" w:eastAsia="Times New Roman" w:hAnsi="Times New Roman"/>
                <w:color w:val="000000"/>
                <w:sz w:val="18"/>
                <w:szCs w:val="18"/>
                <w:lang w:eastAsia="en-US"/>
              </w:rPr>
              <w:t>b</w:t>
            </w:r>
          </w:p>
        </w:tc>
        <w:tc>
          <w:tcPr>
            <w:tcW w:w="1870"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67.450</w:t>
            </w:r>
            <w:r w:rsidR="00C26E81" w:rsidRPr="00910957">
              <w:rPr>
                <w:rFonts w:ascii="Times New Roman" w:eastAsia="Times New Roman" w:hAnsi="Times New Roman"/>
                <w:color w:val="000000"/>
                <w:sz w:val="18"/>
                <w:szCs w:val="18"/>
                <w:lang w:eastAsia="en-US"/>
              </w:rPr>
              <w:t>b</w:t>
            </w:r>
          </w:p>
        </w:tc>
        <w:tc>
          <w:tcPr>
            <w:tcW w:w="105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58.230</w:t>
            </w:r>
            <w:r w:rsidR="00C26E81" w:rsidRPr="00910957">
              <w:rPr>
                <w:rFonts w:ascii="Times New Roman" w:eastAsia="Times New Roman" w:hAnsi="Times New Roman"/>
                <w:color w:val="000000"/>
                <w:sz w:val="18"/>
                <w:szCs w:val="18"/>
                <w:lang w:eastAsia="en-US"/>
              </w:rPr>
              <w:t>c</w:t>
            </w:r>
          </w:p>
        </w:tc>
        <w:tc>
          <w:tcPr>
            <w:tcW w:w="1139" w:type="dxa"/>
            <w:gridSpan w:val="2"/>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70.440</w:t>
            </w:r>
            <w:r w:rsidR="00C26E81" w:rsidRPr="00910957">
              <w:rPr>
                <w:rFonts w:ascii="Times New Roman" w:eastAsia="Times New Roman" w:hAnsi="Times New Roman"/>
                <w:color w:val="000000"/>
                <w:sz w:val="18"/>
                <w:szCs w:val="18"/>
                <w:lang w:eastAsia="en-US"/>
              </w:rPr>
              <w:t>b</w:t>
            </w:r>
          </w:p>
        </w:tc>
      </w:tr>
      <w:tr w:rsidR="00A13D8B" w:rsidRPr="00910957" w:rsidTr="00910957">
        <w:trPr>
          <w:trHeight w:val="70"/>
          <w:jc w:val="center"/>
        </w:trPr>
        <w:tc>
          <w:tcPr>
            <w:tcW w:w="2286"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Vicis</w:t>
            </w:r>
            <w:proofErr w:type="spellEnd"/>
            <w:r w:rsidRPr="00910957">
              <w:rPr>
                <w:rFonts w:ascii="Times New Roman" w:eastAsia="Times New Roman" w:hAnsi="Times New Roman"/>
                <w:b/>
                <w:i/>
                <w:color w:val="000000"/>
                <w:sz w:val="18"/>
                <w:szCs w:val="18"/>
                <w:lang w:eastAsia="en-US"/>
              </w:rPr>
              <w:t xml:space="preserve"> sativa</w:t>
            </w:r>
          </w:p>
        </w:tc>
        <w:tc>
          <w:tcPr>
            <w:tcW w:w="1005"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49.430</w:t>
            </w:r>
            <w:r w:rsidR="00C26E81" w:rsidRPr="00910957">
              <w:rPr>
                <w:rFonts w:ascii="Times New Roman" w:eastAsia="Times New Roman" w:hAnsi="Times New Roman"/>
                <w:color w:val="000000"/>
                <w:sz w:val="18"/>
                <w:szCs w:val="18"/>
                <w:lang w:eastAsia="en-US"/>
              </w:rPr>
              <w:t>c</w:t>
            </w:r>
          </w:p>
        </w:tc>
        <w:tc>
          <w:tcPr>
            <w:tcW w:w="127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39.220</w:t>
            </w:r>
            <w:r w:rsidR="00C26E81" w:rsidRPr="00910957">
              <w:rPr>
                <w:rFonts w:ascii="Times New Roman" w:eastAsia="Times New Roman" w:hAnsi="Times New Roman"/>
                <w:color w:val="000000"/>
                <w:sz w:val="18"/>
                <w:szCs w:val="18"/>
                <w:lang w:eastAsia="en-US"/>
              </w:rPr>
              <w:t>c</w:t>
            </w:r>
          </w:p>
        </w:tc>
        <w:tc>
          <w:tcPr>
            <w:tcW w:w="1870"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57.120</w:t>
            </w:r>
            <w:r w:rsidR="00C26E81" w:rsidRPr="00910957">
              <w:rPr>
                <w:rFonts w:ascii="Times New Roman" w:eastAsia="Times New Roman" w:hAnsi="Times New Roman"/>
                <w:color w:val="000000"/>
                <w:sz w:val="18"/>
                <w:szCs w:val="18"/>
                <w:lang w:eastAsia="en-US"/>
              </w:rPr>
              <w:t>c</w:t>
            </w:r>
          </w:p>
        </w:tc>
        <w:tc>
          <w:tcPr>
            <w:tcW w:w="105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68.130</w:t>
            </w:r>
            <w:r w:rsidR="00C26E81" w:rsidRPr="00910957">
              <w:rPr>
                <w:rFonts w:ascii="Times New Roman" w:eastAsia="Times New Roman" w:hAnsi="Times New Roman"/>
                <w:color w:val="000000"/>
                <w:sz w:val="18"/>
                <w:szCs w:val="18"/>
                <w:lang w:eastAsia="en-US"/>
              </w:rPr>
              <w:t>b</w:t>
            </w:r>
          </w:p>
        </w:tc>
        <w:tc>
          <w:tcPr>
            <w:tcW w:w="1139" w:type="dxa"/>
            <w:gridSpan w:val="2"/>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53.475</w:t>
            </w:r>
            <w:r w:rsidR="00C26E81" w:rsidRPr="00910957">
              <w:rPr>
                <w:rFonts w:ascii="Times New Roman" w:eastAsia="Times New Roman" w:hAnsi="Times New Roman"/>
                <w:color w:val="000000"/>
                <w:sz w:val="18"/>
                <w:szCs w:val="18"/>
                <w:lang w:eastAsia="en-US"/>
              </w:rPr>
              <w:t>c</w:t>
            </w:r>
          </w:p>
        </w:tc>
      </w:tr>
      <w:tr w:rsidR="00A13D8B" w:rsidRPr="00910957" w:rsidTr="00910957">
        <w:trPr>
          <w:trHeight w:val="70"/>
          <w:jc w:val="center"/>
        </w:trPr>
        <w:tc>
          <w:tcPr>
            <w:tcW w:w="2286"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Scirpus</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meritimus</w:t>
            </w:r>
            <w:proofErr w:type="spellEnd"/>
          </w:p>
        </w:tc>
        <w:tc>
          <w:tcPr>
            <w:tcW w:w="1005"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120.110</w:t>
            </w:r>
            <w:r w:rsidR="00C26E81" w:rsidRPr="00910957">
              <w:rPr>
                <w:rFonts w:ascii="Times New Roman" w:eastAsia="Times New Roman" w:hAnsi="Times New Roman"/>
                <w:color w:val="000000"/>
                <w:sz w:val="18"/>
                <w:szCs w:val="18"/>
                <w:lang w:eastAsia="en-US"/>
              </w:rPr>
              <w:t>a</w:t>
            </w:r>
          </w:p>
        </w:tc>
        <w:tc>
          <w:tcPr>
            <w:tcW w:w="127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122.330</w:t>
            </w:r>
            <w:r w:rsidR="00C26E81" w:rsidRPr="00910957">
              <w:rPr>
                <w:rFonts w:ascii="Times New Roman" w:eastAsia="Times New Roman" w:hAnsi="Times New Roman"/>
                <w:color w:val="000000"/>
                <w:sz w:val="18"/>
                <w:szCs w:val="18"/>
                <w:lang w:eastAsia="en-US"/>
              </w:rPr>
              <w:t>a</w:t>
            </w:r>
          </w:p>
        </w:tc>
        <w:tc>
          <w:tcPr>
            <w:tcW w:w="1870"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90.190</w:t>
            </w:r>
            <w:r w:rsidR="00C26E81" w:rsidRPr="00910957">
              <w:rPr>
                <w:rFonts w:ascii="Times New Roman" w:eastAsia="Times New Roman" w:hAnsi="Times New Roman"/>
                <w:color w:val="000000"/>
                <w:sz w:val="18"/>
                <w:szCs w:val="18"/>
                <w:lang w:eastAsia="en-US"/>
              </w:rPr>
              <w:t>a</w:t>
            </w:r>
          </w:p>
        </w:tc>
        <w:tc>
          <w:tcPr>
            <w:tcW w:w="105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98.110</w:t>
            </w:r>
            <w:r w:rsidR="00C26E81" w:rsidRPr="00910957">
              <w:rPr>
                <w:rFonts w:ascii="Times New Roman" w:eastAsia="Times New Roman" w:hAnsi="Times New Roman"/>
                <w:color w:val="000000"/>
                <w:sz w:val="18"/>
                <w:szCs w:val="18"/>
                <w:lang w:eastAsia="en-US"/>
              </w:rPr>
              <w:t>a</w:t>
            </w:r>
          </w:p>
        </w:tc>
        <w:tc>
          <w:tcPr>
            <w:tcW w:w="1139" w:type="dxa"/>
            <w:gridSpan w:val="2"/>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107.685</w:t>
            </w:r>
            <w:r w:rsidR="00C26E81" w:rsidRPr="00910957">
              <w:rPr>
                <w:rFonts w:ascii="Times New Roman" w:eastAsia="Times New Roman" w:hAnsi="Times New Roman"/>
                <w:color w:val="000000"/>
                <w:sz w:val="18"/>
                <w:szCs w:val="18"/>
                <w:lang w:eastAsia="en-US"/>
              </w:rPr>
              <w:t>a</w:t>
            </w:r>
          </w:p>
        </w:tc>
      </w:tr>
      <w:tr w:rsidR="00A13D8B" w:rsidRPr="00910957" w:rsidTr="00910957">
        <w:trPr>
          <w:gridAfter w:val="1"/>
          <w:wAfter w:w="18" w:type="dxa"/>
          <w:trHeight w:val="70"/>
          <w:jc w:val="center"/>
        </w:trPr>
        <w:tc>
          <w:tcPr>
            <w:tcW w:w="2286"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lang w:eastAsia="en-US"/>
              </w:rPr>
            </w:pPr>
            <w:r w:rsidRPr="00910957">
              <w:rPr>
                <w:rFonts w:ascii="Times New Roman" w:eastAsia="Times New Roman" w:hAnsi="Times New Roman"/>
                <w:b/>
                <w:color w:val="000000"/>
                <w:sz w:val="18"/>
                <w:szCs w:val="18"/>
                <w:lang w:eastAsia="en-US"/>
              </w:rPr>
              <w:t>Average</w:t>
            </w:r>
          </w:p>
        </w:tc>
        <w:tc>
          <w:tcPr>
            <w:tcW w:w="1005" w:type="dxa"/>
            <w:tcBorders>
              <w:bottom w:val="single" w:sz="4" w:space="0" w:color="auto"/>
            </w:tcBorders>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68.355</w:t>
            </w:r>
            <w:r w:rsidR="00C26E81" w:rsidRPr="00910957">
              <w:rPr>
                <w:rFonts w:ascii="Times New Roman" w:eastAsia="Times New Roman" w:hAnsi="Times New Roman"/>
                <w:color w:val="000000"/>
                <w:sz w:val="18"/>
                <w:szCs w:val="18"/>
                <w:lang w:eastAsia="en-US"/>
              </w:rPr>
              <w:t>b</w:t>
            </w:r>
          </w:p>
        </w:tc>
        <w:tc>
          <w:tcPr>
            <w:tcW w:w="1271" w:type="dxa"/>
            <w:tcBorders>
              <w:bottom w:val="single" w:sz="4" w:space="0" w:color="auto"/>
            </w:tcBorders>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69.088</w:t>
            </w:r>
            <w:r w:rsidR="00C26E81" w:rsidRPr="00910957">
              <w:rPr>
                <w:rFonts w:ascii="Times New Roman" w:eastAsia="Times New Roman" w:hAnsi="Times New Roman"/>
                <w:color w:val="000000"/>
                <w:sz w:val="18"/>
                <w:szCs w:val="18"/>
                <w:lang w:eastAsia="en-US"/>
              </w:rPr>
              <w:t>a</w:t>
            </w:r>
          </w:p>
        </w:tc>
        <w:tc>
          <w:tcPr>
            <w:tcW w:w="1870" w:type="dxa"/>
            <w:tcBorders>
              <w:bottom w:val="single" w:sz="4" w:space="0" w:color="auto"/>
            </w:tcBorders>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61.060</w:t>
            </w:r>
            <w:r w:rsidR="00C26E81" w:rsidRPr="00910957">
              <w:rPr>
                <w:rFonts w:ascii="Times New Roman" w:eastAsia="Times New Roman" w:hAnsi="Times New Roman"/>
                <w:color w:val="000000"/>
                <w:sz w:val="18"/>
                <w:szCs w:val="18"/>
                <w:lang w:eastAsia="en-US"/>
              </w:rPr>
              <w:t>d</w:t>
            </w:r>
          </w:p>
        </w:tc>
        <w:tc>
          <w:tcPr>
            <w:tcW w:w="1051" w:type="dxa"/>
            <w:tcBorders>
              <w:bottom w:val="single" w:sz="4" w:space="0" w:color="auto"/>
            </w:tcBorders>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67.258</w:t>
            </w:r>
            <w:r w:rsidR="00C26E81" w:rsidRPr="00910957">
              <w:rPr>
                <w:rFonts w:ascii="Times New Roman" w:eastAsia="Times New Roman" w:hAnsi="Times New Roman"/>
                <w:color w:val="000000"/>
                <w:sz w:val="18"/>
                <w:szCs w:val="18"/>
                <w:lang w:eastAsia="en-US"/>
              </w:rPr>
              <w:t>c</w:t>
            </w:r>
          </w:p>
        </w:tc>
        <w:tc>
          <w:tcPr>
            <w:tcW w:w="1121" w:type="dxa"/>
            <w:tcBorders>
              <w:bottom w:val="single" w:sz="4" w:space="0" w:color="auto"/>
            </w:tcBorders>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p>
        </w:tc>
      </w:tr>
      <w:tr w:rsidR="00A13D8B" w:rsidRPr="00910957" w:rsidTr="00910957">
        <w:trPr>
          <w:gridAfter w:val="1"/>
          <w:wAfter w:w="18" w:type="dxa"/>
          <w:trHeight w:val="70"/>
          <w:jc w:val="center"/>
        </w:trPr>
        <w:tc>
          <w:tcPr>
            <w:tcW w:w="2286" w:type="dxa"/>
            <w:tcBorders>
              <w:right w:val="nil"/>
            </w:tcBorders>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color w:val="000000"/>
                <w:sz w:val="18"/>
                <w:szCs w:val="18"/>
                <w:lang w:eastAsia="en-US"/>
              </w:rPr>
            </w:pPr>
          </w:p>
        </w:tc>
        <w:tc>
          <w:tcPr>
            <w:tcW w:w="6318" w:type="dxa"/>
            <w:gridSpan w:val="5"/>
            <w:tcBorders>
              <w:left w:val="nil"/>
            </w:tcBorders>
            <w:shd w:val="clear" w:color="auto" w:fill="auto"/>
            <w:noWrap/>
            <w:hideMark/>
          </w:tcPr>
          <w:p w:rsidR="00A13D8B" w:rsidRPr="00910957" w:rsidRDefault="00745110" w:rsidP="00910957">
            <w:pPr>
              <w:snapToGrid w:val="0"/>
              <w:spacing w:after="0" w:line="240" w:lineRule="auto"/>
              <w:jc w:val="both"/>
              <w:rPr>
                <w:rFonts w:ascii="Times New Roman" w:eastAsia="Times New Roman" w:hAnsi="Times New Roman"/>
                <w:b/>
                <w:color w:val="000000"/>
                <w:sz w:val="18"/>
                <w:szCs w:val="18"/>
                <w:lang w:eastAsia="en-US"/>
              </w:rPr>
            </w:pPr>
            <w:r w:rsidRPr="00910957">
              <w:rPr>
                <w:rFonts w:ascii="Times New Roman" w:eastAsia="Times New Roman" w:hAnsi="Times New Roman"/>
                <w:b/>
                <w:color w:val="000000"/>
                <w:sz w:val="18"/>
                <w:szCs w:val="18"/>
                <w:lang w:eastAsia="en-US"/>
              </w:rPr>
              <w:t>Fresh Plant Weight (g)</w:t>
            </w:r>
          </w:p>
        </w:tc>
      </w:tr>
      <w:tr w:rsidR="00A13D8B" w:rsidRPr="00910957" w:rsidTr="00910957">
        <w:trPr>
          <w:gridAfter w:val="1"/>
          <w:wAfter w:w="18" w:type="dxa"/>
          <w:trHeight w:val="70"/>
          <w:jc w:val="center"/>
        </w:trPr>
        <w:tc>
          <w:tcPr>
            <w:tcW w:w="2286"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Weeds/Locations</w:t>
            </w:r>
          </w:p>
        </w:tc>
        <w:tc>
          <w:tcPr>
            <w:tcW w:w="1005"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CEMB</w:t>
            </w:r>
          </w:p>
        </w:tc>
        <w:tc>
          <w:tcPr>
            <w:tcW w:w="127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Hanjerwal</w:t>
            </w:r>
            <w:proofErr w:type="spellEnd"/>
            <w:r w:rsidRPr="00910957">
              <w:rPr>
                <w:rFonts w:ascii="Times New Roman" w:eastAsia="Times New Roman" w:hAnsi="Times New Roman"/>
                <w:b/>
                <w:color w:val="000000"/>
                <w:sz w:val="18"/>
                <w:szCs w:val="18"/>
              </w:rPr>
              <w:t xml:space="preserve"> Colony</w:t>
            </w:r>
          </w:p>
        </w:tc>
        <w:tc>
          <w:tcPr>
            <w:tcW w:w="1870"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Punjab University (IAGS)</w:t>
            </w:r>
          </w:p>
        </w:tc>
        <w:tc>
          <w:tcPr>
            <w:tcW w:w="105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Kasur</w:t>
            </w:r>
            <w:proofErr w:type="spellEnd"/>
          </w:p>
        </w:tc>
        <w:tc>
          <w:tcPr>
            <w:tcW w:w="1121" w:type="dxa"/>
            <w:shd w:val="clear" w:color="auto" w:fill="auto"/>
            <w:noWrap/>
            <w:hideMark/>
          </w:tcPr>
          <w:p w:rsidR="00A13D8B" w:rsidRPr="00910957" w:rsidRDefault="00A13D8B"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Average</w:t>
            </w:r>
          </w:p>
        </w:tc>
      </w:tr>
      <w:tr w:rsidR="00B62517" w:rsidRPr="00910957" w:rsidTr="00910957">
        <w:trPr>
          <w:trHeight w:val="70"/>
          <w:jc w:val="center"/>
        </w:trPr>
        <w:tc>
          <w:tcPr>
            <w:tcW w:w="2286"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Paspalum</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disticum</w:t>
            </w:r>
            <w:proofErr w:type="spellEnd"/>
          </w:p>
        </w:tc>
        <w:tc>
          <w:tcPr>
            <w:tcW w:w="1005"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1.570</w:t>
            </w:r>
            <w:r w:rsidR="00C26E81" w:rsidRPr="00910957">
              <w:rPr>
                <w:rFonts w:ascii="Times New Roman" w:eastAsia="Times New Roman" w:hAnsi="Times New Roman"/>
                <w:color w:val="000000"/>
                <w:sz w:val="18"/>
                <w:szCs w:val="18"/>
                <w:lang w:eastAsia="en-US"/>
              </w:rPr>
              <w:t>a</w:t>
            </w:r>
          </w:p>
        </w:tc>
        <w:tc>
          <w:tcPr>
            <w:tcW w:w="1271"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1.370</w:t>
            </w:r>
            <w:r w:rsidR="00C26E81" w:rsidRPr="00910957">
              <w:rPr>
                <w:rFonts w:ascii="Times New Roman" w:eastAsia="Times New Roman" w:hAnsi="Times New Roman"/>
                <w:color w:val="000000"/>
                <w:sz w:val="18"/>
                <w:szCs w:val="18"/>
                <w:lang w:eastAsia="en-US"/>
              </w:rPr>
              <w:t>a</w:t>
            </w:r>
          </w:p>
        </w:tc>
        <w:tc>
          <w:tcPr>
            <w:tcW w:w="1870"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1.330</w:t>
            </w:r>
            <w:r w:rsidR="00C26E81" w:rsidRPr="00910957">
              <w:rPr>
                <w:rFonts w:ascii="Times New Roman" w:eastAsia="Times New Roman" w:hAnsi="Times New Roman"/>
                <w:color w:val="000000"/>
                <w:sz w:val="18"/>
                <w:szCs w:val="18"/>
                <w:lang w:eastAsia="en-US"/>
              </w:rPr>
              <w:t>a</w:t>
            </w:r>
          </w:p>
        </w:tc>
        <w:tc>
          <w:tcPr>
            <w:tcW w:w="1051"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1.450</w:t>
            </w:r>
            <w:r w:rsidR="00C26E81" w:rsidRPr="00910957">
              <w:rPr>
                <w:rFonts w:ascii="Times New Roman" w:eastAsia="Times New Roman" w:hAnsi="Times New Roman"/>
                <w:color w:val="000000"/>
                <w:sz w:val="18"/>
                <w:szCs w:val="18"/>
                <w:lang w:eastAsia="en-US"/>
              </w:rPr>
              <w:t>a</w:t>
            </w:r>
          </w:p>
        </w:tc>
        <w:tc>
          <w:tcPr>
            <w:tcW w:w="1139" w:type="dxa"/>
            <w:gridSpan w:val="2"/>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1.430</w:t>
            </w:r>
            <w:r w:rsidR="00C26E81" w:rsidRPr="00910957">
              <w:rPr>
                <w:rFonts w:ascii="Times New Roman" w:eastAsia="Times New Roman" w:hAnsi="Times New Roman"/>
                <w:color w:val="000000"/>
                <w:sz w:val="18"/>
                <w:szCs w:val="18"/>
                <w:lang w:eastAsia="en-US"/>
              </w:rPr>
              <w:t>a</w:t>
            </w:r>
          </w:p>
        </w:tc>
      </w:tr>
      <w:tr w:rsidR="00B62517" w:rsidRPr="00910957" w:rsidTr="00910957">
        <w:trPr>
          <w:trHeight w:val="70"/>
          <w:jc w:val="center"/>
        </w:trPr>
        <w:tc>
          <w:tcPr>
            <w:tcW w:w="2286"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Marsilla</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minuta</w:t>
            </w:r>
            <w:proofErr w:type="spellEnd"/>
          </w:p>
        </w:tc>
        <w:tc>
          <w:tcPr>
            <w:tcW w:w="1005"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0.840</w:t>
            </w:r>
            <w:r w:rsidR="00C26E81" w:rsidRPr="00910957">
              <w:rPr>
                <w:rFonts w:ascii="Times New Roman" w:eastAsia="Times New Roman" w:hAnsi="Times New Roman"/>
                <w:color w:val="000000"/>
                <w:sz w:val="18"/>
                <w:szCs w:val="18"/>
                <w:lang w:eastAsia="en-US"/>
              </w:rPr>
              <w:t>c</w:t>
            </w:r>
          </w:p>
        </w:tc>
        <w:tc>
          <w:tcPr>
            <w:tcW w:w="1271"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0.810</w:t>
            </w:r>
            <w:r w:rsidR="00C26E81" w:rsidRPr="00910957">
              <w:rPr>
                <w:rFonts w:ascii="Times New Roman" w:eastAsia="Times New Roman" w:hAnsi="Times New Roman"/>
                <w:color w:val="000000"/>
                <w:sz w:val="18"/>
                <w:szCs w:val="18"/>
                <w:lang w:eastAsia="en-US"/>
              </w:rPr>
              <w:t>c</w:t>
            </w:r>
          </w:p>
        </w:tc>
        <w:tc>
          <w:tcPr>
            <w:tcW w:w="1870"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0.800</w:t>
            </w:r>
            <w:r w:rsidR="00C26E81" w:rsidRPr="00910957">
              <w:rPr>
                <w:rFonts w:ascii="Times New Roman" w:eastAsia="Times New Roman" w:hAnsi="Times New Roman"/>
                <w:color w:val="000000"/>
                <w:sz w:val="18"/>
                <w:szCs w:val="18"/>
                <w:lang w:eastAsia="en-US"/>
              </w:rPr>
              <w:t>c</w:t>
            </w:r>
          </w:p>
        </w:tc>
        <w:tc>
          <w:tcPr>
            <w:tcW w:w="1051"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1.200</w:t>
            </w:r>
            <w:r w:rsidR="00C26E81" w:rsidRPr="00910957">
              <w:rPr>
                <w:rFonts w:ascii="Times New Roman" w:eastAsia="Times New Roman" w:hAnsi="Times New Roman"/>
                <w:color w:val="000000"/>
                <w:sz w:val="18"/>
                <w:szCs w:val="18"/>
                <w:lang w:eastAsia="en-US"/>
              </w:rPr>
              <w:t>b</w:t>
            </w:r>
          </w:p>
        </w:tc>
        <w:tc>
          <w:tcPr>
            <w:tcW w:w="1139" w:type="dxa"/>
            <w:gridSpan w:val="2"/>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0.913</w:t>
            </w:r>
            <w:r w:rsidR="00C26E81" w:rsidRPr="00910957">
              <w:rPr>
                <w:rFonts w:ascii="Times New Roman" w:eastAsia="Times New Roman" w:hAnsi="Times New Roman"/>
                <w:color w:val="000000"/>
                <w:sz w:val="18"/>
                <w:szCs w:val="18"/>
                <w:lang w:eastAsia="en-US"/>
              </w:rPr>
              <w:t>c</w:t>
            </w:r>
          </w:p>
        </w:tc>
      </w:tr>
      <w:tr w:rsidR="00B62517" w:rsidRPr="00910957" w:rsidTr="00910957">
        <w:trPr>
          <w:trHeight w:val="70"/>
          <w:jc w:val="center"/>
        </w:trPr>
        <w:tc>
          <w:tcPr>
            <w:tcW w:w="2286"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Vicis</w:t>
            </w:r>
            <w:proofErr w:type="spellEnd"/>
            <w:r w:rsidRPr="00910957">
              <w:rPr>
                <w:rFonts w:ascii="Times New Roman" w:eastAsia="Times New Roman" w:hAnsi="Times New Roman"/>
                <w:b/>
                <w:i/>
                <w:color w:val="000000"/>
                <w:sz w:val="18"/>
                <w:szCs w:val="18"/>
                <w:lang w:eastAsia="en-US"/>
              </w:rPr>
              <w:t xml:space="preserve"> sativa</w:t>
            </w:r>
          </w:p>
        </w:tc>
        <w:tc>
          <w:tcPr>
            <w:tcW w:w="1005"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0.920</w:t>
            </w:r>
            <w:r w:rsidR="00C26E81" w:rsidRPr="00910957">
              <w:rPr>
                <w:rFonts w:ascii="Times New Roman" w:eastAsia="Times New Roman" w:hAnsi="Times New Roman"/>
                <w:color w:val="000000"/>
                <w:sz w:val="18"/>
                <w:szCs w:val="18"/>
                <w:lang w:eastAsia="en-US"/>
              </w:rPr>
              <w:t>b</w:t>
            </w:r>
          </w:p>
        </w:tc>
        <w:tc>
          <w:tcPr>
            <w:tcW w:w="1271"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1.390</w:t>
            </w:r>
            <w:r w:rsidR="00C26E81" w:rsidRPr="00910957">
              <w:rPr>
                <w:rFonts w:ascii="Times New Roman" w:eastAsia="Times New Roman" w:hAnsi="Times New Roman"/>
                <w:color w:val="000000"/>
                <w:sz w:val="18"/>
                <w:szCs w:val="18"/>
                <w:lang w:eastAsia="en-US"/>
              </w:rPr>
              <w:t>b</w:t>
            </w:r>
          </w:p>
        </w:tc>
        <w:tc>
          <w:tcPr>
            <w:tcW w:w="1870"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1.040</w:t>
            </w:r>
            <w:r w:rsidR="00C26E81" w:rsidRPr="00910957">
              <w:rPr>
                <w:rFonts w:ascii="Times New Roman" w:eastAsia="Times New Roman" w:hAnsi="Times New Roman"/>
                <w:color w:val="000000"/>
                <w:sz w:val="18"/>
                <w:szCs w:val="18"/>
                <w:lang w:eastAsia="en-US"/>
              </w:rPr>
              <w:t>b</w:t>
            </w:r>
          </w:p>
        </w:tc>
        <w:tc>
          <w:tcPr>
            <w:tcW w:w="1051"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1.020</w:t>
            </w:r>
            <w:r w:rsidR="00C26E81" w:rsidRPr="00910957">
              <w:rPr>
                <w:rFonts w:ascii="Times New Roman" w:eastAsia="Times New Roman" w:hAnsi="Times New Roman"/>
                <w:color w:val="000000"/>
                <w:sz w:val="18"/>
                <w:szCs w:val="18"/>
                <w:lang w:eastAsia="en-US"/>
              </w:rPr>
              <w:t>c</w:t>
            </w:r>
          </w:p>
        </w:tc>
        <w:tc>
          <w:tcPr>
            <w:tcW w:w="1139" w:type="dxa"/>
            <w:gridSpan w:val="2"/>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1.093</w:t>
            </w:r>
            <w:r w:rsidR="00C26E81" w:rsidRPr="00910957">
              <w:rPr>
                <w:rFonts w:ascii="Times New Roman" w:eastAsia="Times New Roman" w:hAnsi="Times New Roman"/>
                <w:color w:val="000000"/>
                <w:sz w:val="18"/>
                <w:szCs w:val="18"/>
                <w:lang w:eastAsia="en-US"/>
              </w:rPr>
              <w:t>b</w:t>
            </w:r>
          </w:p>
        </w:tc>
      </w:tr>
      <w:tr w:rsidR="00B62517" w:rsidRPr="00910957" w:rsidTr="00910957">
        <w:trPr>
          <w:trHeight w:val="70"/>
          <w:jc w:val="center"/>
        </w:trPr>
        <w:tc>
          <w:tcPr>
            <w:tcW w:w="2286"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Scirpus</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meritimus</w:t>
            </w:r>
            <w:proofErr w:type="spellEnd"/>
          </w:p>
        </w:tc>
        <w:tc>
          <w:tcPr>
            <w:tcW w:w="1005"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0.540</w:t>
            </w:r>
            <w:r w:rsidR="00C26E81" w:rsidRPr="00910957">
              <w:rPr>
                <w:rFonts w:ascii="Times New Roman" w:eastAsia="Times New Roman" w:hAnsi="Times New Roman"/>
                <w:color w:val="000000"/>
                <w:sz w:val="18"/>
                <w:szCs w:val="18"/>
                <w:lang w:eastAsia="en-US"/>
              </w:rPr>
              <w:t>d</w:t>
            </w:r>
          </w:p>
        </w:tc>
        <w:tc>
          <w:tcPr>
            <w:tcW w:w="1271"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0.420</w:t>
            </w:r>
            <w:r w:rsidR="00C26E81" w:rsidRPr="00910957">
              <w:rPr>
                <w:rFonts w:ascii="Times New Roman" w:eastAsia="Times New Roman" w:hAnsi="Times New Roman"/>
                <w:color w:val="000000"/>
                <w:sz w:val="18"/>
                <w:szCs w:val="18"/>
                <w:lang w:eastAsia="en-US"/>
              </w:rPr>
              <w:t>d</w:t>
            </w:r>
          </w:p>
        </w:tc>
        <w:tc>
          <w:tcPr>
            <w:tcW w:w="1870"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0.520</w:t>
            </w:r>
            <w:r w:rsidR="00C26E81" w:rsidRPr="00910957">
              <w:rPr>
                <w:rFonts w:ascii="Times New Roman" w:eastAsia="Times New Roman" w:hAnsi="Times New Roman"/>
                <w:color w:val="000000"/>
                <w:sz w:val="18"/>
                <w:szCs w:val="18"/>
                <w:lang w:eastAsia="en-US"/>
              </w:rPr>
              <w:t>d</w:t>
            </w:r>
          </w:p>
        </w:tc>
        <w:tc>
          <w:tcPr>
            <w:tcW w:w="1051"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0.670</w:t>
            </w:r>
            <w:r w:rsidR="00C26E81" w:rsidRPr="00910957">
              <w:rPr>
                <w:rFonts w:ascii="Times New Roman" w:eastAsia="Times New Roman" w:hAnsi="Times New Roman"/>
                <w:color w:val="000000"/>
                <w:sz w:val="18"/>
                <w:szCs w:val="18"/>
                <w:lang w:eastAsia="en-US"/>
              </w:rPr>
              <w:t>d</w:t>
            </w:r>
          </w:p>
        </w:tc>
        <w:tc>
          <w:tcPr>
            <w:tcW w:w="1139" w:type="dxa"/>
            <w:gridSpan w:val="2"/>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0.538</w:t>
            </w:r>
            <w:r w:rsidR="00C26E81" w:rsidRPr="00910957">
              <w:rPr>
                <w:rFonts w:ascii="Times New Roman" w:eastAsia="Times New Roman" w:hAnsi="Times New Roman"/>
                <w:color w:val="000000"/>
                <w:sz w:val="18"/>
                <w:szCs w:val="18"/>
                <w:lang w:eastAsia="en-US"/>
              </w:rPr>
              <w:t>d</w:t>
            </w:r>
          </w:p>
        </w:tc>
      </w:tr>
      <w:tr w:rsidR="00B62517" w:rsidRPr="00910957" w:rsidTr="00910957">
        <w:trPr>
          <w:trHeight w:val="70"/>
          <w:jc w:val="center"/>
        </w:trPr>
        <w:tc>
          <w:tcPr>
            <w:tcW w:w="2286" w:type="dxa"/>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color w:val="000000"/>
                <w:sz w:val="18"/>
                <w:szCs w:val="18"/>
                <w:lang w:eastAsia="en-US"/>
              </w:rPr>
              <w:t>Average</w:t>
            </w:r>
          </w:p>
        </w:tc>
        <w:tc>
          <w:tcPr>
            <w:tcW w:w="1005" w:type="dxa"/>
            <w:tcBorders>
              <w:bottom w:val="single" w:sz="4" w:space="0" w:color="auto"/>
            </w:tcBorders>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0.968</w:t>
            </w:r>
            <w:r w:rsidR="00C26E81" w:rsidRPr="00910957">
              <w:rPr>
                <w:rFonts w:ascii="Times New Roman" w:eastAsia="Times New Roman" w:hAnsi="Times New Roman"/>
                <w:color w:val="000000"/>
                <w:sz w:val="18"/>
                <w:szCs w:val="18"/>
                <w:lang w:eastAsia="en-US"/>
              </w:rPr>
              <w:t>c</w:t>
            </w:r>
          </w:p>
        </w:tc>
        <w:tc>
          <w:tcPr>
            <w:tcW w:w="1271" w:type="dxa"/>
            <w:tcBorders>
              <w:bottom w:val="single" w:sz="4" w:space="0" w:color="auto"/>
            </w:tcBorders>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0.998</w:t>
            </w:r>
            <w:r w:rsidR="00C26E81" w:rsidRPr="00910957">
              <w:rPr>
                <w:rFonts w:ascii="Times New Roman" w:eastAsia="Times New Roman" w:hAnsi="Times New Roman"/>
                <w:color w:val="000000"/>
                <w:sz w:val="18"/>
                <w:szCs w:val="18"/>
                <w:lang w:eastAsia="en-US"/>
              </w:rPr>
              <w:t>b</w:t>
            </w:r>
          </w:p>
        </w:tc>
        <w:tc>
          <w:tcPr>
            <w:tcW w:w="1870" w:type="dxa"/>
            <w:tcBorders>
              <w:bottom w:val="single" w:sz="4" w:space="0" w:color="auto"/>
            </w:tcBorders>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0.923</w:t>
            </w:r>
            <w:r w:rsidR="00C26E81" w:rsidRPr="00910957">
              <w:rPr>
                <w:rFonts w:ascii="Times New Roman" w:eastAsia="Times New Roman" w:hAnsi="Times New Roman"/>
                <w:color w:val="000000"/>
                <w:sz w:val="18"/>
                <w:szCs w:val="18"/>
                <w:lang w:eastAsia="en-US"/>
              </w:rPr>
              <w:t>d</w:t>
            </w:r>
          </w:p>
        </w:tc>
        <w:tc>
          <w:tcPr>
            <w:tcW w:w="1051" w:type="dxa"/>
            <w:tcBorders>
              <w:bottom w:val="single" w:sz="4" w:space="0" w:color="auto"/>
            </w:tcBorders>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1.085</w:t>
            </w:r>
            <w:r w:rsidR="00C26E81" w:rsidRPr="00910957">
              <w:rPr>
                <w:rFonts w:ascii="Times New Roman" w:eastAsia="Times New Roman" w:hAnsi="Times New Roman"/>
                <w:color w:val="000000"/>
                <w:sz w:val="18"/>
                <w:szCs w:val="18"/>
                <w:lang w:eastAsia="en-US"/>
              </w:rPr>
              <w:t>a</w:t>
            </w:r>
          </w:p>
        </w:tc>
        <w:tc>
          <w:tcPr>
            <w:tcW w:w="1139" w:type="dxa"/>
            <w:gridSpan w:val="2"/>
            <w:tcBorders>
              <w:bottom w:val="single" w:sz="4" w:space="0" w:color="auto"/>
            </w:tcBorders>
            <w:shd w:val="clear" w:color="auto" w:fill="auto"/>
            <w:noWrap/>
            <w:hideMark/>
          </w:tcPr>
          <w:p w:rsidR="00B62517" w:rsidRPr="00910957" w:rsidRDefault="00B62517" w:rsidP="00910957">
            <w:pPr>
              <w:snapToGrid w:val="0"/>
              <w:spacing w:after="0" w:line="240" w:lineRule="auto"/>
              <w:jc w:val="both"/>
              <w:rPr>
                <w:rFonts w:ascii="Times New Roman" w:eastAsia="Times New Roman" w:hAnsi="Times New Roman"/>
                <w:color w:val="000000"/>
                <w:sz w:val="18"/>
                <w:szCs w:val="18"/>
                <w:lang w:eastAsia="en-US"/>
              </w:rPr>
            </w:pPr>
          </w:p>
        </w:tc>
      </w:tr>
      <w:tr w:rsidR="00745110" w:rsidRPr="00910957" w:rsidTr="00910957">
        <w:trPr>
          <w:trHeight w:val="70"/>
          <w:jc w:val="center"/>
        </w:trPr>
        <w:tc>
          <w:tcPr>
            <w:tcW w:w="2286" w:type="dxa"/>
            <w:tcBorders>
              <w:righ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c>
          <w:tcPr>
            <w:tcW w:w="6336" w:type="dxa"/>
            <w:gridSpan w:val="6"/>
            <w:tcBorders>
              <w:lef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bCs/>
                <w:color w:val="000000"/>
                <w:sz w:val="18"/>
                <w:szCs w:val="18"/>
              </w:rPr>
            </w:pPr>
            <w:r w:rsidRPr="00910957">
              <w:rPr>
                <w:rFonts w:ascii="Times New Roman" w:eastAsia="Times New Roman" w:hAnsi="Times New Roman"/>
                <w:b/>
                <w:bCs/>
                <w:color w:val="000000"/>
                <w:sz w:val="18"/>
                <w:szCs w:val="18"/>
              </w:rPr>
              <w:t>Inflorescence Fresh weight (g)</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Weeds/Locations</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CEMB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Hanjerwal</w:t>
            </w:r>
            <w:proofErr w:type="spellEnd"/>
            <w:r w:rsidRPr="00910957">
              <w:rPr>
                <w:rFonts w:ascii="Times New Roman" w:eastAsia="Times New Roman" w:hAnsi="Times New Roman"/>
                <w:b/>
                <w:color w:val="000000"/>
                <w:sz w:val="18"/>
                <w:szCs w:val="18"/>
              </w:rPr>
              <w:t xml:space="preserve"> Colony</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Punjab University (IAGS)</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Kasur</w:t>
            </w:r>
            <w:proofErr w:type="spellEnd"/>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Average</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Paspalum</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disticum</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0.700b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0.690c</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0.670bc</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0.730b</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0.698bc</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Marsilla</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minuta</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0.700b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0.670d</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0.690b</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0.770a</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0.708b</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Vicis</w:t>
            </w:r>
            <w:proofErr w:type="spellEnd"/>
            <w:r w:rsidRPr="00910957">
              <w:rPr>
                <w:rFonts w:ascii="Times New Roman" w:eastAsia="Times New Roman" w:hAnsi="Times New Roman"/>
                <w:b/>
                <w:i/>
                <w:color w:val="000000"/>
                <w:sz w:val="18"/>
                <w:szCs w:val="18"/>
                <w:lang w:eastAsia="en-US"/>
              </w:rPr>
              <w:t xml:space="preserve"> sativa</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0.680c</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0.710b</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0.670bc</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0.710bc</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0.693bc</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Scirpus</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meritimus</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0.730a</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0.770a</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0.890a</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0.710bc</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0.775a</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color w:val="000000"/>
                <w:sz w:val="18"/>
                <w:szCs w:val="18"/>
                <w:lang w:eastAsia="en-US"/>
              </w:rPr>
              <w:t>Average</w:t>
            </w:r>
          </w:p>
        </w:tc>
        <w:tc>
          <w:tcPr>
            <w:tcW w:w="1005"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0.703bc</w:t>
            </w:r>
          </w:p>
        </w:tc>
        <w:tc>
          <w:tcPr>
            <w:tcW w:w="1271"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0.710bc</w:t>
            </w:r>
          </w:p>
        </w:tc>
        <w:tc>
          <w:tcPr>
            <w:tcW w:w="1870"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0.730a</w:t>
            </w:r>
          </w:p>
        </w:tc>
        <w:tc>
          <w:tcPr>
            <w:tcW w:w="1051"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0.730a</w:t>
            </w:r>
          </w:p>
        </w:tc>
        <w:tc>
          <w:tcPr>
            <w:tcW w:w="1139" w:type="dxa"/>
            <w:gridSpan w:val="2"/>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r>
      <w:tr w:rsidR="00745110" w:rsidRPr="00910957" w:rsidTr="00910957">
        <w:trPr>
          <w:trHeight w:val="70"/>
          <w:jc w:val="center"/>
        </w:trPr>
        <w:tc>
          <w:tcPr>
            <w:tcW w:w="2286" w:type="dxa"/>
            <w:tcBorders>
              <w:righ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c>
          <w:tcPr>
            <w:tcW w:w="6336" w:type="dxa"/>
            <w:gridSpan w:val="6"/>
            <w:tcBorders>
              <w:lef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lang w:eastAsia="en-US"/>
              </w:rPr>
            </w:pPr>
            <w:r w:rsidRPr="00910957">
              <w:rPr>
                <w:rFonts w:ascii="Times New Roman" w:eastAsia="Times New Roman" w:hAnsi="Times New Roman"/>
                <w:b/>
                <w:bCs/>
                <w:color w:val="000000"/>
                <w:sz w:val="18"/>
                <w:szCs w:val="18"/>
              </w:rPr>
              <w:t>Dry plant weight (g)</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Weeds/Locations</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CEMB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Hanjerwal</w:t>
            </w:r>
            <w:proofErr w:type="spellEnd"/>
            <w:r w:rsidRPr="00910957">
              <w:rPr>
                <w:rFonts w:ascii="Times New Roman" w:eastAsia="Times New Roman" w:hAnsi="Times New Roman"/>
                <w:b/>
                <w:color w:val="000000"/>
                <w:sz w:val="18"/>
                <w:szCs w:val="18"/>
              </w:rPr>
              <w:t xml:space="preserve"> Colony</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Punjab University (IAGS)</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Kasur</w:t>
            </w:r>
            <w:proofErr w:type="spellEnd"/>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Average</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Paspalum</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disticum</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0.237bc</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0.210c</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0.170d</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0.290c</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0.227d</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Marsilla</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minuta</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0.220c</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0.272b</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0.250a</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0.310b</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0.263b</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Vicis</w:t>
            </w:r>
            <w:proofErr w:type="spellEnd"/>
            <w:r w:rsidRPr="00910957">
              <w:rPr>
                <w:rFonts w:ascii="Times New Roman" w:eastAsia="Times New Roman" w:hAnsi="Times New Roman"/>
                <w:b/>
                <w:i/>
                <w:color w:val="000000"/>
                <w:sz w:val="18"/>
                <w:szCs w:val="18"/>
                <w:lang w:eastAsia="en-US"/>
              </w:rPr>
              <w:t xml:space="preserve"> sativa</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0.223bc</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0.200d</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0.200c</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0.330a</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0.238c</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Scirpus</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meritimus</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0.390a</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0.280a</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0.220b</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0.210d</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0.275a</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color w:val="000000"/>
                <w:sz w:val="18"/>
                <w:szCs w:val="18"/>
                <w:lang w:eastAsia="en-US"/>
              </w:rPr>
              <w:t>Average</w:t>
            </w:r>
          </w:p>
        </w:tc>
        <w:tc>
          <w:tcPr>
            <w:tcW w:w="1005"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0.268b</w:t>
            </w:r>
          </w:p>
        </w:tc>
        <w:tc>
          <w:tcPr>
            <w:tcW w:w="1271"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0.241c</w:t>
            </w:r>
          </w:p>
        </w:tc>
        <w:tc>
          <w:tcPr>
            <w:tcW w:w="1870"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0.210d</w:t>
            </w:r>
          </w:p>
        </w:tc>
        <w:tc>
          <w:tcPr>
            <w:tcW w:w="1051"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0.285a</w:t>
            </w:r>
          </w:p>
        </w:tc>
        <w:tc>
          <w:tcPr>
            <w:tcW w:w="1139" w:type="dxa"/>
            <w:gridSpan w:val="2"/>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r>
      <w:tr w:rsidR="00745110" w:rsidRPr="00910957" w:rsidTr="00910957">
        <w:trPr>
          <w:trHeight w:val="70"/>
          <w:jc w:val="center"/>
        </w:trPr>
        <w:tc>
          <w:tcPr>
            <w:tcW w:w="2286" w:type="dxa"/>
            <w:tcBorders>
              <w:righ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c>
          <w:tcPr>
            <w:tcW w:w="6336" w:type="dxa"/>
            <w:gridSpan w:val="6"/>
            <w:tcBorders>
              <w:lef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bCs/>
                <w:color w:val="000000"/>
                <w:sz w:val="18"/>
                <w:szCs w:val="18"/>
              </w:rPr>
              <w:t>Inflorescence dry weight (g)</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Weeds/Locations</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CEMB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Hanjerwal</w:t>
            </w:r>
            <w:proofErr w:type="spellEnd"/>
            <w:r w:rsidRPr="00910957">
              <w:rPr>
                <w:rFonts w:ascii="Times New Roman" w:eastAsia="Times New Roman" w:hAnsi="Times New Roman"/>
                <w:b/>
                <w:color w:val="000000"/>
                <w:sz w:val="18"/>
                <w:szCs w:val="18"/>
              </w:rPr>
              <w:t xml:space="preserve"> Colony</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Punjab University (IAGS)</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Kasur</w:t>
            </w:r>
            <w:proofErr w:type="spellEnd"/>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Average</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Paspalum</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disticum</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0.080a</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0.090a</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0.080a</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0.070b</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0.080a</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Marsilla</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minuta</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0.053b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0.027d</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0.020d</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0.060c</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0.040d</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Vicis</w:t>
            </w:r>
            <w:proofErr w:type="spellEnd"/>
            <w:r w:rsidRPr="00910957">
              <w:rPr>
                <w:rFonts w:ascii="Times New Roman" w:eastAsia="Times New Roman" w:hAnsi="Times New Roman"/>
                <w:b/>
                <w:i/>
                <w:color w:val="000000"/>
                <w:sz w:val="18"/>
                <w:szCs w:val="18"/>
                <w:lang w:eastAsia="en-US"/>
              </w:rPr>
              <w:t xml:space="preserve"> sativa</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0.050c</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0.060b</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0.040b</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0.090a</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0.060b</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Scirpus</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meritimus</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0.040d</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0.030c</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0.027c</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0.070b</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0.042c</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color w:val="000000"/>
                <w:sz w:val="18"/>
                <w:szCs w:val="18"/>
                <w:lang w:eastAsia="en-US"/>
              </w:rPr>
              <w:t>Average</w:t>
            </w:r>
          </w:p>
        </w:tc>
        <w:tc>
          <w:tcPr>
            <w:tcW w:w="1005"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0.056b</w:t>
            </w:r>
          </w:p>
        </w:tc>
        <w:tc>
          <w:tcPr>
            <w:tcW w:w="1271"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0.052c</w:t>
            </w:r>
          </w:p>
        </w:tc>
        <w:tc>
          <w:tcPr>
            <w:tcW w:w="1870"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0.042d</w:t>
            </w:r>
          </w:p>
        </w:tc>
        <w:tc>
          <w:tcPr>
            <w:tcW w:w="1051"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0.073a</w:t>
            </w:r>
          </w:p>
        </w:tc>
        <w:tc>
          <w:tcPr>
            <w:tcW w:w="1139" w:type="dxa"/>
            <w:gridSpan w:val="2"/>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r>
      <w:tr w:rsidR="00745110" w:rsidRPr="00910957" w:rsidTr="00910957">
        <w:trPr>
          <w:trHeight w:val="70"/>
          <w:jc w:val="center"/>
        </w:trPr>
        <w:tc>
          <w:tcPr>
            <w:tcW w:w="2286" w:type="dxa"/>
            <w:tcBorders>
              <w:righ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c>
          <w:tcPr>
            <w:tcW w:w="6336" w:type="dxa"/>
            <w:gridSpan w:val="6"/>
            <w:tcBorders>
              <w:lef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bCs/>
                <w:color w:val="000000"/>
                <w:sz w:val="18"/>
                <w:szCs w:val="18"/>
              </w:rPr>
              <w:t>Total plant moisture percentage (%)</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Weeds/Locations</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CEMB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Hanjerwal</w:t>
            </w:r>
            <w:proofErr w:type="spellEnd"/>
            <w:r w:rsidRPr="00910957">
              <w:rPr>
                <w:rFonts w:ascii="Times New Roman" w:eastAsia="Times New Roman" w:hAnsi="Times New Roman"/>
                <w:b/>
                <w:color w:val="000000"/>
                <w:sz w:val="18"/>
                <w:szCs w:val="18"/>
              </w:rPr>
              <w:t xml:space="preserve"> Colony</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Punjab University (IAGS)</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Kasu;r</w:t>
            </w:r>
            <w:proofErr w:type="spellEnd"/>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Average</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Paspalum</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disticum</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84.904a</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84.672b</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87.218a</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80.000a</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84.199a</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Marsilla</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minuta</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73.810c</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66.420c</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68.750c</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74.167b</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70.786c</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Vicis</w:t>
            </w:r>
            <w:proofErr w:type="spellEnd"/>
            <w:r w:rsidRPr="00910957">
              <w:rPr>
                <w:rFonts w:ascii="Times New Roman" w:eastAsia="Times New Roman" w:hAnsi="Times New Roman"/>
                <w:b/>
                <w:i/>
                <w:color w:val="000000"/>
                <w:sz w:val="18"/>
                <w:szCs w:val="18"/>
                <w:lang w:eastAsia="en-US"/>
              </w:rPr>
              <w:t xml:space="preserve"> sativa</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75.761b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85.612a</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80.769b</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67.647d</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77.447b</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Scirpus</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meritimus</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27.778d</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33.333d</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57.692d</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68.657c</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46.865d</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color w:val="000000"/>
                <w:sz w:val="18"/>
                <w:szCs w:val="18"/>
                <w:lang w:eastAsia="en-US"/>
              </w:rPr>
              <w:t>Average</w:t>
            </w:r>
          </w:p>
        </w:tc>
        <w:tc>
          <w:tcPr>
            <w:tcW w:w="1005"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65.563d</w:t>
            </w:r>
          </w:p>
        </w:tc>
        <w:tc>
          <w:tcPr>
            <w:tcW w:w="1271"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67.509c</w:t>
            </w:r>
          </w:p>
        </w:tc>
        <w:tc>
          <w:tcPr>
            <w:tcW w:w="1870"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73.607a</w:t>
            </w:r>
          </w:p>
        </w:tc>
        <w:tc>
          <w:tcPr>
            <w:tcW w:w="1051" w:type="dxa"/>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72.618b</w:t>
            </w:r>
          </w:p>
        </w:tc>
        <w:tc>
          <w:tcPr>
            <w:tcW w:w="1139" w:type="dxa"/>
            <w:gridSpan w:val="2"/>
            <w:tcBorders>
              <w:bottom w:val="single" w:sz="4" w:space="0" w:color="auto"/>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r>
      <w:tr w:rsidR="00745110" w:rsidRPr="00910957" w:rsidTr="00910957">
        <w:trPr>
          <w:trHeight w:val="70"/>
          <w:jc w:val="center"/>
        </w:trPr>
        <w:tc>
          <w:tcPr>
            <w:tcW w:w="2286" w:type="dxa"/>
            <w:tcBorders>
              <w:righ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c>
          <w:tcPr>
            <w:tcW w:w="6336" w:type="dxa"/>
            <w:gridSpan w:val="6"/>
            <w:tcBorders>
              <w:left w:val="nil"/>
            </w:tcBorders>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bCs/>
                <w:color w:val="000000"/>
                <w:sz w:val="18"/>
                <w:szCs w:val="18"/>
              </w:rPr>
              <w:t>Total inflorescence moisture percentage (%)</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Weeds/Locations</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CEMB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Hanjerwal</w:t>
            </w:r>
            <w:proofErr w:type="spellEnd"/>
            <w:r w:rsidRPr="00910957">
              <w:rPr>
                <w:rFonts w:ascii="Times New Roman" w:eastAsia="Times New Roman" w:hAnsi="Times New Roman"/>
                <w:b/>
                <w:color w:val="000000"/>
                <w:sz w:val="18"/>
                <w:szCs w:val="18"/>
              </w:rPr>
              <w:t xml:space="preserve"> Colony</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Punjab University (IAGS)</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proofErr w:type="spellStart"/>
            <w:r w:rsidRPr="00910957">
              <w:rPr>
                <w:rFonts w:ascii="Times New Roman" w:eastAsia="Times New Roman" w:hAnsi="Times New Roman"/>
                <w:b/>
                <w:color w:val="000000"/>
                <w:sz w:val="18"/>
                <w:szCs w:val="18"/>
              </w:rPr>
              <w:t>Kasur</w:t>
            </w:r>
            <w:proofErr w:type="spellEnd"/>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color w:val="000000"/>
                <w:sz w:val="18"/>
                <w:szCs w:val="18"/>
              </w:rPr>
            </w:pPr>
            <w:r w:rsidRPr="00910957">
              <w:rPr>
                <w:rFonts w:ascii="Times New Roman" w:eastAsia="Times New Roman" w:hAnsi="Times New Roman"/>
                <w:b/>
                <w:color w:val="000000"/>
                <w:sz w:val="18"/>
                <w:szCs w:val="18"/>
              </w:rPr>
              <w:t>Average</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Paspalum</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disticum</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88.571c</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86.957d</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88.060d</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90.411bc</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88.500c</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Marsilla</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minuta</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92.429bc</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95.970b</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97.101a</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92.208a</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94.427a</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Vicis</w:t>
            </w:r>
            <w:proofErr w:type="spellEnd"/>
            <w:r w:rsidRPr="00910957">
              <w:rPr>
                <w:rFonts w:ascii="Times New Roman" w:eastAsia="Times New Roman" w:hAnsi="Times New Roman"/>
                <w:b/>
                <w:i/>
                <w:color w:val="000000"/>
                <w:sz w:val="18"/>
                <w:szCs w:val="18"/>
                <w:lang w:eastAsia="en-US"/>
              </w:rPr>
              <w:t xml:space="preserve"> sativa</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92.647b</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91.549c</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94.030c</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87.324c</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91.388b</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b/>
                <w:i/>
                <w:color w:val="000000"/>
                <w:sz w:val="18"/>
                <w:szCs w:val="18"/>
                <w:lang w:eastAsia="en-US"/>
              </w:rPr>
            </w:pPr>
            <w:proofErr w:type="spellStart"/>
            <w:r w:rsidRPr="00910957">
              <w:rPr>
                <w:rFonts w:ascii="Times New Roman" w:eastAsia="Times New Roman" w:hAnsi="Times New Roman"/>
                <w:b/>
                <w:i/>
                <w:color w:val="000000"/>
                <w:sz w:val="18"/>
                <w:szCs w:val="18"/>
                <w:lang w:eastAsia="en-US"/>
              </w:rPr>
              <w:t>Scirpus</w:t>
            </w:r>
            <w:proofErr w:type="spellEnd"/>
            <w:r w:rsidRPr="00910957">
              <w:rPr>
                <w:rFonts w:ascii="Times New Roman" w:eastAsia="Times New Roman" w:hAnsi="Times New Roman"/>
                <w:b/>
                <w:i/>
                <w:color w:val="000000"/>
                <w:sz w:val="18"/>
                <w:szCs w:val="18"/>
                <w:lang w:eastAsia="en-US"/>
              </w:rPr>
              <w:t xml:space="preserve"> </w:t>
            </w:r>
            <w:proofErr w:type="spellStart"/>
            <w:r w:rsidRPr="00910957">
              <w:rPr>
                <w:rFonts w:ascii="Times New Roman" w:eastAsia="Times New Roman" w:hAnsi="Times New Roman"/>
                <w:b/>
                <w:i/>
                <w:color w:val="000000"/>
                <w:sz w:val="18"/>
                <w:szCs w:val="18"/>
                <w:lang w:eastAsia="en-US"/>
              </w:rPr>
              <w:t>meritimus</w:t>
            </w:r>
            <w:proofErr w:type="spellEnd"/>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94.521a</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96.104a</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96.966b</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90.141bc</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94.433a</w:t>
            </w:r>
          </w:p>
        </w:tc>
      </w:tr>
      <w:tr w:rsidR="00745110" w:rsidRPr="00910957" w:rsidTr="00910957">
        <w:trPr>
          <w:trHeight w:val="70"/>
          <w:jc w:val="center"/>
        </w:trPr>
        <w:tc>
          <w:tcPr>
            <w:tcW w:w="2286"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b/>
                <w:color w:val="000000"/>
                <w:sz w:val="18"/>
                <w:szCs w:val="18"/>
                <w:lang w:eastAsia="en-US"/>
              </w:rPr>
              <w:t>Average</w:t>
            </w:r>
          </w:p>
        </w:tc>
        <w:tc>
          <w:tcPr>
            <w:tcW w:w="1005"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92.042c</w:t>
            </w:r>
          </w:p>
        </w:tc>
        <w:tc>
          <w:tcPr>
            <w:tcW w:w="127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92.645b</w:t>
            </w:r>
          </w:p>
        </w:tc>
        <w:tc>
          <w:tcPr>
            <w:tcW w:w="1870"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94.039a</w:t>
            </w:r>
          </w:p>
        </w:tc>
        <w:tc>
          <w:tcPr>
            <w:tcW w:w="1051" w:type="dxa"/>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90.021d</w:t>
            </w:r>
          </w:p>
        </w:tc>
        <w:tc>
          <w:tcPr>
            <w:tcW w:w="1139" w:type="dxa"/>
            <w:gridSpan w:val="2"/>
            <w:shd w:val="clear" w:color="auto" w:fill="auto"/>
            <w:noWrap/>
            <w:hideMark/>
          </w:tcPr>
          <w:p w:rsidR="00745110" w:rsidRPr="00910957" w:rsidRDefault="00745110" w:rsidP="00910957">
            <w:pPr>
              <w:snapToGrid w:val="0"/>
              <w:spacing w:after="0" w:line="240" w:lineRule="auto"/>
              <w:jc w:val="both"/>
              <w:rPr>
                <w:rFonts w:ascii="Times New Roman" w:eastAsia="Times New Roman" w:hAnsi="Times New Roman"/>
                <w:color w:val="000000"/>
                <w:sz w:val="18"/>
                <w:szCs w:val="18"/>
                <w:lang w:eastAsia="en-US"/>
              </w:rPr>
            </w:pPr>
          </w:p>
        </w:tc>
      </w:tr>
    </w:tbl>
    <w:p w:rsidR="00910957" w:rsidRPr="00910957" w:rsidRDefault="00910957" w:rsidP="00910957">
      <w:pPr>
        <w:snapToGrid w:val="0"/>
        <w:spacing w:after="0" w:line="240" w:lineRule="auto"/>
        <w:ind w:firstLine="425"/>
        <w:jc w:val="both"/>
        <w:rPr>
          <w:rFonts w:ascii="Times New Roman" w:hAnsi="Times New Roman"/>
          <w:sz w:val="18"/>
          <w:szCs w:val="18"/>
        </w:rPr>
      </w:pPr>
    </w:p>
    <w:p w:rsidR="00910957" w:rsidRPr="00910957" w:rsidRDefault="00910957" w:rsidP="00910957">
      <w:pPr>
        <w:snapToGrid w:val="0"/>
        <w:spacing w:after="0" w:line="240" w:lineRule="auto"/>
        <w:ind w:firstLine="425"/>
        <w:jc w:val="both"/>
        <w:rPr>
          <w:rFonts w:ascii="Times New Roman" w:hAnsi="Times New Roman"/>
          <w:sz w:val="18"/>
          <w:szCs w:val="18"/>
        </w:rPr>
        <w:sectPr w:rsidR="00910957" w:rsidRPr="00910957" w:rsidSect="004F6DF4">
          <w:headerReference w:type="default" r:id="rId14"/>
          <w:footerReference w:type="default" r:id="rId15"/>
          <w:type w:val="continuous"/>
          <w:pgSz w:w="12240" w:h="15840" w:code="1"/>
          <w:pgMar w:top="1440" w:right="1440" w:bottom="1440" w:left="1440" w:header="720" w:footer="720" w:gutter="0"/>
          <w:cols w:space="720"/>
          <w:docGrid w:linePitch="360"/>
        </w:sectPr>
      </w:pPr>
    </w:p>
    <w:p w:rsidR="00910957" w:rsidRDefault="008E1A28" w:rsidP="00473532">
      <w:pPr>
        <w:snapToGrid w:val="0"/>
        <w:spacing w:after="0" w:line="240" w:lineRule="auto"/>
        <w:ind w:firstLine="425"/>
        <w:jc w:val="both"/>
        <w:rPr>
          <w:rFonts w:ascii="Times New Roman" w:hAnsi="Times New Roman"/>
          <w:b/>
          <w:sz w:val="20"/>
          <w:szCs w:val="20"/>
        </w:rPr>
      </w:pPr>
      <w:r w:rsidRPr="00910957">
        <w:rPr>
          <w:rFonts w:ascii="Times New Roman" w:hAnsi="Times New Roman"/>
          <w:sz w:val="20"/>
          <w:szCs w:val="20"/>
        </w:rPr>
        <w:lastRenderedPageBreak/>
        <w:t>It was revealed from results (Table 2) that higher number of plants per square meter or plant population was recorded for</w:t>
      </w:r>
      <w:r w:rsidRPr="00910957">
        <w:rPr>
          <w:rFonts w:ascii="Times New Roman" w:eastAsia="Times New Roman" w:hAnsi="Times New Roman"/>
          <w:i/>
          <w:sz w:val="20"/>
          <w:szCs w:val="20"/>
          <w:lang w:eastAsia="en-US"/>
        </w:rPr>
        <w:t xml:space="preserve"> </w:t>
      </w:r>
      <w:proofErr w:type="spellStart"/>
      <w:r w:rsidRPr="00910957">
        <w:rPr>
          <w:rFonts w:ascii="Times New Roman" w:eastAsia="Times New Roman" w:hAnsi="Times New Roman"/>
          <w:i/>
          <w:sz w:val="20"/>
          <w:szCs w:val="20"/>
          <w:lang w:eastAsia="en-US"/>
        </w:rPr>
        <w:t>Scirpus</w:t>
      </w:r>
      <w:proofErr w:type="spellEnd"/>
      <w:r w:rsidRPr="00910957">
        <w:rPr>
          <w:rFonts w:ascii="Times New Roman" w:eastAsia="Times New Roman" w:hAnsi="Times New Roman"/>
          <w:i/>
          <w:sz w:val="20"/>
          <w:szCs w:val="20"/>
          <w:lang w:eastAsia="en-US"/>
        </w:rPr>
        <w:t xml:space="preserve"> </w:t>
      </w:r>
      <w:proofErr w:type="spellStart"/>
      <w:r w:rsidRPr="00910957">
        <w:rPr>
          <w:rFonts w:ascii="Times New Roman" w:eastAsia="Times New Roman" w:hAnsi="Times New Roman"/>
          <w:i/>
          <w:sz w:val="20"/>
          <w:szCs w:val="20"/>
          <w:lang w:eastAsia="en-US"/>
        </w:rPr>
        <w:t>meritimus</w:t>
      </w:r>
      <w:proofErr w:type="spellEnd"/>
      <w:r w:rsidRPr="00910957">
        <w:rPr>
          <w:rFonts w:ascii="Times New Roman" w:eastAsia="Times New Roman" w:hAnsi="Times New Roman"/>
          <w:sz w:val="20"/>
          <w:szCs w:val="20"/>
          <w:lang w:eastAsia="en-US"/>
        </w:rPr>
        <w:t xml:space="preserve"> at CEMB (120.110), </w:t>
      </w:r>
      <w:proofErr w:type="spellStart"/>
      <w:r w:rsidRPr="00910957">
        <w:rPr>
          <w:rFonts w:ascii="Times New Roman" w:eastAsia="Times New Roman" w:hAnsi="Times New Roman"/>
          <w:sz w:val="20"/>
          <w:szCs w:val="20"/>
          <w:lang w:eastAsia="en-US"/>
        </w:rPr>
        <w:t>Hanjerwal</w:t>
      </w:r>
      <w:proofErr w:type="spellEnd"/>
      <w:r w:rsidRPr="00910957">
        <w:rPr>
          <w:rFonts w:ascii="Times New Roman" w:eastAsia="Times New Roman" w:hAnsi="Times New Roman"/>
          <w:sz w:val="20"/>
          <w:szCs w:val="20"/>
          <w:lang w:eastAsia="en-US"/>
        </w:rPr>
        <w:t xml:space="preserve"> (122.330), Institute of Agricultural Sciences (IAGS), University of the Punjab Lahore (90.190) and </w:t>
      </w:r>
      <w:proofErr w:type="spellStart"/>
      <w:r w:rsidRPr="00910957">
        <w:rPr>
          <w:rFonts w:ascii="Times New Roman" w:eastAsia="Times New Roman" w:hAnsi="Times New Roman"/>
          <w:sz w:val="20"/>
          <w:szCs w:val="20"/>
          <w:lang w:eastAsia="en-US"/>
        </w:rPr>
        <w:t>Kasur</w:t>
      </w:r>
      <w:proofErr w:type="spellEnd"/>
      <w:r w:rsidRPr="00910957">
        <w:rPr>
          <w:rFonts w:ascii="Times New Roman" w:eastAsia="Times New Roman" w:hAnsi="Times New Roman"/>
          <w:sz w:val="20"/>
          <w:szCs w:val="20"/>
          <w:lang w:eastAsia="en-US"/>
        </w:rPr>
        <w:t xml:space="preserve"> (98.110). Lowest plant population was recorded for </w:t>
      </w:r>
      <w:proofErr w:type="spellStart"/>
      <w:r w:rsidRPr="00910957">
        <w:rPr>
          <w:rFonts w:ascii="Times New Roman" w:eastAsia="Times New Roman" w:hAnsi="Times New Roman"/>
          <w:i/>
          <w:sz w:val="20"/>
          <w:szCs w:val="20"/>
          <w:lang w:eastAsia="en-US"/>
        </w:rPr>
        <w:t>Paspalum</w:t>
      </w:r>
      <w:proofErr w:type="spellEnd"/>
      <w:r w:rsidRPr="00910957">
        <w:rPr>
          <w:rFonts w:ascii="Times New Roman" w:eastAsia="Times New Roman" w:hAnsi="Times New Roman"/>
          <w:i/>
          <w:sz w:val="20"/>
          <w:szCs w:val="20"/>
          <w:lang w:eastAsia="en-US"/>
        </w:rPr>
        <w:t xml:space="preserve"> </w:t>
      </w:r>
      <w:proofErr w:type="spellStart"/>
      <w:r w:rsidRPr="00910957">
        <w:rPr>
          <w:rFonts w:ascii="Times New Roman" w:eastAsia="Times New Roman" w:hAnsi="Times New Roman"/>
          <w:i/>
          <w:sz w:val="20"/>
          <w:szCs w:val="20"/>
          <w:lang w:eastAsia="en-US"/>
        </w:rPr>
        <w:t>disticum</w:t>
      </w:r>
      <w:proofErr w:type="spellEnd"/>
      <w:r w:rsidRPr="00910957">
        <w:rPr>
          <w:rFonts w:ascii="Times New Roman" w:hAnsi="Times New Roman"/>
          <w:sz w:val="20"/>
          <w:szCs w:val="20"/>
        </w:rPr>
        <w:t xml:space="preserve"> </w:t>
      </w:r>
      <w:r w:rsidRPr="00910957">
        <w:rPr>
          <w:rFonts w:ascii="Times New Roman" w:eastAsia="Times New Roman" w:hAnsi="Times New Roman"/>
          <w:sz w:val="20"/>
          <w:szCs w:val="20"/>
          <w:lang w:eastAsia="en-US"/>
        </w:rPr>
        <w:t xml:space="preserve">CEMB (25.140), </w:t>
      </w:r>
      <w:proofErr w:type="spellStart"/>
      <w:r w:rsidRPr="00910957">
        <w:rPr>
          <w:rFonts w:ascii="Times New Roman" w:eastAsia="Times New Roman" w:hAnsi="Times New Roman"/>
          <w:sz w:val="20"/>
          <w:szCs w:val="20"/>
          <w:lang w:eastAsia="en-US"/>
        </w:rPr>
        <w:t>Hanjerwal</w:t>
      </w:r>
      <w:proofErr w:type="spellEnd"/>
      <w:r w:rsidRPr="00910957">
        <w:rPr>
          <w:rFonts w:ascii="Times New Roman" w:eastAsia="Times New Roman" w:hAnsi="Times New Roman"/>
          <w:sz w:val="20"/>
          <w:szCs w:val="20"/>
          <w:lang w:eastAsia="en-US"/>
        </w:rPr>
        <w:t xml:space="preserve"> (37.460), Institute of Agricultural Sciences (IAGS), University of the Punjab Lahore (29.480) and </w:t>
      </w:r>
      <w:proofErr w:type="spellStart"/>
      <w:r w:rsidRPr="00910957">
        <w:rPr>
          <w:rFonts w:ascii="Times New Roman" w:eastAsia="Times New Roman" w:hAnsi="Times New Roman"/>
          <w:sz w:val="20"/>
          <w:szCs w:val="20"/>
          <w:lang w:eastAsia="en-US"/>
        </w:rPr>
        <w:t>Kasur</w:t>
      </w:r>
      <w:proofErr w:type="spellEnd"/>
      <w:r w:rsidRPr="00910957">
        <w:rPr>
          <w:rFonts w:ascii="Times New Roman" w:eastAsia="Times New Roman" w:hAnsi="Times New Roman"/>
          <w:sz w:val="20"/>
          <w:szCs w:val="20"/>
          <w:lang w:eastAsia="en-US"/>
        </w:rPr>
        <w:t xml:space="preserve"> (44.560).</w:t>
      </w:r>
      <w:r w:rsidR="00CB7DCA" w:rsidRPr="00910957">
        <w:rPr>
          <w:rFonts w:ascii="Times New Roman" w:hAnsi="Times New Roman"/>
          <w:sz w:val="20"/>
          <w:szCs w:val="20"/>
        </w:rPr>
        <w:t xml:space="preserve"> </w:t>
      </w:r>
      <w:r w:rsidR="00E562A5" w:rsidRPr="00910957">
        <w:rPr>
          <w:rFonts w:ascii="Times New Roman" w:hAnsi="Times New Roman"/>
          <w:sz w:val="20"/>
          <w:szCs w:val="20"/>
        </w:rPr>
        <w:t>T</w:t>
      </w:r>
      <w:r w:rsidR="008F0992" w:rsidRPr="00910957">
        <w:rPr>
          <w:rFonts w:ascii="Times New Roman" w:hAnsi="Times New Roman"/>
          <w:sz w:val="20"/>
          <w:szCs w:val="20"/>
        </w:rPr>
        <w:t>he higher plant population indicated that the insect/pest get shelter in the weeds and attack crop plants to cause damage in crop plants and less down the yield and quality of crop plants (</w:t>
      </w:r>
      <w:proofErr w:type="spellStart"/>
      <w:r w:rsidR="008F0992" w:rsidRPr="00910957">
        <w:rPr>
          <w:rFonts w:ascii="Times New Roman" w:hAnsi="Times New Roman"/>
          <w:sz w:val="20"/>
          <w:szCs w:val="20"/>
        </w:rPr>
        <w:t>Sabbir</w:t>
      </w:r>
      <w:proofErr w:type="spellEnd"/>
      <w:r w:rsidR="008F0992" w:rsidRPr="00910957">
        <w:rPr>
          <w:rFonts w:ascii="Times New Roman" w:hAnsi="Times New Roman"/>
          <w:i/>
          <w:sz w:val="20"/>
          <w:szCs w:val="20"/>
        </w:rPr>
        <w:t xml:space="preserve"> et al.,</w:t>
      </w:r>
      <w:r w:rsidR="008F0992" w:rsidRPr="00910957">
        <w:rPr>
          <w:rFonts w:ascii="Times New Roman" w:hAnsi="Times New Roman"/>
          <w:sz w:val="20"/>
          <w:szCs w:val="20"/>
        </w:rPr>
        <w:t xml:space="preserve"> 2014; </w:t>
      </w:r>
      <w:proofErr w:type="spellStart"/>
      <w:r w:rsidR="008F0992" w:rsidRPr="00910957">
        <w:rPr>
          <w:rFonts w:ascii="Times New Roman" w:hAnsi="Times New Roman"/>
          <w:sz w:val="20"/>
          <w:szCs w:val="20"/>
        </w:rPr>
        <w:t>Elahi</w:t>
      </w:r>
      <w:proofErr w:type="spellEnd"/>
      <w:r w:rsidR="008F0992" w:rsidRPr="00910957">
        <w:rPr>
          <w:rFonts w:ascii="Times New Roman" w:hAnsi="Times New Roman"/>
          <w:sz w:val="20"/>
          <w:szCs w:val="20"/>
        </w:rPr>
        <w:t xml:space="preserve"> </w:t>
      </w:r>
      <w:r w:rsidR="008F0992" w:rsidRPr="00910957">
        <w:rPr>
          <w:rFonts w:ascii="Times New Roman" w:hAnsi="Times New Roman"/>
          <w:i/>
          <w:sz w:val="20"/>
          <w:szCs w:val="20"/>
        </w:rPr>
        <w:t>et al.,</w:t>
      </w:r>
      <w:r w:rsidR="008F0992" w:rsidRPr="00910957">
        <w:rPr>
          <w:rFonts w:ascii="Times New Roman" w:hAnsi="Times New Roman"/>
          <w:sz w:val="20"/>
          <w:szCs w:val="20"/>
        </w:rPr>
        <w:t xml:space="preserve"> 2011ab). </w:t>
      </w:r>
      <w:r w:rsidR="00CB7DCA" w:rsidRPr="00910957">
        <w:rPr>
          <w:rFonts w:ascii="Times New Roman" w:hAnsi="Times New Roman"/>
          <w:sz w:val="20"/>
          <w:szCs w:val="20"/>
        </w:rPr>
        <w:t>It was revealed from results (Table 2) that higher fresh plants weight was recorded for</w:t>
      </w:r>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Paspalum</w:t>
      </w:r>
      <w:proofErr w:type="spell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disticum</w:t>
      </w:r>
      <w:proofErr w:type="spellEnd"/>
      <w:r w:rsidR="00CB7DCA" w:rsidRPr="00910957">
        <w:rPr>
          <w:rFonts w:ascii="Times New Roman" w:hAnsi="Times New Roman"/>
          <w:sz w:val="20"/>
          <w:szCs w:val="20"/>
        </w:rPr>
        <w:t xml:space="preserve"> </w:t>
      </w:r>
      <w:r w:rsidR="00CB7DCA" w:rsidRPr="00910957">
        <w:rPr>
          <w:rFonts w:ascii="Times New Roman" w:eastAsia="Times New Roman" w:hAnsi="Times New Roman"/>
          <w:sz w:val="20"/>
          <w:szCs w:val="20"/>
          <w:lang w:eastAsia="en-US"/>
        </w:rPr>
        <w:t xml:space="preserve">at CEMB (1.570g), </w:t>
      </w:r>
      <w:proofErr w:type="spellStart"/>
      <w:r w:rsidR="00CB7DCA" w:rsidRPr="00910957">
        <w:rPr>
          <w:rFonts w:ascii="Times New Roman" w:eastAsia="Times New Roman" w:hAnsi="Times New Roman"/>
          <w:sz w:val="20"/>
          <w:szCs w:val="20"/>
          <w:lang w:eastAsia="en-US"/>
        </w:rPr>
        <w:t>Hanjerwal</w:t>
      </w:r>
      <w:proofErr w:type="spellEnd"/>
      <w:r w:rsidR="00CB7DCA" w:rsidRPr="00910957">
        <w:rPr>
          <w:rFonts w:ascii="Times New Roman" w:eastAsia="Times New Roman" w:hAnsi="Times New Roman"/>
          <w:sz w:val="20"/>
          <w:szCs w:val="20"/>
          <w:lang w:eastAsia="en-US"/>
        </w:rPr>
        <w:t xml:space="preserve"> (1.370g), Punjab University (1.330g) and </w:t>
      </w:r>
      <w:proofErr w:type="spellStart"/>
      <w:r w:rsidR="00CB7DCA" w:rsidRPr="00910957">
        <w:rPr>
          <w:rFonts w:ascii="Times New Roman" w:eastAsia="Times New Roman" w:hAnsi="Times New Roman"/>
          <w:sz w:val="20"/>
          <w:szCs w:val="20"/>
          <w:lang w:eastAsia="en-US"/>
        </w:rPr>
        <w:t>Kasur</w:t>
      </w:r>
      <w:proofErr w:type="spellEnd"/>
      <w:r w:rsidR="00CB7DCA" w:rsidRPr="00910957">
        <w:rPr>
          <w:rFonts w:ascii="Times New Roman" w:eastAsia="Times New Roman" w:hAnsi="Times New Roman"/>
          <w:sz w:val="20"/>
          <w:szCs w:val="20"/>
          <w:lang w:eastAsia="en-US"/>
        </w:rPr>
        <w:t xml:space="preserve"> (1.450). Lowest fresh plant weight was recorded for </w:t>
      </w:r>
      <w:proofErr w:type="spellStart"/>
      <w:r w:rsidR="00CB7DCA" w:rsidRPr="00910957">
        <w:rPr>
          <w:rFonts w:ascii="Times New Roman" w:eastAsia="Times New Roman" w:hAnsi="Times New Roman"/>
          <w:i/>
          <w:sz w:val="20"/>
          <w:szCs w:val="20"/>
          <w:lang w:eastAsia="en-US"/>
        </w:rPr>
        <w:t>Scirpus</w:t>
      </w:r>
      <w:proofErr w:type="spell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meritimus</w:t>
      </w:r>
      <w:proofErr w:type="spellEnd"/>
      <w:r w:rsidR="00CB7DCA" w:rsidRPr="00910957">
        <w:rPr>
          <w:rFonts w:ascii="Times New Roman" w:eastAsia="Times New Roman" w:hAnsi="Times New Roman"/>
          <w:sz w:val="20"/>
          <w:szCs w:val="20"/>
          <w:lang w:eastAsia="en-US"/>
        </w:rPr>
        <w:t xml:space="preserve"> at CEMB (0.540g), </w:t>
      </w:r>
      <w:proofErr w:type="spellStart"/>
      <w:r w:rsidR="00CB7DCA" w:rsidRPr="00910957">
        <w:rPr>
          <w:rFonts w:ascii="Times New Roman" w:eastAsia="Times New Roman" w:hAnsi="Times New Roman"/>
          <w:sz w:val="20"/>
          <w:szCs w:val="20"/>
          <w:lang w:eastAsia="en-US"/>
        </w:rPr>
        <w:t>Hanjerwal</w:t>
      </w:r>
      <w:proofErr w:type="spellEnd"/>
      <w:r w:rsidR="00CB7DCA" w:rsidRPr="00910957">
        <w:rPr>
          <w:rFonts w:ascii="Times New Roman" w:eastAsia="Times New Roman" w:hAnsi="Times New Roman"/>
          <w:sz w:val="20"/>
          <w:szCs w:val="20"/>
          <w:lang w:eastAsia="en-US"/>
        </w:rPr>
        <w:t xml:space="preserve"> (0.420g), Punjab University (0.520g) and </w:t>
      </w:r>
      <w:proofErr w:type="spellStart"/>
      <w:r w:rsidR="00CB7DCA" w:rsidRPr="00910957">
        <w:rPr>
          <w:rFonts w:ascii="Times New Roman" w:eastAsia="Times New Roman" w:hAnsi="Times New Roman"/>
          <w:sz w:val="20"/>
          <w:szCs w:val="20"/>
          <w:lang w:eastAsia="en-US"/>
        </w:rPr>
        <w:t>Kasur</w:t>
      </w:r>
      <w:proofErr w:type="spellEnd"/>
      <w:r w:rsidR="00CB7DCA" w:rsidRPr="00910957">
        <w:rPr>
          <w:rFonts w:ascii="Times New Roman" w:eastAsia="Times New Roman" w:hAnsi="Times New Roman"/>
          <w:sz w:val="20"/>
          <w:szCs w:val="20"/>
          <w:lang w:eastAsia="en-US"/>
        </w:rPr>
        <w:t xml:space="preserve"> (0.670g). Highest fresh inflorescence weight was recorded for </w:t>
      </w:r>
      <w:proofErr w:type="spellStart"/>
      <w:r w:rsidR="00CB7DCA" w:rsidRPr="00910957">
        <w:rPr>
          <w:rFonts w:ascii="Times New Roman" w:eastAsia="Times New Roman" w:hAnsi="Times New Roman"/>
          <w:i/>
          <w:sz w:val="20"/>
          <w:szCs w:val="20"/>
          <w:lang w:eastAsia="en-US"/>
        </w:rPr>
        <w:t>Scirpus</w:t>
      </w:r>
      <w:proofErr w:type="spell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meritimus</w:t>
      </w:r>
      <w:proofErr w:type="spellEnd"/>
      <w:r w:rsidR="00CB7DCA" w:rsidRPr="00910957">
        <w:rPr>
          <w:rFonts w:ascii="Times New Roman" w:eastAsia="Times New Roman" w:hAnsi="Times New Roman"/>
          <w:sz w:val="20"/>
          <w:szCs w:val="20"/>
          <w:lang w:eastAsia="en-US"/>
        </w:rPr>
        <w:t xml:space="preserve"> at CEMB (0.730g), </w:t>
      </w:r>
      <w:proofErr w:type="spellStart"/>
      <w:r w:rsidR="00CB7DCA" w:rsidRPr="00910957">
        <w:rPr>
          <w:rFonts w:ascii="Times New Roman" w:eastAsia="Times New Roman" w:hAnsi="Times New Roman"/>
          <w:sz w:val="20"/>
          <w:szCs w:val="20"/>
          <w:lang w:eastAsia="en-US"/>
        </w:rPr>
        <w:t>Hanjerwal</w:t>
      </w:r>
      <w:proofErr w:type="spellEnd"/>
      <w:r w:rsidR="00CB7DCA" w:rsidRPr="00910957">
        <w:rPr>
          <w:rFonts w:ascii="Times New Roman" w:eastAsia="Times New Roman" w:hAnsi="Times New Roman"/>
          <w:sz w:val="20"/>
          <w:szCs w:val="20"/>
          <w:lang w:eastAsia="en-US"/>
        </w:rPr>
        <w:t xml:space="preserve"> (0.770g), Punjab University (0.890g) and </w:t>
      </w:r>
      <w:proofErr w:type="spellStart"/>
      <w:r w:rsidR="00CB7DCA" w:rsidRPr="00910957">
        <w:rPr>
          <w:rFonts w:ascii="Times New Roman" w:eastAsia="Times New Roman" w:hAnsi="Times New Roman"/>
          <w:i/>
          <w:sz w:val="20"/>
          <w:szCs w:val="20"/>
          <w:lang w:eastAsia="en-US"/>
        </w:rPr>
        <w:t>Marsilla</w:t>
      </w:r>
      <w:proofErr w:type="spell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minuta</w:t>
      </w:r>
      <w:proofErr w:type="spellEnd"/>
      <w:r w:rsidR="00CB7DCA" w:rsidRPr="00910957">
        <w:rPr>
          <w:rFonts w:ascii="Times New Roman" w:eastAsia="Times New Roman" w:hAnsi="Times New Roman"/>
          <w:sz w:val="20"/>
          <w:szCs w:val="20"/>
          <w:lang w:eastAsia="en-US"/>
        </w:rPr>
        <w:t xml:space="preserve"> at </w:t>
      </w:r>
      <w:proofErr w:type="spellStart"/>
      <w:r w:rsidR="00CB7DCA" w:rsidRPr="00910957">
        <w:rPr>
          <w:rFonts w:ascii="Times New Roman" w:eastAsia="Times New Roman" w:hAnsi="Times New Roman"/>
          <w:sz w:val="20"/>
          <w:szCs w:val="20"/>
          <w:lang w:eastAsia="en-US"/>
        </w:rPr>
        <w:t>Kasur</w:t>
      </w:r>
      <w:proofErr w:type="spellEnd"/>
      <w:r w:rsidR="00CB7DCA" w:rsidRPr="00910957">
        <w:rPr>
          <w:rFonts w:ascii="Times New Roman" w:eastAsia="Times New Roman" w:hAnsi="Times New Roman"/>
          <w:sz w:val="20"/>
          <w:szCs w:val="20"/>
          <w:lang w:eastAsia="en-US"/>
        </w:rPr>
        <w:t xml:space="preserve"> (0.770g) while lowest was</w:t>
      </w:r>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Vicis</w:t>
      </w:r>
      <w:proofErr w:type="spellEnd"/>
      <w:r w:rsidR="00CB7DCA" w:rsidRPr="00910957">
        <w:rPr>
          <w:rFonts w:ascii="Times New Roman" w:eastAsia="Times New Roman" w:hAnsi="Times New Roman"/>
          <w:i/>
          <w:sz w:val="20"/>
          <w:szCs w:val="20"/>
          <w:lang w:eastAsia="en-US"/>
        </w:rPr>
        <w:t xml:space="preserve"> sativa</w:t>
      </w:r>
      <w:r w:rsidR="00CB7DCA" w:rsidRPr="00910957">
        <w:rPr>
          <w:rFonts w:ascii="Times New Roman" w:eastAsia="Times New Roman" w:hAnsi="Times New Roman"/>
          <w:sz w:val="20"/>
          <w:szCs w:val="20"/>
          <w:lang w:eastAsia="en-US"/>
        </w:rPr>
        <w:t xml:space="preserve"> at Punjab University (0.670g) and </w:t>
      </w:r>
      <w:proofErr w:type="spellStart"/>
      <w:r w:rsidR="00CB7DCA" w:rsidRPr="00910957">
        <w:rPr>
          <w:rFonts w:ascii="Times New Roman" w:eastAsia="Times New Roman" w:hAnsi="Times New Roman"/>
          <w:sz w:val="20"/>
          <w:szCs w:val="20"/>
          <w:lang w:eastAsia="en-US"/>
        </w:rPr>
        <w:t>Kasur</w:t>
      </w:r>
      <w:proofErr w:type="spellEnd"/>
      <w:r w:rsidR="00CB7DCA" w:rsidRPr="00910957">
        <w:rPr>
          <w:rFonts w:ascii="Times New Roman" w:eastAsia="Times New Roman" w:hAnsi="Times New Roman"/>
          <w:sz w:val="20"/>
          <w:szCs w:val="20"/>
          <w:lang w:eastAsia="en-US"/>
        </w:rPr>
        <w:t xml:space="preserve"> (0.710g)</w:t>
      </w:r>
      <w:proofErr w:type="gramStart"/>
      <w:r w:rsidR="00CB7DCA" w:rsidRPr="00910957">
        <w:rPr>
          <w:rFonts w:ascii="Times New Roman" w:eastAsia="Times New Roman" w:hAnsi="Times New Roman"/>
          <w:sz w:val="20"/>
          <w:szCs w:val="20"/>
          <w:lang w:eastAsia="en-US"/>
        </w:rPr>
        <w:t xml:space="preserve">,  </w:t>
      </w:r>
      <w:proofErr w:type="spellStart"/>
      <w:r w:rsidR="00CB7DCA" w:rsidRPr="00910957">
        <w:rPr>
          <w:rFonts w:ascii="Times New Roman" w:eastAsia="Times New Roman" w:hAnsi="Times New Roman"/>
          <w:i/>
          <w:sz w:val="20"/>
          <w:szCs w:val="20"/>
          <w:lang w:eastAsia="en-US"/>
        </w:rPr>
        <w:t>Marsilla</w:t>
      </w:r>
      <w:proofErr w:type="spellEnd"/>
      <w:proofErr w:type="gram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minuta</w:t>
      </w:r>
      <w:proofErr w:type="spellEnd"/>
      <w:r w:rsidR="00CB7DCA" w:rsidRPr="00910957">
        <w:rPr>
          <w:rFonts w:ascii="Times New Roman" w:eastAsia="Times New Roman" w:hAnsi="Times New Roman"/>
          <w:sz w:val="20"/>
          <w:szCs w:val="20"/>
          <w:lang w:eastAsia="en-US"/>
        </w:rPr>
        <w:t xml:space="preserve"> at CEMB (0.700g) and </w:t>
      </w:r>
      <w:proofErr w:type="spellStart"/>
      <w:r w:rsidR="00CB7DCA" w:rsidRPr="00910957">
        <w:rPr>
          <w:rFonts w:ascii="Times New Roman" w:eastAsia="Times New Roman" w:hAnsi="Times New Roman"/>
          <w:sz w:val="20"/>
          <w:szCs w:val="20"/>
          <w:lang w:eastAsia="en-US"/>
        </w:rPr>
        <w:t>Hanjerwal</w:t>
      </w:r>
      <w:proofErr w:type="spellEnd"/>
      <w:r w:rsidR="00CB7DCA" w:rsidRPr="00910957">
        <w:rPr>
          <w:rFonts w:ascii="Times New Roman" w:eastAsia="Times New Roman" w:hAnsi="Times New Roman"/>
          <w:sz w:val="20"/>
          <w:szCs w:val="20"/>
          <w:lang w:eastAsia="en-US"/>
        </w:rPr>
        <w:t xml:space="preserve"> (0.67g). Highest dry plant weight was recorded for </w:t>
      </w:r>
      <w:proofErr w:type="spellStart"/>
      <w:r w:rsidR="00CB7DCA" w:rsidRPr="00910957">
        <w:rPr>
          <w:rFonts w:ascii="Times New Roman" w:eastAsia="Times New Roman" w:hAnsi="Times New Roman"/>
          <w:i/>
          <w:sz w:val="20"/>
          <w:szCs w:val="20"/>
          <w:lang w:eastAsia="en-US"/>
        </w:rPr>
        <w:t>Scirpus</w:t>
      </w:r>
      <w:proofErr w:type="spell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meritimus</w:t>
      </w:r>
      <w:proofErr w:type="spellEnd"/>
      <w:r w:rsidR="00CB7DCA" w:rsidRPr="00910957">
        <w:rPr>
          <w:rFonts w:ascii="Times New Roman" w:eastAsia="Times New Roman" w:hAnsi="Times New Roman"/>
          <w:sz w:val="20"/>
          <w:szCs w:val="20"/>
          <w:lang w:eastAsia="en-US"/>
        </w:rPr>
        <w:t xml:space="preserve"> at CEMB (0.390g), </w:t>
      </w:r>
      <w:proofErr w:type="spellStart"/>
      <w:r w:rsidR="00CB7DCA" w:rsidRPr="00910957">
        <w:rPr>
          <w:rFonts w:ascii="Times New Roman" w:eastAsia="Times New Roman" w:hAnsi="Times New Roman"/>
          <w:sz w:val="20"/>
          <w:szCs w:val="20"/>
          <w:lang w:eastAsia="en-US"/>
        </w:rPr>
        <w:t>Hanjerwal</w:t>
      </w:r>
      <w:proofErr w:type="spellEnd"/>
      <w:r w:rsidR="00CB7DCA" w:rsidRPr="00910957">
        <w:rPr>
          <w:rFonts w:ascii="Times New Roman" w:eastAsia="Times New Roman" w:hAnsi="Times New Roman"/>
          <w:sz w:val="20"/>
          <w:szCs w:val="20"/>
          <w:lang w:eastAsia="en-US"/>
        </w:rPr>
        <w:t xml:space="preserve"> (0.280g),</w:t>
      </w:r>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Vicis</w:t>
      </w:r>
      <w:proofErr w:type="spellEnd"/>
      <w:r w:rsidR="00CB7DCA" w:rsidRPr="00910957">
        <w:rPr>
          <w:rFonts w:ascii="Times New Roman" w:eastAsia="Times New Roman" w:hAnsi="Times New Roman"/>
          <w:i/>
          <w:sz w:val="20"/>
          <w:szCs w:val="20"/>
          <w:lang w:eastAsia="en-US"/>
        </w:rPr>
        <w:t xml:space="preserve"> sativa</w:t>
      </w:r>
      <w:r w:rsidR="00CB7DCA" w:rsidRPr="00910957">
        <w:rPr>
          <w:rFonts w:ascii="Times New Roman" w:eastAsia="Times New Roman" w:hAnsi="Times New Roman"/>
          <w:sz w:val="20"/>
          <w:szCs w:val="20"/>
          <w:lang w:eastAsia="en-US"/>
        </w:rPr>
        <w:t xml:space="preserve"> at </w:t>
      </w:r>
      <w:proofErr w:type="spellStart"/>
      <w:r w:rsidR="00CB7DCA" w:rsidRPr="00910957">
        <w:rPr>
          <w:rFonts w:ascii="Times New Roman" w:eastAsia="Times New Roman" w:hAnsi="Times New Roman"/>
          <w:sz w:val="20"/>
          <w:szCs w:val="20"/>
          <w:lang w:eastAsia="en-US"/>
        </w:rPr>
        <w:t>Kasur</w:t>
      </w:r>
      <w:proofErr w:type="spellEnd"/>
      <w:r w:rsidR="00CB7DCA" w:rsidRPr="00910957">
        <w:rPr>
          <w:rFonts w:ascii="Times New Roman" w:eastAsia="Times New Roman" w:hAnsi="Times New Roman"/>
          <w:sz w:val="20"/>
          <w:szCs w:val="20"/>
          <w:lang w:eastAsia="en-US"/>
        </w:rPr>
        <w:t xml:space="preserve"> (0.330g) and </w:t>
      </w:r>
      <w:proofErr w:type="spellStart"/>
      <w:r w:rsidR="00CB7DCA" w:rsidRPr="00910957">
        <w:rPr>
          <w:rFonts w:ascii="Times New Roman" w:eastAsia="Times New Roman" w:hAnsi="Times New Roman"/>
          <w:i/>
          <w:sz w:val="20"/>
          <w:szCs w:val="20"/>
          <w:lang w:eastAsia="en-US"/>
        </w:rPr>
        <w:t>Marsilla</w:t>
      </w:r>
      <w:proofErr w:type="spell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minuta</w:t>
      </w:r>
      <w:proofErr w:type="spellEnd"/>
      <w:r w:rsidR="00CB7DCA" w:rsidRPr="00910957">
        <w:rPr>
          <w:rFonts w:ascii="Times New Roman" w:eastAsia="Times New Roman" w:hAnsi="Times New Roman"/>
          <w:sz w:val="20"/>
          <w:szCs w:val="20"/>
          <w:lang w:eastAsia="en-US"/>
        </w:rPr>
        <w:t xml:space="preserve"> at </w:t>
      </w:r>
      <w:proofErr w:type="spellStart"/>
      <w:r w:rsidR="00CB7DCA" w:rsidRPr="00910957">
        <w:rPr>
          <w:rFonts w:ascii="Times New Roman" w:eastAsia="Times New Roman" w:hAnsi="Times New Roman"/>
          <w:sz w:val="20"/>
          <w:szCs w:val="20"/>
          <w:lang w:eastAsia="en-US"/>
        </w:rPr>
        <w:t>Punjabd</w:t>
      </w:r>
      <w:proofErr w:type="spellEnd"/>
      <w:r w:rsidR="00CB7DCA" w:rsidRPr="00910957">
        <w:rPr>
          <w:rFonts w:ascii="Times New Roman" w:eastAsia="Times New Roman" w:hAnsi="Times New Roman"/>
          <w:sz w:val="20"/>
          <w:szCs w:val="20"/>
          <w:lang w:eastAsia="en-US"/>
        </w:rPr>
        <w:t xml:space="preserve"> University (0.250g) while lowest was</w:t>
      </w:r>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Vicis</w:t>
      </w:r>
      <w:proofErr w:type="spellEnd"/>
      <w:r w:rsidR="00CB7DCA" w:rsidRPr="00910957">
        <w:rPr>
          <w:rFonts w:ascii="Times New Roman" w:eastAsia="Times New Roman" w:hAnsi="Times New Roman"/>
          <w:i/>
          <w:sz w:val="20"/>
          <w:szCs w:val="20"/>
          <w:lang w:eastAsia="en-US"/>
        </w:rPr>
        <w:t xml:space="preserve"> sativa</w:t>
      </w:r>
      <w:r w:rsidR="00CB7DCA" w:rsidRPr="00910957">
        <w:rPr>
          <w:rFonts w:ascii="Times New Roman" w:eastAsia="Times New Roman" w:hAnsi="Times New Roman"/>
          <w:sz w:val="20"/>
          <w:szCs w:val="20"/>
          <w:lang w:eastAsia="en-US"/>
        </w:rPr>
        <w:t xml:space="preserve"> at </w:t>
      </w:r>
      <w:proofErr w:type="spellStart"/>
      <w:r w:rsidR="00CB7DCA" w:rsidRPr="00910957">
        <w:rPr>
          <w:rFonts w:ascii="Times New Roman" w:eastAsia="Times New Roman" w:hAnsi="Times New Roman"/>
          <w:sz w:val="20"/>
          <w:szCs w:val="20"/>
          <w:lang w:eastAsia="en-US"/>
        </w:rPr>
        <w:t>Hanjerwal</w:t>
      </w:r>
      <w:proofErr w:type="spellEnd"/>
      <w:r w:rsidR="00CB7DCA" w:rsidRPr="00910957">
        <w:rPr>
          <w:rFonts w:ascii="Times New Roman" w:eastAsia="Times New Roman" w:hAnsi="Times New Roman"/>
          <w:sz w:val="20"/>
          <w:szCs w:val="20"/>
          <w:lang w:eastAsia="en-US"/>
        </w:rPr>
        <w:t xml:space="preserve"> (0.200g),  </w:t>
      </w:r>
      <w:proofErr w:type="spellStart"/>
      <w:r w:rsidR="00CB7DCA" w:rsidRPr="00910957">
        <w:rPr>
          <w:rFonts w:ascii="Times New Roman" w:eastAsia="Times New Roman" w:hAnsi="Times New Roman"/>
          <w:i/>
          <w:sz w:val="20"/>
          <w:szCs w:val="20"/>
          <w:lang w:eastAsia="en-US"/>
        </w:rPr>
        <w:t>Marsilla</w:t>
      </w:r>
      <w:proofErr w:type="spell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minuta</w:t>
      </w:r>
      <w:proofErr w:type="spellEnd"/>
      <w:r w:rsidR="00CB7DCA" w:rsidRPr="00910957">
        <w:rPr>
          <w:rFonts w:ascii="Times New Roman" w:eastAsia="Times New Roman" w:hAnsi="Times New Roman"/>
          <w:sz w:val="20"/>
          <w:szCs w:val="20"/>
          <w:lang w:eastAsia="en-US"/>
        </w:rPr>
        <w:t xml:space="preserve"> at CEMB (0.220g),</w:t>
      </w:r>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Paspalum</w:t>
      </w:r>
      <w:proofErr w:type="spell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disticum</w:t>
      </w:r>
      <w:proofErr w:type="spellEnd"/>
      <w:r w:rsidR="00CB7DCA" w:rsidRPr="00910957">
        <w:rPr>
          <w:rFonts w:ascii="Times New Roman" w:eastAsia="Times New Roman" w:hAnsi="Times New Roman"/>
          <w:sz w:val="20"/>
          <w:szCs w:val="20"/>
          <w:lang w:eastAsia="en-US"/>
        </w:rPr>
        <w:t xml:space="preserve"> at Punjab University (0.170g) and </w:t>
      </w:r>
      <w:proofErr w:type="spellStart"/>
      <w:r w:rsidR="00CB7DCA" w:rsidRPr="00910957">
        <w:rPr>
          <w:rFonts w:ascii="Times New Roman" w:eastAsia="Times New Roman" w:hAnsi="Times New Roman"/>
          <w:i/>
          <w:sz w:val="20"/>
          <w:szCs w:val="20"/>
          <w:lang w:eastAsia="en-US"/>
        </w:rPr>
        <w:t>Scirpus</w:t>
      </w:r>
      <w:proofErr w:type="spellEnd"/>
      <w:r w:rsidR="00CB7DCA" w:rsidRPr="00910957">
        <w:rPr>
          <w:rFonts w:ascii="Times New Roman" w:eastAsia="Times New Roman" w:hAnsi="Times New Roman"/>
          <w:i/>
          <w:sz w:val="20"/>
          <w:szCs w:val="20"/>
          <w:lang w:eastAsia="en-US"/>
        </w:rPr>
        <w:t xml:space="preserve"> </w:t>
      </w:r>
      <w:proofErr w:type="spellStart"/>
      <w:r w:rsidR="00CB7DCA" w:rsidRPr="00910957">
        <w:rPr>
          <w:rFonts w:ascii="Times New Roman" w:eastAsia="Times New Roman" w:hAnsi="Times New Roman"/>
          <w:i/>
          <w:sz w:val="20"/>
          <w:szCs w:val="20"/>
          <w:lang w:eastAsia="en-US"/>
        </w:rPr>
        <w:t>meritimus</w:t>
      </w:r>
      <w:proofErr w:type="spellEnd"/>
      <w:r w:rsidR="00CB7DCA" w:rsidRPr="00910957">
        <w:rPr>
          <w:rFonts w:ascii="Times New Roman" w:eastAsia="Times New Roman" w:hAnsi="Times New Roman"/>
          <w:sz w:val="20"/>
          <w:szCs w:val="20"/>
          <w:lang w:eastAsia="en-US"/>
        </w:rPr>
        <w:t xml:space="preserve"> at </w:t>
      </w:r>
      <w:proofErr w:type="spellStart"/>
      <w:r w:rsidR="00CB7DCA" w:rsidRPr="00910957">
        <w:rPr>
          <w:rFonts w:ascii="Times New Roman" w:eastAsia="Times New Roman" w:hAnsi="Times New Roman"/>
          <w:sz w:val="20"/>
          <w:szCs w:val="20"/>
          <w:lang w:eastAsia="en-US"/>
        </w:rPr>
        <w:t>Kasur</w:t>
      </w:r>
      <w:proofErr w:type="spellEnd"/>
      <w:r w:rsidR="00CB7DCA" w:rsidRPr="00910957">
        <w:rPr>
          <w:rFonts w:ascii="Times New Roman" w:eastAsia="Times New Roman" w:hAnsi="Times New Roman"/>
          <w:sz w:val="20"/>
          <w:szCs w:val="20"/>
          <w:lang w:eastAsia="en-US"/>
        </w:rPr>
        <w:t xml:space="preserve"> (0.210g).</w:t>
      </w:r>
      <w:r w:rsidR="00D421A1" w:rsidRPr="00910957">
        <w:rPr>
          <w:rFonts w:ascii="Times New Roman" w:eastAsia="Times New Roman" w:hAnsi="Times New Roman"/>
          <w:sz w:val="20"/>
          <w:szCs w:val="20"/>
          <w:lang w:eastAsia="en-US"/>
        </w:rPr>
        <w:t xml:space="preserve"> Highest dry inflorescence weight was </w:t>
      </w:r>
      <w:r w:rsidR="00D421A1" w:rsidRPr="00910957">
        <w:rPr>
          <w:rFonts w:ascii="Times New Roman" w:eastAsia="Times New Roman" w:hAnsi="Times New Roman"/>
          <w:sz w:val="20"/>
          <w:szCs w:val="20"/>
          <w:lang w:eastAsia="en-US"/>
        </w:rPr>
        <w:lastRenderedPageBreak/>
        <w:t xml:space="preserve">recorded for </w:t>
      </w:r>
      <w:proofErr w:type="spellStart"/>
      <w:r w:rsidR="00D421A1" w:rsidRPr="00910957">
        <w:rPr>
          <w:rFonts w:ascii="Times New Roman" w:eastAsia="Times New Roman" w:hAnsi="Times New Roman"/>
          <w:i/>
          <w:sz w:val="20"/>
          <w:szCs w:val="20"/>
          <w:lang w:eastAsia="en-US"/>
        </w:rPr>
        <w:t>Paspalum</w:t>
      </w:r>
      <w:proofErr w:type="spellEnd"/>
      <w:r w:rsidR="00D421A1" w:rsidRPr="00910957">
        <w:rPr>
          <w:rFonts w:ascii="Times New Roman" w:eastAsia="Times New Roman" w:hAnsi="Times New Roman"/>
          <w:i/>
          <w:sz w:val="20"/>
          <w:szCs w:val="20"/>
          <w:lang w:eastAsia="en-US"/>
        </w:rPr>
        <w:t xml:space="preserve"> </w:t>
      </w:r>
      <w:proofErr w:type="spellStart"/>
      <w:proofErr w:type="gramStart"/>
      <w:r w:rsidR="00D421A1" w:rsidRPr="00910957">
        <w:rPr>
          <w:rFonts w:ascii="Times New Roman" w:eastAsia="Times New Roman" w:hAnsi="Times New Roman"/>
          <w:i/>
          <w:sz w:val="20"/>
          <w:szCs w:val="20"/>
          <w:lang w:eastAsia="en-US"/>
        </w:rPr>
        <w:t>disticum</w:t>
      </w:r>
      <w:proofErr w:type="spellEnd"/>
      <w:r w:rsidR="00D421A1" w:rsidRPr="00910957">
        <w:rPr>
          <w:rFonts w:ascii="Times New Roman" w:eastAsia="Times New Roman" w:hAnsi="Times New Roman"/>
          <w:i/>
          <w:sz w:val="20"/>
          <w:szCs w:val="20"/>
          <w:lang w:eastAsia="en-US"/>
        </w:rPr>
        <w:t xml:space="preserve"> </w:t>
      </w:r>
      <w:r w:rsidR="00D421A1" w:rsidRPr="00910957">
        <w:rPr>
          <w:rFonts w:ascii="Times New Roman" w:eastAsia="Times New Roman" w:hAnsi="Times New Roman"/>
          <w:sz w:val="20"/>
          <w:szCs w:val="20"/>
          <w:lang w:eastAsia="en-US"/>
        </w:rPr>
        <w:t xml:space="preserve"> at</w:t>
      </w:r>
      <w:proofErr w:type="gramEnd"/>
      <w:r w:rsidR="00D421A1" w:rsidRPr="00910957">
        <w:rPr>
          <w:rFonts w:ascii="Times New Roman" w:eastAsia="Times New Roman" w:hAnsi="Times New Roman"/>
          <w:sz w:val="20"/>
          <w:szCs w:val="20"/>
          <w:lang w:eastAsia="en-US"/>
        </w:rPr>
        <w:t xml:space="preserve"> CEMB (0.080g), </w:t>
      </w:r>
      <w:proofErr w:type="spellStart"/>
      <w:r w:rsidR="00D421A1" w:rsidRPr="00910957">
        <w:rPr>
          <w:rFonts w:ascii="Times New Roman" w:eastAsia="Times New Roman" w:hAnsi="Times New Roman"/>
          <w:sz w:val="20"/>
          <w:szCs w:val="20"/>
          <w:lang w:eastAsia="en-US"/>
        </w:rPr>
        <w:t>Hanjerwal</w:t>
      </w:r>
      <w:proofErr w:type="spellEnd"/>
      <w:r w:rsidR="00D421A1" w:rsidRPr="00910957">
        <w:rPr>
          <w:rFonts w:ascii="Times New Roman" w:eastAsia="Times New Roman" w:hAnsi="Times New Roman"/>
          <w:sz w:val="20"/>
          <w:szCs w:val="20"/>
          <w:lang w:eastAsia="en-US"/>
        </w:rPr>
        <w:t xml:space="preserve"> (0.090g), Punjab University (0.080g) and </w:t>
      </w:r>
      <w:proofErr w:type="spellStart"/>
      <w:r w:rsidR="00D421A1" w:rsidRPr="00910957">
        <w:rPr>
          <w:rFonts w:ascii="Times New Roman" w:eastAsia="Times New Roman" w:hAnsi="Times New Roman"/>
          <w:i/>
          <w:sz w:val="20"/>
          <w:szCs w:val="20"/>
          <w:lang w:eastAsia="en-US"/>
        </w:rPr>
        <w:t>Vicis</w:t>
      </w:r>
      <w:proofErr w:type="spellEnd"/>
      <w:r w:rsidR="00D421A1" w:rsidRPr="00910957">
        <w:rPr>
          <w:rFonts w:ascii="Times New Roman" w:eastAsia="Times New Roman" w:hAnsi="Times New Roman"/>
          <w:i/>
          <w:sz w:val="20"/>
          <w:szCs w:val="20"/>
          <w:lang w:eastAsia="en-US"/>
        </w:rPr>
        <w:t xml:space="preserve"> sativa</w:t>
      </w:r>
      <w:r w:rsidR="00D421A1" w:rsidRPr="00910957">
        <w:rPr>
          <w:rFonts w:ascii="Times New Roman" w:eastAsia="Times New Roman" w:hAnsi="Times New Roman"/>
          <w:sz w:val="20"/>
          <w:szCs w:val="20"/>
          <w:lang w:eastAsia="en-US"/>
        </w:rPr>
        <w:t xml:space="preserve"> at </w:t>
      </w:r>
      <w:proofErr w:type="spellStart"/>
      <w:r w:rsidR="00D421A1" w:rsidRPr="00910957">
        <w:rPr>
          <w:rFonts w:ascii="Times New Roman" w:eastAsia="Times New Roman" w:hAnsi="Times New Roman"/>
          <w:sz w:val="20"/>
          <w:szCs w:val="20"/>
          <w:lang w:eastAsia="en-US"/>
        </w:rPr>
        <w:t>Kasur</w:t>
      </w:r>
      <w:proofErr w:type="spellEnd"/>
      <w:r w:rsidR="00D421A1" w:rsidRPr="00910957">
        <w:rPr>
          <w:rFonts w:ascii="Times New Roman" w:eastAsia="Times New Roman" w:hAnsi="Times New Roman"/>
          <w:sz w:val="20"/>
          <w:szCs w:val="20"/>
          <w:lang w:eastAsia="en-US"/>
        </w:rPr>
        <w:t xml:space="preserve"> (0.060g) while lowest was</w:t>
      </w:r>
      <w:r w:rsidR="00D421A1" w:rsidRPr="00910957">
        <w:rPr>
          <w:rFonts w:ascii="Times New Roman" w:eastAsia="Times New Roman" w:hAnsi="Times New Roman"/>
          <w:i/>
          <w:sz w:val="20"/>
          <w:szCs w:val="20"/>
          <w:lang w:eastAsia="en-US"/>
        </w:rPr>
        <w:t xml:space="preserve"> </w:t>
      </w:r>
      <w:proofErr w:type="spellStart"/>
      <w:r w:rsidR="00D421A1" w:rsidRPr="00910957">
        <w:rPr>
          <w:rFonts w:ascii="Times New Roman" w:eastAsia="Times New Roman" w:hAnsi="Times New Roman"/>
          <w:i/>
          <w:sz w:val="20"/>
          <w:szCs w:val="20"/>
          <w:lang w:eastAsia="en-US"/>
        </w:rPr>
        <w:t>Scirpus</w:t>
      </w:r>
      <w:proofErr w:type="spellEnd"/>
      <w:r w:rsidR="00D421A1" w:rsidRPr="00910957">
        <w:rPr>
          <w:rFonts w:ascii="Times New Roman" w:eastAsia="Times New Roman" w:hAnsi="Times New Roman"/>
          <w:i/>
          <w:sz w:val="20"/>
          <w:szCs w:val="20"/>
          <w:lang w:eastAsia="en-US"/>
        </w:rPr>
        <w:t xml:space="preserve"> </w:t>
      </w:r>
      <w:proofErr w:type="spellStart"/>
      <w:r w:rsidR="00D421A1" w:rsidRPr="00910957">
        <w:rPr>
          <w:rFonts w:ascii="Times New Roman" w:eastAsia="Times New Roman" w:hAnsi="Times New Roman"/>
          <w:i/>
          <w:sz w:val="20"/>
          <w:szCs w:val="20"/>
          <w:lang w:eastAsia="en-US"/>
        </w:rPr>
        <w:t>meritimus</w:t>
      </w:r>
      <w:proofErr w:type="spellEnd"/>
      <w:r w:rsidR="00D421A1" w:rsidRPr="00910957">
        <w:rPr>
          <w:rFonts w:ascii="Times New Roman" w:eastAsia="Times New Roman" w:hAnsi="Times New Roman"/>
          <w:sz w:val="20"/>
          <w:szCs w:val="20"/>
          <w:lang w:eastAsia="en-US"/>
        </w:rPr>
        <w:t xml:space="preserve"> at CEMB (0.040g),  </w:t>
      </w:r>
      <w:proofErr w:type="spellStart"/>
      <w:r w:rsidR="00D421A1" w:rsidRPr="00910957">
        <w:rPr>
          <w:rFonts w:ascii="Times New Roman" w:eastAsia="Times New Roman" w:hAnsi="Times New Roman"/>
          <w:i/>
          <w:sz w:val="20"/>
          <w:szCs w:val="20"/>
          <w:lang w:eastAsia="en-US"/>
        </w:rPr>
        <w:t>Marsilla</w:t>
      </w:r>
      <w:proofErr w:type="spellEnd"/>
      <w:r w:rsidR="00D421A1" w:rsidRPr="00910957">
        <w:rPr>
          <w:rFonts w:ascii="Times New Roman" w:eastAsia="Times New Roman" w:hAnsi="Times New Roman"/>
          <w:i/>
          <w:sz w:val="20"/>
          <w:szCs w:val="20"/>
          <w:lang w:eastAsia="en-US"/>
        </w:rPr>
        <w:t xml:space="preserve"> </w:t>
      </w:r>
      <w:proofErr w:type="spellStart"/>
      <w:r w:rsidR="00D421A1" w:rsidRPr="00910957">
        <w:rPr>
          <w:rFonts w:ascii="Times New Roman" w:eastAsia="Times New Roman" w:hAnsi="Times New Roman"/>
          <w:i/>
          <w:sz w:val="20"/>
          <w:szCs w:val="20"/>
          <w:lang w:eastAsia="en-US"/>
        </w:rPr>
        <w:t>minuta</w:t>
      </w:r>
      <w:proofErr w:type="spellEnd"/>
      <w:r w:rsidR="00D421A1" w:rsidRPr="00910957">
        <w:rPr>
          <w:rFonts w:ascii="Times New Roman" w:eastAsia="Times New Roman" w:hAnsi="Times New Roman"/>
          <w:sz w:val="20"/>
          <w:szCs w:val="20"/>
          <w:lang w:eastAsia="en-US"/>
        </w:rPr>
        <w:t xml:space="preserve"> at Punjab University (0.020g) and </w:t>
      </w:r>
      <w:proofErr w:type="spellStart"/>
      <w:r w:rsidR="00D421A1" w:rsidRPr="00910957">
        <w:rPr>
          <w:rFonts w:ascii="Times New Roman" w:eastAsia="Times New Roman" w:hAnsi="Times New Roman"/>
          <w:sz w:val="20"/>
          <w:szCs w:val="20"/>
          <w:lang w:eastAsia="en-US"/>
        </w:rPr>
        <w:t>Hanjerwal</w:t>
      </w:r>
      <w:proofErr w:type="spellEnd"/>
      <w:r w:rsidR="00D421A1" w:rsidRPr="00910957">
        <w:rPr>
          <w:rFonts w:ascii="Times New Roman" w:eastAsia="Times New Roman" w:hAnsi="Times New Roman"/>
          <w:sz w:val="20"/>
          <w:szCs w:val="20"/>
          <w:lang w:eastAsia="en-US"/>
        </w:rPr>
        <w:t xml:space="preserve"> (0.027g) and </w:t>
      </w:r>
      <w:proofErr w:type="spellStart"/>
      <w:r w:rsidR="00D421A1" w:rsidRPr="00910957">
        <w:rPr>
          <w:rFonts w:ascii="Times New Roman" w:eastAsia="Times New Roman" w:hAnsi="Times New Roman"/>
          <w:sz w:val="20"/>
          <w:szCs w:val="20"/>
          <w:lang w:eastAsia="en-US"/>
        </w:rPr>
        <w:t>Kasur</w:t>
      </w:r>
      <w:proofErr w:type="spellEnd"/>
      <w:r w:rsidR="00D421A1" w:rsidRPr="00910957">
        <w:rPr>
          <w:rFonts w:ascii="Times New Roman" w:eastAsia="Times New Roman" w:hAnsi="Times New Roman"/>
          <w:sz w:val="20"/>
          <w:szCs w:val="20"/>
          <w:lang w:eastAsia="en-US"/>
        </w:rPr>
        <w:t xml:space="preserve"> (0.060g).</w:t>
      </w:r>
      <w:r w:rsidR="0026577A" w:rsidRPr="00910957">
        <w:rPr>
          <w:rFonts w:ascii="Times New Roman" w:eastAsia="Times New Roman" w:hAnsi="Times New Roman"/>
          <w:b/>
          <w:sz w:val="20"/>
          <w:szCs w:val="20"/>
          <w:lang w:eastAsia="en-US"/>
        </w:rPr>
        <w:t xml:space="preserve"> </w:t>
      </w:r>
      <w:r w:rsidR="0026577A" w:rsidRPr="00910957">
        <w:rPr>
          <w:rFonts w:ascii="Times New Roman" w:eastAsia="Times New Roman" w:hAnsi="Times New Roman"/>
          <w:sz w:val="20"/>
          <w:szCs w:val="20"/>
          <w:lang w:eastAsia="en-US"/>
        </w:rPr>
        <w:t>Highest t</w:t>
      </w:r>
      <w:r w:rsidR="0026577A" w:rsidRPr="00910957">
        <w:rPr>
          <w:rFonts w:ascii="Times New Roman" w:eastAsia="Times New Roman" w:hAnsi="Times New Roman"/>
          <w:bCs/>
          <w:color w:val="000000"/>
          <w:sz w:val="20"/>
          <w:szCs w:val="20"/>
        </w:rPr>
        <w:t xml:space="preserve">otal plant moisture percentage </w:t>
      </w:r>
      <w:r w:rsidR="0026577A" w:rsidRPr="00910957">
        <w:rPr>
          <w:rFonts w:ascii="Times New Roman" w:eastAsia="Times New Roman" w:hAnsi="Times New Roman"/>
          <w:sz w:val="20"/>
          <w:szCs w:val="20"/>
          <w:lang w:eastAsia="en-US"/>
        </w:rPr>
        <w:t xml:space="preserve">was recorded for </w:t>
      </w:r>
      <w:proofErr w:type="spellStart"/>
      <w:r w:rsidR="0026577A" w:rsidRPr="00910957">
        <w:rPr>
          <w:rFonts w:ascii="Times New Roman" w:eastAsia="Times New Roman" w:hAnsi="Times New Roman"/>
          <w:i/>
          <w:sz w:val="20"/>
          <w:szCs w:val="20"/>
          <w:lang w:eastAsia="en-US"/>
        </w:rPr>
        <w:t>Paspalum</w:t>
      </w:r>
      <w:proofErr w:type="spellEnd"/>
      <w:r w:rsidR="0026577A" w:rsidRPr="00910957">
        <w:rPr>
          <w:rFonts w:ascii="Times New Roman" w:eastAsia="Times New Roman" w:hAnsi="Times New Roman"/>
          <w:i/>
          <w:sz w:val="20"/>
          <w:szCs w:val="20"/>
          <w:lang w:eastAsia="en-US"/>
        </w:rPr>
        <w:t xml:space="preserve"> </w:t>
      </w:r>
      <w:proofErr w:type="spellStart"/>
      <w:r w:rsidR="0026577A" w:rsidRPr="00910957">
        <w:rPr>
          <w:rFonts w:ascii="Times New Roman" w:eastAsia="Times New Roman" w:hAnsi="Times New Roman"/>
          <w:i/>
          <w:sz w:val="20"/>
          <w:szCs w:val="20"/>
          <w:lang w:eastAsia="en-US"/>
        </w:rPr>
        <w:t>disticum</w:t>
      </w:r>
      <w:proofErr w:type="spellEnd"/>
      <w:r w:rsidR="0026577A" w:rsidRPr="00910957">
        <w:rPr>
          <w:rFonts w:ascii="Times New Roman" w:eastAsia="Times New Roman" w:hAnsi="Times New Roman"/>
          <w:i/>
          <w:sz w:val="20"/>
          <w:szCs w:val="20"/>
          <w:lang w:eastAsia="en-US"/>
        </w:rPr>
        <w:t xml:space="preserve"> </w:t>
      </w:r>
      <w:r w:rsidR="0026577A" w:rsidRPr="00910957">
        <w:rPr>
          <w:rFonts w:ascii="Times New Roman" w:eastAsia="Times New Roman" w:hAnsi="Times New Roman"/>
          <w:sz w:val="20"/>
          <w:szCs w:val="20"/>
          <w:lang w:eastAsia="en-US"/>
        </w:rPr>
        <w:t xml:space="preserve">at CEMB (84.904%), </w:t>
      </w:r>
      <w:proofErr w:type="spellStart"/>
      <w:r w:rsidR="0026577A" w:rsidRPr="00910957">
        <w:rPr>
          <w:rFonts w:ascii="Times New Roman" w:eastAsia="Times New Roman" w:hAnsi="Times New Roman"/>
          <w:sz w:val="20"/>
          <w:szCs w:val="20"/>
          <w:lang w:eastAsia="en-US"/>
        </w:rPr>
        <w:t>Kasur</w:t>
      </w:r>
      <w:proofErr w:type="spellEnd"/>
      <w:r w:rsidR="0026577A" w:rsidRPr="00910957">
        <w:rPr>
          <w:rFonts w:ascii="Times New Roman" w:eastAsia="Times New Roman" w:hAnsi="Times New Roman"/>
          <w:sz w:val="20"/>
          <w:szCs w:val="20"/>
          <w:lang w:eastAsia="en-US"/>
        </w:rPr>
        <w:t xml:space="preserve"> (80.00%), Punjab University (87.218%) and </w:t>
      </w:r>
      <w:proofErr w:type="spellStart"/>
      <w:r w:rsidR="0026577A" w:rsidRPr="00910957">
        <w:rPr>
          <w:rFonts w:ascii="Times New Roman" w:eastAsia="Times New Roman" w:hAnsi="Times New Roman"/>
          <w:i/>
          <w:sz w:val="20"/>
          <w:szCs w:val="20"/>
          <w:lang w:eastAsia="en-US"/>
        </w:rPr>
        <w:t>Vicis</w:t>
      </w:r>
      <w:proofErr w:type="spellEnd"/>
      <w:r w:rsidR="0026577A" w:rsidRPr="00910957">
        <w:rPr>
          <w:rFonts w:ascii="Times New Roman" w:eastAsia="Times New Roman" w:hAnsi="Times New Roman"/>
          <w:i/>
          <w:sz w:val="20"/>
          <w:szCs w:val="20"/>
          <w:lang w:eastAsia="en-US"/>
        </w:rPr>
        <w:t xml:space="preserve"> sativa</w:t>
      </w:r>
      <w:r w:rsidR="0026577A" w:rsidRPr="00910957">
        <w:rPr>
          <w:rFonts w:ascii="Times New Roman" w:eastAsia="Times New Roman" w:hAnsi="Times New Roman"/>
          <w:sz w:val="20"/>
          <w:szCs w:val="20"/>
          <w:lang w:eastAsia="en-US"/>
        </w:rPr>
        <w:t xml:space="preserve"> at </w:t>
      </w:r>
      <w:proofErr w:type="spellStart"/>
      <w:r w:rsidR="0026577A" w:rsidRPr="00910957">
        <w:rPr>
          <w:rFonts w:ascii="Times New Roman" w:eastAsia="Times New Roman" w:hAnsi="Times New Roman"/>
          <w:sz w:val="20"/>
          <w:szCs w:val="20"/>
          <w:lang w:eastAsia="en-US"/>
        </w:rPr>
        <w:t>Hanjerwal</w:t>
      </w:r>
      <w:proofErr w:type="spellEnd"/>
      <w:r w:rsidR="0026577A" w:rsidRPr="00910957">
        <w:rPr>
          <w:rFonts w:ascii="Times New Roman" w:eastAsia="Times New Roman" w:hAnsi="Times New Roman"/>
          <w:sz w:val="20"/>
          <w:szCs w:val="20"/>
          <w:lang w:eastAsia="en-US"/>
        </w:rPr>
        <w:t xml:space="preserve"> (85.612%) while lowest was</w:t>
      </w:r>
      <w:r w:rsidR="0026577A" w:rsidRPr="00910957">
        <w:rPr>
          <w:rFonts w:ascii="Times New Roman" w:eastAsia="Times New Roman" w:hAnsi="Times New Roman"/>
          <w:i/>
          <w:sz w:val="20"/>
          <w:szCs w:val="20"/>
          <w:lang w:eastAsia="en-US"/>
        </w:rPr>
        <w:t xml:space="preserve"> </w:t>
      </w:r>
      <w:proofErr w:type="spellStart"/>
      <w:r w:rsidR="0026577A" w:rsidRPr="00910957">
        <w:rPr>
          <w:rFonts w:ascii="Times New Roman" w:eastAsia="Times New Roman" w:hAnsi="Times New Roman"/>
          <w:i/>
          <w:sz w:val="20"/>
          <w:szCs w:val="20"/>
          <w:lang w:eastAsia="en-US"/>
        </w:rPr>
        <w:t>Scirpus</w:t>
      </w:r>
      <w:proofErr w:type="spellEnd"/>
      <w:r w:rsidR="0026577A" w:rsidRPr="00910957">
        <w:rPr>
          <w:rFonts w:ascii="Times New Roman" w:eastAsia="Times New Roman" w:hAnsi="Times New Roman"/>
          <w:i/>
          <w:sz w:val="20"/>
          <w:szCs w:val="20"/>
          <w:lang w:eastAsia="en-US"/>
        </w:rPr>
        <w:t xml:space="preserve"> </w:t>
      </w:r>
      <w:proofErr w:type="spellStart"/>
      <w:r w:rsidR="0026577A" w:rsidRPr="00910957">
        <w:rPr>
          <w:rFonts w:ascii="Times New Roman" w:eastAsia="Times New Roman" w:hAnsi="Times New Roman"/>
          <w:i/>
          <w:sz w:val="20"/>
          <w:szCs w:val="20"/>
          <w:lang w:eastAsia="en-US"/>
        </w:rPr>
        <w:t>meritimus</w:t>
      </w:r>
      <w:proofErr w:type="spellEnd"/>
      <w:r w:rsidR="0026577A" w:rsidRPr="00910957">
        <w:rPr>
          <w:rFonts w:ascii="Times New Roman" w:eastAsia="Times New Roman" w:hAnsi="Times New Roman"/>
          <w:sz w:val="20"/>
          <w:szCs w:val="20"/>
          <w:lang w:eastAsia="en-US"/>
        </w:rPr>
        <w:t xml:space="preserve"> at CEMB (27.778%), </w:t>
      </w:r>
      <w:proofErr w:type="spellStart"/>
      <w:r w:rsidR="0026577A" w:rsidRPr="00910957">
        <w:rPr>
          <w:rFonts w:ascii="Times New Roman" w:eastAsia="Times New Roman" w:hAnsi="Times New Roman"/>
          <w:sz w:val="20"/>
          <w:szCs w:val="20"/>
          <w:lang w:eastAsia="en-US"/>
        </w:rPr>
        <w:t>Hanjerwal</w:t>
      </w:r>
      <w:proofErr w:type="spellEnd"/>
      <w:r w:rsidR="0026577A" w:rsidRPr="00910957">
        <w:rPr>
          <w:rFonts w:ascii="Times New Roman" w:eastAsia="Times New Roman" w:hAnsi="Times New Roman"/>
          <w:sz w:val="20"/>
          <w:szCs w:val="20"/>
          <w:lang w:eastAsia="en-US"/>
        </w:rPr>
        <w:t xml:space="preserve"> (33.333%), Punjab University (57.692%) and </w:t>
      </w:r>
      <w:proofErr w:type="spellStart"/>
      <w:r w:rsidR="0026577A" w:rsidRPr="00910957">
        <w:rPr>
          <w:rFonts w:ascii="Times New Roman" w:eastAsia="Times New Roman" w:hAnsi="Times New Roman"/>
          <w:i/>
          <w:sz w:val="20"/>
          <w:szCs w:val="20"/>
          <w:lang w:eastAsia="en-US"/>
        </w:rPr>
        <w:t>Vicis</w:t>
      </w:r>
      <w:proofErr w:type="spellEnd"/>
      <w:r w:rsidR="0026577A" w:rsidRPr="00910957">
        <w:rPr>
          <w:rFonts w:ascii="Times New Roman" w:eastAsia="Times New Roman" w:hAnsi="Times New Roman"/>
          <w:i/>
          <w:sz w:val="20"/>
          <w:szCs w:val="20"/>
          <w:lang w:eastAsia="en-US"/>
        </w:rPr>
        <w:t xml:space="preserve"> sativa</w:t>
      </w:r>
      <w:r w:rsidR="0026577A" w:rsidRPr="00910957">
        <w:rPr>
          <w:rFonts w:ascii="Times New Roman" w:eastAsia="Times New Roman" w:hAnsi="Times New Roman"/>
          <w:sz w:val="20"/>
          <w:szCs w:val="20"/>
          <w:lang w:eastAsia="en-US"/>
        </w:rPr>
        <w:t xml:space="preserve"> at </w:t>
      </w:r>
      <w:proofErr w:type="spellStart"/>
      <w:r w:rsidR="0026577A" w:rsidRPr="00910957">
        <w:rPr>
          <w:rFonts w:ascii="Times New Roman" w:eastAsia="Times New Roman" w:hAnsi="Times New Roman"/>
          <w:sz w:val="20"/>
          <w:szCs w:val="20"/>
          <w:lang w:eastAsia="en-US"/>
        </w:rPr>
        <w:t>Kasur</w:t>
      </w:r>
      <w:proofErr w:type="spellEnd"/>
      <w:r w:rsidR="0026577A" w:rsidRPr="00910957">
        <w:rPr>
          <w:rFonts w:ascii="Times New Roman" w:eastAsia="Times New Roman" w:hAnsi="Times New Roman"/>
          <w:sz w:val="20"/>
          <w:szCs w:val="20"/>
          <w:lang w:eastAsia="en-US"/>
        </w:rPr>
        <w:t xml:space="preserve"> (67.647%).</w:t>
      </w:r>
      <w:r w:rsidR="0026577A" w:rsidRPr="00910957">
        <w:rPr>
          <w:rFonts w:ascii="Times New Roman" w:eastAsia="Times New Roman" w:hAnsi="Times New Roman"/>
          <w:b/>
          <w:sz w:val="20"/>
          <w:szCs w:val="20"/>
          <w:lang w:eastAsia="en-US"/>
        </w:rPr>
        <w:t xml:space="preserve"> </w:t>
      </w:r>
      <w:r w:rsidR="0026577A" w:rsidRPr="00910957">
        <w:rPr>
          <w:rFonts w:ascii="Times New Roman" w:eastAsia="Times New Roman" w:hAnsi="Times New Roman"/>
          <w:sz w:val="20"/>
          <w:szCs w:val="20"/>
          <w:lang w:eastAsia="en-US"/>
        </w:rPr>
        <w:t>Highest t</w:t>
      </w:r>
      <w:r w:rsidR="0026577A" w:rsidRPr="00910957">
        <w:rPr>
          <w:rFonts w:ascii="Times New Roman" w:eastAsia="Times New Roman" w:hAnsi="Times New Roman"/>
          <w:bCs/>
          <w:color w:val="000000"/>
          <w:sz w:val="20"/>
          <w:szCs w:val="20"/>
        </w:rPr>
        <w:t xml:space="preserve">otal inflorescence moisture percentage </w:t>
      </w:r>
      <w:r w:rsidR="0026577A" w:rsidRPr="00910957">
        <w:rPr>
          <w:rFonts w:ascii="Times New Roman" w:eastAsia="Times New Roman" w:hAnsi="Times New Roman"/>
          <w:sz w:val="20"/>
          <w:szCs w:val="20"/>
          <w:lang w:eastAsia="en-US"/>
        </w:rPr>
        <w:t xml:space="preserve">was recorded for </w:t>
      </w:r>
      <w:proofErr w:type="spellStart"/>
      <w:r w:rsidR="0026577A" w:rsidRPr="00910957">
        <w:rPr>
          <w:rFonts w:ascii="Times New Roman" w:eastAsia="Times New Roman" w:hAnsi="Times New Roman"/>
          <w:i/>
          <w:sz w:val="20"/>
          <w:szCs w:val="20"/>
          <w:lang w:eastAsia="en-US"/>
        </w:rPr>
        <w:t>Scirpus</w:t>
      </w:r>
      <w:proofErr w:type="spellEnd"/>
      <w:r w:rsidR="0026577A" w:rsidRPr="00910957">
        <w:rPr>
          <w:rFonts w:ascii="Times New Roman" w:eastAsia="Times New Roman" w:hAnsi="Times New Roman"/>
          <w:i/>
          <w:sz w:val="20"/>
          <w:szCs w:val="20"/>
          <w:lang w:eastAsia="en-US"/>
        </w:rPr>
        <w:t xml:space="preserve"> </w:t>
      </w:r>
      <w:proofErr w:type="spellStart"/>
      <w:r w:rsidR="0026577A" w:rsidRPr="00910957">
        <w:rPr>
          <w:rFonts w:ascii="Times New Roman" w:eastAsia="Times New Roman" w:hAnsi="Times New Roman"/>
          <w:i/>
          <w:sz w:val="20"/>
          <w:szCs w:val="20"/>
          <w:lang w:eastAsia="en-US"/>
        </w:rPr>
        <w:t>meritimus</w:t>
      </w:r>
      <w:proofErr w:type="spellEnd"/>
      <w:r w:rsidR="0026577A" w:rsidRPr="00910957">
        <w:rPr>
          <w:rFonts w:ascii="Times New Roman" w:eastAsia="Times New Roman" w:hAnsi="Times New Roman"/>
          <w:sz w:val="20"/>
          <w:szCs w:val="20"/>
          <w:lang w:eastAsia="en-US"/>
        </w:rPr>
        <w:t xml:space="preserve"> at CEMB (94.521%), </w:t>
      </w:r>
      <w:proofErr w:type="spellStart"/>
      <w:r w:rsidR="0026577A" w:rsidRPr="00910957">
        <w:rPr>
          <w:rFonts w:ascii="Times New Roman" w:eastAsia="Times New Roman" w:hAnsi="Times New Roman"/>
          <w:sz w:val="20"/>
          <w:szCs w:val="20"/>
          <w:lang w:eastAsia="en-US"/>
        </w:rPr>
        <w:t>Hanjerwal</w:t>
      </w:r>
      <w:proofErr w:type="spellEnd"/>
      <w:r w:rsidR="0026577A" w:rsidRPr="00910957">
        <w:rPr>
          <w:rFonts w:ascii="Times New Roman" w:eastAsia="Times New Roman" w:hAnsi="Times New Roman"/>
          <w:sz w:val="20"/>
          <w:szCs w:val="20"/>
          <w:lang w:eastAsia="en-US"/>
        </w:rPr>
        <w:t xml:space="preserve"> (96.104%), </w:t>
      </w:r>
      <w:proofErr w:type="spellStart"/>
      <w:r w:rsidR="0026577A" w:rsidRPr="00910957">
        <w:rPr>
          <w:rFonts w:ascii="Times New Roman" w:eastAsia="Times New Roman" w:hAnsi="Times New Roman"/>
          <w:i/>
          <w:sz w:val="20"/>
          <w:szCs w:val="20"/>
          <w:lang w:eastAsia="en-US"/>
        </w:rPr>
        <w:t>Marsilla</w:t>
      </w:r>
      <w:proofErr w:type="spellEnd"/>
      <w:r w:rsidR="0026577A" w:rsidRPr="00910957">
        <w:rPr>
          <w:rFonts w:ascii="Times New Roman" w:eastAsia="Times New Roman" w:hAnsi="Times New Roman"/>
          <w:i/>
          <w:sz w:val="20"/>
          <w:szCs w:val="20"/>
          <w:lang w:eastAsia="en-US"/>
        </w:rPr>
        <w:t xml:space="preserve"> </w:t>
      </w:r>
      <w:proofErr w:type="spellStart"/>
      <w:r w:rsidR="0026577A" w:rsidRPr="00910957">
        <w:rPr>
          <w:rFonts w:ascii="Times New Roman" w:eastAsia="Times New Roman" w:hAnsi="Times New Roman"/>
          <w:i/>
          <w:sz w:val="20"/>
          <w:szCs w:val="20"/>
          <w:lang w:eastAsia="en-US"/>
        </w:rPr>
        <w:t>minuta</w:t>
      </w:r>
      <w:proofErr w:type="spellEnd"/>
      <w:r w:rsidR="0026577A" w:rsidRPr="00910957">
        <w:rPr>
          <w:rFonts w:ascii="Times New Roman" w:eastAsia="Times New Roman" w:hAnsi="Times New Roman"/>
          <w:sz w:val="20"/>
          <w:szCs w:val="20"/>
          <w:lang w:eastAsia="en-US"/>
        </w:rPr>
        <w:t xml:space="preserve"> at </w:t>
      </w:r>
      <w:proofErr w:type="spellStart"/>
      <w:r w:rsidR="0026577A" w:rsidRPr="00910957">
        <w:rPr>
          <w:rFonts w:ascii="Times New Roman" w:eastAsia="Times New Roman" w:hAnsi="Times New Roman"/>
          <w:sz w:val="20"/>
          <w:szCs w:val="20"/>
          <w:lang w:eastAsia="en-US"/>
        </w:rPr>
        <w:t>Punjabd</w:t>
      </w:r>
      <w:proofErr w:type="spellEnd"/>
      <w:r w:rsidR="0026577A" w:rsidRPr="00910957">
        <w:rPr>
          <w:rFonts w:ascii="Times New Roman" w:eastAsia="Times New Roman" w:hAnsi="Times New Roman"/>
          <w:sz w:val="20"/>
          <w:szCs w:val="20"/>
          <w:lang w:eastAsia="en-US"/>
        </w:rPr>
        <w:t xml:space="preserve"> University (97.101%) and </w:t>
      </w:r>
      <w:proofErr w:type="spellStart"/>
      <w:r w:rsidR="0026577A" w:rsidRPr="00910957">
        <w:rPr>
          <w:rFonts w:ascii="Times New Roman" w:eastAsia="Times New Roman" w:hAnsi="Times New Roman"/>
          <w:sz w:val="20"/>
          <w:szCs w:val="20"/>
          <w:lang w:eastAsia="en-US"/>
        </w:rPr>
        <w:t>Kasur</w:t>
      </w:r>
      <w:proofErr w:type="spellEnd"/>
      <w:r w:rsidR="0026577A" w:rsidRPr="00910957">
        <w:rPr>
          <w:rFonts w:ascii="Times New Roman" w:eastAsia="Times New Roman" w:hAnsi="Times New Roman"/>
          <w:sz w:val="20"/>
          <w:szCs w:val="20"/>
          <w:lang w:eastAsia="en-US"/>
        </w:rPr>
        <w:t xml:space="preserve"> (92.208%) while lowest was</w:t>
      </w:r>
      <w:r w:rsidR="0026577A" w:rsidRPr="00910957">
        <w:rPr>
          <w:rFonts w:ascii="Times New Roman" w:eastAsia="Times New Roman" w:hAnsi="Times New Roman"/>
          <w:i/>
          <w:sz w:val="20"/>
          <w:szCs w:val="20"/>
          <w:lang w:eastAsia="en-US"/>
        </w:rPr>
        <w:t xml:space="preserve"> </w:t>
      </w:r>
      <w:r w:rsidR="0026577A" w:rsidRPr="00910957">
        <w:rPr>
          <w:rFonts w:ascii="Times New Roman" w:eastAsia="Times New Roman" w:hAnsi="Times New Roman"/>
          <w:sz w:val="20"/>
          <w:szCs w:val="20"/>
          <w:lang w:eastAsia="en-US"/>
        </w:rPr>
        <w:t xml:space="preserve">for </w:t>
      </w:r>
      <w:proofErr w:type="spellStart"/>
      <w:r w:rsidR="0026577A" w:rsidRPr="00910957">
        <w:rPr>
          <w:rFonts w:ascii="Times New Roman" w:eastAsia="Times New Roman" w:hAnsi="Times New Roman"/>
          <w:i/>
          <w:sz w:val="20"/>
          <w:szCs w:val="20"/>
          <w:lang w:eastAsia="en-US"/>
        </w:rPr>
        <w:t>Paspalum</w:t>
      </w:r>
      <w:proofErr w:type="spellEnd"/>
      <w:r w:rsidR="0026577A" w:rsidRPr="00910957">
        <w:rPr>
          <w:rFonts w:ascii="Times New Roman" w:eastAsia="Times New Roman" w:hAnsi="Times New Roman"/>
          <w:i/>
          <w:sz w:val="20"/>
          <w:szCs w:val="20"/>
          <w:lang w:eastAsia="en-US"/>
        </w:rPr>
        <w:t xml:space="preserve"> </w:t>
      </w:r>
      <w:proofErr w:type="spellStart"/>
      <w:r w:rsidR="0026577A" w:rsidRPr="00910957">
        <w:rPr>
          <w:rFonts w:ascii="Times New Roman" w:eastAsia="Times New Roman" w:hAnsi="Times New Roman"/>
          <w:i/>
          <w:sz w:val="20"/>
          <w:szCs w:val="20"/>
          <w:lang w:eastAsia="en-US"/>
        </w:rPr>
        <w:t>disticum</w:t>
      </w:r>
      <w:proofErr w:type="spellEnd"/>
      <w:r w:rsidR="0026577A" w:rsidRPr="00910957">
        <w:rPr>
          <w:rFonts w:ascii="Times New Roman" w:eastAsia="Times New Roman" w:hAnsi="Times New Roman"/>
          <w:sz w:val="20"/>
          <w:szCs w:val="20"/>
          <w:lang w:eastAsia="en-US"/>
        </w:rPr>
        <w:t xml:space="preserve"> at </w:t>
      </w:r>
      <w:proofErr w:type="spellStart"/>
      <w:r w:rsidR="0026577A" w:rsidRPr="00910957">
        <w:rPr>
          <w:rFonts w:ascii="Times New Roman" w:eastAsia="Times New Roman" w:hAnsi="Times New Roman"/>
          <w:sz w:val="20"/>
          <w:szCs w:val="20"/>
          <w:lang w:eastAsia="en-US"/>
        </w:rPr>
        <w:t>Hanjerwal</w:t>
      </w:r>
      <w:proofErr w:type="spellEnd"/>
      <w:r w:rsidR="0026577A" w:rsidRPr="00910957">
        <w:rPr>
          <w:rFonts w:ascii="Times New Roman" w:eastAsia="Times New Roman" w:hAnsi="Times New Roman"/>
          <w:sz w:val="20"/>
          <w:szCs w:val="20"/>
          <w:lang w:eastAsia="en-US"/>
        </w:rPr>
        <w:t xml:space="preserve"> (86.957%), CEMB (88.571%), Punjab University (88.060%) and  </w:t>
      </w:r>
      <w:proofErr w:type="spellStart"/>
      <w:r w:rsidR="0026577A" w:rsidRPr="00910957">
        <w:rPr>
          <w:rFonts w:ascii="Times New Roman" w:eastAsia="Times New Roman" w:hAnsi="Times New Roman"/>
          <w:i/>
          <w:sz w:val="20"/>
          <w:szCs w:val="20"/>
          <w:lang w:eastAsia="en-US"/>
        </w:rPr>
        <w:t>Marsilla</w:t>
      </w:r>
      <w:proofErr w:type="spellEnd"/>
      <w:r w:rsidR="0026577A" w:rsidRPr="00910957">
        <w:rPr>
          <w:rFonts w:ascii="Times New Roman" w:eastAsia="Times New Roman" w:hAnsi="Times New Roman"/>
          <w:i/>
          <w:sz w:val="20"/>
          <w:szCs w:val="20"/>
          <w:lang w:eastAsia="en-US"/>
        </w:rPr>
        <w:t xml:space="preserve"> </w:t>
      </w:r>
      <w:proofErr w:type="spellStart"/>
      <w:r w:rsidR="0026577A" w:rsidRPr="00910957">
        <w:rPr>
          <w:rFonts w:ascii="Times New Roman" w:eastAsia="Times New Roman" w:hAnsi="Times New Roman"/>
          <w:i/>
          <w:sz w:val="20"/>
          <w:szCs w:val="20"/>
          <w:lang w:eastAsia="en-US"/>
        </w:rPr>
        <w:t>minuta</w:t>
      </w:r>
      <w:proofErr w:type="spellEnd"/>
      <w:r w:rsidR="0026577A" w:rsidRPr="00910957">
        <w:rPr>
          <w:rFonts w:ascii="Times New Roman" w:eastAsia="Times New Roman" w:hAnsi="Times New Roman"/>
          <w:sz w:val="20"/>
          <w:szCs w:val="20"/>
          <w:lang w:eastAsia="en-US"/>
        </w:rPr>
        <w:t xml:space="preserve"> at CEMB (0.220g),</w:t>
      </w:r>
      <w:r w:rsidR="0026577A" w:rsidRPr="00910957">
        <w:rPr>
          <w:rFonts w:ascii="Times New Roman" w:eastAsia="Times New Roman" w:hAnsi="Times New Roman"/>
          <w:i/>
          <w:sz w:val="20"/>
          <w:szCs w:val="20"/>
          <w:lang w:eastAsia="en-US"/>
        </w:rPr>
        <w:t xml:space="preserve"> </w:t>
      </w:r>
      <w:proofErr w:type="spellStart"/>
      <w:r w:rsidR="0026577A" w:rsidRPr="00910957">
        <w:rPr>
          <w:rFonts w:ascii="Times New Roman" w:eastAsia="Times New Roman" w:hAnsi="Times New Roman"/>
          <w:i/>
          <w:sz w:val="20"/>
          <w:szCs w:val="20"/>
          <w:lang w:eastAsia="en-US"/>
        </w:rPr>
        <w:t>Paspalum</w:t>
      </w:r>
      <w:proofErr w:type="spellEnd"/>
      <w:r w:rsidR="0026577A" w:rsidRPr="00910957">
        <w:rPr>
          <w:rFonts w:ascii="Times New Roman" w:eastAsia="Times New Roman" w:hAnsi="Times New Roman"/>
          <w:i/>
          <w:sz w:val="20"/>
          <w:szCs w:val="20"/>
          <w:lang w:eastAsia="en-US"/>
        </w:rPr>
        <w:t xml:space="preserve"> </w:t>
      </w:r>
      <w:proofErr w:type="spellStart"/>
      <w:r w:rsidR="0026577A" w:rsidRPr="00910957">
        <w:rPr>
          <w:rFonts w:ascii="Times New Roman" w:eastAsia="Times New Roman" w:hAnsi="Times New Roman"/>
          <w:i/>
          <w:sz w:val="20"/>
          <w:szCs w:val="20"/>
          <w:lang w:eastAsia="en-US"/>
        </w:rPr>
        <w:t>disticum</w:t>
      </w:r>
      <w:proofErr w:type="spellEnd"/>
      <w:r w:rsidR="0026577A" w:rsidRPr="00910957">
        <w:rPr>
          <w:rFonts w:ascii="Times New Roman" w:eastAsia="Times New Roman" w:hAnsi="Times New Roman"/>
          <w:sz w:val="20"/>
          <w:szCs w:val="20"/>
          <w:lang w:eastAsia="en-US"/>
        </w:rPr>
        <w:t xml:space="preserve"> at Punjab University (0.170g) and </w:t>
      </w:r>
      <w:proofErr w:type="spellStart"/>
      <w:r w:rsidR="0026577A" w:rsidRPr="00910957">
        <w:rPr>
          <w:rFonts w:ascii="Times New Roman" w:eastAsia="Times New Roman" w:hAnsi="Times New Roman"/>
          <w:i/>
          <w:sz w:val="20"/>
          <w:szCs w:val="20"/>
          <w:lang w:eastAsia="en-US"/>
        </w:rPr>
        <w:t>Vicis</w:t>
      </w:r>
      <w:proofErr w:type="spellEnd"/>
      <w:r w:rsidR="0026577A" w:rsidRPr="00910957">
        <w:rPr>
          <w:rFonts w:ascii="Times New Roman" w:eastAsia="Times New Roman" w:hAnsi="Times New Roman"/>
          <w:i/>
          <w:sz w:val="20"/>
          <w:szCs w:val="20"/>
          <w:lang w:eastAsia="en-US"/>
        </w:rPr>
        <w:t xml:space="preserve"> sativa</w:t>
      </w:r>
      <w:r w:rsidR="0026577A" w:rsidRPr="00910957">
        <w:rPr>
          <w:rFonts w:ascii="Times New Roman" w:eastAsia="Times New Roman" w:hAnsi="Times New Roman"/>
          <w:sz w:val="20"/>
          <w:szCs w:val="20"/>
          <w:lang w:eastAsia="en-US"/>
        </w:rPr>
        <w:t xml:space="preserve"> at </w:t>
      </w:r>
      <w:proofErr w:type="spellStart"/>
      <w:r w:rsidR="0026577A" w:rsidRPr="00910957">
        <w:rPr>
          <w:rFonts w:ascii="Times New Roman" w:eastAsia="Times New Roman" w:hAnsi="Times New Roman"/>
          <w:sz w:val="20"/>
          <w:szCs w:val="20"/>
          <w:lang w:eastAsia="en-US"/>
        </w:rPr>
        <w:t>Kasur</w:t>
      </w:r>
      <w:proofErr w:type="spellEnd"/>
      <w:r w:rsidR="0026577A" w:rsidRPr="00910957">
        <w:rPr>
          <w:rFonts w:ascii="Times New Roman" w:eastAsia="Times New Roman" w:hAnsi="Times New Roman"/>
          <w:sz w:val="20"/>
          <w:szCs w:val="20"/>
          <w:lang w:eastAsia="en-US"/>
        </w:rPr>
        <w:t xml:space="preserve"> (87.324%).</w:t>
      </w:r>
      <w:r w:rsidR="00443862" w:rsidRPr="00910957">
        <w:rPr>
          <w:rFonts w:ascii="Times New Roman" w:eastAsia="Times New Roman" w:hAnsi="Times New Roman"/>
          <w:sz w:val="20"/>
          <w:szCs w:val="20"/>
          <w:lang w:eastAsia="en-US"/>
        </w:rPr>
        <w:t xml:space="preserve"> It was suggested that the higher plant and inflorescence moisture indicated that the weed plant store much of the water contents on it vegetative and reproductive parts</w:t>
      </w:r>
      <w:r w:rsidR="008F0992" w:rsidRPr="00910957">
        <w:rPr>
          <w:rFonts w:ascii="Times New Roman" w:eastAsia="Times New Roman" w:hAnsi="Times New Roman"/>
          <w:sz w:val="20"/>
          <w:szCs w:val="20"/>
          <w:lang w:eastAsia="en-US"/>
        </w:rPr>
        <w:t>. The</w:t>
      </w:r>
      <w:r w:rsidR="000A4E5C" w:rsidRPr="00910957">
        <w:rPr>
          <w:rFonts w:ascii="Times New Roman" w:eastAsia="Times New Roman" w:hAnsi="Times New Roman"/>
          <w:sz w:val="20"/>
          <w:szCs w:val="20"/>
          <w:lang w:eastAsia="en-US"/>
        </w:rPr>
        <w:t xml:space="preserve"> weed plant absorbed higher water and nutrients from soil that caused the non-availability of water and nutrients to the crop plants. The accumulation of organic compounds will be much higher in the weed plant body that caused the loss of inputs. The use of chemical, manual and transgenic crop plants to control weeds should be encouraged (</w:t>
      </w:r>
      <w:proofErr w:type="spellStart"/>
      <w:r w:rsidR="000A4E5C" w:rsidRPr="00910957">
        <w:rPr>
          <w:rFonts w:ascii="Times New Roman" w:eastAsia="Times New Roman" w:hAnsi="Times New Roman"/>
          <w:color w:val="000000"/>
          <w:sz w:val="20"/>
          <w:szCs w:val="20"/>
        </w:rPr>
        <w:t>Qamar</w:t>
      </w:r>
      <w:proofErr w:type="spellEnd"/>
      <w:r w:rsidR="000A4E5C" w:rsidRPr="00910957">
        <w:rPr>
          <w:rFonts w:ascii="Times New Roman" w:eastAsia="Times New Roman" w:hAnsi="Times New Roman"/>
          <w:i/>
          <w:color w:val="000000"/>
          <w:sz w:val="20"/>
          <w:szCs w:val="20"/>
        </w:rPr>
        <w:t xml:space="preserve"> et al</w:t>
      </w:r>
      <w:r w:rsidR="000A4E5C" w:rsidRPr="00910957">
        <w:rPr>
          <w:rFonts w:ascii="Times New Roman" w:eastAsia="Times New Roman" w:hAnsi="Times New Roman"/>
          <w:color w:val="000000"/>
          <w:sz w:val="20"/>
          <w:szCs w:val="20"/>
        </w:rPr>
        <w:t>., 2015;</w:t>
      </w:r>
      <w:r w:rsidR="000A4E5C" w:rsidRPr="00910957">
        <w:rPr>
          <w:rFonts w:ascii="Times New Roman" w:eastAsia="Times New Roman" w:hAnsi="Times New Roman"/>
          <w:sz w:val="20"/>
          <w:szCs w:val="20"/>
        </w:rPr>
        <w:t xml:space="preserve"> </w:t>
      </w:r>
      <w:proofErr w:type="spellStart"/>
      <w:r w:rsidR="000A4E5C" w:rsidRPr="00910957">
        <w:rPr>
          <w:rFonts w:ascii="Times New Roman" w:eastAsia="Times New Roman" w:hAnsi="Times New Roman"/>
          <w:sz w:val="20"/>
          <w:szCs w:val="20"/>
        </w:rPr>
        <w:t>Harrem</w:t>
      </w:r>
      <w:proofErr w:type="spellEnd"/>
      <w:r w:rsidR="000A4E5C" w:rsidRPr="00910957">
        <w:rPr>
          <w:rFonts w:ascii="Times New Roman" w:eastAsia="Times New Roman" w:hAnsi="Times New Roman"/>
          <w:sz w:val="20"/>
          <w:szCs w:val="20"/>
        </w:rPr>
        <w:t xml:space="preserve"> </w:t>
      </w:r>
      <w:r w:rsidR="000A4E5C" w:rsidRPr="00910957">
        <w:rPr>
          <w:rFonts w:ascii="Times New Roman" w:eastAsia="Times New Roman" w:hAnsi="Times New Roman"/>
          <w:i/>
          <w:sz w:val="20"/>
          <w:szCs w:val="20"/>
        </w:rPr>
        <w:t>et al</w:t>
      </w:r>
      <w:r w:rsidR="000A4E5C" w:rsidRPr="00910957">
        <w:rPr>
          <w:rFonts w:ascii="Times New Roman" w:eastAsia="Times New Roman" w:hAnsi="Times New Roman"/>
          <w:sz w:val="20"/>
          <w:szCs w:val="20"/>
        </w:rPr>
        <w:t xml:space="preserve">., 2015; </w:t>
      </w:r>
      <w:proofErr w:type="spellStart"/>
      <w:r w:rsidR="000A4E5C" w:rsidRPr="00910957">
        <w:rPr>
          <w:rFonts w:ascii="Times New Roman" w:eastAsia="Times New Roman" w:hAnsi="Times New Roman"/>
          <w:sz w:val="20"/>
          <w:szCs w:val="20"/>
        </w:rPr>
        <w:t>Sadia</w:t>
      </w:r>
      <w:proofErr w:type="spellEnd"/>
      <w:r w:rsidR="000A4E5C" w:rsidRPr="00910957">
        <w:rPr>
          <w:rFonts w:ascii="Times New Roman" w:eastAsia="Times New Roman" w:hAnsi="Times New Roman"/>
          <w:sz w:val="20"/>
          <w:szCs w:val="20"/>
        </w:rPr>
        <w:t xml:space="preserve"> </w:t>
      </w:r>
      <w:r w:rsidR="000A4E5C" w:rsidRPr="00910957">
        <w:rPr>
          <w:rFonts w:ascii="Times New Roman" w:eastAsia="Times New Roman" w:hAnsi="Times New Roman"/>
          <w:i/>
          <w:sz w:val="20"/>
          <w:szCs w:val="20"/>
        </w:rPr>
        <w:t>et al</w:t>
      </w:r>
      <w:r w:rsidR="000A4E5C" w:rsidRPr="00910957">
        <w:rPr>
          <w:rFonts w:ascii="Times New Roman" w:eastAsia="Times New Roman" w:hAnsi="Times New Roman"/>
          <w:sz w:val="20"/>
          <w:szCs w:val="20"/>
        </w:rPr>
        <w:t xml:space="preserve">., 2015; </w:t>
      </w:r>
      <w:proofErr w:type="spellStart"/>
      <w:r w:rsidR="000A4E5C" w:rsidRPr="00910957">
        <w:rPr>
          <w:rFonts w:ascii="Times New Roman" w:eastAsia="Times New Roman" w:hAnsi="Times New Roman"/>
          <w:sz w:val="20"/>
          <w:szCs w:val="20"/>
        </w:rPr>
        <w:t>Mobeen</w:t>
      </w:r>
      <w:proofErr w:type="spellEnd"/>
      <w:r w:rsidR="000A4E5C" w:rsidRPr="00910957">
        <w:rPr>
          <w:rFonts w:ascii="Times New Roman" w:eastAsia="Times New Roman" w:hAnsi="Times New Roman"/>
          <w:i/>
          <w:sz w:val="20"/>
          <w:szCs w:val="20"/>
        </w:rPr>
        <w:t xml:space="preserve"> et al</w:t>
      </w:r>
      <w:r w:rsidR="000A4E5C" w:rsidRPr="00910957">
        <w:rPr>
          <w:rFonts w:ascii="Times New Roman" w:eastAsia="Times New Roman" w:hAnsi="Times New Roman"/>
          <w:sz w:val="20"/>
          <w:szCs w:val="20"/>
        </w:rPr>
        <w:t xml:space="preserve">., 2015; </w:t>
      </w:r>
      <w:proofErr w:type="spellStart"/>
      <w:r w:rsidR="000A4E5C" w:rsidRPr="00910957">
        <w:rPr>
          <w:rFonts w:ascii="Times New Roman" w:hAnsi="Times New Roman"/>
          <w:bCs/>
          <w:sz w:val="20"/>
          <w:szCs w:val="20"/>
        </w:rPr>
        <w:t>Qurat-ul-Ain</w:t>
      </w:r>
      <w:proofErr w:type="spellEnd"/>
      <w:r w:rsidR="000A4E5C" w:rsidRPr="00910957">
        <w:rPr>
          <w:rFonts w:ascii="Times New Roman" w:hAnsi="Times New Roman"/>
          <w:bCs/>
          <w:sz w:val="20"/>
          <w:szCs w:val="20"/>
        </w:rPr>
        <w:t xml:space="preserve"> </w:t>
      </w:r>
      <w:r w:rsidR="000A4E5C" w:rsidRPr="00910957">
        <w:rPr>
          <w:rFonts w:ascii="Times New Roman" w:eastAsia="Times New Roman" w:hAnsi="Times New Roman"/>
          <w:i/>
          <w:sz w:val="20"/>
          <w:szCs w:val="20"/>
        </w:rPr>
        <w:t>et al</w:t>
      </w:r>
      <w:r w:rsidR="000A4E5C" w:rsidRPr="00910957">
        <w:rPr>
          <w:rFonts w:ascii="Times New Roman" w:eastAsia="Times New Roman" w:hAnsi="Times New Roman"/>
          <w:sz w:val="20"/>
          <w:szCs w:val="20"/>
        </w:rPr>
        <w:t xml:space="preserve">., 2015; </w:t>
      </w:r>
      <w:proofErr w:type="spellStart"/>
      <w:r w:rsidR="000A4E5C" w:rsidRPr="00910957">
        <w:rPr>
          <w:rFonts w:ascii="Times New Roman" w:eastAsia="Times New Roman" w:hAnsi="Times New Roman"/>
          <w:sz w:val="20"/>
          <w:szCs w:val="20"/>
        </w:rPr>
        <w:t>Saira</w:t>
      </w:r>
      <w:proofErr w:type="spellEnd"/>
      <w:r w:rsidR="000A4E5C" w:rsidRPr="00910957">
        <w:rPr>
          <w:rFonts w:ascii="Times New Roman" w:eastAsia="Times New Roman" w:hAnsi="Times New Roman"/>
          <w:sz w:val="20"/>
          <w:szCs w:val="20"/>
        </w:rPr>
        <w:t xml:space="preserve"> </w:t>
      </w:r>
      <w:r w:rsidR="000A4E5C" w:rsidRPr="00910957">
        <w:rPr>
          <w:rFonts w:ascii="Times New Roman" w:eastAsia="Times New Roman" w:hAnsi="Times New Roman"/>
          <w:i/>
          <w:sz w:val="20"/>
          <w:szCs w:val="20"/>
        </w:rPr>
        <w:t>et al</w:t>
      </w:r>
      <w:r w:rsidR="000A4E5C" w:rsidRPr="00910957">
        <w:rPr>
          <w:rFonts w:ascii="Times New Roman" w:eastAsia="Times New Roman" w:hAnsi="Times New Roman"/>
          <w:sz w:val="20"/>
          <w:szCs w:val="20"/>
        </w:rPr>
        <w:t xml:space="preserve">., 2015 and </w:t>
      </w:r>
      <w:proofErr w:type="spellStart"/>
      <w:r w:rsidR="000A4E5C" w:rsidRPr="00910957">
        <w:rPr>
          <w:rFonts w:ascii="Times New Roman" w:eastAsia="Times New Roman" w:hAnsi="Times New Roman"/>
          <w:sz w:val="20"/>
          <w:szCs w:val="20"/>
        </w:rPr>
        <w:t>Saeed</w:t>
      </w:r>
      <w:proofErr w:type="spellEnd"/>
      <w:r w:rsidR="000A4E5C" w:rsidRPr="00910957">
        <w:rPr>
          <w:rFonts w:ascii="Times New Roman" w:eastAsia="Times New Roman" w:hAnsi="Times New Roman"/>
          <w:i/>
          <w:sz w:val="20"/>
          <w:szCs w:val="20"/>
        </w:rPr>
        <w:t xml:space="preserve"> et al</w:t>
      </w:r>
      <w:r w:rsidR="000A4E5C" w:rsidRPr="00910957">
        <w:rPr>
          <w:rFonts w:ascii="Times New Roman" w:eastAsia="Times New Roman" w:hAnsi="Times New Roman"/>
          <w:sz w:val="20"/>
          <w:szCs w:val="20"/>
        </w:rPr>
        <w:t>., 2015)</w:t>
      </w:r>
      <w:r w:rsidR="00473532">
        <w:rPr>
          <w:rFonts w:ascii="Times New Roman" w:eastAsiaTheme="minorEastAsia" w:hAnsi="Times New Roman" w:hint="eastAsia"/>
          <w:sz w:val="20"/>
          <w:szCs w:val="20"/>
        </w:rPr>
        <w:t xml:space="preserve">. </w:t>
      </w:r>
    </w:p>
    <w:p w:rsidR="00910957" w:rsidRPr="00910957" w:rsidRDefault="00910957" w:rsidP="00910957">
      <w:pPr>
        <w:snapToGrid w:val="0"/>
        <w:spacing w:after="0" w:line="240" w:lineRule="auto"/>
        <w:jc w:val="both"/>
        <w:rPr>
          <w:rFonts w:ascii="Times New Roman" w:hAnsi="Times New Roman"/>
          <w:b/>
          <w:sz w:val="20"/>
          <w:szCs w:val="20"/>
        </w:rPr>
        <w:sectPr w:rsidR="00910957" w:rsidRPr="00910957" w:rsidSect="00473532">
          <w:headerReference w:type="default" r:id="rId16"/>
          <w:footerReference w:type="default" r:id="rId17"/>
          <w:type w:val="continuous"/>
          <w:pgSz w:w="12240" w:h="15840" w:code="1"/>
          <w:pgMar w:top="1440" w:right="1440" w:bottom="1440" w:left="1440" w:header="720" w:footer="720" w:gutter="0"/>
          <w:cols w:num="2" w:space="576"/>
          <w:docGrid w:linePitch="360"/>
        </w:sectPr>
      </w:pPr>
    </w:p>
    <w:p w:rsidR="00910957" w:rsidRDefault="00910957" w:rsidP="00910957">
      <w:pPr>
        <w:snapToGrid w:val="0"/>
        <w:spacing w:after="0" w:line="240" w:lineRule="auto"/>
        <w:jc w:val="both"/>
        <w:rPr>
          <w:rFonts w:ascii="Times New Roman" w:hAnsi="Times New Roman"/>
          <w:b/>
          <w:sz w:val="18"/>
          <w:szCs w:val="18"/>
        </w:rPr>
      </w:pPr>
    </w:p>
    <w:p w:rsidR="00A13D8B" w:rsidRPr="00910957" w:rsidRDefault="00A13D8B" w:rsidP="00910957">
      <w:pPr>
        <w:snapToGrid w:val="0"/>
        <w:spacing w:after="0" w:line="240" w:lineRule="auto"/>
        <w:jc w:val="center"/>
        <w:rPr>
          <w:rFonts w:ascii="Times New Roman" w:hAnsi="Times New Roman"/>
          <w:b/>
          <w:sz w:val="18"/>
          <w:szCs w:val="18"/>
        </w:rPr>
      </w:pPr>
      <w:proofErr w:type="gramStart"/>
      <w:r w:rsidRPr="00910957">
        <w:rPr>
          <w:rFonts w:ascii="Times New Roman" w:hAnsi="Times New Roman"/>
          <w:b/>
          <w:sz w:val="18"/>
          <w:szCs w:val="18"/>
        </w:rPr>
        <w:t>Table 3.</w:t>
      </w:r>
      <w:proofErr w:type="gramEnd"/>
      <w:r w:rsidRPr="00910957">
        <w:rPr>
          <w:rFonts w:ascii="Times New Roman" w:hAnsi="Times New Roman"/>
          <w:b/>
          <w:sz w:val="18"/>
          <w:szCs w:val="18"/>
        </w:rPr>
        <w:t xml:space="preserve"> Pooled correction among various morphological traits of weeds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4"/>
        <w:gridCol w:w="999"/>
        <w:gridCol w:w="1368"/>
        <w:gridCol w:w="1080"/>
        <w:gridCol w:w="1452"/>
        <w:gridCol w:w="1166"/>
        <w:gridCol w:w="1457"/>
      </w:tblGrid>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Traits</w:t>
            </w:r>
          </w:p>
        </w:tc>
        <w:tc>
          <w:tcPr>
            <w:tcW w:w="521"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Dry plant weight</w:t>
            </w:r>
          </w:p>
        </w:tc>
        <w:tc>
          <w:tcPr>
            <w:tcW w:w="714"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Inflorescence Dry weight</w:t>
            </w:r>
          </w:p>
        </w:tc>
        <w:tc>
          <w:tcPr>
            <w:tcW w:w="564"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Fresh plant weight</w:t>
            </w:r>
          </w:p>
        </w:tc>
        <w:tc>
          <w:tcPr>
            <w:tcW w:w="758"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Inflorescence Fresh weight</w:t>
            </w:r>
          </w:p>
        </w:tc>
        <w:tc>
          <w:tcPr>
            <w:tcW w:w="609"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No of plants/m</w:t>
            </w:r>
            <w:r w:rsidRPr="00910957">
              <w:rPr>
                <w:rFonts w:ascii="Times New Roman" w:hAnsi="Times New Roman"/>
                <w:b/>
                <w:color w:val="000000"/>
                <w:sz w:val="18"/>
                <w:szCs w:val="18"/>
                <w:vertAlign w:val="superscript"/>
                <w:lang w:eastAsia="ar-SA"/>
              </w:rPr>
              <w:t>2</w:t>
            </w:r>
          </w:p>
        </w:tc>
        <w:tc>
          <w:tcPr>
            <w:tcW w:w="761"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Total plant moisture percentage</w:t>
            </w: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Inflorescence Dry weight</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0.9174</w:t>
            </w:r>
            <w:r w:rsidR="00E25E9B" w:rsidRPr="00910957">
              <w:rPr>
                <w:rFonts w:ascii="Times New Roman" w:eastAsia="Times New Roman" w:hAnsi="Times New Roman"/>
                <w:color w:val="000000"/>
                <w:sz w:val="18"/>
                <w:szCs w:val="18"/>
                <w:lang w:eastAsia="en-US"/>
              </w:rPr>
              <w:t>*</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P&lt;0.05</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0.0000</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Fresh plant weight</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0.3248</w:t>
            </w:r>
            <w:r w:rsidR="00E25E9B" w:rsidRPr="00910957">
              <w:rPr>
                <w:rFonts w:ascii="Times New Roman" w:eastAsia="Times New Roman" w:hAnsi="Times New Roman"/>
                <w:color w:val="000000"/>
                <w:sz w:val="18"/>
                <w:szCs w:val="18"/>
                <w:lang w:eastAsia="en-US"/>
              </w:rPr>
              <w:t>*</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-0.2025</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P&lt;0.05</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0.0697</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0.2665</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Inflorescence Fresh weight</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0.3844</w:t>
            </w:r>
            <w:r w:rsidR="00E25E9B" w:rsidRPr="00910957">
              <w:rPr>
                <w:rFonts w:ascii="Times New Roman" w:eastAsia="Times New Roman" w:hAnsi="Times New Roman"/>
                <w:color w:val="000000"/>
                <w:sz w:val="18"/>
                <w:szCs w:val="18"/>
                <w:lang w:eastAsia="en-US"/>
              </w:rPr>
              <w:t>*</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-0.1219</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0.5303</w:t>
            </w:r>
            <w:r w:rsidR="00E25E9B" w:rsidRPr="00910957">
              <w:rPr>
                <w:rFonts w:ascii="Times New Roman" w:eastAsia="Times New Roman" w:hAnsi="Times New Roman"/>
                <w:color w:val="000000"/>
                <w:sz w:val="18"/>
                <w:szCs w:val="18"/>
                <w:lang w:eastAsia="en-US"/>
              </w:rPr>
              <w:t>*</w:t>
            </w: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P&lt;0.05</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0.0298</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0.5062</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0.0018</w:t>
            </w: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No of plants/m</w:t>
            </w:r>
            <w:r w:rsidRPr="00910957">
              <w:rPr>
                <w:rFonts w:ascii="Times New Roman" w:hAnsi="Times New Roman"/>
                <w:b/>
                <w:color w:val="000000"/>
                <w:sz w:val="18"/>
                <w:szCs w:val="18"/>
                <w:vertAlign w:val="superscript"/>
                <w:lang w:eastAsia="ar-SA"/>
              </w:rPr>
              <w:t>2</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0.5165</w:t>
            </w:r>
            <w:r w:rsidR="00E25E9B" w:rsidRPr="00910957">
              <w:rPr>
                <w:rFonts w:ascii="Times New Roman" w:eastAsia="Times New Roman" w:hAnsi="Times New Roman"/>
                <w:color w:val="000000"/>
                <w:sz w:val="18"/>
                <w:szCs w:val="18"/>
                <w:lang w:eastAsia="en-US"/>
              </w:rPr>
              <w:t>*</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0.6924</w:t>
            </w:r>
            <w:r w:rsidR="00E25E9B" w:rsidRPr="00910957">
              <w:rPr>
                <w:rFonts w:ascii="Times New Roman" w:eastAsia="Times New Roman" w:hAnsi="Times New Roman"/>
                <w:color w:val="000000"/>
                <w:sz w:val="18"/>
                <w:szCs w:val="18"/>
                <w:lang w:eastAsia="en-US"/>
              </w:rPr>
              <w:t>*</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0.0711</w:t>
            </w: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0.1777</w:t>
            </w: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P&lt;0.05</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0.0025</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0.0000</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0.6989</w:t>
            </w: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0.3306</w:t>
            </w: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Total plant moisture percentage</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0.9207</w:t>
            </w:r>
            <w:r w:rsidR="00E25E9B" w:rsidRPr="00910957">
              <w:rPr>
                <w:rFonts w:ascii="Times New Roman" w:eastAsia="Times New Roman" w:hAnsi="Times New Roman"/>
                <w:color w:val="000000"/>
                <w:sz w:val="18"/>
                <w:szCs w:val="18"/>
                <w:lang w:eastAsia="en-US"/>
              </w:rPr>
              <w:t>*</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0.8179</w:t>
            </w:r>
            <w:r w:rsidR="00E25E9B" w:rsidRPr="00910957">
              <w:rPr>
                <w:rFonts w:ascii="Times New Roman" w:eastAsia="Times New Roman" w:hAnsi="Times New Roman"/>
                <w:color w:val="000000"/>
                <w:sz w:val="18"/>
                <w:szCs w:val="18"/>
                <w:lang w:eastAsia="en-US"/>
              </w:rPr>
              <w:t>*</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0.3361</w:t>
            </w:r>
            <w:r w:rsidR="00E25E9B" w:rsidRPr="00910957">
              <w:rPr>
                <w:rFonts w:ascii="Times New Roman" w:eastAsia="Times New Roman" w:hAnsi="Times New Roman"/>
                <w:color w:val="000000"/>
                <w:sz w:val="18"/>
                <w:szCs w:val="18"/>
                <w:lang w:eastAsia="en-US"/>
              </w:rPr>
              <w:t>*</w:t>
            </w: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0.5111</w:t>
            </w:r>
            <w:r w:rsidR="00E25E9B" w:rsidRPr="00910957">
              <w:rPr>
                <w:rFonts w:ascii="Times New Roman" w:eastAsia="Times New Roman" w:hAnsi="Times New Roman"/>
                <w:color w:val="000000"/>
                <w:sz w:val="18"/>
                <w:szCs w:val="18"/>
                <w:lang w:eastAsia="en-US"/>
              </w:rPr>
              <w:t>*</w:t>
            </w: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0.4933</w:t>
            </w:r>
            <w:r w:rsidR="00E25E9B" w:rsidRPr="00910957">
              <w:rPr>
                <w:rFonts w:ascii="Times New Roman" w:eastAsia="Times New Roman" w:hAnsi="Times New Roman"/>
                <w:color w:val="000000"/>
                <w:sz w:val="18"/>
                <w:szCs w:val="18"/>
                <w:lang w:eastAsia="en-US"/>
              </w:rPr>
              <w:t>*</w:t>
            </w: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P&lt;0.05</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0.0000</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0.0000</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0.06</w:t>
            </w: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0.0028</w:t>
            </w: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0.0041</w:t>
            </w: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Total inflorescence moisture percentage</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0.5999</w:t>
            </w:r>
            <w:r w:rsidR="00E25E9B" w:rsidRPr="00910957">
              <w:rPr>
                <w:rFonts w:ascii="Times New Roman" w:eastAsia="Times New Roman" w:hAnsi="Times New Roman"/>
                <w:color w:val="000000"/>
                <w:sz w:val="18"/>
                <w:szCs w:val="18"/>
                <w:lang w:eastAsia="en-US"/>
              </w:rPr>
              <w:t>*</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0.7023</w:t>
            </w:r>
            <w:r w:rsidR="00E25E9B" w:rsidRPr="00910957">
              <w:rPr>
                <w:rFonts w:ascii="Times New Roman" w:eastAsia="Times New Roman" w:hAnsi="Times New Roman"/>
                <w:color w:val="000000"/>
                <w:sz w:val="18"/>
                <w:szCs w:val="18"/>
                <w:lang w:eastAsia="en-US"/>
              </w:rPr>
              <w:t>*</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0.2909</w:t>
            </w:r>
            <w:r w:rsidR="00E25E9B" w:rsidRPr="00910957">
              <w:rPr>
                <w:rFonts w:ascii="Times New Roman" w:eastAsia="Times New Roman" w:hAnsi="Times New Roman"/>
                <w:color w:val="000000"/>
                <w:sz w:val="18"/>
                <w:szCs w:val="18"/>
                <w:lang w:eastAsia="en-US"/>
              </w:rPr>
              <w:t>*</w:t>
            </w: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0.1369</w:t>
            </w: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0.8998</w:t>
            </w:r>
            <w:r w:rsidR="00E25E9B" w:rsidRPr="00910957">
              <w:rPr>
                <w:rFonts w:ascii="Times New Roman" w:eastAsia="Times New Roman" w:hAnsi="Times New Roman"/>
                <w:color w:val="000000"/>
                <w:sz w:val="18"/>
                <w:szCs w:val="18"/>
                <w:lang w:eastAsia="en-US"/>
              </w:rPr>
              <w:t>*</w:t>
            </w: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0.5743</w:t>
            </w:r>
            <w:r w:rsidR="00E25E9B" w:rsidRPr="00910957">
              <w:rPr>
                <w:rFonts w:ascii="Times New Roman" w:eastAsia="Times New Roman" w:hAnsi="Times New Roman"/>
                <w:color w:val="000000"/>
                <w:sz w:val="18"/>
                <w:szCs w:val="18"/>
                <w:lang w:eastAsia="en-US"/>
              </w:rPr>
              <w:t>*</w:t>
            </w:r>
          </w:p>
        </w:tc>
      </w:tr>
      <w:tr w:rsidR="00A13D8B" w:rsidRPr="00910957" w:rsidTr="00473532">
        <w:trPr>
          <w:jc w:val="center"/>
        </w:trPr>
        <w:tc>
          <w:tcPr>
            <w:tcW w:w="1072" w:type="pct"/>
            <w:noWrap/>
            <w:vAlign w:val="center"/>
            <w:hideMark/>
          </w:tcPr>
          <w:p w:rsidR="00A13D8B" w:rsidRPr="00910957" w:rsidRDefault="00A13D8B" w:rsidP="00473532">
            <w:pPr>
              <w:suppressAutoHyphens/>
              <w:snapToGrid w:val="0"/>
              <w:spacing w:after="0" w:line="240" w:lineRule="auto"/>
              <w:rPr>
                <w:rFonts w:ascii="Times New Roman" w:hAnsi="Times New Roman"/>
                <w:b/>
                <w:color w:val="000000"/>
                <w:sz w:val="18"/>
                <w:szCs w:val="18"/>
                <w:lang w:eastAsia="ar-SA"/>
              </w:rPr>
            </w:pPr>
            <w:r w:rsidRPr="00910957">
              <w:rPr>
                <w:rFonts w:ascii="Times New Roman" w:hAnsi="Times New Roman"/>
                <w:b/>
                <w:color w:val="000000"/>
                <w:sz w:val="18"/>
                <w:szCs w:val="18"/>
                <w:lang w:eastAsia="ar-SA"/>
              </w:rPr>
              <w:t>P&lt;0.05</w:t>
            </w:r>
          </w:p>
        </w:tc>
        <w:tc>
          <w:tcPr>
            <w:tcW w:w="52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0.0003</w:t>
            </w:r>
          </w:p>
        </w:tc>
        <w:tc>
          <w:tcPr>
            <w:tcW w:w="71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0.0000</w:t>
            </w:r>
          </w:p>
        </w:tc>
        <w:tc>
          <w:tcPr>
            <w:tcW w:w="564"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0.1062</w:t>
            </w:r>
          </w:p>
        </w:tc>
        <w:tc>
          <w:tcPr>
            <w:tcW w:w="758"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0.455</w:t>
            </w:r>
          </w:p>
        </w:tc>
        <w:tc>
          <w:tcPr>
            <w:tcW w:w="609"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0.0000</w:t>
            </w:r>
          </w:p>
        </w:tc>
        <w:tc>
          <w:tcPr>
            <w:tcW w:w="761" w:type="pct"/>
            <w:noWrap/>
            <w:vAlign w:val="center"/>
            <w:hideMark/>
          </w:tcPr>
          <w:p w:rsidR="00A13D8B" w:rsidRPr="00910957" w:rsidRDefault="00A13D8B" w:rsidP="00473532">
            <w:pPr>
              <w:snapToGrid w:val="0"/>
              <w:spacing w:after="0" w:line="240" w:lineRule="auto"/>
              <w:rPr>
                <w:rFonts w:ascii="Times New Roman" w:eastAsia="Times New Roman" w:hAnsi="Times New Roman"/>
                <w:color w:val="000000"/>
                <w:sz w:val="18"/>
                <w:szCs w:val="18"/>
                <w:lang w:eastAsia="en-US"/>
              </w:rPr>
            </w:pPr>
            <w:r w:rsidRPr="00910957">
              <w:rPr>
                <w:rFonts w:ascii="Times New Roman" w:eastAsia="Times New Roman" w:hAnsi="Times New Roman"/>
                <w:color w:val="000000"/>
                <w:sz w:val="18"/>
                <w:szCs w:val="18"/>
                <w:lang w:eastAsia="en-US"/>
              </w:rPr>
              <w:t>0.0006</w:t>
            </w:r>
          </w:p>
        </w:tc>
      </w:tr>
    </w:tbl>
    <w:p w:rsidR="00910957" w:rsidRDefault="00910957" w:rsidP="00473532">
      <w:pPr>
        <w:snapToGrid w:val="0"/>
        <w:spacing w:after="0" w:line="240" w:lineRule="auto"/>
        <w:jc w:val="both"/>
        <w:rPr>
          <w:rFonts w:ascii="Times New Roman" w:hAnsi="Times New Roman"/>
          <w:sz w:val="20"/>
          <w:szCs w:val="20"/>
        </w:rPr>
      </w:pPr>
    </w:p>
    <w:p w:rsidR="00473532" w:rsidRPr="00910957" w:rsidRDefault="00473532" w:rsidP="00910957">
      <w:pPr>
        <w:snapToGrid w:val="0"/>
        <w:spacing w:after="0" w:line="240" w:lineRule="auto"/>
        <w:ind w:firstLine="425"/>
        <w:jc w:val="both"/>
        <w:rPr>
          <w:rFonts w:ascii="Times New Roman" w:hAnsi="Times New Roman"/>
          <w:sz w:val="20"/>
          <w:szCs w:val="20"/>
        </w:rPr>
        <w:sectPr w:rsidR="00473532" w:rsidRPr="00910957" w:rsidSect="004F6DF4">
          <w:headerReference w:type="default" r:id="rId18"/>
          <w:footerReference w:type="default" r:id="rId19"/>
          <w:type w:val="continuous"/>
          <w:pgSz w:w="12240" w:h="15840" w:code="1"/>
          <w:pgMar w:top="1440" w:right="1440" w:bottom="1440" w:left="1440" w:header="720" w:footer="720" w:gutter="0"/>
          <w:cols w:space="720"/>
          <w:docGrid w:linePitch="360"/>
        </w:sectPr>
      </w:pPr>
    </w:p>
    <w:p w:rsidR="00A13D8B" w:rsidRDefault="001B7211" w:rsidP="00910957">
      <w:pPr>
        <w:snapToGrid w:val="0"/>
        <w:spacing w:after="0" w:line="240" w:lineRule="auto"/>
        <w:ind w:firstLine="425"/>
        <w:jc w:val="both"/>
        <w:rPr>
          <w:rFonts w:ascii="Times New Roman" w:hAnsi="Times New Roman"/>
          <w:sz w:val="20"/>
          <w:szCs w:val="20"/>
        </w:rPr>
      </w:pPr>
      <w:r w:rsidRPr="00910957">
        <w:rPr>
          <w:rFonts w:ascii="Times New Roman" w:hAnsi="Times New Roman"/>
          <w:sz w:val="20"/>
          <w:szCs w:val="20"/>
        </w:rPr>
        <w:lastRenderedPageBreak/>
        <w:t xml:space="preserve">It was revealed from table 3 that significant correlation was found for dry plant weight with inflorescence dry weight, fresh plant weight, plant population or number of plants per square meter and total inflorescence moisture percentage. Inflorescence dry weight was significantly correlated with fresh plant weight, plant population and total plant and inflorescence moisture percentage. Fresh plant weight was significantly correlated with dry plant weight, inflorescence fresh weight, total plant and inflorescence moisture percentage. Plant population was significantly correlated with </w:t>
      </w:r>
      <w:r w:rsidR="00793DFF" w:rsidRPr="00910957">
        <w:rPr>
          <w:rFonts w:ascii="Times New Roman" w:hAnsi="Times New Roman"/>
          <w:sz w:val="20"/>
          <w:szCs w:val="20"/>
        </w:rPr>
        <w:t>all studied traits</w:t>
      </w:r>
      <w:r w:rsidRPr="00910957">
        <w:rPr>
          <w:rFonts w:ascii="Times New Roman" w:hAnsi="Times New Roman"/>
          <w:sz w:val="20"/>
          <w:szCs w:val="20"/>
        </w:rPr>
        <w:t>. Total plant</w:t>
      </w:r>
      <w:r w:rsidR="00793DFF" w:rsidRPr="00910957">
        <w:rPr>
          <w:rFonts w:ascii="Times New Roman" w:hAnsi="Times New Roman"/>
          <w:sz w:val="20"/>
          <w:szCs w:val="20"/>
        </w:rPr>
        <w:t xml:space="preserve"> and inflorescence moisture</w:t>
      </w:r>
      <w:r w:rsidRPr="00910957">
        <w:rPr>
          <w:rFonts w:ascii="Times New Roman" w:hAnsi="Times New Roman"/>
          <w:sz w:val="20"/>
          <w:szCs w:val="20"/>
        </w:rPr>
        <w:t xml:space="preserve"> percentage was significantly correlated with all studied traits. It was found that strong and significant correlation was reported between </w:t>
      </w:r>
      <w:r w:rsidR="00793DFF" w:rsidRPr="00910957">
        <w:rPr>
          <w:rFonts w:ascii="Times New Roman" w:hAnsi="Times New Roman"/>
          <w:sz w:val="20"/>
          <w:szCs w:val="20"/>
        </w:rPr>
        <w:t>total</w:t>
      </w:r>
      <w:r w:rsidRPr="00910957">
        <w:rPr>
          <w:rFonts w:ascii="Times New Roman" w:hAnsi="Times New Roman"/>
          <w:sz w:val="20"/>
          <w:szCs w:val="20"/>
        </w:rPr>
        <w:t xml:space="preserve"> plant and inflorescence </w:t>
      </w:r>
      <w:r w:rsidR="00793DFF" w:rsidRPr="00910957">
        <w:rPr>
          <w:rFonts w:ascii="Times New Roman" w:hAnsi="Times New Roman"/>
          <w:sz w:val="20"/>
          <w:szCs w:val="20"/>
        </w:rPr>
        <w:t>moisture percentage</w:t>
      </w:r>
      <w:r w:rsidRPr="00910957">
        <w:rPr>
          <w:rFonts w:ascii="Times New Roman" w:hAnsi="Times New Roman"/>
          <w:sz w:val="20"/>
          <w:szCs w:val="20"/>
        </w:rPr>
        <w:t>. The significant correlations suggested that the weed plant have ability to store moisture and survive in harsh, hot and dry environmental conditions. The weeds should be controlled through chemical, manual and through the use of transgenic crop plants to minimize yield losses (</w:t>
      </w:r>
      <w:r w:rsidR="007B25F3" w:rsidRPr="00910957">
        <w:rPr>
          <w:rFonts w:ascii="Times New Roman" w:hAnsi="Times New Roman"/>
          <w:sz w:val="20"/>
          <w:szCs w:val="20"/>
        </w:rPr>
        <w:t>Ali</w:t>
      </w:r>
      <w:r w:rsidR="007B25F3" w:rsidRPr="00910957">
        <w:rPr>
          <w:rFonts w:ascii="Times New Roman" w:eastAsia="Times New Roman" w:hAnsi="Times New Roman"/>
          <w:i/>
          <w:color w:val="000000"/>
          <w:sz w:val="20"/>
          <w:szCs w:val="20"/>
        </w:rPr>
        <w:t xml:space="preserve"> et al</w:t>
      </w:r>
      <w:r w:rsidR="007B25F3" w:rsidRPr="00910957">
        <w:rPr>
          <w:rFonts w:ascii="Times New Roman" w:eastAsia="Times New Roman" w:hAnsi="Times New Roman"/>
          <w:color w:val="000000"/>
          <w:sz w:val="20"/>
          <w:szCs w:val="20"/>
        </w:rPr>
        <w:t xml:space="preserve">., 2013; Ali </w:t>
      </w:r>
      <w:r w:rsidR="007B25F3" w:rsidRPr="00910957">
        <w:rPr>
          <w:rFonts w:ascii="Times New Roman" w:eastAsia="Times New Roman" w:hAnsi="Times New Roman"/>
          <w:i/>
          <w:color w:val="000000"/>
          <w:sz w:val="20"/>
          <w:szCs w:val="20"/>
        </w:rPr>
        <w:t>et al</w:t>
      </w:r>
      <w:r w:rsidR="007B25F3" w:rsidRPr="00910957">
        <w:rPr>
          <w:rFonts w:ascii="Times New Roman" w:eastAsia="Times New Roman" w:hAnsi="Times New Roman"/>
          <w:color w:val="000000"/>
          <w:sz w:val="20"/>
          <w:szCs w:val="20"/>
        </w:rPr>
        <w:t>., 2014ab;</w:t>
      </w:r>
      <w:r w:rsidR="007B25F3" w:rsidRPr="00910957">
        <w:rPr>
          <w:rFonts w:ascii="Times New Roman" w:hAnsi="Times New Roman"/>
          <w:sz w:val="20"/>
          <w:szCs w:val="20"/>
        </w:rPr>
        <w:t xml:space="preserve"> </w:t>
      </w:r>
      <w:proofErr w:type="spellStart"/>
      <w:r w:rsidRPr="00910957">
        <w:rPr>
          <w:rFonts w:ascii="Times New Roman" w:eastAsia="Times New Roman" w:hAnsi="Times New Roman"/>
          <w:color w:val="000000"/>
          <w:sz w:val="20"/>
          <w:szCs w:val="20"/>
        </w:rPr>
        <w:t>Qamar</w:t>
      </w:r>
      <w:proofErr w:type="spellEnd"/>
      <w:r w:rsidRPr="00910957">
        <w:rPr>
          <w:rFonts w:ascii="Times New Roman" w:eastAsia="Times New Roman" w:hAnsi="Times New Roman"/>
          <w:i/>
          <w:color w:val="000000"/>
          <w:sz w:val="20"/>
          <w:szCs w:val="20"/>
        </w:rPr>
        <w:t xml:space="preserve"> et al</w:t>
      </w:r>
      <w:r w:rsidRPr="00910957">
        <w:rPr>
          <w:rFonts w:ascii="Times New Roman" w:eastAsia="Times New Roman" w:hAnsi="Times New Roman"/>
          <w:color w:val="000000"/>
          <w:sz w:val="20"/>
          <w:szCs w:val="20"/>
        </w:rPr>
        <w:t>., 2015;</w:t>
      </w:r>
      <w:r w:rsidRPr="00910957">
        <w:rPr>
          <w:rFonts w:ascii="Times New Roman" w:eastAsia="Times New Roman" w:hAnsi="Times New Roman"/>
          <w:sz w:val="20"/>
          <w:szCs w:val="20"/>
        </w:rPr>
        <w:t xml:space="preserve"> </w:t>
      </w:r>
      <w:proofErr w:type="spellStart"/>
      <w:r w:rsidRPr="00910957">
        <w:rPr>
          <w:rFonts w:ascii="Times New Roman" w:eastAsia="Times New Roman" w:hAnsi="Times New Roman"/>
          <w:sz w:val="20"/>
          <w:szCs w:val="20"/>
        </w:rPr>
        <w:t>Harrem</w:t>
      </w:r>
      <w:proofErr w:type="spellEnd"/>
      <w:r w:rsidRPr="00910957">
        <w:rPr>
          <w:rFonts w:ascii="Times New Roman" w:eastAsia="Times New Roman" w:hAnsi="Times New Roman"/>
          <w:sz w:val="20"/>
          <w:szCs w:val="20"/>
        </w:rPr>
        <w:t xml:space="preserve"> </w:t>
      </w:r>
      <w:r w:rsidRPr="00910957">
        <w:rPr>
          <w:rFonts w:ascii="Times New Roman" w:eastAsia="Times New Roman" w:hAnsi="Times New Roman"/>
          <w:i/>
          <w:sz w:val="20"/>
          <w:szCs w:val="20"/>
        </w:rPr>
        <w:t>et al</w:t>
      </w:r>
      <w:r w:rsidRPr="00910957">
        <w:rPr>
          <w:rFonts w:ascii="Times New Roman" w:eastAsia="Times New Roman" w:hAnsi="Times New Roman"/>
          <w:sz w:val="20"/>
          <w:szCs w:val="20"/>
        </w:rPr>
        <w:t xml:space="preserve">., 2015; </w:t>
      </w:r>
      <w:proofErr w:type="spellStart"/>
      <w:r w:rsidRPr="00910957">
        <w:rPr>
          <w:rFonts w:ascii="Times New Roman" w:eastAsia="Times New Roman" w:hAnsi="Times New Roman"/>
          <w:sz w:val="20"/>
          <w:szCs w:val="20"/>
        </w:rPr>
        <w:t>Sadia</w:t>
      </w:r>
      <w:proofErr w:type="spellEnd"/>
      <w:r w:rsidRPr="00910957">
        <w:rPr>
          <w:rFonts w:ascii="Times New Roman" w:eastAsia="Times New Roman" w:hAnsi="Times New Roman"/>
          <w:sz w:val="20"/>
          <w:szCs w:val="20"/>
        </w:rPr>
        <w:t xml:space="preserve"> </w:t>
      </w:r>
      <w:r w:rsidRPr="00910957">
        <w:rPr>
          <w:rFonts w:ascii="Times New Roman" w:eastAsia="Times New Roman" w:hAnsi="Times New Roman"/>
          <w:i/>
          <w:sz w:val="20"/>
          <w:szCs w:val="20"/>
        </w:rPr>
        <w:t>et al</w:t>
      </w:r>
      <w:r w:rsidRPr="00910957">
        <w:rPr>
          <w:rFonts w:ascii="Times New Roman" w:eastAsia="Times New Roman" w:hAnsi="Times New Roman"/>
          <w:sz w:val="20"/>
          <w:szCs w:val="20"/>
        </w:rPr>
        <w:t xml:space="preserve">., 2015; </w:t>
      </w:r>
      <w:proofErr w:type="spellStart"/>
      <w:r w:rsidRPr="00910957">
        <w:rPr>
          <w:rFonts w:ascii="Times New Roman" w:eastAsia="Times New Roman" w:hAnsi="Times New Roman"/>
          <w:sz w:val="20"/>
          <w:szCs w:val="20"/>
        </w:rPr>
        <w:t>Mobeen</w:t>
      </w:r>
      <w:proofErr w:type="spellEnd"/>
      <w:r w:rsidRPr="00910957">
        <w:rPr>
          <w:rFonts w:ascii="Times New Roman" w:eastAsia="Times New Roman" w:hAnsi="Times New Roman"/>
          <w:i/>
          <w:sz w:val="20"/>
          <w:szCs w:val="20"/>
        </w:rPr>
        <w:t xml:space="preserve"> et al</w:t>
      </w:r>
      <w:r w:rsidRPr="00910957">
        <w:rPr>
          <w:rFonts w:ascii="Times New Roman" w:eastAsia="Times New Roman" w:hAnsi="Times New Roman"/>
          <w:sz w:val="20"/>
          <w:szCs w:val="20"/>
        </w:rPr>
        <w:t xml:space="preserve">., 2015; </w:t>
      </w:r>
      <w:proofErr w:type="spellStart"/>
      <w:r w:rsidRPr="00910957">
        <w:rPr>
          <w:rFonts w:ascii="Times New Roman" w:hAnsi="Times New Roman"/>
          <w:bCs/>
          <w:sz w:val="20"/>
          <w:szCs w:val="20"/>
        </w:rPr>
        <w:t>Qurat-ul-Ain</w:t>
      </w:r>
      <w:proofErr w:type="spellEnd"/>
      <w:r w:rsidRPr="00910957">
        <w:rPr>
          <w:rFonts w:ascii="Times New Roman" w:hAnsi="Times New Roman"/>
          <w:bCs/>
          <w:sz w:val="20"/>
          <w:szCs w:val="20"/>
        </w:rPr>
        <w:t xml:space="preserve"> </w:t>
      </w:r>
      <w:r w:rsidRPr="00910957">
        <w:rPr>
          <w:rFonts w:ascii="Times New Roman" w:eastAsia="Times New Roman" w:hAnsi="Times New Roman"/>
          <w:i/>
          <w:sz w:val="20"/>
          <w:szCs w:val="20"/>
        </w:rPr>
        <w:t>et al</w:t>
      </w:r>
      <w:r w:rsidRPr="00910957">
        <w:rPr>
          <w:rFonts w:ascii="Times New Roman" w:eastAsia="Times New Roman" w:hAnsi="Times New Roman"/>
          <w:sz w:val="20"/>
          <w:szCs w:val="20"/>
        </w:rPr>
        <w:t xml:space="preserve">., 2015; </w:t>
      </w:r>
      <w:proofErr w:type="spellStart"/>
      <w:r w:rsidRPr="00910957">
        <w:rPr>
          <w:rFonts w:ascii="Times New Roman" w:eastAsia="Times New Roman" w:hAnsi="Times New Roman"/>
          <w:sz w:val="20"/>
          <w:szCs w:val="20"/>
        </w:rPr>
        <w:t>Saira</w:t>
      </w:r>
      <w:proofErr w:type="spellEnd"/>
      <w:r w:rsidRPr="00910957">
        <w:rPr>
          <w:rFonts w:ascii="Times New Roman" w:eastAsia="Times New Roman" w:hAnsi="Times New Roman"/>
          <w:sz w:val="20"/>
          <w:szCs w:val="20"/>
        </w:rPr>
        <w:t xml:space="preserve"> </w:t>
      </w:r>
      <w:r w:rsidRPr="00910957">
        <w:rPr>
          <w:rFonts w:ascii="Times New Roman" w:eastAsia="Times New Roman" w:hAnsi="Times New Roman"/>
          <w:i/>
          <w:sz w:val="20"/>
          <w:szCs w:val="20"/>
        </w:rPr>
        <w:t>et al</w:t>
      </w:r>
      <w:r w:rsidRPr="00910957">
        <w:rPr>
          <w:rFonts w:ascii="Times New Roman" w:eastAsia="Times New Roman" w:hAnsi="Times New Roman"/>
          <w:sz w:val="20"/>
          <w:szCs w:val="20"/>
        </w:rPr>
        <w:t xml:space="preserve">., 2015 and </w:t>
      </w:r>
      <w:proofErr w:type="spellStart"/>
      <w:r w:rsidRPr="00910957">
        <w:rPr>
          <w:rFonts w:ascii="Times New Roman" w:eastAsia="Times New Roman" w:hAnsi="Times New Roman"/>
          <w:sz w:val="20"/>
          <w:szCs w:val="20"/>
        </w:rPr>
        <w:t>Saeed</w:t>
      </w:r>
      <w:proofErr w:type="spellEnd"/>
      <w:r w:rsidRPr="00910957">
        <w:rPr>
          <w:rFonts w:ascii="Times New Roman" w:eastAsia="Times New Roman" w:hAnsi="Times New Roman"/>
          <w:i/>
          <w:sz w:val="20"/>
          <w:szCs w:val="20"/>
        </w:rPr>
        <w:t xml:space="preserve"> et al</w:t>
      </w:r>
      <w:r w:rsidRPr="00910957">
        <w:rPr>
          <w:rFonts w:ascii="Times New Roman" w:eastAsia="Times New Roman" w:hAnsi="Times New Roman"/>
          <w:sz w:val="20"/>
          <w:szCs w:val="20"/>
        </w:rPr>
        <w:t>., 2015)</w:t>
      </w:r>
      <w:r w:rsidRPr="00910957">
        <w:rPr>
          <w:rFonts w:ascii="Times New Roman" w:hAnsi="Times New Roman"/>
          <w:sz w:val="20"/>
          <w:szCs w:val="20"/>
        </w:rPr>
        <w:t>.</w:t>
      </w:r>
    </w:p>
    <w:p w:rsidR="00910957" w:rsidRPr="00910957" w:rsidRDefault="00910957" w:rsidP="00910957">
      <w:pPr>
        <w:snapToGrid w:val="0"/>
        <w:spacing w:after="0" w:line="240" w:lineRule="auto"/>
        <w:ind w:firstLine="425"/>
        <w:jc w:val="both"/>
        <w:rPr>
          <w:rFonts w:ascii="Times New Roman" w:hAnsi="Times New Roman"/>
          <w:b/>
          <w:sz w:val="20"/>
          <w:szCs w:val="20"/>
        </w:rPr>
      </w:pPr>
    </w:p>
    <w:p w:rsidR="00CC00B8" w:rsidRPr="00910957" w:rsidRDefault="00D700E1" w:rsidP="00910957">
      <w:pPr>
        <w:snapToGrid w:val="0"/>
        <w:spacing w:after="0" w:line="240" w:lineRule="auto"/>
        <w:jc w:val="both"/>
        <w:rPr>
          <w:rFonts w:ascii="Times New Roman" w:hAnsi="Times New Roman"/>
          <w:b/>
          <w:sz w:val="20"/>
          <w:szCs w:val="20"/>
        </w:rPr>
      </w:pPr>
      <w:r w:rsidRPr="00910957">
        <w:rPr>
          <w:rFonts w:ascii="Times New Roman" w:hAnsi="Times New Roman"/>
          <w:b/>
          <w:sz w:val="20"/>
          <w:szCs w:val="20"/>
        </w:rPr>
        <w:t>C</w:t>
      </w:r>
      <w:r w:rsidR="00CC00B8" w:rsidRPr="00910957">
        <w:rPr>
          <w:rFonts w:ascii="Times New Roman" w:hAnsi="Times New Roman"/>
          <w:b/>
          <w:sz w:val="20"/>
          <w:szCs w:val="20"/>
        </w:rPr>
        <w:t>onclusions</w:t>
      </w:r>
    </w:p>
    <w:p w:rsidR="00827130" w:rsidRDefault="00827130" w:rsidP="00910957">
      <w:pPr>
        <w:snapToGrid w:val="0"/>
        <w:spacing w:after="0" w:line="240" w:lineRule="auto"/>
        <w:ind w:firstLine="425"/>
        <w:jc w:val="both"/>
        <w:rPr>
          <w:rFonts w:ascii="Times New Roman" w:hAnsi="Times New Roman"/>
          <w:sz w:val="20"/>
          <w:szCs w:val="20"/>
        </w:rPr>
      </w:pPr>
      <w:r w:rsidRPr="00910957">
        <w:rPr>
          <w:rFonts w:ascii="Times New Roman" w:hAnsi="Times New Roman"/>
          <w:sz w:val="20"/>
          <w:szCs w:val="20"/>
        </w:rPr>
        <w:t>It was concluded that the weeds should be controlled to minimize the adverse effects of weed plant on the yield of crop plants.</w:t>
      </w:r>
    </w:p>
    <w:p w:rsidR="00910957" w:rsidRPr="00910957" w:rsidRDefault="00910957" w:rsidP="00910957">
      <w:pPr>
        <w:snapToGrid w:val="0"/>
        <w:spacing w:after="0" w:line="240" w:lineRule="auto"/>
        <w:ind w:firstLine="425"/>
        <w:jc w:val="both"/>
        <w:rPr>
          <w:rFonts w:ascii="Times New Roman" w:hAnsi="Times New Roman"/>
          <w:sz w:val="20"/>
          <w:szCs w:val="20"/>
        </w:rPr>
      </w:pPr>
    </w:p>
    <w:p w:rsidR="00D700E1" w:rsidRPr="00910957" w:rsidRDefault="00D700E1" w:rsidP="00910957">
      <w:pPr>
        <w:autoSpaceDE w:val="0"/>
        <w:autoSpaceDN w:val="0"/>
        <w:adjustRightInd w:val="0"/>
        <w:snapToGrid w:val="0"/>
        <w:spacing w:after="0" w:line="240" w:lineRule="auto"/>
        <w:jc w:val="both"/>
        <w:rPr>
          <w:rFonts w:ascii="Times New Roman" w:hAnsi="Times New Roman"/>
          <w:b/>
          <w:bCs/>
          <w:color w:val="000000"/>
          <w:sz w:val="20"/>
          <w:szCs w:val="20"/>
        </w:rPr>
      </w:pPr>
      <w:r w:rsidRPr="00910957">
        <w:rPr>
          <w:rFonts w:ascii="Times New Roman" w:hAnsi="Times New Roman"/>
          <w:b/>
          <w:bCs/>
          <w:color w:val="000000"/>
          <w:sz w:val="20"/>
          <w:szCs w:val="20"/>
        </w:rPr>
        <w:t>Correspondence:</w:t>
      </w:r>
    </w:p>
    <w:p w:rsidR="00D700E1" w:rsidRPr="00910957" w:rsidRDefault="00D700E1" w:rsidP="00910957">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910957">
        <w:rPr>
          <w:rFonts w:ascii="Times New Roman" w:eastAsia="Times New Roman+FPEF" w:hAnsi="Times New Roman"/>
          <w:color w:val="000000"/>
          <w:sz w:val="20"/>
          <w:szCs w:val="20"/>
        </w:rPr>
        <w:t xml:space="preserve">Dr. </w:t>
      </w:r>
      <w:proofErr w:type="spellStart"/>
      <w:r w:rsidRPr="00910957">
        <w:rPr>
          <w:rFonts w:ascii="Times New Roman" w:eastAsia="Times New Roman+FPEF" w:hAnsi="Times New Roman"/>
          <w:color w:val="000000"/>
          <w:sz w:val="20"/>
          <w:szCs w:val="20"/>
        </w:rPr>
        <w:t>Qurban</w:t>
      </w:r>
      <w:proofErr w:type="spellEnd"/>
      <w:r w:rsidRPr="00910957">
        <w:rPr>
          <w:rFonts w:ascii="Times New Roman" w:eastAsia="Times New Roman+FPEF" w:hAnsi="Times New Roman"/>
          <w:color w:val="000000"/>
          <w:sz w:val="20"/>
          <w:szCs w:val="20"/>
        </w:rPr>
        <w:t xml:space="preserve"> Ali (PhD)</w:t>
      </w:r>
    </w:p>
    <w:p w:rsidR="00D700E1" w:rsidRPr="00910957" w:rsidRDefault="00D700E1" w:rsidP="00910957">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910957">
        <w:rPr>
          <w:rFonts w:ascii="Times New Roman" w:eastAsia="Times New Roman+FPEF" w:hAnsi="Times New Roman"/>
          <w:color w:val="000000"/>
          <w:sz w:val="20"/>
          <w:szCs w:val="20"/>
        </w:rPr>
        <w:t>Assistant Professor</w:t>
      </w:r>
    </w:p>
    <w:p w:rsidR="00D700E1" w:rsidRPr="00910957" w:rsidRDefault="00D700E1" w:rsidP="00910957">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910957">
        <w:rPr>
          <w:rFonts w:ascii="Times New Roman" w:eastAsia="Times New Roman+FPEF" w:hAnsi="Times New Roman"/>
          <w:color w:val="000000"/>
          <w:sz w:val="20"/>
          <w:szCs w:val="20"/>
        </w:rPr>
        <w:t>Centre of Excellence in Molecular Biology,</w:t>
      </w:r>
    </w:p>
    <w:p w:rsidR="00D700E1" w:rsidRPr="00910957" w:rsidRDefault="00D700E1" w:rsidP="00910957">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910957">
        <w:rPr>
          <w:rFonts w:ascii="Times New Roman" w:eastAsia="Times New Roman+FPEF" w:hAnsi="Times New Roman"/>
          <w:color w:val="000000"/>
          <w:sz w:val="20"/>
          <w:szCs w:val="20"/>
        </w:rPr>
        <w:t>University of the Punjab Lahore, Pakistan</w:t>
      </w:r>
    </w:p>
    <w:p w:rsidR="00D700E1" w:rsidRPr="00910957" w:rsidRDefault="00AD66D3" w:rsidP="00910957">
      <w:pPr>
        <w:autoSpaceDE w:val="0"/>
        <w:autoSpaceDN w:val="0"/>
        <w:adjustRightInd w:val="0"/>
        <w:snapToGrid w:val="0"/>
        <w:spacing w:after="0" w:line="240" w:lineRule="auto"/>
        <w:jc w:val="both"/>
        <w:rPr>
          <w:rFonts w:ascii="Times New Roman" w:eastAsia="Times New Roman+FPEF" w:hAnsi="Times New Roman"/>
          <w:color w:val="0000FF"/>
          <w:sz w:val="20"/>
          <w:szCs w:val="20"/>
        </w:rPr>
      </w:pPr>
      <w:hyperlink r:id="rId20" w:history="1">
        <w:r w:rsidR="00D700E1" w:rsidRPr="00910957">
          <w:rPr>
            <w:rStyle w:val="Hyperlink"/>
            <w:rFonts w:ascii="Times New Roman" w:eastAsia="Times New Roman+FPEF" w:hAnsi="Times New Roman"/>
            <w:sz w:val="20"/>
            <w:szCs w:val="20"/>
          </w:rPr>
          <w:t>saim1692@gmail.com</w:t>
        </w:r>
      </w:hyperlink>
      <w:r w:rsidR="00D700E1" w:rsidRPr="00910957">
        <w:rPr>
          <w:rFonts w:ascii="Times New Roman" w:eastAsia="Times New Roman+FPEF" w:hAnsi="Times New Roman"/>
          <w:color w:val="000000"/>
          <w:sz w:val="20"/>
          <w:szCs w:val="20"/>
        </w:rPr>
        <w:t xml:space="preserve">, </w:t>
      </w:r>
      <w:hyperlink r:id="rId21" w:history="1">
        <w:r w:rsidR="00D700E1" w:rsidRPr="00910957">
          <w:rPr>
            <w:rStyle w:val="Hyperlink"/>
            <w:rFonts w:ascii="Times New Roman" w:eastAsia="Times New Roman+FPEF" w:hAnsi="Times New Roman"/>
            <w:sz w:val="20"/>
            <w:szCs w:val="20"/>
          </w:rPr>
          <w:t>qurban.ali@cemb.edu.pk</w:t>
        </w:r>
      </w:hyperlink>
    </w:p>
    <w:p w:rsidR="00D700E1" w:rsidRDefault="00D700E1" w:rsidP="00910957">
      <w:pPr>
        <w:pStyle w:val="NoSpacing"/>
        <w:snapToGrid w:val="0"/>
        <w:jc w:val="both"/>
        <w:rPr>
          <w:rFonts w:ascii="Times New Roman" w:eastAsiaTheme="minorEastAsia" w:hAnsi="Times New Roman"/>
          <w:color w:val="000000"/>
          <w:sz w:val="20"/>
          <w:szCs w:val="20"/>
          <w:lang w:eastAsia="zh-CN"/>
        </w:rPr>
      </w:pPr>
      <w:r w:rsidRPr="00910957">
        <w:rPr>
          <w:rFonts w:ascii="Times New Roman" w:eastAsia="Times New Roman+FPEF" w:hAnsi="Times New Roman"/>
          <w:color w:val="000000"/>
          <w:sz w:val="20"/>
          <w:szCs w:val="20"/>
        </w:rPr>
        <w:t>Cell No: +92(0)321-9621929</w:t>
      </w:r>
    </w:p>
    <w:p w:rsidR="00910957" w:rsidRPr="00910957" w:rsidRDefault="00910957" w:rsidP="00910957">
      <w:pPr>
        <w:pStyle w:val="NoSpacing"/>
        <w:snapToGrid w:val="0"/>
        <w:ind w:firstLine="425"/>
        <w:jc w:val="both"/>
        <w:rPr>
          <w:rFonts w:ascii="Times New Roman" w:eastAsiaTheme="minorEastAsia" w:hAnsi="Times New Roman"/>
          <w:b/>
          <w:sz w:val="20"/>
          <w:szCs w:val="20"/>
          <w:lang w:eastAsia="zh-CN"/>
        </w:rPr>
      </w:pPr>
    </w:p>
    <w:p w:rsidR="007434D3" w:rsidRPr="00910957" w:rsidRDefault="007434D3" w:rsidP="00910957">
      <w:pPr>
        <w:snapToGrid w:val="0"/>
        <w:spacing w:after="0" w:line="240" w:lineRule="auto"/>
        <w:jc w:val="both"/>
        <w:rPr>
          <w:rFonts w:ascii="Times New Roman" w:hAnsi="Times New Roman"/>
          <w:sz w:val="20"/>
          <w:szCs w:val="20"/>
        </w:rPr>
      </w:pPr>
      <w:r w:rsidRPr="00910957">
        <w:rPr>
          <w:rFonts w:ascii="Times New Roman" w:hAnsi="Times New Roman"/>
          <w:b/>
          <w:sz w:val="20"/>
          <w:szCs w:val="20"/>
        </w:rPr>
        <w:t>References</w:t>
      </w:r>
    </w:p>
    <w:p w:rsidR="00B81F49" w:rsidRPr="00910957" w:rsidRDefault="00B81F49" w:rsidP="00910957">
      <w:pPr>
        <w:pStyle w:val="ListParagraph"/>
        <w:numPr>
          <w:ilvl w:val="0"/>
          <w:numId w:val="5"/>
        </w:numPr>
        <w:suppressAutoHyphens/>
        <w:snapToGrid w:val="0"/>
        <w:spacing w:after="0" w:line="240" w:lineRule="auto"/>
        <w:ind w:left="425" w:hanging="425"/>
        <w:jc w:val="both"/>
        <w:rPr>
          <w:rFonts w:ascii="Times New Roman" w:hAnsi="Times New Roman"/>
          <w:iCs/>
          <w:sz w:val="20"/>
          <w:szCs w:val="20"/>
        </w:rPr>
      </w:pPr>
      <w:r w:rsidRPr="00910957">
        <w:rPr>
          <w:rFonts w:ascii="Times New Roman" w:hAnsi="Times New Roman"/>
          <w:iCs/>
          <w:sz w:val="20"/>
          <w:szCs w:val="20"/>
        </w:rPr>
        <w:t xml:space="preserve">Ali Q, </w:t>
      </w:r>
      <w:proofErr w:type="spellStart"/>
      <w:r w:rsidRPr="00910957">
        <w:rPr>
          <w:rFonts w:ascii="Times New Roman" w:hAnsi="Times New Roman"/>
          <w:iCs/>
          <w:sz w:val="20"/>
          <w:szCs w:val="20"/>
        </w:rPr>
        <w:t>Ahsan</w:t>
      </w:r>
      <w:proofErr w:type="spellEnd"/>
      <w:r w:rsidRPr="00910957">
        <w:rPr>
          <w:rFonts w:ascii="Times New Roman" w:hAnsi="Times New Roman"/>
          <w:iCs/>
          <w:sz w:val="20"/>
          <w:szCs w:val="20"/>
        </w:rPr>
        <w:t xml:space="preserve"> M, Ali F, </w:t>
      </w:r>
      <w:proofErr w:type="spellStart"/>
      <w:r w:rsidRPr="00910957">
        <w:rPr>
          <w:rFonts w:ascii="Times New Roman" w:hAnsi="Times New Roman"/>
          <w:iCs/>
          <w:sz w:val="20"/>
          <w:szCs w:val="20"/>
        </w:rPr>
        <w:t>Aslam</w:t>
      </w:r>
      <w:proofErr w:type="spellEnd"/>
      <w:r w:rsidRPr="00910957">
        <w:rPr>
          <w:rFonts w:ascii="Times New Roman" w:hAnsi="Times New Roman"/>
          <w:iCs/>
          <w:sz w:val="20"/>
          <w:szCs w:val="20"/>
        </w:rPr>
        <w:t xml:space="preserve"> M, Khan NH, </w:t>
      </w:r>
      <w:proofErr w:type="spellStart"/>
      <w:r w:rsidRPr="00910957">
        <w:rPr>
          <w:rFonts w:ascii="Times New Roman" w:hAnsi="Times New Roman"/>
          <w:iCs/>
          <w:sz w:val="20"/>
          <w:szCs w:val="20"/>
        </w:rPr>
        <w:t>Munzoor</w:t>
      </w:r>
      <w:proofErr w:type="spellEnd"/>
      <w:r w:rsidRPr="00910957">
        <w:rPr>
          <w:rFonts w:ascii="Times New Roman" w:hAnsi="Times New Roman"/>
          <w:iCs/>
          <w:sz w:val="20"/>
          <w:szCs w:val="20"/>
        </w:rPr>
        <w:t xml:space="preserve"> M, Mustafa HSB, Muhammad S. 2013. Heritability, </w:t>
      </w:r>
      <w:proofErr w:type="spellStart"/>
      <w:r w:rsidRPr="00910957">
        <w:rPr>
          <w:rFonts w:ascii="Times New Roman" w:hAnsi="Times New Roman"/>
          <w:iCs/>
          <w:sz w:val="20"/>
          <w:szCs w:val="20"/>
        </w:rPr>
        <w:t>heterosis</w:t>
      </w:r>
      <w:proofErr w:type="spellEnd"/>
      <w:r w:rsidRPr="00910957">
        <w:rPr>
          <w:rFonts w:ascii="Times New Roman" w:hAnsi="Times New Roman"/>
          <w:iCs/>
          <w:sz w:val="20"/>
          <w:szCs w:val="20"/>
        </w:rPr>
        <w:t xml:space="preserve"> and </w:t>
      </w:r>
      <w:proofErr w:type="spellStart"/>
      <w:r w:rsidRPr="00910957">
        <w:rPr>
          <w:rFonts w:ascii="Times New Roman" w:hAnsi="Times New Roman"/>
          <w:iCs/>
          <w:sz w:val="20"/>
          <w:szCs w:val="20"/>
        </w:rPr>
        <w:t>heterobeltiosis</w:t>
      </w:r>
      <w:proofErr w:type="spellEnd"/>
      <w:r w:rsidRPr="00910957">
        <w:rPr>
          <w:rFonts w:ascii="Times New Roman" w:hAnsi="Times New Roman"/>
          <w:iCs/>
          <w:sz w:val="20"/>
          <w:szCs w:val="20"/>
        </w:rPr>
        <w:t xml:space="preserve"> studies for morphological traits of maize (</w:t>
      </w:r>
      <w:proofErr w:type="spellStart"/>
      <w:r w:rsidRPr="00910957">
        <w:rPr>
          <w:rFonts w:ascii="Times New Roman" w:hAnsi="Times New Roman"/>
          <w:iCs/>
          <w:sz w:val="20"/>
          <w:szCs w:val="20"/>
        </w:rPr>
        <w:t>Zea</w:t>
      </w:r>
      <w:proofErr w:type="spellEnd"/>
      <w:r w:rsidRPr="00910957">
        <w:rPr>
          <w:rFonts w:ascii="Times New Roman" w:hAnsi="Times New Roman"/>
          <w:iCs/>
          <w:sz w:val="20"/>
          <w:szCs w:val="20"/>
        </w:rPr>
        <w:t xml:space="preserve"> </w:t>
      </w:r>
      <w:proofErr w:type="spellStart"/>
      <w:r w:rsidRPr="00910957">
        <w:rPr>
          <w:rFonts w:ascii="Times New Roman" w:hAnsi="Times New Roman"/>
          <w:iCs/>
          <w:sz w:val="20"/>
          <w:szCs w:val="20"/>
        </w:rPr>
        <w:t>mays</w:t>
      </w:r>
      <w:proofErr w:type="spellEnd"/>
      <w:r w:rsidRPr="00910957">
        <w:rPr>
          <w:rFonts w:ascii="Times New Roman" w:hAnsi="Times New Roman"/>
          <w:iCs/>
          <w:sz w:val="20"/>
          <w:szCs w:val="20"/>
        </w:rPr>
        <w:t xml:space="preserve"> L.) seedlings. Adv. life sci., 1(1): 52-63.</w:t>
      </w:r>
    </w:p>
    <w:p w:rsidR="00B81F49" w:rsidRPr="00910957" w:rsidRDefault="00B81F49" w:rsidP="00910957">
      <w:pPr>
        <w:pStyle w:val="ListParagraph"/>
        <w:numPr>
          <w:ilvl w:val="0"/>
          <w:numId w:val="5"/>
        </w:numPr>
        <w:suppressAutoHyphens/>
        <w:snapToGrid w:val="0"/>
        <w:spacing w:after="0" w:line="240" w:lineRule="auto"/>
        <w:ind w:left="425" w:hanging="425"/>
        <w:jc w:val="both"/>
        <w:rPr>
          <w:rFonts w:ascii="Times New Roman" w:hAnsi="Times New Roman"/>
          <w:iCs/>
          <w:sz w:val="20"/>
          <w:szCs w:val="20"/>
        </w:rPr>
      </w:pPr>
      <w:r w:rsidRPr="00910957">
        <w:rPr>
          <w:rFonts w:ascii="Times New Roman" w:hAnsi="Times New Roman"/>
          <w:iCs/>
          <w:sz w:val="20"/>
          <w:szCs w:val="20"/>
        </w:rPr>
        <w:t xml:space="preserve">Ali Q, Ali A, </w:t>
      </w:r>
      <w:proofErr w:type="spellStart"/>
      <w:r w:rsidRPr="00910957">
        <w:rPr>
          <w:rFonts w:ascii="Times New Roman" w:hAnsi="Times New Roman"/>
          <w:iCs/>
          <w:sz w:val="20"/>
          <w:szCs w:val="20"/>
        </w:rPr>
        <w:t>Ahsan</w:t>
      </w:r>
      <w:proofErr w:type="spellEnd"/>
      <w:r w:rsidRPr="00910957">
        <w:rPr>
          <w:rFonts w:ascii="Times New Roman" w:hAnsi="Times New Roman"/>
          <w:iCs/>
          <w:sz w:val="20"/>
          <w:szCs w:val="20"/>
        </w:rPr>
        <w:t xml:space="preserve"> M, Ali S, Khan NH, Muhammad S, </w:t>
      </w:r>
      <w:proofErr w:type="spellStart"/>
      <w:r w:rsidRPr="00910957">
        <w:rPr>
          <w:rFonts w:ascii="Times New Roman" w:hAnsi="Times New Roman"/>
          <w:iCs/>
          <w:sz w:val="20"/>
          <w:szCs w:val="20"/>
        </w:rPr>
        <w:t>Abbas</w:t>
      </w:r>
      <w:proofErr w:type="spellEnd"/>
      <w:r w:rsidRPr="00910957">
        <w:rPr>
          <w:rFonts w:ascii="Times New Roman" w:hAnsi="Times New Roman"/>
          <w:iCs/>
          <w:sz w:val="20"/>
          <w:szCs w:val="20"/>
        </w:rPr>
        <w:t xml:space="preserve"> HG, </w:t>
      </w:r>
      <w:proofErr w:type="spellStart"/>
      <w:r w:rsidRPr="00910957">
        <w:rPr>
          <w:rFonts w:ascii="Times New Roman" w:hAnsi="Times New Roman"/>
          <w:iCs/>
          <w:sz w:val="20"/>
          <w:szCs w:val="20"/>
        </w:rPr>
        <w:t>Nasir</w:t>
      </w:r>
      <w:proofErr w:type="spellEnd"/>
      <w:r w:rsidRPr="00910957">
        <w:rPr>
          <w:rFonts w:ascii="Times New Roman" w:hAnsi="Times New Roman"/>
          <w:iCs/>
          <w:sz w:val="20"/>
          <w:szCs w:val="20"/>
        </w:rPr>
        <w:t xml:space="preserve"> IA, </w:t>
      </w:r>
      <w:proofErr w:type="spellStart"/>
      <w:r w:rsidRPr="00910957">
        <w:rPr>
          <w:rFonts w:ascii="Times New Roman" w:hAnsi="Times New Roman"/>
          <w:iCs/>
          <w:sz w:val="20"/>
          <w:szCs w:val="20"/>
        </w:rPr>
        <w:t>Husnain</w:t>
      </w:r>
      <w:proofErr w:type="spellEnd"/>
      <w:r w:rsidRPr="00910957">
        <w:rPr>
          <w:rFonts w:ascii="Times New Roman" w:hAnsi="Times New Roman"/>
          <w:iCs/>
          <w:sz w:val="20"/>
          <w:szCs w:val="20"/>
        </w:rPr>
        <w:t xml:space="preserve"> T. 2014b. Line × Tester analysis for </w:t>
      </w:r>
      <w:proofErr w:type="spellStart"/>
      <w:r w:rsidRPr="00910957">
        <w:rPr>
          <w:rFonts w:ascii="Times New Roman" w:hAnsi="Times New Roman"/>
          <w:iCs/>
          <w:sz w:val="20"/>
          <w:szCs w:val="20"/>
        </w:rPr>
        <w:t>morpho</w:t>
      </w:r>
      <w:proofErr w:type="spellEnd"/>
      <w:r w:rsidRPr="00910957">
        <w:rPr>
          <w:rFonts w:ascii="Times New Roman" w:hAnsi="Times New Roman"/>
          <w:iCs/>
          <w:sz w:val="20"/>
          <w:szCs w:val="20"/>
        </w:rPr>
        <w:t xml:space="preserve">-physiological traits of </w:t>
      </w:r>
      <w:proofErr w:type="spellStart"/>
      <w:r w:rsidRPr="00910957">
        <w:rPr>
          <w:rFonts w:ascii="Times New Roman" w:hAnsi="Times New Roman"/>
          <w:iCs/>
          <w:sz w:val="20"/>
          <w:szCs w:val="20"/>
        </w:rPr>
        <w:t>Zea</w:t>
      </w:r>
      <w:proofErr w:type="spellEnd"/>
      <w:r w:rsidRPr="00910957">
        <w:rPr>
          <w:rFonts w:ascii="Times New Roman" w:hAnsi="Times New Roman"/>
          <w:iCs/>
          <w:sz w:val="20"/>
          <w:szCs w:val="20"/>
        </w:rPr>
        <w:t xml:space="preserve"> </w:t>
      </w:r>
      <w:proofErr w:type="spellStart"/>
      <w:r w:rsidRPr="00910957">
        <w:rPr>
          <w:rFonts w:ascii="Times New Roman" w:hAnsi="Times New Roman"/>
          <w:iCs/>
          <w:sz w:val="20"/>
          <w:szCs w:val="20"/>
        </w:rPr>
        <w:t>mays</w:t>
      </w:r>
      <w:proofErr w:type="spellEnd"/>
      <w:r w:rsidRPr="00910957">
        <w:rPr>
          <w:rFonts w:ascii="Times New Roman" w:hAnsi="Times New Roman"/>
          <w:iCs/>
          <w:sz w:val="20"/>
          <w:szCs w:val="20"/>
        </w:rPr>
        <w:t xml:space="preserve"> L. seedlings. Adv. life sci., 1(4): 242-253.</w:t>
      </w:r>
    </w:p>
    <w:p w:rsidR="00B81F49" w:rsidRPr="00910957" w:rsidRDefault="00B81F49" w:rsidP="00910957">
      <w:pPr>
        <w:pStyle w:val="ListParagraph"/>
        <w:numPr>
          <w:ilvl w:val="0"/>
          <w:numId w:val="5"/>
        </w:numPr>
        <w:suppressAutoHyphens/>
        <w:snapToGrid w:val="0"/>
        <w:spacing w:after="0" w:line="240" w:lineRule="auto"/>
        <w:ind w:left="425" w:hanging="425"/>
        <w:jc w:val="both"/>
        <w:rPr>
          <w:rFonts w:ascii="Times New Roman" w:hAnsi="Times New Roman"/>
          <w:iCs/>
          <w:sz w:val="20"/>
          <w:szCs w:val="20"/>
        </w:rPr>
      </w:pPr>
      <w:r w:rsidRPr="00910957">
        <w:rPr>
          <w:rFonts w:ascii="Times New Roman" w:hAnsi="Times New Roman"/>
          <w:iCs/>
          <w:sz w:val="20"/>
          <w:szCs w:val="20"/>
        </w:rPr>
        <w:t xml:space="preserve">Ali Q, Ali A, </w:t>
      </w:r>
      <w:proofErr w:type="spellStart"/>
      <w:r w:rsidRPr="00910957">
        <w:rPr>
          <w:rFonts w:ascii="Times New Roman" w:hAnsi="Times New Roman"/>
          <w:iCs/>
          <w:sz w:val="20"/>
          <w:szCs w:val="20"/>
        </w:rPr>
        <w:t>Awan</w:t>
      </w:r>
      <w:proofErr w:type="spellEnd"/>
      <w:r w:rsidRPr="00910957">
        <w:rPr>
          <w:rFonts w:ascii="Times New Roman" w:hAnsi="Times New Roman"/>
          <w:iCs/>
          <w:sz w:val="20"/>
          <w:szCs w:val="20"/>
        </w:rPr>
        <w:t xml:space="preserve"> MF, Tariq M, Ali S, </w:t>
      </w:r>
      <w:proofErr w:type="spellStart"/>
      <w:r w:rsidRPr="00910957">
        <w:rPr>
          <w:rFonts w:ascii="Times New Roman" w:hAnsi="Times New Roman"/>
          <w:iCs/>
          <w:sz w:val="20"/>
          <w:szCs w:val="20"/>
        </w:rPr>
        <w:t>Samiullah</w:t>
      </w:r>
      <w:proofErr w:type="spellEnd"/>
      <w:r w:rsidRPr="00910957">
        <w:rPr>
          <w:rFonts w:ascii="Times New Roman" w:hAnsi="Times New Roman"/>
          <w:iCs/>
          <w:sz w:val="20"/>
          <w:szCs w:val="20"/>
        </w:rPr>
        <w:t xml:space="preserve"> TR, </w:t>
      </w:r>
      <w:proofErr w:type="spellStart"/>
      <w:r w:rsidRPr="00910957">
        <w:rPr>
          <w:rFonts w:ascii="Times New Roman" w:hAnsi="Times New Roman"/>
          <w:iCs/>
          <w:sz w:val="20"/>
          <w:szCs w:val="20"/>
        </w:rPr>
        <w:t>Azam</w:t>
      </w:r>
      <w:proofErr w:type="spellEnd"/>
      <w:r w:rsidRPr="00910957">
        <w:rPr>
          <w:rFonts w:ascii="Times New Roman" w:hAnsi="Times New Roman"/>
          <w:iCs/>
          <w:sz w:val="20"/>
          <w:szCs w:val="20"/>
        </w:rPr>
        <w:t xml:space="preserve"> S, Din S, Ahmad M, Sharif NM, Muhammad S, Khan NH, </w:t>
      </w:r>
      <w:proofErr w:type="spellStart"/>
      <w:r w:rsidRPr="00910957">
        <w:rPr>
          <w:rFonts w:ascii="Times New Roman" w:hAnsi="Times New Roman"/>
          <w:iCs/>
          <w:sz w:val="20"/>
          <w:szCs w:val="20"/>
        </w:rPr>
        <w:t>Ahsan</w:t>
      </w:r>
      <w:proofErr w:type="spellEnd"/>
      <w:r w:rsidRPr="00910957">
        <w:rPr>
          <w:rFonts w:ascii="Times New Roman" w:hAnsi="Times New Roman"/>
          <w:iCs/>
          <w:sz w:val="20"/>
          <w:szCs w:val="20"/>
        </w:rPr>
        <w:t xml:space="preserve"> M, </w:t>
      </w:r>
      <w:proofErr w:type="spellStart"/>
      <w:r w:rsidRPr="00910957">
        <w:rPr>
          <w:rFonts w:ascii="Times New Roman" w:hAnsi="Times New Roman"/>
          <w:iCs/>
          <w:sz w:val="20"/>
          <w:szCs w:val="20"/>
        </w:rPr>
        <w:t>Nasir</w:t>
      </w:r>
      <w:proofErr w:type="spellEnd"/>
      <w:r w:rsidRPr="00910957">
        <w:rPr>
          <w:rFonts w:ascii="Times New Roman" w:hAnsi="Times New Roman"/>
          <w:iCs/>
          <w:sz w:val="20"/>
          <w:szCs w:val="20"/>
        </w:rPr>
        <w:t xml:space="preserve"> IA and </w:t>
      </w:r>
      <w:proofErr w:type="spellStart"/>
      <w:r w:rsidRPr="00910957">
        <w:rPr>
          <w:rFonts w:ascii="Times New Roman" w:hAnsi="Times New Roman"/>
          <w:iCs/>
          <w:sz w:val="20"/>
          <w:szCs w:val="20"/>
        </w:rPr>
        <w:t>Hussain</w:t>
      </w:r>
      <w:proofErr w:type="spellEnd"/>
      <w:r w:rsidRPr="00910957">
        <w:rPr>
          <w:rFonts w:ascii="Times New Roman" w:hAnsi="Times New Roman"/>
          <w:iCs/>
          <w:sz w:val="20"/>
          <w:szCs w:val="20"/>
        </w:rPr>
        <w:t xml:space="preserve"> T. 2014a. </w:t>
      </w:r>
      <w:r w:rsidRPr="00910957">
        <w:rPr>
          <w:rFonts w:ascii="Times New Roman" w:hAnsi="Times New Roman"/>
          <w:bCs/>
          <w:iCs/>
          <w:sz w:val="20"/>
          <w:szCs w:val="20"/>
        </w:rPr>
        <w:t xml:space="preserve">Combining ability analysis for various physiological, grain yield </w:t>
      </w:r>
      <w:r w:rsidRPr="00910957">
        <w:rPr>
          <w:rFonts w:ascii="Times New Roman" w:hAnsi="Times New Roman"/>
          <w:bCs/>
          <w:iCs/>
          <w:sz w:val="20"/>
          <w:szCs w:val="20"/>
        </w:rPr>
        <w:lastRenderedPageBreak/>
        <w:t xml:space="preserve">and quality traits of </w:t>
      </w:r>
      <w:proofErr w:type="spellStart"/>
      <w:r w:rsidRPr="00910957">
        <w:rPr>
          <w:rFonts w:ascii="Times New Roman" w:hAnsi="Times New Roman"/>
          <w:i/>
          <w:iCs/>
          <w:sz w:val="20"/>
          <w:szCs w:val="20"/>
        </w:rPr>
        <w:t>Zea</w:t>
      </w:r>
      <w:proofErr w:type="spellEnd"/>
      <w:r w:rsidRPr="00910957">
        <w:rPr>
          <w:rFonts w:ascii="Times New Roman" w:hAnsi="Times New Roman"/>
          <w:i/>
          <w:iCs/>
          <w:sz w:val="20"/>
          <w:szCs w:val="20"/>
        </w:rPr>
        <w:t xml:space="preserve"> </w:t>
      </w:r>
      <w:proofErr w:type="spellStart"/>
      <w:r w:rsidRPr="00910957">
        <w:rPr>
          <w:rFonts w:ascii="Times New Roman" w:hAnsi="Times New Roman"/>
          <w:i/>
          <w:iCs/>
          <w:sz w:val="20"/>
          <w:szCs w:val="20"/>
        </w:rPr>
        <w:t>mays</w:t>
      </w:r>
      <w:proofErr w:type="spellEnd"/>
      <w:r w:rsidRPr="00910957">
        <w:rPr>
          <w:rFonts w:ascii="Times New Roman" w:hAnsi="Times New Roman"/>
          <w:i/>
          <w:iCs/>
          <w:sz w:val="20"/>
          <w:szCs w:val="20"/>
        </w:rPr>
        <w:t xml:space="preserve"> </w:t>
      </w:r>
      <w:r w:rsidRPr="00910957">
        <w:rPr>
          <w:rFonts w:ascii="Times New Roman" w:hAnsi="Times New Roman"/>
          <w:bCs/>
          <w:iCs/>
          <w:sz w:val="20"/>
          <w:szCs w:val="20"/>
        </w:rPr>
        <w:t>L.</w:t>
      </w:r>
      <w:r w:rsidRPr="00910957">
        <w:rPr>
          <w:rFonts w:ascii="Times New Roman" w:hAnsi="Times New Roman"/>
          <w:b/>
          <w:bCs/>
          <w:iCs/>
          <w:sz w:val="20"/>
          <w:szCs w:val="20"/>
        </w:rPr>
        <w:t xml:space="preserve"> </w:t>
      </w:r>
      <w:r w:rsidRPr="00910957">
        <w:rPr>
          <w:rFonts w:ascii="Times New Roman" w:hAnsi="Times New Roman"/>
          <w:i/>
          <w:iCs/>
          <w:sz w:val="20"/>
          <w:szCs w:val="20"/>
        </w:rPr>
        <w:t xml:space="preserve">Life </w:t>
      </w:r>
      <w:proofErr w:type="spellStart"/>
      <w:r w:rsidRPr="00910957">
        <w:rPr>
          <w:rFonts w:ascii="Times New Roman" w:hAnsi="Times New Roman"/>
          <w:i/>
          <w:iCs/>
          <w:sz w:val="20"/>
          <w:szCs w:val="20"/>
        </w:rPr>
        <w:t>Sci</w:t>
      </w:r>
      <w:proofErr w:type="spellEnd"/>
      <w:r w:rsidRPr="00910957">
        <w:rPr>
          <w:rFonts w:ascii="Times New Roman" w:hAnsi="Times New Roman"/>
          <w:i/>
          <w:iCs/>
          <w:sz w:val="20"/>
          <w:szCs w:val="20"/>
        </w:rPr>
        <w:t xml:space="preserve"> J </w:t>
      </w:r>
      <w:r w:rsidRPr="00910957">
        <w:rPr>
          <w:rFonts w:ascii="Times New Roman" w:hAnsi="Times New Roman"/>
          <w:iCs/>
          <w:sz w:val="20"/>
          <w:szCs w:val="20"/>
        </w:rPr>
        <w:t>11(8s):540-551.</w:t>
      </w:r>
    </w:p>
    <w:p w:rsidR="00B81F49" w:rsidRPr="00910957" w:rsidRDefault="00B81F49" w:rsidP="00910957">
      <w:pPr>
        <w:pStyle w:val="ListParagraph"/>
        <w:numPr>
          <w:ilvl w:val="0"/>
          <w:numId w:val="5"/>
        </w:numPr>
        <w:suppressAutoHyphens/>
        <w:snapToGrid w:val="0"/>
        <w:spacing w:after="0" w:line="240" w:lineRule="auto"/>
        <w:ind w:left="425" w:hanging="425"/>
        <w:jc w:val="both"/>
        <w:rPr>
          <w:rFonts w:ascii="Times New Roman" w:hAnsi="Times New Roman"/>
          <w:iCs/>
          <w:sz w:val="20"/>
          <w:szCs w:val="20"/>
        </w:rPr>
      </w:pPr>
      <w:r w:rsidRPr="00910957">
        <w:rPr>
          <w:rFonts w:ascii="Times New Roman" w:eastAsia="Times New Roman+FPEF" w:hAnsi="Times New Roman"/>
          <w:sz w:val="20"/>
          <w:szCs w:val="20"/>
        </w:rPr>
        <w:t xml:space="preserve">Ali Q, Ali A, </w:t>
      </w:r>
      <w:proofErr w:type="spellStart"/>
      <w:r w:rsidRPr="00910957">
        <w:rPr>
          <w:rFonts w:ascii="Times New Roman" w:eastAsia="Times New Roman+FPEF" w:hAnsi="Times New Roman"/>
          <w:sz w:val="20"/>
          <w:szCs w:val="20"/>
        </w:rPr>
        <w:t>Waseem</w:t>
      </w:r>
      <w:proofErr w:type="spellEnd"/>
      <w:r w:rsidRPr="00910957">
        <w:rPr>
          <w:rFonts w:ascii="Times New Roman" w:eastAsia="Times New Roman+FPEF" w:hAnsi="Times New Roman"/>
          <w:sz w:val="20"/>
          <w:szCs w:val="20"/>
        </w:rPr>
        <w:t xml:space="preserve"> M, </w:t>
      </w:r>
      <w:proofErr w:type="spellStart"/>
      <w:r w:rsidRPr="00910957">
        <w:rPr>
          <w:rFonts w:ascii="Times New Roman" w:eastAsia="Times New Roman+FPEF" w:hAnsi="Times New Roman"/>
          <w:sz w:val="20"/>
          <w:szCs w:val="20"/>
        </w:rPr>
        <w:t>Muzaffar</w:t>
      </w:r>
      <w:proofErr w:type="spellEnd"/>
      <w:r w:rsidRPr="00910957">
        <w:rPr>
          <w:rFonts w:ascii="Times New Roman" w:eastAsia="Times New Roman+FPEF" w:hAnsi="Times New Roman"/>
          <w:sz w:val="20"/>
          <w:szCs w:val="20"/>
        </w:rPr>
        <w:t xml:space="preserve"> A, Ahmad S, Ali S, </w:t>
      </w:r>
      <w:proofErr w:type="spellStart"/>
      <w:r w:rsidRPr="00910957">
        <w:rPr>
          <w:rFonts w:ascii="Times New Roman" w:eastAsia="Times New Roman+FPEF" w:hAnsi="Times New Roman"/>
          <w:sz w:val="20"/>
          <w:szCs w:val="20"/>
        </w:rPr>
        <w:t>Awan</w:t>
      </w:r>
      <w:proofErr w:type="spellEnd"/>
      <w:r w:rsidRPr="00910957">
        <w:rPr>
          <w:rFonts w:ascii="Times New Roman" w:eastAsia="Times New Roman+FPEF" w:hAnsi="Times New Roman"/>
          <w:sz w:val="20"/>
          <w:szCs w:val="20"/>
        </w:rPr>
        <w:t xml:space="preserve"> MF, </w:t>
      </w:r>
      <w:proofErr w:type="spellStart"/>
      <w:r w:rsidRPr="00910957">
        <w:rPr>
          <w:rFonts w:ascii="Times New Roman" w:eastAsia="Times New Roman+FPEF" w:hAnsi="Times New Roman"/>
          <w:sz w:val="20"/>
          <w:szCs w:val="20"/>
        </w:rPr>
        <w:t>Samiullah</w:t>
      </w:r>
      <w:proofErr w:type="spellEnd"/>
      <w:r w:rsidRPr="00910957">
        <w:rPr>
          <w:rFonts w:ascii="Times New Roman" w:eastAsia="Times New Roman+FPEF" w:hAnsi="Times New Roman"/>
          <w:sz w:val="20"/>
          <w:szCs w:val="20"/>
        </w:rPr>
        <w:t xml:space="preserve"> TR, </w:t>
      </w:r>
      <w:proofErr w:type="spellStart"/>
      <w:r w:rsidRPr="00910957">
        <w:rPr>
          <w:rFonts w:ascii="Times New Roman" w:eastAsia="Times New Roman+FPEF" w:hAnsi="Times New Roman"/>
          <w:sz w:val="20"/>
          <w:szCs w:val="20"/>
        </w:rPr>
        <w:t>Nasir</w:t>
      </w:r>
      <w:proofErr w:type="spellEnd"/>
      <w:r w:rsidRPr="00910957">
        <w:rPr>
          <w:rFonts w:ascii="Times New Roman" w:eastAsia="Times New Roman+FPEF" w:hAnsi="Times New Roman"/>
          <w:sz w:val="20"/>
          <w:szCs w:val="20"/>
        </w:rPr>
        <w:t xml:space="preserve"> IA, and </w:t>
      </w:r>
      <w:proofErr w:type="spellStart"/>
      <w:r w:rsidRPr="00910957">
        <w:rPr>
          <w:rFonts w:ascii="Times New Roman" w:eastAsia="Times New Roman+FPEF" w:hAnsi="Times New Roman"/>
          <w:sz w:val="20"/>
          <w:szCs w:val="20"/>
        </w:rPr>
        <w:t>Tayyab</w:t>
      </w:r>
      <w:proofErr w:type="spellEnd"/>
      <w:r w:rsidRPr="00910957">
        <w:rPr>
          <w:rFonts w:ascii="Times New Roman" w:eastAsia="Times New Roman+FPEF" w:hAnsi="Times New Roman"/>
          <w:sz w:val="20"/>
          <w:szCs w:val="20"/>
        </w:rPr>
        <w:t xml:space="preserve"> H. </w:t>
      </w:r>
      <w:r w:rsidRPr="00910957">
        <w:rPr>
          <w:rFonts w:ascii="Times New Roman" w:eastAsia="Times New Roman+FPEF" w:hAnsi="Times New Roman"/>
          <w:bCs/>
          <w:sz w:val="20"/>
          <w:szCs w:val="20"/>
        </w:rPr>
        <w:t>Correlation analysis for</w:t>
      </w:r>
      <w:r w:rsidRPr="00910957">
        <w:rPr>
          <w:rFonts w:ascii="Times New Roman" w:hAnsi="Times New Roman"/>
          <w:iCs/>
          <w:sz w:val="20"/>
          <w:szCs w:val="20"/>
        </w:rPr>
        <w:t xml:space="preserve"> </w:t>
      </w:r>
      <w:proofErr w:type="spellStart"/>
      <w:r w:rsidRPr="00910957">
        <w:rPr>
          <w:rFonts w:ascii="Times New Roman" w:eastAsia="Times New Roman+FPEF" w:hAnsi="Times New Roman"/>
          <w:bCs/>
          <w:sz w:val="20"/>
          <w:szCs w:val="20"/>
        </w:rPr>
        <w:t>morpho</w:t>
      </w:r>
      <w:proofErr w:type="spellEnd"/>
      <w:r w:rsidRPr="00910957">
        <w:rPr>
          <w:rFonts w:ascii="Times New Roman" w:eastAsia="Times New Roman+FPEF" w:hAnsi="Times New Roman"/>
          <w:bCs/>
          <w:sz w:val="20"/>
          <w:szCs w:val="20"/>
        </w:rPr>
        <w:t>-physiological traits of maize (</w:t>
      </w:r>
      <w:proofErr w:type="spellStart"/>
      <w:r w:rsidRPr="00910957">
        <w:rPr>
          <w:rFonts w:ascii="Times New Roman" w:eastAsia="Times New Roman+FPEF" w:hAnsi="Times New Roman"/>
          <w:i/>
          <w:iCs/>
          <w:sz w:val="20"/>
          <w:szCs w:val="20"/>
        </w:rPr>
        <w:t>Zea</w:t>
      </w:r>
      <w:proofErr w:type="spellEnd"/>
      <w:r w:rsidRPr="00910957">
        <w:rPr>
          <w:rFonts w:ascii="Times New Roman" w:eastAsia="Times New Roman+FPEF" w:hAnsi="Times New Roman"/>
          <w:i/>
          <w:iCs/>
          <w:sz w:val="20"/>
          <w:szCs w:val="20"/>
        </w:rPr>
        <w:t xml:space="preserve"> </w:t>
      </w:r>
      <w:proofErr w:type="spellStart"/>
      <w:r w:rsidRPr="00910957">
        <w:rPr>
          <w:rFonts w:ascii="Times New Roman" w:eastAsia="Times New Roman+FPEF" w:hAnsi="Times New Roman"/>
          <w:i/>
          <w:iCs/>
          <w:sz w:val="20"/>
          <w:szCs w:val="20"/>
        </w:rPr>
        <w:t>mays</w:t>
      </w:r>
      <w:proofErr w:type="spellEnd"/>
      <w:r w:rsidRPr="00910957">
        <w:rPr>
          <w:rFonts w:ascii="Times New Roman" w:eastAsia="Times New Roman+FPEF" w:hAnsi="Times New Roman"/>
          <w:i/>
          <w:iCs/>
          <w:sz w:val="20"/>
          <w:szCs w:val="20"/>
        </w:rPr>
        <w:t xml:space="preserve"> </w:t>
      </w:r>
      <w:r w:rsidRPr="00910957">
        <w:rPr>
          <w:rFonts w:ascii="Times New Roman" w:eastAsia="Times New Roman+FPEF" w:hAnsi="Times New Roman"/>
          <w:sz w:val="20"/>
          <w:szCs w:val="20"/>
        </w:rPr>
        <w:t>L.</w:t>
      </w:r>
      <w:r w:rsidRPr="00910957">
        <w:rPr>
          <w:rFonts w:ascii="Times New Roman" w:eastAsia="Times New Roman+FPEF" w:hAnsi="Times New Roman"/>
          <w:bCs/>
          <w:sz w:val="20"/>
          <w:szCs w:val="20"/>
        </w:rPr>
        <w:t xml:space="preserve">). </w:t>
      </w:r>
      <w:r w:rsidRPr="00910957">
        <w:rPr>
          <w:rFonts w:ascii="Times New Roman" w:eastAsia="Times New Roman+FPEF" w:hAnsi="Times New Roman"/>
          <w:i/>
          <w:iCs/>
          <w:sz w:val="20"/>
          <w:szCs w:val="20"/>
        </w:rPr>
        <w:t xml:space="preserve">Life </w:t>
      </w:r>
      <w:proofErr w:type="spellStart"/>
      <w:r w:rsidRPr="00910957">
        <w:rPr>
          <w:rFonts w:ascii="Times New Roman" w:eastAsia="Times New Roman+FPEF" w:hAnsi="Times New Roman"/>
          <w:i/>
          <w:iCs/>
          <w:sz w:val="20"/>
          <w:szCs w:val="20"/>
        </w:rPr>
        <w:t>Sci</w:t>
      </w:r>
      <w:proofErr w:type="spellEnd"/>
      <w:r w:rsidRPr="00910957">
        <w:rPr>
          <w:rFonts w:ascii="Times New Roman" w:eastAsia="Times New Roman+FPEF" w:hAnsi="Times New Roman"/>
          <w:i/>
          <w:iCs/>
          <w:sz w:val="20"/>
          <w:szCs w:val="20"/>
        </w:rPr>
        <w:t xml:space="preserve"> J </w:t>
      </w:r>
      <w:r w:rsidRPr="00910957">
        <w:rPr>
          <w:rFonts w:ascii="Times New Roman" w:eastAsia="Times New Roman+FPEF" w:hAnsi="Times New Roman"/>
          <w:sz w:val="20"/>
          <w:szCs w:val="20"/>
        </w:rPr>
        <w:t>2014c</w:t>
      </w:r>
      <w:proofErr w:type="gramStart"/>
      <w:r w:rsidRPr="00910957">
        <w:rPr>
          <w:rFonts w:ascii="Times New Roman" w:eastAsia="Times New Roman+FPEF" w:hAnsi="Times New Roman"/>
          <w:sz w:val="20"/>
          <w:szCs w:val="20"/>
        </w:rPr>
        <w:t>;11</w:t>
      </w:r>
      <w:proofErr w:type="gramEnd"/>
      <w:r w:rsidRPr="00910957">
        <w:rPr>
          <w:rFonts w:ascii="Times New Roman" w:eastAsia="Times New Roman+FPEF" w:hAnsi="Times New Roman"/>
          <w:sz w:val="20"/>
          <w:szCs w:val="20"/>
        </w:rPr>
        <w:t>(12s):9-13.</w:t>
      </w:r>
    </w:p>
    <w:p w:rsidR="001C1376" w:rsidRPr="00910957" w:rsidRDefault="001C1376" w:rsidP="00910957">
      <w:pPr>
        <w:numPr>
          <w:ilvl w:val="0"/>
          <w:numId w:val="5"/>
        </w:numPr>
        <w:snapToGrid w:val="0"/>
        <w:spacing w:after="0" w:line="240" w:lineRule="auto"/>
        <w:ind w:left="425" w:hanging="425"/>
        <w:jc w:val="both"/>
        <w:rPr>
          <w:rFonts w:ascii="Times New Roman" w:hAnsi="Times New Roman"/>
          <w:sz w:val="20"/>
          <w:szCs w:val="20"/>
        </w:rPr>
      </w:pPr>
      <w:r w:rsidRPr="00910957">
        <w:rPr>
          <w:rFonts w:ascii="Times New Roman" w:hAnsi="Times New Roman"/>
          <w:sz w:val="20"/>
          <w:szCs w:val="20"/>
        </w:rPr>
        <w:t xml:space="preserve">Ali, S., </w:t>
      </w:r>
      <w:proofErr w:type="spellStart"/>
      <w:r w:rsidRPr="00910957">
        <w:rPr>
          <w:rFonts w:ascii="Times New Roman" w:hAnsi="Times New Roman"/>
          <w:sz w:val="20"/>
          <w:szCs w:val="20"/>
        </w:rPr>
        <w:t>Nasir</w:t>
      </w:r>
      <w:proofErr w:type="spellEnd"/>
      <w:r w:rsidRPr="00910957">
        <w:rPr>
          <w:rFonts w:ascii="Times New Roman" w:hAnsi="Times New Roman"/>
          <w:sz w:val="20"/>
          <w:szCs w:val="20"/>
        </w:rPr>
        <w:t xml:space="preserve">, I. A., Ali, A., </w:t>
      </w:r>
      <w:proofErr w:type="spellStart"/>
      <w:r w:rsidRPr="00910957">
        <w:rPr>
          <w:rFonts w:ascii="Times New Roman" w:hAnsi="Times New Roman"/>
          <w:sz w:val="20"/>
          <w:szCs w:val="20"/>
        </w:rPr>
        <w:t>Aslam</w:t>
      </w:r>
      <w:proofErr w:type="spellEnd"/>
      <w:r w:rsidRPr="00910957">
        <w:rPr>
          <w:rFonts w:ascii="Times New Roman" w:hAnsi="Times New Roman"/>
          <w:sz w:val="20"/>
          <w:szCs w:val="20"/>
        </w:rPr>
        <w:t xml:space="preserve">, U., </w:t>
      </w:r>
      <w:proofErr w:type="spellStart"/>
      <w:r w:rsidRPr="00910957">
        <w:rPr>
          <w:rFonts w:ascii="Times New Roman" w:hAnsi="Times New Roman"/>
          <w:sz w:val="20"/>
          <w:szCs w:val="20"/>
        </w:rPr>
        <w:t>Farooq</w:t>
      </w:r>
      <w:proofErr w:type="spellEnd"/>
      <w:r w:rsidRPr="00910957">
        <w:rPr>
          <w:rFonts w:ascii="Times New Roman" w:hAnsi="Times New Roman"/>
          <w:sz w:val="20"/>
          <w:szCs w:val="20"/>
        </w:rPr>
        <w:t>, A. M., Tariq, M</w:t>
      </w:r>
      <w:proofErr w:type="gramStart"/>
      <w:r w:rsidRPr="00910957">
        <w:rPr>
          <w:rFonts w:ascii="Times New Roman" w:hAnsi="Times New Roman"/>
          <w:sz w:val="20"/>
          <w:szCs w:val="20"/>
        </w:rPr>
        <w:t>., ...</w:t>
      </w:r>
      <w:proofErr w:type="gramEnd"/>
      <w:r w:rsidRPr="00910957">
        <w:rPr>
          <w:rFonts w:ascii="Times New Roman" w:hAnsi="Times New Roman"/>
          <w:sz w:val="20"/>
          <w:szCs w:val="20"/>
        </w:rPr>
        <w:t xml:space="preserve"> &amp; </w:t>
      </w:r>
      <w:proofErr w:type="spellStart"/>
      <w:r w:rsidRPr="00910957">
        <w:rPr>
          <w:rFonts w:ascii="Times New Roman" w:hAnsi="Times New Roman"/>
          <w:sz w:val="20"/>
          <w:szCs w:val="20"/>
        </w:rPr>
        <w:t>Hussnain</w:t>
      </w:r>
      <w:proofErr w:type="spellEnd"/>
      <w:r w:rsidRPr="00910957">
        <w:rPr>
          <w:rFonts w:ascii="Times New Roman" w:hAnsi="Times New Roman"/>
          <w:sz w:val="20"/>
          <w:szCs w:val="20"/>
        </w:rPr>
        <w:t>, T. (2014). Genetic variability in coat protein gene of sugarcane mosaic virus in Pakistan and its relationship to other strains. </w:t>
      </w:r>
      <w:r w:rsidRPr="00910957">
        <w:rPr>
          <w:rFonts w:ascii="Times New Roman" w:hAnsi="Times New Roman"/>
          <w:i/>
          <w:iCs/>
          <w:sz w:val="20"/>
          <w:szCs w:val="20"/>
        </w:rPr>
        <w:t>African Journal of Biotechnology</w:t>
      </w:r>
      <w:proofErr w:type="gramStart"/>
      <w:r w:rsidRPr="00910957">
        <w:rPr>
          <w:rFonts w:ascii="Times New Roman" w:hAnsi="Times New Roman"/>
          <w:sz w:val="20"/>
          <w:szCs w:val="20"/>
        </w:rPr>
        <w:t>,</w:t>
      </w:r>
      <w:r w:rsidRPr="00910957">
        <w:rPr>
          <w:rFonts w:ascii="Times New Roman" w:hAnsi="Times New Roman"/>
          <w:i/>
          <w:iCs/>
          <w:sz w:val="20"/>
          <w:szCs w:val="20"/>
        </w:rPr>
        <w:t>13</w:t>
      </w:r>
      <w:proofErr w:type="gramEnd"/>
      <w:r w:rsidRPr="00910957">
        <w:rPr>
          <w:rFonts w:ascii="Times New Roman" w:hAnsi="Times New Roman"/>
          <w:sz w:val="20"/>
          <w:szCs w:val="20"/>
        </w:rPr>
        <w:t>(39), 3950-3965.</w:t>
      </w:r>
    </w:p>
    <w:p w:rsidR="00B81F49" w:rsidRPr="00910957" w:rsidRDefault="00B81F49" w:rsidP="00910957">
      <w:pPr>
        <w:numPr>
          <w:ilvl w:val="0"/>
          <w:numId w:val="5"/>
        </w:numPr>
        <w:snapToGrid w:val="0"/>
        <w:spacing w:after="0" w:line="240" w:lineRule="auto"/>
        <w:ind w:left="425" w:hanging="425"/>
        <w:jc w:val="both"/>
        <w:rPr>
          <w:rFonts w:ascii="Times New Roman" w:hAnsi="Times New Roman"/>
          <w:sz w:val="20"/>
          <w:szCs w:val="20"/>
        </w:rPr>
      </w:pPr>
      <w:proofErr w:type="spellStart"/>
      <w:r w:rsidRPr="00910957">
        <w:rPr>
          <w:rFonts w:ascii="Times New Roman" w:hAnsi="Times New Roman"/>
          <w:sz w:val="20"/>
          <w:szCs w:val="20"/>
        </w:rPr>
        <w:t>Charpentier</w:t>
      </w:r>
      <w:proofErr w:type="spellEnd"/>
      <w:r w:rsidRPr="00910957">
        <w:rPr>
          <w:rFonts w:ascii="Times New Roman" w:hAnsi="Times New Roman"/>
          <w:sz w:val="20"/>
          <w:szCs w:val="20"/>
        </w:rPr>
        <w:t xml:space="preserve">, A. and </w:t>
      </w:r>
      <w:proofErr w:type="spellStart"/>
      <w:r w:rsidRPr="00910957">
        <w:rPr>
          <w:rFonts w:ascii="Times New Roman" w:hAnsi="Times New Roman"/>
          <w:sz w:val="20"/>
          <w:szCs w:val="20"/>
        </w:rPr>
        <w:t>Stuefer</w:t>
      </w:r>
      <w:proofErr w:type="spellEnd"/>
      <w:r w:rsidRPr="00910957">
        <w:rPr>
          <w:rFonts w:ascii="Times New Roman" w:hAnsi="Times New Roman"/>
          <w:sz w:val="20"/>
          <w:szCs w:val="20"/>
        </w:rPr>
        <w:t xml:space="preserve">, J.F. 1999. Functional specialization of </w:t>
      </w:r>
      <w:proofErr w:type="spellStart"/>
      <w:r w:rsidRPr="00910957">
        <w:rPr>
          <w:rFonts w:ascii="Times New Roman" w:hAnsi="Times New Roman"/>
          <w:sz w:val="20"/>
          <w:szCs w:val="20"/>
        </w:rPr>
        <w:t>ramets</w:t>
      </w:r>
      <w:proofErr w:type="spellEnd"/>
      <w:r w:rsidRPr="00910957">
        <w:rPr>
          <w:rFonts w:ascii="Times New Roman" w:hAnsi="Times New Roman"/>
          <w:sz w:val="20"/>
          <w:szCs w:val="20"/>
        </w:rPr>
        <w:t xml:space="preserve"> in </w:t>
      </w:r>
      <w:proofErr w:type="spellStart"/>
      <w:r w:rsidRPr="00910957">
        <w:rPr>
          <w:rFonts w:ascii="Times New Roman" w:hAnsi="Times New Roman"/>
          <w:i/>
          <w:sz w:val="20"/>
          <w:szCs w:val="20"/>
        </w:rPr>
        <w:t>Scirpus</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maritimus</w:t>
      </w:r>
      <w:proofErr w:type="spellEnd"/>
      <w:r w:rsidRPr="00910957">
        <w:rPr>
          <w:rFonts w:ascii="Times New Roman" w:hAnsi="Times New Roman"/>
          <w:sz w:val="20"/>
          <w:szCs w:val="20"/>
        </w:rPr>
        <w:t>. Splitting the tasks of sexual reproduction, vegetative growth and resource storage.PlantEcol.141:121-136.</w:t>
      </w:r>
    </w:p>
    <w:p w:rsidR="00B81F49" w:rsidRPr="00910957" w:rsidRDefault="00B81F49" w:rsidP="00910957">
      <w:pPr>
        <w:pStyle w:val="ListParagraph"/>
        <w:numPr>
          <w:ilvl w:val="0"/>
          <w:numId w:val="5"/>
        </w:numPr>
        <w:suppressAutoHyphens/>
        <w:snapToGrid w:val="0"/>
        <w:spacing w:after="0" w:line="240" w:lineRule="auto"/>
        <w:ind w:left="425" w:hanging="425"/>
        <w:jc w:val="both"/>
        <w:rPr>
          <w:rFonts w:ascii="Times New Roman" w:hAnsi="Times New Roman"/>
          <w:iCs/>
          <w:sz w:val="20"/>
          <w:szCs w:val="20"/>
        </w:rPr>
      </w:pPr>
      <w:r w:rsidRPr="00910957">
        <w:rPr>
          <w:rFonts w:ascii="Times New Roman" w:hAnsi="Times New Roman"/>
          <w:sz w:val="20"/>
          <w:szCs w:val="20"/>
        </w:rPr>
        <w:t>David Q. 1998. "Planet of Weeds", Harper's Magazine, retrieved November 15, 2012.</w:t>
      </w:r>
    </w:p>
    <w:p w:rsidR="00B81F49" w:rsidRPr="00910957" w:rsidRDefault="00B81F49" w:rsidP="00910957">
      <w:pPr>
        <w:numPr>
          <w:ilvl w:val="0"/>
          <w:numId w:val="5"/>
        </w:numPr>
        <w:snapToGrid w:val="0"/>
        <w:spacing w:after="0" w:line="240" w:lineRule="auto"/>
        <w:ind w:left="425" w:hanging="425"/>
        <w:jc w:val="both"/>
        <w:rPr>
          <w:rFonts w:ascii="Times New Roman" w:hAnsi="Times New Roman"/>
          <w:sz w:val="20"/>
          <w:szCs w:val="20"/>
        </w:rPr>
      </w:pPr>
      <w:proofErr w:type="spellStart"/>
      <w:r w:rsidRPr="00910957">
        <w:rPr>
          <w:rFonts w:ascii="Times New Roman" w:hAnsi="Times New Roman"/>
          <w:sz w:val="20"/>
          <w:szCs w:val="20"/>
        </w:rPr>
        <w:t>DiTomaso</w:t>
      </w:r>
      <w:proofErr w:type="spellEnd"/>
      <w:r w:rsidRPr="00910957">
        <w:rPr>
          <w:rFonts w:ascii="Times New Roman" w:hAnsi="Times New Roman"/>
          <w:sz w:val="20"/>
          <w:szCs w:val="20"/>
        </w:rPr>
        <w:t>, J. M. and E. A. Healy. 2002. Aquatic and Riparian Weeds of the West. Publ. 3421. Oakland, CA: University of California Agriculture and Natural Resources.</w:t>
      </w:r>
    </w:p>
    <w:p w:rsidR="00B81F49" w:rsidRPr="00910957" w:rsidRDefault="00B81F49" w:rsidP="00910957">
      <w:pPr>
        <w:pStyle w:val="ListParagraph"/>
        <w:numPr>
          <w:ilvl w:val="0"/>
          <w:numId w:val="5"/>
        </w:numPr>
        <w:suppressAutoHyphens/>
        <w:snapToGrid w:val="0"/>
        <w:spacing w:after="0" w:line="240" w:lineRule="auto"/>
        <w:ind w:left="425" w:hanging="425"/>
        <w:jc w:val="both"/>
        <w:rPr>
          <w:rFonts w:ascii="Times New Roman" w:hAnsi="Times New Roman"/>
          <w:iCs/>
          <w:sz w:val="20"/>
          <w:szCs w:val="20"/>
        </w:rPr>
      </w:pPr>
      <w:proofErr w:type="spellStart"/>
      <w:r w:rsidRPr="00910957">
        <w:rPr>
          <w:rFonts w:ascii="Times New Roman" w:hAnsi="Times New Roman"/>
          <w:sz w:val="20"/>
          <w:szCs w:val="20"/>
        </w:rPr>
        <w:t>Elahi</w:t>
      </w:r>
      <w:proofErr w:type="spellEnd"/>
      <w:r w:rsidRPr="00910957">
        <w:rPr>
          <w:rFonts w:ascii="Times New Roman" w:hAnsi="Times New Roman"/>
          <w:sz w:val="20"/>
          <w:szCs w:val="20"/>
        </w:rPr>
        <w:t xml:space="preserve">, M. Z.A. </w:t>
      </w:r>
      <w:proofErr w:type="spellStart"/>
      <w:r w:rsidRPr="00910957">
        <w:rPr>
          <w:rFonts w:ascii="Times New Roman" w:hAnsi="Times New Roman"/>
          <w:sz w:val="20"/>
          <w:szCs w:val="20"/>
        </w:rPr>
        <w:t>Cheema</w:t>
      </w:r>
      <w:proofErr w:type="spellEnd"/>
      <w:r w:rsidRPr="00910957">
        <w:rPr>
          <w:rFonts w:ascii="Times New Roman" w:hAnsi="Times New Roman"/>
          <w:sz w:val="20"/>
          <w:szCs w:val="20"/>
        </w:rPr>
        <w:t>, S.M.A. Basra and Q. Ali</w:t>
      </w:r>
      <w:r w:rsidRPr="00910957">
        <w:rPr>
          <w:rFonts w:ascii="Times New Roman" w:hAnsi="Times New Roman"/>
          <w:b/>
          <w:bCs/>
          <w:sz w:val="20"/>
          <w:szCs w:val="20"/>
        </w:rPr>
        <w:t xml:space="preserve">, </w:t>
      </w:r>
      <w:r w:rsidRPr="00910957">
        <w:rPr>
          <w:rFonts w:ascii="Times New Roman" w:hAnsi="Times New Roman"/>
          <w:sz w:val="20"/>
          <w:szCs w:val="20"/>
        </w:rPr>
        <w:t>2011a</w:t>
      </w:r>
      <w:r w:rsidRPr="00910957">
        <w:rPr>
          <w:rFonts w:ascii="Times New Roman" w:hAnsi="Times New Roman"/>
          <w:b/>
          <w:bCs/>
          <w:sz w:val="20"/>
          <w:szCs w:val="20"/>
        </w:rPr>
        <w:t xml:space="preserve">. </w:t>
      </w:r>
      <w:r w:rsidRPr="00910957">
        <w:rPr>
          <w:rFonts w:ascii="Times New Roman" w:hAnsi="Times New Roman"/>
          <w:sz w:val="20"/>
          <w:szCs w:val="20"/>
        </w:rPr>
        <w:t xml:space="preserve">Use of </w:t>
      </w:r>
      <w:proofErr w:type="spellStart"/>
      <w:r w:rsidRPr="00910957">
        <w:rPr>
          <w:rFonts w:ascii="Times New Roman" w:hAnsi="Times New Roman"/>
          <w:sz w:val="20"/>
          <w:szCs w:val="20"/>
        </w:rPr>
        <w:t>allelopathic</w:t>
      </w:r>
      <w:proofErr w:type="spellEnd"/>
      <w:r w:rsidRPr="00910957">
        <w:rPr>
          <w:rFonts w:ascii="Times New Roman" w:hAnsi="Times New Roman"/>
          <w:sz w:val="20"/>
          <w:szCs w:val="20"/>
        </w:rPr>
        <w:t xml:space="preserve"> extracts of sorghum, sunflower, rice and </w:t>
      </w:r>
      <w:proofErr w:type="spellStart"/>
      <w:r w:rsidRPr="00910957">
        <w:rPr>
          <w:rFonts w:ascii="Times New Roman" w:hAnsi="Times New Roman"/>
          <w:i/>
          <w:iCs/>
          <w:sz w:val="20"/>
          <w:szCs w:val="20"/>
        </w:rPr>
        <w:t>Brassica</w:t>
      </w:r>
      <w:proofErr w:type="spellEnd"/>
      <w:r w:rsidRPr="00910957">
        <w:rPr>
          <w:rFonts w:ascii="Times New Roman" w:hAnsi="Times New Roman"/>
          <w:i/>
          <w:iCs/>
          <w:sz w:val="20"/>
          <w:szCs w:val="20"/>
        </w:rPr>
        <w:t xml:space="preserve"> </w:t>
      </w:r>
      <w:r w:rsidRPr="00910957">
        <w:rPr>
          <w:rFonts w:ascii="Times New Roman" w:hAnsi="Times New Roman"/>
          <w:sz w:val="20"/>
          <w:szCs w:val="20"/>
        </w:rPr>
        <w:t>herbage for weed control in Wheat (</w:t>
      </w:r>
      <w:proofErr w:type="spellStart"/>
      <w:r w:rsidRPr="00910957">
        <w:rPr>
          <w:rFonts w:ascii="Times New Roman" w:hAnsi="Times New Roman"/>
          <w:i/>
          <w:iCs/>
          <w:sz w:val="20"/>
          <w:szCs w:val="20"/>
        </w:rPr>
        <w:t>Triticum</w:t>
      </w:r>
      <w:proofErr w:type="spellEnd"/>
      <w:r w:rsidRPr="00910957">
        <w:rPr>
          <w:rFonts w:ascii="Times New Roman" w:hAnsi="Times New Roman"/>
          <w:i/>
          <w:iCs/>
          <w:sz w:val="20"/>
          <w:szCs w:val="20"/>
        </w:rPr>
        <w:t xml:space="preserve"> </w:t>
      </w:r>
      <w:proofErr w:type="spellStart"/>
      <w:r w:rsidRPr="00910957">
        <w:rPr>
          <w:rFonts w:ascii="Times New Roman" w:hAnsi="Times New Roman"/>
          <w:i/>
          <w:iCs/>
          <w:sz w:val="20"/>
          <w:szCs w:val="20"/>
        </w:rPr>
        <w:t>aestivum</w:t>
      </w:r>
      <w:proofErr w:type="spellEnd"/>
      <w:r w:rsidRPr="00910957">
        <w:rPr>
          <w:rFonts w:ascii="Times New Roman" w:hAnsi="Times New Roman"/>
          <w:i/>
          <w:iCs/>
          <w:sz w:val="20"/>
          <w:szCs w:val="20"/>
        </w:rPr>
        <w:t xml:space="preserve"> </w:t>
      </w:r>
      <w:r w:rsidRPr="00910957">
        <w:rPr>
          <w:rFonts w:ascii="Times New Roman" w:hAnsi="Times New Roman"/>
          <w:sz w:val="20"/>
          <w:szCs w:val="20"/>
        </w:rPr>
        <w:t xml:space="preserve">L.). </w:t>
      </w:r>
      <w:r w:rsidRPr="00910957">
        <w:rPr>
          <w:rFonts w:ascii="Times New Roman" w:hAnsi="Times New Roman"/>
          <w:i/>
          <w:iCs/>
          <w:sz w:val="20"/>
          <w:szCs w:val="20"/>
        </w:rPr>
        <w:t>IJAVMS</w:t>
      </w:r>
      <w:r w:rsidRPr="00910957">
        <w:rPr>
          <w:rFonts w:ascii="Times New Roman" w:hAnsi="Times New Roman"/>
          <w:b/>
          <w:bCs/>
          <w:i/>
          <w:iCs/>
          <w:sz w:val="20"/>
          <w:szCs w:val="20"/>
        </w:rPr>
        <w:t xml:space="preserve">, </w:t>
      </w:r>
      <w:r w:rsidRPr="00910957">
        <w:rPr>
          <w:rFonts w:ascii="Times New Roman" w:hAnsi="Times New Roman"/>
          <w:sz w:val="20"/>
          <w:szCs w:val="20"/>
        </w:rPr>
        <w:t>5: 488-496.</w:t>
      </w:r>
    </w:p>
    <w:p w:rsidR="00B81F49" w:rsidRPr="00910957" w:rsidRDefault="00B81F49" w:rsidP="00910957">
      <w:pPr>
        <w:pStyle w:val="ListParagraph"/>
        <w:numPr>
          <w:ilvl w:val="0"/>
          <w:numId w:val="5"/>
        </w:numPr>
        <w:suppressAutoHyphens/>
        <w:snapToGrid w:val="0"/>
        <w:spacing w:after="0" w:line="240" w:lineRule="auto"/>
        <w:ind w:left="425" w:hanging="425"/>
        <w:jc w:val="both"/>
        <w:rPr>
          <w:rFonts w:ascii="Times New Roman" w:hAnsi="Times New Roman"/>
          <w:iCs/>
          <w:sz w:val="20"/>
          <w:szCs w:val="20"/>
        </w:rPr>
      </w:pPr>
      <w:proofErr w:type="spellStart"/>
      <w:r w:rsidRPr="00910957">
        <w:rPr>
          <w:rFonts w:ascii="Times New Roman" w:hAnsi="Times New Roman"/>
          <w:sz w:val="20"/>
          <w:szCs w:val="20"/>
        </w:rPr>
        <w:t>Elahi</w:t>
      </w:r>
      <w:proofErr w:type="spellEnd"/>
      <w:r w:rsidRPr="00910957">
        <w:rPr>
          <w:rFonts w:ascii="Times New Roman" w:hAnsi="Times New Roman"/>
          <w:sz w:val="20"/>
          <w:szCs w:val="20"/>
        </w:rPr>
        <w:t xml:space="preserve">, M. Z.A. </w:t>
      </w:r>
      <w:proofErr w:type="spellStart"/>
      <w:r w:rsidRPr="00910957">
        <w:rPr>
          <w:rFonts w:ascii="Times New Roman" w:hAnsi="Times New Roman"/>
          <w:sz w:val="20"/>
          <w:szCs w:val="20"/>
        </w:rPr>
        <w:t>Cheema</w:t>
      </w:r>
      <w:proofErr w:type="spellEnd"/>
      <w:r w:rsidRPr="00910957">
        <w:rPr>
          <w:rFonts w:ascii="Times New Roman" w:hAnsi="Times New Roman"/>
          <w:sz w:val="20"/>
          <w:szCs w:val="20"/>
        </w:rPr>
        <w:t xml:space="preserve">, S.M.A. Basra, M. </w:t>
      </w:r>
      <w:proofErr w:type="spellStart"/>
      <w:r w:rsidRPr="00910957">
        <w:rPr>
          <w:rFonts w:ascii="Times New Roman" w:hAnsi="Times New Roman"/>
          <w:sz w:val="20"/>
          <w:szCs w:val="20"/>
        </w:rPr>
        <w:t>Akram</w:t>
      </w:r>
      <w:proofErr w:type="spellEnd"/>
      <w:r w:rsidRPr="00910957">
        <w:rPr>
          <w:rFonts w:ascii="Times New Roman" w:hAnsi="Times New Roman"/>
          <w:sz w:val="20"/>
          <w:szCs w:val="20"/>
        </w:rPr>
        <w:t xml:space="preserve"> and Q. Ali</w:t>
      </w:r>
      <w:r w:rsidRPr="00910957">
        <w:rPr>
          <w:rFonts w:ascii="Times New Roman" w:hAnsi="Times New Roman"/>
          <w:b/>
          <w:bCs/>
          <w:sz w:val="20"/>
          <w:szCs w:val="20"/>
        </w:rPr>
        <w:t xml:space="preserve">, </w:t>
      </w:r>
      <w:r w:rsidRPr="00910957">
        <w:rPr>
          <w:rFonts w:ascii="Times New Roman" w:hAnsi="Times New Roman"/>
          <w:sz w:val="20"/>
          <w:szCs w:val="20"/>
        </w:rPr>
        <w:t>2011b</w:t>
      </w:r>
      <w:r w:rsidRPr="00910957">
        <w:rPr>
          <w:rFonts w:ascii="Times New Roman" w:hAnsi="Times New Roman"/>
          <w:b/>
          <w:bCs/>
          <w:sz w:val="20"/>
          <w:szCs w:val="20"/>
        </w:rPr>
        <w:t xml:space="preserve">. </w:t>
      </w:r>
      <w:r w:rsidRPr="00910957">
        <w:rPr>
          <w:rFonts w:ascii="Times New Roman" w:hAnsi="Times New Roman"/>
          <w:sz w:val="20"/>
          <w:szCs w:val="20"/>
        </w:rPr>
        <w:t xml:space="preserve">Use of </w:t>
      </w:r>
      <w:proofErr w:type="spellStart"/>
      <w:r w:rsidRPr="00910957">
        <w:rPr>
          <w:rFonts w:ascii="Times New Roman" w:hAnsi="Times New Roman"/>
          <w:sz w:val="20"/>
          <w:szCs w:val="20"/>
        </w:rPr>
        <w:t>Allelopathic</w:t>
      </w:r>
      <w:proofErr w:type="spellEnd"/>
      <w:r w:rsidRPr="00910957">
        <w:rPr>
          <w:rFonts w:ascii="Times New Roman" w:hAnsi="Times New Roman"/>
          <w:sz w:val="20"/>
          <w:szCs w:val="20"/>
        </w:rPr>
        <w:t xml:space="preserve"> water extract of field crops for weed control in Wheat. Int. Res. J. Plant Sci., 2: 262-270.</w:t>
      </w:r>
    </w:p>
    <w:p w:rsidR="00B81F49" w:rsidRPr="00910957" w:rsidRDefault="00B81F49" w:rsidP="00910957">
      <w:pPr>
        <w:numPr>
          <w:ilvl w:val="0"/>
          <w:numId w:val="5"/>
        </w:numPr>
        <w:snapToGrid w:val="0"/>
        <w:spacing w:after="0" w:line="240" w:lineRule="auto"/>
        <w:ind w:left="425" w:hanging="425"/>
        <w:jc w:val="both"/>
        <w:rPr>
          <w:rFonts w:ascii="Times New Roman" w:hAnsi="Times New Roman"/>
          <w:sz w:val="20"/>
          <w:szCs w:val="20"/>
        </w:rPr>
      </w:pPr>
      <w:proofErr w:type="spellStart"/>
      <w:r w:rsidRPr="00910957">
        <w:rPr>
          <w:rFonts w:ascii="Times New Roman" w:hAnsi="Times New Roman"/>
          <w:sz w:val="20"/>
          <w:szCs w:val="20"/>
        </w:rPr>
        <w:t>Enneking</w:t>
      </w:r>
      <w:proofErr w:type="spellEnd"/>
      <w:r w:rsidRPr="00910957">
        <w:rPr>
          <w:rFonts w:ascii="Times New Roman" w:hAnsi="Times New Roman"/>
          <w:sz w:val="20"/>
          <w:szCs w:val="20"/>
        </w:rPr>
        <w:t xml:space="preserve">, D. 1995. The toxicity of </w:t>
      </w:r>
      <w:proofErr w:type="spellStart"/>
      <w:r w:rsidRPr="00910957">
        <w:rPr>
          <w:rFonts w:ascii="Times New Roman" w:hAnsi="Times New Roman"/>
          <w:i/>
          <w:sz w:val="20"/>
          <w:szCs w:val="20"/>
        </w:rPr>
        <w:t>Vicia</w:t>
      </w:r>
      <w:proofErr w:type="spellEnd"/>
      <w:r w:rsidRPr="00910957">
        <w:rPr>
          <w:rFonts w:ascii="Times New Roman" w:hAnsi="Times New Roman"/>
          <w:i/>
          <w:sz w:val="20"/>
          <w:szCs w:val="20"/>
        </w:rPr>
        <w:t xml:space="preserve"> </w:t>
      </w:r>
      <w:r w:rsidRPr="00910957">
        <w:rPr>
          <w:rFonts w:ascii="Times New Roman" w:hAnsi="Times New Roman"/>
          <w:sz w:val="20"/>
          <w:szCs w:val="20"/>
        </w:rPr>
        <w:t>species and their utilization as grain legumes [</w:t>
      </w:r>
      <w:proofErr w:type="spellStart"/>
      <w:r w:rsidRPr="00910957">
        <w:rPr>
          <w:rFonts w:ascii="Times New Roman" w:hAnsi="Times New Roman"/>
          <w:sz w:val="20"/>
          <w:szCs w:val="20"/>
        </w:rPr>
        <w:t>Researchthesis</w:t>
      </w:r>
      <w:proofErr w:type="spellEnd"/>
      <w:r w:rsidRPr="00910957">
        <w:rPr>
          <w:rFonts w:ascii="Times New Roman" w:hAnsi="Times New Roman"/>
          <w:sz w:val="20"/>
          <w:szCs w:val="20"/>
        </w:rPr>
        <w:t>], Department of Plant Science, UniversityofAdelaide</w:t>
      </w:r>
      <w:proofErr w:type="gramStart"/>
      <w:r w:rsidRPr="00910957">
        <w:rPr>
          <w:rFonts w:ascii="Times New Roman" w:hAnsi="Times New Roman"/>
          <w:sz w:val="20"/>
          <w:szCs w:val="20"/>
        </w:rPr>
        <w:t>,Adelaide,Australia,1995</w:t>
      </w:r>
      <w:proofErr w:type="gramEnd"/>
      <w:r w:rsidRPr="00910957">
        <w:rPr>
          <w:rFonts w:ascii="Times New Roman" w:hAnsi="Times New Roman"/>
          <w:sz w:val="20"/>
          <w:szCs w:val="20"/>
        </w:rPr>
        <w:t>.</w:t>
      </w:r>
    </w:p>
    <w:p w:rsidR="00B81F49" w:rsidRPr="00910957" w:rsidRDefault="00B81F49" w:rsidP="00910957">
      <w:pPr>
        <w:numPr>
          <w:ilvl w:val="0"/>
          <w:numId w:val="5"/>
        </w:numPr>
        <w:snapToGrid w:val="0"/>
        <w:spacing w:after="0" w:line="240" w:lineRule="auto"/>
        <w:ind w:left="425" w:hanging="425"/>
        <w:jc w:val="both"/>
        <w:rPr>
          <w:rFonts w:ascii="Times New Roman" w:hAnsi="Times New Roman"/>
          <w:sz w:val="20"/>
          <w:szCs w:val="20"/>
        </w:rPr>
      </w:pPr>
      <w:proofErr w:type="spellStart"/>
      <w:r w:rsidRPr="00910957">
        <w:rPr>
          <w:rFonts w:ascii="Times New Roman" w:hAnsi="Times New Roman"/>
          <w:sz w:val="20"/>
          <w:szCs w:val="20"/>
        </w:rPr>
        <w:t>Guillerm</w:t>
      </w:r>
      <w:proofErr w:type="spellEnd"/>
      <w:r w:rsidRPr="00910957">
        <w:rPr>
          <w:rFonts w:ascii="Times New Roman" w:hAnsi="Times New Roman"/>
          <w:sz w:val="20"/>
          <w:szCs w:val="20"/>
        </w:rPr>
        <w:t xml:space="preserve">, J. L., E. Le </w:t>
      </w:r>
      <w:proofErr w:type="spellStart"/>
      <w:r w:rsidRPr="00910957">
        <w:rPr>
          <w:rFonts w:ascii="Times New Roman" w:hAnsi="Times New Roman"/>
          <w:sz w:val="20"/>
          <w:szCs w:val="20"/>
        </w:rPr>
        <w:t>Floc’h</w:t>
      </w:r>
      <w:proofErr w:type="spellEnd"/>
      <w:r w:rsidRPr="00910957">
        <w:rPr>
          <w:rFonts w:ascii="Times New Roman" w:hAnsi="Times New Roman"/>
          <w:sz w:val="20"/>
          <w:szCs w:val="20"/>
        </w:rPr>
        <w:t xml:space="preserve">, J. </w:t>
      </w:r>
      <w:proofErr w:type="spellStart"/>
      <w:r w:rsidRPr="00910957">
        <w:rPr>
          <w:rFonts w:ascii="Times New Roman" w:hAnsi="Times New Roman"/>
          <w:sz w:val="20"/>
          <w:szCs w:val="20"/>
        </w:rPr>
        <w:t>Maillet</w:t>
      </w:r>
      <w:proofErr w:type="spellEnd"/>
      <w:r w:rsidRPr="00910957">
        <w:rPr>
          <w:rFonts w:ascii="Times New Roman" w:hAnsi="Times New Roman"/>
          <w:sz w:val="20"/>
          <w:szCs w:val="20"/>
        </w:rPr>
        <w:t xml:space="preserve">, and C. </w:t>
      </w:r>
      <w:proofErr w:type="spellStart"/>
      <w:r w:rsidRPr="00910957">
        <w:rPr>
          <w:rFonts w:ascii="Times New Roman" w:hAnsi="Times New Roman"/>
          <w:sz w:val="20"/>
          <w:szCs w:val="20"/>
        </w:rPr>
        <w:t>Boulet</w:t>
      </w:r>
      <w:proofErr w:type="spellEnd"/>
      <w:r w:rsidRPr="00910957">
        <w:rPr>
          <w:rFonts w:ascii="Times New Roman" w:hAnsi="Times New Roman"/>
          <w:sz w:val="20"/>
          <w:szCs w:val="20"/>
        </w:rPr>
        <w:t xml:space="preserve">. 1990. The invading weeds within the Western Mediterranean Basin. In F. </w:t>
      </w:r>
      <w:proofErr w:type="spellStart"/>
      <w:r w:rsidRPr="00910957">
        <w:rPr>
          <w:rFonts w:ascii="Times New Roman" w:hAnsi="Times New Roman"/>
          <w:sz w:val="20"/>
          <w:szCs w:val="20"/>
        </w:rPr>
        <w:t>di</w:t>
      </w:r>
      <w:proofErr w:type="spellEnd"/>
      <w:r w:rsidRPr="00910957">
        <w:rPr>
          <w:rFonts w:ascii="Times New Roman" w:hAnsi="Times New Roman"/>
          <w:sz w:val="20"/>
          <w:szCs w:val="20"/>
        </w:rPr>
        <w:t xml:space="preserve"> </w:t>
      </w:r>
      <w:proofErr w:type="spellStart"/>
      <w:r w:rsidRPr="00910957">
        <w:rPr>
          <w:rFonts w:ascii="Times New Roman" w:hAnsi="Times New Roman"/>
          <w:sz w:val="20"/>
          <w:szCs w:val="20"/>
        </w:rPr>
        <w:t>Castri</w:t>
      </w:r>
      <w:proofErr w:type="spellEnd"/>
      <w:r w:rsidRPr="00910957">
        <w:rPr>
          <w:rFonts w:ascii="Times New Roman" w:hAnsi="Times New Roman"/>
          <w:sz w:val="20"/>
          <w:szCs w:val="20"/>
        </w:rPr>
        <w:t xml:space="preserve">, A. J. Hansen, and M. </w:t>
      </w:r>
      <w:proofErr w:type="spellStart"/>
      <w:r w:rsidRPr="00910957">
        <w:rPr>
          <w:rFonts w:ascii="Times New Roman" w:hAnsi="Times New Roman"/>
          <w:sz w:val="20"/>
          <w:szCs w:val="20"/>
        </w:rPr>
        <w:t>Debussche</w:t>
      </w:r>
      <w:proofErr w:type="spellEnd"/>
      <w:r w:rsidRPr="00910957">
        <w:rPr>
          <w:rFonts w:ascii="Times New Roman" w:hAnsi="Times New Roman"/>
          <w:sz w:val="20"/>
          <w:szCs w:val="20"/>
        </w:rPr>
        <w:t xml:space="preserve">, eds. Biological Invasions in Europe and in the Mediterranean Basin. Dordrecht: </w:t>
      </w:r>
      <w:proofErr w:type="spellStart"/>
      <w:r w:rsidRPr="00910957">
        <w:rPr>
          <w:rFonts w:ascii="Times New Roman" w:hAnsi="Times New Roman"/>
          <w:sz w:val="20"/>
          <w:szCs w:val="20"/>
        </w:rPr>
        <w:t>Kluwer</w:t>
      </w:r>
      <w:proofErr w:type="spellEnd"/>
      <w:r w:rsidRPr="00910957">
        <w:rPr>
          <w:rFonts w:ascii="Times New Roman" w:hAnsi="Times New Roman"/>
          <w:sz w:val="20"/>
          <w:szCs w:val="20"/>
        </w:rPr>
        <w:t>. Pp. 61–84.</w:t>
      </w:r>
    </w:p>
    <w:p w:rsidR="00B81F49" w:rsidRPr="00910957" w:rsidRDefault="00B81F49" w:rsidP="00910957">
      <w:pPr>
        <w:numPr>
          <w:ilvl w:val="0"/>
          <w:numId w:val="5"/>
        </w:numPr>
        <w:snapToGrid w:val="0"/>
        <w:spacing w:after="0" w:line="240" w:lineRule="auto"/>
        <w:ind w:left="425" w:hanging="425"/>
        <w:jc w:val="both"/>
        <w:rPr>
          <w:rFonts w:ascii="Times New Roman" w:hAnsi="Times New Roman"/>
          <w:sz w:val="20"/>
          <w:szCs w:val="20"/>
        </w:rPr>
      </w:pPr>
      <w:proofErr w:type="spellStart"/>
      <w:r w:rsidRPr="00910957">
        <w:rPr>
          <w:rFonts w:ascii="Times New Roman" w:hAnsi="Times New Roman"/>
          <w:sz w:val="20"/>
          <w:szCs w:val="20"/>
        </w:rPr>
        <w:t>Hafliger</w:t>
      </w:r>
      <w:proofErr w:type="spellEnd"/>
      <w:r w:rsidRPr="00910957">
        <w:rPr>
          <w:rFonts w:ascii="Times New Roman" w:hAnsi="Times New Roman"/>
          <w:sz w:val="20"/>
          <w:szCs w:val="20"/>
        </w:rPr>
        <w:t xml:space="preserve"> E &amp; </w:t>
      </w:r>
      <w:proofErr w:type="spellStart"/>
      <w:r w:rsidRPr="00910957">
        <w:rPr>
          <w:rFonts w:ascii="Times New Roman" w:hAnsi="Times New Roman"/>
          <w:sz w:val="20"/>
          <w:szCs w:val="20"/>
        </w:rPr>
        <w:t>Scholz</w:t>
      </w:r>
      <w:proofErr w:type="spellEnd"/>
      <w:r w:rsidRPr="00910957">
        <w:rPr>
          <w:rFonts w:ascii="Times New Roman" w:hAnsi="Times New Roman"/>
          <w:sz w:val="20"/>
          <w:szCs w:val="20"/>
        </w:rPr>
        <w:t xml:space="preserve"> H (1981) Grass Weeds 2. Ciba </w:t>
      </w:r>
      <w:proofErr w:type="spellStart"/>
      <w:r w:rsidRPr="00910957">
        <w:rPr>
          <w:rFonts w:ascii="Times New Roman" w:hAnsi="Times New Roman"/>
          <w:sz w:val="20"/>
          <w:szCs w:val="20"/>
        </w:rPr>
        <w:t>Geigy</w:t>
      </w:r>
      <w:proofErr w:type="spellEnd"/>
      <w:r w:rsidRPr="00910957">
        <w:rPr>
          <w:rFonts w:ascii="Times New Roman" w:hAnsi="Times New Roman"/>
          <w:sz w:val="20"/>
          <w:szCs w:val="20"/>
        </w:rPr>
        <w:t xml:space="preserve">, Varese, </w:t>
      </w:r>
      <w:proofErr w:type="spellStart"/>
      <w:r w:rsidRPr="00910957">
        <w:rPr>
          <w:rFonts w:ascii="Times New Roman" w:hAnsi="Times New Roman"/>
          <w:sz w:val="20"/>
          <w:szCs w:val="20"/>
        </w:rPr>
        <w:t>Itlay</w:t>
      </w:r>
      <w:proofErr w:type="spellEnd"/>
      <w:r w:rsidRPr="00910957">
        <w:rPr>
          <w:rFonts w:ascii="Times New Roman" w:hAnsi="Times New Roman"/>
          <w:sz w:val="20"/>
          <w:szCs w:val="20"/>
        </w:rPr>
        <w:t>.</w:t>
      </w:r>
    </w:p>
    <w:p w:rsidR="00B81F49" w:rsidRPr="00910957" w:rsidRDefault="00B81F49" w:rsidP="00910957">
      <w:pPr>
        <w:numPr>
          <w:ilvl w:val="0"/>
          <w:numId w:val="5"/>
        </w:numPr>
        <w:snapToGrid w:val="0"/>
        <w:spacing w:after="0" w:line="240" w:lineRule="auto"/>
        <w:ind w:left="425" w:hanging="425"/>
        <w:jc w:val="both"/>
        <w:rPr>
          <w:rFonts w:ascii="Times New Roman" w:eastAsia="Times New Roman" w:hAnsi="Times New Roman"/>
          <w:sz w:val="20"/>
          <w:szCs w:val="20"/>
        </w:rPr>
      </w:pPr>
      <w:proofErr w:type="spellStart"/>
      <w:r w:rsidRPr="00910957">
        <w:rPr>
          <w:rFonts w:ascii="Times New Roman" w:eastAsia="Calibri" w:hAnsi="Times New Roman"/>
          <w:sz w:val="20"/>
          <w:szCs w:val="20"/>
        </w:rPr>
        <w:t>Harrem</w:t>
      </w:r>
      <w:proofErr w:type="spellEnd"/>
      <w:r w:rsidRPr="00910957">
        <w:rPr>
          <w:rFonts w:ascii="Times New Roman" w:eastAsia="Calibri" w:hAnsi="Times New Roman"/>
          <w:sz w:val="20"/>
          <w:szCs w:val="20"/>
        </w:rPr>
        <w:t xml:space="preserve"> K, </w:t>
      </w:r>
      <w:proofErr w:type="spellStart"/>
      <w:r w:rsidRPr="00910957">
        <w:rPr>
          <w:rFonts w:ascii="Times New Roman" w:eastAsia="Calibri" w:hAnsi="Times New Roman"/>
          <w:sz w:val="20"/>
          <w:szCs w:val="20"/>
        </w:rPr>
        <w:t>Qurban</w:t>
      </w:r>
      <w:proofErr w:type="spellEnd"/>
      <w:r w:rsidRPr="00910957">
        <w:rPr>
          <w:rFonts w:ascii="Times New Roman" w:eastAsia="Calibri" w:hAnsi="Times New Roman"/>
          <w:sz w:val="20"/>
          <w:szCs w:val="20"/>
        </w:rPr>
        <w:t xml:space="preserve"> A, </w:t>
      </w:r>
      <w:proofErr w:type="spellStart"/>
      <w:r w:rsidRPr="00910957">
        <w:rPr>
          <w:rFonts w:ascii="Times New Roman" w:eastAsia="Calibri" w:hAnsi="Times New Roman"/>
          <w:sz w:val="20"/>
          <w:szCs w:val="20"/>
        </w:rPr>
        <w:t>Sadia</w:t>
      </w:r>
      <w:proofErr w:type="spellEnd"/>
      <w:r w:rsidRPr="00910957">
        <w:rPr>
          <w:rFonts w:ascii="Times New Roman" w:eastAsia="Calibri" w:hAnsi="Times New Roman"/>
          <w:sz w:val="20"/>
          <w:szCs w:val="20"/>
        </w:rPr>
        <w:t xml:space="preserve"> A, </w:t>
      </w:r>
      <w:proofErr w:type="spellStart"/>
      <w:r w:rsidRPr="00910957">
        <w:rPr>
          <w:rFonts w:ascii="Times New Roman" w:eastAsia="Calibri" w:hAnsi="Times New Roman"/>
          <w:sz w:val="20"/>
          <w:szCs w:val="20"/>
        </w:rPr>
        <w:t>Mobeen</w:t>
      </w:r>
      <w:proofErr w:type="spellEnd"/>
      <w:r w:rsidRPr="00910957">
        <w:rPr>
          <w:rFonts w:ascii="Times New Roman" w:eastAsia="Calibri" w:hAnsi="Times New Roman"/>
          <w:sz w:val="20"/>
          <w:szCs w:val="20"/>
        </w:rPr>
        <w:t xml:space="preserve"> A, Ali A, </w:t>
      </w:r>
      <w:proofErr w:type="spellStart"/>
      <w:r w:rsidRPr="00910957">
        <w:rPr>
          <w:rFonts w:ascii="Times New Roman" w:eastAsia="Calibri" w:hAnsi="Times New Roman"/>
          <w:sz w:val="20"/>
          <w:szCs w:val="20"/>
        </w:rPr>
        <w:t>Arfan</w:t>
      </w:r>
      <w:proofErr w:type="spellEnd"/>
      <w:r w:rsidRPr="00910957">
        <w:rPr>
          <w:rFonts w:ascii="Times New Roman" w:eastAsia="Calibri" w:hAnsi="Times New Roman"/>
          <w:sz w:val="20"/>
          <w:szCs w:val="20"/>
        </w:rPr>
        <w:t xml:space="preserve"> A, Muhammad S, Muhammad SH, </w:t>
      </w:r>
      <w:proofErr w:type="spellStart"/>
      <w:r w:rsidRPr="00910957">
        <w:rPr>
          <w:rFonts w:ascii="Times New Roman" w:eastAsia="Calibri" w:hAnsi="Times New Roman"/>
          <w:sz w:val="20"/>
          <w:szCs w:val="20"/>
        </w:rPr>
        <w:t>Idrees</w:t>
      </w:r>
      <w:proofErr w:type="spellEnd"/>
      <w:r w:rsidRPr="00910957">
        <w:rPr>
          <w:rFonts w:ascii="Times New Roman" w:eastAsia="Calibri" w:hAnsi="Times New Roman"/>
          <w:sz w:val="20"/>
          <w:szCs w:val="20"/>
        </w:rPr>
        <w:t xml:space="preserve"> AN and </w:t>
      </w:r>
      <w:proofErr w:type="spellStart"/>
      <w:r w:rsidRPr="00910957">
        <w:rPr>
          <w:rFonts w:ascii="Times New Roman" w:eastAsia="Calibri" w:hAnsi="Times New Roman"/>
          <w:sz w:val="20"/>
          <w:szCs w:val="20"/>
        </w:rPr>
        <w:t>Tayyab</w:t>
      </w:r>
      <w:proofErr w:type="spellEnd"/>
      <w:r w:rsidRPr="00910957">
        <w:rPr>
          <w:rFonts w:ascii="Times New Roman" w:eastAsia="Calibri" w:hAnsi="Times New Roman"/>
          <w:sz w:val="20"/>
          <w:szCs w:val="20"/>
        </w:rPr>
        <w:t xml:space="preserve"> H. </w:t>
      </w:r>
      <w:r w:rsidRPr="00910957">
        <w:rPr>
          <w:rFonts w:ascii="Times New Roman" w:eastAsia="Calibri" w:hAnsi="Times New Roman"/>
          <w:bCs/>
          <w:sz w:val="20"/>
          <w:szCs w:val="20"/>
        </w:rPr>
        <w:t xml:space="preserve">Biodiversity and correlation studies among various traits of </w:t>
      </w:r>
      <w:proofErr w:type="spellStart"/>
      <w:r w:rsidRPr="00910957">
        <w:rPr>
          <w:rFonts w:ascii="Times New Roman" w:eastAsia="Calibri" w:hAnsi="Times New Roman"/>
          <w:i/>
          <w:iCs/>
          <w:sz w:val="20"/>
          <w:szCs w:val="20"/>
        </w:rPr>
        <w:t>Digeria</w:t>
      </w:r>
      <w:proofErr w:type="spellEnd"/>
      <w:r w:rsidRPr="00910957">
        <w:rPr>
          <w:rFonts w:ascii="Times New Roman" w:eastAsia="Calibri" w:hAnsi="Times New Roman"/>
          <w:i/>
          <w:iCs/>
          <w:sz w:val="20"/>
          <w:szCs w:val="20"/>
        </w:rPr>
        <w:t xml:space="preserve"> </w:t>
      </w:r>
      <w:proofErr w:type="spellStart"/>
      <w:r w:rsidRPr="00910957">
        <w:rPr>
          <w:rFonts w:ascii="Times New Roman" w:eastAsia="Calibri" w:hAnsi="Times New Roman"/>
          <w:i/>
          <w:iCs/>
          <w:sz w:val="20"/>
          <w:szCs w:val="20"/>
        </w:rPr>
        <w:t>arvensis</w:t>
      </w:r>
      <w:proofErr w:type="spellEnd"/>
      <w:r w:rsidRPr="00910957">
        <w:rPr>
          <w:rFonts w:ascii="Times New Roman" w:eastAsia="Calibri" w:hAnsi="Times New Roman"/>
          <w:i/>
          <w:iCs/>
          <w:sz w:val="20"/>
          <w:szCs w:val="20"/>
        </w:rPr>
        <w:t xml:space="preserve">, </w:t>
      </w:r>
      <w:proofErr w:type="spellStart"/>
      <w:r w:rsidRPr="00910957">
        <w:rPr>
          <w:rFonts w:ascii="Times New Roman" w:eastAsia="Calibri" w:hAnsi="Times New Roman"/>
          <w:i/>
          <w:iCs/>
          <w:sz w:val="20"/>
          <w:szCs w:val="20"/>
        </w:rPr>
        <w:t>Cyperus</w:t>
      </w:r>
      <w:proofErr w:type="spellEnd"/>
      <w:r w:rsidRPr="00910957">
        <w:rPr>
          <w:rFonts w:ascii="Times New Roman" w:eastAsia="Calibri" w:hAnsi="Times New Roman"/>
          <w:i/>
          <w:iCs/>
          <w:sz w:val="20"/>
          <w:szCs w:val="20"/>
        </w:rPr>
        <w:t xml:space="preserve"> </w:t>
      </w:r>
      <w:proofErr w:type="spellStart"/>
      <w:r w:rsidRPr="00910957">
        <w:rPr>
          <w:rFonts w:ascii="Times New Roman" w:eastAsia="Calibri" w:hAnsi="Times New Roman"/>
          <w:i/>
          <w:iCs/>
          <w:sz w:val="20"/>
          <w:szCs w:val="20"/>
        </w:rPr>
        <w:t>rotundus</w:t>
      </w:r>
      <w:proofErr w:type="spellEnd"/>
      <w:r w:rsidRPr="00910957">
        <w:rPr>
          <w:rFonts w:ascii="Times New Roman" w:eastAsia="Calibri" w:hAnsi="Times New Roman"/>
          <w:i/>
          <w:iCs/>
          <w:sz w:val="20"/>
          <w:szCs w:val="20"/>
        </w:rPr>
        <w:t xml:space="preserve">, </w:t>
      </w:r>
      <w:proofErr w:type="spellStart"/>
      <w:r w:rsidRPr="00910957">
        <w:rPr>
          <w:rFonts w:ascii="Times New Roman" w:eastAsia="Calibri" w:hAnsi="Times New Roman"/>
          <w:i/>
          <w:iCs/>
          <w:sz w:val="20"/>
          <w:szCs w:val="20"/>
        </w:rPr>
        <w:t>Digitaria</w:t>
      </w:r>
      <w:proofErr w:type="spellEnd"/>
      <w:r w:rsidRPr="00910957">
        <w:rPr>
          <w:rFonts w:ascii="Times New Roman" w:eastAsia="Calibri" w:hAnsi="Times New Roman"/>
          <w:i/>
          <w:iCs/>
          <w:sz w:val="20"/>
          <w:szCs w:val="20"/>
        </w:rPr>
        <w:t xml:space="preserve"> </w:t>
      </w:r>
      <w:proofErr w:type="spellStart"/>
      <w:r w:rsidRPr="00910957">
        <w:rPr>
          <w:rFonts w:ascii="Times New Roman" w:eastAsia="Calibri" w:hAnsi="Times New Roman"/>
          <w:i/>
          <w:iCs/>
          <w:sz w:val="20"/>
          <w:szCs w:val="20"/>
        </w:rPr>
        <w:t>adescendense</w:t>
      </w:r>
      <w:proofErr w:type="spellEnd"/>
      <w:r w:rsidRPr="00910957">
        <w:rPr>
          <w:rFonts w:ascii="Times New Roman" w:eastAsia="Calibri" w:hAnsi="Times New Roman"/>
          <w:i/>
          <w:iCs/>
          <w:sz w:val="20"/>
          <w:szCs w:val="20"/>
        </w:rPr>
        <w:t xml:space="preserve"> and Sorghum </w:t>
      </w:r>
      <w:proofErr w:type="spellStart"/>
      <w:r w:rsidRPr="00910957">
        <w:rPr>
          <w:rFonts w:ascii="Times New Roman" w:eastAsia="Calibri" w:hAnsi="Times New Roman"/>
          <w:i/>
          <w:iCs/>
          <w:sz w:val="20"/>
          <w:szCs w:val="20"/>
        </w:rPr>
        <w:t>halepense</w:t>
      </w:r>
      <w:proofErr w:type="spellEnd"/>
      <w:r w:rsidRPr="00910957">
        <w:rPr>
          <w:rFonts w:ascii="Times New Roman" w:eastAsia="Calibri" w:hAnsi="Times New Roman"/>
          <w:bCs/>
          <w:sz w:val="20"/>
          <w:szCs w:val="20"/>
        </w:rPr>
        <w:t xml:space="preserve">. </w:t>
      </w:r>
      <w:r w:rsidRPr="00910957">
        <w:rPr>
          <w:rFonts w:ascii="Times New Roman" w:eastAsia="Calibri" w:hAnsi="Times New Roman"/>
          <w:i/>
          <w:iCs/>
          <w:sz w:val="20"/>
          <w:szCs w:val="20"/>
        </w:rPr>
        <w:t xml:space="preserve">N Y </w:t>
      </w:r>
      <w:proofErr w:type="spellStart"/>
      <w:r w:rsidRPr="00910957">
        <w:rPr>
          <w:rFonts w:ascii="Times New Roman" w:eastAsia="Calibri" w:hAnsi="Times New Roman"/>
          <w:i/>
          <w:iCs/>
          <w:sz w:val="20"/>
          <w:szCs w:val="20"/>
        </w:rPr>
        <w:t>Sci</w:t>
      </w:r>
      <w:proofErr w:type="spellEnd"/>
      <w:r w:rsidRPr="00910957">
        <w:rPr>
          <w:rFonts w:ascii="Times New Roman" w:eastAsia="Calibri" w:hAnsi="Times New Roman"/>
          <w:i/>
          <w:iCs/>
          <w:sz w:val="20"/>
          <w:szCs w:val="20"/>
        </w:rPr>
        <w:t xml:space="preserve"> J </w:t>
      </w:r>
      <w:r w:rsidRPr="00910957">
        <w:rPr>
          <w:rFonts w:ascii="Times New Roman" w:eastAsia="Calibri" w:hAnsi="Times New Roman"/>
          <w:sz w:val="20"/>
          <w:szCs w:val="20"/>
        </w:rPr>
        <w:t>2015</w:t>
      </w:r>
      <w:proofErr w:type="gramStart"/>
      <w:r w:rsidRPr="00910957">
        <w:rPr>
          <w:rFonts w:ascii="Times New Roman" w:eastAsia="Calibri" w:hAnsi="Times New Roman"/>
          <w:sz w:val="20"/>
          <w:szCs w:val="20"/>
        </w:rPr>
        <w:t>;8</w:t>
      </w:r>
      <w:proofErr w:type="gramEnd"/>
      <w:r w:rsidRPr="00910957">
        <w:rPr>
          <w:rFonts w:ascii="Times New Roman" w:eastAsia="Calibri" w:hAnsi="Times New Roman"/>
          <w:sz w:val="20"/>
          <w:szCs w:val="20"/>
        </w:rPr>
        <w:t>(4):37-42.</w:t>
      </w:r>
    </w:p>
    <w:p w:rsidR="00B81F49" w:rsidRPr="00910957" w:rsidRDefault="00B81F49" w:rsidP="00910957">
      <w:pPr>
        <w:numPr>
          <w:ilvl w:val="0"/>
          <w:numId w:val="5"/>
        </w:numPr>
        <w:snapToGrid w:val="0"/>
        <w:spacing w:after="0" w:line="240" w:lineRule="auto"/>
        <w:ind w:left="425" w:hanging="425"/>
        <w:jc w:val="both"/>
        <w:rPr>
          <w:rFonts w:ascii="Times New Roman" w:hAnsi="Times New Roman"/>
          <w:sz w:val="20"/>
          <w:szCs w:val="20"/>
        </w:rPr>
      </w:pPr>
      <w:proofErr w:type="spellStart"/>
      <w:r w:rsidRPr="00910957">
        <w:rPr>
          <w:rFonts w:ascii="Times New Roman" w:hAnsi="Times New Roman"/>
          <w:sz w:val="20"/>
          <w:szCs w:val="20"/>
        </w:rPr>
        <w:t>Mobeen</w:t>
      </w:r>
      <w:proofErr w:type="spellEnd"/>
      <w:r w:rsidRPr="00910957">
        <w:rPr>
          <w:rFonts w:ascii="Times New Roman" w:hAnsi="Times New Roman"/>
          <w:sz w:val="20"/>
          <w:szCs w:val="20"/>
        </w:rPr>
        <w:t xml:space="preserve"> A, </w:t>
      </w:r>
      <w:proofErr w:type="spellStart"/>
      <w:r w:rsidRPr="00910957">
        <w:rPr>
          <w:rFonts w:ascii="Times New Roman" w:eastAsia="Times New Roman" w:hAnsi="Times New Roman"/>
          <w:bCs/>
          <w:sz w:val="20"/>
          <w:szCs w:val="20"/>
        </w:rPr>
        <w:t>Qurban</w:t>
      </w:r>
      <w:proofErr w:type="spellEnd"/>
      <w:r w:rsidRPr="00910957">
        <w:rPr>
          <w:rFonts w:ascii="Times New Roman" w:eastAsia="Times New Roman" w:hAnsi="Times New Roman"/>
          <w:bCs/>
          <w:sz w:val="20"/>
          <w:szCs w:val="20"/>
        </w:rPr>
        <w:t xml:space="preserve"> A, </w:t>
      </w:r>
      <w:proofErr w:type="spellStart"/>
      <w:r w:rsidRPr="00910957">
        <w:rPr>
          <w:rFonts w:ascii="Times New Roman" w:eastAsia="Times New Roman" w:hAnsi="Times New Roman"/>
          <w:bCs/>
          <w:sz w:val="20"/>
          <w:szCs w:val="20"/>
        </w:rPr>
        <w:t>Sadia</w:t>
      </w:r>
      <w:proofErr w:type="spellEnd"/>
      <w:r w:rsidRPr="00910957">
        <w:rPr>
          <w:rFonts w:ascii="Times New Roman" w:eastAsia="Times New Roman" w:hAnsi="Times New Roman"/>
          <w:bCs/>
          <w:sz w:val="20"/>
          <w:szCs w:val="20"/>
        </w:rPr>
        <w:t xml:space="preserve"> A, </w:t>
      </w:r>
      <w:proofErr w:type="spellStart"/>
      <w:r w:rsidRPr="00910957">
        <w:rPr>
          <w:rFonts w:ascii="Times New Roman" w:eastAsia="Times New Roman" w:hAnsi="Times New Roman"/>
          <w:bCs/>
          <w:sz w:val="20"/>
          <w:szCs w:val="20"/>
        </w:rPr>
        <w:t>Harrem</w:t>
      </w:r>
      <w:proofErr w:type="spellEnd"/>
      <w:r w:rsidRPr="00910957">
        <w:rPr>
          <w:rFonts w:ascii="Times New Roman" w:eastAsia="Times New Roman" w:hAnsi="Times New Roman"/>
          <w:bCs/>
          <w:sz w:val="20"/>
          <w:szCs w:val="20"/>
        </w:rPr>
        <w:t xml:space="preserve"> K, Ali A, </w:t>
      </w:r>
      <w:proofErr w:type="spellStart"/>
      <w:r w:rsidRPr="00910957">
        <w:rPr>
          <w:rFonts w:ascii="Times New Roman" w:eastAsia="Times New Roman" w:hAnsi="Times New Roman"/>
          <w:bCs/>
          <w:sz w:val="20"/>
          <w:szCs w:val="20"/>
        </w:rPr>
        <w:t>Arfan</w:t>
      </w:r>
      <w:proofErr w:type="spellEnd"/>
      <w:r w:rsidRPr="00910957">
        <w:rPr>
          <w:rFonts w:ascii="Times New Roman" w:eastAsia="Times New Roman" w:hAnsi="Times New Roman"/>
          <w:bCs/>
          <w:sz w:val="20"/>
          <w:szCs w:val="20"/>
        </w:rPr>
        <w:t xml:space="preserve"> A, Muhammad S, Muhammad SH, </w:t>
      </w:r>
      <w:proofErr w:type="spellStart"/>
      <w:r w:rsidRPr="00910957">
        <w:rPr>
          <w:rFonts w:ascii="Times New Roman" w:eastAsia="Times New Roman" w:hAnsi="Times New Roman"/>
          <w:bCs/>
          <w:sz w:val="20"/>
          <w:szCs w:val="20"/>
        </w:rPr>
        <w:t>Idrees</w:t>
      </w:r>
      <w:proofErr w:type="spellEnd"/>
      <w:r w:rsidRPr="00910957">
        <w:rPr>
          <w:rFonts w:ascii="Times New Roman" w:eastAsia="Times New Roman" w:hAnsi="Times New Roman"/>
          <w:bCs/>
          <w:sz w:val="20"/>
          <w:szCs w:val="20"/>
        </w:rPr>
        <w:t xml:space="preserve"> AN and </w:t>
      </w:r>
      <w:proofErr w:type="spellStart"/>
      <w:r w:rsidRPr="00910957">
        <w:rPr>
          <w:rFonts w:ascii="Times New Roman" w:eastAsia="Times New Roman" w:hAnsi="Times New Roman"/>
          <w:bCs/>
          <w:sz w:val="20"/>
          <w:szCs w:val="20"/>
        </w:rPr>
        <w:t>Tayyab</w:t>
      </w:r>
      <w:proofErr w:type="spellEnd"/>
      <w:r w:rsidRPr="00910957">
        <w:rPr>
          <w:rFonts w:ascii="Times New Roman" w:hAnsi="Times New Roman"/>
          <w:sz w:val="20"/>
          <w:szCs w:val="20"/>
        </w:rPr>
        <w:t xml:space="preserve"> </w:t>
      </w:r>
      <w:r w:rsidRPr="00910957">
        <w:rPr>
          <w:rFonts w:ascii="Times New Roman" w:eastAsia="Times New Roman" w:hAnsi="Times New Roman"/>
          <w:bCs/>
          <w:sz w:val="20"/>
          <w:szCs w:val="20"/>
        </w:rPr>
        <w:t>H.</w:t>
      </w:r>
      <w:r w:rsidRPr="00910957">
        <w:rPr>
          <w:rFonts w:ascii="Times New Roman" w:eastAsia="Times New Roman" w:hAnsi="Times New Roman"/>
          <w:b/>
          <w:bCs/>
          <w:sz w:val="20"/>
          <w:szCs w:val="20"/>
        </w:rPr>
        <w:t xml:space="preserve"> </w:t>
      </w:r>
      <w:r w:rsidRPr="00910957">
        <w:rPr>
          <w:rFonts w:ascii="Times New Roman" w:hAnsi="Times New Roman"/>
          <w:sz w:val="20"/>
          <w:szCs w:val="20"/>
        </w:rPr>
        <w:t>Estimation of C</w:t>
      </w:r>
      <w:r w:rsidRPr="00910957">
        <w:rPr>
          <w:rFonts w:ascii="Times New Roman" w:eastAsia="Calibri" w:hAnsi="Times New Roman"/>
          <w:sz w:val="20"/>
          <w:szCs w:val="20"/>
        </w:rPr>
        <w:t xml:space="preserve">orrelation </w:t>
      </w:r>
      <w:r w:rsidRPr="00910957">
        <w:rPr>
          <w:rFonts w:ascii="Times New Roman" w:hAnsi="Times New Roman"/>
          <w:sz w:val="20"/>
          <w:szCs w:val="20"/>
        </w:rPr>
        <w:t xml:space="preserve">among various morphological traits of </w:t>
      </w:r>
      <w:proofErr w:type="spellStart"/>
      <w:r w:rsidRPr="00910957">
        <w:rPr>
          <w:rFonts w:ascii="Times New Roman" w:hAnsi="Times New Roman"/>
          <w:bCs/>
          <w:i/>
          <w:iCs/>
          <w:sz w:val="20"/>
          <w:szCs w:val="20"/>
        </w:rPr>
        <w:t>Coronopus</w:t>
      </w:r>
      <w:proofErr w:type="spellEnd"/>
      <w:r w:rsidRPr="00910957">
        <w:rPr>
          <w:rFonts w:ascii="Times New Roman" w:hAnsi="Times New Roman"/>
          <w:bCs/>
          <w:i/>
          <w:iCs/>
          <w:sz w:val="20"/>
          <w:szCs w:val="20"/>
        </w:rPr>
        <w:t xml:space="preserve"> </w:t>
      </w:r>
      <w:proofErr w:type="spellStart"/>
      <w:r w:rsidRPr="00910957">
        <w:rPr>
          <w:rFonts w:ascii="Times New Roman" w:hAnsi="Times New Roman"/>
          <w:i/>
          <w:sz w:val="20"/>
          <w:szCs w:val="20"/>
        </w:rPr>
        <w:t>didymus</w:t>
      </w:r>
      <w:proofErr w:type="spellEnd"/>
      <w:r w:rsidRPr="00910957">
        <w:rPr>
          <w:rFonts w:ascii="Times New Roman" w:hAnsi="Times New Roman"/>
          <w:i/>
          <w:sz w:val="20"/>
          <w:szCs w:val="20"/>
        </w:rPr>
        <w:t xml:space="preserve">, </w:t>
      </w:r>
      <w:r w:rsidRPr="00910957">
        <w:rPr>
          <w:rFonts w:ascii="Times New Roman" w:hAnsi="Times New Roman"/>
          <w:bCs/>
          <w:i/>
          <w:iCs/>
          <w:sz w:val="20"/>
          <w:szCs w:val="20"/>
        </w:rPr>
        <w:t xml:space="preserve">Euphorbia </w:t>
      </w:r>
      <w:proofErr w:type="spellStart"/>
      <w:r w:rsidRPr="00910957">
        <w:rPr>
          <w:rFonts w:ascii="Times New Roman" w:hAnsi="Times New Roman"/>
          <w:bCs/>
          <w:i/>
          <w:iCs/>
          <w:sz w:val="20"/>
          <w:szCs w:val="20"/>
        </w:rPr>
        <w:t>helioscopia</w:t>
      </w:r>
      <w:proofErr w:type="spellEnd"/>
      <w:r w:rsidRPr="00910957">
        <w:rPr>
          <w:rFonts w:ascii="Times New Roman" w:hAnsi="Times New Roman"/>
          <w:i/>
          <w:sz w:val="20"/>
          <w:szCs w:val="20"/>
        </w:rPr>
        <w:t xml:space="preserve">, </w:t>
      </w:r>
      <w:proofErr w:type="spellStart"/>
      <w:r w:rsidRPr="00910957">
        <w:rPr>
          <w:rFonts w:ascii="Times New Roman" w:hAnsi="Times New Roman"/>
          <w:bCs/>
          <w:i/>
          <w:iCs/>
          <w:sz w:val="20"/>
          <w:szCs w:val="20"/>
        </w:rPr>
        <w:lastRenderedPageBreak/>
        <w:t>Cyperus</w:t>
      </w:r>
      <w:proofErr w:type="spellEnd"/>
      <w:r w:rsidRPr="00910957">
        <w:rPr>
          <w:rFonts w:ascii="Times New Roman" w:hAnsi="Times New Roman"/>
          <w:bCs/>
          <w:i/>
          <w:iCs/>
          <w:sz w:val="20"/>
          <w:szCs w:val="20"/>
        </w:rPr>
        <w:t xml:space="preserve"> </w:t>
      </w:r>
      <w:proofErr w:type="spellStart"/>
      <w:r w:rsidRPr="00910957">
        <w:rPr>
          <w:rFonts w:ascii="Times New Roman" w:hAnsi="Times New Roman"/>
          <w:bCs/>
          <w:i/>
          <w:iCs/>
          <w:sz w:val="20"/>
          <w:szCs w:val="20"/>
        </w:rPr>
        <w:t>difformis</w:t>
      </w:r>
      <w:proofErr w:type="spellEnd"/>
      <w:r w:rsidRPr="00910957">
        <w:rPr>
          <w:rFonts w:ascii="Times New Roman" w:hAnsi="Times New Roman"/>
          <w:i/>
          <w:sz w:val="20"/>
          <w:szCs w:val="20"/>
        </w:rPr>
        <w:t xml:space="preserve"> and </w:t>
      </w:r>
      <w:proofErr w:type="spellStart"/>
      <w:r w:rsidRPr="00910957">
        <w:rPr>
          <w:rFonts w:ascii="Times New Roman" w:hAnsi="Times New Roman"/>
          <w:i/>
          <w:sz w:val="20"/>
          <w:szCs w:val="20"/>
        </w:rPr>
        <w:t>Aristida</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adscensionis</w:t>
      </w:r>
      <w:proofErr w:type="spellEnd"/>
      <w:r w:rsidRPr="00910957">
        <w:rPr>
          <w:rFonts w:ascii="Times New Roman" w:hAnsi="Times New Roman"/>
          <w:i/>
          <w:sz w:val="20"/>
          <w:szCs w:val="20"/>
        </w:rPr>
        <w:t>.</w:t>
      </w:r>
      <w:r w:rsidRPr="00910957">
        <w:rPr>
          <w:rFonts w:ascii="Times New Roman" w:hAnsi="Times New Roman"/>
          <w:sz w:val="20"/>
          <w:szCs w:val="20"/>
        </w:rPr>
        <w:t xml:space="preserve"> </w:t>
      </w:r>
      <w:r w:rsidRPr="00910957">
        <w:rPr>
          <w:rFonts w:ascii="Times New Roman" w:hAnsi="Times New Roman"/>
          <w:i/>
          <w:iCs/>
          <w:sz w:val="20"/>
          <w:szCs w:val="20"/>
        </w:rPr>
        <w:t xml:space="preserve">N Y </w:t>
      </w:r>
      <w:proofErr w:type="spellStart"/>
      <w:r w:rsidRPr="00910957">
        <w:rPr>
          <w:rFonts w:ascii="Times New Roman" w:hAnsi="Times New Roman"/>
          <w:i/>
          <w:iCs/>
          <w:sz w:val="20"/>
          <w:szCs w:val="20"/>
        </w:rPr>
        <w:t>Sci</w:t>
      </w:r>
      <w:proofErr w:type="spellEnd"/>
      <w:r w:rsidRPr="00910957">
        <w:rPr>
          <w:rFonts w:ascii="Times New Roman" w:hAnsi="Times New Roman"/>
          <w:i/>
          <w:iCs/>
          <w:sz w:val="20"/>
          <w:szCs w:val="20"/>
        </w:rPr>
        <w:t xml:space="preserve"> J </w:t>
      </w:r>
      <w:r w:rsidRPr="00910957">
        <w:rPr>
          <w:rFonts w:ascii="Times New Roman" w:hAnsi="Times New Roman"/>
          <w:sz w:val="20"/>
          <w:szCs w:val="20"/>
        </w:rPr>
        <w:t>2015</w:t>
      </w:r>
      <w:proofErr w:type="gramStart"/>
      <w:r w:rsidRPr="00910957">
        <w:rPr>
          <w:rFonts w:ascii="Times New Roman" w:hAnsi="Times New Roman"/>
          <w:sz w:val="20"/>
          <w:szCs w:val="20"/>
        </w:rPr>
        <w:t>;8</w:t>
      </w:r>
      <w:proofErr w:type="gramEnd"/>
      <w:r w:rsidRPr="00910957">
        <w:rPr>
          <w:rFonts w:ascii="Times New Roman" w:hAnsi="Times New Roman"/>
          <w:sz w:val="20"/>
          <w:szCs w:val="20"/>
        </w:rPr>
        <w:t>(4):</w:t>
      </w:r>
      <w:r w:rsidR="006A1869" w:rsidRPr="00910957">
        <w:rPr>
          <w:rFonts w:ascii="Times New Roman" w:hAnsi="Times New Roman"/>
          <w:sz w:val="20"/>
          <w:szCs w:val="20"/>
        </w:rPr>
        <w:t>47.52</w:t>
      </w:r>
      <w:r w:rsidRPr="00910957">
        <w:rPr>
          <w:rFonts w:ascii="Times New Roman" w:hAnsi="Times New Roman"/>
          <w:sz w:val="20"/>
          <w:szCs w:val="20"/>
        </w:rPr>
        <w:t>.</w:t>
      </w:r>
    </w:p>
    <w:p w:rsidR="00B81F49" w:rsidRPr="00910957" w:rsidRDefault="00B81F49" w:rsidP="00910957">
      <w:pPr>
        <w:numPr>
          <w:ilvl w:val="0"/>
          <w:numId w:val="5"/>
        </w:numPr>
        <w:snapToGrid w:val="0"/>
        <w:spacing w:after="0" w:line="240" w:lineRule="auto"/>
        <w:ind w:left="425" w:hanging="425"/>
        <w:jc w:val="both"/>
        <w:rPr>
          <w:rFonts w:ascii="Times New Roman" w:hAnsi="Times New Roman"/>
          <w:sz w:val="20"/>
          <w:szCs w:val="20"/>
        </w:rPr>
      </w:pPr>
      <w:r w:rsidRPr="00910957">
        <w:rPr>
          <w:rFonts w:ascii="Times New Roman" w:hAnsi="Times New Roman"/>
          <w:sz w:val="20"/>
          <w:szCs w:val="20"/>
        </w:rPr>
        <w:t>Pastor-</w:t>
      </w:r>
      <w:proofErr w:type="spellStart"/>
      <w:r w:rsidRPr="00910957">
        <w:rPr>
          <w:rFonts w:ascii="Times New Roman" w:hAnsi="Times New Roman"/>
          <w:sz w:val="20"/>
          <w:szCs w:val="20"/>
        </w:rPr>
        <w:t>Cavada</w:t>
      </w:r>
      <w:proofErr w:type="spellEnd"/>
      <w:r w:rsidRPr="00910957">
        <w:rPr>
          <w:rFonts w:ascii="Times New Roman" w:hAnsi="Times New Roman"/>
          <w:sz w:val="20"/>
          <w:szCs w:val="20"/>
        </w:rPr>
        <w:t xml:space="preserve">, E., R. Juan, J.E. Pastor, M. </w:t>
      </w:r>
      <w:proofErr w:type="spellStart"/>
      <w:r w:rsidRPr="00910957">
        <w:rPr>
          <w:rFonts w:ascii="Times New Roman" w:hAnsi="Times New Roman"/>
          <w:sz w:val="20"/>
          <w:szCs w:val="20"/>
        </w:rPr>
        <w:t>Alaiz</w:t>
      </w:r>
      <w:proofErr w:type="spellEnd"/>
      <w:r w:rsidRPr="00910957">
        <w:rPr>
          <w:rFonts w:ascii="Times New Roman" w:hAnsi="Times New Roman"/>
          <w:sz w:val="20"/>
          <w:szCs w:val="20"/>
        </w:rPr>
        <w:t xml:space="preserve">, and J. </w:t>
      </w:r>
      <w:proofErr w:type="spellStart"/>
      <w:r w:rsidRPr="00910957">
        <w:rPr>
          <w:rFonts w:ascii="Times New Roman" w:hAnsi="Times New Roman"/>
          <w:sz w:val="20"/>
          <w:szCs w:val="20"/>
        </w:rPr>
        <w:t>Vioque</w:t>
      </w:r>
      <w:proofErr w:type="spellEnd"/>
      <w:r w:rsidRPr="00910957">
        <w:rPr>
          <w:rFonts w:ascii="Times New Roman" w:hAnsi="Times New Roman"/>
          <w:sz w:val="20"/>
          <w:szCs w:val="20"/>
        </w:rPr>
        <w:t xml:space="preserve">, 2011. Nutritional characteristics of seed proteins in 28 </w:t>
      </w:r>
      <w:proofErr w:type="spellStart"/>
      <w:r w:rsidRPr="00910957">
        <w:rPr>
          <w:rFonts w:ascii="Times New Roman" w:hAnsi="Times New Roman"/>
          <w:i/>
          <w:sz w:val="20"/>
          <w:szCs w:val="20"/>
        </w:rPr>
        <w:t>Vicia</w:t>
      </w:r>
      <w:proofErr w:type="spellEnd"/>
      <w:r w:rsidRPr="00910957">
        <w:rPr>
          <w:rFonts w:ascii="Times New Roman" w:hAnsi="Times New Roman"/>
          <w:sz w:val="20"/>
          <w:szCs w:val="20"/>
        </w:rPr>
        <w:t xml:space="preserve"> species (</w:t>
      </w:r>
      <w:proofErr w:type="spellStart"/>
      <w:r w:rsidRPr="00910957">
        <w:rPr>
          <w:rFonts w:ascii="Times New Roman" w:hAnsi="Times New Roman"/>
          <w:sz w:val="20"/>
          <w:szCs w:val="20"/>
        </w:rPr>
        <w:t>Fabaceae</w:t>
      </w:r>
      <w:proofErr w:type="spellEnd"/>
      <w:r w:rsidRPr="00910957">
        <w:rPr>
          <w:rFonts w:ascii="Times New Roman" w:hAnsi="Times New Roman"/>
          <w:sz w:val="20"/>
          <w:szCs w:val="20"/>
        </w:rPr>
        <w:t>) from Southern Spain,-Journal of Food Science, 76(8):1118-1124.</w:t>
      </w:r>
    </w:p>
    <w:p w:rsidR="00B81F49" w:rsidRPr="00910957" w:rsidRDefault="00B81F49" w:rsidP="00910957">
      <w:pPr>
        <w:numPr>
          <w:ilvl w:val="0"/>
          <w:numId w:val="5"/>
        </w:numPr>
        <w:snapToGrid w:val="0"/>
        <w:spacing w:after="0" w:line="240" w:lineRule="auto"/>
        <w:ind w:left="425" w:hanging="425"/>
        <w:jc w:val="both"/>
        <w:rPr>
          <w:rFonts w:ascii="Times New Roman" w:hAnsi="Times New Roman"/>
          <w:sz w:val="20"/>
          <w:szCs w:val="20"/>
        </w:rPr>
      </w:pPr>
      <w:proofErr w:type="spellStart"/>
      <w:r w:rsidRPr="00910957">
        <w:rPr>
          <w:rFonts w:ascii="Times New Roman" w:hAnsi="Times New Roman"/>
          <w:sz w:val="20"/>
          <w:szCs w:val="20"/>
        </w:rPr>
        <w:t>Pelajez</w:t>
      </w:r>
      <w:proofErr w:type="spellEnd"/>
      <w:r w:rsidRPr="00910957">
        <w:rPr>
          <w:rFonts w:ascii="Times New Roman" w:hAnsi="Times New Roman"/>
          <w:sz w:val="20"/>
          <w:szCs w:val="20"/>
        </w:rPr>
        <w:t xml:space="preserve">, F., </w:t>
      </w:r>
      <w:proofErr w:type="spellStart"/>
      <w:r w:rsidRPr="00910957">
        <w:rPr>
          <w:rFonts w:ascii="Times New Roman" w:hAnsi="Times New Roman"/>
          <w:sz w:val="20"/>
          <w:szCs w:val="20"/>
        </w:rPr>
        <w:t>Collado</w:t>
      </w:r>
      <w:proofErr w:type="spellEnd"/>
      <w:r w:rsidRPr="00910957">
        <w:rPr>
          <w:rFonts w:ascii="Times New Roman" w:hAnsi="Times New Roman"/>
          <w:sz w:val="20"/>
          <w:szCs w:val="20"/>
        </w:rPr>
        <w:t xml:space="preserve">, J., </w:t>
      </w:r>
      <w:proofErr w:type="spellStart"/>
      <w:r w:rsidRPr="00910957">
        <w:rPr>
          <w:rFonts w:ascii="Times New Roman" w:hAnsi="Times New Roman"/>
          <w:sz w:val="20"/>
          <w:szCs w:val="20"/>
        </w:rPr>
        <w:t>Basilio</w:t>
      </w:r>
      <w:proofErr w:type="spellEnd"/>
      <w:r w:rsidRPr="00910957">
        <w:rPr>
          <w:rFonts w:ascii="Times New Roman" w:hAnsi="Times New Roman"/>
          <w:sz w:val="20"/>
          <w:szCs w:val="20"/>
        </w:rPr>
        <w:t xml:space="preserve">, A., Cabello, A., </w:t>
      </w:r>
      <w:proofErr w:type="spellStart"/>
      <w:r w:rsidRPr="00910957">
        <w:rPr>
          <w:rFonts w:ascii="Times New Roman" w:hAnsi="Times New Roman"/>
          <w:sz w:val="20"/>
          <w:szCs w:val="20"/>
        </w:rPr>
        <w:t>DiezMatas</w:t>
      </w:r>
      <w:proofErr w:type="spellEnd"/>
      <w:r w:rsidRPr="00910957">
        <w:rPr>
          <w:rFonts w:ascii="Times New Roman" w:hAnsi="Times New Roman"/>
          <w:sz w:val="20"/>
          <w:szCs w:val="20"/>
        </w:rPr>
        <w:t xml:space="preserve">, M.T., Garcia, J.B., Gonzalez del </w:t>
      </w:r>
      <w:proofErr w:type="spellStart"/>
      <w:r w:rsidRPr="00910957">
        <w:rPr>
          <w:rFonts w:ascii="Times New Roman" w:hAnsi="Times New Roman"/>
          <w:sz w:val="20"/>
          <w:szCs w:val="20"/>
        </w:rPr>
        <w:t>Vale,A</w:t>
      </w:r>
      <w:proofErr w:type="spellEnd"/>
      <w:r w:rsidRPr="00910957">
        <w:rPr>
          <w:rFonts w:ascii="Times New Roman" w:hAnsi="Times New Roman"/>
          <w:sz w:val="20"/>
          <w:szCs w:val="20"/>
        </w:rPr>
        <w:t xml:space="preserve">., Gonzalez, V., </w:t>
      </w:r>
      <w:proofErr w:type="spellStart"/>
      <w:r w:rsidRPr="00910957">
        <w:rPr>
          <w:rFonts w:ascii="Times New Roman" w:hAnsi="Times New Roman"/>
          <w:sz w:val="20"/>
          <w:szCs w:val="20"/>
        </w:rPr>
        <w:t>Gorrochategui</w:t>
      </w:r>
      <w:proofErr w:type="spellEnd"/>
      <w:r w:rsidRPr="00910957">
        <w:rPr>
          <w:rFonts w:ascii="Times New Roman" w:hAnsi="Times New Roman"/>
          <w:sz w:val="20"/>
          <w:szCs w:val="20"/>
        </w:rPr>
        <w:t xml:space="preserve">, J., Hernandez, P., Martin, I., </w:t>
      </w:r>
      <w:proofErr w:type="spellStart"/>
      <w:r w:rsidRPr="00910957">
        <w:rPr>
          <w:rFonts w:ascii="Times New Roman" w:hAnsi="Times New Roman"/>
          <w:sz w:val="20"/>
          <w:szCs w:val="20"/>
        </w:rPr>
        <w:t>Platas</w:t>
      </w:r>
      <w:proofErr w:type="spellEnd"/>
      <w:r w:rsidRPr="00910957">
        <w:rPr>
          <w:rFonts w:ascii="Times New Roman" w:hAnsi="Times New Roman"/>
          <w:sz w:val="20"/>
          <w:szCs w:val="20"/>
        </w:rPr>
        <w:t xml:space="preserve">, G., Vicente, F. 1998. </w:t>
      </w:r>
      <w:proofErr w:type="spellStart"/>
      <w:r w:rsidRPr="00910957">
        <w:rPr>
          <w:rFonts w:ascii="Times New Roman" w:hAnsi="Times New Roman"/>
          <w:sz w:val="20"/>
          <w:szCs w:val="20"/>
        </w:rPr>
        <w:t>Endophytic</w:t>
      </w:r>
      <w:proofErr w:type="spellEnd"/>
      <w:r w:rsidRPr="00910957">
        <w:rPr>
          <w:rFonts w:ascii="Times New Roman" w:hAnsi="Times New Roman"/>
          <w:sz w:val="20"/>
          <w:szCs w:val="20"/>
        </w:rPr>
        <w:t xml:space="preserve"> fungi from plants living on gypsum soils as a source of secondary metabolites with anti microbial activity. Mycol. Res.102:755-761.</w:t>
      </w:r>
    </w:p>
    <w:p w:rsidR="00586C59" w:rsidRPr="00910957" w:rsidRDefault="00B81F49" w:rsidP="00910957">
      <w:pPr>
        <w:pStyle w:val="NoSpacing"/>
        <w:numPr>
          <w:ilvl w:val="0"/>
          <w:numId w:val="5"/>
        </w:numPr>
        <w:snapToGrid w:val="0"/>
        <w:ind w:left="425" w:hanging="425"/>
        <w:jc w:val="both"/>
        <w:rPr>
          <w:rFonts w:ascii="Times New Roman" w:hAnsi="Times New Roman"/>
          <w:sz w:val="20"/>
          <w:szCs w:val="20"/>
        </w:rPr>
      </w:pPr>
      <w:proofErr w:type="spellStart"/>
      <w:r w:rsidRPr="00910957">
        <w:rPr>
          <w:rFonts w:ascii="Times New Roman" w:hAnsi="Times New Roman"/>
          <w:iCs/>
          <w:sz w:val="20"/>
          <w:szCs w:val="20"/>
          <w:lang w:val="en-GB"/>
        </w:rPr>
        <w:t>Qamar</w:t>
      </w:r>
      <w:proofErr w:type="spellEnd"/>
      <w:r w:rsidRPr="00910957">
        <w:rPr>
          <w:rFonts w:ascii="Times New Roman" w:hAnsi="Times New Roman"/>
          <w:iCs/>
          <w:sz w:val="20"/>
          <w:szCs w:val="20"/>
          <w:lang w:val="en-GB"/>
        </w:rPr>
        <w:t xml:space="preserve">, Z, </w:t>
      </w:r>
      <w:proofErr w:type="spellStart"/>
      <w:r w:rsidRPr="00910957">
        <w:rPr>
          <w:rFonts w:ascii="Times New Roman" w:hAnsi="Times New Roman"/>
          <w:iCs/>
          <w:sz w:val="20"/>
          <w:szCs w:val="20"/>
          <w:lang w:val="en-GB"/>
        </w:rPr>
        <w:t>Aaliya</w:t>
      </w:r>
      <w:proofErr w:type="spellEnd"/>
      <w:r w:rsidRPr="00910957">
        <w:rPr>
          <w:rFonts w:ascii="Times New Roman" w:hAnsi="Times New Roman"/>
          <w:iCs/>
          <w:sz w:val="20"/>
          <w:szCs w:val="20"/>
          <w:lang w:val="en-GB"/>
        </w:rPr>
        <w:t xml:space="preserve"> K, </w:t>
      </w:r>
      <w:proofErr w:type="spellStart"/>
      <w:r w:rsidRPr="00910957">
        <w:rPr>
          <w:rFonts w:ascii="Times New Roman" w:hAnsi="Times New Roman"/>
          <w:iCs/>
          <w:sz w:val="20"/>
          <w:szCs w:val="20"/>
          <w:lang w:val="en-GB"/>
        </w:rPr>
        <w:t>Nasir</w:t>
      </w:r>
      <w:proofErr w:type="spellEnd"/>
      <w:r w:rsidRPr="00910957">
        <w:rPr>
          <w:rFonts w:ascii="Times New Roman" w:hAnsi="Times New Roman"/>
          <w:iCs/>
          <w:sz w:val="20"/>
          <w:szCs w:val="20"/>
          <w:lang w:val="en-GB"/>
        </w:rPr>
        <w:t xml:space="preserve"> IA, </w:t>
      </w:r>
      <w:proofErr w:type="spellStart"/>
      <w:r w:rsidRPr="00910957">
        <w:rPr>
          <w:rFonts w:ascii="Times New Roman" w:hAnsi="Times New Roman"/>
          <w:iCs/>
          <w:sz w:val="20"/>
          <w:szCs w:val="20"/>
          <w:lang w:val="en-GB"/>
        </w:rPr>
        <w:t>Farooq</w:t>
      </w:r>
      <w:proofErr w:type="spellEnd"/>
      <w:r w:rsidRPr="00910957">
        <w:rPr>
          <w:rFonts w:ascii="Times New Roman" w:hAnsi="Times New Roman"/>
          <w:iCs/>
          <w:sz w:val="20"/>
          <w:szCs w:val="20"/>
          <w:lang w:val="en-GB"/>
        </w:rPr>
        <w:t xml:space="preserve"> AM, </w:t>
      </w:r>
      <w:proofErr w:type="spellStart"/>
      <w:r w:rsidRPr="00910957">
        <w:rPr>
          <w:rFonts w:ascii="Times New Roman" w:hAnsi="Times New Roman"/>
          <w:iCs/>
          <w:sz w:val="20"/>
          <w:szCs w:val="20"/>
          <w:lang w:val="en-GB"/>
        </w:rPr>
        <w:t>Tabassum</w:t>
      </w:r>
      <w:proofErr w:type="spellEnd"/>
      <w:r w:rsidRPr="00910957">
        <w:rPr>
          <w:rFonts w:ascii="Times New Roman" w:hAnsi="Times New Roman"/>
          <w:iCs/>
          <w:sz w:val="20"/>
          <w:szCs w:val="20"/>
          <w:lang w:val="en-GB"/>
        </w:rPr>
        <w:t xml:space="preserve"> B, </w:t>
      </w:r>
      <w:proofErr w:type="spellStart"/>
      <w:r w:rsidRPr="00910957">
        <w:rPr>
          <w:rFonts w:ascii="Times New Roman" w:hAnsi="Times New Roman"/>
          <w:iCs/>
          <w:sz w:val="20"/>
          <w:szCs w:val="20"/>
          <w:lang w:val="en-GB"/>
        </w:rPr>
        <w:t>Qurban</w:t>
      </w:r>
      <w:proofErr w:type="spellEnd"/>
      <w:r w:rsidRPr="00910957">
        <w:rPr>
          <w:rFonts w:ascii="Times New Roman" w:hAnsi="Times New Roman"/>
          <w:iCs/>
          <w:sz w:val="20"/>
          <w:szCs w:val="20"/>
          <w:lang w:val="en-GB"/>
        </w:rPr>
        <w:t xml:space="preserve"> A, Ali A, </w:t>
      </w:r>
      <w:proofErr w:type="spellStart"/>
      <w:r w:rsidRPr="00910957">
        <w:rPr>
          <w:rFonts w:ascii="Times New Roman" w:hAnsi="Times New Roman"/>
          <w:iCs/>
          <w:sz w:val="20"/>
          <w:szCs w:val="20"/>
          <w:lang w:val="en-GB"/>
        </w:rPr>
        <w:t>Awan</w:t>
      </w:r>
      <w:proofErr w:type="spellEnd"/>
      <w:r w:rsidRPr="00910957">
        <w:rPr>
          <w:rFonts w:ascii="Times New Roman" w:hAnsi="Times New Roman"/>
          <w:iCs/>
          <w:sz w:val="20"/>
          <w:szCs w:val="20"/>
          <w:lang w:val="en-GB"/>
        </w:rPr>
        <w:t xml:space="preserve"> MF,</w:t>
      </w:r>
      <w:r w:rsidRPr="00910957">
        <w:rPr>
          <w:rFonts w:ascii="Times New Roman" w:hAnsi="Times New Roman"/>
          <w:iCs/>
          <w:sz w:val="20"/>
          <w:szCs w:val="20"/>
          <w:vertAlign w:val="superscript"/>
          <w:lang w:val="en-GB"/>
        </w:rPr>
        <w:t xml:space="preserve"> </w:t>
      </w:r>
      <w:r w:rsidRPr="00910957">
        <w:rPr>
          <w:rFonts w:ascii="Times New Roman" w:hAnsi="Times New Roman"/>
          <w:iCs/>
          <w:sz w:val="20"/>
          <w:szCs w:val="20"/>
          <w:lang w:val="en-GB"/>
        </w:rPr>
        <w:t xml:space="preserve">Tariq M and </w:t>
      </w:r>
      <w:proofErr w:type="spellStart"/>
      <w:r w:rsidRPr="00910957">
        <w:rPr>
          <w:rFonts w:ascii="Times New Roman" w:hAnsi="Times New Roman"/>
          <w:iCs/>
          <w:sz w:val="20"/>
          <w:szCs w:val="20"/>
          <w:lang w:val="en-GB"/>
        </w:rPr>
        <w:t>Husnain</w:t>
      </w:r>
      <w:proofErr w:type="spellEnd"/>
      <w:r w:rsidRPr="00910957">
        <w:rPr>
          <w:rFonts w:ascii="Times New Roman" w:hAnsi="Times New Roman"/>
          <w:iCs/>
          <w:sz w:val="20"/>
          <w:szCs w:val="20"/>
          <w:lang w:val="en-GB"/>
        </w:rPr>
        <w:t xml:space="preserve"> T.</w:t>
      </w:r>
      <w:r w:rsidRPr="00910957">
        <w:rPr>
          <w:rFonts w:ascii="Times New Roman" w:hAnsi="Times New Roman"/>
          <w:b/>
          <w:iCs/>
          <w:sz w:val="20"/>
          <w:szCs w:val="20"/>
          <w:lang w:val="en-GB"/>
        </w:rPr>
        <w:t xml:space="preserve"> </w:t>
      </w:r>
      <w:r w:rsidRPr="00910957">
        <w:rPr>
          <w:rFonts w:ascii="Times New Roman" w:hAnsi="Times New Roman"/>
          <w:iCs/>
          <w:sz w:val="20"/>
          <w:szCs w:val="20"/>
          <w:lang w:val="en-GB"/>
        </w:rPr>
        <w:t xml:space="preserve">An overview of genetic transformation of </w:t>
      </w:r>
      <w:proofErr w:type="spellStart"/>
      <w:r w:rsidRPr="00910957">
        <w:rPr>
          <w:rFonts w:ascii="Times New Roman" w:hAnsi="Times New Roman"/>
          <w:iCs/>
          <w:sz w:val="20"/>
          <w:szCs w:val="20"/>
          <w:lang w:val="en-GB"/>
        </w:rPr>
        <w:t>glyphosate</w:t>
      </w:r>
      <w:proofErr w:type="spellEnd"/>
      <w:r w:rsidRPr="00910957">
        <w:rPr>
          <w:rFonts w:ascii="Times New Roman" w:hAnsi="Times New Roman"/>
          <w:iCs/>
          <w:sz w:val="20"/>
          <w:szCs w:val="20"/>
          <w:lang w:val="en-GB"/>
        </w:rPr>
        <w:t xml:space="preserve"> resistant gene in </w:t>
      </w:r>
      <w:proofErr w:type="spellStart"/>
      <w:r w:rsidRPr="00910957">
        <w:rPr>
          <w:rFonts w:ascii="Times New Roman" w:hAnsi="Times New Roman"/>
          <w:i/>
          <w:iCs/>
          <w:sz w:val="20"/>
          <w:szCs w:val="20"/>
          <w:lang w:val="en-GB"/>
        </w:rPr>
        <w:t>Zea</w:t>
      </w:r>
      <w:proofErr w:type="spellEnd"/>
      <w:r w:rsidRPr="00910957">
        <w:rPr>
          <w:rFonts w:ascii="Times New Roman" w:hAnsi="Times New Roman"/>
          <w:i/>
          <w:iCs/>
          <w:sz w:val="20"/>
          <w:szCs w:val="20"/>
          <w:lang w:val="en-GB"/>
        </w:rPr>
        <w:t xml:space="preserve"> </w:t>
      </w:r>
      <w:proofErr w:type="spellStart"/>
      <w:r w:rsidRPr="00910957">
        <w:rPr>
          <w:rFonts w:ascii="Times New Roman" w:hAnsi="Times New Roman"/>
          <w:i/>
          <w:iCs/>
          <w:sz w:val="20"/>
          <w:szCs w:val="20"/>
          <w:lang w:val="en-GB"/>
        </w:rPr>
        <w:t>mays</w:t>
      </w:r>
      <w:proofErr w:type="spellEnd"/>
      <w:r w:rsidRPr="00910957">
        <w:rPr>
          <w:rFonts w:ascii="Times New Roman" w:hAnsi="Times New Roman"/>
          <w:iCs/>
          <w:sz w:val="20"/>
          <w:szCs w:val="20"/>
          <w:lang w:val="en-GB"/>
        </w:rPr>
        <w:t xml:space="preserve">. </w:t>
      </w:r>
      <w:r w:rsidRPr="00910957">
        <w:rPr>
          <w:rFonts w:ascii="Times New Roman" w:hAnsi="Times New Roman"/>
          <w:bCs/>
          <w:i/>
          <w:iCs/>
          <w:sz w:val="20"/>
          <w:szCs w:val="20"/>
          <w:lang w:val="en-GB"/>
        </w:rPr>
        <w:t>Nat Sci</w:t>
      </w:r>
      <w:r w:rsidRPr="00910957">
        <w:rPr>
          <w:rFonts w:ascii="Times New Roman" w:hAnsi="Times New Roman"/>
          <w:bCs/>
          <w:iCs/>
          <w:sz w:val="20"/>
          <w:szCs w:val="20"/>
          <w:lang w:val="en-GB"/>
        </w:rPr>
        <w:t xml:space="preserve">. </w:t>
      </w:r>
      <w:r w:rsidRPr="00910957">
        <w:rPr>
          <w:rFonts w:ascii="Times New Roman" w:hAnsi="Times New Roman"/>
          <w:iCs/>
          <w:sz w:val="20"/>
          <w:szCs w:val="20"/>
          <w:lang w:val="en-GB"/>
        </w:rPr>
        <w:t>2015</w:t>
      </w:r>
      <w:proofErr w:type="gramStart"/>
      <w:r w:rsidRPr="00910957">
        <w:rPr>
          <w:rFonts w:ascii="Times New Roman" w:hAnsi="Times New Roman"/>
          <w:iCs/>
          <w:sz w:val="20"/>
          <w:szCs w:val="20"/>
          <w:lang w:val="en-GB"/>
        </w:rPr>
        <w:t>;13</w:t>
      </w:r>
      <w:proofErr w:type="gramEnd"/>
      <w:r w:rsidRPr="00910957">
        <w:rPr>
          <w:rFonts w:ascii="Times New Roman" w:hAnsi="Times New Roman"/>
          <w:iCs/>
          <w:sz w:val="20"/>
          <w:szCs w:val="20"/>
          <w:lang w:val="en-GB"/>
        </w:rPr>
        <w:t>(3): 80-90.</w:t>
      </w:r>
    </w:p>
    <w:p w:rsidR="00DA2C97" w:rsidRPr="00910957" w:rsidRDefault="00DA2C97" w:rsidP="00910957">
      <w:pPr>
        <w:pStyle w:val="NoSpacing"/>
        <w:numPr>
          <w:ilvl w:val="0"/>
          <w:numId w:val="5"/>
        </w:numPr>
        <w:snapToGrid w:val="0"/>
        <w:ind w:left="425" w:hanging="425"/>
        <w:jc w:val="both"/>
        <w:rPr>
          <w:rFonts w:ascii="Times New Roman" w:hAnsi="Times New Roman"/>
          <w:sz w:val="20"/>
          <w:szCs w:val="20"/>
        </w:rPr>
      </w:pPr>
      <w:proofErr w:type="spellStart"/>
      <w:r w:rsidRPr="00910957">
        <w:rPr>
          <w:rFonts w:ascii="Times New Roman" w:hAnsi="Times New Roman"/>
          <w:sz w:val="20"/>
          <w:szCs w:val="20"/>
        </w:rPr>
        <w:t>Sabbir</w:t>
      </w:r>
      <w:proofErr w:type="spellEnd"/>
      <w:r w:rsidRPr="00910957">
        <w:rPr>
          <w:rFonts w:ascii="Times New Roman" w:hAnsi="Times New Roman"/>
          <w:sz w:val="20"/>
          <w:szCs w:val="20"/>
        </w:rPr>
        <w:t xml:space="preserve"> MZ, </w:t>
      </w:r>
      <w:proofErr w:type="spellStart"/>
      <w:r w:rsidRPr="00910957">
        <w:rPr>
          <w:rFonts w:ascii="Times New Roman" w:hAnsi="Times New Roman"/>
          <w:sz w:val="20"/>
          <w:szCs w:val="20"/>
        </w:rPr>
        <w:t>Arshad</w:t>
      </w:r>
      <w:proofErr w:type="spellEnd"/>
      <w:r w:rsidRPr="00910957">
        <w:rPr>
          <w:rFonts w:ascii="Times New Roman" w:hAnsi="Times New Roman"/>
          <w:sz w:val="20"/>
          <w:szCs w:val="20"/>
        </w:rPr>
        <w:t xml:space="preserve"> M, </w:t>
      </w:r>
      <w:proofErr w:type="spellStart"/>
      <w:r w:rsidRPr="00910957">
        <w:rPr>
          <w:rFonts w:ascii="Times New Roman" w:hAnsi="Times New Roman"/>
          <w:sz w:val="20"/>
          <w:szCs w:val="20"/>
        </w:rPr>
        <w:t>Hussain</w:t>
      </w:r>
      <w:proofErr w:type="spellEnd"/>
      <w:r w:rsidRPr="00910957">
        <w:rPr>
          <w:rFonts w:ascii="Times New Roman" w:hAnsi="Times New Roman"/>
          <w:sz w:val="20"/>
          <w:szCs w:val="20"/>
        </w:rPr>
        <w:t xml:space="preserve"> B, </w:t>
      </w:r>
      <w:proofErr w:type="spellStart"/>
      <w:r w:rsidRPr="00910957">
        <w:rPr>
          <w:rFonts w:ascii="Times New Roman" w:hAnsi="Times New Roman"/>
          <w:sz w:val="20"/>
          <w:szCs w:val="20"/>
        </w:rPr>
        <w:t>Naveed</w:t>
      </w:r>
      <w:proofErr w:type="spellEnd"/>
      <w:r w:rsidRPr="00910957">
        <w:rPr>
          <w:rFonts w:ascii="Times New Roman" w:hAnsi="Times New Roman"/>
          <w:sz w:val="20"/>
          <w:szCs w:val="20"/>
        </w:rPr>
        <w:t xml:space="preserve"> I, Ali S, </w:t>
      </w:r>
      <w:proofErr w:type="spellStart"/>
      <w:r w:rsidRPr="00910957">
        <w:rPr>
          <w:rFonts w:ascii="Times New Roman" w:hAnsi="Times New Roman"/>
          <w:sz w:val="20"/>
          <w:szCs w:val="20"/>
        </w:rPr>
        <w:t>Abbasi</w:t>
      </w:r>
      <w:proofErr w:type="spellEnd"/>
      <w:r w:rsidRPr="00910957">
        <w:rPr>
          <w:rFonts w:ascii="Times New Roman" w:hAnsi="Times New Roman"/>
          <w:sz w:val="20"/>
          <w:szCs w:val="20"/>
        </w:rPr>
        <w:t xml:space="preserve"> A and Ali Q, (2014). Genotypic response of chickpea (</w:t>
      </w:r>
      <w:proofErr w:type="spellStart"/>
      <w:r w:rsidRPr="00910957">
        <w:rPr>
          <w:rFonts w:ascii="Times New Roman" w:hAnsi="Times New Roman"/>
          <w:i/>
          <w:sz w:val="20"/>
          <w:szCs w:val="20"/>
        </w:rPr>
        <w:t>Cicer</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arietinum</w:t>
      </w:r>
      <w:proofErr w:type="spellEnd"/>
      <w:r w:rsidRPr="00910957">
        <w:rPr>
          <w:rFonts w:ascii="Times New Roman" w:hAnsi="Times New Roman"/>
          <w:sz w:val="20"/>
          <w:szCs w:val="20"/>
        </w:rPr>
        <w:t xml:space="preserve"> L.) for resistance against gram pod borer (</w:t>
      </w:r>
      <w:proofErr w:type="spellStart"/>
      <w:r w:rsidRPr="00910957">
        <w:rPr>
          <w:rFonts w:ascii="Times New Roman" w:hAnsi="Times New Roman"/>
          <w:i/>
          <w:sz w:val="20"/>
          <w:szCs w:val="20"/>
        </w:rPr>
        <w:t>Helicoverpa</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armigera</w:t>
      </w:r>
      <w:proofErr w:type="spellEnd"/>
      <w:r w:rsidRPr="00910957">
        <w:rPr>
          <w:rFonts w:ascii="Times New Roman" w:hAnsi="Times New Roman"/>
          <w:sz w:val="20"/>
          <w:szCs w:val="20"/>
        </w:rPr>
        <w:t xml:space="preserve"> (</w:t>
      </w:r>
      <w:proofErr w:type="spellStart"/>
      <w:r w:rsidRPr="00910957">
        <w:rPr>
          <w:rFonts w:ascii="Times New Roman" w:hAnsi="Times New Roman"/>
          <w:sz w:val="20"/>
          <w:szCs w:val="20"/>
        </w:rPr>
        <w:t>Hubner</w:t>
      </w:r>
      <w:proofErr w:type="spellEnd"/>
      <w:r w:rsidRPr="00910957">
        <w:rPr>
          <w:rFonts w:ascii="Times New Roman" w:hAnsi="Times New Roman"/>
          <w:sz w:val="20"/>
          <w:szCs w:val="20"/>
        </w:rPr>
        <w:t>))</w:t>
      </w:r>
      <w:r w:rsidRPr="00910957">
        <w:rPr>
          <w:rFonts w:ascii="Times New Roman" w:hAnsi="Times New Roman"/>
          <w:b/>
          <w:sz w:val="20"/>
          <w:szCs w:val="20"/>
        </w:rPr>
        <w:t xml:space="preserve">. </w:t>
      </w:r>
      <w:r w:rsidRPr="00910957">
        <w:rPr>
          <w:rFonts w:ascii="Times New Roman" w:hAnsi="Times New Roman"/>
          <w:iCs/>
          <w:sz w:val="20"/>
          <w:szCs w:val="20"/>
          <w:lang w:val="de-AT"/>
        </w:rPr>
        <w:t>Adv. life sci., 2(1): 23-30.</w:t>
      </w:r>
    </w:p>
    <w:p w:rsidR="00B81F49" w:rsidRPr="00910957" w:rsidRDefault="00B81F49" w:rsidP="00910957">
      <w:pPr>
        <w:pStyle w:val="NoSpacing"/>
        <w:numPr>
          <w:ilvl w:val="0"/>
          <w:numId w:val="5"/>
        </w:numPr>
        <w:snapToGrid w:val="0"/>
        <w:ind w:left="425" w:hanging="425"/>
        <w:jc w:val="both"/>
        <w:rPr>
          <w:rFonts w:ascii="Times New Roman" w:hAnsi="Times New Roman"/>
          <w:sz w:val="20"/>
          <w:szCs w:val="20"/>
        </w:rPr>
      </w:pPr>
      <w:proofErr w:type="spellStart"/>
      <w:r w:rsidRPr="00910957">
        <w:rPr>
          <w:rFonts w:ascii="Times New Roman" w:hAnsi="Times New Roman"/>
          <w:sz w:val="20"/>
          <w:szCs w:val="20"/>
        </w:rPr>
        <w:t>Sadia</w:t>
      </w:r>
      <w:proofErr w:type="spellEnd"/>
      <w:r w:rsidRPr="00910957">
        <w:rPr>
          <w:rFonts w:ascii="Times New Roman" w:hAnsi="Times New Roman"/>
          <w:sz w:val="20"/>
          <w:szCs w:val="20"/>
        </w:rPr>
        <w:t xml:space="preserve"> A, </w:t>
      </w:r>
      <w:proofErr w:type="spellStart"/>
      <w:r w:rsidRPr="00910957">
        <w:rPr>
          <w:rFonts w:ascii="Times New Roman" w:eastAsia="Times New Roman" w:hAnsi="Times New Roman"/>
          <w:bCs/>
          <w:sz w:val="20"/>
          <w:szCs w:val="20"/>
        </w:rPr>
        <w:t>Qurban</w:t>
      </w:r>
      <w:proofErr w:type="spellEnd"/>
      <w:r w:rsidRPr="00910957">
        <w:rPr>
          <w:rFonts w:ascii="Times New Roman" w:eastAsia="Times New Roman" w:hAnsi="Times New Roman"/>
          <w:bCs/>
          <w:sz w:val="20"/>
          <w:szCs w:val="20"/>
        </w:rPr>
        <w:t xml:space="preserve"> A, </w:t>
      </w:r>
      <w:proofErr w:type="spellStart"/>
      <w:r w:rsidRPr="00910957">
        <w:rPr>
          <w:rFonts w:ascii="Times New Roman" w:eastAsia="Times New Roman" w:hAnsi="Times New Roman"/>
          <w:bCs/>
          <w:sz w:val="20"/>
          <w:szCs w:val="20"/>
        </w:rPr>
        <w:t>Mobeen</w:t>
      </w:r>
      <w:proofErr w:type="spellEnd"/>
      <w:r w:rsidRPr="00910957">
        <w:rPr>
          <w:rFonts w:ascii="Times New Roman" w:eastAsia="Times New Roman" w:hAnsi="Times New Roman"/>
          <w:bCs/>
          <w:sz w:val="20"/>
          <w:szCs w:val="20"/>
        </w:rPr>
        <w:t xml:space="preserve"> A, </w:t>
      </w:r>
      <w:proofErr w:type="spellStart"/>
      <w:r w:rsidRPr="00910957">
        <w:rPr>
          <w:rFonts w:ascii="Times New Roman" w:eastAsia="Times New Roman" w:hAnsi="Times New Roman"/>
          <w:bCs/>
          <w:sz w:val="20"/>
          <w:szCs w:val="20"/>
        </w:rPr>
        <w:t>Harrem</w:t>
      </w:r>
      <w:proofErr w:type="spellEnd"/>
      <w:r w:rsidRPr="00910957">
        <w:rPr>
          <w:rFonts w:ascii="Times New Roman" w:eastAsia="Times New Roman" w:hAnsi="Times New Roman"/>
          <w:bCs/>
          <w:sz w:val="20"/>
          <w:szCs w:val="20"/>
        </w:rPr>
        <w:t xml:space="preserve"> K, Ali A, </w:t>
      </w:r>
      <w:proofErr w:type="spellStart"/>
      <w:r w:rsidRPr="00910957">
        <w:rPr>
          <w:rFonts w:ascii="Times New Roman" w:eastAsia="Times New Roman" w:hAnsi="Times New Roman"/>
          <w:bCs/>
          <w:sz w:val="20"/>
          <w:szCs w:val="20"/>
        </w:rPr>
        <w:t>Arfan</w:t>
      </w:r>
      <w:proofErr w:type="spellEnd"/>
      <w:r w:rsidRPr="00910957">
        <w:rPr>
          <w:rFonts w:ascii="Times New Roman" w:eastAsia="Times New Roman" w:hAnsi="Times New Roman"/>
          <w:bCs/>
          <w:sz w:val="20"/>
          <w:szCs w:val="20"/>
        </w:rPr>
        <w:t xml:space="preserve"> A, Muhammad S, Muhammad SH, </w:t>
      </w:r>
      <w:proofErr w:type="spellStart"/>
      <w:r w:rsidRPr="00910957">
        <w:rPr>
          <w:rFonts w:ascii="Times New Roman" w:eastAsia="Times New Roman" w:hAnsi="Times New Roman"/>
          <w:bCs/>
          <w:sz w:val="20"/>
          <w:szCs w:val="20"/>
        </w:rPr>
        <w:t>Idrees</w:t>
      </w:r>
      <w:proofErr w:type="spellEnd"/>
      <w:r w:rsidRPr="00910957">
        <w:rPr>
          <w:rFonts w:ascii="Times New Roman" w:eastAsia="Times New Roman" w:hAnsi="Times New Roman"/>
          <w:bCs/>
          <w:sz w:val="20"/>
          <w:szCs w:val="20"/>
        </w:rPr>
        <w:t xml:space="preserve"> AN and </w:t>
      </w:r>
      <w:proofErr w:type="spellStart"/>
      <w:r w:rsidRPr="00910957">
        <w:rPr>
          <w:rFonts w:ascii="Times New Roman" w:eastAsia="Times New Roman" w:hAnsi="Times New Roman"/>
          <w:bCs/>
          <w:sz w:val="20"/>
          <w:szCs w:val="20"/>
        </w:rPr>
        <w:t>Tayyab</w:t>
      </w:r>
      <w:proofErr w:type="spellEnd"/>
      <w:r w:rsidRPr="00910957">
        <w:rPr>
          <w:rFonts w:ascii="Times New Roman" w:hAnsi="Times New Roman"/>
          <w:sz w:val="20"/>
          <w:szCs w:val="20"/>
        </w:rPr>
        <w:t xml:space="preserve"> </w:t>
      </w:r>
      <w:r w:rsidRPr="00910957">
        <w:rPr>
          <w:rFonts w:ascii="Times New Roman" w:eastAsia="Times New Roman" w:hAnsi="Times New Roman"/>
          <w:bCs/>
          <w:sz w:val="20"/>
          <w:szCs w:val="20"/>
        </w:rPr>
        <w:t>H.</w:t>
      </w:r>
      <w:r w:rsidRPr="00910957">
        <w:rPr>
          <w:rFonts w:ascii="Times New Roman" w:eastAsia="Times New Roman" w:hAnsi="Times New Roman"/>
          <w:b/>
          <w:bCs/>
          <w:sz w:val="20"/>
          <w:szCs w:val="20"/>
        </w:rPr>
        <w:t xml:space="preserve"> </w:t>
      </w:r>
      <w:r w:rsidRPr="00910957">
        <w:rPr>
          <w:rFonts w:ascii="Times New Roman" w:hAnsi="Times New Roman"/>
          <w:sz w:val="20"/>
          <w:szCs w:val="20"/>
        </w:rPr>
        <w:t xml:space="preserve">Assessment of association among various morphological traits of </w:t>
      </w:r>
      <w:r w:rsidRPr="00910957">
        <w:rPr>
          <w:rFonts w:ascii="Times New Roman" w:hAnsi="Times New Roman"/>
          <w:bCs/>
          <w:i/>
          <w:iCs/>
          <w:sz w:val="20"/>
          <w:szCs w:val="20"/>
        </w:rPr>
        <w:t xml:space="preserve">Euphorbia </w:t>
      </w:r>
      <w:proofErr w:type="spellStart"/>
      <w:r w:rsidRPr="00910957">
        <w:rPr>
          <w:rFonts w:ascii="Times New Roman" w:hAnsi="Times New Roman"/>
          <w:bCs/>
          <w:i/>
          <w:iCs/>
          <w:sz w:val="20"/>
          <w:szCs w:val="20"/>
        </w:rPr>
        <w:t>granulata</w:t>
      </w:r>
      <w:proofErr w:type="spellEnd"/>
      <w:r w:rsidRPr="00910957">
        <w:rPr>
          <w:rFonts w:ascii="Times New Roman" w:hAnsi="Times New Roman"/>
          <w:bCs/>
          <w:i/>
          <w:iCs/>
          <w:sz w:val="20"/>
          <w:szCs w:val="20"/>
        </w:rPr>
        <w:t xml:space="preserve">, Euphorbia </w:t>
      </w:r>
      <w:proofErr w:type="spellStart"/>
      <w:r w:rsidRPr="00910957">
        <w:rPr>
          <w:rFonts w:ascii="Times New Roman" w:hAnsi="Times New Roman"/>
          <w:bCs/>
          <w:i/>
          <w:iCs/>
          <w:sz w:val="20"/>
          <w:szCs w:val="20"/>
        </w:rPr>
        <w:t>hirta</w:t>
      </w:r>
      <w:proofErr w:type="spellEnd"/>
      <w:r w:rsidRPr="00910957">
        <w:rPr>
          <w:rFonts w:ascii="Times New Roman" w:hAnsi="Times New Roman"/>
          <w:bCs/>
          <w:i/>
          <w:iCs/>
          <w:sz w:val="20"/>
          <w:szCs w:val="20"/>
        </w:rPr>
        <w:t xml:space="preserve">, </w:t>
      </w:r>
      <w:proofErr w:type="spellStart"/>
      <w:r w:rsidRPr="00910957">
        <w:rPr>
          <w:rFonts w:ascii="Times New Roman" w:hAnsi="Times New Roman"/>
          <w:bCs/>
          <w:i/>
          <w:iCs/>
          <w:sz w:val="20"/>
          <w:szCs w:val="20"/>
        </w:rPr>
        <w:t>Fumaria</w:t>
      </w:r>
      <w:proofErr w:type="spellEnd"/>
      <w:r w:rsidRPr="00910957">
        <w:rPr>
          <w:rFonts w:ascii="Times New Roman" w:hAnsi="Times New Roman"/>
          <w:bCs/>
          <w:i/>
          <w:iCs/>
          <w:sz w:val="20"/>
          <w:szCs w:val="20"/>
        </w:rPr>
        <w:t xml:space="preserve"> </w:t>
      </w:r>
      <w:proofErr w:type="spellStart"/>
      <w:r w:rsidRPr="00910957">
        <w:rPr>
          <w:rFonts w:ascii="Times New Roman" w:hAnsi="Times New Roman"/>
          <w:bCs/>
          <w:i/>
          <w:iCs/>
          <w:sz w:val="20"/>
          <w:szCs w:val="20"/>
        </w:rPr>
        <w:t>indica</w:t>
      </w:r>
      <w:proofErr w:type="spellEnd"/>
      <w:r w:rsidRPr="00910957">
        <w:rPr>
          <w:rFonts w:ascii="Times New Roman" w:hAnsi="Times New Roman"/>
          <w:bCs/>
          <w:i/>
          <w:iCs/>
          <w:sz w:val="20"/>
          <w:szCs w:val="20"/>
        </w:rPr>
        <w:t xml:space="preserve"> and </w:t>
      </w:r>
      <w:proofErr w:type="spellStart"/>
      <w:r w:rsidRPr="00910957">
        <w:rPr>
          <w:rFonts w:ascii="Times New Roman" w:hAnsi="Times New Roman"/>
          <w:bCs/>
          <w:i/>
          <w:iCs/>
          <w:sz w:val="20"/>
          <w:szCs w:val="20"/>
        </w:rPr>
        <w:t>Parthenium</w:t>
      </w:r>
      <w:proofErr w:type="spellEnd"/>
      <w:r w:rsidRPr="00910957">
        <w:rPr>
          <w:rFonts w:ascii="Times New Roman" w:hAnsi="Times New Roman"/>
          <w:bCs/>
          <w:i/>
          <w:iCs/>
          <w:sz w:val="20"/>
          <w:szCs w:val="20"/>
        </w:rPr>
        <w:t xml:space="preserve"> </w:t>
      </w:r>
      <w:proofErr w:type="spellStart"/>
      <w:r w:rsidRPr="00910957">
        <w:rPr>
          <w:rFonts w:ascii="Times New Roman" w:hAnsi="Times New Roman"/>
          <w:bCs/>
          <w:i/>
          <w:iCs/>
          <w:sz w:val="20"/>
          <w:szCs w:val="20"/>
        </w:rPr>
        <w:t>hysterophorus</w:t>
      </w:r>
      <w:proofErr w:type="spellEnd"/>
      <w:r w:rsidRPr="00910957">
        <w:rPr>
          <w:rFonts w:ascii="Times New Roman" w:hAnsi="Times New Roman"/>
          <w:b/>
          <w:bCs/>
          <w:i/>
          <w:iCs/>
          <w:sz w:val="20"/>
          <w:szCs w:val="20"/>
        </w:rPr>
        <w:t>.</w:t>
      </w:r>
      <w:r w:rsidRPr="00910957">
        <w:rPr>
          <w:rFonts w:ascii="Times New Roman" w:hAnsi="Times New Roman"/>
          <w:sz w:val="20"/>
          <w:szCs w:val="20"/>
        </w:rPr>
        <w:t xml:space="preserve"> </w:t>
      </w:r>
      <w:r w:rsidRPr="00910957">
        <w:rPr>
          <w:rFonts w:ascii="Times New Roman" w:hAnsi="Times New Roman"/>
          <w:i/>
          <w:iCs/>
          <w:sz w:val="20"/>
          <w:szCs w:val="20"/>
        </w:rPr>
        <w:t xml:space="preserve">Nat </w:t>
      </w:r>
      <w:proofErr w:type="spellStart"/>
      <w:r w:rsidRPr="00910957">
        <w:rPr>
          <w:rFonts w:ascii="Times New Roman" w:hAnsi="Times New Roman"/>
          <w:i/>
          <w:iCs/>
          <w:sz w:val="20"/>
          <w:szCs w:val="20"/>
        </w:rPr>
        <w:t>Sci</w:t>
      </w:r>
      <w:proofErr w:type="spellEnd"/>
      <w:r w:rsidRPr="00910957">
        <w:rPr>
          <w:rFonts w:ascii="Times New Roman" w:hAnsi="Times New Roman"/>
          <w:i/>
          <w:iCs/>
          <w:sz w:val="20"/>
          <w:szCs w:val="20"/>
        </w:rPr>
        <w:t xml:space="preserve"> </w:t>
      </w:r>
      <w:r w:rsidRPr="00910957">
        <w:rPr>
          <w:rFonts w:ascii="Times New Roman" w:hAnsi="Times New Roman"/>
          <w:sz w:val="20"/>
          <w:szCs w:val="20"/>
        </w:rPr>
        <w:t>2015</w:t>
      </w:r>
      <w:proofErr w:type="gramStart"/>
      <w:r w:rsidRPr="00910957">
        <w:rPr>
          <w:rFonts w:ascii="Times New Roman" w:hAnsi="Times New Roman"/>
          <w:sz w:val="20"/>
          <w:szCs w:val="20"/>
        </w:rPr>
        <w:t>;13</w:t>
      </w:r>
      <w:proofErr w:type="gramEnd"/>
      <w:r w:rsidRPr="00910957">
        <w:rPr>
          <w:rFonts w:ascii="Times New Roman" w:hAnsi="Times New Roman"/>
          <w:sz w:val="20"/>
          <w:szCs w:val="20"/>
        </w:rPr>
        <w:t>(4):</w:t>
      </w:r>
      <w:r w:rsidR="006A1869" w:rsidRPr="00910957">
        <w:rPr>
          <w:rFonts w:ascii="Times New Roman" w:hAnsi="Times New Roman"/>
          <w:sz w:val="20"/>
          <w:szCs w:val="20"/>
        </w:rPr>
        <w:t>47-51</w:t>
      </w:r>
      <w:r w:rsidRPr="00910957">
        <w:rPr>
          <w:rFonts w:ascii="Times New Roman" w:hAnsi="Times New Roman"/>
          <w:sz w:val="20"/>
          <w:szCs w:val="20"/>
        </w:rPr>
        <w:t>.</w:t>
      </w:r>
    </w:p>
    <w:p w:rsidR="00B81F49" w:rsidRPr="00910957" w:rsidRDefault="00B81F49" w:rsidP="00910957">
      <w:pPr>
        <w:pStyle w:val="NoSpacing"/>
        <w:numPr>
          <w:ilvl w:val="0"/>
          <w:numId w:val="5"/>
        </w:numPr>
        <w:snapToGrid w:val="0"/>
        <w:ind w:left="425" w:hanging="425"/>
        <w:jc w:val="both"/>
        <w:rPr>
          <w:rFonts w:ascii="Times New Roman" w:hAnsi="Times New Roman"/>
          <w:sz w:val="20"/>
          <w:szCs w:val="20"/>
        </w:rPr>
      </w:pPr>
      <w:proofErr w:type="spellStart"/>
      <w:r w:rsidRPr="00910957">
        <w:rPr>
          <w:rFonts w:ascii="Times New Roman" w:eastAsia="宋体" w:hAnsi="Times New Roman"/>
          <w:bCs/>
          <w:sz w:val="20"/>
          <w:szCs w:val="20"/>
        </w:rPr>
        <w:lastRenderedPageBreak/>
        <w:t>Saeed</w:t>
      </w:r>
      <w:proofErr w:type="spellEnd"/>
      <w:r w:rsidRPr="00910957">
        <w:rPr>
          <w:rFonts w:ascii="Times New Roman" w:eastAsia="宋体" w:hAnsi="Times New Roman"/>
          <w:bCs/>
          <w:sz w:val="20"/>
          <w:szCs w:val="20"/>
        </w:rPr>
        <w:t xml:space="preserve">, A, </w:t>
      </w:r>
      <w:proofErr w:type="spellStart"/>
      <w:r w:rsidRPr="00910957">
        <w:rPr>
          <w:rFonts w:ascii="Times New Roman" w:eastAsia="宋体" w:hAnsi="Times New Roman"/>
          <w:bCs/>
          <w:sz w:val="20"/>
          <w:szCs w:val="20"/>
        </w:rPr>
        <w:t>Qurban</w:t>
      </w:r>
      <w:proofErr w:type="spellEnd"/>
      <w:r w:rsidRPr="00910957">
        <w:rPr>
          <w:rFonts w:ascii="Times New Roman" w:eastAsia="宋体" w:hAnsi="Times New Roman"/>
          <w:bCs/>
          <w:sz w:val="20"/>
          <w:szCs w:val="20"/>
        </w:rPr>
        <w:t xml:space="preserve"> A, </w:t>
      </w:r>
      <w:proofErr w:type="spellStart"/>
      <w:r w:rsidRPr="00910957">
        <w:rPr>
          <w:rFonts w:ascii="Times New Roman" w:eastAsia="宋体" w:hAnsi="Times New Roman"/>
          <w:bCs/>
          <w:sz w:val="20"/>
          <w:szCs w:val="20"/>
        </w:rPr>
        <w:t>Qurat-ul-Ain</w:t>
      </w:r>
      <w:proofErr w:type="spellEnd"/>
      <w:r w:rsidRPr="00910957">
        <w:rPr>
          <w:rFonts w:ascii="Times New Roman" w:eastAsia="宋体" w:hAnsi="Times New Roman"/>
          <w:bCs/>
          <w:sz w:val="20"/>
          <w:szCs w:val="20"/>
        </w:rPr>
        <w:t xml:space="preserve"> S</w:t>
      </w:r>
      <w:r w:rsidRPr="00910957">
        <w:rPr>
          <w:rFonts w:ascii="Times New Roman" w:hAnsi="Times New Roman"/>
          <w:bCs/>
          <w:sz w:val="20"/>
          <w:szCs w:val="20"/>
        </w:rPr>
        <w:t>,</w:t>
      </w:r>
      <w:r w:rsidRPr="00910957">
        <w:rPr>
          <w:rFonts w:ascii="Times New Roman" w:eastAsia="宋体" w:hAnsi="Times New Roman"/>
          <w:bCs/>
          <w:sz w:val="20"/>
          <w:szCs w:val="20"/>
        </w:rPr>
        <w:t xml:space="preserve"> Ali A, </w:t>
      </w:r>
      <w:proofErr w:type="spellStart"/>
      <w:r w:rsidRPr="00910957">
        <w:rPr>
          <w:rFonts w:ascii="Times New Roman" w:eastAsia="宋体" w:hAnsi="Times New Roman"/>
          <w:bCs/>
          <w:sz w:val="20"/>
          <w:szCs w:val="20"/>
        </w:rPr>
        <w:t>Arfan</w:t>
      </w:r>
      <w:proofErr w:type="spellEnd"/>
      <w:r w:rsidRPr="00910957">
        <w:rPr>
          <w:rFonts w:ascii="Times New Roman" w:eastAsia="宋体" w:hAnsi="Times New Roman"/>
          <w:bCs/>
          <w:sz w:val="20"/>
          <w:szCs w:val="20"/>
        </w:rPr>
        <w:t xml:space="preserve"> A, </w:t>
      </w:r>
      <w:proofErr w:type="spellStart"/>
      <w:r w:rsidRPr="00910957">
        <w:rPr>
          <w:rFonts w:ascii="Times New Roman" w:eastAsia="宋体" w:hAnsi="Times New Roman"/>
          <w:bCs/>
          <w:sz w:val="20"/>
          <w:szCs w:val="20"/>
        </w:rPr>
        <w:t>Samiullah</w:t>
      </w:r>
      <w:proofErr w:type="spellEnd"/>
      <w:r w:rsidRPr="00910957">
        <w:rPr>
          <w:rFonts w:ascii="Times New Roman" w:eastAsia="宋体" w:hAnsi="Times New Roman"/>
          <w:bCs/>
          <w:sz w:val="20"/>
          <w:szCs w:val="20"/>
        </w:rPr>
        <w:t xml:space="preserve"> TR, </w:t>
      </w:r>
      <w:proofErr w:type="spellStart"/>
      <w:r w:rsidRPr="00910957">
        <w:rPr>
          <w:rFonts w:ascii="Times New Roman" w:eastAsia="宋体" w:hAnsi="Times New Roman"/>
          <w:bCs/>
          <w:sz w:val="20"/>
          <w:szCs w:val="20"/>
        </w:rPr>
        <w:t>Saira</w:t>
      </w:r>
      <w:proofErr w:type="spellEnd"/>
      <w:r w:rsidRPr="00910957">
        <w:rPr>
          <w:rFonts w:ascii="Times New Roman" w:eastAsia="宋体" w:hAnsi="Times New Roman"/>
          <w:bCs/>
          <w:sz w:val="20"/>
          <w:szCs w:val="20"/>
        </w:rPr>
        <w:t xml:space="preserve"> A, </w:t>
      </w:r>
      <w:proofErr w:type="spellStart"/>
      <w:r w:rsidRPr="00910957">
        <w:rPr>
          <w:rFonts w:ascii="Times New Roman" w:eastAsia="宋体" w:hAnsi="Times New Roman"/>
          <w:bCs/>
          <w:sz w:val="20"/>
          <w:szCs w:val="20"/>
        </w:rPr>
        <w:t>Saira</w:t>
      </w:r>
      <w:proofErr w:type="spellEnd"/>
      <w:r w:rsidRPr="00910957">
        <w:rPr>
          <w:rFonts w:ascii="Times New Roman" w:eastAsia="宋体" w:hAnsi="Times New Roman"/>
          <w:bCs/>
          <w:sz w:val="20"/>
          <w:szCs w:val="20"/>
        </w:rPr>
        <w:t xml:space="preserve"> M, </w:t>
      </w:r>
      <w:proofErr w:type="spellStart"/>
      <w:r w:rsidRPr="00910957">
        <w:rPr>
          <w:rFonts w:ascii="Times New Roman" w:eastAsia="宋体" w:hAnsi="Times New Roman"/>
          <w:bCs/>
          <w:sz w:val="20"/>
          <w:szCs w:val="20"/>
        </w:rPr>
        <w:t>Yusra</w:t>
      </w:r>
      <w:proofErr w:type="spellEnd"/>
      <w:r w:rsidRPr="00910957">
        <w:rPr>
          <w:rFonts w:ascii="Times New Roman" w:eastAsia="宋体" w:hAnsi="Times New Roman"/>
          <w:bCs/>
          <w:sz w:val="20"/>
          <w:szCs w:val="20"/>
        </w:rPr>
        <w:t xml:space="preserve"> B, </w:t>
      </w:r>
      <w:proofErr w:type="spellStart"/>
      <w:r w:rsidRPr="00910957">
        <w:rPr>
          <w:rFonts w:ascii="Times New Roman" w:eastAsia="宋体" w:hAnsi="Times New Roman"/>
          <w:bCs/>
          <w:sz w:val="20"/>
          <w:szCs w:val="20"/>
        </w:rPr>
        <w:t>Syed</w:t>
      </w:r>
      <w:proofErr w:type="spellEnd"/>
      <w:r w:rsidRPr="00910957">
        <w:rPr>
          <w:rFonts w:ascii="Times New Roman" w:eastAsia="宋体" w:hAnsi="Times New Roman"/>
          <w:bCs/>
          <w:sz w:val="20"/>
          <w:szCs w:val="20"/>
        </w:rPr>
        <w:t xml:space="preserve"> BH, </w:t>
      </w:r>
      <w:proofErr w:type="spellStart"/>
      <w:r w:rsidRPr="00910957">
        <w:rPr>
          <w:rFonts w:ascii="Times New Roman" w:eastAsia="宋体" w:hAnsi="Times New Roman"/>
          <w:bCs/>
          <w:sz w:val="20"/>
          <w:szCs w:val="20"/>
        </w:rPr>
        <w:t>Rao</w:t>
      </w:r>
      <w:proofErr w:type="spellEnd"/>
      <w:r w:rsidRPr="00910957">
        <w:rPr>
          <w:rFonts w:ascii="Times New Roman" w:eastAsia="宋体" w:hAnsi="Times New Roman"/>
          <w:bCs/>
          <w:sz w:val="20"/>
          <w:szCs w:val="20"/>
        </w:rPr>
        <w:t xml:space="preserve"> AQ, </w:t>
      </w:r>
      <w:proofErr w:type="spellStart"/>
      <w:r w:rsidRPr="00910957">
        <w:rPr>
          <w:rFonts w:ascii="Times New Roman" w:eastAsia="宋体" w:hAnsi="Times New Roman"/>
          <w:bCs/>
          <w:sz w:val="20"/>
          <w:szCs w:val="20"/>
        </w:rPr>
        <w:t>Idrees</w:t>
      </w:r>
      <w:proofErr w:type="spellEnd"/>
      <w:r w:rsidRPr="00910957">
        <w:rPr>
          <w:rFonts w:ascii="Times New Roman" w:eastAsia="宋体" w:hAnsi="Times New Roman"/>
          <w:bCs/>
          <w:sz w:val="20"/>
          <w:szCs w:val="20"/>
        </w:rPr>
        <w:t xml:space="preserve"> AN and </w:t>
      </w:r>
      <w:proofErr w:type="spellStart"/>
      <w:r w:rsidRPr="00910957">
        <w:rPr>
          <w:rFonts w:ascii="Times New Roman" w:eastAsia="宋体" w:hAnsi="Times New Roman"/>
          <w:bCs/>
          <w:sz w:val="20"/>
          <w:szCs w:val="20"/>
        </w:rPr>
        <w:t>Tayyab</w:t>
      </w:r>
      <w:proofErr w:type="spellEnd"/>
      <w:r w:rsidRPr="00910957">
        <w:rPr>
          <w:rFonts w:ascii="Times New Roman" w:eastAsia="宋体" w:hAnsi="Times New Roman"/>
          <w:bCs/>
          <w:sz w:val="20"/>
          <w:szCs w:val="20"/>
        </w:rPr>
        <w:t xml:space="preserve"> H</w:t>
      </w:r>
      <w:r w:rsidRPr="00910957">
        <w:rPr>
          <w:rFonts w:ascii="Times New Roman" w:hAnsi="Times New Roman"/>
          <w:bCs/>
          <w:sz w:val="20"/>
          <w:szCs w:val="20"/>
        </w:rPr>
        <w:t>.</w:t>
      </w:r>
      <w:r w:rsidRPr="00910957">
        <w:rPr>
          <w:rFonts w:ascii="Times New Roman" w:eastAsia="宋体" w:hAnsi="Times New Roman"/>
          <w:bCs/>
          <w:sz w:val="20"/>
          <w:szCs w:val="20"/>
        </w:rPr>
        <w:t xml:space="preserve"> </w:t>
      </w:r>
      <w:r w:rsidRPr="00910957">
        <w:rPr>
          <w:rFonts w:ascii="Times New Roman" w:hAnsi="Times New Roman"/>
          <w:sz w:val="20"/>
          <w:szCs w:val="20"/>
        </w:rPr>
        <w:t xml:space="preserve">Study of traits association among various morphological traits of </w:t>
      </w:r>
      <w:proofErr w:type="spellStart"/>
      <w:r w:rsidRPr="00910957">
        <w:rPr>
          <w:rFonts w:ascii="Times New Roman" w:hAnsi="Times New Roman"/>
          <w:i/>
          <w:sz w:val="20"/>
          <w:szCs w:val="20"/>
        </w:rPr>
        <w:t>Paspalum</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distichum</w:t>
      </w:r>
      <w:proofErr w:type="spellEnd"/>
      <w:r w:rsidRPr="00910957">
        <w:rPr>
          <w:rFonts w:ascii="Times New Roman" w:hAnsi="Times New Roman"/>
          <w:bCs/>
          <w:i/>
          <w:iCs/>
          <w:sz w:val="20"/>
          <w:szCs w:val="20"/>
        </w:rPr>
        <w:t xml:space="preserve">, </w:t>
      </w:r>
      <w:proofErr w:type="spellStart"/>
      <w:r w:rsidRPr="00910957">
        <w:rPr>
          <w:rFonts w:ascii="Times New Roman" w:hAnsi="Times New Roman"/>
          <w:i/>
          <w:sz w:val="20"/>
          <w:szCs w:val="20"/>
        </w:rPr>
        <w:t>Marsilea</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minuta</w:t>
      </w:r>
      <w:proofErr w:type="spellEnd"/>
      <w:r w:rsidRPr="00910957">
        <w:rPr>
          <w:rFonts w:ascii="Times New Roman" w:hAnsi="Times New Roman"/>
          <w:bCs/>
          <w:i/>
          <w:iCs/>
          <w:sz w:val="20"/>
          <w:szCs w:val="20"/>
        </w:rPr>
        <w:t xml:space="preserve">, </w:t>
      </w:r>
      <w:proofErr w:type="spellStart"/>
      <w:r w:rsidRPr="00910957">
        <w:rPr>
          <w:rFonts w:ascii="Times New Roman" w:hAnsi="Times New Roman"/>
          <w:i/>
          <w:sz w:val="20"/>
          <w:szCs w:val="20"/>
        </w:rPr>
        <w:t>Vicia</w:t>
      </w:r>
      <w:proofErr w:type="spellEnd"/>
      <w:r w:rsidRPr="00910957">
        <w:rPr>
          <w:rFonts w:ascii="Times New Roman" w:hAnsi="Times New Roman"/>
          <w:i/>
          <w:sz w:val="20"/>
          <w:szCs w:val="20"/>
        </w:rPr>
        <w:t xml:space="preserve"> sativa and</w:t>
      </w:r>
      <w:r w:rsidRPr="00910957">
        <w:rPr>
          <w:rFonts w:ascii="Times New Roman" w:hAnsi="Times New Roman"/>
          <w:bCs/>
          <w:i/>
          <w:iCs/>
          <w:sz w:val="20"/>
          <w:szCs w:val="20"/>
        </w:rPr>
        <w:t xml:space="preserve"> </w:t>
      </w:r>
      <w:proofErr w:type="spellStart"/>
      <w:r w:rsidRPr="00910957">
        <w:rPr>
          <w:rFonts w:ascii="Times New Roman" w:hAnsi="Times New Roman"/>
          <w:i/>
          <w:sz w:val="20"/>
          <w:szCs w:val="20"/>
        </w:rPr>
        <w:t>Scirpus</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meritimus</w:t>
      </w:r>
      <w:proofErr w:type="spellEnd"/>
      <w:r w:rsidRPr="00910957">
        <w:rPr>
          <w:rFonts w:ascii="Times New Roman" w:hAnsi="Times New Roman"/>
          <w:sz w:val="20"/>
          <w:szCs w:val="20"/>
        </w:rPr>
        <w:t>.</w:t>
      </w:r>
      <w:r w:rsidRPr="00910957">
        <w:rPr>
          <w:rFonts w:ascii="Times New Roman" w:hAnsi="Times New Roman"/>
          <w:i/>
          <w:iCs/>
          <w:color w:val="000000"/>
          <w:sz w:val="20"/>
          <w:szCs w:val="20"/>
        </w:rPr>
        <w:t xml:space="preserve"> </w:t>
      </w:r>
      <w:r w:rsidRPr="00910957">
        <w:rPr>
          <w:rFonts w:ascii="Times New Roman" w:eastAsia="宋体" w:hAnsi="Times New Roman"/>
          <w:i/>
          <w:iCs/>
          <w:sz w:val="20"/>
          <w:szCs w:val="20"/>
        </w:rPr>
        <w:t>World</w:t>
      </w:r>
      <w:r w:rsidRPr="00910957">
        <w:rPr>
          <w:rFonts w:ascii="Times New Roman" w:hAnsi="Times New Roman"/>
          <w:i/>
          <w:iCs/>
          <w:sz w:val="20"/>
          <w:szCs w:val="20"/>
        </w:rPr>
        <w:t xml:space="preserve"> </w:t>
      </w:r>
      <w:r w:rsidRPr="00910957">
        <w:rPr>
          <w:rFonts w:ascii="Times New Roman" w:eastAsia="宋体" w:hAnsi="Times New Roman"/>
          <w:i/>
          <w:iCs/>
          <w:sz w:val="20"/>
          <w:szCs w:val="20"/>
        </w:rPr>
        <w:t xml:space="preserve">Rural </w:t>
      </w:r>
      <w:proofErr w:type="spellStart"/>
      <w:r w:rsidRPr="00910957">
        <w:rPr>
          <w:rFonts w:ascii="Times New Roman" w:eastAsia="宋体" w:hAnsi="Times New Roman"/>
          <w:i/>
          <w:iCs/>
          <w:sz w:val="20"/>
          <w:szCs w:val="20"/>
        </w:rPr>
        <w:t>Observ</w:t>
      </w:r>
      <w:proofErr w:type="spellEnd"/>
      <w:r w:rsidRPr="00910957">
        <w:rPr>
          <w:rFonts w:ascii="Times New Roman" w:eastAsia="宋体" w:hAnsi="Times New Roman"/>
          <w:i/>
          <w:iCs/>
          <w:sz w:val="20"/>
          <w:szCs w:val="20"/>
        </w:rPr>
        <w:t xml:space="preserve"> </w:t>
      </w:r>
      <w:r w:rsidRPr="00910957">
        <w:rPr>
          <w:rFonts w:ascii="Times New Roman" w:eastAsia="宋体" w:hAnsi="Times New Roman"/>
          <w:sz w:val="20"/>
          <w:szCs w:val="20"/>
        </w:rPr>
        <w:t>2015;7(2)</w:t>
      </w:r>
      <w:r w:rsidR="00473532">
        <w:rPr>
          <w:rFonts w:ascii="Times New Roman" w:eastAsia="宋体" w:hAnsi="Times New Roman" w:hint="eastAsia"/>
          <w:sz w:val="20"/>
          <w:szCs w:val="20"/>
          <w:lang w:eastAsia="zh-CN"/>
        </w:rPr>
        <w:t>.</w:t>
      </w:r>
    </w:p>
    <w:p w:rsidR="00176B8D" w:rsidRPr="00910957" w:rsidRDefault="00176B8D" w:rsidP="00910957">
      <w:pPr>
        <w:pStyle w:val="NoSpacing"/>
        <w:numPr>
          <w:ilvl w:val="0"/>
          <w:numId w:val="5"/>
        </w:numPr>
        <w:snapToGrid w:val="0"/>
        <w:ind w:left="425" w:hanging="425"/>
        <w:jc w:val="both"/>
        <w:rPr>
          <w:rFonts w:ascii="Times New Roman" w:hAnsi="Times New Roman"/>
          <w:sz w:val="20"/>
          <w:szCs w:val="20"/>
        </w:rPr>
      </w:pPr>
      <w:proofErr w:type="spellStart"/>
      <w:r w:rsidRPr="00910957">
        <w:rPr>
          <w:rFonts w:ascii="Times New Roman" w:hAnsi="Times New Roman"/>
          <w:bCs/>
          <w:sz w:val="20"/>
          <w:szCs w:val="20"/>
        </w:rPr>
        <w:t>Saira</w:t>
      </w:r>
      <w:proofErr w:type="spellEnd"/>
      <w:r w:rsidRPr="00910957">
        <w:rPr>
          <w:rFonts w:ascii="Times New Roman" w:hAnsi="Times New Roman"/>
          <w:bCs/>
          <w:sz w:val="20"/>
          <w:szCs w:val="20"/>
        </w:rPr>
        <w:t xml:space="preserve"> M, </w:t>
      </w:r>
      <w:proofErr w:type="spellStart"/>
      <w:r w:rsidRPr="00910957">
        <w:rPr>
          <w:rFonts w:ascii="Times New Roman" w:hAnsi="Times New Roman"/>
          <w:bCs/>
          <w:sz w:val="20"/>
          <w:szCs w:val="20"/>
        </w:rPr>
        <w:t>Qurban</w:t>
      </w:r>
      <w:proofErr w:type="spellEnd"/>
      <w:r w:rsidRPr="00910957">
        <w:rPr>
          <w:rFonts w:ascii="Times New Roman" w:hAnsi="Times New Roman"/>
          <w:bCs/>
          <w:sz w:val="20"/>
          <w:szCs w:val="20"/>
        </w:rPr>
        <w:t xml:space="preserve"> A, </w:t>
      </w:r>
      <w:proofErr w:type="spellStart"/>
      <w:r w:rsidRPr="00910957">
        <w:rPr>
          <w:rFonts w:ascii="Times New Roman" w:hAnsi="Times New Roman"/>
          <w:bCs/>
          <w:sz w:val="20"/>
          <w:szCs w:val="20"/>
        </w:rPr>
        <w:t>Yusra</w:t>
      </w:r>
      <w:proofErr w:type="spellEnd"/>
      <w:r w:rsidRPr="00910957">
        <w:rPr>
          <w:rFonts w:ascii="Times New Roman" w:hAnsi="Times New Roman"/>
          <w:bCs/>
          <w:sz w:val="20"/>
          <w:szCs w:val="20"/>
        </w:rPr>
        <w:t xml:space="preserve"> B, Ali A, </w:t>
      </w:r>
      <w:proofErr w:type="spellStart"/>
      <w:r w:rsidRPr="00910957">
        <w:rPr>
          <w:rFonts w:ascii="Times New Roman" w:hAnsi="Times New Roman"/>
          <w:bCs/>
          <w:sz w:val="20"/>
          <w:szCs w:val="20"/>
        </w:rPr>
        <w:t>Arfan</w:t>
      </w:r>
      <w:proofErr w:type="spellEnd"/>
      <w:r w:rsidRPr="00910957">
        <w:rPr>
          <w:rFonts w:ascii="Times New Roman" w:hAnsi="Times New Roman"/>
          <w:bCs/>
          <w:sz w:val="20"/>
          <w:szCs w:val="20"/>
        </w:rPr>
        <w:t xml:space="preserve"> A, </w:t>
      </w:r>
      <w:proofErr w:type="spellStart"/>
      <w:r w:rsidRPr="00910957">
        <w:rPr>
          <w:rFonts w:ascii="Times New Roman" w:hAnsi="Times New Roman"/>
          <w:bCs/>
          <w:sz w:val="20"/>
          <w:szCs w:val="20"/>
        </w:rPr>
        <w:t>Samiullah</w:t>
      </w:r>
      <w:proofErr w:type="spellEnd"/>
      <w:r w:rsidRPr="00910957">
        <w:rPr>
          <w:rFonts w:ascii="Times New Roman" w:hAnsi="Times New Roman"/>
          <w:bCs/>
          <w:sz w:val="20"/>
          <w:szCs w:val="20"/>
        </w:rPr>
        <w:t xml:space="preserve"> TR, </w:t>
      </w:r>
      <w:proofErr w:type="spellStart"/>
      <w:r w:rsidRPr="00910957">
        <w:rPr>
          <w:rFonts w:ascii="Times New Roman" w:hAnsi="Times New Roman"/>
          <w:bCs/>
          <w:sz w:val="20"/>
          <w:szCs w:val="20"/>
        </w:rPr>
        <w:t>Saira</w:t>
      </w:r>
      <w:proofErr w:type="spellEnd"/>
      <w:r w:rsidRPr="00910957">
        <w:rPr>
          <w:rFonts w:ascii="Times New Roman" w:hAnsi="Times New Roman"/>
          <w:bCs/>
          <w:sz w:val="20"/>
          <w:szCs w:val="20"/>
        </w:rPr>
        <w:t xml:space="preserve"> A, </w:t>
      </w:r>
      <w:proofErr w:type="spellStart"/>
      <w:r w:rsidRPr="00910957">
        <w:rPr>
          <w:rFonts w:ascii="Times New Roman" w:hAnsi="Times New Roman"/>
          <w:bCs/>
          <w:sz w:val="20"/>
          <w:szCs w:val="20"/>
        </w:rPr>
        <w:t>Qurat-ul-Ain</w:t>
      </w:r>
      <w:proofErr w:type="spellEnd"/>
      <w:r w:rsidRPr="00910957">
        <w:rPr>
          <w:rFonts w:ascii="Times New Roman" w:hAnsi="Times New Roman"/>
          <w:bCs/>
          <w:sz w:val="20"/>
          <w:szCs w:val="20"/>
        </w:rPr>
        <w:t xml:space="preserve"> S, </w:t>
      </w:r>
      <w:proofErr w:type="spellStart"/>
      <w:r w:rsidRPr="00910957">
        <w:rPr>
          <w:rFonts w:ascii="Times New Roman" w:hAnsi="Times New Roman"/>
          <w:bCs/>
          <w:sz w:val="20"/>
          <w:szCs w:val="20"/>
        </w:rPr>
        <w:t>Saeed</w:t>
      </w:r>
      <w:proofErr w:type="spellEnd"/>
      <w:r w:rsidRPr="00910957">
        <w:rPr>
          <w:rFonts w:ascii="Times New Roman" w:hAnsi="Times New Roman"/>
          <w:bCs/>
          <w:sz w:val="20"/>
          <w:szCs w:val="20"/>
        </w:rPr>
        <w:t xml:space="preserve"> A, </w:t>
      </w:r>
      <w:proofErr w:type="spellStart"/>
      <w:r w:rsidRPr="00910957">
        <w:rPr>
          <w:rFonts w:ascii="Times New Roman" w:hAnsi="Times New Roman"/>
          <w:bCs/>
          <w:sz w:val="20"/>
          <w:szCs w:val="20"/>
        </w:rPr>
        <w:t>Syed</w:t>
      </w:r>
      <w:proofErr w:type="spellEnd"/>
      <w:r w:rsidRPr="00910957">
        <w:rPr>
          <w:rFonts w:ascii="Times New Roman" w:hAnsi="Times New Roman"/>
          <w:bCs/>
          <w:sz w:val="20"/>
          <w:szCs w:val="20"/>
        </w:rPr>
        <w:t xml:space="preserve"> BH, </w:t>
      </w:r>
      <w:proofErr w:type="spellStart"/>
      <w:r w:rsidRPr="00910957">
        <w:rPr>
          <w:rFonts w:ascii="Times New Roman" w:hAnsi="Times New Roman"/>
          <w:bCs/>
          <w:sz w:val="20"/>
          <w:szCs w:val="20"/>
        </w:rPr>
        <w:t>Rao</w:t>
      </w:r>
      <w:proofErr w:type="spellEnd"/>
      <w:r w:rsidRPr="00910957">
        <w:rPr>
          <w:rFonts w:ascii="Times New Roman" w:hAnsi="Times New Roman"/>
          <w:bCs/>
          <w:sz w:val="20"/>
          <w:szCs w:val="20"/>
        </w:rPr>
        <w:t xml:space="preserve"> AQ, </w:t>
      </w:r>
      <w:proofErr w:type="spellStart"/>
      <w:r w:rsidRPr="00910957">
        <w:rPr>
          <w:rFonts w:ascii="Times New Roman" w:hAnsi="Times New Roman"/>
          <w:bCs/>
          <w:sz w:val="20"/>
          <w:szCs w:val="20"/>
        </w:rPr>
        <w:t>Idrees</w:t>
      </w:r>
      <w:proofErr w:type="spellEnd"/>
      <w:r w:rsidRPr="00910957">
        <w:rPr>
          <w:rFonts w:ascii="Times New Roman" w:hAnsi="Times New Roman"/>
          <w:bCs/>
          <w:sz w:val="20"/>
          <w:szCs w:val="20"/>
        </w:rPr>
        <w:t xml:space="preserve"> AN and </w:t>
      </w:r>
      <w:proofErr w:type="spellStart"/>
      <w:r w:rsidRPr="00910957">
        <w:rPr>
          <w:rFonts w:ascii="Times New Roman" w:hAnsi="Times New Roman"/>
          <w:bCs/>
          <w:sz w:val="20"/>
          <w:szCs w:val="20"/>
        </w:rPr>
        <w:t>Tayyab</w:t>
      </w:r>
      <w:proofErr w:type="spellEnd"/>
      <w:r w:rsidRPr="00910957">
        <w:rPr>
          <w:rFonts w:ascii="Times New Roman" w:hAnsi="Times New Roman"/>
          <w:bCs/>
          <w:sz w:val="20"/>
          <w:szCs w:val="20"/>
        </w:rPr>
        <w:t xml:space="preserve"> H. </w:t>
      </w:r>
      <w:r w:rsidRPr="00910957">
        <w:rPr>
          <w:rFonts w:ascii="Times New Roman" w:hAnsi="Times New Roman"/>
          <w:sz w:val="20"/>
          <w:szCs w:val="20"/>
        </w:rPr>
        <w:t xml:space="preserve">Estimation of correlation among various morphological traits of </w:t>
      </w:r>
      <w:proofErr w:type="spellStart"/>
      <w:r w:rsidRPr="00910957">
        <w:rPr>
          <w:rFonts w:ascii="Times New Roman" w:hAnsi="Times New Roman"/>
          <w:i/>
          <w:sz w:val="20"/>
          <w:szCs w:val="20"/>
        </w:rPr>
        <w:t>Carthamus</w:t>
      </w:r>
      <w:proofErr w:type="spellEnd"/>
      <w:r w:rsidRPr="00910957">
        <w:rPr>
          <w:rFonts w:ascii="Times New Roman" w:hAnsi="Times New Roman"/>
          <w:i/>
          <w:sz w:val="20"/>
          <w:szCs w:val="20"/>
        </w:rPr>
        <w:t xml:space="preserve"> </w:t>
      </w:r>
      <w:proofErr w:type="spellStart"/>
      <w:r w:rsidRPr="00910957">
        <w:rPr>
          <w:rFonts w:ascii="Times New Roman" w:hAnsi="Times New Roman"/>
          <w:i/>
          <w:sz w:val="20"/>
          <w:szCs w:val="20"/>
        </w:rPr>
        <w:t>oxycantha</w:t>
      </w:r>
      <w:proofErr w:type="spellEnd"/>
      <w:r w:rsidRPr="00910957">
        <w:rPr>
          <w:rFonts w:ascii="Times New Roman" w:hAnsi="Times New Roman"/>
          <w:bCs/>
          <w:i/>
          <w:iCs/>
          <w:sz w:val="20"/>
          <w:szCs w:val="20"/>
        </w:rPr>
        <w:t xml:space="preserve">, </w:t>
      </w:r>
      <w:proofErr w:type="spellStart"/>
      <w:r w:rsidRPr="00910957">
        <w:rPr>
          <w:rFonts w:ascii="Times New Roman" w:hAnsi="Times New Roman"/>
          <w:bCs/>
          <w:i/>
          <w:iCs/>
          <w:sz w:val="20"/>
          <w:szCs w:val="20"/>
        </w:rPr>
        <w:t>Cirsium</w:t>
      </w:r>
      <w:proofErr w:type="spellEnd"/>
      <w:r w:rsidRPr="00910957">
        <w:rPr>
          <w:rFonts w:ascii="Times New Roman" w:hAnsi="Times New Roman"/>
          <w:bCs/>
          <w:i/>
          <w:iCs/>
          <w:sz w:val="20"/>
          <w:szCs w:val="20"/>
        </w:rPr>
        <w:t xml:space="preserve"> </w:t>
      </w:r>
      <w:proofErr w:type="spellStart"/>
      <w:r w:rsidRPr="00910957">
        <w:rPr>
          <w:rFonts w:ascii="Times New Roman" w:hAnsi="Times New Roman"/>
          <w:bCs/>
          <w:i/>
          <w:iCs/>
          <w:sz w:val="20"/>
          <w:szCs w:val="20"/>
        </w:rPr>
        <w:t>arvense</w:t>
      </w:r>
      <w:proofErr w:type="spellEnd"/>
      <w:r w:rsidRPr="00910957">
        <w:rPr>
          <w:rFonts w:ascii="Times New Roman" w:hAnsi="Times New Roman"/>
          <w:bCs/>
          <w:i/>
          <w:iCs/>
          <w:sz w:val="20"/>
          <w:szCs w:val="20"/>
        </w:rPr>
        <w:t xml:space="preserve">, </w:t>
      </w:r>
      <w:r w:rsidRPr="00910957">
        <w:rPr>
          <w:rFonts w:ascii="Times New Roman" w:hAnsi="Times New Roman"/>
          <w:i/>
          <w:sz w:val="20"/>
          <w:szCs w:val="20"/>
        </w:rPr>
        <w:t>Cleome viscose</w:t>
      </w:r>
      <w:r w:rsidRPr="00910957">
        <w:rPr>
          <w:rFonts w:ascii="Times New Roman" w:hAnsi="Times New Roman"/>
          <w:sz w:val="20"/>
          <w:szCs w:val="20"/>
        </w:rPr>
        <w:t xml:space="preserve"> </w:t>
      </w:r>
      <w:r w:rsidRPr="00910957">
        <w:rPr>
          <w:rFonts w:ascii="Times New Roman" w:hAnsi="Times New Roman"/>
          <w:bCs/>
          <w:i/>
          <w:iCs/>
          <w:sz w:val="20"/>
          <w:szCs w:val="20"/>
        </w:rPr>
        <w:t xml:space="preserve">and Convolvulus </w:t>
      </w:r>
      <w:proofErr w:type="spellStart"/>
      <w:r w:rsidRPr="00910957">
        <w:rPr>
          <w:rFonts w:ascii="Times New Roman" w:hAnsi="Times New Roman"/>
          <w:bCs/>
          <w:i/>
          <w:iCs/>
          <w:sz w:val="20"/>
          <w:szCs w:val="20"/>
        </w:rPr>
        <w:t>arvensis</w:t>
      </w:r>
      <w:proofErr w:type="spellEnd"/>
      <w:r w:rsidRPr="00910957">
        <w:rPr>
          <w:rFonts w:ascii="Times New Roman" w:hAnsi="Times New Roman"/>
          <w:sz w:val="20"/>
          <w:szCs w:val="20"/>
        </w:rPr>
        <w:t>.</w:t>
      </w:r>
      <w:r w:rsidRPr="00910957">
        <w:rPr>
          <w:rFonts w:ascii="Times New Roman" w:hAnsi="Times New Roman"/>
          <w:i/>
          <w:iCs/>
          <w:color w:val="000000"/>
          <w:sz w:val="20"/>
          <w:szCs w:val="20"/>
        </w:rPr>
        <w:t xml:space="preserve"> </w:t>
      </w:r>
      <w:r w:rsidRPr="00910957">
        <w:rPr>
          <w:rFonts w:ascii="Times New Roman" w:hAnsi="Times New Roman"/>
          <w:i/>
          <w:iCs/>
          <w:sz w:val="20"/>
          <w:szCs w:val="20"/>
        </w:rPr>
        <w:t xml:space="preserve">World Rural </w:t>
      </w:r>
      <w:proofErr w:type="spellStart"/>
      <w:r w:rsidRPr="00910957">
        <w:rPr>
          <w:rFonts w:ascii="Times New Roman" w:hAnsi="Times New Roman"/>
          <w:i/>
          <w:iCs/>
          <w:sz w:val="20"/>
          <w:szCs w:val="20"/>
        </w:rPr>
        <w:t>Observ</w:t>
      </w:r>
      <w:proofErr w:type="spellEnd"/>
      <w:r w:rsidRPr="00910957">
        <w:rPr>
          <w:rFonts w:ascii="Times New Roman" w:hAnsi="Times New Roman"/>
          <w:i/>
          <w:iCs/>
          <w:sz w:val="20"/>
          <w:szCs w:val="20"/>
        </w:rPr>
        <w:t xml:space="preserve"> </w:t>
      </w:r>
      <w:r w:rsidR="00473532">
        <w:rPr>
          <w:rFonts w:ascii="Times New Roman" w:hAnsi="Times New Roman"/>
          <w:sz w:val="20"/>
          <w:szCs w:val="20"/>
        </w:rPr>
        <w:t>2015</w:t>
      </w:r>
      <w:proofErr w:type="gramStart"/>
      <w:r w:rsidR="00473532">
        <w:rPr>
          <w:rFonts w:ascii="Times New Roman" w:hAnsi="Times New Roman"/>
          <w:sz w:val="20"/>
          <w:szCs w:val="20"/>
        </w:rPr>
        <w:t>;7</w:t>
      </w:r>
      <w:proofErr w:type="gramEnd"/>
      <w:r w:rsidR="00473532">
        <w:rPr>
          <w:rFonts w:ascii="Times New Roman" w:hAnsi="Times New Roman"/>
          <w:sz w:val="20"/>
          <w:szCs w:val="20"/>
        </w:rPr>
        <w:t>(2)</w:t>
      </w:r>
      <w:r w:rsidR="00473532">
        <w:rPr>
          <w:rFonts w:ascii="Times New Roman" w:eastAsiaTheme="minorEastAsia" w:hAnsi="Times New Roman" w:hint="eastAsia"/>
          <w:sz w:val="20"/>
          <w:szCs w:val="20"/>
          <w:lang w:eastAsia="zh-CN"/>
        </w:rPr>
        <w:t>.</w:t>
      </w:r>
    </w:p>
    <w:p w:rsidR="00B81F49" w:rsidRPr="00910957" w:rsidRDefault="00B81F49" w:rsidP="00910957">
      <w:pPr>
        <w:numPr>
          <w:ilvl w:val="0"/>
          <w:numId w:val="5"/>
        </w:numPr>
        <w:snapToGrid w:val="0"/>
        <w:spacing w:after="0" w:line="240" w:lineRule="auto"/>
        <w:ind w:left="425" w:hanging="425"/>
        <w:jc w:val="both"/>
        <w:rPr>
          <w:rFonts w:ascii="Times New Roman" w:hAnsi="Times New Roman"/>
          <w:sz w:val="20"/>
          <w:szCs w:val="20"/>
        </w:rPr>
      </w:pPr>
      <w:proofErr w:type="spellStart"/>
      <w:r w:rsidRPr="00910957">
        <w:rPr>
          <w:rFonts w:ascii="Times New Roman" w:hAnsi="Times New Roman"/>
          <w:sz w:val="20"/>
          <w:szCs w:val="20"/>
        </w:rPr>
        <w:t>Sivarajan</w:t>
      </w:r>
      <w:proofErr w:type="spellEnd"/>
      <w:r w:rsidRPr="00910957">
        <w:rPr>
          <w:rFonts w:ascii="Times New Roman" w:hAnsi="Times New Roman"/>
          <w:sz w:val="20"/>
          <w:szCs w:val="20"/>
        </w:rPr>
        <w:t xml:space="preserve"> and </w:t>
      </w:r>
      <w:proofErr w:type="spellStart"/>
      <w:r w:rsidRPr="00910957">
        <w:rPr>
          <w:rFonts w:ascii="Times New Roman" w:hAnsi="Times New Roman"/>
          <w:sz w:val="20"/>
          <w:szCs w:val="20"/>
        </w:rPr>
        <w:t>Balachandran</w:t>
      </w:r>
      <w:proofErr w:type="spellEnd"/>
      <w:r w:rsidRPr="00910957">
        <w:rPr>
          <w:rFonts w:ascii="Times New Roman" w:hAnsi="Times New Roman"/>
          <w:sz w:val="20"/>
          <w:szCs w:val="20"/>
        </w:rPr>
        <w:t xml:space="preserve">, 1994.  </w:t>
      </w:r>
      <w:proofErr w:type="spellStart"/>
      <w:r w:rsidRPr="00910957">
        <w:rPr>
          <w:rFonts w:ascii="Times New Roman" w:hAnsi="Times New Roman"/>
          <w:sz w:val="20"/>
          <w:szCs w:val="20"/>
        </w:rPr>
        <w:t>Ayurvedic</w:t>
      </w:r>
      <w:proofErr w:type="spellEnd"/>
      <w:r w:rsidRPr="00910957">
        <w:rPr>
          <w:rFonts w:ascii="Times New Roman" w:hAnsi="Times New Roman"/>
          <w:sz w:val="20"/>
          <w:szCs w:val="20"/>
        </w:rPr>
        <w:t xml:space="preserve"> Drugs and their Plant Sources 1994, Oxford &amp; IBH Publishing Co. Pvt. Ltd, New Delhi p. 455</w:t>
      </w:r>
      <w:r w:rsidR="00F54B17" w:rsidRPr="00910957">
        <w:rPr>
          <w:rFonts w:ascii="Times New Roman" w:hAnsi="Times New Roman"/>
          <w:sz w:val="20"/>
          <w:szCs w:val="20"/>
        </w:rPr>
        <w:t>.</w:t>
      </w:r>
    </w:p>
    <w:p w:rsidR="007A50B1" w:rsidRPr="00910957" w:rsidRDefault="00B81F49" w:rsidP="00910957">
      <w:pPr>
        <w:pStyle w:val="NoSpacing"/>
        <w:numPr>
          <w:ilvl w:val="0"/>
          <w:numId w:val="5"/>
        </w:numPr>
        <w:snapToGrid w:val="0"/>
        <w:ind w:left="425" w:hanging="425"/>
        <w:jc w:val="both"/>
        <w:rPr>
          <w:rFonts w:ascii="Times New Roman" w:hAnsi="Times New Roman"/>
          <w:sz w:val="20"/>
          <w:szCs w:val="20"/>
        </w:rPr>
      </w:pPr>
      <w:r w:rsidRPr="00910957">
        <w:rPr>
          <w:rFonts w:ascii="Times New Roman" w:hAnsi="Times New Roman"/>
          <w:sz w:val="20"/>
          <w:szCs w:val="20"/>
        </w:rPr>
        <w:t xml:space="preserve">Steel, R.G.D., J.H. </w:t>
      </w:r>
      <w:proofErr w:type="spellStart"/>
      <w:r w:rsidRPr="00910957">
        <w:rPr>
          <w:rFonts w:ascii="Times New Roman" w:hAnsi="Times New Roman"/>
          <w:sz w:val="20"/>
          <w:szCs w:val="20"/>
        </w:rPr>
        <w:t>Torrie</w:t>
      </w:r>
      <w:proofErr w:type="spellEnd"/>
      <w:r w:rsidRPr="00910957">
        <w:rPr>
          <w:rFonts w:ascii="Times New Roman" w:hAnsi="Times New Roman"/>
          <w:sz w:val="20"/>
          <w:szCs w:val="20"/>
        </w:rPr>
        <w:t xml:space="preserve"> and D.A. Dickey. 1997. Principles and Procedures of Statistics: A biometrical approach. McGraw Hill Book Co. New York. USA. pp: 400-428.</w:t>
      </w:r>
    </w:p>
    <w:p w:rsidR="007A50B1" w:rsidRPr="00910957" w:rsidRDefault="00B81F49" w:rsidP="00910957">
      <w:pPr>
        <w:pStyle w:val="NoSpacing"/>
        <w:numPr>
          <w:ilvl w:val="0"/>
          <w:numId w:val="5"/>
        </w:numPr>
        <w:snapToGrid w:val="0"/>
        <w:ind w:left="425" w:hanging="425"/>
        <w:jc w:val="both"/>
        <w:rPr>
          <w:rFonts w:ascii="Times New Roman" w:hAnsi="Times New Roman"/>
          <w:sz w:val="20"/>
          <w:szCs w:val="20"/>
        </w:rPr>
      </w:pPr>
      <w:proofErr w:type="spellStart"/>
      <w:r w:rsidRPr="00910957">
        <w:rPr>
          <w:rFonts w:ascii="Times New Roman" w:hAnsi="Times New Roman"/>
          <w:sz w:val="20"/>
          <w:szCs w:val="20"/>
        </w:rPr>
        <w:t>Vasconcelos</w:t>
      </w:r>
      <w:proofErr w:type="spellEnd"/>
      <w:r w:rsidRPr="00910957">
        <w:rPr>
          <w:rFonts w:ascii="Times New Roman" w:hAnsi="Times New Roman"/>
          <w:sz w:val="20"/>
          <w:szCs w:val="20"/>
        </w:rPr>
        <w:t xml:space="preserve">, T., M. Tavares, and N. Gaspar. 1999. Aquatic plants in the rice </w:t>
      </w:r>
      <w:proofErr w:type="spellStart"/>
      <w:r w:rsidRPr="00910957">
        <w:rPr>
          <w:rFonts w:ascii="Times New Roman" w:hAnsi="Times New Roman"/>
          <w:sz w:val="20"/>
          <w:szCs w:val="20"/>
        </w:rPr>
        <w:t>ﬁelds</w:t>
      </w:r>
      <w:proofErr w:type="spellEnd"/>
      <w:r w:rsidRPr="00910957">
        <w:rPr>
          <w:rFonts w:ascii="Times New Roman" w:hAnsi="Times New Roman"/>
          <w:sz w:val="20"/>
          <w:szCs w:val="20"/>
        </w:rPr>
        <w:t xml:space="preserve"> of the Tagus Valley, Portugal. </w:t>
      </w:r>
      <w:proofErr w:type="spellStart"/>
      <w:r w:rsidRPr="00910957">
        <w:rPr>
          <w:rFonts w:ascii="Times New Roman" w:hAnsi="Times New Roman"/>
          <w:sz w:val="20"/>
          <w:szCs w:val="20"/>
        </w:rPr>
        <w:t>Hydrobiologia</w:t>
      </w:r>
      <w:proofErr w:type="spellEnd"/>
      <w:r w:rsidRPr="00910957">
        <w:rPr>
          <w:rFonts w:ascii="Times New Roman" w:hAnsi="Times New Roman"/>
          <w:sz w:val="20"/>
          <w:szCs w:val="20"/>
        </w:rPr>
        <w:t xml:space="preserve"> 415:59–65</w:t>
      </w:r>
      <w:r w:rsidR="00F54B17" w:rsidRPr="00910957">
        <w:rPr>
          <w:rFonts w:ascii="Times New Roman" w:hAnsi="Times New Roman"/>
          <w:sz w:val="20"/>
          <w:szCs w:val="20"/>
        </w:rPr>
        <w:t>.</w:t>
      </w:r>
    </w:p>
    <w:p w:rsidR="00910957" w:rsidRPr="00473532" w:rsidRDefault="007A50B1" w:rsidP="00910957">
      <w:pPr>
        <w:pStyle w:val="NoSpacing"/>
        <w:numPr>
          <w:ilvl w:val="0"/>
          <w:numId w:val="5"/>
        </w:numPr>
        <w:snapToGrid w:val="0"/>
        <w:ind w:left="425" w:hanging="425"/>
        <w:jc w:val="both"/>
        <w:rPr>
          <w:rFonts w:ascii="Times New Roman" w:hAnsi="Times New Roman"/>
          <w:sz w:val="20"/>
          <w:szCs w:val="20"/>
        </w:rPr>
      </w:pPr>
      <w:proofErr w:type="spellStart"/>
      <w:r w:rsidRPr="00473532">
        <w:rPr>
          <w:rFonts w:ascii="Times New Roman" w:hAnsi="Times New Roman"/>
          <w:bCs/>
          <w:sz w:val="20"/>
          <w:szCs w:val="20"/>
        </w:rPr>
        <w:t>Yusra</w:t>
      </w:r>
      <w:proofErr w:type="spellEnd"/>
      <w:r w:rsidRPr="00473532">
        <w:rPr>
          <w:rFonts w:ascii="Times New Roman" w:hAnsi="Times New Roman"/>
          <w:bCs/>
          <w:sz w:val="20"/>
          <w:szCs w:val="20"/>
        </w:rPr>
        <w:t xml:space="preserve"> B, </w:t>
      </w:r>
      <w:proofErr w:type="spellStart"/>
      <w:r w:rsidRPr="00473532">
        <w:rPr>
          <w:rFonts w:ascii="Times New Roman" w:hAnsi="Times New Roman"/>
          <w:bCs/>
          <w:sz w:val="20"/>
          <w:szCs w:val="20"/>
        </w:rPr>
        <w:t>Qurban</w:t>
      </w:r>
      <w:proofErr w:type="spellEnd"/>
      <w:r w:rsidRPr="00473532">
        <w:rPr>
          <w:rFonts w:ascii="Times New Roman" w:hAnsi="Times New Roman"/>
          <w:bCs/>
          <w:sz w:val="20"/>
          <w:szCs w:val="20"/>
        </w:rPr>
        <w:t xml:space="preserve"> A, </w:t>
      </w:r>
      <w:proofErr w:type="spellStart"/>
      <w:r w:rsidRPr="00473532">
        <w:rPr>
          <w:rFonts w:ascii="Times New Roman" w:hAnsi="Times New Roman"/>
          <w:bCs/>
          <w:sz w:val="20"/>
          <w:szCs w:val="20"/>
        </w:rPr>
        <w:t>Saira</w:t>
      </w:r>
      <w:proofErr w:type="spellEnd"/>
      <w:r w:rsidRPr="00473532">
        <w:rPr>
          <w:rFonts w:ascii="Times New Roman" w:hAnsi="Times New Roman"/>
          <w:bCs/>
          <w:sz w:val="20"/>
          <w:szCs w:val="20"/>
        </w:rPr>
        <w:t xml:space="preserve"> M, Ali A, </w:t>
      </w:r>
      <w:proofErr w:type="spellStart"/>
      <w:r w:rsidRPr="00473532">
        <w:rPr>
          <w:rFonts w:ascii="Times New Roman" w:hAnsi="Times New Roman"/>
          <w:bCs/>
          <w:sz w:val="20"/>
          <w:szCs w:val="20"/>
        </w:rPr>
        <w:t>Arfan</w:t>
      </w:r>
      <w:proofErr w:type="spellEnd"/>
      <w:r w:rsidRPr="00473532">
        <w:rPr>
          <w:rFonts w:ascii="Times New Roman" w:hAnsi="Times New Roman"/>
          <w:bCs/>
          <w:sz w:val="20"/>
          <w:szCs w:val="20"/>
        </w:rPr>
        <w:t xml:space="preserve"> A, </w:t>
      </w:r>
      <w:proofErr w:type="spellStart"/>
      <w:r w:rsidRPr="00473532">
        <w:rPr>
          <w:rFonts w:ascii="Times New Roman" w:hAnsi="Times New Roman"/>
          <w:bCs/>
          <w:sz w:val="20"/>
          <w:szCs w:val="20"/>
        </w:rPr>
        <w:t>Samiullah</w:t>
      </w:r>
      <w:proofErr w:type="spellEnd"/>
      <w:r w:rsidRPr="00473532">
        <w:rPr>
          <w:rFonts w:ascii="Times New Roman" w:hAnsi="Times New Roman"/>
          <w:bCs/>
          <w:sz w:val="20"/>
          <w:szCs w:val="20"/>
        </w:rPr>
        <w:t xml:space="preserve"> TR, </w:t>
      </w:r>
      <w:proofErr w:type="spellStart"/>
      <w:r w:rsidRPr="00473532">
        <w:rPr>
          <w:rFonts w:ascii="Times New Roman" w:hAnsi="Times New Roman"/>
          <w:bCs/>
          <w:sz w:val="20"/>
          <w:szCs w:val="20"/>
        </w:rPr>
        <w:t>Saira</w:t>
      </w:r>
      <w:proofErr w:type="spellEnd"/>
      <w:r w:rsidRPr="00473532">
        <w:rPr>
          <w:rFonts w:ascii="Times New Roman" w:hAnsi="Times New Roman"/>
          <w:bCs/>
          <w:sz w:val="20"/>
          <w:szCs w:val="20"/>
        </w:rPr>
        <w:t xml:space="preserve"> A, </w:t>
      </w:r>
      <w:proofErr w:type="spellStart"/>
      <w:r w:rsidRPr="00473532">
        <w:rPr>
          <w:rFonts w:ascii="Times New Roman" w:hAnsi="Times New Roman"/>
          <w:bCs/>
          <w:sz w:val="20"/>
          <w:szCs w:val="20"/>
        </w:rPr>
        <w:t>Qurat-ul-Ain</w:t>
      </w:r>
      <w:proofErr w:type="spellEnd"/>
      <w:r w:rsidRPr="00473532">
        <w:rPr>
          <w:rFonts w:ascii="Times New Roman" w:hAnsi="Times New Roman"/>
          <w:bCs/>
          <w:sz w:val="20"/>
          <w:szCs w:val="20"/>
        </w:rPr>
        <w:t xml:space="preserve"> S, </w:t>
      </w:r>
      <w:proofErr w:type="spellStart"/>
      <w:r w:rsidRPr="00473532">
        <w:rPr>
          <w:rFonts w:ascii="Times New Roman" w:hAnsi="Times New Roman"/>
          <w:bCs/>
          <w:sz w:val="20"/>
          <w:szCs w:val="20"/>
        </w:rPr>
        <w:t>Saeed</w:t>
      </w:r>
      <w:proofErr w:type="spellEnd"/>
      <w:r w:rsidRPr="00473532">
        <w:rPr>
          <w:rFonts w:ascii="Times New Roman" w:hAnsi="Times New Roman"/>
          <w:bCs/>
          <w:sz w:val="20"/>
          <w:szCs w:val="20"/>
        </w:rPr>
        <w:t xml:space="preserve"> A, </w:t>
      </w:r>
      <w:proofErr w:type="spellStart"/>
      <w:r w:rsidRPr="00473532">
        <w:rPr>
          <w:rFonts w:ascii="Times New Roman" w:hAnsi="Times New Roman"/>
          <w:bCs/>
          <w:sz w:val="20"/>
          <w:szCs w:val="20"/>
        </w:rPr>
        <w:t>Syed</w:t>
      </w:r>
      <w:proofErr w:type="spellEnd"/>
      <w:r w:rsidRPr="00473532">
        <w:rPr>
          <w:rFonts w:ascii="Times New Roman" w:hAnsi="Times New Roman"/>
          <w:bCs/>
          <w:sz w:val="20"/>
          <w:szCs w:val="20"/>
        </w:rPr>
        <w:t xml:space="preserve"> BH, </w:t>
      </w:r>
      <w:proofErr w:type="spellStart"/>
      <w:r w:rsidRPr="00473532">
        <w:rPr>
          <w:rFonts w:ascii="Times New Roman" w:hAnsi="Times New Roman"/>
          <w:bCs/>
          <w:sz w:val="20"/>
          <w:szCs w:val="20"/>
        </w:rPr>
        <w:t>Rao</w:t>
      </w:r>
      <w:proofErr w:type="spellEnd"/>
      <w:r w:rsidRPr="00473532">
        <w:rPr>
          <w:rFonts w:ascii="Times New Roman" w:hAnsi="Times New Roman"/>
          <w:bCs/>
          <w:sz w:val="20"/>
          <w:szCs w:val="20"/>
        </w:rPr>
        <w:t xml:space="preserve"> AQ, </w:t>
      </w:r>
      <w:proofErr w:type="spellStart"/>
      <w:r w:rsidRPr="00473532">
        <w:rPr>
          <w:rFonts w:ascii="Times New Roman" w:hAnsi="Times New Roman"/>
          <w:bCs/>
          <w:sz w:val="20"/>
          <w:szCs w:val="20"/>
        </w:rPr>
        <w:t>Idrees</w:t>
      </w:r>
      <w:proofErr w:type="spellEnd"/>
      <w:r w:rsidRPr="00473532">
        <w:rPr>
          <w:rFonts w:ascii="Times New Roman" w:hAnsi="Times New Roman"/>
          <w:bCs/>
          <w:sz w:val="20"/>
          <w:szCs w:val="20"/>
        </w:rPr>
        <w:t xml:space="preserve"> AN and </w:t>
      </w:r>
      <w:proofErr w:type="spellStart"/>
      <w:r w:rsidRPr="00473532">
        <w:rPr>
          <w:rFonts w:ascii="Times New Roman" w:hAnsi="Times New Roman"/>
          <w:bCs/>
          <w:sz w:val="20"/>
          <w:szCs w:val="20"/>
        </w:rPr>
        <w:t>Tayyab</w:t>
      </w:r>
      <w:proofErr w:type="spellEnd"/>
      <w:r w:rsidRPr="00473532">
        <w:rPr>
          <w:rFonts w:ascii="Times New Roman" w:hAnsi="Times New Roman"/>
          <w:bCs/>
          <w:sz w:val="20"/>
          <w:szCs w:val="20"/>
        </w:rPr>
        <w:t xml:space="preserve"> H. </w:t>
      </w:r>
      <w:r w:rsidRPr="00473532">
        <w:rPr>
          <w:rFonts w:ascii="Times New Roman" w:hAnsi="Times New Roman"/>
          <w:sz w:val="20"/>
          <w:szCs w:val="20"/>
        </w:rPr>
        <w:t xml:space="preserve">Correlation analysis for various morphological traits of </w:t>
      </w:r>
      <w:proofErr w:type="spellStart"/>
      <w:r w:rsidR="00895A08" w:rsidRPr="00473532">
        <w:rPr>
          <w:rFonts w:ascii="Times New Roman" w:eastAsia="Times New Roman" w:hAnsi="Times New Roman"/>
          <w:bCs/>
          <w:i/>
          <w:color w:val="0D0D0D"/>
          <w:sz w:val="20"/>
          <w:szCs w:val="20"/>
        </w:rPr>
        <w:t>Chenopodium</w:t>
      </w:r>
      <w:proofErr w:type="spellEnd"/>
      <w:r w:rsidR="00895A08" w:rsidRPr="00473532">
        <w:rPr>
          <w:rFonts w:ascii="Times New Roman" w:eastAsia="Times New Roman" w:hAnsi="Times New Roman"/>
          <w:bCs/>
          <w:i/>
          <w:color w:val="0D0D0D"/>
          <w:sz w:val="20"/>
          <w:szCs w:val="20"/>
        </w:rPr>
        <w:t xml:space="preserve"> album</w:t>
      </w:r>
      <w:r w:rsidR="00895A08" w:rsidRPr="00473532">
        <w:rPr>
          <w:rFonts w:ascii="Times New Roman" w:hAnsi="Times New Roman"/>
          <w:bCs/>
          <w:i/>
          <w:iCs/>
          <w:sz w:val="20"/>
          <w:szCs w:val="20"/>
        </w:rPr>
        <w:t xml:space="preserve">, </w:t>
      </w:r>
      <w:proofErr w:type="spellStart"/>
      <w:r w:rsidR="00895A08" w:rsidRPr="00473532">
        <w:rPr>
          <w:rFonts w:ascii="Times New Roman" w:hAnsi="Times New Roman"/>
          <w:i/>
          <w:sz w:val="20"/>
          <w:szCs w:val="20"/>
        </w:rPr>
        <w:t>Amaranthus</w:t>
      </w:r>
      <w:proofErr w:type="spellEnd"/>
      <w:r w:rsidR="00895A08" w:rsidRPr="00473532">
        <w:rPr>
          <w:rFonts w:ascii="Times New Roman" w:hAnsi="Times New Roman"/>
          <w:i/>
          <w:sz w:val="20"/>
          <w:szCs w:val="20"/>
        </w:rPr>
        <w:t xml:space="preserve"> </w:t>
      </w:r>
      <w:proofErr w:type="spellStart"/>
      <w:r w:rsidR="00895A08" w:rsidRPr="00473532">
        <w:rPr>
          <w:rFonts w:ascii="Times New Roman" w:hAnsi="Times New Roman"/>
          <w:i/>
          <w:sz w:val="20"/>
          <w:szCs w:val="20"/>
        </w:rPr>
        <w:t>viridis</w:t>
      </w:r>
      <w:proofErr w:type="spellEnd"/>
      <w:r w:rsidR="00895A08" w:rsidRPr="00473532">
        <w:rPr>
          <w:rFonts w:ascii="Times New Roman" w:hAnsi="Times New Roman"/>
          <w:bCs/>
          <w:i/>
          <w:iCs/>
          <w:sz w:val="20"/>
          <w:szCs w:val="20"/>
        </w:rPr>
        <w:t xml:space="preserve">, </w:t>
      </w:r>
      <w:proofErr w:type="spellStart"/>
      <w:r w:rsidR="00895A08" w:rsidRPr="00473532">
        <w:rPr>
          <w:rFonts w:ascii="Times New Roman" w:hAnsi="Times New Roman"/>
          <w:i/>
          <w:color w:val="000000"/>
          <w:sz w:val="20"/>
          <w:szCs w:val="20"/>
        </w:rPr>
        <w:t>Anagallis</w:t>
      </w:r>
      <w:proofErr w:type="spellEnd"/>
      <w:r w:rsidR="00895A08" w:rsidRPr="00473532">
        <w:rPr>
          <w:rFonts w:ascii="Times New Roman" w:hAnsi="Times New Roman"/>
          <w:i/>
          <w:color w:val="000000"/>
          <w:sz w:val="20"/>
          <w:szCs w:val="20"/>
        </w:rPr>
        <w:t xml:space="preserve"> </w:t>
      </w:r>
      <w:proofErr w:type="spellStart"/>
      <w:r w:rsidR="00895A08" w:rsidRPr="00473532">
        <w:rPr>
          <w:rFonts w:ascii="Times New Roman" w:hAnsi="Times New Roman"/>
          <w:i/>
          <w:color w:val="000000"/>
          <w:sz w:val="20"/>
          <w:szCs w:val="20"/>
        </w:rPr>
        <w:t>arvensis</w:t>
      </w:r>
      <w:proofErr w:type="spellEnd"/>
      <w:r w:rsidR="00895A08" w:rsidRPr="00473532">
        <w:rPr>
          <w:rFonts w:ascii="Times New Roman" w:hAnsi="Times New Roman"/>
          <w:color w:val="000000"/>
          <w:sz w:val="20"/>
          <w:szCs w:val="20"/>
        </w:rPr>
        <w:t xml:space="preserve"> </w:t>
      </w:r>
      <w:r w:rsidR="00895A08" w:rsidRPr="00473532">
        <w:rPr>
          <w:rFonts w:ascii="Times New Roman" w:hAnsi="Times New Roman"/>
          <w:bCs/>
          <w:i/>
          <w:iCs/>
          <w:sz w:val="20"/>
          <w:szCs w:val="20"/>
        </w:rPr>
        <w:t xml:space="preserve">and </w:t>
      </w:r>
      <w:proofErr w:type="spellStart"/>
      <w:r w:rsidR="00895A08" w:rsidRPr="00473532">
        <w:rPr>
          <w:rFonts w:ascii="Times New Roman" w:eastAsia="Times New Roman" w:hAnsi="Times New Roman"/>
          <w:bCs/>
          <w:i/>
          <w:color w:val="000000"/>
          <w:sz w:val="20"/>
          <w:szCs w:val="20"/>
        </w:rPr>
        <w:t>Asphodelus</w:t>
      </w:r>
      <w:proofErr w:type="spellEnd"/>
      <w:r w:rsidR="00895A08" w:rsidRPr="00473532">
        <w:rPr>
          <w:rFonts w:ascii="Times New Roman" w:eastAsia="Times New Roman" w:hAnsi="Times New Roman"/>
          <w:bCs/>
          <w:i/>
          <w:color w:val="000000"/>
          <w:sz w:val="20"/>
          <w:szCs w:val="20"/>
        </w:rPr>
        <w:t xml:space="preserve"> </w:t>
      </w:r>
      <w:proofErr w:type="spellStart"/>
      <w:r w:rsidR="00895A08" w:rsidRPr="00473532">
        <w:rPr>
          <w:rFonts w:ascii="Times New Roman" w:eastAsia="Times New Roman" w:hAnsi="Times New Roman"/>
          <w:bCs/>
          <w:i/>
          <w:color w:val="000000"/>
          <w:sz w:val="20"/>
          <w:szCs w:val="20"/>
        </w:rPr>
        <w:t>tenuifolius</w:t>
      </w:r>
      <w:proofErr w:type="spellEnd"/>
      <w:r w:rsidRPr="00473532">
        <w:rPr>
          <w:rFonts w:ascii="Times New Roman" w:hAnsi="Times New Roman"/>
          <w:sz w:val="20"/>
          <w:szCs w:val="20"/>
        </w:rPr>
        <w:t>.</w:t>
      </w:r>
      <w:r w:rsidRPr="00473532">
        <w:rPr>
          <w:rFonts w:ascii="Times New Roman" w:hAnsi="Times New Roman"/>
          <w:i/>
          <w:iCs/>
          <w:color w:val="000000"/>
          <w:sz w:val="20"/>
          <w:szCs w:val="20"/>
        </w:rPr>
        <w:t xml:space="preserve"> </w:t>
      </w:r>
      <w:proofErr w:type="spellStart"/>
      <w:r w:rsidRPr="00473532">
        <w:rPr>
          <w:rFonts w:ascii="Times New Roman" w:hAnsi="Times New Roman"/>
          <w:i/>
          <w:iCs/>
          <w:sz w:val="20"/>
          <w:szCs w:val="20"/>
        </w:rPr>
        <w:t>Academ</w:t>
      </w:r>
      <w:proofErr w:type="spellEnd"/>
      <w:r w:rsidRPr="00473532">
        <w:rPr>
          <w:rFonts w:ascii="Times New Roman" w:hAnsi="Times New Roman"/>
          <w:i/>
          <w:iCs/>
          <w:sz w:val="20"/>
          <w:szCs w:val="20"/>
        </w:rPr>
        <w:t xml:space="preserve"> Arena </w:t>
      </w:r>
      <w:r w:rsidR="00473532" w:rsidRPr="00473532">
        <w:rPr>
          <w:rFonts w:ascii="Times New Roman" w:hAnsi="Times New Roman"/>
          <w:sz w:val="20"/>
          <w:szCs w:val="20"/>
        </w:rPr>
        <w:t>2015</w:t>
      </w:r>
      <w:proofErr w:type="gramStart"/>
      <w:r w:rsidR="00473532" w:rsidRPr="00473532">
        <w:rPr>
          <w:rFonts w:ascii="Times New Roman" w:hAnsi="Times New Roman"/>
          <w:sz w:val="20"/>
          <w:szCs w:val="20"/>
        </w:rPr>
        <w:t>;7</w:t>
      </w:r>
      <w:proofErr w:type="gramEnd"/>
      <w:r w:rsidR="00473532" w:rsidRPr="00473532">
        <w:rPr>
          <w:rFonts w:ascii="Times New Roman" w:hAnsi="Times New Roman"/>
          <w:sz w:val="20"/>
          <w:szCs w:val="20"/>
        </w:rPr>
        <w:t>(1)</w:t>
      </w:r>
      <w:r w:rsidR="00473532" w:rsidRPr="00473532">
        <w:rPr>
          <w:rFonts w:ascii="Times New Roman" w:eastAsiaTheme="minorEastAsia" w:hAnsi="Times New Roman" w:hint="eastAsia"/>
          <w:sz w:val="20"/>
          <w:szCs w:val="20"/>
          <w:lang w:eastAsia="zh-CN"/>
        </w:rPr>
        <w:t xml:space="preserve">. </w:t>
      </w:r>
    </w:p>
    <w:p w:rsidR="00910957" w:rsidRPr="00910957" w:rsidRDefault="00910957" w:rsidP="00910957">
      <w:pPr>
        <w:snapToGrid w:val="0"/>
        <w:spacing w:after="0" w:line="240" w:lineRule="auto"/>
        <w:ind w:left="425" w:hanging="425"/>
        <w:jc w:val="both"/>
        <w:rPr>
          <w:rFonts w:ascii="Times New Roman" w:hAnsi="Times New Roman"/>
          <w:sz w:val="20"/>
          <w:szCs w:val="20"/>
        </w:rPr>
        <w:sectPr w:rsidR="00910957" w:rsidRPr="00910957" w:rsidSect="00473532">
          <w:headerReference w:type="default" r:id="rId22"/>
          <w:footerReference w:type="default" r:id="rId23"/>
          <w:type w:val="continuous"/>
          <w:pgSz w:w="12240" w:h="15840" w:code="1"/>
          <w:pgMar w:top="1440" w:right="1440" w:bottom="1440" w:left="1440" w:header="720" w:footer="720" w:gutter="0"/>
          <w:cols w:num="2" w:space="576"/>
          <w:docGrid w:linePitch="360"/>
        </w:sectPr>
      </w:pPr>
    </w:p>
    <w:p w:rsidR="00A530BA" w:rsidRPr="00910957" w:rsidRDefault="00A530BA" w:rsidP="00910957">
      <w:pPr>
        <w:snapToGrid w:val="0"/>
        <w:spacing w:after="0" w:line="240" w:lineRule="auto"/>
        <w:ind w:left="425" w:hanging="425"/>
        <w:jc w:val="both"/>
        <w:rPr>
          <w:rFonts w:ascii="Times New Roman" w:hAnsi="Times New Roman"/>
          <w:sz w:val="20"/>
          <w:szCs w:val="20"/>
        </w:rPr>
      </w:pPr>
    </w:p>
    <w:p w:rsidR="00030892" w:rsidRPr="00910957" w:rsidRDefault="00030892" w:rsidP="00910957">
      <w:pPr>
        <w:snapToGrid w:val="0"/>
        <w:spacing w:after="0" w:line="240" w:lineRule="auto"/>
        <w:ind w:left="425" w:hanging="425"/>
        <w:jc w:val="both"/>
        <w:rPr>
          <w:rFonts w:ascii="Times New Roman" w:hAnsi="Times New Roman"/>
          <w:sz w:val="20"/>
          <w:szCs w:val="20"/>
        </w:rPr>
      </w:pPr>
    </w:p>
    <w:p w:rsidR="00180750" w:rsidRPr="00910957" w:rsidRDefault="00180750" w:rsidP="00910957">
      <w:pPr>
        <w:snapToGrid w:val="0"/>
        <w:spacing w:after="0" w:line="240" w:lineRule="auto"/>
        <w:ind w:left="425" w:hanging="425"/>
        <w:jc w:val="both"/>
        <w:rPr>
          <w:rFonts w:ascii="Times New Roman" w:hAnsi="Times New Roman"/>
          <w:sz w:val="20"/>
          <w:szCs w:val="20"/>
        </w:rPr>
      </w:pPr>
    </w:p>
    <w:p w:rsidR="00030892" w:rsidRPr="00910957" w:rsidRDefault="00180750" w:rsidP="00910957">
      <w:pPr>
        <w:snapToGrid w:val="0"/>
        <w:spacing w:after="0" w:line="240" w:lineRule="auto"/>
        <w:ind w:left="425" w:hanging="425"/>
        <w:jc w:val="both"/>
        <w:rPr>
          <w:rFonts w:ascii="Times New Roman" w:hAnsi="Times New Roman"/>
          <w:sz w:val="20"/>
          <w:szCs w:val="20"/>
        </w:rPr>
      </w:pPr>
      <w:r w:rsidRPr="00910957">
        <w:rPr>
          <w:rFonts w:ascii="Times New Roman" w:hAnsi="Times New Roman"/>
          <w:sz w:val="20"/>
          <w:szCs w:val="20"/>
        </w:rPr>
        <w:t>4/18/2015</w:t>
      </w:r>
    </w:p>
    <w:sectPr w:rsidR="00030892" w:rsidRPr="00910957" w:rsidSect="004F6DF4">
      <w:headerReference w:type="default" r:id="rId24"/>
      <w:footerReference w:type="default" r:id="rId2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2FE" w:rsidRDefault="00DB62FE" w:rsidP="00250BBE">
      <w:pPr>
        <w:spacing w:after="0" w:line="240" w:lineRule="auto"/>
      </w:pPr>
      <w:r>
        <w:separator/>
      </w:r>
    </w:p>
  </w:endnote>
  <w:endnote w:type="continuationSeparator" w:id="0">
    <w:p w:rsidR="00DB62FE" w:rsidRDefault="00DB62FE" w:rsidP="00250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AD66D3" w:rsidP="00180750">
    <w:pPr>
      <w:spacing w:after="0" w:line="240" w:lineRule="auto"/>
      <w:jc w:val="center"/>
      <w:rPr>
        <w:rFonts w:ascii="Times New Roman" w:hAnsi="Times New Roman"/>
        <w:sz w:val="20"/>
      </w:rPr>
    </w:pPr>
    <w:r w:rsidRPr="00180750">
      <w:rPr>
        <w:rFonts w:ascii="Times New Roman" w:hAnsi="Times New Roman"/>
        <w:sz w:val="20"/>
      </w:rPr>
      <w:fldChar w:fldCharType="begin"/>
    </w:r>
    <w:r w:rsidR="00910957" w:rsidRPr="00180750">
      <w:rPr>
        <w:rFonts w:ascii="Times New Roman" w:hAnsi="Times New Roman"/>
        <w:sz w:val="20"/>
      </w:rPr>
      <w:instrText xml:space="preserve"> page </w:instrText>
    </w:r>
    <w:r w:rsidRPr="00180750">
      <w:rPr>
        <w:rFonts w:ascii="Times New Roman" w:hAnsi="Times New Roman"/>
        <w:sz w:val="20"/>
      </w:rPr>
      <w:fldChar w:fldCharType="separate"/>
    </w:r>
    <w:r w:rsidR="00A54113">
      <w:rPr>
        <w:rFonts w:ascii="Times New Roman" w:hAnsi="Times New Roman"/>
        <w:noProof/>
        <w:sz w:val="20"/>
      </w:rPr>
      <w:t>36</w:t>
    </w:r>
    <w:r w:rsidRPr="00180750">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AD66D3" w:rsidP="00180750">
    <w:pPr>
      <w:spacing w:after="0" w:line="240" w:lineRule="auto"/>
      <w:jc w:val="center"/>
      <w:rPr>
        <w:rFonts w:ascii="Times New Roman" w:hAnsi="Times New Roman"/>
        <w:sz w:val="20"/>
      </w:rPr>
    </w:pPr>
    <w:r w:rsidRPr="00180750">
      <w:rPr>
        <w:rFonts w:ascii="Times New Roman" w:hAnsi="Times New Roman"/>
        <w:sz w:val="20"/>
      </w:rPr>
      <w:fldChar w:fldCharType="begin"/>
    </w:r>
    <w:r w:rsidR="00910957" w:rsidRPr="00180750">
      <w:rPr>
        <w:rFonts w:ascii="Times New Roman" w:hAnsi="Times New Roman"/>
        <w:sz w:val="20"/>
      </w:rPr>
      <w:instrText xml:space="preserve"> page </w:instrText>
    </w:r>
    <w:r w:rsidRPr="00180750">
      <w:rPr>
        <w:rFonts w:ascii="Times New Roman" w:hAnsi="Times New Roman"/>
        <w:sz w:val="20"/>
      </w:rPr>
      <w:fldChar w:fldCharType="separate"/>
    </w:r>
    <w:r w:rsidR="00A54113">
      <w:rPr>
        <w:rFonts w:ascii="Times New Roman" w:hAnsi="Times New Roman"/>
        <w:noProof/>
        <w:sz w:val="20"/>
      </w:rPr>
      <w:t>37</w:t>
    </w:r>
    <w:r w:rsidRPr="00180750">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AD66D3" w:rsidP="00180750">
    <w:pPr>
      <w:spacing w:after="0" w:line="240" w:lineRule="auto"/>
      <w:jc w:val="center"/>
      <w:rPr>
        <w:rFonts w:ascii="Times New Roman" w:hAnsi="Times New Roman"/>
        <w:sz w:val="20"/>
      </w:rPr>
    </w:pPr>
    <w:r w:rsidRPr="00180750">
      <w:rPr>
        <w:rFonts w:ascii="Times New Roman" w:hAnsi="Times New Roman"/>
        <w:sz w:val="20"/>
      </w:rPr>
      <w:fldChar w:fldCharType="begin"/>
    </w:r>
    <w:r w:rsidR="00910957" w:rsidRPr="00180750">
      <w:rPr>
        <w:rFonts w:ascii="Times New Roman" w:hAnsi="Times New Roman"/>
        <w:sz w:val="20"/>
      </w:rPr>
      <w:instrText xml:space="preserve"> page </w:instrText>
    </w:r>
    <w:r w:rsidRPr="00180750">
      <w:rPr>
        <w:rFonts w:ascii="Times New Roman" w:hAnsi="Times New Roman"/>
        <w:sz w:val="20"/>
      </w:rPr>
      <w:fldChar w:fldCharType="separate"/>
    </w:r>
    <w:r w:rsidR="00A54113">
      <w:rPr>
        <w:rFonts w:ascii="Times New Roman" w:hAnsi="Times New Roman"/>
        <w:noProof/>
        <w:sz w:val="20"/>
      </w:rPr>
      <w:t>38</w:t>
    </w:r>
    <w:r w:rsidRPr="00180750">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AD66D3" w:rsidP="00180750">
    <w:pPr>
      <w:spacing w:after="0" w:line="240" w:lineRule="auto"/>
      <w:jc w:val="center"/>
      <w:rPr>
        <w:rFonts w:ascii="Times New Roman" w:hAnsi="Times New Roman"/>
        <w:sz w:val="20"/>
      </w:rPr>
    </w:pPr>
    <w:r w:rsidRPr="00180750">
      <w:rPr>
        <w:rFonts w:ascii="Times New Roman" w:hAnsi="Times New Roman"/>
        <w:sz w:val="20"/>
      </w:rPr>
      <w:fldChar w:fldCharType="begin"/>
    </w:r>
    <w:r w:rsidR="00910957" w:rsidRPr="00180750">
      <w:rPr>
        <w:rFonts w:ascii="Times New Roman" w:hAnsi="Times New Roman"/>
        <w:sz w:val="20"/>
      </w:rPr>
      <w:instrText xml:space="preserve"> page </w:instrText>
    </w:r>
    <w:r w:rsidRPr="00180750">
      <w:rPr>
        <w:rFonts w:ascii="Times New Roman" w:hAnsi="Times New Roman"/>
        <w:sz w:val="20"/>
      </w:rPr>
      <w:fldChar w:fldCharType="separate"/>
    </w:r>
    <w:r w:rsidR="00A54113">
      <w:rPr>
        <w:rFonts w:ascii="Times New Roman" w:hAnsi="Times New Roman"/>
        <w:noProof/>
        <w:sz w:val="20"/>
      </w:rPr>
      <w:t>39</w:t>
    </w:r>
    <w:r w:rsidRPr="00180750">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AD66D3" w:rsidP="00180750">
    <w:pPr>
      <w:spacing w:after="0" w:line="240" w:lineRule="auto"/>
      <w:jc w:val="center"/>
      <w:rPr>
        <w:rFonts w:ascii="Times New Roman" w:hAnsi="Times New Roman"/>
        <w:sz w:val="20"/>
      </w:rPr>
    </w:pPr>
    <w:r w:rsidRPr="00180750">
      <w:rPr>
        <w:rFonts w:ascii="Times New Roman" w:hAnsi="Times New Roman"/>
        <w:sz w:val="20"/>
      </w:rPr>
      <w:fldChar w:fldCharType="begin"/>
    </w:r>
    <w:r w:rsidR="00910957" w:rsidRPr="00180750">
      <w:rPr>
        <w:rFonts w:ascii="Times New Roman" w:hAnsi="Times New Roman"/>
        <w:sz w:val="20"/>
      </w:rPr>
      <w:instrText xml:space="preserve"> page </w:instrText>
    </w:r>
    <w:r w:rsidRPr="00180750">
      <w:rPr>
        <w:rFonts w:ascii="Times New Roman" w:hAnsi="Times New Roman"/>
        <w:sz w:val="20"/>
      </w:rPr>
      <w:fldChar w:fldCharType="separate"/>
    </w:r>
    <w:r w:rsidR="00910957">
      <w:rPr>
        <w:rFonts w:ascii="Times New Roman" w:hAnsi="Times New Roman"/>
        <w:noProof/>
        <w:sz w:val="20"/>
      </w:rPr>
      <w:t>5</w:t>
    </w:r>
    <w:r w:rsidRPr="00180750">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AD66D3" w:rsidP="00180750">
    <w:pPr>
      <w:spacing w:after="0" w:line="240" w:lineRule="auto"/>
      <w:jc w:val="center"/>
      <w:rPr>
        <w:rFonts w:ascii="Times New Roman" w:hAnsi="Times New Roman"/>
        <w:sz w:val="20"/>
      </w:rPr>
    </w:pPr>
    <w:r w:rsidRPr="00180750">
      <w:rPr>
        <w:rFonts w:ascii="Times New Roman" w:hAnsi="Times New Roman"/>
        <w:sz w:val="20"/>
      </w:rPr>
      <w:fldChar w:fldCharType="begin"/>
    </w:r>
    <w:r w:rsidR="00910957" w:rsidRPr="00180750">
      <w:rPr>
        <w:rFonts w:ascii="Times New Roman" w:hAnsi="Times New Roman"/>
        <w:sz w:val="20"/>
      </w:rPr>
      <w:instrText xml:space="preserve"> page </w:instrText>
    </w:r>
    <w:r w:rsidRPr="00180750">
      <w:rPr>
        <w:rFonts w:ascii="Times New Roman" w:hAnsi="Times New Roman"/>
        <w:sz w:val="20"/>
      </w:rPr>
      <w:fldChar w:fldCharType="separate"/>
    </w:r>
    <w:r w:rsidR="00A54113">
      <w:rPr>
        <w:rFonts w:ascii="Times New Roman" w:hAnsi="Times New Roman"/>
        <w:noProof/>
        <w:sz w:val="20"/>
      </w:rPr>
      <w:t>41</w:t>
    </w:r>
    <w:r w:rsidRPr="00180750">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0" w:rsidRPr="00180750" w:rsidRDefault="00AD66D3" w:rsidP="00180750">
    <w:pPr>
      <w:spacing w:after="0" w:line="240" w:lineRule="auto"/>
      <w:jc w:val="center"/>
      <w:rPr>
        <w:rFonts w:ascii="Times New Roman" w:hAnsi="Times New Roman"/>
        <w:sz w:val="20"/>
      </w:rPr>
    </w:pPr>
    <w:r w:rsidRPr="00180750">
      <w:rPr>
        <w:rFonts w:ascii="Times New Roman" w:hAnsi="Times New Roman"/>
        <w:sz w:val="20"/>
      </w:rPr>
      <w:fldChar w:fldCharType="begin"/>
    </w:r>
    <w:r w:rsidR="00180750" w:rsidRPr="00180750">
      <w:rPr>
        <w:rFonts w:ascii="Times New Roman" w:hAnsi="Times New Roman"/>
        <w:sz w:val="20"/>
      </w:rPr>
      <w:instrText xml:space="preserve"> page </w:instrText>
    </w:r>
    <w:r w:rsidRPr="00180750">
      <w:rPr>
        <w:rFonts w:ascii="Times New Roman" w:hAnsi="Times New Roman"/>
        <w:sz w:val="20"/>
      </w:rPr>
      <w:fldChar w:fldCharType="separate"/>
    </w:r>
    <w:r w:rsidR="00910957">
      <w:rPr>
        <w:rFonts w:ascii="Times New Roman" w:hAnsi="Times New Roman"/>
        <w:noProof/>
        <w:sz w:val="20"/>
      </w:rPr>
      <w:t>1</w:t>
    </w:r>
    <w:r w:rsidRPr="0018075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2FE" w:rsidRDefault="00DB62FE" w:rsidP="00250BBE">
      <w:pPr>
        <w:spacing w:after="0" w:line="240" w:lineRule="auto"/>
      </w:pPr>
      <w:r>
        <w:separator/>
      </w:r>
    </w:p>
  </w:footnote>
  <w:footnote w:type="continuationSeparator" w:id="0">
    <w:p w:rsidR="00DB62FE" w:rsidRDefault="00DB62FE" w:rsidP="00250B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910957" w:rsidP="001807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180750">
      <w:rPr>
        <w:rFonts w:ascii="Times New Roman" w:hAnsi="Times New Roman" w:hint="eastAsia"/>
        <w:sz w:val="20"/>
        <w:szCs w:val="20"/>
      </w:rPr>
      <w:tab/>
    </w:r>
    <w:r w:rsidRPr="00180750">
      <w:rPr>
        <w:rFonts w:ascii="Times New Roman" w:hAnsi="Times New Roman"/>
        <w:sz w:val="20"/>
        <w:szCs w:val="20"/>
      </w:rPr>
      <w:t>World Rural Observations 201</w:t>
    </w:r>
    <w:r w:rsidRPr="00180750">
      <w:rPr>
        <w:rFonts w:ascii="Times New Roman" w:hAnsi="Times New Roman" w:hint="eastAsia"/>
        <w:sz w:val="20"/>
        <w:szCs w:val="20"/>
      </w:rPr>
      <w:t>5</w:t>
    </w:r>
    <w:proofErr w:type="gramStart"/>
    <w:r w:rsidRPr="00180750">
      <w:rPr>
        <w:rFonts w:ascii="Times New Roman" w:hAnsi="Times New Roman"/>
        <w:sz w:val="20"/>
        <w:szCs w:val="20"/>
      </w:rPr>
      <w:t>;</w:t>
    </w:r>
    <w:r w:rsidRPr="00180750">
      <w:rPr>
        <w:rFonts w:ascii="Times New Roman" w:hAnsi="Times New Roman" w:hint="eastAsia"/>
        <w:sz w:val="20"/>
        <w:szCs w:val="20"/>
      </w:rPr>
      <w:t>7</w:t>
    </w:r>
    <w:proofErr w:type="gramEnd"/>
    <w:r w:rsidRPr="00180750">
      <w:rPr>
        <w:rFonts w:ascii="Times New Roman" w:hAnsi="Times New Roman"/>
        <w:sz w:val="20"/>
        <w:szCs w:val="20"/>
      </w:rPr>
      <w:t>(</w:t>
    </w:r>
    <w:r w:rsidRPr="00180750">
      <w:rPr>
        <w:rFonts w:ascii="Times New Roman" w:hAnsi="Times New Roman" w:hint="eastAsia"/>
        <w:sz w:val="20"/>
        <w:szCs w:val="20"/>
      </w:rPr>
      <w:t>2</w:t>
    </w:r>
    <w:r w:rsidRPr="00180750">
      <w:rPr>
        <w:rFonts w:ascii="Times New Roman" w:hAnsi="Times New Roman"/>
        <w:sz w:val="20"/>
        <w:szCs w:val="20"/>
      </w:rPr>
      <w:t xml:space="preserve">)      </w:t>
    </w:r>
    <w:r w:rsidRPr="00180750">
      <w:rPr>
        <w:rFonts w:ascii="Times New Roman" w:hAnsi="Times New Roman" w:hint="eastAsia"/>
        <w:sz w:val="20"/>
        <w:szCs w:val="20"/>
      </w:rPr>
      <w:tab/>
    </w:r>
    <w:r w:rsidRPr="00180750">
      <w:rPr>
        <w:rFonts w:ascii="Times New Roman" w:hAnsi="Times New Roman"/>
        <w:sz w:val="20"/>
        <w:szCs w:val="20"/>
      </w:rPr>
      <w:t xml:space="preserve">       </w:t>
    </w:r>
    <w:hyperlink r:id="rId1" w:history="1">
      <w:r w:rsidRPr="00180750">
        <w:rPr>
          <w:rStyle w:val="Hyperlink"/>
          <w:rFonts w:ascii="Times New Roman" w:hAnsi="Times New Roman"/>
          <w:sz w:val="20"/>
          <w:szCs w:val="20"/>
        </w:rPr>
        <w:t>http://www.sciencepub.net/rural</w:t>
      </w:r>
    </w:hyperlink>
  </w:p>
  <w:p w:rsidR="00910957" w:rsidRPr="00180750" w:rsidRDefault="00910957" w:rsidP="00180750">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910957" w:rsidP="001807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180750">
      <w:rPr>
        <w:rFonts w:ascii="Times New Roman" w:hAnsi="Times New Roman" w:hint="eastAsia"/>
        <w:sz w:val="20"/>
        <w:szCs w:val="20"/>
      </w:rPr>
      <w:tab/>
    </w:r>
    <w:r w:rsidRPr="00180750">
      <w:rPr>
        <w:rFonts w:ascii="Times New Roman" w:hAnsi="Times New Roman"/>
        <w:sz w:val="20"/>
        <w:szCs w:val="20"/>
      </w:rPr>
      <w:t>World Rural Observations 201</w:t>
    </w:r>
    <w:r w:rsidRPr="00180750">
      <w:rPr>
        <w:rFonts w:ascii="Times New Roman" w:hAnsi="Times New Roman" w:hint="eastAsia"/>
        <w:sz w:val="20"/>
        <w:szCs w:val="20"/>
      </w:rPr>
      <w:t>5</w:t>
    </w:r>
    <w:proofErr w:type="gramStart"/>
    <w:r w:rsidRPr="00180750">
      <w:rPr>
        <w:rFonts w:ascii="Times New Roman" w:hAnsi="Times New Roman"/>
        <w:sz w:val="20"/>
        <w:szCs w:val="20"/>
      </w:rPr>
      <w:t>;</w:t>
    </w:r>
    <w:r w:rsidRPr="00180750">
      <w:rPr>
        <w:rFonts w:ascii="Times New Roman" w:hAnsi="Times New Roman" w:hint="eastAsia"/>
        <w:sz w:val="20"/>
        <w:szCs w:val="20"/>
      </w:rPr>
      <w:t>7</w:t>
    </w:r>
    <w:proofErr w:type="gramEnd"/>
    <w:r w:rsidRPr="00180750">
      <w:rPr>
        <w:rFonts w:ascii="Times New Roman" w:hAnsi="Times New Roman"/>
        <w:sz w:val="20"/>
        <w:szCs w:val="20"/>
      </w:rPr>
      <w:t>(</w:t>
    </w:r>
    <w:r w:rsidRPr="00180750">
      <w:rPr>
        <w:rFonts w:ascii="Times New Roman" w:hAnsi="Times New Roman" w:hint="eastAsia"/>
        <w:sz w:val="20"/>
        <w:szCs w:val="20"/>
      </w:rPr>
      <w:t>2</w:t>
    </w:r>
    <w:r w:rsidRPr="00180750">
      <w:rPr>
        <w:rFonts w:ascii="Times New Roman" w:hAnsi="Times New Roman"/>
        <w:sz w:val="20"/>
        <w:szCs w:val="20"/>
      </w:rPr>
      <w:t xml:space="preserve">)      </w:t>
    </w:r>
    <w:r w:rsidRPr="00180750">
      <w:rPr>
        <w:rFonts w:ascii="Times New Roman" w:hAnsi="Times New Roman" w:hint="eastAsia"/>
        <w:sz w:val="20"/>
        <w:szCs w:val="20"/>
      </w:rPr>
      <w:tab/>
    </w:r>
    <w:r w:rsidRPr="00180750">
      <w:rPr>
        <w:rFonts w:ascii="Times New Roman" w:hAnsi="Times New Roman"/>
        <w:sz w:val="20"/>
        <w:szCs w:val="20"/>
      </w:rPr>
      <w:t xml:space="preserve">       </w:t>
    </w:r>
    <w:hyperlink r:id="rId1" w:history="1">
      <w:r w:rsidRPr="00180750">
        <w:rPr>
          <w:rStyle w:val="Hyperlink"/>
          <w:rFonts w:ascii="Times New Roman" w:hAnsi="Times New Roman"/>
          <w:sz w:val="20"/>
          <w:szCs w:val="20"/>
        </w:rPr>
        <w:t>http://www.sciencepub.net/rural</w:t>
      </w:r>
    </w:hyperlink>
  </w:p>
  <w:p w:rsidR="00910957" w:rsidRPr="00180750" w:rsidRDefault="00910957" w:rsidP="00180750">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910957" w:rsidP="001807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180750">
      <w:rPr>
        <w:rFonts w:ascii="Times New Roman" w:hAnsi="Times New Roman" w:hint="eastAsia"/>
        <w:sz w:val="20"/>
        <w:szCs w:val="20"/>
      </w:rPr>
      <w:tab/>
    </w:r>
    <w:r w:rsidRPr="00180750">
      <w:rPr>
        <w:rFonts w:ascii="Times New Roman" w:hAnsi="Times New Roman"/>
        <w:sz w:val="20"/>
        <w:szCs w:val="20"/>
      </w:rPr>
      <w:t>World Rural Observations 201</w:t>
    </w:r>
    <w:r w:rsidRPr="00180750">
      <w:rPr>
        <w:rFonts w:ascii="Times New Roman" w:hAnsi="Times New Roman" w:hint="eastAsia"/>
        <w:sz w:val="20"/>
        <w:szCs w:val="20"/>
      </w:rPr>
      <w:t>5</w:t>
    </w:r>
    <w:proofErr w:type="gramStart"/>
    <w:r w:rsidRPr="00180750">
      <w:rPr>
        <w:rFonts w:ascii="Times New Roman" w:hAnsi="Times New Roman"/>
        <w:sz w:val="20"/>
        <w:szCs w:val="20"/>
      </w:rPr>
      <w:t>;</w:t>
    </w:r>
    <w:r w:rsidRPr="00180750">
      <w:rPr>
        <w:rFonts w:ascii="Times New Roman" w:hAnsi="Times New Roman" w:hint="eastAsia"/>
        <w:sz w:val="20"/>
        <w:szCs w:val="20"/>
      </w:rPr>
      <w:t>7</w:t>
    </w:r>
    <w:proofErr w:type="gramEnd"/>
    <w:r w:rsidRPr="00180750">
      <w:rPr>
        <w:rFonts w:ascii="Times New Roman" w:hAnsi="Times New Roman"/>
        <w:sz w:val="20"/>
        <w:szCs w:val="20"/>
      </w:rPr>
      <w:t>(</w:t>
    </w:r>
    <w:r w:rsidRPr="00180750">
      <w:rPr>
        <w:rFonts w:ascii="Times New Roman" w:hAnsi="Times New Roman" w:hint="eastAsia"/>
        <w:sz w:val="20"/>
        <w:szCs w:val="20"/>
      </w:rPr>
      <w:t>2</w:t>
    </w:r>
    <w:r w:rsidRPr="00180750">
      <w:rPr>
        <w:rFonts w:ascii="Times New Roman" w:hAnsi="Times New Roman"/>
        <w:sz w:val="20"/>
        <w:szCs w:val="20"/>
      </w:rPr>
      <w:t xml:space="preserve">)      </w:t>
    </w:r>
    <w:r w:rsidRPr="00180750">
      <w:rPr>
        <w:rFonts w:ascii="Times New Roman" w:hAnsi="Times New Roman" w:hint="eastAsia"/>
        <w:sz w:val="20"/>
        <w:szCs w:val="20"/>
      </w:rPr>
      <w:tab/>
    </w:r>
    <w:r w:rsidRPr="00180750">
      <w:rPr>
        <w:rFonts w:ascii="Times New Roman" w:hAnsi="Times New Roman"/>
        <w:sz w:val="20"/>
        <w:szCs w:val="20"/>
      </w:rPr>
      <w:t xml:space="preserve">       </w:t>
    </w:r>
    <w:hyperlink r:id="rId1" w:history="1">
      <w:r w:rsidRPr="00180750">
        <w:rPr>
          <w:rStyle w:val="Hyperlink"/>
          <w:rFonts w:ascii="Times New Roman" w:hAnsi="Times New Roman"/>
          <w:sz w:val="20"/>
          <w:szCs w:val="20"/>
        </w:rPr>
        <w:t>http://www.sciencepub.net/rural</w:t>
      </w:r>
    </w:hyperlink>
  </w:p>
  <w:p w:rsidR="00910957" w:rsidRPr="00180750" w:rsidRDefault="00910957" w:rsidP="00180750">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910957" w:rsidP="001807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180750">
      <w:rPr>
        <w:rFonts w:ascii="Times New Roman" w:hAnsi="Times New Roman" w:hint="eastAsia"/>
        <w:sz w:val="20"/>
        <w:szCs w:val="20"/>
      </w:rPr>
      <w:tab/>
    </w:r>
    <w:r w:rsidRPr="00180750">
      <w:rPr>
        <w:rFonts w:ascii="Times New Roman" w:hAnsi="Times New Roman"/>
        <w:sz w:val="20"/>
        <w:szCs w:val="20"/>
      </w:rPr>
      <w:t>World Rural Observations 201</w:t>
    </w:r>
    <w:r w:rsidRPr="00180750">
      <w:rPr>
        <w:rFonts w:ascii="Times New Roman" w:hAnsi="Times New Roman" w:hint="eastAsia"/>
        <w:sz w:val="20"/>
        <w:szCs w:val="20"/>
      </w:rPr>
      <w:t>5</w:t>
    </w:r>
    <w:proofErr w:type="gramStart"/>
    <w:r w:rsidRPr="00180750">
      <w:rPr>
        <w:rFonts w:ascii="Times New Roman" w:hAnsi="Times New Roman"/>
        <w:sz w:val="20"/>
        <w:szCs w:val="20"/>
      </w:rPr>
      <w:t>;</w:t>
    </w:r>
    <w:r w:rsidRPr="00180750">
      <w:rPr>
        <w:rFonts w:ascii="Times New Roman" w:hAnsi="Times New Roman" w:hint="eastAsia"/>
        <w:sz w:val="20"/>
        <w:szCs w:val="20"/>
      </w:rPr>
      <w:t>7</w:t>
    </w:r>
    <w:proofErr w:type="gramEnd"/>
    <w:r w:rsidRPr="00180750">
      <w:rPr>
        <w:rFonts w:ascii="Times New Roman" w:hAnsi="Times New Roman"/>
        <w:sz w:val="20"/>
        <w:szCs w:val="20"/>
      </w:rPr>
      <w:t>(</w:t>
    </w:r>
    <w:r w:rsidRPr="00180750">
      <w:rPr>
        <w:rFonts w:ascii="Times New Roman" w:hAnsi="Times New Roman" w:hint="eastAsia"/>
        <w:sz w:val="20"/>
        <w:szCs w:val="20"/>
      </w:rPr>
      <w:t>2</w:t>
    </w:r>
    <w:r w:rsidRPr="00180750">
      <w:rPr>
        <w:rFonts w:ascii="Times New Roman" w:hAnsi="Times New Roman"/>
        <w:sz w:val="20"/>
        <w:szCs w:val="20"/>
      </w:rPr>
      <w:t xml:space="preserve">)      </w:t>
    </w:r>
    <w:r w:rsidRPr="00180750">
      <w:rPr>
        <w:rFonts w:ascii="Times New Roman" w:hAnsi="Times New Roman" w:hint="eastAsia"/>
        <w:sz w:val="20"/>
        <w:szCs w:val="20"/>
      </w:rPr>
      <w:tab/>
    </w:r>
    <w:r w:rsidRPr="00180750">
      <w:rPr>
        <w:rFonts w:ascii="Times New Roman" w:hAnsi="Times New Roman"/>
        <w:sz w:val="20"/>
        <w:szCs w:val="20"/>
      </w:rPr>
      <w:t xml:space="preserve">       </w:t>
    </w:r>
    <w:hyperlink r:id="rId1" w:history="1">
      <w:r w:rsidRPr="00180750">
        <w:rPr>
          <w:rStyle w:val="Hyperlink"/>
          <w:rFonts w:ascii="Times New Roman" w:hAnsi="Times New Roman"/>
          <w:sz w:val="20"/>
          <w:szCs w:val="20"/>
        </w:rPr>
        <w:t>http://www.sciencepub.net/rural</w:t>
      </w:r>
    </w:hyperlink>
  </w:p>
  <w:p w:rsidR="00910957" w:rsidRPr="00180750" w:rsidRDefault="00910957" w:rsidP="00180750">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910957" w:rsidP="001807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180750">
      <w:rPr>
        <w:rFonts w:ascii="Times New Roman" w:hAnsi="Times New Roman" w:hint="eastAsia"/>
        <w:sz w:val="20"/>
        <w:szCs w:val="20"/>
      </w:rPr>
      <w:tab/>
    </w:r>
    <w:r w:rsidRPr="00180750">
      <w:rPr>
        <w:rFonts w:ascii="Times New Roman" w:hAnsi="Times New Roman"/>
        <w:sz w:val="20"/>
        <w:szCs w:val="20"/>
      </w:rPr>
      <w:t>World Rural Observations 201</w:t>
    </w:r>
    <w:r w:rsidRPr="00180750">
      <w:rPr>
        <w:rFonts w:ascii="Times New Roman" w:hAnsi="Times New Roman" w:hint="eastAsia"/>
        <w:sz w:val="20"/>
        <w:szCs w:val="20"/>
      </w:rPr>
      <w:t>5</w:t>
    </w:r>
    <w:proofErr w:type="gramStart"/>
    <w:r w:rsidRPr="00180750">
      <w:rPr>
        <w:rFonts w:ascii="Times New Roman" w:hAnsi="Times New Roman"/>
        <w:sz w:val="20"/>
        <w:szCs w:val="20"/>
      </w:rPr>
      <w:t>;</w:t>
    </w:r>
    <w:r w:rsidRPr="00180750">
      <w:rPr>
        <w:rFonts w:ascii="Times New Roman" w:hAnsi="Times New Roman" w:hint="eastAsia"/>
        <w:sz w:val="20"/>
        <w:szCs w:val="20"/>
      </w:rPr>
      <w:t>7</w:t>
    </w:r>
    <w:proofErr w:type="gramEnd"/>
    <w:r w:rsidRPr="00180750">
      <w:rPr>
        <w:rFonts w:ascii="Times New Roman" w:hAnsi="Times New Roman"/>
        <w:sz w:val="20"/>
        <w:szCs w:val="20"/>
      </w:rPr>
      <w:t>(</w:t>
    </w:r>
    <w:r w:rsidRPr="00180750">
      <w:rPr>
        <w:rFonts w:ascii="Times New Roman" w:hAnsi="Times New Roman" w:hint="eastAsia"/>
        <w:sz w:val="20"/>
        <w:szCs w:val="20"/>
      </w:rPr>
      <w:t>2</w:t>
    </w:r>
    <w:r w:rsidRPr="00180750">
      <w:rPr>
        <w:rFonts w:ascii="Times New Roman" w:hAnsi="Times New Roman"/>
        <w:sz w:val="20"/>
        <w:szCs w:val="20"/>
      </w:rPr>
      <w:t xml:space="preserve">)      </w:t>
    </w:r>
    <w:r w:rsidRPr="00180750">
      <w:rPr>
        <w:rFonts w:ascii="Times New Roman" w:hAnsi="Times New Roman" w:hint="eastAsia"/>
        <w:sz w:val="20"/>
        <w:szCs w:val="20"/>
      </w:rPr>
      <w:tab/>
    </w:r>
    <w:r w:rsidRPr="00180750">
      <w:rPr>
        <w:rFonts w:ascii="Times New Roman" w:hAnsi="Times New Roman"/>
        <w:sz w:val="20"/>
        <w:szCs w:val="20"/>
      </w:rPr>
      <w:t xml:space="preserve">       </w:t>
    </w:r>
    <w:hyperlink r:id="rId1" w:history="1">
      <w:r w:rsidRPr="00180750">
        <w:rPr>
          <w:rStyle w:val="Hyperlink"/>
          <w:rFonts w:ascii="Times New Roman" w:hAnsi="Times New Roman"/>
          <w:sz w:val="20"/>
          <w:szCs w:val="20"/>
        </w:rPr>
        <w:t>http://www.sciencepub.net/rural</w:t>
      </w:r>
    </w:hyperlink>
  </w:p>
  <w:p w:rsidR="00910957" w:rsidRPr="00180750" w:rsidRDefault="00910957" w:rsidP="00180750">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57" w:rsidRPr="00180750" w:rsidRDefault="00910957" w:rsidP="001807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180750">
      <w:rPr>
        <w:rFonts w:ascii="Times New Roman" w:hAnsi="Times New Roman" w:hint="eastAsia"/>
        <w:sz w:val="20"/>
        <w:szCs w:val="20"/>
      </w:rPr>
      <w:tab/>
    </w:r>
    <w:r w:rsidRPr="00180750">
      <w:rPr>
        <w:rFonts w:ascii="Times New Roman" w:hAnsi="Times New Roman"/>
        <w:sz w:val="20"/>
        <w:szCs w:val="20"/>
      </w:rPr>
      <w:t>World Rural Observations 201</w:t>
    </w:r>
    <w:r w:rsidRPr="00180750">
      <w:rPr>
        <w:rFonts w:ascii="Times New Roman" w:hAnsi="Times New Roman" w:hint="eastAsia"/>
        <w:sz w:val="20"/>
        <w:szCs w:val="20"/>
      </w:rPr>
      <w:t>5</w:t>
    </w:r>
    <w:proofErr w:type="gramStart"/>
    <w:r w:rsidRPr="00180750">
      <w:rPr>
        <w:rFonts w:ascii="Times New Roman" w:hAnsi="Times New Roman"/>
        <w:sz w:val="20"/>
        <w:szCs w:val="20"/>
      </w:rPr>
      <w:t>;</w:t>
    </w:r>
    <w:r w:rsidRPr="00180750">
      <w:rPr>
        <w:rFonts w:ascii="Times New Roman" w:hAnsi="Times New Roman" w:hint="eastAsia"/>
        <w:sz w:val="20"/>
        <w:szCs w:val="20"/>
      </w:rPr>
      <w:t>7</w:t>
    </w:r>
    <w:proofErr w:type="gramEnd"/>
    <w:r w:rsidRPr="00180750">
      <w:rPr>
        <w:rFonts w:ascii="Times New Roman" w:hAnsi="Times New Roman"/>
        <w:sz w:val="20"/>
        <w:szCs w:val="20"/>
      </w:rPr>
      <w:t>(</w:t>
    </w:r>
    <w:r w:rsidRPr="00180750">
      <w:rPr>
        <w:rFonts w:ascii="Times New Roman" w:hAnsi="Times New Roman" w:hint="eastAsia"/>
        <w:sz w:val="20"/>
        <w:szCs w:val="20"/>
      </w:rPr>
      <w:t>2</w:t>
    </w:r>
    <w:r w:rsidRPr="00180750">
      <w:rPr>
        <w:rFonts w:ascii="Times New Roman" w:hAnsi="Times New Roman"/>
        <w:sz w:val="20"/>
        <w:szCs w:val="20"/>
      </w:rPr>
      <w:t xml:space="preserve">)      </w:t>
    </w:r>
    <w:r w:rsidRPr="00180750">
      <w:rPr>
        <w:rFonts w:ascii="Times New Roman" w:hAnsi="Times New Roman" w:hint="eastAsia"/>
        <w:sz w:val="20"/>
        <w:szCs w:val="20"/>
      </w:rPr>
      <w:tab/>
    </w:r>
    <w:r w:rsidRPr="00180750">
      <w:rPr>
        <w:rFonts w:ascii="Times New Roman" w:hAnsi="Times New Roman"/>
        <w:sz w:val="20"/>
        <w:szCs w:val="20"/>
      </w:rPr>
      <w:t xml:space="preserve">       </w:t>
    </w:r>
    <w:hyperlink r:id="rId1" w:history="1">
      <w:r w:rsidRPr="00180750">
        <w:rPr>
          <w:rStyle w:val="Hyperlink"/>
          <w:rFonts w:ascii="Times New Roman" w:hAnsi="Times New Roman"/>
          <w:sz w:val="20"/>
          <w:szCs w:val="20"/>
        </w:rPr>
        <w:t>http://www.sciencepub.net/rural</w:t>
      </w:r>
    </w:hyperlink>
  </w:p>
  <w:p w:rsidR="00910957" w:rsidRPr="00180750" w:rsidRDefault="00910957" w:rsidP="00180750">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0" w:rsidRPr="00180750" w:rsidRDefault="00180750" w:rsidP="001807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180750">
      <w:rPr>
        <w:rFonts w:ascii="Times New Roman" w:hAnsi="Times New Roman" w:hint="eastAsia"/>
        <w:sz w:val="20"/>
        <w:szCs w:val="20"/>
      </w:rPr>
      <w:tab/>
    </w:r>
    <w:r w:rsidRPr="00180750">
      <w:rPr>
        <w:rFonts w:ascii="Times New Roman" w:hAnsi="Times New Roman"/>
        <w:sz w:val="20"/>
        <w:szCs w:val="20"/>
      </w:rPr>
      <w:t>World Rural Observations 201</w:t>
    </w:r>
    <w:r w:rsidRPr="00180750">
      <w:rPr>
        <w:rFonts w:ascii="Times New Roman" w:hAnsi="Times New Roman" w:hint="eastAsia"/>
        <w:sz w:val="20"/>
        <w:szCs w:val="20"/>
      </w:rPr>
      <w:t>5</w:t>
    </w:r>
    <w:proofErr w:type="gramStart"/>
    <w:r w:rsidRPr="00180750">
      <w:rPr>
        <w:rFonts w:ascii="Times New Roman" w:hAnsi="Times New Roman"/>
        <w:sz w:val="20"/>
        <w:szCs w:val="20"/>
      </w:rPr>
      <w:t>;</w:t>
    </w:r>
    <w:r w:rsidRPr="00180750">
      <w:rPr>
        <w:rFonts w:ascii="Times New Roman" w:hAnsi="Times New Roman" w:hint="eastAsia"/>
        <w:sz w:val="20"/>
        <w:szCs w:val="20"/>
      </w:rPr>
      <w:t>7</w:t>
    </w:r>
    <w:proofErr w:type="gramEnd"/>
    <w:r w:rsidRPr="00180750">
      <w:rPr>
        <w:rFonts w:ascii="Times New Roman" w:hAnsi="Times New Roman"/>
        <w:sz w:val="20"/>
        <w:szCs w:val="20"/>
      </w:rPr>
      <w:t>(</w:t>
    </w:r>
    <w:r w:rsidRPr="00180750">
      <w:rPr>
        <w:rFonts w:ascii="Times New Roman" w:hAnsi="Times New Roman" w:hint="eastAsia"/>
        <w:sz w:val="20"/>
        <w:szCs w:val="20"/>
      </w:rPr>
      <w:t>2</w:t>
    </w:r>
    <w:r w:rsidRPr="00180750">
      <w:rPr>
        <w:rFonts w:ascii="Times New Roman" w:hAnsi="Times New Roman"/>
        <w:sz w:val="20"/>
        <w:szCs w:val="20"/>
      </w:rPr>
      <w:t xml:space="preserve">)      </w:t>
    </w:r>
    <w:r w:rsidRPr="00180750">
      <w:rPr>
        <w:rFonts w:ascii="Times New Roman" w:hAnsi="Times New Roman" w:hint="eastAsia"/>
        <w:sz w:val="20"/>
        <w:szCs w:val="20"/>
      </w:rPr>
      <w:tab/>
    </w:r>
    <w:r w:rsidRPr="00180750">
      <w:rPr>
        <w:rFonts w:ascii="Times New Roman" w:hAnsi="Times New Roman"/>
        <w:sz w:val="20"/>
        <w:szCs w:val="20"/>
      </w:rPr>
      <w:t xml:space="preserve">       </w:t>
    </w:r>
    <w:hyperlink r:id="rId1" w:history="1">
      <w:r w:rsidRPr="00180750">
        <w:rPr>
          <w:rStyle w:val="Hyperlink"/>
          <w:rFonts w:ascii="Times New Roman" w:hAnsi="Times New Roman"/>
          <w:sz w:val="20"/>
          <w:szCs w:val="20"/>
        </w:rPr>
        <w:t>http://www.sciencepub.net/rural</w:t>
      </w:r>
    </w:hyperlink>
  </w:p>
  <w:p w:rsidR="00180750" w:rsidRPr="00180750" w:rsidRDefault="00180750" w:rsidP="0018075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2078"/>
    <w:multiLevelType w:val="hybridMultilevel"/>
    <w:tmpl w:val="BF8E5C8A"/>
    <w:lvl w:ilvl="0" w:tplc="C6A42C24">
      <w:start w:val="1"/>
      <w:numFmt w:val="decimal"/>
      <w:lvlText w:val="%1."/>
      <w:lvlJc w:val="left"/>
      <w:pPr>
        <w:ind w:left="1080" w:hanging="360"/>
      </w:pPr>
      <w:rPr>
        <w:rFonts w:hint="default"/>
        <w:color w:val="auto"/>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5C56E7"/>
    <w:multiLevelType w:val="multilevel"/>
    <w:tmpl w:val="03E6DB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7A84047"/>
    <w:multiLevelType w:val="multilevel"/>
    <w:tmpl w:val="477E046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3">
    <w:nsid w:val="52FA189E"/>
    <w:multiLevelType w:val="multilevel"/>
    <w:tmpl w:val="90989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56AC4156"/>
    <w:multiLevelType w:val="hybridMultilevel"/>
    <w:tmpl w:val="79A8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642F8"/>
    <w:multiLevelType w:val="multilevel"/>
    <w:tmpl w:val="CDD623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6">
    <w:nsid w:val="64945A35"/>
    <w:multiLevelType w:val="hybridMultilevel"/>
    <w:tmpl w:val="D2AC8920"/>
    <w:lvl w:ilvl="0" w:tplc="C6A42C24">
      <w:start w:val="1"/>
      <w:numFmt w:val="decimal"/>
      <w:lvlText w:val="%1."/>
      <w:lvlJc w:val="left"/>
      <w:pPr>
        <w:ind w:left="1080" w:hanging="360"/>
      </w:pPr>
      <w:rPr>
        <w:rFonts w:hint="default"/>
        <w:color w:val="auto"/>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C23F59"/>
    <w:multiLevelType w:val="multilevel"/>
    <w:tmpl w:val="D9BC948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i w:val="0"/>
      </w:rPr>
    </w:lvl>
    <w:lvl w:ilvl="2">
      <w:start w:val="1"/>
      <w:numFmt w:val="upperLetter"/>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num w:numId="1">
    <w:abstractNumId w:val="0"/>
  </w:num>
  <w:num w:numId="2">
    <w:abstractNumId w:val="1"/>
  </w:num>
  <w:num w:numId="3">
    <w:abstractNumId w:val="3"/>
  </w:num>
  <w:num w:numId="4">
    <w:abstractNumId w:val="7"/>
  </w:num>
  <w:num w:numId="5">
    <w:abstractNumId w:val="4"/>
  </w:num>
  <w:num w:numId="6">
    <w:abstractNumId w:val="2"/>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doNotShadeFormData/>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30892"/>
    <w:rsid w:val="000830F4"/>
    <w:rsid w:val="000A4CC9"/>
    <w:rsid w:val="000A4E5C"/>
    <w:rsid w:val="000A5D48"/>
    <w:rsid w:val="000C2A23"/>
    <w:rsid w:val="000F56D8"/>
    <w:rsid w:val="00105800"/>
    <w:rsid w:val="00117642"/>
    <w:rsid w:val="001249A4"/>
    <w:rsid w:val="00157DAE"/>
    <w:rsid w:val="00170493"/>
    <w:rsid w:val="00172A27"/>
    <w:rsid w:val="00176B8D"/>
    <w:rsid w:val="00180750"/>
    <w:rsid w:val="001B36C9"/>
    <w:rsid w:val="001B7211"/>
    <w:rsid w:val="001C1376"/>
    <w:rsid w:val="001E112B"/>
    <w:rsid w:val="002070EE"/>
    <w:rsid w:val="0021278B"/>
    <w:rsid w:val="00244AF4"/>
    <w:rsid w:val="00250BBE"/>
    <w:rsid w:val="0026577A"/>
    <w:rsid w:val="002A7CBD"/>
    <w:rsid w:val="002D15C0"/>
    <w:rsid w:val="002F1819"/>
    <w:rsid w:val="003E1C34"/>
    <w:rsid w:val="004109DE"/>
    <w:rsid w:val="00412D17"/>
    <w:rsid w:val="0041742F"/>
    <w:rsid w:val="00443862"/>
    <w:rsid w:val="00447344"/>
    <w:rsid w:val="0044744A"/>
    <w:rsid w:val="00473532"/>
    <w:rsid w:val="004761A5"/>
    <w:rsid w:val="0047652F"/>
    <w:rsid w:val="004A6171"/>
    <w:rsid w:val="004F6DF4"/>
    <w:rsid w:val="00583062"/>
    <w:rsid w:val="00586C59"/>
    <w:rsid w:val="00596624"/>
    <w:rsid w:val="005B0723"/>
    <w:rsid w:val="005B2DA9"/>
    <w:rsid w:val="00634D5E"/>
    <w:rsid w:val="00663517"/>
    <w:rsid w:val="00666857"/>
    <w:rsid w:val="00682133"/>
    <w:rsid w:val="00684FFA"/>
    <w:rsid w:val="006A1869"/>
    <w:rsid w:val="006C3BFD"/>
    <w:rsid w:val="007017E2"/>
    <w:rsid w:val="007434D3"/>
    <w:rsid w:val="00745110"/>
    <w:rsid w:val="0074661B"/>
    <w:rsid w:val="00793DFF"/>
    <w:rsid w:val="00794586"/>
    <w:rsid w:val="007A50B1"/>
    <w:rsid w:val="007B25F3"/>
    <w:rsid w:val="007D31BA"/>
    <w:rsid w:val="00827130"/>
    <w:rsid w:val="00895A08"/>
    <w:rsid w:val="008E1A28"/>
    <w:rsid w:val="008F0992"/>
    <w:rsid w:val="00910957"/>
    <w:rsid w:val="009420C6"/>
    <w:rsid w:val="00946AD0"/>
    <w:rsid w:val="0094779A"/>
    <w:rsid w:val="00977EE5"/>
    <w:rsid w:val="009F1DFA"/>
    <w:rsid w:val="009F7647"/>
    <w:rsid w:val="00A13D8B"/>
    <w:rsid w:val="00A30F5D"/>
    <w:rsid w:val="00A3479F"/>
    <w:rsid w:val="00A530BA"/>
    <w:rsid w:val="00A54113"/>
    <w:rsid w:val="00A767A8"/>
    <w:rsid w:val="00AA3230"/>
    <w:rsid w:val="00AD352D"/>
    <w:rsid w:val="00AD66D3"/>
    <w:rsid w:val="00B62517"/>
    <w:rsid w:val="00B63033"/>
    <w:rsid w:val="00B81F49"/>
    <w:rsid w:val="00B97E64"/>
    <w:rsid w:val="00BC46B8"/>
    <w:rsid w:val="00BD2511"/>
    <w:rsid w:val="00C26E81"/>
    <w:rsid w:val="00C30BDE"/>
    <w:rsid w:val="00C367D6"/>
    <w:rsid w:val="00C83312"/>
    <w:rsid w:val="00C8368D"/>
    <w:rsid w:val="00CB7DCA"/>
    <w:rsid w:val="00CC00B8"/>
    <w:rsid w:val="00CE59E7"/>
    <w:rsid w:val="00CF085D"/>
    <w:rsid w:val="00D1558D"/>
    <w:rsid w:val="00D34159"/>
    <w:rsid w:val="00D421A1"/>
    <w:rsid w:val="00D700E1"/>
    <w:rsid w:val="00DA2C97"/>
    <w:rsid w:val="00DB41BC"/>
    <w:rsid w:val="00DB62FE"/>
    <w:rsid w:val="00E20FD1"/>
    <w:rsid w:val="00E25E9B"/>
    <w:rsid w:val="00E32938"/>
    <w:rsid w:val="00E407B9"/>
    <w:rsid w:val="00E562A5"/>
    <w:rsid w:val="00E601CE"/>
    <w:rsid w:val="00EB3CED"/>
    <w:rsid w:val="00EE7B33"/>
    <w:rsid w:val="00EF4ECA"/>
    <w:rsid w:val="00F54B17"/>
    <w:rsid w:val="00FC0A94"/>
    <w:rsid w:val="00FD03A8"/>
    <w:rsid w:val="00FD1B81"/>
    <w:rsid w:val="00FD29F4"/>
    <w:rsid w:val="00FE51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44"/>
    <w:pPr>
      <w:spacing w:after="200" w:line="276" w:lineRule="auto"/>
    </w:pPr>
    <w:rPr>
      <w:sz w:val="22"/>
      <w:szCs w:val="22"/>
    </w:rPr>
  </w:style>
  <w:style w:type="paragraph" w:styleId="Heading1">
    <w:name w:val="heading 1"/>
    <w:basedOn w:val="Normal"/>
    <w:qFormat/>
    <w:rsid w:val="00447344"/>
    <w:pPr>
      <w:keepNext/>
      <w:keepLines/>
      <w:widowControl w:val="0"/>
      <w:spacing w:before="240" w:after="60" w:line="240" w:lineRule="auto"/>
      <w:jc w:val="both"/>
      <w:outlineLvl w:val="0"/>
    </w:pPr>
    <w:rPr>
      <w:rFonts w:ascii="Arial" w:hAnsi="Arial"/>
      <w:b/>
      <w:kern w:val="44"/>
      <w:sz w:val="32"/>
    </w:rPr>
  </w:style>
  <w:style w:type="paragraph" w:styleId="Heading2">
    <w:name w:val="heading 2"/>
    <w:basedOn w:val="Normal"/>
    <w:qFormat/>
    <w:rsid w:val="00447344"/>
    <w:pPr>
      <w:keepNext/>
      <w:keepLines/>
      <w:widowControl w:val="0"/>
      <w:spacing w:before="240" w:after="60" w:line="240" w:lineRule="auto"/>
      <w:jc w:val="both"/>
      <w:outlineLvl w:val="1"/>
    </w:pPr>
    <w:rPr>
      <w:rFonts w:ascii="Arial" w:hAnsi="Arial"/>
      <w:b/>
      <w:i/>
      <w:kern w:val="2"/>
      <w:sz w:val="28"/>
    </w:rPr>
  </w:style>
  <w:style w:type="paragraph" w:styleId="Heading3">
    <w:name w:val="heading 3"/>
    <w:basedOn w:val="Normal"/>
    <w:qFormat/>
    <w:rsid w:val="00447344"/>
    <w:pPr>
      <w:keepNext/>
      <w:keepLines/>
      <w:widowControl w:val="0"/>
      <w:spacing w:before="240" w:after="60" w:line="240" w:lineRule="auto"/>
      <w:jc w:val="both"/>
      <w:outlineLvl w:val="2"/>
    </w:pPr>
    <w:rPr>
      <w:rFonts w:ascii="Arial" w:hAnsi="Arial"/>
      <w:b/>
      <w:kern w:val="2"/>
      <w:sz w:val="26"/>
    </w:rPr>
  </w:style>
  <w:style w:type="paragraph" w:styleId="Heading4">
    <w:name w:val="heading 4"/>
    <w:basedOn w:val="Normal"/>
    <w:qFormat/>
    <w:rsid w:val="00447344"/>
    <w:pPr>
      <w:keepNext/>
      <w:keepLines/>
      <w:widowControl w:val="0"/>
      <w:spacing w:before="240" w:after="60" w:line="240" w:lineRule="auto"/>
      <w:jc w:val="both"/>
      <w:outlineLvl w:val="3"/>
    </w:pPr>
    <w:rPr>
      <w:rFonts w:ascii="Times New Roman" w:hAnsi="Times New Roman"/>
      <w:b/>
      <w:kern w:val="2"/>
      <w:sz w:val="28"/>
    </w:rPr>
  </w:style>
  <w:style w:type="paragraph" w:styleId="Heading5">
    <w:name w:val="heading 5"/>
    <w:basedOn w:val="Normal"/>
    <w:qFormat/>
    <w:rsid w:val="00447344"/>
    <w:pPr>
      <w:keepNext/>
      <w:keepLines/>
      <w:widowControl w:val="0"/>
      <w:spacing w:before="240" w:after="60" w:line="240" w:lineRule="auto"/>
      <w:jc w:val="both"/>
      <w:outlineLvl w:val="4"/>
    </w:pPr>
    <w:rPr>
      <w:b/>
      <w:i/>
      <w:kern w:val="2"/>
      <w:sz w:val="26"/>
    </w:rPr>
  </w:style>
  <w:style w:type="paragraph" w:styleId="Heading6">
    <w:name w:val="heading 6"/>
    <w:basedOn w:val="Normal"/>
    <w:qFormat/>
    <w:rsid w:val="00447344"/>
    <w:pPr>
      <w:keepNext/>
      <w:keepLines/>
      <w:widowControl w:val="0"/>
      <w:spacing w:before="240" w:after="60" w:line="240" w:lineRule="auto"/>
      <w:jc w:val="both"/>
      <w:outlineLvl w:val="5"/>
    </w:pPr>
    <w:rPr>
      <w:rFonts w:ascii="Times New Roman" w:hAnsi="Times New Roman"/>
      <w:b/>
      <w:kern w:val="2"/>
    </w:rPr>
  </w:style>
  <w:style w:type="paragraph" w:styleId="Heading7">
    <w:name w:val="heading 7"/>
    <w:basedOn w:val="Normal"/>
    <w:qFormat/>
    <w:rsid w:val="00447344"/>
    <w:pPr>
      <w:keepNext/>
      <w:keepLines/>
      <w:widowControl w:val="0"/>
      <w:spacing w:before="240" w:after="60" w:line="240" w:lineRule="auto"/>
      <w:jc w:val="both"/>
      <w:outlineLvl w:val="6"/>
    </w:pPr>
    <w:rPr>
      <w:kern w:val="2"/>
      <w:sz w:val="24"/>
    </w:rPr>
  </w:style>
  <w:style w:type="paragraph" w:styleId="Heading8">
    <w:name w:val="heading 8"/>
    <w:basedOn w:val="Normal"/>
    <w:qFormat/>
    <w:rsid w:val="00447344"/>
    <w:pPr>
      <w:keepNext/>
      <w:keepLines/>
      <w:widowControl w:val="0"/>
      <w:spacing w:before="240" w:after="60" w:line="240" w:lineRule="auto"/>
      <w:jc w:val="both"/>
      <w:outlineLvl w:val="7"/>
    </w:pPr>
    <w:rPr>
      <w:rFonts w:ascii="Times New Roman" w:hAnsi="Times New Roman"/>
      <w:i/>
      <w:kern w:val="2"/>
      <w:sz w:val="24"/>
    </w:rPr>
  </w:style>
  <w:style w:type="paragraph" w:styleId="Heading9">
    <w:name w:val="heading 9"/>
    <w:basedOn w:val="Normal"/>
    <w:qFormat/>
    <w:rsid w:val="00447344"/>
    <w:pPr>
      <w:keepNext/>
      <w:keepLines/>
      <w:widowControl w:val="0"/>
      <w:spacing w:before="240" w:after="60" w:line="240" w:lineRule="auto"/>
      <w:jc w:val="both"/>
      <w:outlineLvl w:val="8"/>
    </w:pPr>
    <w:rPr>
      <w:rFonts w:ascii="Arial" w:hAnsi="Ari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7344"/>
    <w:pPr>
      <w:widowControl w:val="0"/>
      <w:tabs>
        <w:tab w:val="center" w:pos="4140"/>
        <w:tab w:val="right" w:pos="8300"/>
      </w:tabs>
      <w:snapToGrid w:val="0"/>
      <w:spacing w:after="0"/>
    </w:pPr>
    <w:rPr>
      <w:kern w:val="2"/>
      <w:sz w:val="18"/>
      <w:szCs w:val="18"/>
    </w:rPr>
  </w:style>
  <w:style w:type="paragraph" w:styleId="Header">
    <w:name w:val="header"/>
    <w:basedOn w:val="Normal"/>
    <w:rsid w:val="00447344"/>
    <w:pPr>
      <w:widowControl w:val="0"/>
      <w:tabs>
        <w:tab w:val="center" w:pos="4140"/>
        <w:tab w:val="right" w:pos="8300"/>
      </w:tabs>
      <w:snapToGrid w:val="0"/>
      <w:spacing w:after="0"/>
      <w:jc w:val="both"/>
    </w:pPr>
    <w:rPr>
      <w:kern w:val="2"/>
      <w:sz w:val="18"/>
      <w:szCs w:val="18"/>
    </w:rPr>
  </w:style>
  <w:style w:type="character" w:styleId="Hyperlink">
    <w:name w:val="Hyperlink"/>
    <w:basedOn w:val="DefaultParagraphFont"/>
    <w:uiPriority w:val="99"/>
    <w:unhideWhenUsed/>
    <w:rsid w:val="007434D3"/>
    <w:rPr>
      <w:color w:val="0000FF"/>
      <w:u w:val="single"/>
    </w:rPr>
  </w:style>
  <w:style w:type="paragraph" w:styleId="ListParagraph">
    <w:name w:val="List Paragraph"/>
    <w:basedOn w:val="Normal"/>
    <w:uiPriority w:val="34"/>
    <w:qFormat/>
    <w:rsid w:val="00FE5117"/>
    <w:pPr>
      <w:ind w:left="720"/>
      <w:contextualSpacing/>
    </w:pPr>
    <w:rPr>
      <w:rFonts w:eastAsia="Calibri"/>
      <w:lang w:eastAsia="en-US"/>
    </w:rPr>
  </w:style>
  <w:style w:type="character" w:customStyle="1" w:styleId="apple-converted-space">
    <w:name w:val="apple-converted-space"/>
    <w:basedOn w:val="DefaultParagraphFont"/>
    <w:rsid w:val="00244AF4"/>
  </w:style>
  <w:style w:type="paragraph" w:styleId="NoSpacing">
    <w:name w:val="No Spacing"/>
    <w:uiPriority w:val="1"/>
    <w:qFormat/>
    <w:rsid w:val="00244AF4"/>
    <w:rPr>
      <w:rFonts w:eastAsia="Calibri"/>
      <w:sz w:val="22"/>
      <w:szCs w:val="22"/>
      <w:lang w:eastAsia="en-US"/>
    </w:rPr>
  </w:style>
  <w:style w:type="paragraph" w:customStyle="1" w:styleId="Default">
    <w:name w:val="Default"/>
    <w:rsid w:val="00180750"/>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20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550349">
      <w:bodyDiv w:val="1"/>
      <w:marLeft w:val="0"/>
      <w:marRight w:val="0"/>
      <w:marTop w:val="0"/>
      <w:marBottom w:val="0"/>
      <w:divBdr>
        <w:top w:val="none" w:sz="0" w:space="0" w:color="auto"/>
        <w:left w:val="none" w:sz="0" w:space="0" w:color="auto"/>
        <w:bottom w:val="none" w:sz="0" w:space="0" w:color="auto"/>
        <w:right w:val="none" w:sz="0" w:space="0" w:color="auto"/>
      </w:divBdr>
    </w:div>
    <w:div w:id="867185417">
      <w:bodyDiv w:val="1"/>
      <w:marLeft w:val="0"/>
      <w:marRight w:val="0"/>
      <w:marTop w:val="0"/>
      <w:marBottom w:val="0"/>
      <w:divBdr>
        <w:top w:val="none" w:sz="0" w:space="0" w:color="auto"/>
        <w:left w:val="none" w:sz="0" w:space="0" w:color="auto"/>
        <w:bottom w:val="none" w:sz="0" w:space="0" w:color="auto"/>
        <w:right w:val="none" w:sz="0" w:space="0" w:color="auto"/>
      </w:divBdr>
    </w:div>
    <w:div w:id="1620259058">
      <w:bodyDiv w:val="1"/>
      <w:marLeft w:val="0"/>
      <w:marRight w:val="0"/>
      <w:marTop w:val="0"/>
      <w:marBottom w:val="0"/>
      <w:divBdr>
        <w:top w:val="none" w:sz="0" w:space="0" w:color="auto"/>
        <w:left w:val="none" w:sz="0" w:space="0" w:color="auto"/>
        <w:bottom w:val="none" w:sz="0" w:space="0" w:color="auto"/>
        <w:right w:val="none" w:sz="0" w:space="0" w:color="auto"/>
      </w:divBdr>
    </w:div>
    <w:div w:id="1881164103">
      <w:bodyDiv w:val="1"/>
      <w:marLeft w:val="0"/>
      <w:marRight w:val="0"/>
      <w:marTop w:val="0"/>
      <w:marBottom w:val="0"/>
      <w:divBdr>
        <w:top w:val="none" w:sz="0" w:space="0" w:color="auto"/>
        <w:left w:val="none" w:sz="0" w:space="0" w:color="auto"/>
        <w:bottom w:val="none" w:sz="0" w:space="0" w:color="auto"/>
        <w:right w:val="none" w:sz="0" w:space="0" w:color="auto"/>
      </w:divBdr>
    </w:div>
    <w:div w:id="21351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rban.ali@cemb.edu.pk"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qurban.ali@cemb.edu.pk" TargetMode="External"/><Relationship Id="rId7" Type="http://schemas.openxmlformats.org/officeDocument/2006/relationships/hyperlink" Target="mailto:saim1692@gmail.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saim169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sciencepub.net/rural"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23355</CharactersWithSpaces>
  <SharedDoc>false</SharedDoc>
  <HLinks>
    <vt:vector size="36" baseType="variant">
      <vt:variant>
        <vt:i4>6619217</vt:i4>
      </vt:variant>
      <vt:variant>
        <vt:i4>12</vt:i4>
      </vt:variant>
      <vt:variant>
        <vt:i4>0</vt:i4>
      </vt:variant>
      <vt:variant>
        <vt:i4>5</vt:i4>
      </vt:variant>
      <vt:variant>
        <vt:lpwstr>mailto:qurban.ali@cemb.edu.pk</vt:lpwstr>
      </vt:variant>
      <vt:variant>
        <vt:lpwstr/>
      </vt:variant>
      <vt:variant>
        <vt:i4>7667787</vt:i4>
      </vt:variant>
      <vt:variant>
        <vt:i4>9</vt:i4>
      </vt:variant>
      <vt:variant>
        <vt:i4>0</vt:i4>
      </vt:variant>
      <vt:variant>
        <vt:i4>5</vt:i4>
      </vt:variant>
      <vt:variant>
        <vt:lpwstr>mailto:saim1692@gmail.com</vt:lpwstr>
      </vt:variant>
      <vt:variant>
        <vt:lpwstr/>
      </vt:variant>
      <vt:variant>
        <vt:i4>4128829</vt:i4>
      </vt:variant>
      <vt:variant>
        <vt:i4>6</vt:i4>
      </vt:variant>
      <vt:variant>
        <vt:i4>0</vt:i4>
      </vt:variant>
      <vt:variant>
        <vt:i4>5</vt:i4>
      </vt:variant>
      <vt:variant>
        <vt:lpwstr>http://www.sciencepub.net/rural</vt:lpwstr>
      </vt:variant>
      <vt:variant>
        <vt:lpwstr/>
      </vt:variant>
      <vt:variant>
        <vt:i4>6619217</vt:i4>
      </vt:variant>
      <vt:variant>
        <vt:i4>3</vt:i4>
      </vt:variant>
      <vt:variant>
        <vt:i4>0</vt:i4>
      </vt:variant>
      <vt:variant>
        <vt:i4>5</vt:i4>
      </vt:variant>
      <vt:variant>
        <vt:lpwstr>mailto:qurban.ali@cemb.edu.pk</vt:lpwstr>
      </vt:variant>
      <vt:variant>
        <vt:lpwstr/>
      </vt:variant>
      <vt:variant>
        <vt:i4>7667787</vt:i4>
      </vt:variant>
      <vt:variant>
        <vt:i4>0</vt:i4>
      </vt:variant>
      <vt:variant>
        <vt:i4>0</vt:i4>
      </vt:variant>
      <vt:variant>
        <vt:i4>5</vt:i4>
      </vt:variant>
      <vt:variant>
        <vt:lpwstr>mailto:saim1692@gmail.com</vt:lpwstr>
      </vt:variant>
      <vt:variant>
        <vt:lpwstr/>
      </vt: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A600</dc:creator>
  <cp:lastModifiedBy>Administrator</cp:lastModifiedBy>
  <cp:revision>5</cp:revision>
  <cp:lastPrinted>2015-04-21T00:46:00Z</cp:lastPrinted>
  <dcterms:created xsi:type="dcterms:W3CDTF">2015-04-21T07:53:00Z</dcterms:created>
  <dcterms:modified xsi:type="dcterms:W3CDTF">2015-04-21T03:15:00Z</dcterms:modified>
</cp:coreProperties>
</file>