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2F" w:rsidRPr="00014A7A" w:rsidRDefault="00140F9E" w:rsidP="00014A7A">
      <w:pPr>
        <w:pStyle w:val="BodyTextIndent"/>
        <w:snapToGrid w:val="0"/>
        <w:spacing w:line="240" w:lineRule="auto"/>
        <w:ind w:firstLine="0"/>
        <w:jc w:val="center"/>
        <w:rPr>
          <w:rFonts w:ascii="Times New Roman" w:hAnsi="Times New Roman" w:cs="Times New Roman"/>
          <w:b/>
          <w:sz w:val="20"/>
          <w:szCs w:val="20"/>
        </w:rPr>
      </w:pPr>
      <w:r w:rsidRPr="00014A7A">
        <w:rPr>
          <w:rFonts w:ascii="Times New Roman" w:hAnsi="Times New Roman" w:cs="Times New Roman"/>
          <w:b/>
          <w:sz w:val="20"/>
          <w:szCs w:val="20"/>
        </w:rPr>
        <w:t xml:space="preserve">Profitability </w:t>
      </w:r>
      <w:proofErr w:type="gramStart"/>
      <w:r w:rsidRPr="00014A7A">
        <w:rPr>
          <w:rFonts w:ascii="Times New Roman" w:hAnsi="Times New Roman" w:cs="Times New Roman"/>
          <w:b/>
          <w:sz w:val="20"/>
          <w:szCs w:val="20"/>
        </w:rPr>
        <w:t>Of</w:t>
      </w:r>
      <w:proofErr w:type="gramEnd"/>
      <w:r w:rsidRPr="00014A7A">
        <w:rPr>
          <w:rFonts w:ascii="Times New Roman" w:hAnsi="Times New Roman" w:cs="Times New Roman"/>
          <w:b/>
          <w:sz w:val="20"/>
          <w:szCs w:val="20"/>
        </w:rPr>
        <w:t xml:space="preserve"> Traditional Honey Production In </w:t>
      </w:r>
      <w:proofErr w:type="spellStart"/>
      <w:r w:rsidRPr="00014A7A">
        <w:rPr>
          <w:rFonts w:ascii="Times New Roman" w:hAnsi="Times New Roman" w:cs="Times New Roman"/>
          <w:b/>
          <w:sz w:val="20"/>
          <w:szCs w:val="20"/>
        </w:rPr>
        <w:t>Zuru</w:t>
      </w:r>
      <w:proofErr w:type="spellEnd"/>
      <w:r w:rsidRPr="00014A7A">
        <w:rPr>
          <w:rFonts w:ascii="Times New Roman" w:hAnsi="Times New Roman" w:cs="Times New Roman"/>
          <w:b/>
          <w:sz w:val="20"/>
          <w:szCs w:val="20"/>
        </w:rPr>
        <w:t xml:space="preserve"> Emirate, </w:t>
      </w:r>
      <w:proofErr w:type="spellStart"/>
      <w:r w:rsidRPr="00014A7A">
        <w:rPr>
          <w:rFonts w:ascii="Times New Roman" w:hAnsi="Times New Roman" w:cs="Times New Roman"/>
          <w:b/>
          <w:sz w:val="20"/>
          <w:szCs w:val="20"/>
        </w:rPr>
        <w:t>Kebbi</w:t>
      </w:r>
      <w:proofErr w:type="spellEnd"/>
      <w:r w:rsidRPr="00014A7A">
        <w:rPr>
          <w:rFonts w:ascii="Times New Roman" w:hAnsi="Times New Roman" w:cs="Times New Roman"/>
          <w:b/>
          <w:sz w:val="20"/>
          <w:szCs w:val="20"/>
        </w:rPr>
        <w:t xml:space="preserve"> State, Nigeria.</w:t>
      </w:r>
    </w:p>
    <w:p w:rsidR="00CC76D9" w:rsidRPr="00014A7A" w:rsidRDefault="00CC76D9" w:rsidP="00014A7A">
      <w:pPr>
        <w:pStyle w:val="BodyTextIndent"/>
        <w:snapToGrid w:val="0"/>
        <w:spacing w:line="240" w:lineRule="auto"/>
        <w:ind w:firstLine="0"/>
        <w:jc w:val="center"/>
        <w:rPr>
          <w:rFonts w:ascii="Times New Roman" w:hAnsi="Times New Roman" w:cs="Times New Roman"/>
          <w:b/>
          <w:sz w:val="20"/>
          <w:szCs w:val="20"/>
        </w:rPr>
      </w:pPr>
    </w:p>
    <w:p w:rsidR="00CC76D9" w:rsidRPr="00014A7A" w:rsidRDefault="00E35313" w:rsidP="00014A7A">
      <w:pPr>
        <w:snapToGrid w:val="0"/>
        <w:jc w:val="center"/>
        <w:rPr>
          <w:sz w:val="20"/>
          <w:szCs w:val="20"/>
          <w:vertAlign w:val="superscript"/>
          <w:lang w:eastAsia="zh-CN"/>
        </w:rPr>
      </w:pPr>
      <w:r w:rsidRPr="00014A7A">
        <w:rPr>
          <w:sz w:val="20"/>
          <w:szCs w:val="20"/>
        </w:rPr>
        <w:t>Musa</w:t>
      </w:r>
      <w:r w:rsidR="0083718A" w:rsidRPr="00014A7A">
        <w:rPr>
          <w:sz w:val="20"/>
          <w:szCs w:val="20"/>
        </w:rPr>
        <w:t xml:space="preserve"> </w:t>
      </w:r>
      <w:r w:rsidRPr="00014A7A">
        <w:rPr>
          <w:sz w:val="20"/>
          <w:szCs w:val="20"/>
        </w:rPr>
        <w:t>D Baba</w:t>
      </w:r>
      <w:r w:rsidRPr="00014A7A">
        <w:rPr>
          <w:sz w:val="20"/>
          <w:szCs w:val="20"/>
          <w:vertAlign w:val="superscript"/>
        </w:rPr>
        <w:t>1</w:t>
      </w:r>
      <w:r w:rsidR="00CC76D9" w:rsidRPr="00014A7A">
        <w:rPr>
          <w:sz w:val="20"/>
          <w:szCs w:val="20"/>
        </w:rPr>
        <w:t>,</w:t>
      </w:r>
      <w:r w:rsidR="00652CBB" w:rsidRPr="00014A7A">
        <w:rPr>
          <w:sz w:val="20"/>
          <w:szCs w:val="20"/>
        </w:rPr>
        <w:t xml:space="preserve"> </w:t>
      </w:r>
      <w:proofErr w:type="spellStart"/>
      <w:r w:rsidRPr="00014A7A">
        <w:rPr>
          <w:sz w:val="20"/>
          <w:szCs w:val="20"/>
        </w:rPr>
        <w:t>Jamilu</w:t>
      </w:r>
      <w:proofErr w:type="spellEnd"/>
      <w:r w:rsidRPr="00014A7A">
        <w:rPr>
          <w:sz w:val="20"/>
          <w:szCs w:val="20"/>
        </w:rPr>
        <w:t xml:space="preserve"> S</w:t>
      </w:r>
      <w:r w:rsidR="00652CBB" w:rsidRPr="00014A7A">
        <w:rPr>
          <w:sz w:val="20"/>
          <w:szCs w:val="20"/>
        </w:rPr>
        <w:t xml:space="preserve"> Dabai</w:t>
      </w:r>
      <w:r w:rsidRPr="00014A7A">
        <w:rPr>
          <w:sz w:val="20"/>
          <w:szCs w:val="20"/>
          <w:vertAlign w:val="superscript"/>
        </w:rPr>
        <w:t>2</w:t>
      </w:r>
      <w:r w:rsidR="00652CBB" w:rsidRPr="00014A7A">
        <w:rPr>
          <w:sz w:val="20"/>
          <w:szCs w:val="20"/>
        </w:rPr>
        <w:t>,</w:t>
      </w:r>
      <w:r w:rsidR="00DE2A09" w:rsidRPr="00014A7A">
        <w:rPr>
          <w:sz w:val="20"/>
          <w:szCs w:val="20"/>
        </w:rPr>
        <w:t xml:space="preserve"> </w:t>
      </w:r>
      <w:proofErr w:type="spellStart"/>
      <w:r w:rsidRPr="00014A7A">
        <w:rPr>
          <w:sz w:val="20"/>
          <w:szCs w:val="20"/>
        </w:rPr>
        <w:t>Ishaq</w:t>
      </w:r>
      <w:proofErr w:type="spellEnd"/>
      <w:r w:rsidRPr="00014A7A">
        <w:rPr>
          <w:sz w:val="20"/>
          <w:szCs w:val="20"/>
        </w:rPr>
        <w:t xml:space="preserve"> D</w:t>
      </w:r>
      <w:r w:rsidR="00652CBB" w:rsidRPr="00014A7A">
        <w:rPr>
          <w:sz w:val="20"/>
          <w:szCs w:val="20"/>
        </w:rPr>
        <w:t xml:space="preserve"> Sanchi</w:t>
      </w:r>
      <w:r w:rsidRPr="00014A7A">
        <w:rPr>
          <w:sz w:val="20"/>
          <w:szCs w:val="20"/>
          <w:vertAlign w:val="superscript"/>
        </w:rPr>
        <w:t>1</w:t>
      </w:r>
      <w:proofErr w:type="gramStart"/>
      <w:r w:rsidR="00047C81" w:rsidRPr="00014A7A">
        <w:rPr>
          <w:sz w:val="20"/>
          <w:szCs w:val="20"/>
        </w:rPr>
        <w:t xml:space="preserve">, </w:t>
      </w:r>
      <w:r w:rsidR="008F4691" w:rsidRPr="00014A7A">
        <w:rPr>
          <w:sz w:val="20"/>
          <w:szCs w:val="20"/>
        </w:rPr>
        <w:t xml:space="preserve"> </w:t>
      </w:r>
      <w:proofErr w:type="spellStart"/>
      <w:r w:rsidRPr="00014A7A">
        <w:rPr>
          <w:sz w:val="20"/>
          <w:szCs w:val="20"/>
        </w:rPr>
        <w:t>Amina</w:t>
      </w:r>
      <w:proofErr w:type="spellEnd"/>
      <w:proofErr w:type="gramEnd"/>
      <w:r w:rsidRPr="00014A7A">
        <w:rPr>
          <w:sz w:val="20"/>
          <w:szCs w:val="20"/>
        </w:rPr>
        <w:t xml:space="preserve"> Y</w:t>
      </w:r>
      <w:r w:rsidR="008F4691" w:rsidRPr="00014A7A">
        <w:rPr>
          <w:sz w:val="20"/>
          <w:szCs w:val="20"/>
        </w:rPr>
        <w:t xml:space="preserve"> Sabo</w:t>
      </w:r>
      <w:r w:rsidRPr="00014A7A">
        <w:rPr>
          <w:sz w:val="20"/>
          <w:szCs w:val="20"/>
          <w:vertAlign w:val="superscript"/>
        </w:rPr>
        <w:t>1</w:t>
      </w:r>
    </w:p>
    <w:p w:rsidR="00014A7A" w:rsidRPr="00014A7A" w:rsidRDefault="00014A7A" w:rsidP="00014A7A">
      <w:pPr>
        <w:snapToGrid w:val="0"/>
        <w:jc w:val="center"/>
        <w:rPr>
          <w:sz w:val="20"/>
          <w:szCs w:val="20"/>
          <w:lang w:eastAsia="zh-CN"/>
        </w:rPr>
      </w:pPr>
    </w:p>
    <w:p w:rsidR="00CC76D9" w:rsidRPr="00014A7A" w:rsidRDefault="00CC76D9" w:rsidP="00014A7A">
      <w:pPr>
        <w:snapToGrid w:val="0"/>
        <w:jc w:val="center"/>
        <w:rPr>
          <w:sz w:val="20"/>
          <w:szCs w:val="20"/>
        </w:rPr>
      </w:pPr>
      <w:proofErr w:type="gramStart"/>
      <w:r w:rsidRPr="00014A7A">
        <w:rPr>
          <w:sz w:val="20"/>
          <w:szCs w:val="20"/>
          <w:vertAlign w:val="superscript"/>
        </w:rPr>
        <w:t>1</w:t>
      </w:r>
      <w:r w:rsidRPr="00014A7A">
        <w:rPr>
          <w:sz w:val="20"/>
          <w:szCs w:val="20"/>
        </w:rPr>
        <w:t xml:space="preserve">Department of Agricultural Extension and Management, </w:t>
      </w:r>
      <w:proofErr w:type="spellStart"/>
      <w:r w:rsidRPr="00014A7A">
        <w:rPr>
          <w:sz w:val="20"/>
          <w:szCs w:val="20"/>
        </w:rPr>
        <w:t>Kebbi</w:t>
      </w:r>
      <w:proofErr w:type="spellEnd"/>
      <w:r w:rsidRPr="00014A7A">
        <w:rPr>
          <w:sz w:val="20"/>
          <w:szCs w:val="20"/>
        </w:rPr>
        <w:t xml:space="preserve"> State College of Agriculture </w:t>
      </w:r>
      <w:proofErr w:type="spellStart"/>
      <w:r w:rsidRPr="00014A7A">
        <w:rPr>
          <w:sz w:val="20"/>
          <w:szCs w:val="20"/>
        </w:rPr>
        <w:t>Zuru</w:t>
      </w:r>
      <w:proofErr w:type="spellEnd"/>
      <w:r w:rsidRPr="00014A7A">
        <w:rPr>
          <w:sz w:val="20"/>
          <w:szCs w:val="20"/>
        </w:rPr>
        <w:t>, Nigeria.</w:t>
      </w:r>
      <w:proofErr w:type="gramEnd"/>
    </w:p>
    <w:p w:rsidR="00CC76D9" w:rsidRPr="00014A7A" w:rsidRDefault="00CC76D9" w:rsidP="00014A7A">
      <w:pPr>
        <w:snapToGrid w:val="0"/>
        <w:jc w:val="center"/>
        <w:rPr>
          <w:sz w:val="20"/>
          <w:szCs w:val="20"/>
        </w:rPr>
      </w:pPr>
      <w:proofErr w:type="gramStart"/>
      <w:r w:rsidRPr="00014A7A">
        <w:rPr>
          <w:sz w:val="20"/>
          <w:szCs w:val="20"/>
          <w:vertAlign w:val="superscript"/>
        </w:rPr>
        <w:t>2</w:t>
      </w:r>
      <w:r w:rsidRPr="00014A7A">
        <w:rPr>
          <w:sz w:val="20"/>
          <w:szCs w:val="20"/>
        </w:rPr>
        <w:t xml:space="preserve">Department of Agricultural Technology, </w:t>
      </w:r>
      <w:proofErr w:type="spellStart"/>
      <w:r w:rsidRPr="00014A7A">
        <w:rPr>
          <w:sz w:val="20"/>
          <w:szCs w:val="20"/>
        </w:rPr>
        <w:t>Kebbi</w:t>
      </w:r>
      <w:proofErr w:type="spellEnd"/>
      <w:r w:rsidRPr="00014A7A">
        <w:rPr>
          <w:sz w:val="20"/>
          <w:szCs w:val="20"/>
        </w:rPr>
        <w:t xml:space="preserve"> State College of Agriculture </w:t>
      </w:r>
      <w:proofErr w:type="spellStart"/>
      <w:r w:rsidRPr="00014A7A">
        <w:rPr>
          <w:sz w:val="20"/>
          <w:szCs w:val="20"/>
        </w:rPr>
        <w:t>Zuru</w:t>
      </w:r>
      <w:proofErr w:type="spellEnd"/>
      <w:r w:rsidRPr="00014A7A">
        <w:rPr>
          <w:sz w:val="20"/>
          <w:szCs w:val="20"/>
        </w:rPr>
        <w:t>, Nigeria.</w:t>
      </w:r>
      <w:proofErr w:type="gramEnd"/>
    </w:p>
    <w:p w:rsidR="00CC76D9" w:rsidRPr="00014A7A" w:rsidRDefault="00CC76D9" w:rsidP="00014A7A">
      <w:pPr>
        <w:snapToGrid w:val="0"/>
        <w:jc w:val="center"/>
        <w:rPr>
          <w:sz w:val="20"/>
          <w:szCs w:val="20"/>
        </w:rPr>
      </w:pPr>
      <w:r w:rsidRPr="00014A7A">
        <w:rPr>
          <w:sz w:val="20"/>
          <w:szCs w:val="20"/>
        </w:rPr>
        <w:t xml:space="preserve">Email: </w:t>
      </w:r>
      <w:hyperlink r:id="rId7" w:history="1">
        <w:r w:rsidR="00803455" w:rsidRPr="00014A7A">
          <w:rPr>
            <w:rStyle w:val="Hyperlink"/>
            <w:sz w:val="20"/>
            <w:szCs w:val="20"/>
          </w:rPr>
          <w:t>musababs1970@yahoo.com</w:t>
        </w:r>
      </w:hyperlink>
    </w:p>
    <w:p w:rsidR="00803455" w:rsidRPr="00014A7A" w:rsidRDefault="00803455" w:rsidP="00014A7A">
      <w:pPr>
        <w:snapToGrid w:val="0"/>
        <w:jc w:val="center"/>
        <w:rPr>
          <w:sz w:val="20"/>
          <w:szCs w:val="20"/>
        </w:rPr>
      </w:pPr>
    </w:p>
    <w:p w:rsidR="0007542F" w:rsidRPr="00014A7A" w:rsidRDefault="008D4EFC" w:rsidP="00014A7A">
      <w:pPr>
        <w:pStyle w:val="BodyTextIndent"/>
        <w:snapToGrid w:val="0"/>
        <w:spacing w:line="240" w:lineRule="auto"/>
        <w:ind w:firstLine="0"/>
        <w:rPr>
          <w:rFonts w:ascii="Times New Roman" w:hAnsi="Times New Roman" w:cs="Times New Roman"/>
          <w:b/>
          <w:sz w:val="20"/>
          <w:szCs w:val="20"/>
        </w:rPr>
      </w:pPr>
      <w:r w:rsidRPr="00014A7A">
        <w:rPr>
          <w:rFonts w:ascii="Times New Roman" w:hAnsi="Times New Roman" w:cs="Times New Roman"/>
          <w:b/>
          <w:sz w:val="20"/>
          <w:szCs w:val="20"/>
        </w:rPr>
        <w:t>Abstract</w:t>
      </w:r>
      <w:r w:rsidR="00F76FB5" w:rsidRPr="00014A7A">
        <w:rPr>
          <w:rFonts w:ascii="Times New Roman" w:hAnsi="Times New Roman" w:cs="Times New Roman"/>
          <w:b/>
          <w:sz w:val="20"/>
          <w:szCs w:val="20"/>
        </w:rPr>
        <w:t xml:space="preserve">: </w:t>
      </w:r>
      <w:r w:rsidR="0007542F" w:rsidRPr="00014A7A">
        <w:rPr>
          <w:rFonts w:ascii="Times New Roman" w:hAnsi="Times New Roman" w:cs="Times New Roman"/>
          <w:sz w:val="20"/>
          <w:szCs w:val="20"/>
        </w:rPr>
        <w:t xml:space="preserve">The study examined the profitability traditional honey production in </w:t>
      </w:r>
      <w:proofErr w:type="spellStart"/>
      <w:r w:rsidR="0007542F" w:rsidRPr="00014A7A">
        <w:rPr>
          <w:rFonts w:ascii="Times New Roman" w:hAnsi="Times New Roman" w:cs="Times New Roman"/>
          <w:sz w:val="20"/>
          <w:szCs w:val="20"/>
        </w:rPr>
        <w:t>Zuru</w:t>
      </w:r>
      <w:proofErr w:type="spellEnd"/>
      <w:r w:rsidR="0007542F" w:rsidRPr="00014A7A">
        <w:rPr>
          <w:rFonts w:ascii="Times New Roman" w:hAnsi="Times New Roman" w:cs="Times New Roman"/>
          <w:sz w:val="20"/>
          <w:szCs w:val="20"/>
        </w:rPr>
        <w:t xml:space="preserve"> Emirate of </w:t>
      </w:r>
      <w:proofErr w:type="spellStart"/>
      <w:r w:rsidR="0007542F" w:rsidRPr="00014A7A">
        <w:rPr>
          <w:rFonts w:ascii="Times New Roman" w:hAnsi="Times New Roman" w:cs="Times New Roman"/>
          <w:sz w:val="20"/>
          <w:szCs w:val="20"/>
        </w:rPr>
        <w:t>Kebbi</w:t>
      </w:r>
      <w:proofErr w:type="spellEnd"/>
      <w:r w:rsidR="0007542F" w:rsidRPr="00014A7A">
        <w:rPr>
          <w:rFonts w:ascii="Times New Roman" w:hAnsi="Times New Roman" w:cs="Times New Roman"/>
          <w:sz w:val="20"/>
          <w:szCs w:val="20"/>
        </w:rPr>
        <w:t xml:space="preserve"> State, Nigeria. Multi-stage sampling technique was used for the</w:t>
      </w:r>
      <w:r w:rsidR="00C6788C" w:rsidRPr="00014A7A">
        <w:rPr>
          <w:rFonts w:ascii="Times New Roman" w:hAnsi="Times New Roman" w:cs="Times New Roman"/>
          <w:sz w:val="20"/>
          <w:szCs w:val="20"/>
        </w:rPr>
        <w:t xml:space="preserve"> study. The first stage involved</w:t>
      </w:r>
      <w:r w:rsidR="0007542F" w:rsidRPr="00014A7A">
        <w:rPr>
          <w:rFonts w:ascii="Times New Roman" w:hAnsi="Times New Roman" w:cs="Times New Roman"/>
          <w:sz w:val="20"/>
          <w:szCs w:val="20"/>
        </w:rPr>
        <w:t xml:space="preserve"> selecting</w:t>
      </w:r>
      <w:r w:rsidR="00502899" w:rsidRPr="00014A7A">
        <w:rPr>
          <w:rFonts w:ascii="Times New Roman" w:hAnsi="Times New Roman" w:cs="Times New Roman"/>
          <w:sz w:val="20"/>
          <w:szCs w:val="20"/>
        </w:rPr>
        <w:t xml:space="preserve"> districts</w:t>
      </w:r>
      <w:r w:rsidR="00F441A7" w:rsidRPr="00014A7A">
        <w:rPr>
          <w:rFonts w:ascii="Times New Roman" w:hAnsi="Times New Roman" w:cs="Times New Roman"/>
          <w:sz w:val="20"/>
          <w:szCs w:val="20"/>
        </w:rPr>
        <w:t xml:space="preserve"> using proportionate random sampling technique,</w:t>
      </w:r>
      <w:r w:rsidR="0007542F" w:rsidRPr="00014A7A">
        <w:rPr>
          <w:rFonts w:ascii="Times New Roman" w:hAnsi="Times New Roman" w:cs="Times New Roman"/>
          <w:sz w:val="20"/>
          <w:szCs w:val="20"/>
        </w:rPr>
        <w:t xml:space="preserve"> from </w:t>
      </w:r>
      <w:proofErr w:type="spellStart"/>
      <w:r w:rsidR="0007542F" w:rsidRPr="00014A7A">
        <w:rPr>
          <w:rFonts w:ascii="Times New Roman" w:hAnsi="Times New Roman" w:cs="Times New Roman"/>
          <w:sz w:val="20"/>
          <w:szCs w:val="20"/>
        </w:rPr>
        <w:t>Danko-Wasagu</w:t>
      </w:r>
      <w:proofErr w:type="spellEnd"/>
      <w:r w:rsidR="0007542F" w:rsidRPr="00014A7A">
        <w:rPr>
          <w:rFonts w:ascii="Times New Roman" w:hAnsi="Times New Roman" w:cs="Times New Roman"/>
          <w:sz w:val="20"/>
          <w:szCs w:val="20"/>
        </w:rPr>
        <w:t xml:space="preserve">, </w:t>
      </w:r>
      <w:proofErr w:type="spellStart"/>
      <w:r w:rsidR="0007542F" w:rsidRPr="00014A7A">
        <w:rPr>
          <w:rFonts w:ascii="Times New Roman" w:hAnsi="Times New Roman" w:cs="Times New Roman"/>
          <w:sz w:val="20"/>
          <w:szCs w:val="20"/>
        </w:rPr>
        <w:t>Fakai</w:t>
      </w:r>
      <w:proofErr w:type="spellEnd"/>
      <w:r w:rsidR="0007542F" w:rsidRPr="00014A7A">
        <w:rPr>
          <w:rFonts w:ascii="Times New Roman" w:hAnsi="Times New Roman" w:cs="Times New Roman"/>
          <w:sz w:val="20"/>
          <w:szCs w:val="20"/>
        </w:rPr>
        <w:t xml:space="preserve">, </w:t>
      </w:r>
      <w:proofErr w:type="spellStart"/>
      <w:r w:rsidR="0007542F" w:rsidRPr="00014A7A">
        <w:rPr>
          <w:rFonts w:ascii="Times New Roman" w:hAnsi="Times New Roman" w:cs="Times New Roman"/>
          <w:sz w:val="20"/>
          <w:szCs w:val="20"/>
        </w:rPr>
        <w:t>Sakaba</w:t>
      </w:r>
      <w:proofErr w:type="spellEnd"/>
      <w:r w:rsidR="0007542F" w:rsidRPr="00014A7A">
        <w:rPr>
          <w:rFonts w:ascii="Times New Roman" w:hAnsi="Times New Roman" w:cs="Times New Roman"/>
          <w:sz w:val="20"/>
          <w:szCs w:val="20"/>
        </w:rPr>
        <w:t xml:space="preserve"> and </w:t>
      </w:r>
      <w:proofErr w:type="spellStart"/>
      <w:r w:rsidR="0007542F" w:rsidRPr="00014A7A">
        <w:rPr>
          <w:rFonts w:ascii="Times New Roman" w:hAnsi="Times New Roman" w:cs="Times New Roman"/>
          <w:sz w:val="20"/>
          <w:szCs w:val="20"/>
        </w:rPr>
        <w:t>Zuru</w:t>
      </w:r>
      <w:proofErr w:type="spellEnd"/>
      <w:r w:rsidR="0007542F" w:rsidRPr="00014A7A">
        <w:rPr>
          <w:rFonts w:ascii="Times New Roman" w:hAnsi="Times New Roman" w:cs="Times New Roman"/>
          <w:sz w:val="20"/>
          <w:szCs w:val="20"/>
        </w:rPr>
        <w:t xml:space="preserve"> Loca</w:t>
      </w:r>
      <w:r w:rsidR="00502899" w:rsidRPr="00014A7A">
        <w:rPr>
          <w:rFonts w:ascii="Times New Roman" w:hAnsi="Times New Roman" w:cs="Times New Roman"/>
          <w:sz w:val="20"/>
          <w:szCs w:val="20"/>
        </w:rPr>
        <w:t>l Government Areas of the Emirate</w:t>
      </w:r>
      <w:r w:rsidR="00C6788C" w:rsidRPr="00014A7A">
        <w:rPr>
          <w:rFonts w:ascii="Times New Roman" w:hAnsi="Times New Roman" w:cs="Times New Roman"/>
          <w:sz w:val="20"/>
          <w:szCs w:val="20"/>
        </w:rPr>
        <w:t>. The second stage involved</w:t>
      </w:r>
      <w:r w:rsidR="0007542F" w:rsidRPr="00014A7A">
        <w:rPr>
          <w:rFonts w:ascii="Times New Roman" w:hAnsi="Times New Roman" w:cs="Times New Roman"/>
          <w:sz w:val="20"/>
          <w:szCs w:val="20"/>
        </w:rPr>
        <w:t xml:space="preserve"> selecting purposively two villages from each of the districts se</w:t>
      </w:r>
      <w:r w:rsidR="00FF3825" w:rsidRPr="00014A7A">
        <w:rPr>
          <w:rFonts w:ascii="Times New Roman" w:hAnsi="Times New Roman" w:cs="Times New Roman"/>
          <w:sz w:val="20"/>
          <w:szCs w:val="20"/>
        </w:rPr>
        <w:t>lected. The third stage involved</w:t>
      </w:r>
      <w:r w:rsidR="0007542F" w:rsidRPr="00014A7A">
        <w:rPr>
          <w:rFonts w:ascii="Times New Roman" w:hAnsi="Times New Roman" w:cs="Times New Roman"/>
          <w:sz w:val="20"/>
          <w:szCs w:val="20"/>
        </w:rPr>
        <w:t xml:space="preserve"> selecting honey producers</w:t>
      </w:r>
      <w:r w:rsidR="00FF3825" w:rsidRPr="00014A7A">
        <w:rPr>
          <w:rFonts w:ascii="Times New Roman" w:hAnsi="Times New Roman" w:cs="Times New Roman"/>
          <w:sz w:val="20"/>
          <w:szCs w:val="20"/>
        </w:rPr>
        <w:t xml:space="preserve"> using proportionate random sampling technique</w:t>
      </w:r>
      <w:r w:rsidR="0007542F" w:rsidRPr="00014A7A">
        <w:rPr>
          <w:rFonts w:ascii="Times New Roman" w:hAnsi="Times New Roman" w:cs="Times New Roman"/>
          <w:sz w:val="20"/>
          <w:szCs w:val="20"/>
        </w:rPr>
        <w:t>. Thus, one Hundred and forty five (145) honey producers constitute the sample size for the study. Primary data were collected using interview schedule. Data analysis was carried out using descriptive statistics, farm budgeting technique, financial analysis and Pearson produc</w:t>
      </w:r>
      <w:r w:rsidR="00930255" w:rsidRPr="00014A7A">
        <w:rPr>
          <w:rFonts w:ascii="Times New Roman" w:hAnsi="Times New Roman" w:cs="Times New Roman"/>
          <w:sz w:val="20"/>
          <w:szCs w:val="20"/>
        </w:rPr>
        <w:t>t moment correlation</w:t>
      </w:r>
      <w:r w:rsidR="0007542F" w:rsidRPr="00014A7A">
        <w:rPr>
          <w:rFonts w:ascii="Times New Roman" w:hAnsi="Times New Roman" w:cs="Times New Roman"/>
          <w:sz w:val="20"/>
          <w:szCs w:val="20"/>
        </w:rPr>
        <w:t xml:space="preserve">. Result revealed that majority of honey producers in the study area were young and honey production is dominated by males (67.6%). About 69.7% of honey producers in the study area were married. Majority of honey producers in the study area were literate, only 13.8% of honey producers in the study area take honey production as their primary occupation. 42.1% of honey producers in the study area were within the range of 1 – 5 years’ experience in honey production. The budgetary analysis revealed that variable cost amounted to </w:t>
      </w:r>
      <w:r w:rsidR="0007542F" w:rsidRPr="00014A7A">
        <w:rPr>
          <w:rFonts w:ascii="Times New Roman" w:hAnsi="Times New Roman" w:cs="Times New Roman"/>
          <w:strike/>
          <w:sz w:val="20"/>
          <w:szCs w:val="20"/>
        </w:rPr>
        <w:t>N</w:t>
      </w:r>
      <w:r w:rsidR="0007542F" w:rsidRPr="00014A7A">
        <w:rPr>
          <w:rFonts w:ascii="Times New Roman" w:hAnsi="Times New Roman" w:cs="Times New Roman"/>
          <w:sz w:val="20"/>
          <w:szCs w:val="20"/>
        </w:rPr>
        <w:t xml:space="preserve">3, 880.46 accounting for 69.1% of the total cost of honey production, while fixed cost amounted to </w:t>
      </w:r>
      <w:r w:rsidR="0007542F" w:rsidRPr="00014A7A">
        <w:rPr>
          <w:rFonts w:ascii="Times New Roman" w:hAnsi="Times New Roman" w:cs="Times New Roman"/>
          <w:strike/>
          <w:sz w:val="20"/>
          <w:szCs w:val="20"/>
        </w:rPr>
        <w:t>N</w:t>
      </w:r>
      <w:r w:rsidR="0007542F" w:rsidRPr="00014A7A">
        <w:rPr>
          <w:rFonts w:ascii="Times New Roman" w:hAnsi="Times New Roman" w:cs="Times New Roman"/>
          <w:sz w:val="20"/>
          <w:szCs w:val="20"/>
        </w:rPr>
        <w:t xml:space="preserve">1, 737.31 accounting for the remaining 30.9% of the total cost of honey production in the study </w:t>
      </w:r>
      <w:r w:rsidR="00B0428F" w:rsidRPr="00014A7A">
        <w:rPr>
          <w:rFonts w:ascii="Times New Roman" w:hAnsi="Times New Roman" w:cs="Times New Roman"/>
          <w:sz w:val="20"/>
          <w:szCs w:val="20"/>
        </w:rPr>
        <w:t xml:space="preserve">area.  The total revenue of </w:t>
      </w:r>
      <w:r w:rsidR="0007542F" w:rsidRPr="00014A7A">
        <w:rPr>
          <w:rFonts w:ascii="Times New Roman" w:hAnsi="Times New Roman" w:cs="Times New Roman"/>
          <w:sz w:val="20"/>
          <w:szCs w:val="20"/>
        </w:rPr>
        <w:t xml:space="preserve">honey production was </w:t>
      </w:r>
      <w:r w:rsidR="0007542F" w:rsidRPr="00014A7A">
        <w:rPr>
          <w:rFonts w:ascii="Times New Roman" w:hAnsi="Times New Roman" w:cs="Times New Roman"/>
          <w:strike/>
          <w:sz w:val="20"/>
          <w:szCs w:val="20"/>
        </w:rPr>
        <w:t>N</w:t>
      </w:r>
      <w:r w:rsidR="0007542F" w:rsidRPr="00014A7A">
        <w:rPr>
          <w:rFonts w:ascii="Times New Roman" w:hAnsi="Times New Roman" w:cs="Times New Roman"/>
          <w:sz w:val="20"/>
          <w:szCs w:val="20"/>
        </w:rPr>
        <w:t xml:space="preserve">27, 817.17 and the net farm income was </w:t>
      </w:r>
      <w:r w:rsidR="0007542F" w:rsidRPr="00014A7A">
        <w:rPr>
          <w:rFonts w:ascii="Times New Roman" w:hAnsi="Times New Roman" w:cs="Times New Roman"/>
          <w:strike/>
          <w:sz w:val="20"/>
          <w:szCs w:val="20"/>
        </w:rPr>
        <w:t>N</w:t>
      </w:r>
      <w:r w:rsidR="0007542F" w:rsidRPr="00014A7A">
        <w:rPr>
          <w:rFonts w:ascii="Times New Roman" w:hAnsi="Times New Roman" w:cs="Times New Roman"/>
          <w:sz w:val="20"/>
          <w:szCs w:val="20"/>
        </w:rPr>
        <w:t>22, 199.40, indicating that honey production in the study area was profitable. Profitability index (PI) was 0.79; rate of return on investment was estimated at 395.2% and capital turnover (</w:t>
      </w:r>
      <w:smartTag w:uri="urn:schemas-microsoft-com:office:smarttags" w:element="stockticker">
        <w:r w:rsidR="0007542F" w:rsidRPr="00014A7A">
          <w:rPr>
            <w:rFonts w:ascii="Times New Roman" w:hAnsi="Times New Roman" w:cs="Times New Roman"/>
            <w:sz w:val="20"/>
            <w:szCs w:val="20"/>
          </w:rPr>
          <w:t>CTO</w:t>
        </w:r>
      </w:smartTag>
      <w:r w:rsidR="0007542F" w:rsidRPr="00014A7A">
        <w:rPr>
          <w:rFonts w:ascii="Times New Roman" w:hAnsi="Times New Roman" w:cs="Times New Roman"/>
          <w:sz w:val="20"/>
          <w:szCs w:val="20"/>
        </w:rPr>
        <w:t xml:space="preserve">) is 4.95. However, the major problem faced by honey producers in traditional honey production in the study area was inadequate capital, while on the test of hypothesis; no significant relationship was established between socio-economic characteristics of honey producers included in the analysis and profit in honey production. The hypothesis is therefore accepted. It is therefore recommended that loan facilities should be </w:t>
      </w:r>
      <w:r w:rsidR="00B0428F" w:rsidRPr="00014A7A">
        <w:rPr>
          <w:rFonts w:ascii="Times New Roman" w:hAnsi="Times New Roman" w:cs="Times New Roman"/>
          <w:sz w:val="20"/>
          <w:szCs w:val="20"/>
        </w:rPr>
        <w:t xml:space="preserve">sought by </w:t>
      </w:r>
      <w:r w:rsidR="0007542F" w:rsidRPr="00014A7A">
        <w:rPr>
          <w:rFonts w:ascii="Times New Roman" w:hAnsi="Times New Roman" w:cs="Times New Roman"/>
          <w:sz w:val="20"/>
          <w:szCs w:val="20"/>
        </w:rPr>
        <w:t>honey producers in the study area to facilitate increase in scale of production a</w:t>
      </w:r>
      <w:r w:rsidR="006C5DB1" w:rsidRPr="00014A7A">
        <w:rPr>
          <w:rFonts w:ascii="Times New Roman" w:hAnsi="Times New Roman" w:cs="Times New Roman"/>
          <w:sz w:val="20"/>
          <w:szCs w:val="20"/>
        </w:rPr>
        <w:t>nd the adoption of modern techniques</w:t>
      </w:r>
      <w:r w:rsidR="0007542F" w:rsidRPr="00014A7A">
        <w:rPr>
          <w:rFonts w:ascii="Times New Roman" w:hAnsi="Times New Roman" w:cs="Times New Roman"/>
          <w:sz w:val="20"/>
          <w:szCs w:val="20"/>
        </w:rPr>
        <w:t xml:space="preserve"> of honey production.</w:t>
      </w:r>
    </w:p>
    <w:p w:rsidR="003B5FCC" w:rsidRPr="00014A7A" w:rsidRDefault="003B5FCC" w:rsidP="00014A7A">
      <w:pPr>
        <w:pStyle w:val="Default"/>
        <w:snapToGrid w:val="0"/>
        <w:jc w:val="both"/>
        <w:rPr>
          <w:sz w:val="20"/>
          <w:szCs w:val="20"/>
        </w:rPr>
      </w:pPr>
      <w:r w:rsidRPr="00014A7A">
        <w:rPr>
          <w:sz w:val="20"/>
          <w:szCs w:val="20"/>
        </w:rPr>
        <w:t>[</w:t>
      </w:r>
      <w:r w:rsidR="00014A7A" w:rsidRPr="00014A7A">
        <w:rPr>
          <w:sz w:val="20"/>
          <w:szCs w:val="20"/>
        </w:rPr>
        <w:t xml:space="preserve">Musa D Baba, </w:t>
      </w:r>
      <w:proofErr w:type="spellStart"/>
      <w:r w:rsidR="00014A7A" w:rsidRPr="00014A7A">
        <w:rPr>
          <w:sz w:val="20"/>
          <w:szCs w:val="20"/>
        </w:rPr>
        <w:t>Jamilu</w:t>
      </w:r>
      <w:proofErr w:type="spellEnd"/>
      <w:r w:rsidR="00014A7A" w:rsidRPr="00014A7A">
        <w:rPr>
          <w:sz w:val="20"/>
          <w:szCs w:val="20"/>
        </w:rPr>
        <w:t xml:space="preserve"> S </w:t>
      </w:r>
      <w:proofErr w:type="spellStart"/>
      <w:r w:rsidR="00014A7A" w:rsidRPr="00014A7A">
        <w:rPr>
          <w:sz w:val="20"/>
          <w:szCs w:val="20"/>
        </w:rPr>
        <w:t>Dabai</w:t>
      </w:r>
      <w:proofErr w:type="spellEnd"/>
      <w:r w:rsidR="00014A7A" w:rsidRPr="00014A7A">
        <w:rPr>
          <w:sz w:val="20"/>
          <w:szCs w:val="20"/>
        </w:rPr>
        <w:t xml:space="preserve">, </w:t>
      </w:r>
      <w:proofErr w:type="spellStart"/>
      <w:r w:rsidR="00014A7A" w:rsidRPr="00014A7A">
        <w:rPr>
          <w:sz w:val="20"/>
          <w:szCs w:val="20"/>
        </w:rPr>
        <w:t>Ishaq</w:t>
      </w:r>
      <w:proofErr w:type="spellEnd"/>
      <w:r w:rsidR="00014A7A" w:rsidRPr="00014A7A">
        <w:rPr>
          <w:sz w:val="20"/>
          <w:szCs w:val="20"/>
        </w:rPr>
        <w:t xml:space="preserve"> D </w:t>
      </w:r>
      <w:proofErr w:type="spellStart"/>
      <w:r w:rsidR="00014A7A" w:rsidRPr="00014A7A">
        <w:rPr>
          <w:sz w:val="20"/>
          <w:szCs w:val="20"/>
        </w:rPr>
        <w:t>Sanchi</w:t>
      </w:r>
      <w:proofErr w:type="spellEnd"/>
      <w:proofErr w:type="gramStart"/>
      <w:r w:rsidR="00014A7A" w:rsidRPr="00014A7A">
        <w:rPr>
          <w:sz w:val="20"/>
          <w:szCs w:val="20"/>
        </w:rPr>
        <w:t xml:space="preserve">,  </w:t>
      </w:r>
      <w:proofErr w:type="spellStart"/>
      <w:r w:rsidR="00014A7A" w:rsidRPr="00014A7A">
        <w:rPr>
          <w:sz w:val="20"/>
          <w:szCs w:val="20"/>
        </w:rPr>
        <w:t>Amina</w:t>
      </w:r>
      <w:proofErr w:type="spellEnd"/>
      <w:proofErr w:type="gramEnd"/>
      <w:r w:rsidR="00014A7A" w:rsidRPr="00014A7A">
        <w:rPr>
          <w:sz w:val="20"/>
          <w:szCs w:val="20"/>
        </w:rPr>
        <w:t xml:space="preserve"> Y Sabo</w:t>
      </w:r>
      <w:r w:rsidRPr="00014A7A">
        <w:rPr>
          <w:sz w:val="20"/>
          <w:szCs w:val="20"/>
        </w:rPr>
        <w:t xml:space="preserve">. </w:t>
      </w:r>
      <w:r w:rsidR="00014A7A" w:rsidRPr="00014A7A">
        <w:rPr>
          <w:b/>
          <w:sz w:val="20"/>
          <w:szCs w:val="20"/>
        </w:rPr>
        <w:t xml:space="preserve">Profitability </w:t>
      </w:r>
      <w:proofErr w:type="gramStart"/>
      <w:r w:rsidR="00014A7A" w:rsidRPr="00014A7A">
        <w:rPr>
          <w:b/>
          <w:sz w:val="20"/>
          <w:szCs w:val="20"/>
        </w:rPr>
        <w:t>Of</w:t>
      </w:r>
      <w:proofErr w:type="gramEnd"/>
      <w:r w:rsidR="00014A7A" w:rsidRPr="00014A7A">
        <w:rPr>
          <w:b/>
          <w:sz w:val="20"/>
          <w:szCs w:val="20"/>
        </w:rPr>
        <w:t xml:space="preserve"> Traditional Honey Production In </w:t>
      </w:r>
      <w:proofErr w:type="spellStart"/>
      <w:r w:rsidR="00014A7A" w:rsidRPr="00014A7A">
        <w:rPr>
          <w:b/>
          <w:sz w:val="20"/>
          <w:szCs w:val="20"/>
        </w:rPr>
        <w:t>Zuru</w:t>
      </w:r>
      <w:proofErr w:type="spellEnd"/>
      <w:r w:rsidR="00014A7A" w:rsidRPr="00014A7A">
        <w:rPr>
          <w:b/>
          <w:sz w:val="20"/>
          <w:szCs w:val="20"/>
        </w:rPr>
        <w:t xml:space="preserve"> Emirate, </w:t>
      </w:r>
      <w:proofErr w:type="spellStart"/>
      <w:r w:rsidR="00014A7A" w:rsidRPr="00014A7A">
        <w:rPr>
          <w:b/>
          <w:sz w:val="20"/>
          <w:szCs w:val="20"/>
        </w:rPr>
        <w:t>Kebbi</w:t>
      </w:r>
      <w:proofErr w:type="spellEnd"/>
      <w:r w:rsidR="00014A7A" w:rsidRPr="00014A7A">
        <w:rPr>
          <w:b/>
          <w:sz w:val="20"/>
          <w:szCs w:val="20"/>
        </w:rPr>
        <w:t xml:space="preserve"> State, Nigeria</w:t>
      </w:r>
      <w:r w:rsidRPr="00014A7A">
        <w:rPr>
          <w:rFonts w:eastAsia="Times New Roman"/>
          <w:b/>
          <w:bCs/>
          <w:sz w:val="20"/>
          <w:szCs w:val="20"/>
          <w:lang w:bidi="fa-IR"/>
        </w:rPr>
        <w:t>.</w:t>
      </w:r>
      <w:r w:rsidRPr="00014A7A">
        <w:rPr>
          <w:rFonts w:hint="eastAsia"/>
          <w:iCs/>
          <w:sz w:val="20"/>
          <w:szCs w:val="20"/>
        </w:rPr>
        <w:t xml:space="preserve"> </w:t>
      </w:r>
      <w:r w:rsidRPr="00014A7A">
        <w:rPr>
          <w:rFonts w:eastAsia="Times New Roman"/>
          <w:bCs/>
          <w:i/>
          <w:sz w:val="20"/>
          <w:szCs w:val="20"/>
        </w:rPr>
        <w:t xml:space="preserve">World Rural </w:t>
      </w:r>
      <w:proofErr w:type="spellStart"/>
      <w:r w:rsidRPr="00014A7A">
        <w:rPr>
          <w:rFonts w:eastAsia="Times New Roman"/>
          <w:bCs/>
          <w:i/>
          <w:sz w:val="20"/>
          <w:szCs w:val="20"/>
        </w:rPr>
        <w:t>Observ</w:t>
      </w:r>
      <w:proofErr w:type="spellEnd"/>
      <w:r w:rsidRPr="00014A7A">
        <w:rPr>
          <w:rFonts w:eastAsia="Times New Roman"/>
          <w:bCs/>
          <w:sz w:val="20"/>
          <w:szCs w:val="20"/>
        </w:rPr>
        <w:t xml:space="preserve"> </w:t>
      </w:r>
      <w:r w:rsidRPr="00014A7A">
        <w:rPr>
          <w:sz w:val="20"/>
          <w:szCs w:val="20"/>
        </w:rPr>
        <w:t>201</w:t>
      </w:r>
      <w:r w:rsidRPr="00014A7A">
        <w:rPr>
          <w:rFonts w:hint="eastAsia"/>
          <w:sz w:val="20"/>
          <w:szCs w:val="20"/>
        </w:rPr>
        <w:t>4</w:t>
      </w:r>
      <w:proofErr w:type="gramStart"/>
      <w:r w:rsidRPr="00014A7A">
        <w:rPr>
          <w:sz w:val="20"/>
          <w:szCs w:val="20"/>
        </w:rPr>
        <w:t>;</w:t>
      </w:r>
      <w:r w:rsidRPr="00014A7A">
        <w:rPr>
          <w:rFonts w:hint="eastAsia"/>
          <w:sz w:val="20"/>
          <w:szCs w:val="20"/>
        </w:rPr>
        <w:t>6</w:t>
      </w:r>
      <w:proofErr w:type="gramEnd"/>
      <w:r w:rsidRPr="00014A7A">
        <w:rPr>
          <w:sz w:val="20"/>
          <w:szCs w:val="20"/>
        </w:rPr>
        <w:t>(</w:t>
      </w:r>
      <w:r w:rsidRPr="00014A7A">
        <w:rPr>
          <w:rFonts w:hint="eastAsia"/>
          <w:sz w:val="20"/>
          <w:szCs w:val="20"/>
        </w:rPr>
        <w:t>3</w:t>
      </w:r>
      <w:r w:rsidRPr="00014A7A">
        <w:rPr>
          <w:sz w:val="20"/>
          <w:szCs w:val="20"/>
        </w:rPr>
        <w:t>):</w:t>
      </w:r>
      <w:r w:rsidR="008A5CB9">
        <w:rPr>
          <w:rFonts w:hint="eastAsia"/>
          <w:sz w:val="20"/>
          <w:szCs w:val="20"/>
        </w:rPr>
        <w:t>44-49</w:t>
      </w:r>
      <w:r w:rsidRPr="00014A7A">
        <w:rPr>
          <w:sz w:val="20"/>
          <w:szCs w:val="20"/>
        </w:rPr>
        <w:t>]</w:t>
      </w:r>
      <w:r w:rsidRPr="00014A7A">
        <w:rPr>
          <w:rFonts w:hint="eastAsia"/>
          <w:sz w:val="20"/>
          <w:szCs w:val="20"/>
        </w:rPr>
        <w:t>.</w:t>
      </w:r>
      <w:r w:rsidRPr="00014A7A">
        <w:rPr>
          <w:sz w:val="20"/>
          <w:szCs w:val="20"/>
        </w:rPr>
        <w:t xml:space="preserve"> ISSN: 1944-6543 (Print); ISSN: 1944-6551 (Online). </w:t>
      </w:r>
      <w:hyperlink r:id="rId8" w:history="1">
        <w:r w:rsidRPr="00014A7A">
          <w:rPr>
            <w:rStyle w:val="Hyperlink"/>
            <w:color w:val="0000FF"/>
            <w:sz w:val="20"/>
            <w:szCs w:val="20"/>
          </w:rPr>
          <w:t>http://www.sciencepub.net/rural</w:t>
        </w:r>
      </w:hyperlink>
      <w:r w:rsidRPr="00014A7A">
        <w:rPr>
          <w:sz w:val="20"/>
          <w:szCs w:val="20"/>
        </w:rPr>
        <w:t>.</w:t>
      </w:r>
      <w:r w:rsidRPr="00014A7A">
        <w:rPr>
          <w:rFonts w:hint="eastAsia"/>
          <w:sz w:val="20"/>
          <w:szCs w:val="20"/>
        </w:rPr>
        <w:t xml:space="preserve"> </w:t>
      </w:r>
      <w:r w:rsidR="008A5CB9">
        <w:rPr>
          <w:rFonts w:hint="eastAsia"/>
          <w:sz w:val="20"/>
          <w:szCs w:val="20"/>
        </w:rPr>
        <w:t>6</w:t>
      </w:r>
    </w:p>
    <w:p w:rsidR="003B5FCC" w:rsidRPr="00014A7A" w:rsidRDefault="003B5FCC" w:rsidP="00014A7A">
      <w:pPr>
        <w:pStyle w:val="BodyTextIndent"/>
        <w:snapToGrid w:val="0"/>
        <w:spacing w:line="240" w:lineRule="auto"/>
        <w:ind w:firstLine="0"/>
        <w:rPr>
          <w:rFonts w:ascii="Times New Roman" w:hAnsi="Times New Roman" w:cs="Times New Roman"/>
          <w:sz w:val="20"/>
          <w:szCs w:val="20"/>
          <w:lang w:eastAsia="zh-CN"/>
        </w:rPr>
      </w:pPr>
    </w:p>
    <w:p w:rsidR="004642CD" w:rsidRPr="00014A7A" w:rsidRDefault="004642CD" w:rsidP="00014A7A">
      <w:pPr>
        <w:pStyle w:val="BodyTextIndent"/>
        <w:snapToGrid w:val="0"/>
        <w:spacing w:line="240" w:lineRule="auto"/>
        <w:ind w:firstLine="0"/>
        <w:rPr>
          <w:rFonts w:ascii="Times New Roman" w:hAnsi="Times New Roman" w:cs="Times New Roman"/>
          <w:sz w:val="20"/>
          <w:szCs w:val="20"/>
        </w:rPr>
      </w:pPr>
      <w:r w:rsidRPr="00014A7A">
        <w:rPr>
          <w:rFonts w:ascii="Times New Roman" w:hAnsi="Times New Roman" w:cs="Times New Roman"/>
          <w:b/>
          <w:sz w:val="20"/>
          <w:szCs w:val="20"/>
        </w:rPr>
        <w:t xml:space="preserve">Key words: </w:t>
      </w:r>
      <w:r w:rsidRPr="00014A7A">
        <w:rPr>
          <w:rFonts w:ascii="Times New Roman" w:hAnsi="Times New Roman" w:cs="Times New Roman"/>
          <w:sz w:val="20"/>
          <w:szCs w:val="20"/>
        </w:rPr>
        <w:t>Profitability, Tradi</w:t>
      </w:r>
      <w:r w:rsidR="00CC6CD5" w:rsidRPr="00014A7A">
        <w:rPr>
          <w:rFonts w:ascii="Times New Roman" w:hAnsi="Times New Roman" w:cs="Times New Roman"/>
          <w:sz w:val="20"/>
          <w:szCs w:val="20"/>
        </w:rPr>
        <w:t xml:space="preserve">tional, Honey, Production, </w:t>
      </w:r>
      <w:proofErr w:type="spellStart"/>
      <w:r w:rsidR="00CC6CD5" w:rsidRPr="00014A7A">
        <w:rPr>
          <w:rFonts w:ascii="Times New Roman" w:hAnsi="Times New Roman" w:cs="Times New Roman"/>
          <w:sz w:val="20"/>
          <w:szCs w:val="20"/>
        </w:rPr>
        <w:t>Zuru</w:t>
      </w:r>
      <w:proofErr w:type="spellEnd"/>
      <w:r w:rsidRPr="00014A7A">
        <w:rPr>
          <w:rFonts w:ascii="Times New Roman" w:hAnsi="Times New Roman" w:cs="Times New Roman"/>
          <w:sz w:val="20"/>
          <w:szCs w:val="20"/>
        </w:rPr>
        <w:t xml:space="preserve"> Emirate.</w:t>
      </w:r>
    </w:p>
    <w:p w:rsidR="00014A7A" w:rsidRDefault="00014A7A" w:rsidP="00014A7A">
      <w:pPr>
        <w:autoSpaceDE w:val="0"/>
        <w:autoSpaceDN w:val="0"/>
        <w:adjustRightInd w:val="0"/>
        <w:snapToGrid w:val="0"/>
        <w:jc w:val="both"/>
        <w:rPr>
          <w:b/>
          <w:sz w:val="20"/>
          <w:szCs w:val="20"/>
        </w:rPr>
      </w:pPr>
    </w:p>
    <w:p w:rsidR="00014A7A" w:rsidRPr="00014A7A" w:rsidRDefault="00014A7A" w:rsidP="00014A7A">
      <w:pPr>
        <w:autoSpaceDE w:val="0"/>
        <w:autoSpaceDN w:val="0"/>
        <w:adjustRightInd w:val="0"/>
        <w:snapToGrid w:val="0"/>
        <w:jc w:val="both"/>
        <w:rPr>
          <w:b/>
          <w:sz w:val="20"/>
          <w:szCs w:val="20"/>
        </w:rPr>
        <w:sectPr w:rsidR="00014A7A" w:rsidRPr="00014A7A" w:rsidSect="008A5CB9">
          <w:headerReference w:type="default" r:id="rId9"/>
          <w:footerReference w:type="default" r:id="rId10"/>
          <w:type w:val="continuous"/>
          <w:pgSz w:w="12240" w:h="15840" w:code="1"/>
          <w:pgMar w:top="1440" w:right="1440" w:bottom="1440" w:left="1440" w:header="720" w:footer="720" w:gutter="0"/>
          <w:pgNumType w:start="44"/>
          <w:cols w:space="708"/>
          <w:docGrid w:linePitch="360"/>
        </w:sectPr>
      </w:pPr>
    </w:p>
    <w:p w:rsidR="00245D3E" w:rsidRPr="00014A7A" w:rsidRDefault="00B862EC" w:rsidP="00014A7A">
      <w:pPr>
        <w:autoSpaceDE w:val="0"/>
        <w:autoSpaceDN w:val="0"/>
        <w:adjustRightInd w:val="0"/>
        <w:snapToGrid w:val="0"/>
        <w:jc w:val="both"/>
        <w:rPr>
          <w:b/>
          <w:sz w:val="20"/>
          <w:szCs w:val="20"/>
        </w:rPr>
      </w:pPr>
      <w:r w:rsidRPr="00014A7A">
        <w:rPr>
          <w:b/>
          <w:sz w:val="20"/>
          <w:szCs w:val="20"/>
        </w:rPr>
        <w:lastRenderedPageBreak/>
        <w:t>1.</w:t>
      </w:r>
      <w:r w:rsidR="00E470C1" w:rsidRPr="00014A7A">
        <w:rPr>
          <w:b/>
          <w:sz w:val="20"/>
          <w:szCs w:val="20"/>
        </w:rPr>
        <w:t>0</w:t>
      </w:r>
      <w:r w:rsidRPr="00014A7A">
        <w:rPr>
          <w:b/>
          <w:sz w:val="20"/>
          <w:szCs w:val="20"/>
        </w:rPr>
        <w:t xml:space="preserve"> </w:t>
      </w:r>
      <w:r w:rsidR="00245D3E" w:rsidRPr="00014A7A">
        <w:rPr>
          <w:b/>
          <w:sz w:val="20"/>
          <w:szCs w:val="20"/>
        </w:rPr>
        <w:t>Introduction</w:t>
      </w:r>
    </w:p>
    <w:p w:rsidR="00245D3E" w:rsidRPr="00014A7A" w:rsidRDefault="00245D3E" w:rsidP="00014A7A">
      <w:pPr>
        <w:autoSpaceDE w:val="0"/>
        <w:autoSpaceDN w:val="0"/>
        <w:adjustRightInd w:val="0"/>
        <w:snapToGrid w:val="0"/>
        <w:ind w:firstLine="425"/>
        <w:jc w:val="both"/>
        <w:rPr>
          <w:sz w:val="20"/>
          <w:szCs w:val="20"/>
        </w:rPr>
      </w:pPr>
      <w:r w:rsidRPr="00014A7A">
        <w:rPr>
          <w:sz w:val="20"/>
          <w:szCs w:val="20"/>
        </w:rPr>
        <w:t>Apiculture is the practice and management of bees in a hive in such a way that it`s developmental stages will be observed and can be manipulated (</w:t>
      </w:r>
      <w:proofErr w:type="spellStart"/>
      <w:r w:rsidRPr="00014A7A">
        <w:rPr>
          <w:sz w:val="20"/>
          <w:szCs w:val="20"/>
        </w:rPr>
        <w:t>Oyeleye</w:t>
      </w:r>
      <w:proofErr w:type="spellEnd"/>
      <w:r w:rsidRPr="00014A7A">
        <w:rPr>
          <w:sz w:val="20"/>
          <w:szCs w:val="20"/>
        </w:rPr>
        <w:t>, 2003). Human, have kept bees for the production and harvest of honey since 4,000 B.C (</w:t>
      </w:r>
      <w:proofErr w:type="spellStart"/>
      <w:r w:rsidRPr="00014A7A">
        <w:rPr>
          <w:sz w:val="20"/>
          <w:szCs w:val="20"/>
        </w:rPr>
        <w:t>Halil</w:t>
      </w:r>
      <w:proofErr w:type="spellEnd"/>
      <w:r w:rsidRPr="00014A7A">
        <w:rPr>
          <w:sz w:val="20"/>
          <w:szCs w:val="20"/>
        </w:rPr>
        <w:t xml:space="preserve"> and </w:t>
      </w:r>
      <w:proofErr w:type="spellStart"/>
      <w:r w:rsidRPr="00014A7A">
        <w:rPr>
          <w:sz w:val="20"/>
          <w:szCs w:val="20"/>
        </w:rPr>
        <w:t>Nuray</w:t>
      </w:r>
      <w:proofErr w:type="spellEnd"/>
      <w:r w:rsidRPr="00014A7A">
        <w:rPr>
          <w:sz w:val="20"/>
          <w:szCs w:val="20"/>
        </w:rPr>
        <w:t xml:space="preserve">, 2007). Africa is the original home of honey bee, </w:t>
      </w:r>
      <w:proofErr w:type="spellStart"/>
      <w:r w:rsidRPr="00014A7A">
        <w:rPr>
          <w:i/>
          <w:iCs/>
          <w:sz w:val="20"/>
          <w:szCs w:val="20"/>
        </w:rPr>
        <w:t>Apis</w:t>
      </w:r>
      <w:proofErr w:type="spellEnd"/>
      <w:r w:rsidRPr="00014A7A">
        <w:rPr>
          <w:i/>
          <w:iCs/>
          <w:sz w:val="20"/>
          <w:szCs w:val="20"/>
        </w:rPr>
        <w:t xml:space="preserve"> </w:t>
      </w:r>
      <w:proofErr w:type="spellStart"/>
      <w:r w:rsidRPr="00014A7A">
        <w:rPr>
          <w:i/>
          <w:iCs/>
          <w:sz w:val="20"/>
          <w:szCs w:val="20"/>
        </w:rPr>
        <w:t>mellifera</w:t>
      </w:r>
      <w:proofErr w:type="spellEnd"/>
      <w:r w:rsidRPr="00014A7A">
        <w:rPr>
          <w:sz w:val="20"/>
          <w:szCs w:val="20"/>
        </w:rPr>
        <w:t xml:space="preserve">. Africa and other tropical countries in the Caribbean and pacific therefore have highly appropriate habitat for bees. The common Africa honey bee in Nigeria is </w:t>
      </w:r>
      <w:proofErr w:type="spellStart"/>
      <w:r w:rsidRPr="00014A7A">
        <w:rPr>
          <w:i/>
          <w:iCs/>
          <w:sz w:val="20"/>
          <w:szCs w:val="20"/>
        </w:rPr>
        <w:t>Apis</w:t>
      </w:r>
      <w:proofErr w:type="spellEnd"/>
      <w:r w:rsidRPr="00014A7A">
        <w:rPr>
          <w:sz w:val="20"/>
          <w:szCs w:val="20"/>
        </w:rPr>
        <w:t xml:space="preserve"> </w:t>
      </w:r>
      <w:proofErr w:type="spellStart"/>
      <w:r w:rsidRPr="00014A7A">
        <w:rPr>
          <w:i/>
          <w:iCs/>
          <w:sz w:val="20"/>
          <w:szCs w:val="20"/>
        </w:rPr>
        <w:t>Mellifera</w:t>
      </w:r>
      <w:proofErr w:type="spellEnd"/>
      <w:r w:rsidRPr="00014A7A">
        <w:rPr>
          <w:i/>
          <w:iCs/>
          <w:sz w:val="20"/>
          <w:szCs w:val="20"/>
        </w:rPr>
        <w:t xml:space="preserve"> </w:t>
      </w:r>
      <w:proofErr w:type="spellStart"/>
      <w:r w:rsidRPr="00014A7A">
        <w:rPr>
          <w:i/>
          <w:iCs/>
          <w:sz w:val="20"/>
          <w:szCs w:val="20"/>
        </w:rPr>
        <w:t>adansonni</w:t>
      </w:r>
      <w:proofErr w:type="spellEnd"/>
      <w:r w:rsidRPr="00014A7A">
        <w:rPr>
          <w:i/>
          <w:iCs/>
          <w:sz w:val="20"/>
          <w:szCs w:val="20"/>
        </w:rPr>
        <w:t xml:space="preserve"> </w:t>
      </w:r>
      <w:r w:rsidRPr="00014A7A">
        <w:rPr>
          <w:sz w:val="20"/>
          <w:szCs w:val="20"/>
        </w:rPr>
        <w:t>(</w:t>
      </w:r>
      <w:proofErr w:type="spellStart"/>
      <w:r w:rsidRPr="00014A7A">
        <w:rPr>
          <w:sz w:val="20"/>
          <w:szCs w:val="20"/>
        </w:rPr>
        <w:t>Oluwaseun</w:t>
      </w:r>
      <w:proofErr w:type="spellEnd"/>
      <w:r w:rsidRPr="00014A7A">
        <w:rPr>
          <w:sz w:val="20"/>
          <w:szCs w:val="20"/>
        </w:rPr>
        <w:t>, 2009). Interest in bee keeping started with hunting and robbing of wild colonies in hollow cavities in trees and rocks (</w:t>
      </w:r>
      <w:proofErr w:type="spellStart"/>
      <w:r w:rsidRPr="00014A7A">
        <w:rPr>
          <w:sz w:val="20"/>
          <w:szCs w:val="20"/>
        </w:rPr>
        <w:t>Halil</w:t>
      </w:r>
      <w:proofErr w:type="spellEnd"/>
      <w:r w:rsidRPr="00014A7A">
        <w:rPr>
          <w:sz w:val="20"/>
          <w:szCs w:val="20"/>
        </w:rPr>
        <w:t xml:space="preserve"> and </w:t>
      </w:r>
      <w:proofErr w:type="spellStart"/>
      <w:r w:rsidRPr="00014A7A">
        <w:rPr>
          <w:sz w:val="20"/>
          <w:szCs w:val="20"/>
        </w:rPr>
        <w:t>Nuray</w:t>
      </w:r>
      <w:proofErr w:type="spellEnd"/>
      <w:r w:rsidRPr="00014A7A">
        <w:rPr>
          <w:sz w:val="20"/>
          <w:szCs w:val="20"/>
        </w:rPr>
        <w:t>, 2007). Until the 19th century, when sugar cane became available, honey was the world most popular sweetener and today, it is still being used as cake, tea, jam and jelly sweeteners (</w:t>
      </w:r>
      <w:proofErr w:type="spellStart"/>
      <w:r w:rsidRPr="00014A7A">
        <w:rPr>
          <w:sz w:val="20"/>
          <w:szCs w:val="20"/>
        </w:rPr>
        <w:t>Babatunde</w:t>
      </w:r>
      <w:proofErr w:type="spellEnd"/>
      <w:r w:rsidRPr="00014A7A">
        <w:rPr>
          <w:sz w:val="20"/>
          <w:szCs w:val="20"/>
        </w:rPr>
        <w:t xml:space="preserve"> </w:t>
      </w:r>
      <w:r w:rsidRPr="00014A7A">
        <w:rPr>
          <w:i/>
          <w:iCs/>
          <w:sz w:val="20"/>
          <w:szCs w:val="20"/>
        </w:rPr>
        <w:t>et al</w:t>
      </w:r>
      <w:r w:rsidRPr="00014A7A">
        <w:rPr>
          <w:sz w:val="20"/>
          <w:szCs w:val="20"/>
        </w:rPr>
        <w:t xml:space="preserve">., 2007). Bee keeping is a sustainable form of agriculture that can provide rural people with a source of much needed income and nutrition therefore </w:t>
      </w:r>
      <w:r w:rsidRPr="00014A7A">
        <w:rPr>
          <w:sz w:val="20"/>
          <w:szCs w:val="20"/>
        </w:rPr>
        <w:lastRenderedPageBreak/>
        <w:t>they have economic reasons to retain the natural habitat or modify it to boost honey product because it has potentials to increase yield such as other agricultural products (</w:t>
      </w:r>
      <w:proofErr w:type="spellStart"/>
      <w:r w:rsidRPr="00014A7A">
        <w:rPr>
          <w:sz w:val="20"/>
          <w:szCs w:val="20"/>
        </w:rPr>
        <w:t>Babatunde</w:t>
      </w:r>
      <w:proofErr w:type="spellEnd"/>
      <w:r w:rsidRPr="00014A7A">
        <w:rPr>
          <w:sz w:val="20"/>
          <w:szCs w:val="20"/>
        </w:rPr>
        <w:t xml:space="preserve"> </w:t>
      </w:r>
      <w:r w:rsidRPr="00014A7A">
        <w:rPr>
          <w:i/>
          <w:iCs/>
          <w:sz w:val="20"/>
          <w:szCs w:val="20"/>
        </w:rPr>
        <w:t>et al</w:t>
      </w:r>
      <w:r w:rsidRPr="00014A7A">
        <w:rPr>
          <w:sz w:val="20"/>
          <w:szCs w:val="20"/>
        </w:rPr>
        <w:t>.,2007). World honey production was over one million metric tonnes (MT) in 2003. Between the two basic market segments; table (direct consumption) and industrial (cosmetic, pharmaceutical, baking purpose), a major portion of the honey was sold as table honey. In 2003, China was the largest producer of honey in the world, producing over 310,756MT and consumed 146,112 MT. The average customs value was $ 0.52/kg. The Chinese government encourage bee keeping as a means to supplement rural incomes. The U.S was the second largest producer with 77,110MT followed by Argentina (FAO, 2003).</w:t>
      </w:r>
    </w:p>
    <w:p w:rsidR="00245D3E" w:rsidRPr="00014A7A" w:rsidRDefault="00245D3E" w:rsidP="00014A7A">
      <w:pPr>
        <w:autoSpaceDE w:val="0"/>
        <w:autoSpaceDN w:val="0"/>
        <w:adjustRightInd w:val="0"/>
        <w:snapToGrid w:val="0"/>
        <w:ind w:firstLine="425"/>
        <w:jc w:val="both"/>
        <w:rPr>
          <w:sz w:val="20"/>
          <w:szCs w:val="20"/>
        </w:rPr>
      </w:pPr>
      <w:r w:rsidRPr="00014A7A">
        <w:rPr>
          <w:sz w:val="20"/>
          <w:szCs w:val="20"/>
        </w:rPr>
        <w:t xml:space="preserve">Argentina export over 9 0% of its honey and it’s the second largest exporter of honey behind China. On the world market, the U.S has a difficult time of competing. In order to compete against cheaper foreign honey, niche and specialty market for honey and other </w:t>
      </w:r>
      <w:r w:rsidRPr="00014A7A">
        <w:rPr>
          <w:sz w:val="20"/>
          <w:szCs w:val="20"/>
        </w:rPr>
        <w:lastRenderedPageBreak/>
        <w:t>product have been successful developed in the U.S and Hawaii and further market needs to be developed to be competitive with lower priced honeys from China and Argentina. Although no world wax figure are available, the FAO estimate that approximately 17,000 – 30,000MT of wax was produced in 2003,although honey are produced in Nigeria but there is no fact and figure that can indicate the quantities of honey produced in Nigeria like the above mentioned countries (</w:t>
      </w:r>
      <w:proofErr w:type="spellStart"/>
      <w:r w:rsidRPr="00014A7A">
        <w:rPr>
          <w:sz w:val="20"/>
          <w:szCs w:val="20"/>
        </w:rPr>
        <w:t>Oluwaseun</w:t>
      </w:r>
      <w:proofErr w:type="spellEnd"/>
      <w:r w:rsidRPr="00014A7A">
        <w:rPr>
          <w:sz w:val="20"/>
          <w:szCs w:val="20"/>
        </w:rPr>
        <w:t>, 2009).</w:t>
      </w:r>
    </w:p>
    <w:p w:rsidR="00E14666" w:rsidRPr="00014A7A" w:rsidRDefault="00E14666" w:rsidP="00014A7A">
      <w:pPr>
        <w:autoSpaceDE w:val="0"/>
        <w:autoSpaceDN w:val="0"/>
        <w:adjustRightInd w:val="0"/>
        <w:snapToGrid w:val="0"/>
        <w:jc w:val="both"/>
        <w:rPr>
          <w:b/>
          <w:bCs/>
          <w:sz w:val="20"/>
          <w:szCs w:val="20"/>
        </w:rPr>
      </w:pPr>
      <w:r w:rsidRPr="00014A7A">
        <w:rPr>
          <w:b/>
          <w:bCs/>
          <w:sz w:val="20"/>
          <w:szCs w:val="20"/>
        </w:rPr>
        <w:t>1.</w:t>
      </w:r>
      <w:r w:rsidR="004E65B3" w:rsidRPr="00014A7A">
        <w:rPr>
          <w:b/>
          <w:bCs/>
          <w:sz w:val="20"/>
          <w:szCs w:val="20"/>
        </w:rPr>
        <w:t>1</w:t>
      </w:r>
      <w:r w:rsidRPr="00014A7A">
        <w:rPr>
          <w:b/>
          <w:bCs/>
          <w:sz w:val="20"/>
          <w:szCs w:val="20"/>
        </w:rPr>
        <w:t xml:space="preserve"> Objective of the study</w:t>
      </w:r>
    </w:p>
    <w:p w:rsidR="00E779FE" w:rsidRPr="00014A7A" w:rsidRDefault="00E14666" w:rsidP="00014A7A">
      <w:pPr>
        <w:snapToGrid w:val="0"/>
        <w:ind w:firstLine="425"/>
        <w:jc w:val="both"/>
        <w:rPr>
          <w:sz w:val="20"/>
          <w:szCs w:val="20"/>
        </w:rPr>
      </w:pPr>
      <w:r w:rsidRPr="00014A7A">
        <w:rPr>
          <w:sz w:val="20"/>
          <w:szCs w:val="20"/>
        </w:rPr>
        <w:t>The objective of the study is to</w:t>
      </w:r>
      <w:r w:rsidR="00EE7988" w:rsidRPr="00014A7A">
        <w:rPr>
          <w:sz w:val="20"/>
          <w:szCs w:val="20"/>
        </w:rPr>
        <w:t xml:space="preserve"> examine the profitability of traditional honey production in </w:t>
      </w:r>
      <w:proofErr w:type="spellStart"/>
      <w:r w:rsidR="00EE7988" w:rsidRPr="00014A7A">
        <w:rPr>
          <w:sz w:val="20"/>
          <w:szCs w:val="20"/>
        </w:rPr>
        <w:t>Zuru</w:t>
      </w:r>
      <w:proofErr w:type="spellEnd"/>
      <w:r w:rsidR="00EE7988" w:rsidRPr="00014A7A">
        <w:rPr>
          <w:sz w:val="20"/>
          <w:szCs w:val="20"/>
        </w:rPr>
        <w:t xml:space="preserve"> Emirate of </w:t>
      </w:r>
      <w:proofErr w:type="spellStart"/>
      <w:r w:rsidR="00EE7988" w:rsidRPr="00014A7A">
        <w:rPr>
          <w:sz w:val="20"/>
          <w:szCs w:val="20"/>
        </w:rPr>
        <w:t>Kebbi</w:t>
      </w:r>
      <w:proofErr w:type="spellEnd"/>
      <w:r w:rsidR="00EE7988" w:rsidRPr="00014A7A">
        <w:rPr>
          <w:sz w:val="20"/>
          <w:szCs w:val="20"/>
        </w:rPr>
        <w:t xml:space="preserve"> State, Nigeria.</w:t>
      </w:r>
      <w:r w:rsidR="00E779FE" w:rsidRPr="00014A7A">
        <w:rPr>
          <w:sz w:val="20"/>
          <w:szCs w:val="20"/>
        </w:rPr>
        <w:t xml:space="preserve"> The specific objectives include: (1) Describe the socio-economic characteristics of traditional honey producers in the study area</w:t>
      </w:r>
      <w:r w:rsidR="00EB78F0" w:rsidRPr="00014A7A">
        <w:rPr>
          <w:sz w:val="20"/>
          <w:szCs w:val="20"/>
        </w:rPr>
        <w:t>;</w:t>
      </w:r>
      <w:r w:rsidR="00E779FE" w:rsidRPr="00014A7A">
        <w:rPr>
          <w:sz w:val="20"/>
          <w:szCs w:val="20"/>
        </w:rPr>
        <w:t xml:space="preserve"> (2) Determine the profitability and profitability index of traditional honey production in the study area</w:t>
      </w:r>
      <w:r w:rsidR="00EB78F0" w:rsidRPr="00014A7A">
        <w:rPr>
          <w:sz w:val="20"/>
          <w:szCs w:val="20"/>
        </w:rPr>
        <w:t>;</w:t>
      </w:r>
      <w:r w:rsidR="00E779FE" w:rsidRPr="00014A7A">
        <w:rPr>
          <w:sz w:val="20"/>
          <w:szCs w:val="20"/>
        </w:rPr>
        <w:t xml:space="preserve"> (3) Determine the rate of return and capital turnover of traditional honey production in the study area</w:t>
      </w:r>
      <w:r w:rsidR="00EB78F0" w:rsidRPr="00014A7A">
        <w:rPr>
          <w:sz w:val="20"/>
          <w:szCs w:val="20"/>
        </w:rPr>
        <w:t>;</w:t>
      </w:r>
      <w:r w:rsidR="00E779FE" w:rsidRPr="00014A7A">
        <w:rPr>
          <w:sz w:val="20"/>
          <w:szCs w:val="20"/>
        </w:rPr>
        <w:t xml:space="preserve"> (4) Identify problems associated with traditional honey production in the study area.</w:t>
      </w:r>
    </w:p>
    <w:p w:rsidR="00E14666" w:rsidRPr="00014A7A" w:rsidRDefault="00E779FE" w:rsidP="00014A7A">
      <w:pPr>
        <w:autoSpaceDE w:val="0"/>
        <w:autoSpaceDN w:val="0"/>
        <w:adjustRightInd w:val="0"/>
        <w:snapToGrid w:val="0"/>
        <w:jc w:val="both"/>
        <w:rPr>
          <w:b/>
          <w:bCs/>
          <w:sz w:val="20"/>
          <w:szCs w:val="20"/>
        </w:rPr>
      </w:pPr>
      <w:r w:rsidRPr="00014A7A">
        <w:rPr>
          <w:b/>
          <w:bCs/>
          <w:sz w:val="20"/>
          <w:szCs w:val="20"/>
        </w:rPr>
        <w:t>1.2</w:t>
      </w:r>
      <w:r w:rsidR="00E14666" w:rsidRPr="00014A7A">
        <w:rPr>
          <w:b/>
          <w:bCs/>
          <w:sz w:val="20"/>
          <w:szCs w:val="20"/>
        </w:rPr>
        <w:t xml:space="preserve"> Hypothesis</w:t>
      </w:r>
    </w:p>
    <w:p w:rsidR="00E779FE" w:rsidRPr="00014A7A" w:rsidRDefault="00E779FE" w:rsidP="00014A7A">
      <w:pPr>
        <w:snapToGrid w:val="0"/>
        <w:ind w:firstLine="425"/>
        <w:jc w:val="both"/>
        <w:rPr>
          <w:sz w:val="20"/>
          <w:szCs w:val="20"/>
        </w:rPr>
      </w:pPr>
      <w:r w:rsidRPr="00014A7A">
        <w:rPr>
          <w:sz w:val="20"/>
          <w:szCs w:val="20"/>
        </w:rPr>
        <w:t>There is no significant relationship between socio-economic characteristics of honey producers</w:t>
      </w:r>
      <w:r w:rsidR="00647CF3" w:rsidRPr="00014A7A">
        <w:rPr>
          <w:sz w:val="20"/>
          <w:szCs w:val="20"/>
        </w:rPr>
        <w:t xml:space="preserve"> (Age, Sex, Marital status, educational background and Honey Production Experience)</w:t>
      </w:r>
      <w:r w:rsidRPr="00014A7A">
        <w:rPr>
          <w:sz w:val="20"/>
          <w:szCs w:val="20"/>
        </w:rPr>
        <w:t xml:space="preserve"> and profit in honey production in the study area.</w:t>
      </w:r>
    </w:p>
    <w:p w:rsidR="00A80454" w:rsidRPr="00014A7A" w:rsidRDefault="00AE5BE1" w:rsidP="00014A7A">
      <w:pPr>
        <w:pStyle w:val="BodyTextIndent"/>
        <w:snapToGrid w:val="0"/>
        <w:spacing w:line="240" w:lineRule="auto"/>
        <w:ind w:firstLine="0"/>
        <w:rPr>
          <w:rFonts w:ascii="Times New Roman" w:hAnsi="Times New Roman" w:cs="Times New Roman"/>
          <w:b/>
          <w:sz w:val="20"/>
          <w:szCs w:val="20"/>
        </w:rPr>
      </w:pPr>
      <w:r w:rsidRPr="00014A7A">
        <w:rPr>
          <w:rFonts w:ascii="Times New Roman" w:hAnsi="Times New Roman" w:cs="Times New Roman"/>
          <w:b/>
          <w:sz w:val="20"/>
          <w:szCs w:val="20"/>
        </w:rPr>
        <w:t>2.</w:t>
      </w:r>
      <w:r w:rsidR="00E602D6" w:rsidRPr="00014A7A">
        <w:rPr>
          <w:rFonts w:ascii="Times New Roman" w:hAnsi="Times New Roman" w:cs="Times New Roman"/>
          <w:b/>
          <w:sz w:val="20"/>
          <w:szCs w:val="20"/>
        </w:rPr>
        <w:t>0</w:t>
      </w:r>
      <w:r w:rsidRPr="00014A7A">
        <w:rPr>
          <w:rFonts w:ascii="Times New Roman" w:hAnsi="Times New Roman" w:cs="Times New Roman"/>
          <w:b/>
          <w:sz w:val="20"/>
          <w:szCs w:val="20"/>
        </w:rPr>
        <w:t xml:space="preserve"> </w:t>
      </w:r>
      <w:r w:rsidR="00A80454" w:rsidRPr="00014A7A">
        <w:rPr>
          <w:rFonts w:ascii="Times New Roman" w:hAnsi="Times New Roman" w:cs="Times New Roman"/>
          <w:b/>
          <w:sz w:val="20"/>
          <w:szCs w:val="20"/>
        </w:rPr>
        <w:t>Methodology</w:t>
      </w:r>
    </w:p>
    <w:p w:rsidR="00A4291E" w:rsidRPr="00014A7A" w:rsidRDefault="00A4291E" w:rsidP="00014A7A">
      <w:pPr>
        <w:tabs>
          <w:tab w:val="left" w:pos="720"/>
          <w:tab w:val="left" w:pos="3420"/>
        </w:tabs>
        <w:snapToGrid w:val="0"/>
        <w:ind w:firstLine="425"/>
        <w:jc w:val="both"/>
        <w:rPr>
          <w:sz w:val="20"/>
          <w:szCs w:val="20"/>
        </w:rPr>
      </w:pPr>
      <w:proofErr w:type="spellStart"/>
      <w:r w:rsidRPr="00014A7A">
        <w:rPr>
          <w:sz w:val="20"/>
          <w:szCs w:val="20"/>
        </w:rPr>
        <w:t>Zuru</w:t>
      </w:r>
      <w:proofErr w:type="spellEnd"/>
      <w:r w:rsidRPr="00014A7A">
        <w:rPr>
          <w:sz w:val="20"/>
          <w:szCs w:val="20"/>
        </w:rPr>
        <w:t xml:space="preserve"> Emirate is one of the four Emirates in </w:t>
      </w:r>
      <w:proofErr w:type="spellStart"/>
      <w:r w:rsidRPr="00014A7A">
        <w:rPr>
          <w:sz w:val="20"/>
          <w:szCs w:val="20"/>
        </w:rPr>
        <w:t>Kebbi</w:t>
      </w:r>
      <w:proofErr w:type="spellEnd"/>
      <w:r w:rsidRPr="00014A7A">
        <w:rPr>
          <w:sz w:val="20"/>
          <w:szCs w:val="20"/>
        </w:rPr>
        <w:t xml:space="preserve"> state. The Emirate comprise of four Local Government Areas (LGAs) namely; </w:t>
      </w:r>
      <w:proofErr w:type="spellStart"/>
      <w:r w:rsidRPr="00014A7A">
        <w:rPr>
          <w:sz w:val="20"/>
          <w:szCs w:val="20"/>
        </w:rPr>
        <w:t>Danko-Wasagu</w:t>
      </w:r>
      <w:proofErr w:type="spellEnd"/>
      <w:r w:rsidRPr="00014A7A">
        <w:rPr>
          <w:sz w:val="20"/>
          <w:szCs w:val="20"/>
        </w:rPr>
        <w:t xml:space="preserve">, </w:t>
      </w:r>
      <w:proofErr w:type="spellStart"/>
      <w:r w:rsidRPr="00014A7A">
        <w:rPr>
          <w:sz w:val="20"/>
          <w:szCs w:val="20"/>
        </w:rPr>
        <w:t>Fakai</w:t>
      </w:r>
      <w:proofErr w:type="spellEnd"/>
      <w:r w:rsidRPr="00014A7A">
        <w:rPr>
          <w:sz w:val="20"/>
          <w:szCs w:val="20"/>
        </w:rPr>
        <w:t xml:space="preserve">, </w:t>
      </w:r>
      <w:proofErr w:type="spellStart"/>
      <w:r w:rsidRPr="00014A7A">
        <w:rPr>
          <w:sz w:val="20"/>
          <w:szCs w:val="20"/>
        </w:rPr>
        <w:t>Sakaba</w:t>
      </w:r>
      <w:proofErr w:type="spellEnd"/>
      <w:r w:rsidRPr="00014A7A">
        <w:rPr>
          <w:sz w:val="20"/>
          <w:szCs w:val="20"/>
        </w:rPr>
        <w:t xml:space="preserve"> and </w:t>
      </w:r>
      <w:proofErr w:type="spellStart"/>
      <w:r w:rsidRPr="00014A7A">
        <w:rPr>
          <w:sz w:val="20"/>
          <w:szCs w:val="20"/>
        </w:rPr>
        <w:t>Zuru</w:t>
      </w:r>
      <w:proofErr w:type="spellEnd"/>
      <w:r w:rsidRPr="00014A7A">
        <w:rPr>
          <w:sz w:val="20"/>
          <w:szCs w:val="20"/>
        </w:rPr>
        <w:t>. The emirate is located within latitudes 11</w:t>
      </w:r>
      <w:r w:rsidRPr="00014A7A">
        <w:rPr>
          <w:sz w:val="20"/>
          <w:szCs w:val="20"/>
          <w:vertAlign w:val="superscript"/>
        </w:rPr>
        <w:t xml:space="preserve">o </w:t>
      </w:r>
      <w:r w:rsidRPr="00014A7A">
        <w:rPr>
          <w:sz w:val="20"/>
          <w:szCs w:val="20"/>
        </w:rPr>
        <w:t>and 12</w:t>
      </w:r>
      <w:r w:rsidRPr="00014A7A">
        <w:rPr>
          <w:sz w:val="20"/>
          <w:szCs w:val="20"/>
          <w:vertAlign w:val="superscript"/>
        </w:rPr>
        <w:t>o</w:t>
      </w:r>
      <w:r w:rsidRPr="00014A7A">
        <w:rPr>
          <w:sz w:val="20"/>
          <w:szCs w:val="20"/>
        </w:rPr>
        <w:t xml:space="preserve"> N and longitudes 4</w:t>
      </w:r>
      <w:r w:rsidRPr="00014A7A">
        <w:rPr>
          <w:sz w:val="20"/>
          <w:szCs w:val="20"/>
          <w:vertAlign w:val="superscript"/>
        </w:rPr>
        <w:t>o</w:t>
      </w:r>
      <w:r w:rsidRPr="00014A7A">
        <w:rPr>
          <w:sz w:val="20"/>
          <w:szCs w:val="20"/>
        </w:rPr>
        <w:t xml:space="preserve"> and 5</w:t>
      </w:r>
      <w:r w:rsidRPr="00014A7A">
        <w:rPr>
          <w:sz w:val="20"/>
          <w:szCs w:val="20"/>
          <w:vertAlign w:val="superscript"/>
        </w:rPr>
        <w:t>o</w:t>
      </w:r>
      <w:r w:rsidRPr="00014A7A">
        <w:rPr>
          <w:sz w:val="20"/>
          <w:szCs w:val="20"/>
        </w:rPr>
        <w:t xml:space="preserve"> E of the equator (</w:t>
      </w:r>
      <w:proofErr w:type="gramStart"/>
      <w:r w:rsidRPr="00014A7A">
        <w:rPr>
          <w:sz w:val="20"/>
          <w:szCs w:val="20"/>
        </w:rPr>
        <w:t>KBSG.,</w:t>
      </w:r>
      <w:proofErr w:type="gramEnd"/>
      <w:r w:rsidRPr="00014A7A">
        <w:rPr>
          <w:sz w:val="20"/>
          <w:szCs w:val="20"/>
        </w:rPr>
        <w:t xml:space="preserve"> 2003). The state was carved out of the former </w:t>
      </w:r>
      <w:proofErr w:type="spellStart"/>
      <w:r w:rsidRPr="00014A7A">
        <w:rPr>
          <w:sz w:val="20"/>
          <w:szCs w:val="20"/>
        </w:rPr>
        <w:t>Sokoto</w:t>
      </w:r>
      <w:proofErr w:type="spellEnd"/>
      <w:r w:rsidRPr="00014A7A">
        <w:rPr>
          <w:sz w:val="20"/>
          <w:szCs w:val="20"/>
        </w:rPr>
        <w:t xml:space="preserve"> State in 1991; the Emirate is located in the extreme South-eastern part of the state and covers an area of approx</w:t>
      </w:r>
      <w:r w:rsidR="00746F89" w:rsidRPr="00014A7A">
        <w:rPr>
          <w:sz w:val="20"/>
          <w:szCs w:val="20"/>
        </w:rPr>
        <w:t>imately 9,000 square kilometres</w:t>
      </w:r>
      <w:r w:rsidRPr="00014A7A">
        <w:rPr>
          <w:sz w:val="20"/>
          <w:szCs w:val="20"/>
        </w:rPr>
        <w:t>. The estimated population of the Emirate is 582, 106 people (NPC, 2006). The average rainfall of the area is between 1025mm and 1050mm/annum. Mean temperature range between 31</w:t>
      </w:r>
      <w:r w:rsidRPr="00014A7A">
        <w:rPr>
          <w:sz w:val="20"/>
          <w:szCs w:val="20"/>
          <w:vertAlign w:val="superscript"/>
        </w:rPr>
        <w:t>0</w:t>
      </w:r>
      <w:r w:rsidRPr="00014A7A">
        <w:rPr>
          <w:sz w:val="20"/>
          <w:szCs w:val="20"/>
        </w:rPr>
        <w:t>C and 38</w:t>
      </w:r>
      <w:r w:rsidRPr="00014A7A">
        <w:rPr>
          <w:sz w:val="20"/>
          <w:szCs w:val="20"/>
          <w:vertAlign w:val="superscript"/>
        </w:rPr>
        <w:t>0</w:t>
      </w:r>
      <w:r w:rsidRPr="00014A7A">
        <w:rPr>
          <w:sz w:val="20"/>
          <w:szCs w:val="20"/>
        </w:rPr>
        <w:t xml:space="preserve">C, the rainy season is between </w:t>
      </w:r>
      <w:proofErr w:type="gramStart"/>
      <w:r w:rsidRPr="00014A7A">
        <w:rPr>
          <w:sz w:val="20"/>
          <w:szCs w:val="20"/>
        </w:rPr>
        <w:t>April</w:t>
      </w:r>
      <w:proofErr w:type="gramEnd"/>
      <w:r w:rsidRPr="00014A7A">
        <w:rPr>
          <w:sz w:val="20"/>
          <w:szCs w:val="20"/>
        </w:rPr>
        <w:t xml:space="preserve"> to October. The climatic condition of the area is characterized by hot and wet seasons as in the tropics; the months of November to February are the </w:t>
      </w:r>
      <w:proofErr w:type="spellStart"/>
      <w:r w:rsidRPr="00014A7A">
        <w:rPr>
          <w:sz w:val="20"/>
          <w:szCs w:val="20"/>
        </w:rPr>
        <w:t>hamattan</w:t>
      </w:r>
      <w:proofErr w:type="spellEnd"/>
      <w:r w:rsidRPr="00014A7A">
        <w:rPr>
          <w:sz w:val="20"/>
          <w:szCs w:val="20"/>
        </w:rPr>
        <w:t xml:space="preserve"> period</w:t>
      </w:r>
      <w:r w:rsidR="00746F89" w:rsidRPr="00014A7A">
        <w:rPr>
          <w:sz w:val="20"/>
          <w:szCs w:val="20"/>
        </w:rPr>
        <w:t xml:space="preserve"> (</w:t>
      </w:r>
      <w:proofErr w:type="spellStart"/>
      <w:r w:rsidR="00746F89" w:rsidRPr="00014A7A">
        <w:rPr>
          <w:sz w:val="20"/>
          <w:szCs w:val="20"/>
        </w:rPr>
        <w:t>Girma</w:t>
      </w:r>
      <w:proofErr w:type="spellEnd"/>
      <w:r w:rsidR="00746F89" w:rsidRPr="00014A7A">
        <w:rPr>
          <w:sz w:val="20"/>
          <w:szCs w:val="20"/>
        </w:rPr>
        <w:t>, 2008)</w:t>
      </w:r>
      <w:r w:rsidRPr="00014A7A">
        <w:rPr>
          <w:sz w:val="20"/>
          <w:szCs w:val="20"/>
        </w:rPr>
        <w:t>.</w:t>
      </w:r>
    </w:p>
    <w:p w:rsidR="00621772" w:rsidRPr="00014A7A" w:rsidRDefault="00A80454" w:rsidP="00014A7A">
      <w:pPr>
        <w:tabs>
          <w:tab w:val="left" w:pos="720"/>
          <w:tab w:val="left" w:pos="3420"/>
        </w:tabs>
        <w:snapToGrid w:val="0"/>
        <w:ind w:firstLine="425"/>
        <w:jc w:val="both"/>
        <w:rPr>
          <w:sz w:val="20"/>
          <w:szCs w:val="20"/>
        </w:rPr>
      </w:pPr>
      <w:proofErr w:type="spellStart"/>
      <w:r w:rsidRPr="00014A7A">
        <w:rPr>
          <w:sz w:val="20"/>
          <w:szCs w:val="20"/>
        </w:rPr>
        <w:t>Zuru</w:t>
      </w:r>
      <w:proofErr w:type="spellEnd"/>
      <w:r w:rsidRPr="00014A7A">
        <w:rPr>
          <w:sz w:val="20"/>
          <w:szCs w:val="20"/>
        </w:rPr>
        <w:t xml:space="preserve"> Emirate comprises of four Local Government Areas (LGAs) namely; </w:t>
      </w:r>
      <w:proofErr w:type="spellStart"/>
      <w:r w:rsidRPr="00014A7A">
        <w:rPr>
          <w:sz w:val="20"/>
          <w:szCs w:val="20"/>
        </w:rPr>
        <w:t>Danko-Wsasgu</w:t>
      </w:r>
      <w:proofErr w:type="spellEnd"/>
      <w:r w:rsidRPr="00014A7A">
        <w:rPr>
          <w:sz w:val="20"/>
          <w:szCs w:val="20"/>
        </w:rPr>
        <w:t xml:space="preserve">, </w:t>
      </w:r>
      <w:proofErr w:type="spellStart"/>
      <w:r w:rsidRPr="00014A7A">
        <w:rPr>
          <w:sz w:val="20"/>
          <w:szCs w:val="20"/>
        </w:rPr>
        <w:t>Fakai</w:t>
      </w:r>
      <w:proofErr w:type="spellEnd"/>
      <w:r w:rsidRPr="00014A7A">
        <w:rPr>
          <w:sz w:val="20"/>
          <w:szCs w:val="20"/>
        </w:rPr>
        <w:t xml:space="preserve">, </w:t>
      </w:r>
      <w:proofErr w:type="spellStart"/>
      <w:r w:rsidRPr="00014A7A">
        <w:rPr>
          <w:sz w:val="20"/>
          <w:szCs w:val="20"/>
        </w:rPr>
        <w:t>Sakaba</w:t>
      </w:r>
      <w:proofErr w:type="spellEnd"/>
      <w:r w:rsidRPr="00014A7A">
        <w:rPr>
          <w:sz w:val="20"/>
          <w:szCs w:val="20"/>
        </w:rPr>
        <w:t xml:space="preserve"> and </w:t>
      </w:r>
      <w:proofErr w:type="spellStart"/>
      <w:r w:rsidRPr="00014A7A">
        <w:rPr>
          <w:sz w:val="20"/>
          <w:szCs w:val="20"/>
        </w:rPr>
        <w:t>Zuru</w:t>
      </w:r>
      <w:proofErr w:type="spellEnd"/>
      <w:r w:rsidRPr="00014A7A">
        <w:rPr>
          <w:sz w:val="20"/>
          <w:szCs w:val="20"/>
        </w:rPr>
        <w:t>, with eight, four, two and six administrative districts, respectively. Multi-stage sampling technique was used for the</w:t>
      </w:r>
      <w:r w:rsidR="00BE3E9E" w:rsidRPr="00014A7A">
        <w:rPr>
          <w:sz w:val="20"/>
          <w:szCs w:val="20"/>
        </w:rPr>
        <w:t xml:space="preserve"> study. The first stage involved</w:t>
      </w:r>
      <w:r w:rsidRPr="00014A7A">
        <w:rPr>
          <w:sz w:val="20"/>
          <w:szCs w:val="20"/>
        </w:rPr>
        <w:t xml:space="preserve"> selecting</w:t>
      </w:r>
      <w:r w:rsidR="00104648" w:rsidRPr="00014A7A">
        <w:rPr>
          <w:sz w:val="20"/>
          <w:szCs w:val="20"/>
        </w:rPr>
        <w:t xml:space="preserve"> districts</w:t>
      </w:r>
      <w:r w:rsidR="00BE3E9E" w:rsidRPr="00014A7A">
        <w:rPr>
          <w:sz w:val="20"/>
          <w:szCs w:val="20"/>
        </w:rPr>
        <w:t xml:space="preserve"> using proportionate random sampling technique. The second stage involved</w:t>
      </w:r>
      <w:r w:rsidRPr="00014A7A">
        <w:rPr>
          <w:sz w:val="20"/>
          <w:szCs w:val="20"/>
        </w:rPr>
        <w:t xml:space="preserve"> selecting purposively two villages from each of the districts selected; this is because of the concentration of honey producers in the villages se</w:t>
      </w:r>
      <w:r w:rsidR="00BE3E9E" w:rsidRPr="00014A7A">
        <w:rPr>
          <w:sz w:val="20"/>
          <w:szCs w:val="20"/>
        </w:rPr>
        <w:t xml:space="preserve">lected. The third </w:t>
      </w:r>
      <w:r w:rsidR="00BE3E9E" w:rsidRPr="00014A7A">
        <w:rPr>
          <w:sz w:val="20"/>
          <w:szCs w:val="20"/>
        </w:rPr>
        <w:lastRenderedPageBreak/>
        <w:t>stage involved</w:t>
      </w:r>
      <w:r w:rsidRPr="00014A7A">
        <w:rPr>
          <w:sz w:val="20"/>
          <w:szCs w:val="20"/>
        </w:rPr>
        <w:t xml:space="preserve"> selecting honey producers</w:t>
      </w:r>
      <w:r w:rsidR="00BE3E9E" w:rsidRPr="00014A7A">
        <w:rPr>
          <w:sz w:val="20"/>
          <w:szCs w:val="20"/>
        </w:rPr>
        <w:t xml:space="preserve"> using proportionate random sampling technique</w:t>
      </w:r>
      <w:r w:rsidRPr="00014A7A">
        <w:rPr>
          <w:sz w:val="20"/>
          <w:szCs w:val="20"/>
        </w:rPr>
        <w:t>.</w:t>
      </w:r>
      <w:r w:rsidR="007827FC" w:rsidRPr="00014A7A">
        <w:rPr>
          <w:sz w:val="20"/>
          <w:szCs w:val="20"/>
        </w:rPr>
        <w:t xml:space="preserve"> Thus,</w:t>
      </w:r>
      <w:r w:rsidRPr="00014A7A">
        <w:rPr>
          <w:sz w:val="20"/>
          <w:szCs w:val="20"/>
        </w:rPr>
        <w:t xml:space="preserve"> One Hundred and forty five (145) honey producers constitute the sample size for the study.</w:t>
      </w:r>
      <w:r w:rsidR="001174B8" w:rsidRPr="00014A7A">
        <w:rPr>
          <w:sz w:val="20"/>
          <w:szCs w:val="20"/>
        </w:rPr>
        <w:t xml:space="preserve"> </w:t>
      </w:r>
      <w:r w:rsidR="00E6084B" w:rsidRPr="00014A7A">
        <w:rPr>
          <w:sz w:val="20"/>
          <w:szCs w:val="20"/>
        </w:rPr>
        <w:t xml:space="preserve">Interview schedule </w:t>
      </w:r>
      <w:r w:rsidR="001174B8" w:rsidRPr="00014A7A">
        <w:rPr>
          <w:sz w:val="20"/>
          <w:szCs w:val="20"/>
        </w:rPr>
        <w:t xml:space="preserve">was used </w:t>
      </w:r>
      <w:r w:rsidR="00E6084B" w:rsidRPr="00014A7A">
        <w:rPr>
          <w:sz w:val="20"/>
          <w:szCs w:val="20"/>
        </w:rPr>
        <w:t xml:space="preserve">to collect </w:t>
      </w:r>
      <w:r w:rsidR="001174B8" w:rsidRPr="00014A7A">
        <w:rPr>
          <w:sz w:val="20"/>
          <w:szCs w:val="20"/>
        </w:rPr>
        <w:t>primary data</w:t>
      </w:r>
      <w:r w:rsidR="00E6084B" w:rsidRPr="00014A7A">
        <w:rPr>
          <w:sz w:val="20"/>
          <w:szCs w:val="20"/>
        </w:rPr>
        <w:t xml:space="preserve"> from honey producers</w:t>
      </w:r>
      <w:r w:rsidR="001174B8" w:rsidRPr="00014A7A">
        <w:rPr>
          <w:sz w:val="20"/>
          <w:szCs w:val="20"/>
        </w:rPr>
        <w:t xml:space="preserve">. </w:t>
      </w:r>
      <w:r w:rsidR="00AC539E" w:rsidRPr="00014A7A">
        <w:rPr>
          <w:sz w:val="20"/>
          <w:szCs w:val="20"/>
        </w:rPr>
        <w:t xml:space="preserve">The data for the study was </w:t>
      </w:r>
      <w:r w:rsidR="001174B8" w:rsidRPr="00014A7A">
        <w:rPr>
          <w:sz w:val="20"/>
          <w:szCs w:val="20"/>
        </w:rPr>
        <w:t>collected with the help of trained enumerators</w:t>
      </w:r>
      <w:r w:rsidR="007D0071" w:rsidRPr="00014A7A">
        <w:rPr>
          <w:sz w:val="20"/>
          <w:szCs w:val="20"/>
        </w:rPr>
        <w:t xml:space="preserve">. </w:t>
      </w:r>
      <w:r w:rsidR="001174B8" w:rsidRPr="00014A7A">
        <w:rPr>
          <w:sz w:val="20"/>
          <w:szCs w:val="20"/>
        </w:rPr>
        <w:t xml:space="preserve">Descriptive statistics such as frequency counts and percentage farm budgeting technique and financial analysis was used to </w:t>
      </w:r>
      <w:r w:rsidR="00F12440" w:rsidRPr="00014A7A">
        <w:rPr>
          <w:sz w:val="20"/>
          <w:szCs w:val="20"/>
        </w:rPr>
        <w:t>analyse</w:t>
      </w:r>
      <w:r w:rsidR="001174B8" w:rsidRPr="00014A7A">
        <w:rPr>
          <w:sz w:val="20"/>
          <w:szCs w:val="20"/>
        </w:rPr>
        <w:t xml:space="preserve"> the data, while Pearson Product Moment Correlation was used to test</w:t>
      </w:r>
      <w:r w:rsidR="00EA18D1" w:rsidRPr="00014A7A">
        <w:rPr>
          <w:sz w:val="20"/>
          <w:szCs w:val="20"/>
        </w:rPr>
        <w:t xml:space="preserve"> the stated</w:t>
      </w:r>
      <w:r w:rsidR="001174B8" w:rsidRPr="00014A7A">
        <w:rPr>
          <w:sz w:val="20"/>
          <w:szCs w:val="20"/>
        </w:rPr>
        <w:t xml:space="preserve"> hypothesis.</w:t>
      </w:r>
    </w:p>
    <w:p w:rsidR="001174B8" w:rsidRPr="00014A7A" w:rsidRDefault="00AE5BE1" w:rsidP="00014A7A">
      <w:pPr>
        <w:tabs>
          <w:tab w:val="left" w:pos="720"/>
          <w:tab w:val="left" w:pos="3420"/>
        </w:tabs>
        <w:snapToGrid w:val="0"/>
        <w:jc w:val="both"/>
        <w:rPr>
          <w:b/>
          <w:sz w:val="20"/>
          <w:szCs w:val="20"/>
        </w:rPr>
      </w:pPr>
      <w:r w:rsidRPr="00014A7A">
        <w:rPr>
          <w:b/>
          <w:sz w:val="20"/>
          <w:szCs w:val="20"/>
        </w:rPr>
        <w:t xml:space="preserve">2.1 </w:t>
      </w:r>
      <w:r w:rsidR="00621772" w:rsidRPr="00014A7A">
        <w:rPr>
          <w:b/>
          <w:sz w:val="20"/>
          <w:szCs w:val="20"/>
        </w:rPr>
        <w:t>Models Specification</w:t>
      </w:r>
    </w:p>
    <w:p w:rsidR="00C47278" w:rsidRDefault="00C47278" w:rsidP="00014A7A">
      <w:pPr>
        <w:tabs>
          <w:tab w:val="left" w:pos="720"/>
          <w:tab w:val="left" w:pos="3420"/>
        </w:tabs>
        <w:snapToGrid w:val="0"/>
        <w:ind w:firstLine="425"/>
        <w:jc w:val="both"/>
        <w:rPr>
          <w:sz w:val="20"/>
          <w:szCs w:val="20"/>
          <w:lang w:eastAsia="zh-CN"/>
        </w:rPr>
      </w:pPr>
      <w:r w:rsidRPr="00014A7A">
        <w:rPr>
          <w:sz w:val="20"/>
          <w:szCs w:val="20"/>
        </w:rPr>
        <w:t>The budgeting technique employed was the net farm income. The difference between the gross revenue (GR) and total cost (TC) gives the net revenue (NR), net farm income (NFI) is expressed as:</w:t>
      </w:r>
    </w:p>
    <w:p w:rsidR="00C47278" w:rsidRDefault="00C47278" w:rsidP="00014A7A">
      <w:pPr>
        <w:tabs>
          <w:tab w:val="left" w:pos="720"/>
          <w:tab w:val="left" w:pos="3420"/>
        </w:tabs>
        <w:snapToGrid w:val="0"/>
        <w:jc w:val="both"/>
        <w:rPr>
          <w:b/>
          <w:sz w:val="20"/>
          <w:szCs w:val="20"/>
          <w:lang w:eastAsia="zh-CN"/>
        </w:rPr>
      </w:pPr>
      <w:r w:rsidRPr="00014A7A">
        <w:rPr>
          <w:b/>
          <w:sz w:val="20"/>
          <w:szCs w:val="20"/>
        </w:rPr>
        <w:t>NFI = GR – TC</w:t>
      </w:r>
      <w:r w:rsidR="006C6EE1" w:rsidRPr="00014A7A">
        <w:rPr>
          <w:b/>
          <w:sz w:val="20"/>
          <w:szCs w:val="20"/>
        </w:rPr>
        <w:t>…………………</w:t>
      </w:r>
      <w:r w:rsidR="009B1DA8">
        <w:rPr>
          <w:b/>
          <w:sz w:val="20"/>
          <w:szCs w:val="20"/>
          <w:lang w:eastAsia="zh-CN"/>
        </w:rPr>
        <w:t>……</w:t>
      </w:r>
      <w:r w:rsidR="009B1DA8">
        <w:rPr>
          <w:rFonts w:hint="eastAsia"/>
          <w:b/>
          <w:sz w:val="20"/>
          <w:szCs w:val="20"/>
          <w:lang w:eastAsia="zh-CN"/>
        </w:rPr>
        <w:t>..</w:t>
      </w:r>
      <w:r w:rsidR="006C6EE1" w:rsidRPr="00014A7A">
        <w:rPr>
          <w:b/>
          <w:sz w:val="20"/>
          <w:szCs w:val="20"/>
        </w:rPr>
        <w:t>……….. (1)</w:t>
      </w:r>
    </w:p>
    <w:p w:rsidR="00C47278" w:rsidRPr="00014A7A" w:rsidRDefault="00C47278" w:rsidP="009B1DA8">
      <w:pPr>
        <w:tabs>
          <w:tab w:val="left" w:pos="720"/>
          <w:tab w:val="left" w:pos="3420"/>
        </w:tabs>
        <w:snapToGrid w:val="0"/>
        <w:jc w:val="both"/>
        <w:rPr>
          <w:sz w:val="20"/>
          <w:szCs w:val="20"/>
        </w:rPr>
      </w:pPr>
      <w:r w:rsidRPr="00014A7A">
        <w:rPr>
          <w:sz w:val="20"/>
          <w:szCs w:val="20"/>
        </w:rPr>
        <w:t>Where</w:t>
      </w:r>
    </w:p>
    <w:p w:rsidR="00C47278" w:rsidRPr="00014A7A" w:rsidRDefault="00C47278" w:rsidP="009B1DA8">
      <w:pPr>
        <w:tabs>
          <w:tab w:val="left" w:pos="720"/>
          <w:tab w:val="left" w:pos="3420"/>
        </w:tabs>
        <w:snapToGrid w:val="0"/>
        <w:ind w:firstLine="425"/>
        <w:jc w:val="both"/>
        <w:rPr>
          <w:sz w:val="20"/>
          <w:szCs w:val="20"/>
        </w:rPr>
      </w:pPr>
      <w:r w:rsidRPr="00014A7A">
        <w:rPr>
          <w:sz w:val="20"/>
          <w:szCs w:val="20"/>
        </w:rPr>
        <w:t>NFI = Net Farm Income</w:t>
      </w:r>
    </w:p>
    <w:p w:rsidR="00C47278" w:rsidRPr="00014A7A" w:rsidRDefault="00C47278" w:rsidP="009B1DA8">
      <w:pPr>
        <w:tabs>
          <w:tab w:val="left" w:pos="720"/>
          <w:tab w:val="left" w:pos="3420"/>
        </w:tabs>
        <w:snapToGrid w:val="0"/>
        <w:ind w:firstLine="425"/>
        <w:jc w:val="both"/>
        <w:rPr>
          <w:sz w:val="20"/>
          <w:szCs w:val="20"/>
        </w:rPr>
      </w:pPr>
      <w:r w:rsidRPr="00014A7A">
        <w:rPr>
          <w:sz w:val="20"/>
          <w:szCs w:val="20"/>
        </w:rPr>
        <w:t>TC = (TVC + TFC) =</w:t>
      </w:r>
      <w:proofErr w:type="spellStart"/>
      <w:proofErr w:type="gramStart"/>
      <w:r w:rsidRPr="00014A7A">
        <w:rPr>
          <w:sz w:val="20"/>
          <w:szCs w:val="20"/>
        </w:rPr>
        <w:t>P</w:t>
      </w:r>
      <w:r w:rsidRPr="00014A7A">
        <w:rPr>
          <w:sz w:val="20"/>
          <w:szCs w:val="20"/>
          <w:vertAlign w:val="subscript"/>
        </w:rPr>
        <w:t>x</w:t>
      </w:r>
      <w:proofErr w:type="spellEnd"/>
      <w:proofErr w:type="gramEnd"/>
      <w:r w:rsidRPr="00014A7A">
        <w:rPr>
          <w:sz w:val="20"/>
          <w:szCs w:val="20"/>
          <w:vertAlign w:val="subscript"/>
        </w:rPr>
        <w:t xml:space="preserve"> </w:t>
      </w:r>
      <w:r w:rsidRPr="00014A7A">
        <w:rPr>
          <w:sz w:val="20"/>
          <w:szCs w:val="20"/>
        </w:rPr>
        <w:t>X</w:t>
      </w:r>
    </w:p>
    <w:p w:rsidR="00C47278" w:rsidRPr="00014A7A" w:rsidRDefault="00C47278" w:rsidP="009B1DA8">
      <w:pPr>
        <w:tabs>
          <w:tab w:val="left" w:pos="720"/>
          <w:tab w:val="left" w:pos="3420"/>
        </w:tabs>
        <w:snapToGrid w:val="0"/>
        <w:ind w:firstLine="425"/>
        <w:jc w:val="both"/>
        <w:rPr>
          <w:sz w:val="20"/>
          <w:szCs w:val="20"/>
        </w:rPr>
      </w:pPr>
      <w:r w:rsidRPr="00014A7A">
        <w:rPr>
          <w:sz w:val="20"/>
          <w:szCs w:val="20"/>
        </w:rPr>
        <w:t>GR =</w:t>
      </w:r>
      <w:proofErr w:type="spellStart"/>
      <w:proofErr w:type="gramStart"/>
      <w:r w:rsidRPr="00014A7A">
        <w:rPr>
          <w:sz w:val="20"/>
          <w:szCs w:val="20"/>
        </w:rPr>
        <w:t>P</w:t>
      </w:r>
      <w:r w:rsidRPr="00014A7A">
        <w:rPr>
          <w:sz w:val="20"/>
          <w:szCs w:val="20"/>
          <w:vertAlign w:val="subscript"/>
        </w:rPr>
        <w:t>x</w:t>
      </w:r>
      <w:proofErr w:type="spellEnd"/>
      <w:proofErr w:type="gramEnd"/>
      <w:r w:rsidRPr="00014A7A">
        <w:rPr>
          <w:sz w:val="20"/>
          <w:szCs w:val="20"/>
          <w:vertAlign w:val="subscript"/>
        </w:rPr>
        <w:t xml:space="preserve"> </w:t>
      </w:r>
      <w:r w:rsidRPr="00014A7A">
        <w:rPr>
          <w:sz w:val="20"/>
          <w:szCs w:val="20"/>
        </w:rPr>
        <w:t>Y</w:t>
      </w:r>
    </w:p>
    <w:p w:rsidR="00C47278" w:rsidRPr="00014A7A" w:rsidRDefault="00C47278" w:rsidP="009B1DA8">
      <w:pPr>
        <w:tabs>
          <w:tab w:val="left" w:pos="720"/>
          <w:tab w:val="left" w:pos="3420"/>
        </w:tabs>
        <w:snapToGrid w:val="0"/>
        <w:ind w:firstLine="425"/>
        <w:jc w:val="both"/>
        <w:rPr>
          <w:sz w:val="20"/>
          <w:szCs w:val="20"/>
        </w:rPr>
      </w:pPr>
      <w:r w:rsidRPr="00014A7A">
        <w:rPr>
          <w:sz w:val="20"/>
          <w:szCs w:val="20"/>
        </w:rPr>
        <w:t>GR = Gross Return</w:t>
      </w:r>
    </w:p>
    <w:p w:rsidR="00C47278" w:rsidRPr="00014A7A" w:rsidRDefault="00C47278" w:rsidP="009B1DA8">
      <w:pPr>
        <w:tabs>
          <w:tab w:val="left" w:pos="720"/>
          <w:tab w:val="left" w:pos="3420"/>
        </w:tabs>
        <w:snapToGrid w:val="0"/>
        <w:ind w:firstLine="425"/>
        <w:jc w:val="both"/>
        <w:rPr>
          <w:sz w:val="20"/>
          <w:szCs w:val="20"/>
        </w:rPr>
      </w:pPr>
      <w:proofErr w:type="spellStart"/>
      <w:r w:rsidRPr="00014A7A">
        <w:rPr>
          <w:sz w:val="20"/>
          <w:szCs w:val="20"/>
        </w:rPr>
        <w:t>P</w:t>
      </w:r>
      <w:r w:rsidRPr="00014A7A">
        <w:rPr>
          <w:sz w:val="20"/>
          <w:szCs w:val="20"/>
          <w:vertAlign w:val="subscript"/>
        </w:rPr>
        <w:t>y</w:t>
      </w:r>
      <w:proofErr w:type="spellEnd"/>
      <w:r w:rsidRPr="00014A7A">
        <w:rPr>
          <w:sz w:val="20"/>
          <w:szCs w:val="20"/>
          <w:vertAlign w:val="subscript"/>
        </w:rPr>
        <w:t xml:space="preserve"> </w:t>
      </w:r>
      <w:r w:rsidRPr="00014A7A">
        <w:rPr>
          <w:sz w:val="20"/>
          <w:szCs w:val="20"/>
        </w:rPr>
        <w:t>= Unit Price of Output</w:t>
      </w:r>
    </w:p>
    <w:p w:rsidR="00C47278" w:rsidRPr="00014A7A" w:rsidRDefault="00C47278" w:rsidP="009B1DA8">
      <w:pPr>
        <w:tabs>
          <w:tab w:val="left" w:pos="720"/>
          <w:tab w:val="left" w:pos="3420"/>
        </w:tabs>
        <w:snapToGrid w:val="0"/>
        <w:ind w:firstLine="425"/>
        <w:jc w:val="both"/>
        <w:rPr>
          <w:sz w:val="20"/>
          <w:szCs w:val="20"/>
        </w:rPr>
      </w:pPr>
      <w:r w:rsidRPr="00014A7A">
        <w:rPr>
          <w:sz w:val="20"/>
          <w:szCs w:val="20"/>
        </w:rPr>
        <w:t>Y = Quantity of Output</w:t>
      </w:r>
    </w:p>
    <w:p w:rsidR="00C47278" w:rsidRPr="00014A7A" w:rsidRDefault="00C47278" w:rsidP="009B1DA8">
      <w:pPr>
        <w:tabs>
          <w:tab w:val="left" w:pos="720"/>
          <w:tab w:val="left" w:pos="3420"/>
        </w:tabs>
        <w:snapToGrid w:val="0"/>
        <w:ind w:firstLine="425"/>
        <w:jc w:val="both"/>
        <w:rPr>
          <w:sz w:val="20"/>
          <w:szCs w:val="20"/>
        </w:rPr>
      </w:pPr>
      <w:proofErr w:type="spellStart"/>
      <w:proofErr w:type="gramStart"/>
      <w:r w:rsidRPr="00014A7A">
        <w:rPr>
          <w:sz w:val="20"/>
          <w:szCs w:val="20"/>
        </w:rPr>
        <w:t>P</w:t>
      </w:r>
      <w:r w:rsidRPr="00014A7A">
        <w:rPr>
          <w:sz w:val="20"/>
          <w:szCs w:val="20"/>
          <w:vertAlign w:val="subscript"/>
        </w:rPr>
        <w:t>x</w:t>
      </w:r>
      <w:proofErr w:type="spellEnd"/>
      <w:proofErr w:type="gramEnd"/>
      <w:r w:rsidRPr="00014A7A">
        <w:rPr>
          <w:sz w:val="20"/>
          <w:szCs w:val="20"/>
          <w:vertAlign w:val="subscript"/>
        </w:rPr>
        <w:t xml:space="preserve"> </w:t>
      </w:r>
      <w:r w:rsidRPr="00014A7A">
        <w:rPr>
          <w:sz w:val="20"/>
          <w:szCs w:val="20"/>
        </w:rPr>
        <w:t>= Unit Price of Input</w:t>
      </w:r>
    </w:p>
    <w:p w:rsidR="00C47278" w:rsidRPr="00014A7A" w:rsidRDefault="00C47278" w:rsidP="009B1DA8">
      <w:pPr>
        <w:tabs>
          <w:tab w:val="left" w:pos="720"/>
          <w:tab w:val="left" w:pos="3420"/>
        </w:tabs>
        <w:snapToGrid w:val="0"/>
        <w:ind w:firstLine="425"/>
        <w:jc w:val="both"/>
        <w:rPr>
          <w:sz w:val="20"/>
          <w:szCs w:val="20"/>
        </w:rPr>
      </w:pPr>
      <w:r w:rsidRPr="00014A7A">
        <w:rPr>
          <w:sz w:val="20"/>
          <w:szCs w:val="20"/>
        </w:rPr>
        <w:t>X = Quantity of Input</w:t>
      </w:r>
    </w:p>
    <w:p w:rsidR="00C47278" w:rsidRPr="00014A7A" w:rsidRDefault="00C47278" w:rsidP="009B1DA8">
      <w:pPr>
        <w:tabs>
          <w:tab w:val="left" w:pos="720"/>
          <w:tab w:val="left" w:pos="3420"/>
        </w:tabs>
        <w:snapToGrid w:val="0"/>
        <w:ind w:firstLine="425"/>
        <w:jc w:val="both"/>
        <w:rPr>
          <w:sz w:val="20"/>
          <w:szCs w:val="20"/>
        </w:rPr>
      </w:pPr>
      <w:r w:rsidRPr="00014A7A">
        <w:rPr>
          <w:sz w:val="20"/>
          <w:szCs w:val="20"/>
        </w:rPr>
        <w:t>TC = Total Cost (</w:t>
      </w:r>
      <w:r w:rsidRPr="00014A7A">
        <w:rPr>
          <w:strike/>
          <w:sz w:val="20"/>
          <w:szCs w:val="20"/>
        </w:rPr>
        <w:t>N</w:t>
      </w:r>
      <w:r w:rsidRPr="00014A7A">
        <w:rPr>
          <w:sz w:val="20"/>
          <w:szCs w:val="20"/>
        </w:rPr>
        <w:t>)</w:t>
      </w:r>
    </w:p>
    <w:p w:rsidR="00C47278" w:rsidRPr="00014A7A" w:rsidRDefault="00C47278" w:rsidP="009B1DA8">
      <w:pPr>
        <w:tabs>
          <w:tab w:val="left" w:pos="720"/>
          <w:tab w:val="left" w:pos="3420"/>
        </w:tabs>
        <w:snapToGrid w:val="0"/>
        <w:ind w:firstLine="425"/>
        <w:jc w:val="both"/>
        <w:rPr>
          <w:sz w:val="20"/>
          <w:szCs w:val="20"/>
        </w:rPr>
      </w:pPr>
      <w:r w:rsidRPr="00014A7A">
        <w:rPr>
          <w:sz w:val="20"/>
          <w:szCs w:val="20"/>
        </w:rPr>
        <w:t>TFC = Total Fixed Cost (</w:t>
      </w:r>
      <w:r w:rsidRPr="00014A7A">
        <w:rPr>
          <w:strike/>
          <w:sz w:val="20"/>
          <w:szCs w:val="20"/>
        </w:rPr>
        <w:t>N</w:t>
      </w:r>
      <w:r w:rsidRPr="00014A7A">
        <w:rPr>
          <w:sz w:val="20"/>
          <w:szCs w:val="20"/>
        </w:rPr>
        <w:t>)</w:t>
      </w:r>
    </w:p>
    <w:p w:rsidR="00C47278" w:rsidRPr="00014A7A" w:rsidRDefault="00C47278" w:rsidP="009B1DA8">
      <w:pPr>
        <w:tabs>
          <w:tab w:val="left" w:pos="720"/>
          <w:tab w:val="left" w:pos="3420"/>
        </w:tabs>
        <w:snapToGrid w:val="0"/>
        <w:ind w:firstLine="425"/>
        <w:jc w:val="both"/>
        <w:rPr>
          <w:sz w:val="20"/>
          <w:szCs w:val="20"/>
        </w:rPr>
      </w:pPr>
      <w:r w:rsidRPr="00014A7A">
        <w:rPr>
          <w:sz w:val="20"/>
          <w:szCs w:val="20"/>
        </w:rPr>
        <w:t>TVC = Total Variable Cost (</w:t>
      </w:r>
      <w:r w:rsidRPr="00014A7A">
        <w:rPr>
          <w:strike/>
          <w:sz w:val="20"/>
          <w:szCs w:val="20"/>
        </w:rPr>
        <w:t>N</w:t>
      </w:r>
      <w:r w:rsidRPr="00014A7A">
        <w:rPr>
          <w:sz w:val="20"/>
          <w:szCs w:val="20"/>
        </w:rPr>
        <w:t>)</w:t>
      </w:r>
    </w:p>
    <w:p w:rsidR="00C50BBA" w:rsidRDefault="00C50BBA" w:rsidP="009B1DA8">
      <w:pPr>
        <w:snapToGrid w:val="0"/>
        <w:ind w:firstLine="425"/>
        <w:jc w:val="both"/>
        <w:rPr>
          <w:sz w:val="20"/>
          <w:szCs w:val="20"/>
          <w:lang w:eastAsia="zh-CN"/>
        </w:rPr>
      </w:pPr>
      <w:r w:rsidRPr="00014A7A">
        <w:rPr>
          <w:sz w:val="20"/>
          <w:szCs w:val="20"/>
        </w:rPr>
        <w:t>Profitability index (PI) is the net farm income (NFI) per unit of gross revenue (GR) (</w:t>
      </w:r>
      <w:proofErr w:type="spellStart"/>
      <w:r w:rsidRPr="00014A7A">
        <w:rPr>
          <w:sz w:val="20"/>
          <w:szCs w:val="20"/>
        </w:rPr>
        <w:t>Olukosi</w:t>
      </w:r>
      <w:proofErr w:type="spellEnd"/>
      <w:r w:rsidRPr="00014A7A">
        <w:rPr>
          <w:sz w:val="20"/>
          <w:szCs w:val="20"/>
        </w:rPr>
        <w:t xml:space="preserve"> and </w:t>
      </w:r>
      <w:proofErr w:type="spellStart"/>
      <w:r w:rsidRPr="00014A7A">
        <w:rPr>
          <w:sz w:val="20"/>
          <w:szCs w:val="20"/>
        </w:rPr>
        <w:t>Erhabor</w:t>
      </w:r>
      <w:proofErr w:type="spellEnd"/>
      <w:r w:rsidRPr="00014A7A">
        <w:rPr>
          <w:sz w:val="20"/>
          <w:szCs w:val="20"/>
        </w:rPr>
        <w:t>, 1988).</w:t>
      </w:r>
    </w:p>
    <w:p w:rsidR="00C50BBA" w:rsidRPr="00014A7A" w:rsidRDefault="00C50BBA" w:rsidP="00014A7A">
      <w:pPr>
        <w:snapToGrid w:val="0"/>
        <w:ind w:firstLine="425"/>
        <w:jc w:val="both"/>
        <w:rPr>
          <w:b/>
          <w:sz w:val="20"/>
          <w:szCs w:val="20"/>
        </w:rPr>
      </w:pPr>
      <w:r w:rsidRPr="00014A7A">
        <w:rPr>
          <w:sz w:val="20"/>
          <w:szCs w:val="20"/>
        </w:rPr>
        <w:t xml:space="preserve">Therefore, </w:t>
      </w:r>
      <w:r w:rsidRPr="00014A7A">
        <w:rPr>
          <w:b/>
          <w:sz w:val="20"/>
          <w:szCs w:val="20"/>
        </w:rPr>
        <w:t>PI =</w:t>
      </w:r>
      <w:r w:rsidRPr="00014A7A">
        <w:rPr>
          <w:sz w:val="20"/>
          <w:szCs w:val="20"/>
        </w:rPr>
        <w:t xml:space="preserve"> </w:t>
      </w:r>
      <w:r w:rsidRPr="00014A7A">
        <w:rPr>
          <w:b/>
          <w:sz w:val="20"/>
          <w:szCs w:val="20"/>
          <w:u w:val="single"/>
        </w:rPr>
        <w:t>NFI</w:t>
      </w:r>
      <w:r w:rsidRPr="00014A7A">
        <w:rPr>
          <w:b/>
          <w:sz w:val="20"/>
          <w:szCs w:val="20"/>
        </w:rPr>
        <w:t xml:space="preserve"> ……</w:t>
      </w:r>
      <w:r w:rsidR="009B1DA8">
        <w:rPr>
          <w:b/>
          <w:sz w:val="20"/>
          <w:szCs w:val="20"/>
          <w:lang w:eastAsia="zh-CN"/>
        </w:rPr>
        <w:t>…………</w:t>
      </w:r>
      <w:r w:rsidR="009B1DA8">
        <w:rPr>
          <w:rFonts w:hint="eastAsia"/>
          <w:b/>
          <w:sz w:val="20"/>
          <w:szCs w:val="20"/>
          <w:lang w:eastAsia="zh-CN"/>
        </w:rPr>
        <w:t>..</w:t>
      </w:r>
      <w:r w:rsidR="00EA58B7" w:rsidRPr="00014A7A">
        <w:rPr>
          <w:b/>
          <w:sz w:val="20"/>
          <w:szCs w:val="20"/>
        </w:rPr>
        <w:t>…….</w:t>
      </w:r>
      <w:r w:rsidRPr="00014A7A">
        <w:rPr>
          <w:b/>
          <w:sz w:val="20"/>
          <w:szCs w:val="20"/>
        </w:rPr>
        <w:t xml:space="preserve"> (2)</w:t>
      </w:r>
    </w:p>
    <w:p w:rsidR="00FC2D11" w:rsidRPr="00014A7A" w:rsidRDefault="00C50BBA" w:rsidP="00014A7A">
      <w:pPr>
        <w:snapToGrid w:val="0"/>
        <w:jc w:val="both"/>
        <w:rPr>
          <w:b/>
          <w:sz w:val="20"/>
          <w:szCs w:val="20"/>
          <w:lang w:eastAsia="zh-CN"/>
        </w:rPr>
      </w:pPr>
      <w:r w:rsidRPr="00014A7A">
        <w:rPr>
          <w:b/>
          <w:sz w:val="20"/>
          <w:szCs w:val="20"/>
        </w:rPr>
        <w:t>GR</w:t>
      </w:r>
    </w:p>
    <w:p w:rsidR="00C50BBA" w:rsidRPr="00014A7A" w:rsidRDefault="00C50BBA" w:rsidP="009B1DA8">
      <w:pPr>
        <w:snapToGrid w:val="0"/>
        <w:ind w:firstLine="425"/>
        <w:jc w:val="both"/>
        <w:rPr>
          <w:sz w:val="20"/>
          <w:szCs w:val="20"/>
        </w:rPr>
      </w:pPr>
      <w:r w:rsidRPr="00014A7A">
        <w:rPr>
          <w:sz w:val="20"/>
          <w:szCs w:val="20"/>
        </w:rPr>
        <w:t>Where, PI = Profitability Index</w:t>
      </w:r>
    </w:p>
    <w:p w:rsidR="00C50BBA" w:rsidRPr="00014A7A" w:rsidRDefault="00C50BBA" w:rsidP="009B1DA8">
      <w:pPr>
        <w:snapToGrid w:val="0"/>
        <w:ind w:firstLine="425"/>
        <w:jc w:val="both"/>
        <w:rPr>
          <w:sz w:val="20"/>
          <w:szCs w:val="20"/>
        </w:rPr>
      </w:pPr>
      <w:r w:rsidRPr="00014A7A">
        <w:rPr>
          <w:sz w:val="20"/>
          <w:szCs w:val="20"/>
        </w:rPr>
        <w:t>NFI = Net Farm Income</w:t>
      </w:r>
    </w:p>
    <w:p w:rsidR="00C50BBA" w:rsidRPr="00014A7A" w:rsidRDefault="00C50BBA" w:rsidP="009B1DA8">
      <w:pPr>
        <w:snapToGrid w:val="0"/>
        <w:ind w:firstLine="425"/>
        <w:jc w:val="both"/>
        <w:rPr>
          <w:sz w:val="20"/>
          <w:szCs w:val="20"/>
        </w:rPr>
      </w:pPr>
      <w:r w:rsidRPr="00014A7A">
        <w:rPr>
          <w:sz w:val="20"/>
          <w:szCs w:val="20"/>
        </w:rPr>
        <w:t>GR = Gross Revenue</w:t>
      </w:r>
    </w:p>
    <w:p w:rsidR="00C50BBA" w:rsidRDefault="00C50BBA" w:rsidP="009B1DA8">
      <w:pPr>
        <w:snapToGrid w:val="0"/>
        <w:ind w:firstLine="425"/>
        <w:jc w:val="both"/>
        <w:rPr>
          <w:sz w:val="20"/>
          <w:szCs w:val="20"/>
          <w:lang w:eastAsia="zh-CN"/>
        </w:rPr>
      </w:pPr>
      <w:r w:rsidRPr="00014A7A">
        <w:rPr>
          <w:sz w:val="20"/>
          <w:szCs w:val="20"/>
        </w:rPr>
        <w:t>Rate of Return on Investment</w:t>
      </w:r>
      <w:r w:rsidRPr="00014A7A">
        <w:rPr>
          <w:b/>
          <w:sz w:val="20"/>
          <w:szCs w:val="20"/>
        </w:rPr>
        <w:t xml:space="preserve"> </w:t>
      </w:r>
      <w:r w:rsidRPr="00014A7A">
        <w:rPr>
          <w:sz w:val="20"/>
          <w:szCs w:val="20"/>
        </w:rPr>
        <w:t>is a performance measure used to evaluate the efficiency of an investment or to compare the efficiency of different investments. Rate of return on investment is net farm income divided by total cost of investment and is usually expressed as a percentage or ratio. Rate of return on investment is expressed as follows;</w:t>
      </w:r>
    </w:p>
    <w:p w:rsidR="00C50BBA" w:rsidRPr="00014A7A" w:rsidRDefault="00C50BBA" w:rsidP="00014A7A">
      <w:pPr>
        <w:snapToGrid w:val="0"/>
        <w:jc w:val="both"/>
        <w:rPr>
          <w:b/>
          <w:sz w:val="20"/>
          <w:szCs w:val="20"/>
        </w:rPr>
      </w:pPr>
      <w:r w:rsidRPr="00014A7A">
        <w:rPr>
          <w:b/>
          <w:sz w:val="20"/>
          <w:szCs w:val="20"/>
        </w:rPr>
        <w:t xml:space="preserve">RRI (%) = </w:t>
      </w:r>
      <w:r w:rsidRPr="00014A7A">
        <w:rPr>
          <w:b/>
          <w:sz w:val="20"/>
          <w:szCs w:val="20"/>
          <w:u w:val="single"/>
        </w:rPr>
        <w:t>NFI</w:t>
      </w:r>
      <w:r w:rsidRPr="00014A7A">
        <w:rPr>
          <w:b/>
          <w:sz w:val="20"/>
          <w:szCs w:val="20"/>
        </w:rPr>
        <w:t xml:space="preserve"> x 100% …………</w:t>
      </w:r>
      <w:r w:rsidR="009B1DA8">
        <w:rPr>
          <w:rFonts w:hint="eastAsia"/>
          <w:b/>
          <w:sz w:val="20"/>
          <w:szCs w:val="20"/>
          <w:lang w:eastAsia="zh-CN"/>
        </w:rPr>
        <w:t>..</w:t>
      </w:r>
      <w:r w:rsidRPr="00014A7A">
        <w:rPr>
          <w:b/>
          <w:sz w:val="20"/>
          <w:szCs w:val="20"/>
        </w:rPr>
        <w:t>…………</w:t>
      </w:r>
      <w:r w:rsidR="006012EE" w:rsidRPr="00014A7A">
        <w:rPr>
          <w:b/>
          <w:sz w:val="20"/>
          <w:szCs w:val="20"/>
        </w:rPr>
        <w:t>…</w:t>
      </w:r>
      <w:r w:rsidRPr="00014A7A">
        <w:rPr>
          <w:b/>
          <w:sz w:val="20"/>
          <w:szCs w:val="20"/>
        </w:rPr>
        <w:t xml:space="preserve"> (3)</w:t>
      </w:r>
    </w:p>
    <w:p w:rsidR="00C50BBA" w:rsidRDefault="00C50BBA" w:rsidP="00014A7A">
      <w:pPr>
        <w:snapToGrid w:val="0"/>
        <w:jc w:val="both"/>
        <w:rPr>
          <w:b/>
          <w:sz w:val="20"/>
          <w:szCs w:val="20"/>
          <w:lang w:eastAsia="zh-CN"/>
        </w:rPr>
      </w:pPr>
      <w:r w:rsidRPr="00014A7A">
        <w:rPr>
          <w:b/>
          <w:sz w:val="20"/>
          <w:szCs w:val="20"/>
        </w:rPr>
        <w:t>TC</w:t>
      </w:r>
    </w:p>
    <w:p w:rsidR="00C50BBA" w:rsidRPr="00014A7A" w:rsidRDefault="00C50BBA" w:rsidP="00014A7A">
      <w:pPr>
        <w:snapToGrid w:val="0"/>
        <w:ind w:firstLine="425"/>
        <w:jc w:val="both"/>
        <w:rPr>
          <w:sz w:val="20"/>
          <w:szCs w:val="20"/>
        </w:rPr>
      </w:pPr>
      <w:r w:rsidRPr="00014A7A">
        <w:rPr>
          <w:sz w:val="20"/>
          <w:szCs w:val="20"/>
        </w:rPr>
        <w:t>Where, RRI = Rate of Return on Investment</w:t>
      </w:r>
    </w:p>
    <w:p w:rsidR="00C50BBA" w:rsidRPr="00014A7A" w:rsidRDefault="00C50BBA" w:rsidP="00014A7A">
      <w:pPr>
        <w:snapToGrid w:val="0"/>
        <w:ind w:firstLine="425"/>
        <w:jc w:val="both"/>
        <w:rPr>
          <w:sz w:val="20"/>
          <w:szCs w:val="20"/>
        </w:rPr>
      </w:pPr>
      <w:r w:rsidRPr="00014A7A">
        <w:rPr>
          <w:sz w:val="20"/>
          <w:szCs w:val="20"/>
        </w:rPr>
        <w:t>NFI = Net Farm Income</w:t>
      </w:r>
    </w:p>
    <w:p w:rsidR="00C50BBA" w:rsidRPr="00014A7A" w:rsidRDefault="00C50BBA" w:rsidP="00014A7A">
      <w:pPr>
        <w:snapToGrid w:val="0"/>
        <w:ind w:firstLine="425"/>
        <w:jc w:val="both"/>
        <w:rPr>
          <w:sz w:val="20"/>
          <w:szCs w:val="20"/>
        </w:rPr>
      </w:pPr>
      <w:r w:rsidRPr="00014A7A">
        <w:rPr>
          <w:sz w:val="20"/>
          <w:szCs w:val="20"/>
        </w:rPr>
        <w:t>TC = Total Cost</w:t>
      </w:r>
    </w:p>
    <w:p w:rsidR="00C50BBA" w:rsidRDefault="00C50BBA" w:rsidP="00014A7A">
      <w:pPr>
        <w:snapToGrid w:val="0"/>
        <w:ind w:firstLine="425"/>
        <w:jc w:val="both"/>
        <w:rPr>
          <w:sz w:val="20"/>
          <w:szCs w:val="20"/>
          <w:lang w:eastAsia="zh-CN"/>
        </w:rPr>
      </w:pPr>
      <w:r w:rsidRPr="00014A7A">
        <w:rPr>
          <w:sz w:val="20"/>
          <w:szCs w:val="20"/>
        </w:rPr>
        <w:t>Capital Turnover</w:t>
      </w:r>
      <w:r w:rsidRPr="00014A7A">
        <w:rPr>
          <w:b/>
          <w:sz w:val="20"/>
          <w:szCs w:val="20"/>
        </w:rPr>
        <w:t xml:space="preserve"> </w:t>
      </w:r>
      <w:r w:rsidRPr="00014A7A">
        <w:rPr>
          <w:sz w:val="20"/>
          <w:szCs w:val="20"/>
        </w:rPr>
        <w:t>is a ratio of total revenue to total cost. Generally it measures the efficiency of a business and provides information about the business capability to deliver a return per naira of its capital investment. Capital turnover is expressed as follows;</w:t>
      </w:r>
    </w:p>
    <w:p w:rsidR="00C50BBA" w:rsidRPr="00014A7A" w:rsidRDefault="00C50BBA" w:rsidP="00014A7A">
      <w:pPr>
        <w:snapToGrid w:val="0"/>
        <w:jc w:val="both"/>
        <w:rPr>
          <w:b/>
          <w:sz w:val="20"/>
          <w:szCs w:val="20"/>
        </w:rPr>
      </w:pPr>
      <w:r w:rsidRPr="00014A7A">
        <w:rPr>
          <w:b/>
          <w:sz w:val="20"/>
          <w:szCs w:val="20"/>
        </w:rPr>
        <w:t xml:space="preserve">CTO = </w:t>
      </w:r>
      <w:r w:rsidRPr="00014A7A">
        <w:rPr>
          <w:b/>
          <w:sz w:val="20"/>
          <w:szCs w:val="20"/>
          <w:u w:val="single"/>
        </w:rPr>
        <w:t xml:space="preserve">TR </w:t>
      </w:r>
      <w:r w:rsidRPr="00014A7A">
        <w:rPr>
          <w:b/>
          <w:sz w:val="20"/>
          <w:szCs w:val="20"/>
        </w:rPr>
        <w:t>………………………</w:t>
      </w:r>
      <w:r w:rsidR="009B1DA8">
        <w:rPr>
          <w:b/>
          <w:sz w:val="20"/>
          <w:szCs w:val="20"/>
          <w:lang w:eastAsia="zh-CN"/>
        </w:rPr>
        <w:t>…</w:t>
      </w:r>
      <w:r w:rsidR="009B1DA8">
        <w:rPr>
          <w:rFonts w:hint="eastAsia"/>
          <w:b/>
          <w:sz w:val="20"/>
          <w:szCs w:val="20"/>
          <w:lang w:eastAsia="zh-CN"/>
        </w:rPr>
        <w:t>..</w:t>
      </w:r>
      <w:r w:rsidRPr="00014A7A">
        <w:rPr>
          <w:b/>
          <w:sz w:val="20"/>
          <w:szCs w:val="20"/>
        </w:rPr>
        <w:t>……</w:t>
      </w:r>
      <w:r w:rsidR="00DC2B6C" w:rsidRPr="00014A7A">
        <w:rPr>
          <w:b/>
          <w:sz w:val="20"/>
          <w:szCs w:val="20"/>
        </w:rPr>
        <w:t>…..</w:t>
      </w:r>
      <w:r w:rsidRPr="00014A7A">
        <w:rPr>
          <w:b/>
          <w:sz w:val="20"/>
          <w:szCs w:val="20"/>
        </w:rPr>
        <w:t xml:space="preserve"> (4)</w:t>
      </w:r>
    </w:p>
    <w:p w:rsidR="00C50BBA" w:rsidRDefault="00C50BBA" w:rsidP="00014A7A">
      <w:pPr>
        <w:snapToGrid w:val="0"/>
        <w:jc w:val="both"/>
        <w:rPr>
          <w:b/>
          <w:sz w:val="20"/>
          <w:szCs w:val="20"/>
          <w:lang w:eastAsia="zh-CN"/>
        </w:rPr>
      </w:pPr>
      <w:r w:rsidRPr="00014A7A">
        <w:rPr>
          <w:b/>
          <w:sz w:val="20"/>
          <w:szCs w:val="20"/>
        </w:rPr>
        <w:t>TC</w:t>
      </w:r>
    </w:p>
    <w:p w:rsidR="00C50BBA" w:rsidRPr="00014A7A" w:rsidRDefault="00C50BBA" w:rsidP="009B1DA8">
      <w:pPr>
        <w:snapToGrid w:val="0"/>
        <w:ind w:firstLine="425"/>
        <w:jc w:val="both"/>
        <w:rPr>
          <w:sz w:val="20"/>
          <w:szCs w:val="20"/>
        </w:rPr>
      </w:pPr>
      <w:r w:rsidRPr="00014A7A">
        <w:rPr>
          <w:sz w:val="20"/>
          <w:szCs w:val="20"/>
        </w:rPr>
        <w:lastRenderedPageBreak/>
        <w:t>Where, CTO = Capital Turnover</w:t>
      </w:r>
    </w:p>
    <w:p w:rsidR="00C50BBA" w:rsidRPr="00014A7A" w:rsidRDefault="00C50BBA" w:rsidP="009B1DA8">
      <w:pPr>
        <w:snapToGrid w:val="0"/>
        <w:ind w:firstLine="425"/>
        <w:jc w:val="both"/>
        <w:rPr>
          <w:sz w:val="20"/>
          <w:szCs w:val="20"/>
        </w:rPr>
      </w:pPr>
      <w:r w:rsidRPr="00014A7A">
        <w:rPr>
          <w:sz w:val="20"/>
          <w:szCs w:val="20"/>
        </w:rPr>
        <w:t>TR = Total Revenue</w:t>
      </w:r>
    </w:p>
    <w:p w:rsidR="00C50BBA" w:rsidRPr="00014A7A" w:rsidRDefault="00C50BBA" w:rsidP="009B1DA8">
      <w:pPr>
        <w:snapToGrid w:val="0"/>
        <w:ind w:firstLine="425"/>
        <w:jc w:val="both"/>
        <w:rPr>
          <w:sz w:val="20"/>
          <w:szCs w:val="20"/>
        </w:rPr>
      </w:pPr>
      <w:r w:rsidRPr="00014A7A">
        <w:rPr>
          <w:sz w:val="20"/>
          <w:szCs w:val="20"/>
        </w:rPr>
        <w:t>TC = Total Cost</w:t>
      </w:r>
    </w:p>
    <w:p w:rsidR="005E5422" w:rsidRPr="00014A7A" w:rsidRDefault="00A865C9" w:rsidP="00014A7A">
      <w:pPr>
        <w:snapToGrid w:val="0"/>
        <w:ind w:firstLine="425"/>
        <w:jc w:val="both"/>
        <w:rPr>
          <w:bCs/>
          <w:sz w:val="20"/>
          <w:szCs w:val="20"/>
        </w:rPr>
      </w:pPr>
      <w:r w:rsidRPr="00014A7A">
        <w:rPr>
          <w:bCs/>
          <w:sz w:val="20"/>
          <w:szCs w:val="20"/>
        </w:rPr>
        <w:t>Pearson Product Moment Correlation is a method used to measure the strength of linear relationship between variables x and y. r can range from +1, i.e. perfect positive correlation where the variables change value in the same direction as each other, to -1, i.e. perfect negative correlation where Y decreases linearly as X increases. A coefficient of zero or near zero generally indicates no correlation.</w:t>
      </w:r>
    </w:p>
    <w:p w:rsidR="005E5422" w:rsidRPr="00014A7A" w:rsidRDefault="005E5422" w:rsidP="00014A7A">
      <w:pPr>
        <w:pStyle w:val="BodyTextIndent"/>
        <w:snapToGrid w:val="0"/>
        <w:spacing w:line="240" w:lineRule="auto"/>
        <w:ind w:firstLine="0"/>
        <w:rPr>
          <w:rFonts w:ascii="Times New Roman" w:hAnsi="Times New Roman" w:cs="Times New Roman"/>
          <w:b/>
          <w:bCs/>
          <w:sz w:val="20"/>
          <w:szCs w:val="20"/>
        </w:rPr>
      </w:pPr>
      <w:proofErr w:type="spellStart"/>
      <w:proofErr w:type="gramStart"/>
      <w:r w:rsidRPr="00014A7A">
        <w:rPr>
          <w:rFonts w:ascii="Times New Roman" w:hAnsi="Times New Roman" w:cs="Times New Roman"/>
          <w:b/>
          <w:bCs/>
          <w:sz w:val="20"/>
          <w:szCs w:val="20"/>
        </w:rPr>
        <w:t>r</w:t>
      </w:r>
      <w:r w:rsidRPr="00014A7A">
        <w:rPr>
          <w:rFonts w:ascii="Times New Roman" w:hAnsi="Times New Roman" w:cs="Times New Roman"/>
          <w:b/>
          <w:bCs/>
          <w:sz w:val="20"/>
          <w:szCs w:val="20"/>
          <w:vertAlign w:val="subscript"/>
        </w:rPr>
        <w:t>xy</w:t>
      </w:r>
      <w:proofErr w:type="spellEnd"/>
      <w:proofErr w:type="gramEnd"/>
      <w:r w:rsidRPr="00014A7A">
        <w:rPr>
          <w:rFonts w:ascii="Times New Roman" w:hAnsi="Times New Roman" w:cs="Times New Roman"/>
          <w:bCs/>
          <w:sz w:val="20"/>
          <w:szCs w:val="20"/>
        </w:rPr>
        <w:t xml:space="preserve">=       </w:t>
      </w:r>
      <w:r w:rsidRPr="00014A7A">
        <w:rPr>
          <w:rFonts w:ascii="Times New Roman" w:hAnsi="Times New Roman" w:cs="Times New Roman"/>
          <w:bCs/>
          <w:sz w:val="20"/>
          <w:szCs w:val="20"/>
          <w:u w:val="single"/>
        </w:rPr>
        <w:t>N</w:t>
      </w:r>
      <w:r w:rsidRPr="00014A7A">
        <w:rPr>
          <w:rFonts w:ascii="Times New Roman" w:hAnsi="Times New Roman" w:cs="Times New Roman"/>
          <w:b/>
          <w:bCs/>
          <w:sz w:val="20"/>
          <w:szCs w:val="20"/>
          <w:u w:val="single"/>
        </w:rPr>
        <w:t>∑XY-(∑X)(∑Y)</w:t>
      </w:r>
    </w:p>
    <w:p w:rsidR="00F24E8E" w:rsidRPr="00014A7A" w:rsidRDefault="003759B1" w:rsidP="00014A7A">
      <w:pPr>
        <w:pStyle w:val="BodyTextIndent"/>
        <w:tabs>
          <w:tab w:val="left" w:pos="5944"/>
        </w:tabs>
        <w:snapToGrid w:val="0"/>
        <w:spacing w:line="240" w:lineRule="auto"/>
        <w:ind w:firstLine="425"/>
        <w:rPr>
          <w:rFonts w:ascii="Times New Roman" w:hAnsi="Times New Roman" w:cs="Times New Roman"/>
          <w:b/>
          <w:bCs/>
          <w:sz w:val="20"/>
          <w:szCs w:val="20"/>
          <w:lang w:val="en-GB"/>
        </w:rPr>
      </w:pPr>
      <w:r w:rsidRPr="003759B1">
        <w:rPr>
          <w:rFonts w:ascii="Times New Roman" w:hAnsi="Times New Roman" w:cs="Times New Roman"/>
          <w:b/>
          <w:bCs/>
          <w:noProof/>
          <w:sz w:val="20"/>
          <w:szCs w:val="20"/>
          <w:lang w:val="en-GB" w:eastAsia="en-GB"/>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20.05pt;margin-top:.7pt;width:40.25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"/>
        </w:pict>
      </w:r>
      <w:r w:rsidRPr="003759B1">
        <w:rPr>
          <w:rFonts w:ascii="Times New Roman" w:hAnsi="Times New Roman" w:cs="Times New Roman"/>
          <w:b/>
          <w:bCs/>
          <w:noProof/>
          <w:sz w:val="20"/>
          <w:szCs w:val="20"/>
          <w:lang w:val="en-GB" w:eastAsia="en-GB"/>
        </w:rPr>
        <w:pict>
          <v:shape id="Straight Arrow Connector 3" o:spid="_x0000_s1027" type="#_x0000_t32" style="position:absolute;left:0;text-align:left;margin-left:46.45pt;margin-top:-.1pt;width:87.4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cJA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"/>
        </w:pict>
      </w:r>
      <w:r w:rsidR="005E5422" w:rsidRPr="00014A7A">
        <w:rPr>
          <w:rFonts w:ascii="Times New Roman" w:hAnsi="Times New Roman" w:cs="Times New Roman"/>
          <w:b/>
          <w:bCs/>
          <w:sz w:val="20"/>
          <w:szCs w:val="20"/>
        </w:rPr>
        <w:t>√ (N∑X</w:t>
      </w:r>
      <w:r w:rsidR="005E5422" w:rsidRPr="00014A7A">
        <w:rPr>
          <w:rFonts w:ascii="Times New Roman" w:hAnsi="Times New Roman" w:cs="Times New Roman"/>
          <w:b/>
          <w:bCs/>
          <w:sz w:val="20"/>
          <w:szCs w:val="20"/>
          <w:vertAlign w:val="superscript"/>
        </w:rPr>
        <w:t>2</w:t>
      </w:r>
      <w:r w:rsidR="005E5422" w:rsidRPr="00014A7A">
        <w:rPr>
          <w:rFonts w:ascii="Times New Roman" w:hAnsi="Times New Roman" w:cs="Times New Roman"/>
          <w:b/>
          <w:bCs/>
          <w:sz w:val="20"/>
          <w:szCs w:val="20"/>
        </w:rPr>
        <w:t>-(∑X</w:t>
      </w:r>
      <w:proofErr w:type="gramStart"/>
      <w:r w:rsidR="005E5422" w:rsidRPr="00014A7A">
        <w:rPr>
          <w:rFonts w:ascii="Times New Roman" w:hAnsi="Times New Roman" w:cs="Times New Roman"/>
          <w:b/>
          <w:bCs/>
          <w:sz w:val="20"/>
          <w:szCs w:val="20"/>
        </w:rPr>
        <w:t>)</w:t>
      </w:r>
      <w:r w:rsidR="005E5422" w:rsidRPr="00014A7A">
        <w:rPr>
          <w:rFonts w:ascii="Times New Roman" w:hAnsi="Times New Roman" w:cs="Times New Roman"/>
          <w:b/>
          <w:bCs/>
          <w:sz w:val="20"/>
          <w:szCs w:val="20"/>
          <w:vertAlign w:val="superscript"/>
        </w:rPr>
        <w:t>2</w:t>
      </w:r>
      <w:proofErr w:type="gramEnd"/>
      <w:r w:rsidR="005E5422" w:rsidRPr="00014A7A">
        <w:rPr>
          <w:rFonts w:ascii="Times New Roman" w:hAnsi="Times New Roman" w:cs="Times New Roman"/>
          <w:b/>
          <w:bCs/>
          <w:sz w:val="20"/>
          <w:szCs w:val="20"/>
        </w:rPr>
        <w:t xml:space="preserve"> √(N∑Y</w:t>
      </w:r>
      <w:r w:rsidR="005E5422" w:rsidRPr="00014A7A">
        <w:rPr>
          <w:rFonts w:ascii="Times New Roman" w:hAnsi="Times New Roman" w:cs="Times New Roman"/>
          <w:b/>
          <w:bCs/>
          <w:sz w:val="20"/>
          <w:szCs w:val="20"/>
          <w:vertAlign w:val="superscript"/>
        </w:rPr>
        <w:t>2</w:t>
      </w:r>
      <w:r w:rsidR="005E5422" w:rsidRPr="00014A7A">
        <w:rPr>
          <w:rFonts w:ascii="Times New Roman" w:hAnsi="Times New Roman" w:cs="Times New Roman"/>
          <w:b/>
          <w:bCs/>
          <w:sz w:val="20"/>
          <w:szCs w:val="20"/>
        </w:rPr>
        <w:t>-(∑Y)</w:t>
      </w:r>
      <w:r w:rsidR="005E5422" w:rsidRPr="00014A7A">
        <w:rPr>
          <w:rFonts w:ascii="Times New Roman" w:hAnsi="Times New Roman" w:cs="Times New Roman"/>
          <w:b/>
          <w:bCs/>
          <w:sz w:val="20"/>
          <w:szCs w:val="20"/>
          <w:vertAlign w:val="superscript"/>
        </w:rPr>
        <w:t>2</w:t>
      </w:r>
      <w:r w:rsidR="005E5422" w:rsidRPr="00014A7A">
        <w:rPr>
          <w:rFonts w:ascii="Times New Roman" w:hAnsi="Times New Roman" w:cs="Times New Roman"/>
          <w:b/>
          <w:bCs/>
          <w:sz w:val="20"/>
          <w:szCs w:val="20"/>
        </w:rPr>
        <w:t xml:space="preserve">   </w:t>
      </w:r>
      <w:r w:rsidR="005E5422" w:rsidRPr="00014A7A">
        <w:rPr>
          <w:rFonts w:ascii="Times New Roman" w:hAnsi="Times New Roman" w:cs="Times New Roman"/>
          <w:b/>
          <w:bCs/>
          <w:sz w:val="20"/>
          <w:szCs w:val="20"/>
          <w:lang w:val="en-GB"/>
        </w:rPr>
        <w:t>…….. (5)</w:t>
      </w:r>
    </w:p>
    <w:p w:rsidR="00F24E8E" w:rsidRPr="00014A7A" w:rsidRDefault="00F24E8E" w:rsidP="00014A7A">
      <w:pPr>
        <w:pStyle w:val="BodyTextIndent"/>
        <w:tabs>
          <w:tab w:val="left" w:pos="527"/>
        </w:tabs>
        <w:snapToGrid w:val="0"/>
        <w:spacing w:line="240" w:lineRule="auto"/>
        <w:ind w:firstLine="425"/>
        <w:rPr>
          <w:rFonts w:ascii="Times New Roman" w:hAnsi="Times New Roman" w:cs="Times New Roman"/>
          <w:bCs/>
          <w:sz w:val="20"/>
          <w:szCs w:val="20"/>
        </w:rPr>
      </w:pPr>
      <w:r w:rsidRPr="00014A7A">
        <w:rPr>
          <w:rFonts w:ascii="Times New Roman" w:hAnsi="Times New Roman" w:cs="Times New Roman"/>
          <w:bCs/>
          <w:sz w:val="20"/>
          <w:szCs w:val="20"/>
        </w:rPr>
        <w:t>Where,</w:t>
      </w:r>
    </w:p>
    <w:p w:rsidR="00F24E8E" w:rsidRPr="00014A7A" w:rsidRDefault="00F24E8E" w:rsidP="00014A7A">
      <w:pPr>
        <w:pStyle w:val="BodyTextIndent"/>
        <w:tabs>
          <w:tab w:val="left" w:pos="527"/>
        </w:tabs>
        <w:snapToGrid w:val="0"/>
        <w:spacing w:line="240" w:lineRule="auto"/>
        <w:ind w:firstLine="425"/>
        <w:rPr>
          <w:rFonts w:ascii="Times New Roman" w:hAnsi="Times New Roman" w:cs="Times New Roman"/>
          <w:bCs/>
          <w:sz w:val="20"/>
          <w:szCs w:val="20"/>
        </w:rPr>
      </w:pPr>
      <w:r w:rsidRPr="00014A7A">
        <w:rPr>
          <w:rFonts w:ascii="Times New Roman" w:hAnsi="Times New Roman" w:cs="Times New Roman"/>
          <w:bCs/>
          <w:sz w:val="20"/>
          <w:szCs w:val="20"/>
        </w:rPr>
        <w:t>Y = Profit in honey production</w:t>
      </w:r>
    </w:p>
    <w:p w:rsidR="00F24E8E" w:rsidRPr="00014A7A" w:rsidRDefault="00F24E8E" w:rsidP="00014A7A">
      <w:pPr>
        <w:pStyle w:val="BodyTextIndent"/>
        <w:tabs>
          <w:tab w:val="left" w:pos="527"/>
        </w:tabs>
        <w:snapToGrid w:val="0"/>
        <w:spacing w:line="240" w:lineRule="auto"/>
        <w:ind w:firstLine="425"/>
        <w:rPr>
          <w:rFonts w:ascii="Times New Roman" w:hAnsi="Times New Roman" w:cs="Times New Roman"/>
          <w:bCs/>
          <w:sz w:val="20"/>
          <w:szCs w:val="20"/>
        </w:rPr>
      </w:pPr>
      <w:r w:rsidRPr="00014A7A">
        <w:rPr>
          <w:rFonts w:ascii="Times New Roman" w:hAnsi="Times New Roman" w:cs="Times New Roman"/>
          <w:bCs/>
          <w:sz w:val="20"/>
          <w:szCs w:val="20"/>
        </w:rPr>
        <w:t>X</w:t>
      </w:r>
      <w:r w:rsidRPr="00014A7A">
        <w:rPr>
          <w:rFonts w:ascii="Times New Roman" w:hAnsi="Times New Roman" w:cs="Times New Roman"/>
          <w:bCs/>
          <w:sz w:val="20"/>
          <w:szCs w:val="20"/>
          <w:vertAlign w:val="subscript"/>
        </w:rPr>
        <w:t>1</w:t>
      </w:r>
      <w:r w:rsidRPr="00014A7A">
        <w:rPr>
          <w:rFonts w:ascii="Times New Roman" w:hAnsi="Times New Roman" w:cs="Times New Roman"/>
          <w:bCs/>
          <w:sz w:val="20"/>
          <w:szCs w:val="20"/>
        </w:rPr>
        <w:t xml:space="preserve"> = Age</w:t>
      </w:r>
    </w:p>
    <w:p w:rsidR="00F24E8E" w:rsidRPr="00014A7A" w:rsidRDefault="00F24E8E" w:rsidP="00014A7A">
      <w:pPr>
        <w:pStyle w:val="BodyTextIndent"/>
        <w:tabs>
          <w:tab w:val="left" w:pos="527"/>
        </w:tabs>
        <w:snapToGrid w:val="0"/>
        <w:spacing w:line="240" w:lineRule="auto"/>
        <w:ind w:firstLine="425"/>
        <w:rPr>
          <w:rFonts w:ascii="Times New Roman" w:hAnsi="Times New Roman" w:cs="Times New Roman"/>
          <w:bCs/>
          <w:sz w:val="20"/>
          <w:szCs w:val="20"/>
        </w:rPr>
      </w:pPr>
      <w:r w:rsidRPr="00014A7A">
        <w:rPr>
          <w:rFonts w:ascii="Times New Roman" w:hAnsi="Times New Roman" w:cs="Times New Roman"/>
          <w:bCs/>
          <w:sz w:val="20"/>
          <w:szCs w:val="20"/>
        </w:rPr>
        <w:t>X</w:t>
      </w:r>
      <w:r w:rsidRPr="00014A7A">
        <w:rPr>
          <w:rFonts w:ascii="Times New Roman" w:hAnsi="Times New Roman" w:cs="Times New Roman"/>
          <w:bCs/>
          <w:sz w:val="20"/>
          <w:szCs w:val="20"/>
          <w:vertAlign w:val="subscript"/>
        </w:rPr>
        <w:t>2</w:t>
      </w:r>
      <w:r w:rsidRPr="00014A7A">
        <w:rPr>
          <w:rFonts w:ascii="Times New Roman" w:hAnsi="Times New Roman" w:cs="Times New Roman"/>
          <w:bCs/>
          <w:sz w:val="20"/>
          <w:szCs w:val="20"/>
        </w:rPr>
        <w:t xml:space="preserve"> = Sex</w:t>
      </w:r>
    </w:p>
    <w:p w:rsidR="00F24E8E" w:rsidRPr="00014A7A" w:rsidRDefault="00F24E8E" w:rsidP="00014A7A">
      <w:pPr>
        <w:pStyle w:val="BodyTextIndent"/>
        <w:tabs>
          <w:tab w:val="left" w:pos="527"/>
        </w:tabs>
        <w:snapToGrid w:val="0"/>
        <w:spacing w:line="240" w:lineRule="auto"/>
        <w:ind w:firstLine="425"/>
        <w:rPr>
          <w:rFonts w:ascii="Times New Roman" w:hAnsi="Times New Roman" w:cs="Times New Roman"/>
          <w:bCs/>
          <w:sz w:val="20"/>
          <w:szCs w:val="20"/>
        </w:rPr>
      </w:pPr>
      <w:r w:rsidRPr="00014A7A">
        <w:rPr>
          <w:rFonts w:ascii="Times New Roman" w:hAnsi="Times New Roman" w:cs="Times New Roman"/>
          <w:bCs/>
          <w:sz w:val="20"/>
          <w:szCs w:val="20"/>
        </w:rPr>
        <w:t>X</w:t>
      </w:r>
      <w:r w:rsidRPr="00014A7A">
        <w:rPr>
          <w:rFonts w:ascii="Times New Roman" w:hAnsi="Times New Roman" w:cs="Times New Roman"/>
          <w:bCs/>
          <w:sz w:val="20"/>
          <w:szCs w:val="20"/>
          <w:vertAlign w:val="subscript"/>
        </w:rPr>
        <w:t>3</w:t>
      </w:r>
      <w:r w:rsidRPr="00014A7A">
        <w:rPr>
          <w:rFonts w:ascii="Times New Roman" w:hAnsi="Times New Roman" w:cs="Times New Roman"/>
          <w:bCs/>
          <w:sz w:val="20"/>
          <w:szCs w:val="20"/>
        </w:rPr>
        <w:t xml:space="preserve"> = Educational level</w:t>
      </w:r>
    </w:p>
    <w:p w:rsidR="00F24E8E" w:rsidRPr="00014A7A" w:rsidRDefault="00F24E8E" w:rsidP="00014A7A">
      <w:pPr>
        <w:pStyle w:val="BodyTextIndent"/>
        <w:tabs>
          <w:tab w:val="left" w:pos="527"/>
        </w:tabs>
        <w:snapToGrid w:val="0"/>
        <w:spacing w:line="240" w:lineRule="auto"/>
        <w:ind w:firstLine="425"/>
        <w:rPr>
          <w:rFonts w:ascii="Times New Roman" w:hAnsi="Times New Roman" w:cs="Times New Roman"/>
          <w:bCs/>
          <w:sz w:val="20"/>
          <w:szCs w:val="20"/>
        </w:rPr>
      </w:pPr>
      <w:r w:rsidRPr="00014A7A">
        <w:rPr>
          <w:rFonts w:ascii="Times New Roman" w:hAnsi="Times New Roman" w:cs="Times New Roman"/>
          <w:bCs/>
          <w:sz w:val="20"/>
          <w:szCs w:val="20"/>
        </w:rPr>
        <w:t>X</w:t>
      </w:r>
      <w:r w:rsidRPr="00014A7A">
        <w:rPr>
          <w:rFonts w:ascii="Times New Roman" w:hAnsi="Times New Roman" w:cs="Times New Roman"/>
          <w:bCs/>
          <w:sz w:val="20"/>
          <w:szCs w:val="20"/>
          <w:vertAlign w:val="subscript"/>
        </w:rPr>
        <w:t>4</w:t>
      </w:r>
      <w:r w:rsidRPr="00014A7A">
        <w:rPr>
          <w:rFonts w:ascii="Times New Roman" w:hAnsi="Times New Roman" w:cs="Times New Roman"/>
          <w:bCs/>
          <w:sz w:val="20"/>
          <w:szCs w:val="20"/>
        </w:rPr>
        <w:t xml:space="preserve"> = Marital status</w:t>
      </w:r>
    </w:p>
    <w:p w:rsidR="00F24E8E" w:rsidRPr="00014A7A" w:rsidRDefault="00F24E8E" w:rsidP="00014A7A">
      <w:pPr>
        <w:pStyle w:val="BodyTextIndent"/>
        <w:tabs>
          <w:tab w:val="left" w:pos="527"/>
        </w:tabs>
        <w:snapToGrid w:val="0"/>
        <w:spacing w:line="240" w:lineRule="auto"/>
        <w:ind w:firstLine="425"/>
        <w:rPr>
          <w:rFonts w:ascii="Times New Roman" w:hAnsi="Times New Roman" w:cs="Times New Roman"/>
          <w:bCs/>
          <w:sz w:val="20"/>
          <w:szCs w:val="20"/>
        </w:rPr>
      </w:pPr>
      <w:r w:rsidRPr="00014A7A">
        <w:rPr>
          <w:rFonts w:ascii="Times New Roman" w:hAnsi="Times New Roman" w:cs="Times New Roman"/>
          <w:bCs/>
          <w:sz w:val="20"/>
          <w:szCs w:val="20"/>
        </w:rPr>
        <w:t>X</w:t>
      </w:r>
      <w:r w:rsidRPr="00014A7A">
        <w:rPr>
          <w:rFonts w:ascii="Times New Roman" w:hAnsi="Times New Roman" w:cs="Times New Roman"/>
          <w:bCs/>
          <w:sz w:val="20"/>
          <w:szCs w:val="20"/>
          <w:vertAlign w:val="subscript"/>
        </w:rPr>
        <w:t>5</w:t>
      </w:r>
      <w:r w:rsidRPr="00014A7A">
        <w:rPr>
          <w:rFonts w:ascii="Times New Roman" w:hAnsi="Times New Roman" w:cs="Times New Roman"/>
          <w:bCs/>
          <w:sz w:val="20"/>
          <w:szCs w:val="20"/>
        </w:rPr>
        <w:t xml:space="preserve"> = Honey production experience</w:t>
      </w:r>
    </w:p>
    <w:p w:rsidR="00F24E8E" w:rsidRPr="00014A7A" w:rsidRDefault="00F24E8E" w:rsidP="00014A7A">
      <w:pPr>
        <w:pStyle w:val="BodyTextIndent"/>
        <w:tabs>
          <w:tab w:val="left" w:pos="527"/>
        </w:tabs>
        <w:snapToGrid w:val="0"/>
        <w:spacing w:line="240" w:lineRule="auto"/>
        <w:ind w:firstLine="425"/>
        <w:rPr>
          <w:rFonts w:ascii="Times New Roman" w:hAnsi="Times New Roman" w:cs="Times New Roman"/>
          <w:bCs/>
          <w:sz w:val="20"/>
          <w:szCs w:val="20"/>
        </w:rPr>
      </w:pPr>
      <w:r w:rsidRPr="00014A7A">
        <w:rPr>
          <w:rFonts w:ascii="Times New Roman" w:hAnsi="Times New Roman" w:cs="Times New Roman"/>
          <w:bCs/>
          <w:sz w:val="20"/>
          <w:szCs w:val="20"/>
        </w:rPr>
        <w:t>N = Number of observations</w:t>
      </w:r>
    </w:p>
    <w:p w:rsidR="005E5422" w:rsidRPr="00014A7A" w:rsidRDefault="005E5422" w:rsidP="00014A7A">
      <w:pPr>
        <w:pStyle w:val="BodyTextIndent"/>
        <w:tabs>
          <w:tab w:val="left" w:pos="5944"/>
        </w:tabs>
        <w:snapToGrid w:val="0"/>
        <w:spacing w:line="240" w:lineRule="auto"/>
        <w:ind w:firstLine="0"/>
        <w:rPr>
          <w:rFonts w:ascii="Times New Roman" w:hAnsi="Times New Roman" w:cs="Times New Roman"/>
          <w:b/>
          <w:bCs/>
          <w:sz w:val="20"/>
          <w:szCs w:val="20"/>
          <w:lang w:val="en-GB"/>
        </w:rPr>
      </w:pPr>
    </w:p>
    <w:p w:rsidR="001B304C" w:rsidRPr="00014A7A" w:rsidRDefault="00AE5BE1" w:rsidP="00014A7A">
      <w:pPr>
        <w:snapToGrid w:val="0"/>
        <w:jc w:val="both"/>
        <w:rPr>
          <w:b/>
          <w:bCs/>
          <w:sz w:val="20"/>
          <w:szCs w:val="20"/>
        </w:rPr>
      </w:pPr>
      <w:r w:rsidRPr="00014A7A">
        <w:rPr>
          <w:b/>
          <w:bCs/>
          <w:sz w:val="20"/>
          <w:szCs w:val="20"/>
        </w:rPr>
        <w:t>3.</w:t>
      </w:r>
      <w:r w:rsidR="00335090" w:rsidRPr="00014A7A">
        <w:rPr>
          <w:b/>
          <w:bCs/>
          <w:sz w:val="20"/>
          <w:szCs w:val="20"/>
        </w:rPr>
        <w:t>0</w:t>
      </w:r>
      <w:r w:rsidRPr="00014A7A">
        <w:rPr>
          <w:b/>
          <w:bCs/>
          <w:sz w:val="20"/>
          <w:szCs w:val="20"/>
        </w:rPr>
        <w:t xml:space="preserve"> </w:t>
      </w:r>
      <w:r w:rsidR="001B304C" w:rsidRPr="00014A7A">
        <w:rPr>
          <w:b/>
          <w:bCs/>
          <w:sz w:val="20"/>
          <w:szCs w:val="20"/>
        </w:rPr>
        <w:t>Results and Discussion</w:t>
      </w:r>
    </w:p>
    <w:p w:rsidR="00D45552" w:rsidRPr="00014A7A" w:rsidRDefault="00AE5BE1" w:rsidP="009B1DA8">
      <w:pPr>
        <w:snapToGrid w:val="0"/>
        <w:jc w:val="both"/>
        <w:rPr>
          <w:b/>
          <w:bCs/>
          <w:sz w:val="20"/>
          <w:szCs w:val="20"/>
        </w:rPr>
      </w:pPr>
      <w:r w:rsidRPr="00014A7A">
        <w:rPr>
          <w:b/>
          <w:bCs/>
          <w:sz w:val="20"/>
          <w:szCs w:val="20"/>
        </w:rPr>
        <w:lastRenderedPageBreak/>
        <w:t xml:space="preserve">3.1 </w:t>
      </w:r>
      <w:r w:rsidR="00D45552" w:rsidRPr="00014A7A">
        <w:rPr>
          <w:b/>
          <w:bCs/>
          <w:sz w:val="20"/>
          <w:szCs w:val="20"/>
        </w:rPr>
        <w:t>Socio-economic Characteristics of Traditional Honey Producers</w:t>
      </w:r>
    </w:p>
    <w:p w:rsidR="006335E1" w:rsidRPr="00014A7A" w:rsidRDefault="008A6711" w:rsidP="009B1DA8">
      <w:pPr>
        <w:autoSpaceDE w:val="0"/>
        <w:autoSpaceDN w:val="0"/>
        <w:adjustRightInd w:val="0"/>
        <w:snapToGrid w:val="0"/>
        <w:ind w:firstLine="425"/>
        <w:jc w:val="both"/>
        <w:rPr>
          <w:sz w:val="20"/>
          <w:szCs w:val="20"/>
        </w:rPr>
      </w:pPr>
      <w:r w:rsidRPr="00014A7A">
        <w:rPr>
          <w:sz w:val="20"/>
          <w:szCs w:val="20"/>
        </w:rPr>
        <w:t xml:space="preserve">Table </w:t>
      </w:r>
      <w:r w:rsidR="00476DBB" w:rsidRPr="00014A7A">
        <w:rPr>
          <w:sz w:val="20"/>
          <w:szCs w:val="20"/>
        </w:rPr>
        <w:t>1 showed that 37.2% of honey producers are within the age bracket of 31 – 40 years, 27.6% are within the range of 41 – 50 years, 24.8% are within the age of 20 – 30 years</w:t>
      </w:r>
      <w:r w:rsidR="002B1687" w:rsidRPr="00014A7A">
        <w:rPr>
          <w:sz w:val="20"/>
          <w:szCs w:val="20"/>
        </w:rPr>
        <w:t>,</w:t>
      </w:r>
      <w:r w:rsidR="00476DBB" w:rsidRPr="00014A7A">
        <w:rPr>
          <w:sz w:val="20"/>
          <w:szCs w:val="20"/>
        </w:rPr>
        <w:t xml:space="preserve"> while the remaining 10.4% are between 51 and above years. This indicated that majority of honey producers in the study area are within the active and productive age. This tallied with the findings of </w:t>
      </w:r>
      <w:proofErr w:type="spellStart"/>
      <w:r w:rsidR="00476DBB" w:rsidRPr="00014A7A">
        <w:rPr>
          <w:sz w:val="20"/>
          <w:szCs w:val="20"/>
        </w:rPr>
        <w:t>Abere</w:t>
      </w:r>
      <w:proofErr w:type="spellEnd"/>
      <w:r w:rsidR="00476DBB" w:rsidRPr="00014A7A">
        <w:rPr>
          <w:sz w:val="20"/>
          <w:szCs w:val="20"/>
        </w:rPr>
        <w:t xml:space="preserve"> and </w:t>
      </w:r>
      <w:proofErr w:type="spellStart"/>
      <w:r w:rsidR="00476DBB" w:rsidRPr="00014A7A">
        <w:rPr>
          <w:sz w:val="20"/>
          <w:szCs w:val="20"/>
        </w:rPr>
        <w:t>Lameed</w:t>
      </w:r>
      <w:proofErr w:type="spellEnd"/>
      <w:r w:rsidR="00476DBB" w:rsidRPr="00014A7A">
        <w:rPr>
          <w:sz w:val="20"/>
          <w:szCs w:val="20"/>
        </w:rPr>
        <w:t xml:space="preserve"> (2012) that majority of honey producers in </w:t>
      </w:r>
      <w:proofErr w:type="spellStart"/>
      <w:r w:rsidR="00476DBB" w:rsidRPr="00014A7A">
        <w:rPr>
          <w:sz w:val="20"/>
          <w:szCs w:val="20"/>
        </w:rPr>
        <w:t>Yewa</w:t>
      </w:r>
      <w:proofErr w:type="spellEnd"/>
      <w:r w:rsidR="00476DBB" w:rsidRPr="00014A7A">
        <w:rPr>
          <w:sz w:val="20"/>
          <w:szCs w:val="20"/>
        </w:rPr>
        <w:t xml:space="preserve"> North are</w:t>
      </w:r>
      <w:r w:rsidR="002B1687" w:rsidRPr="00014A7A">
        <w:rPr>
          <w:sz w:val="20"/>
          <w:szCs w:val="20"/>
        </w:rPr>
        <w:t xml:space="preserve"> within the age range of 31 – 40 years</w:t>
      </w:r>
      <w:r w:rsidR="00476DBB" w:rsidRPr="00014A7A">
        <w:rPr>
          <w:sz w:val="20"/>
          <w:szCs w:val="20"/>
        </w:rPr>
        <w:t xml:space="preserve">. Majority (67.6%) of honey producers were males while the remaining 32.4% were females. This indicated that honey production in the study area is dominated by males. This could be as a result of the primitive system of honey production which predisposes only the men to practice. The result further revealed that 69.7% of honey producers in the study area were married while 30.3% were single. The above finding is in line with the findings of </w:t>
      </w:r>
      <w:proofErr w:type="spellStart"/>
      <w:r w:rsidR="00476DBB" w:rsidRPr="00014A7A">
        <w:rPr>
          <w:sz w:val="20"/>
          <w:szCs w:val="20"/>
        </w:rPr>
        <w:t>Onyekuru</w:t>
      </w:r>
      <w:proofErr w:type="spellEnd"/>
      <w:r w:rsidR="00476DBB" w:rsidRPr="00014A7A">
        <w:rPr>
          <w:sz w:val="20"/>
          <w:szCs w:val="20"/>
        </w:rPr>
        <w:t xml:space="preserve"> (2010) that majority of honey producers in Enugu were males and married.</w:t>
      </w:r>
    </w:p>
    <w:p w:rsidR="00014A7A" w:rsidRPr="00014A7A" w:rsidRDefault="00014A7A" w:rsidP="00014A7A">
      <w:pPr>
        <w:snapToGrid w:val="0"/>
        <w:jc w:val="both"/>
        <w:rPr>
          <w:b/>
          <w:sz w:val="20"/>
          <w:szCs w:val="20"/>
        </w:rPr>
        <w:sectPr w:rsidR="00014A7A" w:rsidRPr="00014A7A" w:rsidSect="00014A7A">
          <w:headerReference w:type="default" r:id="rId11"/>
          <w:footerReference w:type="default" r:id="rId12"/>
          <w:type w:val="continuous"/>
          <w:pgSz w:w="12240" w:h="15840" w:code="1"/>
          <w:pgMar w:top="1440" w:right="1440" w:bottom="1440" w:left="1440" w:header="720" w:footer="720" w:gutter="0"/>
          <w:cols w:num="2" w:space="425"/>
          <w:docGrid w:linePitch="360"/>
        </w:sectPr>
      </w:pPr>
    </w:p>
    <w:p w:rsidR="00D45552" w:rsidRPr="00905BD1" w:rsidRDefault="002740D9" w:rsidP="00905BD1">
      <w:pPr>
        <w:snapToGrid w:val="0"/>
        <w:jc w:val="center"/>
        <w:rPr>
          <w:b/>
          <w:sz w:val="18"/>
          <w:szCs w:val="18"/>
        </w:rPr>
      </w:pPr>
      <w:r w:rsidRPr="00905BD1">
        <w:rPr>
          <w:b/>
          <w:sz w:val="18"/>
          <w:szCs w:val="18"/>
        </w:rPr>
        <w:lastRenderedPageBreak/>
        <w:t xml:space="preserve">Table </w:t>
      </w:r>
      <w:r w:rsidR="00D45552" w:rsidRPr="00905BD1">
        <w:rPr>
          <w:b/>
          <w:sz w:val="18"/>
          <w:szCs w:val="18"/>
        </w:rPr>
        <w:t>1: Socio-economic Characteristics of Traditional Honey Producers</w:t>
      </w:r>
    </w:p>
    <w:tbl>
      <w:tblPr>
        <w:tblStyle w:val="TableGrid"/>
        <w:tblW w:w="0" w:type="auto"/>
        <w:jc w:val="center"/>
        <w:tblLook w:val="04A0"/>
      </w:tblPr>
      <w:tblGrid>
        <w:gridCol w:w="7853"/>
      </w:tblGrid>
      <w:tr w:rsidR="00D45552" w:rsidRPr="00905BD1" w:rsidTr="008A5CB9">
        <w:trPr>
          <w:trHeight w:val="70"/>
          <w:jc w:val="center"/>
        </w:trPr>
        <w:tc>
          <w:tcPr>
            <w:tcW w:w="7853" w:type="dxa"/>
            <w:tcBorders>
              <w:left w:val="nil"/>
              <w:right w:val="nil"/>
            </w:tcBorders>
          </w:tcPr>
          <w:p w:rsidR="00D45552" w:rsidRPr="00905BD1" w:rsidRDefault="00A251A0"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Variable</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F</w:t>
            </w:r>
            <w:r w:rsidR="00D45552" w:rsidRPr="00905BD1">
              <w:rPr>
                <w:rFonts w:ascii="Times New Roman" w:hAnsi="Times New Roman" w:cs="Times New Roman"/>
                <w:b/>
                <w:color w:val="000000"/>
                <w:sz w:val="18"/>
                <w:szCs w:val="18"/>
              </w:rPr>
              <w:t>requency</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P</w:t>
            </w:r>
            <w:r w:rsidR="00D45552" w:rsidRPr="00905BD1">
              <w:rPr>
                <w:rFonts w:ascii="Times New Roman" w:hAnsi="Times New Roman" w:cs="Times New Roman"/>
                <w:b/>
                <w:color w:val="000000"/>
                <w:sz w:val="18"/>
                <w:szCs w:val="18"/>
              </w:rPr>
              <w:t>ercentage</w:t>
            </w:r>
          </w:p>
        </w:tc>
      </w:tr>
      <w:tr w:rsidR="00D45552" w:rsidRPr="00905BD1" w:rsidTr="00FC2D11">
        <w:trPr>
          <w:jc w:val="center"/>
        </w:trPr>
        <w:tc>
          <w:tcPr>
            <w:tcW w:w="7853" w:type="dxa"/>
            <w:tcBorders>
              <w:left w:val="nil"/>
              <w:right w:val="nil"/>
            </w:tcBorders>
          </w:tcPr>
          <w:p w:rsidR="00D45552" w:rsidRPr="00905BD1" w:rsidRDefault="00D45552"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Age</w:t>
            </w:r>
            <w:r w:rsidR="009B1DA8" w:rsidRPr="00905BD1">
              <w:rPr>
                <w:rFonts w:ascii="Times New Roman" w:hAnsi="Times New Roman" w:cs="Times New Roman"/>
                <w:b/>
                <w:color w:val="000000"/>
                <w:sz w:val="18"/>
                <w:szCs w:val="18"/>
              </w:rPr>
              <w:t xml:space="preserve"> </w:t>
            </w:r>
            <w:r w:rsidRPr="00905BD1">
              <w:rPr>
                <w:rFonts w:ascii="Times New Roman" w:hAnsi="Times New Roman" w:cs="Times New Roman"/>
                <w:b/>
                <w:color w:val="000000"/>
                <w:sz w:val="18"/>
                <w:szCs w:val="18"/>
              </w:rPr>
              <w:t>(Years)</w:t>
            </w:r>
          </w:p>
          <w:p w:rsidR="00D45552" w:rsidRPr="00905BD1" w:rsidRDefault="004B4D5B"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20</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30</w:t>
            </w:r>
            <w:r w:rsidR="009B1DA8" w:rsidRPr="00905BD1">
              <w:rPr>
                <w:rFonts w:ascii="Times New Roman" w:eastAsiaTheme="minorEastAsia" w:hAnsi="Times New Roman" w:cs="Times New Roman" w:hint="eastAsia"/>
                <w:color w:val="000000"/>
                <w:sz w:val="18"/>
                <w:szCs w:val="18"/>
                <w:lang w:eastAsia="zh-CN"/>
              </w:rPr>
              <w:t xml:space="preserve"> </w:t>
            </w:r>
            <w:r w:rsidR="009B1DA8" w:rsidRPr="00905BD1">
              <w:rPr>
                <w:rFonts w:ascii="Times New Roman" w:hAnsi="Times New Roman" w:cs="Times New Roman"/>
                <w:color w:val="000000"/>
                <w:sz w:val="18"/>
                <w:szCs w:val="18"/>
              </w:rPr>
              <w:tab/>
              <w:t>3</w:t>
            </w:r>
            <w:r w:rsidR="00D45552" w:rsidRPr="00905BD1">
              <w:rPr>
                <w:rFonts w:ascii="Times New Roman" w:hAnsi="Times New Roman" w:cs="Times New Roman"/>
                <w:color w:val="000000"/>
                <w:sz w:val="18"/>
                <w:szCs w:val="18"/>
              </w:rPr>
              <w:t>6</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2</w:t>
            </w:r>
            <w:r w:rsidR="00D45552" w:rsidRPr="00905BD1">
              <w:rPr>
                <w:rFonts w:ascii="Times New Roman" w:hAnsi="Times New Roman" w:cs="Times New Roman"/>
                <w:color w:val="000000"/>
                <w:sz w:val="18"/>
                <w:szCs w:val="18"/>
              </w:rPr>
              <w:t>4.8</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31</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40</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5</w:t>
            </w:r>
            <w:r w:rsidRPr="00905BD1">
              <w:rPr>
                <w:rFonts w:ascii="Times New Roman" w:hAnsi="Times New Roman" w:cs="Times New Roman"/>
                <w:color w:val="000000"/>
                <w:sz w:val="18"/>
                <w:szCs w:val="18"/>
              </w:rPr>
              <w:t>4</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3</w:t>
            </w:r>
            <w:r w:rsidRPr="00905BD1">
              <w:rPr>
                <w:rFonts w:ascii="Times New Roman" w:hAnsi="Times New Roman" w:cs="Times New Roman"/>
                <w:color w:val="000000"/>
                <w:sz w:val="18"/>
                <w:szCs w:val="18"/>
              </w:rPr>
              <w:t>7.2</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41</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50</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4</w:t>
            </w:r>
            <w:r w:rsidRPr="00905BD1">
              <w:rPr>
                <w:rFonts w:ascii="Times New Roman" w:hAnsi="Times New Roman" w:cs="Times New Roman"/>
                <w:color w:val="000000"/>
                <w:sz w:val="18"/>
                <w:szCs w:val="18"/>
              </w:rPr>
              <w:t>0</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2</w:t>
            </w:r>
            <w:r w:rsidRPr="00905BD1">
              <w:rPr>
                <w:rFonts w:ascii="Times New Roman" w:hAnsi="Times New Roman" w:cs="Times New Roman"/>
                <w:color w:val="000000"/>
                <w:sz w:val="18"/>
                <w:szCs w:val="18"/>
              </w:rPr>
              <w:t>7.6</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51</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and</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above</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1</w:t>
            </w:r>
            <w:r w:rsidRPr="00905BD1">
              <w:rPr>
                <w:rFonts w:ascii="Times New Roman" w:hAnsi="Times New Roman" w:cs="Times New Roman"/>
                <w:color w:val="000000"/>
                <w:sz w:val="18"/>
                <w:szCs w:val="18"/>
              </w:rPr>
              <w:t>5</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1</w:t>
            </w:r>
            <w:r w:rsidRPr="00905BD1">
              <w:rPr>
                <w:rFonts w:ascii="Times New Roman" w:hAnsi="Times New Roman" w:cs="Times New Roman"/>
                <w:color w:val="000000"/>
                <w:sz w:val="18"/>
                <w:szCs w:val="18"/>
              </w:rPr>
              <w:t>0.4</w:t>
            </w:r>
          </w:p>
          <w:p w:rsidR="00D45552" w:rsidRPr="00905BD1" w:rsidRDefault="00D45552"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Total</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1</w:t>
            </w:r>
            <w:r w:rsidRPr="00905BD1">
              <w:rPr>
                <w:rFonts w:ascii="Times New Roman" w:hAnsi="Times New Roman" w:cs="Times New Roman"/>
                <w:b/>
                <w:color w:val="000000"/>
                <w:sz w:val="18"/>
                <w:szCs w:val="18"/>
              </w:rPr>
              <w:t>45</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1</w:t>
            </w:r>
            <w:r w:rsidRPr="00905BD1">
              <w:rPr>
                <w:rFonts w:ascii="Times New Roman" w:hAnsi="Times New Roman" w:cs="Times New Roman"/>
                <w:b/>
                <w:color w:val="000000"/>
                <w:sz w:val="18"/>
                <w:szCs w:val="18"/>
              </w:rPr>
              <w:t>00</w:t>
            </w:r>
          </w:p>
          <w:p w:rsidR="00D45552" w:rsidRPr="00905BD1" w:rsidRDefault="00D45552"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Sex</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Male</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9</w:t>
            </w:r>
            <w:r w:rsidRPr="00905BD1">
              <w:rPr>
                <w:rFonts w:ascii="Times New Roman" w:hAnsi="Times New Roman" w:cs="Times New Roman"/>
                <w:color w:val="000000"/>
                <w:sz w:val="18"/>
                <w:szCs w:val="18"/>
              </w:rPr>
              <w:t>8</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6</w:t>
            </w:r>
            <w:r w:rsidRPr="00905BD1">
              <w:rPr>
                <w:rFonts w:ascii="Times New Roman" w:hAnsi="Times New Roman" w:cs="Times New Roman"/>
                <w:color w:val="000000"/>
                <w:sz w:val="18"/>
                <w:szCs w:val="18"/>
              </w:rPr>
              <w:t>7.6</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Female</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4</w:t>
            </w:r>
            <w:r w:rsidRPr="00905BD1">
              <w:rPr>
                <w:rFonts w:ascii="Times New Roman" w:hAnsi="Times New Roman" w:cs="Times New Roman"/>
                <w:color w:val="000000"/>
                <w:sz w:val="18"/>
                <w:szCs w:val="18"/>
              </w:rPr>
              <w:t>7</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3</w:t>
            </w:r>
            <w:r w:rsidRPr="00905BD1">
              <w:rPr>
                <w:rFonts w:ascii="Times New Roman" w:hAnsi="Times New Roman" w:cs="Times New Roman"/>
                <w:color w:val="000000"/>
                <w:sz w:val="18"/>
                <w:szCs w:val="18"/>
              </w:rPr>
              <w:t>2.4</w:t>
            </w:r>
          </w:p>
          <w:p w:rsidR="00D45552" w:rsidRPr="00905BD1" w:rsidRDefault="00D45552"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Total</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1</w:t>
            </w:r>
            <w:r w:rsidRPr="00905BD1">
              <w:rPr>
                <w:rFonts w:ascii="Times New Roman" w:hAnsi="Times New Roman" w:cs="Times New Roman"/>
                <w:b/>
                <w:color w:val="000000"/>
                <w:sz w:val="18"/>
                <w:szCs w:val="18"/>
              </w:rPr>
              <w:t>45</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1</w:t>
            </w:r>
            <w:r w:rsidRPr="00905BD1">
              <w:rPr>
                <w:rFonts w:ascii="Times New Roman" w:hAnsi="Times New Roman" w:cs="Times New Roman"/>
                <w:b/>
                <w:color w:val="000000"/>
                <w:sz w:val="18"/>
                <w:szCs w:val="18"/>
              </w:rPr>
              <w:t>00</w:t>
            </w:r>
          </w:p>
          <w:p w:rsidR="00D45552" w:rsidRPr="00905BD1" w:rsidRDefault="00D45552"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Marital</w:t>
            </w:r>
            <w:r w:rsidR="009B1DA8" w:rsidRPr="00905BD1">
              <w:rPr>
                <w:rFonts w:ascii="Times New Roman" w:hAnsi="Times New Roman" w:cs="Times New Roman"/>
                <w:b/>
                <w:color w:val="000000"/>
                <w:sz w:val="18"/>
                <w:szCs w:val="18"/>
              </w:rPr>
              <w:t xml:space="preserve"> </w:t>
            </w:r>
            <w:r w:rsidRPr="00905BD1">
              <w:rPr>
                <w:rFonts w:ascii="Times New Roman" w:hAnsi="Times New Roman" w:cs="Times New Roman"/>
                <w:b/>
                <w:color w:val="000000"/>
                <w:sz w:val="18"/>
                <w:szCs w:val="18"/>
              </w:rPr>
              <w:t>Status</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Married</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1</w:t>
            </w:r>
            <w:r w:rsidRPr="00905BD1">
              <w:rPr>
                <w:rFonts w:ascii="Times New Roman" w:hAnsi="Times New Roman" w:cs="Times New Roman"/>
                <w:color w:val="000000"/>
                <w:sz w:val="18"/>
                <w:szCs w:val="18"/>
              </w:rPr>
              <w:t>01</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6</w:t>
            </w:r>
            <w:r w:rsidRPr="00905BD1">
              <w:rPr>
                <w:rFonts w:ascii="Times New Roman" w:hAnsi="Times New Roman" w:cs="Times New Roman"/>
                <w:color w:val="000000"/>
                <w:sz w:val="18"/>
                <w:szCs w:val="18"/>
              </w:rPr>
              <w:t>9.7</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Single</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4</w:t>
            </w:r>
            <w:r w:rsidRPr="00905BD1">
              <w:rPr>
                <w:rFonts w:ascii="Times New Roman" w:hAnsi="Times New Roman" w:cs="Times New Roman"/>
                <w:color w:val="000000"/>
                <w:sz w:val="18"/>
                <w:szCs w:val="18"/>
              </w:rPr>
              <w:t>4</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3</w:t>
            </w:r>
            <w:r w:rsidRPr="00905BD1">
              <w:rPr>
                <w:rFonts w:ascii="Times New Roman" w:hAnsi="Times New Roman" w:cs="Times New Roman"/>
                <w:color w:val="000000"/>
                <w:sz w:val="18"/>
                <w:szCs w:val="18"/>
              </w:rPr>
              <w:t>0.3</w:t>
            </w:r>
          </w:p>
          <w:p w:rsidR="00D45552" w:rsidRPr="00905BD1" w:rsidRDefault="00D45552"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Total</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1</w:t>
            </w:r>
            <w:r w:rsidRPr="00905BD1">
              <w:rPr>
                <w:rFonts w:ascii="Times New Roman" w:hAnsi="Times New Roman" w:cs="Times New Roman"/>
                <w:b/>
                <w:color w:val="000000"/>
                <w:sz w:val="18"/>
                <w:szCs w:val="18"/>
              </w:rPr>
              <w:t>45</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1</w:t>
            </w:r>
            <w:r w:rsidRPr="00905BD1">
              <w:rPr>
                <w:rFonts w:ascii="Times New Roman" w:hAnsi="Times New Roman" w:cs="Times New Roman"/>
                <w:b/>
                <w:color w:val="000000"/>
                <w:sz w:val="18"/>
                <w:szCs w:val="18"/>
              </w:rPr>
              <w:t>00</w:t>
            </w:r>
          </w:p>
          <w:p w:rsidR="00D45552" w:rsidRPr="00905BD1" w:rsidRDefault="00D45552"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Educational</w:t>
            </w:r>
            <w:r w:rsidR="009B1DA8" w:rsidRPr="00905BD1">
              <w:rPr>
                <w:rFonts w:ascii="Times New Roman" w:hAnsi="Times New Roman" w:cs="Times New Roman"/>
                <w:b/>
                <w:color w:val="000000"/>
                <w:sz w:val="18"/>
                <w:szCs w:val="18"/>
              </w:rPr>
              <w:t xml:space="preserve"> </w:t>
            </w:r>
            <w:r w:rsidRPr="00905BD1">
              <w:rPr>
                <w:rFonts w:ascii="Times New Roman" w:hAnsi="Times New Roman" w:cs="Times New Roman"/>
                <w:b/>
                <w:color w:val="000000"/>
                <w:sz w:val="18"/>
                <w:szCs w:val="18"/>
              </w:rPr>
              <w:t>Background</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No</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formal</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education</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3</w:t>
            </w:r>
            <w:r w:rsidRPr="00905BD1">
              <w:rPr>
                <w:rFonts w:ascii="Times New Roman" w:hAnsi="Times New Roman" w:cs="Times New Roman"/>
                <w:color w:val="000000"/>
                <w:sz w:val="18"/>
                <w:szCs w:val="18"/>
              </w:rPr>
              <w:t>6</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2</w:t>
            </w:r>
            <w:r w:rsidRPr="00905BD1">
              <w:rPr>
                <w:rFonts w:ascii="Times New Roman" w:hAnsi="Times New Roman" w:cs="Times New Roman"/>
                <w:color w:val="000000"/>
                <w:sz w:val="18"/>
                <w:szCs w:val="18"/>
              </w:rPr>
              <w:t>4.8</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Primary</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education</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3</w:t>
            </w:r>
            <w:r w:rsidRPr="00905BD1">
              <w:rPr>
                <w:rFonts w:ascii="Times New Roman" w:hAnsi="Times New Roman" w:cs="Times New Roman"/>
                <w:color w:val="000000"/>
                <w:sz w:val="18"/>
                <w:szCs w:val="18"/>
              </w:rPr>
              <w:t>3</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2</w:t>
            </w:r>
            <w:r w:rsidRPr="00905BD1">
              <w:rPr>
                <w:rFonts w:ascii="Times New Roman" w:hAnsi="Times New Roman" w:cs="Times New Roman"/>
                <w:color w:val="000000"/>
                <w:sz w:val="18"/>
                <w:szCs w:val="18"/>
              </w:rPr>
              <w:t>2.8</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Secondary</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education</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6</w:t>
            </w:r>
            <w:r w:rsidRPr="00905BD1">
              <w:rPr>
                <w:rFonts w:ascii="Times New Roman" w:hAnsi="Times New Roman" w:cs="Times New Roman"/>
                <w:color w:val="000000"/>
                <w:sz w:val="18"/>
                <w:szCs w:val="18"/>
              </w:rPr>
              <w:t>0</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4</w:t>
            </w:r>
            <w:r w:rsidRPr="00905BD1">
              <w:rPr>
                <w:rFonts w:ascii="Times New Roman" w:hAnsi="Times New Roman" w:cs="Times New Roman"/>
                <w:color w:val="000000"/>
                <w:sz w:val="18"/>
                <w:szCs w:val="18"/>
              </w:rPr>
              <w:t>1.4</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Tertiary</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education</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1</w:t>
            </w:r>
            <w:r w:rsidRPr="00905BD1">
              <w:rPr>
                <w:rFonts w:ascii="Times New Roman" w:hAnsi="Times New Roman" w:cs="Times New Roman"/>
                <w:color w:val="000000"/>
                <w:sz w:val="18"/>
                <w:szCs w:val="18"/>
              </w:rPr>
              <w:t>6</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1</w:t>
            </w:r>
            <w:r w:rsidRPr="00905BD1">
              <w:rPr>
                <w:rFonts w:ascii="Times New Roman" w:hAnsi="Times New Roman" w:cs="Times New Roman"/>
                <w:color w:val="000000"/>
                <w:sz w:val="18"/>
                <w:szCs w:val="18"/>
              </w:rPr>
              <w:t>1.0</w:t>
            </w:r>
          </w:p>
          <w:p w:rsidR="00D45552" w:rsidRPr="00905BD1" w:rsidRDefault="00D45552"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Total</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1</w:t>
            </w:r>
            <w:r w:rsidR="000B7AA2" w:rsidRPr="00905BD1">
              <w:rPr>
                <w:rFonts w:ascii="Times New Roman" w:hAnsi="Times New Roman" w:cs="Times New Roman"/>
                <w:b/>
                <w:color w:val="000000"/>
                <w:sz w:val="18"/>
                <w:szCs w:val="18"/>
              </w:rPr>
              <w:t>45</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1</w:t>
            </w:r>
            <w:r w:rsidRPr="00905BD1">
              <w:rPr>
                <w:rFonts w:ascii="Times New Roman" w:hAnsi="Times New Roman" w:cs="Times New Roman"/>
                <w:b/>
                <w:color w:val="000000"/>
                <w:sz w:val="18"/>
                <w:szCs w:val="18"/>
              </w:rPr>
              <w:t>00</w:t>
            </w:r>
          </w:p>
          <w:p w:rsidR="00D45552" w:rsidRPr="00905BD1" w:rsidRDefault="00D45552"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Primary</w:t>
            </w:r>
            <w:r w:rsidR="009B1DA8" w:rsidRPr="00905BD1">
              <w:rPr>
                <w:rFonts w:ascii="Times New Roman" w:hAnsi="Times New Roman" w:cs="Times New Roman"/>
                <w:b/>
                <w:color w:val="000000"/>
                <w:sz w:val="18"/>
                <w:szCs w:val="18"/>
              </w:rPr>
              <w:t xml:space="preserve"> </w:t>
            </w:r>
            <w:r w:rsidRPr="00905BD1">
              <w:rPr>
                <w:rFonts w:ascii="Times New Roman" w:hAnsi="Times New Roman" w:cs="Times New Roman"/>
                <w:b/>
                <w:color w:val="000000"/>
                <w:sz w:val="18"/>
                <w:szCs w:val="18"/>
              </w:rPr>
              <w:t>Occupation</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Civil</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Servant</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1</w:t>
            </w:r>
            <w:r w:rsidRPr="00905BD1">
              <w:rPr>
                <w:rFonts w:ascii="Times New Roman" w:hAnsi="Times New Roman" w:cs="Times New Roman"/>
                <w:color w:val="000000"/>
                <w:sz w:val="18"/>
                <w:szCs w:val="18"/>
              </w:rPr>
              <w:t>6</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1</w:t>
            </w:r>
            <w:r w:rsidRPr="00905BD1">
              <w:rPr>
                <w:rFonts w:ascii="Times New Roman" w:hAnsi="Times New Roman" w:cs="Times New Roman"/>
                <w:color w:val="000000"/>
                <w:sz w:val="18"/>
                <w:szCs w:val="18"/>
              </w:rPr>
              <w:t>1</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Trading</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3</w:t>
            </w:r>
            <w:r w:rsidRPr="00905BD1">
              <w:rPr>
                <w:rFonts w:ascii="Times New Roman" w:hAnsi="Times New Roman" w:cs="Times New Roman"/>
                <w:color w:val="000000"/>
                <w:sz w:val="18"/>
                <w:szCs w:val="18"/>
              </w:rPr>
              <w:t>6</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2</w:t>
            </w:r>
            <w:r w:rsidRPr="00905BD1">
              <w:rPr>
                <w:rFonts w:ascii="Times New Roman" w:hAnsi="Times New Roman" w:cs="Times New Roman"/>
                <w:color w:val="000000"/>
                <w:sz w:val="18"/>
                <w:szCs w:val="18"/>
              </w:rPr>
              <w:t>4.8</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Farming</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7</w:t>
            </w:r>
            <w:r w:rsidRPr="00905BD1">
              <w:rPr>
                <w:rFonts w:ascii="Times New Roman" w:hAnsi="Times New Roman" w:cs="Times New Roman"/>
                <w:color w:val="000000"/>
                <w:sz w:val="18"/>
                <w:szCs w:val="18"/>
              </w:rPr>
              <w:t>3</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5</w:t>
            </w:r>
            <w:r w:rsidRPr="00905BD1">
              <w:rPr>
                <w:rFonts w:ascii="Times New Roman" w:hAnsi="Times New Roman" w:cs="Times New Roman"/>
                <w:color w:val="000000"/>
                <w:sz w:val="18"/>
                <w:szCs w:val="18"/>
              </w:rPr>
              <w:t>0.4</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Honey</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Production</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2</w:t>
            </w:r>
            <w:r w:rsidRPr="00905BD1">
              <w:rPr>
                <w:rFonts w:ascii="Times New Roman" w:hAnsi="Times New Roman" w:cs="Times New Roman"/>
                <w:color w:val="000000"/>
                <w:sz w:val="18"/>
                <w:szCs w:val="18"/>
              </w:rPr>
              <w:t>0</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1</w:t>
            </w:r>
            <w:r w:rsidRPr="00905BD1">
              <w:rPr>
                <w:rFonts w:ascii="Times New Roman" w:hAnsi="Times New Roman" w:cs="Times New Roman"/>
                <w:color w:val="000000"/>
                <w:sz w:val="18"/>
                <w:szCs w:val="18"/>
              </w:rPr>
              <w:t>3.8</w:t>
            </w:r>
          </w:p>
          <w:p w:rsidR="00D45552" w:rsidRPr="00905BD1" w:rsidRDefault="006A202E"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Total</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1</w:t>
            </w:r>
            <w:r w:rsidRPr="00905BD1">
              <w:rPr>
                <w:rFonts w:ascii="Times New Roman" w:hAnsi="Times New Roman" w:cs="Times New Roman"/>
                <w:b/>
                <w:color w:val="000000"/>
                <w:sz w:val="18"/>
                <w:szCs w:val="18"/>
              </w:rPr>
              <w:t>45</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1</w:t>
            </w:r>
            <w:r w:rsidRPr="00905BD1">
              <w:rPr>
                <w:rFonts w:ascii="Times New Roman" w:hAnsi="Times New Roman" w:cs="Times New Roman"/>
                <w:b/>
                <w:color w:val="000000"/>
                <w:sz w:val="18"/>
                <w:szCs w:val="18"/>
              </w:rPr>
              <w:t>00</w:t>
            </w:r>
          </w:p>
          <w:p w:rsidR="00D45552" w:rsidRPr="00905BD1" w:rsidRDefault="00D45552"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Honey</w:t>
            </w:r>
            <w:r w:rsidR="009B1DA8" w:rsidRPr="00905BD1">
              <w:rPr>
                <w:rFonts w:ascii="Times New Roman" w:hAnsi="Times New Roman" w:cs="Times New Roman"/>
                <w:b/>
                <w:color w:val="000000"/>
                <w:sz w:val="18"/>
                <w:szCs w:val="18"/>
              </w:rPr>
              <w:t xml:space="preserve"> </w:t>
            </w:r>
            <w:r w:rsidRPr="00905BD1">
              <w:rPr>
                <w:rFonts w:ascii="Times New Roman" w:hAnsi="Times New Roman" w:cs="Times New Roman"/>
                <w:b/>
                <w:color w:val="000000"/>
                <w:sz w:val="18"/>
                <w:szCs w:val="18"/>
              </w:rPr>
              <w:t>Production</w:t>
            </w:r>
            <w:r w:rsidR="009B1DA8" w:rsidRPr="00905BD1">
              <w:rPr>
                <w:rFonts w:ascii="Times New Roman" w:hAnsi="Times New Roman" w:cs="Times New Roman"/>
                <w:b/>
                <w:color w:val="000000"/>
                <w:sz w:val="18"/>
                <w:szCs w:val="18"/>
              </w:rPr>
              <w:t xml:space="preserve"> </w:t>
            </w:r>
            <w:r w:rsidRPr="00905BD1">
              <w:rPr>
                <w:rFonts w:ascii="Times New Roman" w:hAnsi="Times New Roman" w:cs="Times New Roman"/>
                <w:b/>
                <w:color w:val="000000"/>
                <w:sz w:val="18"/>
                <w:szCs w:val="18"/>
              </w:rPr>
              <w:t>Experience</w:t>
            </w:r>
            <w:r w:rsidR="009B1DA8" w:rsidRPr="00905BD1">
              <w:rPr>
                <w:rFonts w:ascii="Times New Roman" w:hAnsi="Times New Roman" w:cs="Times New Roman"/>
                <w:b/>
                <w:color w:val="000000"/>
                <w:sz w:val="18"/>
                <w:szCs w:val="18"/>
              </w:rPr>
              <w:t xml:space="preserve"> </w:t>
            </w:r>
            <w:r w:rsidRPr="00905BD1">
              <w:rPr>
                <w:rFonts w:ascii="Times New Roman" w:hAnsi="Times New Roman" w:cs="Times New Roman"/>
                <w:b/>
                <w:color w:val="000000"/>
                <w:sz w:val="18"/>
                <w:szCs w:val="18"/>
              </w:rPr>
              <w:t>(Years)</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1</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5</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6</w:t>
            </w:r>
            <w:r w:rsidRPr="00905BD1">
              <w:rPr>
                <w:rFonts w:ascii="Times New Roman" w:hAnsi="Times New Roman" w:cs="Times New Roman"/>
                <w:color w:val="000000"/>
                <w:sz w:val="18"/>
                <w:szCs w:val="18"/>
              </w:rPr>
              <w:t>1</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4</w:t>
            </w:r>
            <w:r w:rsidRPr="00905BD1">
              <w:rPr>
                <w:rFonts w:ascii="Times New Roman" w:hAnsi="Times New Roman" w:cs="Times New Roman"/>
                <w:color w:val="000000"/>
                <w:sz w:val="18"/>
                <w:szCs w:val="18"/>
              </w:rPr>
              <w:t>2.1</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6</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10</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5</w:t>
            </w:r>
            <w:r w:rsidRPr="00905BD1">
              <w:rPr>
                <w:rFonts w:ascii="Times New Roman" w:hAnsi="Times New Roman" w:cs="Times New Roman"/>
                <w:color w:val="000000"/>
                <w:sz w:val="18"/>
                <w:szCs w:val="18"/>
              </w:rPr>
              <w:t>4</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3</w:t>
            </w:r>
            <w:r w:rsidRPr="00905BD1">
              <w:rPr>
                <w:rFonts w:ascii="Times New Roman" w:hAnsi="Times New Roman" w:cs="Times New Roman"/>
                <w:color w:val="000000"/>
                <w:sz w:val="18"/>
                <w:szCs w:val="18"/>
              </w:rPr>
              <w:t>7.2</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11</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15</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2</w:t>
            </w:r>
            <w:r w:rsidRPr="00905BD1">
              <w:rPr>
                <w:rFonts w:ascii="Times New Roman" w:hAnsi="Times New Roman" w:cs="Times New Roman"/>
                <w:color w:val="000000"/>
                <w:sz w:val="18"/>
                <w:szCs w:val="18"/>
              </w:rPr>
              <w:t>1</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1</w:t>
            </w:r>
            <w:r w:rsidRPr="00905BD1">
              <w:rPr>
                <w:rFonts w:ascii="Times New Roman" w:hAnsi="Times New Roman" w:cs="Times New Roman"/>
                <w:color w:val="000000"/>
                <w:sz w:val="18"/>
                <w:szCs w:val="18"/>
              </w:rPr>
              <w:t>4.5</w:t>
            </w:r>
          </w:p>
          <w:p w:rsidR="00D45552" w:rsidRPr="00905BD1" w:rsidRDefault="00D45552" w:rsidP="00905BD1">
            <w:pPr>
              <w:tabs>
                <w:tab w:val="left" w:pos="3351"/>
                <w:tab w:val="left" w:pos="6477"/>
              </w:tabs>
              <w:snapToGrid w:val="0"/>
              <w:ind w:firstLine="0"/>
              <w:rPr>
                <w:rFonts w:ascii="Times New Roman" w:hAnsi="Times New Roman" w:cs="Times New Roman"/>
                <w:color w:val="000000"/>
                <w:sz w:val="18"/>
                <w:szCs w:val="18"/>
              </w:rPr>
            </w:pPr>
            <w:r w:rsidRPr="00905BD1">
              <w:rPr>
                <w:rFonts w:ascii="Times New Roman" w:hAnsi="Times New Roman" w:cs="Times New Roman"/>
                <w:color w:val="000000"/>
                <w:sz w:val="18"/>
                <w:szCs w:val="18"/>
              </w:rPr>
              <w:t>16</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w:t>
            </w:r>
            <w:r w:rsidR="009B1DA8" w:rsidRPr="00905BD1">
              <w:rPr>
                <w:rFonts w:ascii="Times New Roman" w:hAnsi="Times New Roman" w:cs="Times New Roman"/>
                <w:color w:val="000000"/>
                <w:sz w:val="18"/>
                <w:szCs w:val="18"/>
              </w:rPr>
              <w:t xml:space="preserve"> </w:t>
            </w:r>
            <w:r w:rsidRPr="00905BD1">
              <w:rPr>
                <w:rFonts w:ascii="Times New Roman" w:hAnsi="Times New Roman" w:cs="Times New Roman"/>
                <w:color w:val="000000"/>
                <w:sz w:val="18"/>
                <w:szCs w:val="18"/>
              </w:rPr>
              <w:t>20</w:t>
            </w:r>
            <w:r w:rsidR="009B1DA8" w:rsidRPr="00905BD1">
              <w:rPr>
                <w:rFonts w:ascii="Times New Roman" w:hAnsi="Times New Roman" w:cs="Times New Roman"/>
                <w:color w:val="000000"/>
                <w:sz w:val="18"/>
                <w:szCs w:val="18"/>
              </w:rPr>
              <w:t xml:space="preserve"> </w:t>
            </w:r>
            <w:r w:rsidR="009B1DA8" w:rsidRPr="00905BD1">
              <w:rPr>
                <w:rFonts w:ascii="Times New Roman" w:hAnsi="Times New Roman" w:cs="Times New Roman"/>
                <w:color w:val="000000"/>
                <w:sz w:val="18"/>
                <w:szCs w:val="18"/>
              </w:rPr>
              <w:tab/>
              <w:t xml:space="preserve">9 </w:t>
            </w:r>
            <w:r w:rsidR="009B1DA8" w:rsidRPr="00905BD1">
              <w:rPr>
                <w:rFonts w:ascii="Times New Roman" w:hAnsi="Times New Roman" w:cs="Times New Roman"/>
                <w:color w:val="000000"/>
                <w:sz w:val="18"/>
                <w:szCs w:val="18"/>
              </w:rPr>
              <w:tab/>
              <w:t>6</w:t>
            </w:r>
            <w:r w:rsidRPr="00905BD1">
              <w:rPr>
                <w:rFonts w:ascii="Times New Roman" w:hAnsi="Times New Roman" w:cs="Times New Roman"/>
                <w:color w:val="000000"/>
                <w:sz w:val="18"/>
                <w:szCs w:val="18"/>
              </w:rPr>
              <w:t>.2</w:t>
            </w:r>
          </w:p>
          <w:p w:rsidR="00D45552" w:rsidRPr="00905BD1" w:rsidRDefault="00D45552" w:rsidP="00905BD1">
            <w:pPr>
              <w:tabs>
                <w:tab w:val="left" w:pos="3351"/>
                <w:tab w:val="left" w:pos="6477"/>
              </w:tabs>
              <w:snapToGrid w:val="0"/>
              <w:ind w:firstLine="0"/>
              <w:rPr>
                <w:rFonts w:ascii="Times New Roman" w:hAnsi="Times New Roman" w:cs="Times New Roman"/>
                <w:b/>
                <w:color w:val="000000"/>
                <w:sz w:val="18"/>
                <w:szCs w:val="18"/>
              </w:rPr>
            </w:pPr>
            <w:r w:rsidRPr="00905BD1">
              <w:rPr>
                <w:rFonts w:ascii="Times New Roman" w:hAnsi="Times New Roman" w:cs="Times New Roman"/>
                <w:b/>
                <w:color w:val="000000"/>
                <w:sz w:val="18"/>
                <w:szCs w:val="18"/>
              </w:rPr>
              <w:t>Total</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1</w:t>
            </w:r>
            <w:r w:rsidR="000B7AA2" w:rsidRPr="00905BD1">
              <w:rPr>
                <w:rFonts w:ascii="Times New Roman" w:hAnsi="Times New Roman" w:cs="Times New Roman"/>
                <w:b/>
                <w:color w:val="000000"/>
                <w:sz w:val="18"/>
                <w:szCs w:val="18"/>
              </w:rPr>
              <w:t>45</w:t>
            </w:r>
            <w:r w:rsidR="009B1DA8" w:rsidRPr="00905BD1">
              <w:rPr>
                <w:rFonts w:ascii="Times New Roman" w:hAnsi="Times New Roman" w:cs="Times New Roman"/>
                <w:b/>
                <w:color w:val="000000"/>
                <w:sz w:val="18"/>
                <w:szCs w:val="18"/>
              </w:rPr>
              <w:t xml:space="preserve"> </w:t>
            </w:r>
            <w:r w:rsidR="009B1DA8" w:rsidRPr="00905BD1">
              <w:rPr>
                <w:rFonts w:ascii="Times New Roman" w:hAnsi="Times New Roman" w:cs="Times New Roman"/>
                <w:b/>
                <w:color w:val="000000"/>
                <w:sz w:val="18"/>
                <w:szCs w:val="18"/>
              </w:rPr>
              <w:tab/>
              <w:t>1</w:t>
            </w:r>
            <w:r w:rsidRPr="00905BD1">
              <w:rPr>
                <w:rFonts w:ascii="Times New Roman" w:hAnsi="Times New Roman" w:cs="Times New Roman"/>
                <w:b/>
                <w:color w:val="000000"/>
                <w:sz w:val="18"/>
                <w:szCs w:val="18"/>
              </w:rPr>
              <w:t>00</w:t>
            </w:r>
          </w:p>
        </w:tc>
      </w:tr>
    </w:tbl>
    <w:p w:rsidR="00D45552" w:rsidRPr="00905BD1" w:rsidRDefault="00D45552" w:rsidP="00905BD1">
      <w:pPr>
        <w:snapToGrid w:val="0"/>
        <w:ind w:firstLine="425"/>
        <w:jc w:val="both"/>
        <w:rPr>
          <w:sz w:val="18"/>
          <w:szCs w:val="18"/>
        </w:rPr>
      </w:pPr>
      <w:r w:rsidRPr="00905BD1">
        <w:rPr>
          <w:sz w:val="18"/>
          <w:szCs w:val="18"/>
        </w:rPr>
        <w:t>Source: Field Survey</w:t>
      </w:r>
      <w:r w:rsidR="002C1EEF" w:rsidRPr="00905BD1">
        <w:rPr>
          <w:sz w:val="18"/>
          <w:szCs w:val="18"/>
        </w:rPr>
        <w:t xml:space="preserve"> Data, 2014</w:t>
      </w:r>
      <w:r w:rsidRPr="00905BD1">
        <w:rPr>
          <w:sz w:val="18"/>
          <w:szCs w:val="18"/>
        </w:rPr>
        <w:t>.</w:t>
      </w:r>
    </w:p>
    <w:p w:rsidR="00FC2D11" w:rsidRDefault="00FC2D11" w:rsidP="00014A7A">
      <w:pPr>
        <w:tabs>
          <w:tab w:val="left" w:pos="720"/>
          <w:tab w:val="left" w:pos="3420"/>
        </w:tabs>
        <w:snapToGrid w:val="0"/>
        <w:jc w:val="both"/>
        <w:rPr>
          <w:rFonts w:hint="eastAsia"/>
          <w:b/>
          <w:sz w:val="20"/>
          <w:szCs w:val="20"/>
          <w:lang w:eastAsia="zh-CN"/>
        </w:rPr>
      </w:pPr>
    </w:p>
    <w:p w:rsidR="008A5CB9" w:rsidRDefault="008A5CB9" w:rsidP="00014A7A">
      <w:pPr>
        <w:tabs>
          <w:tab w:val="left" w:pos="720"/>
          <w:tab w:val="left" w:pos="3420"/>
        </w:tabs>
        <w:snapToGrid w:val="0"/>
        <w:jc w:val="both"/>
        <w:rPr>
          <w:rFonts w:hint="eastAsia"/>
          <w:b/>
          <w:sz w:val="20"/>
          <w:szCs w:val="20"/>
          <w:lang w:eastAsia="zh-CN"/>
        </w:rPr>
        <w:sectPr w:rsidR="008A5CB9" w:rsidSect="00377EB5">
          <w:headerReference w:type="default" r:id="rId13"/>
          <w:footerReference w:type="default" r:id="rId14"/>
          <w:type w:val="continuous"/>
          <w:pgSz w:w="12240" w:h="15840" w:code="1"/>
          <w:pgMar w:top="1440" w:right="1440" w:bottom="1440" w:left="1440" w:header="720" w:footer="720" w:gutter="0"/>
          <w:cols w:space="708"/>
          <w:docGrid w:linePitch="360"/>
        </w:sectPr>
      </w:pPr>
    </w:p>
    <w:p w:rsidR="00905BD1" w:rsidRDefault="00905BD1" w:rsidP="00905BD1">
      <w:pPr>
        <w:tabs>
          <w:tab w:val="left" w:pos="720"/>
          <w:tab w:val="left" w:pos="3420"/>
        </w:tabs>
        <w:snapToGrid w:val="0"/>
        <w:ind w:firstLine="425"/>
        <w:jc w:val="both"/>
        <w:rPr>
          <w:b/>
          <w:sz w:val="20"/>
          <w:szCs w:val="20"/>
          <w:lang w:eastAsia="zh-CN"/>
        </w:rPr>
      </w:pPr>
      <w:r w:rsidRPr="00014A7A">
        <w:rPr>
          <w:sz w:val="20"/>
          <w:szCs w:val="20"/>
        </w:rPr>
        <w:lastRenderedPageBreak/>
        <w:t xml:space="preserve">Result further revealed that 75.2% of honey producers in the study are had one form of formal education or the other ranging from primary, secondary or tertiary education as against 24.8% that had no any form of formal education. Those that attended secondary schools were ranked highest with 41.4%, followed by those that attended primary schools with 22.8% and those that attended tertiary education with 11%. This result is supported by the findings of </w:t>
      </w:r>
      <w:proofErr w:type="spellStart"/>
      <w:r w:rsidRPr="00014A7A">
        <w:rPr>
          <w:sz w:val="20"/>
          <w:szCs w:val="20"/>
        </w:rPr>
        <w:t>Onyekuru</w:t>
      </w:r>
      <w:proofErr w:type="spellEnd"/>
      <w:r w:rsidRPr="00014A7A">
        <w:rPr>
          <w:sz w:val="20"/>
          <w:szCs w:val="20"/>
        </w:rPr>
        <w:t xml:space="preserve"> (2010) that majority of honey producers in Enugu are educated. The primary occupations of honey producers in the study area were farming, trading, studentship and civil service with 50.4%, 24.8%, 13.8% and 11%, respectively. This is combining with traditional honey production (secondary occupation) as additional means of income generating activity for livelihood.  Result also showed that about 42.1% of honey producers in the study area had experience in production between 1 – 5 years, 37.2% 6 – 10 years, 14.5% had between 11 – 15 years and 6.2% had 16 – 20 years’ experience in honey production. </w:t>
      </w:r>
      <w:r w:rsidRPr="00014A7A">
        <w:rPr>
          <w:color w:val="000000" w:themeColor="text1"/>
          <w:sz w:val="20"/>
          <w:szCs w:val="20"/>
        </w:rPr>
        <w:t>Years of experience in any form of production helps in determining the accuracy in decision making and in allocation of scarce resources wisely. Farmers with more experience would be more efficient, have better understanding of the environment and market situations</w:t>
      </w:r>
    </w:p>
    <w:p w:rsidR="00D45552" w:rsidRPr="00014A7A" w:rsidRDefault="00AE5BE1" w:rsidP="00014A7A">
      <w:pPr>
        <w:tabs>
          <w:tab w:val="left" w:pos="720"/>
          <w:tab w:val="left" w:pos="3420"/>
        </w:tabs>
        <w:snapToGrid w:val="0"/>
        <w:jc w:val="both"/>
        <w:rPr>
          <w:b/>
          <w:sz w:val="20"/>
          <w:szCs w:val="20"/>
        </w:rPr>
      </w:pPr>
      <w:r w:rsidRPr="00014A7A">
        <w:rPr>
          <w:b/>
          <w:sz w:val="20"/>
          <w:szCs w:val="20"/>
        </w:rPr>
        <w:t xml:space="preserve">3.2 </w:t>
      </w:r>
      <w:r w:rsidR="00D45552" w:rsidRPr="00014A7A">
        <w:rPr>
          <w:b/>
          <w:sz w:val="20"/>
          <w:szCs w:val="20"/>
        </w:rPr>
        <w:t>Budgetary</w:t>
      </w:r>
      <w:r w:rsidR="005B7582" w:rsidRPr="00014A7A">
        <w:rPr>
          <w:b/>
          <w:sz w:val="20"/>
          <w:szCs w:val="20"/>
        </w:rPr>
        <w:t xml:space="preserve"> and Financial</w:t>
      </w:r>
      <w:r w:rsidR="00D96320" w:rsidRPr="00014A7A">
        <w:rPr>
          <w:b/>
          <w:sz w:val="20"/>
          <w:szCs w:val="20"/>
        </w:rPr>
        <w:t xml:space="preserve"> </w:t>
      </w:r>
      <w:r w:rsidR="00E93F85" w:rsidRPr="00014A7A">
        <w:rPr>
          <w:b/>
          <w:sz w:val="20"/>
          <w:szCs w:val="20"/>
        </w:rPr>
        <w:t>Analysis of</w:t>
      </w:r>
      <w:r w:rsidR="00D45552" w:rsidRPr="00014A7A">
        <w:rPr>
          <w:b/>
          <w:sz w:val="20"/>
          <w:szCs w:val="20"/>
        </w:rPr>
        <w:t xml:space="preserve"> Traditional Honey Production</w:t>
      </w:r>
    </w:p>
    <w:p w:rsidR="00F16031" w:rsidRPr="00014A7A" w:rsidRDefault="00F16031" w:rsidP="00014A7A">
      <w:pPr>
        <w:autoSpaceDE w:val="0"/>
        <w:autoSpaceDN w:val="0"/>
        <w:adjustRightInd w:val="0"/>
        <w:snapToGrid w:val="0"/>
        <w:ind w:firstLine="425"/>
        <w:jc w:val="both"/>
        <w:rPr>
          <w:sz w:val="20"/>
          <w:szCs w:val="20"/>
        </w:rPr>
      </w:pPr>
      <w:r w:rsidRPr="00014A7A">
        <w:rPr>
          <w:sz w:val="20"/>
          <w:szCs w:val="20"/>
        </w:rPr>
        <w:t>Result of budgetary analysis for</w:t>
      </w:r>
      <w:r w:rsidR="00063007" w:rsidRPr="00014A7A">
        <w:rPr>
          <w:sz w:val="20"/>
          <w:szCs w:val="20"/>
        </w:rPr>
        <w:t xml:space="preserve"> an average honey producer</w:t>
      </w:r>
      <w:r w:rsidRPr="00014A7A">
        <w:rPr>
          <w:sz w:val="20"/>
          <w:szCs w:val="20"/>
        </w:rPr>
        <w:t xml:space="preserve"> in the stu</w:t>
      </w:r>
      <w:r w:rsidR="0027329E" w:rsidRPr="00014A7A">
        <w:rPr>
          <w:sz w:val="20"/>
          <w:szCs w:val="20"/>
        </w:rPr>
        <w:t xml:space="preserve">dy area is presented in Table </w:t>
      </w:r>
      <w:r w:rsidRPr="00014A7A">
        <w:rPr>
          <w:sz w:val="20"/>
          <w:szCs w:val="20"/>
        </w:rPr>
        <w:t xml:space="preserve">2. The analysis revealed that variable cost amounted to </w:t>
      </w:r>
      <w:r w:rsidRPr="00014A7A">
        <w:rPr>
          <w:strike/>
          <w:sz w:val="20"/>
          <w:szCs w:val="20"/>
        </w:rPr>
        <w:t>N</w:t>
      </w:r>
      <w:r w:rsidRPr="00014A7A">
        <w:rPr>
          <w:sz w:val="20"/>
          <w:szCs w:val="20"/>
        </w:rPr>
        <w:t xml:space="preserve">3, 880.46 accounting for 69.1% of the total cost of honey production, while fixed cost amounted to </w:t>
      </w:r>
      <w:r w:rsidRPr="00014A7A">
        <w:rPr>
          <w:strike/>
          <w:sz w:val="20"/>
          <w:szCs w:val="20"/>
        </w:rPr>
        <w:t>N</w:t>
      </w:r>
      <w:r w:rsidRPr="00014A7A">
        <w:rPr>
          <w:sz w:val="20"/>
          <w:szCs w:val="20"/>
        </w:rPr>
        <w:t xml:space="preserve">1, 737.31 </w:t>
      </w:r>
      <w:r w:rsidRPr="00014A7A">
        <w:rPr>
          <w:sz w:val="20"/>
          <w:szCs w:val="20"/>
        </w:rPr>
        <w:lastRenderedPageBreak/>
        <w:t xml:space="preserve">accounting for the remaining 30.9% of the total cost of honey production in the study area.  The total revenue of the honey production was </w:t>
      </w:r>
      <w:r w:rsidRPr="00014A7A">
        <w:rPr>
          <w:strike/>
          <w:sz w:val="20"/>
          <w:szCs w:val="20"/>
        </w:rPr>
        <w:t>N</w:t>
      </w:r>
      <w:r w:rsidRPr="00014A7A">
        <w:rPr>
          <w:sz w:val="20"/>
          <w:szCs w:val="20"/>
        </w:rPr>
        <w:t xml:space="preserve">27, 817.17 and the net farm income was </w:t>
      </w:r>
      <w:r w:rsidRPr="00014A7A">
        <w:rPr>
          <w:strike/>
          <w:sz w:val="20"/>
          <w:szCs w:val="20"/>
        </w:rPr>
        <w:t>N</w:t>
      </w:r>
      <w:r w:rsidRPr="00014A7A">
        <w:rPr>
          <w:sz w:val="20"/>
          <w:szCs w:val="20"/>
        </w:rPr>
        <w:t xml:space="preserve">22, 199.40, indicating that honey production in the study area was profitable. This is contrary to the findings of </w:t>
      </w:r>
      <w:proofErr w:type="spellStart"/>
      <w:r w:rsidRPr="00014A7A">
        <w:rPr>
          <w:sz w:val="20"/>
          <w:szCs w:val="20"/>
        </w:rPr>
        <w:t>Abere</w:t>
      </w:r>
      <w:proofErr w:type="spellEnd"/>
      <w:r w:rsidRPr="00014A7A">
        <w:rPr>
          <w:sz w:val="20"/>
          <w:szCs w:val="20"/>
        </w:rPr>
        <w:t xml:space="preserve"> and </w:t>
      </w:r>
      <w:proofErr w:type="spellStart"/>
      <w:r w:rsidRPr="00014A7A">
        <w:rPr>
          <w:sz w:val="20"/>
          <w:szCs w:val="20"/>
        </w:rPr>
        <w:t>Lameed</w:t>
      </w:r>
      <w:proofErr w:type="spellEnd"/>
      <w:r w:rsidRPr="00014A7A">
        <w:rPr>
          <w:sz w:val="20"/>
          <w:szCs w:val="20"/>
        </w:rPr>
        <w:t xml:space="preserve"> (2012) in their study of production and profitability of honey in </w:t>
      </w:r>
      <w:proofErr w:type="spellStart"/>
      <w:r w:rsidRPr="00014A7A">
        <w:rPr>
          <w:sz w:val="20"/>
          <w:szCs w:val="20"/>
        </w:rPr>
        <w:t>Yewa</w:t>
      </w:r>
      <w:proofErr w:type="spellEnd"/>
      <w:r w:rsidRPr="00014A7A">
        <w:rPr>
          <w:sz w:val="20"/>
          <w:szCs w:val="20"/>
        </w:rPr>
        <w:t xml:space="preserve"> North, Nigeria, reported that fixed cost accounted for 91.5% while variable cost accounted for the remaining 8.5% of the total cost of production. The net farm income was </w:t>
      </w:r>
      <w:r w:rsidRPr="00014A7A">
        <w:rPr>
          <w:strike/>
          <w:sz w:val="20"/>
          <w:szCs w:val="20"/>
        </w:rPr>
        <w:t>N</w:t>
      </w:r>
      <w:r w:rsidRPr="00014A7A">
        <w:rPr>
          <w:sz w:val="20"/>
          <w:szCs w:val="20"/>
        </w:rPr>
        <w:t xml:space="preserve">188, 567.40, indicating that honey production in </w:t>
      </w:r>
      <w:proofErr w:type="spellStart"/>
      <w:r w:rsidRPr="00014A7A">
        <w:rPr>
          <w:sz w:val="20"/>
          <w:szCs w:val="20"/>
        </w:rPr>
        <w:t>Yewa</w:t>
      </w:r>
      <w:proofErr w:type="spellEnd"/>
      <w:r w:rsidRPr="00014A7A">
        <w:rPr>
          <w:sz w:val="20"/>
          <w:szCs w:val="20"/>
        </w:rPr>
        <w:t xml:space="preserve"> north was highly profitable. This could be attributed to the fact that honey producers in </w:t>
      </w:r>
      <w:proofErr w:type="spellStart"/>
      <w:r w:rsidRPr="00014A7A">
        <w:rPr>
          <w:sz w:val="20"/>
          <w:szCs w:val="20"/>
        </w:rPr>
        <w:t>Yewa</w:t>
      </w:r>
      <w:proofErr w:type="spellEnd"/>
      <w:r w:rsidRPr="00014A7A">
        <w:rPr>
          <w:sz w:val="20"/>
          <w:szCs w:val="20"/>
        </w:rPr>
        <w:t xml:space="preserve"> N</w:t>
      </w:r>
      <w:r w:rsidR="00093E57" w:rsidRPr="00014A7A">
        <w:rPr>
          <w:sz w:val="20"/>
          <w:szCs w:val="20"/>
        </w:rPr>
        <w:t>orth are using the modern techniques</w:t>
      </w:r>
      <w:r w:rsidRPr="00014A7A">
        <w:rPr>
          <w:sz w:val="20"/>
          <w:szCs w:val="20"/>
        </w:rPr>
        <w:t xml:space="preserve"> of honey production as against the traditional system practiced by honey producers in </w:t>
      </w:r>
      <w:proofErr w:type="spellStart"/>
      <w:r w:rsidRPr="00014A7A">
        <w:rPr>
          <w:sz w:val="20"/>
          <w:szCs w:val="20"/>
        </w:rPr>
        <w:t>Zuru</w:t>
      </w:r>
      <w:proofErr w:type="spellEnd"/>
      <w:r w:rsidRPr="00014A7A">
        <w:rPr>
          <w:sz w:val="20"/>
          <w:szCs w:val="20"/>
        </w:rPr>
        <w:t xml:space="preserve"> Emirate.</w:t>
      </w:r>
    </w:p>
    <w:p w:rsidR="00CA0A7A" w:rsidRPr="00014A7A" w:rsidRDefault="0074359B" w:rsidP="00014A7A">
      <w:pPr>
        <w:tabs>
          <w:tab w:val="left" w:pos="720"/>
          <w:tab w:val="left" w:pos="3420"/>
        </w:tabs>
        <w:snapToGrid w:val="0"/>
        <w:ind w:firstLine="425"/>
        <w:jc w:val="both"/>
        <w:rPr>
          <w:sz w:val="20"/>
          <w:szCs w:val="20"/>
        </w:rPr>
      </w:pPr>
      <w:r w:rsidRPr="00014A7A">
        <w:rPr>
          <w:sz w:val="20"/>
          <w:szCs w:val="20"/>
        </w:rPr>
        <w:t xml:space="preserve">Profitability </w:t>
      </w:r>
      <w:r w:rsidR="00F16031" w:rsidRPr="00014A7A">
        <w:rPr>
          <w:sz w:val="20"/>
          <w:szCs w:val="20"/>
        </w:rPr>
        <w:t>index (PI) was 0.79, indicating that for every naira earned as revenue, 79 kobo returned to honey producer as net income. PI of 0.79 is likely to improve honey production by increasing the profit of honey producers. The rate of return on investment was estimated at 395.2%. Hence, for every naira i</w:t>
      </w:r>
      <w:r w:rsidR="002060FF" w:rsidRPr="00014A7A">
        <w:rPr>
          <w:sz w:val="20"/>
          <w:szCs w:val="20"/>
        </w:rPr>
        <w:t xml:space="preserve">nvested on honey production </w:t>
      </w:r>
      <w:r w:rsidR="00F16031" w:rsidRPr="00014A7A">
        <w:rPr>
          <w:sz w:val="20"/>
          <w:szCs w:val="20"/>
        </w:rPr>
        <w:t xml:space="preserve">generated 395.2% net income to an average honey producer. This implied that, to maximize profit accruing from honey production, there has to be a concerted effort directed at increasing the scale of production. </w:t>
      </w:r>
      <w:proofErr w:type="spellStart"/>
      <w:r w:rsidR="00F16031" w:rsidRPr="00014A7A">
        <w:rPr>
          <w:sz w:val="20"/>
          <w:szCs w:val="20"/>
        </w:rPr>
        <w:t>Olukosi</w:t>
      </w:r>
      <w:proofErr w:type="spellEnd"/>
      <w:r w:rsidR="00F16031" w:rsidRPr="00014A7A">
        <w:rPr>
          <w:sz w:val="20"/>
          <w:szCs w:val="20"/>
        </w:rPr>
        <w:t xml:space="preserve"> and </w:t>
      </w:r>
      <w:proofErr w:type="spellStart"/>
      <w:r w:rsidR="00F16031" w:rsidRPr="00014A7A">
        <w:rPr>
          <w:sz w:val="20"/>
          <w:szCs w:val="20"/>
        </w:rPr>
        <w:t>Erhabor</w:t>
      </w:r>
      <w:proofErr w:type="spellEnd"/>
      <w:r w:rsidR="00F16031" w:rsidRPr="00014A7A">
        <w:rPr>
          <w:sz w:val="20"/>
          <w:szCs w:val="20"/>
        </w:rPr>
        <w:t xml:space="preserve"> (1988) opined that the higher the rate of return on investment the better the success of farm business. The capital turnover (CTO) is greater than 1, which is 4.95, implying that for every naira invested about </w:t>
      </w:r>
      <w:r w:rsidR="00F16031" w:rsidRPr="00014A7A">
        <w:rPr>
          <w:strike/>
          <w:sz w:val="20"/>
          <w:szCs w:val="20"/>
        </w:rPr>
        <w:t>N</w:t>
      </w:r>
      <w:r w:rsidR="00F16031" w:rsidRPr="00014A7A">
        <w:rPr>
          <w:sz w:val="20"/>
          <w:szCs w:val="20"/>
        </w:rPr>
        <w:t>4.95 kobo returned to honey producer as revenue.</w:t>
      </w:r>
    </w:p>
    <w:p w:rsidR="00FC2D11" w:rsidRDefault="00FC2D11" w:rsidP="00014A7A">
      <w:pPr>
        <w:tabs>
          <w:tab w:val="left" w:pos="720"/>
          <w:tab w:val="left" w:pos="3420"/>
        </w:tabs>
        <w:snapToGrid w:val="0"/>
        <w:jc w:val="center"/>
        <w:rPr>
          <w:b/>
          <w:sz w:val="20"/>
          <w:szCs w:val="20"/>
        </w:rPr>
        <w:sectPr w:rsidR="00FC2D11" w:rsidSect="00FC2D11">
          <w:type w:val="continuous"/>
          <w:pgSz w:w="12240" w:h="15840" w:code="1"/>
          <w:pgMar w:top="1440" w:right="1440" w:bottom="1440" w:left="1440" w:header="720" w:footer="720" w:gutter="0"/>
          <w:cols w:num="2" w:space="425"/>
          <w:docGrid w:linePitch="360"/>
        </w:sectPr>
      </w:pPr>
    </w:p>
    <w:p w:rsidR="00E348A1" w:rsidRDefault="00E348A1" w:rsidP="00014A7A">
      <w:pPr>
        <w:tabs>
          <w:tab w:val="left" w:pos="720"/>
          <w:tab w:val="left" w:pos="3420"/>
        </w:tabs>
        <w:snapToGrid w:val="0"/>
        <w:jc w:val="center"/>
        <w:rPr>
          <w:b/>
          <w:sz w:val="20"/>
          <w:szCs w:val="20"/>
          <w:lang w:eastAsia="zh-CN"/>
        </w:rPr>
      </w:pPr>
    </w:p>
    <w:p w:rsidR="00905BD1" w:rsidRDefault="007B0988" w:rsidP="007B0988">
      <w:pPr>
        <w:tabs>
          <w:tab w:val="left" w:pos="720"/>
          <w:tab w:val="left" w:pos="3420"/>
        </w:tabs>
        <w:snapToGrid w:val="0"/>
        <w:jc w:val="center"/>
        <w:rPr>
          <w:b/>
          <w:sz w:val="20"/>
          <w:szCs w:val="20"/>
          <w:lang w:eastAsia="zh-CN"/>
        </w:rPr>
      </w:pPr>
      <w:r>
        <w:rPr>
          <w:rFonts w:hint="eastAsia"/>
          <w:b/>
          <w:noProof/>
          <w:sz w:val="20"/>
          <w:szCs w:val="20"/>
          <w:lang w:val="en-US" w:eastAsia="zh-CN"/>
        </w:rPr>
        <w:drawing>
          <wp:inline distT="0" distB="0" distL="0" distR="0">
            <wp:extent cx="5261728" cy="31432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68830" cy="3147493"/>
                    </a:xfrm>
                    <a:prstGeom prst="rect">
                      <a:avLst/>
                    </a:prstGeom>
                    <a:noFill/>
                    <a:ln w="9525">
                      <a:noFill/>
                      <a:miter lim="800000"/>
                      <a:headEnd/>
                      <a:tailEnd/>
                    </a:ln>
                  </pic:spPr>
                </pic:pic>
              </a:graphicData>
            </a:graphic>
          </wp:inline>
        </w:drawing>
      </w:r>
    </w:p>
    <w:p w:rsidR="00FC2D11" w:rsidRDefault="00FC2D11" w:rsidP="00FC2D11">
      <w:pPr>
        <w:autoSpaceDE w:val="0"/>
        <w:autoSpaceDN w:val="0"/>
        <w:adjustRightInd w:val="0"/>
        <w:snapToGrid w:val="0"/>
        <w:rPr>
          <w:rFonts w:hint="eastAsia"/>
          <w:b/>
          <w:sz w:val="20"/>
          <w:szCs w:val="20"/>
          <w:lang w:eastAsia="zh-CN"/>
        </w:rPr>
      </w:pPr>
    </w:p>
    <w:p w:rsidR="008A5CB9" w:rsidRDefault="008A5CB9" w:rsidP="00FC2D11">
      <w:pPr>
        <w:autoSpaceDE w:val="0"/>
        <w:autoSpaceDN w:val="0"/>
        <w:adjustRightInd w:val="0"/>
        <w:snapToGrid w:val="0"/>
        <w:rPr>
          <w:rFonts w:hint="eastAsia"/>
          <w:b/>
          <w:sz w:val="20"/>
          <w:szCs w:val="20"/>
          <w:lang w:eastAsia="zh-CN"/>
        </w:rPr>
        <w:sectPr w:rsidR="008A5CB9" w:rsidSect="00377EB5">
          <w:type w:val="continuous"/>
          <w:pgSz w:w="12240" w:h="15840" w:code="1"/>
          <w:pgMar w:top="1440" w:right="1440" w:bottom="1440" w:left="1440" w:header="720" w:footer="720" w:gutter="0"/>
          <w:cols w:space="708"/>
          <w:docGrid w:linePitch="360"/>
        </w:sectPr>
      </w:pPr>
    </w:p>
    <w:p w:rsidR="00014A7A" w:rsidRPr="00014A7A" w:rsidRDefault="00014A7A" w:rsidP="00FC2D11">
      <w:pPr>
        <w:autoSpaceDE w:val="0"/>
        <w:autoSpaceDN w:val="0"/>
        <w:adjustRightInd w:val="0"/>
        <w:snapToGrid w:val="0"/>
        <w:jc w:val="both"/>
        <w:rPr>
          <w:sz w:val="20"/>
          <w:szCs w:val="20"/>
        </w:rPr>
      </w:pPr>
      <w:r w:rsidRPr="00014A7A">
        <w:rPr>
          <w:b/>
          <w:sz w:val="20"/>
          <w:szCs w:val="20"/>
        </w:rPr>
        <w:lastRenderedPageBreak/>
        <w:t>3.3 Problems of Traditional Honey Production</w:t>
      </w:r>
    </w:p>
    <w:p w:rsidR="00014A7A" w:rsidRPr="00014A7A" w:rsidRDefault="00014A7A" w:rsidP="00FC2D11">
      <w:pPr>
        <w:snapToGrid w:val="0"/>
        <w:ind w:firstLine="425"/>
        <w:jc w:val="both"/>
        <w:rPr>
          <w:sz w:val="20"/>
          <w:szCs w:val="20"/>
        </w:rPr>
      </w:pPr>
      <w:r w:rsidRPr="00014A7A">
        <w:rPr>
          <w:sz w:val="20"/>
          <w:szCs w:val="20"/>
        </w:rPr>
        <w:t>Table 3 showed that the major problem of traditional honey production in the study area was inadequate capital as it was ranked first. Others include lack of modern facilities 2</w:t>
      </w:r>
      <w:r w:rsidRPr="00014A7A">
        <w:rPr>
          <w:sz w:val="20"/>
          <w:szCs w:val="20"/>
          <w:vertAlign w:val="superscript"/>
        </w:rPr>
        <w:t>nd</w:t>
      </w:r>
      <w:r w:rsidRPr="00014A7A">
        <w:rPr>
          <w:sz w:val="20"/>
          <w:szCs w:val="20"/>
        </w:rPr>
        <w:t>, bee sting 3</w:t>
      </w:r>
      <w:r w:rsidRPr="00014A7A">
        <w:rPr>
          <w:sz w:val="20"/>
          <w:szCs w:val="20"/>
          <w:vertAlign w:val="superscript"/>
        </w:rPr>
        <w:t>rd</w:t>
      </w:r>
      <w:r w:rsidRPr="00014A7A">
        <w:rPr>
          <w:sz w:val="20"/>
          <w:szCs w:val="20"/>
        </w:rPr>
        <w:t>, inadequate extension services 4</w:t>
      </w:r>
      <w:r w:rsidRPr="00014A7A">
        <w:rPr>
          <w:sz w:val="20"/>
          <w:szCs w:val="20"/>
          <w:vertAlign w:val="superscript"/>
        </w:rPr>
        <w:t>th</w:t>
      </w:r>
      <w:r w:rsidRPr="00014A7A">
        <w:rPr>
          <w:sz w:val="20"/>
          <w:szCs w:val="20"/>
        </w:rPr>
        <w:t>, theft and predators 5</w:t>
      </w:r>
      <w:r w:rsidRPr="00014A7A">
        <w:rPr>
          <w:sz w:val="20"/>
          <w:szCs w:val="20"/>
          <w:vertAlign w:val="superscript"/>
        </w:rPr>
        <w:t>th</w:t>
      </w:r>
      <w:r w:rsidRPr="00014A7A">
        <w:rPr>
          <w:sz w:val="20"/>
          <w:szCs w:val="20"/>
        </w:rPr>
        <w:t xml:space="preserve"> and </w:t>
      </w:r>
      <w:r w:rsidRPr="00014A7A">
        <w:rPr>
          <w:sz w:val="20"/>
          <w:szCs w:val="20"/>
        </w:rPr>
        <w:lastRenderedPageBreak/>
        <w:t>disease incidence was ranked 6</w:t>
      </w:r>
      <w:r w:rsidRPr="00014A7A">
        <w:rPr>
          <w:sz w:val="20"/>
          <w:szCs w:val="20"/>
          <w:vertAlign w:val="superscript"/>
        </w:rPr>
        <w:t>th</w:t>
      </w:r>
      <w:r w:rsidRPr="00014A7A">
        <w:rPr>
          <w:sz w:val="20"/>
          <w:szCs w:val="20"/>
        </w:rPr>
        <w:t>. Inadequate capital as a major problem in traditional honey production could be the reason why honey producers could not adopt the modern system of honey production in the study area. This consequently limits the expansion of the enterprise.</w:t>
      </w:r>
    </w:p>
    <w:p w:rsidR="00FC2D11" w:rsidRDefault="00FC2D11" w:rsidP="00FC2D11">
      <w:pPr>
        <w:snapToGrid w:val="0"/>
        <w:ind w:firstLine="425"/>
        <w:jc w:val="both"/>
        <w:rPr>
          <w:sz w:val="20"/>
          <w:szCs w:val="20"/>
          <w:lang w:eastAsia="zh-CN"/>
        </w:rPr>
        <w:sectPr w:rsidR="00FC2D11" w:rsidSect="00FC2D11">
          <w:type w:val="continuous"/>
          <w:pgSz w:w="12240" w:h="15840" w:code="1"/>
          <w:pgMar w:top="1440" w:right="1440" w:bottom="1440" w:left="1440" w:header="720" w:footer="720" w:gutter="0"/>
          <w:cols w:num="2" w:space="425"/>
          <w:docGrid w:linePitch="360"/>
        </w:sectPr>
      </w:pPr>
    </w:p>
    <w:p w:rsidR="00014A7A" w:rsidRPr="00014A7A" w:rsidRDefault="00014A7A" w:rsidP="00014A7A">
      <w:pPr>
        <w:autoSpaceDE w:val="0"/>
        <w:autoSpaceDN w:val="0"/>
        <w:adjustRightInd w:val="0"/>
        <w:snapToGrid w:val="0"/>
        <w:ind w:firstLine="425"/>
        <w:jc w:val="both"/>
        <w:rPr>
          <w:b/>
          <w:sz w:val="20"/>
          <w:szCs w:val="20"/>
        </w:rPr>
      </w:pPr>
    </w:p>
    <w:p w:rsidR="008A5CB9" w:rsidRDefault="008A5CB9" w:rsidP="00FC2D11">
      <w:pPr>
        <w:autoSpaceDE w:val="0"/>
        <w:autoSpaceDN w:val="0"/>
        <w:adjustRightInd w:val="0"/>
        <w:snapToGrid w:val="0"/>
        <w:jc w:val="center"/>
        <w:rPr>
          <w:rFonts w:hint="eastAsia"/>
          <w:b/>
          <w:sz w:val="20"/>
          <w:szCs w:val="20"/>
          <w:lang w:eastAsia="zh-CN"/>
        </w:rPr>
      </w:pPr>
    </w:p>
    <w:p w:rsidR="00014A7A" w:rsidRPr="00014A7A" w:rsidRDefault="00014A7A" w:rsidP="00FC2D11">
      <w:pPr>
        <w:autoSpaceDE w:val="0"/>
        <w:autoSpaceDN w:val="0"/>
        <w:adjustRightInd w:val="0"/>
        <w:snapToGrid w:val="0"/>
        <w:jc w:val="center"/>
        <w:rPr>
          <w:sz w:val="20"/>
          <w:szCs w:val="20"/>
        </w:rPr>
      </w:pPr>
      <w:r w:rsidRPr="00014A7A">
        <w:rPr>
          <w:b/>
          <w:sz w:val="20"/>
          <w:szCs w:val="20"/>
        </w:rPr>
        <w:t>Table 3: Problems of Traditional Honey Production</w:t>
      </w:r>
    </w:p>
    <w:tbl>
      <w:tblPr>
        <w:tblStyle w:val="TableGrid"/>
        <w:tblW w:w="0" w:type="auto"/>
        <w:jc w:val="center"/>
        <w:tblLook w:val="04A0"/>
      </w:tblPr>
      <w:tblGrid>
        <w:gridCol w:w="8137"/>
      </w:tblGrid>
      <w:tr w:rsidR="00014A7A" w:rsidRPr="00014A7A" w:rsidTr="00FC2D11">
        <w:trPr>
          <w:jc w:val="center"/>
        </w:trPr>
        <w:tc>
          <w:tcPr>
            <w:tcW w:w="8137" w:type="dxa"/>
            <w:tcBorders>
              <w:left w:val="nil"/>
              <w:right w:val="nil"/>
            </w:tcBorders>
          </w:tcPr>
          <w:p w:rsidR="00014A7A" w:rsidRPr="00014A7A" w:rsidRDefault="00014A7A" w:rsidP="00FC2D11">
            <w:pPr>
              <w:snapToGrid w:val="0"/>
              <w:ind w:firstLine="0"/>
              <w:rPr>
                <w:rFonts w:ascii="Times New Roman" w:hAnsi="Times New Roman" w:cs="Times New Roman"/>
                <w:b/>
                <w:color w:val="000000"/>
                <w:sz w:val="20"/>
                <w:szCs w:val="20"/>
              </w:rPr>
            </w:pPr>
            <w:r w:rsidRPr="00014A7A">
              <w:rPr>
                <w:rFonts w:ascii="Times New Roman" w:hAnsi="Times New Roman" w:cs="Times New Roman"/>
                <w:b/>
                <w:color w:val="000000"/>
                <w:sz w:val="20"/>
                <w:szCs w:val="20"/>
              </w:rPr>
              <w:t xml:space="preserve">Parameters                          </w:t>
            </w:r>
            <w:r w:rsidR="00FC2D11">
              <w:rPr>
                <w:rFonts w:ascii="Times New Roman" w:hAnsi="Times New Roman" w:cs="Times New Roman"/>
                <w:b/>
                <w:color w:val="000000"/>
                <w:sz w:val="20"/>
                <w:szCs w:val="20"/>
              </w:rPr>
              <w:tab/>
            </w:r>
            <w:r w:rsidR="00FC2D11" w:rsidRPr="00014A7A">
              <w:rPr>
                <w:rFonts w:ascii="Times New Roman" w:hAnsi="Times New Roman" w:cs="Times New Roman"/>
                <w:b/>
                <w:color w:val="000000"/>
                <w:sz w:val="20"/>
                <w:szCs w:val="20"/>
              </w:rPr>
              <w:t>F</w:t>
            </w:r>
            <w:r w:rsidRPr="00014A7A">
              <w:rPr>
                <w:rFonts w:ascii="Times New Roman" w:hAnsi="Times New Roman" w:cs="Times New Roman"/>
                <w:b/>
                <w:color w:val="000000"/>
                <w:sz w:val="20"/>
                <w:szCs w:val="20"/>
              </w:rPr>
              <w:t xml:space="preserve">requency   </w:t>
            </w:r>
            <w:r w:rsidR="00FC2D11">
              <w:rPr>
                <w:rFonts w:ascii="Times New Roman" w:hAnsi="Times New Roman" w:cs="Times New Roman"/>
                <w:b/>
                <w:color w:val="000000"/>
                <w:sz w:val="20"/>
                <w:szCs w:val="20"/>
              </w:rPr>
              <w:tab/>
            </w:r>
            <w:r w:rsidR="00FC2D11" w:rsidRPr="00014A7A">
              <w:rPr>
                <w:rFonts w:ascii="Times New Roman" w:hAnsi="Times New Roman" w:cs="Times New Roman"/>
                <w:b/>
                <w:color w:val="000000"/>
                <w:sz w:val="20"/>
                <w:szCs w:val="20"/>
              </w:rPr>
              <w:t>P</w:t>
            </w:r>
            <w:r w:rsidRPr="00014A7A">
              <w:rPr>
                <w:rFonts w:ascii="Times New Roman" w:hAnsi="Times New Roman" w:cs="Times New Roman"/>
                <w:b/>
                <w:color w:val="000000"/>
                <w:sz w:val="20"/>
                <w:szCs w:val="20"/>
              </w:rPr>
              <w:t xml:space="preserve">ercentage           </w:t>
            </w:r>
            <w:r w:rsidR="00FC2D11">
              <w:rPr>
                <w:rFonts w:ascii="Times New Roman" w:hAnsi="Times New Roman" w:cs="Times New Roman"/>
                <w:b/>
                <w:color w:val="000000"/>
                <w:sz w:val="20"/>
                <w:szCs w:val="20"/>
              </w:rPr>
              <w:tab/>
            </w:r>
            <w:r w:rsidR="00FC2D11" w:rsidRPr="00014A7A">
              <w:rPr>
                <w:rFonts w:ascii="Times New Roman" w:hAnsi="Times New Roman" w:cs="Times New Roman"/>
                <w:b/>
                <w:color w:val="000000"/>
                <w:sz w:val="20"/>
                <w:szCs w:val="20"/>
              </w:rPr>
              <w:t>R</w:t>
            </w:r>
            <w:r w:rsidRPr="00014A7A">
              <w:rPr>
                <w:rFonts w:ascii="Times New Roman" w:hAnsi="Times New Roman" w:cs="Times New Roman"/>
                <w:b/>
                <w:color w:val="000000"/>
                <w:sz w:val="20"/>
                <w:szCs w:val="20"/>
              </w:rPr>
              <w:t>anking</w:t>
            </w:r>
          </w:p>
        </w:tc>
      </w:tr>
      <w:tr w:rsidR="00014A7A" w:rsidRPr="00014A7A" w:rsidTr="00FC2D11">
        <w:trPr>
          <w:jc w:val="center"/>
        </w:trPr>
        <w:tc>
          <w:tcPr>
            <w:tcW w:w="8137" w:type="dxa"/>
            <w:tcBorders>
              <w:left w:val="nil"/>
              <w:right w:val="nil"/>
            </w:tcBorders>
          </w:tcPr>
          <w:p w:rsidR="00014A7A" w:rsidRPr="00014A7A" w:rsidRDefault="00014A7A" w:rsidP="00FC2D11">
            <w:pPr>
              <w:snapToGrid w:val="0"/>
              <w:ind w:firstLine="0"/>
              <w:rPr>
                <w:rFonts w:ascii="Times New Roman" w:hAnsi="Times New Roman" w:cs="Times New Roman"/>
                <w:color w:val="000000"/>
                <w:sz w:val="20"/>
                <w:szCs w:val="20"/>
                <w:vertAlign w:val="superscript"/>
              </w:rPr>
            </w:pPr>
            <w:r w:rsidRPr="00014A7A">
              <w:rPr>
                <w:rFonts w:ascii="Times New Roman" w:hAnsi="Times New Roman" w:cs="Times New Roman"/>
                <w:color w:val="000000"/>
                <w:sz w:val="20"/>
                <w:szCs w:val="20"/>
              </w:rPr>
              <w:t xml:space="preserve">Inadequate Capital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5</w:t>
            </w:r>
            <w:r w:rsidRPr="00014A7A">
              <w:rPr>
                <w:rFonts w:ascii="Times New Roman" w:hAnsi="Times New Roman" w:cs="Times New Roman"/>
                <w:color w:val="000000"/>
                <w:sz w:val="20"/>
                <w:szCs w:val="20"/>
              </w:rPr>
              <w:t xml:space="preserve">8*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3</w:t>
            </w:r>
            <w:r w:rsidRPr="00014A7A">
              <w:rPr>
                <w:rFonts w:ascii="Times New Roman" w:hAnsi="Times New Roman" w:cs="Times New Roman"/>
                <w:color w:val="000000"/>
                <w:sz w:val="20"/>
                <w:szCs w:val="20"/>
              </w:rPr>
              <w:t xml:space="preserve">3.3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1</w:t>
            </w:r>
            <w:r w:rsidRPr="00014A7A">
              <w:rPr>
                <w:rFonts w:ascii="Times New Roman" w:hAnsi="Times New Roman" w:cs="Times New Roman"/>
                <w:color w:val="000000"/>
                <w:sz w:val="20"/>
                <w:szCs w:val="20"/>
                <w:vertAlign w:val="superscript"/>
              </w:rPr>
              <w:t>st</w:t>
            </w:r>
          </w:p>
          <w:p w:rsidR="00014A7A" w:rsidRPr="00014A7A" w:rsidRDefault="00014A7A" w:rsidP="00FC2D11">
            <w:pPr>
              <w:snapToGrid w:val="0"/>
              <w:ind w:firstLine="0"/>
              <w:rPr>
                <w:rFonts w:ascii="Times New Roman" w:hAnsi="Times New Roman" w:cs="Times New Roman"/>
                <w:color w:val="000000"/>
                <w:sz w:val="20"/>
                <w:szCs w:val="20"/>
              </w:rPr>
            </w:pPr>
            <w:r w:rsidRPr="00014A7A">
              <w:rPr>
                <w:rFonts w:ascii="Times New Roman" w:hAnsi="Times New Roman" w:cs="Times New Roman"/>
                <w:color w:val="000000"/>
                <w:sz w:val="20"/>
                <w:szCs w:val="20"/>
              </w:rPr>
              <w:t xml:space="preserve">Lack of Modern Facilities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3</w:t>
            </w:r>
            <w:r w:rsidRPr="00014A7A">
              <w:rPr>
                <w:rFonts w:ascii="Times New Roman" w:hAnsi="Times New Roman" w:cs="Times New Roman"/>
                <w:color w:val="000000"/>
                <w:sz w:val="20"/>
                <w:szCs w:val="20"/>
              </w:rPr>
              <w:t xml:space="preserve">7*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2</w:t>
            </w:r>
            <w:r w:rsidRPr="00014A7A">
              <w:rPr>
                <w:rFonts w:ascii="Times New Roman" w:hAnsi="Times New Roman" w:cs="Times New Roman"/>
                <w:color w:val="000000"/>
                <w:sz w:val="20"/>
                <w:szCs w:val="20"/>
              </w:rPr>
              <w:t>1.3</w:t>
            </w:r>
            <w:r w:rsidRPr="00014A7A">
              <w:rPr>
                <w:rFonts w:ascii="Times New Roman" w:hAnsi="Times New Roman" w:cs="Times New Roman"/>
                <w:color w:val="000000"/>
                <w:sz w:val="20"/>
                <w:szCs w:val="20"/>
              </w:rPr>
              <w:tab/>
              <w:t xml:space="preserve">     </w:t>
            </w:r>
            <w:r w:rsidR="00FC2D11">
              <w:rPr>
                <w:rFonts w:ascii="Times New Roman" w:eastAsiaTheme="minorEastAsia" w:hAnsi="Times New Roman" w:cs="Times New Roman" w:hint="eastAsia"/>
                <w:color w:val="000000"/>
                <w:sz w:val="20"/>
                <w:szCs w:val="20"/>
                <w:lang w:eastAsia="zh-CN"/>
              </w:rPr>
              <w:t xml:space="preserve">         </w:t>
            </w:r>
            <w:r w:rsidRPr="00014A7A">
              <w:rPr>
                <w:rFonts w:ascii="Times New Roman" w:hAnsi="Times New Roman" w:cs="Times New Roman"/>
                <w:color w:val="000000"/>
                <w:sz w:val="20"/>
                <w:szCs w:val="20"/>
              </w:rPr>
              <w:t xml:space="preserve">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2</w:t>
            </w:r>
            <w:r w:rsidRPr="00014A7A">
              <w:rPr>
                <w:rFonts w:ascii="Times New Roman" w:hAnsi="Times New Roman" w:cs="Times New Roman"/>
                <w:color w:val="000000"/>
                <w:sz w:val="20"/>
                <w:szCs w:val="20"/>
                <w:vertAlign w:val="superscript"/>
              </w:rPr>
              <w:t>nd</w:t>
            </w:r>
          </w:p>
          <w:p w:rsidR="00014A7A" w:rsidRPr="00014A7A" w:rsidRDefault="00014A7A" w:rsidP="00FC2D11">
            <w:pPr>
              <w:snapToGrid w:val="0"/>
              <w:ind w:firstLine="0"/>
              <w:rPr>
                <w:rFonts w:ascii="Times New Roman" w:hAnsi="Times New Roman" w:cs="Times New Roman"/>
                <w:color w:val="000000"/>
                <w:sz w:val="20"/>
                <w:szCs w:val="20"/>
              </w:rPr>
            </w:pPr>
            <w:r w:rsidRPr="00014A7A">
              <w:rPr>
                <w:rFonts w:ascii="Times New Roman" w:hAnsi="Times New Roman" w:cs="Times New Roman"/>
                <w:color w:val="000000"/>
                <w:sz w:val="20"/>
                <w:szCs w:val="20"/>
              </w:rPr>
              <w:t xml:space="preserve">Bee Sting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2</w:t>
            </w:r>
            <w:r w:rsidRPr="00014A7A">
              <w:rPr>
                <w:rFonts w:ascii="Times New Roman" w:hAnsi="Times New Roman" w:cs="Times New Roman"/>
                <w:color w:val="000000"/>
                <w:sz w:val="20"/>
                <w:szCs w:val="20"/>
              </w:rPr>
              <w:t xml:space="preserve">6*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1</w:t>
            </w:r>
            <w:r w:rsidRPr="00014A7A">
              <w:rPr>
                <w:rFonts w:ascii="Times New Roman" w:hAnsi="Times New Roman" w:cs="Times New Roman"/>
                <w:color w:val="000000"/>
                <w:sz w:val="20"/>
                <w:szCs w:val="20"/>
              </w:rPr>
              <w:t xml:space="preserve">4.9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3</w:t>
            </w:r>
            <w:r w:rsidRPr="00014A7A">
              <w:rPr>
                <w:rFonts w:ascii="Times New Roman" w:hAnsi="Times New Roman" w:cs="Times New Roman"/>
                <w:color w:val="000000"/>
                <w:sz w:val="20"/>
                <w:szCs w:val="20"/>
                <w:vertAlign w:val="superscript"/>
              </w:rPr>
              <w:t>nd</w:t>
            </w:r>
          </w:p>
          <w:p w:rsidR="00014A7A" w:rsidRPr="00014A7A" w:rsidRDefault="00014A7A" w:rsidP="00FC2D11">
            <w:pPr>
              <w:snapToGrid w:val="0"/>
              <w:ind w:firstLine="0"/>
              <w:rPr>
                <w:rFonts w:ascii="Times New Roman" w:hAnsi="Times New Roman" w:cs="Times New Roman"/>
                <w:color w:val="000000"/>
                <w:sz w:val="20"/>
                <w:szCs w:val="20"/>
              </w:rPr>
            </w:pPr>
            <w:r w:rsidRPr="00014A7A">
              <w:rPr>
                <w:rFonts w:ascii="Times New Roman" w:hAnsi="Times New Roman" w:cs="Times New Roman"/>
                <w:color w:val="000000"/>
                <w:sz w:val="20"/>
                <w:szCs w:val="20"/>
              </w:rPr>
              <w:t xml:space="preserve">Inadequate Extension Services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2</w:t>
            </w:r>
            <w:r w:rsidRPr="00014A7A">
              <w:rPr>
                <w:rFonts w:ascii="Times New Roman" w:hAnsi="Times New Roman" w:cs="Times New Roman"/>
                <w:color w:val="000000"/>
                <w:sz w:val="20"/>
                <w:szCs w:val="20"/>
              </w:rPr>
              <w:t xml:space="preserve">0*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1</w:t>
            </w:r>
            <w:r w:rsidRPr="00014A7A">
              <w:rPr>
                <w:rFonts w:ascii="Times New Roman" w:hAnsi="Times New Roman" w:cs="Times New Roman"/>
                <w:color w:val="000000"/>
                <w:sz w:val="20"/>
                <w:szCs w:val="20"/>
              </w:rPr>
              <w:t xml:space="preserve">1.5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4</w:t>
            </w:r>
            <w:r w:rsidRPr="00014A7A">
              <w:rPr>
                <w:rFonts w:ascii="Times New Roman" w:hAnsi="Times New Roman" w:cs="Times New Roman"/>
                <w:color w:val="000000"/>
                <w:sz w:val="20"/>
                <w:szCs w:val="20"/>
                <w:vertAlign w:val="superscript"/>
              </w:rPr>
              <w:t>rd</w:t>
            </w:r>
          </w:p>
          <w:p w:rsidR="00014A7A" w:rsidRPr="00014A7A" w:rsidRDefault="00014A7A" w:rsidP="00FC2D11">
            <w:pPr>
              <w:snapToGrid w:val="0"/>
              <w:ind w:firstLine="0"/>
              <w:rPr>
                <w:rFonts w:ascii="Times New Roman" w:hAnsi="Times New Roman" w:cs="Times New Roman"/>
                <w:color w:val="000000"/>
                <w:sz w:val="20"/>
                <w:szCs w:val="20"/>
              </w:rPr>
            </w:pPr>
            <w:r w:rsidRPr="00014A7A">
              <w:rPr>
                <w:rFonts w:ascii="Times New Roman" w:hAnsi="Times New Roman" w:cs="Times New Roman"/>
                <w:color w:val="000000"/>
                <w:sz w:val="20"/>
                <w:szCs w:val="20"/>
              </w:rPr>
              <w:t xml:space="preserve">Theft and Predators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1</w:t>
            </w:r>
            <w:r w:rsidRPr="00014A7A">
              <w:rPr>
                <w:rFonts w:ascii="Times New Roman" w:hAnsi="Times New Roman" w:cs="Times New Roman"/>
                <w:color w:val="000000"/>
                <w:sz w:val="20"/>
                <w:szCs w:val="20"/>
              </w:rPr>
              <w:t xml:space="preserve">9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1</w:t>
            </w:r>
            <w:r w:rsidRPr="00014A7A">
              <w:rPr>
                <w:rFonts w:ascii="Times New Roman" w:hAnsi="Times New Roman" w:cs="Times New Roman"/>
                <w:color w:val="000000"/>
                <w:sz w:val="20"/>
                <w:szCs w:val="20"/>
              </w:rPr>
              <w:t xml:space="preserve">0.9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5</w:t>
            </w:r>
            <w:r w:rsidRPr="00014A7A">
              <w:rPr>
                <w:rFonts w:ascii="Times New Roman" w:hAnsi="Times New Roman" w:cs="Times New Roman"/>
                <w:color w:val="000000"/>
                <w:sz w:val="20"/>
                <w:szCs w:val="20"/>
                <w:vertAlign w:val="superscript"/>
              </w:rPr>
              <w:t>th</w:t>
            </w:r>
          </w:p>
          <w:p w:rsidR="00014A7A" w:rsidRPr="00014A7A" w:rsidRDefault="00014A7A" w:rsidP="00FC2D11">
            <w:pPr>
              <w:snapToGrid w:val="0"/>
              <w:ind w:firstLine="0"/>
              <w:rPr>
                <w:rFonts w:ascii="Times New Roman" w:hAnsi="Times New Roman" w:cs="Times New Roman"/>
                <w:color w:val="000000"/>
                <w:sz w:val="20"/>
                <w:szCs w:val="20"/>
              </w:rPr>
            </w:pPr>
            <w:r w:rsidRPr="00014A7A">
              <w:rPr>
                <w:rFonts w:ascii="Times New Roman" w:hAnsi="Times New Roman" w:cs="Times New Roman"/>
                <w:color w:val="000000"/>
                <w:sz w:val="20"/>
                <w:szCs w:val="20"/>
              </w:rPr>
              <w:t xml:space="preserve">Disease Incidence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1</w:t>
            </w:r>
            <w:r w:rsidRPr="00014A7A">
              <w:rPr>
                <w:rFonts w:ascii="Times New Roman" w:hAnsi="Times New Roman" w:cs="Times New Roman"/>
                <w:color w:val="000000"/>
                <w:sz w:val="20"/>
                <w:szCs w:val="20"/>
              </w:rPr>
              <w:t xml:space="preserve">4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8</w:t>
            </w:r>
            <w:r w:rsidRPr="00014A7A">
              <w:rPr>
                <w:rFonts w:ascii="Times New Roman" w:hAnsi="Times New Roman" w:cs="Times New Roman"/>
                <w:color w:val="000000"/>
                <w:sz w:val="20"/>
                <w:szCs w:val="20"/>
              </w:rPr>
              <w:t xml:space="preserve">.1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6</w:t>
            </w:r>
            <w:r w:rsidRPr="00014A7A">
              <w:rPr>
                <w:rFonts w:ascii="Times New Roman" w:hAnsi="Times New Roman" w:cs="Times New Roman"/>
                <w:color w:val="000000"/>
                <w:sz w:val="20"/>
                <w:szCs w:val="20"/>
                <w:vertAlign w:val="superscript"/>
              </w:rPr>
              <w:t>th</w:t>
            </w:r>
          </w:p>
        </w:tc>
      </w:tr>
    </w:tbl>
    <w:p w:rsidR="00014A7A" w:rsidRPr="00014A7A" w:rsidRDefault="00014A7A" w:rsidP="00014A7A">
      <w:pPr>
        <w:snapToGrid w:val="0"/>
        <w:ind w:firstLine="425"/>
        <w:jc w:val="both"/>
        <w:rPr>
          <w:sz w:val="20"/>
          <w:szCs w:val="20"/>
        </w:rPr>
      </w:pPr>
      <w:r w:rsidRPr="00014A7A">
        <w:rPr>
          <w:sz w:val="20"/>
          <w:szCs w:val="20"/>
        </w:rPr>
        <w:t>Source: Field Survey Data, 2013. *Multiple Responses</w:t>
      </w:r>
    </w:p>
    <w:p w:rsidR="00FC2D11" w:rsidRDefault="00FC2D11" w:rsidP="00014A7A">
      <w:pPr>
        <w:snapToGrid w:val="0"/>
        <w:rPr>
          <w:rFonts w:hint="eastAsia"/>
          <w:sz w:val="20"/>
          <w:szCs w:val="20"/>
          <w:lang w:eastAsia="zh-CN"/>
        </w:rPr>
      </w:pPr>
    </w:p>
    <w:p w:rsidR="008A5CB9" w:rsidRDefault="008A5CB9" w:rsidP="00014A7A">
      <w:pPr>
        <w:snapToGrid w:val="0"/>
        <w:rPr>
          <w:rFonts w:hint="eastAsia"/>
          <w:sz w:val="20"/>
          <w:szCs w:val="20"/>
          <w:lang w:eastAsia="zh-CN"/>
        </w:rPr>
      </w:pPr>
    </w:p>
    <w:p w:rsidR="008A5CB9" w:rsidRDefault="008A5CB9" w:rsidP="00014A7A">
      <w:pPr>
        <w:snapToGrid w:val="0"/>
        <w:rPr>
          <w:rFonts w:hint="eastAsia"/>
          <w:sz w:val="20"/>
          <w:szCs w:val="20"/>
          <w:lang w:eastAsia="zh-CN"/>
        </w:rPr>
        <w:sectPr w:rsidR="008A5CB9" w:rsidSect="00377EB5">
          <w:type w:val="continuous"/>
          <w:pgSz w:w="12240" w:h="15840" w:code="1"/>
          <w:pgMar w:top="1440" w:right="1440" w:bottom="1440" w:left="1440" w:header="720" w:footer="720" w:gutter="0"/>
          <w:cols w:space="708"/>
          <w:docGrid w:linePitch="360"/>
        </w:sectPr>
      </w:pPr>
    </w:p>
    <w:p w:rsidR="008A5CB9" w:rsidRPr="00014A7A" w:rsidRDefault="008A5CB9" w:rsidP="008A5CB9">
      <w:pPr>
        <w:snapToGrid w:val="0"/>
        <w:jc w:val="both"/>
        <w:rPr>
          <w:b/>
          <w:sz w:val="20"/>
          <w:szCs w:val="20"/>
        </w:rPr>
      </w:pPr>
      <w:r w:rsidRPr="00014A7A">
        <w:rPr>
          <w:b/>
          <w:sz w:val="20"/>
          <w:szCs w:val="20"/>
        </w:rPr>
        <w:lastRenderedPageBreak/>
        <w:t>3.4 Test of Hypothesis</w:t>
      </w:r>
    </w:p>
    <w:p w:rsidR="00014A7A" w:rsidRPr="00014A7A" w:rsidRDefault="00014A7A" w:rsidP="00014A7A">
      <w:pPr>
        <w:snapToGrid w:val="0"/>
        <w:ind w:firstLine="425"/>
        <w:jc w:val="both"/>
        <w:rPr>
          <w:sz w:val="20"/>
          <w:szCs w:val="20"/>
        </w:rPr>
      </w:pPr>
      <w:r w:rsidRPr="00014A7A">
        <w:rPr>
          <w:sz w:val="20"/>
          <w:szCs w:val="20"/>
        </w:rPr>
        <w:t xml:space="preserve">There is no significant relationship between socio-economic characteristics of honey producers and profit in honey production in the study area. The test of hypothesis revealed that age (r=0.050), sex (r=0.051), marital status (r=0.001) and honey production </w:t>
      </w:r>
      <w:r w:rsidRPr="00014A7A">
        <w:rPr>
          <w:sz w:val="20"/>
          <w:szCs w:val="20"/>
        </w:rPr>
        <w:lastRenderedPageBreak/>
        <w:t>experience (r=0.076) of honey producers were found to have positive but non-significant relationship with profit in honey production. Educational background (r=-0.138) was found to have negative and non-significant relationship with profit in honey production. Thus, the hypothesis is thereby accepted.</w:t>
      </w:r>
    </w:p>
    <w:p w:rsidR="00FC2D11" w:rsidRDefault="00FC2D11" w:rsidP="00014A7A">
      <w:pPr>
        <w:snapToGrid w:val="0"/>
        <w:rPr>
          <w:sz w:val="20"/>
          <w:szCs w:val="20"/>
        </w:rPr>
        <w:sectPr w:rsidR="00FC2D11" w:rsidSect="00FC2D11">
          <w:type w:val="continuous"/>
          <w:pgSz w:w="12240" w:h="15840" w:code="1"/>
          <w:pgMar w:top="1440" w:right="1440" w:bottom="1440" w:left="1440" w:header="720" w:footer="720" w:gutter="0"/>
          <w:cols w:num="2" w:space="425"/>
          <w:docGrid w:linePitch="360"/>
        </w:sectPr>
      </w:pPr>
    </w:p>
    <w:p w:rsidR="00014A7A" w:rsidRDefault="00014A7A" w:rsidP="00014A7A">
      <w:pPr>
        <w:snapToGrid w:val="0"/>
        <w:ind w:firstLine="425"/>
        <w:jc w:val="both"/>
        <w:rPr>
          <w:rFonts w:hint="eastAsia"/>
          <w:sz w:val="20"/>
          <w:szCs w:val="20"/>
          <w:lang w:eastAsia="zh-CN"/>
        </w:rPr>
      </w:pPr>
    </w:p>
    <w:p w:rsidR="008A5CB9" w:rsidRPr="00014A7A" w:rsidRDefault="008A5CB9" w:rsidP="00014A7A">
      <w:pPr>
        <w:snapToGrid w:val="0"/>
        <w:ind w:firstLine="425"/>
        <w:jc w:val="both"/>
        <w:rPr>
          <w:rFonts w:hint="eastAsia"/>
          <w:sz w:val="20"/>
          <w:szCs w:val="20"/>
          <w:lang w:eastAsia="zh-CN"/>
        </w:rPr>
      </w:pPr>
    </w:p>
    <w:p w:rsidR="00014A7A" w:rsidRPr="00014A7A" w:rsidRDefault="00014A7A" w:rsidP="00FC2D11">
      <w:pPr>
        <w:snapToGrid w:val="0"/>
        <w:jc w:val="both"/>
        <w:rPr>
          <w:b/>
          <w:sz w:val="20"/>
          <w:szCs w:val="20"/>
        </w:rPr>
      </w:pPr>
      <w:r w:rsidRPr="00014A7A">
        <w:rPr>
          <w:b/>
          <w:sz w:val="20"/>
          <w:szCs w:val="20"/>
        </w:rPr>
        <w:t>Table 4: Relationship between Socio-economic Characteristics of Honey Producers and Profit in Honey Production</w:t>
      </w:r>
    </w:p>
    <w:tbl>
      <w:tblPr>
        <w:tblStyle w:val="TableGrid"/>
        <w:tblW w:w="0" w:type="auto"/>
        <w:jc w:val="center"/>
        <w:tblLook w:val="04A0"/>
      </w:tblPr>
      <w:tblGrid>
        <w:gridCol w:w="8906"/>
      </w:tblGrid>
      <w:tr w:rsidR="00014A7A" w:rsidRPr="00014A7A" w:rsidTr="00014A7A">
        <w:trPr>
          <w:trHeight w:val="408"/>
          <w:jc w:val="center"/>
        </w:trPr>
        <w:tc>
          <w:tcPr>
            <w:tcW w:w="8906" w:type="dxa"/>
            <w:tcBorders>
              <w:left w:val="nil"/>
              <w:right w:val="nil"/>
            </w:tcBorders>
          </w:tcPr>
          <w:p w:rsidR="00014A7A" w:rsidRPr="00014A7A" w:rsidRDefault="00014A7A" w:rsidP="00FC2D11">
            <w:pPr>
              <w:tabs>
                <w:tab w:val="left" w:pos="7462"/>
              </w:tabs>
              <w:snapToGrid w:val="0"/>
              <w:ind w:firstLine="0"/>
              <w:rPr>
                <w:rFonts w:ascii="Times New Roman" w:hAnsi="Times New Roman" w:cs="Times New Roman"/>
                <w:b/>
                <w:color w:val="000000"/>
                <w:sz w:val="20"/>
                <w:szCs w:val="20"/>
              </w:rPr>
            </w:pPr>
            <w:r w:rsidRPr="00014A7A">
              <w:rPr>
                <w:rFonts w:ascii="Times New Roman" w:hAnsi="Times New Roman" w:cs="Times New Roman"/>
                <w:b/>
                <w:color w:val="000000"/>
                <w:sz w:val="20"/>
                <w:szCs w:val="20"/>
              </w:rPr>
              <w:t xml:space="preserve">Variables        </w:t>
            </w:r>
            <w:r w:rsidR="00FC2D11">
              <w:rPr>
                <w:rFonts w:ascii="Times New Roman" w:hAnsi="Times New Roman" w:cs="Times New Roman"/>
                <w:b/>
                <w:color w:val="000000"/>
                <w:sz w:val="20"/>
                <w:szCs w:val="20"/>
              </w:rPr>
              <w:tab/>
            </w:r>
            <w:r w:rsidR="00FC2D11" w:rsidRPr="00014A7A">
              <w:rPr>
                <w:rFonts w:ascii="Times New Roman" w:hAnsi="Times New Roman" w:cs="Times New Roman"/>
                <w:b/>
                <w:color w:val="000000"/>
                <w:sz w:val="20"/>
                <w:szCs w:val="20"/>
              </w:rPr>
              <w:t>r</w:t>
            </w:r>
            <w:r w:rsidRPr="00014A7A">
              <w:rPr>
                <w:rFonts w:ascii="Times New Roman" w:hAnsi="Times New Roman" w:cs="Times New Roman"/>
                <w:b/>
                <w:color w:val="000000"/>
                <w:sz w:val="20"/>
                <w:szCs w:val="20"/>
              </w:rPr>
              <w:t>-value</w:t>
            </w:r>
          </w:p>
        </w:tc>
      </w:tr>
      <w:tr w:rsidR="00014A7A" w:rsidRPr="00014A7A" w:rsidTr="00014A7A">
        <w:trPr>
          <w:jc w:val="center"/>
        </w:trPr>
        <w:tc>
          <w:tcPr>
            <w:tcW w:w="8906" w:type="dxa"/>
            <w:tcBorders>
              <w:left w:val="nil"/>
              <w:right w:val="nil"/>
            </w:tcBorders>
          </w:tcPr>
          <w:p w:rsidR="00014A7A" w:rsidRPr="00014A7A" w:rsidRDefault="00014A7A" w:rsidP="00FC2D11">
            <w:pPr>
              <w:tabs>
                <w:tab w:val="left" w:pos="2777"/>
                <w:tab w:val="left" w:pos="5691"/>
                <w:tab w:val="left" w:pos="7462"/>
                <w:tab w:val="left" w:pos="7611"/>
              </w:tabs>
              <w:snapToGrid w:val="0"/>
              <w:ind w:firstLine="0"/>
              <w:rPr>
                <w:rFonts w:ascii="Times New Roman" w:hAnsi="Times New Roman" w:cs="Times New Roman"/>
                <w:color w:val="000000"/>
                <w:sz w:val="20"/>
                <w:szCs w:val="20"/>
              </w:rPr>
            </w:pPr>
            <w:r w:rsidRPr="00014A7A">
              <w:rPr>
                <w:rFonts w:ascii="Times New Roman" w:hAnsi="Times New Roman" w:cs="Times New Roman"/>
                <w:color w:val="000000"/>
                <w:sz w:val="20"/>
                <w:szCs w:val="20"/>
              </w:rPr>
              <w:t>Age (X</w:t>
            </w:r>
            <w:r w:rsidRPr="00014A7A">
              <w:rPr>
                <w:rFonts w:ascii="Times New Roman" w:hAnsi="Times New Roman" w:cs="Times New Roman"/>
                <w:color w:val="000000"/>
                <w:sz w:val="20"/>
                <w:szCs w:val="20"/>
                <w:vertAlign w:val="subscript"/>
              </w:rPr>
              <w:t>1</w:t>
            </w:r>
            <w:r w:rsidRPr="00014A7A">
              <w:rPr>
                <w:rFonts w:ascii="Times New Roman" w:hAnsi="Times New Roman" w:cs="Times New Roman"/>
                <w:color w:val="000000"/>
                <w:sz w:val="20"/>
                <w:szCs w:val="20"/>
              </w:rPr>
              <w:t xml:space="preserve">)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0</w:t>
            </w:r>
            <w:r w:rsidRPr="00014A7A">
              <w:rPr>
                <w:rFonts w:ascii="Times New Roman" w:hAnsi="Times New Roman" w:cs="Times New Roman"/>
                <w:color w:val="000000"/>
                <w:sz w:val="20"/>
                <w:szCs w:val="20"/>
              </w:rPr>
              <w:t>.050</w:t>
            </w:r>
          </w:p>
          <w:p w:rsidR="00014A7A" w:rsidRPr="00014A7A" w:rsidRDefault="00014A7A" w:rsidP="00FC2D11">
            <w:pPr>
              <w:tabs>
                <w:tab w:val="left" w:pos="2777"/>
                <w:tab w:val="left" w:pos="5691"/>
                <w:tab w:val="left" w:pos="7462"/>
                <w:tab w:val="left" w:pos="7611"/>
              </w:tabs>
              <w:snapToGrid w:val="0"/>
              <w:ind w:firstLine="0"/>
              <w:rPr>
                <w:rFonts w:ascii="Times New Roman" w:hAnsi="Times New Roman" w:cs="Times New Roman"/>
                <w:color w:val="000000"/>
                <w:sz w:val="20"/>
                <w:szCs w:val="20"/>
              </w:rPr>
            </w:pPr>
            <w:r w:rsidRPr="00014A7A">
              <w:rPr>
                <w:rFonts w:ascii="Times New Roman" w:hAnsi="Times New Roman" w:cs="Times New Roman"/>
                <w:color w:val="000000"/>
                <w:sz w:val="20"/>
                <w:szCs w:val="20"/>
              </w:rPr>
              <w:t>Sex (X</w:t>
            </w:r>
            <w:r w:rsidRPr="00014A7A">
              <w:rPr>
                <w:rFonts w:ascii="Times New Roman" w:hAnsi="Times New Roman" w:cs="Times New Roman"/>
                <w:color w:val="000000"/>
                <w:sz w:val="20"/>
                <w:szCs w:val="20"/>
                <w:vertAlign w:val="subscript"/>
              </w:rPr>
              <w:t>2</w:t>
            </w:r>
            <w:r w:rsidRPr="00014A7A">
              <w:rPr>
                <w:rFonts w:ascii="Times New Roman" w:hAnsi="Times New Roman" w:cs="Times New Roman"/>
                <w:color w:val="000000"/>
                <w:sz w:val="20"/>
                <w:szCs w:val="20"/>
              </w:rPr>
              <w:t xml:space="preserve">)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0</w:t>
            </w:r>
            <w:r w:rsidRPr="00014A7A">
              <w:rPr>
                <w:rFonts w:ascii="Times New Roman" w:hAnsi="Times New Roman" w:cs="Times New Roman"/>
                <w:color w:val="000000"/>
                <w:sz w:val="20"/>
                <w:szCs w:val="20"/>
              </w:rPr>
              <w:t>.051</w:t>
            </w:r>
          </w:p>
          <w:p w:rsidR="00014A7A" w:rsidRPr="00014A7A" w:rsidRDefault="00014A7A" w:rsidP="00FC2D11">
            <w:pPr>
              <w:tabs>
                <w:tab w:val="left" w:pos="2777"/>
                <w:tab w:val="left" w:pos="5691"/>
                <w:tab w:val="left" w:pos="7462"/>
                <w:tab w:val="left" w:pos="7611"/>
              </w:tabs>
              <w:snapToGrid w:val="0"/>
              <w:ind w:firstLine="0"/>
              <w:rPr>
                <w:rFonts w:ascii="Times New Roman" w:hAnsi="Times New Roman" w:cs="Times New Roman"/>
                <w:color w:val="000000"/>
                <w:sz w:val="20"/>
                <w:szCs w:val="20"/>
              </w:rPr>
            </w:pPr>
            <w:r w:rsidRPr="00014A7A">
              <w:rPr>
                <w:rFonts w:ascii="Times New Roman" w:hAnsi="Times New Roman" w:cs="Times New Roman"/>
                <w:color w:val="000000"/>
                <w:sz w:val="20"/>
                <w:szCs w:val="20"/>
              </w:rPr>
              <w:t>Marital Status (X</w:t>
            </w:r>
            <w:r w:rsidRPr="00014A7A">
              <w:rPr>
                <w:rFonts w:ascii="Times New Roman" w:hAnsi="Times New Roman" w:cs="Times New Roman"/>
                <w:color w:val="000000"/>
                <w:sz w:val="20"/>
                <w:szCs w:val="20"/>
                <w:vertAlign w:val="subscript"/>
              </w:rPr>
              <w:t>3</w:t>
            </w:r>
            <w:r w:rsidRPr="00014A7A">
              <w:rPr>
                <w:rFonts w:ascii="Times New Roman" w:hAnsi="Times New Roman" w:cs="Times New Roman"/>
                <w:color w:val="000000"/>
                <w:sz w:val="20"/>
                <w:szCs w:val="20"/>
              </w:rPr>
              <w:t xml:space="preserve">)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0</w:t>
            </w:r>
            <w:r w:rsidRPr="00014A7A">
              <w:rPr>
                <w:rFonts w:ascii="Times New Roman" w:hAnsi="Times New Roman" w:cs="Times New Roman"/>
                <w:color w:val="000000"/>
                <w:sz w:val="20"/>
                <w:szCs w:val="20"/>
              </w:rPr>
              <w:t>.001</w:t>
            </w:r>
          </w:p>
          <w:p w:rsidR="00014A7A" w:rsidRPr="00014A7A" w:rsidRDefault="00014A7A" w:rsidP="00FC2D11">
            <w:pPr>
              <w:tabs>
                <w:tab w:val="left" w:pos="2777"/>
                <w:tab w:val="left" w:pos="5691"/>
                <w:tab w:val="left" w:pos="7462"/>
                <w:tab w:val="left" w:pos="7611"/>
              </w:tabs>
              <w:snapToGrid w:val="0"/>
              <w:ind w:firstLine="0"/>
              <w:rPr>
                <w:rFonts w:ascii="Times New Roman" w:hAnsi="Times New Roman" w:cs="Times New Roman"/>
                <w:color w:val="000000"/>
                <w:sz w:val="20"/>
                <w:szCs w:val="20"/>
              </w:rPr>
            </w:pPr>
            <w:r w:rsidRPr="00014A7A">
              <w:rPr>
                <w:rFonts w:ascii="Times New Roman" w:hAnsi="Times New Roman" w:cs="Times New Roman"/>
                <w:color w:val="000000"/>
                <w:sz w:val="20"/>
                <w:szCs w:val="20"/>
              </w:rPr>
              <w:t>Educational Background (X</w:t>
            </w:r>
            <w:r w:rsidRPr="00014A7A">
              <w:rPr>
                <w:rFonts w:ascii="Times New Roman" w:hAnsi="Times New Roman" w:cs="Times New Roman"/>
                <w:color w:val="000000"/>
                <w:sz w:val="20"/>
                <w:szCs w:val="20"/>
                <w:vertAlign w:val="subscript"/>
              </w:rPr>
              <w:t>4</w:t>
            </w:r>
            <w:r w:rsidRPr="00014A7A">
              <w:rPr>
                <w:rFonts w:ascii="Times New Roman" w:hAnsi="Times New Roman" w:cs="Times New Roman"/>
                <w:color w:val="000000"/>
                <w:sz w:val="20"/>
                <w:szCs w:val="20"/>
              </w:rPr>
              <w:t xml:space="preserve">)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w:t>
            </w:r>
            <w:r w:rsidRPr="00014A7A">
              <w:rPr>
                <w:rFonts w:ascii="Times New Roman" w:hAnsi="Times New Roman" w:cs="Times New Roman"/>
                <w:color w:val="000000"/>
                <w:sz w:val="20"/>
                <w:szCs w:val="20"/>
              </w:rPr>
              <w:t>0.029</w:t>
            </w:r>
          </w:p>
          <w:p w:rsidR="00014A7A" w:rsidRPr="00014A7A" w:rsidRDefault="00014A7A" w:rsidP="00FC2D11">
            <w:pPr>
              <w:tabs>
                <w:tab w:val="left" w:pos="2777"/>
                <w:tab w:val="left" w:pos="5691"/>
                <w:tab w:val="left" w:pos="7462"/>
                <w:tab w:val="left" w:pos="7611"/>
              </w:tabs>
              <w:snapToGrid w:val="0"/>
              <w:ind w:firstLine="0"/>
              <w:rPr>
                <w:rFonts w:ascii="Times New Roman" w:hAnsi="Times New Roman" w:cs="Times New Roman"/>
                <w:color w:val="000000"/>
                <w:sz w:val="20"/>
                <w:szCs w:val="20"/>
              </w:rPr>
            </w:pPr>
            <w:r w:rsidRPr="00014A7A">
              <w:rPr>
                <w:rFonts w:ascii="Times New Roman" w:hAnsi="Times New Roman" w:cs="Times New Roman"/>
                <w:color w:val="000000"/>
                <w:sz w:val="20"/>
                <w:szCs w:val="20"/>
              </w:rPr>
              <w:t>Honey Production Experience (X</w:t>
            </w:r>
            <w:r w:rsidRPr="00014A7A">
              <w:rPr>
                <w:rFonts w:ascii="Times New Roman" w:hAnsi="Times New Roman" w:cs="Times New Roman"/>
                <w:color w:val="000000"/>
                <w:sz w:val="20"/>
                <w:szCs w:val="20"/>
                <w:vertAlign w:val="subscript"/>
              </w:rPr>
              <w:t>5</w:t>
            </w:r>
            <w:r w:rsidRPr="00014A7A">
              <w:rPr>
                <w:rFonts w:ascii="Times New Roman" w:hAnsi="Times New Roman" w:cs="Times New Roman"/>
                <w:color w:val="000000"/>
                <w:sz w:val="20"/>
                <w:szCs w:val="20"/>
              </w:rPr>
              <w:t xml:space="preserve">)                                                                  </w:t>
            </w:r>
            <w:r w:rsidR="00FC2D11">
              <w:rPr>
                <w:rFonts w:ascii="Times New Roman" w:hAnsi="Times New Roman" w:cs="Times New Roman"/>
                <w:color w:val="000000"/>
                <w:sz w:val="20"/>
                <w:szCs w:val="20"/>
              </w:rPr>
              <w:tab/>
            </w:r>
            <w:r w:rsidR="00FC2D11" w:rsidRPr="00014A7A">
              <w:rPr>
                <w:rFonts w:ascii="Times New Roman" w:hAnsi="Times New Roman" w:cs="Times New Roman"/>
                <w:color w:val="000000"/>
                <w:sz w:val="20"/>
                <w:szCs w:val="20"/>
              </w:rPr>
              <w:t>0</w:t>
            </w:r>
            <w:r w:rsidRPr="00014A7A">
              <w:rPr>
                <w:rFonts w:ascii="Times New Roman" w:hAnsi="Times New Roman" w:cs="Times New Roman"/>
                <w:color w:val="000000"/>
                <w:sz w:val="20"/>
                <w:szCs w:val="20"/>
              </w:rPr>
              <w:t>.076</w:t>
            </w:r>
          </w:p>
        </w:tc>
      </w:tr>
    </w:tbl>
    <w:p w:rsidR="00014A7A" w:rsidRPr="00014A7A" w:rsidRDefault="00014A7A" w:rsidP="00FC2D11">
      <w:pPr>
        <w:snapToGrid w:val="0"/>
        <w:jc w:val="both"/>
        <w:rPr>
          <w:sz w:val="20"/>
          <w:szCs w:val="20"/>
        </w:rPr>
      </w:pPr>
      <w:r w:rsidRPr="00014A7A">
        <w:rPr>
          <w:sz w:val="20"/>
          <w:szCs w:val="20"/>
        </w:rPr>
        <w:t>Source: Field Survey Data, 2014.</w:t>
      </w:r>
    </w:p>
    <w:p w:rsidR="00014A7A" w:rsidRDefault="00014A7A" w:rsidP="00014A7A">
      <w:pPr>
        <w:snapToGrid w:val="0"/>
        <w:ind w:firstLine="425"/>
        <w:jc w:val="both"/>
        <w:rPr>
          <w:rFonts w:hint="eastAsia"/>
          <w:sz w:val="20"/>
          <w:szCs w:val="20"/>
          <w:lang w:eastAsia="zh-CN"/>
        </w:rPr>
      </w:pPr>
    </w:p>
    <w:p w:rsidR="008A5CB9" w:rsidRPr="00014A7A" w:rsidRDefault="008A5CB9" w:rsidP="00014A7A">
      <w:pPr>
        <w:snapToGrid w:val="0"/>
        <w:ind w:firstLine="425"/>
        <w:jc w:val="both"/>
        <w:rPr>
          <w:rFonts w:hint="eastAsia"/>
          <w:sz w:val="20"/>
          <w:szCs w:val="20"/>
          <w:lang w:eastAsia="zh-CN"/>
        </w:rPr>
      </w:pPr>
    </w:p>
    <w:p w:rsidR="00FC2D11" w:rsidRDefault="00FC2D11" w:rsidP="00FC2D11">
      <w:pPr>
        <w:snapToGrid w:val="0"/>
        <w:rPr>
          <w:b/>
          <w:sz w:val="20"/>
          <w:szCs w:val="20"/>
        </w:rPr>
        <w:sectPr w:rsidR="00FC2D11" w:rsidSect="00377EB5">
          <w:type w:val="continuous"/>
          <w:pgSz w:w="12240" w:h="15840" w:code="1"/>
          <w:pgMar w:top="1440" w:right="1440" w:bottom="1440" w:left="1440" w:header="720" w:footer="720" w:gutter="0"/>
          <w:cols w:space="708"/>
          <w:docGrid w:linePitch="360"/>
        </w:sectPr>
      </w:pPr>
    </w:p>
    <w:p w:rsidR="00014A7A" w:rsidRPr="00014A7A" w:rsidRDefault="00014A7A" w:rsidP="00FC2D11">
      <w:pPr>
        <w:snapToGrid w:val="0"/>
        <w:jc w:val="both"/>
        <w:rPr>
          <w:b/>
          <w:sz w:val="20"/>
          <w:szCs w:val="20"/>
        </w:rPr>
      </w:pPr>
      <w:r w:rsidRPr="00014A7A">
        <w:rPr>
          <w:b/>
          <w:sz w:val="20"/>
          <w:szCs w:val="20"/>
        </w:rPr>
        <w:lastRenderedPageBreak/>
        <w:t>4.0 Conclusion and Recommendations</w:t>
      </w:r>
    </w:p>
    <w:p w:rsidR="00014A7A" w:rsidRPr="00014A7A" w:rsidRDefault="00014A7A" w:rsidP="00FC2D11">
      <w:pPr>
        <w:snapToGrid w:val="0"/>
        <w:jc w:val="both"/>
        <w:rPr>
          <w:sz w:val="20"/>
          <w:szCs w:val="20"/>
        </w:rPr>
      </w:pPr>
      <w:r w:rsidRPr="00014A7A">
        <w:rPr>
          <w:sz w:val="20"/>
          <w:szCs w:val="20"/>
        </w:rPr>
        <w:t>Based on the findings of the study, it could be concluded that honey production in the study area was profitable and the major problem in traditional honey production in the study area was inadequate capital.</w:t>
      </w:r>
    </w:p>
    <w:p w:rsidR="00014A7A" w:rsidRPr="00014A7A" w:rsidRDefault="00014A7A" w:rsidP="00FC2D11">
      <w:pPr>
        <w:autoSpaceDE w:val="0"/>
        <w:autoSpaceDN w:val="0"/>
        <w:adjustRightInd w:val="0"/>
        <w:snapToGrid w:val="0"/>
        <w:ind w:firstLine="425"/>
        <w:jc w:val="both"/>
        <w:rPr>
          <w:sz w:val="20"/>
          <w:szCs w:val="20"/>
        </w:rPr>
      </w:pPr>
      <w:r w:rsidRPr="00014A7A">
        <w:rPr>
          <w:sz w:val="20"/>
          <w:szCs w:val="20"/>
        </w:rPr>
        <w:t xml:space="preserve">Honey producers in the study area should be encouraged to adopt modern system of honey production so as to take advantage of other products like </w:t>
      </w:r>
      <w:proofErr w:type="spellStart"/>
      <w:r w:rsidRPr="00014A7A">
        <w:rPr>
          <w:sz w:val="20"/>
          <w:szCs w:val="20"/>
        </w:rPr>
        <w:t>propolis</w:t>
      </w:r>
      <w:proofErr w:type="spellEnd"/>
      <w:r w:rsidRPr="00014A7A">
        <w:rPr>
          <w:sz w:val="20"/>
          <w:szCs w:val="20"/>
        </w:rPr>
        <w:t>, royal jelly and bee wax to increase profitability. Loan facilities should be provided to the honey producers in the study area to facilitate increase in scale of production. Government should organize training, workshop and seminars for the honey producers in the study area towards modern and effective management of honey production in the study area.</w:t>
      </w:r>
    </w:p>
    <w:p w:rsidR="00014A7A" w:rsidRPr="00014A7A" w:rsidRDefault="00014A7A" w:rsidP="00FC2D11">
      <w:pPr>
        <w:autoSpaceDE w:val="0"/>
        <w:autoSpaceDN w:val="0"/>
        <w:adjustRightInd w:val="0"/>
        <w:snapToGrid w:val="0"/>
        <w:jc w:val="both"/>
        <w:rPr>
          <w:sz w:val="20"/>
          <w:szCs w:val="20"/>
        </w:rPr>
      </w:pPr>
    </w:p>
    <w:p w:rsidR="00014A7A" w:rsidRPr="00014A7A" w:rsidRDefault="00014A7A" w:rsidP="00FC2D11">
      <w:pPr>
        <w:autoSpaceDE w:val="0"/>
        <w:autoSpaceDN w:val="0"/>
        <w:adjustRightInd w:val="0"/>
        <w:snapToGrid w:val="0"/>
        <w:jc w:val="both"/>
        <w:rPr>
          <w:b/>
          <w:bCs/>
          <w:color w:val="000000"/>
          <w:sz w:val="20"/>
          <w:szCs w:val="20"/>
        </w:rPr>
      </w:pPr>
      <w:r w:rsidRPr="00014A7A">
        <w:rPr>
          <w:b/>
          <w:bCs/>
          <w:color w:val="000000"/>
          <w:sz w:val="20"/>
          <w:szCs w:val="20"/>
        </w:rPr>
        <w:t>Acknowledgement:</w:t>
      </w:r>
    </w:p>
    <w:p w:rsidR="00014A7A" w:rsidRPr="00014A7A" w:rsidRDefault="00014A7A" w:rsidP="00FC2D11">
      <w:pPr>
        <w:autoSpaceDE w:val="0"/>
        <w:autoSpaceDN w:val="0"/>
        <w:adjustRightInd w:val="0"/>
        <w:snapToGrid w:val="0"/>
        <w:ind w:firstLine="425"/>
        <w:jc w:val="both"/>
        <w:rPr>
          <w:color w:val="000000"/>
          <w:sz w:val="20"/>
          <w:szCs w:val="20"/>
        </w:rPr>
      </w:pPr>
      <w:r w:rsidRPr="00014A7A">
        <w:rPr>
          <w:color w:val="000000"/>
          <w:sz w:val="20"/>
          <w:szCs w:val="20"/>
        </w:rPr>
        <w:t xml:space="preserve">Authors are grateful to the management of College of Agriculture </w:t>
      </w:r>
      <w:proofErr w:type="spellStart"/>
      <w:r w:rsidRPr="00014A7A">
        <w:rPr>
          <w:color w:val="000000"/>
          <w:sz w:val="20"/>
          <w:szCs w:val="20"/>
        </w:rPr>
        <w:t>Zuru</w:t>
      </w:r>
      <w:proofErr w:type="spellEnd"/>
      <w:r w:rsidRPr="00014A7A">
        <w:rPr>
          <w:color w:val="000000"/>
          <w:sz w:val="20"/>
          <w:szCs w:val="20"/>
        </w:rPr>
        <w:t xml:space="preserve">, </w:t>
      </w:r>
      <w:proofErr w:type="spellStart"/>
      <w:r w:rsidRPr="00014A7A">
        <w:rPr>
          <w:color w:val="000000"/>
          <w:sz w:val="20"/>
          <w:szCs w:val="20"/>
        </w:rPr>
        <w:t>Kebbi</w:t>
      </w:r>
      <w:proofErr w:type="spellEnd"/>
      <w:r w:rsidRPr="00014A7A">
        <w:rPr>
          <w:color w:val="000000"/>
          <w:sz w:val="20"/>
          <w:szCs w:val="20"/>
        </w:rPr>
        <w:t xml:space="preserve"> State for their support and cooperation towards the conduct of this research.</w:t>
      </w:r>
    </w:p>
    <w:p w:rsidR="00014A7A" w:rsidRPr="00014A7A" w:rsidRDefault="00014A7A" w:rsidP="00FC2D11">
      <w:pPr>
        <w:autoSpaceDE w:val="0"/>
        <w:autoSpaceDN w:val="0"/>
        <w:adjustRightInd w:val="0"/>
        <w:snapToGrid w:val="0"/>
        <w:jc w:val="both"/>
        <w:rPr>
          <w:color w:val="000000"/>
          <w:sz w:val="20"/>
          <w:szCs w:val="20"/>
        </w:rPr>
      </w:pPr>
    </w:p>
    <w:p w:rsidR="00014A7A" w:rsidRPr="00014A7A" w:rsidRDefault="00014A7A" w:rsidP="00FC2D11">
      <w:pPr>
        <w:autoSpaceDE w:val="0"/>
        <w:autoSpaceDN w:val="0"/>
        <w:adjustRightInd w:val="0"/>
        <w:snapToGrid w:val="0"/>
        <w:jc w:val="both"/>
        <w:rPr>
          <w:b/>
          <w:bCs/>
          <w:color w:val="000000"/>
          <w:sz w:val="20"/>
          <w:szCs w:val="20"/>
        </w:rPr>
      </w:pPr>
      <w:r w:rsidRPr="00014A7A">
        <w:rPr>
          <w:b/>
          <w:bCs/>
          <w:color w:val="000000"/>
          <w:sz w:val="20"/>
          <w:szCs w:val="20"/>
        </w:rPr>
        <w:t>Correspondence to:</w:t>
      </w:r>
    </w:p>
    <w:p w:rsidR="00014A7A" w:rsidRPr="00014A7A" w:rsidRDefault="00014A7A" w:rsidP="00FC2D11">
      <w:pPr>
        <w:autoSpaceDE w:val="0"/>
        <w:autoSpaceDN w:val="0"/>
        <w:adjustRightInd w:val="0"/>
        <w:snapToGrid w:val="0"/>
        <w:jc w:val="both"/>
        <w:rPr>
          <w:color w:val="000000"/>
          <w:sz w:val="20"/>
          <w:szCs w:val="20"/>
        </w:rPr>
      </w:pPr>
      <w:r w:rsidRPr="00014A7A">
        <w:rPr>
          <w:color w:val="000000"/>
          <w:sz w:val="20"/>
          <w:szCs w:val="20"/>
        </w:rPr>
        <w:t>Musa D Baba</w:t>
      </w:r>
    </w:p>
    <w:p w:rsidR="00014A7A" w:rsidRPr="00014A7A" w:rsidRDefault="00014A7A" w:rsidP="00FC2D11">
      <w:pPr>
        <w:autoSpaceDE w:val="0"/>
        <w:autoSpaceDN w:val="0"/>
        <w:adjustRightInd w:val="0"/>
        <w:snapToGrid w:val="0"/>
        <w:jc w:val="both"/>
        <w:rPr>
          <w:color w:val="000000"/>
          <w:sz w:val="20"/>
          <w:szCs w:val="20"/>
        </w:rPr>
      </w:pPr>
      <w:proofErr w:type="gramStart"/>
      <w:r w:rsidRPr="00014A7A">
        <w:rPr>
          <w:color w:val="000000"/>
          <w:sz w:val="20"/>
          <w:szCs w:val="20"/>
        </w:rPr>
        <w:t xml:space="preserve">Department of Agricultural Extension and Management, College of Agriculture </w:t>
      </w:r>
      <w:proofErr w:type="spellStart"/>
      <w:r w:rsidRPr="00014A7A">
        <w:rPr>
          <w:color w:val="000000"/>
          <w:sz w:val="20"/>
          <w:szCs w:val="20"/>
        </w:rPr>
        <w:t>Zuru</w:t>
      </w:r>
      <w:proofErr w:type="spellEnd"/>
      <w:r w:rsidRPr="00014A7A">
        <w:rPr>
          <w:color w:val="000000"/>
          <w:sz w:val="20"/>
          <w:szCs w:val="20"/>
        </w:rPr>
        <w:t>, PMB 1018.</w:t>
      </w:r>
      <w:proofErr w:type="gramEnd"/>
      <w:r w:rsidRPr="00014A7A">
        <w:rPr>
          <w:color w:val="000000"/>
          <w:sz w:val="20"/>
          <w:szCs w:val="20"/>
        </w:rPr>
        <w:t xml:space="preserve"> </w:t>
      </w:r>
      <w:proofErr w:type="spellStart"/>
      <w:r w:rsidRPr="00014A7A">
        <w:rPr>
          <w:color w:val="000000"/>
          <w:sz w:val="20"/>
          <w:szCs w:val="20"/>
        </w:rPr>
        <w:t>Kebbi</w:t>
      </w:r>
      <w:proofErr w:type="spellEnd"/>
      <w:r w:rsidRPr="00014A7A">
        <w:rPr>
          <w:color w:val="000000"/>
          <w:sz w:val="20"/>
          <w:szCs w:val="20"/>
        </w:rPr>
        <w:t xml:space="preserve"> State, Nigeria.</w:t>
      </w:r>
    </w:p>
    <w:p w:rsidR="00014A7A" w:rsidRPr="00014A7A" w:rsidRDefault="003759B1" w:rsidP="00FC2D11">
      <w:pPr>
        <w:autoSpaceDE w:val="0"/>
        <w:autoSpaceDN w:val="0"/>
        <w:adjustRightInd w:val="0"/>
        <w:snapToGrid w:val="0"/>
        <w:jc w:val="both"/>
        <w:rPr>
          <w:color w:val="000000"/>
          <w:sz w:val="20"/>
          <w:szCs w:val="20"/>
        </w:rPr>
      </w:pPr>
      <w:hyperlink r:id="rId16" w:history="1">
        <w:r w:rsidR="00014A7A" w:rsidRPr="00014A7A">
          <w:rPr>
            <w:rStyle w:val="Hyperlink"/>
            <w:sz w:val="20"/>
            <w:szCs w:val="20"/>
          </w:rPr>
          <w:t>musababs1970@yahoo.com</w:t>
        </w:r>
      </w:hyperlink>
    </w:p>
    <w:p w:rsidR="00014A7A" w:rsidRDefault="00014A7A" w:rsidP="00FC2D11">
      <w:pPr>
        <w:autoSpaceDE w:val="0"/>
        <w:autoSpaceDN w:val="0"/>
        <w:adjustRightInd w:val="0"/>
        <w:snapToGrid w:val="0"/>
        <w:jc w:val="both"/>
        <w:rPr>
          <w:rFonts w:hint="eastAsia"/>
          <w:color w:val="000000"/>
          <w:sz w:val="20"/>
          <w:szCs w:val="20"/>
          <w:lang w:eastAsia="zh-CN"/>
        </w:rPr>
      </w:pPr>
    </w:p>
    <w:p w:rsidR="008A5CB9" w:rsidRDefault="008A5CB9" w:rsidP="00FC2D11">
      <w:pPr>
        <w:autoSpaceDE w:val="0"/>
        <w:autoSpaceDN w:val="0"/>
        <w:adjustRightInd w:val="0"/>
        <w:snapToGrid w:val="0"/>
        <w:jc w:val="both"/>
        <w:rPr>
          <w:rFonts w:hint="eastAsia"/>
          <w:color w:val="000000"/>
          <w:sz w:val="20"/>
          <w:szCs w:val="20"/>
          <w:lang w:eastAsia="zh-CN"/>
        </w:rPr>
      </w:pPr>
    </w:p>
    <w:p w:rsidR="008A5CB9" w:rsidRPr="00014A7A" w:rsidRDefault="008A5CB9" w:rsidP="00FC2D11">
      <w:pPr>
        <w:autoSpaceDE w:val="0"/>
        <w:autoSpaceDN w:val="0"/>
        <w:adjustRightInd w:val="0"/>
        <w:snapToGrid w:val="0"/>
        <w:jc w:val="both"/>
        <w:rPr>
          <w:rFonts w:hint="eastAsia"/>
          <w:color w:val="000000"/>
          <w:sz w:val="20"/>
          <w:szCs w:val="20"/>
          <w:lang w:eastAsia="zh-CN"/>
        </w:rPr>
      </w:pPr>
    </w:p>
    <w:p w:rsidR="00FC2D11" w:rsidRPr="00014A7A" w:rsidRDefault="00014A7A" w:rsidP="00FC2D11">
      <w:pPr>
        <w:autoSpaceDE w:val="0"/>
        <w:autoSpaceDN w:val="0"/>
        <w:adjustRightInd w:val="0"/>
        <w:snapToGrid w:val="0"/>
        <w:jc w:val="both"/>
        <w:rPr>
          <w:b/>
          <w:sz w:val="20"/>
          <w:szCs w:val="20"/>
        </w:rPr>
      </w:pPr>
      <w:bookmarkStart w:id="0" w:name="_GoBack"/>
      <w:bookmarkEnd w:id="0"/>
      <w:r w:rsidRPr="00014A7A">
        <w:rPr>
          <w:b/>
          <w:sz w:val="20"/>
          <w:szCs w:val="20"/>
        </w:rPr>
        <w:lastRenderedPageBreak/>
        <w:t>References</w:t>
      </w:r>
    </w:p>
    <w:p w:rsidR="00FC2D11" w:rsidRPr="00FC2D11" w:rsidRDefault="00FC2D11" w:rsidP="00FC2D11">
      <w:pPr>
        <w:pStyle w:val="ListParagraph"/>
        <w:numPr>
          <w:ilvl w:val="0"/>
          <w:numId w:val="2"/>
        </w:numPr>
        <w:autoSpaceDE w:val="0"/>
        <w:autoSpaceDN w:val="0"/>
        <w:adjustRightInd w:val="0"/>
        <w:snapToGrid w:val="0"/>
        <w:ind w:firstLineChars="0"/>
        <w:jc w:val="both"/>
        <w:rPr>
          <w:iCs/>
          <w:sz w:val="20"/>
          <w:szCs w:val="20"/>
        </w:rPr>
      </w:pPr>
      <w:proofErr w:type="spellStart"/>
      <w:r w:rsidRPr="00FC2D11">
        <w:rPr>
          <w:bCs/>
          <w:sz w:val="20"/>
          <w:szCs w:val="20"/>
        </w:rPr>
        <w:t>A</w:t>
      </w:r>
      <w:r w:rsidR="00014A7A" w:rsidRPr="00FC2D11">
        <w:rPr>
          <w:bCs/>
          <w:sz w:val="20"/>
          <w:szCs w:val="20"/>
        </w:rPr>
        <w:t>bere</w:t>
      </w:r>
      <w:proofErr w:type="spellEnd"/>
      <w:r w:rsidR="00014A7A" w:rsidRPr="00FC2D11">
        <w:rPr>
          <w:bCs/>
          <w:sz w:val="20"/>
          <w:szCs w:val="20"/>
        </w:rPr>
        <w:t xml:space="preserve"> S. A. and </w:t>
      </w:r>
      <w:proofErr w:type="spellStart"/>
      <w:r w:rsidR="00014A7A" w:rsidRPr="00FC2D11">
        <w:rPr>
          <w:bCs/>
          <w:sz w:val="20"/>
          <w:szCs w:val="20"/>
        </w:rPr>
        <w:t>Lameed</w:t>
      </w:r>
      <w:proofErr w:type="spellEnd"/>
      <w:r w:rsidR="00014A7A" w:rsidRPr="00FC2D11">
        <w:rPr>
          <w:bCs/>
          <w:sz w:val="20"/>
          <w:szCs w:val="20"/>
        </w:rPr>
        <w:t xml:space="preserve"> G. A. (</w:t>
      </w:r>
      <w:r w:rsidR="00014A7A" w:rsidRPr="00FC2D11">
        <w:rPr>
          <w:iCs/>
          <w:sz w:val="20"/>
          <w:szCs w:val="20"/>
        </w:rPr>
        <w:t>2012). “</w:t>
      </w:r>
      <w:r w:rsidR="00014A7A" w:rsidRPr="00FC2D11">
        <w:rPr>
          <w:bCs/>
          <w:sz w:val="20"/>
          <w:szCs w:val="20"/>
        </w:rPr>
        <w:t xml:space="preserve">Production and Profitability of Honey in </w:t>
      </w:r>
      <w:proofErr w:type="spellStart"/>
      <w:r w:rsidR="00014A7A" w:rsidRPr="00FC2D11">
        <w:rPr>
          <w:bCs/>
          <w:sz w:val="20"/>
          <w:szCs w:val="20"/>
        </w:rPr>
        <w:t>Yewa</w:t>
      </w:r>
      <w:proofErr w:type="spellEnd"/>
      <w:r w:rsidR="00014A7A" w:rsidRPr="00FC2D11">
        <w:rPr>
          <w:bCs/>
          <w:sz w:val="20"/>
          <w:szCs w:val="20"/>
        </w:rPr>
        <w:t xml:space="preserve"> North, Nigeria” </w:t>
      </w:r>
      <w:r w:rsidR="00014A7A" w:rsidRPr="00FC2D11">
        <w:rPr>
          <w:i/>
          <w:iCs/>
          <w:sz w:val="20"/>
          <w:szCs w:val="20"/>
        </w:rPr>
        <w:t>Mediterranean Journal of Social Sciences,</w:t>
      </w:r>
      <w:r w:rsidR="00014A7A" w:rsidRPr="00FC2D11">
        <w:rPr>
          <w:iCs/>
          <w:sz w:val="20"/>
          <w:szCs w:val="20"/>
        </w:rPr>
        <w:t xml:space="preserve"> 3(15) 182-187.</w:t>
      </w:r>
    </w:p>
    <w:p w:rsidR="00FC2D11" w:rsidRPr="00FC2D11" w:rsidRDefault="00FC2D11" w:rsidP="00FC2D11">
      <w:pPr>
        <w:pStyle w:val="ListParagraph"/>
        <w:numPr>
          <w:ilvl w:val="0"/>
          <w:numId w:val="2"/>
        </w:numPr>
        <w:autoSpaceDE w:val="0"/>
        <w:autoSpaceDN w:val="0"/>
        <w:adjustRightInd w:val="0"/>
        <w:snapToGrid w:val="0"/>
        <w:ind w:firstLineChars="0"/>
        <w:jc w:val="both"/>
        <w:rPr>
          <w:iCs/>
          <w:sz w:val="20"/>
          <w:szCs w:val="20"/>
        </w:rPr>
      </w:pPr>
      <w:proofErr w:type="spellStart"/>
      <w:r w:rsidRPr="00FC2D11">
        <w:rPr>
          <w:iCs/>
          <w:sz w:val="20"/>
          <w:szCs w:val="20"/>
        </w:rPr>
        <w:t>B</w:t>
      </w:r>
      <w:r w:rsidR="00014A7A" w:rsidRPr="00FC2D11">
        <w:rPr>
          <w:iCs/>
          <w:sz w:val="20"/>
          <w:szCs w:val="20"/>
        </w:rPr>
        <w:t>abatunde</w:t>
      </w:r>
      <w:proofErr w:type="spellEnd"/>
      <w:r w:rsidR="00014A7A" w:rsidRPr="00FC2D11">
        <w:rPr>
          <w:iCs/>
          <w:sz w:val="20"/>
          <w:szCs w:val="20"/>
        </w:rPr>
        <w:t xml:space="preserve">, R.O., E.O. </w:t>
      </w:r>
      <w:proofErr w:type="spellStart"/>
      <w:r w:rsidR="00014A7A" w:rsidRPr="00FC2D11">
        <w:rPr>
          <w:iCs/>
          <w:sz w:val="20"/>
          <w:szCs w:val="20"/>
        </w:rPr>
        <w:t>Olorunsanya</w:t>
      </w:r>
      <w:proofErr w:type="spellEnd"/>
      <w:r w:rsidR="00014A7A" w:rsidRPr="00FC2D11">
        <w:rPr>
          <w:iCs/>
          <w:sz w:val="20"/>
          <w:szCs w:val="20"/>
        </w:rPr>
        <w:t xml:space="preserve">, O.A. </w:t>
      </w:r>
      <w:proofErr w:type="spellStart"/>
      <w:r w:rsidR="00014A7A" w:rsidRPr="00FC2D11">
        <w:rPr>
          <w:iCs/>
          <w:sz w:val="20"/>
          <w:szCs w:val="20"/>
        </w:rPr>
        <w:t>Omotesho</w:t>
      </w:r>
      <w:proofErr w:type="spellEnd"/>
      <w:r w:rsidR="00014A7A" w:rsidRPr="00FC2D11">
        <w:rPr>
          <w:iCs/>
          <w:sz w:val="20"/>
          <w:szCs w:val="20"/>
        </w:rPr>
        <w:t xml:space="preserve">, and B.I. </w:t>
      </w:r>
      <w:proofErr w:type="spellStart"/>
      <w:r w:rsidR="00014A7A" w:rsidRPr="00FC2D11">
        <w:rPr>
          <w:iCs/>
          <w:sz w:val="20"/>
          <w:szCs w:val="20"/>
        </w:rPr>
        <w:t>Alao</w:t>
      </w:r>
      <w:proofErr w:type="spellEnd"/>
      <w:r w:rsidR="00014A7A" w:rsidRPr="00FC2D11">
        <w:rPr>
          <w:iCs/>
          <w:sz w:val="20"/>
          <w:szCs w:val="20"/>
        </w:rPr>
        <w:t xml:space="preserve">. (2007). “Economics of honey production; Implication for poverty reduction and rural development” </w:t>
      </w:r>
      <w:r w:rsidR="00014A7A" w:rsidRPr="00FC2D11">
        <w:rPr>
          <w:i/>
          <w:iCs/>
          <w:sz w:val="20"/>
          <w:szCs w:val="20"/>
        </w:rPr>
        <w:t>Global approaches to extension practice,</w:t>
      </w:r>
      <w:r w:rsidR="00014A7A" w:rsidRPr="00FC2D11">
        <w:rPr>
          <w:iCs/>
          <w:sz w:val="20"/>
          <w:szCs w:val="20"/>
        </w:rPr>
        <w:t xml:space="preserve"> 3(2): 23-29.</w:t>
      </w:r>
    </w:p>
    <w:p w:rsidR="00FC2D11" w:rsidRPr="00FC2D11" w:rsidRDefault="00FC2D11" w:rsidP="00FC2D11">
      <w:pPr>
        <w:pStyle w:val="ListParagraph"/>
        <w:numPr>
          <w:ilvl w:val="0"/>
          <w:numId w:val="2"/>
        </w:numPr>
        <w:autoSpaceDE w:val="0"/>
        <w:autoSpaceDN w:val="0"/>
        <w:adjustRightInd w:val="0"/>
        <w:snapToGrid w:val="0"/>
        <w:ind w:firstLineChars="0"/>
        <w:jc w:val="both"/>
        <w:rPr>
          <w:iCs/>
          <w:sz w:val="20"/>
          <w:szCs w:val="20"/>
        </w:rPr>
      </w:pPr>
      <w:r w:rsidRPr="00FC2D11">
        <w:rPr>
          <w:iCs/>
          <w:sz w:val="20"/>
          <w:szCs w:val="20"/>
        </w:rPr>
        <w:t>F</w:t>
      </w:r>
      <w:r w:rsidR="00014A7A" w:rsidRPr="00FC2D11">
        <w:rPr>
          <w:iCs/>
          <w:sz w:val="20"/>
          <w:szCs w:val="20"/>
        </w:rPr>
        <w:t>ood and Agriculture Organization of the United Nations (FAO), (2003). International trade in Non-Wood Forest Products: An overview. Misc/93/11 Working Paper. FAO, Rome. http://www.fao.org/docrep/X5326E/X5326E00.htm [accessed February 1, 2010]</w:t>
      </w:r>
      <w:r w:rsidR="008A5CB9">
        <w:rPr>
          <w:rFonts w:hint="eastAsia"/>
          <w:iCs/>
          <w:sz w:val="20"/>
          <w:szCs w:val="20"/>
          <w:lang w:eastAsia="zh-CN"/>
        </w:rPr>
        <w:t>.</w:t>
      </w:r>
    </w:p>
    <w:p w:rsidR="00FC2D11" w:rsidRPr="00014A7A" w:rsidRDefault="00FC2D11" w:rsidP="00FC2D11">
      <w:pPr>
        <w:pStyle w:val="BodyTextIndent"/>
        <w:numPr>
          <w:ilvl w:val="0"/>
          <w:numId w:val="2"/>
        </w:numPr>
        <w:snapToGrid w:val="0"/>
        <w:spacing w:line="240" w:lineRule="auto"/>
        <w:rPr>
          <w:rFonts w:ascii="Times New Roman" w:hAnsi="Times New Roman" w:cs="Times New Roman"/>
          <w:sz w:val="20"/>
          <w:szCs w:val="20"/>
        </w:rPr>
      </w:pPr>
      <w:proofErr w:type="spellStart"/>
      <w:r w:rsidRPr="00014A7A">
        <w:rPr>
          <w:rFonts w:ascii="Times New Roman" w:hAnsi="Times New Roman" w:cs="Times New Roman"/>
          <w:sz w:val="20"/>
          <w:szCs w:val="20"/>
        </w:rPr>
        <w:t>G</w:t>
      </w:r>
      <w:r w:rsidR="00014A7A" w:rsidRPr="00014A7A">
        <w:rPr>
          <w:rFonts w:ascii="Times New Roman" w:hAnsi="Times New Roman" w:cs="Times New Roman"/>
          <w:sz w:val="20"/>
          <w:szCs w:val="20"/>
        </w:rPr>
        <w:t>irma</w:t>
      </w:r>
      <w:proofErr w:type="spellEnd"/>
      <w:r w:rsidR="00014A7A" w:rsidRPr="00014A7A">
        <w:rPr>
          <w:rFonts w:ascii="Times New Roman" w:hAnsi="Times New Roman" w:cs="Times New Roman"/>
          <w:sz w:val="20"/>
          <w:szCs w:val="20"/>
        </w:rPr>
        <w:t xml:space="preserve">, S.A. (2008). Agro-climatology of Millet Production in Desert Fringe Zone of Nigeria, A Case Study of </w:t>
      </w:r>
      <w:proofErr w:type="spellStart"/>
      <w:r w:rsidR="00014A7A" w:rsidRPr="00014A7A">
        <w:rPr>
          <w:rFonts w:ascii="Times New Roman" w:hAnsi="Times New Roman" w:cs="Times New Roman"/>
          <w:sz w:val="20"/>
          <w:szCs w:val="20"/>
        </w:rPr>
        <w:t>Kebbi</w:t>
      </w:r>
      <w:proofErr w:type="spellEnd"/>
      <w:r w:rsidR="00014A7A" w:rsidRPr="00014A7A">
        <w:rPr>
          <w:rFonts w:ascii="Times New Roman" w:hAnsi="Times New Roman" w:cs="Times New Roman"/>
          <w:sz w:val="20"/>
          <w:szCs w:val="20"/>
        </w:rPr>
        <w:t xml:space="preserve"> State. Unpublished </w:t>
      </w:r>
      <w:proofErr w:type="spellStart"/>
      <w:r w:rsidR="00014A7A" w:rsidRPr="00014A7A">
        <w:rPr>
          <w:rFonts w:ascii="Times New Roman" w:hAnsi="Times New Roman" w:cs="Times New Roman"/>
          <w:sz w:val="20"/>
          <w:szCs w:val="20"/>
        </w:rPr>
        <w:t>M.Sc</w:t>
      </w:r>
      <w:proofErr w:type="spellEnd"/>
      <w:r w:rsidR="00014A7A" w:rsidRPr="00014A7A">
        <w:rPr>
          <w:rFonts w:ascii="Times New Roman" w:hAnsi="Times New Roman" w:cs="Times New Roman"/>
          <w:sz w:val="20"/>
          <w:szCs w:val="20"/>
        </w:rPr>
        <w:t xml:space="preserve"> </w:t>
      </w:r>
      <w:proofErr w:type="spellStart"/>
      <w:r w:rsidR="00014A7A" w:rsidRPr="00014A7A">
        <w:rPr>
          <w:rFonts w:ascii="Times New Roman" w:hAnsi="Times New Roman" w:cs="Times New Roman"/>
          <w:sz w:val="20"/>
          <w:szCs w:val="20"/>
        </w:rPr>
        <w:t>dessertation</w:t>
      </w:r>
      <w:proofErr w:type="spellEnd"/>
      <w:r w:rsidR="00014A7A" w:rsidRPr="00014A7A">
        <w:rPr>
          <w:rFonts w:ascii="Times New Roman" w:hAnsi="Times New Roman" w:cs="Times New Roman"/>
          <w:sz w:val="20"/>
          <w:szCs w:val="20"/>
        </w:rPr>
        <w:t xml:space="preserve">. Federal University of Technology </w:t>
      </w:r>
      <w:proofErr w:type="spellStart"/>
      <w:r w:rsidR="00014A7A" w:rsidRPr="00014A7A">
        <w:rPr>
          <w:rFonts w:ascii="Times New Roman" w:hAnsi="Times New Roman" w:cs="Times New Roman"/>
          <w:sz w:val="20"/>
          <w:szCs w:val="20"/>
        </w:rPr>
        <w:t>Minna</w:t>
      </w:r>
      <w:proofErr w:type="spellEnd"/>
      <w:r w:rsidR="00014A7A" w:rsidRPr="00014A7A">
        <w:rPr>
          <w:rFonts w:ascii="Times New Roman" w:hAnsi="Times New Roman" w:cs="Times New Roman"/>
          <w:sz w:val="20"/>
          <w:szCs w:val="20"/>
        </w:rPr>
        <w:t>, Niger state. 97Pp.</w:t>
      </w:r>
    </w:p>
    <w:p w:rsidR="00FC2D11" w:rsidRPr="00FC2D11" w:rsidRDefault="00FC2D11" w:rsidP="00FC2D11">
      <w:pPr>
        <w:pStyle w:val="ListParagraph"/>
        <w:numPr>
          <w:ilvl w:val="0"/>
          <w:numId w:val="2"/>
        </w:numPr>
        <w:autoSpaceDE w:val="0"/>
        <w:autoSpaceDN w:val="0"/>
        <w:adjustRightInd w:val="0"/>
        <w:snapToGrid w:val="0"/>
        <w:ind w:firstLineChars="0"/>
        <w:jc w:val="both"/>
        <w:rPr>
          <w:iCs/>
          <w:sz w:val="20"/>
          <w:szCs w:val="20"/>
        </w:rPr>
      </w:pPr>
      <w:proofErr w:type="spellStart"/>
      <w:r w:rsidRPr="00FC2D11">
        <w:rPr>
          <w:iCs/>
          <w:sz w:val="20"/>
          <w:szCs w:val="20"/>
        </w:rPr>
        <w:t>H</w:t>
      </w:r>
      <w:r w:rsidR="00014A7A" w:rsidRPr="00FC2D11">
        <w:rPr>
          <w:iCs/>
          <w:sz w:val="20"/>
          <w:szCs w:val="20"/>
        </w:rPr>
        <w:t>alil</w:t>
      </w:r>
      <w:proofErr w:type="spellEnd"/>
      <w:r w:rsidR="00014A7A" w:rsidRPr="00FC2D11">
        <w:rPr>
          <w:iCs/>
          <w:sz w:val="20"/>
          <w:szCs w:val="20"/>
        </w:rPr>
        <w:t xml:space="preserve">, K and </w:t>
      </w:r>
      <w:proofErr w:type="spellStart"/>
      <w:r w:rsidR="00014A7A" w:rsidRPr="00FC2D11">
        <w:rPr>
          <w:iCs/>
          <w:sz w:val="20"/>
          <w:szCs w:val="20"/>
        </w:rPr>
        <w:t>Nuray</w:t>
      </w:r>
      <w:proofErr w:type="spellEnd"/>
      <w:r w:rsidR="00014A7A" w:rsidRPr="00FC2D11">
        <w:rPr>
          <w:iCs/>
          <w:sz w:val="20"/>
          <w:szCs w:val="20"/>
        </w:rPr>
        <w:t xml:space="preserve"> K. (2007). “Factor affecting honey production in Apiculture in Turkey” </w:t>
      </w:r>
      <w:r w:rsidR="00014A7A" w:rsidRPr="00FC2D11">
        <w:rPr>
          <w:i/>
          <w:iCs/>
          <w:sz w:val="20"/>
          <w:szCs w:val="20"/>
        </w:rPr>
        <w:t>Journal of Applied Science Research,</w:t>
      </w:r>
      <w:r w:rsidR="00014A7A" w:rsidRPr="00FC2D11">
        <w:rPr>
          <w:iCs/>
          <w:sz w:val="20"/>
          <w:szCs w:val="20"/>
        </w:rPr>
        <w:t xml:space="preserve"> (3): 983-987.</w:t>
      </w:r>
    </w:p>
    <w:p w:rsidR="00FC2D11" w:rsidRPr="00014A7A" w:rsidRDefault="00FC2D11" w:rsidP="00FC2D11">
      <w:pPr>
        <w:pStyle w:val="BodyTextIndent"/>
        <w:numPr>
          <w:ilvl w:val="0"/>
          <w:numId w:val="2"/>
        </w:numPr>
        <w:snapToGrid w:val="0"/>
        <w:spacing w:line="240" w:lineRule="auto"/>
        <w:rPr>
          <w:rFonts w:ascii="Times New Roman" w:hAnsi="Times New Roman" w:cs="Times New Roman"/>
          <w:sz w:val="20"/>
          <w:szCs w:val="20"/>
        </w:rPr>
      </w:pPr>
      <w:proofErr w:type="spellStart"/>
      <w:r w:rsidRPr="00014A7A">
        <w:rPr>
          <w:rFonts w:ascii="Times New Roman" w:hAnsi="Times New Roman" w:cs="Times New Roman"/>
          <w:sz w:val="20"/>
          <w:szCs w:val="20"/>
        </w:rPr>
        <w:lastRenderedPageBreak/>
        <w:t>K</w:t>
      </w:r>
      <w:r w:rsidR="00014A7A" w:rsidRPr="00014A7A">
        <w:rPr>
          <w:rFonts w:ascii="Times New Roman" w:hAnsi="Times New Roman" w:cs="Times New Roman"/>
          <w:sz w:val="20"/>
          <w:szCs w:val="20"/>
        </w:rPr>
        <w:t>ebbi</w:t>
      </w:r>
      <w:proofErr w:type="spellEnd"/>
      <w:r w:rsidR="00014A7A" w:rsidRPr="00014A7A">
        <w:rPr>
          <w:rFonts w:ascii="Times New Roman" w:hAnsi="Times New Roman" w:cs="Times New Roman"/>
          <w:sz w:val="20"/>
          <w:szCs w:val="20"/>
        </w:rPr>
        <w:t xml:space="preserve"> State Government (KBSG), (2003). Official Diary. Directorate of Information, </w:t>
      </w:r>
      <w:proofErr w:type="spellStart"/>
      <w:r w:rsidR="00014A7A" w:rsidRPr="00014A7A">
        <w:rPr>
          <w:rFonts w:ascii="Times New Roman" w:hAnsi="Times New Roman" w:cs="Times New Roman"/>
          <w:sz w:val="20"/>
          <w:szCs w:val="20"/>
        </w:rPr>
        <w:t>Kebbi</w:t>
      </w:r>
      <w:proofErr w:type="spellEnd"/>
      <w:r w:rsidR="00014A7A" w:rsidRPr="00014A7A">
        <w:rPr>
          <w:rFonts w:ascii="Times New Roman" w:hAnsi="Times New Roman" w:cs="Times New Roman"/>
          <w:sz w:val="20"/>
          <w:szCs w:val="20"/>
        </w:rPr>
        <w:t xml:space="preserve"> State, Nigeria, 26Pp.</w:t>
      </w:r>
    </w:p>
    <w:p w:rsidR="00FC2D11" w:rsidRPr="00014A7A" w:rsidRDefault="00FC2D11" w:rsidP="00FC2D11">
      <w:pPr>
        <w:pStyle w:val="BodyTextIndent"/>
        <w:numPr>
          <w:ilvl w:val="0"/>
          <w:numId w:val="2"/>
        </w:numPr>
        <w:snapToGrid w:val="0"/>
        <w:spacing w:line="240" w:lineRule="auto"/>
        <w:rPr>
          <w:rStyle w:val="Hyperlink"/>
          <w:rFonts w:ascii="Times New Roman" w:hAnsi="Times New Roman" w:cs="Times New Roman"/>
          <w:bCs/>
          <w:color w:val="0D0D0D" w:themeColor="text1" w:themeTint="F2"/>
          <w:sz w:val="20"/>
          <w:szCs w:val="20"/>
          <w:u w:val="none"/>
        </w:rPr>
      </w:pPr>
      <w:r w:rsidRPr="00014A7A">
        <w:rPr>
          <w:rStyle w:val="Hyperlink"/>
          <w:rFonts w:ascii="Times New Roman" w:hAnsi="Times New Roman" w:cs="Times New Roman"/>
          <w:bCs/>
          <w:color w:val="0D0D0D" w:themeColor="text1" w:themeTint="F2"/>
          <w:sz w:val="20"/>
          <w:szCs w:val="20"/>
          <w:u w:val="none"/>
        </w:rPr>
        <w:t>N</w:t>
      </w:r>
      <w:r w:rsidR="00014A7A" w:rsidRPr="00014A7A">
        <w:rPr>
          <w:rStyle w:val="Hyperlink"/>
          <w:rFonts w:ascii="Times New Roman" w:hAnsi="Times New Roman" w:cs="Times New Roman"/>
          <w:bCs/>
          <w:color w:val="0D0D0D" w:themeColor="text1" w:themeTint="F2"/>
          <w:sz w:val="20"/>
          <w:szCs w:val="20"/>
          <w:u w:val="none"/>
        </w:rPr>
        <w:t>ational Population Commission (NPC), (2006). Provisional Census Figure of Nigeria 2006.</w:t>
      </w:r>
    </w:p>
    <w:p w:rsidR="00FC2D11" w:rsidRPr="00014A7A" w:rsidRDefault="00FC2D11" w:rsidP="00FC2D11">
      <w:pPr>
        <w:pStyle w:val="BodyTextIndent"/>
        <w:numPr>
          <w:ilvl w:val="0"/>
          <w:numId w:val="2"/>
        </w:numPr>
        <w:snapToGrid w:val="0"/>
        <w:spacing w:line="240" w:lineRule="auto"/>
        <w:rPr>
          <w:rFonts w:ascii="Times New Roman" w:hAnsi="Times New Roman" w:cs="Times New Roman"/>
          <w:bCs/>
          <w:sz w:val="20"/>
          <w:szCs w:val="20"/>
        </w:rPr>
      </w:pPr>
      <w:proofErr w:type="spellStart"/>
      <w:r w:rsidRPr="00014A7A">
        <w:rPr>
          <w:rFonts w:ascii="Times New Roman" w:hAnsi="Times New Roman" w:cs="Times New Roman"/>
          <w:bCs/>
          <w:sz w:val="20"/>
          <w:szCs w:val="20"/>
        </w:rPr>
        <w:t>O</w:t>
      </w:r>
      <w:r w:rsidR="00014A7A" w:rsidRPr="00014A7A">
        <w:rPr>
          <w:rFonts w:ascii="Times New Roman" w:hAnsi="Times New Roman" w:cs="Times New Roman"/>
          <w:bCs/>
          <w:sz w:val="20"/>
          <w:szCs w:val="20"/>
        </w:rPr>
        <w:t>lukosi</w:t>
      </w:r>
      <w:proofErr w:type="spellEnd"/>
      <w:r w:rsidR="00014A7A" w:rsidRPr="00014A7A">
        <w:rPr>
          <w:rFonts w:ascii="Times New Roman" w:hAnsi="Times New Roman" w:cs="Times New Roman"/>
          <w:bCs/>
          <w:sz w:val="20"/>
          <w:szCs w:val="20"/>
        </w:rPr>
        <w:t xml:space="preserve">, J. O. and P. O. </w:t>
      </w:r>
      <w:proofErr w:type="spellStart"/>
      <w:r w:rsidR="00014A7A" w:rsidRPr="00014A7A">
        <w:rPr>
          <w:rFonts w:ascii="Times New Roman" w:hAnsi="Times New Roman" w:cs="Times New Roman"/>
          <w:bCs/>
          <w:sz w:val="20"/>
          <w:szCs w:val="20"/>
        </w:rPr>
        <w:t>Erhabor</w:t>
      </w:r>
      <w:proofErr w:type="spellEnd"/>
      <w:r w:rsidR="00014A7A" w:rsidRPr="00014A7A">
        <w:rPr>
          <w:rFonts w:ascii="Times New Roman" w:hAnsi="Times New Roman" w:cs="Times New Roman"/>
          <w:bCs/>
          <w:sz w:val="20"/>
          <w:szCs w:val="20"/>
        </w:rPr>
        <w:t xml:space="preserve"> (1988). </w:t>
      </w:r>
      <w:r w:rsidR="00014A7A" w:rsidRPr="00014A7A">
        <w:rPr>
          <w:rFonts w:ascii="Times New Roman" w:hAnsi="Times New Roman" w:cs="Times New Roman"/>
          <w:bCs/>
          <w:i/>
          <w:sz w:val="20"/>
          <w:szCs w:val="20"/>
        </w:rPr>
        <w:t>Introduction to Farm Management Economics: Principles and Applications.</w:t>
      </w:r>
      <w:r w:rsidR="00014A7A" w:rsidRPr="00014A7A">
        <w:rPr>
          <w:rFonts w:ascii="Times New Roman" w:hAnsi="Times New Roman" w:cs="Times New Roman"/>
          <w:bCs/>
          <w:sz w:val="20"/>
          <w:szCs w:val="20"/>
        </w:rPr>
        <w:t xml:space="preserve"> Zaria: </w:t>
      </w:r>
      <w:proofErr w:type="spellStart"/>
      <w:r w:rsidR="00014A7A" w:rsidRPr="00014A7A">
        <w:rPr>
          <w:rFonts w:ascii="Times New Roman" w:hAnsi="Times New Roman" w:cs="Times New Roman"/>
          <w:bCs/>
          <w:sz w:val="20"/>
          <w:szCs w:val="20"/>
        </w:rPr>
        <w:t>Agitab</w:t>
      </w:r>
      <w:proofErr w:type="spellEnd"/>
      <w:r w:rsidR="00014A7A" w:rsidRPr="00014A7A">
        <w:rPr>
          <w:rFonts w:ascii="Times New Roman" w:hAnsi="Times New Roman" w:cs="Times New Roman"/>
          <w:bCs/>
          <w:sz w:val="20"/>
          <w:szCs w:val="20"/>
        </w:rPr>
        <w:t xml:space="preserve"> Publishers Limited, Third Edition. 114 Pp.</w:t>
      </w:r>
    </w:p>
    <w:p w:rsidR="00FC2D11" w:rsidRPr="00FC2D11" w:rsidRDefault="00FC2D11" w:rsidP="00FC2D11">
      <w:pPr>
        <w:pStyle w:val="ListParagraph"/>
        <w:numPr>
          <w:ilvl w:val="0"/>
          <w:numId w:val="2"/>
        </w:numPr>
        <w:autoSpaceDE w:val="0"/>
        <w:autoSpaceDN w:val="0"/>
        <w:adjustRightInd w:val="0"/>
        <w:snapToGrid w:val="0"/>
        <w:ind w:firstLineChars="0"/>
        <w:jc w:val="both"/>
        <w:rPr>
          <w:iCs/>
          <w:sz w:val="20"/>
          <w:szCs w:val="20"/>
        </w:rPr>
      </w:pPr>
      <w:proofErr w:type="spellStart"/>
      <w:r w:rsidRPr="00FC2D11">
        <w:rPr>
          <w:iCs/>
          <w:sz w:val="20"/>
          <w:szCs w:val="20"/>
        </w:rPr>
        <w:t>O</w:t>
      </w:r>
      <w:r w:rsidR="00014A7A" w:rsidRPr="00FC2D11">
        <w:rPr>
          <w:iCs/>
          <w:sz w:val="20"/>
          <w:szCs w:val="20"/>
        </w:rPr>
        <w:t>luwaseun</w:t>
      </w:r>
      <w:proofErr w:type="spellEnd"/>
      <w:r w:rsidR="00014A7A" w:rsidRPr="00FC2D11">
        <w:rPr>
          <w:iCs/>
          <w:sz w:val="20"/>
          <w:szCs w:val="20"/>
        </w:rPr>
        <w:t xml:space="preserve"> T. O, (2009). Economics of Honey production in </w:t>
      </w:r>
      <w:proofErr w:type="spellStart"/>
      <w:r w:rsidR="00014A7A" w:rsidRPr="00FC2D11">
        <w:rPr>
          <w:iCs/>
          <w:sz w:val="20"/>
          <w:szCs w:val="20"/>
        </w:rPr>
        <w:t>Ijebu</w:t>
      </w:r>
      <w:proofErr w:type="spellEnd"/>
      <w:r w:rsidR="00014A7A" w:rsidRPr="00FC2D11">
        <w:rPr>
          <w:iCs/>
          <w:sz w:val="20"/>
          <w:szCs w:val="20"/>
        </w:rPr>
        <w:t xml:space="preserve"> Division of </w:t>
      </w:r>
      <w:proofErr w:type="spellStart"/>
      <w:r w:rsidR="00014A7A" w:rsidRPr="00FC2D11">
        <w:rPr>
          <w:iCs/>
          <w:sz w:val="20"/>
          <w:szCs w:val="20"/>
        </w:rPr>
        <w:t>Ogun</w:t>
      </w:r>
      <w:proofErr w:type="spellEnd"/>
      <w:r w:rsidR="00014A7A" w:rsidRPr="00FC2D11">
        <w:rPr>
          <w:iCs/>
          <w:sz w:val="20"/>
          <w:szCs w:val="20"/>
        </w:rPr>
        <w:t xml:space="preserve"> State. Unpublished </w:t>
      </w:r>
      <w:proofErr w:type="spellStart"/>
      <w:r w:rsidR="00014A7A" w:rsidRPr="00FC2D11">
        <w:rPr>
          <w:iCs/>
          <w:sz w:val="20"/>
          <w:szCs w:val="20"/>
        </w:rPr>
        <w:t>Msc</w:t>
      </w:r>
      <w:proofErr w:type="spellEnd"/>
      <w:r w:rsidR="00014A7A" w:rsidRPr="00FC2D11">
        <w:rPr>
          <w:iCs/>
          <w:sz w:val="20"/>
          <w:szCs w:val="20"/>
        </w:rPr>
        <w:t xml:space="preserve">. Thesis, </w:t>
      </w:r>
      <w:proofErr w:type="spellStart"/>
      <w:r w:rsidR="00014A7A" w:rsidRPr="00FC2D11">
        <w:rPr>
          <w:iCs/>
          <w:sz w:val="20"/>
          <w:szCs w:val="20"/>
        </w:rPr>
        <w:t>Olabisi</w:t>
      </w:r>
      <w:proofErr w:type="spellEnd"/>
      <w:r w:rsidR="00014A7A" w:rsidRPr="00FC2D11">
        <w:rPr>
          <w:iCs/>
          <w:sz w:val="20"/>
          <w:szCs w:val="20"/>
        </w:rPr>
        <w:t xml:space="preserve"> </w:t>
      </w:r>
      <w:proofErr w:type="spellStart"/>
      <w:r w:rsidR="00014A7A" w:rsidRPr="00FC2D11">
        <w:rPr>
          <w:iCs/>
          <w:sz w:val="20"/>
          <w:szCs w:val="20"/>
        </w:rPr>
        <w:t>Onabanjo</w:t>
      </w:r>
      <w:proofErr w:type="spellEnd"/>
      <w:r w:rsidR="00014A7A" w:rsidRPr="00FC2D11">
        <w:rPr>
          <w:iCs/>
          <w:sz w:val="20"/>
          <w:szCs w:val="20"/>
        </w:rPr>
        <w:t xml:space="preserve"> University, </w:t>
      </w:r>
      <w:proofErr w:type="spellStart"/>
      <w:r w:rsidR="00014A7A" w:rsidRPr="00FC2D11">
        <w:rPr>
          <w:iCs/>
          <w:sz w:val="20"/>
          <w:szCs w:val="20"/>
        </w:rPr>
        <w:t>Ogun</w:t>
      </w:r>
      <w:proofErr w:type="spellEnd"/>
      <w:r w:rsidR="00014A7A" w:rsidRPr="00FC2D11">
        <w:rPr>
          <w:iCs/>
          <w:sz w:val="20"/>
          <w:szCs w:val="20"/>
        </w:rPr>
        <w:t xml:space="preserve"> State, Nigeria.</w:t>
      </w:r>
    </w:p>
    <w:p w:rsidR="00FC2D11" w:rsidRPr="00FC2D11" w:rsidRDefault="00FC2D11" w:rsidP="00FC2D11">
      <w:pPr>
        <w:pStyle w:val="ListParagraph"/>
        <w:numPr>
          <w:ilvl w:val="0"/>
          <w:numId w:val="2"/>
        </w:numPr>
        <w:autoSpaceDE w:val="0"/>
        <w:autoSpaceDN w:val="0"/>
        <w:adjustRightInd w:val="0"/>
        <w:snapToGrid w:val="0"/>
        <w:ind w:firstLineChars="0"/>
        <w:jc w:val="both"/>
        <w:rPr>
          <w:bCs/>
          <w:iCs/>
          <w:sz w:val="20"/>
          <w:szCs w:val="20"/>
        </w:rPr>
      </w:pPr>
      <w:proofErr w:type="spellStart"/>
      <w:r w:rsidRPr="00FC2D11">
        <w:rPr>
          <w:bCs/>
          <w:sz w:val="20"/>
          <w:szCs w:val="20"/>
        </w:rPr>
        <w:t>O</w:t>
      </w:r>
      <w:r w:rsidR="00014A7A" w:rsidRPr="00FC2D11">
        <w:rPr>
          <w:bCs/>
          <w:sz w:val="20"/>
          <w:szCs w:val="20"/>
        </w:rPr>
        <w:t>nyekuru</w:t>
      </w:r>
      <w:proofErr w:type="spellEnd"/>
      <w:r w:rsidR="00014A7A" w:rsidRPr="00FC2D11">
        <w:rPr>
          <w:bCs/>
          <w:sz w:val="20"/>
          <w:szCs w:val="20"/>
        </w:rPr>
        <w:t xml:space="preserve"> A. N., E.C Okorji1 and N S </w:t>
      </w:r>
      <w:proofErr w:type="spellStart"/>
      <w:r w:rsidR="00014A7A" w:rsidRPr="00FC2D11">
        <w:rPr>
          <w:bCs/>
          <w:sz w:val="20"/>
          <w:szCs w:val="20"/>
        </w:rPr>
        <w:t>Machebe</w:t>
      </w:r>
      <w:proofErr w:type="spellEnd"/>
      <w:r w:rsidR="00014A7A" w:rsidRPr="00FC2D11">
        <w:rPr>
          <w:bCs/>
          <w:sz w:val="20"/>
          <w:szCs w:val="20"/>
        </w:rPr>
        <w:t xml:space="preserve"> (</w:t>
      </w:r>
      <w:r w:rsidR="00014A7A" w:rsidRPr="00FC2D11">
        <w:rPr>
          <w:bCs/>
          <w:iCs/>
          <w:sz w:val="20"/>
          <w:szCs w:val="20"/>
        </w:rPr>
        <w:t>2010)</w:t>
      </w:r>
      <w:r w:rsidR="00014A7A" w:rsidRPr="00FC2D11">
        <w:rPr>
          <w:bCs/>
          <w:i/>
          <w:iCs/>
          <w:sz w:val="20"/>
          <w:szCs w:val="20"/>
        </w:rPr>
        <w:t>. “</w:t>
      </w:r>
      <w:r w:rsidR="00014A7A" w:rsidRPr="00FC2D11">
        <w:rPr>
          <w:bCs/>
          <w:sz w:val="20"/>
          <w:szCs w:val="20"/>
        </w:rPr>
        <w:t xml:space="preserve">Profitability Analysis of Honey Production in </w:t>
      </w:r>
      <w:proofErr w:type="spellStart"/>
      <w:r w:rsidR="00014A7A" w:rsidRPr="00FC2D11">
        <w:rPr>
          <w:bCs/>
          <w:sz w:val="20"/>
          <w:szCs w:val="20"/>
        </w:rPr>
        <w:t>Nsukka</w:t>
      </w:r>
      <w:proofErr w:type="spellEnd"/>
      <w:r w:rsidR="00014A7A" w:rsidRPr="00FC2D11">
        <w:rPr>
          <w:bCs/>
          <w:sz w:val="20"/>
          <w:szCs w:val="20"/>
        </w:rPr>
        <w:t xml:space="preserve"> Local Government Area of Enugu State, Nigeria” </w:t>
      </w:r>
      <w:r w:rsidR="00014A7A" w:rsidRPr="00FC2D11">
        <w:rPr>
          <w:bCs/>
          <w:i/>
          <w:iCs/>
          <w:sz w:val="20"/>
          <w:szCs w:val="20"/>
        </w:rPr>
        <w:t xml:space="preserve">Asian Journal of Experimental Biological science, </w:t>
      </w:r>
      <w:r w:rsidR="00014A7A" w:rsidRPr="00FC2D11">
        <w:rPr>
          <w:bCs/>
          <w:iCs/>
          <w:sz w:val="20"/>
          <w:szCs w:val="20"/>
        </w:rPr>
        <w:t>1(1):166-169.</w:t>
      </w:r>
    </w:p>
    <w:p w:rsidR="00014A7A" w:rsidRPr="00FC2D11" w:rsidRDefault="00FC2D11" w:rsidP="00FC2D11">
      <w:pPr>
        <w:pStyle w:val="ListParagraph"/>
        <w:numPr>
          <w:ilvl w:val="0"/>
          <w:numId w:val="2"/>
        </w:numPr>
        <w:autoSpaceDE w:val="0"/>
        <w:autoSpaceDN w:val="0"/>
        <w:adjustRightInd w:val="0"/>
        <w:snapToGrid w:val="0"/>
        <w:ind w:firstLineChars="0"/>
        <w:jc w:val="both"/>
        <w:rPr>
          <w:iCs/>
          <w:sz w:val="20"/>
          <w:szCs w:val="20"/>
        </w:rPr>
      </w:pPr>
      <w:proofErr w:type="spellStart"/>
      <w:r w:rsidRPr="00FC2D11">
        <w:rPr>
          <w:iCs/>
          <w:sz w:val="20"/>
          <w:szCs w:val="20"/>
        </w:rPr>
        <w:t>O</w:t>
      </w:r>
      <w:r w:rsidR="00014A7A" w:rsidRPr="00FC2D11">
        <w:rPr>
          <w:iCs/>
          <w:sz w:val="20"/>
          <w:szCs w:val="20"/>
        </w:rPr>
        <w:t>yeleye</w:t>
      </w:r>
      <w:proofErr w:type="spellEnd"/>
      <w:r w:rsidR="00014A7A" w:rsidRPr="00FC2D11">
        <w:rPr>
          <w:iCs/>
          <w:sz w:val="20"/>
          <w:szCs w:val="20"/>
        </w:rPr>
        <w:t>, B. (2003). Honey production in Nigeria. A Three-day Beekeeping and Honey Production Training Workshop conducted by Centre for Bee Research and Development (CEBRAD), Ibadan, held at the Faculty of Agriculture, University of Ilorin.</w:t>
      </w:r>
    </w:p>
    <w:p w:rsidR="00FC2D11" w:rsidRDefault="00FC2D11" w:rsidP="00014A7A">
      <w:pPr>
        <w:snapToGrid w:val="0"/>
        <w:ind w:left="425" w:hanging="425"/>
        <w:jc w:val="both"/>
        <w:rPr>
          <w:sz w:val="20"/>
          <w:szCs w:val="20"/>
          <w:lang w:eastAsia="zh-CN"/>
        </w:rPr>
        <w:sectPr w:rsidR="00FC2D11" w:rsidSect="00FC2D11">
          <w:type w:val="continuous"/>
          <w:pgSz w:w="12240" w:h="15840" w:code="1"/>
          <w:pgMar w:top="1440" w:right="1440" w:bottom="1440" w:left="1440" w:header="720" w:footer="720" w:gutter="0"/>
          <w:cols w:num="2" w:space="425"/>
          <w:docGrid w:linePitch="360"/>
        </w:sectPr>
      </w:pPr>
    </w:p>
    <w:p w:rsidR="00014A7A" w:rsidRPr="00014A7A" w:rsidRDefault="00014A7A" w:rsidP="00014A7A">
      <w:pPr>
        <w:snapToGrid w:val="0"/>
        <w:ind w:left="425" w:hanging="425"/>
        <w:jc w:val="both"/>
        <w:rPr>
          <w:sz w:val="20"/>
          <w:szCs w:val="20"/>
          <w:lang w:eastAsia="zh-CN"/>
        </w:rPr>
      </w:pPr>
    </w:p>
    <w:p w:rsidR="00C50BBA" w:rsidRPr="00014A7A" w:rsidRDefault="00C50BBA" w:rsidP="00014A7A">
      <w:pPr>
        <w:tabs>
          <w:tab w:val="left" w:pos="720"/>
          <w:tab w:val="left" w:pos="3420"/>
        </w:tabs>
        <w:snapToGrid w:val="0"/>
        <w:ind w:left="425" w:hanging="425"/>
        <w:jc w:val="both"/>
        <w:rPr>
          <w:sz w:val="20"/>
          <w:szCs w:val="20"/>
        </w:rPr>
      </w:pPr>
    </w:p>
    <w:p w:rsidR="003B5FCC" w:rsidRPr="00014A7A" w:rsidRDefault="003B5FCC" w:rsidP="00014A7A">
      <w:pPr>
        <w:tabs>
          <w:tab w:val="left" w:pos="720"/>
          <w:tab w:val="left" w:pos="3420"/>
        </w:tabs>
        <w:snapToGrid w:val="0"/>
        <w:ind w:left="425" w:hanging="425"/>
        <w:jc w:val="both"/>
        <w:rPr>
          <w:sz w:val="20"/>
          <w:szCs w:val="20"/>
        </w:rPr>
      </w:pPr>
    </w:p>
    <w:p w:rsidR="00C50BBA" w:rsidRPr="00014A7A" w:rsidRDefault="003B5FCC" w:rsidP="00014A7A">
      <w:pPr>
        <w:tabs>
          <w:tab w:val="left" w:pos="720"/>
          <w:tab w:val="left" w:pos="3420"/>
        </w:tabs>
        <w:snapToGrid w:val="0"/>
        <w:ind w:left="425" w:hanging="425"/>
        <w:jc w:val="both"/>
        <w:rPr>
          <w:sz w:val="20"/>
          <w:szCs w:val="20"/>
        </w:rPr>
      </w:pPr>
      <w:r w:rsidRPr="00014A7A">
        <w:rPr>
          <w:sz w:val="20"/>
          <w:szCs w:val="20"/>
        </w:rPr>
        <w:t>8/3/2014</w:t>
      </w:r>
    </w:p>
    <w:sectPr w:rsidR="00C50BBA" w:rsidRPr="00014A7A" w:rsidSect="00377EB5">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0B0" w:rsidRDefault="000800B0" w:rsidP="00187054">
      <w:r>
        <w:separator/>
      </w:r>
    </w:p>
  </w:endnote>
  <w:endnote w:type="continuationSeparator" w:id="0">
    <w:p w:rsidR="000800B0" w:rsidRDefault="000800B0" w:rsidP="00187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11" w:rsidRPr="003B5FCC" w:rsidRDefault="003759B1" w:rsidP="003B5FCC">
    <w:pPr>
      <w:jc w:val="center"/>
      <w:rPr>
        <w:sz w:val="20"/>
      </w:rPr>
    </w:pPr>
    <w:r w:rsidRPr="003B5FCC">
      <w:rPr>
        <w:sz w:val="20"/>
      </w:rPr>
      <w:fldChar w:fldCharType="begin"/>
    </w:r>
    <w:r w:rsidR="00FC2D11" w:rsidRPr="003B5FCC">
      <w:rPr>
        <w:sz w:val="20"/>
      </w:rPr>
      <w:instrText xml:space="preserve"> page </w:instrText>
    </w:r>
    <w:r w:rsidRPr="003B5FCC">
      <w:rPr>
        <w:sz w:val="20"/>
      </w:rPr>
      <w:fldChar w:fldCharType="separate"/>
    </w:r>
    <w:r w:rsidR="008A5CB9">
      <w:rPr>
        <w:noProof/>
        <w:sz w:val="20"/>
      </w:rPr>
      <w:t>44</w:t>
    </w:r>
    <w:r w:rsidRPr="003B5FC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11" w:rsidRPr="003B5FCC" w:rsidRDefault="003759B1" w:rsidP="003B5FCC">
    <w:pPr>
      <w:jc w:val="center"/>
      <w:rPr>
        <w:sz w:val="20"/>
      </w:rPr>
    </w:pPr>
    <w:r w:rsidRPr="003B5FCC">
      <w:rPr>
        <w:sz w:val="20"/>
      </w:rPr>
      <w:fldChar w:fldCharType="begin"/>
    </w:r>
    <w:r w:rsidR="00FC2D11" w:rsidRPr="003B5FCC">
      <w:rPr>
        <w:sz w:val="20"/>
      </w:rPr>
      <w:instrText xml:space="preserve"> page </w:instrText>
    </w:r>
    <w:r w:rsidRPr="003B5FCC">
      <w:rPr>
        <w:sz w:val="20"/>
      </w:rPr>
      <w:fldChar w:fldCharType="separate"/>
    </w:r>
    <w:r w:rsidR="008A5CB9">
      <w:rPr>
        <w:noProof/>
        <w:sz w:val="20"/>
      </w:rPr>
      <w:t>45</w:t>
    </w:r>
    <w:r w:rsidRPr="003B5FC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11" w:rsidRPr="003B5FCC" w:rsidRDefault="003759B1" w:rsidP="003B5FCC">
    <w:pPr>
      <w:jc w:val="center"/>
      <w:rPr>
        <w:sz w:val="20"/>
      </w:rPr>
    </w:pPr>
    <w:r w:rsidRPr="003B5FCC">
      <w:rPr>
        <w:sz w:val="20"/>
      </w:rPr>
      <w:fldChar w:fldCharType="begin"/>
    </w:r>
    <w:r w:rsidR="00FC2D11" w:rsidRPr="003B5FCC">
      <w:rPr>
        <w:sz w:val="20"/>
      </w:rPr>
      <w:instrText xml:space="preserve"> page </w:instrText>
    </w:r>
    <w:r w:rsidRPr="003B5FCC">
      <w:rPr>
        <w:sz w:val="20"/>
      </w:rPr>
      <w:fldChar w:fldCharType="separate"/>
    </w:r>
    <w:r w:rsidR="008A5CB9">
      <w:rPr>
        <w:noProof/>
        <w:sz w:val="20"/>
      </w:rPr>
      <w:t>47</w:t>
    </w:r>
    <w:r w:rsidRPr="003B5FC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0B0" w:rsidRDefault="000800B0" w:rsidP="00187054">
      <w:r>
        <w:separator/>
      </w:r>
    </w:p>
  </w:footnote>
  <w:footnote w:type="continuationSeparator" w:id="0">
    <w:p w:rsidR="000800B0" w:rsidRDefault="000800B0" w:rsidP="00187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11" w:rsidRPr="003B5FCC" w:rsidRDefault="00FC2D11" w:rsidP="003B5FCC">
    <w:pPr>
      <w:pBdr>
        <w:bottom w:val="thinThickMediumGap" w:sz="12" w:space="1" w:color="auto"/>
      </w:pBdr>
      <w:tabs>
        <w:tab w:val="left" w:pos="851"/>
        <w:tab w:val="right" w:pos="8364"/>
      </w:tabs>
      <w:adjustRightInd w:val="0"/>
      <w:snapToGrid w:val="0"/>
      <w:jc w:val="both"/>
      <w:rPr>
        <w:iCs/>
        <w:sz w:val="20"/>
      </w:rPr>
    </w:pPr>
    <w:r w:rsidRPr="003B5FCC">
      <w:rPr>
        <w:rFonts w:hint="eastAsia"/>
        <w:sz w:val="20"/>
        <w:szCs w:val="20"/>
      </w:rPr>
      <w:tab/>
    </w:r>
    <w:r w:rsidRPr="003B5FCC">
      <w:rPr>
        <w:sz w:val="20"/>
        <w:szCs w:val="20"/>
      </w:rPr>
      <w:t>World Rural Observations 201</w:t>
    </w:r>
    <w:r w:rsidRPr="003B5FCC">
      <w:rPr>
        <w:rFonts w:hint="eastAsia"/>
        <w:sz w:val="20"/>
        <w:szCs w:val="20"/>
      </w:rPr>
      <w:t>4</w:t>
    </w:r>
    <w:proofErr w:type="gramStart"/>
    <w:r w:rsidRPr="003B5FCC">
      <w:rPr>
        <w:sz w:val="20"/>
        <w:szCs w:val="20"/>
      </w:rPr>
      <w:t>;</w:t>
    </w:r>
    <w:r w:rsidRPr="003B5FCC">
      <w:rPr>
        <w:rFonts w:hint="eastAsia"/>
        <w:sz w:val="20"/>
        <w:szCs w:val="20"/>
      </w:rPr>
      <w:t>6</w:t>
    </w:r>
    <w:proofErr w:type="gramEnd"/>
    <w:r w:rsidRPr="003B5FCC">
      <w:rPr>
        <w:sz w:val="20"/>
        <w:szCs w:val="20"/>
      </w:rPr>
      <w:t>(</w:t>
    </w:r>
    <w:r w:rsidRPr="003B5FCC">
      <w:rPr>
        <w:rFonts w:hint="eastAsia"/>
        <w:sz w:val="20"/>
        <w:szCs w:val="20"/>
      </w:rPr>
      <w:t>3</w:t>
    </w:r>
    <w:r w:rsidRPr="003B5FCC">
      <w:rPr>
        <w:sz w:val="20"/>
        <w:szCs w:val="20"/>
      </w:rPr>
      <w:t xml:space="preserve">)      </w:t>
    </w:r>
    <w:r w:rsidRPr="003B5FCC">
      <w:rPr>
        <w:rFonts w:hint="eastAsia"/>
        <w:sz w:val="20"/>
        <w:szCs w:val="20"/>
      </w:rPr>
      <w:tab/>
    </w:r>
    <w:r w:rsidRPr="003B5FCC">
      <w:rPr>
        <w:sz w:val="20"/>
        <w:szCs w:val="20"/>
      </w:rPr>
      <w:t xml:space="preserve">       </w:t>
    </w:r>
    <w:hyperlink r:id="rId1" w:history="1">
      <w:r w:rsidRPr="003B5FCC">
        <w:rPr>
          <w:rStyle w:val="Hyperlink"/>
          <w:color w:val="0000FF"/>
          <w:sz w:val="20"/>
          <w:szCs w:val="20"/>
        </w:rPr>
        <w:t>http://www.sciencepub.net/rural</w:t>
      </w:r>
    </w:hyperlink>
  </w:p>
  <w:p w:rsidR="00FC2D11" w:rsidRPr="003B5FCC" w:rsidRDefault="00FC2D11" w:rsidP="003B5FCC">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11" w:rsidRPr="003B5FCC" w:rsidRDefault="00FC2D11" w:rsidP="003B5FCC">
    <w:pPr>
      <w:pBdr>
        <w:bottom w:val="thinThickMediumGap" w:sz="12" w:space="1" w:color="auto"/>
      </w:pBdr>
      <w:tabs>
        <w:tab w:val="left" w:pos="851"/>
        <w:tab w:val="right" w:pos="8364"/>
      </w:tabs>
      <w:adjustRightInd w:val="0"/>
      <w:snapToGrid w:val="0"/>
      <w:jc w:val="both"/>
      <w:rPr>
        <w:iCs/>
        <w:sz w:val="20"/>
      </w:rPr>
    </w:pPr>
    <w:r w:rsidRPr="003B5FCC">
      <w:rPr>
        <w:rFonts w:hint="eastAsia"/>
        <w:sz w:val="20"/>
        <w:szCs w:val="20"/>
      </w:rPr>
      <w:tab/>
    </w:r>
    <w:r w:rsidRPr="003B5FCC">
      <w:rPr>
        <w:sz w:val="20"/>
        <w:szCs w:val="20"/>
      </w:rPr>
      <w:t>World Rural Observations 201</w:t>
    </w:r>
    <w:r w:rsidRPr="003B5FCC">
      <w:rPr>
        <w:rFonts w:hint="eastAsia"/>
        <w:sz w:val="20"/>
        <w:szCs w:val="20"/>
      </w:rPr>
      <w:t>4</w:t>
    </w:r>
    <w:proofErr w:type="gramStart"/>
    <w:r w:rsidRPr="003B5FCC">
      <w:rPr>
        <w:sz w:val="20"/>
        <w:szCs w:val="20"/>
      </w:rPr>
      <w:t>;</w:t>
    </w:r>
    <w:r w:rsidRPr="003B5FCC">
      <w:rPr>
        <w:rFonts w:hint="eastAsia"/>
        <w:sz w:val="20"/>
        <w:szCs w:val="20"/>
      </w:rPr>
      <w:t>6</w:t>
    </w:r>
    <w:proofErr w:type="gramEnd"/>
    <w:r w:rsidRPr="003B5FCC">
      <w:rPr>
        <w:sz w:val="20"/>
        <w:szCs w:val="20"/>
      </w:rPr>
      <w:t>(</w:t>
    </w:r>
    <w:r w:rsidRPr="003B5FCC">
      <w:rPr>
        <w:rFonts w:hint="eastAsia"/>
        <w:sz w:val="20"/>
        <w:szCs w:val="20"/>
      </w:rPr>
      <w:t>3</w:t>
    </w:r>
    <w:r w:rsidRPr="003B5FCC">
      <w:rPr>
        <w:sz w:val="20"/>
        <w:szCs w:val="20"/>
      </w:rPr>
      <w:t xml:space="preserve">)      </w:t>
    </w:r>
    <w:r w:rsidRPr="003B5FCC">
      <w:rPr>
        <w:rFonts w:hint="eastAsia"/>
        <w:sz w:val="20"/>
        <w:szCs w:val="20"/>
      </w:rPr>
      <w:tab/>
    </w:r>
    <w:r w:rsidRPr="003B5FCC">
      <w:rPr>
        <w:sz w:val="20"/>
        <w:szCs w:val="20"/>
      </w:rPr>
      <w:t xml:space="preserve">       </w:t>
    </w:r>
    <w:hyperlink r:id="rId1" w:history="1">
      <w:r w:rsidRPr="003B5FCC">
        <w:rPr>
          <w:rStyle w:val="Hyperlink"/>
          <w:color w:val="0000FF"/>
          <w:sz w:val="20"/>
          <w:szCs w:val="20"/>
        </w:rPr>
        <w:t>http://www.sciencepub.net/rural</w:t>
      </w:r>
    </w:hyperlink>
  </w:p>
  <w:p w:rsidR="00FC2D11" w:rsidRPr="003B5FCC" w:rsidRDefault="00FC2D11" w:rsidP="003B5FCC">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11" w:rsidRPr="003B5FCC" w:rsidRDefault="00FC2D11" w:rsidP="003B5FCC">
    <w:pPr>
      <w:pBdr>
        <w:bottom w:val="thinThickMediumGap" w:sz="12" w:space="1" w:color="auto"/>
      </w:pBdr>
      <w:tabs>
        <w:tab w:val="left" w:pos="851"/>
        <w:tab w:val="right" w:pos="8364"/>
      </w:tabs>
      <w:adjustRightInd w:val="0"/>
      <w:snapToGrid w:val="0"/>
      <w:jc w:val="both"/>
      <w:rPr>
        <w:iCs/>
        <w:sz w:val="20"/>
      </w:rPr>
    </w:pPr>
    <w:r w:rsidRPr="003B5FCC">
      <w:rPr>
        <w:rFonts w:hint="eastAsia"/>
        <w:sz w:val="20"/>
        <w:szCs w:val="20"/>
      </w:rPr>
      <w:tab/>
    </w:r>
    <w:r w:rsidRPr="003B5FCC">
      <w:rPr>
        <w:sz w:val="20"/>
        <w:szCs w:val="20"/>
      </w:rPr>
      <w:t>World Rural Observations 201</w:t>
    </w:r>
    <w:r w:rsidRPr="003B5FCC">
      <w:rPr>
        <w:rFonts w:hint="eastAsia"/>
        <w:sz w:val="20"/>
        <w:szCs w:val="20"/>
      </w:rPr>
      <w:t>4</w:t>
    </w:r>
    <w:proofErr w:type="gramStart"/>
    <w:r w:rsidRPr="003B5FCC">
      <w:rPr>
        <w:sz w:val="20"/>
        <w:szCs w:val="20"/>
      </w:rPr>
      <w:t>;</w:t>
    </w:r>
    <w:r w:rsidRPr="003B5FCC">
      <w:rPr>
        <w:rFonts w:hint="eastAsia"/>
        <w:sz w:val="20"/>
        <w:szCs w:val="20"/>
      </w:rPr>
      <w:t>6</w:t>
    </w:r>
    <w:proofErr w:type="gramEnd"/>
    <w:r w:rsidRPr="003B5FCC">
      <w:rPr>
        <w:sz w:val="20"/>
        <w:szCs w:val="20"/>
      </w:rPr>
      <w:t>(</w:t>
    </w:r>
    <w:r w:rsidRPr="003B5FCC">
      <w:rPr>
        <w:rFonts w:hint="eastAsia"/>
        <w:sz w:val="20"/>
        <w:szCs w:val="20"/>
      </w:rPr>
      <w:t>3</w:t>
    </w:r>
    <w:r w:rsidRPr="003B5FCC">
      <w:rPr>
        <w:sz w:val="20"/>
        <w:szCs w:val="20"/>
      </w:rPr>
      <w:t xml:space="preserve">)      </w:t>
    </w:r>
    <w:r w:rsidRPr="003B5FCC">
      <w:rPr>
        <w:rFonts w:hint="eastAsia"/>
        <w:sz w:val="20"/>
        <w:szCs w:val="20"/>
      </w:rPr>
      <w:tab/>
    </w:r>
    <w:r w:rsidRPr="003B5FCC">
      <w:rPr>
        <w:sz w:val="20"/>
        <w:szCs w:val="20"/>
      </w:rPr>
      <w:t xml:space="preserve">       </w:t>
    </w:r>
    <w:hyperlink r:id="rId1" w:history="1">
      <w:r w:rsidRPr="003B5FCC">
        <w:rPr>
          <w:rStyle w:val="Hyperlink"/>
          <w:color w:val="0000FF"/>
          <w:sz w:val="20"/>
          <w:szCs w:val="20"/>
        </w:rPr>
        <w:t>http://www.sciencepub.net/rural</w:t>
      </w:r>
    </w:hyperlink>
  </w:p>
  <w:p w:rsidR="00FC2D11" w:rsidRPr="003B5FCC" w:rsidRDefault="00FC2D11" w:rsidP="003B5FCC">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A0C"/>
    <w:multiLevelType w:val="hybridMultilevel"/>
    <w:tmpl w:val="9C887A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B47675"/>
    <w:multiLevelType w:val="hybridMultilevel"/>
    <w:tmpl w:val="658628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A6261E"/>
    <w:rsid w:val="00014A7A"/>
    <w:rsid w:val="00030B26"/>
    <w:rsid w:val="00034610"/>
    <w:rsid w:val="00035CAE"/>
    <w:rsid w:val="00047C81"/>
    <w:rsid w:val="00047E99"/>
    <w:rsid w:val="00060530"/>
    <w:rsid w:val="00063007"/>
    <w:rsid w:val="0007542F"/>
    <w:rsid w:val="000800B0"/>
    <w:rsid w:val="00082011"/>
    <w:rsid w:val="00093E57"/>
    <w:rsid w:val="000B7AA2"/>
    <w:rsid w:val="000C4498"/>
    <w:rsid w:val="00104648"/>
    <w:rsid w:val="001174B8"/>
    <w:rsid w:val="00140F9E"/>
    <w:rsid w:val="001651FA"/>
    <w:rsid w:val="00187054"/>
    <w:rsid w:val="001A474B"/>
    <w:rsid w:val="001B304C"/>
    <w:rsid w:val="001E6E5B"/>
    <w:rsid w:val="001F666E"/>
    <w:rsid w:val="00201123"/>
    <w:rsid w:val="002060FF"/>
    <w:rsid w:val="0020746E"/>
    <w:rsid w:val="002356E5"/>
    <w:rsid w:val="00245D3E"/>
    <w:rsid w:val="00261318"/>
    <w:rsid w:val="0027329E"/>
    <w:rsid w:val="002740D9"/>
    <w:rsid w:val="002A4245"/>
    <w:rsid w:val="002B1687"/>
    <w:rsid w:val="002B73AA"/>
    <w:rsid w:val="002C1EEF"/>
    <w:rsid w:val="002E161C"/>
    <w:rsid w:val="00335090"/>
    <w:rsid w:val="00351F91"/>
    <w:rsid w:val="003629CB"/>
    <w:rsid w:val="003759B1"/>
    <w:rsid w:val="00377EB5"/>
    <w:rsid w:val="00384306"/>
    <w:rsid w:val="00391C48"/>
    <w:rsid w:val="003B5FCC"/>
    <w:rsid w:val="003C46B3"/>
    <w:rsid w:val="00425BEA"/>
    <w:rsid w:val="004439F2"/>
    <w:rsid w:val="00453C0A"/>
    <w:rsid w:val="004642CD"/>
    <w:rsid w:val="00476DBB"/>
    <w:rsid w:val="00480DFA"/>
    <w:rsid w:val="00486F94"/>
    <w:rsid w:val="004A2FB4"/>
    <w:rsid w:val="004B4670"/>
    <w:rsid w:val="004B4D5B"/>
    <w:rsid w:val="004E65B3"/>
    <w:rsid w:val="004F0948"/>
    <w:rsid w:val="004F697C"/>
    <w:rsid w:val="005003C6"/>
    <w:rsid w:val="00501F44"/>
    <w:rsid w:val="00502899"/>
    <w:rsid w:val="0052105B"/>
    <w:rsid w:val="005223FF"/>
    <w:rsid w:val="00565BA4"/>
    <w:rsid w:val="00572C02"/>
    <w:rsid w:val="00593956"/>
    <w:rsid w:val="005940BC"/>
    <w:rsid w:val="00595777"/>
    <w:rsid w:val="005B7582"/>
    <w:rsid w:val="005D42DC"/>
    <w:rsid w:val="005E5422"/>
    <w:rsid w:val="006012EE"/>
    <w:rsid w:val="006017ED"/>
    <w:rsid w:val="00621772"/>
    <w:rsid w:val="00632295"/>
    <w:rsid w:val="006335E1"/>
    <w:rsid w:val="00637964"/>
    <w:rsid w:val="00647CF3"/>
    <w:rsid w:val="00652CBB"/>
    <w:rsid w:val="0068790E"/>
    <w:rsid w:val="006A202E"/>
    <w:rsid w:val="006B4CBF"/>
    <w:rsid w:val="006C5DB1"/>
    <w:rsid w:val="006C6EE1"/>
    <w:rsid w:val="006D11D6"/>
    <w:rsid w:val="006D4366"/>
    <w:rsid w:val="006F05CA"/>
    <w:rsid w:val="006F6F84"/>
    <w:rsid w:val="007072FB"/>
    <w:rsid w:val="00715B5B"/>
    <w:rsid w:val="0074359B"/>
    <w:rsid w:val="007454CC"/>
    <w:rsid w:val="007455E4"/>
    <w:rsid w:val="00746F89"/>
    <w:rsid w:val="00781B92"/>
    <w:rsid w:val="007827FC"/>
    <w:rsid w:val="007B0988"/>
    <w:rsid w:val="007D0071"/>
    <w:rsid w:val="007D3B9D"/>
    <w:rsid w:val="00803455"/>
    <w:rsid w:val="00816503"/>
    <w:rsid w:val="00820C72"/>
    <w:rsid w:val="0083718A"/>
    <w:rsid w:val="008371D4"/>
    <w:rsid w:val="00843587"/>
    <w:rsid w:val="0086531A"/>
    <w:rsid w:val="0087570B"/>
    <w:rsid w:val="008A0717"/>
    <w:rsid w:val="008A5CB9"/>
    <w:rsid w:val="008A6711"/>
    <w:rsid w:val="008C2A24"/>
    <w:rsid w:val="008D4EFC"/>
    <w:rsid w:val="008F4691"/>
    <w:rsid w:val="00905BD1"/>
    <w:rsid w:val="00925412"/>
    <w:rsid w:val="00930255"/>
    <w:rsid w:val="00946908"/>
    <w:rsid w:val="009469B2"/>
    <w:rsid w:val="0097195D"/>
    <w:rsid w:val="00986E48"/>
    <w:rsid w:val="009905A7"/>
    <w:rsid w:val="009B1DA8"/>
    <w:rsid w:val="009F6696"/>
    <w:rsid w:val="00A251A0"/>
    <w:rsid w:val="00A4291E"/>
    <w:rsid w:val="00A55AD1"/>
    <w:rsid w:val="00A56C3F"/>
    <w:rsid w:val="00A577E6"/>
    <w:rsid w:val="00A6261E"/>
    <w:rsid w:val="00A80454"/>
    <w:rsid w:val="00A865C9"/>
    <w:rsid w:val="00A95660"/>
    <w:rsid w:val="00A96AD4"/>
    <w:rsid w:val="00AC3504"/>
    <w:rsid w:val="00AC539E"/>
    <w:rsid w:val="00AC5D50"/>
    <w:rsid w:val="00AE5BE1"/>
    <w:rsid w:val="00AF2A64"/>
    <w:rsid w:val="00B039E6"/>
    <w:rsid w:val="00B0428F"/>
    <w:rsid w:val="00B07DEE"/>
    <w:rsid w:val="00B17C36"/>
    <w:rsid w:val="00B51954"/>
    <w:rsid w:val="00B52ADE"/>
    <w:rsid w:val="00B72616"/>
    <w:rsid w:val="00B829F5"/>
    <w:rsid w:val="00B862EC"/>
    <w:rsid w:val="00B87C2A"/>
    <w:rsid w:val="00BA7B5A"/>
    <w:rsid w:val="00BB332D"/>
    <w:rsid w:val="00BE3E9E"/>
    <w:rsid w:val="00BE5DEA"/>
    <w:rsid w:val="00BE6562"/>
    <w:rsid w:val="00C22173"/>
    <w:rsid w:val="00C30687"/>
    <w:rsid w:val="00C41C8C"/>
    <w:rsid w:val="00C42F4A"/>
    <w:rsid w:val="00C47278"/>
    <w:rsid w:val="00C50BBA"/>
    <w:rsid w:val="00C5128F"/>
    <w:rsid w:val="00C56034"/>
    <w:rsid w:val="00C6788C"/>
    <w:rsid w:val="00CA0A7A"/>
    <w:rsid w:val="00CA1F64"/>
    <w:rsid w:val="00CB3216"/>
    <w:rsid w:val="00CB4928"/>
    <w:rsid w:val="00CB5C59"/>
    <w:rsid w:val="00CB7738"/>
    <w:rsid w:val="00CC2F01"/>
    <w:rsid w:val="00CC4E92"/>
    <w:rsid w:val="00CC6CD5"/>
    <w:rsid w:val="00CC76D9"/>
    <w:rsid w:val="00D05B3D"/>
    <w:rsid w:val="00D22166"/>
    <w:rsid w:val="00D433BF"/>
    <w:rsid w:val="00D45552"/>
    <w:rsid w:val="00D55944"/>
    <w:rsid w:val="00D64525"/>
    <w:rsid w:val="00D73E06"/>
    <w:rsid w:val="00D853F4"/>
    <w:rsid w:val="00D96320"/>
    <w:rsid w:val="00DA5BDE"/>
    <w:rsid w:val="00DC1EAE"/>
    <w:rsid w:val="00DC2B6C"/>
    <w:rsid w:val="00DE2A09"/>
    <w:rsid w:val="00E14666"/>
    <w:rsid w:val="00E26BA9"/>
    <w:rsid w:val="00E348A1"/>
    <w:rsid w:val="00E3505E"/>
    <w:rsid w:val="00E35313"/>
    <w:rsid w:val="00E470C1"/>
    <w:rsid w:val="00E602D6"/>
    <w:rsid w:val="00E6084B"/>
    <w:rsid w:val="00E779FE"/>
    <w:rsid w:val="00E93F85"/>
    <w:rsid w:val="00EA18D1"/>
    <w:rsid w:val="00EA1E6F"/>
    <w:rsid w:val="00EA58B7"/>
    <w:rsid w:val="00EB78F0"/>
    <w:rsid w:val="00EE5E43"/>
    <w:rsid w:val="00EE7988"/>
    <w:rsid w:val="00F11980"/>
    <w:rsid w:val="00F12440"/>
    <w:rsid w:val="00F1556F"/>
    <w:rsid w:val="00F16031"/>
    <w:rsid w:val="00F24E8E"/>
    <w:rsid w:val="00F36697"/>
    <w:rsid w:val="00F367AF"/>
    <w:rsid w:val="00F441A7"/>
    <w:rsid w:val="00F76FB5"/>
    <w:rsid w:val="00F95C11"/>
    <w:rsid w:val="00F968DE"/>
    <w:rsid w:val="00FA2337"/>
    <w:rsid w:val="00FC2D11"/>
    <w:rsid w:val="00FE7A0F"/>
    <w:rsid w:val="00FF3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7409"/>
    <o:shapelayout v:ext="edit">
      <o:idmap v:ext="edit" data="1"/>
      <o:rules v:ext="edit">
        <o:r id="V:Rule3" type="connector" idref="#Straight Arrow Connector 5"/>
        <o:r id="V:Rule4"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B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7542F"/>
    <w:pPr>
      <w:spacing w:line="360" w:lineRule="auto"/>
      <w:ind w:firstLine="720"/>
      <w:jc w:val="both"/>
    </w:pPr>
    <w:rPr>
      <w:rFonts w:ascii="Arial" w:hAnsi="Arial" w:cs="Arial"/>
      <w:sz w:val="28"/>
      <w:szCs w:val="28"/>
      <w:lang w:val="en-US" w:eastAsia="en-US"/>
    </w:rPr>
  </w:style>
  <w:style w:type="character" w:customStyle="1" w:styleId="BodyTextIndentChar">
    <w:name w:val="Body Text Indent Char"/>
    <w:basedOn w:val="DefaultParagraphFont"/>
    <w:link w:val="BodyTextIndent"/>
    <w:rsid w:val="0007542F"/>
    <w:rPr>
      <w:rFonts w:ascii="Arial" w:hAnsi="Arial" w:cs="Arial"/>
      <w:sz w:val="28"/>
      <w:szCs w:val="28"/>
      <w:lang w:val="en-US" w:eastAsia="en-US"/>
    </w:rPr>
  </w:style>
  <w:style w:type="character" w:styleId="Hyperlink">
    <w:name w:val="Hyperlink"/>
    <w:basedOn w:val="DefaultParagraphFont"/>
    <w:uiPriority w:val="99"/>
    <w:rsid w:val="00803455"/>
    <w:rPr>
      <w:color w:val="0000FF" w:themeColor="hyperlink"/>
      <w:u w:val="single"/>
    </w:rPr>
  </w:style>
  <w:style w:type="table" w:styleId="TableGrid">
    <w:name w:val="Table Grid"/>
    <w:basedOn w:val="TableNormal"/>
    <w:uiPriority w:val="59"/>
    <w:rsid w:val="00D45552"/>
    <w:pPr>
      <w:ind w:firstLine="425"/>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87054"/>
    <w:pPr>
      <w:tabs>
        <w:tab w:val="center" w:pos="4320"/>
        <w:tab w:val="right" w:pos="8640"/>
      </w:tabs>
    </w:pPr>
  </w:style>
  <w:style w:type="character" w:customStyle="1" w:styleId="HeaderChar">
    <w:name w:val="Header Char"/>
    <w:basedOn w:val="DefaultParagraphFont"/>
    <w:link w:val="Header"/>
    <w:rsid w:val="00187054"/>
    <w:rPr>
      <w:sz w:val="24"/>
      <w:szCs w:val="24"/>
    </w:rPr>
  </w:style>
  <w:style w:type="paragraph" w:styleId="Footer">
    <w:name w:val="footer"/>
    <w:basedOn w:val="Normal"/>
    <w:link w:val="FooterChar"/>
    <w:rsid w:val="00187054"/>
    <w:pPr>
      <w:tabs>
        <w:tab w:val="center" w:pos="4320"/>
        <w:tab w:val="right" w:pos="8640"/>
      </w:tabs>
    </w:pPr>
  </w:style>
  <w:style w:type="character" w:customStyle="1" w:styleId="FooterChar">
    <w:name w:val="Footer Char"/>
    <w:basedOn w:val="DefaultParagraphFont"/>
    <w:link w:val="Footer"/>
    <w:rsid w:val="00187054"/>
    <w:rPr>
      <w:sz w:val="24"/>
      <w:szCs w:val="24"/>
    </w:rPr>
  </w:style>
  <w:style w:type="paragraph" w:customStyle="1" w:styleId="Default">
    <w:name w:val="Default"/>
    <w:rsid w:val="003B5FCC"/>
    <w:pPr>
      <w:widowControl w:val="0"/>
      <w:autoSpaceDE w:val="0"/>
      <w:autoSpaceDN w:val="0"/>
      <w:adjustRightInd w:val="0"/>
    </w:pPr>
    <w:rPr>
      <w:rFonts w:eastAsia="宋体"/>
      <w:color w:val="000000"/>
      <w:sz w:val="24"/>
      <w:szCs w:val="24"/>
      <w:lang w:val="en-US" w:eastAsia="zh-CN"/>
    </w:rPr>
  </w:style>
  <w:style w:type="paragraph" w:styleId="ListParagraph">
    <w:name w:val="List Paragraph"/>
    <w:basedOn w:val="Normal"/>
    <w:uiPriority w:val="34"/>
    <w:qFormat/>
    <w:rsid w:val="00FC2D11"/>
    <w:pPr>
      <w:ind w:firstLineChars="200" w:firstLine="420"/>
    </w:pPr>
  </w:style>
  <w:style w:type="paragraph" w:styleId="BalloonText">
    <w:name w:val="Balloon Text"/>
    <w:basedOn w:val="Normal"/>
    <w:link w:val="BalloonTextChar"/>
    <w:rsid w:val="0068790E"/>
    <w:rPr>
      <w:rFonts w:ascii="Tahoma" w:hAnsi="Tahoma" w:cs="Tahoma"/>
      <w:sz w:val="16"/>
      <w:szCs w:val="16"/>
    </w:rPr>
  </w:style>
  <w:style w:type="character" w:customStyle="1" w:styleId="BalloonTextChar">
    <w:name w:val="Balloon Text Char"/>
    <w:basedOn w:val="DefaultParagraphFont"/>
    <w:link w:val="BalloonText"/>
    <w:rsid w:val="00687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7542F"/>
    <w:pPr>
      <w:spacing w:line="360" w:lineRule="auto"/>
      <w:ind w:firstLine="720"/>
      <w:jc w:val="both"/>
    </w:pPr>
    <w:rPr>
      <w:rFonts w:ascii="Arial" w:hAnsi="Arial" w:cs="Arial"/>
      <w:sz w:val="28"/>
      <w:szCs w:val="28"/>
      <w:lang w:val="en-US" w:eastAsia="en-US"/>
    </w:rPr>
  </w:style>
  <w:style w:type="character" w:customStyle="1" w:styleId="BodyTextIndentChar">
    <w:name w:val="Body Text Indent Char"/>
    <w:basedOn w:val="DefaultParagraphFont"/>
    <w:link w:val="BodyTextIndent"/>
    <w:rsid w:val="0007542F"/>
    <w:rPr>
      <w:rFonts w:ascii="Arial" w:hAnsi="Arial" w:cs="Arial"/>
      <w:sz w:val="28"/>
      <w:szCs w:val="28"/>
      <w:lang w:val="en-US" w:eastAsia="en-US"/>
    </w:rPr>
  </w:style>
  <w:style w:type="character" w:styleId="Hyperlink">
    <w:name w:val="Hyperlink"/>
    <w:basedOn w:val="DefaultParagraphFont"/>
    <w:uiPriority w:val="99"/>
    <w:rsid w:val="00803455"/>
    <w:rPr>
      <w:color w:val="0000FF" w:themeColor="hyperlink"/>
      <w:u w:val="single"/>
    </w:rPr>
  </w:style>
  <w:style w:type="table" w:styleId="TableGrid">
    <w:name w:val="Table Grid"/>
    <w:basedOn w:val="TableNormal"/>
    <w:uiPriority w:val="59"/>
    <w:rsid w:val="00D45552"/>
    <w:pPr>
      <w:ind w:firstLine="425"/>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sababs1970@yahoo.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usababs1970@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3239</Words>
  <Characters>18487</Characters>
  <Application>Microsoft Office Word</Application>
  <DocSecurity>0</DocSecurity>
  <Lines>154</Lines>
  <Paragraphs>43</Paragraphs>
  <ScaleCrop>false</ScaleCrop>
  <Company>微软中国</Company>
  <LinksUpToDate>false</LinksUpToDate>
  <CharactersWithSpaces>21683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dc:creator>
  <cp:lastModifiedBy>Administrator</cp:lastModifiedBy>
  <cp:revision>4</cp:revision>
  <cp:lastPrinted>2014-08-08T00:59:00Z</cp:lastPrinted>
  <dcterms:created xsi:type="dcterms:W3CDTF">2014-08-07T04:44:00Z</dcterms:created>
  <dcterms:modified xsi:type="dcterms:W3CDTF">2014-08-08T04:27:00Z</dcterms:modified>
</cp:coreProperties>
</file>