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A2D" w:rsidRPr="00027405" w:rsidRDefault="00A31A2D" w:rsidP="00A31A2D">
      <w:pPr>
        <w:jc w:val="center"/>
        <w:rPr>
          <w:b/>
          <w:bCs/>
          <w:sz w:val="20"/>
          <w:szCs w:val="20"/>
          <w:lang w:bidi="ar-EG"/>
        </w:rPr>
      </w:pPr>
      <w:r w:rsidRPr="00027405">
        <w:rPr>
          <w:b/>
          <w:bCs/>
          <w:sz w:val="20"/>
          <w:szCs w:val="20"/>
          <w:lang w:bidi="ar-EG"/>
        </w:rPr>
        <w:t xml:space="preserve">Reducing Inorganic N Fertilizer Partially In </w:t>
      </w:r>
      <w:proofErr w:type="spellStart"/>
      <w:r w:rsidRPr="00027405">
        <w:rPr>
          <w:b/>
          <w:bCs/>
          <w:sz w:val="20"/>
          <w:szCs w:val="20"/>
          <w:lang w:bidi="ar-EG"/>
        </w:rPr>
        <w:t>Hayany</w:t>
      </w:r>
      <w:proofErr w:type="spellEnd"/>
      <w:r w:rsidRPr="00027405">
        <w:rPr>
          <w:b/>
          <w:bCs/>
          <w:sz w:val="20"/>
          <w:szCs w:val="20"/>
          <w:lang w:bidi="ar-EG"/>
        </w:rPr>
        <w:t xml:space="preserve"> Date Palm Orchards </w:t>
      </w:r>
      <w:proofErr w:type="gramStart"/>
      <w:r w:rsidRPr="00027405">
        <w:rPr>
          <w:b/>
          <w:bCs/>
          <w:sz w:val="20"/>
          <w:szCs w:val="20"/>
          <w:lang w:bidi="ar-EG"/>
        </w:rPr>
        <w:t>By</w:t>
      </w:r>
      <w:proofErr w:type="gramEnd"/>
      <w:r w:rsidRPr="00027405">
        <w:rPr>
          <w:b/>
          <w:bCs/>
          <w:sz w:val="20"/>
          <w:szCs w:val="20"/>
          <w:lang w:bidi="ar-EG"/>
        </w:rPr>
        <w:t xml:space="preserve"> Using Animal And Chicken Manures</w:t>
      </w:r>
    </w:p>
    <w:p w:rsidR="00A31A2D" w:rsidRDefault="00A31A2D" w:rsidP="00A31A2D">
      <w:pPr>
        <w:jc w:val="center"/>
        <w:rPr>
          <w:b/>
          <w:bCs/>
          <w:sz w:val="20"/>
          <w:szCs w:val="20"/>
          <w:lang w:bidi="ar-EG"/>
        </w:rPr>
      </w:pPr>
    </w:p>
    <w:p w:rsidR="00A31A2D" w:rsidRDefault="00A31A2D" w:rsidP="00A31A2D">
      <w:pPr>
        <w:jc w:val="center"/>
        <w:rPr>
          <w:sz w:val="20"/>
          <w:szCs w:val="20"/>
          <w:lang w:bidi="ar-EG"/>
        </w:rPr>
      </w:pPr>
      <w:proofErr w:type="gramStart"/>
      <w:r w:rsidRPr="00A31A2D">
        <w:rPr>
          <w:sz w:val="20"/>
          <w:szCs w:val="20"/>
          <w:lang w:bidi="ar-EG"/>
        </w:rPr>
        <w:t>Al-</w:t>
      </w:r>
      <w:proofErr w:type="spellStart"/>
      <w:r w:rsidRPr="00A31A2D">
        <w:rPr>
          <w:sz w:val="20"/>
          <w:szCs w:val="20"/>
          <w:lang w:bidi="ar-EG"/>
        </w:rPr>
        <w:t>Wasfy</w:t>
      </w:r>
      <w:proofErr w:type="spellEnd"/>
      <w:r w:rsidRPr="00A31A2D">
        <w:rPr>
          <w:sz w:val="20"/>
          <w:szCs w:val="20"/>
          <w:lang w:bidi="ar-EG"/>
        </w:rPr>
        <w:t xml:space="preserve">, M.M.M. and </w:t>
      </w:r>
      <w:proofErr w:type="spellStart"/>
      <w:r w:rsidRPr="00A31A2D">
        <w:rPr>
          <w:sz w:val="20"/>
          <w:szCs w:val="20"/>
          <w:lang w:bidi="ar-EG"/>
        </w:rPr>
        <w:t>Abd</w:t>
      </w:r>
      <w:proofErr w:type="spellEnd"/>
      <w:r w:rsidRPr="00A31A2D">
        <w:rPr>
          <w:sz w:val="20"/>
          <w:szCs w:val="20"/>
          <w:lang w:bidi="ar-EG"/>
        </w:rPr>
        <w:t xml:space="preserve"> El- </w:t>
      </w:r>
      <w:proofErr w:type="spellStart"/>
      <w:r w:rsidRPr="00A31A2D">
        <w:rPr>
          <w:sz w:val="20"/>
          <w:szCs w:val="20"/>
          <w:lang w:bidi="ar-EG"/>
        </w:rPr>
        <w:t>Rahman</w:t>
      </w:r>
      <w:proofErr w:type="spellEnd"/>
      <w:r w:rsidR="00563B37">
        <w:rPr>
          <w:sz w:val="20"/>
          <w:szCs w:val="20"/>
          <w:lang w:bidi="ar-EG"/>
        </w:rPr>
        <w:t>,</w:t>
      </w:r>
      <w:r w:rsidRPr="00A31A2D">
        <w:rPr>
          <w:sz w:val="20"/>
          <w:szCs w:val="20"/>
          <w:lang w:bidi="ar-EG"/>
        </w:rPr>
        <w:t xml:space="preserve"> M.M.A.</w:t>
      </w:r>
      <w:proofErr w:type="gramEnd"/>
    </w:p>
    <w:p w:rsidR="00A31A2D" w:rsidRPr="00A31A2D" w:rsidRDefault="00A31A2D" w:rsidP="00A31A2D">
      <w:pPr>
        <w:jc w:val="center"/>
        <w:rPr>
          <w:sz w:val="20"/>
          <w:szCs w:val="20"/>
          <w:lang w:bidi="ar-EG"/>
        </w:rPr>
      </w:pPr>
    </w:p>
    <w:p w:rsidR="00A31A2D" w:rsidRPr="00A31A2D" w:rsidRDefault="00A31A2D" w:rsidP="00A31A2D">
      <w:pPr>
        <w:jc w:val="center"/>
        <w:rPr>
          <w:sz w:val="20"/>
          <w:szCs w:val="20"/>
          <w:lang w:bidi="ar-EG"/>
        </w:rPr>
      </w:pPr>
      <w:proofErr w:type="gramStart"/>
      <w:r w:rsidRPr="00A31A2D">
        <w:rPr>
          <w:sz w:val="20"/>
          <w:szCs w:val="20"/>
          <w:lang w:bidi="ar-EG"/>
        </w:rPr>
        <w:t xml:space="preserve">Hort. Dept. </w:t>
      </w:r>
      <w:proofErr w:type="spellStart"/>
      <w:r w:rsidRPr="00A31A2D">
        <w:rPr>
          <w:sz w:val="20"/>
          <w:szCs w:val="20"/>
          <w:lang w:bidi="ar-EG"/>
        </w:rPr>
        <w:t>Qena</w:t>
      </w:r>
      <w:proofErr w:type="spellEnd"/>
      <w:r w:rsidRPr="00A31A2D">
        <w:rPr>
          <w:sz w:val="20"/>
          <w:szCs w:val="20"/>
          <w:lang w:bidi="ar-EG"/>
        </w:rPr>
        <w:t xml:space="preserve"> Fac. of Agric. South Valley Univ. Egypt.</w:t>
      </w:r>
      <w:proofErr w:type="gramEnd"/>
    </w:p>
    <w:p w:rsidR="00A31A2D" w:rsidRDefault="00EB6DE7" w:rsidP="00A31A2D">
      <w:pPr>
        <w:jc w:val="center"/>
        <w:rPr>
          <w:sz w:val="20"/>
          <w:szCs w:val="20"/>
          <w:lang w:bidi="ar-EG"/>
        </w:rPr>
      </w:pPr>
      <w:hyperlink r:id="rId7" w:history="1">
        <w:r w:rsidR="00A31A2D" w:rsidRPr="00B87C64">
          <w:rPr>
            <w:rStyle w:val="Hyperlink"/>
            <w:sz w:val="20"/>
            <w:szCs w:val="20"/>
            <w:lang w:bidi="ar-EG"/>
          </w:rPr>
          <w:t>faissalfadel@yahoo.com</w:t>
        </w:r>
      </w:hyperlink>
    </w:p>
    <w:p w:rsidR="00B132EA" w:rsidRPr="0009258F" w:rsidRDefault="00B132EA" w:rsidP="0009258F">
      <w:pPr>
        <w:jc w:val="center"/>
        <w:rPr>
          <w:sz w:val="20"/>
          <w:szCs w:val="20"/>
          <w:vertAlign w:val="superscript"/>
          <w:lang w:val="de-DE"/>
        </w:rPr>
      </w:pPr>
    </w:p>
    <w:p w:rsidR="00A31A2D" w:rsidRPr="00027405" w:rsidRDefault="003941D0" w:rsidP="00A31A2D">
      <w:pPr>
        <w:jc w:val="lowKashida"/>
        <w:rPr>
          <w:sz w:val="20"/>
          <w:szCs w:val="20"/>
          <w:lang w:bidi="ar-EG"/>
        </w:rPr>
      </w:pPr>
      <w:r w:rsidRPr="0009258F">
        <w:rPr>
          <w:rFonts w:hint="eastAsia"/>
          <w:b/>
          <w:bCs/>
        </w:rPr>
        <w:t>A</w:t>
      </w:r>
      <w:r w:rsidRPr="0009258F">
        <w:rPr>
          <w:b/>
          <w:bCs/>
        </w:rPr>
        <w:t>bstract</w:t>
      </w:r>
      <w:r w:rsidRPr="0009258F">
        <w:rPr>
          <w:rFonts w:hint="eastAsia"/>
          <w:b/>
          <w:bCs/>
        </w:rPr>
        <w:t xml:space="preserve">: </w:t>
      </w:r>
      <w:r w:rsidR="00A31A2D" w:rsidRPr="00027405">
        <w:rPr>
          <w:sz w:val="20"/>
          <w:szCs w:val="20"/>
          <w:lang w:bidi="ar-EG"/>
        </w:rPr>
        <w:t xml:space="preserve">During 2011 and 2012, </w:t>
      </w:r>
      <w:proofErr w:type="spellStart"/>
      <w:r w:rsidR="00A31A2D" w:rsidRPr="00027405">
        <w:rPr>
          <w:sz w:val="20"/>
          <w:szCs w:val="20"/>
          <w:lang w:bidi="ar-EG"/>
        </w:rPr>
        <w:t>Hayany</w:t>
      </w:r>
      <w:proofErr w:type="spellEnd"/>
      <w:r w:rsidR="00A31A2D" w:rsidRPr="00027405">
        <w:rPr>
          <w:sz w:val="20"/>
          <w:szCs w:val="20"/>
          <w:lang w:bidi="ar-EG"/>
        </w:rPr>
        <w:t xml:space="preserve"> date palms grown under dandy soil were fertilized with the suitable N (</w:t>
      </w:r>
      <w:smartTag w:uri="urn:schemas-microsoft-com:office:smarttags" w:element="metricconverter">
        <w:smartTagPr>
          <w:attr w:name="ProductID" w:val="1200 g"/>
        </w:smartTagPr>
        <w:r w:rsidR="00A31A2D" w:rsidRPr="00027405">
          <w:rPr>
            <w:sz w:val="20"/>
            <w:szCs w:val="20"/>
            <w:lang w:bidi="ar-EG"/>
          </w:rPr>
          <w:t>1200 g</w:t>
        </w:r>
      </w:smartTag>
      <w:r w:rsidR="00A31A2D" w:rsidRPr="00027405">
        <w:rPr>
          <w:sz w:val="20"/>
          <w:szCs w:val="20"/>
          <w:lang w:bidi="ar-EG"/>
        </w:rPr>
        <w:t xml:space="preserve"> N / palm/ year) through 25 to 100% inorganic N, 50% organic N plus 50% animal or chicken manures as well as via 100% animal or chicken manures. The target was adjusting the best ratio and source of organic N fertilizers applied with mineral N source that was responsible for reducing pollution and at the same time improving yield and quality of the fruits. Using the suitable N (</w:t>
      </w:r>
      <w:smartTag w:uri="urn:schemas-microsoft-com:office:smarttags" w:element="metricconverter">
        <w:smartTagPr>
          <w:attr w:name="ProductID" w:val="1200 g"/>
        </w:smartTagPr>
        <w:r w:rsidR="00A31A2D" w:rsidRPr="00027405">
          <w:rPr>
            <w:sz w:val="20"/>
            <w:szCs w:val="20"/>
            <w:lang w:bidi="ar-EG"/>
          </w:rPr>
          <w:t>1200 g</w:t>
        </w:r>
      </w:smartTag>
      <w:r w:rsidR="00A31A2D" w:rsidRPr="00027405">
        <w:rPr>
          <w:sz w:val="20"/>
          <w:szCs w:val="20"/>
          <w:lang w:bidi="ar-EG"/>
        </w:rPr>
        <w:t xml:space="preserve"> N/ palm/ year) via 50% mineral N plus 50% animal or chicken manure remarkably improved percentages of initial fruit setting and fruit retention</w:t>
      </w:r>
      <w:r w:rsidR="00563B37">
        <w:rPr>
          <w:sz w:val="20"/>
          <w:szCs w:val="20"/>
          <w:lang w:bidi="ar-EG"/>
        </w:rPr>
        <w:t>,</w:t>
      </w:r>
      <w:r w:rsidR="00A31A2D" w:rsidRPr="00027405">
        <w:rPr>
          <w:sz w:val="20"/>
          <w:szCs w:val="20"/>
          <w:lang w:bidi="ar-EG"/>
        </w:rPr>
        <w:t xml:space="preserve"> yield, bunch weight and both physical and chemical characteristics of the fruits in relative to using N completely via inorganic form or using N as 100% animal or chicken manure. Using chicken manure organic source was superior in this respect than using animal manure source</w:t>
      </w:r>
      <w:r w:rsidR="00563B37">
        <w:rPr>
          <w:sz w:val="20"/>
          <w:szCs w:val="20"/>
          <w:lang w:bidi="ar-EG"/>
        </w:rPr>
        <w:t>.</w:t>
      </w:r>
      <w:r w:rsidR="00A31A2D" w:rsidRPr="00027405">
        <w:rPr>
          <w:sz w:val="20"/>
          <w:szCs w:val="20"/>
          <w:lang w:bidi="ar-EG"/>
        </w:rPr>
        <w:t xml:space="preserve"> A great decline on the yield per palm was observed with using N completely via animal or chicken manure (the </w:t>
      </w:r>
      <w:proofErr w:type="spellStart"/>
      <w:r w:rsidR="00A31A2D" w:rsidRPr="00027405">
        <w:rPr>
          <w:sz w:val="20"/>
          <w:szCs w:val="20"/>
          <w:lang w:bidi="ar-EG"/>
        </w:rPr>
        <w:t>neglection</w:t>
      </w:r>
      <w:proofErr w:type="spellEnd"/>
      <w:r w:rsidR="00A31A2D" w:rsidRPr="00027405">
        <w:rPr>
          <w:sz w:val="20"/>
          <w:szCs w:val="20"/>
          <w:lang w:bidi="ar-EG"/>
        </w:rPr>
        <w:t xml:space="preserve"> of using mineral N fertilization). A gradual promotion on fruit quality was observed with reducing inorganic N and increasing organic manures</w:t>
      </w:r>
      <w:r w:rsidR="00563B37">
        <w:rPr>
          <w:sz w:val="20"/>
          <w:szCs w:val="20"/>
          <w:lang w:bidi="ar-EG"/>
        </w:rPr>
        <w:t>.</w:t>
      </w:r>
      <w:r w:rsidR="00A31A2D" w:rsidRPr="00027405">
        <w:rPr>
          <w:sz w:val="20"/>
          <w:szCs w:val="20"/>
          <w:lang w:bidi="ar-EG"/>
        </w:rPr>
        <w:t xml:space="preserve"> Under sandy soil conditions, it is recommended to fertilize </w:t>
      </w:r>
      <w:proofErr w:type="spellStart"/>
      <w:r w:rsidR="00A31A2D" w:rsidRPr="00027405">
        <w:rPr>
          <w:sz w:val="20"/>
          <w:szCs w:val="20"/>
          <w:lang w:bidi="ar-EG"/>
        </w:rPr>
        <w:t>Hayany</w:t>
      </w:r>
      <w:proofErr w:type="spellEnd"/>
      <w:r w:rsidR="00A31A2D" w:rsidRPr="00027405">
        <w:rPr>
          <w:sz w:val="20"/>
          <w:szCs w:val="20"/>
          <w:lang w:bidi="ar-EG"/>
        </w:rPr>
        <w:t xml:space="preserve"> date palms with N (</w:t>
      </w:r>
      <w:smartTag w:uri="urn:schemas-microsoft-com:office:smarttags" w:element="metricconverter">
        <w:smartTagPr>
          <w:attr w:name="ProductID" w:val="1200 g"/>
        </w:smartTagPr>
        <w:r w:rsidR="00A31A2D" w:rsidRPr="00027405">
          <w:rPr>
            <w:sz w:val="20"/>
            <w:szCs w:val="20"/>
            <w:lang w:bidi="ar-EG"/>
          </w:rPr>
          <w:t>1200 g</w:t>
        </w:r>
      </w:smartTag>
      <w:r w:rsidR="00A31A2D" w:rsidRPr="00027405">
        <w:rPr>
          <w:sz w:val="20"/>
          <w:szCs w:val="20"/>
          <w:lang w:bidi="ar-EG"/>
        </w:rPr>
        <w:t xml:space="preserve"> N/ palm/ year) through 50% inorganic </w:t>
      </w:r>
      <w:r w:rsidR="00563B37">
        <w:rPr>
          <w:sz w:val="20"/>
          <w:szCs w:val="20"/>
          <w:lang w:bidi="ar-EG"/>
        </w:rPr>
        <w:t>(</w:t>
      </w:r>
      <w:smartTag w:uri="urn:schemas-microsoft-com:office:smarttags" w:element="metricconverter">
        <w:smartTagPr>
          <w:attr w:name="ProductID" w:val="1.8 kg"/>
        </w:smartTagPr>
        <w:r w:rsidR="00A31A2D" w:rsidRPr="00027405">
          <w:rPr>
            <w:sz w:val="20"/>
            <w:szCs w:val="20"/>
            <w:lang w:bidi="ar-EG"/>
          </w:rPr>
          <w:t>1.8 kg</w:t>
        </w:r>
      </w:smartTag>
      <w:r w:rsidR="00A31A2D" w:rsidRPr="00027405">
        <w:rPr>
          <w:sz w:val="20"/>
          <w:szCs w:val="20"/>
          <w:lang w:bidi="ar-EG"/>
        </w:rPr>
        <w:t xml:space="preserve"> ammonium nitrate/ palm/ year) plus 50% chicken manure </w:t>
      </w:r>
      <w:r w:rsidR="00563B37">
        <w:rPr>
          <w:sz w:val="20"/>
          <w:szCs w:val="20"/>
          <w:lang w:bidi="ar-EG"/>
        </w:rPr>
        <w:t>(</w:t>
      </w:r>
      <w:r w:rsidR="00A31A2D" w:rsidRPr="00027405">
        <w:rPr>
          <w:sz w:val="20"/>
          <w:szCs w:val="20"/>
          <w:lang w:bidi="ar-EG"/>
        </w:rPr>
        <w:t>24.0 kg/ palm/ year) for avoiding environment pollution and at the same time improving yield and fruit quality.</w:t>
      </w:r>
    </w:p>
    <w:p w:rsidR="003941D0" w:rsidRDefault="003941D0" w:rsidP="00257361">
      <w:pPr>
        <w:rPr>
          <w:sz w:val="20"/>
          <w:szCs w:val="20"/>
        </w:rPr>
      </w:pPr>
      <w:r w:rsidRPr="00954841">
        <w:t>[</w:t>
      </w:r>
      <w:r w:rsidR="00A31A2D" w:rsidRPr="00A31A2D">
        <w:rPr>
          <w:sz w:val="20"/>
          <w:szCs w:val="20"/>
          <w:lang w:bidi="ar-EG"/>
        </w:rPr>
        <w:t>Al-</w:t>
      </w:r>
      <w:proofErr w:type="spellStart"/>
      <w:r w:rsidR="00A31A2D" w:rsidRPr="00A31A2D">
        <w:rPr>
          <w:sz w:val="20"/>
          <w:szCs w:val="20"/>
          <w:lang w:bidi="ar-EG"/>
        </w:rPr>
        <w:t>Wasfy</w:t>
      </w:r>
      <w:proofErr w:type="spellEnd"/>
      <w:r w:rsidR="00A31A2D" w:rsidRPr="00A31A2D">
        <w:rPr>
          <w:sz w:val="20"/>
          <w:szCs w:val="20"/>
          <w:lang w:bidi="ar-EG"/>
        </w:rPr>
        <w:t xml:space="preserve">, M.M.M. and </w:t>
      </w:r>
      <w:proofErr w:type="spellStart"/>
      <w:r w:rsidR="00A31A2D" w:rsidRPr="00A31A2D">
        <w:rPr>
          <w:sz w:val="20"/>
          <w:szCs w:val="20"/>
          <w:lang w:bidi="ar-EG"/>
        </w:rPr>
        <w:t>Abd</w:t>
      </w:r>
      <w:proofErr w:type="spellEnd"/>
      <w:r w:rsidR="00A31A2D" w:rsidRPr="00A31A2D">
        <w:rPr>
          <w:sz w:val="20"/>
          <w:szCs w:val="20"/>
          <w:lang w:bidi="ar-EG"/>
        </w:rPr>
        <w:t xml:space="preserve"> El- </w:t>
      </w:r>
      <w:proofErr w:type="spellStart"/>
      <w:r w:rsidR="00A31A2D" w:rsidRPr="00A31A2D">
        <w:rPr>
          <w:sz w:val="20"/>
          <w:szCs w:val="20"/>
          <w:lang w:bidi="ar-EG"/>
        </w:rPr>
        <w:t>Rahman</w:t>
      </w:r>
      <w:proofErr w:type="spellEnd"/>
      <w:r w:rsidR="00563B37">
        <w:rPr>
          <w:sz w:val="20"/>
          <w:szCs w:val="20"/>
          <w:lang w:bidi="ar-EG"/>
        </w:rPr>
        <w:t>,</w:t>
      </w:r>
      <w:r w:rsidR="00A31A2D" w:rsidRPr="00A31A2D">
        <w:rPr>
          <w:sz w:val="20"/>
          <w:szCs w:val="20"/>
          <w:lang w:bidi="ar-EG"/>
        </w:rPr>
        <w:t xml:space="preserve"> M.M.A</w:t>
      </w:r>
      <w:r w:rsidR="00FB7841" w:rsidRPr="0009258F">
        <w:rPr>
          <w:bCs/>
        </w:rPr>
        <w:t>.</w:t>
      </w:r>
      <w:r w:rsidR="00D50714" w:rsidRPr="0009258F">
        <w:rPr>
          <w:bCs/>
        </w:rPr>
        <w:t xml:space="preserve"> </w:t>
      </w:r>
      <w:r w:rsidR="00A31A2D" w:rsidRPr="00027405">
        <w:rPr>
          <w:b/>
          <w:bCs/>
          <w:sz w:val="20"/>
          <w:szCs w:val="20"/>
          <w:lang w:bidi="ar-EG"/>
        </w:rPr>
        <w:t xml:space="preserve">Reducing Inorganic N Fertilizer Partially In </w:t>
      </w:r>
      <w:proofErr w:type="spellStart"/>
      <w:r w:rsidR="00A31A2D" w:rsidRPr="00027405">
        <w:rPr>
          <w:b/>
          <w:bCs/>
          <w:sz w:val="20"/>
          <w:szCs w:val="20"/>
          <w:lang w:bidi="ar-EG"/>
        </w:rPr>
        <w:t>Hayany</w:t>
      </w:r>
      <w:proofErr w:type="spellEnd"/>
      <w:r w:rsidR="00A31A2D" w:rsidRPr="00027405">
        <w:rPr>
          <w:b/>
          <w:bCs/>
          <w:sz w:val="20"/>
          <w:szCs w:val="20"/>
          <w:lang w:bidi="ar-EG"/>
        </w:rPr>
        <w:t xml:space="preserve"> Date Palm Orchards By Using Animal And Chicken Manures</w:t>
      </w:r>
      <w:r w:rsidR="00257361" w:rsidRPr="00076467">
        <w:rPr>
          <w:rFonts w:eastAsia="Times New Roman"/>
          <w:b/>
          <w:bCs/>
          <w:sz w:val="20"/>
          <w:szCs w:val="20"/>
          <w:lang w:bidi="fa-IR"/>
        </w:rPr>
        <w:t>.</w:t>
      </w:r>
      <w:r w:rsidR="00257361" w:rsidRPr="00076467">
        <w:rPr>
          <w:rFonts w:ascii="宋体" w:hAnsi="宋体" w:hint="eastAsia"/>
          <w:iCs/>
          <w:sz w:val="20"/>
          <w:szCs w:val="20"/>
        </w:rPr>
        <w:t xml:space="preserve"> </w:t>
      </w:r>
      <w:r w:rsidR="00257361" w:rsidRPr="00076467">
        <w:rPr>
          <w:rFonts w:eastAsia="Times New Roman"/>
          <w:bCs/>
          <w:i/>
          <w:sz w:val="20"/>
          <w:szCs w:val="20"/>
        </w:rPr>
        <w:t xml:space="preserve">World Rural </w:t>
      </w:r>
      <w:proofErr w:type="spellStart"/>
      <w:r w:rsidR="00257361" w:rsidRPr="00076467">
        <w:rPr>
          <w:rFonts w:eastAsia="Times New Roman"/>
          <w:bCs/>
          <w:i/>
          <w:sz w:val="20"/>
          <w:szCs w:val="20"/>
        </w:rPr>
        <w:t>Observ</w:t>
      </w:r>
      <w:proofErr w:type="spellEnd"/>
      <w:r w:rsidR="00257361" w:rsidRPr="00076467">
        <w:rPr>
          <w:rFonts w:eastAsia="Times New Roman"/>
          <w:bCs/>
          <w:sz w:val="20"/>
          <w:szCs w:val="20"/>
        </w:rPr>
        <w:t xml:space="preserve"> </w:t>
      </w:r>
      <w:r w:rsidR="00257361" w:rsidRPr="00076467">
        <w:rPr>
          <w:sz w:val="20"/>
          <w:szCs w:val="20"/>
        </w:rPr>
        <w:t>201</w:t>
      </w:r>
      <w:r w:rsidR="00257361">
        <w:rPr>
          <w:rFonts w:hint="eastAsia"/>
          <w:sz w:val="20"/>
          <w:szCs w:val="20"/>
        </w:rPr>
        <w:t>4</w:t>
      </w:r>
      <w:r w:rsidR="00257361" w:rsidRPr="00076467">
        <w:rPr>
          <w:sz w:val="20"/>
          <w:szCs w:val="20"/>
        </w:rPr>
        <w:t>;</w:t>
      </w:r>
      <w:r w:rsidR="00257361">
        <w:rPr>
          <w:rFonts w:hint="eastAsia"/>
          <w:sz w:val="20"/>
          <w:szCs w:val="20"/>
        </w:rPr>
        <w:t>6</w:t>
      </w:r>
      <w:r w:rsidR="00257361" w:rsidRPr="00076467">
        <w:rPr>
          <w:sz w:val="20"/>
          <w:szCs w:val="20"/>
        </w:rPr>
        <w:t>(</w:t>
      </w:r>
      <w:r w:rsidR="00257361">
        <w:rPr>
          <w:rFonts w:hint="eastAsia"/>
          <w:sz w:val="20"/>
          <w:szCs w:val="20"/>
        </w:rPr>
        <w:t>1</w:t>
      </w:r>
      <w:r w:rsidR="00257361" w:rsidRPr="00076467">
        <w:rPr>
          <w:sz w:val="20"/>
          <w:szCs w:val="20"/>
        </w:rPr>
        <w:t>):</w:t>
      </w:r>
      <w:r w:rsidR="00143A55">
        <w:rPr>
          <w:noProof/>
          <w:sz w:val="20"/>
          <w:szCs w:val="20"/>
        </w:rPr>
        <w:t>94</w:t>
      </w:r>
      <w:r w:rsidR="00257361" w:rsidRPr="0050224F">
        <w:rPr>
          <w:sz w:val="20"/>
          <w:szCs w:val="20"/>
        </w:rPr>
        <w:t>-</w:t>
      </w:r>
      <w:r w:rsidR="00143A55">
        <w:rPr>
          <w:noProof/>
          <w:sz w:val="20"/>
          <w:szCs w:val="20"/>
        </w:rPr>
        <w:t>98</w:t>
      </w:r>
      <w:r w:rsidR="00257361" w:rsidRPr="00076467">
        <w:rPr>
          <w:sz w:val="20"/>
          <w:szCs w:val="20"/>
        </w:rPr>
        <w:t>]</w:t>
      </w:r>
      <w:r w:rsidR="00257361" w:rsidRPr="00076467">
        <w:rPr>
          <w:rFonts w:hint="eastAsia"/>
          <w:sz w:val="20"/>
          <w:szCs w:val="20"/>
        </w:rPr>
        <w:t>.</w:t>
      </w:r>
      <w:r w:rsidR="00257361" w:rsidRPr="00076467">
        <w:rPr>
          <w:sz w:val="20"/>
          <w:szCs w:val="20"/>
        </w:rPr>
        <w:t xml:space="preserve"> ISSN: 1944-6543 (Print); ISSN: 1944-6551 (Online). </w:t>
      </w:r>
      <w:hyperlink r:id="rId8" w:history="1">
        <w:r w:rsidR="00257361" w:rsidRPr="005A0EFE">
          <w:rPr>
            <w:rStyle w:val="Hyperlink"/>
            <w:sz w:val="20"/>
            <w:szCs w:val="20"/>
          </w:rPr>
          <w:t>http://www.sciencepub.net/rural</w:t>
        </w:r>
      </w:hyperlink>
      <w:r w:rsidR="00257361" w:rsidRPr="00076467">
        <w:rPr>
          <w:sz w:val="20"/>
          <w:szCs w:val="20"/>
        </w:rPr>
        <w:t>.</w:t>
      </w:r>
      <w:r w:rsidR="00257361" w:rsidRPr="00076467">
        <w:rPr>
          <w:rFonts w:hint="eastAsia"/>
          <w:sz w:val="20"/>
          <w:szCs w:val="20"/>
        </w:rPr>
        <w:t xml:space="preserve"> </w:t>
      </w:r>
      <w:r w:rsidR="00F647C5">
        <w:rPr>
          <w:rFonts w:hint="eastAsia"/>
          <w:sz w:val="20"/>
          <w:szCs w:val="20"/>
        </w:rPr>
        <w:t>17</w:t>
      </w:r>
    </w:p>
    <w:p w:rsidR="00257361" w:rsidRPr="0009258F" w:rsidRDefault="00257361" w:rsidP="00257361">
      <w:pPr>
        <w:rPr>
          <w:b/>
          <w:bCs/>
          <w:sz w:val="20"/>
          <w:szCs w:val="20"/>
        </w:rPr>
      </w:pPr>
    </w:p>
    <w:p w:rsidR="00A31A2D" w:rsidRPr="00027405" w:rsidRDefault="003941D0" w:rsidP="00A31A2D">
      <w:pPr>
        <w:jc w:val="lowKashida"/>
        <w:rPr>
          <w:sz w:val="20"/>
          <w:szCs w:val="20"/>
          <w:lang w:bidi="ar-EG"/>
        </w:rPr>
      </w:pPr>
      <w:r w:rsidRPr="0009258F">
        <w:rPr>
          <w:rFonts w:hint="eastAsia"/>
          <w:b/>
          <w:bCs/>
          <w:sz w:val="20"/>
          <w:szCs w:val="20"/>
        </w:rPr>
        <w:t>Key words</w:t>
      </w:r>
      <w:r w:rsidRPr="0009258F">
        <w:rPr>
          <w:rFonts w:hint="eastAsia"/>
          <w:sz w:val="20"/>
          <w:szCs w:val="20"/>
        </w:rPr>
        <w:t>:</w:t>
      </w:r>
      <w:r w:rsidRPr="0009258F">
        <w:rPr>
          <w:sz w:val="20"/>
          <w:szCs w:val="20"/>
        </w:rPr>
        <w:t xml:space="preserve"> </w:t>
      </w:r>
      <w:proofErr w:type="spellStart"/>
      <w:r w:rsidR="00A31A2D" w:rsidRPr="00027405">
        <w:rPr>
          <w:sz w:val="20"/>
          <w:szCs w:val="20"/>
          <w:lang w:bidi="ar-EG"/>
        </w:rPr>
        <w:t>Hayany</w:t>
      </w:r>
      <w:proofErr w:type="spellEnd"/>
      <w:r w:rsidR="00A31A2D" w:rsidRPr="00027405">
        <w:rPr>
          <w:sz w:val="20"/>
          <w:szCs w:val="20"/>
          <w:lang w:bidi="ar-EG"/>
        </w:rPr>
        <w:t xml:space="preserve"> date palms, mineral N, animal and chicken</w:t>
      </w:r>
      <w:r w:rsidR="00A31A2D">
        <w:rPr>
          <w:sz w:val="20"/>
          <w:szCs w:val="20"/>
          <w:lang w:bidi="ar-EG"/>
        </w:rPr>
        <w:t>;</w:t>
      </w:r>
      <w:r w:rsidR="00563B37">
        <w:rPr>
          <w:sz w:val="20"/>
          <w:szCs w:val="20"/>
          <w:lang w:bidi="ar-EG"/>
        </w:rPr>
        <w:t xml:space="preserve"> </w:t>
      </w:r>
      <w:r w:rsidR="00A31A2D" w:rsidRPr="00027405">
        <w:rPr>
          <w:sz w:val="20"/>
          <w:szCs w:val="20"/>
          <w:lang w:bidi="ar-EG"/>
        </w:rPr>
        <w:t>manures</w:t>
      </w:r>
      <w:r w:rsidR="00563B37">
        <w:rPr>
          <w:sz w:val="20"/>
          <w:szCs w:val="20"/>
          <w:lang w:bidi="ar-EG"/>
        </w:rPr>
        <w:t>,</w:t>
      </w:r>
      <w:r w:rsidR="00A31A2D" w:rsidRPr="00027405">
        <w:rPr>
          <w:sz w:val="20"/>
          <w:szCs w:val="20"/>
          <w:lang w:bidi="ar-EG"/>
        </w:rPr>
        <w:t xml:space="preserve"> yield and fruit quality.</w:t>
      </w:r>
    </w:p>
    <w:p w:rsidR="003941D0" w:rsidRPr="0009258F" w:rsidRDefault="003941D0" w:rsidP="00A44D02">
      <w:pPr>
        <w:ind w:leftChars="188" w:left="395" w:rightChars="188" w:right="395"/>
        <w:rPr>
          <w:b/>
          <w:bCs/>
          <w:sz w:val="20"/>
          <w:szCs w:val="20"/>
        </w:rPr>
      </w:pPr>
    </w:p>
    <w:p w:rsidR="00650443" w:rsidRPr="0009258F" w:rsidRDefault="00650443" w:rsidP="00A44D02">
      <w:pPr>
        <w:snapToGrid w:val="0"/>
        <w:ind w:firstLineChars="200" w:firstLine="402"/>
        <w:rPr>
          <w:b/>
          <w:bCs/>
          <w:sz w:val="20"/>
          <w:szCs w:val="20"/>
        </w:rPr>
        <w:sectPr w:rsidR="00650443" w:rsidRPr="0009258F" w:rsidSect="00143A55">
          <w:headerReference w:type="default" r:id="rId9"/>
          <w:footerReference w:type="even" r:id="rId10"/>
          <w:footerReference w:type="default" r:id="rId11"/>
          <w:type w:val="continuous"/>
          <w:pgSz w:w="12242" w:h="15842" w:code="1"/>
          <w:pgMar w:top="1440" w:right="1440" w:bottom="1440" w:left="1440" w:header="720" w:footer="720" w:gutter="0"/>
          <w:pgNumType w:start="94"/>
          <w:cols w:space="425"/>
          <w:docGrid w:linePitch="312"/>
        </w:sectPr>
      </w:pPr>
    </w:p>
    <w:p w:rsidR="003941D0" w:rsidRDefault="003941D0" w:rsidP="0009258F">
      <w:pPr>
        <w:pStyle w:val="NormalIndent"/>
        <w:spacing w:line="240" w:lineRule="auto"/>
        <w:ind w:firstLine="0"/>
        <w:rPr>
          <w:b/>
          <w:bCs/>
          <w:sz w:val="20"/>
        </w:rPr>
      </w:pPr>
      <w:r w:rsidRPr="0009258F">
        <w:rPr>
          <w:rFonts w:hint="eastAsia"/>
          <w:b/>
          <w:bCs/>
          <w:sz w:val="20"/>
        </w:rPr>
        <w:lastRenderedPageBreak/>
        <w:t>1</w:t>
      </w:r>
      <w:r w:rsidRPr="0009258F">
        <w:rPr>
          <w:b/>
          <w:bCs/>
          <w:sz w:val="20"/>
        </w:rPr>
        <w:t>.</w:t>
      </w:r>
      <w:r w:rsidRPr="0009258F">
        <w:rPr>
          <w:rFonts w:hint="eastAsia"/>
          <w:b/>
          <w:bCs/>
          <w:sz w:val="20"/>
        </w:rPr>
        <w:t xml:space="preserve"> Introduction</w:t>
      </w:r>
    </w:p>
    <w:p w:rsidR="00A31A2D" w:rsidRPr="00027405" w:rsidRDefault="00A31A2D" w:rsidP="00F647C5">
      <w:pPr>
        <w:ind w:firstLine="709"/>
        <w:rPr>
          <w:sz w:val="20"/>
          <w:szCs w:val="20"/>
          <w:lang w:bidi="ar-EG"/>
        </w:rPr>
      </w:pPr>
      <w:r w:rsidRPr="00027405">
        <w:rPr>
          <w:sz w:val="20"/>
          <w:szCs w:val="20"/>
          <w:lang w:bidi="ar-EG"/>
        </w:rPr>
        <w:t xml:space="preserve">Nowadays, most date palm </w:t>
      </w:r>
      <w:proofErr w:type="spellStart"/>
      <w:r w:rsidRPr="00027405">
        <w:rPr>
          <w:sz w:val="20"/>
          <w:szCs w:val="20"/>
          <w:lang w:bidi="ar-EG"/>
        </w:rPr>
        <w:t>orchrads</w:t>
      </w:r>
      <w:proofErr w:type="spellEnd"/>
      <w:r w:rsidRPr="00027405">
        <w:rPr>
          <w:sz w:val="20"/>
          <w:szCs w:val="20"/>
          <w:lang w:bidi="ar-EG"/>
        </w:rPr>
        <w:t xml:space="preserve"> depends on producing organic fruits through avoiding the application of all chemical forms partially or completely</w:t>
      </w:r>
      <w:r w:rsidR="00563B37">
        <w:rPr>
          <w:sz w:val="20"/>
          <w:szCs w:val="20"/>
          <w:lang w:bidi="ar-EG"/>
        </w:rPr>
        <w:t>.</w:t>
      </w:r>
      <w:r w:rsidRPr="00027405">
        <w:rPr>
          <w:sz w:val="20"/>
          <w:szCs w:val="20"/>
          <w:lang w:bidi="ar-EG"/>
        </w:rPr>
        <w:t xml:space="preserve"> Organic fertilization is used as a substitute for mineral N fertilization. Application of organic manure has numerous merits such as reducing soil pH and increasing the availability of all nutrients, reducing soil salinity</w:t>
      </w:r>
      <w:r w:rsidR="00563B37">
        <w:rPr>
          <w:sz w:val="20"/>
          <w:szCs w:val="20"/>
          <w:lang w:bidi="ar-EG"/>
        </w:rPr>
        <w:t>,</w:t>
      </w:r>
      <w:r w:rsidRPr="00027405">
        <w:rPr>
          <w:sz w:val="20"/>
          <w:szCs w:val="20"/>
          <w:lang w:bidi="ar-EG"/>
        </w:rPr>
        <w:t xml:space="preserve"> as well as enhancing soil fertility, water retention</w:t>
      </w:r>
      <w:r w:rsidR="00563B37">
        <w:rPr>
          <w:sz w:val="20"/>
          <w:szCs w:val="20"/>
          <w:lang w:bidi="ar-EG"/>
        </w:rPr>
        <w:t>,</w:t>
      </w:r>
      <w:r w:rsidRPr="00027405">
        <w:rPr>
          <w:sz w:val="20"/>
          <w:szCs w:val="20"/>
          <w:lang w:bidi="ar-EG"/>
        </w:rPr>
        <w:t xml:space="preserve"> soil organic matter, </w:t>
      </w:r>
      <w:proofErr w:type="gramStart"/>
      <w:r w:rsidRPr="00027405">
        <w:rPr>
          <w:sz w:val="20"/>
          <w:szCs w:val="20"/>
          <w:lang w:bidi="ar-EG"/>
        </w:rPr>
        <w:t>biological</w:t>
      </w:r>
      <w:proofErr w:type="gramEnd"/>
      <w:r w:rsidRPr="00027405">
        <w:rPr>
          <w:sz w:val="20"/>
          <w:szCs w:val="20"/>
          <w:lang w:bidi="ar-EG"/>
        </w:rPr>
        <w:t xml:space="preserve"> activity of </w:t>
      </w:r>
      <w:proofErr w:type="spellStart"/>
      <w:r w:rsidRPr="00027405">
        <w:rPr>
          <w:sz w:val="20"/>
          <w:szCs w:val="20"/>
          <w:lang w:bidi="ar-EG"/>
        </w:rPr>
        <w:t>microflora</w:t>
      </w:r>
      <w:proofErr w:type="spellEnd"/>
      <w:r w:rsidR="00563B37">
        <w:rPr>
          <w:sz w:val="20"/>
          <w:szCs w:val="20"/>
          <w:lang w:bidi="ar-EG"/>
        </w:rPr>
        <w:t>,</w:t>
      </w:r>
      <w:r w:rsidRPr="00027405">
        <w:rPr>
          <w:sz w:val="20"/>
          <w:szCs w:val="20"/>
          <w:lang w:bidi="ar-EG"/>
        </w:rPr>
        <w:t xml:space="preserve"> soil </w:t>
      </w:r>
      <w:proofErr w:type="spellStart"/>
      <w:r w:rsidRPr="00027405">
        <w:rPr>
          <w:sz w:val="20"/>
          <w:szCs w:val="20"/>
          <w:lang w:bidi="ar-EG"/>
        </w:rPr>
        <w:t>cation</w:t>
      </w:r>
      <w:proofErr w:type="spellEnd"/>
      <w:r w:rsidRPr="00027405">
        <w:rPr>
          <w:sz w:val="20"/>
          <w:szCs w:val="20"/>
          <w:lang w:bidi="ar-EG"/>
        </w:rPr>
        <w:t xml:space="preserve"> exchange</w:t>
      </w:r>
      <w:r w:rsidR="00563B37">
        <w:rPr>
          <w:sz w:val="20"/>
          <w:szCs w:val="20"/>
          <w:lang w:bidi="ar-EG"/>
        </w:rPr>
        <w:t>,</w:t>
      </w:r>
      <w:r w:rsidRPr="00027405">
        <w:rPr>
          <w:sz w:val="20"/>
          <w:szCs w:val="20"/>
          <w:lang w:bidi="ar-EG"/>
        </w:rPr>
        <w:t xml:space="preserve"> natural hormones and antibiotics </w:t>
      </w:r>
      <w:r w:rsidR="00563B37">
        <w:rPr>
          <w:sz w:val="20"/>
          <w:szCs w:val="20"/>
          <w:lang w:bidi="ar-EG"/>
        </w:rPr>
        <w:t>(</w:t>
      </w:r>
      <w:proofErr w:type="spellStart"/>
      <w:r w:rsidRPr="00027405">
        <w:rPr>
          <w:b/>
          <w:bCs/>
          <w:sz w:val="20"/>
          <w:szCs w:val="20"/>
          <w:lang w:bidi="ar-EG"/>
        </w:rPr>
        <w:t>Nijjar</w:t>
      </w:r>
      <w:proofErr w:type="spellEnd"/>
      <w:r w:rsidRPr="00027405">
        <w:rPr>
          <w:b/>
          <w:bCs/>
          <w:sz w:val="20"/>
          <w:szCs w:val="20"/>
          <w:lang w:bidi="ar-EG"/>
        </w:rPr>
        <w:t>, 1985</w:t>
      </w:r>
      <w:r w:rsidRPr="00027405">
        <w:rPr>
          <w:sz w:val="20"/>
          <w:szCs w:val="20"/>
          <w:lang w:bidi="ar-EG"/>
        </w:rPr>
        <w:t>).</w:t>
      </w:r>
    </w:p>
    <w:p w:rsidR="00A31A2D" w:rsidRPr="00027405" w:rsidRDefault="00A31A2D" w:rsidP="00F647C5">
      <w:pPr>
        <w:ind w:firstLine="709"/>
        <w:rPr>
          <w:sz w:val="20"/>
          <w:szCs w:val="20"/>
          <w:lang w:bidi="ar-EG"/>
        </w:rPr>
      </w:pPr>
      <w:r w:rsidRPr="00027405">
        <w:rPr>
          <w:sz w:val="20"/>
          <w:szCs w:val="20"/>
          <w:lang w:bidi="ar-EG"/>
        </w:rPr>
        <w:t>Previous studies showed that application of the suitable N through inorganic and organic fertilization was preferable rather than using mineral N fertilization alone in enhancing growth</w:t>
      </w:r>
      <w:r w:rsidR="00563B37">
        <w:rPr>
          <w:sz w:val="20"/>
          <w:szCs w:val="20"/>
          <w:lang w:bidi="ar-EG"/>
        </w:rPr>
        <w:t>,</w:t>
      </w:r>
      <w:r w:rsidRPr="00027405">
        <w:rPr>
          <w:sz w:val="20"/>
          <w:szCs w:val="20"/>
          <w:lang w:bidi="ar-EG"/>
        </w:rPr>
        <w:t xml:space="preserve"> soil fertility and fruiting of all evergreen fruit crops particularly date palms, bananas, citrus and mangoes (</w:t>
      </w:r>
      <w:proofErr w:type="spellStart"/>
      <w:r w:rsidRPr="00027405">
        <w:rPr>
          <w:b/>
          <w:bCs/>
          <w:sz w:val="20"/>
          <w:szCs w:val="20"/>
          <w:lang w:bidi="ar-EG"/>
        </w:rPr>
        <w:t>Moustafa</w:t>
      </w:r>
      <w:proofErr w:type="spellEnd"/>
      <w:r w:rsidRPr="00027405">
        <w:rPr>
          <w:b/>
          <w:bCs/>
          <w:sz w:val="20"/>
          <w:szCs w:val="20"/>
          <w:lang w:bidi="ar-EG"/>
        </w:rPr>
        <w:t xml:space="preserve">, 2002; Mohamed and </w:t>
      </w:r>
      <w:proofErr w:type="spellStart"/>
      <w:r w:rsidRPr="00027405">
        <w:rPr>
          <w:b/>
          <w:bCs/>
          <w:sz w:val="20"/>
          <w:szCs w:val="20"/>
          <w:lang w:bidi="ar-EG"/>
        </w:rPr>
        <w:t>Ragab</w:t>
      </w:r>
      <w:proofErr w:type="spellEnd"/>
      <w:r w:rsidRPr="00027405">
        <w:rPr>
          <w:b/>
          <w:bCs/>
          <w:sz w:val="20"/>
          <w:szCs w:val="20"/>
          <w:lang w:bidi="ar-EG"/>
        </w:rPr>
        <w:t xml:space="preserve">, 2004; </w:t>
      </w:r>
      <w:proofErr w:type="spellStart"/>
      <w:r w:rsidRPr="00027405">
        <w:rPr>
          <w:b/>
          <w:bCs/>
          <w:sz w:val="20"/>
          <w:szCs w:val="20"/>
          <w:lang w:bidi="ar-EG"/>
        </w:rPr>
        <w:t>Roshdy</w:t>
      </w:r>
      <w:proofErr w:type="spellEnd"/>
      <w:r w:rsidRPr="00027405">
        <w:rPr>
          <w:b/>
          <w:bCs/>
          <w:sz w:val="20"/>
          <w:szCs w:val="20"/>
          <w:lang w:bidi="ar-EG"/>
        </w:rPr>
        <w:t>, 2004</w:t>
      </w:r>
      <w:r w:rsidR="00563B37">
        <w:rPr>
          <w:b/>
          <w:bCs/>
          <w:sz w:val="20"/>
          <w:szCs w:val="20"/>
          <w:lang w:bidi="ar-EG"/>
        </w:rPr>
        <w:t>;</w:t>
      </w:r>
      <w:r w:rsidRPr="00027405">
        <w:rPr>
          <w:b/>
          <w:bCs/>
          <w:sz w:val="20"/>
          <w:szCs w:val="20"/>
          <w:lang w:bidi="ar-EG"/>
        </w:rPr>
        <w:t xml:space="preserve"> </w:t>
      </w:r>
      <w:proofErr w:type="spellStart"/>
      <w:r w:rsidRPr="00027405">
        <w:rPr>
          <w:b/>
          <w:bCs/>
          <w:sz w:val="20"/>
          <w:szCs w:val="20"/>
          <w:lang w:bidi="ar-EG"/>
        </w:rPr>
        <w:t>Gobara</w:t>
      </w:r>
      <w:proofErr w:type="spellEnd"/>
      <w:r w:rsidRPr="00027405">
        <w:rPr>
          <w:b/>
          <w:bCs/>
          <w:sz w:val="20"/>
          <w:szCs w:val="20"/>
          <w:lang w:bidi="ar-EG"/>
        </w:rPr>
        <w:t xml:space="preserve"> and Ahmed</w:t>
      </w:r>
      <w:r w:rsidR="00563B37">
        <w:rPr>
          <w:b/>
          <w:bCs/>
          <w:sz w:val="20"/>
          <w:szCs w:val="20"/>
          <w:lang w:bidi="ar-EG"/>
        </w:rPr>
        <w:t>,</w:t>
      </w:r>
      <w:r w:rsidRPr="00027405">
        <w:rPr>
          <w:b/>
          <w:bCs/>
          <w:sz w:val="20"/>
          <w:szCs w:val="20"/>
          <w:lang w:bidi="ar-EG"/>
        </w:rPr>
        <w:t xml:space="preserve"> 2004</w:t>
      </w:r>
      <w:r w:rsidR="00563B37">
        <w:rPr>
          <w:b/>
          <w:bCs/>
          <w:sz w:val="20"/>
          <w:szCs w:val="20"/>
          <w:lang w:bidi="ar-EG"/>
        </w:rPr>
        <w:t>;</w:t>
      </w:r>
      <w:r w:rsidRPr="00027405">
        <w:rPr>
          <w:b/>
          <w:bCs/>
          <w:sz w:val="20"/>
          <w:szCs w:val="20"/>
          <w:lang w:bidi="ar-EG"/>
        </w:rPr>
        <w:t xml:space="preserve"> </w:t>
      </w:r>
      <w:proofErr w:type="spellStart"/>
      <w:r w:rsidRPr="00027405">
        <w:rPr>
          <w:b/>
          <w:bCs/>
          <w:sz w:val="20"/>
          <w:szCs w:val="20"/>
          <w:lang w:bidi="ar-EG"/>
        </w:rPr>
        <w:t>Mansour</w:t>
      </w:r>
      <w:proofErr w:type="spellEnd"/>
      <w:r w:rsidRPr="00027405">
        <w:rPr>
          <w:b/>
          <w:bCs/>
          <w:sz w:val="20"/>
          <w:szCs w:val="20"/>
          <w:lang w:bidi="ar-EG"/>
        </w:rPr>
        <w:t xml:space="preserve"> </w:t>
      </w:r>
      <w:r w:rsidRPr="00027405">
        <w:rPr>
          <w:b/>
          <w:bCs/>
          <w:i/>
          <w:iCs/>
          <w:sz w:val="20"/>
          <w:szCs w:val="20"/>
          <w:lang w:bidi="ar-EG"/>
        </w:rPr>
        <w:t>et al.</w:t>
      </w:r>
      <w:r w:rsidRPr="00027405">
        <w:rPr>
          <w:b/>
          <w:bCs/>
          <w:sz w:val="20"/>
          <w:szCs w:val="20"/>
          <w:lang w:bidi="ar-EG"/>
        </w:rPr>
        <w:t xml:space="preserve"> 2004; </w:t>
      </w:r>
      <w:proofErr w:type="spellStart"/>
      <w:r w:rsidRPr="00027405">
        <w:rPr>
          <w:b/>
          <w:bCs/>
          <w:sz w:val="20"/>
          <w:szCs w:val="20"/>
          <w:lang w:bidi="ar-EG"/>
        </w:rPr>
        <w:t>Shaarawy</w:t>
      </w:r>
      <w:proofErr w:type="spellEnd"/>
      <w:r w:rsidRPr="00027405">
        <w:rPr>
          <w:b/>
          <w:bCs/>
          <w:sz w:val="20"/>
          <w:szCs w:val="20"/>
          <w:lang w:bidi="ar-EG"/>
        </w:rPr>
        <w:t xml:space="preserve">, 2005; El- </w:t>
      </w:r>
      <w:proofErr w:type="spellStart"/>
      <w:r w:rsidRPr="00027405">
        <w:rPr>
          <w:b/>
          <w:bCs/>
          <w:sz w:val="20"/>
          <w:szCs w:val="20"/>
          <w:lang w:bidi="ar-EG"/>
        </w:rPr>
        <w:t>Assar</w:t>
      </w:r>
      <w:proofErr w:type="spellEnd"/>
      <w:r w:rsidRPr="00027405">
        <w:rPr>
          <w:b/>
          <w:bCs/>
          <w:sz w:val="20"/>
          <w:szCs w:val="20"/>
          <w:lang w:bidi="ar-EG"/>
        </w:rPr>
        <w:t xml:space="preserve">, 2005; </w:t>
      </w:r>
      <w:proofErr w:type="spellStart"/>
      <w:r w:rsidRPr="00027405">
        <w:rPr>
          <w:b/>
          <w:bCs/>
          <w:sz w:val="20"/>
          <w:szCs w:val="20"/>
          <w:lang w:bidi="ar-EG"/>
        </w:rPr>
        <w:t>Diab</w:t>
      </w:r>
      <w:proofErr w:type="spellEnd"/>
      <w:r w:rsidRPr="00027405">
        <w:rPr>
          <w:b/>
          <w:bCs/>
          <w:sz w:val="20"/>
          <w:szCs w:val="20"/>
          <w:lang w:bidi="ar-EG"/>
        </w:rPr>
        <w:t xml:space="preserve">, 2006; </w:t>
      </w:r>
      <w:proofErr w:type="spellStart"/>
      <w:r w:rsidRPr="00027405">
        <w:rPr>
          <w:b/>
          <w:bCs/>
          <w:sz w:val="20"/>
          <w:szCs w:val="20"/>
          <w:lang w:bidi="ar-EG"/>
        </w:rPr>
        <w:t>Mouftah</w:t>
      </w:r>
      <w:proofErr w:type="spellEnd"/>
      <w:r w:rsidRPr="00027405">
        <w:rPr>
          <w:b/>
          <w:bCs/>
          <w:sz w:val="20"/>
          <w:szCs w:val="20"/>
          <w:lang w:bidi="ar-EG"/>
        </w:rPr>
        <w:t xml:space="preserve">, 2007; El- </w:t>
      </w:r>
      <w:proofErr w:type="spellStart"/>
      <w:r w:rsidRPr="00027405">
        <w:rPr>
          <w:b/>
          <w:bCs/>
          <w:sz w:val="20"/>
          <w:szCs w:val="20"/>
          <w:lang w:bidi="ar-EG"/>
        </w:rPr>
        <w:t>Salhy</w:t>
      </w:r>
      <w:proofErr w:type="spellEnd"/>
      <w:r w:rsidRPr="00027405">
        <w:rPr>
          <w:b/>
          <w:bCs/>
          <w:sz w:val="20"/>
          <w:szCs w:val="20"/>
          <w:lang w:bidi="ar-EG"/>
        </w:rPr>
        <w:t xml:space="preserve">, 2008; </w:t>
      </w:r>
      <w:proofErr w:type="spellStart"/>
      <w:r w:rsidRPr="00027405">
        <w:rPr>
          <w:b/>
          <w:bCs/>
          <w:sz w:val="20"/>
          <w:szCs w:val="20"/>
          <w:lang w:bidi="ar-EG"/>
        </w:rPr>
        <w:t>Sayed</w:t>
      </w:r>
      <w:proofErr w:type="spellEnd"/>
      <w:r w:rsidRPr="00027405">
        <w:rPr>
          <w:b/>
          <w:bCs/>
          <w:sz w:val="20"/>
          <w:szCs w:val="20"/>
          <w:lang w:bidi="ar-EG"/>
        </w:rPr>
        <w:t>, 2008</w:t>
      </w:r>
      <w:r w:rsidR="00563B37">
        <w:rPr>
          <w:b/>
          <w:bCs/>
          <w:sz w:val="20"/>
          <w:szCs w:val="20"/>
          <w:lang w:bidi="ar-EG"/>
        </w:rPr>
        <w:t>;</w:t>
      </w:r>
      <w:r w:rsidRPr="00027405">
        <w:rPr>
          <w:b/>
          <w:bCs/>
          <w:sz w:val="20"/>
          <w:szCs w:val="20"/>
          <w:lang w:bidi="ar-EG"/>
        </w:rPr>
        <w:t xml:space="preserve"> Al- </w:t>
      </w:r>
      <w:proofErr w:type="spellStart"/>
      <w:r w:rsidRPr="00027405">
        <w:rPr>
          <w:b/>
          <w:bCs/>
          <w:sz w:val="20"/>
          <w:szCs w:val="20"/>
          <w:lang w:bidi="ar-EG"/>
        </w:rPr>
        <w:t>Wasfy</w:t>
      </w:r>
      <w:proofErr w:type="spellEnd"/>
      <w:r w:rsidRPr="00027405">
        <w:rPr>
          <w:b/>
          <w:bCs/>
          <w:sz w:val="20"/>
          <w:szCs w:val="20"/>
          <w:lang w:bidi="ar-EG"/>
        </w:rPr>
        <w:t xml:space="preserve"> and El- </w:t>
      </w:r>
      <w:proofErr w:type="spellStart"/>
      <w:r w:rsidRPr="00027405">
        <w:rPr>
          <w:b/>
          <w:bCs/>
          <w:sz w:val="20"/>
          <w:szCs w:val="20"/>
          <w:lang w:bidi="ar-EG"/>
        </w:rPr>
        <w:t>Khawaga</w:t>
      </w:r>
      <w:proofErr w:type="spellEnd"/>
      <w:r w:rsidRPr="00027405">
        <w:rPr>
          <w:b/>
          <w:bCs/>
          <w:sz w:val="20"/>
          <w:szCs w:val="20"/>
          <w:lang w:bidi="ar-EG"/>
        </w:rPr>
        <w:t>, 2008</w:t>
      </w:r>
      <w:r w:rsidR="00563B37">
        <w:rPr>
          <w:b/>
          <w:bCs/>
          <w:sz w:val="20"/>
          <w:szCs w:val="20"/>
          <w:lang w:bidi="ar-EG"/>
        </w:rPr>
        <w:t>;</w:t>
      </w:r>
      <w:r w:rsidRPr="00027405">
        <w:rPr>
          <w:b/>
          <w:bCs/>
          <w:sz w:val="20"/>
          <w:szCs w:val="20"/>
          <w:lang w:bidi="ar-EG"/>
        </w:rPr>
        <w:t xml:space="preserve"> </w:t>
      </w:r>
      <w:proofErr w:type="spellStart"/>
      <w:r w:rsidRPr="00027405">
        <w:rPr>
          <w:b/>
          <w:bCs/>
          <w:sz w:val="20"/>
          <w:szCs w:val="20"/>
          <w:lang w:bidi="ar-EG"/>
        </w:rPr>
        <w:t>Shaalan</w:t>
      </w:r>
      <w:proofErr w:type="spellEnd"/>
      <w:r w:rsidRPr="00027405">
        <w:rPr>
          <w:b/>
          <w:bCs/>
          <w:sz w:val="20"/>
          <w:szCs w:val="20"/>
          <w:lang w:bidi="ar-EG"/>
        </w:rPr>
        <w:t xml:space="preserve">- </w:t>
      </w:r>
      <w:proofErr w:type="spellStart"/>
      <w:r w:rsidR="000638F1" w:rsidRPr="00027405">
        <w:rPr>
          <w:b/>
          <w:bCs/>
          <w:sz w:val="20"/>
          <w:szCs w:val="20"/>
          <w:lang w:bidi="ar-EG"/>
        </w:rPr>
        <w:t>N</w:t>
      </w:r>
      <w:r w:rsidR="000638F1">
        <w:rPr>
          <w:b/>
          <w:bCs/>
          <w:sz w:val="20"/>
          <w:szCs w:val="20"/>
          <w:lang w:bidi="ar-EG"/>
        </w:rPr>
        <w:t>a</w:t>
      </w:r>
      <w:r w:rsidR="000638F1" w:rsidRPr="00027405">
        <w:rPr>
          <w:b/>
          <w:bCs/>
          <w:sz w:val="20"/>
          <w:szCs w:val="20"/>
          <w:lang w:bidi="ar-EG"/>
        </w:rPr>
        <w:t>shwah</w:t>
      </w:r>
      <w:proofErr w:type="spellEnd"/>
      <w:r w:rsidRPr="00027405">
        <w:rPr>
          <w:b/>
          <w:bCs/>
          <w:sz w:val="20"/>
          <w:szCs w:val="20"/>
          <w:lang w:bidi="ar-EG"/>
        </w:rPr>
        <w:t xml:space="preserve">, 2008; </w:t>
      </w:r>
      <w:proofErr w:type="spellStart"/>
      <w:r w:rsidRPr="00027405">
        <w:rPr>
          <w:b/>
          <w:bCs/>
          <w:sz w:val="20"/>
          <w:szCs w:val="20"/>
          <w:lang w:bidi="ar-EG"/>
        </w:rPr>
        <w:t>Abdo</w:t>
      </w:r>
      <w:proofErr w:type="spellEnd"/>
      <w:r w:rsidRPr="00027405">
        <w:rPr>
          <w:b/>
          <w:bCs/>
          <w:sz w:val="20"/>
          <w:szCs w:val="20"/>
          <w:lang w:bidi="ar-EG"/>
        </w:rPr>
        <w:t xml:space="preserve">, 2008; </w:t>
      </w:r>
      <w:proofErr w:type="spellStart"/>
      <w:r w:rsidRPr="00027405">
        <w:rPr>
          <w:b/>
          <w:bCs/>
          <w:sz w:val="20"/>
          <w:szCs w:val="20"/>
          <w:lang w:bidi="ar-EG"/>
        </w:rPr>
        <w:t>Mahmoud</w:t>
      </w:r>
      <w:proofErr w:type="spellEnd"/>
      <w:r w:rsidRPr="00027405">
        <w:rPr>
          <w:b/>
          <w:bCs/>
          <w:sz w:val="20"/>
          <w:szCs w:val="20"/>
          <w:lang w:bidi="ar-EG"/>
        </w:rPr>
        <w:t xml:space="preserve">-Sara, 2008; </w:t>
      </w:r>
      <w:proofErr w:type="spellStart"/>
      <w:r w:rsidRPr="00027405">
        <w:rPr>
          <w:b/>
          <w:bCs/>
          <w:sz w:val="20"/>
          <w:szCs w:val="20"/>
          <w:lang w:bidi="ar-EG"/>
        </w:rPr>
        <w:t>Shaheen</w:t>
      </w:r>
      <w:proofErr w:type="spellEnd"/>
      <w:r w:rsidRPr="00027405">
        <w:rPr>
          <w:b/>
          <w:bCs/>
          <w:sz w:val="20"/>
          <w:szCs w:val="20"/>
          <w:lang w:bidi="ar-EG"/>
        </w:rPr>
        <w:t xml:space="preserve"> </w:t>
      </w:r>
      <w:r w:rsidRPr="00027405">
        <w:rPr>
          <w:b/>
          <w:bCs/>
          <w:i/>
          <w:iCs/>
          <w:sz w:val="20"/>
          <w:szCs w:val="20"/>
          <w:lang w:bidi="ar-EG"/>
        </w:rPr>
        <w:t>et al.,</w:t>
      </w:r>
      <w:r w:rsidRPr="00027405">
        <w:rPr>
          <w:b/>
          <w:bCs/>
          <w:sz w:val="20"/>
          <w:szCs w:val="20"/>
          <w:lang w:bidi="ar-EG"/>
        </w:rPr>
        <w:t xml:space="preserve"> 2009; </w:t>
      </w:r>
      <w:proofErr w:type="spellStart"/>
      <w:r w:rsidRPr="00027405">
        <w:rPr>
          <w:b/>
          <w:bCs/>
          <w:sz w:val="20"/>
          <w:szCs w:val="20"/>
          <w:lang w:bidi="ar-EG"/>
        </w:rPr>
        <w:t>Morsi</w:t>
      </w:r>
      <w:proofErr w:type="spellEnd"/>
      <w:r w:rsidRPr="00027405">
        <w:rPr>
          <w:b/>
          <w:bCs/>
          <w:sz w:val="20"/>
          <w:szCs w:val="20"/>
          <w:lang w:bidi="ar-EG"/>
        </w:rPr>
        <w:t xml:space="preserve">, 2009; Ibrahim- </w:t>
      </w:r>
      <w:proofErr w:type="spellStart"/>
      <w:r w:rsidRPr="00027405">
        <w:rPr>
          <w:b/>
          <w:bCs/>
          <w:sz w:val="20"/>
          <w:szCs w:val="20"/>
          <w:lang w:bidi="ar-EG"/>
        </w:rPr>
        <w:t>Zenib</w:t>
      </w:r>
      <w:proofErr w:type="spellEnd"/>
      <w:r w:rsidRPr="00027405">
        <w:rPr>
          <w:b/>
          <w:bCs/>
          <w:sz w:val="20"/>
          <w:szCs w:val="20"/>
          <w:lang w:bidi="ar-EG"/>
        </w:rPr>
        <w:t xml:space="preserve">, 2010; </w:t>
      </w:r>
      <w:proofErr w:type="spellStart"/>
      <w:r w:rsidRPr="00027405">
        <w:rPr>
          <w:b/>
          <w:bCs/>
          <w:sz w:val="20"/>
          <w:szCs w:val="20"/>
          <w:lang w:bidi="ar-EG"/>
        </w:rPr>
        <w:t>Saad</w:t>
      </w:r>
      <w:proofErr w:type="spellEnd"/>
      <w:r w:rsidRPr="00027405">
        <w:rPr>
          <w:b/>
          <w:bCs/>
          <w:sz w:val="20"/>
          <w:szCs w:val="20"/>
          <w:lang w:bidi="ar-EG"/>
        </w:rPr>
        <w:t xml:space="preserve"> </w:t>
      </w:r>
      <w:r w:rsidRPr="00027405">
        <w:rPr>
          <w:b/>
          <w:bCs/>
          <w:i/>
          <w:iCs/>
          <w:sz w:val="20"/>
          <w:szCs w:val="20"/>
          <w:lang w:bidi="ar-EG"/>
        </w:rPr>
        <w:t>et al.</w:t>
      </w:r>
      <w:r w:rsidRPr="00027405">
        <w:rPr>
          <w:b/>
          <w:bCs/>
          <w:sz w:val="20"/>
          <w:szCs w:val="20"/>
          <w:lang w:bidi="ar-EG"/>
        </w:rPr>
        <w:t xml:space="preserve"> 2011; Mahfouz, 2011; </w:t>
      </w:r>
      <w:proofErr w:type="spellStart"/>
      <w:r w:rsidRPr="00027405">
        <w:rPr>
          <w:b/>
          <w:bCs/>
          <w:sz w:val="20"/>
          <w:szCs w:val="20"/>
          <w:lang w:bidi="ar-EG"/>
        </w:rPr>
        <w:t>Mahmoud</w:t>
      </w:r>
      <w:proofErr w:type="spellEnd"/>
      <w:r w:rsidRPr="00027405">
        <w:rPr>
          <w:b/>
          <w:bCs/>
          <w:sz w:val="20"/>
          <w:szCs w:val="20"/>
          <w:lang w:bidi="ar-EG"/>
        </w:rPr>
        <w:t xml:space="preserve">, 2012; Ibrahim, 2012; </w:t>
      </w:r>
      <w:proofErr w:type="spellStart"/>
      <w:r w:rsidRPr="00027405">
        <w:rPr>
          <w:b/>
          <w:bCs/>
          <w:sz w:val="20"/>
          <w:szCs w:val="20"/>
          <w:lang w:bidi="ar-EG"/>
        </w:rPr>
        <w:t>Abdelaal</w:t>
      </w:r>
      <w:proofErr w:type="spellEnd"/>
      <w:r w:rsidRPr="00027405">
        <w:rPr>
          <w:b/>
          <w:bCs/>
          <w:sz w:val="20"/>
          <w:szCs w:val="20"/>
          <w:lang w:bidi="ar-EG"/>
        </w:rPr>
        <w:t xml:space="preserve"> </w:t>
      </w:r>
      <w:r w:rsidRPr="00027405">
        <w:rPr>
          <w:b/>
          <w:bCs/>
          <w:i/>
          <w:iCs/>
          <w:sz w:val="20"/>
          <w:szCs w:val="20"/>
          <w:lang w:bidi="ar-EG"/>
        </w:rPr>
        <w:t>et al.</w:t>
      </w:r>
      <w:r w:rsidRPr="00027405">
        <w:rPr>
          <w:b/>
          <w:bCs/>
          <w:sz w:val="20"/>
          <w:szCs w:val="20"/>
          <w:lang w:bidi="ar-EG"/>
        </w:rPr>
        <w:t xml:space="preserve"> 2012 and </w:t>
      </w:r>
      <w:proofErr w:type="spellStart"/>
      <w:r w:rsidRPr="00027405">
        <w:rPr>
          <w:b/>
          <w:bCs/>
          <w:sz w:val="20"/>
          <w:szCs w:val="20"/>
          <w:lang w:bidi="ar-EG"/>
        </w:rPr>
        <w:t>Farag</w:t>
      </w:r>
      <w:proofErr w:type="spellEnd"/>
      <w:r w:rsidRPr="00027405">
        <w:rPr>
          <w:b/>
          <w:bCs/>
          <w:sz w:val="20"/>
          <w:szCs w:val="20"/>
          <w:lang w:bidi="ar-EG"/>
        </w:rPr>
        <w:t>, 2013</w:t>
      </w:r>
      <w:r w:rsidRPr="00027405">
        <w:rPr>
          <w:sz w:val="20"/>
          <w:szCs w:val="20"/>
          <w:lang w:bidi="ar-EG"/>
        </w:rPr>
        <w:t>).</w:t>
      </w:r>
    </w:p>
    <w:p w:rsidR="00A31A2D" w:rsidRPr="00027405" w:rsidRDefault="00A31A2D" w:rsidP="00F647C5">
      <w:pPr>
        <w:ind w:firstLine="709"/>
        <w:rPr>
          <w:sz w:val="20"/>
          <w:szCs w:val="20"/>
          <w:lang w:bidi="ar-EG"/>
        </w:rPr>
      </w:pPr>
      <w:r w:rsidRPr="00027405">
        <w:rPr>
          <w:sz w:val="20"/>
          <w:szCs w:val="20"/>
          <w:lang w:bidi="ar-EG"/>
        </w:rPr>
        <w:lastRenderedPageBreak/>
        <w:t>The objective of this study was examining the effect of replacing mineral N fertilizer partially by using two organic N fertilizers namely animal and chicken manures on fruit setting</w:t>
      </w:r>
      <w:r w:rsidR="00563B37">
        <w:rPr>
          <w:sz w:val="20"/>
          <w:szCs w:val="20"/>
          <w:lang w:bidi="ar-EG"/>
        </w:rPr>
        <w:t>,</w:t>
      </w:r>
      <w:r w:rsidRPr="00027405">
        <w:rPr>
          <w:sz w:val="20"/>
          <w:szCs w:val="20"/>
          <w:lang w:bidi="ar-EG"/>
        </w:rPr>
        <w:t xml:space="preserve"> yield and fruit quality of </w:t>
      </w:r>
      <w:proofErr w:type="spellStart"/>
      <w:r w:rsidRPr="00027405">
        <w:rPr>
          <w:sz w:val="20"/>
          <w:szCs w:val="20"/>
          <w:lang w:bidi="ar-EG"/>
        </w:rPr>
        <w:t>Hayany</w:t>
      </w:r>
      <w:proofErr w:type="spellEnd"/>
      <w:r w:rsidRPr="00027405">
        <w:rPr>
          <w:sz w:val="20"/>
          <w:szCs w:val="20"/>
          <w:lang w:bidi="ar-EG"/>
        </w:rPr>
        <w:t xml:space="preserve"> date palms grown under sandy soil. </w:t>
      </w:r>
    </w:p>
    <w:p w:rsidR="00A31A2D" w:rsidRDefault="00A31A2D" w:rsidP="00A31A2D">
      <w:pPr>
        <w:rPr>
          <w:b/>
          <w:bCs/>
          <w:sz w:val="20"/>
          <w:szCs w:val="20"/>
          <w:lang w:bidi="ar-EG"/>
        </w:rPr>
      </w:pPr>
    </w:p>
    <w:p w:rsidR="00A31A2D" w:rsidRPr="00027405" w:rsidRDefault="00A31A2D" w:rsidP="00A31A2D">
      <w:pPr>
        <w:rPr>
          <w:b/>
          <w:bCs/>
          <w:sz w:val="20"/>
          <w:szCs w:val="20"/>
          <w:lang w:bidi="ar-EG"/>
        </w:rPr>
      </w:pPr>
      <w:r>
        <w:rPr>
          <w:b/>
          <w:bCs/>
          <w:sz w:val="20"/>
          <w:szCs w:val="20"/>
          <w:lang w:bidi="ar-EG"/>
        </w:rPr>
        <w:t xml:space="preserve">2. </w:t>
      </w:r>
      <w:r w:rsidRPr="00027405">
        <w:rPr>
          <w:b/>
          <w:bCs/>
          <w:sz w:val="20"/>
          <w:szCs w:val="20"/>
          <w:lang w:bidi="ar-EG"/>
        </w:rPr>
        <w:t>Material and Methods</w:t>
      </w:r>
    </w:p>
    <w:p w:rsidR="00A31A2D" w:rsidRDefault="00A31A2D" w:rsidP="00F647C5">
      <w:pPr>
        <w:ind w:firstLine="709"/>
        <w:rPr>
          <w:sz w:val="20"/>
          <w:szCs w:val="20"/>
          <w:lang w:bidi="ar-EG"/>
        </w:rPr>
      </w:pPr>
      <w:r w:rsidRPr="00027405">
        <w:rPr>
          <w:sz w:val="20"/>
          <w:szCs w:val="20"/>
          <w:lang w:bidi="ar-EG"/>
        </w:rPr>
        <w:t xml:space="preserve">This study was carried out during 2011 and 2012 seasons in a private date palm orchard situated at the experimental form of </w:t>
      </w:r>
      <w:proofErr w:type="spellStart"/>
      <w:r w:rsidRPr="00027405">
        <w:rPr>
          <w:sz w:val="20"/>
          <w:szCs w:val="20"/>
          <w:lang w:bidi="ar-EG"/>
        </w:rPr>
        <w:t>Qena</w:t>
      </w:r>
      <w:proofErr w:type="spellEnd"/>
      <w:r w:rsidRPr="00027405">
        <w:rPr>
          <w:sz w:val="20"/>
          <w:szCs w:val="20"/>
          <w:lang w:bidi="ar-EG"/>
        </w:rPr>
        <w:t xml:space="preserve"> Fac. of Agric., South New Valley Univ. Egypt on fifteen 16-years old </w:t>
      </w:r>
      <w:proofErr w:type="spellStart"/>
      <w:r w:rsidRPr="00027405">
        <w:rPr>
          <w:sz w:val="20"/>
          <w:szCs w:val="20"/>
          <w:lang w:bidi="ar-EG"/>
        </w:rPr>
        <w:t>Hayany</w:t>
      </w:r>
      <w:proofErr w:type="spellEnd"/>
      <w:r w:rsidRPr="00027405">
        <w:rPr>
          <w:sz w:val="20"/>
          <w:szCs w:val="20"/>
          <w:lang w:bidi="ar-EG"/>
        </w:rPr>
        <w:t xml:space="preserve"> date palms. These palms produced through conventional propagation by off shoots. The selected palms are uniform in </w:t>
      </w:r>
      <w:proofErr w:type="spellStart"/>
      <w:r w:rsidRPr="00027405">
        <w:rPr>
          <w:sz w:val="20"/>
          <w:szCs w:val="20"/>
          <w:lang w:bidi="ar-EG"/>
        </w:rPr>
        <w:t>vigour</w:t>
      </w:r>
      <w:proofErr w:type="spellEnd"/>
      <w:r w:rsidRPr="00027405">
        <w:rPr>
          <w:sz w:val="20"/>
          <w:szCs w:val="20"/>
          <w:lang w:bidi="ar-EG"/>
        </w:rPr>
        <w:t>, healthy, good physical conditions and free from</w:t>
      </w:r>
      <w:r w:rsidR="00563B37">
        <w:rPr>
          <w:sz w:val="20"/>
          <w:szCs w:val="20"/>
          <w:lang w:bidi="ar-EG"/>
        </w:rPr>
        <w:t xml:space="preserve"> </w:t>
      </w:r>
      <w:r w:rsidRPr="00027405">
        <w:rPr>
          <w:sz w:val="20"/>
          <w:szCs w:val="20"/>
          <w:lang w:bidi="ar-EG"/>
        </w:rPr>
        <w:t xml:space="preserve">insects, diseases and damage. They are planted at 10 x </w:t>
      </w:r>
      <w:smartTag w:uri="urn:schemas-microsoft-com:office:smarttags" w:element="metricconverter">
        <w:smartTagPr>
          <w:attr w:name="ProductID" w:val="10 meters"/>
        </w:smartTagPr>
        <w:r w:rsidRPr="00027405">
          <w:rPr>
            <w:sz w:val="20"/>
            <w:szCs w:val="20"/>
            <w:lang w:bidi="ar-EG"/>
          </w:rPr>
          <w:t>10 meters</w:t>
        </w:r>
      </w:smartTag>
      <w:r w:rsidRPr="00027405">
        <w:rPr>
          <w:sz w:val="20"/>
          <w:szCs w:val="20"/>
          <w:lang w:bidi="ar-EG"/>
        </w:rPr>
        <w:t xml:space="preserve"> apart </w:t>
      </w:r>
      <w:r w:rsidR="00563B37">
        <w:rPr>
          <w:sz w:val="20"/>
          <w:szCs w:val="20"/>
          <w:lang w:bidi="ar-EG"/>
        </w:rPr>
        <w:t>(</w:t>
      </w:r>
      <w:r w:rsidRPr="00027405">
        <w:rPr>
          <w:sz w:val="20"/>
          <w:szCs w:val="20"/>
          <w:lang w:bidi="ar-EG"/>
        </w:rPr>
        <w:t>42 palms</w:t>
      </w:r>
      <w:proofErr w:type="gramStart"/>
      <w:r w:rsidRPr="00027405">
        <w:rPr>
          <w:sz w:val="20"/>
          <w:szCs w:val="20"/>
          <w:lang w:bidi="ar-EG"/>
        </w:rPr>
        <w:t>./</w:t>
      </w:r>
      <w:proofErr w:type="gramEnd"/>
      <w:r w:rsidRPr="00027405">
        <w:rPr>
          <w:sz w:val="20"/>
          <w:szCs w:val="20"/>
          <w:lang w:bidi="ar-EG"/>
        </w:rPr>
        <w:t xml:space="preserve"> fed.). The texture of the soil is sandy loam. Analysis of the tested soil was done according to </w:t>
      </w:r>
      <w:r w:rsidRPr="00027405">
        <w:rPr>
          <w:b/>
          <w:bCs/>
          <w:sz w:val="20"/>
          <w:szCs w:val="20"/>
          <w:lang w:bidi="ar-EG"/>
        </w:rPr>
        <w:t xml:space="preserve">Wilde </w:t>
      </w:r>
      <w:r w:rsidRPr="00027405">
        <w:rPr>
          <w:b/>
          <w:bCs/>
          <w:i/>
          <w:iCs/>
          <w:sz w:val="20"/>
          <w:szCs w:val="20"/>
          <w:lang w:bidi="ar-EG"/>
        </w:rPr>
        <w:t>et al.</w:t>
      </w:r>
      <w:r w:rsidRPr="00027405">
        <w:rPr>
          <w:b/>
          <w:bCs/>
          <w:sz w:val="20"/>
          <w:szCs w:val="20"/>
          <w:lang w:bidi="ar-EG"/>
        </w:rPr>
        <w:t xml:space="preserve"> (1985)</w:t>
      </w:r>
      <w:r w:rsidRPr="00027405">
        <w:rPr>
          <w:sz w:val="20"/>
          <w:szCs w:val="20"/>
          <w:lang w:bidi="ar-EG"/>
        </w:rPr>
        <w:t xml:space="preserve"> and the data are shown in Table (1-a)</w:t>
      </w:r>
      <w:r w:rsidR="00563B37">
        <w:rPr>
          <w:sz w:val="20"/>
          <w:szCs w:val="20"/>
          <w:lang w:bidi="ar-EG"/>
        </w:rPr>
        <w:t>.</w:t>
      </w:r>
    </w:p>
    <w:p w:rsidR="00A31A2D" w:rsidRPr="00027405" w:rsidRDefault="00A31A2D" w:rsidP="00F647C5">
      <w:pPr>
        <w:ind w:firstLine="709"/>
        <w:rPr>
          <w:sz w:val="20"/>
          <w:szCs w:val="20"/>
          <w:lang w:bidi="ar-EG"/>
        </w:rPr>
      </w:pPr>
      <w:r w:rsidRPr="00027405">
        <w:rPr>
          <w:sz w:val="20"/>
          <w:szCs w:val="20"/>
          <w:lang w:bidi="ar-EG"/>
        </w:rPr>
        <w:t xml:space="preserve">Hand pollination of the selected palms was achieved by inserting ten fresh male strands into the centre of one female </w:t>
      </w:r>
      <w:proofErr w:type="spellStart"/>
      <w:r w:rsidRPr="00027405">
        <w:rPr>
          <w:sz w:val="20"/>
          <w:szCs w:val="20"/>
          <w:lang w:bidi="ar-EG"/>
        </w:rPr>
        <w:t>spathe</w:t>
      </w:r>
      <w:proofErr w:type="spellEnd"/>
      <w:r w:rsidRPr="00027405">
        <w:rPr>
          <w:sz w:val="20"/>
          <w:szCs w:val="20"/>
          <w:lang w:bidi="ar-EG"/>
        </w:rPr>
        <w:t xml:space="preserve"> (according to </w:t>
      </w:r>
      <w:proofErr w:type="spellStart"/>
      <w:r w:rsidRPr="00027405">
        <w:rPr>
          <w:b/>
          <w:bCs/>
          <w:sz w:val="20"/>
          <w:szCs w:val="20"/>
          <w:lang w:bidi="ar-EG"/>
        </w:rPr>
        <w:t>Diab</w:t>
      </w:r>
      <w:proofErr w:type="spellEnd"/>
      <w:r w:rsidR="00563B37">
        <w:rPr>
          <w:b/>
          <w:bCs/>
          <w:sz w:val="20"/>
          <w:szCs w:val="20"/>
          <w:lang w:bidi="ar-EG"/>
        </w:rPr>
        <w:t>,</w:t>
      </w:r>
      <w:r w:rsidRPr="00027405">
        <w:rPr>
          <w:b/>
          <w:bCs/>
          <w:sz w:val="20"/>
          <w:szCs w:val="20"/>
          <w:lang w:bidi="ar-EG"/>
        </w:rPr>
        <w:t xml:space="preserve"> 2006</w:t>
      </w:r>
      <w:r w:rsidRPr="00027405">
        <w:rPr>
          <w:sz w:val="20"/>
          <w:szCs w:val="20"/>
          <w:lang w:bidi="ar-EG"/>
        </w:rPr>
        <w:t xml:space="preserve">) using the same source of pollens obtained from one male </w:t>
      </w:r>
      <w:proofErr w:type="spellStart"/>
      <w:r w:rsidRPr="00027405">
        <w:rPr>
          <w:sz w:val="20"/>
          <w:szCs w:val="20"/>
          <w:lang w:bidi="ar-EG"/>
        </w:rPr>
        <w:t>Hayany</w:t>
      </w:r>
      <w:proofErr w:type="spellEnd"/>
      <w:r w:rsidRPr="00027405">
        <w:rPr>
          <w:sz w:val="20"/>
          <w:szCs w:val="20"/>
          <w:lang w:bidi="ar-EG"/>
        </w:rPr>
        <w:t xml:space="preserve"> date palm to avoid residues of </w:t>
      </w:r>
      <w:proofErr w:type="spellStart"/>
      <w:r w:rsidRPr="00027405">
        <w:rPr>
          <w:sz w:val="20"/>
          <w:szCs w:val="20"/>
          <w:lang w:bidi="ar-EG"/>
        </w:rPr>
        <w:t>metaxenia</w:t>
      </w:r>
      <w:proofErr w:type="spellEnd"/>
      <w:r w:rsidRPr="00027405">
        <w:rPr>
          <w:sz w:val="20"/>
          <w:szCs w:val="20"/>
          <w:lang w:bidi="ar-EG"/>
        </w:rPr>
        <w:t xml:space="preserve"> (according to </w:t>
      </w:r>
      <w:proofErr w:type="spellStart"/>
      <w:r w:rsidRPr="00027405">
        <w:rPr>
          <w:b/>
          <w:bCs/>
          <w:sz w:val="20"/>
          <w:szCs w:val="20"/>
          <w:lang w:bidi="ar-EG"/>
        </w:rPr>
        <w:t>Saad</w:t>
      </w:r>
      <w:proofErr w:type="spellEnd"/>
      <w:r w:rsidRPr="00027405">
        <w:rPr>
          <w:b/>
          <w:bCs/>
          <w:sz w:val="20"/>
          <w:szCs w:val="20"/>
          <w:lang w:bidi="ar-EG"/>
        </w:rPr>
        <w:t>, 2008</w:t>
      </w:r>
      <w:r w:rsidRPr="00027405">
        <w:rPr>
          <w:sz w:val="20"/>
          <w:szCs w:val="20"/>
          <w:lang w:bidi="ar-EG"/>
        </w:rPr>
        <w:t xml:space="preserve">). Pollination was carried out throughout two days after female </w:t>
      </w:r>
      <w:proofErr w:type="spellStart"/>
      <w:r w:rsidRPr="00027405">
        <w:rPr>
          <w:sz w:val="20"/>
          <w:szCs w:val="20"/>
          <w:lang w:bidi="ar-EG"/>
        </w:rPr>
        <w:t>spathes</w:t>
      </w:r>
      <w:proofErr w:type="spellEnd"/>
      <w:r w:rsidRPr="00027405">
        <w:rPr>
          <w:sz w:val="20"/>
          <w:szCs w:val="20"/>
          <w:lang w:bidi="ar-EG"/>
        </w:rPr>
        <w:t xml:space="preserve"> cracking at the day time of afternoon (according to </w:t>
      </w:r>
      <w:r w:rsidRPr="00027405">
        <w:rPr>
          <w:b/>
          <w:bCs/>
          <w:sz w:val="20"/>
          <w:szCs w:val="20"/>
          <w:lang w:bidi="ar-EG"/>
        </w:rPr>
        <w:t>Omar, 2007</w:t>
      </w:r>
      <w:r w:rsidRPr="00027405">
        <w:rPr>
          <w:sz w:val="20"/>
          <w:szCs w:val="20"/>
          <w:lang w:bidi="ar-EG"/>
        </w:rPr>
        <w:t xml:space="preserve">). Number of bunches per palm was adjusted to nine </w:t>
      </w:r>
      <w:r w:rsidRPr="00027405">
        <w:rPr>
          <w:sz w:val="20"/>
          <w:szCs w:val="20"/>
          <w:lang w:bidi="ar-EG"/>
        </w:rPr>
        <w:lastRenderedPageBreak/>
        <w:t>bunches by removing excess earliest</w:t>
      </w:r>
      <w:r w:rsidR="00563B37">
        <w:rPr>
          <w:sz w:val="20"/>
          <w:szCs w:val="20"/>
          <w:lang w:bidi="ar-EG"/>
        </w:rPr>
        <w:t>,</w:t>
      </w:r>
      <w:r w:rsidRPr="00027405">
        <w:rPr>
          <w:sz w:val="20"/>
          <w:szCs w:val="20"/>
          <w:lang w:bidi="ar-EG"/>
        </w:rPr>
        <w:t xml:space="preserve"> latest and small bunches and the leaf bunch ratio was maintained at </w:t>
      </w:r>
      <w:proofErr w:type="gramStart"/>
      <w:r w:rsidRPr="00027405">
        <w:rPr>
          <w:sz w:val="20"/>
          <w:szCs w:val="20"/>
          <w:lang w:bidi="ar-EG"/>
        </w:rPr>
        <w:t>8 :</w:t>
      </w:r>
      <w:proofErr w:type="gramEnd"/>
      <w:r w:rsidRPr="00027405">
        <w:rPr>
          <w:sz w:val="20"/>
          <w:szCs w:val="20"/>
          <w:lang w:bidi="ar-EG"/>
        </w:rPr>
        <w:t xml:space="preserve"> 1 (according to </w:t>
      </w:r>
      <w:proofErr w:type="spellStart"/>
      <w:r w:rsidRPr="00027405">
        <w:rPr>
          <w:b/>
          <w:bCs/>
          <w:sz w:val="20"/>
          <w:szCs w:val="20"/>
          <w:lang w:bidi="ar-EG"/>
        </w:rPr>
        <w:t>Sayed</w:t>
      </w:r>
      <w:proofErr w:type="spellEnd"/>
      <w:r w:rsidRPr="00027405">
        <w:rPr>
          <w:b/>
          <w:bCs/>
          <w:sz w:val="20"/>
          <w:szCs w:val="20"/>
          <w:lang w:bidi="ar-EG"/>
        </w:rPr>
        <w:t xml:space="preserve">, 2002 and </w:t>
      </w:r>
      <w:proofErr w:type="spellStart"/>
      <w:r w:rsidRPr="00027405">
        <w:rPr>
          <w:b/>
          <w:bCs/>
          <w:sz w:val="20"/>
          <w:szCs w:val="20"/>
          <w:lang w:bidi="ar-EG"/>
        </w:rPr>
        <w:t>Diab</w:t>
      </w:r>
      <w:proofErr w:type="spellEnd"/>
      <w:r w:rsidR="00563B37">
        <w:rPr>
          <w:b/>
          <w:bCs/>
          <w:sz w:val="20"/>
          <w:szCs w:val="20"/>
          <w:lang w:bidi="ar-EG"/>
        </w:rPr>
        <w:t>,</w:t>
      </w:r>
      <w:r w:rsidRPr="00027405">
        <w:rPr>
          <w:b/>
          <w:bCs/>
          <w:sz w:val="20"/>
          <w:szCs w:val="20"/>
          <w:lang w:bidi="ar-EG"/>
        </w:rPr>
        <w:t xml:space="preserve"> 2006</w:t>
      </w:r>
      <w:r w:rsidRPr="00027405">
        <w:rPr>
          <w:sz w:val="20"/>
          <w:szCs w:val="20"/>
          <w:lang w:bidi="ar-EG"/>
        </w:rPr>
        <w:t xml:space="preserve">) All the selected </w:t>
      </w:r>
      <w:proofErr w:type="spellStart"/>
      <w:r w:rsidRPr="00027405">
        <w:rPr>
          <w:sz w:val="20"/>
          <w:szCs w:val="20"/>
          <w:lang w:bidi="ar-EG"/>
        </w:rPr>
        <w:t>Hayany</w:t>
      </w:r>
      <w:proofErr w:type="spellEnd"/>
      <w:r w:rsidRPr="00027405">
        <w:rPr>
          <w:sz w:val="20"/>
          <w:szCs w:val="20"/>
          <w:lang w:bidi="ar-EG"/>
        </w:rPr>
        <w:t xml:space="preserve"> date palms received the same and common horticultural practices that already applied in the orchard except those dealing with application of inorganic and organic N fertilization. </w:t>
      </w:r>
    </w:p>
    <w:p w:rsidR="00A31A2D" w:rsidRPr="00027405" w:rsidRDefault="00A31A2D" w:rsidP="00A31A2D">
      <w:pPr>
        <w:jc w:val="lowKashida"/>
        <w:rPr>
          <w:sz w:val="20"/>
          <w:szCs w:val="20"/>
          <w:lang w:bidi="ar-EG"/>
        </w:rPr>
      </w:pPr>
      <w:r w:rsidRPr="00027405">
        <w:rPr>
          <w:sz w:val="20"/>
          <w:szCs w:val="20"/>
          <w:lang w:bidi="ar-EG"/>
        </w:rPr>
        <w:t xml:space="preserve">This investigation included the following five treatments: </w:t>
      </w:r>
    </w:p>
    <w:p w:rsidR="00A31A2D" w:rsidRPr="00027405" w:rsidRDefault="00A31A2D" w:rsidP="00A31A2D">
      <w:pPr>
        <w:widowControl/>
        <w:numPr>
          <w:ilvl w:val="0"/>
          <w:numId w:val="12"/>
        </w:numPr>
        <w:jc w:val="lowKashida"/>
        <w:rPr>
          <w:sz w:val="20"/>
          <w:szCs w:val="20"/>
          <w:lang w:bidi="ar-EG"/>
        </w:rPr>
      </w:pPr>
      <w:r w:rsidRPr="00027405">
        <w:rPr>
          <w:sz w:val="20"/>
          <w:szCs w:val="20"/>
          <w:lang w:bidi="ar-EG"/>
        </w:rPr>
        <w:t xml:space="preserve">Using the suitable N </w:t>
      </w:r>
      <w:r w:rsidR="00563B37">
        <w:rPr>
          <w:sz w:val="20"/>
          <w:szCs w:val="20"/>
          <w:lang w:bidi="ar-EG"/>
        </w:rPr>
        <w:t>(</w:t>
      </w:r>
      <w:smartTag w:uri="urn:schemas-microsoft-com:office:smarttags" w:element="metricconverter">
        <w:smartTagPr>
          <w:attr w:name="ProductID" w:val="1200 g"/>
        </w:smartTagPr>
        <w:r w:rsidRPr="00027405">
          <w:rPr>
            <w:sz w:val="20"/>
            <w:szCs w:val="20"/>
            <w:lang w:bidi="ar-EG"/>
          </w:rPr>
          <w:t>1200 g</w:t>
        </w:r>
      </w:smartTag>
      <w:r w:rsidRPr="00027405">
        <w:rPr>
          <w:sz w:val="20"/>
          <w:szCs w:val="20"/>
          <w:lang w:bidi="ar-EG"/>
        </w:rPr>
        <w:t xml:space="preserve"> N / palm/ year) through 100% inorganic N </w:t>
      </w:r>
      <w:r w:rsidR="00563B37">
        <w:rPr>
          <w:sz w:val="20"/>
          <w:szCs w:val="20"/>
          <w:lang w:bidi="ar-EG"/>
        </w:rPr>
        <w:t>(</w:t>
      </w:r>
      <w:smartTag w:uri="urn:schemas-microsoft-com:office:smarttags" w:element="metricconverter">
        <w:smartTagPr>
          <w:attr w:name="ProductID" w:val="3582 g"/>
        </w:smartTagPr>
        <w:r w:rsidRPr="00027405">
          <w:rPr>
            <w:sz w:val="20"/>
            <w:szCs w:val="20"/>
            <w:lang w:bidi="ar-EG"/>
          </w:rPr>
          <w:t>3582 g</w:t>
        </w:r>
      </w:smartTag>
      <w:r w:rsidRPr="00027405">
        <w:rPr>
          <w:sz w:val="20"/>
          <w:szCs w:val="20"/>
          <w:lang w:bidi="ar-EG"/>
        </w:rPr>
        <w:t xml:space="preserve"> ammonium nitrate / palm/ year).</w:t>
      </w:r>
    </w:p>
    <w:p w:rsidR="00A31A2D" w:rsidRPr="00027405" w:rsidRDefault="00A31A2D" w:rsidP="00A31A2D">
      <w:pPr>
        <w:widowControl/>
        <w:numPr>
          <w:ilvl w:val="0"/>
          <w:numId w:val="12"/>
        </w:numPr>
        <w:jc w:val="lowKashida"/>
        <w:rPr>
          <w:sz w:val="20"/>
          <w:szCs w:val="20"/>
          <w:lang w:bidi="ar-EG"/>
        </w:rPr>
      </w:pPr>
      <w:r w:rsidRPr="00027405">
        <w:rPr>
          <w:sz w:val="20"/>
          <w:szCs w:val="20"/>
          <w:lang w:bidi="ar-EG"/>
        </w:rPr>
        <w:t xml:space="preserve">Using the suitable N through 50% inorganic N </w:t>
      </w:r>
      <w:r w:rsidR="00563B37">
        <w:rPr>
          <w:sz w:val="20"/>
          <w:szCs w:val="20"/>
          <w:lang w:bidi="ar-EG"/>
        </w:rPr>
        <w:t>(</w:t>
      </w:r>
      <w:smartTag w:uri="urn:schemas-microsoft-com:office:smarttags" w:element="metricconverter">
        <w:smartTagPr>
          <w:attr w:name="ProductID" w:val="1791 g"/>
        </w:smartTagPr>
        <w:r w:rsidRPr="00027405">
          <w:rPr>
            <w:sz w:val="20"/>
            <w:szCs w:val="20"/>
            <w:lang w:bidi="ar-EG"/>
          </w:rPr>
          <w:t>1791 g</w:t>
        </w:r>
      </w:smartTag>
      <w:r w:rsidRPr="00027405">
        <w:rPr>
          <w:sz w:val="20"/>
          <w:szCs w:val="20"/>
          <w:lang w:bidi="ar-EG"/>
        </w:rPr>
        <w:t xml:space="preserve"> ammonium nitrate / palm/ year) plus 50% animal manure (1.6 %N) (37.5 kg/ palm/ year). </w:t>
      </w:r>
    </w:p>
    <w:p w:rsidR="00A31A2D" w:rsidRPr="00027405" w:rsidRDefault="00A31A2D" w:rsidP="00A31A2D">
      <w:pPr>
        <w:widowControl/>
        <w:numPr>
          <w:ilvl w:val="0"/>
          <w:numId w:val="12"/>
        </w:numPr>
        <w:jc w:val="lowKashida"/>
        <w:rPr>
          <w:sz w:val="20"/>
          <w:szCs w:val="20"/>
          <w:lang w:bidi="ar-EG"/>
        </w:rPr>
      </w:pPr>
      <w:r w:rsidRPr="00027405">
        <w:rPr>
          <w:sz w:val="20"/>
          <w:szCs w:val="20"/>
          <w:lang w:bidi="ar-EG"/>
        </w:rPr>
        <w:t>Using the suitable N through 50%</w:t>
      </w:r>
      <w:r w:rsidR="00563B37">
        <w:rPr>
          <w:sz w:val="20"/>
          <w:szCs w:val="20"/>
          <w:lang w:bidi="ar-EG"/>
        </w:rPr>
        <w:t xml:space="preserve"> </w:t>
      </w:r>
      <w:r w:rsidRPr="00027405">
        <w:rPr>
          <w:sz w:val="20"/>
          <w:szCs w:val="20"/>
          <w:lang w:bidi="ar-EG"/>
        </w:rPr>
        <w:t>inorganic N plus 50%</w:t>
      </w:r>
      <w:r w:rsidR="00563B37">
        <w:rPr>
          <w:sz w:val="20"/>
          <w:szCs w:val="20"/>
          <w:lang w:bidi="ar-EG"/>
        </w:rPr>
        <w:t xml:space="preserve"> </w:t>
      </w:r>
      <w:r w:rsidRPr="00027405">
        <w:rPr>
          <w:sz w:val="20"/>
          <w:szCs w:val="20"/>
          <w:lang w:bidi="ar-EG"/>
        </w:rPr>
        <w:t xml:space="preserve">chicken manure (2.5 % N) </w:t>
      </w:r>
      <w:r w:rsidR="00563B37">
        <w:rPr>
          <w:sz w:val="20"/>
          <w:szCs w:val="20"/>
          <w:lang w:bidi="ar-EG"/>
        </w:rPr>
        <w:t>(</w:t>
      </w:r>
      <w:r w:rsidRPr="00027405">
        <w:rPr>
          <w:sz w:val="20"/>
          <w:szCs w:val="20"/>
          <w:lang w:bidi="ar-EG"/>
        </w:rPr>
        <w:t>24 kg/ palm/ year).</w:t>
      </w:r>
    </w:p>
    <w:p w:rsidR="00A31A2D" w:rsidRPr="00027405" w:rsidRDefault="00A31A2D" w:rsidP="00A31A2D">
      <w:pPr>
        <w:widowControl/>
        <w:numPr>
          <w:ilvl w:val="0"/>
          <w:numId w:val="12"/>
        </w:numPr>
        <w:jc w:val="lowKashida"/>
        <w:rPr>
          <w:sz w:val="20"/>
          <w:szCs w:val="20"/>
          <w:lang w:bidi="ar-EG"/>
        </w:rPr>
      </w:pPr>
      <w:r w:rsidRPr="00027405">
        <w:rPr>
          <w:sz w:val="20"/>
          <w:szCs w:val="20"/>
          <w:lang w:bidi="ar-EG"/>
        </w:rPr>
        <w:t>Using the suitable N through 100% animal manure (75 kg/ palm /year)</w:t>
      </w:r>
      <w:r w:rsidR="00563B37">
        <w:rPr>
          <w:sz w:val="20"/>
          <w:szCs w:val="20"/>
          <w:lang w:bidi="ar-EG"/>
        </w:rPr>
        <w:t>.</w:t>
      </w:r>
      <w:r w:rsidRPr="00027405">
        <w:rPr>
          <w:sz w:val="20"/>
          <w:szCs w:val="20"/>
          <w:lang w:bidi="ar-EG"/>
        </w:rPr>
        <w:t xml:space="preserve"> </w:t>
      </w:r>
    </w:p>
    <w:p w:rsidR="00A31A2D" w:rsidRPr="00027405" w:rsidRDefault="00A31A2D" w:rsidP="00A31A2D">
      <w:pPr>
        <w:widowControl/>
        <w:numPr>
          <w:ilvl w:val="0"/>
          <w:numId w:val="12"/>
        </w:numPr>
        <w:jc w:val="lowKashida"/>
        <w:rPr>
          <w:sz w:val="20"/>
          <w:szCs w:val="20"/>
          <w:lang w:bidi="ar-EG"/>
        </w:rPr>
      </w:pPr>
      <w:r w:rsidRPr="00027405">
        <w:rPr>
          <w:sz w:val="20"/>
          <w:szCs w:val="20"/>
          <w:lang w:bidi="ar-EG"/>
        </w:rPr>
        <w:t xml:space="preserve">Using the suitable N through 100% chicken manure (48 kg/ palm year) </w:t>
      </w:r>
    </w:p>
    <w:p w:rsidR="00A31A2D" w:rsidRDefault="00A31A2D" w:rsidP="00F647C5">
      <w:pPr>
        <w:ind w:firstLine="709"/>
        <w:rPr>
          <w:sz w:val="20"/>
          <w:szCs w:val="20"/>
          <w:lang w:bidi="ar-EG"/>
        </w:rPr>
      </w:pPr>
      <w:r w:rsidRPr="00027405">
        <w:rPr>
          <w:sz w:val="20"/>
          <w:szCs w:val="20"/>
          <w:lang w:bidi="ar-EG"/>
        </w:rPr>
        <w:t xml:space="preserve">All the selected palms (15 palms) received N at the fixed rate namely </w:t>
      </w:r>
      <w:smartTag w:uri="urn:schemas-microsoft-com:office:smarttags" w:element="metricconverter">
        <w:smartTagPr>
          <w:attr w:name="ProductID" w:val="1200 g"/>
        </w:smartTagPr>
        <w:r w:rsidRPr="00027405">
          <w:rPr>
            <w:sz w:val="20"/>
            <w:szCs w:val="20"/>
            <w:lang w:bidi="ar-EG"/>
          </w:rPr>
          <w:t>1200 g</w:t>
        </w:r>
      </w:smartTag>
      <w:r w:rsidRPr="00027405">
        <w:rPr>
          <w:sz w:val="20"/>
          <w:szCs w:val="20"/>
          <w:lang w:bidi="ar-EG"/>
        </w:rPr>
        <w:t xml:space="preserve"> N / palm/ year according to </w:t>
      </w:r>
      <w:r w:rsidRPr="00027405">
        <w:rPr>
          <w:b/>
          <w:bCs/>
          <w:sz w:val="20"/>
          <w:szCs w:val="20"/>
          <w:lang w:bidi="ar-EG"/>
        </w:rPr>
        <w:t>Al-</w:t>
      </w:r>
      <w:proofErr w:type="spellStart"/>
      <w:r w:rsidRPr="00027405">
        <w:rPr>
          <w:b/>
          <w:bCs/>
          <w:sz w:val="20"/>
          <w:szCs w:val="20"/>
          <w:lang w:bidi="ar-EG"/>
        </w:rPr>
        <w:t>wasfy</w:t>
      </w:r>
      <w:proofErr w:type="spellEnd"/>
      <w:r w:rsidRPr="00027405">
        <w:rPr>
          <w:b/>
          <w:bCs/>
          <w:sz w:val="20"/>
          <w:szCs w:val="20"/>
          <w:lang w:bidi="ar-EG"/>
        </w:rPr>
        <w:t xml:space="preserve"> and El </w:t>
      </w:r>
      <w:proofErr w:type="spellStart"/>
      <w:r w:rsidRPr="00027405">
        <w:rPr>
          <w:b/>
          <w:bCs/>
          <w:sz w:val="20"/>
          <w:szCs w:val="20"/>
          <w:lang w:bidi="ar-EG"/>
        </w:rPr>
        <w:t>Khawaga</w:t>
      </w:r>
      <w:proofErr w:type="spellEnd"/>
      <w:r w:rsidRPr="00027405">
        <w:rPr>
          <w:b/>
          <w:bCs/>
          <w:sz w:val="20"/>
          <w:szCs w:val="20"/>
          <w:lang w:bidi="ar-EG"/>
        </w:rPr>
        <w:t xml:space="preserve"> (2008)</w:t>
      </w:r>
      <w:r w:rsidR="00563B37">
        <w:rPr>
          <w:sz w:val="20"/>
          <w:szCs w:val="20"/>
          <w:lang w:bidi="ar-EG"/>
        </w:rPr>
        <w:t>.</w:t>
      </w:r>
      <w:r w:rsidRPr="00027405">
        <w:rPr>
          <w:sz w:val="20"/>
          <w:szCs w:val="20"/>
          <w:lang w:bidi="ar-EG"/>
        </w:rPr>
        <w:t xml:space="preserve"> </w:t>
      </w:r>
      <w:proofErr w:type="spellStart"/>
      <w:r w:rsidRPr="00027405">
        <w:rPr>
          <w:sz w:val="20"/>
          <w:szCs w:val="20"/>
          <w:lang w:bidi="ar-EG"/>
        </w:rPr>
        <w:t>Incorganic</w:t>
      </w:r>
      <w:proofErr w:type="spellEnd"/>
      <w:r w:rsidRPr="00027405">
        <w:rPr>
          <w:sz w:val="20"/>
          <w:szCs w:val="20"/>
          <w:lang w:bidi="ar-EG"/>
        </w:rPr>
        <w:t xml:space="preserve"> N source was ammonium nitrate (33.5% N</w:t>
      </w:r>
      <w:r w:rsidR="00563B37">
        <w:rPr>
          <w:sz w:val="20"/>
          <w:szCs w:val="20"/>
          <w:lang w:bidi="ar-EG"/>
        </w:rPr>
        <w:t>)</w:t>
      </w:r>
      <w:r w:rsidRPr="00027405">
        <w:rPr>
          <w:sz w:val="20"/>
          <w:szCs w:val="20"/>
          <w:lang w:bidi="ar-EG"/>
        </w:rPr>
        <w:t xml:space="preserve"> and added at three equal batches at the first week or March, May and July during each season. Meanwhile, the two organic manures namely animal and chicken manures </w:t>
      </w:r>
      <w:r w:rsidR="00563B37">
        <w:rPr>
          <w:sz w:val="20"/>
          <w:szCs w:val="20"/>
          <w:lang w:bidi="ar-EG"/>
        </w:rPr>
        <w:t>(</w:t>
      </w:r>
      <w:r w:rsidRPr="00027405">
        <w:rPr>
          <w:sz w:val="20"/>
          <w:szCs w:val="20"/>
          <w:lang w:bidi="ar-EG"/>
        </w:rPr>
        <w:t xml:space="preserve">Table 1-b) were added once at the first week of January in both seasons. </w:t>
      </w:r>
    </w:p>
    <w:p w:rsidR="00F647C5" w:rsidRDefault="00F647C5" w:rsidP="00F647C5">
      <w:pPr>
        <w:ind w:firstLine="709"/>
        <w:rPr>
          <w:sz w:val="20"/>
          <w:szCs w:val="20"/>
          <w:lang w:bidi="ar-EG"/>
        </w:rPr>
      </w:pPr>
    </w:p>
    <w:p w:rsidR="00F647C5" w:rsidRPr="00A31A2D" w:rsidRDefault="00F647C5" w:rsidP="00F647C5">
      <w:pPr>
        <w:jc w:val="center"/>
        <w:rPr>
          <w:b/>
          <w:bCs/>
          <w:sz w:val="18"/>
          <w:szCs w:val="18"/>
          <w:lang w:bidi="ar-EG"/>
        </w:rPr>
      </w:pPr>
      <w:r w:rsidRPr="00A31A2D">
        <w:rPr>
          <w:b/>
          <w:bCs/>
          <w:sz w:val="18"/>
          <w:szCs w:val="18"/>
          <w:lang w:bidi="ar-EG"/>
        </w:rPr>
        <w:t>Table (1-a</w:t>
      </w:r>
      <w:proofErr w:type="gramStart"/>
      <w:r w:rsidRPr="00A31A2D">
        <w:rPr>
          <w:b/>
          <w:bCs/>
          <w:sz w:val="18"/>
          <w:szCs w:val="18"/>
          <w:lang w:bidi="ar-EG"/>
        </w:rPr>
        <w:t>) :</w:t>
      </w:r>
      <w:proofErr w:type="gramEnd"/>
      <w:r w:rsidRPr="00A31A2D">
        <w:rPr>
          <w:b/>
          <w:bCs/>
          <w:sz w:val="18"/>
          <w:szCs w:val="18"/>
          <w:lang w:bidi="ar-EG"/>
        </w:rPr>
        <w:t xml:space="preserve"> Analysis of the tested data.</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412"/>
        <w:gridCol w:w="1166"/>
      </w:tblGrid>
      <w:tr w:rsidR="00F647C5" w:rsidRPr="00F647C5" w:rsidTr="00E24478">
        <w:trPr>
          <w:jc w:val="center"/>
        </w:trPr>
        <w:tc>
          <w:tcPr>
            <w:tcW w:w="0" w:type="auto"/>
            <w:tcBorders>
              <w:top w:val="thinThickSmallGap" w:sz="24" w:space="0" w:color="auto"/>
              <w:bottom w:val="thickThinSmallGap" w:sz="24" w:space="0" w:color="auto"/>
            </w:tcBorders>
            <w:vAlign w:val="center"/>
          </w:tcPr>
          <w:p w:rsidR="00F647C5" w:rsidRPr="00F647C5" w:rsidRDefault="00F647C5" w:rsidP="00E24478">
            <w:pPr>
              <w:jc w:val="center"/>
              <w:rPr>
                <w:b/>
                <w:bCs/>
                <w:sz w:val="20"/>
                <w:szCs w:val="18"/>
                <w:lang w:bidi="ar-EG"/>
              </w:rPr>
            </w:pPr>
            <w:r w:rsidRPr="00F647C5">
              <w:rPr>
                <w:b/>
                <w:bCs/>
                <w:sz w:val="20"/>
                <w:szCs w:val="18"/>
                <w:lang w:bidi="ar-EG"/>
              </w:rPr>
              <w:t>Character</w:t>
            </w:r>
          </w:p>
        </w:tc>
        <w:tc>
          <w:tcPr>
            <w:tcW w:w="0" w:type="auto"/>
            <w:tcBorders>
              <w:top w:val="thinThickSmallGap" w:sz="24" w:space="0" w:color="auto"/>
              <w:bottom w:val="thickThinSmallGap" w:sz="24" w:space="0" w:color="auto"/>
            </w:tcBorders>
            <w:vAlign w:val="center"/>
          </w:tcPr>
          <w:p w:rsidR="00F647C5" w:rsidRPr="00F647C5" w:rsidRDefault="00F647C5" w:rsidP="00E24478">
            <w:pPr>
              <w:jc w:val="center"/>
              <w:rPr>
                <w:b/>
                <w:bCs/>
                <w:sz w:val="20"/>
                <w:szCs w:val="18"/>
                <w:lang w:bidi="ar-EG"/>
              </w:rPr>
            </w:pPr>
            <w:r w:rsidRPr="00F647C5">
              <w:rPr>
                <w:b/>
                <w:bCs/>
                <w:sz w:val="20"/>
                <w:szCs w:val="18"/>
                <w:lang w:bidi="ar-EG"/>
              </w:rPr>
              <w:t>Values</w:t>
            </w:r>
          </w:p>
        </w:tc>
      </w:tr>
      <w:tr w:rsidR="00F647C5" w:rsidRPr="00F647C5" w:rsidTr="00E24478">
        <w:trPr>
          <w:jc w:val="center"/>
        </w:trPr>
        <w:tc>
          <w:tcPr>
            <w:tcW w:w="0" w:type="auto"/>
            <w:tcBorders>
              <w:top w:val="thickThinSmallGap" w:sz="24" w:space="0" w:color="auto"/>
            </w:tcBorders>
            <w:vAlign w:val="center"/>
          </w:tcPr>
          <w:p w:rsidR="00F647C5" w:rsidRPr="00F647C5" w:rsidRDefault="00F647C5" w:rsidP="00E24478">
            <w:pPr>
              <w:jc w:val="center"/>
              <w:rPr>
                <w:sz w:val="20"/>
                <w:szCs w:val="18"/>
                <w:lang w:bidi="ar-EG"/>
              </w:rPr>
            </w:pPr>
            <w:r w:rsidRPr="00F647C5">
              <w:rPr>
                <w:sz w:val="20"/>
                <w:szCs w:val="18"/>
                <w:lang w:bidi="ar-EG"/>
              </w:rPr>
              <w:t>Sand %</w:t>
            </w:r>
          </w:p>
        </w:tc>
        <w:tc>
          <w:tcPr>
            <w:tcW w:w="0" w:type="auto"/>
            <w:tcBorders>
              <w:top w:val="thickThinSmallGap" w:sz="24" w:space="0" w:color="auto"/>
            </w:tcBorders>
            <w:vAlign w:val="center"/>
          </w:tcPr>
          <w:p w:rsidR="00F647C5" w:rsidRPr="00F647C5" w:rsidRDefault="00F647C5" w:rsidP="00E24478">
            <w:pPr>
              <w:jc w:val="center"/>
              <w:rPr>
                <w:sz w:val="20"/>
                <w:szCs w:val="18"/>
                <w:lang w:bidi="ar-EG"/>
              </w:rPr>
            </w:pPr>
            <w:r w:rsidRPr="00F647C5">
              <w:rPr>
                <w:sz w:val="20"/>
                <w:szCs w:val="18"/>
                <w:lang w:bidi="ar-EG"/>
              </w:rPr>
              <w:t>77.2</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Silt %</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18.2</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Clay %</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5.0</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Texture grade</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 xml:space="preserve">Sandy loam </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 xml:space="preserve">pH </w:t>
            </w:r>
            <w:r w:rsidR="00563B37">
              <w:rPr>
                <w:sz w:val="20"/>
                <w:szCs w:val="18"/>
                <w:lang w:bidi="ar-EG"/>
              </w:rPr>
              <w:t>(</w:t>
            </w:r>
            <w:r w:rsidRPr="00F647C5">
              <w:rPr>
                <w:sz w:val="20"/>
                <w:szCs w:val="18"/>
                <w:lang w:bidi="ar-EG"/>
              </w:rPr>
              <w:t>1 : 2.5)</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8.08</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CaCO</w:t>
            </w:r>
            <w:r w:rsidRPr="00F647C5">
              <w:rPr>
                <w:sz w:val="20"/>
                <w:szCs w:val="18"/>
                <w:vertAlign w:val="subscript"/>
                <w:lang w:bidi="ar-EG"/>
              </w:rPr>
              <w:t>3</w:t>
            </w:r>
            <w:r w:rsidRPr="00F647C5">
              <w:rPr>
                <w:sz w:val="20"/>
                <w:szCs w:val="18"/>
                <w:lang w:bidi="ar-EG"/>
              </w:rPr>
              <w:t xml:space="preserve"> %</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7.47</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O.M. %</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0.97</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Total N %</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0.19</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Available P (</w:t>
            </w:r>
            <w:proofErr w:type="spellStart"/>
            <w:r w:rsidRPr="00F647C5">
              <w:rPr>
                <w:sz w:val="20"/>
                <w:szCs w:val="18"/>
                <w:lang w:bidi="ar-EG"/>
              </w:rPr>
              <w:t>ppm</w:t>
            </w:r>
            <w:proofErr w:type="spellEnd"/>
            <w:r w:rsidRPr="00F647C5">
              <w:rPr>
                <w:sz w:val="20"/>
                <w:szCs w:val="18"/>
                <w:lang w:bidi="ar-EG"/>
              </w:rPr>
              <w:t>)</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2.7</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Available K (</w:t>
            </w:r>
            <w:proofErr w:type="spellStart"/>
            <w:r w:rsidRPr="00F647C5">
              <w:rPr>
                <w:sz w:val="20"/>
                <w:szCs w:val="18"/>
                <w:lang w:bidi="ar-EG"/>
              </w:rPr>
              <w:t>ppm</w:t>
            </w:r>
            <w:proofErr w:type="spellEnd"/>
            <w:r w:rsidRPr="00F647C5">
              <w:rPr>
                <w:sz w:val="20"/>
                <w:szCs w:val="18"/>
                <w:lang w:bidi="ar-EG"/>
              </w:rPr>
              <w:t>) (ammonium acetate)</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7.4</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DTPA extractable Fe (</w:t>
            </w:r>
            <w:proofErr w:type="spellStart"/>
            <w:r w:rsidRPr="00F647C5">
              <w:rPr>
                <w:sz w:val="20"/>
                <w:szCs w:val="18"/>
                <w:lang w:bidi="ar-EG"/>
              </w:rPr>
              <w:t>ppm</w:t>
            </w:r>
            <w:proofErr w:type="spellEnd"/>
            <w:r w:rsidRPr="00F647C5">
              <w:rPr>
                <w:sz w:val="20"/>
                <w:szCs w:val="18"/>
                <w:lang w:bidi="ar-EG"/>
              </w:rPr>
              <w:t>)</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7.5</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 xml:space="preserve">DTPA extractable </w:t>
            </w:r>
            <w:proofErr w:type="spellStart"/>
            <w:r w:rsidRPr="00F647C5">
              <w:rPr>
                <w:sz w:val="20"/>
                <w:szCs w:val="18"/>
                <w:lang w:bidi="ar-EG"/>
              </w:rPr>
              <w:t>Mn</w:t>
            </w:r>
            <w:proofErr w:type="spellEnd"/>
            <w:r w:rsidRPr="00F647C5">
              <w:rPr>
                <w:sz w:val="20"/>
                <w:szCs w:val="18"/>
                <w:lang w:bidi="ar-EG"/>
              </w:rPr>
              <w:t xml:space="preserve"> (</w:t>
            </w:r>
            <w:proofErr w:type="spellStart"/>
            <w:r w:rsidRPr="00F647C5">
              <w:rPr>
                <w:sz w:val="20"/>
                <w:szCs w:val="18"/>
                <w:lang w:bidi="ar-EG"/>
              </w:rPr>
              <w:t>ppm</w:t>
            </w:r>
            <w:proofErr w:type="spellEnd"/>
            <w:r w:rsidRPr="00F647C5">
              <w:rPr>
                <w:sz w:val="20"/>
                <w:szCs w:val="18"/>
                <w:lang w:bidi="ar-EG"/>
              </w:rPr>
              <w:t>)</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5.2</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DTPA extractable Zn (</w:t>
            </w:r>
            <w:proofErr w:type="spellStart"/>
            <w:r w:rsidRPr="00F647C5">
              <w:rPr>
                <w:sz w:val="20"/>
                <w:szCs w:val="18"/>
                <w:lang w:bidi="ar-EG"/>
              </w:rPr>
              <w:t>ppm</w:t>
            </w:r>
            <w:proofErr w:type="spellEnd"/>
            <w:r w:rsidRPr="00F647C5">
              <w:rPr>
                <w:sz w:val="20"/>
                <w:szCs w:val="18"/>
                <w:lang w:bidi="ar-EG"/>
              </w:rPr>
              <w:t>)</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1.7</w:t>
            </w:r>
          </w:p>
        </w:tc>
      </w:tr>
    </w:tbl>
    <w:p w:rsidR="00F647C5" w:rsidRDefault="00F647C5" w:rsidP="00F647C5">
      <w:pPr>
        <w:ind w:firstLine="720"/>
        <w:jc w:val="lowKashida"/>
        <w:rPr>
          <w:sz w:val="20"/>
          <w:szCs w:val="20"/>
          <w:lang w:bidi="ar-EG"/>
        </w:rPr>
      </w:pPr>
    </w:p>
    <w:p w:rsidR="00F647C5" w:rsidRPr="00027405" w:rsidRDefault="00F647C5" w:rsidP="00F647C5">
      <w:pPr>
        <w:ind w:firstLine="720"/>
        <w:jc w:val="lowKashida"/>
        <w:rPr>
          <w:sz w:val="20"/>
          <w:szCs w:val="20"/>
          <w:lang w:bidi="ar-EG"/>
        </w:rPr>
      </w:pPr>
      <w:r w:rsidRPr="00027405">
        <w:rPr>
          <w:sz w:val="20"/>
          <w:szCs w:val="20"/>
          <w:lang w:bidi="ar-EG"/>
        </w:rPr>
        <w:t xml:space="preserve">The experiment was arranged in a randomized complete block design (RCBD) with three replications, one palm per each. </w:t>
      </w:r>
    </w:p>
    <w:p w:rsidR="00F647C5" w:rsidRPr="00027405" w:rsidRDefault="00F647C5" w:rsidP="00F647C5">
      <w:pPr>
        <w:ind w:firstLine="720"/>
        <w:jc w:val="lowKashida"/>
        <w:rPr>
          <w:sz w:val="20"/>
          <w:szCs w:val="20"/>
          <w:lang w:bidi="ar-EG"/>
        </w:rPr>
      </w:pPr>
      <w:r w:rsidRPr="00027405">
        <w:rPr>
          <w:sz w:val="20"/>
          <w:szCs w:val="20"/>
          <w:lang w:bidi="ar-EG"/>
        </w:rPr>
        <w:t xml:space="preserve">Initial fruit setting % was determined in three labeled bunches six weeks after carrying out </w:t>
      </w:r>
      <w:r w:rsidRPr="00027405">
        <w:rPr>
          <w:sz w:val="20"/>
          <w:szCs w:val="20"/>
          <w:lang w:bidi="ar-EG"/>
        </w:rPr>
        <w:lastRenderedPageBreak/>
        <w:t xml:space="preserve">pollination. Five strands were </w:t>
      </w:r>
      <w:proofErr w:type="spellStart"/>
      <w:r w:rsidRPr="00027405">
        <w:rPr>
          <w:sz w:val="20"/>
          <w:szCs w:val="20"/>
          <w:lang w:bidi="ar-EG"/>
        </w:rPr>
        <w:t>randomely</w:t>
      </w:r>
      <w:proofErr w:type="spellEnd"/>
      <w:r w:rsidRPr="00027405">
        <w:rPr>
          <w:sz w:val="20"/>
          <w:szCs w:val="20"/>
          <w:lang w:bidi="ar-EG"/>
        </w:rPr>
        <w:t xml:space="preserve"> marked on each bunch and then percentage of initial fruit setting was calculated by dividing number of fruits by number of total flowers and multiplying the product x 100</w:t>
      </w:r>
      <w:r w:rsidR="00563B37">
        <w:rPr>
          <w:sz w:val="20"/>
          <w:szCs w:val="20"/>
          <w:lang w:bidi="ar-EG"/>
        </w:rPr>
        <w:t>.</w:t>
      </w:r>
      <w:r w:rsidRPr="00027405">
        <w:rPr>
          <w:sz w:val="20"/>
          <w:szCs w:val="20"/>
          <w:lang w:bidi="ar-EG"/>
        </w:rPr>
        <w:t xml:space="preserve"> One week before harvesting, the number of fruits in the five marked strands was counted and the percentage of fruits retention was estimated by dividing number of fruits just before harvesting date by the number of total flowers and multiplying the product x 100. </w:t>
      </w:r>
    </w:p>
    <w:p w:rsidR="00F647C5" w:rsidRPr="00F647C5" w:rsidRDefault="00F647C5" w:rsidP="00F647C5">
      <w:pPr>
        <w:ind w:firstLine="720"/>
        <w:jc w:val="lowKashida"/>
        <w:rPr>
          <w:sz w:val="20"/>
          <w:szCs w:val="20"/>
          <w:lang w:bidi="ar-EG"/>
        </w:rPr>
      </w:pPr>
    </w:p>
    <w:p w:rsidR="00F647C5" w:rsidRPr="00A31A2D" w:rsidRDefault="00F647C5" w:rsidP="00F647C5">
      <w:pPr>
        <w:jc w:val="center"/>
        <w:rPr>
          <w:b/>
          <w:bCs/>
          <w:sz w:val="18"/>
          <w:szCs w:val="18"/>
          <w:lang w:bidi="ar-EG"/>
        </w:rPr>
      </w:pPr>
      <w:r w:rsidRPr="00A31A2D">
        <w:rPr>
          <w:b/>
          <w:bCs/>
          <w:sz w:val="18"/>
          <w:szCs w:val="18"/>
          <w:lang w:bidi="ar-EG"/>
        </w:rPr>
        <w:t>Table (1-b</w:t>
      </w:r>
      <w:proofErr w:type="gramStart"/>
      <w:r w:rsidRPr="00A31A2D">
        <w:rPr>
          <w:b/>
          <w:bCs/>
          <w:sz w:val="18"/>
          <w:szCs w:val="18"/>
          <w:lang w:bidi="ar-EG"/>
        </w:rPr>
        <w:t>) :</w:t>
      </w:r>
      <w:proofErr w:type="gramEnd"/>
      <w:r w:rsidRPr="00A31A2D">
        <w:rPr>
          <w:b/>
          <w:bCs/>
          <w:sz w:val="18"/>
          <w:szCs w:val="18"/>
          <w:lang w:bidi="ar-EG"/>
        </w:rPr>
        <w:t xml:space="preserve"> Analysis of animal and chicken manures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674"/>
        <w:gridCol w:w="1448"/>
        <w:gridCol w:w="1515"/>
      </w:tblGrid>
      <w:tr w:rsidR="00F647C5" w:rsidRPr="00F647C5" w:rsidTr="00E24478">
        <w:trPr>
          <w:jc w:val="center"/>
        </w:trPr>
        <w:tc>
          <w:tcPr>
            <w:tcW w:w="0" w:type="auto"/>
            <w:tcBorders>
              <w:top w:val="thinThickSmallGap" w:sz="24" w:space="0" w:color="auto"/>
              <w:bottom w:val="thickThinSmallGap" w:sz="24" w:space="0" w:color="auto"/>
            </w:tcBorders>
            <w:vAlign w:val="center"/>
          </w:tcPr>
          <w:p w:rsidR="00F647C5" w:rsidRPr="00F647C5" w:rsidRDefault="00F647C5" w:rsidP="00E24478">
            <w:pPr>
              <w:jc w:val="center"/>
              <w:rPr>
                <w:sz w:val="20"/>
                <w:szCs w:val="18"/>
                <w:lang w:bidi="ar-EG"/>
              </w:rPr>
            </w:pPr>
            <w:r w:rsidRPr="00F647C5">
              <w:rPr>
                <w:sz w:val="20"/>
                <w:szCs w:val="18"/>
                <w:lang w:bidi="ar-EG"/>
              </w:rPr>
              <w:t xml:space="preserve">Character </w:t>
            </w:r>
          </w:p>
        </w:tc>
        <w:tc>
          <w:tcPr>
            <w:tcW w:w="0" w:type="auto"/>
            <w:tcBorders>
              <w:top w:val="thinThickSmallGap" w:sz="24" w:space="0" w:color="auto"/>
              <w:bottom w:val="thickThinSmallGap" w:sz="24" w:space="0" w:color="auto"/>
            </w:tcBorders>
            <w:vAlign w:val="center"/>
          </w:tcPr>
          <w:p w:rsidR="00F647C5" w:rsidRPr="00F647C5" w:rsidRDefault="00F647C5" w:rsidP="00E24478">
            <w:pPr>
              <w:jc w:val="center"/>
              <w:rPr>
                <w:sz w:val="20"/>
                <w:szCs w:val="18"/>
                <w:lang w:bidi="ar-EG"/>
              </w:rPr>
            </w:pPr>
            <w:r w:rsidRPr="00F647C5">
              <w:rPr>
                <w:sz w:val="20"/>
                <w:szCs w:val="18"/>
                <w:lang w:bidi="ar-EG"/>
              </w:rPr>
              <w:t>Animal manure</w:t>
            </w:r>
          </w:p>
        </w:tc>
        <w:tc>
          <w:tcPr>
            <w:tcW w:w="0" w:type="auto"/>
            <w:tcBorders>
              <w:top w:val="thinThickSmallGap" w:sz="24" w:space="0" w:color="auto"/>
              <w:bottom w:val="thickThinSmallGap" w:sz="24" w:space="0" w:color="auto"/>
            </w:tcBorders>
            <w:vAlign w:val="center"/>
          </w:tcPr>
          <w:p w:rsidR="00F647C5" w:rsidRPr="00F647C5" w:rsidRDefault="00F647C5" w:rsidP="00E24478">
            <w:pPr>
              <w:jc w:val="center"/>
              <w:rPr>
                <w:sz w:val="20"/>
                <w:szCs w:val="18"/>
                <w:lang w:bidi="ar-EG"/>
              </w:rPr>
            </w:pPr>
            <w:r w:rsidRPr="00F647C5">
              <w:rPr>
                <w:sz w:val="20"/>
                <w:szCs w:val="18"/>
                <w:lang w:bidi="ar-EG"/>
              </w:rPr>
              <w:t>Chicken manure</w:t>
            </w:r>
          </w:p>
        </w:tc>
      </w:tr>
      <w:tr w:rsidR="00F647C5" w:rsidRPr="00F647C5" w:rsidTr="00E24478">
        <w:trPr>
          <w:jc w:val="center"/>
        </w:trPr>
        <w:tc>
          <w:tcPr>
            <w:tcW w:w="0" w:type="auto"/>
            <w:tcBorders>
              <w:top w:val="thickThinSmallGap" w:sz="24" w:space="0" w:color="auto"/>
            </w:tcBorders>
            <w:vAlign w:val="center"/>
          </w:tcPr>
          <w:p w:rsidR="00F647C5" w:rsidRPr="00F647C5" w:rsidRDefault="00F647C5" w:rsidP="00E24478">
            <w:pPr>
              <w:jc w:val="center"/>
              <w:rPr>
                <w:sz w:val="20"/>
                <w:szCs w:val="18"/>
                <w:lang w:bidi="ar-EG"/>
              </w:rPr>
            </w:pPr>
            <w:r w:rsidRPr="00F647C5">
              <w:rPr>
                <w:sz w:val="20"/>
                <w:szCs w:val="18"/>
                <w:lang w:bidi="ar-EG"/>
              </w:rPr>
              <w:t>O.M %</w:t>
            </w:r>
          </w:p>
        </w:tc>
        <w:tc>
          <w:tcPr>
            <w:tcW w:w="0" w:type="auto"/>
            <w:tcBorders>
              <w:top w:val="thickThinSmallGap" w:sz="24" w:space="0" w:color="auto"/>
            </w:tcBorders>
            <w:vAlign w:val="center"/>
          </w:tcPr>
          <w:p w:rsidR="00F647C5" w:rsidRPr="00F647C5" w:rsidRDefault="00F647C5" w:rsidP="00E24478">
            <w:pPr>
              <w:jc w:val="center"/>
              <w:rPr>
                <w:sz w:val="20"/>
                <w:szCs w:val="18"/>
                <w:lang w:bidi="ar-EG"/>
              </w:rPr>
            </w:pPr>
            <w:r w:rsidRPr="00F647C5">
              <w:rPr>
                <w:sz w:val="20"/>
                <w:szCs w:val="18"/>
                <w:lang w:bidi="ar-EG"/>
              </w:rPr>
              <w:t>34.34</w:t>
            </w:r>
          </w:p>
        </w:tc>
        <w:tc>
          <w:tcPr>
            <w:tcW w:w="0" w:type="auto"/>
            <w:tcBorders>
              <w:top w:val="thickThinSmallGap" w:sz="24" w:space="0" w:color="auto"/>
            </w:tcBorders>
            <w:vAlign w:val="center"/>
          </w:tcPr>
          <w:p w:rsidR="00F647C5" w:rsidRPr="00F647C5" w:rsidRDefault="00F647C5" w:rsidP="00E24478">
            <w:pPr>
              <w:jc w:val="center"/>
              <w:rPr>
                <w:sz w:val="20"/>
                <w:szCs w:val="18"/>
                <w:lang w:bidi="ar-EG"/>
              </w:rPr>
            </w:pPr>
            <w:r w:rsidRPr="00F647C5">
              <w:rPr>
                <w:sz w:val="20"/>
                <w:szCs w:val="18"/>
                <w:lang w:bidi="ar-EG"/>
              </w:rPr>
              <w:t>32.0</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pH</w:t>
            </w:r>
            <w:r w:rsidR="00563B37">
              <w:rPr>
                <w:sz w:val="20"/>
                <w:szCs w:val="18"/>
                <w:lang w:bidi="ar-EG"/>
              </w:rPr>
              <w:t>(</w:t>
            </w:r>
            <w:r w:rsidRPr="00F647C5">
              <w:rPr>
                <w:sz w:val="20"/>
                <w:szCs w:val="18"/>
                <w:lang w:bidi="ar-EG"/>
              </w:rPr>
              <w:t>1 : 2.5 extract)</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7.56</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7.05</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Total N %</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2.50</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1.6</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Total P %</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0.39</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0.41</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Total K %</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1.90</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1.20</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EDTA Fe (</w:t>
            </w:r>
            <w:proofErr w:type="spellStart"/>
            <w:r w:rsidRPr="00F647C5">
              <w:rPr>
                <w:sz w:val="20"/>
                <w:szCs w:val="18"/>
                <w:lang w:bidi="ar-EG"/>
              </w:rPr>
              <w:t>ppm</w:t>
            </w:r>
            <w:proofErr w:type="spellEnd"/>
            <w:r w:rsidRPr="00F647C5">
              <w:rPr>
                <w:sz w:val="20"/>
                <w:szCs w:val="18"/>
                <w:lang w:bidi="ar-EG"/>
              </w:rPr>
              <w:t>)</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3310</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2110</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 xml:space="preserve">EDTA </w:t>
            </w:r>
            <w:proofErr w:type="spellStart"/>
            <w:r w:rsidRPr="00F647C5">
              <w:rPr>
                <w:sz w:val="20"/>
                <w:szCs w:val="18"/>
                <w:lang w:bidi="ar-EG"/>
              </w:rPr>
              <w:t>Mn</w:t>
            </w:r>
            <w:proofErr w:type="spellEnd"/>
            <w:r w:rsidRPr="00F647C5">
              <w:rPr>
                <w:sz w:val="20"/>
                <w:szCs w:val="18"/>
                <w:lang w:bidi="ar-EG"/>
              </w:rPr>
              <w:t xml:space="preserve"> (</w:t>
            </w:r>
            <w:proofErr w:type="spellStart"/>
            <w:r w:rsidRPr="00F647C5">
              <w:rPr>
                <w:sz w:val="20"/>
                <w:szCs w:val="18"/>
                <w:lang w:bidi="ar-EG"/>
              </w:rPr>
              <w:t>ppm</w:t>
            </w:r>
            <w:proofErr w:type="spellEnd"/>
            <w:r w:rsidRPr="00F647C5">
              <w:rPr>
                <w:sz w:val="20"/>
                <w:szCs w:val="18"/>
                <w:lang w:bidi="ar-EG"/>
              </w:rPr>
              <w:t>)</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654</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510</w:t>
            </w:r>
          </w:p>
        </w:tc>
      </w:tr>
      <w:tr w:rsidR="00F647C5" w:rsidRPr="00F647C5" w:rsidTr="00E24478">
        <w:trPr>
          <w:jc w:val="center"/>
        </w:trPr>
        <w:tc>
          <w:tcPr>
            <w:tcW w:w="0" w:type="auto"/>
            <w:vAlign w:val="center"/>
          </w:tcPr>
          <w:p w:rsidR="00F647C5" w:rsidRPr="00F647C5" w:rsidRDefault="00F647C5" w:rsidP="00E24478">
            <w:pPr>
              <w:jc w:val="center"/>
              <w:rPr>
                <w:sz w:val="20"/>
                <w:szCs w:val="18"/>
                <w:lang w:bidi="ar-EG"/>
              </w:rPr>
            </w:pPr>
            <w:r w:rsidRPr="00F647C5">
              <w:rPr>
                <w:sz w:val="20"/>
                <w:szCs w:val="18"/>
                <w:lang w:bidi="ar-EG"/>
              </w:rPr>
              <w:t>EDTA Zn (</w:t>
            </w:r>
            <w:proofErr w:type="spellStart"/>
            <w:r w:rsidRPr="00F647C5">
              <w:rPr>
                <w:sz w:val="20"/>
                <w:szCs w:val="18"/>
                <w:lang w:bidi="ar-EG"/>
              </w:rPr>
              <w:t>ppm</w:t>
            </w:r>
            <w:proofErr w:type="spellEnd"/>
            <w:r w:rsidRPr="00F647C5">
              <w:rPr>
                <w:sz w:val="20"/>
                <w:szCs w:val="18"/>
                <w:lang w:bidi="ar-EG"/>
              </w:rPr>
              <w:t>)</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190</w:t>
            </w:r>
          </w:p>
        </w:tc>
        <w:tc>
          <w:tcPr>
            <w:tcW w:w="0" w:type="auto"/>
            <w:vAlign w:val="center"/>
          </w:tcPr>
          <w:p w:rsidR="00F647C5" w:rsidRPr="00F647C5" w:rsidRDefault="00F647C5" w:rsidP="00E24478">
            <w:pPr>
              <w:jc w:val="center"/>
              <w:rPr>
                <w:sz w:val="20"/>
                <w:szCs w:val="18"/>
                <w:lang w:bidi="ar-EG"/>
              </w:rPr>
            </w:pPr>
            <w:r w:rsidRPr="00F647C5">
              <w:rPr>
                <w:sz w:val="20"/>
                <w:szCs w:val="18"/>
                <w:lang w:bidi="ar-EG"/>
              </w:rPr>
              <w:t>171</w:t>
            </w:r>
          </w:p>
        </w:tc>
      </w:tr>
    </w:tbl>
    <w:p w:rsidR="00F647C5" w:rsidRDefault="00F647C5" w:rsidP="00F647C5">
      <w:pPr>
        <w:ind w:firstLine="709"/>
        <w:rPr>
          <w:sz w:val="20"/>
          <w:szCs w:val="20"/>
          <w:lang w:bidi="ar-EG"/>
        </w:rPr>
      </w:pPr>
    </w:p>
    <w:p w:rsidR="00A31A2D" w:rsidRPr="00027405" w:rsidRDefault="00A31A2D" w:rsidP="0037212D">
      <w:pPr>
        <w:ind w:firstLine="709"/>
        <w:rPr>
          <w:sz w:val="20"/>
          <w:szCs w:val="20"/>
          <w:lang w:bidi="ar-EG"/>
        </w:rPr>
      </w:pPr>
      <w:r w:rsidRPr="00027405">
        <w:rPr>
          <w:sz w:val="20"/>
          <w:szCs w:val="20"/>
          <w:lang w:bidi="ar-EG"/>
        </w:rPr>
        <w:t>At ripening when 3-4 fruits on each bunch were reached softening stage, yield expressed in weight (kg) was recorded</w:t>
      </w:r>
      <w:r w:rsidR="00563B37">
        <w:rPr>
          <w:sz w:val="20"/>
          <w:szCs w:val="20"/>
          <w:lang w:bidi="ar-EG"/>
        </w:rPr>
        <w:t>.</w:t>
      </w:r>
      <w:r w:rsidRPr="00027405">
        <w:rPr>
          <w:sz w:val="20"/>
          <w:szCs w:val="20"/>
          <w:lang w:bidi="ar-EG"/>
        </w:rPr>
        <w:t xml:space="preserve"> Bunch weight (kg.) was estimated by dividing yield by 9 (number of bunches/ palm). Fifty fruits from each bunch were randomly selected to determine the averages fruit weight (g.) and dimensions</w:t>
      </w:r>
      <w:r w:rsidR="00563B37">
        <w:rPr>
          <w:sz w:val="20"/>
          <w:szCs w:val="20"/>
          <w:lang w:bidi="ar-EG"/>
        </w:rPr>
        <w:t>(</w:t>
      </w:r>
      <w:r w:rsidRPr="00027405">
        <w:rPr>
          <w:sz w:val="20"/>
          <w:szCs w:val="20"/>
          <w:lang w:bidi="ar-EG"/>
        </w:rPr>
        <w:t>length and width in cm.)</w:t>
      </w:r>
      <w:r w:rsidR="00563B37">
        <w:rPr>
          <w:sz w:val="20"/>
          <w:szCs w:val="20"/>
          <w:lang w:bidi="ar-EG"/>
        </w:rPr>
        <w:t>,</w:t>
      </w:r>
      <w:r w:rsidRPr="00027405">
        <w:rPr>
          <w:sz w:val="20"/>
          <w:szCs w:val="20"/>
          <w:lang w:bidi="ar-EG"/>
        </w:rPr>
        <w:t xml:space="preserve"> average flesh weight, then the percentage of flesh weight was calculated, T.S.S.% using handy </w:t>
      </w:r>
      <w:proofErr w:type="spellStart"/>
      <w:r w:rsidRPr="00027405">
        <w:rPr>
          <w:sz w:val="20"/>
          <w:szCs w:val="20"/>
          <w:lang w:bidi="ar-EG"/>
        </w:rPr>
        <w:t>refractometer</w:t>
      </w:r>
      <w:proofErr w:type="spellEnd"/>
      <w:r w:rsidRPr="00027405">
        <w:rPr>
          <w:sz w:val="20"/>
          <w:szCs w:val="20"/>
          <w:lang w:bidi="ar-EG"/>
        </w:rPr>
        <w:t xml:space="preserve">. Total and reducing sugars as well as total acidity % (as g </w:t>
      </w:r>
      <w:proofErr w:type="spellStart"/>
      <w:r w:rsidRPr="00027405">
        <w:rPr>
          <w:sz w:val="20"/>
          <w:szCs w:val="20"/>
          <w:lang w:bidi="ar-EG"/>
        </w:rPr>
        <w:t>malic</w:t>
      </w:r>
      <w:proofErr w:type="spellEnd"/>
      <w:r w:rsidRPr="00027405">
        <w:rPr>
          <w:sz w:val="20"/>
          <w:szCs w:val="20"/>
          <w:lang w:bidi="ar-EG"/>
        </w:rPr>
        <w:t xml:space="preserve"> acid /100 g pulp) were also determined according to </w:t>
      </w:r>
      <w:r w:rsidRPr="00027405">
        <w:rPr>
          <w:b/>
          <w:bCs/>
          <w:sz w:val="20"/>
          <w:szCs w:val="20"/>
          <w:lang w:bidi="ar-EG"/>
        </w:rPr>
        <w:t>A.O.A.C. (1995)</w:t>
      </w:r>
      <w:r w:rsidRPr="00027405">
        <w:rPr>
          <w:sz w:val="20"/>
          <w:szCs w:val="20"/>
          <w:lang w:bidi="ar-EG"/>
        </w:rPr>
        <w:t>.</w:t>
      </w:r>
    </w:p>
    <w:p w:rsidR="00A31A2D" w:rsidRPr="00027405" w:rsidRDefault="00A31A2D" w:rsidP="0037212D">
      <w:pPr>
        <w:ind w:firstLine="709"/>
        <w:rPr>
          <w:sz w:val="20"/>
          <w:szCs w:val="20"/>
          <w:lang w:bidi="ar-EG"/>
        </w:rPr>
      </w:pPr>
      <w:r w:rsidRPr="00027405">
        <w:rPr>
          <w:sz w:val="20"/>
          <w:szCs w:val="20"/>
          <w:lang w:bidi="ar-EG"/>
        </w:rPr>
        <w:t xml:space="preserve">Statistical analysis was done according to </w:t>
      </w:r>
      <w:r w:rsidRPr="00027405">
        <w:rPr>
          <w:b/>
          <w:bCs/>
          <w:sz w:val="20"/>
          <w:szCs w:val="20"/>
          <w:lang w:bidi="ar-EG"/>
        </w:rPr>
        <w:t xml:space="preserve">Mead </w:t>
      </w:r>
      <w:r w:rsidRPr="00027405">
        <w:rPr>
          <w:b/>
          <w:bCs/>
          <w:i/>
          <w:iCs/>
          <w:sz w:val="20"/>
          <w:szCs w:val="20"/>
          <w:lang w:bidi="ar-EG"/>
        </w:rPr>
        <w:t>et al.</w:t>
      </w:r>
      <w:r w:rsidRPr="00027405">
        <w:rPr>
          <w:b/>
          <w:bCs/>
          <w:sz w:val="20"/>
          <w:szCs w:val="20"/>
          <w:lang w:bidi="ar-EG"/>
        </w:rPr>
        <w:t xml:space="preserve"> (1993)</w:t>
      </w:r>
      <w:r w:rsidRPr="00027405">
        <w:rPr>
          <w:sz w:val="20"/>
          <w:szCs w:val="20"/>
          <w:lang w:bidi="ar-EG"/>
        </w:rPr>
        <w:t xml:space="preserve"> using new L.S.D. at 5% for comparing among different treatment means. </w:t>
      </w:r>
    </w:p>
    <w:p w:rsidR="00A31A2D" w:rsidRDefault="00A31A2D" w:rsidP="00A31A2D">
      <w:pPr>
        <w:rPr>
          <w:b/>
          <w:bCs/>
          <w:sz w:val="20"/>
          <w:szCs w:val="20"/>
          <w:lang w:bidi="ar-EG"/>
        </w:rPr>
      </w:pPr>
    </w:p>
    <w:p w:rsidR="00A31A2D" w:rsidRPr="00027405" w:rsidRDefault="00A31A2D" w:rsidP="00A31A2D">
      <w:pPr>
        <w:rPr>
          <w:b/>
          <w:bCs/>
          <w:sz w:val="20"/>
          <w:szCs w:val="20"/>
          <w:lang w:bidi="ar-EG"/>
        </w:rPr>
      </w:pPr>
      <w:r>
        <w:rPr>
          <w:b/>
          <w:bCs/>
          <w:sz w:val="20"/>
          <w:szCs w:val="20"/>
          <w:lang w:bidi="ar-EG"/>
        </w:rPr>
        <w:t xml:space="preserve">3. </w:t>
      </w:r>
      <w:r w:rsidRPr="00027405">
        <w:rPr>
          <w:b/>
          <w:bCs/>
          <w:sz w:val="20"/>
          <w:szCs w:val="20"/>
          <w:lang w:bidi="ar-EG"/>
        </w:rPr>
        <w:t xml:space="preserve">Results </w:t>
      </w:r>
      <w:proofErr w:type="gramStart"/>
      <w:r w:rsidRPr="00027405">
        <w:rPr>
          <w:b/>
          <w:bCs/>
          <w:sz w:val="20"/>
          <w:szCs w:val="20"/>
          <w:lang w:bidi="ar-EG"/>
        </w:rPr>
        <w:t>And</w:t>
      </w:r>
      <w:proofErr w:type="gramEnd"/>
      <w:r w:rsidRPr="00027405">
        <w:rPr>
          <w:b/>
          <w:bCs/>
          <w:sz w:val="20"/>
          <w:szCs w:val="20"/>
          <w:lang w:bidi="ar-EG"/>
        </w:rPr>
        <w:t xml:space="preserve"> Discussion</w:t>
      </w:r>
    </w:p>
    <w:p w:rsidR="00A31A2D" w:rsidRPr="00A31A2D" w:rsidRDefault="00A31A2D" w:rsidP="00A31A2D">
      <w:pPr>
        <w:jc w:val="lowKashida"/>
        <w:rPr>
          <w:b/>
          <w:bCs/>
          <w:sz w:val="20"/>
          <w:szCs w:val="20"/>
          <w:lang w:bidi="ar-EG"/>
        </w:rPr>
      </w:pPr>
      <w:r w:rsidRPr="00A31A2D">
        <w:rPr>
          <w:b/>
          <w:bCs/>
          <w:sz w:val="20"/>
          <w:szCs w:val="20"/>
          <w:lang w:bidi="ar-EG"/>
        </w:rPr>
        <w:t>1- Fruit setting</w:t>
      </w:r>
      <w:r w:rsidR="00563B37">
        <w:rPr>
          <w:b/>
          <w:bCs/>
          <w:sz w:val="20"/>
          <w:szCs w:val="20"/>
          <w:lang w:bidi="ar-EG"/>
        </w:rPr>
        <w:t>,</w:t>
      </w:r>
      <w:r w:rsidRPr="00A31A2D">
        <w:rPr>
          <w:b/>
          <w:bCs/>
          <w:sz w:val="20"/>
          <w:szCs w:val="20"/>
          <w:lang w:bidi="ar-EG"/>
        </w:rPr>
        <w:t xml:space="preserve"> yield and bunch weight </w:t>
      </w:r>
    </w:p>
    <w:p w:rsidR="00A31A2D" w:rsidRPr="00A31A2D" w:rsidRDefault="00A31A2D" w:rsidP="00F647C5">
      <w:pPr>
        <w:ind w:firstLine="709"/>
        <w:rPr>
          <w:sz w:val="20"/>
          <w:szCs w:val="20"/>
          <w:lang w:bidi="ar-EG"/>
        </w:rPr>
      </w:pPr>
      <w:r w:rsidRPr="00A31A2D">
        <w:rPr>
          <w:sz w:val="20"/>
          <w:szCs w:val="20"/>
          <w:lang w:bidi="ar-EG"/>
        </w:rPr>
        <w:t>Data in Table (2) clearly show that significant differences were observed on the percentages of initial fruiting setting and fruit retention, yield and bunch weight among the five inorganic and organic treatments. Application of the suitable N</w:t>
      </w:r>
      <w:r w:rsidR="00563B37">
        <w:rPr>
          <w:sz w:val="20"/>
          <w:szCs w:val="20"/>
          <w:lang w:bidi="ar-EG"/>
        </w:rPr>
        <w:t>(</w:t>
      </w:r>
      <w:smartTag w:uri="urn:schemas-microsoft-com:office:smarttags" w:element="metricconverter">
        <w:smartTagPr>
          <w:attr w:name="ProductID" w:val="1200 g"/>
        </w:smartTagPr>
        <w:r w:rsidRPr="00A31A2D">
          <w:rPr>
            <w:sz w:val="20"/>
            <w:szCs w:val="20"/>
            <w:lang w:bidi="ar-EG"/>
          </w:rPr>
          <w:t>1200 g</w:t>
        </w:r>
      </w:smartTag>
      <w:r w:rsidRPr="00A31A2D">
        <w:rPr>
          <w:sz w:val="20"/>
          <w:szCs w:val="20"/>
          <w:lang w:bidi="ar-EG"/>
        </w:rPr>
        <w:t xml:space="preserve"> N / palm/ year) through 50% in organic N plus 50% animal or chicken manures significantly was responsible for improving these parameter in relative to using N via 100% inorganic N or when the suitable N was added completely via animal or chicken manures. Using chicken manure either alone or in combined with inorganic N significantly was superior </w:t>
      </w:r>
      <w:r w:rsidRPr="00A31A2D">
        <w:rPr>
          <w:sz w:val="20"/>
          <w:szCs w:val="20"/>
          <w:lang w:bidi="ar-EG"/>
        </w:rPr>
        <w:lastRenderedPageBreak/>
        <w:t xml:space="preserve">in improving these parameter than using the other organic fertilizer namely animal manure. A significant decline on the percentages of initial fruit setting and fruit retention, yield and bunch weight was observed with using the suitable N via 100% organic sources (animal or chicken manures). Using the suitable N as 100% inorganic was significantly </w:t>
      </w:r>
      <w:proofErr w:type="spellStart"/>
      <w:r w:rsidRPr="00A31A2D">
        <w:rPr>
          <w:sz w:val="20"/>
          <w:szCs w:val="20"/>
          <w:lang w:bidi="ar-EG"/>
        </w:rPr>
        <w:t>favourable</w:t>
      </w:r>
      <w:proofErr w:type="spellEnd"/>
      <w:r w:rsidRPr="00A31A2D">
        <w:rPr>
          <w:sz w:val="20"/>
          <w:szCs w:val="20"/>
          <w:lang w:bidi="ar-EG"/>
        </w:rPr>
        <w:t xml:space="preserve"> than using N as 100% organic N in this respect. The </w:t>
      </w:r>
      <w:r w:rsidRPr="00A31A2D">
        <w:rPr>
          <w:sz w:val="20"/>
          <w:szCs w:val="20"/>
          <w:lang w:bidi="ar-EG"/>
        </w:rPr>
        <w:lastRenderedPageBreak/>
        <w:t xml:space="preserve">maximum values of initial fruit setting </w:t>
      </w:r>
      <w:r w:rsidR="00563B37">
        <w:rPr>
          <w:sz w:val="20"/>
          <w:szCs w:val="20"/>
          <w:lang w:bidi="ar-EG"/>
        </w:rPr>
        <w:t>(</w:t>
      </w:r>
      <w:r w:rsidRPr="00A31A2D">
        <w:rPr>
          <w:sz w:val="20"/>
          <w:szCs w:val="20"/>
          <w:lang w:bidi="ar-EG"/>
        </w:rPr>
        <w:t xml:space="preserve">85.5 and 87.5%), fruit retention </w:t>
      </w:r>
      <w:r w:rsidR="00563B37">
        <w:rPr>
          <w:sz w:val="20"/>
          <w:szCs w:val="20"/>
          <w:lang w:bidi="ar-EG"/>
        </w:rPr>
        <w:t>(</w:t>
      </w:r>
      <w:r w:rsidRPr="00A31A2D">
        <w:rPr>
          <w:sz w:val="20"/>
          <w:szCs w:val="20"/>
          <w:lang w:bidi="ar-EG"/>
        </w:rPr>
        <w:t>60.2 and 61.7%)</w:t>
      </w:r>
      <w:r w:rsidR="00563B37">
        <w:rPr>
          <w:sz w:val="20"/>
          <w:szCs w:val="20"/>
          <w:lang w:bidi="ar-EG"/>
        </w:rPr>
        <w:t>,</w:t>
      </w:r>
      <w:r w:rsidRPr="00A31A2D">
        <w:rPr>
          <w:sz w:val="20"/>
          <w:szCs w:val="20"/>
          <w:lang w:bidi="ar-EG"/>
        </w:rPr>
        <w:t xml:space="preserve"> yield per palm (245.7 and </w:t>
      </w:r>
      <w:smartTag w:uri="urn:schemas-microsoft-com:office:smarttags" w:element="metricconverter">
        <w:smartTagPr>
          <w:attr w:name="ProductID" w:val="252.0 kg"/>
        </w:smartTagPr>
        <w:r w:rsidRPr="00A31A2D">
          <w:rPr>
            <w:sz w:val="20"/>
            <w:szCs w:val="20"/>
            <w:lang w:bidi="ar-EG"/>
          </w:rPr>
          <w:t>252.0 kg</w:t>
        </w:r>
      </w:smartTag>
      <w:r w:rsidRPr="00A31A2D">
        <w:rPr>
          <w:sz w:val="20"/>
          <w:szCs w:val="20"/>
          <w:lang w:bidi="ar-EG"/>
        </w:rPr>
        <w:t xml:space="preserve">) and bunch weight </w:t>
      </w:r>
      <w:r w:rsidR="00563B37">
        <w:rPr>
          <w:sz w:val="20"/>
          <w:szCs w:val="20"/>
          <w:lang w:bidi="ar-EG"/>
        </w:rPr>
        <w:t>(</w:t>
      </w:r>
      <w:r w:rsidRPr="00A31A2D">
        <w:rPr>
          <w:sz w:val="20"/>
          <w:szCs w:val="20"/>
          <w:lang w:bidi="ar-EG"/>
        </w:rPr>
        <w:t xml:space="preserve">27.3 and </w:t>
      </w:r>
      <w:smartTag w:uri="urn:schemas-microsoft-com:office:smarttags" w:element="metricconverter">
        <w:smartTagPr>
          <w:attr w:name="ProductID" w:val="28.0 kg"/>
        </w:smartTagPr>
        <w:r w:rsidRPr="00A31A2D">
          <w:rPr>
            <w:sz w:val="20"/>
            <w:szCs w:val="20"/>
            <w:lang w:bidi="ar-EG"/>
          </w:rPr>
          <w:t>28.0 kg</w:t>
        </w:r>
      </w:smartTag>
      <w:r w:rsidRPr="00A31A2D">
        <w:rPr>
          <w:sz w:val="20"/>
          <w:szCs w:val="20"/>
          <w:lang w:bidi="ar-EG"/>
        </w:rPr>
        <w:t>) were observed on the palms that received the suitable N via 50% inorganic plus 50% chicken manure. Fertilization with N through 100 % animal manure produced the minimum values</w:t>
      </w:r>
      <w:r w:rsidR="00563B37">
        <w:rPr>
          <w:sz w:val="20"/>
          <w:szCs w:val="20"/>
          <w:lang w:bidi="ar-EG"/>
        </w:rPr>
        <w:t>.</w:t>
      </w:r>
      <w:r w:rsidRPr="00A31A2D">
        <w:rPr>
          <w:sz w:val="20"/>
          <w:szCs w:val="20"/>
          <w:lang w:bidi="ar-EG"/>
        </w:rPr>
        <w:t xml:space="preserve"> These results were true during both seasons. </w:t>
      </w:r>
    </w:p>
    <w:p w:rsidR="00A31A2D" w:rsidRDefault="00A31A2D" w:rsidP="00A31A2D">
      <w:pPr>
        <w:jc w:val="center"/>
        <w:rPr>
          <w:sz w:val="20"/>
          <w:szCs w:val="20"/>
          <w:lang w:bidi="ar-EG"/>
        </w:rPr>
        <w:sectPr w:rsidR="00A31A2D" w:rsidSect="00967124">
          <w:type w:val="continuous"/>
          <w:pgSz w:w="12242" w:h="15842" w:code="1"/>
          <w:pgMar w:top="1440" w:right="1440" w:bottom="1440" w:left="1440" w:header="720" w:footer="720" w:gutter="0"/>
          <w:cols w:num="2" w:space="520"/>
          <w:docGrid w:linePitch="312"/>
        </w:sectPr>
      </w:pPr>
    </w:p>
    <w:p w:rsidR="00A31A2D" w:rsidRPr="00027405" w:rsidRDefault="00A31A2D" w:rsidP="00A31A2D">
      <w:pPr>
        <w:jc w:val="center"/>
        <w:rPr>
          <w:sz w:val="20"/>
          <w:szCs w:val="20"/>
          <w:lang w:bidi="ar-EG"/>
        </w:rPr>
      </w:pPr>
    </w:p>
    <w:p w:rsidR="00A31A2D" w:rsidRPr="0021592C" w:rsidRDefault="00A31A2D" w:rsidP="0021592C">
      <w:pPr>
        <w:ind w:left="720" w:right="362" w:hanging="720"/>
        <w:jc w:val="lowKashida"/>
        <w:rPr>
          <w:b/>
          <w:bCs/>
          <w:sz w:val="18"/>
          <w:szCs w:val="18"/>
          <w:lang w:bidi="ar-EG"/>
        </w:rPr>
      </w:pPr>
      <w:proofErr w:type="gramStart"/>
      <w:r w:rsidRPr="0021592C">
        <w:rPr>
          <w:b/>
          <w:bCs/>
          <w:sz w:val="18"/>
          <w:szCs w:val="18"/>
          <w:lang w:bidi="ar-EG"/>
        </w:rPr>
        <w:t xml:space="preserve">Table (2): Effect of replacing inorganic N fertilizer partially by using animal and chicken manures on the percentages of initial fruit setting and fruit retention, yield / palm and bunch weight of </w:t>
      </w:r>
      <w:proofErr w:type="spellStart"/>
      <w:r w:rsidRPr="0021592C">
        <w:rPr>
          <w:b/>
          <w:bCs/>
          <w:sz w:val="18"/>
          <w:szCs w:val="18"/>
          <w:lang w:bidi="ar-EG"/>
        </w:rPr>
        <w:t>Hayany</w:t>
      </w:r>
      <w:proofErr w:type="spellEnd"/>
      <w:r w:rsidRPr="0021592C">
        <w:rPr>
          <w:b/>
          <w:bCs/>
          <w:sz w:val="18"/>
          <w:szCs w:val="18"/>
          <w:lang w:bidi="ar-EG"/>
        </w:rPr>
        <w:t xml:space="preserve"> date palms during 2011 and 2012 seasons.</w:t>
      </w:r>
      <w:proofErr w:type="gramEnd"/>
      <w:r w:rsidRPr="0021592C">
        <w:rPr>
          <w:b/>
          <w:bCs/>
          <w:sz w:val="18"/>
          <w:szCs w:val="18"/>
          <w:lang w:bidi="ar-EG"/>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1"/>
        <w:gridCol w:w="620"/>
        <w:gridCol w:w="627"/>
        <w:gridCol w:w="619"/>
        <w:gridCol w:w="626"/>
        <w:gridCol w:w="674"/>
        <w:gridCol w:w="676"/>
        <w:gridCol w:w="619"/>
        <w:gridCol w:w="626"/>
      </w:tblGrid>
      <w:tr w:rsidR="00A31A2D" w:rsidRPr="00A31A2D" w:rsidTr="00563B37">
        <w:trPr>
          <w:cantSplit/>
          <w:jc w:val="center"/>
        </w:trPr>
        <w:tc>
          <w:tcPr>
            <w:tcW w:w="2344" w:type="pct"/>
            <w:vMerge w:val="restart"/>
            <w:tcBorders>
              <w:top w:val="thinThickSmallGap" w:sz="24" w:space="0" w:color="auto"/>
              <w:left w:val="thinThickSmallGap" w:sz="24" w:space="0" w:color="auto"/>
              <w:tl2br w:val="single" w:sz="4" w:space="0" w:color="auto"/>
            </w:tcBorders>
          </w:tcPr>
          <w:p w:rsidR="00A31A2D" w:rsidRPr="00A31A2D" w:rsidRDefault="00563B37" w:rsidP="00902509">
            <w:pPr>
              <w:jc w:val="lowKashida"/>
              <w:rPr>
                <w:sz w:val="18"/>
                <w:szCs w:val="18"/>
                <w:lang w:bidi="ar-EG"/>
              </w:rPr>
            </w:pPr>
            <w:r>
              <w:rPr>
                <w:sz w:val="18"/>
                <w:szCs w:val="18"/>
                <w:lang w:bidi="ar-EG"/>
              </w:rPr>
              <w:t xml:space="preserve"> </w:t>
            </w:r>
            <w:r w:rsidR="00A31A2D" w:rsidRPr="00A31A2D">
              <w:rPr>
                <w:sz w:val="18"/>
                <w:szCs w:val="18"/>
                <w:lang w:bidi="ar-EG"/>
              </w:rPr>
              <w:t xml:space="preserve">                                        Characters </w:t>
            </w:r>
          </w:p>
          <w:p w:rsidR="00A31A2D" w:rsidRPr="00A31A2D" w:rsidRDefault="00A31A2D" w:rsidP="00902509">
            <w:pPr>
              <w:jc w:val="lowKashida"/>
              <w:rPr>
                <w:sz w:val="18"/>
                <w:szCs w:val="18"/>
                <w:lang w:bidi="ar-EG"/>
              </w:rPr>
            </w:pPr>
          </w:p>
          <w:p w:rsidR="00A31A2D" w:rsidRPr="00A31A2D" w:rsidRDefault="00A31A2D" w:rsidP="00902509">
            <w:pPr>
              <w:jc w:val="lowKashida"/>
              <w:rPr>
                <w:sz w:val="18"/>
                <w:szCs w:val="18"/>
                <w:lang w:bidi="ar-EG"/>
              </w:rPr>
            </w:pPr>
            <w:r w:rsidRPr="00A31A2D">
              <w:rPr>
                <w:sz w:val="18"/>
                <w:szCs w:val="18"/>
                <w:lang w:bidi="ar-EG"/>
              </w:rPr>
              <w:t xml:space="preserve">Treatment </w:t>
            </w:r>
          </w:p>
        </w:tc>
        <w:tc>
          <w:tcPr>
            <w:tcW w:w="650" w:type="pct"/>
            <w:gridSpan w:val="2"/>
            <w:tcBorders>
              <w:top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Initial fruit setting %</w:t>
            </w:r>
          </w:p>
        </w:tc>
        <w:tc>
          <w:tcPr>
            <w:tcW w:w="650" w:type="pct"/>
            <w:gridSpan w:val="2"/>
            <w:tcBorders>
              <w:top w:val="thinThickSmallGap" w:sz="24" w:space="0" w:color="auto"/>
              <w:left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 xml:space="preserve">Fruit retention % </w:t>
            </w:r>
          </w:p>
        </w:tc>
        <w:tc>
          <w:tcPr>
            <w:tcW w:w="705" w:type="pct"/>
            <w:gridSpan w:val="2"/>
            <w:tcBorders>
              <w:top w:val="thinThickSmallGap" w:sz="24" w:space="0" w:color="auto"/>
              <w:left w:val="thickThin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Yield / palm (kg.)</w:t>
            </w:r>
          </w:p>
        </w:tc>
        <w:tc>
          <w:tcPr>
            <w:tcW w:w="650" w:type="pct"/>
            <w:gridSpan w:val="2"/>
            <w:tcBorders>
              <w:top w:val="thinThickSmallGap" w:sz="24" w:space="0" w:color="auto"/>
              <w:left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Bunch weight (kg.)</w:t>
            </w:r>
          </w:p>
        </w:tc>
      </w:tr>
      <w:tr w:rsidR="00A31A2D" w:rsidRPr="00A31A2D" w:rsidTr="00563B37">
        <w:trPr>
          <w:cantSplit/>
          <w:jc w:val="center"/>
        </w:trPr>
        <w:tc>
          <w:tcPr>
            <w:tcW w:w="2344" w:type="pct"/>
            <w:vMerge/>
            <w:tcBorders>
              <w:left w:val="thinThickSmallGap" w:sz="24" w:space="0" w:color="auto"/>
              <w:bottom w:val="thinThickSmallGap" w:sz="24" w:space="0" w:color="auto"/>
            </w:tcBorders>
          </w:tcPr>
          <w:p w:rsidR="00A31A2D" w:rsidRPr="00A31A2D" w:rsidRDefault="00A31A2D" w:rsidP="00902509">
            <w:pPr>
              <w:jc w:val="lowKashida"/>
              <w:rPr>
                <w:sz w:val="18"/>
                <w:szCs w:val="18"/>
                <w:lang w:bidi="ar-EG"/>
              </w:rPr>
            </w:pPr>
          </w:p>
        </w:tc>
        <w:tc>
          <w:tcPr>
            <w:tcW w:w="323" w:type="pct"/>
            <w:tcBorders>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2011</w:t>
            </w:r>
          </w:p>
        </w:tc>
        <w:tc>
          <w:tcPr>
            <w:tcW w:w="327" w:type="pct"/>
            <w:tcBorders>
              <w:bottom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2012</w:t>
            </w:r>
          </w:p>
        </w:tc>
        <w:tc>
          <w:tcPr>
            <w:tcW w:w="323" w:type="pct"/>
            <w:tcBorders>
              <w:left w:val="thinThickSmallGap" w:sz="24" w:space="0" w:color="auto"/>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2011</w:t>
            </w:r>
          </w:p>
        </w:tc>
        <w:tc>
          <w:tcPr>
            <w:tcW w:w="327" w:type="pct"/>
            <w:tcBorders>
              <w:bottom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2012</w:t>
            </w:r>
          </w:p>
        </w:tc>
        <w:tc>
          <w:tcPr>
            <w:tcW w:w="352" w:type="pct"/>
            <w:tcBorders>
              <w:left w:val="thickThinSmallGap" w:sz="24" w:space="0" w:color="auto"/>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2011</w:t>
            </w:r>
          </w:p>
        </w:tc>
        <w:tc>
          <w:tcPr>
            <w:tcW w:w="352" w:type="pct"/>
            <w:tcBorders>
              <w:bottom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2012</w:t>
            </w:r>
          </w:p>
        </w:tc>
        <w:tc>
          <w:tcPr>
            <w:tcW w:w="323" w:type="pct"/>
            <w:tcBorders>
              <w:left w:val="thinThickSmallGap" w:sz="24" w:space="0" w:color="auto"/>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2011</w:t>
            </w:r>
          </w:p>
        </w:tc>
        <w:tc>
          <w:tcPr>
            <w:tcW w:w="327" w:type="pct"/>
            <w:tcBorders>
              <w:bottom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2012</w:t>
            </w:r>
          </w:p>
        </w:tc>
      </w:tr>
      <w:tr w:rsidR="00A31A2D" w:rsidRPr="00A31A2D" w:rsidTr="00563B37">
        <w:trPr>
          <w:cantSplit/>
          <w:jc w:val="center"/>
        </w:trPr>
        <w:tc>
          <w:tcPr>
            <w:tcW w:w="2344" w:type="pct"/>
            <w:tcBorders>
              <w:top w:val="thinThickSmallGap" w:sz="24" w:space="0" w:color="auto"/>
              <w:left w:val="thinThickSmallGap" w:sz="24" w:space="0" w:color="auto"/>
            </w:tcBorders>
          </w:tcPr>
          <w:p w:rsidR="00A31A2D" w:rsidRPr="00A31A2D" w:rsidRDefault="00A31A2D" w:rsidP="00902509">
            <w:pPr>
              <w:jc w:val="lowKashida"/>
              <w:rPr>
                <w:sz w:val="18"/>
                <w:szCs w:val="18"/>
                <w:lang w:bidi="ar-EG"/>
              </w:rPr>
            </w:pPr>
            <w:r w:rsidRPr="00A31A2D">
              <w:rPr>
                <w:sz w:val="18"/>
                <w:szCs w:val="18"/>
                <w:lang w:bidi="ar-EG"/>
              </w:rPr>
              <w:t xml:space="preserve">1-Using N as 100% inorganic N </w:t>
            </w:r>
          </w:p>
        </w:tc>
        <w:tc>
          <w:tcPr>
            <w:tcW w:w="323" w:type="pct"/>
            <w:tcBorders>
              <w:top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52.2</w:t>
            </w:r>
          </w:p>
        </w:tc>
        <w:tc>
          <w:tcPr>
            <w:tcW w:w="327" w:type="pct"/>
            <w:tcBorders>
              <w:top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54.0</w:t>
            </w:r>
          </w:p>
        </w:tc>
        <w:tc>
          <w:tcPr>
            <w:tcW w:w="323" w:type="pct"/>
            <w:tcBorders>
              <w:top w:val="thinThickSmallGap" w:sz="24" w:space="0" w:color="auto"/>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36.7</w:t>
            </w:r>
          </w:p>
        </w:tc>
        <w:tc>
          <w:tcPr>
            <w:tcW w:w="327" w:type="pct"/>
            <w:tcBorders>
              <w:top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37.8</w:t>
            </w:r>
          </w:p>
        </w:tc>
        <w:tc>
          <w:tcPr>
            <w:tcW w:w="352" w:type="pct"/>
            <w:tcBorders>
              <w:top w:val="thinThickSmallGap" w:sz="24" w:space="0" w:color="auto"/>
              <w:lef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194.4</w:t>
            </w:r>
          </w:p>
        </w:tc>
        <w:tc>
          <w:tcPr>
            <w:tcW w:w="352" w:type="pct"/>
            <w:tcBorders>
              <w:top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200.7</w:t>
            </w:r>
          </w:p>
        </w:tc>
        <w:tc>
          <w:tcPr>
            <w:tcW w:w="323" w:type="pct"/>
            <w:tcBorders>
              <w:top w:val="thinThickSmallGap" w:sz="24" w:space="0" w:color="auto"/>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21.6</w:t>
            </w:r>
          </w:p>
        </w:tc>
        <w:tc>
          <w:tcPr>
            <w:tcW w:w="327" w:type="pct"/>
            <w:tcBorders>
              <w:top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22.3</w:t>
            </w:r>
          </w:p>
        </w:tc>
      </w:tr>
      <w:tr w:rsidR="00A31A2D" w:rsidRPr="00A31A2D" w:rsidTr="00563B37">
        <w:trPr>
          <w:cantSplit/>
          <w:jc w:val="center"/>
        </w:trPr>
        <w:tc>
          <w:tcPr>
            <w:tcW w:w="2344" w:type="pct"/>
            <w:tcBorders>
              <w:left w:val="thinThickSmallGap" w:sz="24" w:space="0" w:color="auto"/>
            </w:tcBorders>
          </w:tcPr>
          <w:p w:rsidR="00A31A2D" w:rsidRPr="00A31A2D" w:rsidRDefault="00A31A2D" w:rsidP="00902509">
            <w:pPr>
              <w:jc w:val="lowKashida"/>
              <w:rPr>
                <w:sz w:val="18"/>
                <w:szCs w:val="18"/>
                <w:lang w:bidi="ar-EG"/>
              </w:rPr>
            </w:pPr>
            <w:r w:rsidRPr="00A31A2D">
              <w:rPr>
                <w:sz w:val="18"/>
                <w:szCs w:val="18"/>
                <w:lang w:bidi="ar-EG"/>
              </w:rPr>
              <w:t xml:space="preserve">2- Using N as 50 % inorganic N + 50 % animal manure. </w:t>
            </w:r>
          </w:p>
        </w:tc>
        <w:tc>
          <w:tcPr>
            <w:tcW w:w="323" w:type="pct"/>
          </w:tcPr>
          <w:p w:rsidR="00A31A2D" w:rsidRPr="00A31A2D" w:rsidRDefault="00A31A2D" w:rsidP="00902509">
            <w:pPr>
              <w:jc w:val="center"/>
              <w:rPr>
                <w:sz w:val="18"/>
                <w:szCs w:val="18"/>
                <w:lang w:bidi="ar-EG"/>
              </w:rPr>
            </w:pPr>
            <w:r w:rsidRPr="00A31A2D">
              <w:rPr>
                <w:sz w:val="18"/>
                <w:szCs w:val="18"/>
                <w:lang w:bidi="ar-EG"/>
              </w:rPr>
              <w:t>69.5</w:t>
            </w:r>
          </w:p>
        </w:tc>
        <w:tc>
          <w:tcPr>
            <w:tcW w:w="327" w:type="pct"/>
            <w:tcBorders>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71.3</w:t>
            </w:r>
          </w:p>
        </w:tc>
        <w:tc>
          <w:tcPr>
            <w:tcW w:w="323" w:type="pct"/>
            <w:tcBorders>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49.3</w:t>
            </w:r>
          </w:p>
        </w:tc>
        <w:tc>
          <w:tcPr>
            <w:tcW w:w="327" w:type="pct"/>
            <w:tcBorders>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50.3</w:t>
            </w:r>
          </w:p>
        </w:tc>
        <w:tc>
          <w:tcPr>
            <w:tcW w:w="352" w:type="pct"/>
            <w:tcBorders>
              <w:lef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215.1</w:t>
            </w:r>
          </w:p>
        </w:tc>
        <w:tc>
          <w:tcPr>
            <w:tcW w:w="352" w:type="pct"/>
            <w:tcBorders>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220.5</w:t>
            </w:r>
          </w:p>
        </w:tc>
        <w:tc>
          <w:tcPr>
            <w:tcW w:w="323" w:type="pct"/>
            <w:tcBorders>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23.9</w:t>
            </w:r>
          </w:p>
        </w:tc>
        <w:tc>
          <w:tcPr>
            <w:tcW w:w="327" w:type="pct"/>
            <w:tcBorders>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24.5</w:t>
            </w:r>
          </w:p>
        </w:tc>
      </w:tr>
      <w:tr w:rsidR="00A31A2D" w:rsidRPr="00A31A2D" w:rsidTr="00563B37">
        <w:trPr>
          <w:cantSplit/>
          <w:jc w:val="center"/>
        </w:trPr>
        <w:tc>
          <w:tcPr>
            <w:tcW w:w="2344" w:type="pct"/>
            <w:tcBorders>
              <w:left w:val="thinThickSmallGap" w:sz="24" w:space="0" w:color="auto"/>
            </w:tcBorders>
          </w:tcPr>
          <w:p w:rsidR="00A31A2D" w:rsidRPr="00A31A2D" w:rsidRDefault="00A31A2D" w:rsidP="00902509">
            <w:pPr>
              <w:jc w:val="lowKashida"/>
              <w:rPr>
                <w:sz w:val="18"/>
                <w:szCs w:val="18"/>
                <w:lang w:bidi="ar-EG"/>
              </w:rPr>
            </w:pPr>
            <w:r w:rsidRPr="00A31A2D">
              <w:rPr>
                <w:sz w:val="18"/>
                <w:szCs w:val="18"/>
                <w:lang w:bidi="ar-EG"/>
              </w:rPr>
              <w:t>3- Using N as 50 % inorganic N + 50 % chicken manure.</w:t>
            </w:r>
          </w:p>
        </w:tc>
        <w:tc>
          <w:tcPr>
            <w:tcW w:w="323" w:type="pct"/>
          </w:tcPr>
          <w:p w:rsidR="00A31A2D" w:rsidRPr="00A31A2D" w:rsidRDefault="00A31A2D" w:rsidP="00902509">
            <w:pPr>
              <w:jc w:val="center"/>
              <w:rPr>
                <w:sz w:val="18"/>
                <w:szCs w:val="18"/>
                <w:lang w:bidi="ar-EG"/>
              </w:rPr>
            </w:pPr>
            <w:r w:rsidRPr="00A31A2D">
              <w:rPr>
                <w:sz w:val="18"/>
                <w:szCs w:val="18"/>
                <w:lang w:bidi="ar-EG"/>
              </w:rPr>
              <w:t>85.5</w:t>
            </w:r>
          </w:p>
        </w:tc>
        <w:tc>
          <w:tcPr>
            <w:tcW w:w="327" w:type="pct"/>
            <w:tcBorders>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87.5</w:t>
            </w:r>
          </w:p>
        </w:tc>
        <w:tc>
          <w:tcPr>
            <w:tcW w:w="323" w:type="pct"/>
            <w:tcBorders>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60.2</w:t>
            </w:r>
          </w:p>
        </w:tc>
        <w:tc>
          <w:tcPr>
            <w:tcW w:w="327" w:type="pct"/>
            <w:tcBorders>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61.7</w:t>
            </w:r>
          </w:p>
        </w:tc>
        <w:tc>
          <w:tcPr>
            <w:tcW w:w="352" w:type="pct"/>
            <w:tcBorders>
              <w:lef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245.7</w:t>
            </w:r>
          </w:p>
        </w:tc>
        <w:tc>
          <w:tcPr>
            <w:tcW w:w="352" w:type="pct"/>
            <w:tcBorders>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252.0</w:t>
            </w:r>
          </w:p>
        </w:tc>
        <w:tc>
          <w:tcPr>
            <w:tcW w:w="323" w:type="pct"/>
            <w:tcBorders>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27.3</w:t>
            </w:r>
          </w:p>
        </w:tc>
        <w:tc>
          <w:tcPr>
            <w:tcW w:w="327" w:type="pct"/>
            <w:tcBorders>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28.0</w:t>
            </w:r>
          </w:p>
        </w:tc>
      </w:tr>
      <w:tr w:rsidR="00A31A2D" w:rsidRPr="00A31A2D" w:rsidTr="00563B37">
        <w:trPr>
          <w:cantSplit/>
          <w:jc w:val="center"/>
        </w:trPr>
        <w:tc>
          <w:tcPr>
            <w:tcW w:w="2344" w:type="pct"/>
            <w:tcBorders>
              <w:left w:val="thinThickSmallGap" w:sz="24" w:space="0" w:color="auto"/>
            </w:tcBorders>
          </w:tcPr>
          <w:p w:rsidR="00A31A2D" w:rsidRPr="00A31A2D" w:rsidRDefault="00A31A2D" w:rsidP="00902509">
            <w:pPr>
              <w:jc w:val="lowKashida"/>
              <w:rPr>
                <w:sz w:val="18"/>
                <w:szCs w:val="18"/>
                <w:lang w:bidi="ar-EG"/>
              </w:rPr>
            </w:pPr>
            <w:r w:rsidRPr="00A31A2D">
              <w:rPr>
                <w:sz w:val="18"/>
                <w:szCs w:val="18"/>
                <w:lang w:bidi="ar-EG"/>
              </w:rPr>
              <w:t xml:space="preserve">4- Using N as 100 % animal </w:t>
            </w:r>
            <w:proofErr w:type="gramStart"/>
            <w:r w:rsidRPr="00A31A2D">
              <w:rPr>
                <w:sz w:val="18"/>
                <w:szCs w:val="18"/>
                <w:lang w:bidi="ar-EG"/>
              </w:rPr>
              <w:t>manure(</w:t>
            </w:r>
            <w:proofErr w:type="gramEnd"/>
            <w:r w:rsidRPr="00A31A2D">
              <w:rPr>
                <w:sz w:val="18"/>
                <w:szCs w:val="18"/>
                <w:lang w:bidi="ar-EG"/>
              </w:rPr>
              <w:t>1.6 % N).</w:t>
            </w:r>
          </w:p>
        </w:tc>
        <w:tc>
          <w:tcPr>
            <w:tcW w:w="323" w:type="pct"/>
          </w:tcPr>
          <w:p w:rsidR="00A31A2D" w:rsidRPr="00A31A2D" w:rsidRDefault="00A31A2D" w:rsidP="00902509">
            <w:pPr>
              <w:jc w:val="center"/>
              <w:rPr>
                <w:sz w:val="18"/>
                <w:szCs w:val="18"/>
                <w:lang w:bidi="ar-EG"/>
              </w:rPr>
            </w:pPr>
            <w:r w:rsidRPr="00A31A2D">
              <w:rPr>
                <w:sz w:val="18"/>
                <w:szCs w:val="18"/>
                <w:lang w:bidi="ar-EG"/>
              </w:rPr>
              <w:t>25.6</w:t>
            </w:r>
          </w:p>
        </w:tc>
        <w:tc>
          <w:tcPr>
            <w:tcW w:w="327" w:type="pct"/>
            <w:tcBorders>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27.6</w:t>
            </w:r>
          </w:p>
        </w:tc>
        <w:tc>
          <w:tcPr>
            <w:tcW w:w="323" w:type="pct"/>
            <w:tcBorders>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18.3</w:t>
            </w:r>
          </w:p>
        </w:tc>
        <w:tc>
          <w:tcPr>
            <w:tcW w:w="327" w:type="pct"/>
            <w:tcBorders>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19.6</w:t>
            </w:r>
          </w:p>
        </w:tc>
        <w:tc>
          <w:tcPr>
            <w:tcW w:w="352" w:type="pct"/>
            <w:tcBorders>
              <w:lef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126.9</w:t>
            </w:r>
          </w:p>
        </w:tc>
        <w:tc>
          <w:tcPr>
            <w:tcW w:w="352" w:type="pct"/>
            <w:tcBorders>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133.2</w:t>
            </w:r>
          </w:p>
        </w:tc>
        <w:tc>
          <w:tcPr>
            <w:tcW w:w="323" w:type="pct"/>
            <w:tcBorders>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14.1</w:t>
            </w:r>
          </w:p>
        </w:tc>
        <w:tc>
          <w:tcPr>
            <w:tcW w:w="327" w:type="pct"/>
            <w:tcBorders>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14.8</w:t>
            </w:r>
          </w:p>
        </w:tc>
      </w:tr>
      <w:tr w:rsidR="00A31A2D" w:rsidRPr="00A31A2D" w:rsidTr="00563B37">
        <w:trPr>
          <w:cantSplit/>
          <w:jc w:val="center"/>
        </w:trPr>
        <w:tc>
          <w:tcPr>
            <w:tcW w:w="2344" w:type="pct"/>
            <w:tcBorders>
              <w:left w:val="thinThickSmallGap" w:sz="24" w:space="0" w:color="auto"/>
              <w:bottom w:val="single" w:sz="4" w:space="0" w:color="auto"/>
            </w:tcBorders>
          </w:tcPr>
          <w:p w:rsidR="00A31A2D" w:rsidRPr="00A31A2D" w:rsidRDefault="00A31A2D" w:rsidP="00902509">
            <w:pPr>
              <w:jc w:val="lowKashida"/>
              <w:rPr>
                <w:sz w:val="18"/>
                <w:szCs w:val="18"/>
                <w:lang w:bidi="ar-EG"/>
              </w:rPr>
            </w:pPr>
            <w:r w:rsidRPr="00A31A2D">
              <w:rPr>
                <w:sz w:val="18"/>
                <w:szCs w:val="18"/>
                <w:lang w:bidi="ar-EG"/>
              </w:rPr>
              <w:t xml:space="preserve">5- Using N as 100 % animal </w:t>
            </w:r>
            <w:proofErr w:type="gramStart"/>
            <w:r w:rsidRPr="00A31A2D">
              <w:rPr>
                <w:sz w:val="18"/>
                <w:szCs w:val="18"/>
                <w:lang w:bidi="ar-EG"/>
              </w:rPr>
              <w:t>manure(</w:t>
            </w:r>
            <w:proofErr w:type="gramEnd"/>
            <w:r w:rsidRPr="00A31A2D">
              <w:rPr>
                <w:sz w:val="18"/>
                <w:szCs w:val="18"/>
                <w:lang w:bidi="ar-EG"/>
              </w:rPr>
              <w:t>2.5 % N).</w:t>
            </w:r>
          </w:p>
        </w:tc>
        <w:tc>
          <w:tcPr>
            <w:tcW w:w="323" w:type="pct"/>
            <w:tcBorders>
              <w:bottom w:val="single" w:sz="4" w:space="0" w:color="auto"/>
            </w:tcBorders>
          </w:tcPr>
          <w:p w:rsidR="00A31A2D" w:rsidRPr="00A31A2D" w:rsidRDefault="00A31A2D" w:rsidP="00902509">
            <w:pPr>
              <w:jc w:val="center"/>
              <w:rPr>
                <w:sz w:val="18"/>
                <w:szCs w:val="18"/>
                <w:lang w:bidi="ar-EG"/>
              </w:rPr>
            </w:pPr>
            <w:r w:rsidRPr="00A31A2D">
              <w:rPr>
                <w:sz w:val="18"/>
                <w:szCs w:val="18"/>
                <w:lang w:bidi="ar-EG"/>
              </w:rPr>
              <w:t>41.5</w:t>
            </w:r>
          </w:p>
        </w:tc>
        <w:tc>
          <w:tcPr>
            <w:tcW w:w="327" w:type="pct"/>
            <w:tcBorders>
              <w:bottom w:val="single" w:sz="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43.6</w:t>
            </w:r>
          </w:p>
        </w:tc>
        <w:tc>
          <w:tcPr>
            <w:tcW w:w="323" w:type="pct"/>
            <w:tcBorders>
              <w:left w:val="thinThickSmallGap" w:sz="24" w:space="0" w:color="auto"/>
              <w:bottom w:val="single" w:sz="4" w:space="0" w:color="auto"/>
            </w:tcBorders>
          </w:tcPr>
          <w:p w:rsidR="00A31A2D" w:rsidRPr="00A31A2D" w:rsidRDefault="00A31A2D" w:rsidP="00902509">
            <w:pPr>
              <w:jc w:val="center"/>
              <w:rPr>
                <w:sz w:val="18"/>
                <w:szCs w:val="18"/>
                <w:lang w:bidi="ar-EG"/>
              </w:rPr>
            </w:pPr>
            <w:r w:rsidRPr="00A31A2D">
              <w:rPr>
                <w:sz w:val="18"/>
                <w:szCs w:val="18"/>
                <w:lang w:bidi="ar-EG"/>
              </w:rPr>
              <w:t>29.4</w:t>
            </w:r>
          </w:p>
        </w:tc>
        <w:tc>
          <w:tcPr>
            <w:tcW w:w="327" w:type="pct"/>
            <w:tcBorders>
              <w:bottom w:val="single" w:sz="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30.8</w:t>
            </w:r>
          </w:p>
        </w:tc>
        <w:tc>
          <w:tcPr>
            <w:tcW w:w="352" w:type="pct"/>
            <w:tcBorders>
              <w:left w:val="thickThinSmallGap" w:sz="24" w:space="0" w:color="auto"/>
              <w:bottom w:val="single" w:sz="4" w:space="0" w:color="auto"/>
            </w:tcBorders>
          </w:tcPr>
          <w:p w:rsidR="00A31A2D" w:rsidRPr="00A31A2D" w:rsidRDefault="00A31A2D" w:rsidP="00902509">
            <w:pPr>
              <w:jc w:val="center"/>
              <w:rPr>
                <w:sz w:val="18"/>
                <w:szCs w:val="18"/>
                <w:lang w:bidi="ar-EG"/>
              </w:rPr>
            </w:pPr>
            <w:r w:rsidRPr="00A31A2D">
              <w:rPr>
                <w:sz w:val="18"/>
                <w:szCs w:val="18"/>
                <w:lang w:bidi="ar-EG"/>
              </w:rPr>
              <w:t>163.8</w:t>
            </w:r>
          </w:p>
        </w:tc>
        <w:tc>
          <w:tcPr>
            <w:tcW w:w="352" w:type="pct"/>
            <w:tcBorders>
              <w:bottom w:val="single" w:sz="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171.0</w:t>
            </w:r>
          </w:p>
        </w:tc>
        <w:tc>
          <w:tcPr>
            <w:tcW w:w="323" w:type="pct"/>
            <w:tcBorders>
              <w:left w:val="thinThickSmallGap" w:sz="24" w:space="0" w:color="auto"/>
              <w:bottom w:val="single" w:sz="4" w:space="0" w:color="auto"/>
            </w:tcBorders>
          </w:tcPr>
          <w:p w:rsidR="00A31A2D" w:rsidRPr="00A31A2D" w:rsidRDefault="00A31A2D" w:rsidP="00902509">
            <w:pPr>
              <w:jc w:val="center"/>
              <w:rPr>
                <w:sz w:val="18"/>
                <w:szCs w:val="18"/>
                <w:lang w:bidi="ar-EG"/>
              </w:rPr>
            </w:pPr>
            <w:r w:rsidRPr="00A31A2D">
              <w:rPr>
                <w:sz w:val="18"/>
                <w:szCs w:val="18"/>
                <w:lang w:bidi="ar-EG"/>
              </w:rPr>
              <w:t>18.2</w:t>
            </w:r>
          </w:p>
        </w:tc>
        <w:tc>
          <w:tcPr>
            <w:tcW w:w="327" w:type="pct"/>
            <w:tcBorders>
              <w:bottom w:val="single" w:sz="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19.0</w:t>
            </w:r>
          </w:p>
        </w:tc>
      </w:tr>
      <w:tr w:rsidR="00A31A2D" w:rsidRPr="00A31A2D" w:rsidTr="00563B37">
        <w:trPr>
          <w:cantSplit/>
          <w:jc w:val="center"/>
        </w:trPr>
        <w:tc>
          <w:tcPr>
            <w:tcW w:w="2344" w:type="pct"/>
            <w:tcBorders>
              <w:left w:val="thinThickSmallGap" w:sz="24" w:space="0" w:color="auto"/>
              <w:bottom w:val="thinThickSmallGap" w:sz="24" w:space="0" w:color="auto"/>
            </w:tcBorders>
          </w:tcPr>
          <w:p w:rsidR="00A31A2D" w:rsidRPr="00A31A2D" w:rsidRDefault="00A31A2D" w:rsidP="00902509">
            <w:pPr>
              <w:jc w:val="lowKashida"/>
              <w:rPr>
                <w:sz w:val="18"/>
                <w:szCs w:val="18"/>
                <w:lang w:bidi="ar-EG"/>
              </w:rPr>
            </w:pPr>
            <w:r w:rsidRPr="00A31A2D">
              <w:rPr>
                <w:sz w:val="18"/>
                <w:szCs w:val="18"/>
                <w:lang w:bidi="ar-EG"/>
              </w:rPr>
              <w:t>New L.S.D. at 5%</w:t>
            </w:r>
          </w:p>
        </w:tc>
        <w:tc>
          <w:tcPr>
            <w:tcW w:w="323" w:type="pct"/>
            <w:tcBorders>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2.3</w:t>
            </w:r>
          </w:p>
        </w:tc>
        <w:tc>
          <w:tcPr>
            <w:tcW w:w="327" w:type="pct"/>
            <w:tcBorders>
              <w:bottom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3.1</w:t>
            </w:r>
          </w:p>
        </w:tc>
        <w:tc>
          <w:tcPr>
            <w:tcW w:w="323" w:type="pct"/>
            <w:tcBorders>
              <w:left w:val="thinThickSmallGap" w:sz="24" w:space="0" w:color="auto"/>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3.0</w:t>
            </w:r>
          </w:p>
        </w:tc>
        <w:tc>
          <w:tcPr>
            <w:tcW w:w="327" w:type="pct"/>
            <w:tcBorders>
              <w:bottom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3.1</w:t>
            </w:r>
          </w:p>
        </w:tc>
        <w:tc>
          <w:tcPr>
            <w:tcW w:w="352" w:type="pct"/>
            <w:tcBorders>
              <w:left w:val="thickThinSmallGap" w:sz="24" w:space="0" w:color="auto"/>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5.1</w:t>
            </w:r>
          </w:p>
        </w:tc>
        <w:tc>
          <w:tcPr>
            <w:tcW w:w="352" w:type="pct"/>
            <w:tcBorders>
              <w:bottom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4.9</w:t>
            </w:r>
          </w:p>
        </w:tc>
        <w:tc>
          <w:tcPr>
            <w:tcW w:w="323" w:type="pct"/>
            <w:tcBorders>
              <w:left w:val="thinThickSmallGap" w:sz="24" w:space="0" w:color="auto"/>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1.9</w:t>
            </w:r>
          </w:p>
        </w:tc>
        <w:tc>
          <w:tcPr>
            <w:tcW w:w="327" w:type="pct"/>
            <w:tcBorders>
              <w:bottom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2.0</w:t>
            </w:r>
          </w:p>
        </w:tc>
      </w:tr>
    </w:tbl>
    <w:p w:rsidR="00A31A2D" w:rsidRPr="00A31A2D" w:rsidRDefault="00A31A2D" w:rsidP="00A31A2D">
      <w:pPr>
        <w:jc w:val="lowKashida"/>
        <w:rPr>
          <w:sz w:val="18"/>
          <w:szCs w:val="18"/>
          <w:lang w:bidi="ar-EG"/>
        </w:rPr>
      </w:pPr>
    </w:p>
    <w:p w:rsidR="00A31A2D" w:rsidRPr="000638F1" w:rsidRDefault="00A31A2D" w:rsidP="000638F1">
      <w:pPr>
        <w:ind w:left="900" w:hanging="900"/>
        <w:jc w:val="lowKashida"/>
        <w:rPr>
          <w:b/>
          <w:bCs/>
          <w:sz w:val="18"/>
          <w:szCs w:val="18"/>
          <w:lang w:bidi="ar-EG"/>
        </w:rPr>
      </w:pPr>
      <w:r w:rsidRPr="000638F1">
        <w:rPr>
          <w:b/>
          <w:bCs/>
          <w:sz w:val="18"/>
          <w:szCs w:val="18"/>
          <w:lang w:bidi="ar-EG"/>
        </w:rPr>
        <w:t xml:space="preserve">Table (3): Effect of replacing inorganic N fertilizer partially by using animal and chicken manures on some physical characters of the </w:t>
      </w:r>
      <w:proofErr w:type="gramStart"/>
      <w:r w:rsidRPr="000638F1">
        <w:rPr>
          <w:b/>
          <w:bCs/>
          <w:sz w:val="18"/>
          <w:szCs w:val="18"/>
          <w:lang w:bidi="ar-EG"/>
        </w:rPr>
        <w:t>fruits  of</w:t>
      </w:r>
      <w:proofErr w:type="gramEnd"/>
      <w:r w:rsidRPr="000638F1">
        <w:rPr>
          <w:b/>
          <w:bCs/>
          <w:sz w:val="18"/>
          <w:szCs w:val="18"/>
          <w:lang w:bidi="ar-EG"/>
        </w:rPr>
        <w:t xml:space="preserve"> </w:t>
      </w:r>
      <w:proofErr w:type="spellStart"/>
      <w:r w:rsidRPr="000638F1">
        <w:rPr>
          <w:b/>
          <w:bCs/>
          <w:sz w:val="18"/>
          <w:szCs w:val="18"/>
          <w:lang w:bidi="ar-EG"/>
        </w:rPr>
        <w:t>Hayany</w:t>
      </w:r>
      <w:proofErr w:type="spellEnd"/>
      <w:r w:rsidRPr="000638F1">
        <w:rPr>
          <w:b/>
          <w:bCs/>
          <w:sz w:val="18"/>
          <w:szCs w:val="18"/>
          <w:lang w:bidi="ar-EG"/>
        </w:rPr>
        <w:t xml:space="preserve"> date palms during 2011 and 2012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0"/>
        <w:gridCol w:w="600"/>
        <w:gridCol w:w="607"/>
        <w:gridCol w:w="600"/>
        <w:gridCol w:w="607"/>
        <w:gridCol w:w="600"/>
        <w:gridCol w:w="607"/>
        <w:gridCol w:w="600"/>
        <w:gridCol w:w="607"/>
      </w:tblGrid>
      <w:tr w:rsidR="00A31A2D" w:rsidRPr="00A31A2D" w:rsidTr="00563B37">
        <w:trPr>
          <w:cantSplit/>
          <w:jc w:val="center"/>
        </w:trPr>
        <w:tc>
          <w:tcPr>
            <w:tcW w:w="2480" w:type="pct"/>
            <w:vMerge w:val="restart"/>
            <w:tcBorders>
              <w:top w:val="thinThickSmallGap" w:sz="24" w:space="0" w:color="auto"/>
              <w:left w:val="thinThickSmallGap" w:sz="24" w:space="0" w:color="auto"/>
              <w:tl2br w:val="single" w:sz="4" w:space="0" w:color="auto"/>
            </w:tcBorders>
          </w:tcPr>
          <w:p w:rsidR="00A31A2D" w:rsidRPr="00A31A2D" w:rsidRDefault="00A31A2D" w:rsidP="00902509">
            <w:pPr>
              <w:jc w:val="lowKashida"/>
              <w:rPr>
                <w:sz w:val="18"/>
                <w:szCs w:val="18"/>
                <w:lang w:bidi="ar-EG"/>
              </w:rPr>
            </w:pPr>
            <w:r w:rsidRPr="00A31A2D">
              <w:rPr>
                <w:sz w:val="18"/>
                <w:szCs w:val="18"/>
                <w:lang w:bidi="ar-EG"/>
              </w:rPr>
              <w:t xml:space="preserve">                                                             Characters </w:t>
            </w:r>
          </w:p>
          <w:p w:rsidR="00A31A2D" w:rsidRPr="00A31A2D" w:rsidRDefault="00A31A2D" w:rsidP="00902509">
            <w:pPr>
              <w:jc w:val="lowKashida"/>
              <w:rPr>
                <w:sz w:val="18"/>
                <w:szCs w:val="18"/>
                <w:lang w:bidi="ar-EG"/>
              </w:rPr>
            </w:pPr>
          </w:p>
          <w:p w:rsidR="00A31A2D" w:rsidRPr="00A31A2D" w:rsidRDefault="00A31A2D" w:rsidP="00902509">
            <w:pPr>
              <w:jc w:val="lowKashida"/>
              <w:rPr>
                <w:sz w:val="18"/>
                <w:szCs w:val="18"/>
                <w:lang w:bidi="ar-EG"/>
              </w:rPr>
            </w:pPr>
            <w:r w:rsidRPr="00A31A2D">
              <w:rPr>
                <w:sz w:val="18"/>
                <w:szCs w:val="18"/>
                <w:lang w:bidi="ar-EG"/>
              </w:rPr>
              <w:t xml:space="preserve">Treatment </w:t>
            </w:r>
          </w:p>
        </w:tc>
        <w:tc>
          <w:tcPr>
            <w:tcW w:w="630" w:type="pct"/>
            <w:gridSpan w:val="2"/>
            <w:tcBorders>
              <w:top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Fruit weight (g.)</w:t>
            </w:r>
          </w:p>
        </w:tc>
        <w:tc>
          <w:tcPr>
            <w:tcW w:w="630" w:type="pct"/>
            <w:gridSpan w:val="2"/>
            <w:tcBorders>
              <w:top w:val="thinThickSmallGap" w:sz="24" w:space="0" w:color="auto"/>
              <w:left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Fruit length (cm.)</w:t>
            </w:r>
          </w:p>
        </w:tc>
        <w:tc>
          <w:tcPr>
            <w:tcW w:w="630" w:type="pct"/>
            <w:gridSpan w:val="2"/>
            <w:tcBorders>
              <w:top w:val="thinThickSmallGap" w:sz="24" w:space="0" w:color="auto"/>
              <w:left w:val="thickThin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Fruit width (cm.)</w:t>
            </w:r>
          </w:p>
        </w:tc>
        <w:tc>
          <w:tcPr>
            <w:tcW w:w="630" w:type="pct"/>
            <w:gridSpan w:val="2"/>
            <w:tcBorders>
              <w:top w:val="thinThickSmallGap" w:sz="24" w:space="0" w:color="auto"/>
              <w:left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Flesh weight %</w:t>
            </w:r>
          </w:p>
        </w:tc>
      </w:tr>
      <w:tr w:rsidR="00A31A2D" w:rsidRPr="00A31A2D" w:rsidTr="00563B37">
        <w:trPr>
          <w:cantSplit/>
          <w:jc w:val="center"/>
        </w:trPr>
        <w:tc>
          <w:tcPr>
            <w:tcW w:w="2480" w:type="pct"/>
            <w:vMerge/>
            <w:tcBorders>
              <w:left w:val="thinThickSmallGap" w:sz="24" w:space="0" w:color="auto"/>
              <w:bottom w:val="thinThickSmallGap" w:sz="24" w:space="0" w:color="auto"/>
            </w:tcBorders>
          </w:tcPr>
          <w:p w:rsidR="00A31A2D" w:rsidRPr="00A31A2D" w:rsidRDefault="00A31A2D" w:rsidP="00902509">
            <w:pPr>
              <w:jc w:val="lowKashida"/>
              <w:rPr>
                <w:sz w:val="18"/>
                <w:szCs w:val="18"/>
                <w:lang w:bidi="ar-EG"/>
              </w:rPr>
            </w:pPr>
          </w:p>
        </w:tc>
        <w:tc>
          <w:tcPr>
            <w:tcW w:w="313" w:type="pct"/>
            <w:tcBorders>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2011</w:t>
            </w:r>
          </w:p>
        </w:tc>
        <w:tc>
          <w:tcPr>
            <w:tcW w:w="317" w:type="pct"/>
            <w:tcBorders>
              <w:bottom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2012</w:t>
            </w:r>
          </w:p>
        </w:tc>
        <w:tc>
          <w:tcPr>
            <w:tcW w:w="313" w:type="pct"/>
            <w:tcBorders>
              <w:left w:val="thinThickSmallGap" w:sz="24" w:space="0" w:color="auto"/>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2011</w:t>
            </w:r>
          </w:p>
        </w:tc>
        <w:tc>
          <w:tcPr>
            <w:tcW w:w="317" w:type="pct"/>
            <w:tcBorders>
              <w:bottom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2012</w:t>
            </w:r>
          </w:p>
        </w:tc>
        <w:tc>
          <w:tcPr>
            <w:tcW w:w="313" w:type="pct"/>
            <w:tcBorders>
              <w:left w:val="thickThinSmallGap" w:sz="24" w:space="0" w:color="auto"/>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2011</w:t>
            </w:r>
          </w:p>
        </w:tc>
        <w:tc>
          <w:tcPr>
            <w:tcW w:w="317" w:type="pct"/>
            <w:tcBorders>
              <w:bottom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2012</w:t>
            </w:r>
          </w:p>
        </w:tc>
        <w:tc>
          <w:tcPr>
            <w:tcW w:w="313" w:type="pct"/>
            <w:tcBorders>
              <w:left w:val="thinThickSmallGap" w:sz="24" w:space="0" w:color="auto"/>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2011</w:t>
            </w:r>
          </w:p>
        </w:tc>
        <w:tc>
          <w:tcPr>
            <w:tcW w:w="317" w:type="pct"/>
            <w:tcBorders>
              <w:bottom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2012</w:t>
            </w:r>
          </w:p>
        </w:tc>
      </w:tr>
      <w:tr w:rsidR="00A31A2D" w:rsidRPr="00A31A2D" w:rsidTr="00563B37">
        <w:trPr>
          <w:cantSplit/>
          <w:jc w:val="center"/>
        </w:trPr>
        <w:tc>
          <w:tcPr>
            <w:tcW w:w="2480" w:type="pct"/>
            <w:tcBorders>
              <w:top w:val="thinThickSmallGap" w:sz="24" w:space="0" w:color="auto"/>
              <w:left w:val="thinThickSmallGap" w:sz="24" w:space="0" w:color="auto"/>
            </w:tcBorders>
          </w:tcPr>
          <w:p w:rsidR="00A31A2D" w:rsidRPr="00A31A2D" w:rsidRDefault="00A31A2D" w:rsidP="00902509">
            <w:pPr>
              <w:jc w:val="lowKashida"/>
              <w:rPr>
                <w:sz w:val="18"/>
                <w:szCs w:val="18"/>
                <w:lang w:bidi="ar-EG"/>
              </w:rPr>
            </w:pPr>
            <w:r w:rsidRPr="00A31A2D">
              <w:rPr>
                <w:sz w:val="18"/>
                <w:szCs w:val="18"/>
                <w:lang w:bidi="ar-EG"/>
              </w:rPr>
              <w:t xml:space="preserve">1-Using N as 100% inorganic N </w:t>
            </w:r>
          </w:p>
        </w:tc>
        <w:tc>
          <w:tcPr>
            <w:tcW w:w="313" w:type="pct"/>
            <w:tcBorders>
              <w:top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20.0</w:t>
            </w:r>
          </w:p>
        </w:tc>
        <w:tc>
          <w:tcPr>
            <w:tcW w:w="317" w:type="pct"/>
            <w:tcBorders>
              <w:top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20.9</w:t>
            </w:r>
          </w:p>
        </w:tc>
        <w:tc>
          <w:tcPr>
            <w:tcW w:w="313" w:type="pct"/>
            <w:tcBorders>
              <w:top w:val="thinThickSmallGap" w:sz="24" w:space="0" w:color="auto"/>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4.1</w:t>
            </w:r>
          </w:p>
        </w:tc>
        <w:tc>
          <w:tcPr>
            <w:tcW w:w="317" w:type="pct"/>
            <w:tcBorders>
              <w:top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4.2</w:t>
            </w:r>
          </w:p>
        </w:tc>
        <w:tc>
          <w:tcPr>
            <w:tcW w:w="313" w:type="pct"/>
            <w:tcBorders>
              <w:top w:val="thinThickSmallGap" w:sz="24" w:space="0" w:color="auto"/>
              <w:lef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2.1</w:t>
            </w:r>
          </w:p>
        </w:tc>
        <w:tc>
          <w:tcPr>
            <w:tcW w:w="317" w:type="pct"/>
            <w:tcBorders>
              <w:top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w:t>
            </w:r>
          </w:p>
        </w:tc>
        <w:tc>
          <w:tcPr>
            <w:tcW w:w="313" w:type="pct"/>
            <w:tcBorders>
              <w:top w:val="thinThickSmallGap" w:sz="24" w:space="0" w:color="auto"/>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74.4</w:t>
            </w:r>
          </w:p>
        </w:tc>
        <w:tc>
          <w:tcPr>
            <w:tcW w:w="317" w:type="pct"/>
            <w:tcBorders>
              <w:top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74.6</w:t>
            </w:r>
          </w:p>
        </w:tc>
      </w:tr>
      <w:tr w:rsidR="00A31A2D" w:rsidRPr="00A31A2D" w:rsidTr="00563B37">
        <w:trPr>
          <w:cantSplit/>
          <w:jc w:val="center"/>
        </w:trPr>
        <w:tc>
          <w:tcPr>
            <w:tcW w:w="2480" w:type="pct"/>
            <w:tcBorders>
              <w:left w:val="thinThickSmallGap" w:sz="24" w:space="0" w:color="auto"/>
            </w:tcBorders>
          </w:tcPr>
          <w:p w:rsidR="00A31A2D" w:rsidRPr="00A31A2D" w:rsidRDefault="00A31A2D" w:rsidP="00902509">
            <w:pPr>
              <w:jc w:val="lowKashida"/>
              <w:rPr>
                <w:sz w:val="18"/>
                <w:szCs w:val="18"/>
                <w:lang w:bidi="ar-EG"/>
              </w:rPr>
            </w:pPr>
            <w:r w:rsidRPr="00A31A2D">
              <w:rPr>
                <w:sz w:val="18"/>
                <w:szCs w:val="18"/>
                <w:lang w:bidi="ar-EG"/>
              </w:rPr>
              <w:t xml:space="preserve">2- Using N as 50 % inorganic N + 50 % animal manure. </w:t>
            </w:r>
          </w:p>
        </w:tc>
        <w:tc>
          <w:tcPr>
            <w:tcW w:w="313" w:type="pct"/>
          </w:tcPr>
          <w:p w:rsidR="00A31A2D" w:rsidRPr="00A31A2D" w:rsidRDefault="00A31A2D" w:rsidP="00902509">
            <w:pPr>
              <w:jc w:val="center"/>
              <w:rPr>
                <w:sz w:val="18"/>
                <w:szCs w:val="18"/>
                <w:lang w:bidi="ar-EG"/>
              </w:rPr>
            </w:pPr>
            <w:r w:rsidRPr="00A31A2D">
              <w:rPr>
                <w:sz w:val="18"/>
                <w:szCs w:val="18"/>
                <w:lang w:bidi="ar-EG"/>
              </w:rPr>
              <w:t>21.6</w:t>
            </w:r>
          </w:p>
        </w:tc>
        <w:tc>
          <w:tcPr>
            <w:tcW w:w="317" w:type="pct"/>
            <w:tcBorders>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22.5</w:t>
            </w:r>
          </w:p>
        </w:tc>
        <w:tc>
          <w:tcPr>
            <w:tcW w:w="313" w:type="pct"/>
            <w:tcBorders>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4.5</w:t>
            </w:r>
          </w:p>
        </w:tc>
        <w:tc>
          <w:tcPr>
            <w:tcW w:w="317" w:type="pct"/>
            <w:tcBorders>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4.6</w:t>
            </w:r>
          </w:p>
        </w:tc>
        <w:tc>
          <w:tcPr>
            <w:tcW w:w="313" w:type="pct"/>
            <w:tcBorders>
              <w:lef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2.5</w:t>
            </w:r>
          </w:p>
        </w:tc>
        <w:tc>
          <w:tcPr>
            <w:tcW w:w="317" w:type="pct"/>
            <w:tcBorders>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2.4</w:t>
            </w:r>
          </w:p>
        </w:tc>
        <w:tc>
          <w:tcPr>
            <w:tcW w:w="313" w:type="pct"/>
            <w:tcBorders>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78.0</w:t>
            </w:r>
          </w:p>
        </w:tc>
        <w:tc>
          <w:tcPr>
            <w:tcW w:w="317" w:type="pct"/>
            <w:tcBorders>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78.3</w:t>
            </w:r>
          </w:p>
        </w:tc>
      </w:tr>
      <w:tr w:rsidR="00A31A2D" w:rsidRPr="00A31A2D" w:rsidTr="00563B37">
        <w:trPr>
          <w:cantSplit/>
          <w:jc w:val="center"/>
        </w:trPr>
        <w:tc>
          <w:tcPr>
            <w:tcW w:w="2480" w:type="pct"/>
            <w:tcBorders>
              <w:left w:val="thinThickSmallGap" w:sz="24" w:space="0" w:color="auto"/>
            </w:tcBorders>
          </w:tcPr>
          <w:p w:rsidR="00A31A2D" w:rsidRPr="00A31A2D" w:rsidRDefault="00A31A2D" w:rsidP="00902509">
            <w:pPr>
              <w:jc w:val="lowKashida"/>
              <w:rPr>
                <w:sz w:val="18"/>
                <w:szCs w:val="18"/>
                <w:lang w:bidi="ar-EG"/>
              </w:rPr>
            </w:pPr>
            <w:r w:rsidRPr="00A31A2D">
              <w:rPr>
                <w:sz w:val="18"/>
                <w:szCs w:val="18"/>
                <w:lang w:bidi="ar-EG"/>
              </w:rPr>
              <w:t>3- Using N as 50 % inorganic N + 50 % chicken manure.</w:t>
            </w:r>
          </w:p>
        </w:tc>
        <w:tc>
          <w:tcPr>
            <w:tcW w:w="313" w:type="pct"/>
          </w:tcPr>
          <w:p w:rsidR="00A31A2D" w:rsidRPr="00A31A2D" w:rsidRDefault="00A31A2D" w:rsidP="00902509">
            <w:pPr>
              <w:jc w:val="center"/>
              <w:rPr>
                <w:sz w:val="18"/>
                <w:szCs w:val="18"/>
                <w:lang w:bidi="ar-EG"/>
              </w:rPr>
            </w:pPr>
            <w:r w:rsidRPr="00A31A2D">
              <w:rPr>
                <w:sz w:val="18"/>
                <w:szCs w:val="18"/>
                <w:lang w:bidi="ar-EG"/>
              </w:rPr>
              <w:t>22.9</w:t>
            </w:r>
          </w:p>
        </w:tc>
        <w:tc>
          <w:tcPr>
            <w:tcW w:w="317" w:type="pct"/>
            <w:tcBorders>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23.8</w:t>
            </w:r>
          </w:p>
        </w:tc>
        <w:tc>
          <w:tcPr>
            <w:tcW w:w="313" w:type="pct"/>
            <w:tcBorders>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4.9</w:t>
            </w:r>
          </w:p>
        </w:tc>
        <w:tc>
          <w:tcPr>
            <w:tcW w:w="317" w:type="pct"/>
            <w:tcBorders>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5.0</w:t>
            </w:r>
          </w:p>
        </w:tc>
        <w:tc>
          <w:tcPr>
            <w:tcW w:w="313" w:type="pct"/>
            <w:tcBorders>
              <w:lef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2.8</w:t>
            </w:r>
          </w:p>
        </w:tc>
        <w:tc>
          <w:tcPr>
            <w:tcW w:w="317" w:type="pct"/>
            <w:tcBorders>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2.7</w:t>
            </w:r>
          </w:p>
        </w:tc>
        <w:tc>
          <w:tcPr>
            <w:tcW w:w="313" w:type="pct"/>
            <w:tcBorders>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81.0</w:t>
            </w:r>
          </w:p>
        </w:tc>
        <w:tc>
          <w:tcPr>
            <w:tcW w:w="317" w:type="pct"/>
            <w:tcBorders>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81.4</w:t>
            </w:r>
          </w:p>
        </w:tc>
      </w:tr>
      <w:tr w:rsidR="00A31A2D" w:rsidRPr="00A31A2D" w:rsidTr="00563B37">
        <w:trPr>
          <w:cantSplit/>
          <w:jc w:val="center"/>
        </w:trPr>
        <w:tc>
          <w:tcPr>
            <w:tcW w:w="2480" w:type="pct"/>
            <w:tcBorders>
              <w:left w:val="thinThickSmallGap" w:sz="24" w:space="0" w:color="auto"/>
            </w:tcBorders>
          </w:tcPr>
          <w:p w:rsidR="00A31A2D" w:rsidRPr="00A31A2D" w:rsidRDefault="00A31A2D" w:rsidP="00902509">
            <w:pPr>
              <w:jc w:val="lowKashida"/>
              <w:rPr>
                <w:sz w:val="18"/>
                <w:szCs w:val="18"/>
                <w:lang w:bidi="ar-EG"/>
              </w:rPr>
            </w:pPr>
            <w:r w:rsidRPr="00A31A2D">
              <w:rPr>
                <w:sz w:val="18"/>
                <w:szCs w:val="18"/>
                <w:lang w:bidi="ar-EG"/>
              </w:rPr>
              <w:t xml:space="preserve">4- Using N as 100 % animal </w:t>
            </w:r>
            <w:proofErr w:type="gramStart"/>
            <w:r w:rsidRPr="00A31A2D">
              <w:rPr>
                <w:sz w:val="18"/>
                <w:szCs w:val="18"/>
                <w:lang w:bidi="ar-EG"/>
              </w:rPr>
              <w:t>manure(</w:t>
            </w:r>
            <w:proofErr w:type="gramEnd"/>
            <w:r w:rsidRPr="00A31A2D">
              <w:rPr>
                <w:sz w:val="18"/>
                <w:szCs w:val="18"/>
                <w:lang w:bidi="ar-EG"/>
              </w:rPr>
              <w:t>1.6 % N).</w:t>
            </w:r>
          </w:p>
        </w:tc>
        <w:tc>
          <w:tcPr>
            <w:tcW w:w="313" w:type="pct"/>
          </w:tcPr>
          <w:p w:rsidR="00A31A2D" w:rsidRPr="00A31A2D" w:rsidRDefault="00A31A2D" w:rsidP="00902509">
            <w:pPr>
              <w:jc w:val="center"/>
              <w:rPr>
                <w:sz w:val="18"/>
                <w:szCs w:val="18"/>
                <w:lang w:bidi="ar-EG"/>
              </w:rPr>
            </w:pPr>
            <w:r w:rsidRPr="00A31A2D">
              <w:rPr>
                <w:sz w:val="18"/>
                <w:szCs w:val="18"/>
                <w:lang w:bidi="ar-EG"/>
              </w:rPr>
              <w:t>24.0</w:t>
            </w:r>
          </w:p>
        </w:tc>
        <w:tc>
          <w:tcPr>
            <w:tcW w:w="317" w:type="pct"/>
            <w:tcBorders>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25.0</w:t>
            </w:r>
          </w:p>
        </w:tc>
        <w:tc>
          <w:tcPr>
            <w:tcW w:w="313" w:type="pct"/>
            <w:tcBorders>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5.4</w:t>
            </w:r>
          </w:p>
        </w:tc>
        <w:tc>
          <w:tcPr>
            <w:tcW w:w="317" w:type="pct"/>
            <w:tcBorders>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5.6</w:t>
            </w:r>
          </w:p>
        </w:tc>
        <w:tc>
          <w:tcPr>
            <w:tcW w:w="313" w:type="pct"/>
            <w:tcBorders>
              <w:lef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3.1</w:t>
            </w:r>
          </w:p>
        </w:tc>
        <w:tc>
          <w:tcPr>
            <w:tcW w:w="317" w:type="pct"/>
            <w:tcBorders>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3.0</w:t>
            </w:r>
          </w:p>
        </w:tc>
        <w:tc>
          <w:tcPr>
            <w:tcW w:w="313" w:type="pct"/>
            <w:tcBorders>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83.0</w:t>
            </w:r>
          </w:p>
        </w:tc>
        <w:tc>
          <w:tcPr>
            <w:tcW w:w="317" w:type="pct"/>
            <w:tcBorders>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83.3</w:t>
            </w:r>
          </w:p>
        </w:tc>
      </w:tr>
      <w:tr w:rsidR="00A31A2D" w:rsidRPr="00A31A2D" w:rsidTr="00563B37">
        <w:trPr>
          <w:cantSplit/>
          <w:jc w:val="center"/>
        </w:trPr>
        <w:tc>
          <w:tcPr>
            <w:tcW w:w="2480" w:type="pct"/>
            <w:tcBorders>
              <w:left w:val="thinThickSmallGap" w:sz="24" w:space="0" w:color="auto"/>
              <w:bottom w:val="single" w:sz="4" w:space="0" w:color="auto"/>
            </w:tcBorders>
          </w:tcPr>
          <w:p w:rsidR="00A31A2D" w:rsidRPr="00A31A2D" w:rsidRDefault="00A31A2D" w:rsidP="00902509">
            <w:pPr>
              <w:jc w:val="lowKashida"/>
              <w:rPr>
                <w:sz w:val="18"/>
                <w:szCs w:val="18"/>
                <w:lang w:bidi="ar-EG"/>
              </w:rPr>
            </w:pPr>
            <w:r w:rsidRPr="00A31A2D">
              <w:rPr>
                <w:sz w:val="18"/>
                <w:szCs w:val="18"/>
                <w:lang w:bidi="ar-EG"/>
              </w:rPr>
              <w:t xml:space="preserve">5- Using N as 100 % animal </w:t>
            </w:r>
            <w:proofErr w:type="gramStart"/>
            <w:r w:rsidRPr="00A31A2D">
              <w:rPr>
                <w:sz w:val="18"/>
                <w:szCs w:val="18"/>
                <w:lang w:bidi="ar-EG"/>
              </w:rPr>
              <w:t>manure(</w:t>
            </w:r>
            <w:proofErr w:type="gramEnd"/>
            <w:r w:rsidRPr="00A31A2D">
              <w:rPr>
                <w:sz w:val="18"/>
                <w:szCs w:val="18"/>
                <w:lang w:bidi="ar-EG"/>
              </w:rPr>
              <w:t>2.5 % N).</w:t>
            </w:r>
          </w:p>
        </w:tc>
        <w:tc>
          <w:tcPr>
            <w:tcW w:w="313" w:type="pct"/>
            <w:tcBorders>
              <w:bottom w:val="single" w:sz="4" w:space="0" w:color="auto"/>
            </w:tcBorders>
          </w:tcPr>
          <w:p w:rsidR="00A31A2D" w:rsidRPr="00A31A2D" w:rsidRDefault="00A31A2D" w:rsidP="00902509">
            <w:pPr>
              <w:jc w:val="center"/>
              <w:rPr>
                <w:sz w:val="18"/>
                <w:szCs w:val="18"/>
                <w:lang w:bidi="ar-EG"/>
              </w:rPr>
            </w:pPr>
            <w:r w:rsidRPr="00A31A2D">
              <w:rPr>
                <w:sz w:val="18"/>
                <w:szCs w:val="18"/>
                <w:lang w:bidi="ar-EG"/>
              </w:rPr>
              <w:t>25.3</w:t>
            </w:r>
          </w:p>
        </w:tc>
        <w:tc>
          <w:tcPr>
            <w:tcW w:w="317" w:type="pct"/>
            <w:tcBorders>
              <w:bottom w:val="single" w:sz="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26.4</w:t>
            </w:r>
          </w:p>
        </w:tc>
        <w:tc>
          <w:tcPr>
            <w:tcW w:w="313" w:type="pct"/>
            <w:tcBorders>
              <w:left w:val="thinThickSmallGap" w:sz="24" w:space="0" w:color="auto"/>
              <w:bottom w:val="single" w:sz="4" w:space="0" w:color="auto"/>
            </w:tcBorders>
          </w:tcPr>
          <w:p w:rsidR="00A31A2D" w:rsidRPr="00A31A2D" w:rsidRDefault="00A31A2D" w:rsidP="00902509">
            <w:pPr>
              <w:jc w:val="center"/>
              <w:rPr>
                <w:sz w:val="18"/>
                <w:szCs w:val="18"/>
                <w:lang w:bidi="ar-EG"/>
              </w:rPr>
            </w:pPr>
            <w:r w:rsidRPr="00A31A2D">
              <w:rPr>
                <w:sz w:val="18"/>
                <w:szCs w:val="18"/>
                <w:lang w:bidi="ar-EG"/>
              </w:rPr>
              <w:t>5.9</w:t>
            </w:r>
          </w:p>
        </w:tc>
        <w:tc>
          <w:tcPr>
            <w:tcW w:w="317" w:type="pct"/>
            <w:tcBorders>
              <w:bottom w:val="single" w:sz="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6.2</w:t>
            </w:r>
          </w:p>
        </w:tc>
        <w:tc>
          <w:tcPr>
            <w:tcW w:w="313" w:type="pct"/>
            <w:tcBorders>
              <w:left w:val="thickThinSmallGap" w:sz="24" w:space="0" w:color="auto"/>
              <w:bottom w:val="single" w:sz="4" w:space="0" w:color="auto"/>
            </w:tcBorders>
          </w:tcPr>
          <w:p w:rsidR="00A31A2D" w:rsidRPr="00A31A2D" w:rsidRDefault="00A31A2D" w:rsidP="00902509">
            <w:pPr>
              <w:jc w:val="center"/>
              <w:rPr>
                <w:sz w:val="18"/>
                <w:szCs w:val="18"/>
                <w:lang w:bidi="ar-EG"/>
              </w:rPr>
            </w:pPr>
            <w:r w:rsidRPr="00A31A2D">
              <w:rPr>
                <w:sz w:val="18"/>
                <w:szCs w:val="18"/>
                <w:lang w:bidi="ar-EG"/>
              </w:rPr>
              <w:t>3.4</w:t>
            </w:r>
          </w:p>
        </w:tc>
        <w:tc>
          <w:tcPr>
            <w:tcW w:w="317" w:type="pct"/>
            <w:tcBorders>
              <w:bottom w:val="single" w:sz="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3.3</w:t>
            </w:r>
          </w:p>
        </w:tc>
        <w:tc>
          <w:tcPr>
            <w:tcW w:w="313" w:type="pct"/>
            <w:tcBorders>
              <w:left w:val="thinThickSmallGap" w:sz="24" w:space="0" w:color="auto"/>
              <w:bottom w:val="single" w:sz="4" w:space="0" w:color="auto"/>
            </w:tcBorders>
          </w:tcPr>
          <w:p w:rsidR="00A31A2D" w:rsidRPr="00A31A2D" w:rsidRDefault="00A31A2D" w:rsidP="00902509">
            <w:pPr>
              <w:jc w:val="center"/>
              <w:rPr>
                <w:sz w:val="18"/>
                <w:szCs w:val="18"/>
                <w:lang w:bidi="ar-EG"/>
              </w:rPr>
            </w:pPr>
            <w:r w:rsidRPr="00A31A2D">
              <w:rPr>
                <w:sz w:val="18"/>
                <w:szCs w:val="18"/>
                <w:lang w:bidi="ar-EG"/>
              </w:rPr>
              <w:t>86.0</w:t>
            </w:r>
          </w:p>
        </w:tc>
        <w:tc>
          <w:tcPr>
            <w:tcW w:w="317" w:type="pct"/>
            <w:tcBorders>
              <w:bottom w:val="single" w:sz="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86.4</w:t>
            </w:r>
          </w:p>
        </w:tc>
      </w:tr>
      <w:tr w:rsidR="00A31A2D" w:rsidRPr="00A31A2D" w:rsidTr="00563B37">
        <w:trPr>
          <w:cantSplit/>
          <w:jc w:val="center"/>
        </w:trPr>
        <w:tc>
          <w:tcPr>
            <w:tcW w:w="2480" w:type="pct"/>
            <w:tcBorders>
              <w:left w:val="thinThickSmallGap" w:sz="24" w:space="0" w:color="auto"/>
              <w:bottom w:val="thinThickSmallGap" w:sz="24" w:space="0" w:color="auto"/>
            </w:tcBorders>
          </w:tcPr>
          <w:p w:rsidR="00A31A2D" w:rsidRPr="00A31A2D" w:rsidRDefault="00A31A2D" w:rsidP="00902509">
            <w:pPr>
              <w:jc w:val="lowKashida"/>
              <w:rPr>
                <w:sz w:val="18"/>
                <w:szCs w:val="18"/>
                <w:lang w:bidi="ar-EG"/>
              </w:rPr>
            </w:pPr>
            <w:r w:rsidRPr="00A31A2D">
              <w:rPr>
                <w:sz w:val="18"/>
                <w:szCs w:val="18"/>
                <w:lang w:bidi="ar-EG"/>
              </w:rPr>
              <w:t>New L.S.D. at 5%</w:t>
            </w:r>
          </w:p>
        </w:tc>
        <w:tc>
          <w:tcPr>
            <w:tcW w:w="313" w:type="pct"/>
            <w:tcBorders>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0.6</w:t>
            </w:r>
          </w:p>
        </w:tc>
        <w:tc>
          <w:tcPr>
            <w:tcW w:w="317" w:type="pct"/>
            <w:tcBorders>
              <w:bottom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0.7</w:t>
            </w:r>
          </w:p>
        </w:tc>
        <w:tc>
          <w:tcPr>
            <w:tcW w:w="313" w:type="pct"/>
            <w:tcBorders>
              <w:left w:val="thinThickSmallGap" w:sz="24" w:space="0" w:color="auto"/>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0.3</w:t>
            </w:r>
          </w:p>
        </w:tc>
        <w:tc>
          <w:tcPr>
            <w:tcW w:w="317" w:type="pct"/>
            <w:tcBorders>
              <w:bottom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0.4</w:t>
            </w:r>
          </w:p>
        </w:tc>
        <w:tc>
          <w:tcPr>
            <w:tcW w:w="313" w:type="pct"/>
            <w:tcBorders>
              <w:left w:val="thickThinSmallGap" w:sz="24" w:space="0" w:color="auto"/>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0.3</w:t>
            </w:r>
          </w:p>
        </w:tc>
        <w:tc>
          <w:tcPr>
            <w:tcW w:w="317" w:type="pct"/>
            <w:tcBorders>
              <w:bottom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0.3</w:t>
            </w:r>
          </w:p>
        </w:tc>
        <w:tc>
          <w:tcPr>
            <w:tcW w:w="313" w:type="pct"/>
            <w:tcBorders>
              <w:left w:val="thinThickSmallGap" w:sz="24" w:space="0" w:color="auto"/>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w:t>
            </w:r>
          </w:p>
        </w:tc>
        <w:tc>
          <w:tcPr>
            <w:tcW w:w="317" w:type="pct"/>
            <w:tcBorders>
              <w:bottom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1.9</w:t>
            </w:r>
          </w:p>
        </w:tc>
      </w:tr>
    </w:tbl>
    <w:p w:rsidR="00A31A2D" w:rsidRPr="00027405" w:rsidRDefault="00A31A2D" w:rsidP="00A31A2D">
      <w:pPr>
        <w:jc w:val="lowKashida"/>
        <w:rPr>
          <w:sz w:val="20"/>
          <w:szCs w:val="20"/>
          <w:lang w:bidi="ar-EG"/>
        </w:rPr>
      </w:pPr>
    </w:p>
    <w:p w:rsidR="00A31A2D" w:rsidRPr="000638F1" w:rsidRDefault="00A31A2D" w:rsidP="000638F1">
      <w:pPr>
        <w:ind w:left="900" w:hanging="900"/>
        <w:jc w:val="lowKashida"/>
        <w:rPr>
          <w:b/>
          <w:bCs/>
          <w:sz w:val="18"/>
          <w:szCs w:val="18"/>
          <w:lang w:bidi="ar-EG"/>
        </w:rPr>
      </w:pPr>
      <w:proofErr w:type="gramStart"/>
      <w:r w:rsidRPr="000638F1">
        <w:rPr>
          <w:b/>
          <w:bCs/>
          <w:sz w:val="18"/>
          <w:szCs w:val="18"/>
          <w:lang w:bidi="ar-EG"/>
        </w:rPr>
        <w:t xml:space="preserve">Table (4): Effect of replacing inorganic N fertilizer partially by using animal and chicken manures on some chemical characteristics of the fruits of </w:t>
      </w:r>
      <w:proofErr w:type="spellStart"/>
      <w:r w:rsidRPr="000638F1">
        <w:rPr>
          <w:b/>
          <w:bCs/>
          <w:sz w:val="18"/>
          <w:szCs w:val="18"/>
          <w:lang w:bidi="ar-EG"/>
        </w:rPr>
        <w:t>Hayany</w:t>
      </w:r>
      <w:proofErr w:type="spellEnd"/>
      <w:r w:rsidRPr="000638F1">
        <w:rPr>
          <w:b/>
          <w:bCs/>
          <w:sz w:val="18"/>
          <w:szCs w:val="18"/>
          <w:lang w:bidi="ar-EG"/>
        </w:rPr>
        <w:t xml:space="preserve"> date palms during 2011 and 2012 seasons.</w:t>
      </w:r>
      <w:proofErr w:type="gramEnd"/>
      <w:r w:rsidRPr="000638F1">
        <w:rPr>
          <w:b/>
          <w:bCs/>
          <w:sz w:val="18"/>
          <w:szCs w:val="18"/>
          <w:lang w:bidi="ar-EG"/>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600"/>
        <w:gridCol w:w="601"/>
        <w:gridCol w:w="600"/>
        <w:gridCol w:w="601"/>
        <w:gridCol w:w="600"/>
        <w:gridCol w:w="601"/>
        <w:gridCol w:w="649"/>
        <w:gridCol w:w="646"/>
      </w:tblGrid>
      <w:tr w:rsidR="00A31A2D" w:rsidRPr="00A31A2D" w:rsidTr="00563B37">
        <w:trPr>
          <w:cantSplit/>
          <w:jc w:val="center"/>
        </w:trPr>
        <w:tc>
          <w:tcPr>
            <w:tcW w:w="2443" w:type="pct"/>
            <w:vMerge w:val="restart"/>
            <w:tcBorders>
              <w:top w:val="thinThickSmallGap" w:sz="24" w:space="0" w:color="auto"/>
              <w:left w:val="thinThickSmallGap" w:sz="24" w:space="0" w:color="auto"/>
              <w:tl2br w:val="single" w:sz="4" w:space="0" w:color="auto"/>
            </w:tcBorders>
          </w:tcPr>
          <w:p w:rsidR="00A31A2D" w:rsidRPr="00A31A2D" w:rsidRDefault="00A31A2D" w:rsidP="00902509">
            <w:pPr>
              <w:jc w:val="lowKashida"/>
              <w:rPr>
                <w:sz w:val="18"/>
                <w:szCs w:val="18"/>
                <w:lang w:bidi="ar-EG"/>
              </w:rPr>
            </w:pPr>
            <w:r w:rsidRPr="00A31A2D">
              <w:rPr>
                <w:sz w:val="18"/>
                <w:szCs w:val="18"/>
                <w:lang w:bidi="ar-EG"/>
              </w:rPr>
              <w:t xml:space="preserve">                                          Characters </w:t>
            </w:r>
          </w:p>
          <w:p w:rsidR="00A31A2D" w:rsidRPr="00A31A2D" w:rsidRDefault="00A31A2D" w:rsidP="00902509">
            <w:pPr>
              <w:jc w:val="lowKashida"/>
              <w:rPr>
                <w:sz w:val="18"/>
                <w:szCs w:val="18"/>
                <w:lang w:bidi="ar-EG"/>
              </w:rPr>
            </w:pPr>
          </w:p>
          <w:p w:rsidR="00A31A2D" w:rsidRPr="00A31A2D" w:rsidRDefault="00A31A2D" w:rsidP="00902509">
            <w:pPr>
              <w:jc w:val="lowKashida"/>
              <w:rPr>
                <w:sz w:val="18"/>
                <w:szCs w:val="18"/>
                <w:lang w:bidi="ar-EG"/>
              </w:rPr>
            </w:pPr>
            <w:r w:rsidRPr="00A31A2D">
              <w:rPr>
                <w:sz w:val="18"/>
                <w:szCs w:val="18"/>
                <w:lang w:bidi="ar-EG"/>
              </w:rPr>
              <w:t xml:space="preserve">Treatment </w:t>
            </w:r>
          </w:p>
        </w:tc>
        <w:tc>
          <w:tcPr>
            <w:tcW w:w="627" w:type="pct"/>
            <w:gridSpan w:val="2"/>
            <w:tcBorders>
              <w:top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T.S.S. %</w:t>
            </w:r>
          </w:p>
        </w:tc>
        <w:tc>
          <w:tcPr>
            <w:tcW w:w="627" w:type="pct"/>
            <w:gridSpan w:val="2"/>
            <w:tcBorders>
              <w:top w:val="thinThickSmallGap" w:sz="24" w:space="0" w:color="auto"/>
              <w:left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 xml:space="preserve">Total sugars % </w:t>
            </w:r>
          </w:p>
        </w:tc>
        <w:tc>
          <w:tcPr>
            <w:tcW w:w="627" w:type="pct"/>
            <w:gridSpan w:val="2"/>
            <w:tcBorders>
              <w:top w:val="thinThickSmallGap" w:sz="24" w:space="0" w:color="auto"/>
              <w:left w:val="thickThin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 xml:space="preserve">Reducing sugars % </w:t>
            </w:r>
          </w:p>
        </w:tc>
        <w:tc>
          <w:tcPr>
            <w:tcW w:w="677" w:type="pct"/>
            <w:gridSpan w:val="2"/>
            <w:tcBorders>
              <w:top w:val="thinThickSmallGap" w:sz="24" w:space="0" w:color="auto"/>
              <w:left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Total acidity %</w:t>
            </w:r>
          </w:p>
        </w:tc>
      </w:tr>
      <w:tr w:rsidR="00A31A2D" w:rsidRPr="00A31A2D" w:rsidTr="00563B37">
        <w:trPr>
          <w:cantSplit/>
          <w:jc w:val="center"/>
        </w:trPr>
        <w:tc>
          <w:tcPr>
            <w:tcW w:w="2443" w:type="pct"/>
            <w:vMerge/>
            <w:tcBorders>
              <w:left w:val="thinThickSmallGap" w:sz="24" w:space="0" w:color="auto"/>
              <w:bottom w:val="thinThickSmallGap" w:sz="24" w:space="0" w:color="auto"/>
            </w:tcBorders>
          </w:tcPr>
          <w:p w:rsidR="00A31A2D" w:rsidRPr="00A31A2D" w:rsidRDefault="00A31A2D" w:rsidP="00902509">
            <w:pPr>
              <w:jc w:val="lowKashida"/>
              <w:rPr>
                <w:sz w:val="18"/>
                <w:szCs w:val="18"/>
                <w:lang w:bidi="ar-EG"/>
              </w:rPr>
            </w:pPr>
          </w:p>
        </w:tc>
        <w:tc>
          <w:tcPr>
            <w:tcW w:w="313" w:type="pct"/>
            <w:tcBorders>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2011</w:t>
            </w:r>
          </w:p>
        </w:tc>
        <w:tc>
          <w:tcPr>
            <w:tcW w:w="313" w:type="pct"/>
            <w:tcBorders>
              <w:bottom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2012</w:t>
            </w:r>
          </w:p>
        </w:tc>
        <w:tc>
          <w:tcPr>
            <w:tcW w:w="313" w:type="pct"/>
            <w:tcBorders>
              <w:left w:val="thinThickSmallGap" w:sz="24" w:space="0" w:color="auto"/>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2011</w:t>
            </w:r>
          </w:p>
        </w:tc>
        <w:tc>
          <w:tcPr>
            <w:tcW w:w="313" w:type="pct"/>
            <w:tcBorders>
              <w:bottom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2012</w:t>
            </w:r>
          </w:p>
        </w:tc>
        <w:tc>
          <w:tcPr>
            <w:tcW w:w="313" w:type="pct"/>
            <w:tcBorders>
              <w:left w:val="thickThinSmallGap" w:sz="24" w:space="0" w:color="auto"/>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2011</w:t>
            </w:r>
          </w:p>
        </w:tc>
        <w:tc>
          <w:tcPr>
            <w:tcW w:w="313" w:type="pct"/>
            <w:tcBorders>
              <w:bottom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2012</w:t>
            </w:r>
          </w:p>
        </w:tc>
        <w:tc>
          <w:tcPr>
            <w:tcW w:w="339" w:type="pct"/>
            <w:tcBorders>
              <w:left w:val="thinThickSmallGap" w:sz="24" w:space="0" w:color="auto"/>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2011</w:t>
            </w:r>
          </w:p>
        </w:tc>
        <w:tc>
          <w:tcPr>
            <w:tcW w:w="339" w:type="pct"/>
            <w:tcBorders>
              <w:bottom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2012</w:t>
            </w:r>
          </w:p>
        </w:tc>
      </w:tr>
      <w:tr w:rsidR="00A31A2D" w:rsidRPr="00A31A2D" w:rsidTr="00563B37">
        <w:trPr>
          <w:cantSplit/>
          <w:jc w:val="center"/>
        </w:trPr>
        <w:tc>
          <w:tcPr>
            <w:tcW w:w="2443" w:type="pct"/>
            <w:tcBorders>
              <w:top w:val="thinThickSmallGap" w:sz="24" w:space="0" w:color="auto"/>
              <w:left w:val="thinThickSmallGap" w:sz="24" w:space="0" w:color="auto"/>
            </w:tcBorders>
          </w:tcPr>
          <w:p w:rsidR="00A31A2D" w:rsidRPr="00A31A2D" w:rsidRDefault="00A31A2D" w:rsidP="00902509">
            <w:pPr>
              <w:jc w:val="lowKashida"/>
              <w:rPr>
                <w:sz w:val="18"/>
                <w:szCs w:val="18"/>
                <w:lang w:bidi="ar-EG"/>
              </w:rPr>
            </w:pPr>
            <w:r w:rsidRPr="00A31A2D">
              <w:rPr>
                <w:sz w:val="18"/>
                <w:szCs w:val="18"/>
                <w:lang w:bidi="ar-EG"/>
              </w:rPr>
              <w:t xml:space="preserve">1-Using N as 100% inorganic N </w:t>
            </w:r>
          </w:p>
        </w:tc>
        <w:tc>
          <w:tcPr>
            <w:tcW w:w="313" w:type="pct"/>
            <w:tcBorders>
              <w:top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41.0</w:t>
            </w:r>
          </w:p>
        </w:tc>
        <w:tc>
          <w:tcPr>
            <w:tcW w:w="313" w:type="pct"/>
            <w:tcBorders>
              <w:top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41.1</w:t>
            </w:r>
          </w:p>
        </w:tc>
        <w:tc>
          <w:tcPr>
            <w:tcW w:w="313" w:type="pct"/>
            <w:tcBorders>
              <w:top w:val="thinThickSmallGap" w:sz="24" w:space="0" w:color="auto"/>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30.8</w:t>
            </w:r>
          </w:p>
        </w:tc>
        <w:tc>
          <w:tcPr>
            <w:tcW w:w="313" w:type="pct"/>
            <w:tcBorders>
              <w:top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30.8</w:t>
            </w:r>
          </w:p>
        </w:tc>
        <w:tc>
          <w:tcPr>
            <w:tcW w:w="313" w:type="pct"/>
            <w:tcBorders>
              <w:top w:val="thinThickSmallGap" w:sz="24" w:space="0" w:color="auto"/>
              <w:lef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25.3</w:t>
            </w:r>
          </w:p>
        </w:tc>
        <w:tc>
          <w:tcPr>
            <w:tcW w:w="313" w:type="pct"/>
            <w:tcBorders>
              <w:top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25.6</w:t>
            </w:r>
          </w:p>
        </w:tc>
        <w:tc>
          <w:tcPr>
            <w:tcW w:w="339" w:type="pct"/>
            <w:tcBorders>
              <w:top w:val="thinThickSmallGap" w:sz="24" w:space="0" w:color="auto"/>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0.299</w:t>
            </w:r>
          </w:p>
        </w:tc>
        <w:tc>
          <w:tcPr>
            <w:tcW w:w="339" w:type="pct"/>
            <w:tcBorders>
              <w:top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0.297</w:t>
            </w:r>
          </w:p>
        </w:tc>
      </w:tr>
      <w:tr w:rsidR="00A31A2D" w:rsidRPr="00A31A2D" w:rsidTr="00563B37">
        <w:trPr>
          <w:cantSplit/>
          <w:jc w:val="center"/>
        </w:trPr>
        <w:tc>
          <w:tcPr>
            <w:tcW w:w="2443" w:type="pct"/>
            <w:tcBorders>
              <w:left w:val="thinThickSmallGap" w:sz="24" w:space="0" w:color="auto"/>
            </w:tcBorders>
          </w:tcPr>
          <w:p w:rsidR="00A31A2D" w:rsidRPr="00A31A2D" w:rsidRDefault="00A31A2D" w:rsidP="00902509">
            <w:pPr>
              <w:jc w:val="lowKashida"/>
              <w:rPr>
                <w:sz w:val="18"/>
                <w:szCs w:val="18"/>
                <w:lang w:bidi="ar-EG"/>
              </w:rPr>
            </w:pPr>
            <w:r w:rsidRPr="00A31A2D">
              <w:rPr>
                <w:sz w:val="18"/>
                <w:szCs w:val="18"/>
                <w:lang w:bidi="ar-EG"/>
              </w:rPr>
              <w:t xml:space="preserve">2- Using N as 50 % inorganic N + 50 % animal manure. </w:t>
            </w:r>
          </w:p>
        </w:tc>
        <w:tc>
          <w:tcPr>
            <w:tcW w:w="313" w:type="pct"/>
          </w:tcPr>
          <w:p w:rsidR="00A31A2D" w:rsidRPr="00A31A2D" w:rsidRDefault="00A31A2D" w:rsidP="00902509">
            <w:pPr>
              <w:jc w:val="center"/>
              <w:rPr>
                <w:sz w:val="18"/>
                <w:szCs w:val="18"/>
                <w:lang w:bidi="ar-EG"/>
              </w:rPr>
            </w:pPr>
            <w:r w:rsidRPr="00A31A2D">
              <w:rPr>
                <w:sz w:val="18"/>
                <w:szCs w:val="18"/>
                <w:lang w:bidi="ar-EG"/>
              </w:rPr>
              <w:t>43.1</w:t>
            </w:r>
          </w:p>
        </w:tc>
        <w:tc>
          <w:tcPr>
            <w:tcW w:w="313" w:type="pct"/>
            <w:tcBorders>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43.2</w:t>
            </w:r>
          </w:p>
        </w:tc>
        <w:tc>
          <w:tcPr>
            <w:tcW w:w="313" w:type="pct"/>
            <w:tcBorders>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31.9</w:t>
            </w:r>
          </w:p>
        </w:tc>
        <w:tc>
          <w:tcPr>
            <w:tcW w:w="313" w:type="pct"/>
            <w:tcBorders>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31.9</w:t>
            </w:r>
          </w:p>
        </w:tc>
        <w:tc>
          <w:tcPr>
            <w:tcW w:w="313" w:type="pct"/>
            <w:tcBorders>
              <w:lef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26.9</w:t>
            </w:r>
          </w:p>
        </w:tc>
        <w:tc>
          <w:tcPr>
            <w:tcW w:w="313" w:type="pct"/>
            <w:tcBorders>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27.1</w:t>
            </w:r>
          </w:p>
        </w:tc>
        <w:tc>
          <w:tcPr>
            <w:tcW w:w="339" w:type="pct"/>
            <w:tcBorders>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0.250</w:t>
            </w:r>
          </w:p>
        </w:tc>
        <w:tc>
          <w:tcPr>
            <w:tcW w:w="339" w:type="pct"/>
            <w:tcBorders>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0.250</w:t>
            </w:r>
          </w:p>
        </w:tc>
      </w:tr>
      <w:tr w:rsidR="00A31A2D" w:rsidRPr="00A31A2D" w:rsidTr="00563B37">
        <w:trPr>
          <w:cantSplit/>
          <w:jc w:val="center"/>
        </w:trPr>
        <w:tc>
          <w:tcPr>
            <w:tcW w:w="2443" w:type="pct"/>
            <w:tcBorders>
              <w:left w:val="thinThickSmallGap" w:sz="24" w:space="0" w:color="auto"/>
            </w:tcBorders>
          </w:tcPr>
          <w:p w:rsidR="00A31A2D" w:rsidRPr="00A31A2D" w:rsidRDefault="00A31A2D" w:rsidP="00902509">
            <w:pPr>
              <w:jc w:val="lowKashida"/>
              <w:rPr>
                <w:sz w:val="18"/>
                <w:szCs w:val="18"/>
                <w:lang w:bidi="ar-EG"/>
              </w:rPr>
            </w:pPr>
            <w:r w:rsidRPr="00A31A2D">
              <w:rPr>
                <w:sz w:val="18"/>
                <w:szCs w:val="18"/>
                <w:lang w:bidi="ar-EG"/>
              </w:rPr>
              <w:t>3- Using N as 50 % inorganic N + 50 % chicken manure.</w:t>
            </w:r>
          </w:p>
        </w:tc>
        <w:tc>
          <w:tcPr>
            <w:tcW w:w="313" w:type="pct"/>
          </w:tcPr>
          <w:p w:rsidR="00A31A2D" w:rsidRPr="00A31A2D" w:rsidRDefault="00A31A2D" w:rsidP="00902509">
            <w:pPr>
              <w:jc w:val="center"/>
              <w:rPr>
                <w:sz w:val="18"/>
                <w:szCs w:val="18"/>
                <w:lang w:bidi="ar-EG"/>
              </w:rPr>
            </w:pPr>
            <w:r w:rsidRPr="00A31A2D">
              <w:rPr>
                <w:sz w:val="18"/>
                <w:szCs w:val="18"/>
                <w:lang w:bidi="ar-EG"/>
              </w:rPr>
              <w:t>45.6</w:t>
            </w:r>
          </w:p>
        </w:tc>
        <w:tc>
          <w:tcPr>
            <w:tcW w:w="313" w:type="pct"/>
            <w:tcBorders>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45.7</w:t>
            </w:r>
          </w:p>
        </w:tc>
        <w:tc>
          <w:tcPr>
            <w:tcW w:w="313" w:type="pct"/>
            <w:tcBorders>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32.3</w:t>
            </w:r>
          </w:p>
        </w:tc>
        <w:tc>
          <w:tcPr>
            <w:tcW w:w="313" w:type="pct"/>
            <w:tcBorders>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33.7</w:t>
            </w:r>
          </w:p>
        </w:tc>
        <w:tc>
          <w:tcPr>
            <w:tcW w:w="313" w:type="pct"/>
            <w:tcBorders>
              <w:lef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28.0</w:t>
            </w:r>
          </w:p>
        </w:tc>
        <w:tc>
          <w:tcPr>
            <w:tcW w:w="313" w:type="pct"/>
            <w:tcBorders>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28.5</w:t>
            </w:r>
          </w:p>
        </w:tc>
        <w:tc>
          <w:tcPr>
            <w:tcW w:w="339" w:type="pct"/>
            <w:tcBorders>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0.218</w:t>
            </w:r>
          </w:p>
        </w:tc>
        <w:tc>
          <w:tcPr>
            <w:tcW w:w="339" w:type="pct"/>
            <w:tcBorders>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0.210</w:t>
            </w:r>
          </w:p>
        </w:tc>
      </w:tr>
      <w:tr w:rsidR="00A31A2D" w:rsidRPr="00A31A2D" w:rsidTr="00563B37">
        <w:trPr>
          <w:cantSplit/>
          <w:jc w:val="center"/>
        </w:trPr>
        <w:tc>
          <w:tcPr>
            <w:tcW w:w="2443" w:type="pct"/>
            <w:tcBorders>
              <w:left w:val="thinThickSmallGap" w:sz="24" w:space="0" w:color="auto"/>
            </w:tcBorders>
          </w:tcPr>
          <w:p w:rsidR="00A31A2D" w:rsidRPr="00A31A2D" w:rsidRDefault="00A31A2D" w:rsidP="00902509">
            <w:pPr>
              <w:jc w:val="lowKashida"/>
              <w:rPr>
                <w:sz w:val="18"/>
                <w:szCs w:val="18"/>
                <w:lang w:bidi="ar-EG"/>
              </w:rPr>
            </w:pPr>
            <w:r w:rsidRPr="00A31A2D">
              <w:rPr>
                <w:sz w:val="18"/>
                <w:szCs w:val="18"/>
                <w:lang w:bidi="ar-EG"/>
              </w:rPr>
              <w:t xml:space="preserve">4- Using N as 100 % animal </w:t>
            </w:r>
            <w:proofErr w:type="gramStart"/>
            <w:r w:rsidRPr="00A31A2D">
              <w:rPr>
                <w:sz w:val="18"/>
                <w:szCs w:val="18"/>
                <w:lang w:bidi="ar-EG"/>
              </w:rPr>
              <w:t>manure(</w:t>
            </w:r>
            <w:proofErr w:type="gramEnd"/>
            <w:r w:rsidRPr="00A31A2D">
              <w:rPr>
                <w:sz w:val="18"/>
                <w:szCs w:val="18"/>
                <w:lang w:bidi="ar-EG"/>
              </w:rPr>
              <w:t>1.6 % N).</w:t>
            </w:r>
          </w:p>
        </w:tc>
        <w:tc>
          <w:tcPr>
            <w:tcW w:w="313" w:type="pct"/>
          </w:tcPr>
          <w:p w:rsidR="00A31A2D" w:rsidRPr="00A31A2D" w:rsidRDefault="00A31A2D" w:rsidP="00902509">
            <w:pPr>
              <w:jc w:val="center"/>
              <w:rPr>
                <w:sz w:val="18"/>
                <w:szCs w:val="18"/>
                <w:lang w:bidi="ar-EG"/>
              </w:rPr>
            </w:pPr>
            <w:r w:rsidRPr="00A31A2D">
              <w:rPr>
                <w:sz w:val="18"/>
                <w:szCs w:val="18"/>
                <w:lang w:bidi="ar-EG"/>
              </w:rPr>
              <w:t>48.0</w:t>
            </w:r>
          </w:p>
        </w:tc>
        <w:tc>
          <w:tcPr>
            <w:tcW w:w="313" w:type="pct"/>
            <w:tcBorders>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48.1</w:t>
            </w:r>
          </w:p>
        </w:tc>
        <w:tc>
          <w:tcPr>
            <w:tcW w:w="313" w:type="pct"/>
            <w:tcBorders>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34.5</w:t>
            </w:r>
          </w:p>
        </w:tc>
        <w:tc>
          <w:tcPr>
            <w:tcW w:w="313" w:type="pct"/>
            <w:tcBorders>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35.6</w:t>
            </w:r>
          </w:p>
        </w:tc>
        <w:tc>
          <w:tcPr>
            <w:tcW w:w="313" w:type="pct"/>
            <w:tcBorders>
              <w:lef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30.0</w:t>
            </w:r>
          </w:p>
        </w:tc>
        <w:tc>
          <w:tcPr>
            <w:tcW w:w="313" w:type="pct"/>
            <w:tcBorders>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30.6</w:t>
            </w:r>
          </w:p>
        </w:tc>
        <w:tc>
          <w:tcPr>
            <w:tcW w:w="339" w:type="pct"/>
            <w:tcBorders>
              <w:lef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0.179</w:t>
            </w:r>
          </w:p>
        </w:tc>
        <w:tc>
          <w:tcPr>
            <w:tcW w:w="339" w:type="pct"/>
            <w:tcBorders>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0.171</w:t>
            </w:r>
          </w:p>
        </w:tc>
      </w:tr>
      <w:tr w:rsidR="00A31A2D" w:rsidRPr="00A31A2D" w:rsidTr="00563B37">
        <w:trPr>
          <w:cantSplit/>
          <w:jc w:val="center"/>
        </w:trPr>
        <w:tc>
          <w:tcPr>
            <w:tcW w:w="2443" w:type="pct"/>
            <w:tcBorders>
              <w:left w:val="thinThickSmallGap" w:sz="24" w:space="0" w:color="auto"/>
              <w:bottom w:val="single" w:sz="4" w:space="0" w:color="auto"/>
            </w:tcBorders>
          </w:tcPr>
          <w:p w:rsidR="00A31A2D" w:rsidRPr="00A31A2D" w:rsidRDefault="00A31A2D" w:rsidP="00902509">
            <w:pPr>
              <w:jc w:val="lowKashida"/>
              <w:rPr>
                <w:sz w:val="18"/>
                <w:szCs w:val="18"/>
                <w:lang w:bidi="ar-EG"/>
              </w:rPr>
            </w:pPr>
            <w:r w:rsidRPr="00A31A2D">
              <w:rPr>
                <w:sz w:val="18"/>
                <w:szCs w:val="18"/>
                <w:lang w:bidi="ar-EG"/>
              </w:rPr>
              <w:t xml:space="preserve">5- Using N as 100 % animal </w:t>
            </w:r>
            <w:proofErr w:type="gramStart"/>
            <w:r w:rsidRPr="00A31A2D">
              <w:rPr>
                <w:sz w:val="18"/>
                <w:szCs w:val="18"/>
                <w:lang w:bidi="ar-EG"/>
              </w:rPr>
              <w:t>manure(</w:t>
            </w:r>
            <w:proofErr w:type="gramEnd"/>
            <w:r w:rsidRPr="00A31A2D">
              <w:rPr>
                <w:sz w:val="18"/>
                <w:szCs w:val="18"/>
                <w:lang w:bidi="ar-EG"/>
              </w:rPr>
              <w:t>2.5 % N).</w:t>
            </w:r>
          </w:p>
        </w:tc>
        <w:tc>
          <w:tcPr>
            <w:tcW w:w="313" w:type="pct"/>
            <w:tcBorders>
              <w:bottom w:val="single" w:sz="4" w:space="0" w:color="auto"/>
            </w:tcBorders>
          </w:tcPr>
          <w:p w:rsidR="00A31A2D" w:rsidRPr="00A31A2D" w:rsidRDefault="00A31A2D" w:rsidP="00902509">
            <w:pPr>
              <w:jc w:val="center"/>
              <w:rPr>
                <w:sz w:val="18"/>
                <w:szCs w:val="18"/>
                <w:lang w:bidi="ar-EG"/>
              </w:rPr>
            </w:pPr>
            <w:r w:rsidRPr="00A31A2D">
              <w:rPr>
                <w:sz w:val="18"/>
                <w:szCs w:val="18"/>
                <w:lang w:bidi="ar-EG"/>
              </w:rPr>
              <w:t>49.9</w:t>
            </w:r>
          </w:p>
        </w:tc>
        <w:tc>
          <w:tcPr>
            <w:tcW w:w="313" w:type="pct"/>
            <w:tcBorders>
              <w:bottom w:val="single" w:sz="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50.5</w:t>
            </w:r>
          </w:p>
        </w:tc>
        <w:tc>
          <w:tcPr>
            <w:tcW w:w="313" w:type="pct"/>
            <w:tcBorders>
              <w:left w:val="thinThickSmallGap" w:sz="24" w:space="0" w:color="auto"/>
              <w:bottom w:val="single" w:sz="4" w:space="0" w:color="auto"/>
            </w:tcBorders>
          </w:tcPr>
          <w:p w:rsidR="00A31A2D" w:rsidRPr="00A31A2D" w:rsidRDefault="00A31A2D" w:rsidP="00902509">
            <w:pPr>
              <w:jc w:val="center"/>
              <w:rPr>
                <w:sz w:val="18"/>
                <w:szCs w:val="18"/>
                <w:lang w:bidi="ar-EG"/>
              </w:rPr>
            </w:pPr>
            <w:r w:rsidRPr="00A31A2D">
              <w:rPr>
                <w:sz w:val="18"/>
                <w:szCs w:val="18"/>
                <w:lang w:bidi="ar-EG"/>
              </w:rPr>
              <w:t>36.0</w:t>
            </w:r>
          </w:p>
        </w:tc>
        <w:tc>
          <w:tcPr>
            <w:tcW w:w="313" w:type="pct"/>
            <w:tcBorders>
              <w:bottom w:val="single" w:sz="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37.1</w:t>
            </w:r>
          </w:p>
        </w:tc>
        <w:tc>
          <w:tcPr>
            <w:tcW w:w="313" w:type="pct"/>
            <w:tcBorders>
              <w:left w:val="thickThinSmallGap" w:sz="24" w:space="0" w:color="auto"/>
              <w:bottom w:val="single" w:sz="4" w:space="0" w:color="auto"/>
            </w:tcBorders>
          </w:tcPr>
          <w:p w:rsidR="00A31A2D" w:rsidRPr="00A31A2D" w:rsidRDefault="00A31A2D" w:rsidP="00902509">
            <w:pPr>
              <w:jc w:val="center"/>
              <w:rPr>
                <w:sz w:val="18"/>
                <w:szCs w:val="18"/>
                <w:lang w:bidi="ar-EG"/>
              </w:rPr>
            </w:pPr>
            <w:r w:rsidRPr="00A31A2D">
              <w:rPr>
                <w:sz w:val="18"/>
                <w:szCs w:val="18"/>
                <w:lang w:bidi="ar-EG"/>
              </w:rPr>
              <w:t>31.9</w:t>
            </w:r>
          </w:p>
        </w:tc>
        <w:tc>
          <w:tcPr>
            <w:tcW w:w="313" w:type="pct"/>
            <w:tcBorders>
              <w:bottom w:val="single" w:sz="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32.3</w:t>
            </w:r>
          </w:p>
        </w:tc>
        <w:tc>
          <w:tcPr>
            <w:tcW w:w="339" w:type="pct"/>
            <w:tcBorders>
              <w:left w:val="thinThickSmallGap" w:sz="24" w:space="0" w:color="auto"/>
              <w:bottom w:val="single" w:sz="4" w:space="0" w:color="auto"/>
            </w:tcBorders>
          </w:tcPr>
          <w:p w:rsidR="00A31A2D" w:rsidRPr="00A31A2D" w:rsidRDefault="00A31A2D" w:rsidP="00902509">
            <w:pPr>
              <w:jc w:val="center"/>
              <w:rPr>
                <w:sz w:val="18"/>
                <w:szCs w:val="18"/>
                <w:lang w:bidi="ar-EG"/>
              </w:rPr>
            </w:pPr>
            <w:r w:rsidRPr="00A31A2D">
              <w:rPr>
                <w:sz w:val="18"/>
                <w:szCs w:val="18"/>
                <w:lang w:bidi="ar-EG"/>
              </w:rPr>
              <w:t>0.141</w:t>
            </w:r>
          </w:p>
        </w:tc>
        <w:tc>
          <w:tcPr>
            <w:tcW w:w="339" w:type="pct"/>
            <w:tcBorders>
              <w:bottom w:val="single" w:sz="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0.131</w:t>
            </w:r>
          </w:p>
        </w:tc>
      </w:tr>
      <w:tr w:rsidR="00A31A2D" w:rsidRPr="00A31A2D" w:rsidTr="00563B37">
        <w:trPr>
          <w:cantSplit/>
          <w:jc w:val="center"/>
        </w:trPr>
        <w:tc>
          <w:tcPr>
            <w:tcW w:w="2443" w:type="pct"/>
            <w:tcBorders>
              <w:left w:val="thinThickSmallGap" w:sz="24" w:space="0" w:color="auto"/>
              <w:bottom w:val="thinThickSmallGap" w:sz="24" w:space="0" w:color="auto"/>
            </w:tcBorders>
          </w:tcPr>
          <w:p w:rsidR="00A31A2D" w:rsidRPr="00A31A2D" w:rsidRDefault="00A31A2D" w:rsidP="00902509">
            <w:pPr>
              <w:jc w:val="lowKashida"/>
              <w:rPr>
                <w:sz w:val="18"/>
                <w:szCs w:val="18"/>
                <w:lang w:bidi="ar-EG"/>
              </w:rPr>
            </w:pPr>
            <w:r w:rsidRPr="00A31A2D">
              <w:rPr>
                <w:sz w:val="18"/>
                <w:szCs w:val="18"/>
                <w:lang w:bidi="ar-EG"/>
              </w:rPr>
              <w:t>New L.S.D. at 5%</w:t>
            </w:r>
          </w:p>
        </w:tc>
        <w:tc>
          <w:tcPr>
            <w:tcW w:w="313" w:type="pct"/>
            <w:tcBorders>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1.9</w:t>
            </w:r>
          </w:p>
        </w:tc>
        <w:tc>
          <w:tcPr>
            <w:tcW w:w="313" w:type="pct"/>
            <w:tcBorders>
              <w:bottom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2.0</w:t>
            </w:r>
          </w:p>
        </w:tc>
        <w:tc>
          <w:tcPr>
            <w:tcW w:w="313" w:type="pct"/>
            <w:tcBorders>
              <w:left w:val="thinThickSmallGap" w:sz="24" w:space="0" w:color="auto"/>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1.0</w:t>
            </w:r>
          </w:p>
        </w:tc>
        <w:tc>
          <w:tcPr>
            <w:tcW w:w="313" w:type="pct"/>
            <w:tcBorders>
              <w:bottom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1.0</w:t>
            </w:r>
          </w:p>
        </w:tc>
        <w:tc>
          <w:tcPr>
            <w:tcW w:w="313" w:type="pct"/>
            <w:tcBorders>
              <w:left w:val="thickThinSmallGap" w:sz="24" w:space="0" w:color="auto"/>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0.8</w:t>
            </w:r>
          </w:p>
        </w:tc>
        <w:tc>
          <w:tcPr>
            <w:tcW w:w="313" w:type="pct"/>
            <w:tcBorders>
              <w:bottom w:val="thinThickSmallGap" w:sz="24" w:space="0" w:color="auto"/>
              <w:right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0.7</w:t>
            </w:r>
          </w:p>
        </w:tc>
        <w:tc>
          <w:tcPr>
            <w:tcW w:w="339" w:type="pct"/>
            <w:tcBorders>
              <w:left w:val="thinThickSmallGap" w:sz="24" w:space="0" w:color="auto"/>
              <w:bottom w:val="thinThickSmallGap" w:sz="24" w:space="0" w:color="auto"/>
            </w:tcBorders>
          </w:tcPr>
          <w:p w:rsidR="00A31A2D" w:rsidRPr="00A31A2D" w:rsidRDefault="00A31A2D" w:rsidP="00902509">
            <w:pPr>
              <w:jc w:val="center"/>
              <w:rPr>
                <w:sz w:val="18"/>
                <w:szCs w:val="18"/>
                <w:lang w:bidi="ar-EG"/>
              </w:rPr>
            </w:pPr>
            <w:r w:rsidRPr="00A31A2D">
              <w:rPr>
                <w:sz w:val="18"/>
                <w:szCs w:val="18"/>
                <w:lang w:bidi="ar-EG"/>
              </w:rPr>
              <w:t>0.031</w:t>
            </w:r>
          </w:p>
        </w:tc>
        <w:tc>
          <w:tcPr>
            <w:tcW w:w="339" w:type="pct"/>
            <w:tcBorders>
              <w:bottom w:val="thinThickSmallGap" w:sz="24" w:space="0" w:color="auto"/>
              <w:right w:val="thickThinSmallGap" w:sz="24" w:space="0" w:color="auto"/>
            </w:tcBorders>
          </w:tcPr>
          <w:p w:rsidR="00A31A2D" w:rsidRPr="00A31A2D" w:rsidRDefault="00A31A2D" w:rsidP="00902509">
            <w:pPr>
              <w:jc w:val="center"/>
              <w:rPr>
                <w:sz w:val="18"/>
                <w:szCs w:val="18"/>
                <w:lang w:bidi="ar-EG"/>
              </w:rPr>
            </w:pPr>
            <w:r w:rsidRPr="00A31A2D">
              <w:rPr>
                <w:sz w:val="18"/>
                <w:szCs w:val="18"/>
                <w:lang w:bidi="ar-EG"/>
              </w:rPr>
              <w:t>0.033</w:t>
            </w:r>
          </w:p>
        </w:tc>
      </w:tr>
    </w:tbl>
    <w:p w:rsidR="00A31A2D" w:rsidRDefault="00A31A2D" w:rsidP="00A31A2D">
      <w:pPr>
        <w:rPr>
          <w:b/>
          <w:bCs/>
          <w:sz w:val="20"/>
          <w:szCs w:val="20"/>
          <w:lang w:bidi="ar-EG"/>
        </w:rPr>
      </w:pPr>
    </w:p>
    <w:p w:rsidR="00A31A2D" w:rsidRDefault="00A31A2D" w:rsidP="00A31A2D">
      <w:pPr>
        <w:rPr>
          <w:b/>
          <w:bCs/>
          <w:sz w:val="20"/>
          <w:szCs w:val="20"/>
          <w:lang w:bidi="ar-EG"/>
        </w:rPr>
        <w:sectPr w:rsidR="00A31A2D" w:rsidSect="00967124">
          <w:type w:val="continuous"/>
          <w:pgSz w:w="12242" w:h="15842" w:code="1"/>
          <w:pgMar w:top="1440" w:right="1440" w:bottom="1440" w:left="1440" w:header="720" w:footer="720" w:gutter="0"/>
          <w:cols w:space="520"/>
          <w:docGrid w:linePitch="312"/>
        </w:sectPr>
      </w:pPr>
    </w:p>
    <w:p w:rsidR="00F647C5" w:rsidRPr="00A31A2D" w:rsidRDefault="00F647C5" w:rsidP="00F647C5">
      <w:pPr>
        <w:jc w:val="lowKashida"/>
        <w:rPr>
          <w:b/>
          <w:bCs/>
          <w:sz w:val="20"/>
          <w:szCs w:val="20"/>
          <w:lang w:bidi="ar-EG"/>
        </w:rPr>
      </w:pPr>
      <w:r w:rsidRPr="00A31A2D">
        <w:rPr>
          <w:b/>
          <w:bCs/>
          <w:sz w:val="20"/>
          <w:szCs w:val="20"/>
          <w:lang w:bidi="ar-EG"/>
        </w:rPr>
        <w:lastRenderedPageBreak/>
        <w:t xml:space="preserve">2- Fruit quality: </w:t>
      </w:r>
    </w:p>
    <w:p w:rsidR="00F647C5" w:rsidRPr="00A31A2D" w:rsidRDefault="00F647C5" w:rsidP="0037212D">
      <w:pPr>
        <w:ind w:firstLine="709"/>
        <w:rPr>
          <w:sz w:val="20"/>
          <w:szCs w:val="20"/>
          <w:lang w:bidi="ar-EG"/>
        </w:rPr>
      </w:pPr>
      <w:r w:rsidRPr="00A31A2D">
        <w:rPr>
          <w:sz w:val="20"/>
          <w:szCs w:val="20"/>
          <w:lang w:bidi="ar-EG"/>
        </w:rPr>
        <w:t xml:space="preserve">It is obvious from the obtained data in Tables (3 &amp;4) that fruit quality was significantly varied according to the different inorganic and organic N treatments. Application of the suitable N through inorganic N at 50% besides organic fertilization with animal or chicken manures each at 50 % as well as application of the suitable completely through animal or chicken manures significantly improved fruit </w:t>
      </w:r>
      <w:r w:rsidRPr="00A31A2D">
        <w:rPr>
          <w:sz w:val="20"/>
          <w:szCs w:val="20"/>
          <w:lang w:bidi="ar-EG"/>
        </w:rPr>
        <w:lastRenderedPageBreak/>
        <w:t>quality in terms of increasing fruit weight and dimensions (length &amp; width), flesh %, T.S.S. %</w:t>
      </w:r>
      <w:r w:rsidR="00563B37">
        <w:rPr>
          <w:sz w:val="20"/>
          <w:szCs w:val="20"/>
          <w:lang w:bidi="ar-EG"/>
        </w:rPr>
        <w:t>,</w:t>
      </w:r>
      <w:r w:rsidRPr="00A31A2D">
        <w:rPr>
          <w:sz w:val="20"/>
          <w:szCs w:val="20"/>
          <w:lang w:bidi="ar-EG"/>
        </w:rPr>
        <w:t xml:space="preserve"> total and reducing sugars and decreasing total acidity % in relative to using N completely via inorganic N. The promotion on fruit quality was significantly associated with reducing percentages of inorganic N from 100 to 0.0% and at the same time increasing the percentages of organic N fertilizers from 0.00 to 100%. A significant promotion on fruit quality was observed </w:t>
      </w:r>
      <w:r w:rsidRPr="00A31A2D">
        <w:rPr>
          <w:sz w:val="20"/>
          <w:szCs w:val="20"/>
          <w:lang w:bidi="ar-EG"/>
        </w:rPr>
        <w:lastRenderedPageBreak/>
        <w:t xml:space="preserve">with using chicken manure either alone or when used with inorganic N in relative to using the other organic N namely animal manure. The heaviest fruits were received on </w:t>
      </w:r>
      <w:proofErr w:type="gramStart"/>
      <w:r w:rsidRPr="00A31A2D">
        <w:rPr>
          <w:sz w:val="20"/>
          <w:szCs w:val="20"/>
          <w:lang w:bidi="ar-EG"/>
        </w:rPr>
        <w:t>the bunches</w:t>
      </w:r>
      <w:proofErr w:type="gramEnd"/>
      <w:r w:rsidRPr="00A31A2D">
        <w:rPr>
          <w:sz w:val="20"/>
          <w:szCs w:val="20"/>
          <w:lang w:bidi="ar-EG"/>
        </w:rPr>
        <w:t xml:space="preserve"> harvested from palms received N completely via chicken manure. The best results with regard to fruit quality were obtained with using the suitable N via 100% chicken manure. Using inorganic N fertilization alone caused </w:t>
      </w:r>
      <w:proofErr w:type="spellStart"/>
      <w:r w:rsidRPr="00A31A2D">
        <w:rPr>
          <w:sz w:val="20"/>
          <w:szCs w:val="20"/>
          <w:lang w:bidi="ar-EG"/>
        </w:rPr>
        <w:t>unfavourable</w:t>
      </w:r>
      <w:proofErr w:type="spellEnd"/>
      <w:r w:rsidRPr="00A31A2D">
        <w:rPr>
          <w:sz w:val="20"/>
          <w:szCs w:val="20"/>
          <w:lang w:bidi="ar-EG"/>
        </w:rPr>
        <w:t xml:space="preserve"> effects on fruit quality from statistical point of view. The same trend was observed during both seasons. </w:t>
      </w:r>
    </w:p>
    <w:p w:rsidR="00F647C5" w:rsidRDefault="00F647C5" w:rsidP="00A31A2D">
      <w:pPr>
        <w:rPr>
          <w:b/>
          <w:bCs/>
          <w:sz w:val="20"/>
          <w:szCs w:val="20"/>
          <w:lang w:bidi="ar-EG"/>
        </w:rPr>
      </w:pPr>
    </w:p>
    <w:p w:rsidR="00A31A2D" w:rsidRPr="00027405" w:rsidRDefault="00A31A2D" w:rsidP="00A31A2D">
      <w:pPr>
        <w:rPr>
          <w:b/>
          <w:bCs/>
          <w:sz w:val="20"/>
          <w:szCs w:val="20"/>
          <w:lang w:bidi="ar-EG"/>
        </w:rPr>
      </w:pPr>
      <w:r>
        <w:rPr>
          <w:b/>
          <w:bCs/>
          <w:sz w:val="20"/>
          <w:szCs w:val="20"/>
          <w:lang w:bidi="ar-EG"/>
        </w:rPr>
        <w:t xml:space="preserve">4. </w:t>
      </w:r>
      <w:r w:rsidRPr="00027405">
        <w:rPr>
          <w:b/>
          <w:bCs/>
          <w:sz w:val="20"/>
          <w:szCs w:val="20"/>
          <w:lang w:bidi="ar-EG"/>
        </w:rPr>
        <w:t>Discussion</w:t>
      </w:r>
    </w:p>
    <w:p w:rsidR="00A31A2D" w:rsidRPr="00027405" w:rsidRDefault="00A31A2D" w:rsidP="00A31A2D">
      <w:pPr>
        <w:ind w:firstLine="720"/>
        <w:jc w:val="lowKashida"/>
        <w:rPr>
          <w:sz w:val="20"/>
          <w:szCs w:val="20"/>
          <w:lang w:bidi="ar-EG"/>
        </w:rPr>
      </w:pPr>
      <w:r w:rsidRPr="00027405">
        <w:rPr>
          <w:sz w:val="20"/>
          <w:szCs w:val="20"/>
          <w:lang w:bidi="ar-EG"/>
        </w:rPr>
        <w:t xml:space="preserve">The previous positive action of organic fertilizers on yield and fruit quality of </w:t>
      </w:r>
      <w:proofErr w:type="spellStart"/>
      <w:r w:rsidRPr="00027405">
        <w:rPr>
          <w:sz w:val="20"/>
          <w:szCs w:val="20"/>
          <w:lang w:bidi="ar-EG"/>
        </w:rPr>
        <w:t>Hayany</w:t>
      </w:r>
      <w:proofErr w:type="spellEnd"/>
      <w:r w:rsidRPr="00027405">
        <w:rPr>
          <w:sz w:val="20"/>
          <w:szCs w:val="20"/>
          <w:lang w:bidi="ar-EG"/>
        </w:rPr>
        <w:t xml:space="preserve"> date palms might be attributed to their benefits in reducing soil pH and salinity as well as enhancing the biosynthesis of natural hormones and antibiotics</w:t>
      </w:r>
      <w:r w:rsidR="00563B37">
        <w:rPr>
          <w:sz w:val="20"/>
          <w:szCs w:val="20"/>
          <w:lang w:bidi="ar-EG"/>
        </w:rPr>
        <w:t>,</w:t>
      </w:r>
      <w:r w:rsidRPr="00027405">
        <w:rPr>
          <w:sz w:val="20"/>
          <w:szCs w:val="20"/>
          <w:lang w:bidi="ar-EG"/>
        </w:rPr>
        <w:t xml:space="preserve"> N fixation</w:t>
      </w:r>
      <w:r w:rsidR="00563B37">
        <w:rPr>
          <w:sz w:val="20"/>
          <w:szCs w:val="20"/>
          <w:lang w:bidi="ar-EG"/>
        </w:rPr>
        <w:t>,</w:t>
      </w:r>
      <w:r w:rsidRPr="00027405">
        <w:rPr>
          <w:sz w:val="20"/>
          <w:szCs w:val="20"/>
          <w:lang w:bidi="ar-EG"/>
        </w:rPr>
        <w:t xml:space="preserve"> organic matter, water and nutrient uptake, biological activity and soil fertility. The great leaching of N via soil when applied through mineral N as well as the slow release of N applied via organic fertilizers could give another explanation for the present results (</w:t>
      </w:r>
      <w:proofErr w:type="spellStart"/>
      <w:r w:rsidRPr="00027405">
        <w:rPr>
          <w:b/>
          <w:bCs/>
          <w:sz w:val="20"/>
          <w:szCs w:val="20"/>
          <w:lang w:bidi="ar-EG"/>
        </w:rPr>
        <w:t>Nijjar</w:t>
      </w:r>
      <w:proofErr w:type="spellEnd"/>
      <w:r w:rsidRPr="00027405">
        <w:rPr>
          <w:b/>
          <w:bCs/>
          <w:sz w:val="20"/>
          <w:szCs w:val="20"/>
          <w:lang w:bidi="ar-EG"/>
        </w:rPr>
        <w:t>, 1985</w:t>
      </w:r>
      <w:r w:rsidRPr="00027405">
        <w:rPr>
          <w:sz w:val="20"/>
          <w:szCs w:val="20"/>
          <w:lang w:bidi="ar-EG"/>
        </w:rPr>
        <w:t xml:space="preserve">). The higher own content from nutrients of chicken manure explained its </w:t>
      </w:r>
      <w:proofErr w:type="spellStart"/>
      <w:r w:rsidRPr="00027405">
        <w:rPr>
          <w:sz w:val="20"/>
          <w:szCs w:val="20"/>
          <w:lang w:bidi="ar-EG"/>
        </w:rPr>
        <w:t>perferability</w:t>
      </w:r>
      <w:proofErr w:type="spellEnd"/>
      <w:r w:rsidRPr="00027405">
        <w:rPr>
          <w:sz w:val="20"/>
          <w:szCs w:val="20"/>
          <w:lang w:bidi="ar-EG"/>
        </w:rPr>
        <w:t xml:space="preserve"> than animal manure in this respect. </w:t>
      </w:r>
    </w:p>
    <w:p w:rsidR="00A31A2D" w:rsidRPr="00027405" w:rsidRDefault="00A31A2D" w:rsidP="0037212D">
      <w:pPr>
        <w:ind w:firstLine="709"/>
        <w:rPr>
          <w:sz w:val="20"/>
          <w:szCs w:val="20"/>
          <w:lang w:bidi="ar-EG"/>
        </w:rPr>
      </w:pPr>
      <w:r w:rsidRPr="00027405">
        <w:rPr>
          <w:sz w:val="20"/>
          <w:szCs w:val="20"/>
          <w:lang w:bidi="ar-EG"/>
        </w:rPr>
        <w:t xml:space="preserve">These results are in harmony with those obtained by </w:t>
      </w:r>
      <w:r w:rsidRPr="00027405">
        <w:rPr>
          <w:b/>
          <w:bCs/>
          <w:sz w:val="20"/>
          <w:szCs w:val="20"/>
          <w:lang w:bidi="ar-EG"/>
        </w:rPr>
        <w:t xml:space="preserve">El- </w:t>
      </w:r>
      <w:proofErr w:type="spellStart"/>
      <w:r w:rsidRPr="00027405">
        <w:rPr>
          <w:b/>
          <w:bCs/>
          <w:sz w:val="20"/>
          <w:szCs w:val="20"/>
          <w:lang w:bidi="ar-EG"/>
        </w:rPr>
        <w:t>Salhy</w:t>
      </w:r>
      <w:proofErr w:type="spellEnd"/>
      <w:r w:rsidRPr="00027405">
        <w:rPr>
          <w:b/>
          <w:bCs/>
          <w:sz w:val="20"/>
          <w:szCs w:val="20"/>
          <w:lang w:bidi="ar-EG"/>
        </w:rPr>
        <w:t xml:space="preserve"> (2008)</w:t>
      </w:r>
      <w:r w:rsidR="00563B37">
        <w:rPr>
          <w:b/>
          <w:bCs/>
          <w:sz w:val="20"/>
          <w:szCs w:val="20"/>
          <w:lang w:bidi="ar-EG"/>
        </w:rPr>
        <w:t>;</w:t>
      </w:r>
      <w:r w:rsidRPr="00027405">
        <w:rPr>
          <w:b/>
          <w:bCs/>
          <w:sz w:val="20"/>
          <w:szCs w:val="20"/>
          <w:lang w:bidi="ar-EG"/>
        </w:rPr>
        <w:t xml:space="preserve"> Al- </w:t>
      </w:r>
      <w:proofErr w:type="spellStart"/>
      <w:r w:rsidRPr="00027405">
        <w:rPr>
          <w:b/>
          <w:bCs/>
          <w:sz w:val="20"/>
          <w:szCs w:val="20"/>
          <w:lang w:bidi="ar-EG"/>
        </w:rPr>
        <w:t>Wasfy</w:t>
      </w:r>
      <w:proofErr w:type="spellEnd"/>
      <w:r w:rsidRPr="00027405">
        <w:rPr>
          <w:b/>
          <w:bCs/>
          <w:sz w:val="20"/>
          <w:szCs w:val="20"/>
          <w:lang w:bidi="ar-EG"/>
        </w:rPr>
        <w:t xml:space="preserve"> and El- </w:t>
      </w:r>
      <w:proofErr w:type="spellStart"/>
      <w:r w:rsidRPr="00027405">
        <w:rPr>
          <w:b/>
          <w:bCs/>
          <w:sz w:val="20"/>
          <w:szCs w:val="20"/>
          <w:lang w:bidi="ar-EG"/>
        </w:rPr>
        <w:t>Khawaga</w:t>
      </w:r>
      <w:proofErr w:type="spellEnd"/>
      <w:r w:rsidRPr="00027405">
        <w:rPr>
          <w:b/>
          <w:bCs/>
          <w:sz w:val="20"/>
          <w:szCs w:val="20"/>
          <w:lang w:bidi="ar-EG"/>
        </w:rPr>
        <w:t xml:space="preserve"> (2008)</w:t>
      </w:r>
      <w:r w:rsidR="00563B37">
        <w:rPr>
          <w:b/>
          <w:bCs/>
          <w:sz w:val="20"/>
          <w:szCs w:val="20"/>
          <w:lang w:bidi="ar-EG"/>
        </w:rPr>
        <w:t>;</w:t>
      </w:r>
      <w:r w:rsidRPr="00027405">
        <w:rPr>
          <w:b/>
          <w:bCs/>
          <w:sz w:val="20"/>
          <w:szCs w:val="20"/>
          <w:lang w:bidi="ar-EG"/>
        </w:rPr>
        <w:t xml:space="preserve"> </w:t>
      </w:r>
      <w:proofErr w:type="spellStart"/>
      <w:r w:rsidRPr="00027405">
        <w:rPr>
          <w:b/>
          <w:bCs/>
          <w:sz w:val="20"/>
          <w:szCs w:val="20"/>
          <w:lang w:bidi="ar-EG"/>
        </w:rPr>
        <w:t>Morsi</w:t>
      </w:r>
      <w:proofErr w:type="spellEnd"/>
      <w:r w:rsidRPr="00027405">
        <w:rPr>
          <w:b/>
          <w:bCs/>
          <w:sz w:val="20"/>
          <w:szCs w:val="20"/>
          <w:lang w:bidi="ar-EG"/>
        </w:rPr>
        <w:t xml:space="preserve"> (2009)</w:t>
      </w:r>
      <w:r w:rsidR="00563B37">
        <w:rPr>
          <w:b/>
          <w:bCs/>
          <w:sz w:val="20"/>
          <w:szCs w:val="20"/>
          <w:lang w:bidi="ar-EG"/>
        </w:rPr>
        <w:t>,</w:t>
      </w:r>
      <w:r w:rsidRPr="00027405">
        <w:rPr>
          <w:b/>
          <w:bCs/>
          <w:sz w:val="20"/>
          <w:szCs w:val="20"/>
          <w:lang w:bidi="ar-EG"/>
        </w:rPr>
        <w:t xml:space="preserve"> Ibrahim- </w:t>
      </w:r>
      <w:proofErr w:type="spellStart"/>
      <w:r w:rsidRPr="00027405">
        <w:rPr>
          <w:b/>
          <w:bCs/>
          <w:sz w:val="20"/>
          <w:szCs w:val="20"/>
          <w:lang w:bidi="ar-EG"/>
        </w:rPr>
        <w:t>Zenib</w:t>
      </w:r>
      <w:proofErr w:type="spellEnd"/>
      <w:r w:rsidRPr="00027405">
        <w:rPr>
          <w:b/>
          <w:bCs/>
          <w:sz w:val="20"/>
          <w:szCs w:val="20"/>
          <w:lang w:bidi="ar-EG"/>
        </w:rPr>
        <w:t xml:space="preserve"> (2010) and </w:t>
      </w:r>
      <w:proofErr w:type="spellStart"/>
      <w:r w:rsidRPr="00027405">
        <w:rPr>
          <w:b/>
          <w:bCs/>
          <w:sz w:val="20"/>
          <w:szCs w:val="20"/>
          <w:lang w:bidi="ar-EG"/>
        </w:rPr>
        <w:t>Saad</w:t>
      </w:r>
      <w:proofErr w:type="spellEnd"/>
      <w:r w:rsidRPr="00027405">
        <w:rPr>
          <w:b/>
          <w:bCs/>
          <w:sz w:val="20"/>
          <w:szCs w:val="20"/>
          <w:lang w:bidi="ar-EG"/>
        </w:rPr>
        <w:t xml:space="preserve"> </w:t>
      </w:r>
      <w:r w:rsidRPr="00027405">
        <w:rPr>
          <w:b/>
          <w:bCs/>
          <w:i/>
          <w:iCs/>
          <w:sz w:val="20"/>
          <w:szCs w:val="20"/>
          <w:lang w:bidi="ar-EG"/>
        </w:rPr>
        <w:t>et al.</w:t>
      </w:r>
      <w:r w:rsidRPr="00027405">
        <w:rPr>
          <w:b/>
          <w:bCs/>
          <w:sz w:val="20"/>
          <w:szCs w:val="20"/>
          <w:lang w:bidi="ar-EG"/>
        </w:rPr>
        <w:t xml:space="preserve"> (2011)</w:t>
      </w:r>
      <w:r w:rsidRPr="00027405">
        <w:rPr>
          <w:sz w:val="20"/>
          <w:szCs w:val="20"/>
          <w:lang w:bidi="ar-EG"/>
        </w:rPr>
        <w:t xml:space="preserve">. </w:t>
      </w:r>
    </w:p>
    <w:p w:rsidR="00A31A2D" w:rsidRDefault="00A31A2D" w:rsidP="00A31A2D">
      <w:pPr>
        <w:jc w:val="lowKashida"/>
        <w:rPr>
          <w:b/>
          <w:bCs/>
          <w:sz w:val="20"/>
          <w:szCs w:val="20"/>
          <w:lang w:bidi="ar-EG"/>
        </w:rPr>
      </w:pPr>
    </w:p>
    <w:p w:rsidR="00A31A2D" w:rsidRPr="00027405" w:rsidRDefault="00A31A2D" w:rsidP="00A31A2D">
      <w:pPr>
        <w:jc w:val="lowKashida"/>
        <w:rPr>
          <w:b/>
          <w:bCs/>
          <w:sz w:val="20"/>
          <w:szCs w:val="20"/>
          <w:lang w:bidi="ar-EG"/>
        </w:rPr>
      </w:pPr>
      <w:r w:rsidRPr="00027405">
        <w:rPr>
          <w:b/>
          <w:bCs/>
          <w:sz w:val="20"/>
          <w:szCs w:val="20"/>
          <w:lang w:bidi="ar-EG"/>
        </w:rPr>
        <w:t>Conclusion:</w:t>
      </w:r>
    </w:p>
    <w:p w:rsidR="00A31A2D" w:rsidRPr="00027405" w:rsidRDefault="00A31A2D" w:rsidP="0037212D">
      <w:pPr>
        <w:ind w:firstLine="709"/>
        <w:rPr>
          <w:sz w:val="20"/>
          <w:szCs w:val="20"/>
          <w:lang w:bidi="ar-EG"/>
        </w:rPr>
      </w:pPr>
      <w:r w:rsidRPr="00027405">
        <w:rPr>
          <w:sz w:val="20"/>
          <w:szCs w:val="20"/>
          <w:lang w:bidi="ar-EG"/>
        </w:rPr>
        <w:t xml:space="preserve">The best results with regard to yield and fruit quality of </w:t>
      </w:r>
      <w:proofErr w:type="spellStart"/>
      <w:r w:rsidRPr="00027405">
        <w:rPr>
          <w:sz w:val="20"/>
          <w:szCs w:val="20"/>
          <w:lang w:bidi="ar-EG"/>
        </w:rPr>
        <w:t>Hayany</w:t>
      </w:r>
      <w:proofErr w:type="spellEnd"/>
      <w:r w:rsidRPr="00027405">
        <w:rPr>
          <w:sz w:val="20"/>
          <w:szCs w:val="20"/>
          <w:lang w:bidi="ar-EG"/>
        </w:rPr>
        <w:t xml:space="preserve"> date palms grown under sandy soil were obtained with fertilization of the palms with N </w:t>
      </w:r>
      <w:r w:rsidR="00563B37">
        <w:rPr>
          <w:sz w:val="20"/>
          <w:szCs w:val="20"/>
          <w:lang w:bidi="ar-EG"/>
        </w:rPr>
        <w:t>(</w:t>
      </w:r>
      <w:smartTag w:uri="urn:schemas-microsoft-com:office:smarttags" w:element="metricconverter">
        <w:smartTagPr>
          <w:attr w:name="ProductID" w:val="1200 g"/>
        </w:smartTagPr>
        <w:r w:rsidRPr="00027405">
          <w:rPr>
            <w:sz w:val="20"/>
            <w:szCs w:val="20"/>
            <w:lang w:bidi="ar-EG"/>
          </w:rPr>
          <w:t>1200 g</w:t>
        </w:r>
      </w:smartTag>
      <w:r w:rsidRPr="00027405">
        <w:rPr>
          <w:sz w:val="20"/>
          <w:szCs w:val="20"/>
          <w:lang w:bidi="ar-EG"/>
        </w:rPr>
        <w:t xml:space="preserve"> N/ palm/ year) through 50% inorganic N </w:t>
      </w:r>
      <w:r w:rsidR="00563B37">
        <w:rPr>
          <w:sz w:val="20"/>
          <w:szCs w:val="20"/>
          <w:lang w:bidi="ar-EG"/>
        </w:rPr>
        <w:t>(</w:t>
      </w:r>
      <w:smartTag w:uri="urn:schemas-microsoft-com:office:smarttags" w:element="metricconverter">
        <w:smartTagPr>
          <w:attr w:name="ProductID" w:val="1791 g"/>
        </w:smartTagPr>
        <w:r w:rsidRPr="00027405">
          <w:rPr>
            <w:sz w:val="20"/>
            <w:szCs w:val="20"/>
            <w:lang w:bidi="ar-EG"/>
          </w:rPr>
          <w:t>1791 g</w:t>
        </w:r>
      </w:smartTag>
      <w:r w:rsidRPr="00027405">
        <w:rPr>
          <w:sz w:val="20"/>
          <w:szCs w:val="20"/>
          <w:lang w:bidi="ar-EG"/>
        </w:rPr>
        <w:t xml:space="preserve"> ammonium nitrate, 33.5% N) plus 50% chicken manure (24 kg/ palm/ year).</w:t>
      </w:r>
    </w:p>
    <w:p w:rsidR="00A31A2D" w:rsidRDefault="00A31A2D" w:rsidP="00A31A2D">
      <w:pPr>
        <w:rPr>
          <w:sz w:val="20"/>
          <w:szCs w:val="20"/>
          <w:lang w:bidi="ar-EG"/>
        </w:rPr>
      </w:pPr>
    </w:p>
    <w:p w:rsidR="00A31A2D" w:rsidRPr="00F647C5" w:rsidRDefault="00A31A2D" w:rsidP="00F647C5">
      <w:pPr>
        <w:rPr>
          <w:bCs/>
          <w:sz w:val="20"/>
          <w:szCs w:val="20"/>
          <w:lang w:bidi="ar-EG"/>
        </w:rPr>
      </w:pPr>
      <w:r w:rsidRPr="00027405">
        <w:rPr>
          <w:b/>
          <w:bCs/>
          <w:sz w:val="20"/>
          <w:szCs w:val="20"/>
          <w:lang w:bidi="ar-EG"/>
        </w:rPr>
        <w:t>References</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Abdelaal</w:t>
      </w:r>
      <w:proofErr w:type="spellEnd"/>
      <w:r w:rsidRPr="00F647C5">
        <w:rPr>
          <w:bCs/>
          <w:sz w:val="20"/>
          <w:szCs w:val="20"/>
          <w:lang w:bidi="ar-EG"/>
        </w:rPr>
        <w:t>; A.M.K.; Ahmed, F.F. and Hassan, K.M. (2012):</w:t>
      </w:r>
      <w:r w:rsidRPr="00F647C5">
        <w:rPr>
          <w:sz w:val="20"/>
          <w:szCs w:val="20"/>
          <w:lang w:bidi="ar-EG"/>
        </w:rPr>
        <w:t xml:space="preserve"> Partial replacement of chemical N fertilizers in </w:t>
      </w:r>
      <w:proofErr w:type="spellStart"/>
      <w:r w:rsidRPr="00F647C5">
        <w:rPr>
          <w:sz w:val="20"/>
          <w:szCs w:val="20"/>
          <w:lang w:bidi="ar-EG"/>
        </w:rPr>
        <w:t>Balady</w:t>
      </w:r>
      <w:proofErr w:type="spellEnd"/>
      <w:r w:rsidRPr="00F647C5">
        <w:rPr>
          <w:sz w:val="20"/>
          <w:szCs w:val="20"/>
          <w:lang w:bidi="ar-EG"/>
        </w:rPr>
        <w:t xml:space="preserve"> mandarin orchard through application of extracts of yeast, seaweed and farmyard manure. </w:t>
      </w:r>
      <w:proofErr w:type="spellStart"/>
      <w:r w:rsidRPr="00F647C5">
        <w:rPr>
          <w:sz w:val="20"/>
          <w:szCs w:val="20"/>
          <w:lang w:bidi="ar-EG"/>
        </w:rPr>
        <w:t>Minia</w:t>
      </w:r>
      <w:proofErr w:type="spellEnd"/>
      <w:r w:rsidRPr="00F647C5">
        <w:rPr>
          <w:sz w:val="20"/>
          <w:szCs w:val="20"/>
          <w:lang w:bidi="ar-EG"/>
        </w:rPr>
        <w:t xml:space="preserve"> J. of Agric. Res. &amp; Develop. Vol. (32): No. pp. 129- 148. </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Abdo</w:t>
      </w:r>
      <w:proofErr w:type="spellEnd"/>
      <w:r w:rsidRPr="00F647C5">
        <w:rPr>
          <w:bCs/>
          <w:sz w:val="20"/>
          <w:szCs w:val="20"/>
          <w:lang w:bidi="ar-EG"/>
        </w:rPr>
        <w:t>, Z.A.A. (2008):</w:t>
      </w:r>
      <w:r w:rsidRPr="00F647C5">
        <w:rPr>
          <w:sz w:val="20"/>
          <w:szCs w:val="20"/>
          <w:lang w:bidi="ar-EG"/>
        </w:rPr>
        <w:t xml:space="preserve"> Effect of some </w:t>
      </w:r>
      <w:proofErr w:type="spellStart"/>
      <w:r w:rsidRPr="00F647C5">
        <w:rPr>
          <w:sz w:val="20"/>
          <w:szCs w:val="20"/>
          <w:lang w:bidi="ar-EG"/>
        </w:rPr>
        <w:t>biofertilization</w:t>
      </w:r>
      <w:proofErr w:type="spellEnd"/>
      <w:r w:rsidRPr="00F647C5">
        <w:rPr>
          <w:sz w:val="20"/>
          <w:szCs w:val="20"/>
          <w:lang w:bidi="ar-EG"/>
        </w:rPr>
        <w:t xml:space="preserve"> treatments on growth and fruiting of </w:t>
      </w:r>
      <w:proofErr w:type="spellStart"/>
      <w:r w:rsidRPr="00F647C5">
        <w:rPr>
          <w:sz w:val="20"/>
          <w:szCs w:val="20"/>
          <w:lang w:bidi="ar-EG"/>
        </w:rPr>
        <w:t>Balady</w:t>
      </w:r>
      <w:proofErr w:type="spellEnd"/>
      <w:r w:rsidRPr="00F647C5">
        <w:rPr>
          <w:sz w:val="20"/>
          <w:szCs w:val="20"/>
          <w:lang w:bidi="ar-EG"/>
        </w:rPr>
        <w:t xml:space="preserve"> mandarin trees. Ph. D. Thesis Fac. of Agric. </w:t>
      </w:r>
      <w:proofErr w:type="spellStart"/>
      <w:r w:rsidRPr="00F647C5">
        <w:rPr>
          <w:sz w:val="20"/>
          <w:szCs w:val="20"/>
          <w:lang w:bidi="ar-EG"/>
        </w:rPr>
        <w:t>Minia</w:t>
      </w:r>
      <w:proofErr w:type="spellEnd"/>
      <w:r w:rsidR="00563B37">
        <w:rPr>
          <w:sz w:val="20"/>
          <w:szCs w:val="20"/>
          <w:lang w:bidi="ar-EG"/>
        </w:rPr>
        <w:t>.</w:t>
      </w:r>
      <w:r w:rsidRPr="00F647C5">
        <w:rPr>
          <w:sz w:val="20"/>
          <w:szCs w:val="20"/>
          <w:lang w:bidi="ar-EG"/>
        </w:rPr>
        <w:t xml:space="preserve"> Univ. Egypt.</w:t>
      </w:r>
    </w:p>
    <w:p w:rsidR="00A31A2D" w:rsidRPr="00F647C5" w:rsidRDefault="00A31A2D" w:rsidP="00F647C5">
      <w:pPr>
        <w:numPr>
          <w:ilvl w:val="0"/>
          <w:numId w:val="13"/>
        </w:numPr>
        <w:jc w:val="lowKashida"/>
        <w:rPr>
          <w:sz w:val="20"/>
          <w:szCs w:val="20"/>
          <w:lang w:bidi="ar-EG"/>
        </w:rPr>
      </w:pPr>
      <w:r w:rsidRPr="00F647C5">
        <w:rPr>
          <w:bCs/>
          <w:sz w:val="20"/>
          <w:szCs w:val="20"/>
          <w:lang w:bidi="ar-EG"/>
        </w:rPr>
        <w:t xml:space="preserve">Al- </w:t>
      </w:r>
      <w:proofErr w:type="spellStart"/>
      <w:r w:rsidRPr="00F647C5">
        <w:rPr>
          <w:bCs/>
          <w:sz w:val="20"/>
          <w:szCs w:val="20"/>
          <w:lang w:bidi="ar-EG"/>
        </w:rPr>
        <w:t>Wasfy</w:t>
      </w:r>
      <w:proofErr w:type="spellEnd"/>
      <w:r w:rsidRPr="00F647C5">
        <w:rPr>
          <w:bCs/>
          <w:sz w:val="20"/>
          <w:szCs w:val="20"/>
          <w:lang w:bidi="ar-EG"/>
        </w:rPr>
        <w:t xml:space="preserve">, M.M. and El- </w:t>
      </w:r>
      <w:proofErr w:type="spellStart"/>
      <w:r w:rsidRPr="00F647C5">
        <w:rPr>
          <w:bCs/>
          <w:sz w:val="20"/>
          <w:szCs w:val="20"/>
          <w:lang w:bidi="ar-EG"/>
        </w:rPr>
        <w:t>Khawaga</w:t>
      </w:r>
      <w:proofErr w:type="spellEnd"/>
      <w:r w:rsidRPr="00F647C5">
        <w:rPr>
          <w:bCs/>
          <w:sz w:val="20"/>
          <w:szCs w:val="20"/>
          <w:lang w:bidi="ar-EG"/>
        </w:rPr>
        <w:t>, A.S. (2008):</w:t>
      </w:r>
      <w:r w:rsidRPr="00F647C5">
        <w:rPr>
          <w:sz w:val="20"/>
          <w:szCs w:val="20"/>
          <w:lang w:bidi="ar-EG"/>
        </w:rPr>
        <w:t xml:space="preserve"> Effect of organic fertilization on growth</w:t>
      </w:r>
      <w:r w:rsidR="00563B37">
        <w:rPr>
          <w:sz w:val="20"/>
          <w:szCs w:val="20"/>
          <w:lang w:bidi="ar-EG"/>
        </w:rPr>
        <w:t>,</w:t>
      </w:r>
      <w:r w:rsidRPr="00F647C5">
        <w:rPr>
          <w:sz w:val="20"/>
          <w:szCs w:val="20"/>
          <w:lang w:bidi="ar-EG"/>
        </w:rPr>
        <w:t xml:space="preserve"> yield and fruit quality of </w:t>
      </w:r>
      <w:proofErr w:type="spellStart"/>
      <w:r w:rsidRPr="00F647C5">
        <w:rPr>
          <w:sz w:val="20"/>
          <w:szCs w:val="20"/>
          <w:lang w:bidi="ar-EG"/>
        </w:rPr>
        <w:t>Zaghloul</w:t>
      </w:r>
      <w:proofErr w:type="spellEnd"/>
      <w:r w:rsidRPr="00F647C5">
        <w:rPr>
          <w:sz w:val="20"/>
          <w:szCs w:val="20"/>
          <w:lang w:bidi="ar-EG"/>
        </w:rPr>
        <w:t xml:space="preserve"> date palms grown in sandy soil. </w:t>
      </w:r>
      <w:proofErr w:type="spellStart"/>
      <w:r w:rsidRPr="00F647C5">
        <w:rPr>
          <w:sz w:val="20"/>
          <w:szCs w:val="20"/>
          <w:lang w:bidi="ar-EG"/>
        </w:rPr>
        <w:t>Assiut</w:t>
      </w:r>
      <w:proofErr w:type="spellEnd"/>
      <w:r w:rsidRPr="00F647C5">
        <w:rPr>
          <w:sz w:val="20"/>
          <w:szCs w:val="20"/>
          <w:lang w:bidi="ar-EG"/>
        </w:rPr>
        <w:t xml:space="preserve"> J. of Agric. Sci. 39(1): 121- 133.</w:t>
      </w:r>
    </w:p>
    <w:p w:rsidR="00A31A2D" w:rsidRPr="00F647C5" w:rsidRDefault="00A31A2D" w:rsidP="00F647C5">
      <w:pPr>
        <w:numPr>
          <w:ilvl w:val="0"/>
          <w:numId w:val="13"/>
        </w:numPr>
        <w:jc w:val="lowKashida"/>
        <w:rPr>
          <w:sz w:val="20"/>
          <w:szCs w:val="20"/>
          <w:lang w:bidi="ar-EG"/>
        </w:rPr>
      </w:pPr>
      <w:r w:rsidRPr="00F647C5">
        <w:rPr>
          <w:bCs/>
          <w:sz w:val="20"/>
          <w:szCs w:val="20"/>
          <w:lang w:bidi="ar-EG"/>
        </w:rPr>
        <w:t>AOAC, (1995):</w:t>
      </w:r>
      <w:r w:rsidRPr="00F647C5">
        <w:rPr>
          <w:sz w:val="20"/>
          <w:szCs w:val="20"/>
          <w:lang w:bidi="ar-EG"/>
        </w:rPr>
        <w:t xml:space="preserve"> Official Methods of Analysis 14</w:t>
      </w:r>
      <w:r w:rsidRPr="00F647C5">
        <w:rPr>
          <w:sz w:val="20"/>
          <w:szCs w:val="20"/>
          <w:vertAlign w:val="superscript"/>
          <w:lang w:bidi="ar-EG"/>
        </w:rPr>
        <w:t>th</w:t>
      </w:r>
      <w:r w:rsidRPr="00F647C5">
        <w:rPr>
          <w:sz w:val="20"/>
          <w:szCs w:val="20"/>
          <w:lang w:bidi="ar-EG"/>
        </w:rPr>
        <w:t xml:space="preserve"> Association of Official Agricultural Chemists, </w:t>
      </w:r>
      <w:r w:rsidRPr="00F647C5">
        <w:rPr>
          <w:sz w:val="20"/>
          <w:szCs w:val="20"/>
          <w:lang w:bidi="ar-EG"/>
        </w:rPr>
        <w:lastRenderedPageBreak/>
        <w:t>Washington, DC (USA).</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Diab</w:t>
      </w:r>
      <w:proofErr w:type="spellEnd"/>
      <w:r w:rsidRPr="00F647C5">
        <w:rPr>
          <w:bCs/>
          <w:sz w:val="20"/>
          <w:szCs w:val="20"/>
          <w:lang w:bidi="ar-EG"/>
        </w:rPr>
        <w:t>, Y.M. (2006):</w:t>
      </w:r>
      <w:r w:rsidRPr="00F647C5">
        <w:rPr>
          <w:sz w:val="20"/>
          <w:szCs w:val="20"/>
          <w:lang w:bidi="ar-EG"/>
        </w:rPr>
        <w:t xml:space="preserve"> Effect of some cultural practices on yield and fruit quality of </w:t>
      </w:r>
      <w:proofErr w:type="spellStart"/>
      <w:r w:rsidRPr="00F647C5">
        <w:rPr>
          <w:i/>
          <w:iCs/>
          <w:sz w:val="20"/>
          <w:szCs w:val="20"/>
          <w:lang w:bidi="ar-EG"/>
        </w:rPr>
        <w:t>Phonix</w:t>
      </w:r>
      <w:proofErr w:type="spellEnd"/>
      <w:r w:rsidRPr="00F647C5">
        <w:rPr>
          <w:i/>
          <w:iCs/>
          <w:sz w:val="20"/>
          <w:szCs w:val="20"/>
          <w:lang w:bidi="ar-EG"/>
        </w:rPr>
        <w:t xml:space="preserve"> </w:t>
      </w:r>
      <w:proofErr w:type="spellStart"/>
      <w:r w:rsidRPr="00F647C5">
        <w:rPr>
          <w:i/>
          <w:iCs/>
          <w:sz w:val="20"/>
          <w:szCs w:val="20"/>
          <w:lang w:bidi="ar-EG"/>
        </w:rPr>
        <w:t>dactylifera</w:t>
      </w:r>
      <w:proofErr w:type="spellEnd"/>
      <w:r w:rsidRPr="00F647C5">
        <w:rPr>
          <w:sz w:val="20"/>
          <w:szCs w:val="20"/>
          <w:lang w:bidi="ar-EG"/>
        </w:rPr>
        <w:t xml:space="preserve"> L. </w:t>
      </w:r>
      <w:proofErr w:type="spellStart"/>
      <w:proofErr w:type="gramStart"/>
      <w:r w:rsidRPr="00F647C5">
        <w:rPr>
          <w:sz w:val="20"/>
          <w:szCs w:val="20"/>
          <w:lang w:bidi="ar-EG"/>
        </w:rPr>
        <w:t>cv</w:t>
      </w:r>
      <w:proofErr w:type="spellEnd"/>
      <w:proofErr w:type="gramEnd"/>
      <w:r w:rsidRPr="00F647C5">
        <w:rPr>
          <w:sz w:val="20"/>
          <w:szCs w:val="20"/>
          <w:lang w:bidi="ar-EG"/>
        </w:rPr>
        <w:t xml:space="preserve"> </w:t>
      </w:r>
      <w:proofErr w:type="spellStart"/>
      <w:r w:rsidRPr="00F647C5">
        <w:rPr>
          <w:sz w:val="20"/>
          <w:szCs w:val="20"/>
          <w:lang w:bidi="ar-EG"/>
        </w:rPr>
        <w:t>Sewy</w:t>
      </w:r>
      <w:proofErr w:type="spellEnd"/>
      <w:r w:rsidRPr="00F647C5">
        <w:rPr>
          <w:sz w:val="20"/>
          <w:szCs w:val="20"/>
          <w:lang w:bidi="ar-EG"/>
        </w:rPr>
        <w:t xml:space="preserve"> under New Valley conditions M. Sc. Thesis Fac. of Agric. </w:t>
      </w:r>
      <w:proofErr w:type="spellStart"/>
      <w:r w:rsidRPr="00F647C5">
        <w:rPr>
          <w:sz w:val="20"/>
          <w:szCs w:val="20"/>
          <w:lang w:bidi="ar-EG"/>
        </w:rPr>
        <w:t>Assiut</w:t>
      </w:r>
      <w:proofErr w:type="spellEnd"/>
      <w:r w:rsidRPr="00F647C5">
        <w:rPr>
          <w:sz w:val="20"/>
          <w:szCs w:val="20"/>
          <w:lang w:bidi="ar-EG"/>
        </w:rPr>
        <w:t xml:space="preserve"> Univ. Egypt. </w:t>
      </w:r>
    </w:p>
    <w:p w:rsidR="00A31A2D" w:rsidRPr="00F647C5" w:rsidRDefault="00A31A2D" w:rsidP="00F647C5">
      <w:pPr>
        <w:numPr>
          <w:ilvl w:val="0"/>
          <w:numId w:val="13"/>
        </w:numPr>
        <w:jc w:val="lowKashida"/>
        <w:rPr>
          <w:sz w:val="20"/>
          <w:szCs w:val="20"/>
          <w:lang w:bidi="ar-EG"/>
        </w:rPr>
      </w:pPr>
      <w:r w:rsidRPr="00F647C5">
        <w:rPr>
          <w:bCs/>
          <w:sz w:val="20"/>
          <w:szCs w:val="20"/>
          <w:lang w:bidi="ar-EG"/>
        </w:rPr>
        <w:t xml:space="preserve">El- </w:t>
      </w:r>
      <w:proofErr w:type="spellStart"/>
      <w:r w:rsidRPr="00F647C5">
        <w:rPr>
          <w:bCs/>
          <w:sz w:val="20"/>
          <w:szCs w:val="20"/>
          <w:lang w:bidi="ar-EG"/>
        </w:rPr>
        <w:t>Assar</w:t>
      </w:r>
      <w:proofErr w:type="spellEnd"/>
      <w:r w:rsidRPr="00F647C5">
        <w:rPr>
          <w:bCs/>
          <w:sz w:val="20"/>
          <w:szCs w:val="20"/>
          <w:lang w:bidi="ar-EG"/>
        </w:rPr>
        <w:t xml:space="preserve"> A.M. (2005):</w:t>
      </w:r>
      <w:r w:rsidRPr="00F647C5">
        <w:rPr>
          <w:sz w:val="20"/>
          <w:szCs w:val="20"/>
          <w:lang w:bidi="ar-EG"/>
        </w:rPr>
        <w:t xml:space="preserve"> Response of </w:t>
      </w:r>
      <w:proofErr w:type="spellStart"/>
      <w:r w:rsidRPr="00F647C5">
        <w:rPr>
          <w:sz w:val="20"/>
          <w:szCs w:val="20"/>
          <w:lang w:bidi="ar-EG"/>
        </w:rPr>
        <w:t>Zaghloul</w:t>
      </w:r>
      <w:proofErr w:type="spellEnd"/>
      <w:r w:rsidRPr="00F647C5">
        <w:rPr>
          <w:sz w:val="20"/>
          <w:szCs w:val="20"/>
          <w:lang w:bidi="ar-EG"/>
        </w:rPr>
        <w:t xml:space="preserve"> date yield and fruit characteristics to various organic and inorganic fertilization types as well as fruit thinning models in a rich carbonate soil. J. Agric. Sci. </w:t>
      </w:r>
      <w:proofErr w:type="spellStart"/>
      <w:r w:rsidRPr="00F647C5">
        <w:rPr>
          <w:sz w:val="20"/>
          <w:szCs w:val="20"/>
          <w:lang w:bidi="ar-EG"/>
        </w:rPr>
        <w:t>Mansoura</w:t>
      </w:r>
      <w:proofErr w:type="spellEnd"/>
      <w:r w:rsidRPr="00F647C5">
        <w:rPr>
          <w:sz w:val="20"/>
          <w:szCs w:val="20"/>
          <w:lang w:bidi="ar-EG"/>
        </w:rPr>
        <w:t xml:space="preserve"> Univ. 30 (5): 2795-2814.</w:t>
      </w:r>
    </w:p>
    <w:p w:rsidR="00A31A2D" w:rsidRPr="00F647C5" w:rsidRDefault="00A31A2D" w:rsidP="00F647C5">
      <w:pPr>
        <w:numPr>
          <w:ilvl w:val="0"/>
          <w:numId w:val="13"/>
        </w:numPr>
        <w:jc w:val="lowKashida"/>
        <w:rPr>
          <w:sz w:val="20"/>
          <w:szCs w:val="20"/>
          <w:lang w:bidi="ar-EG"/>
        </w:rPr>
      </w:pPr>
      <w:r w:rsidRPr="00F647C5">
        <w:rPr>
          <w:bCs/>
          <w:sz w:val="20"/>
          <w:szCs w:val="20"/>
          <w:lang w:bidi="ar-EG"/>
        </w:rPr>
        <w:t xml:space="preserve">El- </w:t>
      </w:r>
      <w:proofErr w:type="spellStart"/>
      <w:r w:rsidRPr="00F647C5">
        <w:rPr>
          <w:bCs/>
          <w:sz w:val="20"/>
          <w:szCs w:val="20"/>
          <w:lang w:bidi="ar-EG"/>
        </w:rPr>
        <w:t>Salhy</w:t>
      </w:r>
      <w:proofErr w:type="spellEnd"/>
      <w:r w:rsidRPr="00F647C5">
        <w:rPr>
          <w:bCs/>
          <w:sz w:val="20"/>
          <w:szCs w:val="20"/>
          <w:lang w:bidi="ar-EG"/>
        </w:rPr>
        <w:t>, A.M. (2008):</w:t>
      </w:r>
      <w:r w:rsidRPr="00F647C5">
        <w:rPr>
          <w:sz w:val="20"/>
          <w:szCs w:val="20"/>
          <w:lang w:bidi="ar-EG"/>
        </w:rPr>
        <w:t xml:space="preserve"> Effect of mineral and organic nitrogen fertilization on vegetative growth, yield and fruit characteristics of </w:t>
      </w:r>
      <w:proofErr w:type="spellStart"/>
      <w:r w:rsidRPr="00F647C5">
        <w:rPr>
          <w:sz w:val="20"/>
          <w:szCs w:val="20"/>
          <w:lang w:bidi="ar-EG"/>
        </w:rPr>
        <w:t>Sewy</w:t>
      </w:r>
      <w:proofErr w:type="spellEnd"/>
      <w:r w:rsidRPr="00F647C5">
        <w:rPr>
          <w:sz w:val="20"/>
          <w:szCs w:val="20"/>
          <w:lang w:bidi="ar-EG"/>
        </w:rPr>
        <w:t xml:space="preserve"> date palms. 3</w:t>
      </w:r>
      <w:r w:rsidRPr="00F647C5">
        <w:rPr>
          <w:sz w:val="20"/>
          <w:szCs w:val="20"/>
          <w:vertAlign w:val="superscript"/>
          <w:lang w:bidi="ar-EG"/>
        </w:rPr>
        <w:t>rd</w:t>
      </w:r>
      <w:r w:rsidRPr="00F647C5">
        <w:rPr>
          <w:sz w:val="20"/>
          <w:szCs w:val="20"/>
          <w:lang w:bidi="ar-EG"/>
        </w:rPr>
        <w:t xml:space="preserve"> Inter. Conf. For Date Palms Agric., Sci. and Environ. Fac. Suez Canal Univ. 25-27 El- Arish. </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Farag</w:t>
      </w:r>
      <w:proofErr w:type="spellEnd"/>
      <w:r w:rsidRPr="00F647C5">
        <w:rPr>
          <w:bCs/>
          <w:sz w:val="20"/>
          <w:szCs w:val="20"/>
          <w:lang w:bidi="ar-EG"/>
        </w:rPr>
        <w:t>, M.H.A. (2013):</w:t>
      </w:r>
      <w:r w:rsidRPr="00F647C5">
        <w:rPr>
          <w:sz w:val="20"/>
          <w:szCs w:val="20"/>
          <w:lang w:bidi="ar-EG"/>
        </w:rPr>
        <w:t xml:space="preserve"> Reducing the amount of chemical fertilization partially by using organic and </w:t>
      </w:r>
      <w:proofErr w:type="spellStart"/>
      <w:r w:rsidRPr="00F647C5">
        <w:rPr>
          <w:sz w:val="20"/>
          <w:szCs w:val="20"/>
          <w:lang w:bidi="ar-EG"/>
        </w:rPr>
        <w:t>biofertilization</w:t>
      </w:r>
      <w:proofErr w:type="spellEnd"/>
      <w:r w:rsidRPr="00F647C5">
        <w:rPr>
          <w:sz w:val="20"/>
          <w:szCs w:val="20"/>
          <w:lang w:bidi="ar-EG"/>
        </w:rPr>
        <w:t xml:space="preserve"> in </w:t>
      </w:r>
      <w:proofErr w:type="spellStart"/>
      <w:r w:rsidRPr="00F647C5">
        <w:rPr>
          <w:sz w:val="20"/>
          <w:szCs w:val="20"/>
          <w:lang w:bidi="ar-EG"/>
        </w:rPr>
        <w:t>Balady</w:t>
      </w:r>
      <w:proofErr w:type="spellEnd"/>
      <w:r w:rsidRPr="00F647C5">
        <w:rPr>
          <w:sz w:val="20"/>
          <w:szCs w:val="20"/>
          <w:lang w:bidi="ar-EG"/>
        </w:rPr>
        <w:t xml:space="preserve"> mandarin orchards. M. Sc. Thesis Fac. of Agric. </w:t>
      </w:r>
      <w:proofErr w:type="spellStart"/>
      <w:r w:rsidRPr="00F647C5">
        <w:rPr>
          <w:sz w:val="20"/>
          <w:szCs w:val="20"/>
          <w:lang w:bidi="ar-EG"/>
        </w:rPr>
        <w:t>Minia</w:t>
      </w:r>
      <w:proofErr w:type="spellEnd"/>
      <w:r w:rsidRPr="00F647C5">
        <w:rPr>
          <w:sz w:val="20"/>
          <w:szCs w:val="20"/>
          <w:lang w:bidi="ar-EG"/>
        </w:rPr>
        <w:t xml:space="preserve"> Univ. Egypt. </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Gobara</w:t>
      </w:r>
      <w:proofErr w:type="spellEnd"/>
      <w:r w:rsidRPr="00F647C5">
        <w:rPr>
          <w:bCs/>
          <w:sz w:val="20"/>
          <w:szCs w:val="20"/>
          <w:lang w:bidi="ar-EG"/>
        </w:rPr>
        <w:t>, A.A. and Ahmed, F.F. (2004):</w:t>
      </w:r>
      <w:r w:rsidRPr="00F647C5">
        <w:rPr>
          <w:sz w:val="20"/>
          <w:szCs w:val="20"/>
          <w:lang w:bidi="ar-EG"/>
        </w:rPr>
        <w:t xml:space="preserve"> Response of </w:t>
      </w:r>
      <w:proofErr w:type="spellStart"/>
      <w:r w:rsidRPr="00F647C5">
        <w:rPr>
          <w:sz w:val="20"/>
          <w:szCs w:val="20"/>
          <w:lang w:bidi="ar-EG"/>
        </w:rPr>
        <w:t>Zaghloul</w:t>
      </w:r>
      <w:proofErr w:type="spellEnd"/>
      <w:r w:rsidRPr="00F647C5">
        <w:rPr>
          <w:sz w:val="20"/>
          <w:szCs w:val="20"/>
          <w:lang w:bidi="ar-EG"/>
        </w:rPr>
        <w:t xml:space="preserve"> date palms to application of some </w:t>
      </w:r>
      <w:proofErr w:type="spellStart"/>
      <w:r w:rsidRPr="00F647C5">
        <w:rPr>
          <w:sz w:val="20"/>
          <w:szCs w:val="20"/>
          <w:lang w:bidi="ar-EG"/>
        </w:rPr>
        <w:t>biofertilizers</w:t>
      </w:r>
      <w:proofErr w:type="spellEnd"/>
      <w:r w:rsidRPr="00F647C5">
        <w:rPr>
          <w:sz w:val="20"/>
          <w:szCs w:val="20"/>
          <w:lang w:bidi="ar-EG"/>
        </w:rPr>
        <w:t xml:space="preserve"> 2</w:t>
      </w:r>
      <w:r w:rsidRPr="00F647C5">
        <w:rPr>
          <w:sz w:val="20"/>
          <w:szCs w:val="20"/>
          <w:vertAlign w:val="superscript"/>
          <w:lang w:bidi="ar-EG"/>
        </w:rPr>
        <w:t>nd</w:t>
      </w:r>
      <w:r w:rsidRPr="00F647C5">
        <w:rPr>
          <w:sz w:val="20"/>
          <w:szCs w:val="20"/>
          <w:lang w:bidi="ar-EG"/>
        </w:rPr>
        <w:t xml:space="preserve"> </w:t>
      </w:r>
      <w:proofErr w:type="spellStart"/>
      <w:r w:rsidRPr="00F647C5">
        <w:rPr>
          <w:sz w:val="20"/>
          <w:szCs w:val="20"/>
          <w:lang w:bidi="ar-EG"/>
        </w:rPr>
        <w:t>Inetr</w:t>
      </w:r>
      <w:proofErr w:type="spellEnd"/>
      <w:r w:rsidRPr="00F647C5">
        <w:rPr>
          <w:sz w:val="20"/>
          <w:szCs w:val="20"/>
          <w:lang w:bidi="ar-EG"/>
        </w:rPr>
        <w:t xml:space="preserve">. Conf. on date Palm Suez Canal Univ. El- Arish 6-8 Oct. 2004. </w:t>
      </w:r>
    </w:p>
    <w:p w:rsidR="00A31A2D" w:rsidRPr="00F647C5" w:rsidRDefault="00A31A2D" w:rsidP="00F647C5">
      <w:pPr>
        <w:numPr>
          <w:ilvl w:val="0"/>
          <w:numId w:val="13"/>
        </w:numPr>
        <w:jc w:val="lowKashida"/>
        <w:rPr>
          <w:sz w:val="20"/>
          <w:szCs w:val="20"/>
          <w:lang w:bidi="ar-EG"/>
        </w:rPr>
      </w:pPr>
      <w:r w:rsidRPr="00F647C5">
        <w:rPr>
          <w:bCs/>
          <w:sz w:val="20"/>
          <w:szCs w:val="20"/>
          <w:lang w:bidi="ar-EG"/>
        </w:rPr>
        <w:t>Ibrahim, W.M.A. (2012):</w:t>
      </w:r>
      <w:r w:rsidRPr="00F647C5">
        <w:rPr>
          <w:sz w:val="20"/>
          <w:szCs w:val="20"/>
          <w:lang w:bidi="ar-EG"/>
        </w:rPr>
        <w:t xml:space="preserve"> </w:t>
      </w:r>
      <w:proofErr w:type="spellStart"/>
      <w:r w:rsidRPr="00F647C5">
        <w:rPr>
          <w:sz w:val="20"/>
          <w:szCs w:val="20"/>
          <w:lang w:bidi="ar-EG"/>
        </w:rPr>
        <w:t>Behaviour</w:t>
      </w:r>
      <w:proofErr w:type="spellEnd"/>
      <w:r w:rsidRPr="00F647C5">
        <w:rPr>
          <w:sz w:val="20"/>
          <w:szCs w:val="20"/>
          <w:lang w:bidi="ar-EG"/>
        </w:rPr>
        <w:t xml:space="preserve"> of </w:t>
      </w:r>
      <w:proofErr w:type="spellStart"/>
      <w:r w:rsidRPr="00F647C5">
        <w:rPr>
          <w:sz w:val="20"/>
          <w:szCs w:val="20"/>
          <w:lang w:bidi="ar-EG"/>
        </w:rPr>
        <w:t>Taimour</w:t>
      </w:r>
      <w:proofErr w:type="spellEnd"/>
      <w:r w:rsidRPr="00F647C5">
        <w:rPr>
          <w:sz w:val="20"/>
          <w:szCs w:val="20"/>
          <w:lang w:bidi="ar-EG"/>
        </w:rPr>
        <w:t xml:space="preserve"> mango trees to inorganic and organic fertilization and application of EM. Ph. D. Thesis Fac. of Agric. </w:t>
      </w:r>
      <w:proofErr w:type="spellStart"/>
      <w:r w:rsidRPr="00F647C5">
        <w:rPr>
          <w:sz w:val="20"/>
          <w:szCs w:val="20"/>
          <w:lang w:bidi="ar-EG"/>
        </w:rPr>
        <w:t>Minia</w:t>
      </w:r>
      <w:proofErr w:type="spellEnd"/>
      <w:r w:rsidRPr="00F647C5">
        <w:rPr>
          <w:sz w:val="20"/>
          <w:szCs w:val="20"/>
          <w:lang w:bidi="ar-EG"/>
        </w:rPr>
        <w:t xml:space="preserve"> Univ. Egypt. </w:t>
      </w:r>
    </w:p>
    <w:p w:rsidR="00A31A2D" w:rsidRPr="00F647C5" w:rsidRDefault="00A31A2D" w:rsidP="00F647C5">
      <w:pPr>
        <w:numPr>
          <w:ilvl w:val="0"/>
          <w:numId w:val="13"/>
        </w:numPr>
        <w:jc w:val="lowKashida"/>
        <w:rPr>
          <w:sz w:val="20"/>
          <w:szCs w:val="20"/>
          <w:lang w:bidi="ar-EG"/>
        </w:rPr>
      </w:pPr>
      <w:r w:rsidRPr="00F647C5">
        <w:rPr>
          <w:bCs/>
          <w:sz w:val="20"/>
          <w:szCs w:val="20"/>
          <w:lang w:bidi="ar-EG"/>
        </w:rPr>
        <w:t xml:space="preserve">Ibrahim- </w:t>
      </w:r>
      <w:proofErr w:type="spellStart"/>
      <w:r w:rsidRPr="00F647C5">
        <w:rPr>
          <w:bCs/>
          <w:sz w:val="20"/>
          <w:szCs w:val="20"/>
          <w:lang w:bidi="ar-EG"/>
        </w:rPr>
        <w:t>Zenib</w:t>
      </w:r>
      <w:proofErr w:type="spellEnd"/>
      <w:r w:rsidR="00563B37">
        <w:rPr>
          <w:bCs/>
          <w:sz w:val="20"/>
          <w:szCs w:val="20"/>
          <w:lang w:bidi="ar-EG"/>
        </w:rPr>
        <w:t>,</w:t>
      </w:r>
      <w:r w:rsidRPr="00F647C5">
        <w:rPr>
          <w:bCs/>
          <w:sz w:val="20"/>
          <w:szCs w:val="20"/>
          <w:lang w:bidi="ar-EG"/>
        </w:rPr>
        <w:t xml:space="preserve"> A. (2010):</w:t>
      </w:r>
      <w:r w:rsidRPr="00F647C5">
        <w:rPr>
          <w:sz w:val="20"/>
          <w:szCs w:val="20"/>
          <w:lang w:bidi="ar-EG"/>
        </w:rPr>
        <w:t xml:space="preserve"> Fertilization of date palm </w:t>
      </w:r>
      <w:proofErr w:type="spellStart"/>
      <w:r w:rsidRPr="00F647C5">
        <w:rPr>
          <w:sz w:val="20"/>
          <w:szCs w:val="20"/>
          <w:lang w:bidi="ar-EG"/>
        </w:rPr>
        <w:t>Amhat</w:t>
      </w:r>
      <w:proofErr w:type="spellEnd"/>
      <w:r w:rsidRPr="00F647C5">
        <w:rPr>
          <w:sz w:val="20"/>
          <w:szCs w:val="20"/>
          <w:lang w:bidi="ar-EG"/>
        </w:rPr>
        <w:t xml:space="preserve"> cv. grown in new reclaimed land by organic and inorganic nitrogen sources. The sixth Inter. Conf. of Sustain Agric. And Develop. Fac. of Agric. </w:t>
      </w:r>
      <w:proofErr w:type="spellStart"/>
      <w:r w:rsidRPr="00F647C5">
        <w:rPr>
          <w:sz w:val="20"/>
          <w:szCs w:val="20"/>
          <w:lang w:bidi="ar-EG"/>
        </w:rPr>
        <w:t>Fayoum</w:t>
      </w:r>
      <w:proofErr w:type="spellEnd"/>
      <w:r w:rsidRPr="00F647C5">
        <w:rPr>
          <w:sz w:val="20"/>
          <w:szCs w:val="20"/>
          <w:lang w:bidi="ar-EG"/>
        </w:rPr>
        <w:t xml:space="preserve"> Univ. 27-29 Dec. </w:t>
      </w:r>
    </w:p>
    <w:p w:rsidR="00A31A2D" w:rsidRPr="00F647C5" w:rsidRDefault="00A31A2D" w:rsidP="00F647C5">
      <w:pPr>
        <w:numPr>
          <w:ilvl w:val="0"/>
          <w:numId w:val="13"/>
        </w:numPr>
        <w:jc w:val="lowKashida"/>
        <w:rPr>
          <w:sz w:val="20"/>
          <w:szCs w:val="20"/>
          <w:lang w:bidi="ar-EG"/>
        </w:rPr>
      </w:pPr>
      <w:r w:rsidRPr="00F647C5">
        <w:rPr>
          <w:bCs/>
          <w:sz w:val="20"/>
          <w:szCs w:val="20"/>
          <w:lang w:bidi="ar-EG"/>
        </w:rPr>
        <w:t>Mahfouz, M.S.M. (2011):</w:t>
      </w:r>
      <w:r w:rsidRPr="00F647C5">
        <w:rPr>
          <w:sz w:val="20"/>
          <w:szCs w:val="20"/>
          <w:lang w:bidi="ar-EG"/>
        </w:rPr>
        <w:t xml:space="preserve"> Partial replacement of chemical fertilizers by some organic and </w:t>
      </w:r>
      <w:proofErr w:type="spellStart"/>
      <w:r w:rsidRPr="00F647C5">
        <w:rPr>
          <w:sz w:val="20"/>
          <w:szCs w:val="20"/>
          <w:lang w:bidi="ar-EG"/>
        </w:rPr>
        <w:t>biofertilizers</w:t>
      </w:r>
      <w:proofErr w:type="spellEnd"/>
      <w:r w:rsidRPr="00F647C5">
        <w:rPr>
          <w:sz w:val="20"/>
          <w:szCs w:val="20"/>
          <w:lang w:bidi="ar-EG"/>
        </w:rPr>
        <w:t xml:space="preserve"> in Williams banana plants under </w:t>
      </w:r>
      <w:proofErr w:type="spellStart"/>
      <w:r w:rsidRPr="00F647C5">
        <w:rPr>
          <w:sz w:val="20"/>
          <w:szCs w:val="20"/>
          <w:lang w:bidi="ar-EG"/>
        </w:rPr>
        <w:t>Minia</w:t>
      </w:r>
      <w:proofErr w:type="spellEnd"/>
      <w:r w:rsidRPr="00F647C5">
        <w:rPr>
          <w:sz w:val="20"/>
          <w:szCs w:val="20"/>
          <w:lang w:bidi="ar-EG"/>
        </w:rPr>
        <w:t xml:space="preserve"> region conditions. Ph. D. Thesis Fac. of Agric. </w:t>
      </w:r>
      <w:proofErr w:type="spellStart"/>
      <w:r w:rsidRPr="00F647C5">
        <w:rPr>
          <w:sz w:val="20"/>
          <w:szCs w:val="20"/>
          <w:lang w:bidi="ar-EG"/>
        </w:rPr>
        <w:t>Minia</w:t>
      </w:r>
      <w:proofErr w:type="spellEnd"/>
      <w:r w:rsidRPr="00F647C5">
        <w:rPr>
          <w:sz w:val="20"/>
          <w:szCs w:val="20"/>
          <w:lang w:bidi="ar-EG"/>
        </w:rPr>
        <w:t xml:space="preserve"> Univ. Egypt. </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Mahmoud</w:t>
      </w:r>
      <w:proofErr w:type="spellEnd"/>
      <w:r w:rsidRPr="00F647C5">
        <w:rPr>
          <w:bCs/>
          <w:sz w:val="20"/>
          <w:szCs w:val="20"/>
          <w:lang w:bidi="ar-EG"/>
        </w:rPr>
        <w:t xml:space="preserve">, </w:t>
      </w:r>
      <w:proofErr w:type="spellStart"/>
      <w:r w:rsidRPr="00F647C5">
        <w:rPr>
          <w:bCs/>
          <w:sz w:val="20"/>
          <w:szCs w:val="20"/>
          <w:lang w:bidi="ar-EG"/>
        </w:rPr>
        <w:t>Kh</w:t>
      </w:r>
      <w:proofErr w:type="spellEnd"/>
      <w:r w:rsidRPr="00F647C5">
        <w:rPr>
          <w:bCs/>
          <w:sz w:val="20"/>
          <w:szCs w:val="20"/>
          <w:lang w:bidi="ar-EG"/>
        </w:rPr>
        <w:t>. M. H. (2012):</w:t>
      </w:r>
      <w:r w:rsidRPr="00F647C5">
        <w:rPr>
          <w:sz w:val="20"/>
          <w:szCs w:val="20"/>
          <w:lang w:bidi="ar-EG"/>
        </w:rPr>
        <w:t xml:space="preserve"> Reducing N fertilizer in </w:t>
      </w:r>
      <w:proofErr w:type="spellStart"/>
      <w:r w:rsidRPr="00F647C5">
        <w:rPr>
          <w:sz w:val="20"/>
          <w:szCs w:val="20"/>
          <w:lang w:bidi="ar-EG"/>
        </w:rPr>
        <w:t>Balady</w:t>
      </w:r>
      <w:proofErr w:type="spellEnd"/>
      <w:r w:rsidRPr="00F647C5">
        <w:rPr>
          <w:sz w:val="20"/>
          <w:szCs w:val="20"/>
          <w:lang w:bidi="ar-EG"/>
        </w:rPr>
        <w:t xml:space="preserve"> mandarin orchard through application of extracts of yeast, seaweed and farmyard manure M. Sc. Thesis Fac. of Agric. </w:t>
      </w:r>
      <w:proofErr w:type="spellStart"/>
      <w:r w:rsidRPr="00F647C5">
        <w:rPr>
          <w:sz w:val="20"/>
          <w:szCs w:val="20"/>
          <w:lang w:bidi="ar-EG"/>
        </w:rPr>
        <w:t>Minia</w:t>
      </w:r>
      <w:proofErr w:type="spellEnd"/>
      <w:r w:rsidRPr="00F647C5">
        <w:rPr>
          <w:sz w:val="20"/>
          <w:szCs w:val="20"/>
          <w:lang w:bidi="ar-EG"/>
        </w:rPr>
        <w:t xml:space="preserve"> Univ. Egypt. </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Mahmoud</w:t>
      </w:r>
      <w:proofErr w:type="spellEnd"/>
      <w:r w:rsidRPr="00F647C5">
        <w:rPr>
          <w:bCs/>
          <w:sz w:val="20"/>
          <w:szCs w:val="20"/>
          <w:lang w:bidi="ar-EG"/>
        </w:rPr>
        <w:t>- Sara, M.A. (2008):</w:t>
      </w:r>
      <w:r w:rsidRPr="00F647C5">
        <w:rPr>
          <w:sz w:val="20"/>
          <w:szCs w:val="20"/>
          <w:lang w:bidi="ar-EG"/>
        </w:rPr>
        <w:t xml:space="preserve"> Response of Valencia orange trees to organic and </w:t>
      </w:r>
      <w:proofErr w:type="spellStart"/>
      <w:r w:rsidRPr="00F647C5">
        <w:rPr>
          <w:sz w:val="20"/>
          <w:szCs w:val="20"/>
          <w:lang w:bidi="ar-EG"/>
        </w:rPr>
        <w:t>biofertilization</w:t>
      </w:r>
      <w:proofErr w:type="spellEnd"/>
      <w:r w:rsidRPr="00F647C5">
        <w:rPr>
          <w:sz w:val="20"/>
          <w:szCs w:val="20"/>
          <w:lang w:bidi="ar-EG"/>
        </w:rPr>
        <w:t xml:space="preserve">. M. Sc. Thesis Fac. of Agric. </w:t>
      </w:r>
      <w:proofErr w:type="spellStart"/>
      <w:r w:rsidRPr="00F647C5">
        <w:rPr>
          <w:sz w:val="20"/>
          <w:szCs w:val="20"/>
          <w:lang w:bidi="ar-EG"/>
        </w:rPr>
        <w:t>Minia</w:t>
      </w:r>
      <w:proofErr w:type="spellEnd"/>
      <w:r w:rsidRPr="00F647C5">
        <w:rPr>
          <w:sz w:val="20"/>
          <w:szCs w:val="20"/>
          <w:lang w:bidi="ar-EG"/>
        </w:rPr>
        <w:t xml:space="preserve"> Univ. Egypt. </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Mansour</w:t>
      </w:r>
      <w:proofErr w:type="spellEnd"/>
      <w:r w:rsidRPr="00F647C5">
        <w:rPr>
          <w:bCs/>
          <w:sz w:val="20"/>
          <w:szCs w:val="20"/>
          <w:lang w:bidi="ar-EG"/>
        </w:rPr>
        <w:t>, A.E.M.; Ahmed, F.F. and Ahmed, Y.H. (2004):</w:t>
      </w:r>
      <w:r w:rsidRPr="00F647C5">
        <w:rPr>
          <w:sz w:val="20"/>
          <w:szCs w:val="20"/>
          <w:lang w:bidi="ar-EG"/>
        </w:rPr>
        <w:t xml:space="preserve"> Effect of bio and organic sources of N as a partial substitute for mineral fertilizer on fruiting of </w:t>
      </w:r>
      <w:proofErr w:type="spellStart"/>
      <w:r w:rsidRPr="00F647C5">
        <w:rPr>
          <w:sz w:val="20"/>
          <w:szCs w:val="20"/>
          <w:lang w:bidi="ar-EG"/>
        </w:rPr>
        <w:t>Sewy</w:t>
      </w:r>
      <w:proofErr w:type="spellEnd"/>
      <w:r w:rsidRPr="00F647C5">
        <w:rPr>
          <w:sz w:val="20"/>
          <w:szCs w:val="20"/>
          <w:lang w:bidi="ar-EG"/>
        </w:rPr>
        <w:t xml:space="preserve"> date palms. 2</w:t>
      </w:r>
      <w:r w:rsidRPr="00F647C5">
        <w:rPr>
          <w:sz w:val="20"/>
          <w:szCs w:val="20"/>
          <w:vertAlign w:val="superscript"/>
          <w:lang w:bidi="ar-EG"/>
        </w:rPr>
        <w:t>nd</w:t>
      </w:r>
      <w:r w:rsidRPr="00F647C5">
        <w:rPr>
          <w:sz w:val="20"/>
          <w:szCs w:val="20"/>
          <w:lang w:bidi="ar-EG"/>
        </w:rPr>
        <w:t xml:space="preserve"> Inter. Conf. on Date Palm Fac. of Agric. El Arish, Suez Canal Univ. </w:t>
      </w:r>
    </w:p>
    <w:p w:rsidR="00A31A2D" w:rsidRPr="00F647C5" w:rsidRDefault="00A31A2D" w:rsidP="00F647C5">
      <w:pPr>
        <w:numPr>
          <w:ilvl w:val="0"/>
          <w:numId w:val="13"/>
        </w:numPr>
        <w:tabs>
          <w:tab w:val="left" w:pos="0"/>
          <w:tab w:val="left" w:pos="180"/>
          <w:tab w:val="left" w:pos="540"/>
          <w:tab w:val="left" w:pos="900"/>
          <w:tab w:val="left" w:pos="1080"/>
          <w:tab w:val="right" w:pos="1260"/>
        </w:tabs>
        <w:ind w:right="-15"/>
        <w:rPr>
          <w:sz w:val="20"/>
          <w:szCs w:val="20"/>
        </w:rPr>
      </w:pPr>
      <w:r w:rsidRPr="00F647C5">
        <w:rPr>
          <w:bCs/>
          <w:sz w:val="20"/>
          <w:szCs w:val="20"/>
        </w:rPr>
        <w:t xml:space="preserve">Mead, R.; </w:t>
      </w:r>
      <w:proofErr w:type="spellStart"/>
      <w:r w:rsidRPr="00F647C5">
        <w:rPr>
          <w:bCs/>
          <w:sz w:val="20"/>
          <w:szCs w:val="20"/>
        </w:rPr>
        <w:t>Currnow</w:t>
      </w:r>
      <w:proofErr w:type="spellEnd"/>
      <w:r w:rsidRPr="00F647C5">
        <w:rPr>
          <w:bCs/>
          <w:sz w:val="20"/>
          <w:szCs w:val="20"/>
        </w:rPr>
        <w:t xml:space="preserve">, R. N. and </w:t>
      </w:r>
      <w:proofErr w:type="spellStart"/>
      <w:r w:rsidRPr="00F647C5">
        <w:rPr>
          <w:bCs/>
          <w:sz w:val="20"/>
          <w:szCs w:val="20"/>
        </w:rPr>
        <w:t>Harted</w:t>
      </w:r>
      <w:proofErr w:type="spellEnd"/>
      <w:r w:rsidRPr="00F647C5">
        <w:rPr>
          <w:bCs/>
          <w:sz w:val="20"/>
          <w:szCs w:val="20"/>
        </w:rPr>
        <w:t>, A. M. (1993):</w:t>
      </w:r>
      <w:r w:rsidRPr="00F647C5">
        <w:rPr>
          <w:sz w:val="20"/>
          <w:szCs w:val="20"/>
        </w:rPr>
        <w:t xml:space="preserve"> Statistical Methods in Agriculture and </w:t>
      </w:r>
      <w:r w:rsidRPr="00F647C5">
        <w:rPr>
          <w:sz w:val="20"/>
          <w:szCs w:val="20"/>
        </w:rPr>
        <w:lastRenderedPageBreak/>
        <w:t>Experimental Biology. 2</w:t>
      </w:r>
      <w:r w:rsidRPr="00F647C5">
        <w:rPr>
          <w:sz w:val="20"/>
          <w:szCs w:val="20"/>
          <w:vertAlign w:val="superscript"/>
        </w:rPr>
        <w:t>nd</w:t>
      </w:r>
      <w:r w:rsidRPr="00F647C5">
        <w:rPr>
          <w:sz w:val="20"/>
          <w:szCs w:val="20"/>
        </w:rPr>
        <w:t xml:space="preserve"> Ed. Chapman &amp; Hall, London pp. 54 - 60.</w:t>
      </w:r>
    </w:p>
    <w:p w:rsidR="00A31A2D" w:rsidRPr="00F647C5" w:rsidRDefault="00A31A2D" w:rsidP="00F647C5">
      <w:pPr>
        <w:numPr>
          <w:ilvl w:val="0"/>
          <w:numId w:val="13"/>
        </w:numPr>
        <w:jc w:val="lowKashida"/>
        <w:rPr>
          <w:sz w:val="20"/>
          <w:szCs w:val="20"/>
          <w:lang w:bidi="ar-EG"/>
        </w:rPr>
      </w:pPr>
      <w:r w:rsidRPr="00F647C5">
        <w:rPr>
          <w:bCs/>
          <w:sz w:val="20"/>
          <w:szCs w:val="20"/>
          <w:lang w:bidi="ar-EG"/>
        </w:rPr>
        <w:t xml:space="preserve">Mohamed, M.A. and </w:t>
      </w:r>
      <w:proofErr w:type="spellStart"/>
      <w:r w:rsidRPr="00F647C5">
        <w:rPr>
          <w:bCs/>
          <w:sz w:val="20"/>
          <w:szCs w:val="20"/>
          <w:lang w:bidi="ar-EG"/>
        </w:rPr>
        <w:t>Ragab</w:t>
      </w:r>
      <w:proofErr w:type="spellEnd"/>
      <w:r w:rsidRPr="00F647C5">
        <w:rPr>
          <w:bCs/>
          <w:sz w:val="20"/>
          <w:szCs w:val="20"/>
          <w:lang w:bidi="ar-EG"/>
        </w:rPr>
        <w:t>, M.A. (2004):</w:t>
      </w:r>
      <w:r w:rsidRPr="00F647C5">
        <w:rPr>
          <w:sz w:val="20"/>
          <w:szCs w:val="20"/>
          <w:lang w:bidi="ar-EG"/>
        </w:rPr>
        <w:t xml:space="preserve"> Response of </w:t>
      </w:r>
      <w:proofErr w:type="spellStart"/>
      <w:r w:rsidRPr="00F647C5">
        <w:rPr>
          <w:sz w:val="20"/>
          <w:szCs w:val="20"/>
          <w:lang w:bidi="ar-EG"/>
        </w:rPr>
        <w:t>Sewy</w:t>
      </w:r>
      <w:proofErr w:type="spellEnd"/>
      <w:r w:rsidRPr="00F647C5">
        <w:rPr>
          <w:sz w:val="20"/>
          <w:szCs w:val="20"/>
          <w:lang w:bidi="ar-EG"/>
        </w:rPr>
        <w:t xml:space="preserve"> date palms to application of some organic fertilizers 2</w:t>
      </w:r>
      <w:r w:rsidRPr="00F647C5">
        <w:rPr>
          <w:sz w:val="20"/>
          <w:szCs w:val="20"/>
          <w:vertAlign w:val="superscript"/>
          <w:lang w:bidi="ar-EG"/>
        </w:rPr>
        <w:t>nd</w:t>
      </w:r>
      <w:r w:rsidRPr="00F647C5">
        <w:rPr>
          <w:sz w:val="20"/>
          <w:szCs w:val="20"/>
          <w:lang w:bidi="ar-EG"/>
        </w:rPr>
        <w:t xml:space="preserve"> Inter. Conf. on date Palm</w:t>
      </w:r>
      <w:r w:rsidR="00563B37">
        <w:rPr>
          <w:sz w:val="20"/>
          <w:szCs w:val="20"/>
          <w:lang w:bidi="ar-EG"/>
        </w:rPr>
        <w:t>,</w:t>
      </w:r>
      <w:r w:rsidRPr="00F647C5">
        <w:rPr>
          <w:sz w:val="20"/>
          <w:szCs w:val="20"/>
          <w:lang w:bidi="ar-EG"/>
        </w:rPr>
        <w:t xml:space="preserve"> Suez Canal Univ. El- Arish 6-8 Oct. </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Morsi</w:t>
      </w:r>
      <w:proofErr w:type="spellEnd"/>
      <w:r w:rsidRPr="00F647C5">
        <w:rPr>
          <w:bCs/>
          <w:sz w:val="20"/>
          <w:szCs w:val="20"/>
          <w:lang w:bidi="ar-EG"/>
        </w:rPr>
        <w:t>, M.E. (2009):</w:t>
      </w:r>
      <w:r w:rsidRPr="00F647C5">
        <w:rPr>
          <w:sz w:val="20"/>
          <w:szCs w:val="20"/>
          <w:lang w:bidi="ar-EG"/>
        </w:rPr>
        <w:t xml:space="preserve"> Response of date palm </w:t>
      </w:r>
      <w:proofErr w:type="spellStart"/>
      <w:r w:rsidRPr="00F647C5">
        <w:rPr>
          <w:sz w:val="20"/>
          <w:szCs w:val="20"/>
          <w:lang w:bidi="ar-EG"/>
        </w:rPr>
        <w:t>Sewy</w:t>
      </w:r>
      <w:proofErr w:type="spellEnd"/>
      <w:r w:rsidRPr="00F647C5">
        <w:rPr>
          <w:sz w:val="20"/>
          <w:szCs w:val="20"/>
          <w:lang w:bidi="ar-EG"/>
        </w:rPr>
        <w:t xml:space="preserve"> cv. grown in new reclaimed land to organic and inorganic nitrogen sources. </w:t>
      </w:r>
      <w:proofErr w:type="spellStart"/>
      <w:r w:rsidRPr="00F647C5">
        <w:rPr>
          <w:sz w:val="20"/>
          <w:szCs w:val="20"/>
          <w:lang w:bidi="ar-EG"/>
        </w:rPr>
        <w:t>Fayoum</w:t>
      </w:r>
      <w:proofErr w:type="spellEnd"/>
      <w:r w:rsidRPr="00F647C5">
        <w:rPr>
          <w:sz w:val="20"/>
          <w:szCs w:val="20"/>
          <w:lang w:bidi="ar-EG"/>
        </w:rPr>
        <w:t xml:space="preserve"> J. Agric. Res. &amp; Dev. Vol. 33 No. (1): 106-172.</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Mouftah</w:t>
      </w:r>
      <w:proofErr w:type="spellEnd"/>
      <w:r w:rsidR="00563B37">
        <w:rPr>
          <w:bCs/>
          <w:sz w:val="20"/>
          <w:szCs w:val="20"/>
          <w:lang w:bidi="ar-EG"/>
        </w:rPr>
        <w:t>,</w:t>
      </w:r>
      <w:r w:rsidRPr="00F647C5">
        <w:rPr>
          <w:bCs/>
          <w:sz w:val="20"/>
          <w:szCs w:val="20"/>
          <w:lang w:bidi="ar-EG"/>
        </w:rPr>
        <w:t xml:space="preserve"> R.T. (2007):</w:t>
      </w:r>
      <w:r w:rsidRPr="00F647C5">
        <w:rPr>
          <w:sz w:val="20"/>
          <w:szCs w:val="20"/>
          <w:lang w:bidi="ar-EG"/>
        </w:rPr>
        <w:t xml:space="preserve"> Physiological studies on </w:t>
      </w:r>
      <w:proofErr w:type="spellStart"/>
      <w:r w:rsidRPr="00F647C5">
        <w:rPr>
          <w:sz w:val="20"/>
          <w:szCs w:val="20"/>
          <w:lang w:bidi="ar-EG"/>
        </w:rPr>
        <w:t>biofertilization</w:t>
      </w:r>
      <w:proofErr w:type="spellEnd"/>
      <w:r w:rsidRPr="00F647C5">
        <w:rPr>
          <w:sz w:val="20"/>
          <w:szCs w:val="20"/>
          <w:lang w:bidi="ar-EG"/>
        </w:rPr>
        <w:t xml:space="preserve"> of mango trees </w:t>
      </w:r>
      <w:proofErr w:type="spellStart"/>
      <w:r w:rsidRPr="00F647C5">
        <w:rPr>
          <w:sz w:val="20"/>
          <w:szCs w:val="20"/>
          <w:lang w:bidi="ar-EG"/>
        </w:rPr>
        <w:t>cvs</w:t>
      </w:r>
      <w:proofErr w:type="spellEnd"/>
      <w:r w:rsidRPr="00F647C5">
        <w:rPr>
          <w:sz w:val="20"/>
          <w:szCs w:val="20"/>
          <w:lang w:bidi="ar-EG"/>
        </w:rPr>
        <w:t xml:space="preserve"> </w:t>
      </w:r>
      <w:proofErr w:type="spellStart"/>
      <w:r w:rsidRPr="00F647C5">
        <w:rPr>
          <w:sz w:val="20"/>
          <w:szCs w:val="20"/>
          <w:lang w:bidi="ar-EG"/>
        </w:rPr>
        <w:t>Taimour</w:t>
      </w:r>
      <w:proofErr w:type="spellEnd"/>
      <w:r w:rsidRPr="00F647C5">
        <w:rPr>
          <w:sz w:val="20"/>
          <w:szCs w:val="20"/>
          <w:lang w:bidi="ar-EG"/>
        </w:rPr>
        <w:t xml:space="preserve"> and </w:t>
      </w:r>
      <w:proofErr w:type="spellStart"/>
      <w:r w:rsidRPr="00F647C5">
        <w:rPr>
          <w:sz w:val="20"/>
          <w:szCs w:val="20"/>
          <w:lang w:bidi="ar-EG"/>
        </w:rPr>
        <w:t>Zebda</w:t>
      </w:r>
      <w:proofErr w:type="spellEnd"/>
      <w:r w:rsidRPr="00F647C5">
        <w:rPr>
          <w:sz w:val="20"/>
          <w:szCs w:val="20"/>
          <w:lang w:bidi="ar-EG"/>
        </w:rPr>
        <w:t xml:space="preserve">. Ph. D Thesis Fac. of Agric., </w:t>
      </w:r>
      <w:proofErr w:type="spellStart"/>
      <w:r w:rsidRPr="00F647C5">
        <w:rPr>
          <w:sz w:val="20"/>
          <w:szCs w:val="20"/>
          <w:lang w:bidi="ar-EG"/>
        </w:rPr>
        <w:t>Minia</w:t>
      </w:r>
      <w:proofErr w:type="spellEnd"/>
      <w:r w:rsidRPr="00F647C5">
        <w:rPr>
          <w:sz w:val="20"/>
          <w:szCs w:val="20"/>
          <w:lang w:bidi="ar-EG"/>
        </w:rPr>
        <w:t xml:space="preserve"> Univ., Egypt. </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Moustafa</w:t>
      </w:r>
      <w:proofErr w:type="spellEnd"/>
      <w:r w:rsidRPr="00F647C5">
        <w:rPr>
          <w:bCs/>
          <w:sz w:val="20"/>
          <w:szCs w:val="20"/>
          <w:lang w:bidi="ar-EG"/>
        </w:rPr>
        <w:t>, E.A.M. (2002):</w:t>
      </w:r>
      <w:r w:rsidRPr="00F647C5">
        <w:rPr>
          <w:sz w:val="20"/>
          <w:szCs w:val="20"/>
          <w:lang w:bidi="ar-EG"/>
        </w:rPr>
        <w:t xml:space="preserve"> Effect of different nitrogen fertilizer distribution through the grown season on vegetative growth</w:t>
      </w:r>
      <w:r w:rsidR="00563B37">
        <w:rPr>
          <w:sz w:val="20"/>
          <w:szCs w:val="20"/>
          <w:lang w:bidi="ar-EG"/>
        </w:rPr>
        <w:t>,</w:t>
      </w:r>
      <w:r w:rsidRPr="00F647C5">
        <w:rPr>
          <w:sz w:val="20"/>
          <w:szCs w:val="20"/>
          <w:lang w:bidi="ar-EG"/>
        </w:rPr>
        <w:t xml:space="preserve"> yield and fruit quality of some banana cultivars. </w:t>
      </w:r>
      <w:proofErr w:type="spellStart"/>
      <w:r w:rsidRPr="00F647C5">
        <w:rPr>
          <w:sz w:val="20"/>
          <w:szCs w:val="20"/>
          <w:lang w:bidi="ar-EG"/>
        </w:rPr>
        <w:t>Assiut</w:t>
      </w:r>
      <w:proofErr w:type="spellEnd"/>
      <w:r w:rsidRPr="00F647C5">
        <w:rPr>
          <w:sz w:val="20"/>
          <w:szCs w:val="20"/>
          <w:lang w:bidi="ar-EG"/>
        </w:rPr>
        <w:t xml:space="preserve"> J. Agric. Sci. Egypt. 31(4): 231-245.</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Nijjar</w:t>
      </w:r>
      <w:proofErr w:type="spellEnd"/>
      <w:r w:rsidRPr="00F647C5">
        <w:rPr>
          <w:bCs/>
          <w:sz w:val="20"/>
          <w:szCs w:val="20"/>
          <w:lang w:bidi="ar-EG"/>
        </w:rPr>
        <w:t>, G.S. (1985):</w:t>
      </w:r>
      <w:r w:rsidRPr="00F647C5">
        <w:rPr>
          <w:sz w:val="20"/>
          <w:szCs w:val="20"/>
          <w:lang w:bidi="ar-EG"/>
        </w:rPr>
        <w:t xml:space="preserve"> Nutrition of Fruit Trees. </w:t>
      </w:r>
      <w:proofErr w:type="spellStart"/>
      <w:r w:rsidRPr="00F647C5">
        <w:rPr>
          <w:sz w:val="20"/>
          <w:szCs w:val="20"/>
          <w:lang w:bidi="ar-EG"/>
        </w:rPr>
        <w:t>Mrs</w:t>
      </w:r>
      <w:proofErr w:type="spellEnd"/>
      <w:r w:rsidRPr="00F647C5">
        <w:rPr>
          <w:sz w:val="20"/>
          <w:szCs w:val="20"/>
          <w:lang w:bidi="ar-EG"/>
        </w:rPr>
        <w:t xml:space="preserve"> </w:t>
      </w:r>
      <w:proofErr w:type="spellStart"/>
      <w:r w:rsidRPr="00F647C5">
        <w:rPr>
          <w:sz w:val="20"/>
          <w:szCs w:val="20"/>
          <w:lang w:bidi="ar-EG"/>
        </w:rPr>
        <w:t>Msha</w:t>
      </w:r>
      <w:proofErr w:type="spellEnd"/>
      <w:r w:rsidRPr="00F647C5">
        <w:rPr>
          <w:sz w:val="20"/>
          <w:szCs w:val="20"/>
          <w:lang w:bidi="ar-EG"/>
        </w:rPr>
        <w:t xml:space="preserve"> Raj Kumar for </w:t>
      </w:r>
      <w:proofErr w:type="spellStart"/>
      <w:r w:rsidRPr="00F647C5">
        <w:rPr>
          <w:sz w:val="20"/>
          <w:szCs w:val="20"/>
          <w:lang w:bidi="ar-EG"/>
        </w:rPr>
        <w:t>Kalyany</w:t>
      </w:r>
      <w:proofErr w:type="spellEnd"/>
      <w:r w:rsidRPr="00F647C5">
        <w:rPr>
          <w:sz w:val="20"/>
          <w:szCs w:val="20"/>
          <w:lang w:bidi="ar-EG"/>
        </w:rPr>
        <w:t xml:space="preserve"> Publishers</w:t>
      </w:r>
      <w:r w:rsidR="00563B37">
        <w:rPr>
          <w:sz w:val="20"/>
          <w:szCs w:val="20"/>
          <w:lang w:bidi="ar-EG"/>
        </w:rPr>
        <w:t>,</w:t>
      </w:r>
      <w:r w:rsidRPr="00F647C5">
        <w:rPr>
          <w:sz w:val="20"/>
          <w:szCs w:val="20"/>
          <w:lang w:bidi="ar-EG"/>
        </w:rPr>
        <w:t xml:space="preserve"> New Delhi pp. 10- 52. </w:t>
      </w:r>
    </w:p>
    <w:p w:rsidR="00A31A2D" w:rsidRPr="00F647C5" w:rsidRDefault="00A31A2D" w:rsidP="00F647C5">
      <w:pPr>
        <w:numPr>
          <w:ilvl w:val="0"/>
          <w:numId w:val="13"/>
        </w:numPr>
        <w:jc w:val="lowKashida"/>
        <w:rPr>
          <w:sz w:val="20"/>
          <w:szCs w:val="20"/>
          <w:lang w:bidi="ar-EG"/>
        </w:rPr>
      </w:pPr>
      <w:r w:rsidRPr="00F647C5">
        <w:rPr>
          <w:bCs/>
          <w:sz w:val="20"/>
          <w:szCs w:val="20"/>
          <w:lang w:bidi="ar-EG"/>
        </w:rPr>
        <w:t>Omar, M.G. (2007):</w:t>
      </w:r>
      <w:r w:rsidRPr="00F647C5">
        <w:rPr>
          <w:sz w:val="20"/>
          <w:szCs w:val="20"/>
          <w:lang w:bidi="ar-EG"/>
        </w:rPr>
        <w:t xml:space="preserve"> Effect of some pollination treatments on yield and fruit quality of </w:t>
      </w:r>
      <w:proofErr w:type="spellStart"/>
      <w:r w:rsidRPr="00F647C5">
        <w:rPr>
          <w:sz w:val="20"/>
          <w:szCs w:val="20"/>
          <w:lang w:bidi="ar-EG"/>
        </w:rPr>
        <w:t>Sewy</w:t>
      </w:r>
      <w:proofErr w:type="spellEnd"/>
      <w:r w:rsidRPr="00F647C5">
        <w:rPr>
          <w:sz w:val="20"/>
          <w:szCs w:val="20"/>
          <w:lang w:bidi="ar-EG"/>
        </w:rPr>
        <w:t xml:space="preserve"> date palms grown under El- </w:t>
      </w:r>
      <w:proofErr w:type="spellStart"/>
      <w:r w:rsidRPr="00F647C5">
        <w:rPr>
          <w:sz w:val="20"/>
          <w:szCs w:val="20"/>
          <w:lang w:bidi="ar-EG"/>
        </w:rPr>
        <w:t>Farafra</w:t>
      </w:r>
      <w:proofErr w:type="spellEnd"/>
      <w:r w:rsidRPr="00F647C5">
        <w:rPr>
          <w:sz w:val="20"/>
          <w:szCs w:val="20"/>
          <w:lang w:bidi="ar-EG"/>
        </w:rPr>
        <w:t xml:space="preserve"> Oasis conditions M. Sc. Thesis Fac. of Agric. </w:t>
      </w:r>
      <w:proofErr w:type="spellStart"/>
      <w:r w:rsidRPr="00F647C5">
        <w:rPr>
          <w:sz w:val="20"/>
          <w:szCs w:val="20"/>
          <w:lang w:bidi="ar-EG"/>
        </w:rPr>
        <w:t>Minia</w:t>
      </w:r>
      <w:proofErr w:type="spellEnd"/>
      <w:r w:rsidRPr="00F647C5">
        <w:rPr>
          <w:sz w:val="20"/>
          <w:szCs w:val="20"/>
          <w:lang w:bidi="ar-EG"/>
        </w:rPr>
        <w:t xml:space="preserve"> Univ. Egypt. </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Roshdy</w:t>
      </w:r>
      <w:proofErr w:type="spellEnd"/>
      <w:r w:rsidRPr="00F647C5">
        <w:rPr>
          <w:bCs/>
          <w:sz w:val="20"/>
          <w:szCs w:val="20"/>
          <w:lang w:bidi="ar-EG"/>
        </w:rPr>
        <w:t xml:space="preserve">, </w:t>
      </w:r>
      <w:proofErr w:type="spellStart"/>
      <w:r w:rsidRPr="00F647C5">
        <w:rPr>
          <w:bCs/>
          <w:sz w:val="20"/>
          <w:szCs w:val="20"/>
          <w:lang w:bidi="ar-EG"/>
        </w:rPr>
        <w:t>Kh</w:t>
      </w:r>
      <w:proofErr w:type="spellEnd"/>
      <w:r w:rsidRPr="00F647C5">
        <w:rPr>
          <w:bCs/>
          <w:sz w:val="20"/>
          <w:szCs w:val="20"/>
          <w:lang w:bidi="ar-EG"/>
        </w:rPr>
        <w:t>. A. (2004):</w:t>
      </w:r>
      <w:r w:rsidRPr="00F647C5">
        <w:rPr>
          <w:sz w:val="20"/>
          <w:szCs w:val="20"/>
          <w:lang w:bidi="ar-EG"/>
        </w:rPr>
        <w:t xml:space="preserve"> Effect of some organic nitrogen fertilizers on growth and fruiting of </w:t>
      </w:r>
      <w:proofErr w:type="gramStart"/>
      <w:r w:rsidRPr="00F647C5">
        <w:rPr>
          <w:sz w:val="20"/>
          <w:szCs w:val="20"/>
          <w:lang w:bidi="ar-EG"/>
        </w:rPr>
        <w:t>Williams</w:t>
      </w:r>
      <w:proofErr w:type="gramEnd"/>
      <w:r w:rsidRPr="00F647C5">
        <w:rPr>
          <w:sz w:val="20"/>
          <w:szCs w:val="20"/>
          <w:lang w:bidi="ar-EG"/>
        </w:rPr>
        <w:t xml:space="preserve"> banana. Ph. D. Thesis Fac. of Agric. </w:t>
      </w:r>
      <w:proofErr w:type="spellStart"/>
      <w:r w:rsidRPr="00F647C5">
        <w:rPr>
          <w:sz w:val="20"/>
          <w:szCs w:val="20"/>
          <w:lang w:bidi="ar-EG"/>
        </w:rPr>
        <w:t>Minia</w:t>
      </w:r>
      <w:proofErr w:type="spellEnd"/>
      <w:r w:rsidRPr="00F647C5">
        <w:rPr>
          <w:sz w:val="20"/>
          <w:szCs w:val="20"/>
          <w:lang w:bidi="ar-EG"/>
        </w:rPr>
        <w:t xml:space="preserve"> Univ. Egypt. </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Saad</w:t>
      </w:r>
      <w:proofErr w:type="spellEnd"/>
      <w:r w:rsidRPr="00F647C5">
        <w:rPr>
          <w:bCs/>
          <w:sz w:val="20"/>
          <w:szCs w:val="20"/>
          <w:lang w:bidi="ar-EG"/>
        </w:rPr>
        <w:t>, H.H.A. (2008):</w:t>
      </w:r>
      <w:r w:rsidRPr="00F647C5">
        <w:rPr>
          <w:sz w:val="20"/>
          <w:szCs w:val="20"/>
          <w:lang w:bidi="ar-EG"/>
        </w:rPr>
        <w:t xml:space="preserve"> Evaluation of some different date palm pollinators and its effects on fruit physical and chemical characteristics of </w:t>
      </w:r>
      <w:proofErr w:type="spellStart"/>
      <w:r w:rsidRPr="00F647C5">
        <w:rPr>
          <w:sz w:val="20"/>
          <w:szCs w:val="20"/>
          <w:lang w:bidi="ar-EG"/>
        </w:rPr>
        <w:lastRenderedPageBreak/>
        <w:t>Zaghloul</w:t>
      </w:r>
      <w:proofErr w:type="spellEnd"/>
      <w:r w:rsidRPr="00F647C5">
        <w:rPr>
          <w:sz w:val="20"/>
          <w:szCs w:val="20"/>
          <w:lang w:bidi="ar-EG"/>
        </w:rPr>
        <w:t xml:space="preserve"> and </w:t>
      </w:r>
      <w:proofErr w:type="spellStart"/>
      <w:r w:rsidRPr="00F647C5">
        <w:rPr>
          <w:sz w:val="20"/>
          <w:szCs w:val="20"/>
          <w:lang w:bidi="ar-EG"/>
        </w:rPr>
        <w:t>Samany</w:t>
      </w:r>
      <w:proofErr w:type="spellEnd"/>
      <w:r w:rsidRPr="00F647C5">
        <w:rPr>
          <w:sz w:val="20"/>
          <w:szCs w:val="20"/>
          <w:lang w:bidi="ar-EG"/>
        </w:rPr>
        <w:t xml:space="preserve"> date palm cultivars. 3</w:t>
      </w:r>
      <w:r w:rsidRPr="00F647C5">
        <w:rPr>
          <w:sz w:val="20"/>
          <w:szCs w:val="20"/>
          <w:vertAlign w:val="superscript"/>
          <w:lang w:bidi="ar-EG"/>
        </w:rPr>
        <w:t>rd</w:t>
      </w:r>
      <w:r w:rsidRPr="00F647C5">
        <w:rPr>
          <w:sz w:val="20"/>
          <w:szCs w:val="20"/>
          <w:lang w:bidi="ar-EG"/>
        </w:rPr>
        <w:t xml:space="preserve"> Inter. Conf. on date Palm, El- Arish Egypt, 25- 27 April pp. 12.</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Saad</w:t>
      </w:r>
      <w:proofErr w:type="spellEnd"/>
      <w:r w:rsidRPr="00F647C5">
        <w:rPr>
          <w:bCs/>
          <w:sz w:val="20"/>
          <w:szCs w:val="20"/>
          <w:lang w:bidi="ar-EG"/>
        </w:rPr>
        <w:t xml:space="preserve">, R.L.; </w:t>
      </w:r>
      <w:proofErr w:type="spellStart"/>
      <w:r w:rsidRPr="00F647C5">
        <w:rPr>
          <w:bCs/>
          <w:sz w:val="20"/>
          <w:szCs w:val="20"/>
          <w:lang w:bidi="ar-EG"/>
        </w:rPr>
        <w:t>Roshdy</w:t>
      </w:r>
      <w:proofErr w:type="spellEnd"/>
      <w:r w:rsidRPr="00F647C5">
        <w:rPr>
          <w:bCs/>
          <w:sz w:val="20"/>
          <w:szCs w:val="20"/>
          <w:lang w:bidi="ar-EG"/>
        </w:rPr>
        <w:t xml:space="preserve">, </w:t>
      </w:r>
      <w:proofErr w:type="spellStart"/>
      <w:r w:rsidRPr="00F647C5">
        <w:rPr>
          <w:bCs/>
          <w:sz w:val="20"/>
          <w:szCs w:val="20"/>
          <w:lang w:bidi="ar-EG"/>
        </w:rPr>
        <w:t>Kh</w:t>
      </w:r>
      <w:proofErr w:type="spellEnd"/>
      <w:r w:rsidRPr="00F647C5">
        <w:rPr>
          <w:bCs/>
          <w:sz w:val="20"/>
          <w:szCs w:val="20"/>
          <w:lang w:bidi="ar-EG"/>
        </w:rPr>
        <w:t xml:space="preserve">. A. and </w:t>
      </w:r>
      <w:proofErr w:type="spellStart"/>
      <w:r w:rsidRPr="00F647C5">
        <w:rPr>
          <w:bCs/>
          <w:sz w:val="20"/>
          <w:szCs w:val="20"/>
          <w:lang w:bidi="ar-EG"/>
        </w:rPr>
        <w:t>Abd</w:t>
      </w:r>
      <w:proofErr w:type="spellEnd"/>
      <w:r w:rsidRPr="00F647C5">
        <w:rPr>
          <w:bCs/>
          <w:sz w:val="20"/>
          <w:szCs w:val="20"/>
          <w:lang w:bidi="ar-EG"/>
        </w:rPr>
        <w:t xml:space="preserve"> El- </w:t>
      </w:r>
      <w:proofErr w:type="spellStart"/>
      <w:r w:rsidRPr="00F647C5">
        <w:rPr>
          <w:bCs/>
          <w:sz w:val="20"/>
          <w:szCs w:val="20"/>
          <w:lang w:bidi="ar-EG"/>
        </w:rPr>
        <w:t>Migeed</w:t>
      </w:r>
      <w:proofErr w:type="spellEnd"/>
      <w:r w:rsidRPr="00F647C5">
        <w:rPr>
          <w:bCs/>
          <w:sz w:val="20"/>
          <w:szCs w:val="20"/>
          <w:lang w:bidi="ar-EG"/>
        </w:rPr>
        <w:t xml:space="preserve">- </w:t>
      </w:r>
      <w:proofErr w:type="spellStart"/>
      <w:r w:rsidRPr="00F647C5">
        <w:rPr>
          <w:bCs/>
          <w:sz w:val="20"/>
          <w:szCs w:val="20"/>
          <w:lang w:bidi="ar-EG"/>
        </w:rPr>
        <w:t>Nagwa</w:t>
      </w:r>
      <w:proofErr w:type="spellEnd"/>
      <w:r w:rsidRPr="00F647C5">
        <w:rPr>
          <w:bCs/>
          <w:sz w:val="20"/>
          <w:szCs w:val="20"/>
          <w:lang w:bidi="ar-EG"/>
        </w:rPr>
        <w:t xml:space="preserve">, A. (2011): </w:t>
      </w:r>
      <w:r w:rsidRPr="00F647C5">
        <w:rPr>
          <w:sz w:val="20"/>
          <w:szCs w:val="20"/>
          <w:lang w:bidi="ar-EG"/>
        </w:rPr>
        <w:t xml:space="preserve">Response of </w:t>
      </w:r>
      <w:proofErr w:type="spellStart"/>
      <w:r w:rsidRPr="00F647C5">
        <w:rPr>
          <w:sz w:val="20"/>
          <w:szCs w:val="20"/>
          <w:lang w:bidi="ar-EG"/>
        </w:rPr>
        <w:t>Zaghloul</w:t>
      </w:r>
      <w:proofErr w:type="spellEnd"/>
      <w:r w:rsidRPr="00F647C5">
        <w:rPr>
          <w:sz w:val="20"/>
          <w:szCs w:val="20"/>
          <w:lang w:bidi="ar-EG"/>
        </w:rPr>
        <w:t xml:space="preserve"> date palms grown under new reclaimed lands to application of organic and </w:t>
      </w:r>
      <w:proofErr w:type="spellStart"/>
      <w:r w:rsidRPr="00F647C5">
        <w:rPr>
          <w:sz w:val="20"/>
          <w:szCs w:val="20"/>
          <w:lang w:bidi="ar-EG"/>
        </w:rPr>
        <w:t>biofertilizers</w:t>
      </w:r>
      <w:proofErr w:type="spellEnd"/>
      <w:r w:rsidRPr="00F647C5">
        <w:rPr>
          <w:sz w:val="20"/>
          <w:szCs w:val="20"/>
          <w:lang w:bidi="ar-EG"/>
        </w:rPr>
        <w:t>. Alex Exch. J. Vol. 31 No. 2 pp. 121- 129.</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Shaalan</w:t>
      </w:r>
      <w:proofErr w:type="spellEnd"/>
      <w:r w:rsidRPr="00F647C5">
        <w:rPr>
          <w:bCs/>
          <w:sz w:val="20"/>
          <w:szCs w:val="20"/>
          <w:lang w:bidi="ar-EG"/>
        </w:rPr>
        <w:t xml:space="preserve">- </w:t>
      </w:r>
      <w:proofErr w:type="spellStart"/>
      <w:r w:rsidRPr="00F647C5">
        <w:rPr>
          <w:bCs/>
          <w:sz w:val="20"/>
          <w:szCs w:val="20"/>
          <w:lang w:bidi="ar-EG"/>
        </w:rPr>
        <w:t>Nashwa</w:t>
      </w:r>
      <w:r w:rsidR="000638F1" w:rsidRPr="00F647C5">
        <w:rPr>
          <w:bCs/>
          <w:sz w:val="20"/>
          <w:szCs w:val="20"/>
          <w:lang w:bidi="ar-EG"/>
        </w:rPr>
        <w:t>h</w:t>
      </w:r>
      <w:proofErr w:type="spellEnd"/>
      <w:r w:rsidRPr="00F647C5">
        <w:rPr>
          <w:bCs/>
          <w:sz w:val="20"/>
          <w:szCs w:val="20"/>
          <w:lang w:bidi="ar-EG"/>
        </w:rPr>
        <w:t>, G.M. (2008):</w:t>
      </w:r>
      <w:r w:rsidRPr="00F647C5">
        <w:rPr>
          <w:sz w:val="20"/>
          <w:szCs w:val="20"/>
          <w:lang w:bidi="ar-EG"/>
        </w:rPr>
        <w:t xml:space="preserve"> Response of </w:t>
      </w:r>
      <w:proofErr w:type="spellStart"/>
      <w:r w:rsidRPr="00F647C5">
        <w:rPr>
          <w:sz w:val="20"/>
          <w:szCs w:val="20"/>
          <w:lang w:bidi="ar-EG"/>
        </w:rPr>
        <w:t>Balady</w:t>
      </w:r>
      <w:proofErr w:type="spellEnd"/>
      <w:r w:rsidRPr="00F647C5">
        <w:rPr>
          <w:sz w:val="20"/>
          <w:szCs w:val="20"/>
          <w:lang w:bidi="ar-EG"/>
        </w:rPr>
        <w:t xml:space="preserve"> mandarin trees to application of some bio, organic, inorganic and slow release N fertilizers. Ph. D. Thesis Fac. of Agric. </w:t>
      </w:r>
      <w:proofErr w:type="spellStart"/>
      <w:r w:rsidRPr="00F647C5">
        <w:rPr>
          <w:sz w:val="20"/>
          <w:szCs w:val="20"/>
          <w:lang w:bidi="ar-EG"/>
        </w:rPr>
        <w:t>Minai</w:t>
      </w:r>
      <w:proofErr w:type="spellEnd"/>
      <w:r w:rsidRPr="00F647C5">
        <w:rPr>
          <w:sz w:val="20"/>
          <w:szCs w:val="20"/>
          <w:lang w:bidi="ar-EG"/>
        </w:rPr>
        <w:t xml:space="preserve"> Univ. Egypt. </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Sayed</w:t>
      </w:r>
      <w:proofErr w:type="spellEnd"/>
      <w:r w:rsidRPr="00F647C5">
        <w:rPr>
          <w:bCs/>
          <w:sz w:val="20"/>
          <w:szCs w:val="20"/>
          <w:lang w:bidi="ar-EG"/>
        </w:rPr>
        <w:t>, E.F.A. (2002):</w:t>
      </w:r>
      <w:r w:rsidRPr="00F647C5">
        <w:rPr>
          <w:sz w:val="20"/>
          <w:szCs w:val="20"/>
          <w:lang w:bidi="ar-EG"/>
        </w:rPr>
        <w:t xml:space="preserve"> The productive capacity of </w:t>
      </w:r>
      <w:proofErr w:type="spellStart"/>
      <w:r w:rsidRPr="00F647C5">
        <w:rPr>
          <w:sz w:val="20"/>
          <w:szCs w:val="20"/>
          <w:lang w:bidi="ar-EG"/>
        </w:rPr>
        <w:t>Sewy</w:t>
      </w:r>
      <w:proofErr w:type="spellEnd"/>
      <w:r w:rsidRPr="00F647C5">
        <w:rPr>
          <w:sz w:val="20"/>
          <w:szCs w:val="20"/>
          <w:lang w:bidi="ar-EG"/>
        </w:rPr>
        <w:t xml:space="preserve"> date palms grown under New Valley conditions in response to leaves /bunch ratio. M. Sc. Thesis Fac. of Agric. </w:t>
      </w:r>
      <w:proofErr w:type="spellStart"/>
      <w:r w:rsidRPr="00F647C5">
        <w:rPr>
          <w:sz w:val="20"/>
          <w:szCs w:val="20"/>
          <w:lang w:bidi="ar-EG"/>
        </w:rPr>
        <w:t>Minia</w:t>
      </w:r>
      <w:proofErr w:type="spellEnd"/>
      <w:r w:rsidRPr="00F647C5">
        <w:rPr>
          <w:sz w:val="20"/>
          <w:szCs w:val="20"/>
          <w:lang w:bidi="ar-EG"/>
        </w:rPr>
        <w:t xml:space="preserve"> Univ. Egypt. </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Sayed</w:t>
      </w:r>
      <w:proofErr w:type="spellEnd"/>
      <w:r w:rsidRPr="00F647C5">
        <w:rPr>
          <w:bCs/>
          <w:sz w:val="20"/>
          <w:szCs w:val="20"/>
          <w:lang w:bidi="ar-EG"/>
        </w:rPr>
        <w:t>, E.F.A. (2008):</w:t>
      </w:r>
      <w:r w:rsidRPr="00F647C5">
        <w:rPr>
          <w:sz w:val="20"/>
          <w:szCs w:val="20"/>
          <w:lang w:bidi="ar-EG"/>
        </w:rPr>
        <w:t xml:space="preserve"> Physiological studies on the </w:t>
      </w:r>
      <w:proofErr w:type="spellStart"/>
      <w:r w:rsidRPr="00F647C5">
        <w:rPr>
          <w:sz w:val="20"/>
          <w:szCs w:val="20"/>
          <w:lang w:bidi="ar-EG"/>
        </w:rPr>
        <w:t>behaviour</w:t>
      </w:r>
      <w:proofErr w:type="spellEnd"/>
      <w:r w:rsidRPr="00F647C5">
        <w:rPr>
          <w:sz w:val="20"/>
          <w:szCs w:val="20"/>
          <w:lang w:bidi="ar-EG"/>
        </w:rPr>
        <w:t xml:space="preserve"> of </w:t>
      </w:r>
      <w:proofErr w:type="spellStart"/>
      <w:r w:rsidRPr="00F647C5">
        <w:rPr>
          <w:sz w:val="20"/>
          <w:szCs w:val="20"/>
          <w:lang w:bidi="ar-EG"/>
        </w:rPr>
        <w:t>Saidy</w:t>
      </w:r>
      <w:proofErr w:type="spellEnd"/>
      <w:r w:rsidRPr="00F647C5">
        <w:rPr>
          <w:sz w:val="20"/>
          <w:szCs w:val="20"/>
          <w:lang w:bidi="ar-EG"/>
        </w:rPr>
        <w:t xml:space="preserve"> date palms under some treatments</w:t>
      </w:r>
      <w:r w:rsidR="00563B37">
        <w:rPr>
          <w:sz w:val="20"/>
          <w:szCs w:val="20"/>
          <w:lang w:bidi="ar-EG"/>
        </w:rPr>
        <w:t>.</w:t>
      </w:r>
      <w:r w:rsidRPr="00F647C5">
        <w:rPr>
          <w:sz w:val="20"/>
          <w:szCs w:val="20"/>
          <w:lang w:bidi="ar-EG"/>
        </w:rPr>
        <w:t xml:space="preserve"> Ph. D. Thesis Fac. of Agric. </w:t>
      </w:r>
      <w:proofErr w:type="spellStart"/>
      <w:r w:rsidRPr="00F647C5">
        <w:rPr>
          <w:sz w:val="20"/>
          <w:szCs w:val="20"/>
          <w:lang w:bidi="ar-EG"/>
        </w:rPr>
        <w:t>Assiut</w:t>
      </w:r>
      <w:proofErr w:type="spellEnd"/>
      <w:r w:rsidRPr="00F647C5">
        <w:rPr>
          <w:sz w:val="20"/>
          <w:szCs w:val="20"/>
          <w:lang w:bidi="ar-EG"/>
        </w:rPr>
        <w:t xml:space="preserve"> Univ. Egypt. </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Shaarawy</w:t>
      </w:r>
      <w:proofErr w:type="spellEnd"/>
      <w:r w:rsidRPr="00F647C5">
        <w:rPr>
          <w:bCs/>
          <w:sz w:val="20"/>
          <w:szCs w:val="20"/>
          <w:lang w:bidi="ar-EG"/>
        </w:rPr>
        <w:t>, A.M.A. (2005):</w:t>
      </w:r>
      <w:r w:rsidRPr="00F647C5">
        <w:rPr>
          <w:sz w:val="20"/>
          <w:szCs w:val="20"/>
          <w:lang w:bidi="ar-EG"/>
        </w:rPr>
        <w:t xml:space="preserve"> Response of </w:t>
      </w:r>
      <w:proofErr w:type="spellStart"/>
      <w:r w:rsidRPr="00F647C5">
        <w:rPr>
          <w:sz w:val="20"/>
          <w:szCs w:val="20"/>
          <w:lang w:bidi="ar-EG"/>
        </w:rPr>
        <w:t>Balady</w:t>
      </w:r>
      <w:proofErr w:type="spellEnd"/>
      <w:r w:rsidRPr="00F647C5">
        <w:rPr>
          <w:sz w:val="20"/>
          <w:szCs w:val="20"/>
          <w:lang w:bidi="ar-EG"/>
        </w:rPr>
        <w:t xml:space="preserve"> lime trees to organic and </w:t>
      </w:r>
      <w:proofErr w:type="spellStart"/>
      <w:r w:rsidRPr="00F647C5">
        <w:rPr>
          <w:sz w:val="20"/>
          <w:szCs w:val="20"/>
          <w:lang w:bidi="ar-EG"/>
        </w:rPr>
        <w:t>biofertilizaton</w:t>
      </w:r>
      <w:proofErr w:type="spellEnd"/>
      <w:r w:rsidRPr="00F647C5">
        <w:rPr>
          <w:sz w:val="20"/>
          <w:szCs w:val="20"/>
          <w:lang w:bidi="ar-EG"/>
        </w:rPr>
        <w:t xml:space="preserve">. </w:t>
      </w:r>
      <w:proofErr w:type="spellStart"/>
      <w:r w:rsidRPr="00F647C5">
        <w:rPr>
          <w:sz w:val="20"/>
          <w:szCs w:val="20"/>
          <w:lang w:bidi="ar-EG"/>
        </w:rPr>
        <w:t>Minia</w:t>
      </w:r>
      <w:proofErr w:type="spellEnd"/>
      <w:r w:rsidRPr="00F647C5">
        <w:rPr>
          <w:sz w:val="20"/>
          <w:szCs w:val="20"/>
          <w:lang w:bidi="ar-EG"/>
        </w:rPr>
        <w:t xml:space="preserve"> J. of Agric. Res. &amp; Develop. Vol. 25(1): 1-18.</w:t>
      </w:r>
    </w:p>
    <w:p w:rsidR="00A31A2D" w:rsidRPr="00F647C5" w:rsidRDefault="00A31A2D" w:rsidP="00F647C5">
      <w:pPr>
        <w:numPr>
          <w:ilvl w:val="0"/>
          <w:numId w:val="13"/>
        </w:numPr>
        <w:jc w:val="lowKashida"/>
        <w:rPr>
          <w:sz w:val="20"/>
          <w:szCs w:val="20"/>
          <w:lang w:bidi="ar-EG"/>
        </w:rPr>
      </w:pPr>
      <w:proofErr w:type="spellStart"/>
      <w:r w:rsidRPr="00F647C5">
        <w:rPr>
          <w:bCs/>
          <w:sz w:val="20"/>
          <w:szCs w:val="20"/>
          <w:lang w:bidi="ar-EG"/>
        </w:rPr>
        <w:t>Shaheen</w:t>
      </w:r>
      <w:proofErr w:type="spellEnd"/>
      <w:r w:rsidR="00563B37">
        <w:rPr>
          <w:bCs/>
          <w:sz w:val="20"/>
          <w:szCs w:val="20"/>
          <w:lang w:bidi="ar-EG"/>
        </w:rPr>
        <w:t>,</w:t>
      </w:r>
      <w:r w:rsidRPr="00F647C5">
        <w:rPr>
          <w:bCs/>
          <w:sz w:val="20"/>
          <w:szCs w:val="20"/>
          <w:lang w:bidi="ar-EG"/>
        </w:rPr>
        <w:t xml:space="preserve"> M.A.; </w:t>
      </w:r>
      <w:proofErr w:type="spellStart"/>
      <w:r w:rsidRPr="00F647C5">
        <w:rPr>
          <w:bCs/>
          <w:sz w:val="20"/>
          <w:szCs w:val="20"/>
          <w:lang w:bidi="ar-EG"/>
        </w:rPr>
        <w:t>Eissa</w:t>
      </w:r>
      <w:proofErr w:type="spellEnd"/>
      <w:r w:rsidRPr="00F647C5">
        <w:rPr>
          <w:bCs/>
          <w:sz w:val="20"/>
          <w:szCs w:val="20"/>
          <w:lang w:bidi="ar-EG"/>
        </w:rPr>
        <w:t xml:space="preserve">, M.M.A. and </w:t>
      </w:r>
      <w:proofErr w:type="spellStart"/>
      <w:r w:rsidRPr="00F647C5">
        <w:rPr>
          <w:bCs/>
          <w:sz w:val="20"/>
          <w:szCs w:val="20"/>
          <w:lang w:bidi="ar-EG"/>
        </w:rPr>
        <w:t>Mahmoud</w:t>
      </w:r>
      <w:proofErr w:type="spellEnd"/>
      <w:r w:rsidRPr="00F647C5">
        <w:rPr>
          <w:bCs/>
          <w:sz w:val="20"/>
          <w:szCs w:val="20"/>
          <w:lang w:bidi="ar-EG"/>
        </w:rPr>
        <w:t>, S.M. (2009):</w:t>
      </w:r>
      <w:r w:rsidRPr="00F647C5">
        <w:rPr>
          <w:sz w:val="20"/>
          <w:szCs w:val="20"/>
          <w:lang w:bidi="ar-EG"/>
        </w:rPr>
        <w:t xml:space="preserve"> Influence of organic and </w:t>
      </w:r>
      <w:proofErr w:type="spellStart"/>
      <w:r w:rsidRPr="00F647C5">
        <w:rPr>
          <w:sz w:val="20"/>
          <w:szCs w:val="20"/>
          <w:lang w:bidi="ar-EG"/>
        </w:rPr>
        <w:t>biofertilization</w:t>
      </w:r>
      <w:proofErr w:type="spellEnd"/>
      <w:r w:rsidRPr="00F647C5">
        <w:rPr>
          <w:sz w:val="20"/>
          <w:szCs w:val="20"/>
          <w:lang w:bidi="ar-EG"/>
        </w:rPr>
        <w:t xml:space="preserve"> on growth, yield and fruit quality of </w:t>
      </w:r>
      <w:proofErr w:type="gramStart"/>
      <w:r w:rsidRPr="00F647C5">
        <w:rPr>
          <w:sz w:val="20"/>
          <w:szCs w:val="20"/>
          <w:lang w:bidi="ar-EG"/>
        </w:rPr>
        <w:t>Williams</w:t>
      </w:r>
      <w:proofErr w:type="gramEnd"/>
      <w:r w:rsidRPr="00F647C5">
        <w:rPr>
          <w:sz w:val="20"/>
          <w:szCs w:val="20"/>
          <w:lang w:bidi="ar-EG"/>
        </w:rPr>
        <w:t xml:space="preserve"> banana. J. Agric., Sci. </w:t>
      </w:r>
      <w:proofErr w:type="spellStart"/>
      <w:r w:rsidRPr="00F647C5">
        <w:rPr>
          <w:sz w:val="20"/>
          <w:szCs w:val="20"/>
          <w:lang w:bidi="ar-EG"/>
        </w:rPr>
        <w:t>Mansoura</w:t>
      </w:r>
      <w:proofErr w:type="spellEnd"/>
      <w:r w:rsidRPr="00F647C5">
        <w:rPr>
          <w:sz w:val="20"/>
          <w:szCs w:val="20"/>
          <w:lang w:bidi="ar-EG"/>
        </w:rPr>
        <w:t xml:space="preserve"> Univ. 34 (7): 8013-8025.</w:t>
      </w:r>
    </w:p>
    <w:p w:rsidR="00A31A2D" w:rsidRPr="00F647C5" w:rsidRDefault="00A31A2D" w:rsidP="00F647C5">
      <w:pPr>
        <w:numPr>
          <w:ilvl w:val="0"/>
          <w:numId w:val="13"/>
        </w:numPr>
        <w:jc w:val="lowKashida"/>
        <w:rPr>
          <w:sz w:val="20"/>
          <w:szCs w:val="20"/>
          <w:lang w:bidi="ar-EG"/>
        </w:rPr>
      </w:pPr>
      <w:r w:rsidRPr="00F647C5">
        <w:rPr>
          <w:bCs/>
          <w:sz w:val="20"/>
          <w:szCs w:val="20"/>
          <w:lang w:bidi="ar-EG"/>
        </w:rPr>
        <w:t xml:space="preserve">Wilde, S. A.; Corey, R. B.; </w:t>
      </w:r>
      <w:proofErr w:type="spellStart"/>
      <w:r w:rsidRPr="00F647C5">
        <w:rPr>
          <w:bCs/>
          <w:sz w:val="20"/>
          <w:szCs w:val="20"/>
          <w:lang w:bidi="ar-EG"/>
        </w:rPr>
        <w:t>Lyer</w:t>
      </w:r>
      <w:proofErr w:type="spellEnd"/>
      <w:r w:rsidRPr="00F647C5">
        <w:rPr>
          <w:bCs/>
          <w:sz w:val="20"/>
          <w:szCs w:val="20"/>
          <w:lang w:bidi="ar-EG"/>
        </w:rPr>
        <w:t xml:space="preserve">, J. G. and </w:t>
      </w:r>
      <w:proofErr w:type="spellStart"/>
      <w:r w:rsidRPr="00F647C5">
        <w:rPr>
          <w:bCs/>
          <w:sz w:val="20"/>
          <w:szCs w:val="20"/>
          <w:lang w:bidi="ar-EG"/>
        </w:rPr>
        <w:t>Voiget</w:t>
      </w:r>
      <w:proofErr w:type="spellEnd"/>
      <w:r w:rsidRPr="00F647C5">
        <w:rPr>
          <w:bCs/>
          <w:sz w:val="20"/>
          <w:szCs w:val="20"/>
          <w:lang w:bidi="ar-EG"/>
        </w:rPr>
        <w:t>, G. K. (1985):</w:t>
      </w:r>
      <w:r w:rsidRPr="00F647C5">
        <w:rPr>
          <w:sz w:val="20"/>
          <w:szCs w:val="20"/>
          <w:lang w:bidi="ar-EG"/>
        </w:rPr>
        <w:t xml:space="preserve"> Soil and Plant Analysis for Tree Culture. Oxford and IBH publishing Co., New Delhi, pp. 96 – 106. </w:t>
      </w:r>
    </w:p>
    <w:p w:rsidR="00A31A2D" w:rsidRDefault="00A31A2D" w:rsidP="00563B37">
      <w:pPr>
        <w:jc w:val="lowKashida"/>
        <w:rPr>
          <w:sz w:val="20"/>
          <w:szCs w:val="20"/>
          <w:lang w:bidi="ar-EG"/>
        </w:rPr>
      </w:pPr>
    </w:p>
    <w:p w:rsidR="00A31A2D" w:rsidRDefault="00A31A2D" w:rsidP="00A31A2D">
      <w:pPr>
        <w:jc w:val="lowKashida"/>
        <w:rPr>
          <w:sz w:val="20"/>
          <w:szCs w:val="20"/>
          <w:lang w:bidi="ar-EG"/>
        </w:rPr>
        <w:sectPr w:rsidR="00A31A2D" w:rsidSect="00967124">
          <w:type w:val="continuous"/>
          <w:pgSz w:w="12242" w:h="15842" w:code="1"/>
          <w:pgMar w:top="1440" w:right="1440" w:bottom="1440" w:left="1440" w:header="720" w:footer="720" w:gutter="0"/>
          <w:cols w:num="2" w:space="520"/>
          <w:docGrid w:linePitch="312"/>
        </w:sectPr>
      </w:pPr>
    </w:p>
    <w:p w:rsidR="00257361" w:rsidRDefault="00257361" w:rsidP="00A31A2D">
      <w:pPr>
        <w:jc w:val="lowKashida"/>
        <w:rPr>
          <w:sz w:val="20"/>
          <w:szCs w:val="20"/>
          <w:lang w:bidi="ar-EG"/>
        </w:rPr>
      </w:pPr>
    </w:p>
    <w:p w:rsidR="00F647C5" w:rsidRDefault="00F647C5" w:rsidP="00A31A2D">
      <w:pPr>
        <w:jc w:val="lowKashida"/>
        <w:rPr>
          <w:sz w:val="20"/>
          <w:szCs w:val="20"/>
          <w:lang w:bidi="ar-EG"/>
        </w:rPr>
      </w:pPr>
    </w:p>
    <w:p w:rsidR="00F647C5" w:rsidRDefault="00F647C5" w:rsidP="00A31A2D">
      <w:pPr>
        <w:jc w:val="lowKashida"/>
        <w:rPr>
          <w:sz w:val="20"/>
          <w:szCs w:val="20"/>
          <w:lang w:bidi="ar-EG"/>
        </w:rPr>
      </w:pPr>
    </w:p>
    <w:p w:rsidR="00A31A2D" w:rsidRPr="00027405" w:rsidRDefault="00257361" w:rsidP="00A31A2D">
      <w:pPr>
        <w:jc w:val="lowKashida"/>
        <w:rPr>
          <w:sz w:val="20"/>
          <w:szCs w:val="20"/>
          <w:lang w:bidi="ar-EG"/>
        </w:rPr>
      </w:pPr>
      <w:r>
        <w:rPr>
          <w:sz w:val="20"/>
          <w:szCs w:val="20"/>
          <w:lang w:bidi="ar-EG"/>
        </w:rPr>
        <w:t>3/1/2014</w:t>
      </w:r>
    </w:p>
    <w:sectPr w:rsidR="00A31A2D" w:rsidRPr="00027405" w:rsidSect="00967124">
      <w:type w:val="continuous"/>
      <w:pgSz w:w="12242" w:h="15842" w:code="1"/>
      <w:pgMar w:top="1440" w:right="1440" w:bottom="1440" w:left="1440" w:header="720" w:footer="720" w:gutter="0"/>
      <w:cols w:num="2" w:space="5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9D3" w:rsidRDefault="00EC49D3">
      <w:r>
        <w:separator/>
      </w:r>
    </w:p>
  </w:endnote>
  <w:endnote w:type="continuationSeparator" w:id="0">
    <w:p w:rsidR="00EC49D3" w:rsidRDefault="00EC4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92C" w:rsidRDefault="00EB6DE7" w:rsidP="00842921">
    <w:pPr>
      <w:pStyle w:val="Footer"/>
      <w:framePr w:wrap="around" w:vAnchor="text" w:hAnchor="margin" w:xAlign="center" w:y="1"/>
      <w:rPr>
        <w:rStyle w:val="PageNumber"/>
      </w:rPr>
    </w:pPr>
    <w:r>
      <w:rPr>
        <w:rStyle w:val="PageNumber"/>
      </w:rPr>
      <w:fldChar w:fldCharType="begin"/>
    </w:r>
    <w:r w:rsidR="0021592C">
      <w:rPr>
        <w:rStyle w:val="PageNumber"/>
      </w:rPr>
      <w:instrText xml:space="preserve">PAGE  </w:instrText>
    </w:r>
    <w:r>
      <w:rPr>
        <w:rStyle w:val="PageNumber"/>
      </w:rPr>
      <w:fldChar w:fldCharType="end"/>
    </w:r>
  </w:p>
  <w:p w:rsidR="0021592C" w:rsidRDefault="002159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92C" w:rsidRPr="00257361" w:rsidRDefault="00EB6DE7" w:rsidP="00257361">
    <w:pPr>
      <w:jc w:val="center"/>
      <w:rPr>
        <w:sz w:val="20"/>
      </w:rPr>
    </w:pPr>
    <w:r w:rsidRPr="00257361">
      <w:rPr>
        <w:sz w:val="20"/>
      </w:rPr>
      <w:fldChar w:fldCharType="begin"/>
    </w:r>
    <w:r w:rsidR="00257361" w:rsidRPr="00257361">
      <w:rPr>
        <w:sz w:val="20"/>
      </w:rPr>
      <w:instrText xml:space="preserve"> page</w:instrText>
    </w:r>
    <w:r w:rsidR="0021592C" w:rsidRPr="00257361">
      <w:rPr>
        <w:sz w:val="20"/>
      </w:rPr>
      <w:instrText xml:space="preserve"> </w:instrText>
    </w:r>
    <w:r w:rsidR="00257361" w:rsidRPr="00257361">
      <w:rPr>
        <w:sz w:val="20"/>
      </w:rPr>
      <w:instrText xml:space="preserve"> </w:instrText>
    </w:r>
    <w:r w:rsidRPr="00257361">
      <w:rPr>
        <w:sz w:val="20"/>
      </w:rPr>
      <w:fldChar w:fldCharType="separate"/>
    </w:r>
    <w:r w:rsidR="00631F3C">
      <w:rPr>
        <w:noProof/>
        <w:sz w:val="20"/>
      </w:rPr>
      <w:t>94</w:t>
    </w:r>
    <w:r w:rsidRPr="0025736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9D3" w:rsidRDefault="00EC49D3">
      <w:r>
        <w:separator/>
      </w:r>
    </w:p>
  </w:footnote>
  <w:footnote w:type="continuationSeparator" w:id="0">
    <w:p w:rsidR="00EC49D3" w:rsidRDefault="00EC4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61" w:rsidRPr="00257361" w:rsidRDefault="00257361" w:rsidP="00257361">
    <w:pPr>
      <w:pBdr>
        <w:bottom w:val="thinThickMediumGap" w:sz="12" w:space="1" w:color="auto"/>
      </w:pBdr>
      <w:tabs>
        <w:tab w:val="left" w:pos="851"/>
        <w:tab w:val="right" w:pos="8364"/>
      </w:tabs>
      <w:adjustRightInd w:val="0"/>
      <w:snapToGrid w:val="0"/>
      <w:rPr>
        <w:iCs/>
        <w:sz w:val="20"/>
      </w:rPr>
    </w:pPr>
    <w:r w:rsidRPr="00257361">
      <w:rPr>
        <w:rFonts w:hint="eastAsia"/>
        <w:sz w:val="20"/>
        <w:szCs w:val="20"/>
      </w:rPr>
      <w:tab/>
    </w:r>
    <w:r w:rsidRPr="00257361">
      <w:rPr>
        <w:sz w:val="20"/>
        <w:szCs w:val="20"/>
      </w:rPr>
      <w:t>World Rural Observations 201</w:t>
    </w:r>
    <w:r w:rsidRPr="00257361">
      <w:rPr>
        <w:rFonts w:hint="eastAsia"/>
        <w:sz w:val="20"/>
        <w:szCs w:val="20"/>
      </w:rPr>
      <w:t>4</w:t>
    </w:r>
    <w:proofErr w:type="gramStart"/>
    <w:r w:rsidRPr="00257361">
      <w:rPr>
        <w:sz w:val="20"/>
        <w:szCs w:val="20"/>
      </w:rPr>
      <w:t>;</w:t>
    </w:r>
    <w:r w:rsidRPr="00257361">
      <w:rPr>
        <w:rFonts w:hint="eastAsia"/>
        <w:sz w:val="20"/>
        <w:szCs w:val="20"/>
      </w:rPr>
      <w:t>6</w:t>
    </w:r>
    <w:proofErr w:type="gramEnd"/>
    <w:r w:rsidRPr="00257361">
      <w:rPr>
        <w:sz w:val="20"/>
        <w:szCs w:val="20"/>
      </w:rPr>
      <w:t>(</w:t>
    </w:r>
    <w:r w:rsidRPr="00257361">
      <w:rPr>
        <w:rFonts w:hint="eastAsia"/>
        <w:sz w:val="20"/>
        <w:szCs w:val="20"/>
      </w:rPr>
      <w:t>1</w:t>
    </w:r>
    <w:r w:rsidRPr="00257361">
      <w:rPr>
        <w:sz w:val="20"/>
        <w:szCs w:val="20"/>
      </w:rPr>
      <w:t xml:space="preserve">)      </w:t>
    </w:r>
    <w:r w:rsidRPr="00257361">
      <w:rPr>
        <w:rFonts w:hint="eastAsia"/>
        <w:sz w:val="20"/>
        <w:szCs w:val="20"/>
      </w:rPr>
      <w:tab/>
    </w:r>
    <w:r w:rsidRPr="00257361">
      <w:rPr>
        <w:sz w:val="20"/>
        <w:szCs w:val="20"/>
      </w:rPr>
      <w:t xml:space="preserve">       </w:t>
    </w:r>
    <w:hyperlink r:id="rId1" w:history="1">
      <w:r w:rsidRPr="00257361">
        <w:rPr>
          <w:rStyle w:val="Hyperlink"/>
          <w:sz w:val="20"/>
          <w:szCs w:val="20"/>
        </w:rPr>
        <w:t>http://www.sciencepub.net/rural</w:t>
      </w:r>
    </w:hyperlink>
  </w:p>
  <w:p w:rsidR="00257361" w:rsidRPr="00257361" w:rsidRDefault="00257361" w:rsidP="00257361">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08C9255A"/>
    <w:multiLevelType w:val="hybridMultilevel"/>
    <w:tmpl w:val="4A66AD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9321FC"/>
    <w:multiLevelType w:val="hybridMultilevel"/>
    <w:tmpl w:val="8C66B12E"/>
    <w:lvl w:ilvl="0" w:tplc="EFF2BB5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8">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9">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8"/>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 w:numId="9">
    <w:abstractNumId w:val="9"/>
  </w:num>
  <w:num w:numId="10">
    <w:abstractNumId w:val="5"/>
  </w:num>
  <w:num w:numId="11">
    <w:abstractNumId w:val="1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6F0A"/>
    <w:rsid w:val="000207C9"/>
    <w:rsid w:val="00021F3D"/>
    <w:rsid w:val="0002390E"/>
    <w:rsid w:val="00032599"/>
    <w:rsid w:val="00040AED"/>
    <w:rsid w:val="000428BA"/>
    <w:rsid w:val="00042F66"/>
    <w:rsid w:val="0004431D"/>
    <w:rsid w:val="00051DE1"/>
    <w:rsid w:val="000638F1"/>
    <w:rsid w:val="00063917"/>
    <w:rsid w:val="00065FF0"/>
    <w:rsid w:val="000870EE"/>
    <w:rsid w:val="0009258F"/>
    <w:rsid w:val="000A0742"/>
    <w:rsid w:val="000A535F"/>
    <w:rsid w:val="000A65B3"/>
    <w:rsid w:val="000B3FF6"/>
    <w:rsid w:val="000D6624"/>
    <w:rsid w:val="00102DDD"/>
    <w:rsid w:val="00123AB4"/>
    <w:rsid w:val="001367C8"/>
    <w:rsid w:val="00143A55"/>
    <w:rsid w:val="001450C1"/>
    <w:rsid w:val="00170C6C"/>
    <w:rsid w:val="001A536E"/>
    <w:rsid w:val="001A572D"/>
    <w:rsid w:val="001B1EB9"/>
    <w:rsid w:val="001B226A"/>
    <w:rsid w:val="001B3690"/>
    <w:rsid w:val="001E28DF"/>
    <w:rsid w:val="001F22E4"/>
    <w:rsid w:val="001F2AEB"/>
    <w:rsid w:val="00207FF1"/>
    <w:rsid w:val="0021592C"/>
    <w:rsid w:val="00222218"/>
    <w:rsid w:val="002514EB"/>
    <w:rsid w:val="00257361"/>
    <w:rsid w:val="0026006A"/>
    <w:rsid w:val="00261450"/>
    <w:rsid w:val="00275E61"/>
    <w:rsid w:val="002835CC"/>
    <w:rsid w:val="002841B0"/>
    <w:rsid w:val="0029257A"/>
    <w:rsid w:val="0029438F"/>
    <w:rsid w:val="00294BF1"/>
    <w:rsid w:val="00297F68"/>
    <w:rsid w:val="002A4210"/>
    <w:rsid w:val="002B2245"/>
    <w:rsid w:val="002C27B2"/>
    <w:rsid w:val="002D7FD7"/>
    <w:rsid w:val="002E3EE7"/>
    <w:rsid w:val="002F1B14"/>
    <w:rsid w:val="00310B01"/>
    <w:rsid w:val="0034502B"/>
    <w:rsid w:val="0035426A"/>
    <w:rsid w:val="00356996"/>
    <w:rsid w:val="0037212D"/>
    <w:rsid w:val="003870B9"/>
    <w:rsid w:val="003941D0"/>
    <w:rsid w:val="003E1EE6"/>
    <w:rsid w:val="003E4DEE"/>
    <w:rsid w:val="003E6119"/>
    <w:rsid w:val="003F1A2D"/>
    <w:rsid w:val="00403545"/>
    <w:rsid w:val="00406C95"/>
    <w:rsid w:val="00411392"/>
    <w:rsid w:val="00414E4B"/>
    <w:rsid w:val="00435A02"/>
    <w:rsid w:val="0044525D"/>
    <w:rsid w:val="004540D8"/>
    <w:rsid w:val="004635E2"/>
    <w:rsid w:val="00471D70"/>
    <w:rsid w:val="00477679"/>
    <w:rsid w:val="004A28B0"/>
    <w:rsid w:val="004B16FC"/>
    <w:rsid w:val="004B4E2E"/>
    <w:rsid w:val="004C7C96"/>
    <w:rsid w:val="004D36C0"/>
    <w:rsid w:val="004F31B6"/>
    <w:rsid w:val="004F45ED"/>
    <w:rsid w:val="004F59CE"/>
    <w:rsid w:val="00522635"/>
    <w:rsid w:val="00533E5D"/>
    <w:rsid w:val="00533FB0"/>
    <w:rsid w:val="00534AA4"/>
    <w:rsid w:val="005526B7"/>
    <w:rsid w:val="00555674"/>
    <w:rsid w:val="0056028D"/>
    <w:rsid w:val="00560F72"/>
    <w:rsid w:val="0056232B"/>
    <w:rsid w:val="00563B37"/>
    <w:rsid w:val="005664D5"/>
    <w:rsid w:val="00566A4C"/>
    <w:rsid w:val="00566E72"/>
    <w:rsid w:val="005721A6"/>
    <w:rsid w:val="005807A1"/>
    <w:rsid w:val="00582B4B"/>
    <w:rsid w:val="00582CC4"/>
    <w:rsid w:val="00586003"/>
    <w:rsid w:val="00591E39"/>
    <w:rsid w:val="005A3E6F"/>
    <w:rsid w:val="005A504E"/>
    <w:rsid w:val="005B3E09"/>
    <w:rsid w:val="005C46C3"/>
    <w:rsid w:val="005D1990"/>
    <w:rsid w:val="005D3835"/>
    <w:rsid w:val="00607548"/>
    <w:rsid w:val="00622AC8"/>
    <w:rsid w:val="006316DA"/>
    <w:rsid w:val="00631F3C"/>
    <w:rsid w:val="00650443"/>
    <w:rsid w:val="0065750C"/>
    <w:rsid w:val="0066531B"/>
    <w:rsid w:val="006726F1"/>
    <w:rsid w:val="00677BF9"/>
    <w:rsid w:val="006907AC"/>
    <w:rsid w:val="0069741A"/>
    <w:rsid w:val="006A1E53"/>
    <w:rsid w:val="006A576A"/>
    <w:rsid w:val="006A7996"/>
    <w:rsid w:val="006E5D24"/>
    <w:rsid w:val="00700F62"/>
    <w:rsid w:val="00720A44"/>
    <w:rsid w:val="00733492"/>
    <w:rsid w:val="00737CA2"/>
    <w:rsid w:val="00776C35"/>
    <w:rsid w:val="007A0D9A"/>
    <w:rsid w:val="007A2D5F"/>
    <w:rsid w:val="007B3CA8"/>
    <w:rsid w:val="007C0265"/>
    <w:rsid w:val="007C4AB3"/>
    <w:rsid w:val="007D0D9D"/>
    <w:rsid w:val="007D4113"/>
    <w:rsid w:val="007E1DE6"/>
    <w:rsid w:val="007E7A27"/>
    <w:rsid w:val="007F07A1"/>
    <w:rsid w:val="007F16A7"/>
    <w:rsid w:val="007F5EDA"/>
    <w:rsid w:val="00826B1C"/>
    <w:rsid w:val="00831962"/>
    <w:rsid w:val="00840CB7"/>
    <w:rsid w:val="00842921"/>
    <w:rsid w:val="00855D12"/>
    <w:rsid w:val="0086489B"/>
    <w:rsid w:val="00867D5B"/>
    <w:rsid w:val="008941AB"/>
    <w:rsid w:val="008A2BE2"/>
    <w:rsid w:val="008D432F"/>
    <w:rsid w:val="008D6C6B"/>
    <w:rsid w:val="008F41A7"/>
    <w:rsid w:val="008F6AE0"/>
    <w:rsid w:val="00900BC9"/>
    <w:rsid w:val="00902509"/>
    <w:rsid w:val="0090430A"/>
    <w:rsid w:val="00915450"/>
    <w:rsid w:val="0091659C"/>
    <w:rsid w:val="0092329F"/>
    <w:rsid w:val="0092618E"/>
    <w:rsid w:val="00947758"/>
    <w:rsid w:val="00954841"/>
    <w:rsid w:val="00957E23"/>
    <w:rsid w:val="00967124"/>
    <w:rsid w:val="00981579"/>
    <w:rsid w:val="009A3769"/>
    <w:rsid w:val="009C2F70"/>
    <w:rsid w:val="009D2C7C"/>
    <w:rsid w:val="009D3580"/>
    <w:rsid w:val="009D620C"/>
    <w:rsid w:val="009F49C8"/>
    <w:rsid w:val="00A31A2D"/>
    <w:rsid w:val="00A44D02"/>
    <w:rsid w:val="00A504B8"/>
    <w:rsid w:val="00A52D99"/>
    <w:rsid w:val="00A565BD"/>
    <w:rsid w:val="00A61979"/>
    <w:rsid w:val="00A64A36"/>
    <w:rsid w:val="00A73571"/>
    <w:rsid w:val="00A84676"/>
    <w:rsid w:val="00A92C61"/>
    <w:rsid w:val="00AA27FC"/>
    <w:rsid w:val="00AB3567"/>
    <w:rsid w:val="00AC41AE"/>
    <w:rsid w:val="00AF6D2D"/>
    <w:rsid w:val="00B02980"/>
    <w:rsid w:val="00B132EA"/>
    <w:rsid w:val="00B16A83"/>
    <w:rsid w:val="00B227DB"/>
    <w:rsid w:val="00B57EED"/>
    <w:rsid w:val="00B60A58"/>
    <w:rsid w:val="00B63C8F"/>
    <w:rsid w:val="00B712FF"/>
    <w:rsid w:val="00B814E5"/>
    <w:rsid w:val="00B957B6"/>
    <w:rsid w:val="00BA05E5"/>
    <w:rsid w:val="00BD0133"/>
    <w:rsid w:val="00C25C3A"/>
    <w:rsid w:val="00C40E01"/>
    <w:rsid w:val="00C43A67"/>
    <w:rsid w:val="00C619EB"/>
    <w:rsid w:val="00C61A85"/>
    <w:rsid w:val="00C67C63"/>
    <w:rsid w:val="00C758C2"/>
    <w:rsid w:val="00C860BA"/>
    <w:rsid w:val="00CA5310"/>
    <w:rsid w:val="00CC2B29"/>
    <w:rsid w:val="00CC5802"/>
    <w:rsid w:val="00CC7BC0"/>
    <w:rsid w:val="00CD4229"/>
    <w:rsid w:val="00CE6F25"/>
    <w:rsid w:val="00CF7BBD"/>
    <w:rsid w:val="00D24651"/>
    <w:rsid w:val="00D34986"/>
    <w:rsid w:val="00D50714"/>
    <w:rsid w:val="00D5571A"/>
    <w:rsid w:val="00D63C0C"/>
    <w:rsid w:val="00D6506A"/>
    <w:rsid w:val="00D82416"/>
    <w:rsid w:val="00DA0DD2"/>
    <w:rsid w:val="00DB4576"/>
    <w:rsid w:val="00DC258F"/>
    <w:rsid w:val="00DD5862"/>
    <w:rsid w:val="00DE04F7"/>
    <w:rsid w:val="00DE67F2"/>
    <w:rsid w:val="00DF60FC"/>
    <w:rsid w:val="00E06C8F"/>
    <w:rsid w:val="00E205EA"/>
    <w:rsid w:val="00E33874"/>
    <w:rsid w:val="00E43388"/>
    <w:rsid w:val="00E72F07"/>
    <w:rsid w:val="00E84AA0"/>
    <w:rsid w:val="00E84BF3"/>
    <w:rsid w:val="00E92589"/>
    <w:rsid w:val="00EA2C2C"/>
    <w:rsid w:val="00EA6621"/>
    <w:rsid w:val="00EB6DE7"/>
    <w:rsid w:val="00EC49D3"/>
    <w:rsid w:val="00ED532A"/>
    <w:rsid w:val="00EE13B9"/>
    <w:rsid w:val="00F05B29"/>
    <w:rsid w:val="00F07705"/>
    <w:rsid w:val="00F12A04"/>
    <w:rsid w:val="00F1342F"/>
    <w:rsid w:val="00F13C98"/>
    <w:rsid w:val="00F13D4D"/>
    <w:rsid w:val="00F47CCA"/>
    <w:rsid w:val="00F61669"/>
    <w:rsid w:val="00F62B47"/>
    <w:rsid w:val="00F64052"/>
    <w:rsid w:val="00F647C5"/>
    <w:rsid w:val="00F71E0F"/>
    <w:rsid w:val="00F72E1E"/>
    <w:rsid w:val="00F75127"/>
    <w:rsid w:val="00FB37C3"/>
    <w:rsid w:val="00FB5696"/>
    <w:rsid w:val="00FB7841"/>
    <w:rsid w:val="00FD39C0"/>
    <w:rsid w:val="00FE1F82"/>
    <w:rsid w:val="00FF12BA"/>
    <w:rsid w:val="00FF6C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E5D"/>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CharCharChar">
    <w:name w:val="Char2 Char Char Char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uiPriority w:val="59"/>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rsid w:val="001F2AEB"/>
    <w:rPr>
      <w:color w:val="800080"/>
      <w:u w:val="single"/>
    </w:rPr>
  </w:style>
  <w:style w:type="character" w:styleId="CommentReference">
    <w:name w:val="annotation reference"/>
    <w:basedOn w:val="DefaultParagraphFont"/>
    <w:uiPriority w:val="99"/>
    <w:semiHidden/>
    <w:unhideWhenUsed/>
    <w:rsid w:val="00954841"/>
    <w:rPr>
      <w:sz w:val="16"/>
      <w:szCs w:val="16"/>
    </w:rPr>
  </w:style>
  <w:style w:type="paragraph" w:styleId="CommentText">
    <w:name w:val="annotation text"/>
    <w:basedOn w:val="Normal"/>
    <w:link w:val="CommentTextChar"/>
    <w:uiPriority w:val="99"/>
    <w:unhideWhenUsed/>
    <w:rsid w:val="00954841"/>
    <w:pPr>
      <w:widowControl/>
      <w:spacing w:after="200"/>
      <w:jc w:val="left"/>
    </w:pPr>
    <w:rPr>
      <w:rFonts w:ascii="Calibri" w:eastAsia="Calibri" w:hAnsi="Calibri" w:cs="Arial"/>
      <w:kern w:val="0"/>
      <w:sz w:val="20"/>
      <w:szCs w:val="20"/>
      <w:lang w:eastAsia="en-US"/>
    </w:rPr>
  </w:style>
  <w:style w:type="character" w:customStyle="1" w:styleId="CommentTextChar">
    <w:name w:val="Comment Text Char"/>
    <w:basedOn w:val="DefaultParagraphFont"/>
    <w:link w:val="CommentText"/>
    <w:uiPriority w:val="99"/>
    <w:rsid w:val="00954841"/>
    <w:rPr>
      <w:rFonts w:ascii="Calibri" w:eastAsia="Calibri" w:hAnsi="Calibri" w:cs="Arial"/>
    </w:rPr>
  </w:style>
  <w:style w:type="paragraph" w:styleId="BalloonText">
    <w:name w:val="Balloon Text"/>
    <w:basedOn w:val="Normal"/>
    <w:link w:val="BalloonTextChar"/>
    <w:uiPriority w:val="99"/>
    <w:semiHidden/>
    <w:unhideWhenUsed/>
    <w:rsid w:val="00954841"/>
    <w:rPr>
      <w:rFonts w:ascii="Tahoma" w:hAnsi="Tahoma" w:cs="Tahoma"/>
      <w:sz w:val="16"/>
      <w:szCs w:val="16"/>
    </w:rPr>
  </w:style>
  <w:style w:type="character" w:customStyle="1" w:styleId="BalloonTextChar">
    <w:name w:val="Balloon Text Char"/>
    <w:basedOn w:val="DefaultParagraphFont"/>
    <w:link w:val="BalloonText"/>
    <w:uiPriority w:val="99"/>
    <w:semiHidden/>
    <w:rsid w:val="00954841"/>
    <w:rPr>
      <w:rFonts w:ascii="Tahoma" w:hAnsi="Tahoma" w:cs="Tahoma"/>
      <w:kern w:val="2"/>
      <w:sz w:val="16"/>
      <w:szCs w:val="16"/>
      <w:lang w:eastAsia="zh-CN"/>
    </w:rPr>
  </w:style>
  <w:style w:type="character" w:customStyle="1" w:styleId="hit">
    <w:name w:val="hit"/>
    <w:basedOn w:val="DefaultParagraphFont"/>
    <w:rsid w:val="00954841"/>
  </w:style>
  <w:style w:type="character" w:customStyle="1" w:styleId="st">
    <w:name w:val="st"/>
    <w:basedOn w:val="DefaultParagraphFont"/>
    <w:rsid w:val="00954841"/>
  </w:style>
  <w:style w:type="character" w:customStyle="1" w:styleId="highlight">
    <w:name w:val="highlight"/>
    <w:basedOn w:val="DefaultParagraphFont"/>
    <w:rsid w:val="00954841"/>
  </w:style>
  <w:style w:type="character" w:styleId="Emphasis">
    <w:name w:val="Emphasis"/>
    <w:basedOn w:val="DefaultParagraphFont"/>
    <w:uiPriority w:val="20"/>
    <w:qFormat/>
    <w:rsid w:val="00954841"/>
    <w:rPr>
      <w:i/>
      <w:iCs/>
    </w:rPr>
  </w:style>
  <w:style w:type="paragraph" w:styleId="CommentSubject">
    <w:name w:val="annotation subject"/>
    <w:basedOn w:val="CommentText"/>
    <w:next w:val="CommentText"/>
    <w:link w:val="CommentSubjectChar"/>
    <w:uiPriority w:val="99"/>
    <w:semiHidden/>
    <w:unhideWhenUsed/>
    <w:rsid w:val="00900BC9"/>
    <w:pPr>
      <w:widowControl w:val="0"/>
      <w:spacing w:after="0"/>
      <w:jc w:val="both"/>
    </w:pPr>
    <w:rPr>
      <w:rFonts w:ascii="Times New Roman" w:eastAsia="宋体" w:hAnsi="Times New Roman" w:cs="Times New Roman"/>
      <w:b/>
      <w:bCs/>
      <w:kern w:val="2"/>
      <w:lang w:eastAsia="zh-CN"/>
    </w:rPr>
  </w:style>
  <w:style w:type="character" w:customStyle="1" w:styleId="CommentSubjectChar">
    <w:name w:val="Comment Subject Char"/>
    <w:basedOn w:val="CommentTextChar"/>
    <w:link w:val="CommentSubject"/>
    <w:uiPriority w:val="99"/>
    <w:semiHidden/>
    <w:rsid w:val="00900BC9"/>
    <w:rPr>
      <w:b/>
      <w:bCs/>
      <w:kern w:val="2"/>
      <w:lang w:eastAsia="zh-CN"/>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32416255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158570493">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3097</Words>
  <Characters>17654</Characters>
  <Application>Microsoft Office Word</Application>
  <DocSecurity>0</DocSecurity>
  <Lines>147</Lines>
  <Paragraphs>41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World Rural Observations</vt:lpstr>
      <vt:lpstr>World Rural Observations</vt:lpstr>
    </vt:vector>
  </TitlesOfParts>
  <Manager>Ma</Manager>
  <Company>Marsland Press</Company>
  <LinksUpToDate>false</LinksUpToDate>
  <CharactersWithSpaces>20710</CharactersWithSpaces>
  <SharedDoc>false</SharedDoc>
  <HLinks>
    <vt:vector size="24"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4</cp:revision>
  <cp:lastPrinted>2014-03-06T05:42:00Z</cp:lastPrinted>
  <dcterms:created xsi:type="dcterms:W3CDTF">2014-03-05T11:37:00Z</dcterms:created>
  <dcterms:modified xsi:type="dcterms:W3CDTF">2014-03-06T05:42:00Z</dcterms:modified>
  <cp:category>Science</cp:category>
</cp:coreProperties>
</file>