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4A" w:rsidRPr="00B0457C" w:rsidRDefault="0042004A" w:rsidP="00D00A41">
      <w:pPr>
        <w:pStyle w:val="BodyText"/>
        <w:ind w:rightChars="22" w:right="46"/>
        <w:rPr>
          <w:sz w:val="20"/>
          <w:szCs w:val="20"/>
        </w:rPr>
      </w:pPr>
      <w:bookmarkStart w:id="0" w:name="OLE_LINK1"/>
      <w:bookmarkStart w:id="1" w:name="OLE_LINK2"/>
      <w:bookmarkStart w:id="2" w:name="OLE_LINK3"/>
      <w:bookmarkStart w:id="3" w:name="OLE_LINK9"/>
      <w:r w:rsidRPr="00B0457C">
        <w:rPr>
          <w:sz w:val="20"/>
          <w:szCs w:val="20"/>
        </w:rPr>
        <w:t xml:space="preserve">Study on </w:t>
      </w:r>
      <w:r w:rsidR="00001BDE" w:rsidRPr="00B0457C">
        <w:rPr>
          <w:sz w:val="20"/>
          <w:szCs w:val="20"/>
        </w:rPr>
        <w:t xml:space="preserve">Forest Site Classification of </w:t>
      </w:r>
      <w:r w:rsidR="001F6A9D" w:rsidRPr="00B0457C">
        <w:rPr>
          <w:sz w:val="20"/>
          <w:szCs w:val="20"/>
        </w:rPr>
        <w:t>S</w:t>
      </w:r>
      <w:r w:rsidRPr="00B0457C">
        <w:rPr>
          <w:sz w:val="20"/>
          <w:szCs w:val="20"/>
        </w:rPr>
        <w:t xml:space="preserve">outhern </w:t>
      </w:r>
      <w:proofErr w:type="spellStart"/>
      <w:r w:rsidRPr="00B0457C">
        <w:rPr>
          <w:sz w:val="20"/>
          <w:szCs w:val="20"/>
        </w:rPr>
        <w:t>Xiao</w:t>
      </w:r>
      <w:r w:rsidR="003901BF" w:rsidRPr="00B0457C">
        <w:rPr>
          <w:sz w:val="20"/>
          <w:szCs w:val="20"/>
        </w:rPr>
        <w:t>x</w:t>
      </w:r>
      <w:r w:rsidRPr="00B0457C">
        <w:rPr>
          <w:sz w:val="20"/>
          <w:szCs w:val="20"/>
        </w:rPr>
        <w:t>ing</w:t>
      </w:r>
      <w:r w:rsidR="003901BF" w:rsidRPr="00B0457C">
        <w:rPr>
          <w:sz w:val="20"/>
          <w:szCs w:val="20"/>
        </w:rPr>
        <w:t>’</w:t>
      </w:r>
      <w:r w:rsidRPr="00B0457C">
        <w:rPr>
          <w:sz w:val="20"/>
          <w:szCs w:val="20"/>
        </w:rPr>
        <w:t>an</w:t>
      </w:r>
      <w:proofErr w:type="spellEnd"/>
      <w:r w:rsidRPr="00B0457C">
        <w:rPr>
          <w:sz w:val="20"/>
          <w:szCs w:val="20"/>
        </w:rPr>
        <w:t xml:space="preserve"> </w:t>
      </w:r>
      <w:r w:rsidR="001F6A9D" w:rsidRPr="00B0457C">
        <w:rPr>
          <w:sz w:val="20"/>
          <w:szCs w:val="20"/>
        </w:rPr>
        <w:t>M</w:t>
      </w:r>
      <w:r w:rsidRPr="00B0457C">
        <w:rPr>
          <w:sz w:val="20"/>
          <w:szCs w:val="20"/>
        </w:rPr>
        <w:t xml:space="preserve">ountain </w:t>
      </w:r>
      <w:r w:rsidR="00001BDE" w:rsidRPr="00B0457C">
        <w:rPr>
          <w:sz w:val="20"/>
          <w:szCs w:val="20"/>
        </w:rPr>
        <w:t>in Northeast</w:t>
      </w:r>
      <w:r w:rsidR="001905BD" w:rsidRPr="00B0457C">
        <w:rPr>
          <w:sz w:val="20"/>
          <w:szCs w:val="20"/>
        </w:rPr>
        <w:t xml:space="preserve"> of</w:t>
      </w:r>
      <w:r w:rsidR="00001BDE" w:rsidRPr="00B0457C">
        <w:rPr>
          <w:sz w:val="20"/>
          <w:szCs w:val="20"/>
        </w:rPr>
        <w:t xml:space="preserve"> China</w:t>
      </w:r>
    </w:p>
    <w:p w:rsidR="00216590" w:rsidRPr="00B0457C" w:rsidRDefault="00216590" w:rsidP="00D00A41">
      <w:pPr>
        <w:pStyle w:val="BodyText"/>
        <w:ind w:rightChars="22" w:right="46"/>
        <w:rPr>
          <w:sz w:val="20"/>
          <w:szCs w:val="20"/>
        </w:rPr>
      </w:pPr>
    </w:p>
    <w:bookmarkEnd w:id="0"/>
    <w:bookmarkEnd w:id="1"/>
    <w:bookmarkEnd w:id="2"/>
    <w:p w:rsidR="0042004A" w:rsidRPr="00B0457C" w:rsidRDefault="0042004A" w:rsidP="00D00A41">
      <w:pPr>
        <w:ind w:rightChars="22" w:right="46"/>
        <w:jc w:val="center"/>
        <w:rPr>
          <w:sz w:val="20"/>
          <w:szCs w:val="20"/>
        </w:rPr>
      </w:pPr>
      <w:r w:rsidRPr="00B0457C">
        <w:rPr>
          <w:sz w:val="20"/>
          <w:szCs w:val="20"/>
        </w:rPr>
        <w:t>Yao</w:t>
      </w:r>
      <w:r w:rsidR="008C2548" w:rsidRPr="00B0457C">
        <w:rPr>
          <w:sz w:val="20"/>
          <w:szCs w:val="20"/>
        </w:rPr>
        <w:t xml:space="preserve"> Wu</w:t>
      </w:r>
      <w:r w:rsidR="001A225E" w:rsidRPr="00B0457C">
        <w:rPr>
          <w:sz w:val="20"/>
          <w:szCs w:val="20"/>
          <w:vertAlign w:val="superscript"/>
        </w:rPr>
        <w:t>1</w:t>
      </w:r>
      <w:r w:rsidR="007D0A1C" w:rsidRPr="00B0457C">
        <w:rPr>
          <w:sz w:val="20"/>
          <w:szCs w:val="20"/>
          <w:vertAlign w:val="superscript"/>
        </w:rPr>
        <w:t>,2</w:t>
      </w:r>
      <w:r w:rsidR="007D0A1C" w:rsidRPr="00B0457C">
        <w:rPr>
          <w:sz w:val="20"/>
          <w:szCs w:val="20"/>
        </w:rPr>
        <w:t xml:space="preserve"> </w:t>
      </w:r>
      <w:proofErr w:type="spellStart"/>
      <w:r w:rsidR="00A54604" w:rsidRPr="00B0457C">
        <w:rPr>
          <w:sz w:val="20"/>
          <w:szCs w:val="20"/>
        </w:rPr>
        <w:t>Kailun</w:t>
      </w:r>
      <w:proofErr w:type="spellEnd"/>
      <w:r w:rsidR="00A54604" w:rsidRPr="00B0457C">
        <w:rPr>
          <w:sz w:val="20"/>
          <w:szCs w:val="20"/>
        </w:rPr>
        <w:t xml:space="preserve"> Qin</w:t>
      </w:r>
      <w:r w:rsidR="007D0A1C" w:rsidRPr="00B0457C">
        <w:rPr>
          <w:sz w:val="20"/>
          <w:szCs w:val="20"/>
          <w:vertAlign w:val="superscript"/>
        </w:rPr>
        <w:t>1</w:t>
      </w:r>
      <w:r w:rsidR="006708FC" w:rsidRPr="00B0457C">
        <w:rPr>
          <w:sz w:val="20"/>
          <w:szCs w:val="20"/>
        </w:rPr>
        <w:t xml:space="preserve">, </w:t>
      </w:r>
      <w:proofErr w:type="spellStart"/>
      <w:r w:rsidR="006708FC" w:rsidRPr="00B0457C">
        <w:rPr>
          <w:sz w:val="20"/>
          <w:szCs w:val="20"/>
        </w:rPr>
        <w:t>Minghua</w:t>
      </w:r>
      <w:proofErr w:type="spellEnd"/>
      <w:r w:rsidR="006708FC" w:rsidRPr="00B0457C">
        <w:rPr>
          <w:sz w:val="20"/>
          <w:szCs w:val="20"/>
        </w:rPr>
        <w:t xml:space="preserve"> Zhang</w:t>
      </w:r>
      <w:r w:rsidR="00062290" w:rsidRPr="00B0457C">
        <w:rPr>
          <w:sz w:val="20"/>
          <w:szCs w:val="20"/>
          <w:vertAlign w:val="superscript"/>
        </w:rPr>
        <w:t>3</w:t>
      </w:r>
      <w:r w:rsidR="006708FC" w:rsidRPr="00B0457C">
        <w:rPr>
          <w:sz w:val="20"/>
          <w:szCs w:val="20"/>
        </w:rPr>
        <w:t xml:space="preserve"> </w:t>
      </w:r>
      <w:r w:rsidR="001F6A9D" w:rsidRPr="00B0457C">
        <w:rPr>
          <w:sz w:val="20"/>
          <w:szCs w:val="20"/>
        </w:rPr>
        <w:t xml:space="preserve">and </w:t>
      </w:r>
      <w:proofErr w:type="spellStart"/>
      <w:r w:rsidR="007D0A1C" w:rsidRPr="00B0457C">
        <w:rPr>
          <w:sz w:val="20"/>
          <w:szCs w:val="20"/>
        </w:rPr>
        <w:t>Meng</w:t>
      </w:r>
      <w:proofErr w:type="spellEnd"/>
      <w:r w:rsidR="001F6A9D" w:rsidRPr="00B0457C">
        <w:rPr>
          <w:sz w:val="20"/>
          <w:szCs w:val="20"/>
        </w:rPr>
        <w:t xml:space="preserve"> Li</w:t>
      </w:r>
      <w:r w:rsidR="007D0A1C" w:rsidRPr="00B0457C">
        <w:rPr>
          <w:sz w:val="20"/>
          <w:szCs w:val="20"/>
          <w:vertAlign w:val="superscript"/>
        </w:rPr>
        <w:t>2</w:t>
      </w:r>
      <w:r w:rsidR="001F6A9D" w:rsidRPr="00B0457C">
        <w:rPr>
          <w:sz w:val="20"/>
          <w:szCs w:val="20"/>
        </w:rPr>
        <w:t>*</w:t>
      </w:r>
    </w:p>
    <w:p w:rsidR="00216590" w:rsidRPr="00B0457C" w:rsidRDefault="00216590" w:rsidP="00D00A41">
      <w:pPr>
        <w:ind w:rightChars="22" w:right="46"/>
        <w:jc w:val="center"/>
        <w:rPr>
          <w:sz w:val="20"/>
          <w:szCs w:val="20"/>
        </w:rPr>
      </w:pPr>
    </w:p>
    <w:p w:rsidR="00A54604" w:rsidRPr="00B0457C" w:rsidRDefault="00EB0C2C" w:rsidP="00D00A41">
      <w:pPr>
        <w:ind w:rightChars="22" w:right="46"/>
        <w:jc w:val="center"/>
        <w:rPr>
          <w:sz w:val="20"/>
          <w:szCs w:val="20"/>
        </w:rPr>
      </w:pPr>
      <w:r w:rsidRPr="00B0457C">
        <w:rPr>
          <w:sz w:val="20"/>
          <w:szCs w:val="20"/>
          <w:vertAlign w:val="superscript"/>
        </w:rPr>
        <w:t>1</w:t>
      </w:r>
      <w:bookmarkStart w:id="4" w:name="OLE_LINK4"/>
      <w:r w:rsidR="00A54604" w:rsidRPr="00B0457C">
        <w:rPr>
          <w:sz w:val="20"/>
          <w:szCs w:val="20"/>
        </w:rPr>
        <w:t>Forestry School, Northeast Forestry University, Harbin 150040, P. R. China</w:t>
      </w:r>
    </w:p>
    <w:p w:rsidR="0042004A" w:rsidRPr="00B0457C" w:rsidRDefault="007D0A1C" w:rsidP="00D00A41">
      <w:pPr>
        <w:ind w:rightChars="22" w:right="46"/>
        <w:jc w:val="center"/>
        <w:rPr>
          <w:sz w:val="20"/>
          <w:szCs w:val="20"/>
        </w:rPr>
      </w:pPr>
      <w:r w:rsidRPr="00B0457C">
        <w:rPr>
          <w:sz w:val="20"/>
          <w:szCs w:val="20"/>
          <w:vertAlign w:val="superscript"/>
        </w:rPr>
        <w:t>2</w:t>
      </w:r>
      <w:r w:rsidR="0042004A" w:rsidRPr="00B0457C">
        <w:rPr>
          <w:sz w:val="20"/>
          <w:szCs w:val="20"/>
        </w:rPr>
        <w:t xml:space="preserve">Forestry </w:t>
      </w:r>
      <w:r w:rsidR="00135283" w:rsidRPr="00B0457C">
        <w:rPr>
          <w:sz w:val="20"/>
          <w:szCs w:val="20"/>
        </w:rPr>
        <w:t xml:space="preserve">institute of </w:t>
      </w:r>
      <w:r w:rsidR="0042004A" w:rsidRPr="00B0457C">
        <w:rPr>
          <w:sz w:val="20"/>
          <w:szCs w:val="20"/>
        </w:rPr>
        <w:t xml:space="preserve">Heilongjiang </w:t>
      </w:r>
      <w:r w:rsidR="00135283" w:rsidRPr="00B0457C">
        <w:rPr>
          <w:sz w:val="20"/>
          <w:szCs w:val="20"/>
        </w:rPr>
        <w:t>P</w:t>
      </w:r>
      <w:r w:rsidR="0042004A" w:rsidRPr="00B0457C">
        <w:rPr>
          <w:sz w:val="20"/>
          <w:szCs w:val="20"/>
        </w:rPr>
        <w:t>rovince, Harbin 150040,</w:t>
      </w:r>
      <w:r w:rsidR="00EB0C2C" w:rsidRPr="00B0457C">
        <w:rPr>
          <w:sz w:val="20"/>
          <w:szCs w:val="20"/>
        </w:rPr>
        <w:t xml:space="preserve"> </w:t>
      </w:r>
      <w:r w:rsidR="0042004A" w:rsidRPr="00B0457C">
        <w:rPr>
          <w:sz w:val="20"/>
          <w:szCs w:val="20"/>
        </w:rPr>
        <w:t>P.</w:t>
      </w:r>
      <w:r w:rsidR="00EB0C2C" w:rsidRPr="00B0457C">
        <w:rPr>
          <w:sz w:val="20"/>
          <w:szCs w:val="20"/>
        </w:rPr>
        <w:t xml:space="preserve"> </w:t>
      </w:r>
      <w:r w:rsidR="0042004A" w:rsidRPr="00B0457C">
        <w:rPr>
          <w:sz w:val="20"/>
          <w:szCs w:val="20"/>
        </w:rPr>
        <w:t>R China</w:t>
      </w:r>
    </w:p>
    <w:bookmarkEnd w:id="4"/>
    <w:p w:rsidR="001A225E" w:rsidRPr="00B0457C" w:rsidRDefault="007D0A1C" w:rsidP="00D00A41">
      <w:pPr>
        <w:ind w:rightChars="22" w:right="46"/>
        <w:jc w:val="center"/>
        <w:rPr>
          <w:sz w:val="20"/>
          <w:szCs w:val="20"/>
        </w:rPr>
      </w:pPr>
      <w:r w:rsidRPr="00B0457C">
        <w:rPr>
          <w:sz w:val="20"/>
          <w:szCs w:val="20"/>
          <w:vertAlign w:val="superscript"/>
        </w:rPr>
        <w:t>3</w:t>
      </w:r>
      <w:r w:rsidR="00364745" w:rsidRPr="00B0457C">
        <w:rPr>
          <w:sz w:val="20"/>
          <w:szCs w:val="20"/>
        </w:rPr>
        <w:t xml:space="preserve">Keshenketeng forestry bureau </w:t>
      </w:r>
      <w:r w:rsidR="00135283" w:rsidRPr="00B0457C">
        <w:rPr>
          <w:sz w:val="20"/>
          <w:szCs w:val="20"/>
        </w:rPr>
        <w:t>of I</w:t>
      </w:r>
      <w:r w:rsidR="00364745" w:rsidRPr="00B0457C">
        <w:rPr>
          <w:sz w:val="20"/>
          <w:szCs w:val="20"/>
        </w:rPr>
        <w:t xml:space="preserve">nner Mongolia </w:t>
      </w:r>
      <w:r w:rsidR="00135283" w:rsidRPr="00B0457C">
        <w:rPr>
          <w:sz w:val="20"/>
          <w:szCs w:val="20"/>
        </w:rPr>
        <w:t>P</w:t>
      </w:r>
      <w:r w:rsidR="00364745" w:rsidRPr="00B0457C">
        <w:rPr>
          <w:sz w:val="20"/>
          <w:szCs w:val="20"/>
        </w:rPr>
        <w:t xml:space="preserve">rovince, </w:t>
      </w:r>
      <w:proofErr w:type="spellStart"/>
      <w:r w:rsidR="00364745" w:rsidRPr="00B0457C">
        <w:rPr>
          <w:sz w:val="20"/>
          <w:szCs w:val="20"/>
        </w:rPr>
        <w:t>Chifeng</w:t>
      </w:r>
      <w:proofErr w:type="spellEnd"/>
      <w:r w:rsidR="00364745" w:rsidRPr="00B0457C">
        <w:rPr>
          <w:sz w:val="20"/>
          <w:szCs w:val="20"/>
        </w:rPr>
        <w:t xml:space="preserve"> 024000, P. R. China</w:t>
      </w:r>
    </w:p>
    <w:p w:rsidR="008F659C" w:rsidRPr="00B0457C" w:rsidRDefault="008F659C" w:rsidP="00D00A41">
      <w:pPr>
        <w:ind w:rightChars="22" w:right="46"/>
        <w:jc w:val="center"/>
        <w:rPr>
          <w:sz w:val="20"/>
          <w:szCs w:val="20"/>
        </w:rPr>
      </w:pPr>
      <w:r w:rsidRPr="00B0457C">
        <w:rPr>
          <w:sz w:val="20"/>
          <w:szCs w:val="20"/>
        </w:rPr>
        <w:t>Email:</w:t>
      </w:r>
      <w:r w:rsidR="00B0457C">
        <w:rPr>
          <w:rFonts w:hint="eastAsia"/>
          <w:sz w:val="20"/>
          <w:szCs w:val="20"/>
        </w:rPr>
        <w:t xml:space="preserve"> </w:t>
      </w:r>
      <w:hyperlink r:id="rId7" w:history="1">
        <w:r w:rsidR="00B0457C" w:rsidRPr="00584A03">
          <w:rPr>
            <w:rStyle w:val="Hyperlink"/>
            <w:sz w:val="20"/>
            <w:szCs w:val="20"/>
          </w:rPr>
          <w:t>wuyao8204@163.com</w:t>
        </w:r>
      </w:hyperlink>
      <w:r w:rsidR="00B0457C">
        <w:rPr>
          <w:rFonts w:hint="eastAsia"/>
          <w:sz w:val="20"/>
          <w:szCs w:val="20"/>
        </w:rPr>
        <w:t xml:space="preserve">, </w:t>
      </w:r>
      <w:hyperlink r:id="rId8" w:history="1">
        <w:r w:rsidR="00B0457C" w:rsidRPr="00584A03">
          <w:rPr>
            <w:rStyle w:val="Hyperlink"/>
            <w:sz w:val="20"/>
            <w:szCs w:val="20"/>
          </w:rPr>
          <w:t>limeng5710@163.com</w:t>
        </w:r>
      </w:hyperlink>
      <w:r w:rsidR="00B0457C">
        <w:rPr>
          <w:rFonts w:hint="eastAsia"/>
          <w:sz w:val="20"/>
          <w:szCs w:val="20"/>
        </w:rPr>
        <w:t xml:space="preserve"> </w:t>
      </w:r>
    </w:p>
    <w:p w:rsidR="001905BD" w:rsidRPr="00B0457C" w:rsidRDefault="001905BD" w:rsidP="00D00A41">
      <w:pPr>
        <w:ind w:rightChars="22" w:right="46" w:firstLineChars="200" w:firstLine="400"/>
        <w:rPr>
          <w:bCs/>
          <w:color w:val="000000"/>
          <w:sz w:val="20"/>
          <w:szCs w:val="20"/>
        </w:rPr>
      </w:pPr>
    </w:p>
    <w:p w:rsidR="001905BD" w:rsidRPr="00B0457C" w:rsidRDefault="00216590" w:rsidP="00072393">
      <w:pPr>
        <w:ind w:rightChars="2" w:right="4"/>
        <w:rPr>
          <w:sz w:val="20"/>
          <w:szCs w:val="20"/>
        </w:rPr>
      </w:pPr>
      <w:r w:rsidRPr="00B0457C">
        <w:rPr>
          <w:b/>
          <w:sz w:val="20"/>
          <w:szCs w:val="20"/>
        </w:rPr>
        <w:t>ABSTRACT</w:t>
      </w:r>
      <w:r w:rsidRPr="00B0457C">
        <w:rPr>
          <w:rFonts w:hint="eastAsia"/>
          <w:bCs/>
          <w:color w:val="000000"/>
          <w:sz w:val="20"/>
          <w:szCs w:val="20"/>
        </w:rPr>
        <w:t xml:space="preserve">: </w:t>
      </w:r>
      <w:r w:rsidR="001905BD" w:rsidRPr="00B0457C">
        <w:rPr>
          <w:bCs/>
          <w:color w:val="000000"/>
          <w:sz w:val="20"/>
          <w:szCs w:val="20"/>
        </w:rPr>
        <w:t>The principal component analysis and cluster analysis methods were used to classify the forest site type of the souther</w:t>
      </w:r>
      <w:r w:rsidR="001905BD" w:rsidRPr="00B0457C">
        <w:rPr>
          <w:bCs/>
          <w:sz w:val="20"/>
          <w:szCs w:val="20"/>
        </w:rPr>
        <w:t xml:space="preserve">n </w:t>
      </w:r>
      <w:proofErr w:type="spellStart"/>
      <w:r w:rsidR="003901BF" w:rsidRPr="00B0457C">
        <w:rPr>
          <w:bCs/>
          <w:sz w:val="20"/>
          <w:szCs w:val="20"/>
        </w:rPr>
        <w:t>Xiaoxing’an</w:t>
      </w:r>
      <w:proofErr w:type="spellEnd"/>
      <w:r w:rsidR="003901BF" w:rsidRPr="00B0457C">
        <w:rPr>
          <w:bCs/>
          <w:sz w:val="20"/>
          <w:szCs w:val="20"/>
        </w:rPr>
        <w:t xml:space="preserve"> mountain</w:t>
      </w:r>
      <w:r w:rsidR="001905BD" w:rsidRPr="00B0457C">
        <w:rPr>
          <w:bCs/>
          <w:sz w:val="20"/>
          <w:szCs w:val="20"/>
        </w:rPr>
        <w:t xml:space="preserve"> forests. The collected data sets are including vegetation types, topography, forest growth, soil and meteorological factors. Through principal components analysis</w:t>
      </w:r>
      <w:r w:rsidR="001905BD" w:rsidRPr="00B0457C">
        <w:rPr>
          <w:bCs/>
          <w:sz w:val="20"/>
          <w:szCs w:val="20"/>
        </w:rPr>
        <w:t>，</w:t>
      </w:r>
      <w:r w:rsidR="00D57B56" w:rsidRPr="00B0457C">
        <w:rPr>
          <w:bCs/>
          <w:sz w:val="20"/>
          <w:szCs w:val="20"/>
        </w:rPr>
        <w:t xml:space="preserve">the </w:t>
      </w:r>
      <w:r w:rsidR="001905BD" w:rsidRPr="00B0457C">
        <w:rPr>
          <w:bCs/>
          <w:sz w:val="20"/>
          <w:szCs w:val="20"/>
        </w:rPr>
        <w:t xml:space="preserve">slope position, slope degree, soil depth and soil type are selected as leading factors to classify site type district. By cluster analysis, the forest sites of the southern </w:t>
      </w:r>
      <w:proofErr w:type="spellStart"/>
      <w:r w:rsidR="003901BF" w:rsidRPr="00B0457C">
        <w:rPr>
          <w:bCs/>
          <w:sz w:val="20"/>
          <w:szCs w:val="20"/>
        </w:rPr>
        <w:t>Xiaoxing’an</w:t>
      </w:r>
      <w:proofErr w:type="spellEnd"/>
      <w:r w:rsidR="003901BF" w:rsidRPr="00B0457C">
        <w:rPr>
          <w:bCs/>
          <w:sz w:val="20"/>
          <w:szCs w:val="20"/>
        </w:rPr>
        <w:t xml:space="preserve"> mountain</w:t>
      </w:r>
      <w:r w:rsidR="001905BD" w:rsidRPr="00B0457C">
        <w:rPr>
          <w:bCs/>
          <w:sz w:val="20"/>
          <w:szCs w:val="20"/>
        </w:rPr>
        <w:t xml:space="preserve"> are classified into 10 site groups and 35 site types. The site type classification results can be used to provide technical supports for the forest management of the </w:t>
      </w:r>
      <w:proofErr w:type="spellStart"/>
      <w:r w:rsidR="001905BD" w:rsidRPr="00B0457C">
        <w:rPr>
          <w:bCs/>
          <w:sz w:val="20"/>
          <w:szCs w:val="20"/>
        </w:rPr>
        <w:t>Xiao</w:t>
      </w:r>
      <w:r w:rsidR="003901BF" w:rsidRPr="00B0457C">
        <w:rPr>
          <w:bCs/>
          <w:sz w:val="20"/>
          <w:szCs w:val="20"/>
        </w:rPr>
        <w:t>x</w:t>
      </w:r>
      <w:r w:rsidR="001905BD" w:rsidRPr="00B0457C">
        <w:rPr>
          <w:bCs/>
          <w:sz w:val="20"/>
          <w:szCs w:val="20"/>
        </w:rPr>
        <w:t>ing</w:t>
      </w:r>
      <w:r w:rsidR="003901BF" w:rsidRPr="00B0457C">
        <w:rPr>
          <w:bCs/>
          <w:sz w:val="20"/>
          <w:szCs w:val="20"/>
        </w:rPr>
        <w:t>’</w:t>
      </w:r>
      <w:r w:rsidR="001905BD" w:rsidRPr="00B0457C">
        <w:rPr>
          <w:bCs/>
          <w:sz w:val="20"/>
          <w:szCs w:val="20"/>
        </w:rPr>
        <w:t>an</w:t>
      </w:r>
      <w:proofErr w:type="spellEnd"/>
      <w:r w:rsidR="001905BD" w:rsidRPr="00B0457C">
        <w:rPr>
          <w:bCs/>
          <w:sz w:val="20"/>
          <w:szCs w:val="20"/>
        </w:rPr>
        <w:t xml:space="preserve"> mountain forests as well as the forest right system reform for </w:t>
      </w:r>
      <w:proofErr w:type="spellStart"/>
      <w:r w:rsidR="001905BD" w:rsidRPr="00B0457C">
        <w:rPr>
          <w:bCs/>
          <w:sz w:val="20"/>
          <w:szCs w:val="20"/>
        </w:rPr>
        <w:t>Yichun</w:t>
      </w:r>
      <w:proofErr w:type="spellEnd"/>
      <w:r w:rsidR="001905BD" w:rsidRPr="00B0457C">
        <w:rPr>
          <w:bCs/>
          <w:sz w:val="20"/>
          <w:szCs w:val="20"/>
        </w:rPr>
        <w:t xml:space="preserve"> Forestry Administrative Bureau.</w:t>
      </w:r>
    </w:p>
    <w:p w:rsidR="00216590" w:rsidRPr="00B0457C" w:rsidRDefault="00216590" w:rsidP="00072393">
      <w:pPr>
        <w:ind w:rightChars="2" w:right="4"/>
        <w:rPr>
          <w:b/>
          <w:sz w:val="20"/>
          <w:szCs w:val="20"/>
        </w:rPr>
      </w:pPr>
      <w:r w:rsidRPr="00B0457C">
        <w:rPr>
          <w:sz w:val="20"/>
          <w:szCs w:val="20"/>
        </w:rPr>
        <w:t>[Yao Wu</w:t>
      </w:r>
      <w:r w:rsidRPr="00B0457C">
        <w:rPr>
          <w:rFonts w:hint="eastAsia"/>
          <w:sz w:val="20"/>
          <w:szCs w:val="20"/>
        </w:rPr>
        <w:t>,</w:t>
      </w:r>
      <w:r w:rsidRPr="00B0457C">
        <w:rPr>
          <w:sz w:val="20"/>
          <w:szCs w:val="20"/>
        </w:rPr>
        <w:t xml:space="preserve"> </w:t>
      </w:r>
      <w:proofErr w:type="spellStart"/>
      <w:r w:rsidRPr="00B0457C">
        <w:rPr>
          <w:sz w:val="20"/>
          <w:szCs w:val="20"/>
        </w:rPr>
        <w:t>Kailun</w:t>
      </w:r>
      <w:proofErr w:type="spellEnd"/>
      <w:r w:rsidRPr="00B0457C">
        <w:rPr>
          <w:sz w:val="20"/>
          <w:szCs w:val="20"/>
        </w:rPr>
        <w:t xml:space="preserve"> Qin, </w:t>
      </w:r>
      <w:proofErr w:type="spellStart"/>
      <w:r w:rsidRPr="00B0457C">
        <w:rPr>
          <w:sz w:val="20"/>
          <w:szCs w:val="20"/>
        </w:rPr>
        <w:t>Minghua</w:t>
      </w:r>
      <w:proofErr w:type="spellEnd"/>
      <w:r w:rsidRPr="00B0457C">
        <w:rPr>
          <w:sz w:val="20"/>
          <w:szCs w:val="20"/>
        </w:rPr>
        <w:t xml:space="preserve"> Zhang and </w:t>
      </w:r>
      <w:proofErr w:type="spellStart"/>
      <w:r w:rsidRPr="00B0457C">
        <w:rPr>
          <w:sz w:val="20"/>
          <w:szCs w:val="20"/>
        </w:rPr>
        <w:t>Meng</w:t>
      </w:r>
      <w:proofErr w:type="spellEnd"/>
      <w:r w:rsidRPr="00B0457C">
        <w:rPr>
          <w:sz w:val="20"/>
          <w:szCs w:val="20"/>
        </w:rPr>
        <w:t xml:space="preserve"> Li</w:t>
      </w:r>
      <w:r w:rsidRPr="00B0457C">
        <w:rPr>
          <w:rFonts w:eastAsia="Times New Roman"/>
          <w:bCs/>
          <w:sz w:val="20"/>
          <w:szCs w:val="20"/>
          <w:lang w:bidi="fa-IR"/>
        </w:rPr>
        <w:t>.</w:t>
      </w:r>
      <w:r w:rsidRPr="00B0457C">
        <w:rPr>
          <w:rFonts w:ascii="宋体" w:hAnsi="宋体" w:hint="eastAsia"/>
          <w:iCs/>
          <w:sz w:val="20"/>
          <w:szCs w:val="20"/>
        </w:rPr>
        <w:t xml:space="preserve"> </w:t>
      </w:r>
      <w:r w:rsidRPr="00B0457C">
        <w:rPr>
          <w:b/>
          <w:sz w:val="20"/>
          <w:szCs w:val="20"/>
        </w:rPr>
        <w:t xml:space="preserve">Study on Forest Site Classification of Southern </w:t>
      </w:r>
      <w:proofErr w:type="spellStart"/>
      <w:r w:rsidRPr="00B0457C">
        <w:rPr>
          <w:b/>
          <w:sz w:val="20"/>
          <w:szCs w:val="20"/>
        </w:rPr>
        <w:t>Xiaoxing’an</w:t>
      </w:r>
      <w:proofErr w:type="spellEnd"/>
      <w:r w:rsidRPr="00B0457C">
        <w:rPr>
          <w:b/>
          <w:sz w:val="20"/>
          <w:szCs w:val="20"/>
        </w:rPr>
        <w:t xml:space="preserve"> Mountain in Northeast of China</w:t>
      </w:r>
      <w:r w:rsidRPr="00B0457C">
        <w:rPr>
          <w:rFonts w:hint="eastAsia"/>
          <w:b/>
          <w:sz w:val="20"/>
          <w:szCs w:val="20"/>
        </w:rPr>
        <w:t>.</w:t>
      </w:r>
      <w:r w:rsidRPr="00B0457C">
        <w:rPr>
          <w:rFonts w:eastAsia="Times New Roman"/>
          <w:bCs/>
          <w:i/>
          <w:sz w:val="20"/>
          <w:szCs w:val="20"/>
        </w:rPr>
        <w:t xml:space="preserve"> World Rural </w:t>
      </w:r>
      <w:proofErr w:type="spellStart"/>
      <w:r w:rsidRPr="00B0457C">
        <w:rPr>
          <w:rFonts w:eastAsia="Times New Roman"/>
          <w:bCs/>
          <w:i/>
          <w:sz w:val="20"/>
          <w:szCs w:val="20"/>
        </w:rPr>
        <w:t>Observ</w:t>
      </w:r>
      <w:proofErr w:type="spellEnd"/>
      <w:r w:rsidRPr="00B0457C">
        <w:rPr>
          <w:rFonts w:eastAsia="Times New Roman"/>
          <w:bCs/>
          <w:sz w:val="20"/>
          <w:szCs w:val="20"/>
        </w:rPr>
        <w:t xml:space="preserve"> </w:t>
      </w:r>
      <w:r w:rsidRPr="00B0457C">
        <w:rPr>
          <w:sz w:val="20"/>
          <w:szCs w:val="20"/>
        </w:rPr>
        <w:t>2013;5(</w:t>
      </w:r>
      <w:r w:rsidRPr="00B0457C">
        <w:rPr>
          <w:rFonts w:hint="eastAsia"/>
          <w:sz w:val="20"/>
          <w:szCs w:val="20"/>
        </w:rPr>
        <w:t>4</w:t>
      </w:r>
      <w:r w:rsidRPr="00B0457C">
        <w:rPr>
          <w:sz w:val="20"/>
          <w:szCs w:val="20"/>
        </w:rPr>
        <w:t>):</w:t>
      </w:r>
      <w:r w:rsidRPr="00B0457C">
        <w:rPr>
          <w:rFonts w:hint="eastAsia"/>
          <w:sz w:val="20"/>
          <w:szCs w:val="20"/>
        </w:rPr>
        <w:t>2</w:t>
      </w:r>
      <w:r w:rsidR="009A1CC5">
        <w:rPr>
          <w:rFonts w:hint="eastAsia"/>
          <w:sz w:val="20"/>
          <w:szCs w:val="20"/>
        </w:rPr>
        <w:t>7</w:t>
      </w:r>
      <w:r w:rsidRPr="00B0457C">
        <w:rPr>
          <w:rFonts w:hint="eastAsia"/>
          <w:sz w:val="20"/>
          <w:szCs w:val="20"/>
        </w:rPr>
        <w:t>-</w:t>
      </w:r>
      <w:r w:rsidR="00C44420" w:rsidRPr="00B0457C">
        <w:rPr>
          <w:rFonts w:hint="eastAsia"/>
          <w:sz w:val="20"/>
          <w:szCs w:val="20"/>
        </w:rPr>
        <w:t>3</w:t>
      </w:r>
      <w:r w:rsidR="00E67E0D">
        <w:rPr>
          <w:rFonts w:hint="eastAsia"/>
          <w:sz w:val="20"/>
          <w:szCs w:val="20"/>
        </w:rPr>
        <w:t>2</w:t>
      </w:r>
      <w:r w:rsidRPr="00B0457C">
        <w:rPr>
          <w:sz w:val="20"/>
          <w:szCs w:val="20"/>
        </w:rPr>
        <w:t>]</w:t>
      </w:r>
      <w:r w:rsidRPr="00B0457C">
        <w:rPr>
          <w:rFonts w:hint="eastAsia"/>
          <w:sz w:val="20"/>
          <w:szCs w:val="20"/>
        </w:rPr>
        <w:t>.</w:t>
      </w:r>
      <w:r w:rsidRPr="00B0457C">
        <w:rPr>
          <w:sz w:val="20"/>
          <w:szCs w:val="20"/>
        </w:rPr>
        <w:t xml:space="preserve"> ISSN: 1944-6543 (Print); ISSN: 1944-6551 (Online). </w:t>
      </w:r>
      <w:hyperlink r:id="rId9" w:history="1">
        <w:r w:rsidRPr="00B0457C">
          <w:rPr>
            <w:rStyle w:val="Hyperlink"/>
            <w:sz w:val="20"/>
            <w:szCs w:val="20"/>
          </w:rPr>
          <w:t>http://www.sciencepub.net/rural</w:t>
        </w:r>
      </w:hyperlink>
      <w:r w:rsidRPr="00B0457C">
        <w:rPr>
          <w:sz w:val="20"/>
          <w:szCs w:val="20"/>
        </w:rPr>
        <w:t>.</w:t>
      </w:r>
      <w:r w:rsidRPr="00B0457C">
        <w:rPr>
          <w:rFonts w:hint="eastAsia"/>
          <w:sz w:val="20"/>
          <w:szCs w:val="20"/>
        </w:rPr>
        <w:t xml:space="preserve"> </w:t>
      </w:r>
      <w:r w:rsidR="00493981">
        <w:rPr>
          <w:sz w:val="20"/>
          <w:szCs w:val="20"/>
        </w:rPr>
        <w:t>5</w:t>
      </w:r>
    </w:p>
    <w:p w:rsidR="001905BD" w:rsidRPr="00B0457C" w:rsidRDefault="001905BD" w:rsidP="00D00A41">
      <w:pPr>
        <w:ind w:rightChars="22" w:right="46"/>
        <w:rPr>
          <w:sz w:val="20"/>
          <w:szCs w:val="20"/>
        </w:rPr>
      </w:pPr>
    </w:p>
    <w:p w:rsidR="00BC294E" w:rsidRPr="00B0457C" w:rsidRDefault="00EF7627" w:rsidP="00D00A41">
      <w:pPr>
        <w:ind w:rightChars="22" w:right="46"/>
        <w:jc w:val="left"/>
        <w:rPr>
          <w:sz w:val="20"/>
          <w:szCs w:val="20"/>
        </w:rPr>
      </w:pPr>
      <w:r w:rsidRPr="00B0457C">
        <w:rPr>
          <w:b/>
          <w:i/>
          <w:sz w:val="20"/>
          <w:szCs w:val="20"/>
        </w:rPr>
        <w:t xml:space="preserve">Key words: </w:t>
      </w:r>
      <w:r w:rsidR="00C34A34" w:rsidRPr="00B0457C">
        <w:rPr>
          <w:sz w:val="20"/>
          <w:szCs w:val="20"/>
        </w:rPr>
        <w:t xml:space="preserve">southern of </w:t>
      </w:r>
      <w:proofErr w:type="spellStart"/>
      <w:r w:rsidR="00C34A34" w:rsidRPr="00B0457C">
        <w:rPr>
          <w:sz w:val="20"/>
          <w:szCs w:val="20"/>
        </w:rPr>
        <w:t>Xiaoxing</w:t>
      </w:r>
      <w:proofErr w:type="spellEnd"/>
      <w:r w:rsidR="00C34A34" w:rsidRPr="00B0457C">
        <w:rPr>
          <w:sz w:val="20"/>
          <w:szCs w:val="20"/>
        </w:rPr>
        <w:t>’</w:t>
      </w:r>
      <w:r w:rsidR="00130D51" w:rsidRPr="00B0457C">
        <w:rPr>
          <w:sz w:val="20"/>
          <w:szCs w:val="20"/>
        </w:rPr>
        <w:t xml:space="preserve"> </w:t>
      </w:r>
      <w:r w:rsidR="00C34A34" w:rsidRPr="00B0457C">
        <w:rPr>
          <w:sz w:val="20"/>
          <w:szCs w:val="20"/>
        </w:rPr>
        <w:t xml:space="preserve">an mountain, </w:t>
      </w:r>
      <w:r w:rsidR="00320B3E" w:rsidRPr="00B0457C">
        <w:rPr>
          <w:sz w:val="20"/>
          <w:szCs w:val="20"/>
        </w:rPr>
        <w:t>p</w:t>
      </w:r>
      <w:r w:rsidR="00BC294E" w:rsidRPr="00B0457C">
        <w:rPr>
          <w:sz w:val="20"/>
          <w:szCs w:val="20"/>
        </w:rPr>
        <w:t xml:space="preserve">rincipal component analysis, </w:t>
      </w:r>
      <w:r w:rsidR="00320B3E" w:rsidRPr="00B0457C">
        <w:rPr>
          <w:sz w:val="20"/>
          <w:szCs w:val="20"/>
        </w:rPr>
        <w:t>c</w:t>
      </w:r>
      <w:r w:rsidR="00BC294E" w:rsidRPr="00B0457C">
        <w:rPr>
          <w:sz w:val="20"/>
          <w:szCs w:val="20"/>
        </w:rPr>
        <w:t xml:space="preserve">luster analysis, </w:t>
      </w:r>
      <w:r w:rsidR="00320B3E" w:rsidRPr="00B0457C">
        <w:rPr>
          <w:sz w:val="20"/>
          <w:szCs w:val="20"/>
        </w:rPr>
        <w:t>s</w:t>
      </w:r>
      <w:r w:rsidR="00BC294E" w:rsidRPr="00B0457C">
        <w:rPr>
          <w:sz w:val="20"/>
          <w:szCs w:val="20"/>
        </w:rPr>
        <w:t>ite classification</w:t>
      </w:r>
      <w:r w:rsidR="00BF3A14" w:rsidRPr="00B0457C">
        <w:rPr>
          <w:sz w:val="20"/>
          <w:szCs w:val="20"/>
        </w:rPr>
        <w:t>,</w:t>
      </w:r>
      <w:r w:rsidR="00BC294E" w:rsidRPr="00B0457C">
        <w:rPr>
          <w:sz w:val="20"/>
          <w:szCs w:val="20"/>
        </w:rPr>
        <w:t xml:space="preserve"> </w:t>
      </w:r>
      <w:r w:rsidR="00BF3A14" w:rsidRPr="00B0457C">
        <w:rPr>
          <w:sz w:val="20"/>
          <w:szCs w:val="20"/>
        </w:rPr>
        <w:t>forest management</w:t>
      </w:r>
    </w:p>
    <w:p w:rsidR="003901BF" w:rsidRPr="00B0457C" w:rsidRDefault="003901BF" w:rsidP="00D00A41">
      <w:pPr>
        <w:pStyle w:val="Heading3"/>
        <w:spacing w:before="0" w:after="0" w:line="240" w:lineRule="auto"/>
        <w:ind w:left="8" w:rightChars="22" w:right="46" w:hanging="37"/>
        <w:rPr>
          <w:sz w:val="20"/>
          <w:szCs w:val="20"/>
        </w:rPr>
      </w:pPr>
    </w:p>
    <w:p w:rsidR="00B0457C" w:rsidRDefault="00B0457C" w:rsidP="00B0457C">
      <w:pPr>
        <w:rPr>
          <w:sz w:val="20"/>
          <w:szCs w:val="20"/>
        </w:rPr>
      </w:pPr>
    </w:p>
    <w:p w:rsidR="00B0457C" w:rsidRPr="00B0457C" w:rsidRDefault="00B0457C" w:rsidP="00B0457C">
      <w:pPr>
        <w:rPr>
          <w:sz w:val="20"/>
          <w:szCs w:val="20"/>
        </w:rPr>
        <w:sectPr w:rsidR="00B0457C" w:rsidRPr="00B0457C" w:rsidSect="00B0457C">
          <w:headerReference w:type="even" r:id="rId10"/>
          <w:headerReference w:type="default" r:id="rId11"/>
          <w:footerReference w:type="default" r:id="rId12"/>
          <w:headerReference w:type="first" r:id="rId13"/>
          <w:footerReference w:type="first" r:id="rId14"/>
          <w:type w:val="continuous"/>
          <w:pgSz w:w="12242" w:h="15842" w:code="1"/>
          <w:pgMar w:top="1440" w:right="1440" w:bottom="1440" w:left="1440" w:header="720" w:footer="720" w:gutter="0"/>
          <w:pgNumType w:start="27"/>
          <w:cols w:space="425"/>
          <w:docGrid w:linePitch="312"/>
        </w:sectPr>
      </w:pPr>
    </w:p>
    <w:p w:rsidR="005A2208" w:rsidRPr="00B0457C" w:rsidRDefault="005A2208" w:rsidP="00D00A41">
      <w:pPr>
        <w:ind w:rightChars="22" w:right="46"/>
        <w:rPr>
          <w:b/>
          <w:sz w:val="20"/>
          <w:szCs w:val="20"/>
        </w:rPr>
      </w:pPr>
      <w:r w:rsidRPr="00B0457C">
        <w:rPr>
          <w:b/>
          <w:sz w:val="20"/>
          <w:szCs w:val="20"/>
        </w:rPr>
        <w:lastRenderedPageBreak/>
        <w:t>INTRODUCTION</w:t>
      </w:r>
    </w:p>
    <w:p w:rsidR="004D4417" w:rsidRPr="00B0457C" w:rsidRDefault="00411BC3" w:rsidP="00D00A41">
      <w:pPr>
        <w:ind w:leftChars="-1" w:left="-2" w:rightChars="22" w:right="46" w:firstLineChars="200" w:firstLine="400"/>
        <w:rPr>
          <w:sz w:val="20"/>
          <w:szCs w:val="20"/>
        </w:rPr>
      </w:pPr>
      <w:r w:rsidRPr="00B0457C">
        <w:rPr>
          <w:sz w:val="20"/>
          <w:szCs w:val="20"/>
        </w:rPr>
        <w:t xml:space="preserve">Classification of forest site is </w:t>
      </w:r>
      <w:r w:rsidR="0053247D" w:rsidRPr="00B0457C">
        <w:rPr>
          <w:sz w:val="20"/>
          <w:szCs w:val="20"/>
        </w:rPr>
        <w:t xml:space="preserve">the </w:t>
      </w:r>
      <w:r w:rsidR="00CB3B86" w:rsidRPr="00B0457C">
        <w:rPr>
          <w:sz w:val="20"/>
          <w:szCs w:val="20"/>
        </w:rPr>
        <w:t>essential</w:t>
      </w:r>
      <w:r w:rsidRPr="00B0457C">
        <w:rPr>
          <w:sz w:val="20"/>
          <w:szCs w:val="20"/>
        </w:rPr>
        <w:t xml:space="preserve"> work</w:t>
      </w:r>
      <w:r w:rsidR="0053247D" w:rsidRPr="00B0457C">
        <w:rPr>
          <w:sz w:val="20"/>
          <w:szCs w:val="20"/>
        </w:rPr>
        <w:t xml:space="preserve"> of achieving the forest classification management</w:t>
      </w:r>
      <w:r w:rsidR="00CB3B86" w:rsidRPr="00B0457C">
        <w:rPr>
          <w:sz w:val="20"/>
          <w:szCs w:val="20"/>
        </w:rPr>
        <w:t>.</w:t>
      </w:r>
      <w:r w:rsidRPr="00B0457C">
        <w:rPr>
          <w:sz w:val="20"/>
          <w:szCs w:val="20"/>
        </w:rPr>
        <w:t xml:space="preserve"> </w:t>
      </w:r>
      <w:r w:rsidR="00CB3B86" w:rsidRPr="00B0457C">
        <w:rPr>
          <w:sz w:val="20"/>
          <w:szCs w:val="20"/>
        </w:rPr>
        <w:t>I</w:t>
      </w:r>
      <w:r w:rsidR="0053247D" w:rsidRPr="00B0457C">
        <w:rPr>
          <w:sz w:val="20"/>
          <w:szCs w:val="20"/>
        </w:rPr>
        <w:t>t ha</w:t>
      </w:r>
      <w:r w:rsidR="00CB3B86" w:rsidRPr="00B0457C">
        <w:rPr>
          <w:sz w:val="20"/>
          <w:szCs w:val="20"/>
        </w:rPr>
        <w:t>s</w:t>
      </w:r>
      <w:r w:rsidR="0053247D" w:rsidRPr="00B0457C">
        <w:rPr>
          <w:sz w:val="20"/>
          <w:szCs w:val="20"/>
        </w:rPr>
        <w:t xml:space="preserve"> important practical and long-term strategic </w:t>
      </w:r>
      <w:r w:rsidR="00CB3B86" w:rsidRPr="00B0457C">
        <w:rPr>
          <w:sz w:val="20"/>
          <w:szCs w:val="20"/>
        </w:rPr>
        <w:t>meanings</w:t>
      </w:r>
      <w:r w:rsidR="0053247D" w:rsidRPr="00B0457C">
        <w:rPr>
          <w:sz w:val="20"/>
          <w:szCs w:val="20"/>
        </w:rPr>
        <w:t xml:space="preserve"> </w:t>
      </w:r>
      <w:r w:rsidRPr="00B0457C">
        <w:rPr>
          <w:sz w:val="20"/>
          <w:szCs w:val="20"/>
        </w:rPr>
        <w:t xml:space="preserve">for adjusting the structure of forests, increasing forest productivity, selecting appropriate </w:t>
      </w:r>
      <w:proofErr w:type="spellStart"/>
      <w:r w:rsidRPr="00B0457C">
        <w:rPr>
          <w:sz w:val="20"/>
          <w:szCs w:val="20"/>
        </w:rPr>
        <w:t>afforestation</w:t>
      </w:r>
      <w:proofErr w:type="spellEnd"/>
      <w:r w:rsidRPr="00B0457C">
        <w:rPr>
          <w:sz w:val="20"/>
          <w:szCs w:val="20"/>
        </w:rPr>
        <w:t xml:space="preserve"> tree species </w:t>
      </w:r>
      <w:r w:rsidR="00CB3B86" w:rsidRPr="00B0457C">
        <w:rPr>
          <w:sz w:val="20"/>
          <w:szCs w:val="20"/>
        </w:rPr>
        <w:t>for</w:t>
      </w:r>
      <w:r w:rsidRPr="00B0457C">
        <w:rPr>
          <w:sz w:val="20"/>
          <w:szCs w:val="20"/>
        </w:rPr>
        <w:t xml:space="preserve"> fast-growing and high-yield plantation</w:t>
      </w:r>
      <w:r w:rsidR="00CB3B86" w:rsidRPr="00B0457C">
        <w:rPr>
          <w:sz w:val="20"/>
          <w:szCs w:val="20"/>
        </w:rPr>
        <w:t>s</w:t>
      </w:r>
      <w:r w:rsidRPr="00B0457C">
        <w:rPr>
          <w:sz w:val="20"/>
          <w:szCs w:val="20"/>
        </w:rPr>
        <w:t>, increasing wood yields</w:t>
      </w:r>
      <w:r w:rsidR="00CB3B86" w:rsidRPr="00B0457C">
        <w:rPr>
          <w:sz w:val="20"/>
          <w:szCs w:val="20"/>
        </w:rPr>
        <w:t xml:space="preserve"> to</w:t>
      </w:r>
      <w:r w:rsidRPr="00B0457C">
        <w:rPr>
          <w:sz w:val="20"/>
          <w:szCs w:val="20"/>
        </w:rPr>
        <w:t xml:space="preserve"> ease the </w:t>
      </w:r>
      <w:r w:rsidR="00CB3B86" w:rsidRPr="00B0457C">
        <w:rPr>
          <w:sz w:val="20"/>
          <w:szCs w:val="20"/>
        </w:rPr>
        <w:t>relationship</w:t>
      </w:r>
      <w:r w:rsidRPr="00B0457C">
        <w:rPr>
          <w:sz w:val="20"/>
          <w:szCs w:val="20"/>
        </w:rPr>
        <w:t xml:space="preserve"> between supply and demand, </w:t>
      </w:r>
      <w:r w:rsidR="00DB161B" w:rsidRPr="00B0457C">
        <w:rPr>
          <w:sz w:val="20"/>
          <w:szCs w:val="20"/>
        </w:rPr>
        <w:t xml:space="preserve">restoring forests, enhancing the availability of forest resources as well as </w:t>
      </w:r>
      <w:r w:rsidR="003C28E5" w:rsidRPr="00B0457C">
        <w:rPr>
          <w:sz w:val="20"/>
          <w:szCs w:val="20"/>
        </w:rPr>
        <w:t xml:space="preserve">playing the </w:t>
      </w:r>
      <w:r w:rsidRPr="00B0457C">
        <w:rPr>
          <w:sz w:val="20"/>
          <w:szCs w:val="20"/>
        </w:rPr>
        <w:t xml:space="preserve">ecological function of </w:t>
      </w:r>
      <w:r w:rsidR="003C28E5" w:rsidRPr="00B0457C">
        <w:rPr>
          <w:sz w:val="20"/>
          <w:szCs w:val="20"/>
        </w:rPr>
        <w:t>forests.</w:t>
      </w:r>
    </w:p>
    <w:p w:rsidR="006F6551" w:rsidRPr="00B0457C" w:rsidRDefault="00384CE0" w:rsidP="00D00A41">
      <w:pPr>
        <w:ind w:leftChars="-1" w:left="-2" w:rightChars="22" w:right="46" w:firstLineChars="200" w:firstLine="400"/>
        <w:rPr>
          <w:sz w:val="20"/>
          <w:szCs w:val="20"/>
        </w:rPr>
      </w:pPr>
      <w:r w:rsidRPr="00B0457C">
        <w:rPr>
          <w:sz w:val="20"/>
          <w:szCs w:val="20"/>
        </w:rPr>
        <w:t xml:space="preserve">Recently, using multiple factors to do the </w:t>
      </w:r>
      <w:r w:rsidR="009B62AC" w:rsidRPr="00B0457C">
        <w:rPr>
          <w:sz w:val="20"/>
          <w:szCs w:val="20"/>
        </w:rPr>
        <w:t xml:space="preserve">forest </w:t>
      </w:r>
      <w:r w:rsidRPr="00B0457C">
        <w:rPr>
          <w:sz w:val="20"/>
          <w:szCs w:val="20"/>
        </w:rPr>
        <w:t xml:space="preserve">site classification is becoming more and more popular. </w:t>
      </w:r>
      <w:r w:rsidR="00A25A51" w:rsidRPr="00B0457C">
        <w:rPr>
          <w:sz w:val="20"/>
          <w:szCs w:val="20"/>
        </w:rPr>
        <w:t xml:space="preserve">Based </w:t>
      </w:r>
      <w:r w:rsidR="009B62AC" w:rsidRPr="00B0457C">
        <w:rPr>
          <w:sz w:val="20"/>
          <w:szCs w:val="20"/>
        </w:rPr>
        <w:t xml:space="preserve">on </w:t>
      </w:r>
      <w:r w:rsidR="00A25A51" w:rsidRPr="00B0457C">
        <w:rPr>
          <w:sz w:val="20"/>
          <w:szCs w:val="20"/>
        </w:rPr>
        <w:t>survey data</w:t>
      </w:r>
      <w:r w:rsidRPr="00B0457C">
        <w:rPr>
          <w:sz w:val="20"/>
          <w:szCs w:val="20"/>
        </w:rPr>
        <w:t xml:space="preserve"> of forest sample plots and</w:t>
      </w:r>
      <w:r w:rsidR="00A25A51" w:rsidRPr="00B0457C">
        <w:rPr>
          <w:sz w:val="20"/>
          <w:szCs w:val="20"/>
        </w:rPr>
        <w:t xml:space="preserve"> usin</w:t>
      </w:r>
      <w:r w:rsidR="009B62AC" w:rsidRPr="00B0457C">
        <w:rPr>
          <w:sz w:val="20"/>
          <w:szCs w:val="20"/>
        </w:rPr>
        <w:t xml:space="preserve">g a comprehensive multi-factor such as </w:t>
      </w:r>
      <w:r w:rsidRPr="00B0457C">
        <w:rPr>
          <w:sz w:val="20"/>
          <w:szCs w:val="20"/>
        </w:rPr>
        <w:t>landforms</w:t>
      </w:r>
      <w:r w:rsidR="009B62AC" w:rsidRPr="00B0457C">
        <w:rPr>
          <w:sz w:val="20"/>
          <w:szCs w:val="20"/>
        </w:rPr>
        <w:t xml:space="preserve">, local topography and </w:t>
      </w:r>
      <w:r w:rsidR="00A25A51" w:rsidRPr="00B0457C">
        <w:rPr>
          <w:sz w:val="20"/>
          <w:szCs w:val="20"/>
        </w:rPr>
        <w:t xml:space="preserve">soil factor as an indicator, </w:t>
      </w:r>
      <w:r w:rsidRPr="00B0457C">
        <w:rPr>
          <w:sz w:val="20"/>
          <w:szCs w:val="20"/>
        </w:rPr>
        <w:t xml:space="preserve">the forest land of </w:t>
      </w:r>
      <w:proofErr w:type="spellStart"/>
      <w:r w:rsidR="009B62AC" w:rsidRPr="00B0457C">
        <w:rPr>
          <w:sz w:val="20"/>
          <w:szCs w:val="20"/>
        </w:rPr>
        <w:t>Su</w:t>
      </w:r>
      <w:r w:rsidR="00F6642B" w:rsidRPr="00B0457C">
        <w:rPr>
          <w:sz w:val="20"/>
          <w:szCs w:val="20"/>
        </w:rPr>
        <w:t>song</w:t>
      </w:r>
      <w:proofErr w:type="spellEnd"/>
      <w:r w:rsidR="009B62AC" w:rsidRPr="00B0457C">
        <w:rPr>
          <w:sz w:val="20"/>
          <w:szCs w:val="20"/>
        </w:rPr>
        <w:t xml:space="preserve"> County was</w:t>
      </w:r>
      <w:r w:rsidRPr="00B0457C">
        <w:rPr>
          <w:sz w:val="20"/>
          <w:szCs w:val="20"/>
        </w:rPr>
        <w:t xml:space="preserve"> divided to</w:t>
      </w:r>
      <w:r w:rsidR="00A25A51" w:rsidRPr="00B0457C">
        <w:rPr>
          <w:sz w:val="20"/>
          <w:szCs w:val="20"/>
        </w:rPr>
        <w:t xml:space="preserve"> 21 site type</w:t>
      </w:r>
      <w:r w:rsidRPr="00B0457C">
        <w:rPr>
          <w:sz w:val="20"/>
          <w:szCs w:val="20"/>
        </w:rPr>
        <w:t xml:space="preserve">s </w:t>
      </w:r>
      <w:r w:rsidR="00A25A51" w:rsidRPr="00B0457C">
        <w:rPr>
          <w:sz w:val="20"/>
          <w:szCs w:val="20"/>
        </w:rPr>
        <w:t>(Zhang, 2004). The multiple factor</w:t>
      </w:r>
      <w:r w:rsidR="00524009" w:rsidRPr="00B0457C">
        <w:rPr>
          <w:sz w:val="20"/>
          <w:szCs w:val="20"/>
        </w:rPr>
        <w:t>s</w:t>
      </w:r>
      <w:r w:rsidRPr="00B0457C">
        <w:rPr>
          <w:sz w:val="20"/>
          <w:szCs w:val="20"/>
        </w:rPr>
        <w:t xml:space="preserve"> such as soil texture, slope position and </w:t>
      </w:r>
      <w:r w:rsidR="00A25A51" w:rsidRPr="00B0457C">
        <w:rPr>
          <w:sz w:val="20"/>
          <w:szCs w:val="20"/>
        </w:rPr>
        <w:t>slope</w:t>
      </w:r>
      <w:r w:rsidRPr="00B0457C">
        <w:rPr>
          <w:sz w:val="20"/>
          <w:szCs w:val="20"/>
        </w:rPr>
        <w:t xml:space="preserve"> degree were used to</w:t>
      </w:r>
      <w:r w:rsidR="00524009" w:rsidRPr="00B0457C">
        <w:rPr>
          <w:sz w:val="20"/>
          <w:szCs w:val="20"/>
        </w:rPr>
        <w:t xml:space="preserve"> classify the </w:t>
      </w:r>
      <w:r w:rsidR="00A25A51" w:rsidRPr="00B0457C">
        <w:rPr>
          <w:sz w:val="20"/>
          <w:szCs w:val="20"/>
        </w:rPr>
        <w:t>major introduct</w:t>
      </w:r>
      <w:r w:rsidR="00524009" w:rsidRPr="00B0457C">
        <w:rPr>
          <w:sz w:val="20"/>
          <w:szCs w:val="20"/>
        </w:rPr>
        <w:t xml:space="preserve">ion area of Sichuan Eucalyptus </w:t>
      </w:r>
      <w:proofErr w:type="spellStart"/>
      <w:r w:rsidR="00524009" w:rsidRPr="00B0457C">
        <w:rPr>
          <w:sz w:val="20"/>
          <w:szCs w:val="20"/>
        </w:rPr>
        <w:t>g</w:t>
      </w:r>
      <w:r w:rsidR="00A25A51" w:rsidRPr="00B0457C">
        <w:rPr>
          <w:sz w:val="20"/>
          <w:szCs w:val="20"/>
        </w:rPr>
        <w:t>randis</w:t>
      </w:r>
      <w:proofErr w:type="spellEnd"/>
      <w:r w:rsidR="00A25A51" w:rsidRPr="00B0457C">
        <w:rPr>
          <w:sz w:val="20"/>
          <w:szCs w:val="20"/>
        </w:rPr>
        <w:t xml:space="preserve"> </w:t>
      </w:r>
      <w:r w:rsidR="00524009" w:rsidRPr="00B0457C">
        <w:rPr>
          <w:sz w:val="20"/>
          <w:szCs w:val="20"/>
        </w:rPr>
        <w:t xml:space="preserve">into </w:t>
      </w:r>
      <w:r w:rsidR="00A25A51" w:rsidRPr="00B0457C">
        <w:rPr>
          <w:sz w:val="20"/>
          <w:szCs w:val="20"/>
        </w:rPr>
        <w:t>17 site types</w:t>
      </w:r>
      <w:r w:rsidR="00905445" w:rsidRPr="00B0457C">
        <w:rPr>
          <w:sz w:val="20"/>
          <w:szCs w:val="20"/>
        </w:rPr>
        <w:t xml:space="preserve"> </w:t>
      </w:r>
      <w:r w:rsidR="00A25A51" w:rsidRPr="00B0457C">
        <w:rPr>
          <w:sz w:val="20"/>
          <w:szCs w:val="20"/>
        </w:rPr>
        <w:t xml:space="preserve">(Ting et al., 2005). Based on field investigation </w:t>
      </w:r>
      <w:r w:rsidR="002B6018" w:rsidRPr="00B0457C">
        <w:rPr>
          <w:sz w:val="20"/>
          <w:szCs w:val="20"/>
        </w:rPr>
        <w:t xml:space="preserve">and the comparison of the </w:t>
      </w:r>
      <w:r w:rsidR="00A25A51" w:rsidRPr="00B0457C">
        <w:rPr>
          <w:sz w:val="20"/>
          <w:szCs w:val="20"/>
        </w:rPr>
        <w:t xml:space="preserve">dominant </w:t>
      </w:r>
      <w:r w:rsidR="002B6018" w:rsidRPr="00B0457C">
        <w:rPr>
          <w:sz w:val="20"/>
          <w:szCs w:val="20"/>
        </w:rPr>
        <w:t xml:space="preserve">site </w:t>
      </w:r>
      <w:r w:rsidR="00A25A51" w:rsidRPr="00B0457C">
        <w:rPr>
          <w:sz w:val="20"/>
          <w:szCs w:val="20"/>
        </w:rPr>
        <w:t>factor</w:t>
      </w:r>
      <w:r w:rsidR="002B6018" w:rsidRPr="00B0457C">
        <w:rPr>
          <w:sz w:val="20"/>
          <w:szCs w:val="20"/>
        </w:rPr>
        <w:t xml:space="preserve">s </w:t>
      </w:r>
      <w:r w:rsidR="00A25A51" w:rsidRPr="00B0457C">
        <w:rPr>
          <w:sz w:val="20"/>
          <w:szCs w:val="20"/>
        </w:rPr>
        <w:t>(</w:t>
      </w:r>
      <w:r w:rsidR="002B6018" w:rsidRPr="00B0457C">
        <w:rPr>
          <w:sz w:val="20"/>
          <w:szCs w:val="20"/>
        </w:rPr>
        <w:t xml:space="preserve">e.g. </w:t>
      </w:r>
      <w:r w:rsidR="00A25A51" w:rsidRPr="00B0457C">
        <w:rPr>
          <w:sz w:val="20"/>
          <w:szCs w:val="20"/>
        </w:rPr>
        <w:t>altitude, slope</w:t>
      </w:r>
      <w:r w:rsidR="002B6018" w:rsidRPr="00B0457C">
        <w:rPr>
          <w:sz w:val="20"/>
          <w:szCs w:val="20"/>
        </w:rPr>
        <w:t xml:space="preserve"> aspect</w:t>
      </w:r>
      <w:r w:rsidR="00A25A51" w:rsidRPr="00B0457C">
        <w:rPr>
          <w:sz w:val="20"/>
          <w:szCs w:val="20"/>
        </w:rPr>
        <w:t>, slope</w:t>
      </w:r>
      <w:r w:rsidR="002B6018" w:rsidRPr="00B0457C">
        <w:rPr>
          <w:sz w:val="20"/>
          <w:szCs w:val="20"/>
        </w:rPr>
        <w:t xml:space="preserve"> degree</w:t>
      </w:r>
      <w:r w:rsidR="00A25A51" w:rsidRPr="00B0457C">
        <w:rPr>
          <w:sz w:val="20"/>
          <w:szCs w:val="20"/>
        </w:rPr>
        <w:t>, slope position, soil thickness)</w:t>
      </w:r>
      <w:r w:rsidR="002B6018" w:rsidRPr="00B0457C">
        <w:rPr>
          <w:sz w:val="20"/>
          <w:szCs w:val="20"/>
        </w:rPr>
        <w:t xml:space="preserve">, the </w:t>
      </w:r>
      <w:proofErr w:type="spellStart"/>
      <w:r w:rsidR="002B6018" w:rsidRPr="00B0457C">
        <w:rPr>
          <w:sz w:val="20"/>
          <w:szCs w:val="20"/>
        </w:rPr>
        <w:t>Xuancheng</w:t>
      </w:r>
      <w:proofErr w:type="spellEnd"/>
      <w:r w:rsidR="002B6018" w:rsidRPr="00B0457C">
        <w:rPr>
          <w:sz w:val="20"/>
          <w:szCs w:val="20"/>
        </w:rPr>
        <w:t xml:space="preserve"> limestone mountain natural forest land is</w:t>
      </w:r>
      <w:r w:rsidR="00A25A51" w:rsidRPr="00B0457C">
        <w:rPr>
          <w:sz w:val="20"/>
          <w:szCs w:val="20"/>
        </w:rPr>
        <w:t xml:space="preserve"> divided into 7</w:t>
      </w:r>
      <w:r w:rsidR="009B62AC" w:rsidRPr="00B0457C">
        <w:rPr>
          <w:sz w:val="20"/>
          <w:szCs w:val="20"/>
        </w:rPr>
        <w:t xml:space="preserve"> site</w:t>
      </w:r>
      <w:r w:rsidR="00A25A51" w:rsidRPr="00B0457C">
        <w:rPr>
          <w:sz w:val="20"/>
          <w:szCs w:val="20"/>
        </w:rPr>
        <w:t xml:space="preserve"> types</w:t>
      </w:r>
      <w:r w:rsidR="002B6018" w:rsidRPr="00B0457C">
        <w:rPr>
          <w:sz w:val="20"/>
          <w:szCs w:val="20"/>
        </w:rPr>
        <w:t xml:space="preserve"> </w:t>
      </w:r>
      <w:r w:rsidR="00A25A51" w:rsidRPr="00B0457C">
        <w:rPr>
          <w:sz w:val="20"/>
          <w:szCs w:val="20"/>
        </w:rPr>
        <w:t>(</w:t>
      </w:r>
      <w:proofErr w:type="spellStart"/>
      <w:r w:rsidR="00A25A51" w:rsidRPr="00B0457C">
        <w:rPr>
          <w:sz w:val="20"/>
          <w:szCs w:val="20"/>
        </w:rPr>
        <w:t>Qiang</w:t>
      </w:r>
      <w:proofErr w:type="spellEnd"/>
      <w:r w:rsidR="00A25A51" w:rsidRPr="00B0457C">
        <w:rPr>
          <w:sz w:val="20"/>
          <w:szCs w:val="20"/>
        </w:rPr>
        <w:t xml:space="preserve">, 2006). </w:t>
      </w:r>
      <w:r w:rsidR="00E615A6" w:rsidRPr="00B0457C">
        <w:rPr>
          <w:sz w:val="20"/>
          <w:szCs w:val="20"/>
        </w:rPr>
        <w:t>According to the field survey of terrain, soil and vegetation of the</w:t>
      </w:r>
      <w:r w:rsidR="00A25A51" w:rsidRPr="00B0457C">
        <w:rPr>
          <w:sz w:val="20"/>
          <w:szCs w:val="20"/>
        </w:rPr>
        <w:t xml:space="preserve"> tidal Kansai ditch</w:t>
      </w:r>
      <w:r w:rsidR="00E615A6" w:rsidRPr="00B0457C">
        <w:rPr>
          <w:sz w:val="20"/>
          <w:szCs w:val="20"/>
        </w:rPr>
        <w:t>,</w:t>
      </w:r>
      <w:r w:rsidR="00A25A51" w:rsidRPr="00B0457C">
        <w:rPr>
          <w:sz w:val="20"/>
          <w:szCs w:val="20"/>
        </w:rPr>
        <w:t xml:space="preserve"> </w:t>
      </w:r>
      <w:r w:rsidR="00E615A6" w:rsidRPr="00B0457C">
        <w:rPr>
          <w:sz w:val="20"/>
          <w:szCs w:val="20"/>
        </w:rPr>
        <w:t xml:space="preserve">the factors of </w:t>
      </w:r>
      <w:r w:rsidR="00A25A51" w:rsidRPr="00B0457C">
        <w:rPr>
          <w:sz w:val="20"/>
          <w:szCs w:val="20"/>
        </w:rPr>
        <w:t>altitude, slope</w:t>
      </w:r>
      <w:r w:rsidR="00E615A6" w:rsidRPr="00B0457C">
        <w:rPr>
          <w:sz w:val="20"/>
          <w:szCs w:val="20"/>
        </w:rPr>
        <w:t xml:space="preserve"> aspect, landform, soil thickness and </w:t>
      </w:r>
      <w:r w:rsidR="00A25A51" w:rsidRPr="00B0457C">
        <w:rPr>
          <w:sz w:val="20"/>
          <w:szCs w:val="20"/>
        </w:rPr>
        <w:t xml:space="preserve">soil texture </w:t>
      </w:r>
      <w:r w:rsidR="00A056E2" w:rsidRPr="00B0457C">
        <w:rPr>
          <w:sz w:val="20"/>
          <w:szCs w:val="20"/>
        </w:rPr>
        <w:t xml:space="preserve">were considered </w:t>
      </w:r>
      <w:r w:rsidR="00A25A51" w:rsidRPr="00B0457C">
        <w:rPr>
          <w:sz w:val="20"/>
          <w:szCs w:val="20"/>
        </w:rPr>
        <w:t>as the leading factor</w:t>
      </w:r>
      <w:r w:rsidR="00E615A6" w:rsidRPr="00B0457C">
        <w:rPr>
          <w:sz w:val="20"/>
          <w:szCs w:val="20"/>
        </w:rPr>
        <w:t>s</w:t>
      </w:r>
      <w:r w:rsidR="00A056E2" w:rsidRPr="00B0457C">
        <w:rPr>
          <w:sz w:val="20"/>
          <w:szCs w:val="20"/>
        </w:rPr>
        <w:t xml:space="preserve"> to classify</w:t>
      </w:r>
      <w:r w:rsidR="00A25A51" w:rsidRPr="00B0457C">
        <w:rPr>
          <w:sz w:val="20"/>
          <w:szCs w:val="20"/>
        </w:rPr>
        <w:t xml:space="preserve"> the Kansai channel into 14 site types</w:t>
      </w:r>
      <w:r w:rsidR="00E615A6" w:rsidRPr="00B0457C">
        <w:rPr>
          <w:sz w:val="20"/>
          <w:szCs w:val="20"/>
        </w:rPr>
        <w:t xml:space="preserve"> </w:t>
      </w:r>
      <w:r w:rsidR="00A25A51" w:rsidRPr="00B0457C">
        <w:rPr>
          <w:sz w:val="20"/>
          <w:szCs w:val="20"/>
        </w:rPr>
        <w:t>(He et al., 2008).</w:t>
      </w:r>
    </w:p>
    <w:p w:rsidR="006A46AC" w:rsidRPr="00B0457C" w:rsidRDefault="006A46AC" w:rsidP="00D00A41">
      <w:pPr>
        <w:ind w:leftChars="49" w:left="103" w:rightChars="22" w:right="46" w:firstLineChars="150" w:firstLine="300"/>
        <w:rPr>
          <w:sz w:val="20"/>
          <w:szCs w:val="20"/>
        </w:rPr>
      </w:pPr>
      <w:r w:rsidRPr="00B0457C">
        <w:rPr>
          <w:sz w:val="20"/>
          <w:szCs w:val="20"/>
        </w:rPr>
        <w:t xml:space="preserve">Soil is the foundation of tree growth and is one of </w:t>
      </w:r>
      <w:r w:rsidRPr="00B0457C">
        <w:rPr>
          <w:sz w:val="20"/>
          <w:szCs w:val="20"/>
        </w:rPr>
        <w:lastRenderedPageBreak/>
        <w:t xml:space="preserve">the most important </w:t>
      </w:r>
      <w:r w:rsidR="00555D65" w:rsidRPr="00B0457C">
        <w:rPr>
          <w:sz w:val="20"/>
          <w:szCs w:val="20"/>
        </w:rPr>
        <w:t>features</w:t>
      </w:r>
      <w:r w:rsidRPr="00B0457C">
        <w:rPr>
          <w:sz w:val="20"/>
          <w:szCs w:val="20"/>
        </w:rPr>
        <w:t xml:space="preserve"> of forest site. The </w:t>
      </w:r>
      <w:r w:rsidR="005B4215" w:rsidRPr="00B0457C">
        <w:rPr>
          <w:sz w:val="20"/>
          <w:szCs w:val="20"/>
        </w:rPr>
        <w:t xml:space="preserve">Resources Division of </w:t>
      </w:r>
      <w:r w:rsidRPr="00B0457C">
        <w:rPr>
          <w:sz w:val="20"/>
          <w:szCs w:val="20"/>
        </w:rPr>
        <w:t xml:space="preserve">Ministry of Forestry (1986) applied soil thickness and texture </w:t>
      </w:r>
      <w:r w:rsidR="002438E0" w:rsidRPr="00B0457C">
        <w:rPr>
          <w:sz w:val="20"/>
          <w:szCs w:val="20"/>
        </w:rPr>
        <w:t xml:space="preserve">to classify </w:t>
      </w:r>
      <w:proofErr w:type="spellStart"/>
      <w:r w:rsidR="002438E0" w:rsidRPr="00B0457C">
        <w:rPr>
          <w:sz w:val="20"/>
          <w:szCs w:val="20"/>
        </w:rPr>
        <w:t>Wuxiang’s</w:t>
      </w:r>
      <w:proofErr w:type="spellEnd"/>
      <w:r w:rsidR="002438E0" w:rsidRPr="00B0457C">
        <w:rPr>
          <w:sz w:val="20"/>
          <w:szCs w:val="20"/>
        </w:rPr>
        <w:t xml:space="preserve"> land type.</w:t>
      </w:r>
      <w:r w:rsidRPr="00B0457C">
        <w:rPr>
          <w:sz w:val="20"/>
          <w:szCs w:val="20"/>
        </w:rPr>
        <w:t xml:space="preserve"> Based on soil and topographic factors</w:t>
      </w:r>
      <w:r w:rsidR="002438E0" w:rsidRPr="00B0457C">
        <w:rPr>
          <w:sz w:val="20"/>
          <w:szCs w:val="20"/>
        </w:rPr>
        <w:t>,</w:t>
      </w:r>
      <w:r w:rsidRPr="00B0457C">
        <w:rPr>
          <w:sz w:val="20"/>
          <w:szCs w:val="20"/>
        </w:rPr>
        <w:t xml:space="preserve"> </w:t>
      </w:r>
      <w:r w:rsidR="00096083" w:rsidRPr="00B0457C">
        <w:rPr>
          <w:sz w:val="20"/>
          <w:szCs w:val="20"/>
        </w:rPr>
        <w:t>Liu</w:t>
      </w:r>
      <w:r w:rsidRPr="00B0457C">
        <w:rPr>
          <w:sz w:val="20"/>
          <w:szCs w:val="20"/>
        </w:rPr>
        <w:t xml:space="preserve"> (2005) separated Liaodong mountain to 12 different site types and then selected the tree species which are most suitable for each specific site type. </w:t>
      </w:r>
    </w:p>
    <w:p w:rsidR="003D68B5" w:rsidRPr="00B0457C" w:rsidRDefault="00096083" w:rsidP="00D00A41">
      <w:pPr>
        <w:ind w:leftChars="-1" w:left="-2" w:rightChars="22" w:right="46" w:firstLineChars="200" w:firstLine="400"/>
        <w:rPr>
          <w:sz w:val="20"/>
          <w:szCs w:val="20"/>
        </w:rPr>
      </w:pPr>
      <w:r w:rsidRPr="00B0457C">
        <w:rPr>
          <w:bCs/>
          <w:color w:val="000000"/>
          <w:sz w:val="20"/>
          <w:szCs w:val="20"/>
        </w:rPr>
        <w:t>O</w:t>
      </w:r>
      <w:r w:rsidR="00F235E5" w:rsidRPr="00B0457C">
        <w:rPr>
          <w:sz w:val="20"/>
          <w:szCs w:val="20"/>
        </w:rPr>
        <w:t xml:space="preserve">ur study region is southern areas of </w:t>
      </w:r>
      <w:proofErr w:type="spellStart"/>
      <w:r w:rsidR="00F235E5" w:rsidRPr="00B0457C">
        <w:rPr>
          <w:sz w:val="20"/>
          <w:szCs w:val="20"/>
        </w:rPr>
        <w:t>X</w:t>
      </w:r>
      <w:r w:rsidR="000529BF" w:rsidRPr="00B0457C">
        <w:rPr>
          <w:sz w:val="20"/>
          <w:szCs w:val="20"/>
        </w:rPr>
        <w:t>iaoxing’an</w:t>
      </w:r>
      <w:proofErr w:type="spellEnd"/>
      <w:r w:rsidR="000529BF" w:rsidRPr="00B0457C">
        <w:rPr>
          <w:sz w:val="20"/>
          <w:szCs w:val="20"/>
        </w:rPr>
        <w:t xml:space="preserve"> mountain</w:t>
      </w:r>
      <w:r w:rsidR="00A83BD6" w:rsidRPr="00B0457C">
        <w:rPr>
          <w:sz w:val="20"/>
          <w:szCs w:val="20"/>
        </w:rPr>
        <w:t>s</w:t>
      </w:r>
      <w:r w:rsidR="00645DB0" w:rsidRPr="00B0457C">
        <w:rPr>
          <w:sz w:val="20"/>
          <w:szCs w:val="20"/>
        </w:rPr>
        <w:t xml:space="preserve"> in northeastern China</w:t>
      </w:r>
      <w:r w:rsidR="00F235E5" w:rsidRPr="00B0457C">
        <w:rPr>
          <w:sz w:val="20"/>
          <w:szCs w:val="20"/>
        </w:rPr>
        <w:t>. Based on the survey of</w:t>
      </w:r>
      <w:r w:rsidR="000529BF" w:rsidRPr="00B0457C">
        <w:rPr>
          <w:sz w:val="20"/>
          <w:szCs w:val="20"/>
        </w:rPr>
        <w:t xml:space="preserve"> </w:t>
      </w:r>
      <w:r w:rsidR="00F235E5" w:rsidRPr="00B0457C">
        <w:rPr>
          <w:sz w:val="20"/>
          <w:szCs w:val="20"/>
        </w:rPr>
        <w:t xml:space="preserve">forest </w:t>
      </w:r>
      <w:r w:rsidR="000529BF" w:rsidRPr="00B0457C">
        <w:rPr>
          <w:sz w:val="20"/>
          <w:szCs w:val="20"/>
        </w:rPr>
        <w:t>growth</w:t>
      </w:r>
      <w:r w:rsidR="00F235E5" w:rsidRPr="00B0457C">
        <w:rPr>
          <w:sz w:val="20"/>
          <w:szCs w:val="20"/>
        </w:rPr>
        <w:t>,</w:t>
      </w:r>
      <w:r w:rsidR="000529BF" w:rsidRPr="00B0457C">
        <w:rPr>
          <w:sz w:val="20"/>
          <w:szCs w:val="20"/>
        </w:rPr>
        <w:t xml:space="preserve"> topography, vegetation, soil and meteorological factor</w:t>
      </w:r>
      <w:r w:rsidR="00F235E5" w:rsidRPr="00B0457C">
        <w:rPr>
          <w:sz w:val="20"/>
          <w:szCs w:val="20"/>
        </w:rPr>
        <w:t xml:space="preserve">s, </w:t>
      </w:r>
      <w:r w:rsidR="00F235E5" w:rsidRPr="00B0457C">
        <w:rPr>
          <w:bCs/>
          <w:color w:val="000000"/>
          <w:sz w:val="20"/>
          <w:szCs w:val="20"/>
        </w:rPr>
        <w:t xml:space="preserve">the principal component analysis and clustering analysis methods were used to classify the forest site type of the southern </w:t>
      </w:r>
      <w:proofErr w:type="spellStart"/>
      <w:r w:rsidR="00F235E5" w:rsidRPr="00B0457C">
        <w:rPr>
          <w:bCs/>
          <w:color w:val="000000"/>
          <w:sz w:val="20"/>
          <w:szCs w:val="20"/>
        </w:rPr>
        <w:t>Xiaoxing</w:t>
      </w:r>
      <w:proofErr w:type="spellEnd"/>
      <w:r w:rsidR="00F235E5" w:rsidRPr="00B0457C">
        <w:rPr>
          <w:bCs/>
          <w:color w:val="000000"/>
          <w:sz w:val="20"/>
          <w:szCs w:val="20"/>
        </w:rPr>
        <w:t xml:space="preserve">’ an mountain forests. </w:t>
      </w:r>
      <w:r w:rsidRPr="00B0457C">
        <w:rPr>
          <w:bCs/>
          <w:color w:val="000000"/>
          <w:sz w:val="20"/>
          <w:szCs w:val="20"/>
        </w:rPr>
        <w:t>R</w:t>
      </w:r>
      <w:r w:rsidR="00F235E5" w:rsidRPr="00B0457C">
        <w:rPr>
          <w:bCs/>
          <w:color w:val="000000"/>
          <w:sz w:val="20"/>
          <w:szCs w:val="20"/>
        </w:rPr>
        <w:t xml:space="preserve">esults can be used to provide technical supports for the forest management of the </w:t>
      </w:r>
      <w:proofErr w:type="spellStart"/>
      <w:r w:rsidR="00F235E5" w:rsidRPr="00B0457C">
        <w:rPr>
          <w:bCs/>
          <w:color w:val="000000"/>
          <w:sz w:val="20"/>
          <w:szCs w:val="20"/>
        </w:rPr>
        <w:t>Xiaoxing</w:t>
      </w:r>
      <w:proofErr w:type="spellEnd"/>
      <w:r w:rsidR="00F235E5" w:rsidRPr="00B0457C">
        <w:rPr>
          <w:bCs/>
          <w:color w:val="000000"/>
          <w:sz w:val="20"/>
          <w:szCs w:val="20"/>
        </w:rPr>
        <w:t xml:space="preserve">’ an mountains forests as well as the forest right system reform for </w:t>
      </w:r>
      <w:proofErr w:type="spellStart"/>
      <w:r w:rsidR="00F235E5" w:rsidRPr="00B0457C">
        <w:rPr>
          <w:bCs/>
          <w:color w:val="000000"/>
          <w:sz w:val="20"/>
          <w:szCs w:val="20"/>
        </w:rPr>
        <w:t>Yichun</w:t>
      </w:r>
      <w:proofErr w:type="spellEnd"/>
      <w:r w:rsidR="00F235E5" w:rsidRPr="00B0457C">
        <w:rPr>
          <w:bCs/>
          <w:color w:val="000000"/>
          <w:sz w:val="20"/>
          <w:szCs w:val="20"/>
        </w:rPr>
        <w:t xml:space="preserve"> </w:t>
      </w:r>
      <w:r w:rsidRPr="00B0457C">
        <w:rPr>
          <w:bCs/>
          <w:color w:val="000000"/>
          <w:sz w:val="20"/>
          <w:szCs w:val="20"/>
        </w:rPr>
        <w:t>F</w:t>
      </w:r>
      <w:r w:rsidR="00F235E5" w:rsidRPr="00B0457C">
        <w:rPr>
          <w:bCs/>
          <w:color w:val="000000"/>
          <w:sz w:val="20"/>
          <w:szCs w:val="20"/>
        </w:rPr>
        <w:t>orest</w:t>
      </w:r>
      <w:r w:rsidRPr="00B0457C">
        <w:rPr>
          <w:bCs/>
          <w:color w:val="000000"/>
          <w:sz w:val="20"/>
          <w:szCs w:val="20"/>
        </w:rPr>
        <w:t>ry Administrative</w:t>
      </w:r>
      <w:r w:rsidR="00F235E5" w:rsidRPr="00B0457C">
        <w:rPr>
          <w:bCs/>
          <w:color w:val="000000"/>
          <w:sz w:val="20"/>
          <w:szCs w:val="20"/>
        </w:rPr>
        <w:t xml:space="preserve"> </w:t>
      </w:r>
      <w:r w:rsidRPr="00B0457C">
        <w:rPr>
          <w:bCs/>
          <w:color w:val="000000"/>
          <w:sz w:val="20"/>
          <w:szCs w:val="20"/>
        </w:rPr>
        <w:t>B</w:t>
      </w:r>
      <w:r w:rsidR="00F235E5" w:rsidRPr="00B0457C">
        <w:rPr>
          <w:bCs/>
          <w:color w:val="000000"/>
          <w:sz w:val="20"/>
          <w:szCs w:val="20"/>
        </w:rPr>
        <w:t>ureau.</w:t>
      </w:r>
    </w:p>
    <w:p w:rsidR="002A2C37" w:rsidRPr="00B0457C" w:rsidRDefault="002A2C37" w:rsidP="00D00A41">
      <w:pPr>
        <w:ind w:rightChars="22" w:right="46"/>
        <w:jc w:val="left"/>
        <w:rPr>
          <w:b/>
          <w:bCs/>
          <w:color w:val="000000"/>
          <w:sz w:val="20"/>
          <w:szCs w:val="20"/>
        </w:rPr>
      </w:pPr>
    </w:p>
    <w:p w:rsidR="003D68B5" w:rsidRPr="00B0457C" w:rsidRDefault="003D68B5" w:rsidP="00D00A41">
      <w:pPr>
        <w:ind w:rightChars="22" w:right="46"/>
        <w:jc w:val="left"/>
        <w:rPr>
          <w:b/>
          <w:bCs/>
          <w:color w:val="000000"/>
          <w:sz w:val="20"/>
          <w:szCs w:val="20"/>
        </w:rPr>
      </w:pPr>
      <w:r w:rsidRPr="00B0457C">
        <w:rPr>
          <w:b/>
          <w:bCs/>
          <w:color w:val="000000"/>
          <w:sz w:val="20"/>
          <w:szCs w:val="20"/>
        </w:rPr>
        <w:t>M</w:t>
      </w:r>
      <w:r w:rsidR="00744BA9" w:rsidRPr="00B0457C">
        <w:rPr>
          <w:b/>
          <w:bCs/>
          <w:color w:val="000000"/>
          <w:sz w:val="20"/>
          <w:szCs w:val="20"/>
        </w:rPr>
        <w:t>ATERIAL</w:t>
      </w:r>
      <w:r w:rsidRPr="00B0457C">
        <w:rPr>
          <w:b/>
          <w:bCs/>
          <w:color w:val="000000"/>
          <w:sz w:val="20"/>
          <w:szCs w:val="20"/>
        </w:rPr>
        <w:t xml:space="preserve"> </w:t>
      </w:r>
      <w:r w:rsidR="00744BA9" w:rsidRPr="00B0457C">
        <w:rPr>
          <w:b/>
          <w:bCs/>
          <w:color w:val="000000"/>
          <w:sz w:val="20"/>
          <w:szCs w:val="20"/>
        </w:rPr>
        <w:t>AND METHODS</w:t>
      </w:r>
    </w:p>
    <w:p w:rsidR="003D68B5" w:rsidRPr="00B0457C" w:rsidRDefault="003D68B5" w:rsidP="00D00A41">
      <w:pPr>
        <w:ind w:rightChars="22" w:right="46"/>
        <w:rPr>
          <w:b/>
          <w:bCs/>
          <w:sz w:val="20"/>
          <w:szCs w:val="20"/>
        </w:rPr>
      </w:pPr>
      <w:r w:rsidRPr="00B0457C">
        <w:rPr>
          <w:b/>
          <w:bCs/>
          <w:sz w:val="20"/>
          <w:szCs w:val="20"/>
        </w:rPr>
        <w:t>Study site</w:t>
      </w:r>
    </w:p>
    <w:p w:rsidR="003D68B5" w:rsidRPr="00B0457C" w:rsidRDefault="00752907" w:rsidP="00D00A41">
      <w:pPr>
        <w:ind w:leftChars="-1" w:left="-2" w:rightChars="22" w:right="46" w:firstLineChars="200" w:firstLine="400"/>
        <w:rPr>
          <w:sz w:val="20"/>
          <w:szCs w:val="20"/>
        </w:rPr>
      </w:pPr>
      <w:proofErr w:type="spellStart"/>
      <w:r w:rsidRPr="00B0457C">
        <w:rPr>
          <w:sz w:val="20"/>
          <w:szCs w:val="20"/>
        </w:rPr>
        <w:t>Xiaoxing</w:t>
      </w:r>
      <w:proofErr w:type="spellEnd"/>
      <w:r w:rsidRPr="00B0457C">
        <w:rPr>
          <w:sz w:val="20"/>
          <w:szCs w:val="20"/>
        </w:rPr>
        <w:t xml:space="preserve"> ' an mountain</w:t>
      </w:r>
      <w:r w:rsidR="00B30F41" w:rsidRPr="00B0457C">
        <w:rPr>
          <w:sz w:val="20"/>
          <w:szCs w:val="20"/>
        </w:rPr>
        <w:t xml:space="preserve"> is located at the north part of Heilongjiang province, China. T</w:t>
      </w:r>
      <w:r w:rsidR="00F72921" w:rsidRPr="00B0457C">
        <w:rPr>
          <w:sz w:val="20"/>
          <w:szCs w:val="20"/>
        </w:rPr>
        <w:t xml:space="preserve">he latitude is from 46 ° 28 ' to 49 ° 21 ' and the </w:t>
      </w:r>
      <w:r w:rsidRPr="00B0457C">
        <w:rPr>
          <w:sz w:val="20"/>
          <w:szCs w:val="20"/>
        </w:rPr>
        <w:t xml:space="preserve">longitude </w:t>
      </w:r>
      <w:r w:rsidR="00F72921" w:rsidRPr="00B0457C">
        <w:rPr>
          <w:sz w:val="20"/>
          <w:szCs w:val="20"/>
        </w:rPr>
        <w:t xml:space="preserve">is from </w:t>
      </w:r>
      <w:r w:rsidRPr="00B0457C">
        <w:rPr>
          <w:sz w:val="20"/>
          <w:szCs w:val="20"/>
        </w:rPr>
        <w:t xml:space="preserve">127 ° 42 ' to 130 ° 14 '. </w:t>
      </w:r>
      <w:r w:rsidR="00F72921" w:rsidRPr="00B0457C">
        <w:rPr>
          <w:sz w:val="20"/>
          <w:szCs w:val="20"/>
        </w:rPr>
        <w:t>This</w:t>
      </w:r>
      <w:r w:rsidRPr="00B0457C">
        <w:rPr>
          <w:sz w:val="20"/>
          <w:szCs w:val="20"/>
        </w:rPr>
        <w:t xml:space="preserve"> area is </w:t>
      </w:r>
      <w:r w:rsidR="00F72921" w:rsidRPr="00B0457C">
        <w:rPr>
          <w:sz w:val="20"/>
          <w:szCs w:val="20"/>
        </w:rPr>
        <w:t xml:space="preserve">belonging to the </w:t>
      </w:r>
      <w:r w:rsidRPr="00B0457C">
        <w:rPr>
          <w:sz w:val="20"/>
          <w:szCs w:val="20"/>
        </w:rPr>
        <w:t>temperate continental monsoon climate zone.</w:t>
      </w:r>
      <w:r w:rsidR="00F72921" w:rsidRPr="00B0457C">
        <w:rPr>
          <w:sz w:val="20"/>
          <w:szCs w:val="20"/>
        </w:rPr>
        <w:t xml:space="preserve"> The four seasons are distinct with long, cold and dry </w:t>
      </w:r>
      <w:r w:rsidRPr="00B0457C">
        <w:rPr>
          <w:sz w:val="20"/>
          <w:szCs w:val="20"/>
        </w:rPr>
        <w:t xml:space="preserve">winter; </w:t>
      </w:r>
      <w:r w:rsidR="00F72921" w:rsidRPr="00B0457C">
        <w:rPr>
          <w:sz w:val="20"/>
          <w:szCs w:val="20"/>
        </w:rPr>
        <w:t xml:space="preserve">short spring and fall as well as warm and moist summer. </w:t>
      </w:r>
      <w:r w:rsidRPr="00B0457C">
        <w:rPr>
          <w:sz w:val="20"/>
          <w:szCs w:val="20"/>
        </w:rPr>
        <w:t>Annual average temperature is</w:t>
      </w:r>
      <w:r w:rsidR="00F72921" w:rsidRPr="00B0457C">
        <w:rPr>
          <w:sz w:val="20"/>
          <w:szCs w:val="20"/>
        </w:rPr>
        <w:t xml:space="preserve"> between </w:t>
      </w:r>
      <w:r w:rsidRPr="00B0457C">
        <w:rPr>
          <w:sz w:val="20"/>
          <w:szCs w:val="20"/>
        </w:rPr>
        <w:t>-1</w:t>
      </w:r>
      <w:r w:rsidR="00F72921" w:rsidRPr="00B0457C">
        <w:rPr>
          <w:sz w:val="20"/>
          <w:szCs w:val="20"/>
        </w:rPr>
        <w:t xml:space="preserve"> ° </w:t>
      </w:r>
      <w:r w:rsidR="001613BA" w:rsidRPr="00B0457C">
        <w:rPr>
          <w:sz w:val="20"/>
          <w:szCs w:val="20"/>
        </w:rPr>
        <w:t>C</w:t>
      </w:r>
      <w:r w:rsidRPr="00B0457C">
        <w:rPr>
          <w:sz w:val="20"/>
          <w:szCs w:val="20"/>
        </w:rPr>
        <w:t xml:space="preserve"> </w:t>
      </w:r>
      <w:r w:rsidR="00F72921" w:rsidRPr="00B0457C">
        <w:rPr>
          <w:sz w:val="20"/>
          <w:szCs w:val="20"/>
        </w:rPr>
        <w:t xml:space="preserve">and </w:t>
      </w:r>
      <w:smartTag w:uri="urn:schemas-microsoft-com:office:smarttags" w:element="chmetcnv">
        <w:smartTagPr>
          <w:attr w:name="TCSC" w:val="0"/>
          <w:attr w:name="NumberType" w:val="1"/>
          <w:attr w:name="Negative" w:val="False"/>
          <w:attr w:name="HasSpace" w:val="True"/>
          <w:attr w:name="SourceValue" w:val="1"/>
          <w:attr w:name="UnitName" w:val="ﾰC"/>
        </w:smartTagPr>
        <w:r w:rsidR="00F72921" w:rsidRPr="00B0457C">
          <w:rPr>
            <w:sz w:val="20"/>
            <w:szCs w:val="20"/>
          </w:rPr>
          <w:t>1 °</w:t>
        </w:r>
        <w:r w:rsidR="001613BA" w:rsidRPr="00B0457C">
          <w:rPr>
            <w:sz w:val="20"/>
            <w:szCs w:val="20"/>
          </w:rPr>
          <w:t>C</w:t>
        </w:r>
      </w:smartTag>
      <w:r w:rsidR="00F72921" w:rsidRPr="00B0457C">
        <w:rPr>
          <w:sz w:val="20"/>
          <w:szCs w:val="20"/>
        </w:rPr>
        <w:t>. T</w:t>
      </w:r>
      <w:r w:rsidRPr="00B0457C">
        <w:rPr>
          <w:sz w:val="20"/>
          <w:szCs w:val="20"/>
        </w:rPr>
        <w:t xml:space="preserve">he coldest </w:t>
      </w:r>
      <w:r w:rsidR="00F72921" w:rsidRPr="00B0457C">
        <w:rPr>
          <w:sz w:val="20"/>
          <w:szCs w:val="20"/>
        </w:rPr>
        <w:t xml:space="preserve">month is </w:t>
      </w:r>
      <w:r w:rsidRPr="00B0457C">
        <w:rPr>
          <w:sz w:val="20"/>
          <w:szCs w:val="20"/>
        </w:rPr>
        <w:t>Januar</w:t>
      </w:r>
      <w:r w:rsidR="00F72921" w:rsidRPr="00B0457C">
        <w:rPr>
          <w:sz w:val="20"/>
          <w:szCs w:val="20"/>
        </w:rPr>
        <w:t xml:space="preserve">y with temperature between </w:t>
      </w:r>
      <w:r w:rsidRPr="00B0457C">
        <w:rPr>
          <w:sz w:val="20"/>
          <w:szCs w:val="20"/>
        </w:rPr>
        <w:t xml:space="preserve">-20 ° </w:t>
      </w:r>
      <w:r w:rsidR="001613BA" w:rsidRPr="00B0457C">
        <w:rPr>
          <w:sz w:val="20"/>
          <w:szCs w:val="20"/>
        </w:rPr>
        <w:t>C</w:t>
      </w:r>
      <w:r w:rsidRPr="00B0457C">
        <w:rPr>
          <w:sz w:val="20"/>
          <w:szCs w:val="20"/>
        </w:rPr>
        <w:t xml:space="preserve"> </w:t>
      </w:r>
      <w:r w:rsidR="00F72921" w:rsidRPr="00B0457C">
        <w:rPr>
          <w:sz w:val="20"/>
          <w:szCs w:val="20"/>
        </w:rPr>
        <w:t xml:space="preserve">and -25 ° </w:t>
      </w:r>
      <w:r w:rsidR="001613BA" w:rsidRPr="00B0457C">
        <w:rPr>
          <w:sz w:val="20"/>
          <w:szCs w:val="20"/>
        </w:rPr>
        <w:t>C</w:t>
      </w:r>
      <w:r w:rsidR="00F72921" w:rsidRPr="00B0457C">
        <w:rPr>
          <w:sz w:val="20"/>
          <w:szCs w:val="20"/>
        </w:rPr>
        <w:t xml:space="preserve"> and</w:t>
      </w:r>
      <w:r w:rsidRPr="00B0457C">
        <w:rPr>
          <w:sz w:val="20"/>
          <w:szCs w:val="20"/>
        </w:rPr>
        <w:t xml:space="preserve"> the hottest</w:t>
      </w:r>
      <w:r w:rsidR="00F72921" w:rsidRPr="00B0457C">
        <w:rPr>
          <w:sz w:val="20"/>
          <w:szCs w:val="20"/>
        </w:rPr>
        <w:t xml:space="preserve"> month is July with </w:t>
      </w:r>
      <w:r w:rsidR="00F72921" w:rsidRPr="00B0457C">
        <w:rPr>
          <w:sz w:val="20"/>
          <w:szCs w:val="20"/>
        </w:rPr>
        <w:lastRenderedPageBreak/>
        <w:t>temperatures from</w:t>
      </w:r>
      <w:r w:rsidRPr="00B0457C">
        <w:rPr>
          <w:sz w:val="20"/>
          <w:szCs w:val="20"/>
        </w:rPr>
        <w:t xml:space="preserve"> 20 ° </w:t>
      </w:r>
      <w:r w:rsidR="001613BA" w:rsidRPr="00B0457C">
        <w:rPr>
          <w:sz w:val="20"/>
          <w:szCs w:val="20"/>
        </w:rPr>
        <w:t>C</w:t>
      </w:r>
      <w:r w:rsidRPr="00B0457C">
        <w:rPr>
          <w:sz w:val="20"/>
          <w:szCs w:val="20"/>
        </w:rPr>
        <w:t xml:space="preserve"> to 21 ° </w:t>
      </w:r>
      <w:r w:rsidR="001613BA" w:rsidRPr="00B0457C">
        <w:rPr>
          <w:sz w:val="20"/>
          <w:szCs w:val="20"/>
        </w:rPr>
        <w:t>C</w:t>
      </w:r>
      <w:r w:rsidRPr="00B0457C">
        <w:rPr>
          <w:sz w:val="20"/>
          <w:szCs w:val="20"/>
        </w:rPr>
        <w:t xml:space="preserve"> and </w:t>
      </w:r>
      <w:r w:rsidR="00F72921" w:rsidRPr="00B0457C">
        <w:rPr>
          <w:sz w:val="20"/>
          <w:szCs w:val="20"/>
        </w:rPr>
        <w:t>the extreme maximum temperature is</w:t>
      </w:r>
      <w:r w:rsidRPr="00B0457C">
        <w:rPr>
          <w:sz w:val="20"/>
          <w:szCs w:val="20"/>
        </w:rPr>
        <w:t xml:space="preserve"> 35 </w:t>
      </w:r>
      <w:r w:rsidR="00F72921" w:rsidRPr="00B0457C">
        <w:rPr>
          <w:sz w:val="20"/>
          <w:szCs w:val="20"/>
        </w:rPr>
        <w:t xml:space="preserve">° </w:t>
      </w:r>
      <w:r w:rsidR="001613BA" w:rsidRPr="00B0457C">
        <w:rPr>
          <w:sz w:val="20"/>
          <w:szCs w:val="20"/>
        </w:rPr>
        <w:t>C</w:t>
      </w:r>
      <w:r w:rsidRPr="00B0457C">
        <w:rPr>
          <w:sz w:val="20"/>
          <w:szCs w:val="20"/>
        </w:rPr>
        <w:t xml:space="preserve">. </w:t>
      </w:r>
      <w:r w:rsidR="00F72921" w:rsidRPr="00B0457C">
        <w:rPr>
          <w:sz w:val="20"/>
          <w:szCs w:val="20"/>
        </w:rPr>
        <w:t xml:space="preserve"> </w:t>
      </w:r>
      <w:r w:rsidR="00B14084" w:rsidRPr="00B0457C">
        <w:rPr>
          <w:sz w:val="20"/>
          <w:szCs w:val="20"/>
        </w:rPr>
        <w:t>The annual</w:t>
      </w:r>
      <w:r w:rsidRPr="00B0457C">
        <w:rPr>
          <w:sz w:val="20"/>
          <w:szCs w:val="20"/>
        </w:rPr>
        <w:t xml:space="preserve"> activity accumulated temperature </w:t>
      </w:r>
      <w:r w:rsidR="00B14084" w:rsidRPr="00B0457C">
        <w:rPr>
          <w:sz w:val="20"/>
          <w:szCs w:val="20"/>
        </w:rPr>
        <w:t xml:space="preserve">(≥ 10 ° </w:t>
      </w:r>
      <w:r w:rsidR="001613BA" w:rsidRPr="00B0457C">
        <w:rPr>
          <w:sz w:val="20"/>
          <w:szCs w:val="20"/>
        </w:rPr>
        <w:t>C</w:t>
      </w:r>
      <w:r w:rsidR="00B14084" w:rsidRPr="00B0457C">
        <w:rPr>
          <w:sz w:val="20"/>
          <w:szCs w:val="20"/>
        </w:rPr>
        <w:t>) is about</w:t>
      </w:r>
      <w:r w:rsidRPr="00B0457C">
        <w:rPr>
          <w:sz w:val="20"/>
          <w:szCs w:val="20"/>
        </w:rPr>
        <w:t xml:space="preserve"> </w:t>
      </w:r>
      <w:r w:rsidR="00B14084" w:rsidRPr="00B0457C">
        <w:rPr>
          <w:sz w:val="20"/>
          <w:szCs w:val="20"/>
        </w:rPr>
        <w:t xml:space="preserve">from </w:t>
      </w:r>
      <w:r w:rsidRPr="00B0457C">
        <w:rPr>
          <w:sz w:val="20"/>
          <w:szCs w:val="20"/>
        </w:rPr>
        <w:t xml:space="preserve">1,800 to 2,400 degrees centigrade and the frost-free period lasts from 90 days to 120 days. </w:t>
      </w:r>
      <w:r w:rsidR="00B14084" w:rsidRPr="00B0457C">
        <w:rPr>
          <w:sz w:val="20"/>
          <w:szCs w:val="20"/>
        </w:rPr>
        <w:t xml:space="preserve">The </w:t>
      </w:r>
      <w:r w:rsidRPr="00B0457C">
        <w:rPr>
          <w:sz w:val="20"/>
          <w:szCs w:val="20"/>
        </w:rPr>
        <w:t>annual sunshine</w:t>
      </w:r>
      <w:r w:rsidR="00B14084" w:rsidRPr="00B0457C">
        <w:rPr>
          <w:sz w:val="20"/>
          <w:szCs w:val="20"/>
        </w:rPr>
        <w:t xml:space="preserve"> is about 2,355 to 2,400 hours.</w:t>
      </w:r>
      <w:r w:rsidRPr="00B0457C">
        <w:rPr>
          <w:sz w:val="20"/>
          <w:szCs w:val="20"/>
        </w:rPr>
        <w:t xml:space="preserve"> </w:t>
      </w:r>
      <w:r w:rsidR="00B14084" w:rsidRPr="00B0457C">
        <w:rPr>
          <w:sz w:val="20"/>
          <w:szCs w:val="20"/>
        </w:rPr>
        <w:t>The a</w:t>
      </w:r>
      <w:r w:rsidRPr="00B0457C">
        <w:rPr>
          <w:sz w:val="20"/>
          <w:szCs w:val="20"/>
        </w:rPr>
        <w:t>nn</w:t>
      </w:r>
      <w:r w:rsidR="00B14084" w:rsidRPr="00B0457C">
        <w:rPr>
          <w:sz w:val="20"/>
          <w:szCs w:val="20"/>
        </w:rPr>
        <w:t>ual precipitation is 550</w:t>
      </w:r>
      <w:r w:rsidRPr="00B0457C">
        <w:rPr>
          <w:sz w:val="20"/>
          <w:szCs w:val="20"/>
        </w:rPr>
        <w:t xml:space="preserve"> and </w:t>
      </w:r>
      <w:smartTag w:uri="urn:schemas-microsoft-com:office:smarttags" w:element="chmetcnv">
        <w:smartTagPr>
          <w:attr w:name="TCSC" w:val="0"/>
          <w:attr w:name="NumberType" w:val="1"/>
          <w:attr w:name="Negative" w:val="False"/>
          <w:attr w:name="HasSpace" w:val="True"/>
          <w:attr w:name="SourceValue" w:val="670"/>
          <w:attr w:name="UnitName" w:val="mm"/>
        </w:smartTagPr>
        <w:r w:rsidRPr="00B0457C">
          <w:rPr>
            <w:sz w:val="20"/>
            <w:szCs w:val="20"/>
          </w:rPr>
          <w:t>670 mm</w:t>
        </w:r>
      </w:smartTag>
      <w:r w:rsidR="00B14084" w:rsidRPr="00B0457C">
        <w:rPr>
          <w:sz w:val="20"/>
          <w:szCs w:val="20"/>
        </w:rPr>
        <w:t>, which</w:t>
      </w:r>
      <w:r w:rsidRPr="00B0457C">
        <w:rPr>
          <w:sz w:val="20"/>
          <w:szCs w:val="20"/>
        </w:rPr>
        <w:t xml:space="preserve"> </w:t>
      </w:r>
      <w:r w:rsidR="00B14084" w:rsidRPr="00B0457C">
        <w:rPr>
          <w:sz w:val="20"/>
          <w:szCs w:val="20"/>
        </w:rPr>
        <w:t>is mainly concentrated in summer. The moisture</w:t>
      </w:r>
      <w:r w:rsidRPr="00B0457C">
        <w:rPr>
          <w:sz w:val="20"/>
          <w:szCs w:val="20"/>
        </w:rPr>
        <w:t xml:space="preserve"> index is</w:t>
      </w:r>
      <w:r w:rsidR="00B14084" w:rsidRPr="00B0457C">
        <w:rPr>
          <w:sz w:val="20"/>
          <w:szCs w:val="20"/>
        </w:rPr>
        <w:t xml:space="preserve"> from</w:t>
      </w:r>
      <w:r w:rsidRPr="00B0457C">
        <w:rPr>
          <w:sz w:val="20"/>
          <w:szCs w:val="20"/>
        </w:rPr>
        <w:t xml:space="preserve"> 1.13 to 0.92</w:t>
      </w:r>
      <w:r w:rsidR="00B14084" w:rsidRPr="00B0457C">
        <w:rPr>
          <w:sz w:val="20"/>
          <w:szCs w:val="20"/>
        </w:rPr>
        <w:t>. The study region is belong to</w:t>
      </w:r>
      <w:r w:rsidRPr="00B0457C">
        <w:rPr>
          <w:sz w:val="20"/>
          <w:szCs w:val="20"/>
        </w:rPr>
        <w:t xml:space="preserve"> humid region.</w:t>
      </w:r>
    </w:p>
    <w:p w:rsidR="00311254" w:rsidRDefault="00625C64" w:rsidP="00D00A41">
      <w:pPr>
        <w:ind w:leftChars="-1" w:left="-2" w:rightChars="22" w:right="46" w:firstLineChars="200" w:firstLine="400"/>
        <w:rPr>
          <w:sz w:val="20"/>
          <w:szCs w:val="20"/>
        </w:rPr>
      </w:pPr>
      <w:proofErr w:type="spellStart"/>
      <w:r w:rsidRPr="00B0457C">
        <w:rPr>
          <w:sz w:val="20"/>
          <w:szCs w:val="20"/>
        </w:rPr>
        <w:t>Xiaoxing</w:t>
      </w:r>
      <w:proofErr w:type="spellEnd"/>
      <w:r w:rsidRPr="00B0457C">
        <w:rPr>
          <w:sz w:val="20"/>
          <w:szCs w:val="20"/>
        </w:rPr>
        <w:t xml:space="preserve"> ' an mountain areas </w:t>
      </w:r>
      <w:r w:rsidR="000C6951" w:rsidRPr="00B0457C">
        <w:rPr>
          <w:sz w:val="20"/>
          <w:szCs w:val="20"/>
        </w:rPr>
        <w:t>have</w:t>
      </w:r>
      <w:r w:rsidRPr="00B0457C">
        <w:rPr>
          <w:sz w:val="20"/>
          <w:szCs w:val="20"/>
        </w:rPr>
        <w:t xml:space="preserve"> the world's largest virgin forest of </w:t>
      </w:r>
      <w:proofErr w:type="spellStart"/>
      <w:r w:rsidRPr="00B0457C">
        <w:rPr>
          <w:i/>
          <w:iCs/>
          <w:sz w:val="20"/>
          <w:szCs w:val="20"/>
        </w:rPr>
        <w:t>Pinus</w:t>
      </w:r>
      <w:proofErr w:type="spellEnd"/>
      <w:r w:rsidRPr="00B0457C">
        <w:rPr>
          <w:i/>
          <w:iCs/>
          <w:sz w:val="20"/>
          <w:szCs w:val="20"/>
        </w:rPr>
        <w:t xml:space="preserve"> </w:t>
      </w:r>
      <w:proofErr w:type="spellStart"/>
      <w:r w:rsidRPr="00B0457C">
        <w:rPr>
          <w:i/>
          <w:iCs/>
          <w:sz w:val="20"/>
          <w:szCs w:val="20"/>
        </w:rPr>
        <w:t>koraiensis</w:t>
      </w:r>
      <w:proofErr w:type="spellEnd"/>
      <w:r w:rsidRPr="00B0457C">
        <w:rPr>
          <w:sz w:val="20"/>
          <w:szCs w:val="20"/>
        </w:rPr>
        <w:t>, known as "The Home Of Korean Pine". There are 2.8 million hectares of forest land</w:t>
      </w:r>
      <w:r w:rsidR="000C6951" w:rsidRPr="00B0457C">
        <w:rPr>
          <w:sz w:val="20"/>
          <w:szCs w:val="20"/>
        </w:rPr>
        <w:t xml:space="preserve"> and the </w:t>
      </w:r>
      <w:r w:rsidRPr="00B0457C">
        <w:rPr>
          <w:sz w:val="20"/>
          <w:szCs w:val="20"/>
        </w:rPr>
        <w:t>fore</w:t>
      </w:r>
      <w:r w:rsidR="000C6951" w:rsidRPr="00B0457C">
        <w:rPr>
          <w:sz w:val="20"/>
          <w:szCs w:val="20"/>
        </w:rPr>
        <w:t xml:space="preserve">st cover is 72.6% with </w:t>
      </w:r>
      <w:r w:rsidRPr="00B0457C">
        <w:rPr>
          <w:sz w:val="20"/>
          <w:szCs w:val="20"/>
        </w:rPr>
        <w:t>total standing volume of 240 million cubic meters.</w:t>
      </w:r>
      <w:r w:rsidR="009E00AB" w:rsidRPr="00B0457C">
        <w:rPr>
          <w:sz w:val="20"/>
          <w:szCs w:val="20"/>
        </w:rPr>
        <w:t xml:space="preserve"> The </w:t>
      </w:r>
      <w:r w:rsidR="000C6951" w:rsidRPr="00B0457C">
        <w:rPr>
          <w:sz w:val="20"/>
          <w:szCs w:val="20"/>
        </w:rPr>
        <w:t xml:space="preserve">main </w:t>
      </w:r>
      <w:r w:rsidR="009E00AB" w:rsidRPr="00B0457C">
        <w:rPr>
          <w:sz w:val="20"/>
          <w:szCs w:val="20"/>
        </w:rPr>
        <w:t>forest type</w:t>
      </w:r>
      <w:r w:rsidR="000C6951" w:rsidRPr="00B0457C">
        <w:rPr>
          <w:sz w:val="20"/>
          <w:szCs w:val="20"/>
        </w:rPr>
        <w:t xml:space="preserve"> is</w:t>
      </w:r>
      <w:r w:rsidR="009E00AB" w:rsidRPr="00B0457C">
        <w:rPr>
          <w:sz w:val="20"/>
          <w:szCs w:val="20"/>
        </w:rPr>
        <w:t xml:space="preserve"> Korean pine-broad-leaf mixed forest. Main tree species are Korean pine</w:t>
      </w:r>
      <w:r w:rsidR="00FC2E8F" w:rsidRPr="00B0457C">
        <w:rPr>
          <w:sz w:val="20"/>
          <w:szCs w:val="20"/>
        </w:rPr>
        <w:t xml:space="preserve"> </w:t>
      </w:r>
      <w:r w:rsidR="00202034" w:rsidRPr="00B0457C">
        <w:rPr>
          <w:sz w:val="20"/>
          <w:szCs w:val="20"/>
        </w:rPr>
        <w:t>(</w:t>
      </w:r>
      <w:proofErr w:type="spellStart"/>
      <w:r w:rsidR="00202034" w:rsidRPr="00B0457C">
        <w:rPr>
          <w:i/>
          <w:sz w:val="20"/>
          <w:szCs w:val="20"/>
        </w:rPr>
        <w:t>Pinus</w:t>
      </w:r>
      <w:proofErr w:type="spellEnd"/>
      <w:r w:rsidR="00202034" w:rsidRPr="00B0457C">
        <w:rPr>
          <w:i/>
          <w:sz w:val="20"/>
          <w:szCs w:val="20"/>
        </w:rPr>
        <w:t xml:space="preserve"> </w:t>
      </w:r>
      <w:proofErr w:type="spellStart"/>
      <w:r w:rsidR="00202034" w:rsidRPr="00B0457C">
        <w:rPr>
          <w:i/>
          <w:sz w:val="20"/>
          <w:szCs w:val="20"/>
        </w:rPr>
        <w:t>koraiensi</w:t>
      </w:r>
      <w:r w:rsidR="001613BA" w:rsidRPr="00B0457C">
        <w:rPr>
          <w:i/>
          <w:sz w:val="20"/>
          <w:szCs w:val="20"/>
        </w:rPr>
        <w:t>s</w:t>
      </w:r>
      <w:proofErr w:type="spellEnd"/>
      <w:r w:rsidR="00202034" w:rsidRPr="00B0457C">
        <w:rPr>
          <w:sz w:val="20"/>
          <w:szCs w:val="20"/>
        </w:rPr>
        <w:t>)</w:t>
      </w:r>
      <w:r w:rsidR="009E00AB" w:rsidRPr="00B0457C">
        <w:rPr>
          <w:sz w:val="20"/>
          <w:szCs w:val="20"/>
        </w:rPr>
        <w:t>, Spruce</w:t>
      </w:r>
      <w:r w:rsidR="00FC2E8F" w:rsidRPr="00B0457C">
        <w:rPr>
          <w:sz w:val="20"/>
          <w:szCs w:val="20"/>
        </w:rPr>
        <w:t xml:space="preserve"> </w:t>
      </w:r>
      <w:r w:rsidR="00202034" w:rsidRPr="00B0457C">
        <w:rPr>
          <w:sz w:val="20"/>
          <w:szCs w:val="20"/>
        </w:rPr>
        <w:t>(</w:t>
      </w:r>
      <w:proofErr w:type="spellStart"/>
      <w:r w:rsidR="00202034" w:rsidRPr="00B0457C">
        <w:rPr>
          <w:i/>
          <w:sz w:val="20"/>
          <w:szCs w:val="20"/>
        </w:rPr>
        <w:t>Picea</w:t>
      </w:r>
      <w:proofErr w:type="spellEnd"/>
      <w:r w:rsidR="00202034" w:rsidRPr="00B0457C">
        <w:rPr>
          <w:i/>
          <w:sz w:val="20"/>
          <w:szCs w:val="20"/>
        </w:rPr>
        <w:t xml:space="preserve"> </w:t>
      </w:r>
      <w:r w:rsidR="00C30683" w:rsidRPr="00B0457C">
        <w:rPr>
          <w:i/>
          <w:sz w:val="20"/>
          <w:szCs w:val="20"/>
        </w:rPr>
        <w:t>spp.</w:t>
      </w:r>
      <w:r w:rsidR="00202034" w:rsidRPr="00B0457C">
        <w:rPr>
          <w:sz w:val="20"/>
          <w:szCs w:val="20"/>
        </w:rPr>
        <w:t>)</w:t>
      </w:r>
      <w:r w:rsidR="009E00AB" w:rsidRPr="00B0457C">
        <w:rPr>
          <w:sz w:val="20"/>
          <w:szCs w:val="20"/>
        </w:rPr>
        <w:t>, Fir</w:t>
      </w:r>
      <w:r w:rsidR="00FC2E8F" w:rsidRPr="00B0457C">
        <w:rPr>
          <w:sz w:val="20"/>
          <w:szCs w:val="20"/>
        </w:rPr>
        <w:t xml:space="preserve"> </w:t>
      </w:r>
      <w:r w:rsidR="00202034" w:rsidRPr="00B0457C">
        <w:rPr>
          <w:sz w:val="20"/>
          <w:szCs w:val="20"/>
        </w:rPr>
        <w:t>(</w:t>
      </w:r>
      <w:proofErr w:type="spellStart"/>
      <w:r w:rsidR="00202034" w:rsidRPr="00B0457C">
        <w:rPr>
          <w:i/>
          <w:sz w:val="20"/>
          <w:szCs w:val="20"/>
        </w:rPr>
        <w:t>Abies</w:t>
      </w:r>
      <w:proofErr w:type="spellEnd"/>
      <w:r w:rsidR="00202034" w:rsidRPr="00B0457C">
        <w:rPr>
          <w:i/>
          <w:sz w:val="20"/>
          <w:szCs w:val="20"/>
        </w:rPr>
        <w:t xml:space="preserve"> </w:t>
      </w:r>
      <w:proofErr w:type="spellStart"/>
      <w:r w:rsidR="00C30683" w:rsidRPr="00B0457C">
        <w:rPr>
          <w:i/>
          <w:sz w:val="20"/>
          <w:szCs w:val="20"/>
        </w:rPr>
        <w:t>nephrolepis</w:t>
      </w:r>
      <w:proofErr w:type="spellEnd"/>
      <w:r w:rsidR="00202034" w:rsidRPr="00B0457C">
        <w:rPr>
          <w:sz w:val="20"/>
          <w:szCs w:val="20"/>
        </w:rPr>
        <w:t>)</w:t>
      </w:r>
      <w:r w:rsidR="009E00AB" w:rsidRPr="00B0457C">
        <w:rPr>
          <w:sz w:val="20"/>
          <w:szCs w:val="20"/>
        </w:rPr>
        <w:t>, Scotch pine</w:t>
      </w:r>
      <w:r w:rsidR="00FC2E8F" w:rsidRPr="00B0457C">
        <w:rPr>
          <w:sz w:val="20"/>
          <w:szCs w:val="20"/>
        </w:rPr>
        <w:t xml:space="preserve"> </w:t>
      </w:r>
      <w:r w:rsidR="00202034" w:rsidRPr="00B0457C">
        <w:rPr>
          <w:sz w:val="20"/>
          <w:szCs w:val="20"/>
        </w:rPr>
        <w:t>(</w:t>
      </w:r>
      <w:proofErr w:type="spellStart"/>
      <w:r w:rsidR="00202034" w:rsidRPr="00B0457C">
        <w:rPr>
          <w:i/>
          <w:sz w:val="20"/>
          <w:szCs w:val="20"/>
        </w:rPr>
        <w:t>Pinus</w:t>
      </w:r>
      <w:proofErr w:type="spellEnd"/>
      <w:r w:rsidR="00202034" w:rsidRPr="00B0457C">
        <w:rPr>
          <w:i/>
          <w:sz w:val="20"/>
          <w:szCs w:val="20"/>
        </w:rPr>
        <w:t xml:space="preserve"> </w:t>
      </w:r>
      <w:proofErr w:type="spellStart"/>
      <w:r w:rsidR="00202034" w:rsidRPr="00B0457C">
        <w:rPr>
          <w:i/>
          <w:sz w:val="20"/>
          <w:szCs w:val="20"/>
        </w:rPr>
        <w:t>sylvestris</w:t>
      </w:r>
      <w:proofErr w:type="spellEnd"/>
      <w:r w:rsidR="001613BA" w:rsidRPr="00B0457C">
        <w:rPr>
          <w:i/>
          <w:sz w:val="20"/>
          <w:szCs w:val="20"/>
        </w:rPr>
        <w:t xml:space="preserve"> </w:t>
      </w:r>
      <w:proofErr w:type="spellStart"/>
      <w:r w:rsidR="001613BA" w:rsidRPr="00B0457C">
        <w:rPr>
          <w:i/>
          <w:sz w:val="20"/>
          <w:szCs w:val="20"/>
        </w:rPr>
        <w:t>var</w:t>
      </w:r>
      <w:proofErr w:type="spellEnd"/>
      <w:r w:rsidR="001613BA" w:rsidRPr="00B0457C">
        <w:rPr>
          <w:i/>
          <w:sz w:val="20"/>
          <w:szCs w:val="20"/>
        </w:rPr>
        <w:t xml:space="preserve"> </w:t>
      </w:r>
      <w:proofErr w:type="spellStart"/>
      <w:r w:rsidR="001613BA" w:rsidRPr="00B0457C">
        <w:rPr>
          <w:i/>
          <w:sz w:val="20"/>
          <w:szCs w:val="20"/>
        </w:rPr>
        <w:t>mongolica</w:t>
      </w:r>
      <w:proofErr w:type="spellEnd"/>
      <w:r w:rsidR="00202034" w:rsidRPr="00B0457C">
        <w:rPr>
          <w:sz w:val="20"/>
          <w:szCs w:val="20"/>
        </w:rPr>
        <w:t>)</w:t>
      </w:r>
      <w:r w:rsidR="009E00AB" w:rsidRPr="00B0457C">
        <w:rPr>
          <w:sz w:val="20"/>
          <w:szCs w:val="20"/>
        </w:rPr>
        <w:t>, Ash</w:t>
      </w:r>
      <w:r w:rsidR="00FC2E8F" w:rsidRPr="00B0457C">
        <w:rPr>
          <w:sz w:val="20"/>
          <w:szCs w:val="20"/>
        </w:rPr>
        <w:t xml:space="preserve"> </w:t>
      </w:r>
      <w:r w:rsidR="00202034" w:rsidRPr="00B0457C">
        <w:rPr>
          <w:sz w:val="20"/>
          <w:szCs w:val="20"/>
        </w:rPr>
        <w:t>(</w:t>
      </w:r>
      <w:proofErr w:type="spellStart"/>
      <w:r w:rsidR="00202034" w:rsidRPr="00B0457C">
        <w:rPr>
          <w:i/>
          <w:sz w:val="20"/>
          <w:szCs w:val="20"/>
        </w:rPr>
        <w:t>Fraxinus</w:t>
      </w:r>
      <w:proofErr w:type="spellEnd"/>
      <w:r w:rsidR="00202034" w:rsidRPr="00B0457C">
        <w:rPr>
          <w:i/>
          <w:sz w:val="20"/>
          <w:szCs w:val="20"/>
        </w:rPr>
        <w:t xml:space="preserve"> </w:t>
      </w:r>
      <w:proofErr w:type="spellStart"/>
      <w:r w:rsidR="00202034" w:rsidRPr="00B0457C">
        <w:rPr>
          <w:i/>
          <w:sz w:val="20"/>
          <w:szCs w:val="20"/>
        </w:rPr>
        <w:t>mandshurica</w:t>
      </w:r>
      <w:proofErr w:type="spellEnd"/>
      <w:r w:rsidR="00202034" w:rsidRPr="00B0457C">
        <w:rPr>
          <w:i/>
          <w:sz w:val="20"/>
          <w:szCs w:val="20"/>
        </w:rPr>
        <w:t xml:space="preserve"> </w:t>
      </w:r>
      <w:r w:rsidR="00202034" w:rsidRPr="00B0457C">
        <w:rPr>
          <w:sz w:val="20"/>
          <w:szCs w:val="20"/>
        </w:rPr>
        <w:t>)</w:t>
      </w:r>
      <w:r w:rsidR="009E00AB" w:rsidRPr="00B0457C">
        <w:rPr>
          <w:sz w:val="20"/>
          <w:szCs w:val="20"/>
        </w:rPr>
        <w:t xml:space="preserve">, </w:t>
      </w:r>
      <w:r w:rsidR="00202034" w:rsidRPr="00B0457C">
        <w:rPr>
          <w:sz w:val="20"/>
          <w:szCs w:val="20"/>
        </w:rPr>
        <w:t xml:space="preserve">Amur </w:t>
      </w:r>
      <w:proofErr w:type="spellStart"/>
      <w:r w:rsidR="00202034" w:rsidRPr="00B0457C">
        <w:rPr>
          <w:sz w:val="20"/>
          <w:szCs w:val="20"/>
        </w:rPr>
        <w:t>Corktree</w:t>
      </w:r>
      <w:proofErr w:type="spellEnd"/>
      <w:r w:rsidR="00202034" w:rsidRPr="00B0457C">
        <w:rPr>
          <w:sz w:val="20"/>
          <w:szCs w:val="20"/>
        </w:rPr>
        <w:t xml:space="preserve"> (</w:t>
      </w:r>
      <w:proofErr w:type="spellStart"/>
      <w:r w:rsidR="00202034" w:rsidRPr="00B0457C">
        <w:rPr>
          <w:i/>
          <w:sz w:val="20"/>
          <w:szCs w:val="20"/>
        </w:rPr>
        <w:t>Phellodendr</w:t>
      </w:r>
      <w:r w:rsidR="001613BA" w:rsidRPr="00B0457C">
        <w:rPr>
          <w:i/>
          <w:sz w:val="20"/>
          <w:szCs w:val="20"/>
        </w:rPr>
        <w:t>on</w:t>
      </w:r>
      <w:proofErr w:type="spellEnd"/>
      <w:r w:rsidR="00202034" w:rsidRPr="00B0457C">
        <w:rPr>
          <w:i/>
          <w:sz w:val="20"/>
          <w:szCs w:val="20"/>
        </w:rPr>
        <w:t xml:space="preserve"> </w:t>
      </w:r>
      <w:proofErr w:type="spellStart"/>
      <w:r w:rsidR="001613BA" w:rsidRPr="00B0457C">
        <w:rPr>
          <w:i/>
          <w:sz w:val="20"/>
          <w:szCs w:val="20"/>
        </w:rPr>
        <w:t>amurense</w:t>
      </w:r>
      <w:proofErr w:type="spellEnd"/>
      <w:r w:rsidR="00202034" w:rsidRPr="00B0457C">
        <w:rPr>
          <w:sz w:val="20"/>
          <w:szCs w:val="20"/>
        </w:rPr>
        <w:t>)</w:t>
      </w:r>
      <w:r w:rsidR="009E00AB" w:rsidRPr="00B0457C">
        <w:rPr>
          <w:sz w:val="20"/>
          <w:szCs w:val="20"/>
        </w:rPr>
        <w:t>, Manchurian walnut</w:t>
      </w:r>
      <w:r w:rsidR="00FC2E8F" w:rsidRPr="00B0457C">
        <w:rPr>
          <w:sz w:val="20"/>
          <w:szCs w:val="20"/>
        </w:rPr>
        <w:t xml:space="preserve"> </w:t>
      </w:r>
      <w:r w:rsidR="00C3586A" w:rsidRPr="00B0457C">
        <w:rPr>
          <w:sz w:val="20"/>
          <w:szCs w:val="20"/>
        </w:rPr>
        <w:t>(</w:t>
      </w:r>
      <w:proofErr w:type="spellStart"/>
      <w:r w:rsidR="001613BA" w:rsidRPr="00B0457C">
        <w:rPr>
          <w:i/>
          <w:sz w:val="20"/>
          <w:szCs w:val="20"/>
        </w:rPr>
        <w:t>Juglan</w:t>
      </w:r>
      <w:r w:rsidR="00C3586A" w:rsidRPr="00B0457C">
        <w:rPr>
          <w:i/>
          <w:sz w:val="20"/>
          <w:szCs w:val="20"/>
        </w:rPr>
        <w:t>s</w:t>
      </w:r>
      <w:proofErr w:type="spellEnd"/>
      <w:r w:rsidR="00C3586A" w:rsidRPr="00B0457C">
        <w:rPr>
          <w:i/>
          <w:sz w:val="20"/>
          <w:szCs w:val="20"/>
        </w:rPr>
        <w:t xml:space="preserve"> </w:t>
      </w:r>
      <w:proofErr w:type="spellStart"/>
      <w:r w:rsidR="001613BA" w:rsidRPr="00B0457C">
        <w:rPr>
          <w:i/>
          <w:sz w:val="20"/>
          <w:szCs w:val="20"/>
        </w:rPr>
        <w:t>m</w:t>
      </w:r>
      <w:r w:rsidR="00C3586A" w:rsidRPr="00B0457C">
        <w:rPr>
          <w:i/>
          <w:sz w:val="20"/>
          <w:szCs w:val="20"/>
        </w:rPr>
        <w:t>andshuric</w:t>
      </w:r>
      <w:r w:rsidR="001613BA" w:rsidRPr="00B0457C">
        <w:rPr>
          <w:i/>
          <w:sz w:val="20"/>
          <w:szCs w:val="20"/>
        </w:rPr>
        <w:t>a</w:t>
      </w:r>
      <w:proofErr w:type="spellEnd"/>
      <w:r w:rsidR="00C3586A" w:rsidRPr="00B0457C">
        <w:rPr>
          <w:sz w:val="20"/>
          <w:szCs w:val="20"/>
        </w:rPr>
        <w:t>)</w:t>
      </w:r>
      <w:r w:rsidR="009E00AB" w:rsidRPr="00B0457C">
        <w:rPr>
          <w:sz w:val="20"/>
          <w:szCs w:val="20"/>
        </w:rPr>
        <w:t>, Poplar</w:t>
      </w:r>
      <w:r w:rsidR="00FC2E8F" w:rsidRPr="00B0457C">
        <w:rPr>
          <w:sz w:val="20"/>
          <w:szCs w:val="20"/>
        </w:rPr>
        <w:t xml:space="preserve"> </w:t>
      </w:r>
      <w:r w:rsidR="00C3586A" w:rsidRPr="00B0457C">
        <w:rPr>
          <w:sz w:val="20"/>
          <w:szCs w:val="20"/>
        </w:rPr>
        <w:t>(</w:t>
      </w:r>
      <w:proofErr w:type="spellStart"/>
      <w:r w:rsidR="00C3586A" w:rsidRPr="00B0457C">
        <w:rPr>
          <w:i/>
          <w:sz w:val="20"/>
          <w:szCs w:val="20"/>
        </w:rPr>
        <w:t>Populus</w:t>
      </w:r>
      <w:proofErr w:type="spellEnd"/>
      <w:r w:rsidR="00C3586A" w:rsidRPr="00B0457C">
        <w:rPr>
          <w:i/>
          <w:sz w:val="20"/>
          <w:szCs w:val="20"/>
        </w:rPr>
        <w:t xml:space="preserve"> </w:t>
      </w:r>
      <w:r w:rsidR="00BB2535" w:rsidRPr="00B0457C">
        <w:rPr>
          <w:i/>
          <w:sz w:val="20"/>
          <w:szCs w:val="20"/>
        </w:rPr>
        <w:t>spp.</w:t>
      </w:r>
      <w:r w:rsidR="00C3586A" w:rsidRPr="00B0457C">
        <w:rPr>
          <w:sz w:val="20"/>
          <w:szCs w:val="20"/>
        </w:rPr>
        <w:t>)</w:t>
      </w:r>
      <w:r w:rsidR="009E00AB" w:rsidRPr="00B0457C">
        <w:rPr>
          <w:sz w:val="20"/>
          <w:szCs w:val="20"/>
        </w:rPr>
        <w:t xml:space="preserve">. </w:t>
      </w:r>
      <w:r w:rsidR="002C5085" w:rsidRPr="00B0457C">
        <w:rPr>
          <w:sz w:val="20"/>
          <w:szCs w:val="20"/>
        </w:rPr>
        <w:t>The timber production is 2.145 million cubic met</w:t>
      </w:r>
      <w:r w:rsidR="00C30683" w:rsidRPr="00B0457C">
        <w:rPr>
          <w:sz w:val="20"/>
          <w:szCs w:val="20"/>
        </w:rPr>
        <w:t>er</w:t>
      </w:r>
      <w:r w:rsidR="002C5085" w:rsidRPr="00B0457C">
        <w:rPr>
          <w:sz w:val="20"/>
          <w:szCs w:val="20"/>
        </w:rPr>
        <w:t>s in 1998</w:t>
      </w:r>
      <w:r w:rsidR="009426B1" w:rsidRPr="00B0457C">
        <w:rPr>
          <w:sz w:val="20"/>
          <w:szCs w:val="20"/>
        </w:rPr>
        <w:t>.</w:t>
      </w:r>
      <w:r w:rsidR="002C5085" w:rsidRPr="00B0457C">
        <w:rPr>
          <w:sz w:val="20"/>
          <w:szCs w:val="20"/>
        </w:rPr>
        <w:t xml:space="preserve"> </w:t>
      </w:r>
      <w:r w:rsidR="009426B1" w:rsidRPr="00B0457C">
        <w:rPr>
          <w:sz w:val="20"/>
          <w:szCs w:val="20"/>
        </w:rPr>
        <w:t>A</w:t>
      </w:r>
      <w:r w:rsidR="002C5085" w:rsidRPr="00B0457C">
        <w:rPr>
          <w:sz w:val="20"/>
          <w:szCs w:val="20"/>
        </w:rPr>
        <w:t>t the same time, every year more than 1 million cubic met</w:t>
      </w:r>
      <w:r w:rsidR="00C30683" w:rsidRPr="00B0457C">
        <w:rPr>
          <w:sz w:val="20"/>
          <w:szCs w:val="20"/>
        </w:rPr>
        <w:t>er</w:t>
      </w:r>
      <w:r w:rsidR="002C5085" w:rsidRPr="00B0457C">
        <w:rPr>
          <w:sz w:val="20"/>
          <w:szCs w:val="20"/>
        </w:rPr>
        <w:t>s of fellin</w:t>
      </w:r>
      <w:r w:rsidR="00A83BD6" w:rsidRPr="00B0457C">
        <w:rPr>
          <w:sz w:val="20"/>
          <w:szCs w:val="20"/>
        </w:rPr>
        <w:t>g, bucking, processing residues</w:t>
      </w:r>
      <w:r w:rsidR="002C5085" w:rsidRPr="00B0457C">
        <w:rPr>
          <w:sz w:val="20"/>
          <w:szCs w:val="20"/>
        </w:rPr>
        <w:t xml:space="preserve"> can provide adequate raw materials for </w:t>
      </w:r>
      <w:r w:rsidR="009426B1" w:rsidRPr="00B0457C">
        <w:rPr>
          <w:sz w:val="20"/>
          <w:szCs w:val="20"/>
        </w:rPr>
        <w:t xml:space="preserve">other </w:t>
      </w:r>
      <w:r w:rsidR="002C5085" w:rsidRPr="00B0457C">
        <w:rPr>
          <w:sz w:val="20"/>
          <w:szCs w:val="20"/>
        </w:rPr>
        <w:t>wood utilization.</w:t>
      </w:r>
    </w:p>
    <w:p w:rsidR="00B0457C" w:rsidRPr="00B0457C" w:rsidRDefault="00B0457C" w:rsidP="00D00A41">
      <w:pPr>
        <w:ind w:leftChars="-1" w:left="-2" w:rightChars="22" w:right="46" w:firstLineChars="200" w:firstLine="400"/>
        <w:rPr>
          <w:sz w:val="20"/>
          <w:szCs w:val="20"/>
        </w:rPr>
      </w:pPr>
    </w:p>
    <w:p w:rsidR="00311254" w:rsidRPr="00B0457C" w:rsidRDefault="00311254" w:rsidP="00D00A41">
      <w:pPr>
        <w:ind w:rightChars="22" w:right="46"/>
        <w:rPr>
          <w:b/>
          <w:sz w:val="20"/>
          <w:szCs w:val="20"/>
        </w:rPr>
      </w:pPr>
      <w:r w:rsidRPr="00B0457C">
        <w:rPr>
          <w:b/>
          <w:sz w:val="20"/>
          <w:szCs w:val="20"/>
        </w:rPr>
        <w:t xml:space="preserve">Data collection </w:t>
      </w:r>
    </w:p>
    <w:p w:rsidR="00931811" w:rsidRDefault="000D44E3" w:rsidP="00D00A41">
      <w:pPr>
        <w:ind w:leftChars="-1" w:left="-2" w:rightChars="22" w:right="46" w:firstLineChars="200" w:firstLine="400"/>
        <w:rPr>
          <w:sz w:val="20"/>
          <w:szCs w:val="20"/>
        </w:rPr>
      </w:pPr>
      <w:r w:rsidRPr="00B0457C">
        <w:rPr>
          <w:sz w:val="20"/>
          <w:szCs w:val="20"/>
        </w:rPr>
        <w:t xml:space="preserve">The secondary resources database </w:t>
      </w:r>
      <w:r w:rsidR="00B469FF" w:rsidRPr="00B0457C">
        <w:rPr>
          <w:sz w:val="20"/>
          <w:szCs w:val="20"/>
        </w:rPr>
        <w:t xml:space="preserve">of southern </w:t>
      </w:r>
      <w:proofErr w:type="spellStart"/>
      <w:r w:rsidR="00B469FF" w:rsidRPr="00B0457C">
        <w:rPr>
          <w:sz w:val="20"/>
          <w:szCs w:val="20"/>
        </w:rPr>
        <w:t>Xiaoxing</w:t>
      </w:r>
      <w:proofErr w:type="spellEnd"/>
      <w:r w:rsidR="00B469FF" w:rsidRPr="00B0457C">
        <w:rPr>
          <w:sz w:val="20"/>
          <w:szCs w:val="20"/>
        </w:rPr>
        <w:t xml:space="preserve"> ' an mountain</w:t>
      </w:r>
      <w:r w:rsidR="00A83BD6" w:rsidRPr="00B0457C">
        <w:rPr>
          <w:sz w:val="20"/>
          <w:szCs w:val="20"/>
        </w:rPr>
        <w:t>s</w:t>
      </w:r>
      <w:r w:rsidR="00290CE2" w:rsidRPr="00B0457C">
        <w:rPr>
          <w:sz w:val="20"/>
          <w:szCs w:val="20"/>
        </w:rPr>
        <w:t xml:space="preserve"> </w:t>
      </w:r>
      <w:r w:rsidR="00BC354A" w:rsidRPr="00B0457C">
        <w:rPr>
          <w:sz w:val="20"/>
          <w:szCs w:val="20"/>
        </w:rPr>
        <w:t xml:space="preserve">including a total of 20 Forestry Bureaus in </w:t>
      </w:r>
      <w:proofErr w:type="spellStart"/>
      <w:r w:rsidR="00BC354A" w:rsidRPr="00B0457C">
        <w:rPr>
          <w:sz w:val="20"/>
          <w:szCs w:val="20"/>
        </w:rPr>
        <w:t>Yichun</w:t>
      </w:r>
      <w:proofErr w:type="spellEnd"/>
      <w:r w:rsidR="00BC354A" w:rsidRPr="00B0457C">
        <w:rPr>
          <w:sz w:val="20"/>
          <w:szCs w:val="20"/>
        </w:rPr>
        <w:t xml:space="preserve"> area and the Songhua River region </w:t>
      </w:r>
      <w:r w:rsidRPr="00B0457C">
        <w:rPr>
          <w:sz w:val="20"/>
          <w:szCs w:val="20"/>
        </w:rPr>
        <w:t>w</w:t>
      </w:r>
      <w:r w:rsidR="00BC354A" w:rsidRPr="00B0457C">
        <w:rPr>
          <w:sz w:val="20"/>
          <w:szCs w:val="20"/>
        </w:rPr>
        <w:t>ere</w:t>
      </w:r>
      <w:r w:rsidRPr="00B0457C">
        <w:rPr>
          <w:sz w:val="20"/>
          <w:szCs w:val="20"/>
        </w:rPr>
        <w:t xml:space="preserve"> collected. There are </w:t>
      </w:r>
      <w:r w:rsidR="00311254" w:rsidRPr="00B0457C">
        <w:rPr>
          <w:sz w:val="20"/>
          <w:szCs w:val="20"/>
        </w:rPr>
        <w:t xml:space="preserve">331 </w:t>
      </w:r>
      <w:r w:rsidRPr="00B0457C">
        <w:rPr>
          <w:sz w:val="20"/>
          <w:szCs w:val="20"/>
        </w:rPr>
        <w:t>permanent forest sample plots</w:t>
      </w:r>
      <w:r w:rsidR="00A83BD6" w:rsidRPr="00B0457C">
        <w:rPr>
          <w:sz w:val="20"/>
          <w:szCs w:val="20"/>
        </w:rPr>
        <w:t>. The variables are i</w:t>
      </w:r>
      <w:r w:rsidR="009A16E2" w:rsidRPr="00B0457C">
        <w:rPr>
          <w:sz w:val="20"/>
          <w:szCs w:val="20"/>
        </w:rPr>
        <w:t>ncluding</w:t>
      </w:r>
      <w:r w:rsidR="00A83BD6" w:rsidRPr="00B0457C">
        <w:rPr>
          <w:sz w:val="20"/>
          <w:szCs w:val="20"/>
        </w:rPr>
        <w:t xml:space="preserve"> </w:t>
      </w:r>
      <w:r w:rsidR="009A16E2" w:rsidRPr="00B0457C">
        <w:rPr>
          <w:sz w:val="20"/>
          <w:szCs w:val="20"/>
        </w:rPr>
        <w:t>elevation, slope, aspect</w:t>
      </w:r>
      <w:r w:rsidR="00A83BD6" w:rsidRPr="00B0457C">
        <w:rPr>
          <w:sz w:val="20"/>
          <w:szCs w:val="20"/>
        </w:rPr>
        <w:t>, slope position, vegetation</w:t>
      </w:r>
      <w:r w:rsidR="009A16E2" w:rsidRPr="00B0457C">
        <w:rPr>
          <w:sz w:val="20"/>
          <w:szCs w:val="20"/>
        </w:rPr>
        <w:t xml:space="preserve">, </w:t>
      </w:r>
      <w:r w:rsidR="00A83BD6" w:rsidRPr="00B0457C">
        <w:rPr>
          <w:sz w:val="20"/>
          <w:szCs w:val="20"/>
        </w:rPr>
        <w:t>and soil types</w:t>
      </w:r>
      <w:r w:rsidR="009A16E2" w:rsidRPr="00B0457C">
        <w:rPr>
          <w:sz w:val="20"/>
          <w:szCs w:val="20"/>
        </w:rPr>
        <w:t xml:space="preserve"> </w:t>
      </w:r>
      <w:r w:rsidR="00A83BD6" w:rsidRPr="00B0457C">
        <w:rPr>
          <w:sz w:val="20"/>
          <w:szCs w:val="20"/>
        </w:rPr>
        <w:t>and so on</w:t>
      </w:r>
      <w:r w:rsidRPr="00B0457C">
        <w:rPr>
          <w:sz w:val="20"/>
          <w:szCs w:val="20"/>
        </w:rPr>
        <w:t xml:space="preserve">. In addition, the </w:t>
      </w:r>
      <w:r w:rsidR="00311254" w:rsidRPr="00B0457C">
        <w:rPr>
          <w:sz w:val="20"/>
          <w:szCs w:val="20"/>
        </w:rPr>
        <w:t>vegetation, soil</w:t>
      </w:r>
      <w:r w:rsidRPr="00B0457C">
        <w:rPr>
          <w:sz w:val="20"/>
          <w:szCs w:val="20"/>
        </w:rPr>
        <w:t xml:space="preserve">, weather and stand growth data were also obtained for </w:t>
      </w:r>
      <w:proofErr w:type="spellStart"/>
      <w:r w:rsidRPr="00B0457C">
        <w:rPr>
          <w:sz w:val="20"/>
          <w:szCs w:val="20"/>
        </w:rPr>
        <w:t>Xiaoxing</w:t>
      </w:r>
      <w:proofErr w:type="spellEnd"/>
      <w:r w:rsidRPr="00B0457C">
        <w:rPr>
          <w:sz w:val="20"/>
          <w:szCs w:val="20"/>
        </w:rPr>
        <w:t xml:space="preserve"> ' an mountain</w:t>
      </w:r>
      <w:r w:rsidR="00A83BD6" w:rsidRPr="00B0457C">
        <w:rPr>
          <w:sz w:val="20"/>
          <w:szCs w:val="20"/>
        </w:rPr>
        <w:t>s</w:t>
      </w:r>
      <w:r w:rsidRPr="00B0457C">
        <w:rPr>
          <w:sz w:val="20"/>
          <w:szCs w:val="20"/>
        </w:rPr>
        <w:t xml:space="preserve"> area and the corresponding database was created.</w:t>
      </w:r>
    </w:p>
    <w:p w:rsidR="00B0457C" w:rsidRPr="00B0457C" w:rsidRDefault="00B0457C" w:rsidP="00D00A41">
      <w:pPr>
        <w:ind w:leftChars="-1" w:left="-2" w:rightChars="22" w:right="46" w:firstLineChars="200" w:firstLine="400"/>
        <w:rPr>
          <w:sz w:val="20"/>
          <w:szCs w:val="20"/>
        </w:rPr>
      </w:pPr>
    </w:p>
    <w:p w:rsidR="00931811" w:rsidRPr="00B0457C" w:rsidRDefault="00A73E3A" w:rsidP="00D00A41">
      <w:pPr>
        <w:ind w:rightChars="22" w:right="46"/>
        <w:rPr>
          <w:b/>
          <w:sz w:val="20"/>
          <w:szCs w:val="20"/>
        </w:rPr>
      </w:pPr>
      <w:r w:rsidRPr="00B0457C">
        <w:rPr>
          <w:b/>
          <w:sz w:val="20"/>
          <w:szCs w:val="20"/>
        </w:rPr>
        <w:t>M</w:t>
      </w:r>
      <w:r w:rsidR="00931811" w:rsidRPr="00B0457C">
        <w:rPr>
          <w:b/>
          <w:sz w:val="20"/>
          <w:szCs w:val="20"/>
        </w:rPr>
        <w:t>ethod</w:t>
      </w:r>
      <w:r w:rsidRPr="00B0457C">
        <w:rPr>
          <w:b/>
          <w:sz w:val="20"/>
          <w:szCs w:val="20"/>
        </w:rPr>
        <w:t>s</w:t>
      </w:r>
    </w:p>
    <w:p w:rsidR="00931811" w:rsidRDefault="00D230EE" w:rsidP="00D00A41">
      <w:pPr>
        <w:ind w:leftChars="-1" w:left="-2" w:rightChars="22" w:right="46" w:firstLineChars="200" w:firstLine="400"/>
        <w:rPr>
          <w:sz w:val="20"/>
          <w:szCs w:val="20"/>
        </w:rPr>
      </w:pPr>
      <w:r w:rsidRPr="00B0457C">
        <w:rPr>
          <w:sz w:val="20"/>
          <w:szCs w:val="20"/>
        </w:rPr>
        <w:t>D</w:t>
      </w:r>
      <w:r w:rsidR="0090764D" w:rsidRPr="00B0457C">
        <w:rPr>
          <w:sz w:val="20"/>
          <w:szCs w:val="20"/>
        </w:rPr>
        <w:t>ue to the topography, climate, soil and zonal vegetation</w:t>
      </w:r>
      <w:r w:rsidRPr="00B0457C">
        <w:rPr>
          <w:sz w:val="20"/>
          <w:szCs w:val="20"/>
        </w:rPr>
        <w:t xml:space="preserve"> spatial variations</w:t>
      </w:r>
      <w:r w:rsidR="0090764D" w:rsidRPr="00B0457C">
        <w:rPr>
          <w:sz w:val="20"/>
          <w:szCs w:val="20"/>
        </w:rPr>
        <w:t>, there are clear</w:t>
      </w:r>
      <w:r w:rsidRPr="00B0457C">
        <w:rPr>
          <w:sz w:val="20"/>
          <w:szCs w:val="20"/>
        </w:rPr>
        <w:t>ly</w:t>
      </w:r>
      <w:r w:rsidR="0090764D" w:rsidRPr="00B0457C">
        <w:rPr>
          <w:sz w:val="20"/>
          <w:szCs w:val="20"/>
        </w:rPr>
        <w:t xml:space="preserve"> regional differences</w:t>
      </w:r>
      <w:r w:rsidRPr="00B0457C">
        <w:rPr>
          <w:sz w:val="20"/>
          <w:szCs w:val="20"/>
        </w:rPr>
        <w:t xml:space="preserve"> in </w:t>
      </w:r>
      <w:proofErr w:type="spellStart"/>
      <w:r w:rsidRPr="00B0457C">
        <w:rPr>
          <w:sz w:val="20"/>
          <w:szCs w:val="20"/>
        </w:rPr>
        <w:t>Xiaoxing</w:t>
      </w:r>
      <w:proofErr w:type="spellEnd"/>
      <w:r w:rsidRPr="00B0457C">
        <w:rPr>
          <w:sz w:val="20"/>
          <w:szCs w:val="20"/>
        </w:rPr>
        <w:t xml:space="preserve"> ' an mountain</w:t>
      </w:r>
      <w:r w:rsidR="008231CC" w:rsidRPr="00B0457C">
        <w:rPr>
          <w:sz w:val="20"/>
          <w:szCs w:val="20"/>
        </w:rPr>
        <w:t xml:space="preserve">s </w:t>
      </w:r>
      <w:r w:rsidR="0090764D" w:rsidRPr="00B0457C">
        <w:rPr>
          <w:sz w:val="20"/>
          <w:szCs w:val="20"/>
        </w:rPr>
        <w:t xml:space="preserve">leading to </w:t>
      </w:r>
      <w:r w:rsidRPr="00B0457C">
        <w:rPr>
          <w:sz w:val="20"/>
          <w:szCs w:val="20"/>
        </w:rPr>
        <w:t xml:space="preserve">the different </w:t>
      </w:r>
      <w:r w:rsidR="0090764D" w:rsidRPr="00B0457C">
        <w:rPr>
          <w:sz w:val="20"/>
          <w:szCs w:val="20"/>
        </w:rPr>
        <w:t>forest composition</w:t>
      </w:r>
      <w:r w:rsidRPr="00B0457C">
        <w:rPr>
          <w:sz w:val="20"/>
          <w:szCs w:val="20"/>
        </w:rPr>
        <w:t>, forest potential productivity as well as forest development</w:t>
      </w:r>
      <w:r w:rsidR="008F6426" w:rsidRPr="00B0457C">
        <w:rPr>
          <w:sz w:val="20"/>
          <w:szCs w:val="20"/>
        </w:rPr>
        <w:t xml:space="preserve"> stages</w:t>
      </w:r>
      <w:r w:rsidRPr="00B0457C">
        <w:rPr>
          <w:sz w:val="20"/>
          <w:szCs w:val="20"/>
        </w:rPr>
        <w:t>.</w:t>
      </w:r>
      <w:r w:rsidR="000F56D1" w:rsidRPr="00B0457C">
        <w:rPr>
          <w:sz w:val="20"/>
          <w:szCs w:val="20"/>
        </w:rPr>
        <w:t xml:space="preserve"> Thus,</w:t>
      </w:r>
      <w:r w:rsidR="0090764D" w:rsidRPr="00B0457C">
        <w:rPr>
          <w:sz w:val="20"/>
          <w:szCs w:val="20"/>
        </w:rPr>
        <w:t xml:space="preserve"> </w:t>
      </w:r>
      <w:r w:rsidR="000F56D1" w:rsidRPr="00B0457C">
        <w:rPr>
          <w:sz w:val="20"/>
          <w:szCs w:val="20"/>
        </w:rPr>
        <w:t>d</w:t>
      </w:r>
      <w:r w:rsidR="0090764D" w:rsidRPr="00B0457C">
        <w:rPr>
          <w:sz w:val="20"/>
          <w:szCs w:val="20"/>
        </w:rPr>
        <w:t xml:space="preserve">uring the process of </w:t>
      </w:r>
      <w:r w:rsidR="000F56D1" w:rsidRPr="00B0457C">
        <w:rPr>
          <w:sz w:val="20"/>
          <w:szCs w:val="20"/>
        </w:rPr>
        <w:t>forest site classification</w:t>
      </w:r>
      <w:r w:rsidR="0090764D" w:rsidRPr="00B0457C">
        <w:rPr>
          <w:sz w:val="20"/>
          <w:szCs w:val="20"/>
        </w:rPr>
        <w:t xml:space="preserve">, in order to avoid subjective and </w:t>
      </w:r>
      <w:r w:rsidR="000F56D1" w:rsidRPr="00B0457C">
        <w:rPr>
          <w:sz w:val="20"/>
          <w:szCs w:val="20"/>
        </w:rPr>
        <w:t>biased classification</w:t>
      </w:r>
      <w:r w:rsidR="0090764D" w:rsidRPr="00B0457C">
        <w:rPr>
          <w:sz w:val="20"/>
          <w:szCs w:val="20"/>
        </w:rPr>
        <w:t xml:space="preserve">, </w:t>
      </w:r>
      <w:r w:rsidR="000F56D1" w:rsidRPr="00B0457C">
        <w:rPr>
          <w:sz w:val="20"/>
          <w:szCs w:val="20"/>
        </w:rPr>
        <w:t xml:space="preserve">multiple approaches were applied to archive the results </w:t>
      </w:r>
      <w:r w:rsidR="000F56D1" w:rsidRPr="00B0457C">
        <w:rPr>
          <w:sz w:val="20"/>
          <w:szCs w:val="20"/>
        </w:rPr>
        <w:lastRenderedPageBreak/>
        <w:t>which can reflect the real variations of forest land types in the study areas.</w:t>
      </w:r>
      <w:r w:rsidR="00E70DFA" w:rsidRPr="00B0457C">
        <w:rPr>
          <w:sz w:val="20"/>
          <w:szCs w:val="20"/>
        </w:rPr>
        <w:t xml:space="preserve"> </w:t>
      </w:r>
      <w:r w:rsidR="00390A71" w:rsidRPr="00B0457C">
        <w:rPr>
          <w:sz w:val="20"/>
          <w:szCs w:val="20"/>
        </w:rPr>
        <w:t xml:space="preserve">The study first uses principal component analysis on </w:t>
      </w:r>
      <w:r w:rsidR="000E6CE5" w:rsidRPr="00B0457C">
        <w:rPr>
          <w:sz w:val="20"/>
          <w:szCs w:val="20"/>
        </w:rPr>
        <w:t xml:space="preserve">the </w:t>
      </w:r>
      <w:r w:rsidR="008F6426" w:rsidRPr="00B0457C">
        <w:rPr>
          <w:sz w:val="20"/>
          <w:szCs w:val="20"/>
        </w:rPr>
        <w:t xml:space="preserve">data of </w:t>
      </w:r>
      <w:r w:rsidR="00390A71" w:rsidRPr="00B0457C">
        <w:rPr>
          <w:sz w:val="20"/>
          <w:szCs w:val="20"/>
        </w:rPr>
        <w:t>331</w:t>
      </w:r>
      <w:r w:rsidR="000E6CE5" w:rsidRPr="00B0457C">
        <w:rPr>
          <w:sz w:val="20"/>
          <w:szCs w:val="20"/>
        </w:rPr>
        <w:t xml:space="preserve"> </w:t>
      </w:r>
      <w:r w:rsidR="008F6426" w:rsidRPr="00B0457C">
        <w:rPr>
          <w:sz w:val="20"/>
          <w:szCs w:val="20"/>
        </w:rPr>
        <w:t xml:space="preserve">permanent sample </w:t>
      </w:r>
      <w:r w:rsidR="000E6CE5" w:rsidRPr="00B0457C">
        <w:rPr>
          <w:sz w:val="20"/>
          <w:szCs w:val="20"/>
        </w:rPr>
        <w:t>plots</w:t>
      </w:r>
      <w:r w:rsidR="00390A71" w:rsidRPr="00B0457C">
        <w:rPr>
          <w:sz w:val="20"/>
          <w:szCs w:val="20"/>
        </w:rPr>
        <w:t xml:space="preserve"> of 20 </w:t>
      </w:r>
      <w:r w:rsidR="004F530F" w:rsidRPr="00B0457C">
        <w:rPr>
          <w:sz w:val="20"/>
          <w:szCs w:val="20"/>
        </w:rPr>
        <w:t>f</w:t>
      </w:r>
      <w:r w:rsidR="00390A71" w:rsidRPr="00B0457C">
        <w:rPr>
          <w:sz w:val="20"/>
          <w:szCs w:val="20"/>
        </w:rPr>
        <w:t xml:space="preserve">orestry </w:t>
      </w:r>
      <w:r w:rsidR="004F530F" w:rsidRPr="00B0457C">
        <w:rPr>
          <w:sz w:val="20"/>
          <w:szCs w:val="20"/>
        </w:rPr>
        <w:t>b</w:t>
      </w:r>
      <w:r w:rsidR="00390A71" w:rsidRPr="00B0457C">
        <w:rPr>
          <w:sz w:val="20"/>
          <w:szCs w:val="20"/>
        </w:rPr>
        <w:t>ureau</w:t>
      </w:r>
      <w:r w:rsidR="004F530F" w:rsidRPr="00B0457C">
        <w:rPr>
          <w:sz w:val="20"/>
          <w:szCs w:val="20"/>
        </w:rPr>
        <w:t>s</w:t>
      </w:r>
      <w:r w:rsidR="00390A71" w:rsidRPr="00B0457C">
        <w:rPr>
          <w:sz w:val="20"/>
          <w:szCs w:val="20"/>
        </w:rPr>
        <w:t xml:space="preserve"> in southern </w:t>
      </w:r>
      <w:proofErr w:type="spellStart"/>
      <w:r w:rsidR="00390A71" w:rsidRPr="00B0457C">
        <w:rPr>
          <w:sz w:val="20"/>
          <w:szCs w:val="20"/>
        </w:rPr>
        <w:t>Xiaoxing</w:t>
      </w:r>
      <w:proofErr w:type="spellEnd"/>
      <w:r w:rsidR="000E6CE5" w:rsidRPr="00B0457C">
        <w:rPr>
          <w:sz w:val="20"/>
          <w:szCs w:val="20"/>
        </w:rPr>
        <w:t>’ an mountain</w:t>
      </w:r>
      <w:r w:rsidR="008F6426" w:rsidRPr="00B0457C">
        <w:rPr>
          <w:sz w:val="20"/>
          <w:szCs w:val="20"/>
        </w:rPr>
        <w:t>s. The variables used are including</w:t>
      </w:r>
      <w:r w:rsidR="000E6CE5" w:rsidRPr="00B0457C">
        <w:rPr>
          <w:sz w:val="20"/>
          <w:szCs w:val="20"/>
        </w:rPr>
        <w:t xml:space="preserve"> altitude, slope, aspect, slope position and so on. </w:t>
      </w:r>
      <w:r w:rsidR="00381128" w:rsidRPr="00B0457C">
        <w:rPr>
          <w:sz w:val="20"/>
          <w:szCs w:val="20"/>
        </w:rPr>
        <w:t xml:space="preserve">The dominant components were selected and then cluster analysis was applied to classify the </w:t>
      </w:r>
      <w:r w:rsidR="00B30A85" w:rsidRPr="00B0457C">
        <w:rPr>
          <w:sz w:val="20"/>
          <w:szCs w:val="20"/>
        </w:rPr>
        <w:t>331 plots</w:t>
      </w:r>
      <w:r w:rsidR="008F6426" w:rsidRPr="00B0457C">
        <w:rPr>
          <w:sz w:val="20"/>
          <w:szCs w:val="20"/>
        </w:rPr>
        <w:t xml:space="preserve"> to different site types.</w:t>
      </w:r>
    </w:p>
    <w:p w:rsidR="00B0457C" w:rsidRPr="00B0457C" w:rsidRDefault="00B0457C" w:rsidP="00D00A41">
      <w:pPr>
        <w:ind w:leftChars="-1" w:left="-2" w:rightChars="22" w:right="46" w:firstLineChars="200" w:firstLine="400"/>
        <w:rPr>
          <w:sz w:val="20"/>
          <w:szCs w:val="20"/>
        </w:rPr>
      </w:pPr>
    </w:p>
    <w:p w:rsidR="00D116CD" w:rsidRPr="00B0457C" w:rsidRDefault="00870A9D" w:rsidP="00D00A41">
      <w:pPr>
        <w:ind w:rightChars="22" w:right="46"/>
        <w:rPr>
          <w:sz w:val="20"/>
          <w:szCs w:val="20"/>
        </w:rPr>
      </w:pPr>
      <w:r w:rsidRPr="00B0457C">
        <w:rPr>
          <w:b/>
          <w:sz w:val="20"/>
          <w:szCs w:val="20"/>
        </w:rPr>
        <w:t xml:space="preserve">Dominant factor selection and </w:t>
      </w:r>
      <w:r w:rsidR="00583ACC" w:rsidRPr="00B0457C">
        <w:rPr>
          <w:b/>
          <w:sz w:val="20"/>
          <w:szCs w:val="20"/>
        </w:rPr>
        <w:t>quantification</w:t>
      </w:r>
    </w:p>
    <w:p w:rsidR="0027019C" w:rsidRPr="00B0457C" w:rsidRDefault="006B16C3" w:rsidP="00D00A41">
      <w:pPr>
        <w:ind w:leftChars="-1" w:left="-2" w:rightChars="22" w:right="46" w:firstLineChars="200" w:firstLine="400"/>
        <w:rPr>
          <w:sz w:val="20"/>
          <w:szCs w:val="20"/>
        </w:rPr>
      </w:pPr>
      <w:r w:rsidRPr="00B0457C">
        <w:rPr>
          <w:sz w:val="20"/>
          <w:szCs w:val="20"/>
        </w:rPr>
        <w:t>The forest site classification factors</w:t>
      </w:r>
      <w:r w:rsidR="002C7A46" w:rsidRPr="00B0457C">
        <w:rPr>
          <w:sz w:val="20"/>
          <w:szCs w:val="20"/>
        </w:rPr>
        <w:t xml:space="preserve"> mainly ha</w:t>
      </w:r>
      <w:r w:rsidRPr="00B0457C">
        <w:rPr>
          <w:sz w:val="20"/>
          <w:szCs w:val="20"/>
        </w:rPr>
        <w:t>ve</w:t>
      </w:r>
      <w:r w:rsidR="002C7A46" w:rsidRPr="00B0457C">
        <w:rPr>
          <w:sz w:val="20"/>
          <w:szCs w:val="20"/>
        </w:rPr>
        <w:t xml:space="preserve"> two </w:t>
      </w:r>
      <w:r w:rsidRPr="00B0457C">
        <w:rPr>
          <w:sz w:val="20"/>
          <w:szCs w:val="20"/>
        </w:rPr>
        <w:t>kinds</w:t>
      </w:r>
      <w:r w:rsidR="002C7A46" w:rsidRPr="00B0457C">
        <w:rPr>
          <w:sz w:val="20"/>
          <w:szCs w:val="20"/>
        </w:rPr>
        <w:t>.</w:t>
      </w:r>
      <w:r w:rsidR="00516754" w:rsidRPr="00B0457C">
        <w:rPr>
          <w:sz w:val="20"/>
          <w:szCs w:val="20"/>
        </w:rPr>
        <w:t xml:space="preserve"> </w:t>
      </w:r>
      <w:r w:rsidR="002C7A46" w:rsidRPr="00B0457C">
        <w:rPr>
          <w:sz w:val="20"/>
          <w:szCs w:val="20"/>
        </w:rPr>
        <w:t xml:space="preserve">One kind is the climate index and </w:t>
      </w:r>
      <w:r w:rsidR="00516754" w:rsidRPr="00B0457C">
        <w:rPr>
          <w:sz w:val="20"/>
          <w:szCs w:val="20"/>
        </w:rPr>
        <w:t>is invisible</w:t>
      </w:r>
      <w:r w:rsidR="002C7A46" w:rsidRPr="00B0457C">
        <w:rPr>
          <w:sz w:val="20"/>
          <w:szCs w:val="20"/>
        </w:rPr>
        <w:t>. A</w:t>
      </w:r>
      <w:r w:rsidR="00516754" w:rsidRPr="00B0457C">
        <w:rPr>
          <w:sz w:val="20"/>
          <w:szCs w:val="20"/>
        </w:rPr>
        <w:t xml:space="preserve">nother </w:t>
      </w:r>
      <w:r w:rsidR="002C7A46" w:rsidRPr="00B0457C">
        <w:rPr>
          <w:sz w:val="20"/>
          <w:szCs w:val="20"/>
        </w:rPr>
        <w:t>one is the geographical indicator and</w:t>
      </w:r>
      <w:r w:rsidR="00516754" w:rsidRPr="00B0457C">
        <w:rPr>
          <w:sz w:val="20"/>
          <w:szCs w:val="20"/>
        </w:rPr>
        <w:t xml:space="preserve"> is tangible, such as geomorphology, altitude, soil type, plant community characteristics, and so on.</w:t>
      </w:r>
      <w:r w:rsidR="0027019C" w:rsidRPr="00B0457C">
        <w:rPr>
          <w:sz w:val="20"/>
          <w:szCs w:val="20"/>
        </w:rPr>
        <w:t xml:space="preserve"> </w:t>
      </w:r>
      <w:r w:rsidRPr="00B0457C">
        <w:rPr>
          <w:sz w:val="20"/>
          <w:szCs w:val="20"/>
        </w:rPr>
        <w:t xml:space="preserve">In this study, the topographic factors including altitude, slope direction, slope degree and position as well as soil factors such as soil thickness and type were considered as dominant factors and applied to classify </w:t>
      </w:r>
      <w:proofErr w:type="spellStart"/>
      <w:r w:rsidRPr="00B0457C">
        <w:rPr>
          <w:sz w:val="20"/>
          <w:szCs w:val="20"/>
        </w:rPr>
        <w:t>Xiaoxing</w:t>
      </w:r>
      <w:proofErr w:type="spellEnd"/>
      <w:r w:rsidRPr="00B0457C">
        <w:rPr>
          <w:sz w:val="20"/>
          <w:szCs w:val="20"/>
        </w:rPr>
        <w:t xml:space="preserve">’ an mountains forest </w:t>
      </w:r>
      <w:r w:rsidR="009603D7" w:rsidRPr="00B0457C">
        <w:rPr>
          <w:sz w:val="20"/>
          <w:szCs w:val="20"/>
        </w:rPr>
        <w:t xml:space="preserve">site </w:t>
      </w:r>
      <w:r w:rsidRPr="00B0457C">
        <w:rPr>
          <w:sz w:val="20"/>
          <w:szCs w:val="20"/>
        </w:rPr>
        <w:t>types.</w:t>
      </w:r>
    </w:p>
    <w:p w:rsidR="00152683" w:rsidRPr="00B0457C" w:rsidRDefault="00F65ECA" w:rsidP="00D00A41">
      <w:pPr>
        <w:ind w:leftChars="-1" w:left="-2" w:rightChars="22" w:right="46" w:firstLineChars="200" w:firstLine="400"/>
        <w:rPr>
          <w:sz w:val="20"/>
          <w:szCs w:val="20"/>
        </w:rPr>
      </w:pPr>
      <w:r w:rsidRPr="00B0457C">
        <w:rPr>
          <w:sz w:val="20"/>
          <w:szCs w:val="20"/>
        </w:rPr>
        <w:t>T</w:t>
      </w:r>
      <w:r w:rsidR="00152683" w:rsidRPr="00B0457C">
        <w:rPr>
          <w:sz w:val="20"/>
          <w:szCs w:val="20"/>
        </w:rPr>
        <w:t>he selected classification factor</w:t>
      </w:r>
      <w:r w:rsidRPr="00B0457C">
        <w:rPr>
          <w:sz w:val="20"/>
          <w:szCs w:val="20"/>
        </w:rPr>
        <w:t xml:space="preserve">s include both </w:t>
      </w:r>
      <w:r w:rsidR="00152683" w:rsidRPr="00B0457C">
        <w:rPr>
          <w:sz w:val="20"/>
          <w:szCs w:val="20"/>
        </w:rPr>
        <w:t>quantitative</w:t>
      </w:r>
      <w:r w:rsidRPr="00B0457C">
        <w:rPr>
          <w:sz w:val="20"/>
          <w:szCs w:val="20"/>
        </w:rPr>
        <w:t xml:space="preserve"> </w:t>
      </w:r>
      <w:r w:rsidR="006B16C3" w:rsidRPr="00B0457C">
        <w:rPr>
          <w:sz w:val="20"/>
          <w:szCs w:val="20"/>
        </w:rPr>
        <w:t xml:space="preserve">and </w:t>
      </w:r>
      <w:r w:rsidRPr="00B0457C">
        <w:rPr>
          <w:sz w:val="20"/>
          <w:szCs w:val="20"/>
        </w:rPr>
        <w:t>qualitative factors. As we known,</w:t>
      </w:r>
      <w:r w:rsidR="00152683" w:rsidRPr="00B0457C">
        <w:rPr>
          <w:sz w:val="20"/>
          <w:szCs w:val="20"/>
        </w:rPr>
        <w:t xml:space="preserve"> </w:t>
      </w:r>
      <w:r w:rsidRPr="00B0457C">
        <w:rPr>
          <w:sz w:val="20"/>
          <w:szCs w:val="20"/>
        </w:rPr>
        <w:t xml:space="preserve">the </w:t>
      </w:r>
      <w:r w:rsidR="00152683" w:rsidRPr="00B0457C">
        <w:rPr>
          <w:sz w:val="20"/>
          <w:szCs w:val="20"/>
        </w:rPr>
        <w:t xml:space="preserve">qualitative factors </w:t>
      </w:r>
      <w:r w:rsidRPr="00B0457C">
        <w:rPr>
          <w:sz w:val="20"/>
          <w:szCs w:val="20"/>
        </w:rPr>
        <w:t>are not able to directly be used in statistical analysis.</w:t>
      </w:r>
      <w:r w:rsidR="00152683" w:rsidRPr="00B0457C">
        <w:rPr>
          <w:sz w:val="20"/>
          <w:szCs w:val="20"/>
        </w:rPr>
        <w:t xml:space="preserve"> </w:t>
      </w:r>
      <w:r w:rsidRPr="00B0457C">
        <w:rPr>
          <w:sz w:val="20"/>
          <w:szCs w:val="20"/>
        </w:rPr>
        <w:t>T</w:t>
      </w:r>
      <w:r w:rsidR="00152683" w:rsidRPr="00B0457C">
        <w:rPr>
          <w:sz w:val="20"/>
          <w:szCs w:val="20"/>
        </w:rPr>
        <w:t xml:space="preserve">herefore, </w:t>
      </w:r>
      <w:r w:rsidRPr="00B0457C">
        <w:rPr>
          <w:sz w:val="20"/>
          <w:szCs w:val="20"/>
        </w:rPr>
        <w:t>the qualitative factor to different levels</w:t>
      </w:r>
      <w:r w:rsidR="009603D7" w:rsidRPr="00B0457C">
        <w:rPr>
          <w:sz w:val="20"/>
          <w:szCs w:val="20"/>
        </w:rPr>
        <w:t xml:space="preserve"> is need to categorize. </w:t>
      </w:r>
      <w:r w:rsidRPr="00B0457C">
        <w:rPr>
          <w:sz w:val="20"/>
          <w:szCs w:val="20"/>
        </w:rPr>
        <w:t>In other words, the qualitative factors will be quantified and assigned values according to their categories</w:t>
      </w:r>
      <w:r w:rsidR="004577F1" w:rsidRPr="00B0457C">
        <w:rPr>
          <w:sz w:val="20"/>
          <w:szCs w:val="20"/>
        </w:rPr>
        <w:t>/classifications</w:t>
      </w:r>
      <w:r w:rsidRPr="00B0457C">
        <w:rPr>
          <w:sz w:val="20"/>
          <w:szCs w:val="20"/>
        </w:rPr>
        <w:t xml:space="preserve">. </w:t>
      </w:r>
      <w:r w:rsidR="00DA28D5" w:rsidRPr="00B0457C">
        <w:rPr>
          <w:sz w:val="20"/>
          <w:szCs w:val="20"/>
        </w:rPr>
        <w:t>Based on the terrain of</w:t>
      </w:r>
      <w:r w:rsidR="00152683" w:rsidRPr="00B0457C">
        <w:rPr>
          <w:sz w:val="20"/>
          <w:szCs w:val="20"/>
        </w:rPr>
        <w:t xml:space="preserve"> </w:t>
      </w:r>
      <w:proofErr w:type="spellStart"/>
      <w:r w:rsidR="00152683" w:rsidRPr="00B0457C">
        <w:rPr>
          <w:sz w:val="20"/>
          <w:szCs w:val="20"/>
        </w:rPr>
        <w:t>Xiaoxing</w:t>
      </w:r>
      <w:proofErr w:type="spellEnd"/>
      <w:r w:rsidR="00152683" w:rsidRPr="00B0457C">
        <w:rPr>
          <w:sz w:val="20"/>
          <w:szCs w:val="20"/>
        </w:rPr>
        <w:t xml:space="preserve"> ' an mountain terrain and </w:t>
      </w:r>
      <w:r w:rsidR="00DA28D5" w:rsidRPr="00B0457C">
        <w:rPr>
          <w:sz w:val="20"/>
          <w:szCs w:val="20"/>
        </w:rPr>
        <w:t>field</w:t>
      </w:r>
      <w:r w:rsidR="00152683" w:rsidRPr="00B0457C">
        <w:rPr>
          <w:sz w:val="20"/>
          <w:szCs w:val="20"/>
        </w:rPr>
        <w:t xml:space="preserve"> surveys, </w:t>
      </w:r>
      <w:r w:rsidR="00DA28D5" w:rsidRPr="00B0457C">
        <w:rPr>
          <w:sz w:val="20"/>
          <w:szCs w:val="20"/>
        </w:rPr>
        <w:t xml:space="preserve">the </w:t>
      </w:r>
      <w:r w:rsidR="004577F1" w:rsidRPr="00B0457C">
        <w:rPr>
          <w:sz w:val="20"/>
          <w:szCs w:val="20"/>
        </w:rPr>
        <w:t>categories</w:t>
      </w:r>
      <w:r w:rsidR="00DA28D5" w:rsidRPr="00B0457C">
        <w:rPr>
          <w:sz w:val="20"/>
          <w:szCs w:val="20"/>
        </w:rPr>
        <w:t xml:space="preserve"> of qualitative factors used </w:t>
      </w:r>
      <w:r w:rsidR="00152683" w:rsidRPr="00B0457C">
        <w:rPr>
          <w:sz w:val="20"/>
          <w:szCs w:val="20"/>
        </w:rPr>
        <w:t xml:space="preserve">are </w:t>
      </w:r>
      <w:r w:rsidR="00897104" w:rsidRPr="00B0457C">
        <w:rPr>
          <w:sz w:val="20"/>
          <w:szCs w:val="20"/>
        </w:rPr>
        <w:t xml:space="preserve">shown </w:t>
      </w:r>
      <w:r w:rsidR="00152683" w:rsidRPr="00B0457C">
        <w:rPr>
          <w:sz w:val="20"/>
          <w:szCs w:val="20"/>
        </w:rPr>
        <w:t>as follows:</w:t>
      </w:r>
    </w:p>
    <w:p w:rsidR="0093405C" w:rsidRPr="00B0457C" w:rsidRDefault="0093405C" w:rsidP="00D00A41">
      <w:pPr>
        <w:ind w:leftChars="-1" w:left="-2" w:rightChars="22" w:right="46" w:firstLineChars="200" w:firstLine="400"/>
        <w:rPr>
          <w:sz w:val="20"/>
          <w:szCs w:val="20"/>
        </w:rPr>
      </w:pPr>
      <w:r w:rsidRPr="00B0457C">
        <w:rPr>
          <w:sz w:val="20"/>
          <w:szCs w:val="20"/>
        </w:rPr>
        <w:t xml:space="preserve">(1) Altitude: </w:t>
      </w:r>
      <w:r w:rsidR="004577F1" w:rsidRPr="00B0457C">
        <w:rPr>
          <w:sz w:val="20"/>
          <w:szCs w:val="20"/>
        </w:rPr>
        <w:t xml:space="preserve">≤ </w:t>
      </w:r>
      <w:smartTag w:uri="urn:schemas-microsoft-com:office:smarttags" w:element="chmetcnv">
        <w:smartTagPr>
          <w:attr w:name="UnitName" w:val="m"/>
          <w:attr w:name="SourceValue" w:val="800"/>
          <w:attr w:name="HasSpace" w:val="True"/>
          <w:attr w:name="Negative" w:val="False"/>
          <w:attr w:name="NumberType" w:val="1"/>
          <w:attr w:name="TCSC" w:val="0"/>
        </w:smartTagPr>
        <w:r w:rsidR="00A74313" w:rsidRPr="00B0457C">
          <w:rPr>
            <w:sz w:val="20"/>
            <w:szCs w:val="20"/>
          </w:rPr>
          <w:t>800</w:t>
        </w:r>
        <w:r w:rsidRPr="00B0457C">
          <w:rPr>
            <w:sz w:val="20"/>
            <w:szCs w:val="20"/>
          </w:rPr>
          <w:t xml:space="preserve"> m</w:t>
        </w:r>
      </w:smartTag>
      <w:r w:rsidRPr="00B0457C">
        <w:rPr>
          <w:sz w:val="20"/>
          <w:szCs w:val="20"/>
        </w:rPr>
        <w:t>,</w:t>
      </w:r>
      <w:r w:rsidR="00A74313" w:rsidRPr="00B0457C">
        <w:rPr>
          <w:color w:val="000000"/>
          <w:sz w:val="20"/>
          <w:szCs w:val="20"/>
        </w:rPr>
        <w:t xml:space="preserve"> </w:t>
      </w:r>
      <w:r w:rsidR="00A74313" w:rsidRPr="00B0457C">
        <w:rPr>
          <w:sz w:val="20"/>
          <w:szCs w:val="20"/>
        </w:rPr>
        <w:t>＞</w:t>
      </w:r>
      <w:smartTag w:uri="urn:schemas-microsoft-com:office:smarttags" w:element="chmetcnv">
        <w:smartTagPr>
          <w:attr w:name="UnitName" w:val="m"/>
          <w:attr w:name="SourceValue" w:val="800"/>
          <w:attr w:name="HasSpace" w:val="True"/>
          <w:attr w:name="Negative" w:val="False"/>
          <w:attr w:name="NumberType" w:val="1"/>
          <w:attr w:name="TCSC" w:val="0"/>
        </w:smartTagPr>
        <w:r w:rsidR="00A74313" w:rsidRPr="00B0457C">
          <w:rPr>
            <w:sz w:val="20"/>
            <w:szCs w:val="20"/>
          </w:rPr>
          <w:t>800 m</w:t>
        </w:r>
      </w:smartTag>
      <w:r w:rsidRPr="00B0457C">
        <w:rPr>
          <w:sz w:val="20"/>
          <w:szCs w:val="20"/>
        </w:rPr>
        <w:t>.</w:t>
      </w:r>
    </w:p>
    <w:p w:rsidR="0093405C" w:rsidRPr="00B0457C" w:rsidRDefault="0093405C" w:rsidP="00D00A41">
      <w:pPr>
        <w:ind w:leftChars="-1" w:left="-2" w:rightChars="22" w:right="46" w:firstLineChars="200" w:firstLine="400"/>
        <w:rPr>
          <w:sz w:val="20"/>
          <w:szCs w:val="20"/>
        </w:rPr>
      </w:pPr>
      <w:r w:rsidRPr="00B0457C">
        <w:rPr>
          <w:sz w:val="20"/>
          <w:szCs w:val="20"/>
        </w:rPr>
        <w:t>(2) Aspect: sunny</w:t>
      </w:r>
      <w:r w:rsidR="002C2409" w:rsidRPr="00B0457C">
        <w:rPr>
          <w:sz w:val="20"/>
          <w:szCs w:val="20"/>
        </w:rPr>
        <w:t xml:space="preserve"> </w:t>
      </w:r>
      <w:r w:rsidRPr="00B0457C">
        <w:rPr>
          <w:sz w:val="20"/>
          <w:szCs w:val="20"/>
        </w:rPr>
        <w:t>(South, Southwest, West and Northwest), shady (South-East, East, North East, North).</w:t>
      </w:r>
    </w:p>
    <w:p w:rsidR="0093405C" w:rsidRPr="00B0457C" w:rsidRDefault="0093405C" w:rsidP="00D00A41">
      <w:pPr>
        <w:ind w:leftChars="-1" w:left="-2" w:rightChars="22" w:right="46" w:firstLineChars="200" w:firstLine="400"/>
        <w:rPr>
          <w:sz w:val="20"/>
          <w:szCs w:val="20"/>
        </w:rPr>
      </w:pPr>
      <w:r w:rsidRPr="00B0457C">
        <w:rPr>
          <w:sz w:val="20"/>
          <w:szCs w:val="20"/>
        </w:rPr>
        <w:t xml:space="preserve">(3) </w:t>
      </w:r>
      <w:r w:rsidR="0000750A" w:rsidRPr="00B0457C">
        <w:rPr>
          <w:sz w:val="20"/>
          <w:szCs w:val="20"/>
        </w:rPr>
        <w:t>S</w:t>
      </w:r>
      <w:r w:rsidR="00EC1134" w:rsidRPr="00B0457C">
        <w:rPr>
          <w:sz w:val="20"/>
          <w:szCs w:val="20"/>
        </w:rPr>
        <w:t>lope</w:t>
      </w:r>
      <w:r w:rsidRPr="00B0457C">
        <w:rPr>
          <w:sz w:val="20"/>
          <w:szCs w:val="20"/>
        </w:rPr>
        <w:t>: ≤ 5 °</w:t>
      </w:r>
      <w:r w:rsidR="00EC1134" w:rsidRPr="00B0457C">
        <w:rPr>
          <w:sz w:val="20"/>
          <w:szCs w:val="20"/>
        </w:rPr>
        <w:t xml:space="preserve"> (moderate</w:t>
      </w:r>
      <w:r w:rsidR="0000750A" w:rsidRPr="00B0457C">
        <w:rPr>
          <w:sz w:val="20"/>
          <w:szCs w:val="20"/>
        </w:rPr>
        <w:t xml:space="preserve"> slope</w:t>
      </w:r>
      <w:r w:rsidR="00EC1134" w:rsidRPr="00B0457C">
        <w:rPr>
          <w:sz w:val="20"/>
          <w:szCs w:val="20"/>
        </w:rPr>
        <w:t>)</w:t>
      </w:r>
      <w:r w:rsidRPr="00B0457C">
        <w:rPr>
          <w:sz w:val="20"/>
          <w:szCs w:val="20"/>
        </w:rPr>
        <w:t xml:space="preserve">, 6~15 ° </w:t>
      </w:r>
      <w:r w:rsidR="00EC1134" w:rsidRPr="00B0457C">
        <w:rPr>
          <w:sz w:val="20"/>
          <w:szCs w:val="20"/>
        </w:rPr>
        <w:t>(</w:t>
      </w:r>
      <w:r w:rsidRPr="00B0457C">
        <w:rPr>
          <w:sz w:val="20"/>
          <w:szCs w:val="20"/>
        </w:rPr>
        <w:t>slope</w:t>
      </w:r>
      <w:r w:rsidR="00EC1134" w:rsidRPr="00B0457C">
        <w:rPr>
          <w:sz w:val="20"/>
          <w:szCs w:val="20"/>
        </w:rPr>
        <w:t>)</w:t>
      </w:r>
      <w:r w:rsidRPr="00B0457C">
        <w:rPr>
          <w:sz w:val="20"/>
          <w:szCs w:val="20"/>
        </w:rPr>
        <w:t>, 16~2</w:t>
      </w:r>
      <w:r w:rsidR="0000750A" w:rsidRPr="00B0457C">
        <w:rPr>
          <w:sz w:val="20"/>
          <w:szCs w:val="20"/>
        </w:rPr>
        <w:t>5 °</w:t>
      </w:r>
      <w:r w:rsidR="00EC1134" w:rsidRPr="00B0457C">
        <w:rPr>
          <w:sz w:val="20"/>
          <w:szCs w:val="20"/>
        </w:rPr>
        <w:t xml:space="preserve"> (steep slope)</w:t>
      </w:r>
      <w:r w:rsidR="0000750A" w:rsidRPr="00B0457C">
        <w:rPr>
          <w:sz w:val="20"/>
          <w:szCs w:val="20"/>
        </w:rPr>
        <w:t xml:space="preserve">, </w:t>
      </w:r>
      <w:r w:rsidRPr="00B0457C">
        <w:rPr>
          <w:sz w:val="20"/>
          <w:szCs w:val="20"/>
        </w:rPr>
        <w:t xml:space="preserve">≥ 26 ° </w:t>
      </w:r>
      <w:r w:rsidR="00EC1134" w:rsidRPr="00B0457C">
        <w:rPr>
          <w:sz w:val="20"/>
          <w:szCs w:val="20"/>
        </w:rPr>
        <w:t>(acute and steep slope)</w:t>
      </w:r>
      <w:r w:rsidR="0000750A" w:rsidRPr="00B0457C">
        <w:rPr>
          <w:sz w:val="20"/>
          <w:szCs w:val="20"/>
        </w:rPr>
        <w:t>.</w:t>
      </w:r>
    </w:p>
    <w:p w:rsidR="0093405C" w:rsidRPr="00B0457C" w:rsidRDefault="0093405C" w:rsidP="00D00A41">
      <w:pPr>
        <w:ind w:leftChars="-1" w:left="-2" w:rightChars="22" w:right="46" w:firstLineChars="200" w:firstLine="400"/>
        <w:rPr>
          <w:sz w:val="20"/>
          <w:szCs w:val="20"/>
        </w:rPr>
      </w:pPr>
      <w:r w:rsidRPr="00B0457C">
        <w:rPr>
          <w:sz w:val="20"/>
          <w:szCs w:val="20"/>
        </w:rPr>
        <w:t xml:space="preserve">(4) </w:t>
      </w:r>
      <w:r w:rsidR="0000750A" w:rsidRPr="00B0457C">
        <w:rPr>
          <w:sz w:val="20"/>
          <w:szCs w:val="20"/>
        </w:rPr>
        <w:t>S</w:t>
      </w:r>
      <w:r w:rsidRPr="00B0457C">
        <w:rPr>
          <w:sz w:val="20"/>
          <w:szCs w:val="20"/>
        </w:rPr>
        <w:t>lope position</w:t>
      </w:r>
      <w:r w:rsidR="00EC1134" w:rsidRPr="00B0457C">
        <w:rPr>
          <w:sz w:val="20"/>
          <w:szCs w:val="20"/>
        </w:rPr>
        <w:t>:</w:t>
      </w:r>
      <w:r w:rsidRPr="00B0457C">
        <w:rPr>
          <w:sz w:val="20"/>
          <w:szCs w:val="20"/>
        </w:rPr>
        <w:t xml:space="preserve"> </w:t>
      </w:r>
      <w:r w:rsidR="00EC1134" w:rsidRPr="00B0457C">
        <w:rPr>
          <w:sz w:val="20"/>
          <w:szCs w:val="20"/>
        </w:rPr>
        <w:t>according to</w:t>
      </w:r>
      <w:r w:rsidRPr="00B0457C">
        <w:rPr>
          <w:sz w:val="20"/>
          <w:szCs w:val="20"/>
        </w:rPr>
        <w:t xml:space="preserve"> contour</w:t>
      </w:r>
      <w:r w:rsidR="00EC1134" w:rsidRPr="00B0457C">
        <w:rPr>
          <w:sz w:val="20"/>
          <w:szCs w:val="20"/>
        </w:rPr>
        <w:t xml:space="preserve"> map and altitude,</w:t>
      </w:r>
      <w:r w:rsidRPr="00B0457C">
        <w:rPr>
          <w:sz w:val="20"/>
          <w:szCs w:val="20"/>
        </w:rPr>
        <w:t xml:space="preserve"> </w:t>
      </w:r>
      <w:r w:rsidR="00EC1134" w:rsidRPr="00B0457C">
        <w:rPr>
          <w:sz w:val="20"/>
          <w:szCs w:val="20"/>
        </w:rPr>
        <w:t xml:space="preserve">the slope </w:t>
      </w:r>
      <w:r w:rsidRPr="00B0457C">
        <w:rPr>
          <w:sz w:val="20"/>
          <w:szCs w:val="20"/>
        </w:rPr>
        <w:t xml:space="preserve">position is </w:t>
      </w:r>
      <w:r w:rsidR="00EC1134" w:rsidRPr="00B0457C">
        <w:rPr>
          <w:sz w:val="20"/>
          <w:szCs w:val="20"/>
        </w:rPr>
        <w:t xml:space="preserve">classified as </w:t>
      </w:r>
      <w:r w:rsidRPr="00B0457C">
        <w:rPr>
          <w:sz w:val="20"/>
          <w:szCs w:val="20"/>
        </w:rPr>
        <w:t>up</w:t>
      </w:r>
      <w:r w:rsidR="002C2409" w:rsidRPr="00B0457C">
        <w:rPr>
          <w:sz w:val="20"/>
          <w:szCs w:val="20"/>
        </w:rPr>
        <w:t xml:space="preserve"> </w:t>
      </w:r>
      <w:r w:rsidRPr="00B0457C">
        <w:rPr>
          <w:sz w:val="20"/>
          <w:szCs w:val="20"/>
        </w:rPr>
        <w:t xml:space="preserve">(hillside high above two-thirds), </w:t>
      </w:r>
      <w:r w:rsidR="002C2409" w:rsidRPr="00B0457C">
        <w:rPr>
          <w:sz w:val="20"/>
          <w:szCs w:val="20"/>
        </w:rPr>
        <w:t xml:space="preserve">center </w:t>
      </w:r>
      <w:r w:rsidRPr="00B0457C">
        <w:rPr>
          <w:sz w:val="20"/>
          <w:szCs w:val="20"/>
        </w:rPr>
        <w:t>(relative height betwee</w:t>
      </w:r>
      <w:r w:rsidR="00EC1134" w:rsidRPr="00B0457C">
        <w:rPr>
          <w:sz w:val="20"/>
          <w:szCs w:val="20"/>
        </w:rPr>
        <w:t xml:space="preserve">n 1/3~2/3), </w:t>
      </w:r>
      <w:r w:rsidR="002C2409" w:rsidRPr="00B0457C">
        <w:rPr>
          <w:sz w:val="20"/>
          <w:szCs w:val="20"/>
        </w:rPr>
        <w:t xml:space="preserve">down </w:t>
      </w:r>
      <w:r w:rsidR="00EC1134" w:rsidRPr="00B0457C">
        <w:rPr>
          <w:sz w:val="20"/>
          <w:szCs w:val="20"/>
        </w:rPr>
        <w:t>(relative</w:t>
      </w:r>
      <w:r w:rsidRPr="00B0457C">
        <w:rPr>
          <w:sz w:val="20"/>
          <w:szCs w:val="20"/>
        </w:rPr>
        <w:t xml:space="preserve"> h</w:t>
      </w:r>
      <w:r w:rsidR="00EC1134" w:rsidRPr="00B0457C">
        <w:rPr>
          <w:sz w:val="20"/>
          <w:szCs w:val="20"/>
        </w:rPr>
        <w:t>eight</w:t>
      </w:r>
      <w:r w:rsidRPr="00B0457C">
        <w:rPr>
          <w:sz w:val="20"/>
          <w:szCs w:val="20"/>
        </w:rPr>
        <w:t xml:space="preserve"> below one-third).</w:t>
      </w:r>
    </w:p>
    <w:p w:rsidR="0093405C" w:rsidRPr="00B0457C" w:rsidRDefault="0000750A" w:rsidP="00D00A41">
      <w:pPr>
        <w:ind w:leftChars="-1" w:left="-2" w:rightChars="22" w:right="46" w:firstLineChars="200" w:firstLine="400"/>
        <w:rPr>
          <w:sz w:val="20"/>
          <w:szCs w:val="20"/>
        </w:rPr>
      </w:pPr>
      <w:r w:rsidRPr="00B0457C">
        <w:rPr>
          <w:sz w:val="20"/>
          <w:szCs w:val="20"/>
        </w:rPr>
        <w:t>(5)</w:t>
      </w:r>
      <w:r w:rsidR="00EC1134" w:rsidRPr="00B0457C">
        <w:rPr>
          <w:sz w:val="20"/>
          <w:szCs w:val="20"/>
        </w:rPr>
        <w:t xml:space="preserve"> S</w:t>
      </w:r>
      <w:r w:rsidR="0093405C" w:rsidRPr="00B0457C">
        <w:rPr>
          <w:sz w:val="20"/>
          <w:szCs w:val="20"/>
        </w:rPr>
        <w:t xml:space="preserve">oil thickness: </w:t>
      </w:r>
      <w:r w:rsidR="00EC1134" w:rsidRPr="00B0457C">
        <w:rPr>
          <w:sz w:val="20"/>
          <w:szCs w:val="20"/>
        </w:rPr>
        <w:t>≤</w:t>
      </w:r>
      <w:smartTag w:uri="urn:schemas-microsoft-com:office:smarttags" w:element="chmetcnv">
        <w:smartTagPr>
          <w:attr w:name="UnitName" w:val="cm"/>
          <w:attr w:name="SourceValue" w:val="50"/>
          <w:attr w:name="HasSpace" w:val="True"/>
          <w:attr w:name="Negative" w:val="False"/>
          <w:attr w:name="NumberType" w:val="1"/>
          <w:attr w:name="TCSC" w:val="0"/>
        </w:smartTagPr>
        <w:r w:rsidR="0093405C" w:rsidRPr="00B0457C">
          <w:rPr>
            <w:sz w:val="20"/>
            <w:szCs w:val="20"/>
          </w:rPr>
          <w:t>50 cm</w:t>
        </w:r>
      </w:smartTag>
      <w:r w:rsidR="0093405C" w:rsidRPr="00B0457C">
        <w:rPr>
          <w:sz w:val="20"/>
          <w:szCs w:val="20"/>
        </w:rPr>
        <w:t xml:space="preserve"> </w:t>
      </w:r>
      <w:r w:rsidR="00EC1134" w:rsidRPr="00B0457C">
        <w:rPr>
          <w:sz w:val="20"/>
          <w:szCs w:val="20"/>
        </w:rPr>
        <w:t>(</w:t>
      </w:r>
      <w:r w:rsidR="0093405C" w:rsidRPr="00B0457C">
        <w:rPr>
          <w:sz w:val="20"/>
          <w:szCs w:val="20"/>
        </w:rPr>
        <w:t>thin-layer soil</w:t>
      </w:r>
      <w:r w:rsidR="00EC1134" w:rsidRPr="00B0457C">
        <w:rPr>
          <w:sz w:val="20"/>
          <w:szCs w:val="20"/>
        </w:rPr>
        <w:t>)</w:t>
      </w:r>
      <w:r w:rsidR="0093405C" w:rsidRPr="00B0457C">
        <w:rPr>
          <w:sz w:val="20"/>
          <w:szCs w:val="20"/>
        </w:rPr>
        <w:t xml:space="preserve">, </w:t>
      </w:r>
      <w:r w:rsidR="00263C45" w:rsidRPr="00B0457C">
        <w:rPr>
          <w:color w:val="000000"/>
          <w:sz w:val="20"/>
          <w:szCs w:val="20"/>
        </w:rPr>
        <w:t>＞</w:t>
      </w:r>
      <w:r w:rsidR="00EC1134" w:rsidRPr="00B0457C">
        <w:rPr>
          <w:sz w:val="20"/>
          <w:szCs w:val="20"/>
        </w:rPr>
        <w:t xml:space="preserve"> </w:t>
      </w:r>
      <w:smartTag w:uri="urn:schemas-microsoft-com:office:smarttags" w:element="chmetcnv">
        <w:smartTagPr>
          <w:attr w:name="UnitName" w:val="cm"/>
          <w:attr w:name="SourceValue" w:val="50"/>
          <w:attr w:name="HasSpace" w:val="True"/>
          <w:attr w:name="Negative" w:val="False"/>
          <w:attr w:name="NumberType" w:val="1"/>
          <w:attr w:name="TCSC" w:val="0"/>
        </w:smartTagPr>
        <w:r w:rsidR="0093405C" w:rsidRPr="00B0457C">
          <w:rPr>
            <w:sz w:val="20"/>
            <w:szCs w:val="20"/>
          </w:rPr>
          <w:t>50 cm</w:t>
        </w:r>
      </w:smartTag>
      <w:r w:rsidR="0093405C" w:rsidRPr="00B0457C">
        <w:rPr>
          <w:sz w:val="20"/>
          <w:szCs w:val="20"/>
        </w:rPr>
        <w:t xml:space="preserve"> </w:t>
      </w:r>
      <w:r w:rsidR="00EC1134" w:rsidRPr="00B0457C">
        <w:rPr>
          <w:sz w:val="20"/>
          <w:szCs w:val="20"/>
        </w:rPr>
        <w:t>(thick-</w:t>
      </w:r>
      <w:r w:rsidR="0093405C" w:rsidRPr="00B0457C">
        <w:rPr>
          <w:sz w:val="20"/>
          <w:szCs w:val="20"/>
        </w:rPr>
        <w:t>layer</w:t>
      </w:r>
      <w:r w:rsidR="00EC1134" w:rsidRPr="00B0457C">
        <w:rPr>
          <w:sz w:val="20"/>
          <w:szCs w:val="20"/>
        </w:rPr>
        <w:t>)</w:t>
      </w:r>
      <w:r w:rsidR="0093405C" w:rsidRPr="00B0457C">
        <w:rPr>
          <w:sz w:val="20"/>
          <w:szCs w:val="20"/>
        </w:rPr>
        <w:t xml:space="preserve">. Soil thickness </w:t>
      </w:r>
      <w:r w:rsidR="00EC1134" w:rsidRPr="00B0457C">
        <w:rPr>
          <w:sz w:val="20"/>
          <w:szCs w:val="20"/>
        </w:rPr>
        <w:t xml:space="preserve">is the actual thickness of </w:t>
      </w:r>
      <w:r w:rsidR="0093405C" w:rsidRPr="00B0457C">
        <w:rPr>
          <w:sz w:val="20"/>
          <w:szCs w:val="20"/>
        </w:rPr>
        <w:t>A+B (AB)</w:t>
      </w:r>
      <w:r w:rsidR="00EC1134" w:rsidRPr="00B0457C">
        <w:rPr>
          <w:sz w:val="20"/>
          <w:szCs w:val="20"/>
        </w:rPr>
        <w:t xml:space="preserve"> layers</w:t>
      </w:r>
      <w:r w:rsidRPr="00B0457C">
        <w:rPr>
          <w:sz w:val="20"/>
          <w:szCs w:val="20"/>
        </w:rPr>
        <w:t>.</w:t>
      </w:r>
    </w:p>
    <w:p w:rsidR="0093405C" w:rsidRPr="00B0457C" w:rsidRDefault="0093405C" w:rsidP="00D00A41">
      <w:pPr>
        <w:ind w:leftChars="-1" w:left="-2" w:rightChars="22" w:right="46" w:firstLineChars="200" w:firstLine="400"/>
        <w:rPr>
          <w:sz w:val="20"/>
          <w:szCs w:val="20"/>
        </w:rPr>
      </w:pPr>
      <w:r w:rsidRPr="00B0457C">
        <w:rPr>
          <w:sz w:val="20"/>
          <w:szCs w:val="20"/>
        </w:rPr>
        <w:t xml:space="preserve">(6) </w:t>
      </w:r>
      <w:r w:rsidR="0000750A" w:rsidRPr="00B0457C">
        <w:rPr>
          <w:sz w:val="20"/>
          <w:szCs w:val="20"/>
        </w:rPr>
        <w:t>S</w:t>
      </w:r>
      <w:r w:rsidRPr="00B0457C">
        <w:rPr>
          <w:sz w:val="20"/>
          <w:szCs w:val="20"/>
        </w:rPr>
        <w:t>oil texture: dark brown</w:t>
      </w:r>
      <w:r w:rsidR="0000750A" w:rsidRPr="00B0457C">
        <w:rPr>
          <w:sz w:val="20"/>
          <w:szCs w:val="20"/>
        </w:rPr>
        <w:t>,</w:t>
      </w:r>
      <w:r w:rsidRPr="00B0457C">
        <w:rPr>
          <w:sz w:val="20"/>
          <w:szCs w:val="20"/>
        </w:rPr>
        <w:t xml:space="preserve"> </w:t>
      </w:r>
      <w:r w:rsidR="0000750A" w:rsidRPr="00B0457C">
        <w:rPr>
          <w:sz w:val="20"/>
          <w:szCs w:val="20"/>
        </w:rPr>
        <w:t>b</w:t>
      </w:r>
      <w:r w:rsidRPr="00B0457C">
        <w:rPr>
          <w:sz w:val="20"/>
          <w:szCs w:val="20"/>
        </w:rPr>
        <w:t>rown and</w:t>
      </w:r>
      <w:r w:rsidR="0000750A" w:rsidRPr="00B0457C">
        <w:rPr>
          <w:sz w:val="20"/>
          <w:szCs w:val="20"/>
        </w:rPr>
        <w:t xml:space="preserve"> m</w:t>
      </w:r>
      <w:r w:rsidRPr="00B0457C">
        <w:rPr>
          <w:sz w:val="20"/>
          <w:szCs w:val="20"/>
        </w:rPr>
        <w:t>eadow.</w:t>
      </w:r>
    </w:p>
    <w:p w:rsidR="00D116CD" w:rsidRPr="00B0457C" w:rsidRDefault="002C2409" w:rsidP="00D00A41">
      <w:pPr>
        <w:ind w:leftChars="-1" w:left="-2" w:rightChars="22" w:right="46" w:firstLineChars="200" w:firstLine="400"/>
        <w:rPr>
          <w:sz w:val="20"/>
          <w:szCs w:val="20"/>
        </w:rPr>
      </w:pPr>
      <w:r w:rsidRPr="00B0457C">
        <w:rPr>
          <w:sz w:val="20"/>
          <w:szCs w:val="20"/>
        </w:rPr>
        <w:t>The detail information about s</w:t>
      </w:r>
      <w:r w:rsidR="004125E2" w:rsidRPr="00B0457C">
        <w:rPr>
          <w:sz w:val="20"/>
          <w:szCs w:val="20"/>
        </w:rPr>
        <w:t xml:space="preserve">ite </w:t>
      </w:r>
      <w:r w:rsidRPr="00B0457C">
        <w:rPr>
          <w:sz w:val="20"/>
          <w:szCs w:val="20"/>
        </w:rPr>
        <w:t xml:space="preserve">qualitative </w:t>
      </w:r>
      <w:r w:rsidR="004125E2" w:rsidRPr="00B0457C">
        <w:rPr>
          <w:sz w:val="20"/>
          <w:szCs w:val="20"/>
        </w:rPr>
        <w:t xml:space="preserve">factor classification </w:t>
      </w:r>
      <w:r w:rsidRPr="00B0457C">
        <w:rPr>
          <w:sz w:val="20"/>
          <w:szCs w:val="20"/>
        </w:rPr>
        <w:t>is shown in Table 1.</w:t>
      </w:r>
    </w:p>
    <w:p w:rsidR="00072393" w:rsidRPr="00B0457C" w:rsidRDefault="00072393" w:rsidP="00D00A41">
      <w:pPr>
        <w:ind w:rightChars="22" w:right="46"/>
        <w:rPr>
          <w:sz w:val="20"/>
          <w:szCs w:val="20"/>
        </w:rPr>
        <w:sectPr w:rsidR="00072393" w:rsidRPr="00B0457C" w:rsidSect="00072393">
          <w:type w:val="continuous"/>
          <w:pgSz w:w="12242" w:h="15842" w:code="1"/>
          <w:pgMar w:top="1440" w:right="1440" w:bottom="1440" w:left="1440" w:header="720" w:footer="720" w:gutter="0"/>
          <w:cols w:num="2" w:space="424"/>
          <w:docGrid w:linePitch="312"/>
        </w:sectPr>
      </w:pPr>
    </w:p>
    <w:p w:rsidR="009C429B" w:rsidRPr="00B0457C" w:rsidRDefault="009C429B" w:rsidP="00D00A41">
      <w:pPr>
        <w:ind w:rightChars="22" w:right="46"/>
        <w:rPr>
          <w:sz w:val="20"/>
          <w:szCs w:val="20"/>
        </w:rPr>
      </w:pPr>
    </w:p>
    <w:p w:rsidR="00B0457C" w:rsidRDefault="00B0457C" w:rsidP="00D00A41">
      <w:pPr>
        <w:ind w:rightChars="22" w:right="46"/>
        <w:jc w:val="center"/>
        <w:rPr>
          <w:b/>
          <w:sz w:val="20"/>
          <w:szCs w:val="20"/>
        </w:rPr>
      </w:pPr>
    </w:p>
    <w:p w:rsidR="00B0457C" w:rsidRDefault="00B0457C" w:rsidP="00D00A41">
      <w:pPr>
        <w:ind w:rightChars="22" w:right="46"/>
        <w:jc w:val="center"/>
        <w:rPr>
          <w:b/>
          <w:sz w:val="20"/>
          <w:szCs w:val="20"/>
        </w:rPr>
      </w:pPr>
    </w:p>
    <w:p w:rsidR="00B0457C" w:rsidRDefault="00B0457C" w:rsidP="00D00A41">
      <w:pPr>
        <w:ind w:rightChars="22" w:right="46"/>
        <w:jc w:val="center"/>
        <w:rPr>
          <w:b/>
          <w:sz w:val="20"/>
          <w:szCs w:val="20"/>
        </w:rPr>
      </w:pPr>
    </w:p>
    <w:p w:rsidR="00B0457C" w:rsidRDefault="00B0457C" w:rsidP="00D00A41">
      <w:pPr>
        <w:ind w:rightChars="22" w:right="46"/>
        <w:jc w:val="center"/>
        <w:rPr>
          <w:b/>
          <w:sz w:val="20"/>
          <w:szCs w:val="20"/>
        </w:rPr>
      </w:pPr>
    </w:p>
    <w:p w:rsidR="00B0457C" w:rsidRDefault="00B0457C" w:rsidP="00D00A41">
      <w:pPr>
        <w:ind w:rightChars="22" w:right="46"/>
        <w:jc w:val="center"/>
        <w:rPr>
          <w:b/>
          <w:sz w:val="20"/>
          <w:szCs w:val="20"/>
        </w:rPr>
      </w:pPr>
    </w:p>
    <w:p w:rsidR="00B0457C" w:rsidRDefault="00B0457C" w:rsidP="00D00A41">
      <w:pPr>
        <w:ind w:rightChars="22" w:right="46"/>
        <w:jc w:val="center"/>
        <w:rPr>
          <w:b/>
          <w:sz w:val="20"/>
          <w:szCs w:val="20"/>
        </w:rPr>
      </w:pPr>
    </w:p>
    <w:p w:rsidR="00B0457C" w:rsidRDefault="00B0457C" w:rsidP="00D00A41">
      <w:pPr>
        <w:ind w:rightChars="22" w:right="46"/>
        <w:jc w:val="center"/>
        <w:rPr>
          <w:b/>
          <w:sz w:val="20"/>
          <w:szCs w:val="20"/>
        </w:rPr>
      </w:pPr>
    </w:p>
    <w:p w:rsidR="00C067A8" w:rsidRPr="00B0457C" w:rsidRDefault="00C067A8" w:rsidP="00D00A41">
      <w:pPr>
        <w:ind w:rightChars="22" w:right="46"/>
        <w:jc w:val="center"/>
        <w:rPr>
          <w:sz w:val="20"/>
          <w:szCs w:val="20"/>
        </w:rPr>
      </w:pPr>
      <w:r w:rsidRPr="00B0457C">
        <w:rPr>
          <w:b/>
          <w:sz w:val="20"/>
          <w:szCs w:val="20"/>
        </w:rPr>
        <w:t>Table 1</w:t>
      </w:r>
      <w:r w:rsidR="002C2409" w:rsidRPr="00B0457C">
        <w:rPr>
          <w:b/>
          <w:sz w:val="20"/>
          <w:szCs w:val="20"/>
        </w:rPr>
        <w:t>.</w:t>
      </w:r>
      <w:r w:rsidR="002C2409" w:rsidRPr="00B0457C">
        <w:rPr>
          <w:sz w:val="20"/>
          <w:szCs w:val="20"/>
        </w:rPr>
        <w:t xml:space="preserve"> </w:t>
      </w:r>
      <w:r w:rsidR="00897104" w:rsidRPr="00B0457C">
        <w:rPr>
          <w:sz w:val="20"/>
          <w:szCs w:val="20"/>
        </w:rPr>
        <w:t>The classification of s</w:t>
      </w:r>
      <w:r w:rsidR="002C2409" w:rsidRPr="00B0457C">
        <w:rPr>
          <w:sz w:val="20"/>
          <w:szCs w:val="20"/>
        </w:rPr>
        <w:t>ite qualitative factor</w:t>
      </w:r>
      <w:r w:rsidR="00897104" w:rsidRPr="00B0457C">
        <w:rPr>
          <w:sz w:val="20"/>
          <w:szCs w:val="20"/>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9"/>
        <w:gridCol w:w="1856"/>
        <w:gridCol w:w="1670"/>
        <w:gridCol w:w="1542"/>
        <w:gridCol w:w="1241"/>
      </w:tblGrid>
      <w:tr w:rsidR="005C3176" w:rsidRPr="00B0457C" w:rsidTr="00B0457C">
        <w:trPr>
          <w:trHeight w:val="71"/>
        </w:trPr>
        <w:tc>
          <w:tcPr>
            <w:tcW w:w="1706" w:type="pct"/>
            <w:vMerge w:val="restart"/>
            <w:shd w:val="clear" w:color="auto" w:fill="auto"/>
          </w:tcPr>
          <w:p w:rsidR="005C3176" w:rsidRPr="00B0457C" w:rsidRDefault="005C3176" w:rsidP="00D00A41">
            <w:pPr>
              <w:ind w:rightChars="22" w:right="46"/>
              <w:jc w:val="center"/>
              <w:rPr>
                <w:b/>
                <w:bCs/>
                <w:color w:val="000000"/>
                <w:sz w:val="20"/>
                <w:szCs w:val="20"/>
              </w:rPr>
            </w:pPr>
            <w:r w:rsidRPr="00B0457C">
              <w:rPr>
                <w:b/>
                <w:bCs/>
                <w:color w:val="000000"/>
                <w:sz w:val="20"/>
                <w:szCs w:val="20"/>
              </w:rPr>
              <w:t>Site factor</w:t>
            </w:r>
          </w:p>
        </w:tc>
        <w:tc>
          <w:tcPr>
            <w:tcW w:w="3294" w:type="pct"/>
            <w:gridSpan w:val="4"/>
            <w:shd w:val="clear" w:color="auto" w:fill="auto"/>
          </w:tcPr>
          <w:p w:rsidR="005C3176" w:rsidRPr="00B0457C" w:rsidRDefault="005C3176" w:rsidP="00D00A41">
            <w:pPr>
              <w:ind w:rightChars="22" w:right="46"/>
              <w:jc w:val="center"/>
              <w:rPr>
                <w:b/>
                <w:bCs/>
                <w:color w:val="000000"/>
                <w:sz w:val="20"/>
                <w:szCs w:val="20"/>
              </w:rPr>
            </w:pPr>
            <w:r w:rsidRPr="00B0457C">
              <w:rPr>
                <w:b/>
                <w:bCs/>
                <w:color w:val="000000"/>
                <w:sz w:val="20"/>
                <w:szCs w:val="20"/>
              </w:rPr>
              <w:t>Classification criteria</w:t>
            </w:r>
          </w:p>
        </w:tc>
      </w:tr>
      <w:tr w:rsidR="005C3176" w:rsidRPr="00B0457C" w:rsidTr="00B0457C">
        <w:trPr>
          <w:trHeight w:val="60"/>
        </w:trPr>
        <w:tc>
          <w:tcPr>
            <w:tcW w:w="1706" w:type="pct"/>
            <w:vMerge/>
            <w:shd w:val="clear" w:color="auto" w:fill="auto"/>
          </w:tcPr>
          <w:p w:rsidR="005C3176" w:rsidRPr="00B0457C" w:rsidRDefault="005C3176" w:rsidP="00D00A41">
            <w:pPr>
              <w:ind w:rightChars="22" w:right="46"/>
              <w:jc w:val="center"/>
              <w:rPr>
                <w:b/>
                <w:bCs/>
                <w:color w:val="000000"/>
                <w:sz w:val="20"/>
                <w:szCs w:val="20"/>
              </w:rPr>
            </w:pPr>
          </w:p>
        </w:tc>
        <w:tc>
          <w:tcPr>
            <w:tcW w:w="969"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1</w:t>
            </w:r>
          </w:p>
        </w:tc>
        <w:tc>
          <w:tcPr>
            <w:tcW w:w="872"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2</w:t>
            </w:r>
          </w:p>
        </w:tc>
        <w:tc>
          <w:tcPr>
            <w:tcW w:w="805"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3</w:t>
            </w:r>
          </w:p>
        </w:tc>
        <w:tc>
          <w:tcPr>
            <w:tcW w:w="648"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4</w:t>
            </w:r>
          </w:p>
        </w:tc>
      </w:tr>
      <w:tr w:rsidR="005C3176" w:rsidRPr="00B0457C" w:rsidTr="00B0457C">
        <w:tc>
          <w:tcPr>
            <w:tcW w:w="1706" w:type="pct"/>
            <w:shd w:val="clear" w:color="auto" w:fill="auto"/>
          </w:tcPr>
          <w:p w:rsidR="005C3176" w:rsidRPr="00B0457C" w:rsidRDefault="005C3176" w:rsidP="00D00A41">
            <w:pPr>
              <w:ind w:rightChars="22" w:right="46"/>
              <w:jc w:val="center"/>
              <w:rPr>
                <w:b/>
                <w:bCs/>
                <w:color w:val="000000"/>
                <w:sz w:val="20"/>
                <w:szCs w:val="20"/>
              </w:rPr>
            </w:pPr>
            <w:r w:rsidRPr="00B0457C">
              <w:rPr>
                <w:b/>
                <w:bCs/>
                <w:color w:val="000000"/>
                <w:sz w:val="20"/>
                <w:szCs w:val="20"/>
              </w:rPr>
              <w:t>Altitude</w:t>
            </w:r>
          </w:p>
        </w:tc>
        <w:tc>
          <w:tcPr>
            <w:tcW w:w="969"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w:t>
            </w:r>
            <w:smartTag w:uri="urn:schemas-microsoft-com:office:smarttags" w:element="chmetcnv">
              <w:smartTagPr>
                <w:attr w:name="UnitName" w:val="m"/>
                <w:attr w:name="SourceValue" w:val="800"/>
                <w:attr w:name="HasSpace" w:val="True"/>
                <w:attr w:name="Negative" w:val="False"/>
                <w:attr w:name="NumberType" w:val="1"/>
                <w:attr w:name="TCSC" w:val="0"/>
              </w:smartTagPr>
              <w:r w:rsidRPr="00B0457C">
                <w:rPr>
                  <w:color w:val="000000"/>
                  <w:sz w:val="20"/>
                  <w:szCs w:val="20"/>
                </w:rPr>
                <w:t>800 m</w:t>
              </w:r>
            </w:smartTag>
          </w:p>
        </w:tc>
        <w:tc>
          <w:tcPr>
            <w:tcW w:w="872" w:type="pct"/>
            <w:shd w:val="clear" w:color="auto" w:fill="auto"/>
          </w:tcPr>
          <w:p w:rsidR="005C3176" w:rsidRPr="00B0457C" w:rsidRDefault="005C3176" w:rsidP="00D00A41">
            <w:pPr>
              <w:ind w:rightChars="22" w:right="46"/>
              <w:jc w:val="center"/>
              <w:rPr>
                <w:color w:val="000000"/>
                <w:sz w:val="20"/>
                <w:szCs w:val="20"/>
              </w:rPr>
            </w:pPr>
          </w:p>
        </w:tc>
        <w:tc>
          <w:tcPr>
            <w:tcW w:w="805"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w:t>
            </w:r>
            <w:smartTag w:uri="urn:schemas-microsoft-com:office:smarttags" w:element="chmetcnv">
              <w:smartTagPr>
                <w:attr w:name="UnitName" w:val="m"/>
                <w:attr w:name="SourceValue" w:val="800"/>
                <w:attr w:name="HasSpace" w:val="True"/>
                <w:attr w:name="Negative" w:val="False"/>
                <w:attr w:name="NumberType" w:val="1"/>
                <w:attr w:name="TCSC" w:val="0"/>
              </w:smartTagPr>
              <w:r w:rsidRPr="00B0457C">
                <w:rPr>
                  <w:color w:val="000000"/>
                  <w:sz w:val="20"/>
                  <w:szCs w:val="20"/>
                </w:rPr>
                <w:t>800 m</w:t>
              </w:r>
            </w:smartTag>
          </w:p>
        </w:tc>
        <w:tc>
          <w:tcPr>
            <w:tcW w:w="648" w:type="pct"/>
            <w:shd w:val="clear" w:color="auto" w:fill="auto"/>
          </w:tcPr>
          <w:p w:rsidR="005C3176" w:rsidRPr="00B0457C" w:rsidRDefault="005C3176" w:rsidP="00D00A41">
            <w:pPr>
              <w:ind w:rightChars="22" w:right="46"/>
              <w:jc w:val="center"/>
              <w:rPr>
                <w:color w:val="000000"/>
                <w:sz w:val="20"/>
                <w:szCs w:val="20"/>
              </w:rPr>
            </w:pPr>
          </w:p>
        </w:tc>
      </w:tr>
      <w:tr w:rsidR="005C3176" w:rsidRPr="00B0457C" w:rsidTr="00B0457C">
        <w:tc>
          <w:tcPr>
            <w:tcW w:w="1706" w:type="pct"/>
            <w:shd w:val="clear" w:color="auto" w:fill="auto"/>
          </w:tcPr>
          <w:p w:rsidR="005C3176" w:rsidRPr="00B0457C" w:rsidRDefault="005C3176" w:rsidP="00D00A41">
            <w:pPr>
              <w:ind w:rightChars="22" w:right="46"/>
              <w:jc w:val="center"/>
              <w:rPr>
                <w:b/>
                <w:bCs/>
                <w:color w:val="000000"/>
                <w:sz w:val="20"/>
                <w:szCs w:val="20"/>
              </w:rPr>
            </w:pPr>
            <w:r w:rsidRPr="00B0457C">
              <w:rPr>
                <w:b/>
                <w:bCs/>
                <w:color w:val="000000"/>
                <w:sz w:val="20"/>
                <w:szCs w:val="20"/>
              </w:rPr>
              <w:t>Slope degree</w:t>
            </w:r>
          </w:p>
        </w:tc>
        <w:tc>
          <w:tcPr>
            <w:tcW w:w="969"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≤5°</w:t>
            </w:r>
          </w:p>
        </w:tc>
        <w:tc>
          <w:tcPr>
            <w:tcW w:w="872"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6°</w:t>
            </w:r>
            <w:r w:rsidRPr="00B0457C">
              <w:rPr>
                <w:color w:val="000000"/>
                <w:sz w:val="20"/>
                <w:szCs w:val="20"/>
              </w:rPr>
              <w:t>～</w:t>
            </w:r>
            <w:r w:rsidRPr="00B0457C">
              <w:rPr>
                <w:color w:val="000000"/>
                <w:sz w:val="20"/>
                <w:szCs w:val="20"/>
              </w:rPr>
              <w:t>15°</w:t>
            </w:r>
          </w:p>
        </w:tc>
        <w:tc>
          <w:tcPr>
            <w:tcW w:w="805"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16°</w:t>
            </w:r>
            <w:r w:rsidRPr="00B0457C">
              <w:rPr>
                <w:color w:val="000000"/>
                <w:sz w:val="20"/>
                <w:szCs w:val="20"/>
              </w:rPr>
              <w:t>～</w:t>
            </w:r>
            <w:r w:rsidRPr="00B0457C">
              <w:rPr>
                <w:color w:val="000000"/>
                <w:sz w:val="20"/>
                <w:szCs w:val="20"/>
              </w:rPr>
              <w:t>25°</w:t>
            </w:r>
          </w:p>
        </w:tc>
        <w:tc>
          <w:tcPr>
            <w:tcW w:w="648" w:type="pct"/>
            <w:shd w:val="clear" w:color="auto" w:fill="auto"/>
          </w:tcPr>
          <w:p w:rsidR="005C3176" w:rsidRPr="00B0457C" w:rsidRDefault="00787CC7" w:rsidP="00D00A41">
            <w:pPr>
              <w:ind w:rightChars="22" w:right="46"/>
              <w:jc w:val="center"/>
              <w:rPr>
                <w:color w:val="000000"/>
                <w:sz w:val="20"/>
                <w:szCs w:val="20"/>
              </w:rPr>
            </w:pPr>
            <w:r w:rsidRPr="00B0457C">
              <w:rPr>
                <w:color w:val="000000"/>
                <w:sz w:val="20"/>
                <w:szCs w:val="20"/>
              </w:rPr>
              <w:t>＞</w:t>
            </w:r>
            <w:r w:rsidR="005C3176" w:rsidRPr="00B0457C">
              <w:rPr>
                <w:color w:val="000000"/>
                <w:sz w:val="20"/>
                <w:szCs w:val="20"/>
              </w:rPr>
              <w:t>25°</w:t>
            </w:r>
          </w:p>
        </w:tc>
      </w:tr>
      <w:tr w:rsidR="005C3176" w:rsidRPr="00B0457C" w:rsidTr="00B0457C">
        <w:tc>
          <w:tcPr>
            <w:tcW w:w="1706" w:type="pct"/>
            <w:shd w:val="clear" w:color="auto" w:fill="auto"/>
          </w:tcPr>
          <w:p w:rsidR="005C3176" w:rsidRPr="00B0457C" w:rsidRDefault="005C3176" w:rsidP="00D00A41">
            <w:pPr>
              <w:ind w:rightChars="22" w:right="46"/>
              <w:jc w:val="center"/>
              <w:rPr>
                <w:b/>
                <w:bCs/>
                <w:color w:val="000000"/>
                <w:sz w:val="20"/>
                <w:szCs w:val="20"/>
              </w:rPr>
            </w:pPr>
            <w:r w:rsidRPr="00B0457C">
              <w:rPr>
                <w:b/>
                <w:bCs/>
                <w:color w:val="000000"/>
                <w:sz w:val="20"/>
                <w:szCs w:val="20"/>
              </w:rPr>
              <w:t>Slope direction</w:t>
            </w:r>
          </w:p>
        </w:tc>
        <w:tc>
          <w:tcPr>
            <w:tcW w:w="969" w:type="pct"/>
            <w:shd w:val="clear" w:color="auto" w:fill="auto"/>
          </w:tcPr>
          <w:p w:rsidR="005C3176" w:rsidRPr="00B0457C" w:rsidRDefault="00897104" w:rsidP="00D00A41">
            <w:pPr>
              <w:ind w:rightChars="22" w:right="46"/>
              <w:jc w:val="center"/>
              <w:rPr>
                <w:color w:val="000000"/>
                <w:sz w:val="20"/>
                <w:szCs w:val="20"/>
              </w:rPr>
            </w:pPr>
            <w:r w:rsidRPr="00B0457C">
              <w:rPr>
                <w:color w:val="000000"/>
                <w:sz w:val="20"/>
                <w:szCs w:val="20"/>
              </w:rPr>
              <w:t>S</w:t>
            </w:r>
            <w:r w:rsidR="005C3176" w:rsidRPr="00B0457C">
              <w:rPr>
                <w:color w:val="000000"/>
                <w:sz w:val="20"/>
                <w:szCs w:val="20"/>
              </w:rPr>
              <w:t>unny</w:t>
            </w:r>
          </w:p>
        </w:tc>
        <w:tc>
          <w:tcPr>
            <w:tcW w:w="872" w:type="pct"/>
            <w:shd w:val="clear" w:color="auto" w:fill="auto"/>
          </w:tcPr>
          <w:p w:rsidR="005C3176" w:rsidRPr="00B0457C" w:rsidRDefault="005C3176" w:rsidP="00D00A41">
            <w:pPr>
              <w:ind w:rightChars="22" w:right="46"/>
              <w:jc w:val="center"/>
              <w:rPr>
                <w:color w:val="313131"/>
                <w:kern w:val="0"/>
                <w:sz w:val="20"/>
                <w:szCs w:val="20"/>
              </w:rPr>
            </w:pPr>
          </w:p>
        </w:tc>
        <w:tc>
          <w:tcPr>
            <w:tcW w:w="805" w:type="pct"/>
            <w:shd w:val="clear" w:color="auto" w:fill="auto"/>
          </w:tcPr>
          <w:p w:rsidR="005C3176" w:rsidRPr="00B0457C" w:rsidRDefault="002C2409" w:rsidP="00D00A41">
            <w:pPr>
              <w:ind w:rightChars="22" w:right="46"/>
              <w:jc w:val="center"/>
              <w:rPr>
                <w:color w:val="000000"/>
                <w:sz w:val="20"/>
                <w:szCs w:val="20"/>
              </w:rPr>
            </w:pPr>
            <w:r w:rsidRPr="00B0457C">
              <w:rPr>
                <w:color w:val="000000"/>
                <w:sz w:val="20"/>
                <w:szCs w:val="20"/>
              </w:rPr>
              <w:t>shady</w:t>
            </w:r>
          </w:p>
        </w:tc>
        <w:tc>
          <w:tcPr>
            <w:tcW w:w="648" w:type="pct"/>
            <w:shd w:val="clear" w:color="auto" w:fill="auto"/>
          </w:tcPr>
          <w:p w:rsidR="005C3176" w:rsidRPr="00B0457C" w:rsidRDefault="005C3176" w:rsidP="00D00A41">
            <w:pPr>
              <w:ind w:rightChars="22" w:right="46"/>
              <w:jc w:val="center"/>
              <w:rPr>
                <w:color w:val="000000"/>
                <w:sz w:val="20"/>
                <w:szCs w:val="20"/>
              </w:rPr>
            </w:pPr>
          </w:p>
        </w:tc>
      </w:tr>
      <w:tr w:rsidR="005C3176" w:rsidRPr="00B0457C" w:rsidTr="00B0457C">
        <w:tc>
          <w:tcPr>
            <w:tcW w:w="1706" w:type="pct"/>
            <w:shd w:val="clear" w:color="auto" w:fill="auto"/>
          </w:tcPr>
          <w:p w:rsidR="005C3176" w:rsidRPr="00B0457C" w:rsidRDefault="005C3176" w:rsidP="00D00A41">
            <w:pPr>
              <w:ind w:rightChars="22" w:right="46"/>
              <w:jc w:val="center"/>
              <w:rPr>
                <w:b/>
                <w:bCs/>
                <w:color w:val="000000"/>
                <w:sz w:val="20"/>
                <w:szCs w:val="20"/>
              </w:rPr>
            </w:pPr>
            <w:r w:rsidRPr="00B0457C">
              <w:rPr>
                <w:b/>
                <w:bCs/>
                <w:color w:val="000000"/>
                <w:sz w:val="20"/>
                <w:szCs w:val="20"/>
              </w:rPr>
              <w:t>Slope position</w:t>
            </w:r>
          </w:p>
        </w:tc>
        <w:tc>
          <w:tcPr>
            <w:tcW w:w="969" w:type="pct"/>
            <w:shd w:val="clear" w:color="auto" w:fill="auto"/>
          </w:tcPr>
          <w:p w:rsidR="005C3176" w:rsidRPr="00B0457C" w:rsidRDefault="00897104" w:rsidP="00D00A41">
            <w:pPr>
              <w:ind w:rightChars="22" w:right="46"/>
              <w:jc w:val="center"/>
              <w:rPr>
                <w:color w:val="000000"/>
                <w:sz w:val="20"/>
                <w:szCs w:val="20"/>
              </w:rPr>
            </w:pPr>
            <w:r w:rsidRPr="00B0457C">
              <w:rPr>
                <w:color w:val="000000"/>
                <w:sz w:val="20"/>
                <w:szCs w:val="20"/>
              </w:rPr>
              <w:t>U</w:t>
            </w:r>
            <w:r w:rsidR="005C3176" w:rsidRPr="00B0457C">
              <w:rPr>
                <w:color w:val="000000"/>
                <w:sz w:val="20"/>
                <w:szCs w:val="20"/>
              </w:rPr>
              <w:t>p</w:t>
            </w:r>
          </w:p>
        </w:tc>
        <w:tc>
          <w:tcPr>
            <w:tcW w:w="872"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centre</w:t>
            </w:r>
          </w:p>
        </w:tc>
        <w:tc>
          <w:tcPr>
            <w:tcW w:w="805" w:type="pct"/>
            <w:shd w:val="clear" w:color="auto" w:fill="auto"/>
          </w:tcPr>
          <w:p w:rsidR="005C3176" w:rsidRPr="00B0457C" w:rsidRDefault="002C2409" w:rsidP="00D00A41">
            <w:pPr>
              <w:ind w:rightChars="22" w:right="46"/>
              <w:jc w:val="center"/>
              <w:rPr>
                <w:color w:val="000000"/>
                <w:sz w:val="20"/>
                <w:szCs w:val="20"/>
              </w:rPr>
            </w:pPr>
            <w:r w:rsidRPr="00B0457C">
              <w:rPr>
                <w:color w:val="000000"/>
                <w:sz w:val="20"/>
                <w:szCs w:val="20"/>
              </w:rPr>
              <w:t>down</w:t>
            </w:r>
          </w:p>
        </w:tc>
        <w:tc>
          <w:tcPr>
            <w:tcW w:w="648" w:type="pct"/>
            <w:shd w:val="clear" w:color="auto" w:fill="auto"/>
          </w:tcPr>
          <w:p w:rsidR="005C3176" w:rsidRPr="00B0457C" w:rsidRDefault="005C3176" w:rsidP="00D00A41">
            <w:pPr>
              <w:ind w:rightChars="22" w:right="46"/>
              <w:jc w:val="center"/>
              <w:rPr>
                <w:color w:val="000000"/>
                <w:sz w:val="20"/>
                <w:szCs w:val="20"/>
              </w:rPr>
            </w:pPr>
          </w:p>
        </w:tc>
      </w:tr>
      <w:tr w:rsidR="005C3176" w:rsidRPr="00B0457C" w:rsidTr="00B0457C">
        <w:trPr>
          <w:trHeight w:val="107"/>
        </w:trPr>
        <w:tc>
          <w:tcPr>
            <w:tcW w:w="1706" w:type="pct"/>
            <w:shd w:val="clear" w:color="auto" w:fill="auto"/>
          </w:tcPr>
          <w:p w:rsidR="005C3176" w:rsidRPr="00B0457C" w:rsidRDefault="005C3176" w:rsidP="00D00A41">
            <w:pPr>
              <w:ind w:rightChars="22" w:right="46"/>
              <w:jc w:val="center"/>
              <w:rPr>
                <w:b/>
                <w:bCs/>
                <w:color w:val="000000"/>
                <w:sz w:val="20"/>
                <w:szCs w:val="20"/>
              </w:rPr>
            </w:pPr>
            <w:r w:rsidRPr="00B0457C">
              <w:rPr>
                <w:b/>
                <w:bCs/>
                <w:color w:val="000000"/>
                <w:sz w:val="20"/>
                <w:szCs w:val="20"/>
              </w:rPr>
              <w:t>Soil thickness</w:t>
            </w:r>
          </w:p>
        </w:tc>
        <w:tc>
          <w:tcPr>
            <w:tcW w:w="969"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w:t>
            </w:r>
            <w:smartTag w:uri="urn:schemas-microsoft-com:office:smarttags" w:element="chmetcnv">
              <w:smartTagPr>
                <w:attr w:name="UnitName" w:val="cm"/>
                <w:attr w:name="SourceValue" w:val="50"/>
                <w:attr w:name="HasSpace" w:val="False"/>
                <w:attr w:name="Negative" w:val="False"/>
                <w:attr w:name="NumberType" w:val="1"/>
                <w:attr w:name="TCSC" w:val="0"/>
              </w:smartTagPr>
              <w:r w:rsidRPr="00B0457C">
                <w:rPr>
                  <w:color w:val="000000"/>
                  <w:sz w:val="20"/>
                  <w:szCs w:val="20"/>
                </w:rPr>
                <w:t>50cm</w:t>
              </w:r>
            </w:smartTag>
          </w:p>
        </w:tc>
        <w:tc>
          <w:tcPr>
            <w:tcW w:w="872" w:type="pct"/>
            <w:shd w:val="clear" w:color="auto" w:fill="auto"/>
          </w:tcPr>
          <w:p w:rsidR="005C3176" w:rsidRPr="00B0457C" w:rsidRDefault="005C3176" w:rsidP="00D00A41">
            <w:pPr>
              <w:ind w:rightChars="22" w:right="46"/>
              <w:jc w:val="center"/>
              <w:rPr>
                <w:color w:val="000000"/>
                <w:sz w:val="20"/>
                <w:szCs w:val="20"/>
              </w:rPr>
            </w:pPr>
          </w:p>
        </w:tc>
        <w:tc>
          <w:tcPr>
            <w:tcW w:w="805"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w:t>
            </w:r>
            <w:smartTag w:uri="urn:schemas-microsoft-com:office:smarttags" w:element="chmetcnv">
              <w:smartTagPr>
                <w:attr w:name="UnitName" w:val="cm"/>
                <w:attr w:name="SourceValue" w:val="50"/>
                <w:attr w:name="HasSpace" w:val="False"/>
                <w:attr w:name="Negative" w:val="False"/>
                <w:attr w:name="NumberType" w:val="1"/>
                <w:attr w:name="TCSC" w:val="0"/>
              </w:smartTagPr>
              <w:r w:rsidRPr="00B0457C">
                <w:rPr>
                  <w:color w:val="000000"/>
                  <w:sz w:val="20"/>
                  <w:szCs w:val="20"/>
                </w:rPr>
                <w:t>50cm</w:t>
              </w:r>
            </w:smartTag>
          </w:p>
        </w:tc>
        <w:tc>
          <w:tcPr>
            <w:tcW w:w="648" w:type="pct"/>
            <w:shd w:val="clear" w:color="auto" w:fill="auto"/>
          </w:tcPr>
          <w:p w:rsidR="005C3176" w:rsidRPr="00B0457C" w:rsidRDefault="005C3176" w:rsidP="00D00A41">
            <w:pPr>
              <w:ind w:rightChars="22" w:right="46"/>
              <w:jc w:val="center"/>
              <w:rPr>
                <w:color w:val="000000"/>
                <w:sz w:val="20"/>
                <w:szCs w:val="20"/>
              </w:rPr>
            </w:pPr>
          </w:p>
        </w:tc>
      </w:tr>
      <w:tr w:rsidR="005C3176" w:rsidRPr="00B0457C" w:rsidTr="00B0457C">
        <w:tc>
          <w:tcPr>
            <w:tcW w:w="1706" w:type="pct"/>
            <w:shd w:val="clear" w:color="auto" w:fill="auto"/>
          </w:tcPr>
          <w:p w:rsidR="005C3176" w:rsidRPr="00B0457C" w:rsidRDefault="005C3176" w:rsidP="00D00A41">
            <w:pPr>
              <w:ind w:rightChars="22" w:right="46"/>
              <w:jc w:val="center"/>
              <w:rPr>
                <w:b/>
                <w:bCs/>
                <w:color w:val="000000"/>
                <w:sz w:val="20"/>
                <w:szCs w:val="20"/>
              </w:rPr>
            </w:pPr>
            <w:r w:rsidRPr="00B0457C">
              <w:rPr>
                <w:b/>
                <w:bCs/>
                <w:color w:val="000000"/>
                <w:sz w:val="20"/>
                <w:szCs w:val="20"/>
              </w:rPr>
              <w:t>Soil type</w:t>
            </w:r>
          </w:p>
        </w:tc>
        <w:tc>
          <w:tcPr>
            <w:tcW w:w="969"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dark brown</w:t>
            </w:r>
          </w:p>
        </w:tc>
        <w:tc>
          <w:tcPr>
            <w:tcW w:w="872" w:type="pct"/>
            <w:shd w:val="clear" w:color="auto" w:fill="auto"/>
          </w:tcPr>
          <w:p w:rsidR="005C3176" w:rsidRPr="00B0457C" w:rsidRDefault="00263C45" w:rsidP="00D00A41">
            <w:pPr>
              <w:ind w:rightChars="22" w:right="46"/>
              <w:jc w:val="center"/>
              <w:rPr>
                <w:color w:val="000000"/>
                <w:sz w:val="20"/>
                <w:szCs w:val="20"/>
              </w:rPr>
            </w:pPr>
            <w:r w:rsidRPr="00B0457C">
              <w:rPr>
                <w:color w:val="000000"/>
                <w:sz w:val="20"/>
                <w:szCs w:val="20"/>
              </w:rPr>
              <w:t>brown</w:t>
            </w:r>
            <w:hyperlink r:id="rId15" w:tooltip="添加到单词本" w:history="1"/>
          </w:p>
        </w:tc>
        <w:tc>
          <w:tcPr>
            <w:tcW w:w="805" w:type="pct"/>
            <w:shd w:val="clear" w:color="auto" w:fill="auto"/>
          </w:tcPr>
          <w:p w:rsidR="005C3176" w:rsidRPr="00B0457C" w:rsidRDefault="005C3176" w:rsidP="00D00A41">
            <w:pPr>
              <w:ind w:rightChars="22" w:right="46"/>
              <w:jc w:val="center"/>
              <w:rPr>
                <w:color w:val="000000"/>
                <w:sz w:val="20"/>
                <w:szCs w:val="20"/>
              </w:rPr>
            </w:pPr>
            <w:r w:rsidRPr="00B0457C">
              <w:rPr>
                <w:color w:val="000000"/>
                <w:sz w:val="20"/>
                <w:szCs w:val="20"/>
              </w:rPr>
              <w:t>meadow</w:t>
            </w:r>
          </w:p>
        </w:tc>
        <w:tc>
          <w:tcPr>
            <w:tcW w:w="648" w:type="pct"/>
            <w:shd w:val="clear" w:color="auto" w:fill="auto"/>
          </w:tcPr>
          <w:p w:rsidR="005C3176" w:rsidRPr="00B0457C" w:rsidRDefault="005C3176" w:rsidP="00D00A41">
            <w:pPr>
              <w:ind w:rightChars="22" w:right="46"/>
              <w:jc w:val="center"/>
              <w:rPr>
                <w:color w:val="000000"/>
                <w:sz w:val="20"/>
                <w:szCs w:val="20"/>
              </w:rPr>
            </w:pPr>
          </w:p>
        </w:tc>
      </w:tr>
    </w:tbl>
    <w:p w:rsidR="009C429B" w:rsidRPr="00B0457C" w:rsidRDefault="009C429B" w:rsidP="00D00A41">
      <w:pPr>
        <w:ind w:rightChars="22" w:right="46"/>
        <w:jc w:val="center"/>
        <w:rPr>
          <w:sz w:val="20"/>
          <w:szCs w:val="20"/>
        </w:rPr>
      </w:pPr>
    </w:p>
    <w:p w:rsidR="00454562" w:rsidRPr="00B0457C" w:rsidRDefault="00454562" w:rsidP="00D00A41">
      <w:pPr>
        <w:ind w:rightChars="22" w:right="46"/>
        <w:jc w:val="left"/>
        <w:rPr>
          <w:b/>
          <w:bCs/>
          <w:color w:val="000000"/>
          <w:sz w:val="20"/>
          <w:szCs w:val="20"/>
        </w:rPr>
      </w:pPr>
      <w:r w:rsidRPr="00B0457C">
        <w:rPr>
          <w:b/>
          <w:bCs/>
          <w:color w:val="000000"/>
          <w:sz w:val="20"/>
          <w:szCs w:val="20"/>
        </w:rPr>
        <w:t>RESULTS AND DISCUSSION</w:t>
      </w:r>
      <w:r w:rsidR="00C2475C" w:rsidRPr="00B0457C">
        <w:rPr>
          <w:b/>
          <w:bCs/>
          <w:color w:val="000000"/>
          <w:sz w:val="20"/>
          <w:szCs w:val="20"/>
        </w:rPr>
        <w:t>S</w:t>
      </w:r>
    </w:p>
    <w:p w:rsidR="003D3260" w:rsidRPr="00B0457C" w:rsidRDefault="00E25E5C" w:rsidP="00D00A41">
      <w:pPr>
        <w:ind w:rightChars="22" w:right="46"/>
        <w:rPr>
          <w:b/>
          <w:sz w:val="20"/>
          <w:szCs w:val="20"/>
        </w:rPr>
      </w:pPr>
      <w:r w:rsidRPr="00B0457C">
        <w:rPr>
          <w:b/>
          <w:sz w:val="20"/>
          <w:szCs w:val="20"/>
        </w:rPr>
        <w:t>P</w:t>
      </w:r>
      <w:r w:rsidR="003D3260" w:rsidRPr="00B0457C">
        <w:rPr>
          <w:b/>
          <w:sz w:val="20"/>
          <w:szCs w:val="20"/>
        </w:rPr>
        <w:t>rincipal component analysis</w:t>
      </w:r>
    </w:p>
    <w:p w:rsidR="003D3260" w:rsidRPr="00B0457C" w:rsidRDefault="009603D7" w:rsidP="00D00A41">
      <w:pPr>
        <w:ind w:leftChars="-1" w:left="-2" w:rightChars="22" w:right="46" w:firstLineChars="200" w:firstLine="400"/>
        <w:rPr>
          <w:sz w:val="20"/>
          <w:szCs w:val="20"/>
        </w:rPr>
      </w:pPr>
      <w:r w:rsidRPr="00B0457C">
        <w:rPr>
          <w:sz w:val="20"/>
          <w:szCs w:val="20"/>
        </w:rPr>
        <w:t>T</w:t>
      </w:r>
      <w:r w:rsidR="00DC3782" w:rsidRPr="00B0457C">
        <w:rPr>
          <w:sz w:val="20"/>
          <w:szCs w:val="20"/>
        </w:rPr>
        <w:t xml:space="preserve">he SPSS 16.0 software package was used to do the principal component analysis for the 331 permanent sample plots. </w:t>
      </w:r>
      <w:r w:rsidRPr="00B0457C">
        <w:rPr>
          <w:sz w:val="20"/>
          <w:szCs w:val="20"/>
        </w:rPr>
        <w:t>T</w:t>
      </w:r>
      <w:r w:rsidR="00143895" w:rsidRPr="00B0457C">
        <w:rPr>
          <w:sz w:val="20"/>
          <w:szCs w:val="20"/>
        </w:rPr>
        <w:t xml:space="preserve">he correlation coefficient matrix r, the principal component eigenvectors, </w:t>
      </w:r>
      <w:proofErr w:type="spellStart"/>
      <w:r w:rsidR="00143895" w:rsidRPr="00B0457C">
        <w:rPr>
          <w:sz w:val="20"/>
          <w:szCs w:val="20"/>
        </w:rPr>
        <w:t>eigenvalues</w:t>
      </w:r>
      <w:proofErr w:type="spellEnd"/>
      <w:r w:rsidR="00143895" w:rsidRPr="00B0457C">
        <w:rPr>
          <w:sz w:val="20"/>
          <w:szCs w:val="20"/>
        </w:rPr>
        <w:t xml:space="preserve"> and </w:t>
      </w:r>
      <w:r w:rsidR="00DC3782" w:rsidRPr="00B0457C">
        <w:rPr>
          <w:sz w:val="20"/>
          <w:szCs w:val="20"/>
        </w:rPr>
        <w:t xml:space="preserve">the component </w:t>
      </w:r>
      <w:r w:rsidR="00143895" w:rsidRPr="00B0457C">
        <w:rPr>
          <w:sz w:val="20"/>
          <w:szCs w:val="20"/>
        </w:rPr>
        <w:t>contribution rates</w:t>
      </w:r>
      <w:r w:rsidRPr="00B0457C">
        <w:rPr>
          <w:sz w:val="20"/>
          <w:szCs w:val="20"/>
        </w:rPr>
        <w:t xml:space="preserve"> are calculated</w:t>
      </w:r>
      <w:r w:rsidR="00DC3782" w:rsidRPr="00B0457C">
        <w:rPr>
          <w:sz w:val="20"/>
          <w:szCs w:val="20"/>
        </w:rPr>
        <w:t>. The</w:t>
      </w:r>
      <w:r w:rsidR="00143895" w:rsidRPr="00B0457C">
        <w:rPr>
          <w:sz w:val="20"/>
          <w:szCs w:val="20"/>
        </w:rPr>
        <w:t xml:space="preserve"> results are shown in </w:t>
      </w:r>
      <w:r w:rsidRPr="00B0457C">
        <w:rPr>
          <w:sz w:val="20"/>
          <w:szCs w:val="20"/>
        </w:rPr>
        <w:t>t</w:t>
      </w:r>
      <w:r w:rsidR="00143895" w:rsidRPr="00B0457C">
        <w:rPr>
          <w:sz w:val="20"/>
          <w:szCs w:val="20"/>
        </w:rPr>
        <w:t xml:space="preserve">able 2 and </w:t>
      </w:r>
      <w:r w:rsidRPr="00B0457C">
        <w:rPr>
          <w:sz w:val="20"/>
          <w:szCs w:val="20"/>
        </w:rPr>
        <w:t xml:space="preserve">table </w:t>
      </w:r>
      <w:r w:rsidR="00143895" w:rsidRPr="00B0457C">
        <w:rPr>
          <w:sz w:val="20"/>
          <w:szCs w:val="20"/>
        </w:rPr>
        <w:t>3.</w:t>
      </w:r>
    </w:p>
    <w:p w:rsidR="00143895" w:rsidRPr="00B0457C" w:rsidRDefault="00143895" w:rsidP="00D00A41">
      <w:pPr>
        <w:ind w:rightChars="22" w:right="46"/>
        <w:jc w:val="center"/>
        <w:rPr>
          <w:sz w:val="20"/>
          <w:szCs w:val="20"/>
        </w:rPr>
      </w:pPr>
    </w:p>
    <w:p w:rsidR="00143895" w:rsidRPr="00B0457C" w:rsidRDefault="00143895" w:rsidP="00D00A41">
      <w:pPr>
        <w:ind w:rightChars="22" w:right="46"/>
        <w:jc w:val="center"/>
        <w:rPr>
          <w:sz w:val="20"/>
          <w:szCs w:val="20"/>
        </w:rPr>
      </w:pPr>
      <w:r w:rsidRPr="00B0457C">
        <w:rPr>
          <w:b/>
          <w:sz w:val="20"/>
          <w:szCs w:val="20"/>
        </w:rPr>
        <w:t xml:space="preserve">Table 2 </w:t>
      </w:r>
      <w:r w:rsidRPr="00B0457C">
        <w:rPr>
          <w:sz w:val="20"/>
          <w:szCs w:val="20"/>
        </w:rPr>
        <w:t>Total variance explained</w:t>
      </w:r>
      <w:r w:rsidR="00DC3782" w:rsidRPr="00B0457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2"/>
        <w:gridCol w:w="902"/>
        <w:gridCol w:w="1448"/>
        <w:gridCol w:w="1753"/>
        <w:gridCol w:w="902"/>
        <w:gridCol w:w="1448"/>
        <w:gridCol w:w="1753"/>
      </w:tblGrid>
      <w:tr w:rsidR="00CB3B26" w:rsidRPr="00B0457C" w:rsidTr="00B0457C">
        <w:trPr>
          <w:trHeight w:val="89"/>
        </w:trPr>
        <w:tc>
          <w:tcPr>
            <w:tcW w:w="716" w:type="pct"/>
            <w:vMerge w:val="restart"/>
            <w:shd w:val="clear" w:color="auto" w:fill="auto"/>
          </w:tcPr>
          <w:p w:rsidR="00CB3B26" w:rsidRPr="00B0457C" w:rsidRDefault="00CB3B26" w:rsidP="00D00A41">
            <w:pPr>
              <w:ind w:rightChars="22" w:right="46"/>
              <w:jc w:val="center"/>
              <w:rPr>
                <w:b/>
                <w:bCs/>
                <w:color w:val="000000"/>
                <w:sz w:val="20"/>
                <w:szCs w:val="20"/>
              </w:rPr>
            </w:pPr>
            <w:r w:rsidRPr="00B0457C">
              <w:rPr>
                <w:b/>
                <w:bCs/>
                <w:color w:val="000000"/>
                <w:sz w:val="20"/>
                <w:szCs w:val="20"/>
              </w:rPr>
              <w:t>Component</w:t>
            </w:r>
          </w:p>
        </w:tc>
        <w:tc>
          <w:tcPr>
            <w:tcW w:w="4284" w:type="pct"/>
            <w:gridSpan w:val="6"/>
            <w:shd w:val="clear" w:color="auto" w:fill="auto"/>
          </w:tcPr>
          <w:p w:rsidR="00CB3B26" w:rsidRPr="00B0457C" w:rsidRDefault="00CB3B26" w:rsidP="00D00A41">
            <w:pPr>
              <w:ind w:rightChars="22" w:right="46" w:firstLineChars="537" w:firstLine="1078"/>
              <w:jc w:val="center"/>
              <w:rPr>
                <w:b/>
                <w:bCs/>
                <w:color w:val="000000"/>
                <w:sz w:val="20"/>
                <w:szCs w:val="20"/>
              </w:rPr>
            </w:pPr>
            <w:r w:rsidRPr="00B0457C">
              <w:rPr>
                <w:b/>
                <w:bCs/>
                <w:color w:val="000000"/>
                <w:sz w:val="20"/>
                <w:szCs w:val="20"/>
              </w:rPr>
              <w:t xml:space="preserve">Initial </w:t>
            </w:r>
            <w:proofErr w:type="spellStart"/>
            <w:r w:rsidRPr="00B0457C">
              <w:rPr>
                <w:b/>
                <w:bCs/>
                <w:color w:val="000000"/>
                <w:sz w:val="20"/>
                <w:szCs w:val="20"/>
              </w:rPr>
              <w:t>Eigenvalues</w:t>
            </w:r>
            <w:proofErr w:type="spellEnd"/>
            <w:r w:rsidRPr="00B0457C">
              <w:rPr>
                <w:b/>
                <w:bCs/>
                <w:color w:val="000000"/>
                <w:sz w:val="20"/>
                <w:szCs w:val="20"/>
              </w:rPr>
              <w:t xml:space="preserve">            </w:t>
            </w:r>
            <w:r w:rsidR="00274D71" w:rsidRPr="00B0457C">
              <w:rPr>
                <w:b/>
                <w:bCs/>
                <w:color w:val="000000"/>
                <w:sz w:val="20"/>
                <w:szCs w:val="20"/>
              </w:rPr>
              <w:t xml:space="preserve">      </w:t>
            </w:r>
            <w:r w:rsidRPr="00B0457C">
              <w:rPr>
                <w:b/>
                <w:bCs/>
                <w:color w:val="000000"/>
                <w:sz w:val="20"/>
                <w:szCs w:val="20"/>
              </w:rPr>
              <w:t>Extraction Sums Of Squared Loadings</w:t>
            </w:r>
          </w:p>
        </w:tc>
      </w:tr>
      <w:tr w:rsidR="00CB3B26" w:rsidRPr="00B0457C" w:rsidTr="00B0457C">
        <w:trPr>
          <w:trHeight w:val="60"/>
        </w:trPr>
        <w:tc>
          <w:tcPr>
            <w:tcW w:w="716" w:type="pct"/>
            <w:vMerge/>
            <w:shd w:val="clear" w:color="auto" w:fill="auto"/>
          </w:tcPr>
          <w:p w:rsidR="00CB3B26" w:rsidRPr="00B0457C" w:rsidRDefault="00CB3B26" w:rsidP="00D00A41">
            <w:pPr>
              <w:ind w:rightChars="22" w:right="46"/>
              <w:jc w:val="center"/>
              <w:rPr>
                <w:b/>
                <w:bCs/>
                <w:color w:val="000000"/>
                <w:sz w:val="20"/>
                <w:szCs w:val="20"/>
              </w:rPr>
            </w:pPr>
          </w:p>
        </w:tc>
        <w:tc>
          <w:tcPr>
            <w:tcW w:w="471" w:type="pct"/>
            <w:shd w:val="clear" w:color="auto" w:fill="auto"/>
          </w:tcPr>
          <w:p w:rsidR="00CB3B26" w:rsidRPr="00B0457C" w:rsidRDefault="00CB3B26" w:rsidP="00D00A41">
            <w:pPr>
              <w:ind w:rightChars="22" w:right="46"/>
              <w:jc w:val="center"/>
              <w:rPr>
                <w:color w:val="000000"/>
                <w:sz w:val="20"/>
                <w:szCs w:val="20"/>
              </w:rPr>
            </w:pPr>
            <w:r w:rsidRPr="00B0457C">
              <w:rPr>
                <w:color w:val="000000"/>
                <w:sz w:val="20"/>
                <w:szCs w:val="20"/>
              </w:rPr>
              <w:t>Total</w:t>
            </w:r>
          </w:p>
        </w:tc>
        <w:tc>
          <w:tcPr>
            <w:tcW w:w="756" w:type="pct"/>
            <w:shd w:val="clear" w:color="auto" w:fill="auto"/>
          </w:tcPr>
          <w:p w:rsidR="00CB3B26" w:rsidRPr="00B0457C" w:rsidRDefault="00CB3B26" w:rsidP="00D00A41">
            <w:pPr>
              <w:ind w:rightChars="22" w:right="46"/>
              <w:jc w:val="center"/>
              <w:rPr>
                <w:color w:val="000000"/>
                <w:sz w:val="20"/>
                <w:szCs w:val="20"/>
              </w:rPr>
            </w:pPr>
            <w:r w:rsidRPr="00B0457C">
              <w:rPr>
                <w:color w:val="000000"/>
                <w:sz w:val="20"/>
                <w:szCs w:val="20"/>
              </w:rPr>
              <w:t>Variance%</w:t>
            </w:r>
          </w:p>
        </w:tc>
        <w:tc>
          <w:tcPr>
            <w:tcW w:w="915" w:type="pct"/>
            <w:shd w:val="clear" w:color="auto" w:fill="auto"/>
          </w:tcPr>
          <w:p w:rsidR="00CB3B26" w:rsidRPr="00B0457C" w:rsidRDefault="00CB3B26" w:rsidP="00D00A41">
            <w:pPr>
              <w:ind w:rightChars="22" w:right="46"/>
              <w:jc w:val="center"/>
              <w:rPr>
                <w:color w:val="000000"/>
                <w:sz w:val="20"/>
                <w:szCs w:val="20"/>
              </w:rPr>
            </w:pPr>
            <w:r w:rsidRPr="00B0457C">
              <w:rPr>
                <w:color w:val="000000"/>
                <w:sz w:val="20"/>
                <w:szCs w:val="20"/>
              </w:rPr>
              <w:t>Cumulative%</w:t>
            </w:r>
          </w:p>
        </w:tc>
        <w:tc>
          <w:tcPr>
            <w:tcW w:w="471" w:type="pct"/>
            <w:shd w:val="clear" w:color="auto" w:fill="auto"/>
          </w:tcPr>
          <w:p w:rsidR="00CB3B26" w:rsidRPr="00B0457C" w:rsidRDefault="00CB3B26" w:rsidP="00D00A41">
            <w:pPr>
              <w:ind w:rightChars="22" w:right="46"/>
              <w:jc w:val="center"/>
              <w:rPr>
                <w:color w:val="000000"/>
                <w:sz w:val="20"/>
                <w:szCs w:val="20"/>
              </w:rPr>
            </w:pPr>
            <w:r w:rsidRPr="00B0457C">
              <w:rPr>
                <w:color w:val="000000"/>
                <w:sz w:val="20"/>
                <w:szCs w:val="20"/>
              </w:rPr>
              <w:t>Total</w:t>
            </w:r>
          </w:p>
        </w:tc>
        <w:tc>
          <w:tcPr>
            <w:tcW w:w="756" w:type="pct"/>
            <w:shd w:val="clear" w:color="auto" w:fill="auto"/>
          </w:tcPr>
          <w:p w:rsidR="00CB3B26" w:rsidRPr="00B0457C" w:rsidRDefault="00CB3B26" w:rsidP="00D00A41">
            <w:pPr>
              <w:ind w:rightChars="22" w:right="46"/>
              <w:jc w:val="center"/>
              <w:rPr>
                <w:color w:val="000000"/>
                <w:sz w:val="20"/>
                <w:szCs w:val="20"/>
              </w:rPr>
            </w:pPr>
            <w:r w:rsidRPr="00B0457C">
              <w:rPr>
                <w:color w:val="000000"/>
                <w:sz w:val="20"/>
                <w:szCs w:val="20"/>
              </w:rPr>
              <w:t>Variance%</w:t>
            </w:r>
          </w:p>
        </w:tc>
        <w:tc>
          <w:tcPr>
            <w:tcW w:w="915" w:type="pct"/>
            <w:shd w:val="clear" w:color="auto" w:fill="auto"/>
          </w:tcPr>
          <w:p w:rsidR="00CB3B26" w:rsidRPr="00B0457C" w:rsidRDefault="00CB3B26" w:rsidP="00D00A41">
            <w:pPr>
              <w:ind w:rightChars="22" w:right="46"/>
              <w:jc w:val="center"/>
              <w:rPr>
                <w:color w:val="000000"/>
                <w:sz w:val="20"/>
                <w:szCs w:val="20"/>
              </w:rPr>
            </w:pPr>
            <w:r w:rsidRPr="00B0457C">
              <w:rPr>
                <w:color w:val="000000"/>
                <w:sz w:val="20"/>
                <w:szCs w:val="20"/>
              </w:rPr>
              <w:t>Cumulative%</w:t>
            </w:r>
          </w:p>
        </w:tc>
      </w:tr>
      <w:tr w:rsidR="000A7A3F" w:rsidRPr="00B0457C" w:rsidTr="00B0457C">
        <w:tc>
          <w:tcPr>
            <w:tcW w:w="716" w:type="pct"/>
            <w:shd w:val="clear" w:color="auto" w:fill="auto"/>
          </w:tcPr>
          <w:p w:rsidR="000A7A3F" w:rsidRPr="00B0457C" w:rsidRDefault="000A7A3F" w:rsidP="00D00A41">
            <w:pPr>
              <w:ind w:rightChars="22" w:right="46"/>
              <w:jc w:val="center"/>
              <w:rPr>
                <w:b/>
                <w:bCs/>
                <w:color w:val="000000"/>
                <w:sz w:val="20"/>
                <w:szCs w:val="20"/>
              </w:rPr>
            </w:pPr>
            <w:r w:rsidRPr="00B0457C">
              <w:rPr>
                <w:b/>
                <w:bCs/>
                <w:color w:val="000000"/>
                <w:sz w:val="20"/>
                <w:szCs w:val="20"/>
              </w:rPr>
              <w:t>1</w:t>
            </w:r>
          </w:p>
        </w:tc>
        <w:tc>
          <w:tcPr>
            <w:tcW w:w="471"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1.537</w:t>
            </w:r>
          </w:p>
        </w:tc>
        <w:tc>
          <w:tcPr>
            <w:tcW w:w="756"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25.620</w:t>
            </w:r>
          </w:p>
        </w:tc>
        <w:tc>
          <w:tcPr>
            <w:tcW w:w="915"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25.620</w:t>
            </w:r>
          </w:p>
        </w:tc>
        <w:tc>
          <w:tcPr>
            <w:tcW w:w="471"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1.537</w:t>
            </w:r>
          </w:p>
        </w:tc>
        <w:tc>
          <w:tcPr>
            <w:tcW w:w="756"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25.620</w:t>
            </w:r>
          </w:p>
        </w:tc>
        <w:tc>
          <w:tcPr>
            <w:tcW w:w="915"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25.620</w:t>
            </w:r>
          </w:p>
        </w:tc>
      </w:tr>
      <w:tr w:rsidR="000A7A3F" w:rsidRPr="00B0457C" w:rsidTr="00B0457C">
        <w:tc>
          <w:tcPr>
            <w:tcW w:w="716" w:type="pct"/>
            <w:shd w:val="clear" w:color="auto" w:fill="auto"/>
          </w:tcPr>
          <w:p w:rsidR="000A7A3F" w:rsidRPr="00B0457C" w:rsidRDefault="000A7A3F" w:rsidP="00D00A41">
            <w:pPr>
              <w:ind w:rightChars="22" w:right="46"/>
              <w:jc w:val="center"/>
              <w:rPr>
                <w:b/>
                <w:bCs/>
                <w:color w:val="000000"/>
                <w:sz w:val="20"/>
                <w:szCs w:val="20"/>
              </w:rPr>
            </w:pPr>
            <w:r w:rsidRPr="00B0457C">
              <w:rPr>
                <w:b/>
                <w:bCs/>
                <w:color w:val="000000"/>
                <w:sz w:val="20"/>
                <w:szCs w:val="20"/>
              </w:rPr>
              <w:t>2</w:t>
            </w:r>
          </w:p>
        </w:tc>
        <w:tc>
          <w:tcPr>
            <w:tcW w:w="471"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1.096</w:t>
            </w:r>
          </w:p>
        </w:tc>
        <w:tc>
          <w:tcPr>
            <w:tcW w:w="756"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18.275</w:t>
            </w:r>
          </w:p>
        </w:tc>
        <w:tc>
          <w:tcPr>
            <w:tcW w:w="915"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43.894</w:t>
            </w:r>
          </w:p>
        </w:tc>
        <w:tc>
          <w:tcPr>
            <w:tcW w:w="471"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1.096</w:t>
            </w:r>
          </w:p>
        </w:tc>
        <w:tc>
          <w:tcPr>
            <w:tcW w:w="756"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18.275</w:t>
            </w:r>
          </w:p>
        </w:tc>
        <w:tc>
          <w:tcPr>
            <w:tcW w:w="915"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43.894</w:t>
            </w:r>
          </w:p>
        </w:tc>
      </w:tr>
      <w:tr w:rsidR="000A7A3F" w:rsidRPr="00B0457C" w:rsidTr="00B0457C">
        <w:tc>
          <w:tcPr>
            <w:tcW w:w="716" w:type="pct"/>
            <w:shd w:val="clear" w:color="auto" w:fill="auto"/>
          </w:tcPr>
          <w:p w:rsidR="000A7A3F" w:rsidRPr="00B0457C" w:rsidRDefault="000A7A3F" w:rsidP="00D00A41">
            <w:pPr>
              <w:ind w:rightChars="22" w:right="46"/>
              <w:jc w:val="center"/>
              <w:rPr>
                <w:b/>
                <w:bCs/>
                <w:color w:val="000000"/>
                <w:sz w:val="20"/>
                <w:szCs w:val="20"/>
              </w:rPr>
            </w:pPr>
            <w:r w:rsidRPr="00B0457C">
              <w:rPr>
                <w:b/>
                <w:bCs/>
                <w:color w:val="000000"/>
                <w:sz w:val="20"/>
                <w:szCs w:val="20"/>
              </w:rPr>
              <w:t>3</w:t>
            </w:r>
          </w:p>
        </w:tc>
        <w:tc>
          <w:tcPr>
            <w:tcW w:w="471"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1.004</w:t>
            </w:r>
          </w:p>
        </w:tc>
        <w:tc>
          <w:tcPr>
            <w:tcW w:w="756"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16.727</w:t>
            </w:r>
          </w:p>
        </w:tc>
        <w:tc>
          <w:tcPr>
            <w:tcW w:w="915"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60.621</w:t>
            </w:r>
          </w:p>
        </w:tc>
        <w:tc>
          <w:tcPr>
            <w:tcW w:w="471"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1.004</w:t>
            </w:r>
          </w:p>
        </w:tc>
        <w:tc>
          <w:tcPr>
            <w:tcW w:w="756"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16.727</w:t>
            </w:r>
          </w:p>
        </w:tc>
        <w:tc>
          <w:tcPr>
            <w:tcW w:w="915"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60.621</w:t>
            </w:r>
          </w:p>
        </w:tc>
      </w:tr>
      <w:tr w:rsidR="000A7A3F" w:rsidRPr="00B0457C" w:rsidTr="00B0457C">
        <w:tc>
          <w:tcPr>
            <w:tcW w:w="716" w:type="pct"/>
            <w:shd w:val="clear" w:color="auto" w:fill="auto"/>
          </w:tcPr>
          <w:p w:rsidR="000A7A3F" w:rsidRPr="00B0457C" w:rsidRDefault="000A7A3F" w:rsidP="00D00A41">
            <w:pPr>
              <w:ind w:rightChars="22" w:right="46"/>
              <w:jc w:val="center"/>
              <w:rPr>
                <w:b/>
                <w:bCs/>
                <w:color w:val="000000"/>
                <w:sz w:val="20"/>
                <w:szCs w:val="20"/>
              </w:rPr>
            </w:pPr>
            <w:r w:rsidRPr="00B0457C">
              <w:rPr>
                <w:b/>
                <w:bCs/>
                <w:color w:val="000000"/>
                <w:sz w:val="20"/>
                <w:szCs w:val="20"/>
              </w:rPr>
              <w:t>4</w:t>
            </w:r>
          </w:p>
        </w:tc>
        <w:tc>
          <w:tcPr>
            <w:tcW w:w="471"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.967</w:t>
            </w:r>
          </w:p>
        </w:tc>
        <w:tc>
          <w:tcPr>
            <w:tcW w:w="756"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16.109</w:t>
            </w:r>
          </w:p>
        </w:tc>
        <w:tc>
          <w:tcPr>
            <w:tcW w:w="915"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76.731</w:t>
            </w:r>
          </w:p>
        </w:tc>
        <w:tc>
          <w:tcPr>
            <w:tcW w:w="471" w:type="pct"/>
            <w:shd w:val="clear" w:color="auto" w:fill="auto"/>
            <w:vAlign w:val="center"/>
          </w:tcPr>
          <w:p w:rsidR="000A7A3F" w:rsidRPr="00B0457C" w:rsidRDefault="000A7A3F" w:rsidP="00D00A41">
            <w:pPr>
              <w:ind w:rightChars="22" w:right="46"/>
              <w:jc w:val="center"/>
              <w:rPr>
                <w:color w:val="000000"/>
                <w:sz w:val="20"/>
                <w:szCs w:val="20"/>
              </w:rPr>
            </w:pPr>
          </w:p>
        </w:tc>
        <w:tc>
          <w:tcPr>
            <w:tcW w:w="756" w:type="pct"/>
            <w:shd w:val="clear" w:color="auto" w:fill="auto"/>
            <w:vAlign w:val="center"/>
          </w:tcPr>
          <w:p w:rsidR="000A7A3F" w:rsidRPr="00B0457C" w:rsidRDefault="000A7A3F" w:rsidP="00D00A41">
            <w:pPr>
              <w:ind w:rightChars="22" w:right="46"/>
              <w:jc w:val="center"/>
              <w:rPr>
                <w:color w:val="000000"/>
                <w:sz w:val="20"/>
                <w:szCs w:val="20"/>
              </w:rPr>
            </w:pPr>
          </w:p>
        </w:tc>
        <w:tc>
          <w:tcPr>
            <w:tcW w:w="915" w:type="pct"/>
            <w:shd w:val="clear" w:color="auto" w:fill="auto"/>
            <w:vAlign w:val="center"/>
          </w:tcPr>
          <w:p w:rsidR="000A7A3F" w:rsidRPr="00B0457C" w:rsidRDefault="000A7A3F" w:rsidP="00D00A41">
            <w:pPr>
              <w:ind w:rightChars="22" w:right="46"/>
              <w:jc w:val="center"/>
              <w:rPr>
                <w:color w:val="000000"/>
                <w:sz w:val="20"/>
                <w:szCs w:val="20"/>
              </w:rPr>
            </w:pPr>
          </w:p>
        </w:tc>
      </w:tr>
      <w:tr w:rsidR="000A7A3F" w:rsidRPr="00B0457C" w:rsidTr="00B0457C">
        <w:tc>
          <w:tcPr>
            <w:tcW w:w="716" w:type="pct"/>
            <w:shd w:val="clear" w:color="auto" w:fill="auto"/>
          </w:tcPr>
          <w:p w:rsidR="000A7A3F" w:rsidRPr="00B0457C" w:rsidRDefault="000A7A3F" w:rsidP="00D00A41">
            <w:pPr>
              <w:ind w:rightChars="22" w:right="46"/>
              <w:jc w:val="center"/>
              <w:rPr>
                <w:b/>
                <w:bCs/>
                <w:color w:val="000000"/>
                <w:sz w:val="20"/>
                <w:szCs w:val="20"/>
              </w:rPr>
            </w:pPr>
            <w:r w:rsidRPr="00B0457C">
              <w:rPr>
                <w:b/>
                <w:bCs/>
                <w:color w:val="000000"/>
                <w:sz w:val="20"/>
                <w:szCs w:val="20"/>
              </w:rPr>
              <w:t>5</w:t>
            </w:r>
          </w:p>
        </w:tc>
        <w:tc>
          <w:tcPr>
            <w:tcW w:w="471"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.797</w:t>
            </w:r>
          </w:p>
        </w:tc>
        <w:tc>
          <w:tcPr>
            <w:tcW w:w="756"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13.290</w:t>
            </w:r>
          </w:p>
        </w:tc>
        <w:tc>
          <w:tcPr>
            <w:tcW w:w="915"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90.021</w:t>
            </w:r>
          </w:p>
        </w:tc>
        <w:tc>
          <w:tcPr>
            <w:tcW w:w="471" w:type="pct"/>
            <w:shd w:val="clear" w:color="auto" w:fill="auto"/>
            <w:vAlign w:val="center"/>
          </w:tcPr>
          <w:p w:rsidR="000A7A3F" w:rsidRPr="00B0457C" w:rsidRDefault="000A7A3F" w:rsidP="00D00A41">
            <w:pPr>
              <w:ind w:rightChars="22" w:right="46"/>
              <w:jc w:val="center"/>
              <w:rPr>
                <w:color w:val="000000"/>
                <w:sz w:val="20"/>
                <w:szCs w:val="20"/>
              </w:rPr>
            </w:pPr>
          </w:p>
        </w:tc>
        <w:tc>
          <w:tcPr>
            <w:tcW w:w="756" w:type="pct"/>
            <w:shd w:val="clear" w:color="auto" w:fill="auto"/>
            <w:vAlign w:val="center"/>
          </w:tcPr>
          <w:p w:rsidR="000A7A3F" w:rsidRPr="00B0457C" w:rsidRDefault="000A7A3F" w:rsidP="00D00A41">
            <w:pPr>
              <w:ind w:rightChars="22" w:right="46"/>
              <w:jc w:val="center"/>
              <w:rPr>
                <w:color w:val="000000"/>
                <w:sz w:val="20"/>
                <w:szCs w:val="20"/>
              </w:rPr>
            </w:pPr>
          </w:p>
        </w:tc>
        <w:tc>
          <w:tcPr>
            <w:tcW w:w="915" w:type="pct"/>
            <w:shd w:val="clear" w:color="auto" w:fill="auto"/>
            <w:vAlign w:val="center"/>
          </w:tcPr>
          <w:p w:rsidR="000A7A3F" w:rsidRPr="00B0457C" w:rsidRDefault="000A7A3F" w:rsidP="00D00A41">
            <w:pPr>
              <w:ind w:rightChars="22" w:right="46"/>
              <w:jc w:val="center"/>
              <w:rPr>
                <w:color w:val="000000"/>
                <w:sz w:val="20"/>
                <w:szCs w:val="20"/>
              </w:rPr>
            </w:pPr>
          </w:p>
        </w:tc>
      </w:tr>
      <w:tr w:rsidR="000A7A3F" w:rsidRPr="00B0457C" w:rsidTr="00B0457C">
        <w:tc>
          <w:tcPr>
            <w:tcW w:w="716" w:type="pct"/>
            <w:shd w:val="clear" w:color="auto" w:fill="auto"/>
          </w:tcPr>
          <w:p w:rsidR="000A7A3F" w:rsidRPr="00B0457C" w:rsidRDefault="000A7A3F" w:rsidP="00D00A41">
            <w:pPr>
              <w:ind w:rightChars="22" w:right="46"/>
              <w:jc w:val="center"/>
              <w:rPr>
                <w:b/>
                <w:bCs/>
                <w:color w:val="000000"/>
                <w:sz w:val="20"/>
                <w:szCs w:val="20"/>
              </w:rPr>
            </w:pPr>
            <w:r w:rsidRPr="00B0457C">
              <w:rPr>
                <w:b/>
                <w:bCs/>
                <w:color w:val="000000"/>
                <w:sz w:val="20"/>
                <w:szCs w:val="20"/>
              </w:rPr>
              <w:t>6</w:t>
            </w:r>
          </w:p>
        </w:tc>
        <w:tc>
          <w:tcPr>
            <w:tcW w:w="471"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.599</w:t>
            </w:r>
          </w:p>
        </w:tc>
        <w:tc>
          <w:tcPr>
            <w:tcW w:w="756"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9.979</w:t>
            </w:r>
          </w:p>
        </w:tc>
        <w:tc>
          <w:tcPr>
            <w:tcW w:w="915" w:type="pct"/>
            <w:shd w:val="clear" w:color="auto" w:fill="auto"/>
            <w:vAlign w:val="center"/>
          </w:tcPr>
          <w:p w:rsidR="000A7A3F" w:rsidRPr="00B0457C" w:rsidRDefault="000A7A3F" w:rsidP="00D00A41">
            <w:pPr>
              <w:ind w:rightChars="22" w:right="46"/>
              <w:jc w:val="center"/>
              <w:rPr>
                <w:color w:val="000000"/>
                <w:sz w:val="20"/>
                <w:szCs w:val="20"/>
              </w:rPr>
            </w:pPr>
            <w:r w:rsidRPr="00B0457C">
              <w:rPr>
                <w:color w:val="000000"/>
                <w:sz w:val="20"/>
                <w:szCs w:val="20"/>
              </w:rPr>
              <w:t>100.000</w:t>
            </w:r>
          </w:p>
        </w:tc>
        <w:tc>
          <w:tcPr>
            <w:tcW w:w="471" w:type="pct"/>
            <w:shd w:val="clear" w:color="auto" w:fill="auto"/>
            <w:vAlign w:val="center"/>
          </w:tcPr>
          <w:p w:rsidR="000A7A3F" w:rsidRPr="00B0457C" w:rsidRDefault="000A7A3F" w:rsidP="00D00A41">
            <w:pPr>
              <w:ind w:rightChars="22" w:right="46"/>
              <w:jc w:val="center"/>
              <w:rPr>
                <w:color w:val="000000"/>
                <w:sz w:val="20"/>
                <w:szCs w:val="20"/>
              </w:rPr>
            </w:pPr>
          </w:p>
        </w:tc>
        <w:tc>
          <w:tcPr>
            <w:tcW w:w="756" w:type="pct"/>
            <w:shd w:val="clear" w:color="auto" w:fill="auto"/>
            <w:vAlign w:val="center"/>
          </w:tcPr>
          <w:p w:rsidR="000A7A3F" w:rsidRPr="00B0457C" w:rsidRDefault="000A7A3F" w:rsidP="00D00A41">
            <w:pPr>
              <w:ind w:rightChars="22" w:right="46"/>
              <w:jc w:val="center"/>
              <w:rPr>
                <w:color w:val="000000"/>
                <w:sz w:val="20"/>
                <w:szCs w:val="20"/>
              </w:rPr>
            </w:pPr>
          </w:p>
        </w:tc>
        <w:tc>
          <w:tcPr>
            <w:tcW w:w="915" w:type="pct"/>
            <w:shd w:val="clear" w:color="auto" w:fill="auto"/>
            <w:vAlign w:val="center"/>
          </w:tcPr>
          <w:p w:rsidR="000A7A3F" w:rsidRPr="00B0457C" w:rsidRDefault="000A7A3F" w:rsidP="00D00A41">
            <w:pPr>
              <w:ind w:rightChars="22" w:right="46"/>
              <w:jc w:val="center"/>
              <w:rPr>
                <w:color w:val="000000"/>
                <w:sz w:val="20"/>
                <w:szCs w:val="20"/>
              </w:rPr>
            </w:pPr>
          </w:p>
        </w:tc>
      </w:tr>
    </w:tbl>
    <w:p w:rsidR="00143895" w:rsidRPr="00B0457C" w:rsidRDefault="00143895" w:rsidP="00D00A41">
      <w:pPr>
        <w:ind w:rightChars="22" w:right="46"/>
        <w:jc w:val="center"/>
        <w:rPr>
          <w:sz w:val="20"/>
          <w:szCs w:val="20"/>
        </w:rPr>
      </w:pPr>
    </w:p>
    <w:p w:rsidR="00F81AFB" w:rsidRPr="00B0457C" w:rsidRDefault="00DC3782" w:rsidP="00D00A41">
      <w:pPr>
        <w:ind w:leftChars="-1" w:left="-2" w:rightChars="22" w:right="46" w:firstLineChars="100" w:firstLine="200"/>
        <w:rPr>
          <w:sz w:val="20"/>
          <w:szCs w:val="20"/>
        </w:rPr>
      </w:pPr>
      <w:r w:rsidRPr="00B0457C">
        <w:rPr>
          <w:sz w:val="20"/>
          <w:szCs w:val="20"/>
        </w:rPr>
        <w:t>In T</w:t>
      </w:r>
      <w:r w:rsidR="00F81AFB" w:rsidRPr="00B0457C">
        <w:rPr>
          <w:sz w:val="20"/>
          <w:szCs w:val="20"/>
        </w:rPr>
        <w:t xml:space="preserve">able 2, the </w:t>
      </w:r>
      <w:r w:rsidRPr="00B0457C">
        <w:rPr>
          <w:sz w:val="20"/>
          <w:szCs w:val="20"/>
        </w:rPr>
        <w:t xml:space="preserve">first three largest </w:t>
      </w:r>
      <w:proofErr w:type="spellStart"/>
      <w:r w:rsidRPr="00B0457C">
        <w:rPr>
          <w:sz w:val="20"/>
          <w:szCs w:val="20"/>
        </w:rPr>
        <w:t>eigenvalues</w:t>
      </w:r>
      <w:proofErr w:type="spellEnd"/>
      <w:r w:rsidRPr="00B0457C">
        <w:rPr>
          <w:sz w:val="20"/>
          <w:szCs w:val="20"/>
        </w:rPr>
        <w:t xml:space="preserve"> are </w:t>
      </w:r>
      <w:r w:rsidR="00F81AFB" w:rsidRPr="00B0457C">
        <w:rPr>
          <w:sz w:val="20"/>
          <w:szCs w:val="20"/>
        </w:rPr>
        <w:t>1.</w:t>
      </w:r>
      <w:r w:rsidR="00A02CAD" w:rsidRPr="00B0457C">
        <w:rPr>
          <w:sz w:val="20"/>
          <w:szCs w:val="20"/>
        </w:rPr>
        <w:t>537</w:t>
      </w:r>
      <w:r w:rsidR="00F81AFB" w:rsidRPr="00B0457C">
        <w:rPr>
          <w:sz w:val="20"/>
          <w:szCs w:val="20"/>
        </w:rPr>
        <w:t>, 1.</w:t>
      </w:r>
      <w:r w:rsidR="00A02CAD" w:rsidRPr="00B0457C">
        <w:rPr>
          <w:sz w:val="20"/>
          <w:szCs w:val="20"/>
        </w:rPr>
        <w:t>096</w:t>
      </w:r>
      <w:r w:rsidR="00F81AFB" w:rsidRPr="00B0457C">
        <w:rPr>
          <w:sz w:val="20"/>
          <w:szCs w:val="20"/>
        </w:rPr>
        <w:t xml:space="preserve"> and 1.00</w:t>
      </w:r>
      <w:r w:rsidR="00A02CAD" w:rsidRPr="00B0457C">
        <w:rPr>
          <w:sz w:val="20"/>
          <w:szCs w:val="20"/>
        </w:rPr>
        <w:t>4</w:t>
      </w:r>
      <w:r w:rsidRPr="00B0457C">
        <w:rPr>
          <w:sz w:val="20"/>
          <w:szCs w:val="20"/>
        </w:rPr>
        <w:t xml:space="preserve"> respectively and</w:t>
      </w:r>
      <w:r w:rsidR="00F81AFB" w:rsidRPr="00B0457C">
        <w:rPr>
          <w:sz w:val="20"/>
          <w:szCs w:val="20"/>
        </w:rPr>
        <w:t xml:space="preserve"> are</w:t>
      </w:r>
      <w:r w:rsidRPr="00B0457C">
        <w:rPr>
          <w:sz w:val="20"/>
          <w:szCs w:val="20"/>
        </w:rPr>
        <w:t xml:space="preserve"> all</w:t>
      </w:r>
      <w:r w:rsidR="00F81AFB" w:rsidRPr="00B0457C">
        <w:rPr>
          <w:sz w:val="20"/>
          <w:szCs w:val="20"/>
        </w:rPr>
        <w:t xml:space="preserve"> greater than 1</w:t>
      </w:r>
      <w:r w:rsidRPr="00B0457C">
        <w:rPr>
          <w:sz w:val="20"/>
          <w:szCs w:val="20"/>
        </w:rPr>
        <w:t>.</w:t>
      </w:r>
      <w:r w:rsidR="00F81AFB" w:rsidRPr="00B0457C">
        <w:rPr>
          <w:sz w:val="20"/>
          <w:szCs w:val="20"/>
        </w:rPr>
        <w:t xml:space="preserve"> </w:t>
      </w:r>
      <w:r w:rsidRPr="00B0457C">
        <w:rPr>
          <w:sz w:val="20"/>
          <w:szCs w:val="20"/>
        </w:rPr>
        <w:t>Thus, the</w:t>
      </w:r>
      <w:r w:rsidR="00F81AFB" w:rsidRPr="00B0457C">
        <w:rPr>
          <w:sz w:val="20"/>
          <w:szCs w:val="20"/>
        </w:rPr>
        <w:t xml:space="preserve"> cumulative variance contribution of the</w:t>
      </w:r>
      <w:r w:rsidRPr="00B0457C">
        <w:rPr>
          <w:sz w:val="20"/>
          <w:szCs w:val="20"/>
        </w:rPr>
        <w:t xml:space="preserve"> first three principal components is </w:t>
      </w:r>
      <w:r w:rsidR="00F81AFB" w:rsidRPr="00B0457C">
        <w:rPr>
          <w:sz w:val="20"/>
          <w:szCs w:val="20"/>
        </w:rPr>
        <w:t>6</w:t>
      </w:r>
      <w:r w:rsidR="00A02CAD" w:rsidRPr="00B0457C">
        <w:rPr>
          <w:sz w:val="20"/>
          <w:szCs w:val="20"/>
        </w:rPr>
        <w:t>0</w:t>
      </w:r>
      <w:r w:rsidR="00F81AFB" w:rsidRPr="00B0457C">
        <w:rPr>
          <w:sz w:val="20"/>
          <w:szCs w:val="20"/>
        </w:rPr>
        <w:t>.</w:t>
      </w:r>
      <w:r w:rsidR="00A02CAD" w:rsidRPr="00B0457C">
        <w:rPr>
          <w:sz w:val="20"/>
          <w:szCs w:val="20"/>
        </w:rPr>
        <w:t>621</w:t>
      </w:r>
      <w:r w:rsidR="00F81AFB" w:rsidRPr="00B0457C">
        <w:rPr>
          <w:sz w:val="20"/>
          <w:szCs w:val="20"/>
        </w:rPr>
        <w:t xml:space="preserve">%, which indicates that the first three principal components </w:t>
      </w:r>
      <w:r w:rsidRPr="00B0457C">
        <w:rPr>
          <w:sz w:val="20"/>
          <w:szCs w:val="20"/>
        </w:rPr>
        <w:t xml:space="preserve">can </w:t>
      </w:r>
      <w:r w:rsidR="00F81AFB" w:rsidRPr="00B0457C">
        <w:rPr>
          <w:sz w:val="20"/>
          <w:szCs w:val="20"/>
        </w:rPr>
        <w:t xml:space="preserve">represent </w:t>
      </w:r>
      <w:r w:rsidR="00897104" w:rsidRPr="00B0457C">
        <w:rPr>
          <w:sz w:val="20"/>
          <w:szCs w:val="20"/>
        </w:rPr>
        <w:t xml:space="preserve">the </w:t>
      </w:r>
      <w:r w:rsidRPr="00B0457C">
        <w:rPr>
          <w:sz w:val="20"/>
          <w:szCs w:val="20"/>
        </w:rPr>
        <w:t>60.621% information of the original variables. T</w:t>
      </w:r>
      <w:r w:rsidR="00F81AFB" w:rsidRPr="00B0457C">
        <w:rPr>
          <w:sz w:val="20"/>
          <w:szCs w:val="20"/>
        </w:rPr>
        <w:t xml:space="preserve">herefore, </w:t>
      </w:r>
      <w:r w:rsidRPr="00B0457C">
        <w:rPr>
          <w:sz w:val="20"/>
          <w:szCs w:val="20"/>
        </w:rPr>
        <w:t>t</w:t>
      </w:r>
      <w:r w:rsidR="00F81AFB" w:rsidRPr="00B0457C">
        <w:rPr>
          <w:sz w:val="20"/>
          <w:szCs w:val="20"/>
        </w:rPr>
        <w:t xml:space="preserve">he first 3 principal components have been </w:t>
      </w:r>
      <w:r w:rsidRPr="00B0457C">
        <w:rPr>
          <w:sz w:val="20"/>
          <w:szCs w:val="20"/>
        </w:rPr>
        <w:t>used</w:t>
      </w:r>
      <w:r w:rsidR="00B73862" w:rsidRPr="00B0457C">
        <w:rPr>
          <w:sz w:val="20"/>
          <w:szCs w:val="20"/>
        </w:rPr>
        <w:t xml:space="preserve"> for the site classification of</w:t>
      </w:r>
      <w:r w:rsidR="00F81AFB" w:rsidRPr="00B0457C">
        <w:rPr>
          <w:sz w:val="20"/>
          <w:szCs w:val="20"/>
        </w:rPr>
        <w:t xml:space="preserve"> the southern</w:t>
      </w:r>
      <w:r w:rsidR="00897104" w:rsidRPr="00B0457C">
        <w:rPr>
          <w:sz w:val="20"/>
          <w:szCs w:val="20"/>
        </w:rPr>
        <w:t xml:space="preserve"> </w:t>
      </w:r>
      <w:proofErr w:type="spellStart"/>
      <w:r w:rsidR="00B73862" w:rsidRPr="00B0457C">
        <w:rPr>
          <w:sz w:val="20"/>
          <w:szCs w:val="20"/>
        </w:rPr>
        <w:t>Xiaoxing</w:t>
      </w:r>
      <w:proofErr w:type="spellEnd"/>
      <w:r w:rsidR="00B73862" w:rsidRPr="00B0457C">
        <w:rPr>
          <w:sz w:val="20"/>
          <w:szCs w:val="20"/>
        </w:rPr>
        <w:t xml:space="preserve">’ an mountain </w:t>
      </w:r>
      <w:r w:rsidR="00897104" w:rsidRPr="00B0457C">
        <w:rPr>
          <w:sz w:val="20"/>
          <w:szCs w:val="20"/>
        </w:rPr>
        <w:t>areas</w:t>
      </w:r>
      <w:r w:rsidR="00F81AFB" w:rsidRPr="00B0457C">
        <w:rPr>
          <w:sz w:val="20"/>
          <w:szCs w:val="20"/>
        </w:rPr>
        <w:t>.</w:t>
      </w:r>
    </w:p>
    <w:p w:rsidR="00414A79" w:rsidRPr="00B0457C" w:rsidRDefault="00414A79" w:rsidP="00D00A41">
      <w:pPr>
        <w:ind w:rightChars="22" w:right="46"/>
        <w:rPr>
          <w:sz w:val="20"/>
          <w:szCs w:val="20"/>
        </w:rPr>
      </w:pPr>
    </w:p>
    <w:p w:rsidR="005900AE" w:rsidRPr="00B0457C" w:rsidRDefault="005900AE" w:rsidP="00D00A41">
      <w:pPr>
        <w:ind w:rightChars="22" w:right="46"/>
        <w:jc w:val="center"/>
        <w:rPr>
          <w:sz w:val="20"/>
          <w:szCs w:val="20"/>
        </w:rPr>
      </w:pPr>
      <w:r w:rsidRPr="00B0457C">
        <w:rPr>
          <w:b/>
          <w:sz w:val="20"/>
          <w:szCs w:val="20"/>
        </w:rPr>
        <w:t>Table</w:t>
      </w:r>
      <w:r w:rsidR="009603D7" w:rsidRPr="00B0457C">
        <w:rPr>
          <w:b/>
          <w:sz w:val="20"/>
          <w:szCs w:val="20"/>
        </w:rPr>
        <w:t xml:space="preserve"> </w:t>
      </w:r>
      <w:r w:rsidRPr="00B0457C">
        <w:rPr>
          <w:b/>
          <w:sz w:val="20"/>
          <w:szCs w:val="20"/>
        </w:rPr>
        <w:t xml:space="preserve">3 </w:t>
      </w:r>
      <w:r w:rsidR="00B73862" w:rsidRPr="00B0457C">
        <w:rPr>
          <w:sz w:val="20"/>
          <w:szCs w:val="20"/>
        </w:rPr>
        <w:t>Eigenvectors.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8"/>
        <w:gridCol w:w="2042"/>
        <w:gridCol w:w="2042"/>
        <w:gridCol w:w="2226"/>
      </w:tblGrid>
      <w:tr w:rsidR="00E97D72" w:rsidRPr="00B0457C" w:rsidTr="00B0457C">
        <w:trPr>
          <w:trHeight w:val="60"/>
        </w:trPr>
        <w:tc>
          <w:tcPr>
            <w:tcW w:w="1706" w:type="pct"/>
            <w:vMerge w:val="restart"/>
            <w:shd w:val="clear" w:color="auto" w:fill="auto"/>
          </w:tcPr>
          <w:p w:rsidR="00E97D72" w:rsidRPr="00B0457C" w:rsidRDefault="00E97D72" w:rsidP="00D00A41">
            <w:pPr>
              <w:ind w:rightChars="22" w:right="46"/>
              <w:jc w:val="center"/>
              <w:rPr>
                <w:b/>
                <w:bCs/>
                <w:color w:val="000000"/>
                <w:sz w:val="20"/>
                <w:szCs w:val="20"/>
              </w:rPr>
            </w:pPr>
          </w:p>
        </w:tc>
        <w:tc>
          <w:tcPr>
            <w:tcW w:w="3294" w:type="pct"/>
            <w:gridSpan w:val="3"/>
            <w:shd w:val="clear" w:color="auto" w:fill="auto"/>
          </w:tcPr>
          <w:p w:rsidR="00E97D72" w:rsidRPr="00B0457C" w:rsidRDefault="00E97D72" w:rsidP="00D00A41">
            <w:pPr>
              <w:ind w:rightChars="22" w:right="46"/>
              <w:jc w:val="center"/>
              <w:rPr>
                <w:b/>
                <w:bCs/>
                <w:color w:val="000000"/>
                <w:sz w:val="20"/>
                <w:szCs w:val="20"/>
              </w:rPr>
            </w:pPr>
            <w:r w:rsidRPr="00B0457C">
              <w:rPr>
                <w:b/>
                <w:bCs/>
                <w:color w:val="000000"/>
                <w:sz w:val="20"/>
                <w:szCs w:val="20"/>
              </w:rPr>
              <w:t>Component</w:t>
            </w:r>
          </w:p>
        </w:tc>
      </w:tr>
      <w:tr w:rsidR="00E97D72" w:rsidRPr="00B0457C" w:rsidTr="00B0457C">
        <w:trPr>
          <w:trHeight w:val="60"/>
        </w:trPr>
        <w:tc>
          <w:tcPr>
            <w:tcW w:w="1706" w:type="pct"/>
            <w:vMerge/>
            <w:shd w:val="clear" w:color="auto" w:fill="auto"/>
          </w:tcPr>
          <w:p w:rsidR="00E97D72" w:rsidRPr="00B0457C" w:rsidRDefault="00E97D72" w:rsidP="00D00A41">
            <w:pPr>
              <w:ind w:rightChars="22" w:right="46"/>
              <w:jc w:val="center"/>
              <w:rPr>
                <w:b/>
                <w:bCs/>
                <w:color w:val="000000"/>
                <w:sz w:val="20"/>
                <w:szCs w:val="20"/>
              </w:rPr>
            </w:pPr>
          </w:p>
        </w:tc>
        <w:tc>
          <w:tcPr>
            <w:tcW w:w="1066" w:type="pct"/>
            <w:shd w:val="clear" w:color="auto" w:fill="auto"/>
          </w:tcPr>
          <w:p w:rsidR="00E97D72" w:rsidRPr="00B0457C" w:rsidRDefault="00537CE8" w:rsidP="00D00A41">
            <w:pPr>
              <w:ind w:rightChars="22" w:right="46"/>
              <w:jc w:val="center"/>
              <w:rPr>
                <w:color w:val="000000"/>
                <w:sz w:val="20"/>
                <w:szCs w:val="20"/>
              </w:rPr>
            </w:pPr>
            <w:r w:rsidRPr="00B0457C">
              <w:rPr>
                <w:color w:val="000000"/>
                <w:sz w:val="20"/>
                <w:szCs w:val="20"/>
              </w:rPr>
              <w:t>1</w:t>
            </w:r>
          </w:p>
        </w:tc>
        <w:tc>
          <w:tcPr>
            <w:tcW w:w="1066" w:type="pct"/>
            <w:shd w:val="clear" w:color="auto" w:fill="auto"/>
          </w:tcPr>
          <w:p w:rsidR="00E97D72" w:rsidRPr="00B0457C" w:rsidRDefault="00537CE8" w:rsidP="00D00A41">
            <w:pPr>
              <w:ind w:rightChars="22" w:right="46"/>
              <w:jc w:val="center"/>
              <w:rPr>
                <w:color w:val="000000"/>
                <w:sz w:val="20"/>
                <w:szCs w:val="20"/>
              </w:rPr>
            </w:pPr>
            <w:r w:rsidRPr="00B0457C">
              <w:rPr>
                <w:color w:val="000000"/>
                <w:sz w:val="20"/>
                <w:szCs w:val="20"/>
              </w:rPr>
              <w:t>2</w:t>
            </w:r>
          </w:p>
        </w:tc>
        <w:tc>
          <w:tcPr>
            <w:tcW w:w="1162" w:type="pct"/>
            <w:shd w:val="clear" w:color="auto" w:fill="auto"/>
          </w:tcPr>
          <w:p w:rsidR="00E97D72" w:rsidRPr="00B0457C" w:rsidRDefault="00537CE8" w:rsidP="00D00A41">
            <w:pPr>
              <w:ind w:rightChars="22" w:right="46"/>
              <w:jc w:val="center"/>
              <w:rPr>
                <w:color w:val="000000"/>
                <w:sz w:val="20"/>
                <w:szCs w:val="20"/>
              </w:rPr>
            </w:pPr>
            <w:r w:rsidRPr="00B0457C">
              <w:rPr>
                <w:color w:val="000000"/>
                <w:sz w:val="20"/>
                <w:szCs w:val="20"/>
              </w:rPr>
              <w:t>3</w:t>
            </w:r>
          </w:p>
        </w:tc>
      </w:tr>
      <w:tr w:rsidR="00A02CAD" w:rsidRPr="00B0457C" w:rsidTr="00B0457C">
        <w:tc>
          <w:tcPr>
            <w:tcW w:w="1706" w:type="pct"/>
            <w:shd w:val="clear" w:color="auto" w:fill="auto"/>
          </w:tcPr>
          <w:p w:rsidR="00A02CAD" w:rsidRPr="00B0457C" w:rsidRDefault="00A02CAD" w:rsidP="00D00A41">
            <w:pPr>
              <w:ind w:rightChars="22" w:right="46"/>
              <w:jc w:val="center"/>
              <w:rPr>
                <w:bCs/>
                <w:color w:val="000000"/>
                <w:sz w:val="20"/>
                <w:szCs w:val="20"/>
              </w:rPr>
            </w:pPr>
            <w:r w:rsidRPr="00B0457C">
              <w:rPr>
                <w:bCs/>
                <w:color w:val="000000"/>
                <w:sz w:val="20"/>
                <w:szCs w:val="20"/>
              </w:rPr>
              <w:t>Slope direction</w:t>
            </w:r>
          </w:p>
        </w:tc>
        <w:tc>
          <w:tcPr>
            <w:tcW w:w="1066"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.610</w:t>
            </w:r>
          </w:p>
        </w:tc>
        <w:tc>
          <w:tcPr>
            <w:tcW w:w="1066"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-.487</w:t>
            </w:r>
          </w:p>
        </w:tc>
        <w:tc>
          <w:tcPr>
            <w:tcW w:w="1162"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-.152</w:t>
            </w:r>
          </w:p>
        </w:tc>
      </w:tr>
      <w:tr w:rsidR="00A02CAD" w:rsidRPr="00B0457C" w:rsidTr="00B0457C">
        <w:tc>
          <w:tcPr>
            <w:tcW w:w="1706" w:type="pct"/>
            <w:shd w:val="clear" w:color="auto" w:fill="auto"/>
          </w:tcPr>
          <w:p w:rsidR="00A02CAD" w:rsidRPr="00B0457C" w:rsidRDefault="00A02CAD" w:rsidP="00D00A41">
            <w:pPr>
              <w:ind w:rightChars="22" w:right="46"/>
              <w:jc w:val="center"/>
              <w:rPr>
                <w:bCs/>
                <w:color w:val="000000"/>
                <w:sz w:val="20"/>
                <w:szCs w:val="20"/>
              </w:rPr>
            </w:pPr>
            <w:r w:rsidRPr="00B0457C">
              <w:rPr>
                <w:bCs/>
                <w:color w:val="000000"/>
                <w:sz w:val="20"/>
                <w:szCs w:val="20"/>
              </w:rPr>
              <w:t>Slope degree</w:t>
            </w:r>
          </w:p>
        </w:tc>
        <w:tc>
          <w:tcPr>
            <w:tcW w:w="1066"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-.743</w:t>
            </w:r>
          </w:p>
        </w:tc>
        <w:tc>
          <w:tcPr>
            <w:tcW w:w="1066"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.149</w:t>
            </w:r>
          </w:p>
        </w:tc>
        <w:tc>
          <w:tcPr>
            <w:tcW w:w="1162"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.086</w:t>
            </w:r>
          </w:p>
        </w:tc>
      </w:tr>
      <w:tr w:rsidR="00A02CAD" w:rsidRPr="00B0457C" w:rsidTr="00B0457C">
        <w:tc>
          <w:tcPr>
            <w:tcW w:w="1706" w:type="pct"/>
            <w:shd w:val="clear" w:color="auto" w:fill="auto"/>
          </w:tcPr>
          <w:p w:rsidR="00A02CAD" w:rsidRPr="00B0457C" w:rsidRDefault="00A02CAD" w:rsidP="00D00A41">
            <w:pPr>
              <w:ind w:rightChars="22" w:right="46"/>
              <w:jc w:val="center"/>
              <w:rPr>
                <w:bCs/>
                <w:color w:val="000000"/>
                <w:sz w:val="20"/>
                <w:szCs w:val="20"/>
              </w:rPr>
            </w:pPr>
            <w:r w:rsidRPr="00B0457C">
              <w:rPr>
                <w:bCs/>
                <w:color w:val="000000"/>
                <w:sz w:val="20"/>
                <w:szCs w:val="20"/>
              </w:rPr>
              <w:t>Slope position</w:t>
            </w:r>
          </w:p>
        </w:tc>
        <w:tc>
          <w:tcPr>
            <w:tcW w:w="1066"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.665</w:t>
            </w:r>
          </w:p>
        </w:tc>
        <w:tc>
          <w:tcPr>
            <w:tcW w:w="1066"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.262</w:t>
            </w:r>
          </w:p>
        </w:tc>
        <w:tc>
          <w:tcPr>
            <w:tcW w:w="1162"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.138</w:t>
            </w:r>
          </w:p>
        </w:tc>
      </w:tr>
      <w:tr w:rsidR="00A02CAD" w:rsidRPr="00B0457C" w:rsidTr="00B0457C">
        <w:tc>
          <w:tcPr>
            <w:tcW w:w="1706" w:type="pct"/>
            <w:shd w:val="clear" w:color="auto" w:fill="auto"/>
          </w:tcPr>
          <w:p w:rsidR="00A02CAD" w:rsidRPr="00B0457C" w:rsidRDefault="00A02CAD" w:rsidP="00D00A41">
            <w:pPr>
              <w:ind w:rightChars="22" w:right="46"/>
              <w:jc w:val="center"/>
              <w:rPr>
                <w:bCs/>
                <w:color w:val="000000"/>
                <w:sz w:val="20"/>
                <w:szCs w:val="20"/>
              </w:rPr>
            </w:pPr>
            <w:r w:rsidRPr="00B0457C">
              <w:rPr>
                <w:bCs/>
                <w:color w:val="000000"/>
                <w:sz w:val="20"/>
                <w:szCs w:val="20"/>
              </w:rPr>
              <w:t>Altitude</w:t>
            </w:r>
          </w:p>
        </w:tc>
        <w:tc>
          <w:tcPr>
            <w:tcW w:w="1066"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-.355</w:t>
            </w:r>
          </w:p>
        </w:tc>
        <w:tc>
          <w:tcPr>
            <w:tcW w:w="1066"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-.301</w:t>
            </w:r>
          </w:p>
        </w:tc>
        <w:tc>
          <w:tcPr>
            <w:tcW w:w="1162"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.166</w:t>
            </w:r>
          </w:p>
        </w:tc>
      </w:tr>
      <w:tr w:rsidR="00A02CAD" w:rsidRPr="00B0457C" w:rsidTr="00B0457C">
        <w:tc>
          <w:tcPr>
            <w:tcW w:w="1706" w:type="pct"/>
            <w:shd w:val="clear" w:color="auto" w:fill="auto"/>
          </w:tcPr>
          <w:p w:rsidR="00A02CAD" w:rsidRPr="00B0457C" w:rsidRDefault="00A02CAD" w:rsidP="00D00A41">
            <w:pPr>
              <w:ind w:rightChars="22" w:right="46"/>
              <w:jc w:val="center"/>
              <w:rPr>
                <w:bCs/>
                <w:color w:val="000000"/>
                <w:sz w:val="20"/>
                <w:szCs w:val="20"/>
              </w:rPr>
            </w:pPr>
            <w:r w:rsidRPr="00B0457C">
              <w:rPr>
                <w:bCs/>
                <w:color w:val="000000"/>
                <w:sz w:val="20"/>
                <w:szCs w:val="20"/>
              </w:rPr>
              <w:t>Soil type</w:t>
            </w:r>
          </w:p>
        </w:tc>
        <w:tc>
          <w:tcPr>
            <w:tcW w:w="1066"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.131</w:t>
            </w:r>
          </w:p>
        </w:tc>
        <w:tc>
          <w:tcPr>
            <w:tcW w:w="1066"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-.066</w:t>
            </w:r>
          </w:p>
        </w:tc>
        <w:tc>
          <w:tcPr>
            <w:tcW w:w="1162"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.962</w:t>
            </w:r>
          </w:p>
        </w:tc>
      </w:tr>
      <w:tr w:rsidR="00A02CAD" w:rsidRPr="00B0457C" w:rsidTr="00B0457C">
        <w:tc>
          <w:tcPr>
            <w:tcW w:w="1706" w:type="pct"/>
            <w:shd w:val="clear" w:color="auto" w:fill="auto"/>
          </w:tcPr>
          <w:p w:rsidR="00A02CAD" w:rsidRPr="00B0457C" w:rsidRDefault="00A02CAD" w:rsidP="00D00A41">
            <w:pPr>
              <w:ind w:rightChars="22" w:right="46"/>
              <w:jc w:val="center"/>
              <w:rPr>
                <w:bCs/>
                <w:color w:val="000000"/>
                <w:sz w:val="20"/>
                <w:szCs w:val="20"/>
              </w:rPr>
            </w:pPr>
            <w:r w:rsidRPr="00B0457C">
              <w:rPr>
                <w:bCs/>
                <w:color w:val="000000"/>
                <w:sz w:val="20"/>
                <w:szCs w:val="20"/>
              </w:rPr>
              <w:t>Soil thickness</w:t>
            </w:r>
          </w:p>
        </w:tc>
        <w:tc>
          <w:tcPr>
            <w:tcW w:w="1066"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.164</w:t>
            </w:r>
          </w:p>
        </w:tc>
        <w:tc>
          <w:tcPr>
            <w:tcW w:w="1066"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.821</w:t>
            </w:r>
          </w:p>
        </w:tc>
        <w:tc>
          <w:tcPr>
            <w:tcW w:w="1162" w:type="pct"/>
            <w:shd w:val="clear" w:color="auto" w:fill="auto"/>
            <w:vAlign w:val="center"/>
          </w:tcPr>
          <w:p w:rsidR="00A02CAD" w:rsidRPr="00B0457C" w:rsidRDefault="00A02CAD" w:rsidP="00D00A41">
            <w:pPr>
              <w:ind w:rightChars="22" w:right="46"/>
              <w:jc w:val="center"/>
              <w:rPr>
                <w:bCs/>
                <w:color w:val="000000"/>
                <w:sz w:val="20"/>
                <w:szCs w:val="20"/>
              </w:rPr>
            </w:pPr>
            <w:r w:rsidRPr="00B0457C">
              <w:rPr>
                <w:bCs/>
                <w:color w:val="000000"/>
                <w:sz w:val="20"/>
                <w:szCs w:val="20"/>
              </w:rPr>
              <w:t>-.012</w:t>
            </w:r>
          </w:p>
        </w:tc>
      </w:tr>
    </w:tbl>
    <w:p w:rsidR="00D119B6" w:rsidRPr="00B0457C" w:rsidRDefault="00D119B6" w:rsidP="00B0457C">
      <w:pPr>
        <w:ind w:rightChars="22" w:right="46"/>
        <w:rPr>
          <w:b/>
          <w:bCs/>
          <w:color w:val="000000"/>
          <w:sz w:val="20"/>
          <w:szCs w:val="20"/>
        </w:rPr>
      </w:pPr>
    </w:p>
    <w:p w:rsidR="003901BF" w:rsidRPr="00B0457C" w:rsidRDefault="003901BF" w:rsidP="00D00A41">
      <w:pPr>
        <w:ind w:leftChars="-1" w:left="-2" w:rightChars="22" w:right="46" w:firstLineChars="200" w:firstLine="400"/>
        <w:rPr>
          <w:sz w:val="20"/>
          <w:szCs w:val="20"/>
        </w:rPr>
        <w:sectPr w:rsidR="003901BF" w:rsidRPr="00B0457C" w:rsidSect="00D00A41">
          <w:type w:val="continuous"/>
          <w:pgSz w:w="12242" w:h="15842" w:code="1"/>
          <w:pgMar w:top="1440" w:right="1440" w:bottom="1440" w:left="1440" w:header="720" w:footer="720" w:gutter="0"/>
          <w:cols w:space="425"/>
          <w:docGrid w:linePitch="312"/>
        </w:sectPr>
      </w:pPr>
    </w:p>
    <w:p w:rsidR="00D119B6" w:rsidRPr="00B0457C" w:rsidRDefault="00B05A3B" w:rsidP="00D00A41">
      <w:pPr>
        <w:ind w:leftChars="-1" w:left="-2" w:rightChars="22" w:right="46" w:firstLineChars="200" w:firstLine="400"/>
        <w:rPr>
          <w:sz w:val="20"/>
          <w:szCs w:val="20"/>
        </w:rPr>
      </w:pPr>
      <w:r w:rsidRPr="00B0457C">
        <w:rPr>
          <w:sz w:val="20"/>
          <w:szCs w:val="20"/>
        </w:rPr>
        <w:lastRenderedPageBreak/>
        <w:t>As can be seen from Table 3, slope position and slope</w:t>
      </w:r>
      <w:r w:rsidR="004C7D48" w:rsidRPr="00B0457C">
        <w:rPr>
          <w:sz w:val="20"/>
          <w:szCs w:val="20"/>
        </w:rPr>
        <w:t xml:space="preserve"> degree</w:t>
      </w:r>
      <w:r w:rsidRPr="00B0457C">
        <w:rPr>
          <w:sz w:val="20"/>
          <w:szCs w:val="20"/>
        </w:rPr>
        <w:t xml:space="preserve"> in the first principal component </w:t>
      </w:r>
      <w:r w:rsidR="004C7D48" w:rsidRPr="00B0457C">
        <w:rPr>
          <w:sz w:val="20"/>
          <w:szCs w:val="20"/>
        </w:rPr>
        <w:t>have</w:t>
      </w:r>
      <w:r w:rsidRPr="00B0457C">
        <w:rPr>
          <w:sz w:val="20"/>
          <w:szCs w:val="20"/>
        </w:rPr>
        <w:t xml:space="preserve"> the largest positive and negative coefficients of 0</w:t>
      </w:r>
      <w:r w:rsidR="004C7D48" w:rsidRPr="00B0457C">
        <w:rPr>
          <w:sz w:val="20"/>
          <w:szCs w:val="20"/>
        </w:rPr>
        <w:t>.610 and -0.743, respectively. Thus,</w:t>
      </w:r>
      <w:r w:rsidRPr="00B0457C">
        <w:rPr>
          <w:sz w:val="20"/>
          <w:szCs w:val="20"/>
        </w:rPr>
        <w:t xml:space="preserve"> the first principal component is a r</w:t>
      </w:r>
      <w:r w:rsidR="004C7D48" w:rsidRPr="00B0457C">
        <w:rPr>
          <w:sz w:val="20"/>
          <w:szCs w:val="20"/>
        </w:rPr>
        <w:t>eflection of the slope position</w:t>
      </w:r>
      <w:r w:rsidRPr="00B0457C">
        <w:rPr>
          <w:sz w:val="20"/>
          <w:szCs w:val="20"/>
        </w:rPr>
        <w:t xml:space="preserve"> and</w:t>
      </w:r>
      <w:r w:rsidR="004C7D48" w:rsidRPr="00B0457C">
        <w:rPr>
          <w:sz w:val="20"/>
          <w:szCs w:val="20"/>
        </w:rPr>
        <w:t xml:space="preserve"> degree</w:t>
      </w:r>
      <w:r w:rsidRPr="00B0457C">
        <w:rPr>
          <w:sz w:val="20"/>
          <w:szCs w:val="20"/>
        </w:rPr>
        <w:t>.</w:t>
      </w:r>
      <w:r w:rsidR="004C7D48" w:rsidRPr="00B0457C">
        <w:rPr>
          <w:sz w:val="20"/>
          <w:szCs w:val="20"/>
        </w:rPr>
        <w:t xml:space="preserve"> </w:t>
      </w:r>
      <w:r w:rsidR="00D119B6" w:rsidRPr="00B0457C">
        <w:rPr>
          <w:sz w:val="20"/>
          <w:szCs w:val="20"/>
        </w:rPr>
        <w:t xml:space="preserve">In the second </w:t>
      </w:r>
      <w:r w:rsidR="004C7D48" w:rsidRPr="00B0457C">
        <w:rPr>
          <w:sz w:val="20"/>
          <w:szCs w:val="20"/>
        </w:rPr>
        <w:t>principal component, the</w:t>
      </w:r>
      <w:r w:rsidR="00D119B6" w:rsidRPr="00B0457C">
        <w:rPr>
          <w:sz w:val="20"/>
          <w:szCs w:val="20"/>
        </w:rPr>
        <w:t xml:space="preserve"> soil thickness</w:t>
      </w:r>
      <w:r w:rsidR="004C7D48" w:rsidRPr="00B0457C">
        <w:rPr>
          <w:sz w:val="20"/>
          <w:szCs w:val="20"/>
        </w:rPr>
        <w:t xml:space="preserve"> coefficient is </w:t>
      </w:r>
      <w:r w:rsidR="00D119B6" w:rsidRPr="00B0457C">
        <w:rPr>
          <w:sz w:val="20"/>
          <w:szCs w:val="20"/>
        </w:rPr>
        <w:t>0.</w:t>
      </w:r>
      <w:r w:rsidR="00A34D2C" w:rsidRPr="00B0457C">
        <w:rPr>
          <w:sz w:val="20"/>
          <w:szCs w:val="20"/>
        </w:rPr>
        <w:t>821</w:t>
      </w:r>
      <w:r w:rsidR="00D119B6" w:rsidRPr="00B0457C">
        <w:rPr>
          <w:sz w:val="20"/>
          <w:szCs w:val="20"/>
        </w:rPr>
        <w:t xml:space="preserve">, </w:t>
      </w:r>
      <w:r w:rsidR="004C7D48" w:rsidRPr="00B0457C">
        <w:rPr>
          <w:sz w:val="20"/>
          <w:szCs w:val="20"/>
        </w:rPr>
        <w:t xml:space="preserve">which indicating the </w:t>
      </w:r>
      <w:r w:rsidR="00D119B6" w:rsidRPr="00B0457C">
        <w:rPr>
          <w:sz w:val="20"/>
          <w:szCs w:val="20"/>
        </w:rPr>
        <w:t>second principal component is a reflection of the thickness of soil layer index.</w:t>
      </w:r>
      <w:r w:rsidR="00AC37F3" w:rsidRPr="00B0457C">
        <w:rPr>
          <w:sz w:val="20"/>
          <w:szCs w:val="20"/>
        </w:rPr>
        <w:t xml:space="preserve"> </w:t>
      </w:r>
      <w:r w:rsidR="004C7D48" w:rsidRPr="00B0457C">
        <w:rPr>
          <w:sz w:val="20"/>
          <w:szCs w:val="20"/>
        </w:rPr>
        <w:t>In the same way, t</w:t>
      </w:r>
      <w:r w:rsidR="00D119B6" w:rsidRPr="00B0457C">
        <w:rPr>
          <w:sz w:val="20"/>
          <w:szCs w:val="20"/>
        </w:rPr>
        <w:t xml:space="preserve">he third </w:t>
      </w:r>
      <w:r w:rsidR="004C7D48" w:rsidRPr="00B0457C">
        <w:rPr>
          <w:sz w:val="20"/>
          <w:szCs w:val="20"/>
        </w:rPr>
        <w:t>principal</w:t>
      </w:r>
      <w:r w:rsidR="00D119B6" w:rsidRPr="00B0457C">
        <w:rPr>
          <w:sz w:val="20"/>
          <w:szCs w:val="20"/>
        </w:rPr>
        <w:t xml:space="preserve"> reflects the soil type.</w:t>
      </w:r>
    </w:p>
    <w:p w:rsidR="001D3697" w:rsidRPr="00B0457C" w:rsidRDefault="001D3697" w:rsidP="00D00A41">
      <w:pPr>
        <w:ind w:leftChars="-1" w:left="-2" w:rightChars="22" w:right="46" w:firstLineChars="200" w:firstLine="400"/>
        <w:rPr>
          <w:sz w:val="20"/>
          <w:szCs w:val="20"/>
        </w:rPr>
      </w:pPr>
      <w:r w:rsidRPr="00B0457C">
        <w:rPr>
          <w:sz w:val="20"/>
          <w:szCs w:val="20"/>
        </w:rPr>
        <w:t>According to table 3</w:t>
      </w:r>
      <w:r w:rsidR="00800787" w:rsidRPr="00B0457C">
        <w:rPr>
          <w:sz w:val="20"/>
          <w:szCs w:val="20"/>
        </w:rPr>
        <w:t>, we can obtain the following three</w:t>
      </w:r>
      <w:r w:rsidRPr="00B0457C">
        <w:rPr>
          <w:sz w:val="20"/>
          <w:szCs w:val="20"/>
        </w:rPr>
        <w:t xml:space="preserve"> principal components:</w:t>
      </w:r>
    </w:p>
    <w:p w:rsidR="003901BF" w:rsidRPr="00B0457C" w:rsidRDefault="003901BF" w:rsidP="00D00A41">
      <w:pPr>
        <w:ind w:leftChars="-1" w:left="-2" w:rightChars="22" w:right="46" w:firstLineChars="200" w:firstLine="400"/>
        <w:rPr>
          <w:sz w:val="20"/>
          <w:szCs w:val="20"/>
        </w:rPr>
      </w:pPr>
    </w:p>
    <w:p w:rsidR="00F40F66" w:rsidRPr="00B0457C" w:rsidRDefault="00F40F66" w:rsidP="00D00A41">
      <w:pPr>
        <w:ind w:leftChars="-1" w:left="-2" w:rightChars="22" w:right="46" w:firstLineChars="1" w:firstLine="2"/>
        <w:rPr>
          <w:sz w:val="20"/>
          <w:szCs w:val="20"/>
        </w:rPr>
      </w:pPr>
      <w:r w:rsidRPr="00B0457C">
        <w:rPr>
          <w:sz w:val="20"/>
          <w:szCs w:val="20"/>
        </w:rPr>
        <w:t>Y</w:t>
      </w:r>
      <w:r w:rsidRPr="00B0457C">
        <w:rPr>
          <w:sz w:val="20"/>
          <w:szCs w:val="20"/>
          <w:vertAlign w:val="subscript"/>
        </w:rPr>
        <w:t>1</w:t>
      </w:r>
      <w:r w:rsidRPr="00B0457C">
        <w:rPr>
          <w:sz w:val="20"/>
          <w:szCs w:val="20"/>
        </w:rPr>
        <w:t>=0.</w:t>
      </w:r>
      <w:r w:rsidR="00B439AF" w:rsidRPr="00B0457C">
        <w:rPr>
          <w:sz w:val="20"/>
          <w:szCs w:val="20"/>
        </w:rPr>
        <w:t>61</w:t>
      </w:r>
      <w:r w:rsidRPr="00B0457C">
        <w:rPr>
          <w:sz w:val="20"/>
          <w:szCs w:val="20"/>
        </w:rPr>
        <w:t>0X</w:t>
      </w:r>
      <w:r w:rsidRPr="00B0457C">
        <w:rPr>
          <w:sz w:val="20"/>
          <w:szCs w:val="20"/>
          <w:vertAlign w:val="subscript"/>
        </w:rPr>
        <w:t>1</w:t>
      </w:r>
      <w:r w:rsidRPr="00B0457C">
        <w:rPr>
          <w:sz w:val="20"/>
          <w:szCs w:val="20"/>
        </w:rPr>
        <w:t>-0.</w:t>
      </w:r>
      <w:r w:rsidR="00B439AF" w:rsidRPr="00B0457C">
        <w:rPr>
          <w:sz w:val="20"/>
          <w:szCs w:val="20"/>
        </w:rPr>
        <w:t>743</w:t>
      </w:r>
      <w:r w:rsidRPr="00B0457C">
        <w:rPr>
          <w:sz w:val="20"/>
          <w:szCs w:val="20"/>
        </w:rPr>
        <w:t>X</w:t>
      </w:r>
      <w:r w:rsidRPr="00B0457C">
        <w:rPr>
          <w:sz w:val="20"/>
          <w:szCs w:val="20"/>
          <w:vertAlign w:val="subscript"/>
        </w:rPr>
        <w:t>2</w:t>
      </w:r>
      <w:r w:rsidRPr="00B0457C">
        <w:rPr>
          <w:sz w:val="20"/>
          <w:szCs w:val="20"/>
        </w:rPr>
        <w:t>+0.</w:t>
      </w:r>
      <w:r w:rsidR="00B439AF" w:rsidRPr="00B0457C">
        <w:rPr>
          <w:sz w:val="20"/>
          <w:szCs w:val="20"/>
        </w:rPr>
        <w:t>665</w:t>
      </w:r>
      <w:r w:rsidRPr="00B0457C">
        <w:rPr>
          <w:sz w:val="20"/>
          <w:szCs w:val="20"/>
        </w:rPr>
        <w:t>X</w:t>
      </w:r>
      <w:r w:rsidRPr="00B0457C">
        <w:rPr>
          <w:sz w:val="20"/>
          <w:szCs w:val="20"/>
          <w:vertAlign w:val="subscript"/>
        </w:rPr>
        <w:t>3</w:t>
      </w:r>
      <w:r w:rsidRPr="00B0457C">
        <w:rPr>
          <w:sz w:val="20"/>
          <w:szCs w:val="20"/>
        </w:rPr>
        <w:t>-0.</w:t>
      </w:r>
      <w:r w:rsidR="00B439AF" w:rsidRPr="00B0457C">
        <w:rPr>
          <w:sz w:val="20"/>
          <w:szCs w:val="20"/>
        </w:rPr>
        <w:t>355</w:t>
      </w:r>
      <w:r w:rsidRPr="00B0457C">
        <w:rPr>
          <w:sz w:val="20"/>
          <w:szCs w:val="20"/>
        </w:rPr>
        <w:t>X</w:t>
      </w:r>
      <w:r w:rsidRPr="00B0457C">
        <w:rPr>
          <w:sz w:val="20"/>
          <w:szCs w:val="20"/>
          <w:vertAlign w:val="subscript"/>
        </w:rPr>
        <w:t>4</w:t>
      </w:r>
      <w:r w:rsidRPr="00B0457C">
        <w:rPr>
          <w:sz w:val="20"/>
          <w:szCs w:val="20"/>
        </w:rPr>
        <w:t>+0.1</w:t>
      </w:r>
      <w:r w:rsidR="00B439AF" w:rsidRPr="00B0457C">
        <w:rPr>
          <w:sz w:val="20"/>
          <w:szCs w:val="20"/>
        </w:rPr>
        <w:t>31</w:t>
      </w:r>
      <w:r w:rsidRPr="00B0457C">
        <w:rPr>
          <w:sz w:val="20"/>
          <w:szCs w:val="20"/>
        </w:rPr>
        <w:t>X</w:t>
      </w:r>
      <w:r w:rsidRPr="00B0457C">
        <w:rPr>
          <w:sz w:val="20"/>
          <w:szCs w:val="20"/>
          <w:vertAlign w:val="subscript"/>
        </w:rPr>
        <w:t>5</w:t>
      </w:r>
      <w:r w:rsidRPr="00B0457C">
        <w:rPr>
          <w:sz w:val="20"/>
          <w:szCs w:val="20"/>
        </w:rPr>
        <w:t>+0.</w:t>
      </w:r>
      <w:r w:rsidR="00B439AF" w:rsidRPr="00B0457C">
        <w:rPr>
          <w:sz w:val="20"/>
          <w:szCs w:val="20"/>
        </w:rPr>
        <w:t>164</w:t>
      </w:r>
      <w:r w:rsidRPr="00B0457C">
        <w:rPr>
          <w:sz w:val="20"/>
          <w:szCs w:val="20"/>
        </w:rPr>
        <w:t>X</w:t>
      </w:r>
      <w:r w:rsidRPr="00B0457C">
        <w:rPr>
          <w:sz w:val="20"/>
          <w:szCs w:val="20"/>
          <w:vertAlign w:val="subscript"/>
        </w:rPr>
        <w:t>6</w:t>
      </w:r>
    </w:p>
    <w:p w:rsidR="00F40F66" w:rsidRPr="00B0457C" w:rsidRDefault="00F40F66" w:rsidP="00D00A41">
      <w:pPr>
        <w:ind w:leftChars="-1" w:left="-2" w:rightChars="22" w:right="46" w:firstLineChars="1" w:firstLine="2"/>
        <w:rPr>
          <w:sz w:val="20"/>
          <w:szCs w:val="20"/>
          <w:lang w:val="fr-FR"/>
        </w:rPr>
      </w:pPr>
      <w:r w:rsidRPr="00B0457C">
        <w:rPr>
          <w:sz w:val="20"/>
          <w:szCs w:val="20"/>
          <w:lang w:val="fr-FR"/>
        </w:rPr>
        <w:t>Y</w:t>
      </w:r>
      <w:r w:rsidRPr="00B0457C">
        <w:rPr>
          <w:sz w:val="20"/>
          <w:szCs w:val="20"/>
          <w:vertAlign w:val="subscript"/>
          <w:lang w:val="fr-FR"/>
        </w:rPr>
        <w:t>2</w:t>
      </w:r>
      <w:r w:rsidRPr="00B0457C">
        <w:rPr>
          <w:sz w:val="20"/>
          <w:szCs w:val="20"/>
          <w:lang w:val="fr-FR"/>
        </w:rPr>
        <w:t>=-0.</w:t>
      </w:r>
      <w:r w:rsidR="00B439AF" w:rsidRPr="00B0457C">
        <w:rPr>
          <w:sz w:val="20"/>
          <w:szCs w:val="20"/>
          <w:lang w:val="fr-FR"/>
        </w:rPr>
        <w:t>487</w:t>
      </w:r>
      <w:r w:rsidRPr="00B0457C">
        <w:rPr>
          <w:sz w:val="20"/>
          <w:szCs w:val="20"/>
          <w:lang w:val="fr-FR"/>
        </w:rPr>
        <w:t>X</w:t>
      </w:r>
      <w:r w:rsidRPr="00B0457C">
        <w:rPr>
          <w:sz w:val="20"/>
          <w:szCs w:val="20"/>
          <w:vertAlign w:val="subscript"/>
          <w:lang w:val="fr-FR"/>
        </w:rPr>
        <w:t>1</w:t>
      </w:r>
      <w:r w:rsidR="00B439AF" w:rsidRPr="00B0457C">
        <w:rPr>
          <w:sz w:val="20"/>
          <w:szCs w:val="20"/>
          <w:lang w:val="fr-FR"/>
        </w:rPr>
        <w:t>+</w:t>
      </w:r>
      <w:r w:rsidRPr="00B0457C">
        <w:rPr>
          <w:sz w:val="20"/>
          <w:szCs w:val="20"/>
          <w:lang w:val="fr-FR"/>
        </w:rPr>
        <w:t>0.</w:t>
      </w:r>
      <w:r w:rsidR="00B439AF" w:rsidRPr="00B0457C">
        <w:rPr>
          <w:sz w:val="20"/>
          <w:szCs w:val="20"/>
          <w:lang w:val="fr-FR"/>
        </w:rPr>
        <w:t>149</w:t>
      </w:r>
      <w:r w:rsidRPr="00B0457C">
        <w:rPr>
          <w:sz w:val="20"/>
          <w:szCs w:val="20"/>
          <w:lang w:val="fr-FR"/>
        </w:rPr>
        <w:t>X</w:t>
      </w:r>
      <w:r w:rsidRPr="00B0457C">
        <w:rPr>
          <w:sz w:val="20"/>
          <w:szCs w:val="20"/>
          <w:vertAlign w:val="subscript"/>
          <w:lang w:val="fr-FR"/>
        </w:rPr>
        <w:t>2</w:t>
      </w:r>
      <w:r w:rsidRPr="00B0457C">
        <w:rPr>
          <w:sz w:val="20"/>
          <w:szCs w:val="20"/>
          <w:lang w:val="fr-FR"/>
        </w:rPr>
        <w:t>+0.2</w:t>
      </w:r>
      <w:r w:rsidR="00B439AF" w:rsidRPr="00B0457C">
        <w:rPr>
          <w:sz w:val="20"/>
          <w:szCs w:val="20"/>
          <w:lang w:val="fr-FR"/>
        </w:rPr>
        <w:t>62</w:t>
      </w:r>
      <w:r w:rsidRPr="00B0457C">
        <w:rPr>
          <w:sz w:val="20"/>
          <w:szCs w:val="20"/>
          <w:lang w:val="fr-FR"/>
        </w:rPr>
        <w:t>X</w:t>
      </w:r>
      <w:r w:rsidRPr="00B0457C">
        <w:rPr>
          <w:sz w:val="20"/>
          <w:szCs w:val="20"/>
          <w:vertAlign w:val="subscript"/>
          <w:lang w:val="fr-FR"/>
        </w:rPr>
        <w:t>3</w:t>
      </w:r>
      <w:r w:rsidR="00B439AF" w:rsidRPr="00B0457C">
        <w:rPr>
          <w:sz w:val="20"/>
          <w:szCs w:val="20"/>
          <w:lang w:val="fr-FR"/>
        </w:rPr>
        <w:t>-</w:t>
      </w:r>
      <w:r w:rsidRPr="00B0457C">
        <w:rPr>
          <w:sz w:val="20"/>
          <w:szCs w:val="20"/>
          <w:lang w:val="fr-FR"/>
        </w:rPr>
        <w:t>0.3</w:t>
      </w:r>
      <w:r w:rsidR="00B439AF" w:rsidRPr="00B0457C">
        <w:rPr>
          <w:sz w:val="20"/>
          <w:szCs w:val="20"/>
          <w:lang w:val="fr-FR"/>
        </w:rPr>
        <w:t>01</w:t>
      </w:r>
      <w:r w:rsidRPr="00B0457C">
        <w:rPr>
          <w:sz w:val="20"/>
          <w:szCs w:val="20"/>
          <w:lang w:val="fr-FR"/>
        </w:rPr>
        <w:t>X</w:t>
      </w:r>
      <w:r w:rsidRPr="00B0457C">
        <w:rPr>
          <w:sz w:val="20"/>
          <w:szCs w:val="20"/>
          <w:vertAlign w:val="subscript"/>
          <w:lang w:val="fr-FR"/>
        </w:rPr>
        <w:t>4</w:t>
      </w:r>
      <w:r w:rsidRPr="00B0457C">
        <w:rPr>
          <w:sz w:val="20"/>
          <w:szCs w:val="20"/>
          <w:lang w:val="fr-FR"/>
        </w:rPr>
        <w:t>-0.0</w:t>
      </w:r>
      <w:r w:rsidR="00B439AF" w:rsidRPr="00B0457C">
        <w:rPr>
          <w:sz w:val="20"/>
          <w:szCs w:val="20"/>
          <w:lang w:val="fr-FR"/>
        </w:rPr>
        <w:t>66</w:t>
      </w:r>
      <w:r w:rsidRPr="00B0457C">
        <w:rPr>
          <w:sz w:val="20"/>
          <w:szCs w:val="20"/>
          <w:lang w:val="fr-FR"/>
        </w:rPr>
        <w:t>X</w:t>
      </w:r>
      <w:r w:rsidRPr="00B0457C">
        <w:rPr>
          <w:sz w:val="20"/>
          <w:szCs w:val="20"/>
          <w:vertAlign w:val="subscript"/>
          <w:lang w:val="fr-FR"/>
        </w:rPr>
        <w:t>5</w:t>
      </w:r>
      <w:r w:rsidRPr="00B0457C">
        <w:rPr>
          <w:sz w:val="20"/>
          <w:szCs w:val="20"/>
          <w:lang w:val="fr-FR"/>
        </w:rPr>
        <w:t>+0.</w:t>
      </w:r>
      <w:r w:rsidR="00B439AF" w:rsidRPr="00B0457C">
        <w:rPr>
          <w:sz w:val="20"/>
          <w:szCs w:val="20"/>
          <w:lang w:val="fr-FR"/>
        </w:rPr>
        <w:t>821</w:t>
      </w:r>
      <w:r w:rsidRPr="00B0457C">
        <w:rPr>
          <w:sz w:val="20"/>
          <w:szCs w:val="20"/>
          <w:lang w:val="fr-FR"/>
        </w:rPr>
        <w:t>X</w:t>
      </w:r>
      <w:r w:rsidRPr="00B0457C">
        <w:rPr>
          <w:sz w:val="20"/>
          <w:szCs w:val="20"/>
          <w:vertAlign w:val="subscript"/>
          <w:lang w:val="fr-FR"/>
        </w:rPr>
        <w:t>6</w:t>
      </w:r>
    </w:p>
    <w:p w:rsidR="00F40F66" w:rsidRPr="00B0457C" w:rsidRDefault="00F40F66" w:rsidP="00D00A41">
      <w:pPr>
        <w:ind w:leftChars="-1" w:left="-2" w:rightChars="22" w:right="46" w:firstLineChars="1" w:firstLine="2"/>
        <w:rPr>
          <w:sz w:val="20"/>
          <w:szCs w:val="20"/>
          <w:vertAlign w:val="subscript"/>
          <w:lang w:val="fr-FR"/>
        </w:rPr>
      </w:pPr>
      <w:r w:rsidRPr="00B0457C">
        <w:rPr>
          <w:sz w:val="20"/>
          <w:szCs w:val="20"/>
          <w:lang w:val="fr-FR"/>
        </w:rPr>
        <w:t>Y</w:t>
      </w:r>
      <w:r w:rsidRPr="00B0457C">
        <w:rPr>
          <w:sz w:val="20"/>
          <w:szCs w:val="20"/>
          <w:vertAlign w:val="subscript"/>
          <w:lang w:val="fr-FR"/>
        </w:rPr>
        <w:t>3</w:t>
      </w:r>
      <w:r w:rsidRPr="00B0457C">
        <w:rPr>
          <w:sz w:val="20"/>
          <w:szCs w:val="20"/>
          <w:lang w:val="fr-FR"/>
        </w:rPr>
        <w:t>=-0.</w:t>
      </w:r>
      <w:r w:rsidR="00B439AF" w:rsidRPr="00B0457C">
        <w:rPr>
          <w:sz w:val="20"/>
          <w:szCs w:val="20"/>
          <w:lang w:val="fr-FR"/>
        </w:rPr>
        <w:t>152</w:t>
      </w:r>
      <w:r w:rsidRPr="00B0457C">
        <w:rPr>
          <w:sz w:val="20"/>
          <w:szCs w:val="20"/>
          <w:lang w:val="fr-FR"/>
        </w:rPr>
        <w:t>X</w:t>
      </w:r>
      <w:r w:rsidRPr="00B0457C">
        <w:rPr>
          <w:sz w:val="20"/>
          <w:szCs w:val="20"/>
          <w:vertAlign w:val="subscript"/>
          <w:lang w:val="fr-FR"/>
        </w:rPr>
        <w:t>1</w:t>
      </w:r>
      <w:r w:rsidRPr="00B0457C">
        <w:rPr>
          <w:sz w:val="20"/>
          <w:szCs w:val="20"/>
          <w:lang w:val="fr-FR"/>
        </w:rPr>
        <w:t>+0.0</w:t>
      </w:r>
      <w:r w:rsidR="00B439AF" w:rsidRPr="00B0457C">
        <w:rPr>
          <w:sz w:val="20"/>
          <w:szCs w:val="20"/>
          <w:lang w:val="fr-FR"/>
        </w:rPr>
        <w:t>86</w:t>
      </w:r>
      <w:r w:rsidRPr="00B0457C">
        <w:rPr>
          <w:sz w:val="20"/>
          <w:szCs w:val="20"/>
          <w:lang w:val="fr-FR"/>
        </w:rPr>
        <w:t>X</w:t>
      </w:r>
      <w:r w:rsidRPr="00B0457C">
        <w:rPr>
          <w:sz w:val="20"/>
          <w:szCs w:val="20"/>
          <w:vertAlign w:val="subscript"/>
          <w:lang w:val="fr-FR"/>
        </w:rPr>
        <w:t>2</w:t>
      </w:r>
      <w:r w:rsidRPr="00B0457C">
        <w:rPr>
          <w:sz w:val="20"/>
          <w:szCs w:val="20"/>
          <w:lang w:val="fr-FR"/>
        </w:rPr>
        <w:t>+0.</w:t>
      </w:r>
      <w:r w:rsidR="00B439AF" w:rsidRPr="00B0457C">
        <w:rPr>
          <w:sz w:val="20"/>
          <w:szCs w:val="20"/>
          <w:lang w:val="fr-FR"/>
        </w:rPr>
        <w:t>138</w:t>
      </w:r>
      <w:r w:rsidRPr="00B0457C">
        <w:rPr>
          <w:sz w:val="20"/>
          <w:szCs w:val="20"/>
          <w:lang w:val="fr-FR"/>
        </w:rPr>
        <w:t>X</w:t>
      </w:r>
      <w:r w:rsidRPr="00B0457C">
        <w:rPr>
          <w:sz w:val="20"/>
          <w:szCs w:val="20"/>
          <w:vertAlign w:val="subscript"/>
          <w:lang w:val="fr-FR"/>
        </w:rPr>
        <w:t>3</w:t>
      </w:r>
      <w:r w:rsidR="00B439AF" w:rsidRPr="00B0457C">
        <w:rPr>
          <w:sz w:val="20"/>
          <w:szCs w:val="20"/>
          <w:lang w:val="fr-FR"/>
        </w:rPr>
        <w:t>+</w:t>
      </w:r>
      <w:r w:rsidRPr="00B0457C">
        <w:rPr>
          <w:sz w:val="20"/>
          <w:szCs w:val="20"/>
          <w:lang w:val="fr-FR"/>
        </w:rPr>
        <w:t>0.</w:t>
      </w:r>
      <w:r w:rsidR="00B439AF" w:rsidRPr="00B0457C">
        <w:rPr>
          <w:sz w:val="20"/>
          <w:szCs w:val="20"/>
          <w:lang w:val="fr-FR"/>
        </w:rPr>
        <w:t>166</w:t>
      </w:r>
      <w:r w:rsidRPr="00B0457C">
        <w:rPr>
          <w:sz w:val="20"/>
          <w:szCs w:val="20"/>
          <w:lang w:val="fr-FR"/>
        </w:rPr>
        <w:t>X</w:t>
      </w:r>
      <w:r w:rsidRPr="00B0457C">
        <w:rPr>
          <w:sz w:val="20"/>
          <w:szCs w:val="20"/>
          <w:vertAlign w:val="subscript"/>
          <w:lang w:val="fr-FR"/>
        </w:rPr>
        <w:t>4</w:t>
      </w:r>
      <w:r w:rsidRPr="00B0457C">
        <w:rPr>
          <w:sz w:val="20"/>
          <w:szCs w:val="20"/>
          <w:lang w:val="fr-FR"/>
        </w:rPr>
        <w:t>+0.96</w:t>
      </w:r>
      <w:r w:rsidR="00B439AF" w:rsidRPr="00B0457C">
        <w:rPr>
          <w:sz w:val="20"/>
          <w:szCs w:val="20"/>
          <w:lang w:val="fr-FR"/>
        </w:rPr>
        <w:t>2</w:t>
      </w:r>
      <w:r w:rsidRPr="00B0457C">
        <w:rPr>
          <w:sz w:val="20"/>
          <w:szCs w:val="20"/>
          <w:lang w:val="fr-FR"/>
        </w:rPr>
        <w:t>X</w:t>
      </w:r>
      <w:r w:rsidRPr="00B0457C">
        <w:rPr>
          <w:sz w:val="20"/>
          <w:szCs w:val="20"/>
          <w:vertAlign w:val="subscript"/>
          <w:lang w:val="fr-FR"/>
        </w:rPr>
        <w:t>5</w:t>
      </w:r>
      <w:r w:rsidR="00B439AF" w:rsidRPr="00B0457C">
        <w:rPr>
          <w:sz w:val="20"/>
          <w:szCs w:val="20"/>
          <w:lang w:val="fr-FR"/>
        </w:rPr>
        <w:t>-</w:t>
      </w:r>
      <w:r w:rsidRPr="00B0457C">
        <w:rPr>
          <w:sz w:val="20"/>
          <w:szCs w:val="20"/>
          <w:lang w:val="fr-FR"/>
        </w:rPr>
        <w:t>0.0</w:t>
      </w:r>
      <w:r w:rsidR="00B439AF" w:rsidRPr="00B0457C">
        <w:rPr>
          <w:sz w:val="20"/>
          <w:szCs w:val="20"/>
          <w:lang w:val="fr-FR"/>
        </w:rPr>
        <w:t>12</w:t>
      </w:r>
      <w:r w:rsidRPr="00B0457C">
        <w:rPr>
          <w:sz w:val="20"/>
          <w:szCs w:val="20"/>
          <w:lang w:val="fr-FR"/>
        </w:rPr>
        <w:t>X</w:t>
      </w:r>
      <w:r w:rsidRPr="00B0457C">
        <w:rPr>
          <w:sz w:val="20"/>
          <w:szCs w:val="20"/>
          <w:vertAlign w:val="subscript"/>
          <w:lang w:val="fr-FR"/>
        </w:rPr>
        <w:t>6</w:t>
      </w:r>
    </w:p>
    <w:p w:rsidR="00A44536" w:rsidRPr="00B0457C" w:rsidRDefault="00A44536" w:rsidP="00D00A41">
      <w:pPr>
        <w:ind w:leftChars="-1" w:left="-2" w:rightChars="22" w:right="46" w:firstLineChars="100" w:firstLine="200"/>
        <w:rPr>
          <w:sz w:val="20"/>
          <w:szCs w:val="20"/>
          <w:lang w:val="fr-FR"/>
        </w:rPr>
      </w:pPr>
    </w:p>
    <w:p w:rsidR="00D119B6" w:rsidRPr="00B0457C" w:rsidRDefault="00EF069E" w:rsidP="00D00A41">
      <w:pPr>
        <w:ind w:rightChars="22" w:right="46"/>
        <w:rPr>
          <w:b/>
          <w:sz w:val="20"/>
          <w:szCs w:val="20"/>
          <w:lang w:val="fr-FR"/>
        </w:rPr>
      </w:pPr>
      <w:r w:rsidRPr="00B0457C">
        <w:rPr>
          <w:b/>
          <w:sz w:val="20"/>
          <w:szCs w:val="20"/>
          <w:lang w:val="fr-FR"/>
        </w:rPr>
        <w:t>S</w:t>
      </w:r>
      <w:r w:rsidR="00A44536" w:rsidRPr="00B0457C">
        <w:rPr>
          <w:b/>
          <w:sz w:val="20"/>
          <w:szCs w:val="20"/>
          <w:lang w:val="fr-FR"/>
        </w:rPr>
        <w:t>ite type group classification</w:t>
      </w:r>
    </w:p>
    <w:p w:rsidR="00D309E1" w:rsidRPr="00B0457C" w:rsidRDefault="00D309E1" w:rsidP="00D00A41">
      <w:pPr>
        <w:ind w:leftChars="-1" w:left="-2" w:rightChars="22" w:right="46" w:firstLineChars="200" w:firstLine="400"/>
        <w:rPr>
          <w:sz w:val="20"/>
          <w:szCs w:val="20"/>
        </w:rPr>
      </w:pPr>
      <w:r w:rsidRPr="00B0457C">
        <w:rPr>
          <w:sz w:val="20"/>
          <w:szCs w:val="20"/>
        </w:rPr>
        <w:t>Based on t</w:t>
      </w:r>
      <w:r w:rsidR="00274D71" w:rsidRPr="00B0457C">
        <w:rPr>
          <w:sz w:val="20"/>
          <w:szCs w:val="20"/>
        </w:rPr>
        <w:t xml:space="preserve">he principal component analysis, </w:t>
      </w:r>
      <w:r w:rsidR="00441B04" w:rsidRPr="00B0457C">
        <w:rPr>
          <w:sz w:val="20"/>
          <w:szCs w:val="20"/>
        </w:rPr>
        <w:t>summarized the data of the field survey</w:t>
      </w:r>
      <w:r w:rsidR="00031202" w:rsidRPr="00B0457C">
        <w:rPr>
          <w:sz w:val="20"/>
          <w:szCs w:val="20"/>
        </w:rPr>
        <w:t xml:space="preserve">, </w:t>
      </w:r>
      <w:r w:rsidR="00441B04" w:rsidRPr="00B0457C">
        <w:rPr>
          <w:sz w:val="20"/>
          <w:szCs w:val="20"/>
        </w:rPr>
        <w:t xml:space="preserve">the characteristics of the relationship between the </w:t>
      </w:r>
      <w:r w:rsidR="00441B04" w:rsidRPr="00B0457C">
        <w:rPr>
          <w:sz w:val="20"/>
          <w:szCs w:val="20"/>
        </w:rPr>
        <w:lastRenderedPageBreak/>
        <w:t xml:space="preserve">topography of the area, the soil, the site conditions and tree growth, vegetation distribution rule, limiting factors, and so on. </w:t>
      </w:r>
      <w:r w:rsidR="00ED3418" w:rsidRPr="00B0457C">
        <w:rPr>
          <w:sz w:val="20"/>
          <w:szCs w:val="20"/>
        </w:rPr>
        <w:t>T</w:t>
      </w:r>
      <w:r w:rsidR="003139D8" w:rsidRPr="00B0457C">
        <w:rPr>
          <w:sz w:val="20"/>
          <w:szCs w:val="20"/>
        </w:rPr>
        <w:t xml:space="preserve">he two indicators which are slope position and slope in the first principal component </w:t>
      </w:r>
      <w:r w:rsidR="00ED3418" w:rsidRPr="00B0457C">
        <w:rPr>
          <w:sz w:val="20"/>
          <w:szCs w:val="20"/>
        </w:rPr>
        <w:t xml:space="preserve">were used </w:t>
      </w:r>
      <w:r w:rsidR="003139D8" w:rsidRPr="00B0457C">
        <w:rPr>
          <w:sz w:val="20"/>
          <w:szCs w:val="20"/>
        </w:rPr>
        <w:t xml:space="preserve">as the </w:t>
      </w:r>
      <w:r w:rsidR="00ED3418" w:rsidRPr="00B0457C">
        <w:rPr>
          <w:sz w:val="20"/>
          <w:szCs w:val="20"/>
        </w:rPr>
        <w:t xml:space="preserve">classification </w:t>
      </w:r>
      <w:r w:rsidR="003139D8" w:rsidRPr="00B0457C">
        <w:rPr>
          <w:sz w:val="20"/>
          <w:szCs w:val="20"/>
        </w:rPr>
        <w:t xml:space="preserve">basis of area and site type group in southern </w:t>
      </w:r>
      <w:proofErr w:type="spellStart"/>
      <w:r w:rsidR="003139D8" w:rsidRPr="00B0457C">
        <w:rPr>
          <w:sz w:val="20"/>
          <w:szCs w:val="20"/>
        </w:rPr>
        <w:t>Xiaoxing</w:t>
      </w:r>
      <w:proofErr w:type="spellEnd"/>
      <w:r w:rsidR="003139D8" w:rsidRPr="00B0457C">
        <w:rPr>
          <w:sz w:val="20"/>
          <w:szCs w:val="20"/>
        </w:rPr>
        <w:t>’</w:t>
      </w:r>
      <w:r w:rsidR="00ED3418" w:rsidRPr="00B0457C">
        <w:rPr>
          <w:sz w:val="20"/>
          <w:szCs w:val="20"/>
        </w:rPr>
        <w:t xml:space="preserve"> an mountain.</w:t>
      </w:r>
      <w:r w:rsidR="00290CE2" w:rsidRPr="00B0457C">
        <w:rPr>
          <w:sz w:val="20"/>
          <w:szCs w:val="20"/>
        </w:rPr>
        <w:t xml:space="preserve"> </w:t>
      </w:r>
      <w:r w:rsidR="00ED3418" w:rsidRPr="00B0457C">
        <w:rPr>
          <w:sz w:val="20"/>
          <w:szCs w:val="20"/>
        </w:rPr>
        <w:t>T</w:t>
      </w:r>
      <w:r w:rsidR="00031202" w:rsidRPr="00B0457C">
        <w:rPr>
          <w:sz w:val="20"/>
          <w:szCs w:val="20"/>
        </w:rPr>
        <w:t xml:space="preserve">he </w:t>
      </w:r>
      <w:proofErr w:type="spellStart"/>
      <w:r w:rsidR="00290CE2" w:rsidRPr="00B0457C">
        <w:rPr>
          <w:sz w:val="20"/>
          <w:szCs w:val="20"/>
        </w:rPr>
        <w:t>Xiaoxing</w:t>
      </w:r>
      <w:proofErr w:type="spellEnd"/>
      <w:r w:rsidR="00290CE2" w:rsidRPr="00B0457C">
        <w:rPr>
          <w:sz w:val="20"/>
          <w:szCs w:val="20"/>
        </w:rPr>
        <w:t xml:space="preserve"> ' an mountain</w:t>
      </w:r>
      <w:r w:rsidR="00031202" w:rsidRPr="00B0457C">
        <w:rPr>
          <w:sz w:val="20"/>
          <w:szCs w:val="20"/>
        </w:rPr>
        <w:t xml:space="preserve"> site district was classified into two distinct site type </w:t>
      </w:r>
      <w:r w:rsidR="00E13884" w:rsidRPr="00B0457C">
        <w:rPr>
          <w:sz w:val="20"/>
          <w:szCs w:val="20"/>
        </w:rPr>
        <w:t>districts</w:t>
      </w:r>
      <w:r w:rsidR="00031202" w:rsidRPr="00B0457C">
        <w:rPr>
          <w:sz w:val="20"/>
          <w:szCs w:val="20"/>
        </w:rPr>
        <w:t xml:space="preserve"> according the cluster </w:t>
      </w:r>
      <w:r w:rsidR="00031202" w:rsidRPr="00B0457C">
        <w:rPr>
          <w:sz w:val="20"/>
          <w:szCs w:val="20"/>
        </w:rPr>
        <w:lastRenderedPageBreak/>
        <w:t xml:space="preserve">analysis method. The two site type </w:t>
      </w:r>
      <w:r w:rsidR="00E13884" w:rsidRPr="00B0457C">
        <w:rPr>
          <w:sz w:val="20"/>
          <w:szCs w:val="20"/>
        </w:rPr>
        <w:t>districts</w:t>
      </w:r>
      <w:r w:rsidR="00031202" w:rsidRPr="00B0457C">
        <w:rPr>
          <w:sz w:val="20"/>
          <w:szCs w:val="20"/>
        </w:rPr>
        <w:t xml:space="preserve"> are</w:t>
      </w:r>
      <w:r w:rsidR="00E13884" w:rsidRPr="00B0457C">
        <w:rPr>
          <w:sz w:val="20"/>
          <w:szCs w:val="20"/>
        </w:rPr>
        <w:t xml:space="preserve"> the </w:t>
      </w:r>
      <w:r w:rsidR="00031202" w:rsidRPr="00B0457C">
        <w:rPr>
          <w:sz w:val="20"/>
          <w:szCs w:val="20"/>
        </w:rPr>
        <w:t>low</w:t>
      </w:r>
      <w:r w:rsidR="00E13884" w:rsidRPr="00B0457C">
        <w:rPr>
          <w:sz w:val="20"/>
          <w:szCs w:val="20"/>
        </w:rPr>
        <w:t xml:space="preserve"> </w:t>
      </w:r>
      <w:r w:rsidR="00031202" w:rsidRPr="00B0457C">
        <w:rPr>
          <w:sz w:val="20"/>
          <w:szCs w:val="20"/>
        </w:rPr>
        <w:t xml:space="preserve">mountain and hill site type </w:t>
      </w:r>
      <w:r w:rsidR="00E13884" w:rsidRPr="00B0457C">
        <w:rPr>
          <w:sz w:val="20"/>
          <w:szCs w:val="20"/>
        </w:rPr>
        <w:t>district</w:t>
      </w:r>
      <w:r w:rsidR="00031202" w:rsidRPr="00B0457C">
        <w:rPr>
          <w:sz w:val="20"/>
          <w:szCs w:val="20"/>
        </w:rPr>
        <w:t xml:space="preserve"> and,</w:t>
      </w:r>
      <w:r w:rsidR="00967872" w:rsidRPr="00B0457C">
        <w:rPr>
          <w:sz w:val="20"/>
          <w:szCs w:val="20"/>
        </w:rPr>
        <w:t xml:space="preserve"> </w:t>
      </w:r>
      <w:r w:rsidR="00E13884" w:rsidRPr="00B0457C">
        <w:rPr>
          <w:sz w:val="20"/>
          <w:szCs w:val="20"/>
        </w:rPr>
        <w:t xml:space="preserve">the </w:t>
      </w:r>
      <w:r w:rsidR="00967872" w:rsidRPr="00B0457C">
        <w:rPr>
          <w:sz w:val="20"/>
          <w:szCs w:val="20"/>
        </w:rPr>
        <w:t xml:space="preserve">hill </w:t>
      </w:r>
      <w:r w:rsidR="00C32EF0" w:rsidRPr="00B0457C">
        <w:rPr>
          <w:sz w:val="20"/>
          <w:szCs w:val="20"/>
        </w:rPr>
        <w:t>and rolling hill</w:t>
      </w:r>
      <w:r w:rsidR="00031202" w:rsidRPr="00B0457C">
        <w:rPr>
          <w:sz w:val="20"/>
          <w:szCs w:val="20"/>
        </w:rPr>
        <w:t xml:space="preserve"> site type </w:t>
      </w:r>
      <w:r w:rsidR="00E13884" w:rsidRPr="00B0457C">
        <w:rPr>
          <w:sz w:val="20"/>
          <w:szCs w:val="20"/>
        </w:rPr>
        <w:t>district</w:t>
      </w:r>
      <w:r w:rsidR="00967872" w:rsidRPr="00B0457C">
        <w:rPr>
          <w:sz w:val="20"/>
          <w:szCs w:val="20"/>
        </w:rPr>
        <w:t xml:space="preserve">. </w:t>
      </w:r>
      <w:r w:rsidRPr="00B0457C">
        <w:rPr>
          <w:color w:val="000000"/>
          <w:sz w:val="20"/>
          <w:szCs w:val="20"/>
        </w:rPr>
        <w:t xml:space="preserve">According to the </w:t>
      </w:r>
      <w:r w:rsidR="00ED3418" w:rsidRPr="00B0457C">
        <w:rPr>
          <w:color w:val="000000"/>
          <w:sz w:val="20"/>
          <w:szCs w:val="20"/>
        </w:rPr>
        <w:t>variation between</w:t>
      </w:r>
      <w:r w:rsidR="00E13884" w:rsidRPr="00B0457C">
        <w:rPr>
          <w:color w:val="000000"/>
          <w:sz w:val="20"/>
          <w:szCs w:val="20"/>
        </w:rPr>
        <w:t xml:space="preserve"> class</w:t>
      </w:r>
      <w:r w:rsidR="004D28EA" w:rsidRPr="00B0457C">
        <w:rPr>
          <w:color w:val="000000"/>
          <w:sz w:val="20"/>
          <w:szCs w:val="20"/>
        </w:rPr>
        <w:t xml:space="preserve">ification variables, </w:t>
      </w:r>
      <w:r w:rsidR="00E3395F" w:rsidRPr="00B0457C">
        <w:rPr>
          <w:color w:val="000000"/>
          <w:sz w:val="20"/>
          <w:szCs w:val="20"/>
        </w:rPr>
        <w:t>combined with t</w:t>
      </w:r>
      <w:r w:rsidR="00525428" w:rsidRPr="00B0457C">
        <w:rPr>
          <w:color w:val="000000"/>
          <w:sz w:val="20"/>
          <w:szCs w:val="20"/>
        </w:rPr>
        <w:t>he results of cluster analysis,</w:t>
      </w:r>
      <w:r w:rsidR="004D28EA" w:rsidRPr="00B0457C">
        <w:rPr>
          <w:color w:val="000000"/>
          <w:sz w:val="20"/>
          <w:szCs w:val="20"/>
        </w:rPr>
        <w:t xml:space="preserve"> </w:t>
      </w:r>
      <w:r w:rsidR="00E13884" w:rsidRPr="00B0457C">
        <w:rPr>
          <w:color w:val="000000"/>
          <w:sz w:val="20"/>
          <w:szCs w:val="20"/>
        </w:rPr>
        <w:t xml:space="preserve">the above two site type district to 8 and 2 </w:t>
      </w:r>
      <w:r w:rsidR="00817347" w:rsidRPr="00B0457C">
        <w:rPr>
          <w:color w:val="000000"/>
          <w:sz w:val="20"/>
          <w:szCs w:val="20"/>
        </w:rPr>
        <w:t xml:space="preserve">distinct </w:t>
      </w:r>
      <w:r w:rsidR="00E13884" w:rsidRPr="00B0457C">
        <w:rPr>
          <w:color w:val="000000"/>
          <w:sz w:val="20"/>
          <w:szCs w:val="20"/>
        </w:rPr>
        <w:t>site type groups respectively (Table 4)</w:t>
      </w:r>
      <w:r w:rsidR="00525428" w:rsidRPr="00B0457C">
        <w:rPr>
          <w:color w:val="000000"/>
          <w:sz w:val="20"/>
          <w:szCs w:val="20"/>
        </w:rPr>
        <w:t xml:space="preserve"> is classified</w:t>
      </w:r>
      <w:r w:rsidR="00E13884" w:rsidRPr="00B0457C">
        <w:rPr>
          <w:color w:val="000000"/>
          <w:sz w:val="20"/>
          <w:szCs w:val="20"/>
        </w:rPr>
        <w:t>.</w:t>
      </w:r>
      <w:r w:rsidRPr="00B0457C">
        <w:rPr>
          <w:color w:val="000000"/>
          <w:sz w:val="20"/>
          <w:szCs w:val="20"/>
        </w:rPr>
        <w:t xml:space="preserve"> </w:t>
      </w:r>
    </w:p>
    <w:p w:rsidR="003901BF" w:rsidRPr="00B0457C" w:rsidRDefault="003901BF" w:rsidP="00D00A41">
      <w:pPr>
        <w:ind w:leftChars="-1" w:left="-2" w:rightChars="22" w:right="46" w:firstLineChars="100" w:firstLine="200"/>
        <w:rPr>
          <w:color w:val="FF0000"/>
          <w:sz w:val="20"/>
          <w:szCs w:val="20"/>
        </w:rPr>
        <w:sectPr w:rsidR="003901BF" w:rsidRPr="00B0457C" w:rsidSect="00072393">
          <w:type w:val="continuous"/>
          <w:pgSz w:w="12242" w:h="15842" w:code="1"/>
          <w:pgMar w:top="1440" w:right="1440" w:bottom="1440" w:left="1440" w:header="720" w:footer="720" w:gutter="0"/>
          <w:cols w:num="2" w:space="424"/>
          <w:docGrid w:linePitch="312"/>
        </w:sectPr>
      </w:pPr>
    </w:p>
    <w:p w:rsidR="00072393" w:rsidRPr="00B0457C" w:rsidRDefault="00072393" w:rsidP="00D00A41">
      <w:pPr>
        <w:ind w:rightChars="22" w:right="46"/>
        <w:jc w:val="center"/>
        <w:rPr>
          <w:b/>
          <w:sz w:val="20"/>
          <w:szCs w:val="20"/>
        </w:rPr>
      </w:pPr>
    </w:p>
    <w:p w:rsidR="000F042A" w:rsidRPr="00B0457C" w:rsidRDefault="000F042A" w:rsidP="00D00A41">
      <w:pPr>
        <w:ind w:rightChars="22" w:right="46"/>
        <w:jc w:val="center"/>
        <w:rPr>
          <w:sz w:val="20"/>
          <w:szCs w:val="20"/>
        </w:rPr>
      </w:pPr>
      <w:r w:rsidRPr="00B0457C">
        <w:rPr>
          <w:b/>
          <w:sz w:val="20"/>
          <w:szCs w:val="20"/>
        </w:rPr>
        <w:t xml:space="preserve">Table 4 </w:t>
      </w:r>
      <w:r w:rsidRPr="00B0457C">
        <w:rPr>
          <w:sz w:val="20"/>
          <w:szCs w:val="20"/>
        </w:rPr>
        <w:t>Site type group</w:t>
      </w:r>
      <w:r w:rsidR="00525428" w:rsidRPr="00B0457C">
        <w:rPr>
          <w:sz w:val="20"/>
          <w:szCs w:val="20"/>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8"/>
        <w:gridCol w:w="2835"/>
        <w:gridCol w:w="852"/>
        <w:gridCol w:w="3243"/>
      </w:tblGrid>
      <w:tr w:rsidR="000F042A" w:rsidRPr="00B0457C" w:rsidTr="00B0457C">
        <w:tc>
          <w:tcPr>
            <w:tcW w:w="1382" w:type="pct"/>
            <w:shd w:val="clear" w:color="auto" w:fill="auto"/>
            <w:vAlign w:val="center"/>
          </w:tcPr>
          <w:p w:rsidR="000F042A" w:rsidRPr="00B0457C" w:rsidRDefault="000F042A" w:rsidP="00D00A41">
            <w:pPr>
              <w:ind w:rightChars="22" w:right="46"/>
              <w:jc w:val="center"/>
              <w:rPr>
                <w:b/>
                <w:bCs/>
                <w:color w:val="000000"/>
                <w:sz w:val="20"/>
                <w:szCs w:val="20"/>
              </w:rPr>
            </w:pPr>
            <w:r w:rsidRPr="00B0457C">
              <w:rPr>
                <w:b/>
                <w:bCs/>
                <w:color w:val="000000"/>
                <w:sz w:val="20"/>
                <w:szCs w:val="20"/>
              </w:rPr>
              <w:t xml:space="preserve">Site type </w:t>
            </w:r>
            <w:r w:rsidR="00E13884" w:rsidRPr="00B0457C">
              <w:rPr>
                <w:b/>
                <w:bCs/>
                <w:color w:val="000000"/>
                <w:sz w:val="20"/>
                <w:szCs w:val="20"/>
              </w:rPr>
              <w:t>district</w:t>
            </w:r>
          </w:p>
        </w:tc>
        <w:tc>
          <w:tcPr>
            <w:tcW w:w="1480" w:type="pct"/>
            <w:shd w:val="clear" w:color="auto" w:fill="auto"/>
            <w:vAlign w:val="center"/>
          </w:tcPr>
          <w:p w:rsidR="000F042A" w:rsidRPr="00B0457C" w:rsidRDefault="000F042A" w:rsidP="00D00A41">
            <w:pPr>
              <w:ind w:rightChars="22" w:right="46"/>
              <w:jc w:val="center"/>
              <w:rPr>
                <w:b/>
                <w:bCs/>
                <w:color w:val="000000"/>
                <w:sz w:val="20"/>
                <w:szCs w:val="20"/>
              </w:rPr>
            </w:pPr>
            <w:r w:rsidRPr="00B0457C">
              <w:rPr>
                <w:b/>
                <w:bCs/>
                <w:color w:val="000000"/>
                <w:sz w:val="20"/>
                <w:szCs w:val="20"/>
              </w:rPr>
              <w:t>Site type group</w:t>
            </w:r>
          </w:p>
        </w:tc>
        <w:tc>
          <w:tcPr>
            <w:tcW w:w="445" w:type="pct"/>
            <w:shd w:val="clear" w:color="auto" w:fill="auto"/>
            <w:vAlign w:val="center"/>
          </w:tcPr>
          <w:p w:rsidR="000F042A" w:rsidRPr="00B0457C" w:rsidRDefault="00321A2F" w:rsidP="00D00A41">
            <w:pPr>
              <w:ind w:rightChars="22" w:right="46"/>
              <w:jc w:val="center"/>
              <w:rPr>
                <w:b/>
                <w:bCs/>
                <w:color w:val="000000"/>
                <w:sz w:val="20"/>
                <w:szCs w:val="20"/>
              </w:rPr>
            </w:pPr>
            <w:r w:rsidRPr="00B0457C">
              <w:rPr>
                <w:b/>
                <w:bCs/>
                <w:color w:val="000000"/>
                <w:sz w:val="20"/>
                <w:szCs w:val="20"/>
              </w:rPr>
              <w:t>N</w:t>
            </w:r>
            <w:r w:rsidR="000F042A" w:rsidRPr="00B0457C">
              <w:rPr>
                <w:b/>
                <w:bCs/>
                <w:color w:val="000000"/>
                <w:sz w:val="20"/>
                <w:szCs w:val="20"/>
              </w:rPr>
              <w:t>um</w:t>
            </w:r>
            <w:r w:rsidRPr="00B0457C">
              <w:rPr>
                <w:b/>
                <w:bCs/>
                <w:color w:val="000000"/>
                <w:sz w:val="20"/>
                <w:szCs w:val="20"/>
              </w:rPr>
              <w:t>.</w:t>
            </w:r>
          </w:p>
        </w:tc>
        <w:tc>
          <w:tcPr>
            <w:tcW w:w="1693" w:type="pct"/>
            <w:shd w:val="clear" w:color="auto" w:fill="auto"/>
            <w:vAlign w:val="center"/>
          </w:tcPr>
          <w:p w:rsidR="000F042A" w:rsidRPr="00B0457C" w:rsidRDefault="00321A2F" w:rsidP="00D00A41">
            <w:pPr>
              <w:ind w:rightChars="22" w:right="46"/>
              <w:jc w:val="center"/>
              <w:rPr>
                <w:b/>
                <w:bCs/>
                <w:color w:val="000000"/>
                <w:sz w:val="20"/>
                <w:szCs w:val="20"/>
              </w:rPr>
            </w:pPr>
            <w:r w:rsidRPr="00B0457C">
              <w:rPr>
                <w:b/>
                <w:bCs/>
                <w:color w:val="000000"/>
                <w:sz w:val="20"/>
                <w:szCs w:val="20"/>
              </w:rPr>
              <w:t>Classification variables</w:t>
            </w:r>
          </w:p>
        </w:tc>
      </w:tr>
      <w:tr w:rsidR="000F042A" w:rsidRPr="00B0457C" w:rsidTr="00B0457C">
        <w:tc>
          <w:tcPr>
            <w:tcW w:w="1382" w:type="pct"/>
            <w:vMerge w:val="restart"/>
            <w:shd w:val="clear" w:color="auto" w:fill="auto"/>
            <w:vAlign w:val="center"/>
          </w:tcPr>
          <w:p w:rsidR="000F042A" w:rsidRPr="00B0457C" w:rsidRDefault="000F042A" w:rsidP="00D00A41">
            <w:pPr>
              <w:ind w:rightChars="22" w:right="46"/>
              <w:jc w:val="center"/>
              <w:rPr>
                <w:bCs/>
                <w:color w:val="000000"/>
                <w:sz w:val="20"/>
                <w:szCs w:val="20"/>
              </w:rPr>
            </w:pPr>
            <w:r w:rsidRPr="00B0457C">
              <w:rPr>
                <w:bCs/>
                <w:color w:val="000000"/>
                <w:sz w:val="20"/>
                <w:szCs w:val="20"/>
              </w:rPr>
              <w:t>L</w:t>
            </w:r>
            <w:r w:rsidR="00C02C88" w:rsidRPr="00B0457C">
              <w:rPr>
                <w:bCs/>
                <w:color w:val="000000"/>
                <w:sz w:val="20"/>
                <w:szCs w:val="20"/>
              </w:rPr>
              <w:t>ow mountain and hill</w:t>
            </w:r>
          </w:p>
        </w:tc>
        <w:tc>
          <w:tcPr>
            <w:tcW w:w="1480" w:type="pct"/>
            <w:shd w:val="clear" w:color="auto" w:fill="auto"/>
          </w:tcPr>
          <w:p w:rsidR="000F042A" w:rsidRPr="00B0457C" w:rsidRDefault="000038D8" w:rsidP="00D00A41">
            <w:pPr>
              <w:ind w:rightChars="22" w:right="46"/>
              <w:jc w:val="center"/>
              <w:rPr>
                <w:bCs/>
                <w:color w:val="000000"/>
                <w:sz w:val="20"/>
                <w:szCs w:val="20"/>
              </w:rPr>
            </w:pPr>
            <w:r w:rsidRPr="00B0457C">
              <w:rPr>
                <w:bCs/>
                <w:color w:val="000000"/>
                <w:sz w:val="20"/>
                <w:szCs w:val="20"/>
              </w:rPr>
              <w:t>Subalpine</w:t>
            </w:r>
          </w:p>
        </w:tc>
        <w:tc>
          <w:tcPr>
            <w:tcW w:w="445" w:type="pct"/>
            <w:shd w:val="clear" w:color="auto" w:fill="auto"/>
          </w:tcPr>
          <w:p w:rsidR="000F042A" w:rsidRPr="00B0457C" w:rsidRDefault="000F042A" w:rsidP="00D00A41">
            <w:pPr>
              <w:ind w:rightChars="22" w:right="46"/>
              <w:jc w:val="center"/>
              <w:rPr>
                <w:bCs/>
                <w:color w:val="000000"/>
                <w:sz w:val="20"/>
                <w:szCs w:val="20"/>
              </w:rPr>
            </w:pPr>
            <w:r w:rsidRPr="00B0457C">
              <w:rPr>
                <w:bCs/>
                <w:color w:val="000000"/>
                <w:sz w:val="20"/>
                <w:szCs w:val="20"/>
              </w:rPr>
              <w:t>1</w:t>
            </w:r>
          </w:p>
        </w:tc>
        <w:tc>
          <w:tcPr>
            <w:tcW w:w="1693" w:type="pct"/>
            <w:shd w:val="clear" w:color="auto" w:fill="auto"/>
          </w:tcPr>
          <w:p w:rsidR="000F042A" w:rsidRPr="00B0457C" w:rsidRDefault="000038D8" w:rsidP="00D00A41">
            <w:pPr>
              <w:ind w:rightChars="22" w:right="46"/>
              <w:jc w:val="center"/>
              <w:rPr>
                <w:bCs/>
                <w:color w:val="000000"/>
                <w:sz w:val="20"/>
                <w:szCs w:val="20"/>
              </w:rPr>
            </w:pPr>
            <w:r w:rsidRPr="00B0457C">
              <w:rPr>
                <w:bCs/>
                <w:color w:val="000000"/>
                <w:sz w:val="20"/>
                <w:szCs w:val="20"/>
              </w:rPr>
              <w:t xml:space="preserve">&gt; </w:t>
            </w:r>
            <w:smartTag w:uri="urn:schemas-microsoft-com:office:smarttags" w:element="chmetcnv">
              <w:smartTagPr>
                <w:attr w:name="TCSC" w:val="0"/>
                <w:attr w:name="NumberType" w:val="1"/>
                <w:attr w:name="Negative" w:val="False"/>
                <w:attr w:name="HasSpace" w:val="True"/>
                <w:attr w:name="SourceValue" w:val="800"/>
                <w:attr w:name="UnitName" w:val="m"/>
              </w:smartTagPr>
              <w:r w:rsidRPr="00B0457C">
                <w:rPr>
                  <w:bCs/>
                  <w:color w:val="000000"/>
                  <w:sz w:val="20"/>
                  <w:szCs w:val="20"/>
                </w:rPr>
                <w:t>800 m</w:t>
              </w:r>
            </w:smartTag>
            <w:r w:rsidRPr="00B0457C">
              <w:rPr>
                <w:bCs/>
                <w:color w:val="000000"/>
                <w:sz w:val="20"/>
                <w:szCs w:val="20"/>
              </w:rPr>
              <w:t xml:space="preserve"> mountain</w:t>
            </w:r>
          </w:p>
        </w:tc>
      </w:tr>
      <w:tr w:rsidR="000F042A" w:rsidRPr="00B0457C" w:rsidTr="00B0457C">
        <w:tc>
          <w:tcPr>
            <w:tcW w:w="1382" w:type="pct"/>
            <w:vMerge/>
            <w:shd w:val="clear" w:color="auto" w:fill="auto"/>
            <w:vAlign w:val="center"/>
          </w:tcPr>
          <w:p w:rsidR="000F042A" w:rsidRPr="00B0457C" w:rsidRDefault="000F042A" w:rsidP="00D00A41">
            <w:pPr>
              <w:ind w:rightChars="22" w:right="46"/>
              <w:jc w:val="center"/>
              <w:rPr>
                <w:bCs/>
                <w:color w:val="000000"/>
                <w:sz w:val="20"/>
                <w:szCs w:val="20"/>
              </w:rPr>
            </w:pPr>
          </w:p>
        </w:tc>
        <w:tc>
          <w:tcPr>
            <w:tcW w:w="1480" w:type="pct"/>
            <w:shd w:val="clear" w:color="auto" w:fill="auto"/>
          </w:tcPr>
          <w:p w:rsidR="000F042A" w:rsidRPr="00B0457C" w:rsidRDefault="00E13884" w:rsidP="00D00A41">
            <w:pPr>
              <w:ind w:rightChars="22" w:right="46"/>
              <w:jc w:val="center"/>
              <w:rPr>
                <w:bCs/>
                <w:color w:val="000000"/>
                <w:sz w:val="20"/>
                <w:szCs w:val="20"/>
              </w:rPr>
            </w:pPr>
            <w:r w:rsidRPr="00B0457C">
              <w:rPr>
                <w:bCs/>
                <w:color w:val="000000"/>
                <w:sz w:val="20"/>
                <w:szCs w:val="20"/>
              </w:rPr>
              <w:t>T</w:t>
            </w:r>
            <w:r w:rsidR="000038D8" w:rsidRPr="00B0457C">
              <w:rPr>
                <w:bCs/>
                <w:color w:val="000000"/>
                <w:sz w:val="20"/>
                <w:szCs w:val="20"/>
              </w:rPr>
              <w:t>op mountain</w:t>
            </w:r>
          </w:p>
        </w:tc>
        <w:tc>
          <w:tcPr>
            <w:tcW w:w="445" w:type="pct"/>
            <w:shd w:val="clear" w:color="auto" w:fill="auto"/>
          </w:tcPr>
          <w:p w:rsidR="000F042A" w:rsidRPr="00B0457C" w:rsidRDefault="000F042A" w:rsidP="00D00A41">
            <w:pPr>
              <w:ind w:rightChars="22" w:right="46"/>
              <w:jc w:val="center"/>
              <w:rPr>
                <w:bCs/>
                <w:color w:val="000000"/>
                <w:sz w:val="20"/>
                <w:szCs w:val="20"/>
              </w:rPr>
            </w:pPr>
            <w:r w:rsidRPr="00B0457C">
              <w:rPr>
                <w:bCs/>
                <w:color w:val="000000"/>
                <w:sz w:val="20"/>
                <w:szCs w:val="20"/>
              </w:rPr>
              <w:t>2</w:t>
            </w:r>
          </w:p>
        </w:tc>
        <w:tc>
          <w:tcPr>
            <w:tcW w:w="1693" w:type="pct"/>
            <w:shd w:val="clear" w:color="auto" w:fill="auto"/>
          </w:tcPr>
          <w:p w:rsidR="000F042A" w:rsidRPr="00B0457C" w:rsidRDefault="000038D8" w:rsidP="00D00A41">
            <w:pPr>
              <w:ind w:rightChars="22" w:right="46"/>
              <w:jc w:val="center"/>
              <w:rPr>
                <w:bCs/>
                <w:color w:val="000000"/>
                <w:sz w:val="20"/>
                <w:szCs w:val="20"/>
              </w:rPr>
            </w:pPr>
            <w:r w:rsidRPr="00B0457C">
              <w:rPr>
                <w:bCs/>
                <w:color w:val="000000"/>
                <w:sz w:val="20"/>
                <w:szCs w:val="20"/>
              </w:rPr>
              <w:t xml:space="preserve">Wide ridge </w:t>
            </w:r>
            <w:r w:rsidR="001B7421" w:rsidRPr="00B0457C">
              <w:rPr>
                <w:bCs/>
                <w:color w:val="000000"/>
                <w:sz w:val="20"/>
                <w:szCs w:val="20"/>
              </w:rPr>
              <w:t xml:space="preserve">with </w:t>
            </w:r>
            <w:r w:rsidRPr="00B0457C">
              <w:rPr>
                <w:bCs/>
                <w:color w:val="000000"/>
                <w:sz w:val="20"/>
                <w:szCs w:val="20"/>
              </w:rPr>
              <w:t>round top mountain</w:t>
            </w:r>
          </w:p>
        </w:tc>
      </w:tr>
      <w:tr w:rsidR="000F042A" w:rsidRPr="00B0457C" w:rsidTr="00B0457C">
        <w:tc>
          <w:tcPr>
            <w:tcW w:w="1382" w:type="pct"/>
            <w:vMerge/>
            <w:shd w:val="clear" w:color="auto" w:fill="auto"/>
            <w:vAlign w:val="center"/>
          </w:tcPr>
          <w:p w:rsidR="000F042A" w:rsidRPr="00B0457C" w:rsidRDefault="000F042A" w:rsidP="00D00A41">
            <w:pPr>
              <w:ind w:rightChars="22" w:right="46"/>
              <w:jc w:val="center"/>
              <w:rPr>
                <w:bCs/>
                <w:color w:val="000000"/>
                <w:sz w:val="20"/>
                <w:szCs w:val="20"/>
              </w:rPr>
            </w:pPr>
          </w:p>
        </w:tc>
        <w:tc>
          <w:tcPr>
            <w:tcW w:w="1480" w:type="pct"/>
            <w:shd w:val="clear" w:color="auto" w:fill="auto"/>
          </w:tcPr>
          <w:p w:rsidR="000F042A" w:rsidRPr="00B0457C" w:rsidRDefault="000038D8" w:rsidP="00D00A41">
            <w:pPr>
              <w:ind w:rightChars="22" w:right="46"/>
              <w:jc w:val="center"/>
              <w:rPr>
                <w:bCs/>
                <w:color w:val="000000"/>
                <w:sz w:val="20"/>
                <w:szCs w:val="20"/>
              </w:rPr>
            </w:pPr>
            <w:r w:rsidRPr="00B0457C">
              <w:rPr>
                <w:bCs/>
                <w:color w:val="000000"/>
                <w:sz w:val="20"/>
                <w:szCs w:val="20"/>
              </w:rPr>
              <w:t>Middle</w:t>
            </w:r>
            <w:r w:rsidR="007102A1" w:rsidRPr="00B0457C">
              <w:rPr>
                <w:bCs/>
                <w:color w:val="000000"/>
                <w:sz w:val="20"/>
                <w:szCs w:val="20"/>
              </w:rPr>
              <w:t xml:space="preserve"> slope</w:t>
            </w:r>
          </w:p>
        </w:tc>
        <w:tc>
          <w:tcPr>
            <w:tcW w:w="445" w:type="pct"/>
            <w:shd w:val="clear" w:color="auto" w:fill="auto"/>
          </w:tcPr>
          <w:p w:rsidR="000F042A" w:rsidRPr="00B0457C" w:rsidRDefault="000F042A" w:rsidP="00D00A41">
            <w:pPr>
              <w:ind w:rightChars="22" w:right="46"/>
              <w:jc w:val="center"/>
              <w:rPr>
                <w:bCs/>
                <w:color w:val="000000"/>
                <w:sz w:val="20"/>
                <w:szCs w:val="20"/>
              </w:rPr>
            </w:pPr>
            <w:r w:rsidRPr="00B0457C">
              <w:rPr>
                <w:bCs/>
                <w:color w:val="000000"/>
                <w:sz w:val="20"/>
                <w:szCs w:val="20"/>
              </w:rPr>
              <w:t>3</w:t>
            </w:r>
          </w:p>
        </w:tc>
        <w:tc>
          <w:tcPr>
            <w:tcW w:w="1693" w:type="pct"/>
            <w:shd w:val="clear" w:color="auto" w:fill="auto"/>
          </w:tcPr>
          <w:p w:rsidR="000F042A" w:rsidRPr="00B0457C" w:rsidRDefault="0001585B" w:rsidP="00D00A41">
            <w:pPr>
              <w:ind w:rightChars="22" w:right="46"/>
              <w:jc w:val="center"/>
              <w:rPr>
                <w:bCs/>
                <w:color w:val="000000"/>
                <w:sz w:val="20"/>
                <w:szCs w:val="20"/>
              </w:rPr>
            </w:pPr>
            <w:r w:rsidRPr="00B0457C">
              <w:rPr>
                <w:bCs/>
                <w:color w:val="000000"/>
                <w:sz w:val="20"/>
                <w:szCs w:val="20"/>
              </w:rPr>
              <w:t>16 ° ~ 25 ° slope</w:t>
            </w:r>
          </w:p>
        </w:tc>
      </w:tr>
      <w:tr w:rsidR="000F042A" w:rsidRPr="00B0457C" w:rsidTr="00B0457C">
        <w:tc>
          <w:tcPr>
            <w:tcW w:w="1382" w:type="pct"/>
            <w:vMerge/>
            <w:shd w:val="clear" w:color="auto" w:fill="auto"/>
            <w:vAlign w:val="center"/>
          </w:tcPr>
          <w:p w:rsidR="000F042A" w:rsidRPr="00B0457C" w:rsidRDefault="000F042A" w:rsidP="00D00A41">
            <w:pPr>
              <w:ind w:rightChars="22" w:right="46"/>
              <w:jc w:val="center"/>
              <w:rPr>
                <w:bCs/>
                <w:color w:val="000000"/>
                <w:sz w:val="20"/>
                <w:szCs w:val="20"/>
              </w:rPr>
            </w:pPr>
          </w:p>
        </w:tc>
        <w:tc>
          <w:tcPr>
            <w:tcW w:w="1480" w:type="pct"/>
            <w:shd w:val="clear" w:color="auto" w:fill="auto"/>
          </w:tcPr>
          <w:p w:rsidR="000F042A" w:rsidRPr="00B0457C" w:rsidRDefault="000038D8" w:rsidP="00D00A41">
            <w:pPr>
              <w:ind w:rightChars="22" w:right="46"/>
              <w:jc w:val="center"/>
              <w:rPr>
                <w:bCs/>
                <w:color w:val="000000"/>
                <w:sz w:val="20"/>
                <w:szCs w:val="20"/>
              </w:rPr>
            </w:pPr>
            <w:r w:rsidRPr="00B0457C">
              <w:rPr>
                <w:bCs/>
                <w:color w:val="000000"/>
                <w:sz w:val="20"/>
                <w:szCs w:val="20"/>
              </w:rPr>
              <w:t>Lower slope</w:t>
            </w:r>
          </w:p>
        </w:tc>
        <w:tc>
          <w:tcPr>
            <w:tcW w:w="445" w:type="pct"/>
            <w:shd w:val="clear" w:color="auto" w:fill="auto"/>
          </w:tcPr>
          <w:p w:rsidR="000F042A" w:rsidRPr="00B0457C" w:rsidRDefault="000F042A" w:rsidP="00D00A41">
            <w:pPr>
              <w:ind w:rightChars="22" w:right="46"/>
              <w:jc w:val="center"/>
              <w:rPr>
                <w:bCs/>
                <w:color w:val="000000"/>
                <w:sz w:val="20"/>
                <w:szCs w:val="20"/>
              </w:rPr>
            </w:pPr>
            <w:r w:rsidRPr="00B0457C">
              <w:rPr>
                <w:bCs/>
                <w:color w:val="000000"/>
                <w:sz w:val="20"/>
                <w:szCs w:val="20"/>
              </w:rPr>
              <w:t>4</w:t>
            </w:r>
          </w:p>
        </w:tc>
        <w:tc>
          <w:tcPr>
            <w:tcW w:w="1693" w:type="pct"/>
            <w:shd w:val="clear" w:color="auto" w:fill="auto"/>
          </w:tcPr>
          <w:p w:rsidR="000F042A" w:rsidRPr="00B0457C" w:rsidRDefault="0001585B" w:rsidP="00D00A41">
            <w:pPr>
              <w:ind w:rightChars="22" w:right="46"/>
              <w:jc w:val="center"/>
              <w:rPr>
                <w:bCs/>
                <w:color w:val="000000"/>
                <w:sz w:val="20"/>
                <w:szCs w:val="20"/>
              </w:rPr>
            </w:pPr>
            <w:r w:rsidRPr="00B0457C">
              <w:rPr>
                <w:bCs/>
                <w:color w:val="000000"/>
                <w:sz w:val="20"/>
                <w:szCs w:val="20"/>
              </w:rPr>
              <w:t>16 ° ~ 25 ° downhill</w:t>
            </w:r>
          </w:p>
        </w:tc>
      </w:tr>
      <w:tr w:rsidR="000038D8" w:rsidRPr="00B0457C" w:rsidTr="00B0457C">
        <w:tc>
          <w:tcPr>
            <w:tcW w:w="1382" w:type="pct"/>
            <w:vMerge/>
            <w:shd w:val="clear" w:color="auto" w:fill="auto"/>
            <w:vAlign w:val="center"/>
          </w:tcPr>
          <w:p w:rsidR="000038D8" w:rsidRPr="00B0457C" w:rsidRDefault="000038D8" w:rsidP="00D00A41">
            <w:pPr>
              <w:ind w:rightChars="22" w:right="46"/>
              <w:jc w:val="center"/>
              <w:rPr>
                <w:bCs/>
                <w:color w:val="000000"/>
                <w:sz w:val="20"/>
                <w:szCs w:val="20"/>
              </w:rPr>
            </w:pPr>
          </w:p>
        </w:tc>
        <w:tc>
          <w:tcPr>
            <w:tcW w:w="1480" w:type="pct"/>
            <w:shd w:val="clear" w:color="auto" w:fill="auto"/>
          </w:tcPr>
          <w:p w:rsidR="000038D8" w:rsidRPr="00B0457C" w:rsidRDefault="000B7517" w:rsidP="00D00A41">
            <w:pPr>
              <w:ind w:rightChars="22" w:right="46"/>
              <w:jc w:val="center"/>
              <w:rPr>
                <w:bCs/>
                <w:color w:val="000000"/>
                <w:sz w:val="20"/>
                <w:szCs w:val="20"/>
              </w:rPr>
            </w:pPr>
            <w:r w:rsidRPr="00B0457C">
              <w:rPr>
                <w:sz w:val="20"/>
                <w:szCs w:val="20"/>
              </w:rPr>
              <w:t xml:space="preserve">Middle </w:t>
            </w:r>
            <w:r w:rsidR="00E13884" w:rsidRPr="00B0457C">
              <w:rPr>
                <w:sz w:val="20"/>
                <w:szCs w:val="20"/>
              </w:rPr>
              <w:t>slope</w:t>
            </w:r>
          </w:p>
        </w:tc>
        <w:tc>
          <w:tcPr>
            <w:tcW w:w="445" w:type="pct"/>
            <w:shd w:val="clear" w:color="auto" w:fill="auto"/>
          </w:tcPr>
          <w:p w:rsidR="000038D8" w:rsidRPr="00B0457C" w:rsidRDefault="000038D8" w:rsidP="00D00A41">
            <w:pPr>
              <w:ind w:rightChars="22" w:right="46"/>
              <w:jc w:val="center"/>
              <w:rPr>
                <w:bCs/>
                <w:color w:val="000000"/>
                <w:sz w:val="20"/>
                <w:szCs w:val="20"/>
              </w:rPr>
            </w:pPr>
            <w:r w:rsidRPr="00B0457C">
              <w:rPr>
                <w:bCs/>
                <w:color w:val="000000"/>
                <w:sz w:val="20"/>
                <w:szCs w:val="20"/>
              </w:rPr>
              <w:t>5</w:t>
            </w:r>
          </w:p>
        </w:tc>
        <w:tc>
          <w:tcPr>
            <w:tcW w:w="1693" w:type="pct"/>
            <w:shd w:val="clear" w:color="auto" w:fill="auto"/>
          </w:tcPr>
          <w:p w:rsidR="000038D8" w:rsidRPr="00B0457C" w:rsidRDefault="0001585B" w:rsidP="00D00A41">
            <w:pPr>
              <w:ind w:rightChars="22" w:right="46"/>
              <w:jc w:val="center"/>
              <w:rPr>
                <w:bCs/>
                <w:color w:val="000000"/>
                <w:sz w:val="20"/>
                <w:szCs w:val="20"/>
              </w:rPr>
            </w:pPr>
            <w:r w:rsidRPr="00B0457C">
              <w:rPr>
                <w:bCs/>
                <w:color w:val="000000"/>
                <w:sz w:val="20"/>
                <w:szCs w:val="20"/>
              </w:rPr>
              <w:t>6 ° ~ 15 ° slope</w:t>
            </w:r>
          </w:p>
        </w:tc>
      </w:tr>
      <w:tr w:rsidR="000038D8" w:rsidRPr="00B0457C" w:rsidTr="00B0457C">
        <w:tc>
          <w:tcPr>
            <w:tcW w:w="1382" w:type="pct"/>
            <w:vMerge/>
            <w:shd w:val="clear" w:color="auto" w:fill="auto"/>
            <w:vAlign w:val="center"/>
          </w:tcPr>
          <w:p w:rsidR="000038D8" w:rsidRPr="00B0457C" w:rsidRDefault="000038D8" w:rsidP="00D00A41">
            <w:pPr>
              <w:ind w:rightChars="22" w:right="46"/>
              <w:jc w:val="center"/>
              <w:rPr>
                <w:bCs/>
                <w:color w:val="000000"/>
                <w:sz w:val="20"/>
                <w:szCs w:val="20"/>
              </w:rPr>
            </w:pPr>
          </w:p>
        </w:tc>
        <w:tc>
          <w:tcPr>
            <w:tcW w:w="1480" w:type="pct"/>
            <w:shd w:val="clear" w:color="auto" w:fill="auto"/>
          </w:tcPr>
          <w:p w:rsidR="000038D8" w:rsidRPr="00B0457C" w:rsidRDefault="00E13884" w:rsidP="00D00A41">
            <w:pPr>
              <w:ind w:rightChars="22" w:right="46"/>
              <w:jc w:val="center"/>
              <w:rPr>
                <w:bCs/>
                <w:color w:val="000000"/>
                <w:sz w:val="20"/>
                <w:szCs w:val="20"/>
              </w:rPr>
            </w:pPr>
            <w:r w:rsidRPr="00B0457C">
              <w:rPr>
                <w:bCs/>
                <w:color w:val="000000"/>
                <w:sz w:val="20"/>
                <w:szCs w:val="20"/>
              </w:rPr>
              <w:t xml:space="preserve">Under </w:t>
            </w:r>
            <w:r w:rsidR="000B7517" w:rsidRPr="00B0457C">
              <w:rPr>
                <w:bCs/>
                <w:color w:val="000000"/>
                <w:sz w:val="20"/>
                <w:szCs w:val="20"/>
              </w:rPr>
              <w:t>gentle slope</w:t>
            </w:r>
          </w:p>
        </w:tc>
        <w:tc>
          <w:tcPr>
            <w:tcW w:w="445" w:type="pct"/>
            <w:shd w:val="clear" w:color="auto" w:fill="auto"/>
          </w:tcPr>
          <w:p w:rsidR="000038D8" w:rsidRPr="00B0457C" w:rsidRDefault="000038D8" w:rsidP="00D00A41">
            <w:pPr>
              <w:ind w:rightChars="22" w:right="46"/>
              <w:jc w:val="center"/>
              <w:rPr>
                <w:bCs/>
                <w:color w:val="000000"/>
                <w:sz w:val="20"/>
                <w:szCs w:val="20"/>
              </w:rPr>
            </w:pPr>
            <w:r w:rsidRPr="00B0457C">
              <w:rPr>
                <w:bCs/>
                <w:color w:val="000000"/>
                <w:sz w:val="20"/>
                <w:szCs w:val="20"/>
              </w:rPr>
              <w:t>6</w:t>
            </w:r>
          </w:p>
        </w:tc>
        <w:tc>
          <w:tcPr>
            <w:tcW w:w="1693" w:type="pct"/>
            <w:shd w:val="clear" w:color="auto" w:fill="auto"/>
          </w:tcPr>
          <w:p w:rsidR="000038D8" w:rsidRPr="00B0457C" w:rsidRDefault="0001585B" w:rsidP="00D00A41">
            <w:pPr>
              <w:ind w:rightChars="22" w:right="46"/>
              <w:jc w:val="center"/>
              <w:rPr>
                <w:bCs/>
                <w:color w:val="000000"/>
                <w:sz w:val="20"/>
                <w:szCs w:val="20"/>
              </w:rPr>
            </w:pPr>
            <w:r w:rsidRPr="00B0457C">
              <w:rPr>
                <w:bCs/>
                <w:color w:val="000000"/>
                <w:sz w:val="20"/>
                <w:szCs w:val="20"/>
              </w:rPr>
              <w:t>6 ° ~ 15 ° downhill</w:t>
            </w:r>
          </w:p>
        </w:tc>
      </w:tr>
      <w:tr w:rsidR="000038D8" w:rsidRPr="00B0457C" w:rsidTr="00B0457C">
        <w:tc>
          <w:tcPr>
            <w:tcW w:w="1382" w:type="pct"/>
            <w:vMerge/>
            <w:shd w:val="clear" w:color="auto" w:fill="auto"/>
            <w:vAlign w:val="center"/>
          </w:tcPr>
          <w:p w:rsidR="000038D8" w:rsidRPr="00B0457C" w:rsidRDefault="000038D8" w:rsidP="00D00A41">
            <w:pPr>
              <w:ind w:rightChars="22" w:right="46"/>
              <w:jc w:val="center"/>
              <w:rPr>
                <w:bCs/>
                <w:color w:val="000000"/>
                <w:sz w:val="20"/>
                <w:szCs w:val="20"/>
              </w:rPr>
            </w:pPr>
          </w:p>
        </w:tc>
        <w:tc>
          <w:tcPr>
            <w:tcW w:w="1480" w:type="pct"/>
            <w:shd w:val="clear" w:color="auto" w:fill="auto"/>
          </w:tcPr>
          <w:p w:rsidR="000038D8" w:rsidRPr="00B0457C" w:rsidRDefault="000B7517" w:rsidP="00D00A41">
            <w:pPr>
              <w:ind w:rightChars="22" w:right="46"/>
              <w:jc w:val="center"/>
              <w:rPr>
                <w:bCs/>
                <w:color w:val="000000"/>
                <w:sz w:val="20"/>
                <w:szCs w:val="20"/>
              </w:rPr>
            </w:pPr>
            <w:r w:rsidRPr="00B0457C">
              <w:rPr>
                <w:sz w:val="20"/>
                <w:szCs w:val="20"/>
              </w:rPr>
              <w:t>Valley forest</w:t>
            </w:r>
          </w:p>
        </w:tc>
        <w:tc>
          <w:tcPr>
            <w:tcW w:w="445" w:type="pct"/>
            <w:shd w:val="clear" w:color="auto" w:fill="auto"/>
          </w:tcPr>
          <w:p w:rsidR="000038D8" w:rsidRPr="00B0457C" w:rsidRDefault="000038D8" w:rsidP="00D00A41">
            <w:pPr>
              <w:ind w:rightChars="22" w:right="46"/>
              <w:jc w:val="center"/>
              <w:rPr>
                <w:bCs/>
                <w:color w:val="000000"/>
                <w:sz w:val="20"/>
                <w:szCs w:val="20"/>
              </w:rPr>
            </w:pPr>
            <w:r w:rsidRPr="00B0457C">
              <w:rPr>
                <w:bCs/>
                <w:color w:val="000000"/>
                <w:sz w:val="20"/>
                <w:szCs w:val="20"/>
              </w:rPr>
              <w:t>7</w:t>
            </w:r>
          </w:p>
        </w:tc>
        <w:tc>
          <w:tcPr>
            <w:tcW w:w="1693" w:type="pct"/>
            <w:shd w:val="clear" w:color="auto" w:fill="auto"/>
          </w:tcPr>
          <w:p w:rsidR="000038D8" w:rsidRPr="00B0457C" w:rsidRDefault="0001585B" w:rsidP="00D00A41">
            <w:pPr>
              <w:ind w:rightChars="22" w:right="46"/>
              <w:jc w:val="center"/>
              <w:rPr>
                <w:bCs/>
                <w:color w:val="000000"/>
                <w:sz w:val="20"/>
                <w:szCs w:val="20"/>
              </w:rPr>
            </w:pPr>
            <w:r w:rsidRPr="00B0457C">
              <w:rPr>
                <w:bCs/>
                <w:color w:val="000000"/>
                <w:sz w:val="20"/>
                <w:szCs w:val="20"/>
              </w:rPr>
              <w:t>&lt;5 ° foothills</w:t>
            </w:r>
          </w:p>
        </w:tc>
      </w:tr>
      <w:tr w:rsidR="000F042A" w:rsidRPr="00B0457C" w:rsidTr="00B0457C">
        <w:tc>
          <w:tcPr>
            <w:tcW w:w="1382" w:type="pct"/>
            <w:vMerge/>
            <w:shd w:val="clear" w:color="auto" w:fill="auto"/>
            <w:vAlign w:val="center"/>
          </w:tcPr>
          <w:p w:rsidR="000F042A" w:rsidRPr="00B0457C" w:rsidRDefault="000F042A" w:rsidP="00D00A41">
            <w:pPr>
              <w:ind w:rightChars="22" w:right="46"/>
              <w:jc w:val="center"/>
              <w:rPr>
                <w:bCs/>
                <w:color w:val="000000"/>
                <w:sz w:val="20"/>
                <w:szCs w:val="20"/>
              </w:rPr>
            </w:pPr>
          </w:p>
        </w:tc>
        <w:tc>
          <w:tcPr>
            <w:tcW w:w="1480" w:type="pct"/>
            <w:shd w:val="clear" w:color="auto" w:fill="auto"/>
          </w:tcPr>
          <w:p w:rsidR="000F042A" w:rsidRPr="00B0457C" w:rsidRDefault="008C7111" w:rsidP="00D00A41">
            <w:pPr>
              <w:ind w:rightChars="22" w:right="46"/>
              <w:jc w:val="center"/>
              <w:rPr>
                <w:bCs/>
                <w:color w:val="000000"/>
                <w:sz w:val="20"/>
                <w:szCs w:val="20"/>
              </w:rPr>
            </w:pPr>
            <w:r w:rsidRPr="00B0457C">
              <w:rPr>
                <w:bCs/>
                <w:color w:val="000000"/>
                <w:sz w:val="20"/>
                <w:szCs w:val="20"/>
              </w:rPr>
              <w:t>Valley meadows shrub</w:t>
            </w:r>
          </w:p>
        </w:tc>
        <w:tc>
          <w:tcPr>
            <w:tcW w:w="445" w:type="pct"/>
            <w:shd w:val="clear" w:color="auto" w:fill="auto"/>
          </w:tcPr>
          <w:p w:rsidR="000F042A" w:rsidRPr="00B0457C" w:rsidRDefault="000038D8" w:rsidP="00D00A41">
            <w:pPr>
              <w:ind w:rightChars="22" w:right="46"/>
              <w:jc w:val="center"/>
              <w:rPr>
                <w:bCs/>
                <w:color w:val="000000"/>
                <w:sz w:val="20"/>
                <w:szCs w:val="20"/>
              </w:rPr>
            </w:pPr>
            <w:r w:rsidRPr="00B0457C">
              <w:rPr>
                <w:bCs/>
                <w:color w:val="000000"/>
                <w:sz w:val="20"/>
                <w:szCs w:val="20"/>
              </w:rPr>
              <w:t>8</w:t>
            </w:r>
          </w:p>
        </w:tc>
        <w:tc>
          <w:tcPr>
            <w:tcW w:w="1693" w:type="pct"/>
            <w:shd w:val="clear" w:color="auto" w:fill="auto"/>
          </w:tcPr>
          <w:p w:rsidR="000F042A" w:rsidRPr="00B0457C" w:rsidRDefault="0001585B" w:rsidP="00D00A41">
            <w:pPr>
              <w:ind w:rightChars="22" w:right="46"/>
              <w:jc w:val="center"/>
              <w:rPr>
                <w:bCs/>
                <w:color w:val="000000"/>
                <w:sz w:val="20"/>
                <w:szCs w:val="20"/>
              </w:rPr>
            </w:pPr>
            <w:r w:rsidRPr="00B0457C">
              <w:rPr>
                <w:bCs/>
                <w:color w:val="000000"/>
                <w:sz w:val="20"/>
                <w:szCs w:val="20"/>
              </w:rPr>
              <w:t xml:space="preserve">Meadow , shrub in the valley </w:t>
            </w:r>
            <w:r w:rsidR="006D3858" w:rsidRPr="00B0457C">
              <w:rPr>
                <w:bCs/>
                <w:color w:val="000000"/>
                <w:sz w:val="20"/>
                <w:szCs w:val="20"/>
              </w:rPr>
              <w:t>&lt;</w:t>
            </w:r>
            <w:r w:rsidRPr="00B0457C">
              <w:rPr>
                <w:bCs/>
                <w:color w:val="000000"/>
                <w:sz w:val="20"/>
                <w:szCs w:val="20"/>
              </w:rPr>
              <w:t>5 °</w:t>
            </w:r>
          </w:p>
        </w:tc>
      </w:tr>
      <w:tr w:rsidR="000F042A" w:rsidRPr="00B0457C" w:rsidTr="00B0457C">
        <w:tc>
          <w:tcPr>
            <w:tcW w:w="1382" w:type="pct"/>
            <w:vMerge w:val="restart"/>
            <w:shd w:val="clear" w:color="auto" w:fill="auto"/>
            <w:vAlign w:val="center"/>
          </w:tcPr>
          <w:p w:rsidR="000F042A" w:rsidRPr="00B0457C" w:rsidRDefault="00C02C88" w:rsidP="00D00A41">
            <w:pPr>
              <w:ind w:rightChars="22" w:right="46"/>
              <w:jc w:val="center"/>
              <w:rPr>
                <w:bCs/>
                <w:color w:val="000000"/>
                <w:sz w:val="20"/>
                <w:szCs w:val="20"/>
              </w:rPr>
            </w:pPr>
            <w:r w:rsidRPr="00B0457C">
              <w:rPr>
                <w:bCs/>
                <w:color w:val="000000"/>
                <w:sz w:val="20"/>
                <w:szCs w:val="20"/>
              </w:rPr>
              <w:t>Hill and rolling hill</w:t>
            </w:r>
          </w:p>
        </w:tc>
        <w:tc>
          <w:tcPr>
            <w:tcW w:w="1480" w:type="pct"/>
            <w:shd w:val="clear" w:color="auto" w:fill="auto"/>
          </w:tcPr>
          <w:p w:rsidR="000F042A" w:rsidRPr="00B0457C" w:rsidRDefault="00C02C88" w:rsidP="00D00A41">
            <w:pPr>
              <w:ind w:rightChars="22" w:right="46"/>
              <w:jc w:val="center"/>
              <w:rPr>
                <w:bCs/>
                <w:color w:val="000000"/>
                <w:sz w:val="20"/>
                <w:szCs w:val="20"/>
              </w:rPr>
            </w:pPr>
            <w:r w:rsidRPr="00B0457C">
              <w:rPr>
                <w:bCs/>
                <w:color w:val="000000"/>
                <w:sz w:val="20"/>
                <w:szCs w:val="20"/>
              </w:rPr>
              <w:t>Hill</w:t>
            </w:r>
          </w:p>
        </w:tc>
        <w:tc>
          <w:tcPr>
            <w:tcW w:w="445" w:type="pct"/>
            <w:shd w:val="clear" w:color="auto" w:fill="auto"/>
          </w:tcPr>
          <w:p w:rsidR="000F042A" w:rsidRPr="00B0457C" w:rsidRDefault="000F042A" w:rsidP="00D00A41">
            <w:pPr>
              <w:ind w:rightChars="22" w:right="46"/>
              <w:jc w:val="center"/>
              <w:rPr>
                <w:bCs/>
                <w:color w:val="000000"/>
                <w:sz w:val="20"/>
                <w:szCs w:val="20"/>
              </w:rPr>
            </w:pPr>
            <w:r w:rsidRPr="00B0457C">
              <w:rPr>
                <w:bCs/>
                <w:color w:val="000000"/>
                <w:sz w:val="20"/>
                <w:szCs w:val="20"/>
              </w:rPr>
              <w:t>1</w:t>
            </w:r>
          </w:p>
        </w:tc>
        <w:tc>
          <w:tcPr>
            <w:tcW w:w="1693" w:type="pct"/>
            <w:shd w:val="clear" w:color="auto" w:fill="auto"/>
          </w:tcPr>
          <w:p w:rsidR="000F042A" w:rsidRPr="00B0457C" w:rsidRDefault="0001585B" w:rsidP="00D00A41">
            <w:pPr>
              <w:ind w:rightChars="22" w:right="46"/>
              <w:jc w:val="center"/>
              <w:rPr>
                <w:bCs/>
                <w:color w:val="000000"/>
                <w:sz w:val="20"/>
                <w:szCs w:val="20"/>
              </w:rPr>
            </w:pPr>
            <w:r w:rsidRPr="00B0457C">
              <w:rPr>
                <w:bCs/>
                <w:color w:val="000000"/>
                <w:sz w:val="20"/>
                <w:szCs w:val="20"/>
              </w:rPr>
              <w:t>&gt; 25 ° uphill</w:t>
            </w:r>
          </w:p>
        </w:tc>
      </w:tr>
      <w:tr w:rsidR="000F042A" w:rsidRPr="00B0457C" w:rsidTr="00B0457C">
        <w:tc>
          <w:tcPr>
            <w:tcW w:w="1382" w:type="pct"/>
            <w:vMerge/>
            <w:shd w:val="clear" w:color="auto" w:fill="auto"/>
          </w:tcPr>
          <w:p w:rsidR="000F042A" w:rsidRPr="00B0457C" w:rsidRDefault="000F042A" w:rsidP="00D00A41">
            <w:pPr>
              <w:ind w:rightChars="22" w:right="46"/>
              <w:jc w:val="center"/>
              <w:rPr>
                <w:bCs/>
                <w:color w:val="000000"/>
                <w:sz w:val="20"/>
                <w:szCs w:val="20"/>
              </w:rPr>
            </w:pPr>
          </w:p>
        </w:tc>
        <w:tc>
          <w:tcPr>
            <w:tcW w:w="1480" w:type="pct"/>
            <w:shd w:val="clear" w:color="auto" w:fill="auto"/>
          </w:tcPr>
          <w:p w:rsidR="000F042A" w:rsidRPr="00B0457C" w:rsidRDefault="000B7517" w:rsidP="00D00A41">
            <w:pPr>
              <w:ind w:rightChars="22" w:right="46"/>
              <w:jc w:val="center"/>
              <w:rPr>
                <w:bCs/>
                <w:color w:val="000000"/>
                <w:sz w:val="20"/>
                <w:szCs w:val="20"/>
              </w:rPr>
            </w:pPr>
            <w:r w:rsidRPr="00B0457C">
              <w:rPr>
                <w:bCs/>
                <w:color w:val="000000"/>
                <w:sz w:val="20"/>
                <w:szCs w:val="20"/>
              </w:rPr>
              <w:t>Rolling hill</w:t>
            </w:r>
          </w:p>
        </w:tc>
        <w:tc>
          <w:tcPr>
            <w:tcW w:w="445" w:type="pct"/>
            <w:shd w:val="clear" w:color="auto" w:fill="auto"/>
          </w:tcPr>
          <w:p w:rsidR="000F042A" w:rsidRPr="00B0457C" w:rsidRDefault="000F042A" w:rsidP="00D00A41">
            <w:pPr>
              <w:ind w:rightChars="22" w:right="46"/>
              <w:jc w:val="center"/>
              <w:rPr>
                <w:bCs/>
                <w:color w:val="000000"/>
                <w:sz w:val="20"/>
                <w:szCs w:val="20"/>
              </w:rPr>
            </w:pPr>
            <w:r w:rsidRPr="00B0457C">
              <w:rPr>
                <w:bCs/>
                <w:color w:val="000000"/>
                <w:sz w:val="20"/>
                <w:szCs w:val="20"/>
              </w:rPr>
              <w:t>2</w:t>
            </w:r>
          </w:p>
        </w:tc>
        <w:tc>
          <w:tcPr>
            <w:tcW w:w="1693" w:type="pct"/>
            <w:shd w:val="clear" w:color="auto" w:fill="auto"/>
          </w:tcPr>
          <w:p w:rsidR="000F042A" w:rsidRPr="00B0457C" w:rsidRDefault="0001585B" w:rsidP="00D00A41">
            <w:pPr>
              <w:ind w:rightChars="22" w:right="46"/>
              <w:jc w:val="center"/>
              <w:rPr>
                <w:bCs/>
                <w:color w:val="000000"/>
                <w:sz w:val="20"/>
                <w:szCs w:val="20"/>
              </w:rPr>
            </w:pPr>
            <w:r w:rsidRPr="00B0457C">
              <w:rPr>
                <w:bCs/>
                <w:color w:val="000000"/>
                <w:sz w:val="20"/>
                <w:szCs w:val="20"/>
              </w:rPr>
              <w:t>16 ° ~ 25 ° uphill</w:t>
            </w:r>
          </w:p>
        </w:tc>
      </w:tr>
    </w:tbl>
    <w:p w:rsidR="000F042A" w:rsidRPr="00B0457C" w:rsidRDefault="000F042A" w:rsidP="00D00A41">
      <w:pPr>
        <w:ind w:rightChars="22" w:right="46"/>
        <w:rPr>
          <w:sz w:val="20"/>
          <w:szCs w:val="20"/>
        </w:rPr>
      </w:pPr>
    </w:p>
    <w:p w:rsidR="003901BF" w:rsidRPr="00B0457C" w:rsidRDefault="003901BF" w:rsidP="00D00A41">
      <w:pPr>
        <w:ind w:rightChars="22" w:right="46"/>
        <w:rPr>
          <w:b/>
          <w:sz w:val="20"/>
          <w:szCs w:val="20"/>
        </w:rPr>
        <w:sectPr w:rsidR="003901BF" w:rsidRPr="00B0457C" w:rsidSect="00D00A41">
          <w:type w:val="continuous"/>
          <w:pgSz w:w="12242" w:h="15842" w:code="1"/>
          <w:pgMar w:top="1440" w:right="1440" w:bottom="1440" w:left="1440" w:header="720" w:footer="720" w:gutter="0"/>
          <w:cols w:space="425"/>
          <w:docGrid w:linePitch="312"/>
        </w:sectPr>
      </w:pPr>
    </w:p>
    <w:p w:rsidR="00866611" w:rsidRPr="00B0457C" w:rsidRDefault="00A44536" w:rsidP="00D00A41">
      <w:pPr>
        <w:ind w:rightChars="22" w:right="46"/>
        <w:rPr>
          <w:b/>
          <w:sz w:val="20"/>
          <w:szCs w:val="20"/>
        </w:rPr>
      </w:pPr>
      <w:r w:rsidRPr="00B0457C">
        <w:rPr>
          <w:b/>
          <w:sz w:val="20"/>
          <w:szCs w:val="20"/>
        </w:rPr>
        <w:lastRenderedPageBreak/>
        <w:t>Site type classification</w:t>
      </w:r>
    </w:p>
    <w:p w:rsidR="00866611" w:rsidRPr="00B0457C" w:rsidRDefault="00525428" w:rsidP="00D00A41">
      <w:pPr>
        <w:ind w:leftChars="-1" w:left="-2" w:rightChars="22" w:right="46" w:firstLineChars="200" w:firstLine="400"/>
        <w:rPr>
          <w:sz w:val="20"/>
          <w:szCs w:val="20"/>
        </w:rPr>
      </w:pPr>
      <w:r w:rsidRPr="00B0457C">
        <w:rPr>
          <w:sz w:val="20"/>
          <w:szCs w:val="20"/>
        </w:rPr>
        <w:t>S</w:t>
      </w:r>
      <w:r w:rsidR="004D28EA" w:rsidRPr="00B0457C">
        <w:rPr>
          <w:sz w:val="20"/>
          <w:szCs w:val="20"/>
        </w:rPr>
        <w:t>ite type group to site type within each site type group</w:t>
      </w:r>
      <w:r w:rsidRPr="00B0457C">
        <w:rPr>
          <w:sz w:val="20"/>
          <w:szCs w:val="20"/>
        </w:rPr>
        <w:t xml:space="preserve"> is further classified</w:t>
      </w:r>
      <w:r w:rsidR="004D28EA" w:rsidRPr="00B0457C">
        <w:rPr>
          <w:sz w:val="20"/>
          <w:szCs w:val="20"/>
        </w:rPr>
        <w:t xml:space="preserve">. </w:t>
      </w:r>
      <w:r w:rsidR="00F965A9" w:rsidRPr="00B0457C">
        <w:rPr>
          <w:sz w:val="20"/>
          <w:szCs w:val="20"/>
        </w:rPr>
        <w:t>According to the results of the principal components analysis</w:t>
      </w:r>
      <w:r w:rsidR="008E6F03" w:rsidRPr="00B0457C">
        <w:rPr>
          <w:sz w:val="20"/>
          <w:szCs w:val="20"/>
        </w:rPr>
        <w:t xml:space="preserve"> and</w:t>
      </w:r>
      <w:r w:rsidR="003A087C" w:rsidRPr="00B0457C">
        <w:rPr>
          <w:sz w:val="20"/>
          <w:szCs w:val="20"/>
        </w:rPr>
        <w:t xml:space="preserve"> site type</w:t>
      </w:r>
      <w:r w:rsidR="008E6F03" w:rsidRPr="00B0457C">
        <w:rPr>
          <w:sz w:val="20"/>
          <w:szCs w:val="20"/>
        </w:rPr>
        <w:t xml:space="preserve"> group</w:t>
      </w:r>
      <w:r w:rsidR="003A087C" w:rsidRPr="00B0457C">
        <w:rPr>
          <w:sz w:val="20"/>
          <w:szCs w:val="20"/>
        </w:rPr>
        <w:t xml:space="preserve"> classification, </w:t>
      </w:r>
      <w:r w:rsidR="00F965A9" w:rsidRPr="00B0457C">
        <w:rPr>
          <w:sz w:val="20"/>
          <w:szCs w:val="20"/>
        </w:rPr>
        <w:t>soil thickness and type</w:t>
      </w:r>
      <w:r w:rsidR="008E6F03" w:rsidRPr="00B0457C">
        <w:rPr>
          <w:sz w:val="20"/>
          <w:szCs w:val="20"/>
        </w:rPr>
        <w:t xml:space="preserve"> were considered as</w:t>
      </w:r>
      <w:r w:rsidR="00F965A9" w:rsidRPr="00B0457C">
        <w:rPr>
          <w:sz w:val="20"/>
          <w:szCs w:val="20"/>
        </w:rPr>
        <w:t xml:space="preserve"> leading factor</w:t>
      </w:r>
      <w:r w:rsidR="008E6F03" w:rsidRPr="00B0457C">
        <w:rPr>
          <w:sz w:val="20"/>
          <w:szCs w:val="20"/>
        </w:rPr>
        <w:t xml:space="preserve">s for site type classification. By cluster analysis </w:t>
      </w:r>
      <w:r w:rsidR="000E03B9" w:rsidRPr="00B0457C">
        <w:rPr>
          <w:sz w:val="20"/>
          <w:szCs w:val="20"/>
        </w:rPr>
        <w:t>for</w:t>
      </w:r>
      <w:r w:rsidR="008E6F03" w:rsidRPr="00B0457C">
        <w:rPr>
          <w:sz w:val="20"/>
          <w:szCs w:val="20"/>
        </w:rPr>
        <w:t xml:space="preserve"> each site type group, each site type group to different site type</w:t>
      </w:r>
      <w:r w:rsidR="00970190" w:rsidRPr="00B0457C">
        <w:rPr>
          <w:sz w:val="20"/>
          <w:szCs w:val="20"/>
        </w:rPr>
        <w:t>s</w:t>
      </w:r>
      <w:r w:rsidRPr="00B0457C">
        <w:rPr>
          <w:sz w:val="20"/>
          <w:szCs w:val="20"/>
        </w:rPr>
        <w:t xml:space="preserve"> is classified</w:t>
      </w:r>
      <w:r w:rsidR="008E6F03" w:rsidRPr="00B0457C">
        <w:rPr>
          <w:sz w:val="20"/>
          <w:szCs w:val="20"/>
        </w:rPr>
        <w:t xml:space="preserve">. Here, the cluster analysis results for the valley forest </w:t>
      </w:r>
      <w:r w:rsidR="000E03B9" w:rsidRPr="00B0457C">
        <w:rPr>
          <w:sz w:val="20"/>
          <w:szCs w:val="20"/>
        </w:rPr>
        <w:t xml:space="preserve">site type group </w:t>
      </w:r>
      <w:r w:rsidR="008E6F03" w:rsidRPr="00B0457C">
        <w:rPr>
          <w:sz w:val="20"/>
          <w:szCs w:val="20"/>
        </w:rPr>
        <w:t xml:space="preserve">and </w:t>
      </w:r>
      <w:r w:rsidR="00C61252" w:rsidRPr="00B0457C">
        <w:rPr>
          <w:sz w:val="20"/>
          <w:szCs w:val="20"/>
        </w:rPr>
        <w:t>r</w:t>
      </w:r>
      <w:r w:rsidR="008E6F03" w:rsidRPr="00B0457C">
        <w:rPr>
          <w:sz w:val="20"/>
          <w:szCs w:val="20"/>
        </w:rPr>
        <w:t>olling hill site type</w:t>
      </w:r>
      <w:r w:rsidR="000E03B9" w:rsidRPr="00B0457C">
        <w:rPr>
          <w:sz w:val="20"/>
          <w:szCs w:val="20"/>
        </w:rPr>
        <w:t xml:space="preserve"> group</w:t>
      </w:r>
      <w:r w:rsidR="008E6F03" w:rsidRPr="00B0457C">
        <w:rPr>
          <w:sz w:val="20"/>
          <w:szCs w:val="20"/>
        </w:rPr>
        <w:t xml:space="preserve"> were showed in </w:t>
      </w:r>
      <w:r w:rsidR="00F965A9" w:rsidRPr="00B0457C">
        <w:rPr>
          <w:sz w:val="20"/>
          <w:szCs w:val="20"/>
        </w:rPr>
        <w:t xml:space="preserve">Figure 1 and </w:t>
      </w:r>
      <w:bookmarkStart w:id="5" w:name="OLE_LINK6"/>
      <w:bookmarkStart w:id="6" w:name="OLE_LINK7"/>
      <w:r w:rsidRPr="00B0457C">
        <w:rPr>
          <w:sz w:val="20"/>
          <w:szCs w:val="20"/>
        </w:rPr>
        <w:t xml:space="preserve">Figure </w:t>
      </w:r>
      <w:r w:rsidR="008E6F03" w:rsidRPr="00B0457C">
        <w:rPr>
          <w:sz w:val="20"/>
          <w:szCs w:val="20"/>
        </w:rPr>
        <w:t>2 respectively</w:t>
      </w:r>
      <w:bookmarkEnd w:id="5"/>
      <w:bookmarkEnd w:id="6"/>
      <w:r w:rsidR="008E6F03" w:rsidRPr="00B0457C">
        <w:rPr>
          <w:sz w:val="20"/>
          <w:szCs w:val="20"/>
        </w:rPr>
        <w:t>. The SPSS 16.0 software package was used to carry out cluster analysis. T</w:t>
      </w:r>
      <w:r w:rsidR="00F965A9" w:rsidRPr="00B0457C">
        <w:rPr>
          <w:sz w:val="20"/>
          <w:szCs w:val="20"/>
        </w:rPr>
        <w:t xml:space="preserve">he distance between classes </w:t>
      </w:r>
      <w:r w:rsidR="00C61252" w:rsidRPr="00B0457C">
        <w:rPr>
          <w:sz w:val="20"/>
          <w:szCs w:val="20"/>
        </w:rPr>
        <w:t xml:space="preserve">was calculated as </w:t>
      </w:r>
      <w:r w:rsidR="00970190" w:rsidRPr="00B0457C">
        <w:rPr>
          <w:sz w:val="20"/>
          <w:szCs w:val="20"/>
        </w:rPr>
        <w:t xml:space="preserve">the </w:t>
      </w:r>
      <w:r w:rsidR="00C61252" w:rsidRPr="00B0457C">
        <w:rPr>
          <w:sz w:val="20"/>
          <w:szCs w:val="20"/>
        </w:rPr>
        <w:t>sum of squares of deviations, which is one of the mostly common used methods for distance measurement for cluster analysis. Basically, the subjects within the same class will have smaller sum of squares of deviations than the subjects between different classes.</w:t>
      </w:r>
    </w:p>
    <w:p w:rsidR="00693DDD" w:rsidRPr="00B0457C" w:rsidRDefault="00F25C4A" w:rsidP="00D00A41">
      <w:pPr>
        <w:ind w:rightChars="22" w:right="46"/>
        <w:jc w:val="center"/>
        <w:rPr>
          <w:sz w:val="20"/>
          <w:szCs w:val="20"/>
        </w:rPr>
      </w:pPr>
      <w:bookmarkStart w:id="7" w:name="OLE_LINK12"/>
      <w:r w:rsidRPr="00F25C4A">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9pt;height:135.25pt">
            <v:imagedata r:id="rId16" o:title="谷底森林"/>
          </v:shape>
        </w:pict>
      </w:r>
      <w:bookmarkEnd w:id="7"/>
    </w:p>
    <w:p w:rsidR="00D37D4A" w:rsidRPr="00B0457C" w:rsidRDefault="000F2212" w:rsidP="00D00A41">
      <w:pPr>
        <w:ind w:rightChars="22" w:right="46"/>
        <w:jc w:val="left"/>
        <w:rPr>
          <w:sz w:val="20"/>
          <w:szCs w:val="20"/>
        </w:rPr>
      </w:pPr>
      <w:r w:rsidRPr="00B0457C">
        <w:rPr>
          <w:sz w:val="20"/>
          <w:szCs w:val="20"/>
        </w:rPr>
        <w:t>Fig</w:t>
      </w:r>
      <w:r w:rsidR="000E03B9" w:rsidRPr="00B0457C">
        <w:rPr>
          <w:sz w:val="20"/>
          <w:szCs w:val="20"/>
        </w:rPr>
        <w:t>.</w:t>
      </w:r>
      <w:r w:rsidRPr="00B0457C">
        <w:rPr>
          <w:sz w:val="20"/>
          <w:szCs w:val="20"/>
        </w:rPr>
        <w:t xml:space="preserve"> 1</w:t>
      </w:r>
      <w:r w:rsidR="002C210C" w:rsidRPr="00B0457C">
        <w:rPr>
          <w:sz w:val="20"/>
          <w:szCs w:val="20"/>
        </w:rPr>
        <w:t xml:space="preserve"> </w:t>
      </w:r>
      <w:r w:rsidR="000E03B9" w:rsidRPr="00B0457C">
        <w:rPr>
          <w:sz w:val="20"/>
          <w:szCs w:val="20"/>
        </w:rPr>
        <w:t xml:space="preserve">The </w:t>
      </w:r>
      <w:r w:rsidR="007D504A" w:rsidRPr="00B0457C">
        <w:rPr>
          <w:sz w:val="20"/>
          <w:szCs w:val="20"/>
        </w:rPr>
        <w:t>pedigree</w:t>
      </w:r>
      <w:r w:rsidR="000E03B9" w:rsidRPr="00B0457C">
        <w:rPr>
          <w:sz w:val="20"/>
          <w:szCs w:val="20"/>
        </w:rPr>
        <w:t xml:space="preserve"> for the valley forest site type group</w:t>
      </w:r>
    </w:p>
    <w:p w:rsidR="002C210C" w:rsidRDefault="002C210C" w:rsidP="00D00A41">
      <w:pPr>
        <w:ind w:rightChars="22" w:right="46"/>
        <w:rPr>
          <w:b/>
          <w:sz w:val="20"/>
          <w:szCs w:val="20"/>
        </w:rPr>
      </w:pPr>
    </w:p>
    <w:p w:rsidR="00B0457C" w:rsidRPr="00B0457C" w:rsidRDefault="00B0457C" w:rsidP="00D00A41">
      <w:pPr>
        <w:ind w:rightChars="22" w:right="46"/>
        <w:rPr>
          <w:b/>
          <w:sz w:val="20"/>
          <w:szCs w:val="20"/>
        </w:rPr>
      </w:pPr>
    </w:p>
    <w:p w:rsidR="000F2212" w:rsidRPr="00B0457C" w:rsidRDefault="00F25C4A" w:rsidP="00D00A41">
      <w:pPr>
        <w:ind w:rightChars="22" w:right="46"/>
        <w:jc w:val="center"/>
        <w:rPr>
          <w:sz w:val="20"/>
          <w:szCs w:val="20"/>
        </w:rPr>
      </w:pPr>
      <w:r w:rsidRPr="00F25C4A">
        <w:rPr>
          <w:sz w:val="20"/>
          <w:szCs w:val="20"/>
        </w:rPr>
        <w:pict>
          <v:shape id="_x0000_i1026" type="#_x0000_t75" style="width:220.4pt;height:131.5pt">
            <v:imagedata r:id="rId17" o:title="漫岗"/>
          </v:shape>
        </w:pict>
      </w:r>
    </w:p>
    <w:p w:rsidR="000F2212" w:rsidRPr="00B0457C" w:rsidRDefault="000E03B9" w:rsidP="00D00A41">
      <w:pPr>
        <w:ind w:rightChars="22" w:right="46"/>
        <w:jc w:val="center"/>
        <w:rPr>
          <w:sz w:val="20"/>
          <w:szCs w:val="20"/>
        </w:rPr>
      </w:pPr>
      <w:r w:rsidRPr="00B0457C">
        <w:rPr>
          <w:sz w:val="20"/>
          <w:szCs w:val="20"/>
        </w:rPr>
        <w:t xml:space="preserve">Fig. 2 The </w:t>
      </w:r>
      <w:r w:rsidR="007D504A" w:rsidRPr="00B0457C">
        <w:rPr>
          <w:sz w:val="20"/>
          <w:szCs w:val="20"/>
        </w:rPr>
        <w:t>pedigree</w:t>
      </w:r>
      <w:r w:rsidRPr="00B0457C">
        <w:rPr>
          <w:sz w:val="20"/>
          <w:szCs w:val="20"/>
        </w:rPr>
        <w:t xml:space="preserve"> for the rolling hill site type group.</w:t>
      </w:r>
    </w:p>
    <w:p w:rsidR="002A2C37" w:rsidRDefault="002A2C37" w:rsidP="00D00A41">
      <w:pPr>
        <w:ind w:rightChars="22" w:right="46"/>
        <w:jc w:val="center"/>
        <w:rPr>
          <w:sz w:val="20"/>
          <w:szCs w:val="20"/>
        </w:rPr>
      </w:pPr>
    </w:p>
    <w:p w:rsidR="00B0457C" w:rsidRPr="00B0457C" w:rsidRDefault="00B0457C" w:rsidP="00D00A41">
      <w:pPr>
        <w:ind w:rightChars="22" w:right="46"/>
        <w:jc w:val="center"/>
        <w:rPr>
          <w:sz w:val="20"/>
          <w:szCs w:val="20"/>
        </w:rPr>
      </w:pPr>
    </w:p>
    <w:p w:rsidR="007F5CE7" w:rsidRPr="00B0457C" w:rsidRDefault="00E2630D" w:rsidP="00D00A41">
      <w:pPr>
        <w:ind w:leftChars="-1" w:left="-2" w:rightChars="22" w:right="46" w:firstLineChars="200" w:firstLine="400"/>
        <w:rPr>
          <w:sz w:val="20"/>
          <w:szCs w:val="20"/>
        </w:rPr>
      </w:pPr>
      <w:r w:rsidRPr="00B0457C">
        <w:rPr>
          <w:sz w:val="20"/>
          <w:szCs w:val="20"/>
        </w:rPr>
        <w:t xml:space="preserve">In the clustering result, </w:t>
      </w:r>
      <w:r w:rsidR="0020462C" w:rsidRPr="00B0457C">
        <w:rPr>
          <w:sz w:val="20"/>
          <w:szCs w:val="20"/>
        </w:rPr>
        <w:t xml:space="preserve">the appropriate </w:t>
      </w:r>
      <w:r w:rsidR="00391DC0" w:rsidRPr="00B0457C">
        <w:rPr>
          <w:sz w:val="20"/>
          <w:szCs w:val="20"/>
        </w:rPr>
        <w:t xml:space="preserve">threshold value of sum of squares of deviations/distance should be selected. </w:t>
      </w:r>
      <w:r w:rsidR="00DB57D8" w:rsidRPr="00B0457C">
        <w:rPr>
          <w:sz w:val="20"/>
          <w:szCs w:val="20"/>
        </w:rPr>
        <w:t xml:space="preserve">A large threshold value will lead </w:t>
      </w:r>
      <w:r w:rsidR="00970190" w:rsidRPr="00B0457C">
        <w:rPr>
          <w:sz w:val="20"/>
          <w:szCs w:val="20"/>
        </w:rPr>
        <w:t>to</w:t>
      </w:r>
      <w:r w:rsidR="00DB57D8" w:rsidRPr="00B0457C">
        <w:rPr>
          <w:sz w:val="20"/>
          <w:szCs w:val="20"/>
        </w:rPr>
        <w:t xml:space="preserve"> f</w:t>
      </w:r>
      <w:r w:rsidR="00970190" w:rsidRPr="00B0457C">
        <w:rPr>
          <w:sz w:val="20"/>
          <w:szCs w:val="20"/>
        </w:rPr>
        <w:t xml:space="preserve">ewer classes, which may not reflect the detail </w:t>
      </w:r>
      <w:r w:rsidR="00DB57D8" w:rsidRPr="00B0457C">
        <w:rPr>
          <w:sz w:val="20"/>
          <w:szCs w:val="20"/>
        </w:rPr>
        <w:t xml:space="preserve">differences between site types. While, a small threshold value will produce more detail classes and thus, the classification results may not useful in practice. </w:t>
      </w:r>
      <w:r w:rsidR="007D504A" w:rsidRPr="00B0457C">
        <w:rPr>
          <w:sz w:val="20"/>
          <w:szCs w:val="20"/>
        </w:rPr>
        <w:t>T</w:t>
      </w:r>
      <w:r w:rsidR="00DB57D8" w:rsidRPr="00B0457C">
        <w:rPr>
          <w:sz w:val="20"/>
          <w:szCs w:val="20"/>
        </w:rPr>
        <w:t>he threshold value of 5 was selected and applied to do the cluster analysis. In addition, the field survey data was also considered to adjust the classification results. The final site type classification results were showed in Table 5.</w:t>
      </w:r>
    </w:p>
    <w:p w:rsidR="00072393" w:rsidRPr="00B0457C" w:rsidRDefault="00072393" w:rsidP="00B0457C">
      <w:pPr>
        <w:ind w:rightChars="22" w:right="46"/>
        <w:rPr>
          <w:sz w:val="20"/>
          <w:szCs w:val="20"/>
        </w:rPr>
      </w:pPr>
    </w:p>
    <w:p w:rsidR="00072393" w:rsidRPr="00B0457C" w:rsidRDefault="00072393" w:rsidP="00D00A41">
      <w:pPr>
        <w:ind w:leftChars="-1" w:left="-2" w:rightChars="22" w:right="46" w:firstLineChars="100" w:firstLine="200"/>
        <w:rPr>
          <w:sz w:val="20"/>
          <w:szCs w:val="20"/>
        </w:rPr>
        <w:sectPr w:rsidR="00072393" w:rsidRPr="00B0457C" w:rsidSect="00072393">
          <w:type w:val="continuous"/>
          <w:pgSz w:w="12242" w:h="15842" w:code="1"/>
          <w:pgMar w:top="1440" w:right="1440" w:bottom="1440" w:left="1440" w:header="720" w:footer="720" w:gutter="0"/>
          <w:cols w:num="2" w:space="424" w:equalWidth="0">
            <w:col w:w="4469" w:space="424"/>
            <w:col w:w="4469"/>
          </w:cols>
          <w:docGrid w:linePitch="312"/>
        </w:sectPr>
      </w:pPr>
    </w:p>
    <w:p w:rsidR="00072393" w:rsidRPr="00B0457C" w:rsidRDefault="00072393" w:rsidP="00D00A41">
      <w:pPr>
        <w:ind w:leftChars="-1" w:left="-2" w:rightChars="22" w:right="46" w:firstLineChars="100" w:firstLine="200"/>
        <w:rPr>
          <w:sz w:val="20"/>
          <w:szCs w:val="20"/>
        </w:rPr>
      </w:pPr>
    </w:p>
    <w:p w:rsidR="00B0457C" w:rsidRDefault="00B0457C" w:rsidP="00D00A41">
      <w:pPr>
        <w:ind w:rightChars="22" w:right="46"/>
        <w:jc w:val="center"/>
        <w:rPr>
          <w:sz w:val="20"/>
          <w:szCs w:val="20"/>
        </w:rPr>
      </w:pPr>
      <w:bookmarkStart w:id="8" w:name="OLE_LINK10"/>
      <w:bookmarkStart w:id="9" w:name="OLE_LINK11"/>
    </w:p>
    <w:p w:rsidR="007F5CE7" w:rsidRPr="00B0457C" w:rsidRDefault="007F5CE7" w:rsidP="00D00A41">
      <w:pPr>
        <w:ind w:rightChars="22" w:right="46"/>
        <w:jc w:val="center"/>
        <w:rPr>
          <w:sz w:val="20"/>
          <w:szCs w:val="20"/>
        </w:rPr>
      </w:pPr>
      <w:r w:rsidRPr="00B0457C">
        <w:rPr>
          <w:sz w:val="20"/>
          <w:szCs w:val="20"/>
        </w:rPr>
        <w:lastRenderedPageBreak/>
        <w:t xml:space="preserve">Table 5 </w:t>
      </w:r>
      <w:r w:rsidR="00970190" w:rsidRPr="00B0457C">
        <w:rPr>
          <w:sz w:val="20"/>
          <w:szCs w:val="20"/>
        </w:rPr>
        <w:t>S</w:t>
      </w:r>
      <w:r w:rsidRPr="00B0457C">
        <w:rPr>
          <w:sz w:val="20"/>
          <w:szCs w:val="20"/>
        </w:rPr>
        <w:t>ite</w:t>
      </w:r>
      <w:r w:rsidR="00D20230" w:rsidRPr="00B0457C">
        <w:rPr>
          <w:sz w:val="20"/>
          <w:szCs w:val="20"/>
        </w:rPr>
        <w:t xml:space="preserve"> type</w:t>
      </w:r>
      <w:r w:rsidRPr="00B0457C">
        <w:rPr>
          <w:sz w:val="20"/>
          <w:szCs w:val="20"/>
        </w:rPr>
        <w:t xml:space="preserve"> classification </w:t>
      </w:r>
      <w:r w:rsidR="00D20230" w:rsidRPr="00B0457C">
        <w:rPr>
          <w:sz w:val="20"/>
          <w:szCs w:val="20"/>
        </w:rPr>
        <w:t xml:space="preserve">for southern </w:t>
      </w:r>
      <w:proofErr w:type="spellStart"/>
      <w:r w:rsidR="00D20230" w:rsidRPr="00B0457C">
        <w:rPr>
          <w:sz w:val="20"/>
          <w:szCs w:val="20"/>
        </w:rPr>
        <w:t>Xiaoxing</w:t>
      </w:r>
      <w:proofErr w:type="spellEnd"/>
      <w:r w:rsidR="00D20230" w:rsidRPr="00B0457C">
        <w:rPr>
          <w:sz w:val="20"/>
          <w:szCs w:val="20"/>
        </w:rPr>
        <w:t xml:space="preserve"> ' an mountain.</w:t>
      </w:r>
    </w:p>
    <w:tbl>
      <w:tblPr>
        <w:tblW w:w="4681" w:type="pct"/>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2895"/>
        <w:gridCol w:w="3416"/>
      </w:tblGrid>
      <w:tr w:rsidR="00E113A2" w:rsidRPr="00B0457C" w:rsidTr="00B0457C">
        <w:trPr>
          <w:cantSplit/>
          <w:jc w:val="center"/>
        </w:trPr>
        <w:tc>
          <w:tcPr>
            <w:tcW w:w="1481" w:type="pct"/>
            <w:shd w:val="clear" w:color="auto" w:fill="auto"/>
          </w:tcPr>
          <w:p w:rsidR="00E113A2" w:rsidRPr="00B0457C" w:rsidRDefault="00E113A2" w:rsidP="00D00A41">
            <w:pPr>
              <w:ind w:rightChars="22" w:right="46"/>
              <w:jc w:val="center"/>
              <w:rPr>
                <w:b/>
                <w:bCs/>
                <w:color w:val="000000"/>
                <w:sz w:val="20"/>
                <w:szCs w:val="20"/>
              </w:rPr>
            </w:pPr>
            <w:r w:rsidRPr="00B0457C">
              <w:rPr>
                <w:b/>
                <w:bCs/>
                <w:color w:val="000000"/>
                <w:sz w:val="20"/>
                <w:szCs w:val="20"/>
              </w:rPr>
              <w:t xml:space="preserve">Site type </w:t>
            </w:r>
            <w:r w:rsidR="00D20230" w:rsidRPr="00B0457C">
              <w:rPr>
                <w:b/>
                <w:bCs/>
                <w:color w:val="000000"/>
                <w:sz w:val="20"/>
                <w:szCs w:val="20"/>
              </w:rPr>
              <w:t>district</w:t>
            </w:r>
          </w:p>
        </w:tc>
        <w:tc>
          <w:tcPr>
            <w:tcW w:w="1614" w:type="pct"/>
            <w:shd w:val="clear" w:color="auto" w:fill="auto"/>
          </w:tcPr>
          <w:p w:rsidR="00E113A2" w:rsidRPr="00B0457C" w:rsidRDefault="00E113A2" w:rsidP="00D00A41">
            <w:pPr>
              <w:ind w:rightChars="22" w:right="46"/>
              <w:jc w:val="center"/>
              <w:rPr>
                <w:b/>
                <w:bCs/>
                <w:color w:val="000000"/>
                <w:sz w:val="20"/>
                <w:szCs w:val="20"/>
              </w:rPr>
            </w:pPr>
            <w:r w:rsidRPr="00B0457C">
              <w:rPr>
                <w:b/>
                <w:bCs/>
                <w:color w:val="000000"/>
                <w:sz w:val="20"/>
                <w:szCs w:val="20"/>
              </w:rPr>
              <w:t>Site type group</w:t>
            </w:r>
          </w:p>
        </w:tc>
        <w:tc>
          <w:tcPr>
            <w:tcW w:w="1906" w:type="pct"/>
            <w:shd w:val="clear" w:color="auto" w:fill="auto"/>
          </w:tcPr>
          <w:p w:rsidR="00E113A2" w:rsidRPr="00B0457C" w:rsidRDefault="00E113A2" w:rsidP="00D00A41">
            <w:pPr>
              <w:ind w:rightChars="22" w:right="46"/>
              <w:jc w:val="center"/>
              <w:rPr>
                <w:b/>
                <w:bCs/>
                <w:color w:val="000000"/>
                <w:sz w:val="20"/>
                <w:szCs w:val="20"/>
              </w:rPr>
            </w:pPr>
            <w:r w:rsidRPr="00B0457C">
              <w:rPr>
                <w:b/>
                <w:bCs/>
                <w:color w:val="000000"/>
                <w:sz w:val="20"/>
                <w:szCs w:val="20"/>
              </w:rPr>
              <w:t>Site type</w:t>
            </w:r>
          </w:p>
        </w:tc>
      </w:tr>
      <w:tr w:rsidR="007E3E2D" w:rsidRPr="00B0457C" w:rsidTr="00B0457C">
        <w:trPr>
          <w:cantSplit/>
          <w:jc w:val="center"/>
        </w:trPr>
        <w:tc>
          <w:tcPr>
            <w:tcW w:w="1481" w:type="pct"/>
            <w:vMerge w:val="restart"/>
            <w:shd w:val="clear" w:color="auto" w:fill="auto"/>
            <w:vAlign w:val="center"/>
          </w:tcPr>
          <w:p w:rsidR="007E3E2D" w:rsidRPr="00B0457C" w:rsidRDefault="007E3E2D" w:rsidP="00D00A41">
            <w:pPr>
              <w:ind w:rightChars="22" w:right="46"/>
              <w:jc w:val="center"/>
              <w:rPr>
                <w:b/>
                <w:bCs/>
                <w:color w:val="000000"/>
                <w:sz w:val="20"/>
                <w:szCs w:val="20"/>
              </w:rPr>
            </w:pPr>
            <w:r w:rsidRPr="00B0457C">
              <w:rPr>
                <w:bCs/>
                <w:color w:val="000000"/>
                <w:sz w:val="20"/>
                <w:szCs w:val="20"/>
              </w:rPr>
              <w:t>Low mountain and hilly</w:t>
            </w:r>
          </w:p>
        </w:tc>
        <w:tc>
          <w:tcPr>
            <w:tcW w:w="1614" w:type="pct"/>
            <w:vMerge w:val="restart"/>
            <w:shd w:val="clear" w:color="auto" w:fill="auto"/>
          </w:tcPr>
          <w:p w:rsidR="00D20230" w:rsidRPr="00B0457C" w:rsidRDefault="00D20230" w:rsidP="00D00A41">
            <w:pPr>
              <w:ind w:rightChars="22" w:right="46"/>
              <w:jc w:val="center"/>
              <w:rPr>
                <w:bCs/>
                <w:color w:val="000000"/>
                <w:sz w:val="20"/>
                <w:szCs w:val="20"/>
              </w:rPr>
            </w:pPr>
          </w:p>
          <w:p w:rsidR="007E3E2D" w:rsidRPr="00B0457C" w:rsidRDefault="00D20230" w:rsidP="00D00A41">
            <w:pPr>
              <w:ind w:rightChars="22" w:right="46"/>
              <w:jc w:val="center"/>
              <w:rPr>
                <w:bCs/>
                <w:color w:val="000000"/>
                <w:sz w:val="20"/>
                <w:szCs w:val="20"/>
              </w:rPr>
            </w:pPr>
            <w:r w:rsidRPr="00B0457C">
              <w:rPr>
                <w:bCs/>
                <w:color w:val="000000"/>
                <w:sz w:val="20"/>
                <w:szCs w:val="20"/>
              </w:rPr>
              <w:t>Subalpine</w:t>
            </w: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Thin layer of dark brown soil</w:t>
            </w:r>
          </w:p>
        </w:tc>
      </w:tr>
      <w:tr w:rsidR="007E3E2D" w:rsidRPr="00B0457C" w:rsidTr="00B0457C">
        <w:trPr>
          <w:cantSplit/>
          <w:jc w:val="center"/>
        </w:trPr>
        <w:tc>
          <w:tcPr>
            <w:tcW w:w="1481" w:type="pct"/>
            <w:vMerge/>
            <w:shd w:val="clear" w:color="auto" w:fill="auto"/>
            <w:vAlign w:val="center"/>
          </w:tcPr>
          <w:p w:rsidR="007E3E2D" w:rsidRPr="00B0457C" w:rsidRDefault="007E3E2D" w:rsidP="00D00A41">
            <w:pPr>
              <w:ind w:rightChars="22" w:right="46"/>
              <w:jc w:val="center"/>
              <w:rPr>
                <w:b/>
                <w:bCs/>
                <w:color w:val="000000"/>
                <w:sz w:val="20"/>
                <w:szCs w:val="20"/>
              </w:rPr>
            </w:pPr>
          </w:p>
        </w:tc>
        <w:tc>
          <w:tcPr>
            <w:tcW w:w="1614" w:type="pct"/>
            <w:vMerge/>
            <w:shd w:val="clear" w:color="auto" w:fill="auto"/>
          </w:tcPr>
          <w:p w:rsidR="007E3E2D" w:rsidRPr="00B0457C" w:rsidRDefault="007E3E2D" w:rsidP="00D00A41">
            <w:pPr>
              <w:ind w:rightChars="22" w:right="46"/>
              <w:jc w:val="center"/>
              <w:rPr>
                <w:color w:val="000000"/>
                <w:sz w:val="20"/>
                <w:szCs w:val="20"/>
              </w:rPr>
            </w:pP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Thin layer of brown soil</w:t>
            </w:r>
          </w:p>
        </w:tc>
      </w:tr>
      <w:tr w:rsidR="007E3E2D" w:rsidRPr="00B0457C" w:rsidTr="00B0457C">
        <w:trPr>
          <w:cantSplit/>
          <w:jc w:val="center"/>
        </w:trPr>
        <w:tc>
          <w:tcPr>
            <w:tcW w:w="1481" w:type="pct"/>
            <w:vMerge/>
            <w:shd w:val="clear" w:color="auto" w:fill="auto"/>
            <w:vAlign w:val="center"/>
          </w:tcPr>
          <w:p w:rsidR="007E3E2D" w:rsidRPr="00B0457C" w:rsidRDefault="007E3E2D" w:rsidP="00D00A41">
            <w:pPr>
              <w:ind w:rightChars="22" w:right="46"/>
              <w:jc w:val="center"/>
              <w:rPr>
                <w:b/>
                <w:bCs/>
                <w:color w:val="000000"/>
                <w:sz w:val="20"/>
                <w:szCs w:val="20"/>
              </w:rPr>
            </w:pPr>
          </w:p>
        </w:tc>
        <w:tc>
          <w:tcPr>
            <w:tcW w:w="1614" w:type="pct"/>
            <w:vMerge/>
            <w:shd w:val="clear" w:color="auto" w:fill="auto"/>
          </w:tcPr>
          <w:p w:rsidR="007E3E2D" w:rsidRPr="00B0457C" w:rsidRDefault="007E3E2D" w:rsidP="00D00A41">
            <w:pPr>
              <w:ind w:rightChars="22" w:right="46"/>
              <w:jc w:val="center"/>
              <w:rPr>
                <w:color w:val="000000"/>
                <w:sz w:val="20"/>
                <w:szCs w:val="20"/>
              </w:rPr>
            </w:pP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Thick layer of dark brown soil</w:t>
            </w:r>
          </w:p>
        </w:tc>
      </w:tr>
      <w:tr w:rsidR="007E3E2D" w:rsidRPr="00B0457C" w:rsidTr="00B0457C">
        <w:trPr>
          <w:cantSplit/>
          <w:jc w:val="center"/>
        </w:trPr>
        <w:tc>
          <w:tcPr>
            <w:tcW w:w="1481" w:type="pct"/>
            <w:vMerge/>
            <w:shd w:val="clear" w:color="auto" w:fill="auto"/>
            <w:vAlign w:val="center"/>
          </w:tcPr>
          <w:p w:rsidR="007E3E2D" w:rsidRPr="00B0457C" w:rsidRDefault="007E3E2D" w:rsidP="00D00A41">
            <w:pPr>
              <w:ind w:rightChars="22" w:right="46"/>
              <w:jc w:val="center"/>
              <w:rPr>
                <w:b/>
                <w:bCs/>
                <w:color w:val="000000"/>
                <w:sz w:val="20"/>
                <w:szCs w:val="20"/>
              </w:rPr>
            </w:pPr>
          </w:p>
        </w:tc>
        <w:tc>
          <w:tcPr>
            <w:tcW w:w="1614" w:type="pct"/>
            <w:vMerge/>
            <w:shd w:val="clear" w:color="auto" w:fill="auto"/>
          </w:tcPr>
          <w:p w:rsidR="007E3E2D" w:rsidRPr="00B0457C" w:rsidRDefault="007E3E2D" w:rsidP="00D00A41">
            <w:pPr>
              <w:ind w:rightChars="22" w:right="46"/>
              <w:jc w:val="center"/>
              <w:rPr>
                <w:color w:val="000000"/>
                <w:sz w:val="20"/>
                <w:szCs w:val="20"/>
              </w:rPr>
            </w:pP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Thick layer of brown soil</w:t>
            </w:r>
          </w:p>
        </w:tc>
      </w:tr>
      <w:tr w:rsidR="007E3E2D" w:rsidRPr="00B0457C" w:rsidTr="00B0457C">
        <w:trPr>
          <w:cantSplit/>
          <w:jc w:val="center"/>
        </w:trPr>
        <w:tc>
          <w:tcPr>
            <w:tcW w:w="1481" w:type="pct"/>
            <w:vMerge/>
            <w:shd w:val="clear" w:color="auto" w:fill="auto"/>
            <w:vAlign w:val="center"/>
          </w:tcPr>
          <w:p w:rsidR="007E3E2D" w:rsidRPr="00B0457C" w:rsidRDefault="007E3E2D" w:rsidP="00D00A41">
            <w:pPr>
              <w:ind w:rightChars="22" w:right="46"/>
              <w:jc w:val="center"/>
              <w:rPr>
                <w:b/>
                <w:bCs/>
                <w:color w:val="000000"/>
                <w:sz w:val="20"/>
                <w:szCs w:val="20"/>
              </w:rPr>
            </w:pPr>
          </w:p>
        </w:tc>
        <w:tc>
          <w:tcPr>
            <w:tcW w:w="1614" w:type="pct"/>
            <w:vMerge w:val="restart"/>
            <w:shd w:val="clear" w:color="auto" w:fill="auto"/>
          </w:tcPr>
          <w:p w:rsidR="00D20230" w:rsidRPr="00B0457C" w:rsidRDefault="00D20230" w:rsidP="00D00A41">
            <w:pPr>
              <w:ind w:rightChars="22" w:right="46"/>
              <w:jc w:val="center"/>
              <w:rPr>
                <w:bCs/>
                <w:color w:val="000000"/>
                <w:sz w:val="20"/>
                <w:szCs w:val="20"/>
              </w:rPr>
            </w:pPr>
          </w:p>
          <w:p w:rsidR="007E3E2D" w:rsidRPr="00B0457C" w:rsidRDefault="00D20230" w:rsidP="00D00A41">
            <w:pPr>
              <w:ind w:rightChars="22" w:right="46"/>
              <w:jc w:val="center"/>
              <w:rPr>
                <w:bCs/>
                <w:color w:val="000000"/>
                <w:sz w:val="20"/>
                <w:szCs w:val="20"/>
              </w:rPr>
            </w:pPr>
            <w:r w:rsidRPr="00B0457C">
              <w:rPr>
                <w:bCs/>
                <w:color w:val="000000"/>
                <w:sz w:val="20"/>
                <w:szCs w:val="20"/>
              </w:rPr>
              <w:t>Top mountain</w:t>
            </w: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Thin layer of dark brown soil</w:t>
            </w:r>
          </w:p>
        </w:tc>
      </w:tr>
      <w:tr w:rsidR="007E3E2D" w:rsidRPr="00B0457C" w:rsidTr="00B0457C">
        <w:trPr>
          <w:cantSplit/>
          <w:jc w:val="center"/>
        </w:trPr>
        <w:tc>
          <w:tcPr>
            <w:tcW w:w="1481" w:type="pct"/>
            <w:vMerge/>
            <w:shd w:val="clear" w:color="auto" w:fill="auto"/>
            <w:vAlign w:val="center"/>
          </w:tcPr>
          <w:p w:rsidR="007E3E2D" w:rsidRPr="00B0457C" w:rsidRDefault="007E3E2D" w:rsidP="00D00A41">
            <w:pPr>
              <w:ind w:rightChars="22" w:right="46"/>
              <w:jc w:val="center"/>
              <w:rPr>
                <w:b/>
                <w:bCs/>
                <w:color w:val="000000"/>
                <w:sz w:val="20"/>
                <w:szCs w:val="20"/>
              </w:rPr>
            </w:pPr>
          </w:p>
        </w:tc>
        <w:tc>
          <w:tcPr>
            <w:tcW w:w="1614" w:type="pct"/>
            <w:vMerge/>
            <w:shd w:val="clear" w:color="auto" w:fill="auto"/>
          </w:tcPr>
          <w:p w:rsidR="007E3E2D" w:rsidRPr="00B0457C" w:rsidRDefault="007E3E2D" w:rsidP="00D00A41">
            <w:pPr>
              <w:ind w:rightChars="22" w:right="46"/>
              <w:jc w:val="center"/>
              <w:rPr>
                <w:color w:val="000000"/>
                <w:sz w:val="20"/>
                <w:szCs w:val="20"/>
              </w:rPr>
            </w:pP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Thin layer of brown soil</w:t>
            </w:r>
          </w:p>
        </w:tc>
      </w:tr>
      <w:tr w:rsidR="007E3E2D" w:rsidRPr="00B0457C" w:rsidTr="00B0457C">
        <w:trPr>
          <w:cantSplit/>
          <w:jc w:val="center"/>
        </w:trPr>
        <w:tc>
          <w:tcPr>
            <w:tcW w:w="1481" w:type="pct"/>
            <w:vMerge/>
            <w:shd w:val="clear" w:color="auto" w:fill="auto"/>
            <w:vAlign w:val="center"/>
          </w:tcPr>
          <w:p w:rsidR="007E3E2D" w:rsidRPr="00B0457C" w:rsidRDefault="007E3E2D" w:rsidP="00D00A41">
            <w:pPr>
              <w:ind w:rightChars="22" w:right="46"/>
              <w:jc w:val="center"/>
              <w:rPr>
                <w:b/>
                <w:bCs/>
                <w:color w:val="000000"/>
                <w:sz w:val="20"/>
                <w:szCs w:val="20"/>
              </w:rPr>
            </w:pPr>
          </w:p>
        </w:tc>
        <w:tc>
          <w:tcPr>
            <w:tcW w:w="1614" w:type="pct"/>
            <w:vMerge/>
            <w:shd w:val="clear" w:color="auto" w:fill="auto"/>
          </w:tcPr>
          <w:p w:rsidR="007E3E2D" w:rsidRPr="00B0457C" w:rsidRDefault="007E3E2D" w:rsidP="00D00A41">
            <w:pPr>
              <w:ind w:rightChars="22" w:right="46"/>
              <w:jc w:val="center"/>
              <w:rPr>
                <w:color w:val="000000"/>
                <w:sz w:val="20"/>
                <w:szCs w:val="20"/>
              </w:rPr>
            </w:pP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Thick layer of dark brown soil</w:t>
            </w:r>
          </w:p>
        </w:tc>
      </w:tr>
      <w:tr w:rsidR="007E3E2D" w:rsidRPr="00B0457C" w:rsidTr="00B0457C">
        <w:trPr>
          <w:cantSplit/>
          <w:jc w:val="center"/>
        </w:trPr>
        <w:tc>
          <w:tcPr>
            <w:tcW w:w="1481" w:type="pct"/>
            <w:vMerge/>
            <w:shd w:val="clear" w:color="auto" w:fill="auto"/>
            <w:vAlign w:val="center"/>
          </w:tcPr>
          <w:p w:rsidR="007E3E2D" w:rsidRPr="00B0457C" w:rsidRDefault="007E3E2D" w:rsidP="00D00A41">
            <w:pPr>
              <w:ind w:rightChars="22" w:right="46"/>
              <w:jc w:val="center"/>
              <w:rPr>
                <w:b/>
                <w:bCs/>
                <w:color w:val="000000"/>
                <w:sz w:val="20"/>
                <w:szCs w:val="20"/>
              </w:rPr>
            </w:pPr>
          </w:p>
        </w:tc>
        <w:tc>
          <w:tcPr>
            <w:tcW w:w="1614" w:type="pct"/>
            <w:vMerge/>
            <w:shd w:val="clear" w:color="auto" w:fill="auto"/>
          </w:tcPr>
          <w:p w:rsidR="007E3E2D" w:rsidRPr="00B0457C" w:rsidRDefault="007E3E2D" w:rsidP="00D00A41">
            <w:pPr>
              <w:ind w:rightChars="22" w:right="46"/>
              <w:jc w:val="center"/>
              <w:rPr>
                <w:color w:val="000000"/>
                <w:sz w:val="20"/>
                <w:szCs w:val="20"/>
              </w:rPr>
            </w:pP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Thick layer of brown soil</w:t>
            </w:r>
          </w:p>
        </w:tc>
      </w:tr>
      <w:tr w:rsidR="007E3E2D" w:rsidRPr="00B0457C" w:rsidTr="00B0457C">
        <w:trPr>
          <w:cantSplit/>
          <w:jc w:val="center"/>
        </w:trPr>
        <w:tc>
          <w:tcPr>
            <w:tcW w:w="1481" w:type="pct"/>
            <w:vMerge/>
            <w:shd w:val="clear" w:color="auto" w:fill="auto"/>
            <w:vAlign w:val="center"/>
          </w:tcPr>
          <w:p w:rsidR="007E3E2D" w:rsidRPr="00B0457C" w:rsidRDefault="007E3E2D" w:rsidP="00D00A41">
            <w:pPr>
              <w:ind w:rightChars="22" w:right="46"/>
              <w:jc w:val="center"/>
              <w:rPr>
                <w:b/>
                <w:bCs/>
                <w:color w:val="000000"/>
                <w:sz w:val="20"/>
                <w:szCs w:val="20"/>
              </w:rPr>
            </w:pPr>
          </w:p>
        </w:tc>
        <w:tc>
          <w:tcPr>
            <w:tcW w:w="1614" w:type="pct"/>
            <w:vMerge w:val="restart"/>
            <w:shd w:val="clear" w:color="auto" w:fill="auto"/>
          </w:tcPr>
          <w:p w:rsidR="007E3E2D" w:rsidRPr="00B0457C" w:rsidRDefault="00D20230" w:rsidP="00D00A41">
            <w:pPr>
              <w:ind w:rightChars="22" w:right="46"/>
              <w:jc w:val="center"/>
              <w:rPr>
                <w:bCs/>
                <w:color w:val="000000"/>
                <w:sz w:val="20"/>
                <w:szCs w:val="20"/>
              </w:rPr>
            </w:pPr>
            <w:r w:rsidRPr="00B0457C">
              <w:rPr>
                <w:bCs/>
                <w:color w:val="000000"/>
                <w:sz w:val="20"/>
                <w:szCs w:val="20"/>
              </w:rPr>
              <w:t>Middle slope</w:t>
            </w: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Thin layer of dark brown soil</w:t>
            </w:r>
          </w:p>
        </w:tc>
      </w:tr>
      <w:tr w:rsidR="007E3E2D" w:rsidRPr="00B0457C" w:rsidTr="00B0457C">
        <w:trPr>
          <w:cantSplit/>
          <w:jc w:val="center"/>
        </w:trPr>
        <w:tc>
          <w:tcPr>
            <w:tcW w:w="1481" w:type="pct"/>
            <w:vMerge/>
            <w:shd w:val="clear" w:color="auto" w:fill="auto"/>
            <w:vAlign w:val="center"/>
          </w:tcPr>
          <w:p w:rsidR="007E3E2D" w:rsidRPr="00B0457C" w:rsidRDefault="007E3E2D" w:rsidP="00D00A41">
            <w:pPr>
              <w:ind w:rightChars="22" w:right="46"/>
              <w:jc w:val="center"/>
              <w:rPr>
                <w:b/>
                <w:bCs/>
                <w:color w:val="000000"/>
                <w:sz w:val="20"/>
                <w:szCs w:val="20"/>
              </w:rPr>
            </w:pPr>
          </w:p>
        </w:tc>
        <w:tc>
          <w:tcPr>
            <w:tcW w:w="1614" w:type="pct"/>
            <w:vMerge/>
            <w:shd w:val="clear" w:color="auto" w:fill="auto"/>
          </w:tcPr>
          <w:p w:rsidR="007E3E2D" w:rsidRPr="00B0457C" w:rsidRDefault="007E3E2D" w:rsidP="00D00A41">
            <w:pPr>
              <w:ind w:rightChars="22" w:right="46"/>
              <w:jc w:val="center"/>
              <w:rPr>
                <w:color w:val="000000"/>
                <w:sz w:val="20"/>
                <w:szCs w:val="20"/>
              </w:rPr>
            </w:pP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Thin layer of brown soil</w:t>
            </w:r>
          </w:p>
        </w:tc>
      </w:tr>
      <w:tr w:rsidR="007E3E2D" w:rsidRPr="00B0457C" w:rsidTr="00B0457C">
        <w:trPr>
          <w:cantSplit/>
          <w:jc w:val="center"/>
        </w:trPr>
        <w:tc>
          <w:tcPr>
            <w:tcW w:w="1481" w:type="pct"/>
            <w:vMerge/>
            <w:shd w:val="clear" w:color="auto" w:fill="auto"/>
            <w:vAlign w:val="center"/>
          </w:tcPr>
          <w:p w:rsidR="007E3E2D" w:rsidRPr="00B0457C" w:rsidRDefault="007E3E2D" w:rsidP="00D00A41">
            <w:pPr>
              <w:ind w:rightChars="22" w:right="46"/>
              <w:jc w:val="center"/>
              <w:rPr>
                <w:b/>
                <w:bCs/>
                <w:color w:val="000000"/>
                <w:sz w:val="20"/>
                <w:szCs w:val="20"/>
              </w:rPr>
            </w:pPr>
          </w:p>
        </w:tc>
        <w:tc>
          <w:tcPr>
            <w:tcW w:w="1614" w:type="pct"/>
            <w:vMerge w:val="restart"/>
            <w:shd w:val="clear" w:color="auto" w:fill="auto"/>
          </w:tcPr>
          <w:p w:rsidR="00D20230" w:rsidRPr="00B0457C" w:rsidRDefault="00D20230" w:rsidP="00D00A41">
            <w:pPr>
              <w:ind w:rightChars="22" w:right="46"/>
              <w:jc w:val="center"/>
              <w:rPr>
                <w:bCs/>
                <w:color w:val="000000"/>
                <w:sz w:val="20"/>
                <w:szCs w:val="20"/>
              </w:rPr>
            </w:pPr>
          </w:p>
          <w:p w:rsidR="007E3E2D" w:rsidRPr="00B0457C" w:rsidRDefault="00D20230" w:rsidP="00D00A41">
            <w:pPr>
              <w:ind w:rightChars="22" w:right="46"/>
              <w:jc w:val="center"/>
              <w:rPr>
                <w:bCs/>
                <w:color w:val="000000"/>
                <w:sz w:val="20"/>
                <w:szCs w:val="20"/>
              </w:rPr>
            </w:pPr>
            <w:r w:rsidRPr="00B0457C">
              <w:rPr>
                <w:bCs/>
                <w:color w:val="000000"/>
                <w:sz w:val="20"/>
                <w:szCs w:val="20"/>
              </w:rPr>
              <w:t>Lower slope</w:t>
            </w: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Thin layer of dark brown soil</w:t>
            </w:r>
          </w:p>
        </w:tc>
      </w:tr>
      <w:tr w:rsidR="007E3E2D" w:rsidRPr="00B0457C" w:rsidTr="00B0457C">
        <w:trPr>
          <w:cantSplit/>
          <w:jc w:val="center"/>
        </w:trPr>
        <w:tc>
          <w:tcPr>
            <w:tcW w:w="1481" w:type="pct"/>
            <w:vMerge/>
            <w:shd w:val="clear" w:color="auto" w:fill="auto"/>
            <w:vAlign w:val="center"/>
          </w:tcPr>
          <w:p w:rsidR="007E3E2D" w:rsidRPr="00B0457C" w:rsidRDefault="007E3E2D" w:rsidP="00D00A41">
            <w:pPr>
              <w:ind w:rightChars="22" w:right="46"/>
              <w:jc w:val="center"/>
              <w:rPr>
                <w:b/>
                <w:bCs/>
                <w:color w:val="000000"/>
                <w:sz w:val="20"/>
                <w:szCs w:val="20"/>
              </w:rPr>
            </w:pPr>
          </w:p>
        </w:tc>
        <w:tc>
          <w:tcPr>
            <w:tcW w:w="1614" w:type="pct"/>
            <w:vMerge/>
            <w:shd w:val="clear" w:color="auto" w:fill="auto"/>
          </w:tcPr>
          <w:p w:rsidR="007E3E2D" w:rsidRPr="00B0457C" w:rsidRDefault="007E3E2D" w:rsidP="00D00A41">
            <w:pPr>
              <w:ind w:rightChars="22" w:right="46"/>
              <w:jc w:val="center"/>
              <w:rPr>
                <w:color w:val="000000"/>
                <w:sz w:val="20"/>
                <w:szCs w:val="20"/>
              </w:rPr>
            </w:pP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Thin layer of brown soil</w:t>
            </w:r>
          </w:p>
        </w:tc>
      </w:tr>
      <w:tr w:rsidR="007E3E2D" w:rsidRPr="00B0457C" w:rsidTr="00B0457C">
        <w:trPr>
          <w:cantSplit/>
          <w:jc w:val="center"/>
        </w:trPr>
        <w:tc>
          <w:tcPr>
            <w:tcW w:w="1481" w:type="pct"/>
            <w:vMerge/>
            <w:shd w:val="clear" w:color="auto" w:fill="auto"/>
            <w:vAlign w:val="center"/>
          </w:tcPr>
          <w:p w:rsidR="007E3E2D" w:rsidRPr="00B0457C" w:rsidRDefault="007E3E2D" w:rsidP="00D00A41">
            <w:pPr>
              <w:ind w:rightChars="22" w:right="46"/>
              <w:jc w:val="center"/>
              <w:rPr>
                <w:b/>
                <w:bCs/>
                <w:color w:val="000000"/>
                <w:sz w:val="20"/>
                <w:szCs w:val="20"/>
              </w:rPr>
            </w:pPr>
          </w:p>
        </w:tc>
        <w:tc>
          <w:tcPr>
            <w:tcW w:w="1614" w:type="pct"/>
            <w:vMerge/>
            <w:shd w:val="clear" w:color="auto" w:fill="auto"/>
          </w:tcPr>
          <w:p w:rsidR="007E3E2D" w:rsidRPr="00B0457C" w:rsidRDefault="007E3E2D" w:rsidP="00D00A41">
            <w:pPr>
              <w:ind w:rightChars="22" w:right="46"/>
              <w:jc w:val="center"/>
              <w:rPr>
                <w:color w:val="000000"/>
                <w:sz w:val="20"/>
                <w:szCs w:val="20"/>
              </w:rPr>
            </w:pP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Thick layer of dark brown soil</w:t>
            </w:r>
          </w:p>
        </w:tc>
      </w:tr>
      <w:tr w:rsidR="007E3E2D" w:rsidRPr="00B0457C" w:rsidTr="00B0457C">
        <w:trPr>
          <w:cantSplit/>
          <w:jc w:val="center"/>
        </w:trPr>
        <w:tc>
          <w:tcPr>
            <w:tcW w:w="1481" w:type="pct"/>
            <w:vMerge/>
            <w:shd w:val="clear" w:color="auto" w:fill="auto"/>
            <w:vAlign w:val="center"/>
          </w:tcPr>
          <w:p w:rsidR="007E3E2D" w:rsidRPr="00B0457C" w:rsidRDefault="007E3E2D" w:rsidP="00D00A41">
            <w:pPr>
              <w:ind w:rightChars="22" w:right="46"/>
              <w:jc w:val="center"/>
              <w:rPr>
                <w:b/>
                <w:bCs/>
                <w:color w:val="000000"/>
                <w:sz w:val="20"/>
                <w:szCs w:val="20"/>
              </w:rPr>
            </w:pPr>
          </w:p>
        </w:tc>
        <w:tc>
          <w:tcPr>
            <w:tcW w:w="1614" w:type="pct"/>
            <w:vMerge/>
            <w:shd w:val="clear" w:color="auto" w:fill="auto"/>
          </w:tcPr>
          <w:p w:rsidR="007E3E2D" w:rsidRPr="00B0457C" w:rsidRDefault="007E3E2D" w:rsidP="00D00A41">
            <w:pPr>
              <w:ind w:rightChars="22" w:right="46"/>
              <w:jc w:val="center"/>
              <w:rPr>
                <w:color w:val="000000"/>
                <w:sz w:val="20"/>
                <w:szCs w:val="20"/>
              </w:rPr>
            </w:pPr>
          </w:p>
        </w:tc>
        <w:tc>
          <w:tcPr>
            <w:tcW w:w="1906" w:type="pct"/>
            <w:shd w:val="clear" w:color="auto" w:fill="auto"/>
          </w:tcPr>
          <w:p w:rsidR="007E3E2D" w:rsidRPr="00B0457C" w:rsidRDefault="007E3E2D" w:rsidP="00D00A41">
            <w:pPr>
              <w:ind w:rightChars="22" w:right="46"/>
              <w:jc w:val="center"/>
              <w:rPr>
                <w:bCs/>
                <w:color w:val="000000"/>
                <w:sz w:val="20"/>
                <w:szCs w:val="20"/>
              </w:rPr>
            </w:pPr>
            <w:r w:rsidRPr="00B0457C">
              <w:rPr>
                <w:bCs/>
                <w:color w:val="000000"/>
                <w:sz w:val="20"/>
                <w:szCs w:val="20"/>
              </w:rPr>
              <w:t>Thick layer of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val="restart"/>
            <w:shd w:val="clear" w:color="auto" w:fill="auto"/>
          </w:tcPr>
          <w:p w:rsidR="00D20230" w:rsidRPr="00B0457C" w:rsidRDefault="00D20230" w:rsidP="00D00A41">
            <w:pPr>
              <w:ind w:rightChars="22" w:right="46"/>
              <w:jc w:val="center"/>
              <w:rPr>
                <w:sz w:val="20"/>
                <w:szCs w:val="20"/>
              </w:rPr>
            </w:pPr>
          </w:p>
          <w:p w:rsidR="0044337B" w:rsidRPr="00B0457C" w:rsidRDefault="00D20230" w:rsidP="00D00A41">
            <w:pPr>
              <w:ind w:rightChars="22" w:right="46"/>
              <w:jc w:val="center"/>
              <w:rPr>
                <w:bCs/>
                <w:color w:val="000000"/>
                <w:sz w:val="20"/>
                <w:szCs w:val="20"/>
              </w:rPr>
            </w:pPr>
            <w:r w:rsidRPr="00B0457C">
              <w:rPr>
                <w:sz w:val="20"/>
                <w:szCs w:val="20"/>
              </w:rPr>
              <w:t>Middle slope</w:t>
            </w: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Thin layer of dark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Thin layer of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Thick layer of dark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Thick layer of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val="restart"/>
            <w:shd w:val="clear" w:color="auto" w:fill="auto"/>
          </w:tcPr>
          <w:p w:rsidR="0044337B" w:rsidRPr="00B0457C" w:rsidRDefault="00D20230" w:rsidP="00D00A41">
            <w:pPr>
              <w:ind w:rightChars="22" w:right="46"/>
              <w:jc w:val="center"/>
              <w:rPr>
                <w:color w:val="000000"/>
                <w:sz w:val="20"/>
                <w:szCs w:val="20"/>
              </w:rPr>
            </w:pPr>
            <w:r w:rsidRPr="00B0457C">
              <w:rPr>
                <w:bCs/>
                <w:color w:val="000000"/>
                <w:sz w:val="20"/>
                <w:szCs w:val="20"/>
              </w:rPr>
              <w:t>Under gentle slope</w:t>
            </w: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Thin layer of dark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Thin layer of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Thick layer of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val="restart"/>
            <w:shd w:val="clear" w:color="auto" w:fill="auto"/>
          </w:tcPr>
          <w:p w:rsidR="00D20230" w:rsidRPr="00B0457C" w:rsidRDefault="00D20230" w:rsidP="00D00A41">
            <w:pPr>
              <w:ind w:rightChars="22" w:right="46"/>
              <w:jc w:val="center"/>
              <w:rPr>
                <w:sz w:val="20"/>
                <w:szCs w:val="20"/>
              </w:rPr>
            </w:pPr>
          </w:p>
          <w:p w:rsidR="0044337B" w:rsidRPr="00B0457C" w:rsidRDefault="00D20230" w:rsidP="00D00A41">
            <w:pPr>
              <w:ind w:rightChars="22" w:right="46"/>
              <w:jc w:val="center"/>
              <w:rPr>
                <w:color w:val="000000"/>
                <w:sz w:val="20"/>
                <w:szCs w:val="20"/>
              </w:rPr>
            </w:pPr>
            <w:r w:rsidRPr="00B0457C">
              <w:rPr>
                <w:sz w:val="20"/>
                <w:szCs w:val="20"/>
              </w:rPr>
              <w:t>Valley forest</w:t>
            </w: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Thin layer of dark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Thin layer of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Thick layer of dark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Thick layer of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val="restart"/>
            <w:shd w:val="clear" w:color="auto" w:fill="auto"/>
          </w:tcPr>
          <w:p w:rsidR="00D20230" w:rsidRPr="00B0457C" w:rsidRDefault="00D20230" w:rsidP="00D00A41">
            <w:pPr>
              <w:ind w:rightChars="22" w:right="46"/>
              <w:jc w:val="center"/>
              <w:rPr>
                <w:bCs/>
                <w:color w:val="000000"/>
                <w:sz w:val="20"/>
                <w:szCs w:val="20"/>
              </w:rPr>
            </w:pPr>
          </w:p>
          <w:p w:rsidR="0044337B" w:rsidRPr="00B0457C" w:rsidRDefault="00D20230" w:rsidP="00D00A41">
            <w:pPr>
              <w:ind w:rightChars="22" w:right="46"/>
              <w:jc w:val="center"/>
              <w:rPr>
                <w:sz w:val="20"/>
                <w:szCs w:val="20"/>
              </w:rPr>
            </w:pPr>
            <w:r w:rsidRPr="00B0457C">
              <w:rPr>
                <w:bCs/>
                <w:color w:val="000000"/>
                <w:sz w:val="20"/>
                <w:szCs w:val="20"/>
              </w:rPr>
              <w:t>Valley meadows shrub</w:t>
            </w: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Thin layer of dark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Thin layer of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kern w:val="0"/>
                <w:sz w:val="20"/>
                <w:szCs w:val="20"/>
              </w:rPr>
            </w:pPr>
            <w:r w:rsidRPr="00B0457C">
              <w:rPr>
                <w:bCs/>
                <w:color w:val="000000"/>
                <w:sz w:val="20"/>
                <w:szCs w:val="20"/>
              </w:rPr>
              <w:t>Thin meadow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Thick layer of dark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Thick layer of brown soil</w:t>
            </w:r>
          </w:p>
        </w:tc>
      </w:tr>
      <w:tr w:rsidR="0044337B" w:rsidRPr="00B0457C" w:rsidTr="00B0457C">
        <w:trPr>
          <w:cantSplit/>
          <w:jc w:val="center"/>
        </w:trPr>
        <w:tc>
          <w:tcPr>
            <w:tcW w:w="1481" w:type="pct"/>
            <w:vMerge w:val="restart"/>
            <w:shd w:val="clear" w:color="auto" w:fill="auto"/>
            <w:vAlign w:val="center"/>
          </w:tcPr>
          <w:p w:rsidR="0044337B" w:rsidRPr="00B0457C" w:rsidRDefault="00D20230" w:rsidP="00D00A41">
            <w:pPr>
              <w:ind w:rightChars="22" w:right="46"/>
              <w:jc w:val="center"/>
              <w:rPr>
                <w:b/>
                <w:bCs/>
                <w:color w:val="000000"/>
                <w:sz w:val="20"/>
                <w:szCs w:val="20"/>
              </w:rPr>
            </w:pPr>
            <w:r w:rsidRPr="00B0457C">
              <w:rPr>
                <w:bCs/>
                <w:color w:val="000000"/>
                <w:sz w:val="20"/>
                <w:szCs w:val="20"/>
              </w:rPr>
              <w:t>Hill and rolling hill</w:t>
            </w:r>
          </w:p>
        </w:tc>
        <w:tc>
          <w:tcPr>
            <w:tcW w:w="1614" w:type="pct"/>
            <w:vMerge w:val="restart"/>
            <w:shd w:val="clear" w:color="auto" w:fill="auto"/>
          </w:tcPr>
          <w:p w:rsidR="0044337B" w:rsidRPr="00B0457C" w:rsidRDefault="00D20230" w:rsidP="00D00A41">
            <w:pPr>
              <w:ind w:rightChars="22" w:right="46"/>
              <w:jc w:val="center"/>
              <w:rPr>
                <w:bCs/>
                <w:color w:val="000000"/>
                <w:sz w:val="20"/>
                <w:szCs w:val="20"/>
              </w:rPr>
            </w:pPr>
            <w:r w:rsidRPr="00B0457C">
              <w:rPr>
                <w:bCs/>
                <w:color w:val="000000"/>
                <w:sz w:val="20"/>
                <w:szCs w:val="20"/>
              </w:rPr>
              <w:t>Hill</w:t>
            </w: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Thin layer of dark brown soil</w:t>
            </w:r>
          </w:p>
        </w:tc>
      </w:tr>
      <w:tr w:rsidR="0044337B" w:rsidRPr="00B0457C" w:rsidTr="00B0457C">
        <w:trPr>
          <w:cantSplit/>
          <w:jc w:val="center"/>
        </w:trPr>
        <w:tc>
          <w:tcPr>
            <w:tcW w:w="1481" w:type="pct"/>
            <w:vMerge/>
            <w:shd w:val="clear" w:color="auto" w:fill="auto"/>
            <w:vAlign w:val="center"/>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Thin layer of brown soil</w:t>
            </w:r>
          </w:p>
        </w:tc>
      </w:tr>
      <w:tr w:rsidR="0044337B" w:rsidRPr="00B0457C" w:rsidTr="00B0457C">
        <w:trPr>
          <w:cantSplit/>
          <w:jc w:val="center"/>
        </w:trPr>
        <w:tc>
          <w:tcPr>
            <w:tcW w:w="1481" w:type="pct"/>
            <w:vMerge/>
            <w:shd w:val="clear" w:color="auto" w:fill="auto"/>
          </w:tcPr>
          <w:p w:rsidR="0044337B" w:rsidRPr="00B0457C" w:rsidRDefault="0044337B" w:rsidP="00D00A41">
            <w:pPr>
              <w:ind w:rightChars="22" w:right="46"/>
              <w:jc w:val="center"/>
              <w:rPr>
                <w:b/>
                <w:bCs/>
                <w:color w:val="000000"/>
                <w:sz w:val="20"/>
                <w:szCs w:val="20"/>
              </w:rPr>
            </w:pPr>
          </w:p>
        </w:tc>
        <w:tc>
          <w:tcPr>
            <w:tcW w:w="1614" w:type="pct"/>
            <w:vMerge w:val="restart"/>
            <w:shd w:val="clear" w:color="auto" w:fill="auto"/>
          </w:tcPr>
          <w:p w:rsidR="00D20230" w:rsidRPr="00B0457C" w:rsidRDefault="00D20230" w:rsidP="00D00A41">
            <w:pPr>
              <w:ind w:rightChars="22" w:right="46"/>
              <w:jc w:val="center"/>
              <w:rPr>
                <w:bCs/>
                <w:color w:val="000000"/>
                <w:sz w:val="20"/>
                <w:szCs w:val="20"/>
              </w:rPr>
            </w:pPr>
          </w:p>
          <w:p w:rsidR="0044337B" w:rsidRPr="00B0457C" w:rsidRDefault="00D20230" w:rsidP="00D00A41">
            <w:pPr>
              <w:ind w:rightChars="22" w:right="46"/>
              <w:jc w:val="center"/>
              <w:rPr>
                <w:bCs/>
                <w:color w:val="000000"/>
                <w:sz w:val="20"/>
                <w:szCs w:val="20"/>
              </w:rPr>
            </w:pPr>
            <w:r w:rsidRPr="00B0457C">
              <w:rPr>
                <w:bCs/>
                <w:color w:val="000000"/>
                <w:sz w:val="20"/>
                <w:szCs w:val="20"/>
              </w:rPr>
              <w:t>Rolling hill</w:t>
            </w: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Thin layer of dark brown soil</w:t>
            </w:r>
          </w:p>
        </w:tc>
      </w:tr>
      <w:tr w:rsidR="0044337B" w:rsidRPr="00B0457C" w:rsidTr="00B0457C">
        <w:trPr>
          <w:cantSplit/>
          <w:jc w:val="center"/>
        </w:trPr>
        <w:tc>
          <w:tcPr>
            <w:tcW w:w="1481" w:type="pct"/>
            <w:vMerge/>
            <w:shd w:val="clear" w:color="auto" w:fill="auto"/>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Thin layer of brown soil</w:t>
            </w:r>
          </w:p>
        </w:tc>
      </w:tr>
      <w:tr w:rsidR="0044337B" w:rsidRPr="00B0457C" w:rsidTr="00B0457C">
        <w:trPr>
          <w:cantSplit/>
          <w:jc w:val="center"/>
        </w:trPr>
        <w:tc>
          <w:tcPr>
            <w:tcW w:w="1481" w:type="pct"/>
            <w:vMerge/>
            <w:shd w:val="clear" w:color="auto" w:fill="auto"/>
          </w:tcPr>
          <w:p w:rsidR="0044337B" w:rsidRPr="00B0457C" w:rsidRDefault="0044337B" w:rsidP="00D00A41">
            <w:pPr>
              <w:ind w:rightChars="22" w:right="46"/>
              <w:jc w:val="center"/>
              <w:rPr>
                <w:b/>
                <w:bCs/>
                <w:color w:val="000000"/>
                <w:sz w:val="20"/>
                <w:szCs w:val="20"/>
              </w:rPr>
            </w:pPr>
          </w:p>
        </w:tc>
        <w:tc>
          <w:tcPr>
            <w:tcW w:w="1614" w:type="pct"/>
            <w:vMerge/>
            <w:shd w:val="clear" w:color="auto" w:fill="auto"/>
          </w:tcPr>
          <w:p w:rsidR="0044337B" w:rsidRPr="00B0457C" w:rsidRDefault="0044337B" w:rsidP="00D00A41">
            <w:pPr>
              <w:ind w:rightChars="22" w:right="46"/>
              <w:jc w:val="center"/>
              <w:rPr>
                <w:color w:val="000000"/>
                <w:sz w:val="20"/>
                <w:szCs w:val="20"/>
              </w:rPr>
            </w:pPr>
          </w:p>
        </w:tc>
        <w:tc>
          <w:tcPr>
            <w:tcW w:w="1906" w:type="pct"/>
            <w:shd w:val="clear" w:color="auto" w:fill="auto"/>
          </w:tcPr>
          <w:p w:rsidR="0044337B" w:rsidRPr="00B0457C" w:rsidRDefault="0044337B" w:rsidP="00D00A41">
            <w:pPr>
              <w:ind w:rightChars="22" w:right="46"/>
              <w:jc w:val="center"/>
              <w:rPr>
                <w:bCs/>
                <w:color w:val="000000"/>
                <w:sz w:val="20"/>
                <w:szCs w:val="20"/>
              </w:rPr>
            </w:pPr>
            <w:r w:rsidRPr="00B0457C">
              <w:rPr>
                <w:bCs/>
                <w:color w:val="000000"/>
                <w:sz w:val="20"/>
                <w:szCs w:val="20"/>
              </w:rPr>
              <w:t>Thick layer of brown soil</w:t>
            </w:r>
          </w:p>
        </w:tc>
      </w:tr>
    </w:tbl>
    <w:p w:rsidR="00F01947" w:rsidRPr="00B0457C" w:rsidRDefault="00F01947" w:rsidP="00B0457C">
      <w:pPr>
        <w:ind w:rightChars="22" w:right="46"/>
        <w:rPr>
          <w:sz w:val="20"/>
          <w:szCs w:val="20"/>
        </w:rPr>
      </w:pPr>
    </w:p>
    <w:bookmarkEnd w:id="8"/>
    <w:bookmarkEnd w:id="9"/>
    <w:p w:rsidR="00B12D18" w:rsidRPr="00B0457C" w:rsidRDefault="00B12D18" w:rsidP="00D00A41">
      <w:pPr>
        <w:ind w:rightChars="22" w:right="46"/>
        <w:jc w:val="center"/>
        <w:rPr>
          <w:b/>
          <w:sz w:val="20"/>
          <w:szCs w:val="20"/>
        </w:rPr>
        <w:sectPr w:rsidR="00B12D18" w:rsidRPr="00B0457C" w:rsidSect="00D00A41">
          <w:type w:val="continuous"/>
          <w:pgSz w:w="12242" w:h="15842" w:code="1"/>
          <w:pgMar w:top="1440" w:right="1440" w:bottom="1440" w:left="1440" w:header="720" w:footer="720" w:gutter="0"/>
          <w:cols w:space="425"/>
          <w:docGrid w:linePitch="312"/>
        </w:sectPr>
      </w:pPr>
    </w:p>
    <w:p w:rsidR="00F01947" w:rsidRPr="00B0457C" w:rsidRDefault="00F01947" w:rsidP="00D00A41">
      <w:pPr>
        <w:ind w:rightChars="22" w:right="46"/>
        <w:rPr>
          <w:b/>
          <w:sz w:val="20"/>
          <w:szCs w:val="20"/>
        </w:rPr>
      </w:pPr>
      <w:r w:rsidRPr="00B0457C">
        <w:rPr>
          <w:b/>
          <w:sz w:val="20"/>
          <w:szCs w:val="20"/>
        </w:rPr>
        <w:lastRenderedPageBreak/>
        <w:t>C</w:t>
      </w:r>
      <w:r w:rsidR="00F43372" w:rsidRPr="00B0457C">
        <w:rPr>
          <w:b/>
          <w:sz w:val="20"/>
          <w:szCs w:val="20"/>
        </w:rPr>
        <w:t>ONCLUSION</w:t>
      </w:r>
      <w:r w:rsidR="00D20230" w:rsidRPr="00B0457C">
        <w:rPr>
          <w:b/>
          <w:sz w:val="20"/>
          <w:szCs w:val="20"/>
        </w:rPr>
        <w:t>S</w:t>
      </w:r>
    </w:p>
    <w:p w:rsidR="00295270" w:rsidRPr="00B0457C" w:rsidRDefault="007D504A" w:rsidP="00D00A41">
      <w:pPr>
        <w:ind w:leftChars="-1" w:left="-2" w:rightChars="22" w:right="46" w:firstLineChars="200" w:firstLine="400"/>
        <w:rPr>
          <w:sz w:val="20"/>
          <w:szCs w:val="20"/>
        </w:rPr>
      </w:pPr>
      <w:r w:rsidRPr="00B0457C">
        <w:rPr>
          <w:sz w:val="20"/>
          <w:szCs w:val="20"/>
        </w:rPr>
        <w:t>T</w:t>
      </w:r>
      <w:r w:rsidR="00491494" w:rsidRPr="00B0457C">
        <w:rPr>
          <w:sz w:val="20"/>
          <w:szCs w:val="20"/>
        </w:rPr>
        <w:t>he data sets from secondary resources database and filed survey were used. At initial step, the classification variables of altitude, slope, direction of slope and slope position were selected for terrain factor and, soil</w:t>
      </w:r>
      <w:r w:rsidR="00970190" w:rsidRPr="00B0457C">
        <w:rPr>
          <w:sz w:val="20"/>
          <w:szCs w:val="20"/>
        </w:rPr>
        <w:t xml:space="preserve"> thickness and type were considered</w:t>
      </w:r>
      <w:r w:rsidR="00491494" w:rsidRPr="00B0457C">
        <w:rPr>
          <w:sz w:val="20"/>
          <w:szCs w:val="20"/>
        </w:rPr>
        <w:t xml:space="preserve"> for soil factor. The qualitative variables were quantified and assigned values according to their categories.</w:t>
      </w:r>
    </w:p>
    <w:p w:rsidR="00D1473B" w:rsidRPr="00B0457C" w:rsidRDefault="00A36F23" w:rsidP="00D00A41">
      <w:pPr>
        <w:ind w:leftChars="-1" w:left="-2" w:rightChars="22" w:right="46" w:firstLineChars="200" w:firstLine="400"/>
        <w:rPr>
          <w:sz w:val="20"/>
          <w:szCs w:val="20"/>
        </w:rPr>
      </w:pPr>
      <w:r w:rsidRPr="00B0457C">
        <w:rPr>
          <w:sz w:val="20"/>
          <w:szCs w:val="20"/>
        </w:rPr>
        <w:t xml:space="preserve">The principal component analysis was carried out to 331 permanent sample plots using SPSS 16.0 software package. According </w:t>
      </w:r>
      <w:r w:rsidR="00970190" w:rsidRPr="00B0457C">
        <w:rPr>
          <w:sz w:val="20"/>
          <w:szCs w:val="20"/>
        </w:rPr>
        <w:t xml:space="preserve">to </w:t>
      </w:r>
      <w:r w:rsidRPr="00B0457C">
        <w:rPr>
          <w:sz w:val="20"/>
          <w:szCs w:val="20"/>
        </w:rPr>
        <w:t xml:space="preserve">the results of </w:t>
      </w:r>
      <w:r w:rsidR="00970190" w:rsidRPr="00B0457C">
        <w:rPr>
          <w:sz w:val="20"/>
          <w:szCs w:val="20"/>
        </w:rPr>
        <w:t>correlation coefficient matrix r</w:t>
      </w:r>
      <w:r w:rsidR="00D1473B" w:rsidRPr="00B0457C">
        <w:rPr>
          <w:sz w:val="20"/>
          <w:szCs w:val="20"/>
        </w:rPr>
        <w:t xml:space="preserve">, the eigenvector, </w:t>
      </w:r>
      <w:proofErr w:type="spellStart"/>
      <w:r w:rsidR="00D1473B" w:rsidRPr="00B0457C">
        <w:rPr>
          <w:sz w:val="20"/>
          <w:szCs w:val="20"/>
        </w:rPr>
        <w:t>eigenvalue</w:t>
      </w:r>
      <w:proofErr w:type="spellEnd"/>
      <w:r w:rsidR="00D1473B" w:rsidRPr="00B0457C">
        <w:rPr>
          <w:sz w:val="20"/>
          <w:szCs w:val="20"/>
        </w:rPr>
        <w:t xml:space="preserve"> and contribution rate </w:t>
      </w:r>
      <w:r w:rsidRPr="00B0457C">
        <w:rPr>
          <w:sz w:val="20"/>
          <w:szCs w:val="20"/>
        </w:rPr>
        <w:t>of each component, the variables of</w:t>
      </w:r>
      <w:r w:rsidR="00D1473B" w:rsidRPr="00B0457C">
        <w:rPr>
          <w:sz w:val="20"/>
          <w:szCs w:val="20"/>
        </w:rPr>
        <w:t xml:space="preserve"> slope</w:t>
      </w:r>
      <w:r w:rsidR="00CC1348" w:rsidRPr="00B0457C">
        <w:rPr>
          <w:sz w:val="20"/>
          <w:szCs w:val="20"/>
        </w:rPr>
        <w:t xml:space="preserve"> position</w:t>
      </w:r>
      <w:r w:rsidR="00D1473B" w:rsidRPr="00B0457C">
        <w:rPr>
          <w:sz w:val="20"/>
          <w:szCs w:val="20"/>
        </w:rPr>
        <w:t>,</w:t>
      </w:r>
      <w:r w:rsidR="00CC1348" w:rsidRPr="00B0457C">
        <w:rPr>
          <w:sz w:val="20"/>
          <w:szCs w:val="20"/>
        </w:rPr>
        <w:t xml:space="preserve"> slope degree,</w:t>
      </w:r>
      <w:r w:rsidR="00D1473B" w:rsidRPr="00B0457C">
        <w:rPr>
          <w:sz w:val="20"/>
          <w:szCs w:val="20"/>
        </w:rPr>
        <w:t xml:space="preserve"> soil thickness and type</w:t>
      </w:r>
      <w:r w:rsidRPr="00B0457C">
        <w:rPr>
          <w:sz w:val="20"/>
          <w:szCs w:val="20"/>
        </w:rPr>
        <w:t xml:space="preserve"> were decided as leading factors of site type district classification and used to classify the </w:t>
      </w:r>
      <w:r w:rsidRPr="00B0457C">
        <w:rPr>
          <w:sz w:val="20"/>
          <w:szCs w:val="20"/>
        </w:rPr>
        <w:lastRenderedPageBreak/>
        <w:t xml:space="preserve">southern </w:t>
      </w:r>
      <w:proofErr w:type="spellStart"/>
      <w:r w:rsidRPr="00B0457C">
        <w:rPr>
          <w:sz w:val="20"/>
          <w:szCs w:val="20"/>
        </w:rPr>
        <w:t>Xiaoxing</w:t>
      </w:r>
      <w:proofErr w:type="spellEnd"/>
      <w:r w:rsidRPr="00B0457C">
        <w:rPr>
          <w:sz w:val="20"/>
          <w:szCs w:val="20"/>
        </w:rPr>
        <w:t xml:space="preserve"> ' an mountain to two site type districts including low mountain and hill soil type district as well as hill and rolling hill soil type district</w:t>
      </w:r>
      <w:r w:rsidR="00970190" w:rsidRPr="00B0457C">
        <w:rPr>
          <w:sz w:val="20"/>
          <w:szCs w:val="20"/>
        </w:rPr>
        <w:t>s</w:t>
      </w:r>
      <w:r w:rsidRPr="00B0457C">
        <w:rPr>
          <w:sz w:val="20"/>
          <w:szCs w:val="20"/>
        </w:rPr>
        <w:t xml:space="preserve">. </w:t>
      </w:r>
      <w:r w:rsidR="00D24715" w:rsidRPr="00B0457C">
        <w:rPr>
          <w:color w:val="000000"/>
          <w:sz w:val="20"/>
          <w:szCs w:val="20"/>
        </w:rPr>
        <w:t xml:space="preserve">According to the variations between classification variables, the above two site type district to 8 and 2 </w:t>
      </w:r>
      <w:r w:rsidR="00970190" w:rsidRPr="00B0457C">
        <w:rPr>
          <w:color w:val="000000"/>
          <w:sz w:val="20"/>
          <w:szCs w:val="20"/>
        </w:rPr>
        <w:t xml:space="preserve">distinct </w:t>
      </w:r>
      <w:r w:rsidR="00D24715" w:rsidRPr="00B0457C">
        <w:rPr>
          <w:color w:val="000000"/>
          <w:sz w:val="20"/>
          <w:szCs w:val="20"/>
        </w:rPr>
        <w:t>site type groups</w:t>
      </w:r>
      <w:r w:rsidR="007D504A" w:rsidRPr="00B0457C">
        <w:rPr>
          <w:color w:val="000000"/>
          <w:sz w:val="20"/>
          <w:szCs w:val="20"/>
        </w:rPr>
        <w:t xml:space="preserve"> is classified</w:t>
      </w:r>
      <w:r w:rsidR="00D24715" w:rsidRPr="00B0457C">
        <w:rPr>
          <w:color w:val="000000"/>
          <w:sz w:val="20"/>
          <w:szCs w:val="20"/>
        </w:rPr>
        <w:t xml:space="preserve"> respectively</w:t>
      </w:r>
    </w:p>
    <w:p w:rsidR="00295270" w:rsidRPr="00B0457C" w:rsidRDefault="00AF33CB" w:rsidP="00D00A41">
      <w:pPr>
        <w:ind w:leftChars="-1" w:left="-2" w:rightChars="22" w:right="46" w:firstLineChars="200" w:firstLine="400"/>
        <w:rPr>
          <w:sz w:val="20"/>
          <w:szCs w:val="20"/>
        </w:rPr>
      </w:pPr>
      <w:r w:rsidRPr="00B0457C">
        <w:rPr>
          <w:sz w:val="20"/>
          <w:szCs w:val="20"/>
        </w:rPr>
        <w:t>Based on the principal component analysis</w:t>
      </w:r>
      <w:r w:rsidR="00D24715" w:rsidRPr="00B0457C">
        <w:rPr>
          <w:sz w:val="20"/>
          <w:szCs w:val="20"/>
        </w:rPr>
        <w:t xml:space="preserve">, </w:t>
      </w:r>
      <w:r w:rsidRPr="00B0457C">
        <w:rPr>
          <w:sz w:val="20"/>
          <w:szCs w:val="20"/>
        </w:rPr>
        <w:t xml:space="preserve">clustering analysis </w:t>
      </w:r>
      <w:r w:rsidR="00D24715" w:rsidRPr="00B0457C">
        <w:rPr>
          <w:sz w:val="20"/>
          <w:szCs w:val="20"/>
        </w:rPr>
        <w:t>for each site type group</w:t>
      </w:r>
      <w:r w:rsidR="007D504A" w:rsidRPr="00B0457C">
        <w:rPr>
          <w:sz w:val="20"/>
          <w:szCs w:val="20"/>
        </w:rPr>
        <w:t xml:space="preserve"> is done</w:t>
      </w:r>
      <w:r w:rsidR="00D24715" w:rsidRPr="00B0457C">
        <w:rPr>
          <w:sz w:val="20"/>
          <w:szCs w:val="20"/>
        </w:rPr>
        <w:t>. The filed survey data was also used to adjust the classification results of site type group. Through the cluster analysis, the detail site type classification</w:t>
      </w:r>
      <w:r w:rsidR="007D504A" w:rsidRPr="00B0457C">
        <w:rPr>
          <w:sz w:val="20"/>
          <w:szCs w:val="20"/>
        </w:rPr>
        <w:t xml:space="preserve"> is obtained</w:t>
      </w:r>
      <w:r w:rsidR="00D24715" w:rsidRPr="00B0457C">
        <w:rPr>
          <w:sz w:val="20"/>
          <w:szCs w:val="20"/>
        </w:rPr>
        <w:t xml:space="preserve"> for each site type group.</w:t>
      </w:r>
      <w:r w:rsidR="00D24715" w:rsidRPr="00B0457C">
        <w:rPr>
          <w:bCs/>
          <w:color w:val="000000"/>
          <w:sz w:val="20"/>
          <w:szCs w:val="20"/>
        </w:rPr>
        <w:t xml:space="preserve"> The site type classification results in this study can be used to provide technical supports for the forest management of the </w:t>
      </w:r>
      <w:proofErr w:type="spellStart"/>
      <w:r w:rsidR="00D24715" w:rsidRPr="00B0457C">
        <w:rPr>
          <w:bCs/>
          <w:color w:val="000000"/>
          <w:sz w:val="20"/>
          <w:szCs w:val="20"/>
        </w:rPr>
        <w:t>Xiaoxing</w:t>
      </w:r>
      <w:proofErr w:type="spellEnd"/>
      <w:r w:rsidR="00D24715" w:rsidRPr="00B0457C">
        <w:rPr>
          <w:bCs/>
          <w:color w:val="000000"/>
          <w:sz w:val="20"/>
          <w:szCs w:val="20"/>
        </w:rPr>
        <w:t xml:space="preserve">’ an mountains forests as well as the forest right system reform for </w:t>
      </w:r>
      <w:proofErr w:type="spellStart"/>
      <w:r w:rsidR="00D24715" w:rsidRPr="00B0457C">
        <w:rPr>
          <w:bCs/>
          <w:color w:val="000000"/>
          <w:sz w:val="20"/>
          <w:szCs w:val="20"/>
        </w:rPr>
        <w:t>Yichun</w:t>
      </w:r>
      <w:proofErr w:type="spellEnd"/>
      <w:r w:rsidR="00D24715" w:rsidRPr="00B0457C">
        <w:rPr>
          <w:bCs/>
          <w:color w:val="000000"/>
          <w:sz w:val="20"/>
          <w:szCs w:val="20"/>
        </w:rPr>
        <w:t xml:space="preserve"> </w:t>
      </w:r>
      <w:r w:rsidR="007D504A" w:rsidRPr="00B0457C">
        <w:rPr>
          <w:bCs/>
          <w:color w:val="000000"/>
          <w:sz w:val="20"/>
          <w:szCs w:val="20"/>
        </w:rPr>
        <w:t>F</w:t>
      </w:r>
      <w:r w:rsidR="00D24715" w:rsidRPr="00B0457C">
        <w:rPr>
          <w:bCs/>
          <w:color w:val="000000"/>
          <w:sz w:val="20"/>
          <w:szCs w:val="20"/>
        </w:rPr>
        <w:t>orest</w:t>
      </w:r>
      <w:r w:rsidR="007D504A" w:rsidRPr="00B0457C">
        <w:rPr>
          <w:bCs/>
          <w:color w:val="000000"/>
          <w:sz w:val="20"/>
          <w:szCs w:val="20"/>
        </w:rPr>
        <w:t xml:space="preserve">ry </w:t>
      </w:r>
      <w:r w:rsidR="007D504A" w:rsidRPr="00B0457C">
        <w:rPr>
          <w:bCs/>
          <w:color w:val="000000"/>
          <w:sz w:val="20"/>
          <w:szCs w:val="20"/>
        </w:rPr>
        <w:lastRenderedPageBreak/>
        <w:t>Administrative</w:t>
      </w:r>
      <w:r w:rsidR="00D24715" w:rsidRPr="00B0457C">
        <w:rPr>
          <w:bCs/>
          <w:color w:val="000000"/>
          <w:sz w:val="20"/>
          <w:szCs w:val="20"/>
        </w:rPr>
        <w:t xml:space="preserve"> </w:t>
      </w:r>
      <w:r w:rsidR="007D504A" w:rsidRPr="00B0457C">
        <w:rPr>
          <w:bCs/>
          <w:color w:val="000000"/>
          <w:sz w:val="20"/>
          <w:szCs w:val="20"/>
        </w:rPr>
        <w:t>B</w:t>
      </w:r>
      <w:r w:rsidR="00D24715" w:rsidRPr="00B0457C">
        <w:rPr>
          <w:bCs/>
          <w:color w:val="000000"/>
          <w:sz w:val="20"/>
          <w:szCs w:val="20"/>
        </w:rPr>
        <w:t>ureau.</w:t>
      </w:r>
      <w:r w:rsidR="00D24715" w:rsidRPr="00B0457C">
        <w:rPr>
          <w:sz w:val="20"/>
          <w:szCs w:val="20"/>
        </w:rPr>
        <w:t xml:space="preserve"> </w:t>
      </w:r>
    </w:p>
    <w:p w:rsidR="00B12D18" w:rsidRPr="00B0457C" w:rsidRDefault="00B12D18" w:rsidP="00D00A41">
      <w:pPr>
        <w:ind w:rightChars="22" w:right="46"/>
        <w:rPr>
          <w:b/>
          <w:sz w:val="20"/>
          <w:szCs w:val="20"/>
        </w:rPr>
      </w:pPr>
    </w:p>
    <w:p w:rsidR="00D5729D" w:rsidRPr="00B0457C" w:rsidRDefault="00D5729D" w:rsidP="00D00A41">
      <w:pPr>
        <w:ind w:rightChars="22" w:right="46"/>
        <w:rPr>
          <w:b/>
          <w:sz w:val="20"/>
          <w:szCs w:val="20"/>
        </w:rPr>
      </w:pPr>
      <w:r w:rsidRPr="00B0457C">
        <w:rPr>
          <w:b/>
          <w:sz w:val="20"/>
          <w:szCs w:val="20"/>
        </w:rPr>
        <w:t>ACKNOWLEDGEMENT</w:t>
      </w:r>
    </w:p>
    <w:p w:rsidR="00D5729D" w:rsidRPr="00B0457C" w:rsidRDefault="00D5729D" w:rsidP="00D00A41">
      <w:pPr>
        <w:ind w:rightChars="22" w:right="46" w:firstLineChars="200" w:firstLine="400"/>
        <w:rPr>
          <w:sz w:val="20"/>
          <w:szCs w:val="20"/>
        </w:rPr>
      </w:pPr>
      <w:bookmarkStart w:id="10" w:name="OLE_LINK5"/>
      <w:bookmarkStart w:id="11" w:name="OLE_LINK8"/>
      <w:r w:rsidRPr="00B0457C">
        <w:rPr>
          <w:sz w:val="20"/>
          <w:szCs w:val="20"/>
        </w:rPr>
        <w:t xml:space="preserve">This research was supported by the scientific and technological project </w:t>
      </w:r>
      <w:r w:rsidR="00BA147E" w:rsidRPr="00B0457C">
        <w:rPr>
          <w:sz w:val="20"/>
          <w:szCs w:val="20"/>
        </w:rPr>
        <w:t xml:space="preserve">of Forest </w:t>
      </w:r>
      <w:r w:rsidR="00C97B75" w:rsidRPr="00B0457C">
        <w:rPr>
          <w:sz w:val="20"/>
          <w:szCs w:val="20"/>
        </w:rPr>
        <w:t>I</w:t>
      </w:r>
      <w:r w:rsidR="00BA147E" w:rsidRPr="00B0457C">
        <w:rPr>
          <w:sz w:val="20"/>
          <w:szCs w:val="20"/>
        </w:rPr>
        <w:t xml:space="preserve">ndustry </w:t>
      </w:r>
      <w:r w:rsidR="00C97B75" w:rsidRPr="00B0457C">
        <w:rPr>
          <w:sz w:val="20"/>
          <w:szCs w:val="20"/>
        </w:rPr>
        <w:t>General B</w:t>
      </w:r>
      <w:r w:rsidR="00BA147E" w:rsidRPr="00B0457C">
        <w:rPr>
          <w:sz w:val="20"/>
          <w:szCs w:val="20"/>
        </w:rPr>
        <w:t xml:space="preserve">ureau </w:t>
      </w:r>
      <w:r w:rsidR="00F64700" w:rsidRPr="00B0457C">
        <w:rPr>
          <w:sz w:val="20"/>
          <w:szCs w:val="20"/>
        </w:rPr>
        <w:t xml:space="preserve">in Heilongjiang </w:t>
      </w:r>
      <w:r w:rsidR="00C97B75" w:rsidRPr="00B0457C">
        <w:rPr>
          <w:sz w:val="20"/>
          <w:szCs w:val="20"/>
        </w:rPr>
        <w:t>P</w:t>
      </w:r>
      <w:r w:rsidR="00F64700" w:rsidRPr="00B0457C">
        <w:rPr>
          <w:sz w:val="20"/>
          <w:szCs w:val="20"/>
        </w:rPr>
        <w:t xml:space="preserve">rovince of </w:t>
      </w:r>
      <w:r w:rsidR="00BA147E" w:rsidRPr="00B0457C">
        <w:rPr>
          <w:sz w:val="20"/>
          <w:szCs w:val="20"/>
        </w:rPr>
        <w:t>C</w:t>
      </w:r>
      <w:r w:rsidR="00F64700" w:rsidRPr="00B0457C">
        <w:rPr>
          <w:sz w:val="20"/>
          <w:szCs w:val="20"/>
        </w:rPr>
        <w:t>hina</w:t>
      </w:r>
      <w:r w:rsidR="00C97B75" w:rsidRPr="00B0457C">
        <w:rPr>
          <w:sz w:val="20"/>
          <w:szCs w:val="20"/>
        </w:rPr>
        <w:t>,</w:t>
      </w:r>
      <w:r w:rsidR="00F64700" w:rsidRPr="00B0457C">
        <w:rPr>
          <w:sz w:val="20"/>
          <w:szCs w:val="20"/>
        </w:rPr>
        <w:t xml:space="preserve"> </w:t>
      </w:r>
      <w:r w:rsidR="00970190" w:rsidRPr="00B0457C">
        <w:rPr>
          <w:sz w:val="20"/>
          <w:szCs w:val="20"/>
        </w:rPr>
        <w:t>titled as “</w:t>
      </w:r>
      <w:r w:rsidR="00BA147E" w:rsidRPr="00B0457C">
        <w:rPr>
          <w:sz w:val="20"/>
          <w:szCs w:val="20"/>
        </w:rPr>
        <w:t xml:space="preserve">Research and demonstration on </w:t>
      </w:r>
      <w:r w:rsidR="00C97B75" w:rsidRPr="00B0457C">
        <w:rPr>
          <w:sz w:val="20"/>
          <w:szCs w:val="20"/>
        </w:rPr>
        <w:t>thinning</w:t>
      </w:r>
      <w:r w:rsidR="003B6963" w:rsidRPr="00B0457C">
        <w:rPr>
          <w:sz w:val="20"/>
          <w:szCs w:val="20"/>
        </w:rPr>
        <w:t xml:space="preserve"> management pattern of </w:t>
      </w:r>
      <w:r w:rsidR="00BA147E" w:rsidRPr="00B0457C">
        <w:rPr>
          <w:sz w:val="20"/>
          <w:szCs w:val="20"/>
        </w:rPr>
        <w:t xml:space="preserve">state-owned </w:t>
      </w:r>
      <w:r w:rsidR="00311BD4" w:rsidRPr="00B0457C">
        <w:rPr>
          <w:sz w:val="20"/>
          <w:szCs w:val="20"/>
        </w:rPr>
        <w:t xml:space="preserve">close to nature </w:t>
      </w:r>
      <w:r w:rsidR="00BA147E" w:rsidRPr="00B0457C">
        <w:rPr>
          <w:sz w:val="20"/>
          <w:szCs w:val="20"/>
        </w:rPr>
        <w:t>forest in Heilongjiang province of China</w:t>
      </w:r>
      <w:r w:rsidRPr="00B0457C">
        <w:rPr>
          <w:sz w:val="20"/>
          <w:szCs w:val="20"/>
        </w:rPr>
        <w:t>”</w:t>
      </w:r>
      <w:r w:rsidR="00BA147E" w:rsidRPr="00B0457C">
        <w:rPr>
          <w:sz w:val="20"/>
          <w:szCs w:val="20"/>
        </w:rPr>
        <w:t xml:space="preserve">, </w:t>
      </w:r>
      <w:r w:rsidR="00C97B75" w:rsidRPr="00B0457C">
        <w:rPr>
          <w:sz w:val="20"/>
          <w:szCs w:val="20"/>
        </w:rPr>
        <w:t xml:space="preserve">and </w:t>
      </w:r>
      <w:r w:rsidR="00BA147E" w:rsidRPr="00B0457C">
        <w:rPr>
          <w:sz w:val="20"/>
          <w:szCs w:val="20"/>
        </w:rPr>
        <w:t>the project number is sgzjY2012009</w:t>
      </w:r>
      <w:r w:rsidR="0080211E" w:rsidRPr="00B0457C">
        <w:rPr>
          <w:sz w:val="20"/>
          <w:szCs w:val="20"/>
        </w:rPr>
        <w:t>.</w:t>
      </w:r>
    </w:p>
    <w:p w:rsidR="00F50061" w:rsidRPr="00B0457C" w:rsidRDefault="00F50061" w:rsidP="00D00A41">
      <w:pPr>
        <w:ind w:rightChars="22" w:right="46"/>
        <w:rPr>
          <w:sz w:val="20"/>
          <w:szCs w:val="20"/>
        </w:rPr>
      </w:pPr>
    </w:p>
    <w:bookmarkEnd w:id="10"/>
    <w:bookmarkEnd w:id="11"/>
    <w:p w:rsidR="00F50061" w:rsidRPr="00B0457C" w:rsidRDefault="00F64700" w:rsidP="00D00A41">
      <w:pPr>
        <w:ind w:rightChars="22" w:right="46"/>
        <w:rPr>
          <w:b/>
          <w:sz w:val="20"/>
          <w:szCs w:val="20"/>
        </w:rPr>
      </w:pPr>
      <w:r w:rsidRPr="00B0457C">
        <w:rPr>
          <w:b/>
          <w:sz w:val="20"/>
          <w:szCs w:val="20"/>
        </w:rPr>
        <w:t>REFERENCE</w:t>
      </w:r>
    </w:p>
    <w:p w:rsidR="00A02849" w:rsidRPr="00B0457C" w:rsidRDefault="00A02849" w:rsidP="007A034E">
      <w:pPr>
        <w:numPr>
          <w:ilvl w:val="0"/>
          <w:numId w:val="2"/>
        </w:numPr>
        <w:ind w:rightChars="22" w:right="46"/>
        <w:rPr>
          <w:sz w:val="20"/>
          <w:szCs w:val="20"/>
        </w:rPr>
      </w:pPr>
      <w:r w:rsidRPr="00B0457C">
        <w:rPr>
          <w:sz w:val="20"/>
          <w:szCs w:val="20"/>
          <w:lang w:val="fr-FR"/>
        </w:rPr>
        <w:t>Bailey, R. G. et al</w:t>
      </w:r>
      <w:r w:rsidR="000323CC" w:rsidRPr="00B0457C">
        <w:rPr>
          <w:sz w:val="20"/>
          <w:szCs w:val="20"/>
          <w:lang w:val="fr-FR"/>
        </w:rPr>
        <w:t>. 1978.</w:t>
      </w:r>
      <w:r w:rsidRPr="00B0457C">
        <w:rPr>
          <w:sz w:val="20"/>
          <w:szCs w:val="20"/>
          <w:lang w:val="fr-FR"/>
        </w:rPr>
        <w:t xml:space="preserve"> </w:t>
      </w:r>
      <w:r w:rsidRPr="00B0457C">
        <w:rPr>
          <w:sz w:val="20"/>
          <w:szCs w:val="20"/>
        </w:rPr>
        <w:t>Natural of land and resource classification –</w:t>
      </w:r>
      <w:r w:rsidR="000323CC" w:rsidRPr="00B0457C">
        <w:rPr>
          <w:sz w:val="20"/>
          <w:szCs w:val="20"/>
        </w:rPr>
        <w:t xml:space="preserve"> a review. For </w:t>
      </w:r>
      <w:r w:rsidRPr="00B0457C">
        <w:rPr>
          <w:sz w:val="20"/>
          <w:szCs w:val="20"/>
        </w:rPr>
        <w:t>76: 650-655.</w:t>
      </w:r>
    </w:p>
    <w:p w:rsidR="00A02849" w:rsidRPr="00B0457C" w:rsidRDefault="00A02849" w:rsidP="007A034E">
      <w:pPr>
        <w:numPr>
          <w:ilvl w:val="0"/>
          <w:numId w:val="2"/>
        </w:numPr>
        <w:ind w:rightChars="22" w:right="46"/>
        <w:rPr>
          <w:sz w:val="20"/>
          <w:szCs w:val="20"/>
        </w:rPr>
      </w:pPr>
      <w:r w:rsidRPr="00B0457C">
        <w:rPr>
          <w:sz w:val="20"/>
          <w:szCs w:val="20"/>
        </w:rPr>
        <w:t>Carmen, W. H.</w:t>
      </w:r>
      <w:r w:rsidR="007100C8" w:rsidRPr="00B0457C">
        <w:rPr>
          <w:sz w:val="20"/>
          <w:szCs w:val="20"/>
        </w:rPr>
        <w:t>1975.</w:t>
      </w:r>
      <w:r w:rsidRPr="00B0457C">
        <w:rPr>
          <w:sz w:val="20"/>
          <w:szCs w:val="20"/>
        </w:rPr>
        <w:t xml:space="preserve"> Forest site quality evaluation in the United States</w:t>
      </w:r>
      <w:r w:rsidR="00302FE8" w:rsidRPr="00B0457C">
        <w:rPr>
          <w:sz w:val="20"/>
          <w:szCs w:val="20"/>
        </w:rPr>
        <w:t xml:space="preserve">. </w:t>
      </w:r>
      <w:r w:rsidRPr="00B0457C">
        <w:rPr>
          <w:sz w:val="20"/>
          <w:szCs w:val="20"/>
        </w:rPr>
        <w:t xml:space="preserve">Adv. </w:t>
      </w:r>
      <w:proofErr w:type="spellStart"/>
      <w:r w:rsidRPr="00B0457C">
        <w:rPr>
          <w:sz w:val="20"/>
          <w:szCs w:val="20"/>
        </w:rPr>
        <w:t>Agron</w:t>
      </w:r>
      <w:proofErr w:type="spellEnd"/>
      <w:r w:rsidR="00302FE8" w:rsidRPr="00B0457C">
        <w:rPr>
          <w:sz w:val="20"/>
          <w:szCs w:val="20"/>
        </w:rPr>
        <w:t xml:space="preserve"> </w:t>
      </w:r>
      <w:r w:rsidRPr="00B0457C">
        <w:rPr>
          <w:sz w:val="20"/>
          <w:szCs w:val="20"/>
        </w:rPr>
        <w:t>27:207-269.</w:t>
      </w:r>
    </w:p>
    <w:p w:rsidR="00A02849" w:rsidRPr="00B0457C" w:rsidRDefault="00A02849" w:rsidP="007A034E">
      <w:pPr>
        <w:numPr>
          <w:ilvl w:val="0"/>
          <w:numId w:val="2"/>
        </w:numPr>
        <w:ind w:rightChars="22" w:right="46"/>
        <w:rPr>
          <w:sz w:val="20"/>
          <w:szCs w:val="20"/>
        </w:rPr>
      </w:pPr>
      <w:proofErr w:type="spellStart"/>
      <w:r w:rsidRPr="00B0457C">
        <w:rPr>
          <w:sz w:val="20"/>
          <w:szCs w:val="20"/>
        </w:rPr>
        <w:t>Danial</w:t>
      </w:r>
      <w:proofErr w:type="spellEnd"/>
      <w:r w:rsidRPr="00B0457C">
        <w:rPr>
          <w:sz w:val="20"/>
          <w:szCs w:val="20"/>
        </w:rPr>
        <w:t>, T. W. et al</w:t>
      </w:r>
      <w:r w:rsidR="00302FE8" w:rsidRPr="00B0457C">
        <w:rPr>
          <w:sz w:val="20"/>
          <w:szCs w:val="20"/>
        </w:rPr>
        <w:t>.</w:t>
      </w:r>
      <w:r w:rsidRPr="00B0457C">
        <w:rPr>
          <w:sz w:val="20"/>
          <w:szCs w:val="20"/>
        </w:rPr>
        <w:t xml:space="preserve"> </w:t>
      </w:r>
      <w:r w:rsidR="00302FE8" w:rsidRPr="00B0457C">
        <w:rPr>
          <w:sz w:val="20"/>
          <w:szCs w:val="20"/>
        </w:rPr>
        <w:t xml:space="preserve">1979. </w:t>
      </w:r>
      <w:r w:rsidRPr="00B0457C">
        <w:rPr>
          <w:sz w:val="20"/>
          <w:szCs w:val="20"/>
        </w:rPr>
        <w:t xml:space="preserve">Principles of </w:t>
      </w:r>
      <w:proofErr w:type="spellStart"/>
      <w:r w:rsidRPr="00B0457C">
        <w:rPr>
          <w:sz w:val="20"/>
          <w:szCs w:val="20"/>
        </w:rPr>
        <w:t>silviculture</w:t>
      </w:r>
      <w:proofErr w:type="spellEnd"/>
      <w:r w:rsidRPr="00B0457C">
        <w:rPr>
          <w:sz w:val="20"/>
          <w:szCs w:val="20"/>
        </w:rPr>
        <w:t>. Ed. 2. McGraw-Hill:</w:t>
      </w:r>
      <w:r w:rsidR="00302FE8" w:rsidRPr="00B0457C">
        <w:rPr>
          <w:sz w:val="20"/>
          <w:szCs w:val="20"/>
        </w:rPr>
        <w:t xml:space="preserve"> </w:t>
      </w:r>
      <w:r w:rsidRPr="00B0457C">
        <w:rPr>
          <w:sz w:val="20"/>
          <w:szCs w:val="20"/>
        </w:rPr>
        <w:t>251-254.</w:t>
      </w:r>
    </w:p>
    <w:p w:rsidR="00A02849" w:rsidRPr="00B0457C" w:rsidRDefault="00A02849" w:rsidP="007A034E">
      <w:pPr>
        <w:numPr>
          <w:ilvl w:val="0"/>
          <w:numId w:val="2"/>
        </w:numPr>
        <w:ind w:rightChars="22" w:right="46"/>
        <w:rPr>
          <w:sz w:val="20"/>
          <w:szCs w:val="20"/>
        </w:rPr>
      </w:pPr>
      <w:proofErr w:type="spellStart"/>
      <w:r w:rsidRPr="00B0457C">
        <w:rPr>
          <w:sz w:val="20"/>
          <w:szCs w:val="20"/>
        </w:rPr>
        <w:t>Daubenmire</w:t>
      </w:r>
      <w:proofErr w:type="spellEnd"/>
      <w:r w:rsidRPr="00B0457C">
        <w:rPr>
          <w:sz w:val="20"/>
          <w:szCs w:val="20"/>
        </w:rPr>
        <w:t xml:space="preserve">, R. F. </w:t>
      </w:r>
      <w:r w:rsidR="00302FE8" w:rsidRPr="00B0457C">
        <w:rPr>
          <w:sz w:val="20"/>
          <w:szCs w:val="20"/>
        </w:rPr>
        <w:t xml:space="preserve">1979. </w:t>
      </w:r>
      <w:r w:rsidRPr="00B0457C">
        <w:rPr>
          <w:sz w:val="20"/>
          <w:szCs w:val="20"/>
        </w:rPr>
        <w:t>The use of vegetation in assessing the product</w:t>
      </w:r>
      <w:r w:rsidR="00302FE8" w:rsidRPr="00B0457C">
        <w:rPr>
          <w:sz w:val="20"/>
          <w:szCs w:val="20"/>
        </w:rPr>
        <w:t xml:space="preserve">ivity of forest land. </w:t>
      </w:r>
      <w:proofErr w:type="spellStart"/>
      <w:r w:rsidR="00302FE8" w:rsidRPr="00B0457C">
        <w:rPr>
          <w:sz w:val="20"/>
          <w:szCs w:val="20"/>
        </w:rPr>
        <w:t>Bot</w:t>
      </w:r>
      <w:proofErr w:type="spellEnd"/>
      <w:r w:rsidR="00302FE8" w:rsidRPr="00B0457C">
        <w:rPr>
          <w:sz w:val="20"/>
          <w:szCs w:val="20"/>
        </w:rPr>
        <w:t xml:space="preserve"> Rev </w:t>
      </w:r>
      <w:r w:rsidRPr="00B0457C">
        <w:rPr>
          <w:sz w:val="20"/>
          <w:szCs w:val="20"/>
        </w:rPr>
        <w:t>42(2): 115-143.</w:t>
      </w:r>
    </w:p>
    <w:p w:rsidR="00A02849" w:rsidRPr="00B0457C" w:rsidRDefault="00A02849" w:rsidP="007A034E">
      <w:pPr>
        <w:numPr>
          <w:ilvl w:val="0"/>
          <w:numId w:val="2"/>
        </w:numPr>
        <w:ind w:rightChars="22" w:right="46"/>
        <w:rPr>
          <w:sz w:val="20"/>
          <w:szCs w:val="20"/>
        </w:rPr>
      </w:pPr>
      <w:r w:rsidRPr="00B0457C">
        <w:rPr>
          <w:sz w:val="20"/>
          <w:szCs w:val="20"/>
        </w:rPr>
        <w:t>Guan</w:t>
      </w:r>
      <w:r w:rsidR="00302FE8" w:rsidRPr="00B0457C">
        <w:rPr>
          <w:sz w:val="20"/>
          <w:szCs w:val="20"/>
        </w:rPr>
        <w:t>,</w:t>
      </w:r>
      <w:r w:rsidRPr="00B0457C">
        <w:rPr>
          <w:sz w:val="20"/>
          <w:szCs w:val="20"/>
        </w:rPr>
        <w:t xml:space="preserve"> L</w:t>
      </w:r>
      <w:r w:rsidR="00302FE8" w:rsidRPr="00B0457C">
        <w:rPr>
          <w:sz w:val="20"/>
          <w:szCs w:val="20"/>
        </w:rPr>
        <w:t>.P.</w:t>
      </w:r>
      <w:r w:rsidRPr="00B0457C">
        <w:rPr>
          <w:sz w:val="20"/>
          <w:szCs w:val="20"/>
        </w:rPr>
        <w:t>, Wang</w:t>
      </w:r>
      <w:r w:rsidR="00302FE8" w:rsidRPr="00B0457C">
        <w:rPr>
          <w:sz w:val="20"/>
          <w:szCs w:val="20"/>
        </w:rPr>
        <w:t>,</w:t>
      </w:r>
      <w:r w:rsidRPr="00B0457C">
        <w:rPr>
          <w:sz w:val="20"/>
          <w:szCs w:val="20"/>
        </w:rPr>
        <w:t xml:space="preserve"> D</w:t>
      </w:r>
      <w:r w:rsidR="00302FE8" w:rsidRPr="00B0457C">
        <w:rPr>
          <w:sz w:val="20"/>
          <w:szCs w:val="20"/>
        </w:rPr>
        <w:t>.W</w:t>
      </w:r>
      <w:r w:rsidRPr="00B0457C">
        <w:rPr>
          <w:sz w:val="20"/>
          <w:szCs w:val="20"/>
        </w:rPr>
        <w:t xml:space="preserve">. </w:t>
      </w:r>
      <w:r w:rsidR="00302FE8" w:rsidRPr="00B0457C">
        <w:rPr>
          <w:sz w:val="20"/>
          <w:szCs w:val="20"/>
        </w:rPr>
        <w:t xml:space="preserve">2006. </w:t>
      </w:r>
      <w:r w:rsidRPr="00B0457C">
        <w:rPr>
          <w:sz w:val="20"/>
          <w:szCs w:val="20"/>
        </w:rPr>
        <w:t>Application of geography information system in forest classification management. Shelter technology (1): 71-72.</w:t>
      </w:r>
    </w:p>
    <w:p w:rsidR="00A02849" w:rsidRPr="00B0457C" w:rsidRDefault="00A02849" w:rsidP="007A034E">
      <w:pPr>
        <w:numPr>
          <w:ilvl w:val="0"/>
          <w:numId w:val="2"/>
        </w:numPr>
        <w:ind w:rightChars="22" w:right="46"/>
        <w:rPr>
          <w:sz w:val="20"/>
          <w:szCs w:val="20"/>
        </w:rPr>
      </w:pPr>
      <w:r w:rsidRPr="00B0457C">
        <w:rPr>
          <w:sz w:val="20"/>
          <w:szCs w:val="20"/>
        </w:rPr>
        <w:t>He</w:t>
      </w:r>
      <w:r w:rsidR="00302FE8" w:rsidRPr="00B0457C">
        <w:rPr>
          <w:sz w:val="20"/>
          <w:szCs w:val="20"/>
        </w:rPr>
        <w:t>, M.Y</w:t>
      </w:r>
      <w:r w:rsidRPr="00B0457C">
        <w:rPr>
          <w:sz w:val="20"/>
          <w:szCs w:val="20"/>
        </w:rPr>
        <w:t xml:space="preserve">. </w:t>
      </w:r>
      <w:r w:rsidR="00302FE8" w:rsidRPr="00B0457C">
        <w:rPr>
          <w:sz w:val="20"/>
          <w:szCs w:val="20"/>
        </w:rPr>
        <w:t xml:space="preserve">2008. </w:t>
      </w:r>
      <w:r w:rsidRPr="00B0457C">
        <w:rPr>
          <w:sz w:val="20"/>
          <w:szCs w:val="20"/>
        </w:rPr>
        <w:t xml:space="preserve">Tide none of </w:t>
      </w:r>
      <w:proofErr w:type="spellStart"/>
      <w:r w:rsidRPr="00B0457C">
        <w:rPr>
          <w:sz w:val="20"/>
          <w:szCs w:val="20"/>
        </w:rPr>
        <w:t>xigou</w:t>
      </w:r>
      <w:proofErr w:type="spellEnd"/>
      <w:r w:rsidRPr="00B0457C">
        <w:rPr>
          <w:sz w:val="20"/>
          <w:szCs w:val="20"/>
        </w:rPr>
        <w:t xml:space="preserve"> eco-economic protection forest site type Division. Research on soil and water conservation 15 (5): 158-161.</w:t>
      </w:r>
    </w:p>
    <w:p w:rsidR="00C53718" w:rsidRPr="00B0457C" w:rsidRDefault="00C53718" w:rsidP="007A034E">
      <w:pPr>
        <w:numPr>
          <w:ilvl w:val="0"/>
          <w:numId w:val="2"/>
        </w:numPr>
        <w:ind w:rightChars="22" w:right="46"/>
        <w:rPr>
          <w:sz w:val="20"/>
          <w:szCs w:val="20"/>
        </w:rPr>
      </w:pPr>
      <w:r w:rsidRPr="00B0457C">
        <w:rPr>
          <w:sz w:val="20"/>
          <w:szCs w:val="20"/>
        </w:rPr>
        <w:t xml:space="preserve">Johnston, D. R., </w:t>
      </w:r>
      <w:proofErr w:type="spellStart"/>
      <w:r w:rsidRPr="00B0457C">
        <w:rPr>
          <w:sz w:val="20"/>
          <w:szCs w:val="20"/>
        </w:rPr>
        <w:t>Breadlly</w:t>
      </w:r>
      <w:proofErr w:type="spellEnd"/>
      <w:r w:rsidRPr="00B0457C">
        <w:rPr>
          <w:sz w:val="20"/>
          <w:szCs w:val="20"/>
        </w:rPr>
        <w:t>,</w:t>
      </w:r>
      <w:r w:rsidR="00690956" w:rsidRPr="00B0457C">
        <w:rPr>
          <w:sz w:val="20"/>
          <w:szCs w:val="20"/>
        </w:rPr>
        <w:t xml:space="preserve"> R. T. 1967. </w:t>
      </w:r>
      <w:r w:rsidRPr="00B0457C">
        <w:rPr>
          <w:sz w:val="20"/>
          <w:szCs w:val="20"/>
        </w:rPr>
        <w:t>Forest management tables, Commonwealth Forest Review</w:t>
      </w:r>
      <w:r w:rsidR="00690956" w:rsidRPr="00B0457C">
        <w:rPr>
          <w:sz w:val="20"/>
          <w:szCs w:val="20"/>
        </w:rPr>
        <w:t xml:space="preserve"> </w:t>
      </w:r>
      <w:r w:rsidRPr="00B0457C">
        <w:rPr>
          <w:sz w:val="20"/>
          <w:szCs w:val="20"/>
        </w:rPr>
        <w:t>42(3):113.</w:t>
      </w:r>
    </w:p>
    <w:p w:rsidR="00A02849" w:rsidRPr="00B0457C" w:rsidRDefault="00690956" w:rsidP="007A034E">
      <w:pPr>
        <w:numPr>
          <w:ilvl w:val="0"/>
          <w:numId w:val="2"/>
        </w:numPr>
        <w:ind w:rightChars="22" w:right="46"/>
        <w:rPr>
          <w:sz w:val="20"/>
          <w:szCs w:val="20"/>
        </w:rPr>
      </w:pPr>
      <w:proofErr w:type="spellStart"/>
      <w:r w:rsidRPr="00B0457C">
        <w:rPr>
          <w:sz w:val="20"/>
          <w:szCs w:val="20"/>
        </w:rPr>
        <w:t>Killiam</w:t>
      </w:r>
      <w:proofErr w:type="spellEnd"/>
      <w:r w:rsidRPr="00B0457C">
        <w:rPr>
          <w:sz w:val="20"/>
          <w:szCs w:val="20"/>
        </w:rPr>
        <w:t xml:space="preserve">, W. 1981. </w:t>
      </w:r>
      <w:r w:rsidR="00A02849" w:rsidRPr="00B0457C">
        <w:rPr>
          <w:sz w:val="20"/>
          <w:szCs w:val="20"/>
        </w:rPr>
        <w:t xml:space="preserve">Site classification system used in forestry. Processing of the </w:t>
      </w:r>
      <w:proofErr w:type="spellStart"/>
      <w:r w:rsidR="00A02849" w:rsidRPr="00B0457C">
        <w:rPr>
          <w:sz w:val="20"/>
          <w:szCs w:val="20"/>
        </w:rPr>
        <w:t>Wordshop</w:t>
      </w:r>
      <w:proofErr w:type="spellEnd"/>
      <w:r w:rsidR="00A02849" w:rsidRPr="00B0457C">
        <w:rPr>
          <w:sz w:val="20"/>
          <w:szCs w:val="20"/>
        </w:rPr>
        <w:t xml:space="preserve"> on land Evaluation for Forestry:</w:t>
      </w:r>
      <w:r w:rsidRPr="00B0457C">
        <w:rPr>
          <w:sz w:val="20"/>
          <w:szCs w:val="20"/>
        </w:rPr>
        <w:t xml:space="preserve"> </w:t>
      </w:r>
      <w:r w:rsidR="00A02849" w:rsidRPr="00B0457C">
        <w:rPr>
          <w:sz w:val="20"/>
          <w:szCs w:val="20"/>
        </w:rPr>
        <w:t>134-151.</w:t>
      </w:r>
    </w:p>
    <w:p w:rsidR="00A02849" w:rsidRPr="00B0457C" w:rsidRDefault="00690956" w:rsidP="007A034E">
      <w:pPr>
        <w:numPr>
          <w:ilvl w:val="0"/>
          <w:numId w:val="2"/>
        </w:numPr>
        <w:ind w:rightChars="22" w:right="46"/>
        <w:rPr>
          <w:sz w:val="20"/>
          <w:szCs w:val="20"/>
        </w:rPr>
      </w:pPr>
      <w:proofErr w:type="spellStart"/>
      <w:r w:rsidRPr="00B0457C">
        <w:rPr>
          <w:sz w:val="20"/>
          <w:szCs w:val="20"/>
        </w:rPr>
        <w:t>Killiam</w:t>
      </w:r>
      <w:proofErr w:type="spellEnd"/>
      <w:r w:rsidRPr="00B0457C">
        <w:rPr>
          <w:sz w:val="20"/>
          <w:szCs w:val="20"/>
        </w:rPr>
        <w:t xml:space="preserve">, W. 1981. </w:t>
      </w:r>
      <w:r w:rsidR="00A02849" w:rsidRPr="00B0457C">
        <w:rPr>
          <w:sz w:val="20"/>
          <w:szCs w:val="20"/>
        </w:rPr>
        <w:t xml:space="preserve">Site classification system used in forestry. Processing of the </w:t>
      </w:r>
      <w:proofErr w:type="spellStart"/>
      <w:r w:rsidR="00A02849" w:rsidRPr="00B0457C">
        <w:rPr>
          <w:sz w:val="20"/>
          <w:szCs w:val="20"/>
        </w:rPr>
        <w:t>Wordshop</w:t>
      </w:r>
      <w:proofErr w:type="spellEnd"/>
      <w:r w:rsidR="00A02849" w:rsidRPr="00B0457C">
        <w:rPr>
          <w:sz w:val="20"/>
          <w:szCs w:val="20"/>
        </w:rPr>
        <w:t xml:space="preserve"> on land Evaluation for Forestry:</w:t>
      </w:r>
      <w:r w:rsidRPr="00B0457C">
        <w:rPr>
          <w:sz w:val="20"/>
          <w:szCs w:val="20"/>
        </w:rPr>
        <w:t xml:space="preserve"> </w:t>
      </w:r>
      <w:r w:rsidR="00A02849" w:rsidRPr="00B0457C">
        <w:rPr>
          <w:sz w:val="20"/>
          <w:szCs w:val="20"/>
        </w:rPr>
        <w:t>134-151.</w:t>
      </w:r>
    </w:p>
    <w:p w:rsidR="00A02849" w:rsidRPr="00B0457C" w:rsidRDefault="00A02849" w:rsidP="007A034E">
      <w:pPr>
        <w:numPr>
          <w:ilvl w:val="0"/>
          <w:numId w:val="2"/>
        </w:numPr>
        <w:ind w:rightChars="22" w:right="46"/>
        <w:rPr>
          <w:sz w:val="20"/>
          <w:szCs w:val="20"/>
        </w:rPr>
      </w:pPr>
      <w:proofErr w:type="spellStart"/>
      <w:r w:rsidRPr="00B0457C">
        <w:rPr>
          <w:sz w:val="20"/>
          <w:szCs w:val="20"/>
        </w:rPr>
        <w:t>Killiam</w:t>
      </w:r>
      <w:proofErr w:type="spellEnd"/>
      <w:r w:rsidRPr="00B0457C">
        <w:rPr>
          <w:sz w:val="20"/>
          <w:szCs w:val="20"/>
        </w:rPr>
        <w:t>, W.</w:t>
      </w:r>
      <w:r w:rsidR="00690956" w:rsidRPr="00B0457C">
        <w:rPr>
          <w:sz w:val="20"/>
          <w:szCs w:val="20"/>
        </w:rPr>
        <w:t xml:space="preserve"> 1981.</w:t>
      </w:r>
      <w:r w:rsidRPr="00B0457C">
        <w:rPr>
          <w:sz w:val="20"/>
          <w:szCs w:val="20"/>
        </w:rPr>
        <w:t xml:space="preserve"> Site classification system used in forestry. Processing of the </w:t>
      </w:r>
      <w:proofErr w:type="spellStart"/>
      <w:r w:rsidRPr="00B0457C">
        <w:rPr>
          <w:sz w:val="20"/>
          <w:szCs w:val="20"/>
        </w:rPr>
        <w:t>Wordshop</w:t>
      </w:r>
      <w:proofErr w:type="spellEnd"/>
      <w:r w:rsidRPr="00B0457C">
        <w:rPr>
          <w:sz w:val="20"/>
          <w:szCs w:val="20"/>
        </w:rPr>
        <w:t xml:space="preserve"> on land Evaluation for Forestry:</w:t>
      </w:r>
      <w:r w:rsidR="00690956" w:rsidRPr="00B0457C">
        <w:rPr>
          <w:sz w:val="20"/>
          <w:szCs w:val="20"/>
        </w:rPr>
        <w:t xml:space="preserve"> </w:t>
      </w:r>
      <w:r w:rsidRPr="00B0457C">
        <w:rPr>
          <w:sz w:val="20"/>
          <w:szCs w:val="20"/>
        </w:rPr>
        <w:t>134-151.</w:t>
      </w:r>
    </w:p>
    <w:p w:rsidR="00A02849" w:rsidRPr="00B0457C" w:rsidRDefault="00A02849" w:rsidP="007A034E">
      <w:pPr>
        <w:numPr>
          <w:ilvl w:val="0"/>
          <w:numId w:val="2"/>
        </w:numPr>
        <w:ind w:rightChars="22" w:right="46"/>
        <w:rPr>
          <w:sz w:val="20"/>
          <w:szCs w:val="20"/>
        </w:rPr>
      </w:pPr>
      <w:r w:rsidRPr="00B0457C">
        <w:rPr>
          <w:sz w:val="20"/>
          <w:szCs w:val="20"/>
        </w:rPr>
        <w:t>Liu</w:t>
      </w:r>
      <w:r w:rsidR="00690956" w:rsidRPr="00B0457C">
        <w:rPr>
          <w:sz w:val="20"/>
          <w:szCs w:val="20"/>
        </w:rPr>
        <w:t>,</w:t>
      </w:r>
      <w:r w:rsidRPr="00B0457C">
        <w:rPr>
          <w:sz w:val="20"/>
          <w:szCs w:val="20"/>
        </w:rPr>
        <w:t xml:space="preserve"> C. </w:t>
      </w:r>
      <w:r w:rsidR="00690956" w:rsidRPr="00B0457C">
        <w:rPr>
          <w:sz w:val="20"/>
          <w:szCs w:val="20"/>
        </w:rPr>
        <w:t xml:space="preserve">2005. </w:t>
      </w:r>
      <w:r w:rsidRPr="00B0457C">
        <w:rPr>
          <w:sz w:val="20"/>
          <w:szCs w:val="20"/>
        </w:rPr>
        <w:t>Water source forest habitats in Liaodong mountain areas, suitable land and tree. Liaoning forestry science and technology (4): 15-17.</w:t>
      </w:r>
    </w:p>
    <w:p w:rsidR="00A02849" w:rsidRPr="00B0457C" w:rsidRDefault="00A02849" w:rsidP="007A034E">
      <w:pPr>
        <w:numPr>
          <w:ilvl w:val="0"/>
          <w:numId w:val="2"/>
        </w:numPr>
        <w:ind w:rightChars="22" w:right="46"/>
        <w:rPr>
          <w:sz w:val="20"/>
          <w:szCs w:val="20"/>
        </w:rPr>
      </w:pPr>
      <w:r w:rsidRPr="00B0457C">
        <w:rPr>
          <w:sz w:val="20"/>
          <w:szCs w:val="20"/>
        </w:rPr>
        <w:t>Lei</w:t>
      </w:r>
      <w:r w:rsidR="00690956" w:rsidRPr="00B0457C">
        <w:rPr>
          <w:sz w:val="20"/>
          <w:szCs w:val="20"/>
        </w:rPr>
        <w:t>,</w:t>
      </w:r>
      <w:r w:rsidRPr="00B0457C">
        <w:rPr>
          <w:sz w:val="20"/>
          <w:szCs w:val="20"/>
        </w:rPr>
        <w:t xml:space="preserve"> H</w:t>
      </w:r>
      <w:r w:rsidR="00690956" w:rsidRPr="00B0457C">
        <w:rPr>
          <w:sz w:val="20"/>
          <w:szCs w:val="20"/>
        </w:rPr>
        <w:t>.Z.</w:t>
      </w:r>
      <w:r w:rsidRPr="00B0457C">
        <w:rPr>
          <w:sz w:val="20"/>
          <w:szCs w:val="20"/>
        </w:rPr>
        <w:t>, Yang</w:t>
      </w:r>
      <w:r w:rsidR="00690956" w:rsidRPr="00B0457C">
        <w:rPr>
          <w:sz w:val="20"/>
          <w:szCs w:val="20"/>
        </w:rPr>
        <w:t>, Q.</w:t>
      </w:r>
      <w:r w:rsidRPr="00B0457C">
        <w:rPr>
          <w:sz w:val="20"/>
          <w:szCs w:val="20"/>
        </w:rPr>
        <w:t xml:space="preserve">, Jiao f. </w:t>
      </w:r>
      <w:r w:rsidR="00690956" w:rsidRPr="00B0457C">
        <w:rPr>
          <w:sz w:val="20"/>
          <w:szCs w:val="20"/>
        </w:rPr>
        <w:t xml:space="preserve">2000. </w:t>
      </w:r>
      <w:r w:rsidRPr="00B0457C">
        <w:rPr>
          <w:sz w:val="20"/>
          <w:szCs w:val="20"/>
        </w:rPr>
        <w:t>Soil erosion and land use in hilly and gully regions on the loess plateau. Research on soil and water conservation 7 (2): 49-53.</w:t>
      </w:r>
    </w:p>
    <w:p w:rsidR="00A02849" w:rsidRPr="00B0457C" w:rsidRDefault="00A02849" w:rsidP="007A034E">
      <w:pPr>
        <w:numPr>
          <w:ilvl w:val="0"/>
          <w:numId w:val="2"/>
        </w:numPr>
        <w:ind w:rightChars="22" w:right="46"/>
        <w:rPr>
          <w:sz w:val="20"/>
          <w:szCs w:val="20"/>
        </w:rPr>
      </w:pPr>
      <w:r w:rsidRPr="00B0457C">
        <w:rPr>
          <w:sz w:val="20"/>
          <w:szCs w:val="20"/>
        </w:rPr>
        <w:t>Lai</w:t>
      </w:r>
      <w:r w:rsidR="0026485E" w:rsidRPr="00B0457C">
        <w:rPr>
          <w:sz w:val="20"/>
          <w:szCs w:val="20"/>
        </w:rPr>
        <w:t>, T.</w:t>
      </w:r>
      <w:r w:rsidRPr="00B0457C">
        <w:rPr>
          <w:sz w:val="20"/>
          <w:szCs w:val="20"/>
        </w:rPr>
        <w:t>, Zhang</w:t>
      </w:r>
      <w:r w:rsidR="0026485E" w:rsidRPr="00B0457C">
        <w:rPr>
          <w:sz w:val="20"/>
          <w:szCs w:val="20"/>
        </w:rPr>
        <w:t>, J</w:t>
      </w:r>
      <w:r w:rsidRPr="00B0457C">
        <w:rPr>
          <w:sz w:val="20"/>
          <w:szCs w:val="20"/>
        </w:rPr>
        <w:t xml:space="preserve">. </w:t>
      </w:r>
      <w:r w:rsidR="0026485E" w:rsidRPr="00B0457C">
        <w:rPr>
          <w:sz w:val="20"/>
          <w:szCs w:val="20"/>
        </w:rPr>
        <w:t xml:space="preserve">2005. </w:t>
      </w:r>
      <w:r w:rsidRPr="00B0457C">
        <w:rPr>
          <w:sz w:val="20"/>
          <w:szCs w:val="20"/>
        </w:rPr>
        <w:t xml:space="preserve">Sichuan Introduction and </w:t>
      </w:r>
      <w:r w:rsidRPr="00B0457C">
        <w:rPr>
          <w:sz w:val="20"/>
          <w:szCs w:val="20"/>
        </w:rPr>
        <w:lastRenderedPageBreak/>
        <w:t xml:space="preserve">Plantation of Eucalyptus </w:t>
      </w:r>
      <w:proofErr w:type="spellStart"/>
      <w:r w:rsidRPr="00B0457C">
        <w:rPr>
          <w:sz w:val="20"/>
          <w:szCs w:val="20"/>
        </w:rPr>
        <w:t>grandis</w:t>
      </w:r>
      <w:proofErr w:type="spellEnd"/>
      <w:r w:rsidRPr="00B0457C">
        <w:rPr>
          <w:sz w:val="20"/>
          <w:szCs w:val="20"/>
        </w:rPr>
        <w:t xml:space="preserve"> site type divided. Sichuan Agricultural University</w:t>
      </w:r>
      <w:r w:rsidR="0026485E" w:rsidRPr="00B0457C">
        <w:rPr>
          <w:sz w:val="20"/>
          <w:szCs w:val="20"/>
        </w:rPr>
        <w:t xml:space="preserve"> </w:t>
      </w:r>
      <w:r w:rsidRPr="00B0457C">
        <w:rPr>
          <w:sz w:val="20"/>
          <w:szCs w:val="20"/>
        </w:rPr>
        <w:t>23 ( 3 ) :318 -322 .</w:t>
      </w:r>
    </w:p>
    <w:p w:rsidR="00A02849" w:rsidRPr="00B0457C" w:rsidRDefault="0026485E" w:rsidP="007A034E">
      <w:pPr>
        <w:numPr>
          <w:ilvl w:val="0"/>
          <w:numId w:val="2"/>
        </w:numPr>
        <w:ind w:rightChars="22" w:right="46"/>
        <w:rPr>
          <w:sz w:val="20"/>
          <w:szCs w:val="20"/>
        </w:rPr>
      </w:pPr>
      <w:proofErr w:type="spellStart"/>
      <w:r w:rsidRPr="00B0457C">
        <w:rPr>
          <w:sz w:val="20"/>
          <w:szCs w:val="20"/>
        </w:rPr>
        <w:t>Lacate</w:t>
      </w:r>
      <w:proofErr w:type="spellEnd"/>
      <w:r w:rsidRPr="00B0457C">
        <w:rPr>
          <w:sz w:val="20"/>
          <w:szCs w:val="20"/>
        </w:rPr>
        <w:t>, D. S.</w:t>
      </w:r>
      <w:r w:rsidR="00A02849" w:rsidRPr="00B0457C">
        <w:rPr>
          <w:sz w:val="20"/>
          <w:szCs w:val="20"/>
        </w:rPr>
        <w:t xml:space="preserve"> </w:t>
      </w:r>
      <w:r w:rsidRPr="00B0457C">
        <w:rPr>
          <w:sz w:val="20"/>
          <w:szCs w:val="20"/>
        </w:rPr>
        <w:t xml:space="preserve">1969. </w:t>
      </w:r>
      <w:r w:rsidR="00A02849" w:rsidRPr="00B0457C">
        <w:rPr>
          <w:sz w:val="20"/>
          <w:szCs w:val="20"/>
        </w:rPr>
        <w:t>Guidelines for bio-physical land classification, Publ. No. 1264, Canada For. Serv. Ontario, Canada</w:t>
      </w:r>
      <w:r w:rsidRPr="00B0457C">
        <w:rPr>
          <w:sz w:val="20"/>
          <w:szCs w:val="20"/>
        </w:rPr>
        <w:t xml:space="preserve"> </w:t>
      </w:r>
      <w:r w:rsidR="00A02849" w:rsidRPr="00B0457C">
        <w:rPr>
          <w:sz w:val="20"/>
          <w:szCs w:val="20"/>
        </w:rPr>
        <w:t>61.</w:t>
      </w:r>
    </w:p>
    <w:p w:rsidR="00A02849" w:rsidRPr="00B0457C" w:rsidRDefault="00E07979" w:rsidP="007A034E">
      <w:pPr>
        <w:numPr>
          <w:ilvl w:val="0"/>
          <w:numId w:val="2"/>
        </w:numPr>
        <w:ind w:rightChars="22" w:right="46"/>
        <w:rPr>
          <w:sz w:val="20"/>
          <w:szCs w:val="20"/>
        </w:rPr>
      </w:pPr>
      <w:proofErr w:type="spellStart"/>
      <w:r w:rsidRPr="00B0457C">
        <w:rPr>
          <w:sz w:val="20"/>
          <w:szCs w:val="20"/>
        </w:rPr>
        <w:t>Pfister</w:t>
      </w:r>
      <w:proofErr w:type="spellEnd"/>
      <w:r w:rsidRPr="00B0457C">
        <w:rPr>
          <w:sz w:val="20"/>
          <w:szCs w:val="20"/>
        </w:rPr>
        <w:t xml:space="preserve">, R. D. </w:t>
      </w:r>
      <w:proofErr w:type="spellStart"/>
      <w:r w:rsidRPr="00B0457C">
        <w:rPr>
          <w:sz w:val="20"/>
          <w:szCs w:val="20"/>
        </w:rPr>
        <w:t>etal</w:t>
      </w:r>
      <w:proofErr w:type="spellEnd"/>
      <w:r w:rsidRPr="00B0457C">
        <w:rPr>
          <w:sz w:val="20"/>
          <w:szCs w:val="20"/>
        </w:rPr>
        <w:t>.</w:t>
      </w:r>
      <w:r w:rsidR="00A02849" w:rsidRPr="00B0457C">
        <w:rPr>
          <w:sz w:val="20"/>
          <w:szCs w:val="20"/>
        </w:rPr>
        <w:t xml:space="preserve"> </w:t>
      </w:r>
      <w:r w:rsidRPr="00B0457C">
        <w:rPr>
          <w:sz w:val="20"/>
          <w:szCs w:val="20"/>
        </w:rPr>
        <w:t xml:space="preserve">1977. </w:t>
      </w:r>
      <w:r w:rsidR="00A02849" w:rsidRPr="00B0457C">
        <w:rPr>
          <w:sz w:val="20"/>
          <w:szCs w:val="20"/>
        </w:rPr>
        <w:t xml:space="preserve">Forest habitat types of Montana. USDA For. Serv. Gen. Tech. Report INT-34. Intermountain For. And </w:t>
      </w:r>
      <w:proofErr w:type="spellStart"/>
      <w:r w:rsidR="00A02849" w:rsidRPr="00B0457C">
        <w:rPr>
          <w:sz w:val="20"/>
          <w:szCs w:val="20"/>
        </w:rPr>
        <w:t>Rge</w:t>
      </w:r>
      <w:proofErr w:type="spellEnd"/>
      <w:r w:rsidR="00A02849" w:rsidRPr="00B0457C">
        <w:rPr>
          <w:sz w:val="20"/>
          <w:szCs w:val="20"/>
        </w:rPr>
        <w:t xml:space="preserve">. Exp. Sta., </w:t>
      </w:r>
      <w:proofErr w:type="spellStart"/>
      <w:r w:rsidR="00A02849" w:rsidRPr="00B0457C">
        <w:rPr>
          <w:sz w:val="20"/>
          <w:szCs w:val="20"/>
        </w:rPr>
        <w:t>Ogdan</w:t>
      </w:r>
      <w:proofErr w:type="spellEnd"/>
      <w:r w:rsidR="00A02849" w:rsidRPr="00B0457C">
        <w:rPr>
          <w:sz w:val="20"/>
          <w:szCs w:val="20"/>
        </w:rPr>
        <w:t>, Utah</w:t>
      </w:r>
      <w:r w:rsidRPr="00B0457C">
        <w:rPr>
          <w:sz w:val="20"/>
          <w:szCs w:val="20"/>
        </w:rPr>
        <w:t xml:space="preserve"> </w:t>
      </w:r>
      <w:r w:rsidR="00A02849" w:rsidRPr="00B0457C">
        <w:rPr>
          <w:sz w:val="20"/>
          <w:szCs w:val="20"/>
        </w:rPr>
        <w:t>:174.</w:t>
      </w:r>
    </w:p>
    <w:p w:rsidR="00A02849" w:rsidRPr="00B0457C" w:rsidRDefault="00A02849" w:rsidP="007A034E">
      <w:pPr>
        <w:numPr>
          <w:ilvl w:val="0"/>
          <w:numId w:val="2"/>
        </w:numPr>
        <w:ind w:rightChars="22" w:right="46"/>
        <w:rPr>
          <w:sz w:val="20"/>
          <w:szCs w:val="20"/>
        </w:rPr>
      </w:pPr>
      <w:proofErr w:type="spellStart"/>
      <w:r w:rsidRPr="00B0457C">
        <w:rPr>
          <w:sz w:val="20"/>
          <w:szCs w:val="20"/>
        </w:rPr>
        <w:t>Qiang</w:t>
      </w:r>
      <w:proofErr w:type="spellEnd"/>
      <w:r w:rsidR="00E07979" w:rsidRPr="00B0457C">
        <w:rPr>
          <w:sz w:val="20"/>
          <w:szCs w:val="20"/>
        </w:rPr>
        <w:t>, Y</w:t>
      </w:r>
      <w:r w:rsidRPr="00B0457C">
        <w:rPr>
          <w:sz w:val="20"/>
          <w:szCs w:val="20"/>
        </w:rPr>
        <w:t>.</w:t>
      </w:r>
      <w:r w:rsidR="00E07979" w:rsidRPr="00B0457C">
        <w:rPr>
          <w:sz w:val="20"/>
          <w:szCs w:val="20"/>
        </w:rPr>
        <w:t xml:space="preserve"> H.</w:t>
      </w:r>
      <w:r w:rsidRPr="00B0457C">
        <w:rPr>
          <w:sz w:val="20"/>
          <w:szCs w:val="20"/>
        </w:rPr>
        <w:t xml:space="preserve"> </w:t>
      </w:r>
      <w:r w:rsidR="00E07979" w:rsidRPr="00B0457C">
        <w:rPr>
          <w:sz w:val="20"/>
          <w:szCs w:val="20"/>
        </w:rPr>
        <w:t xml:space="preserve">2006. </w:t>
      </w:r>
      <w:r w:rsidRPr="00B0457C">
        <w:rPr>
          <w:sz w:val="20"/>
          <w:szCs w:val="20"/>
        </w:rPr>
        <w:t xml:space="preserve">Preliminary study on site classification of limestone mountain in </w:t>
      </w:r>
      <w:proofErr w:type="spellStart"/>
      <w:r w:rsidRPr="00B0457C">
        <w:rPr>
          <w:sz w:val="20"/>
          <w:szCs w:val="20"/>
        </w:rPr>
        <w:t>xuancheng</w:t>
      </w:r>
      <w:proofErr w:type="spellEnd"/>
      <w:r w:rsidRPr="00B0457C">
        <w:rPr>
          <w:sz w:val="20"/>
          <w:szCs w:val="20"/>
        </w:rPr>
        <w:t xml:space="preserve"> City. Modern agricultural science and technology (12): 19-22.</w:t>
      </w:r>
    </w:p>
    <w:p w:rsidR="00A02849" w:rsidRPr="00B0457C" w:rsidRDefault="00A02849" w:rsidP="007A034E">
      <w:pPr>
        <w:numPr>
          <w:ilvl w:val="0"/>
          <w:numId w:val="2"/>
        </w:numPr>
        <w:ind w:rightChars="22" w:right="46"/>
        <w:rPr>
          <w:sz w:val="20"/>
          <w:szCs w:val="20"/>
        </w:rPr>
      </w:pPr>
      <w:proofErr w:type="spellStart"/>
      <w:r w:rsidRPr="00B0457C">
        <w:rPr>
          <w:sz w:val="20"/>
          <w:szCs w:val="20"/>
        </w:rPr>
        <w:t>Spurr</w:t>
      </w:r>
      <w:proofErr w:type="spellEnd"/>
      <w:r w:rsidR="00912B7F" w:rsidRPr="00B0457C">
        <w:rPr>
          <w:sz w:val="20"/>
          <w:szCs w:val="20"/>
        </w:rPr>
        <w:t>, H. B.,</w:t>
      </w:r>
      <w:r w:rsidRPr="00B0457C">
        <w:rPr>
          <w:sz w:val="20"/>
          <w:szCs w:val="20"/>
        </w:rPr>
        <w:t xml:space="preserve"> Barnes.</w:t>
      </w:r>
      <w:r w:rsidR="00912B7F" w:rsidRPr="00B0457C">
        <w:rPr>
          <w:sz w:val="20"/>
          <w:szCs w:val="20"/>
        </w:rPr>
        <w:t xml:space="preserve"> V. 1980. </w:t>
      </w:r>
      <w:r w:rsidRPr="00B0457C">
        <w:rPr>
          <w:sz w:val="20"/>
          <w:szCs w:val="20"/>
        </w:rPr>
        <w:t xml:space="preserve">Forest ecology. Ed. 3 </w:t>
      </w:r>
      <w:proofErr w:type="spellStart"/>
      <w:r w:rsidRPr="00B0457C">
        <w:rPr>
          <w:sz w:val="20"/>
          <w:szCs w:val="20"/>
        </w:rPr>
        <w:t>Jogn</w:t>
      </w:r>
      <w:proofErr w:type="spellEnd"/>
      <w:r w:rsidRPr="00B0457C">
        <w:rPr>
          <w:sz w:val="20"/>
          <w:szCs w:val="20"/>
        </w:rPr>
        <w:t xml:space="preserve"> Wiley and Sons 297-336.</w:t>
      </w:r>
    </w:p>
    <w:p w:rsidR="00A02849" w:rsidRPr="00B0457C" w:rsidRDefault="00A02849" w:rsidP="007A034E">
      <w:pPr>
        <w:numPr>
          <w:ilvl w:val="0"/>
          <w:numId w:val="2"/>
        </w:numPr>
        <w:ind w:rightChars="22" w:right="46"/>
        <w:rPr>
          <w:sz w:val="20"/>
          <w:szCs w:val="20"/>
        </w:rPr>
      </w:pPr>
      <w:r w:rsidRPr="00B0457C">
        <w:rPr>
          <w:sz w:val="20"/>
          <w:szCs w:val="20"/>
        </w:rPr>
        <w:t>Liang</w:t>
      </w:r>
      <w:r w:rsidR="00A91F09" w:rsidRPr="00B0457C">
        <w:rPr>
          <w:sz w:val="20"/>
          <w:szCs w:val="20"/>
        </w:rPr>
        <w:t>, S. L., Li</w:t>
      </w:r>
      <w:r w:rsidRPr="00B0457C">
        <w:rPr>
          <w:sz w:val="20"/>
          <w:szCs w:val="20"/>
        </w:rPr>
        <w:t>,</w:t>
      </w:r>
      <w:r w:rsidR="00A91F09" w:rsidRPr="00B0457C">
        <w:rPr>
          <w:sz w:val="20"/>
          <w:szCs w:val="20"/>
        </w:rPr>
        <w:t xml:space="preserve"> G.,</w:t>
      </w:r>
      <w:r w:rsidRPr="00B0457C">
        <w:rPr>
          <w:sz w:val="20"/>
          <w:szCs w:val="20"/>
        </w:rPr>
        <w:t xml:space="preserve"> Yong</w:t>
      </w:r>
      <w:r w:rsidR="00A91F09" w:rsidRPr="00B0457C">
        <w:rPr>
          <w:sz w:val="20"/>
          <w:szCs w:val="20"/>
        </w:rPr>
        <w:t>, P</w:t>
      </w:r>
      <w:r w:rsidRPr="00B0457C">
        <w:rPr>
          <w:sz w:val="20"/>
          <w:szCs w:val="20"/>
        </w:rPr>
        <w:t xml:space="preserve">. </w:t>
      </w:r>
      <w:r w:rsidR="00A91F09" w:rsidRPr="00B0457C">
        <w:rPr>
          <w:sz w:val="20"/>
          <w:szCs w:val="20"/>
        </w:rPr>
        <w:t xml:space="preserve">2009. </w:t>
      </w:r>
      <w:r w:rsidRPr="00B0457C">
        <w:rPr>
          <w:sz w:val="20"/>
          <w:szCs w:val="20"/>
        </w:rPr>
        <w:t>Northwest Shanxi loess hilly established area of site type division. Shanxi Forestry Science</w:t>
      </w:r>
      <w:r w:rsidR="00A91F09" w:rsidRPr="00B0457C">
        <w:rPr>
          <w:sz w:val="20"/>
          <w:szCs w:val="20"/>
        </w:rPr>
        <w:t xml:space="preserve"> </w:t>
      </w:r>
      <w:r w:rsidRPr="00B0457C">
        <w:rPr>
          <w:sz w:val="20"/>
          <w:szCs w:val="20"/>
        </w:rPr>
        <w:t>38 ( 1 ) :5 -7 .</w:t>
      </w:r>
    </w:p>
    <w:p w:rsidR="00A02849" w:rsidRPr="00B0457C" w:rsidRDefault="003E6A62" w:rsidP="007A034E">
      <w:pPr>
        <w:numPr>
          <w:ilvl w:val="0"/>
          <w:numId w:val="2"/>
        </w:numPr>
        <w:ind w:rightChars="22" w:right="46"/>
        <w:rPr>
          <w:sz w:val="20"/>
          <w:szCs w:val="20"/>
        </w:rPr>
      </w:pPr>
      <w:r w:rsidRPr="00B0457C">
        <w:rPr>
          <w:sz w:val="20"/>
          <w:szCs w:val="20"/>
        </w:rPr>
        <w:t>Whittaker, R. H.</w:t>
      </w:r>
      <w:r w:rsidR="00A02849" w:rsidRPr="00B0457C">
        <w:rPr>
          <w:sz w:val="20"/>
          <w:szCs w:val="20"/>
        </w:rPr>
        <w:t xml:space="preserve"> </w:t>
      </w:r>
      <w:r w:rsidRPr="00B0457C">
        <w:rPr>
          <w:sz w:val="20"/>
          <w:szCs w:val="20"/>
        </w:rPr>
        <w:t xml:space="preserve">1978. </w:t>
      </w:r>
      <w:r w:rsidR="00A02849" w:rsidRPr="00B0457C">
        <w:rPr>
          <w:sz w:val="20"/>
          <w:szCs w:val="20"/>
        </w:rPr>
        <w:t xml:space="preserve">Classification of plant </w:t>
      </w:r>
      <w:proofErr w:type="spellStart"/>
      <w:r w:rsidR="00A02849" w:rsidRPr="00B0457C">
        <w:rPr>
          <w:sz w:val="20"/>
          <w:szCs w:val="20"/>
        </w:rPr>
        <w:t>commynity</w:t>
      </w:r>
      <w:proofErr w:type="spellEnd"/>
      <w:r w:rsidR="00A02849" w:rsidRPr="00B0457C">
        <w:rPr>
          <w:sz w:val="20"/>
          <w:szCs w:val="20"/>
        </w:rPr>
        <w:t xml:space="preserve">. The </w:t>
      </w:r>
      <w:proofErr w:type="spellStart"/>
      <w:r w:rsidR="00A02849" w:rsidRPr="00B0457C">
        <w:rPr>
          <w:sz w:val="20"/>
          <w:szCs w:val="20"/>
        </w:rPr>
        <w:t>Hagus</w:t>
      </w:r>
      <w:proofErr w:type="spellEnd"/>
      <w:r w:rsidR="00A02849" w:rsidRPr="00B0457C">
        <w:rPr>
          <w:sz w:val="20"/>
          <w:szCs w:val="20"/>
        </w:rPr>
        <w:t>:</w:t>
      </w:r>
      <w:r w:rsidRPr="00B0457C">
        <w:rPr>
          <w:sz w:val="20"/>
          <w:szCs w:val="20"/>
        </w:rPr>
        <w:t xml:space="preserve"> </w:t>
      </w:r>
      <w:r w:rsidR="00A02849" w:rsidRPr="00B0457C">
        <w:rPr>
          <w:sz w:val="20"/>
          <w:szCs w:val="20"/>
        </w:rPr>
        <w:t>82-110,287-400.</w:t>
      </w:r>
    </w:p>
    <w:p w:rsidR="0053247D" w:rsidRPr="00B0457C" w:rsidRDefault="0053247D" w:rsidP="007A034E">
      <w:pPr>
        <w:numPr>
          <w:ilvl w:val="0"/>
          <w:numId w:val="2"/>
        </w:numPr>
        <w:ind w:rightChars="22" w:right="46"/>
        <w:rPr>
          <w:sz w:val="20"/>
          <w:szCs w:val="20"/>
        </w:rPr>
      </w:pPr>
      <w:r w:rsidRPr="00B0457C">
        <w:rPr>
          <w:sz w:val="20"/>
          <w:szCs w:val="20"/>
        </w:rPr>
        <w:t>"Writing group of forest site classification." China forest site classification [M]. China Forestry Publishing House.198</w:t>
      </w:r>
      <w:r w:rsidR="00F06176" w:rsidRPr="00B0457C">
        <w:rPr>
          <w:sz w:val="20"/>
          <w:szCs w:val="20"/>
        </w:rPr>
        <w:t>6</w:t>
      </w:r>
      <w:r w:rsidRPr="00B0457C">
        <w:rPr>
          <w:sz w:val="20"/>
          <w:szCs w:val="20"/>
        </w:rPr>
        <w:t>. Chinese</w:t>
      </w:r>
    </w:p>
    <w:p w:rsidR="00A02849" w:rsidRPr="00B0457C" w:rsidRDefault="00A02849" w:rsidP="007A034E">
      <w:pPr>
        <w:numPr>
          <w:ilvl w:val="0"/>
          <w:numId w:val="2"/>
        </w:numPr>
        <w:ind w:rightChars="22" w:right="46"/>
        <w:rPr>
          <w:sz w:val="20"/>
          <w:szCs w:val="20"/>
        </w:rPr>
      </w:pPr>
      <w:r w:rsidRPr="00B0457C">
        <w:rPr>
          <w:sz w:val="20"/>
          <w:szCs w:val="20"/>
        </w:rPr>
        <w:t>Ye</w:t>
      </w:r>
      <w:r w:rsidR="003E6A62" w:rsidRPr="00B0457C">
        <w:rPr>
          <w:sz w:val="20"/>
          <w:szCs w:val="20"/>
        </w:rPr>
        <w:t>, L</w:t>
      </w:r>
      <w:r w:rsidRPr="00B0457C">
        <w:rPr>
          <w:sz w:val="20"/>
          <w:szCs w:val="20"/>
        </w:rPr>
        <w:t xml:space="preserve">. </w:t>
      </w:r>
      <w:r w:rsidR="003E6A62" w:rsidRPr="00B0457C">
        <w:rPr>
          <w:sz w:val="20"/>
          <w:szCs w:val="20"/>
        </w:rPr>
        <w:t xml:space="preserve">2006. </w:t>
      </w:r>
      <w:r w:rsidRPr="00B0457C">
        <w:rPr>
          <w:sz w:val="20"/>
          <w:szCs w:val="20"/>
        </w:rPr>
        <w:t>Larch plantation site quality evaluation. Forest survey design 2:</w:t>
      </w:r>
      <w:r w:rsidR="003E6A62" w:rsidRPr="00B0457C">
        <w:rPr>
          <w:sz w:val="20"/>
          <w:szCs w:val="20"/>
        </w:rPr>
        <w:t xml:space="preserve"> </w:t>
      </w:r>
      <w:r w:rsidRPr="00B0457C">
        <w:rPr>
          <w:sz w:val="20"/>
          <w:szCs w:val="20"/>
        </w:rPr>
        <w:t>49-52 .</w:t>
      </w:r>
    </w:p>
    <w:p w:rsidR="00A02849" w:rsidRPr="00B0457C" w:rsidRDefault="00A02849" w:rsidP="007A034E">
      <w:pPr>
        <w:numPr>
          <w:ilvl w:val="0"/>
          <w:numId w:val="2"/>
        </w:numPr>
        <w:ind w:rightChars="22" w:right="46"/>
        <w:rPr>
          <w:sz w:val="20"/>
          <w:szCs w:val="20"/>
        </w:rPr>
      </w:pPr>
      <w:r w:rsidRPr="00B0457C">
        <w:rPr>
          <w:sz w:val="20"/>
          <w:szCs w:val="20"/>
        </w:rPr>
        <w:t>Wang,</w:t>
      </w:r>
      <w:r w:rsidR="003E6A62" w:rsidRPr="00B0457C">
        <w:rPr>
          <w:sz w:val="20"/>
          <w:szCs w:val="20"/>
        </w:rPr>
        <w:t xml:space="preserve"> Y. G., Wang K</w:t>
      </w:r>
      <w:r w:rsidRPr="00B0457C">
        <w:rPr>
          <w:sz w:val="20"/>
          <w:szCs w:val="20"/>
        </w:rPr>
        <w:t xml:space="preserve">. </w:t>
      </w:r>
      <w:r w:rsidR="003E6A62" w:rsidRPr="00B0457C">
        <w:rPr>
          <w:sz w:val="20"/>
          <w:szCs w:val="20"/>
        </w:rPr>
        <w:t xml:space="preserve">1996. </w:t>
      </w:r>
      <w:r w:rsidRPr="00B0457C">
        <w:rPr>
          <w:sz w:val="20"/>
          <w:szCs w:val="20"/>
        </w:rPr>
        <w:t>On China's forest site classification and characteristics of forest site types of two studies in China, and its significance.</w:t>
      </w:r>
      <w:r w:rsidR="003E6A62" w:rsidRPr="00B0457C">
        <w:rPr>
          <w:sz w:val="20"/>
          <w:szCs w:val="20"/>
        </w:rPr>
        <w:t xml:space="preserve"> </w:t>
      </w:r>
      <w:r w:rsidRPr="00B0457C">
        <w:rPr>
          <w:sz w:val="20"/>
          <w:szCs w:val="20"/>
        </w:rPr>
        <w:t>Central South forest inventory and planning</w:t>
      </w:r>
      <w:r w:rsidR="003E6A62" w:rsidRPr="00B0457C">
        <w:rPr>
          <w:sz w:val="20"/>
          <w:szCs w:val="20"/>
        </w:rPr>
        <w:t xml:space="preserve"> </w:t>
      </w:r>
      <w:r w:rsidRPr="00B0457C">
        <w:rPr>
          <w:sz w:val="20"/>
          <w:szCs w:val="20"/>
        </w:rPr>
        <w:t>3 (15): 46-49.</w:t>
      </w:r>
    </w:p>
    <w:p w:rsidR="00A02849" w:rsidRPr="00B0457C" w:rsidRDefault="00A02849" w:rsidP="007A034E">
      <w:pPr>
        <w:numPr>
          <w:ilvl w:val="0"/>
          <w:numId w:val="2"/>
        </w:numPr>
        <w:ind w:rightChars="22" w:right="46"/>
        <w:rPr>
          <w:sz w:val="20"/>
          <w:szCs w:val="20"/>
        </w:rPr>
      </w:pPr>
      <w:r w:rsidRPr="00B0457C">
        <w:rPr>
          <w:sz w:val="20"/>
          <w:szCs w:val="20"/>
        </w:rPr>
        <w:t>Yu</w:t>
      </w:r>
      <w:r w:rsidR="003E6A62" w:rsidRPr="00B0457C">
        <w:rPr>
          <w:sz w:val="20"/>
          <w:szCs w:val="20"/>
        </w:rPr>
        <w:t>, Q. F., Tang, D. R</w:t>
      </w:r>
      <w:r w:rsidRPr="00B0457C">
        <w:rPr>
          <w:sz w:val="20"/>
          <w:szCs w:val="20"/>
        </w:rPr>
        <w:t xml:space="preserve">. </w:t>
      </w:r>
      <w:r w:rsidR="003E6A62" w:rsidRPr="00B0457C">
        <w:rPr>
          <w:sz w:val="20"/>
          <w:szCs w:val="20"/>
        </w:rPr>
        <w:t xml:space="preserve">2003. </w:t>
      </w:r>
      <w:r w:rsidRPr="00B0457C">
        <w:rPr>
          <w:sz w:val="20"/>
          <w:szCs w:val="20"/>
        </w:rPr>
        <w:t>Forest site classification based on remote sensing and geographic information system. Journal of Northwest Forestry University</w:t>
      </w:r>
      <w:r w:rsidR="003E6A62" w:rsidRPr="00B0457C">
        <w:rPr>
          <w:sz w:val="20"/>
          <w:szCs w:val="20"/>
        </w:rPr>
        <w:t xml:space="preserve"> </w:t>
      </w:r>
      <w:r w:rsidRPr="00B0457C">
        <w:rPr>
          <w:sz w:val="20"/>
          <w:szCs w:val="20"/>
        </w:rPr>
        <w:t>18 (2): 87-90.</w:t>
      </w:r>
    </w:p>
    <w:p w:rsidR="00F50061" w:rsidRPr="00B0457C" w:rsidRDefault="00F50061" w:rsidP="007A034E">
      <w:pPr>
        <w:numPr>
          <w:ilvl w:val="0"/>
          <w:numId w:val="2"/>
        </w:numPr>
        <w:ind w:rightChars="22" w:right="46"/>
        <w:rPr>
          <w:sz w:val="20"/>
          <w:szCs w:val="20"/>
        </w:rPr>
      </w:pPr>
      <w:proofErr w:type="spellStart"/>
      <w:r w:rsidRPr="00B0457C">
        <w:rPr>
          <w:sz w:val="20"/>
          <w:szCs w:val="20"/>
        </w:rPr>
        <w:t>Zhuang</w:t>
      </w:r>
      <w:proofErr w:type="spellEnd"/>
      <w:r w:rsidRPr="00B0457C">
        <w:rPr>
          <w:sz w:val="20"/>
          <w:szCs w:val="20"/>
        </w:rPr>
        <w:t>,</w:t>
      </w:r>
      <w:r w:rsidR="00815FDE" w:rsidRPr="00B0457C">
        <w:rPr>
          <w:sz w:val="20"/>
          <w:szCs w:val="20"/>
        </w:rPr>
        <w:t xml:space="preserve"> L.W.,</w:t>
      </w:r>
      <w:r w:rsidRPr="00B0457C">
        <w:rPr>
          <w:sz w:val="20"/>
          <w:szCs w:val="20"/>
        </w:rPr>
        <w:t xml:space="preserve"> Yang</w:t>
      </w:r>
      <w:r w:rsidR="00815FDE" w:rsidRPr="00B0457C">
        <w:rPr>
          <w:sz w:val="20"/>
          <w:szCs w:val="20"/>
        </w:rPr>
        <w:t>, K</w:t>
      </w:r>
      <w:r w:rsidRPr="00B0457C">
        <w:rPr>
          <w:sz w:val="20"/>
          <w:szCs w:val="20"/>
        </w:rPr>
        <w:t xml:space="preserve">. </w:t>
      </w:r>
      <w:r w:rsidR="00815FDE" w:rsidRPr="00B0457C">
        <w:rPr>
          <w:sz w:val="20"/>
          <w:szCs w:val="20"/>
        </w:rPr>
        <w:t xml:space="preserve">1999. </w:t>
      </w:r>
      <w:r w:rsidRPr="00B0457C">
        <w:rPr>
          <w:sz w:val="20"/>
          <w:szCs w:val="20"/>
        </w:rPr>
        <w:t xml:space="preserve">On east slope of </w:t>
      </w:r>
      <w:proofErr w:type="spellStart"/>
      <w:r w:rsidRPr="00B0457C">
        <w:rPr>
          <w:sz w:val="20"/>
          <w:szCs w:val="20"/>
        </w:rPr>
        <w:t>daxing</w:t>
      </w:r>
      <w:proofErr w:type="spellEnd"/>
      <w:r w:rsidRPr="00B0457C">
        <w:rPr>
          <w:sz w:val="20"/>
          <w:szCs w:val="20"/>
        </w:rPr>
        <w:t xml:space="preserve">’ an mountain </w:t>
      </w:r>
      <w:r w:rsidR="00991356" w:rsidRPr="00B0457C">
        <w:rPr>
          <w:sz w:val="20"/>
          <w:szCs w:val="20"/>
        </w:rPr>
        <w:t>forest site classification.</w:t>
      </w:r>
      <w:r w:rsidR="00815FDE" w:rsidRPr="00B0457C">
        <w:rPr>
          <w:sz w:val="20"/>
          <w:szCs w:val="20"/>
        </w:rPr>
        <w:t xml:space="preserve"> </w:t>
      </w:r>
      <w:r w:rsidRPr="00B0457C">
        <w:rPr>
          <w:sz w:val="20"/>
          <w:szCs w:val="20"/>
        </w:rPr>
        <w:t>Inner Mongolia forestry investigation and design (1): 11-14.</w:t>
      </w:r>
    </w:p>
    <w:p w:rsidR="004415BA" w:rsidRPr="00B0457C" w:rsidRDefault="00991356" w:rsidP="00B0457C">
      <w:pPr>
        <w:numPr>
          <w:ilvl w:val="0"/>
          <w:numId w:val="2"/>
        </w:numPr>
        <w:ind w:rightChars="22" w:right="46"/>
        <w:rPr>
          <w:sz w:val="20"/>
          <w:szCs w:val="20"/>
        </w:rPr>
      </w:pPr>
      <w:r w:rsidRPr="00B0457C">
        <w:rPr>
          <w:sz w:val="20"/>
          <w:szCs w:val="20"/>
        </w:rPr>
        <w:t xml:space="preserve">Zhang </w:t>
      </w:r>
      <w:r w:rsidR="00815FDE" w:rsidRPr="00B0457C">
        <w:rPr>
          <w:sz w:val="20"/>
          <w:szCs w:val="20"/>
        </w:rPr>
        <w:t>W. R.</w:t>
      </w:r>
      <w:r w:rsidRPr="00B0457C">
        <w:rPr>
          <w:sz w:val="20"/>
          <w:szCs w:val="20"/>
        </w:rPr>
        <w:t xml:space="preserve"> </w:t>
      </w:r>
      <w:r w:rsidR="00815FDE" w:rsidRPr="00B0457C">
        <w:rPr>
          <w:sz w:val="20"/>
          <w:szCs w:val="20"/>
        </w:rPr>
        <w:t xml:space="preserve">1997. </w:t>
      </w:r>
      <w:r w:rsidR="004415BA" w:rsidRPr="00B0457C">
        <w:rPr>
          <w:sz w:val="20"/>
          <w:szCs w:val="20"/>
        </w:rPr>
        <w:t>Forest site in China</w:t>
      </w:r>
      <w:r w:rsidR="00815FDE" w:rsidRPr="00B0457C">
        <w:rPr>
          <w:sz w:val="20"/>
          <w:szCs w:val="20"/>
        </w:rPr>
        <w:t>.</w:t>
      </w:r>
      <w:r w:rsidRPr="00B0457C">
        <w:rPr>
          <w:sz w:val="20"/>
          <w:szCs w:val="20"/>
        </w:rPr>
        <w:t xml:space="preserve"> </w:t>
      </w:r>
      <w:r w:rsidR="00815FDE" w:rsidRPr="00B0457C">
        <w:rPr>
          <w:sz w:val="20"/>
          <w:szCs w:val="20"/>
        </w:rPr>
        <w:t>Science Press.</w:t>
      </w:r>
    </w:p>
    <w:p w:rsidR="004415BA" w:rsidRPr="00B0457C" w:rsidRDefault="004415BA" w:rsidP="00B0457C">
      <w:pPr>
        <w:numPr>
          <w:ilvl w:val="0"/>
          <w:numId w:val="2"/>
        </w:numPr>
        <w:ind w:rightChars="22" w:right="46"/>
        <w:rPr>
          <w:sz w:val="20"/>
          <w:szCs w:val="20"/>
        </w:rPr>
      </w:pPr>
      <w:r w:rsidRPr="00B0457C">
        <w:rPr>
          <w:sz w:val="20"/>
          <w:szCs w:val="20"/>
        </w:rPr>
        <w:t>Zhang</w:t>
      </w:r>
      <w:r w:rsidR="00815FDE" w:rsidRPr="00B0457C">
        <w:rPr>
          <w:sz w:val="20"/>
          <w:szCs w:val="20"/>
        </w:rPr>
        <w:t>, Y. M.</w:t>
      </w:r>
      <w:r w:rsidRPr="00B0457C">
        <w:rPr>
          <w:sz w:val="20"/>
          <w:szCs w:val="20"/>
        </w:rPr>
        <w:t>, He</w:t>
      </w:r>
      <w:r w:rsidR="00815FDE" w:rsidRPr="00B0457C">
        <w:rPr>
          <w:sz w:val="20"/>
          <w:szCs w:val="20"/>
        </w:rPr>
        <w:t xml:space="preserve">, R. Z., </w:t>
      </w:r>
      <w:proofErr w:type="spellStart"/>
      <w:r w:rsidR="00815FDE" w:rsidRPr="00B0457C">
        <w:rPr>
          <w:sz w:val="20"/>
          <w:szCs w:val="20"/>
        </w:rPr>
        <w:t>Guo,B</w:t>
      </w:r>
      <w:proofErr w:type="spellEnd"/>
      <w:r w:rsidR="00815FDE" w:rsidRPr="00B0457C">
        <w:rPr>
          <w:sz w:val="20"/>
          <w:szCs w:val="20"/>
        </w:rPr>
        <w:t>. S</w:t>
      </w:r>
      <w:r w:rsidRPr="00B0457C">
        <w:rPr>
          <w:sz w:val="20"/>
          <w:szCs w:val="20"/>
        </w:rPr>
        <w:t xml:space="preserve">. </w:t>
      </w:r>
      <w:r w:rsidR="00815FDE" w:rsidRPr="00B0457C">
        <w:rPr>
          <w:sz w:val="20"/>
          <w:szCs w:val="20"/>
        </w:rPr>
        <w:t xml:space="preserve">2005. </w:t>
      </w:r>
      <w:r w:rsidRPr="00B0457C">
        <w:rPr>
          <w:sz w:val="20"/>
          <w:szCs w:val="20"/>
        </w:rPr>
        <w:t>Forest site classification based on RS and GIS. Journal of Northwest forestry University 20 (4): 147-152.</w:t>
      </w:r>
    </w:p>
    <w:p w:rsidR="004909D1" w:rsidRPr="00B0457C" w:rsidRDefault="004909D1" w:rsidP="00B0457C">
      <w:pPr>
        <w:numPr>
          <w:ilvl w:val="0"/>
          <w:numId w:val="2"/>
        </w:numPr>
        <w:ind w:rightChars="22" w:right="46"/>
        <w:rPr>
          <w:sz w:val="20"/>
          <w:szCs w:val="20"/>
        </w:rPr>
      </w:pPr>
      <w:r w:rsidRPr="00B0457C">
        <w:rPr>
          <w:sz w:val="20"/>
          <w:szCs w:val="20"/>
        </w:rPr>
        <w:t>Zhang, F. L. 2004. The division and evaluation of forest site types in Su County. Anhui forestry science and technology 2</w:t>
      </w:r>
      <w:r w:rsidRPr="00B0457C">
        <w:rPr>
          <w:sz w:val="20"/>
          <w:szCs w:val="20"/>
        </w:rPr>
        <w:t>：</w:t>
      </w:r>
      <w:r w:rsidRPr="00B0457C">
        <w:rPr>
          <w:sz w:val="20"/>
          <w:szCs w:val="20"/>
        </w:rPr>
        <w:t>10-11</w:t>
      </w:r>
      <w:r w:rsidR="00F83D98" w:rsidRPr="00B0457C">
        <w:rPr>
          <w:sz w:val="20"/>
          <w:szCs w:val="20"/>
        </w:rPr>
        <w:t>.</w:t>
      </w:r>
    </w:p>
    <w:p w:rsidR="003F5F47" w:rsidRPr="00B0457C" w:rsidRDefault="008D6B67" w:rsidP="00B0457C">
      <w:pPr>
        <w:numPr>
          <w:ilvl w:val="0"/>
          <w:numId w:val="2"/>
        </w:numPr>
        <w:ind w:rightChars="22" w:right="46"/>
        <w:rPr>
          <w:sz w:val="20"/>
          <w:szCs w:val="20"/>
        </w:rPr>
      </w:pPr>
      <w:r w:rsidRPr="00B0457C">
        <w:rPr>
          <w:sz w:val="20"/>
          <w:szCs w:val="20"/>
        </w:rPr>
        <w:t>Zhu</w:t>
      </w:r>
      <w:r w:rsidR="00481BC8" w:rsidRPr="00B0457C">
        <w:rPr>
          <w:sz w:val="20"/>
          <w:szCs w:val="20"/>
        </w:rPr>
        <w:t xml:space="preserve">, H. </w:t>
      </w:r>
      <w:r w:rsidR="00B1718E" w:rsidRPr="00B0457C">
        <w:rPr>
          <w:sz w:val="20"/>
          <w:szCs w:val="20"/>
        </w:rPr>
        <w:t xml:space="preserve">2008. </w:t>
      </w:r>
      <w:r w:rsidRPr="00B0457C">
        <w:rPr>
          <w:sz w:val="20"/>
          <w:szCs w:val="20"/>
        </w:rPr>
        <w:t>Red spruce plantation site classification and quality evaluation</w:t>
      </w:r>
      <w:r w:rsidR="00B1718E" w:rsidRPr="00B0457C">
        <w:rPr>
          <w:sz w:val="20"/>
          <w:szCs w:val="20"/>
        </w:rPr>
        <w:t xml:space="preserve">. </w:t>
      </w:r>
      <w:r w:rsidRPr="00B0457C">
        <w:rPr>
          <w:sz w:val="20"/>
          <w:szCs w:val="20"/>
        </w:rPr>
        <w:t>Northeast Forestry University</w:t>
      </w:r>
      <w:r w:rsidR="00B1718E" w:rsidRPr="00B0457C">
        <w:rPr>
          <w:sz w:val="20"/>
          <w:szCs w:val="20"/>
        </w:rPr>
        <w:t xml:space="preserve"> </w:t>
      </w:r>
      <w:r w:rsidRPr="00B0457C">
        <w:rPr>
          <w:sz w:val="20"/>
          <w:szCs w:val="20"/>
        </w:rPr>
        <w:t>36 ( 5 ) :4- 6 .</w:t>
      </w:r>
    </w:p>
    <w:bookmarkEnd w:id="3"/>
    <w:p w:rsidR="00072393" w:rsidRPr="00B0457C" w:rsidRDefault="00072393" w:rsidP="00D00A41">
      <w:pPr>
        <w:ind w:leftChars="-1" w:left="298" w:rightChars="22" w:right="46" w:hangingChars="150" w:hanging="300"/>
        <w:jc w:val="left"/>
        <w:rPr>
          <w:sz w:val="20"/>
          <w:szCs w:val="20"/>
        </w:rPr>
        <w:sectPr w:rsidR="00072393" w:rsidRPr="00B0457C" w:rsidSect="00072393">
          <w:type w:val="continuous"/>
          <w:pgSz w:w="12242" w:h="15842" w:code="1"/>
          <w:pgMar w:top="1440" w:right="1440" w:bottom="1440" w:left="1440" w:header="720" w:footer="720" w:gutter="0"/>
          <w:cols w:num="2" w:space="425"/>
          <w:docGrid w:linePitch="312"/>
        </w:sectPr>
      </w:pPr>
    </w:p>
    <w:p w:rsidR="004909D1" w:rsidRDefault="004909D1" w:rsidP="00D00A41">
      <w:pPr>
        <w:ind w:leftChars="-1" w:left="298" w:rightChars="22" w:right="46" w:hangingChars="150" w:hanging="300"/>
        <w:jc w:val="left"/>
        <w:rPr>
          <w:sz w:val="20"/>
          <w:szCs w:val="20"/>
        </w:rPr>
      </w:pPr>
    </w:p>
    <w:p w:rsidR="00B0457C" w:rsidRDefault="00B0457C" w:rsidP="00D00A41">
      <w:pPr>
        <w:ind w:leftChars="-1" w:left="298" w:rightChars="22" w:right="46" w:hangingChars="150" w:hanging="300"/>
        <w:jc w:val="left"/>
        <w:rPr>
          <w:sz w:val="20"/>
          <w:szCs w:val="20"/>
        </w:rPr>
      </w:pPr>
    </w:p>
    <w:p w:rsidR="00B0457C" w:rsidRPr="00B0457C" w:rsidRDefault="00B0457C" w:rsidP="00D00A41">
      <w:pPr>
        <w:ind w:leftChars="-1" w:left="298" w:rightChars="22" w:right="46" w:hangingChars="150" w:hanging="300"/>
        <w:jc w:val="left"/>
        <w:rPr>
          <w:sz w:val="20"/>
          <w:szCs w:val="20"/>
        </w:rPr>
      </w:pPr>
      <w:r>
        <w:rPr>
          <w:rFonts w:hint="eastAsia"/>
          <w:sz w:val="20"/>
          <w:szCs w:val="20"/>
        </w:rPr>
        <w:t>10/12/0213</w:t>
      </w:r>
    </w:p>
    <w:sectPr w:rsidR="00B0457C" w:rsidRPr="00B0457C" w:rsidSect="00D00A41">
      <w:type w:val="continuous"/>
      <w:pgSz w:w="12242" w:h="15842" w:code="1"/>
      <w:pgMar w:top="1440" w:right="1440" w:bottom="1440" w:left="1440" w:header="720" w:footer="720" w:gutter="0"/>
      <w:cols w:num="2" w:space="425" w:equalWidth="0">
        <w:col w:w="4300" w:space="425"/>
        <w:col w:w="4300"/>
      </w:cols>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A8F" w:rsidRDefault="00085A8F" w:rsidP="008279E6">
      <w:r>
        <w:separator/>
      </w:r>
    </w:p>
  </w:endnote>
  <w:endnote w:type="continuationSeparator" w:id="0">
    <w:p w:rsidR="00085A8F" w:rsidRDefault="00085A8F" w:rsidP="008279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20" w:rsidRDefault="00F25C4A">
    <w:pPr>
      <w:pStyle w:val="Footer"/>
      <w:jc w:val="center"/>
    </w:pPr>
    <w:fldSimple w:instr=" PAGE   \* MERGEFORMAT ">
      <w:r w:rsidR="00493981" w:rsidRPr="00493981">
        <w:rPr>
          <w:noProof/>
          <w:lang w:val="zh-CN"/>
        </w:rPr>
        <w:t>27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8F" w:rsidRDefault="00F25C4A">
    <w:pPr>
      <w:pStyle w:val="Footer"/>
      <w:jc w:val="center"/>
    </w:pPr>
    <w:r>
      <w:fldChar w:fldCharType="begin"/>
    </w:r>
    <w:r w:rsidR="0068081D">
      <w:instrText xml:space="preserve"> PAGE   \* MERGEFORMAT </w:instrText>
    </w:r>
    <w:r>
      <w:fldChar w:fldCharType="separate"/>
    </w:r>
    <w:r w:rsidR="00D00A41" w:rsidRPr="00D00A41">
      <w:rPr>
        <w:noProof/>
        <w:lang w:val="zh-CN"/>
      </w:rPr>
      <w:t>1</w:t>
    </w:r>
    <w:r>
      <w:fldChar w:fldCharType="end"/>
    </w:r>
  </w:p>
  <w:p w:rsidR="003A568F" w:rsidRDefault="003A5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A8F" w:rsidRDefault="00085A8F" w:rsidP="008279E6">
      <w:r>
        <w:separator/>
      </w:r>
    </w:p>
  </w:footnote>
  <w:footnote w:type="continuationSeparator" w:id="0">
    <w:p w:rsidR="00085A8F" w:rsidRDefault="00085A8F" w:rsidP="00827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8F" w:rsidRDefault="00F25C4A" w:rsidP="00BA2BBC">
    <w:pPr>
      <w:pStyle w:val="Header"/>
      <w:jc w:val="both"/>
    </w:pPr>
    <w:r>
      <w:fldChar w:fldCharType="begin"/>
    </w:r>
    <w:r w:rsidR="0068081D">
      <w:instrText xml:space="preserve"> PAGE   \* MERGEFORMAT </w:instrText>
    </w:r>
    <w:r>
      <w:fldChar w:fldCharType="separate"/>
    </w:r>
    <w:r w:rsidR="00D00A41" w:rsidRPr="00D00A41">
      <w:rPr>
        <w:noProof/>
        <w:lang w:val="zh-CN"/>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A41" w:rsidRPr="00236081" w:rsidRDefault="00D00A41" w:rsidP="00D00A41">
    <w:pPr>
      <w:pBdr>
        <w:bottom w:val="thinThickMediumGap" w:sz="12" w:space="1" w:color="auto"/>
      </w:pBdr>
      <w:jc w:val="center"/>
      <w:rPr>
        <w:b/>
        <w:iCs/>
      </w:rPr>
    </w:pPr>
    <w:r w:rsidRPr="00236081">
      <w:rPr>
        <w:sz w:val="20"/>
        <w:szCs w:val="20"/>
      </w:rPr>
      <w:t>World Rural Observations 2013;5(</w:t>
    </w:r>
    <w:r>
      <w:rPr>
        <w:rFonts w:hint="eastAsia"/>
        <w:sz w:val="20"/>
        <w:szCs w:val="20"/>
      </w:rPr>
      <w:t>4</w:t>
    </w:r>
    <w:r w:rsidRPr="00236081">
      <w:rPr>
        <w:sz w:val="20"/>
        <w:szCs w:val="20"/>
      </w:rPr>
      <w:t xml:space="preserve">)                       </w:t>
    </w:r>
    <w:r w:rsidRPr="00236081">
      <w:rPr>
        <w:sz w:val="20"/>
        <w:szCs w:val="20"/>
        <w:u w:val="single"/>
      </w:rPr>
      <w:t>http://www.sciencepub.net/rural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D53" w:rsidRPr="00236081" w:rsidRDefault="00024D53" w:rsidP="00024D53">
    <w:pPr>
      <w:pBdr>
        <w:bottom w:val="thinThickMediumGap" w:sz="12" w:space="1" w:color="auto"/>
      </w:pBdr>
      <w:jc w:val="center"/>
      <w:rPr>
        <w:b/>
        <w:iCs/>
      </w:rPr>
    </w:pPr>
    <w:r w:rsidRPr="00236081">
      <w:rPr>
        <w:sz w:val="20"/>
        <w:szCs w:val="20"/>
      </w:rPr>
      <w:t>World Rural Observations 2013;5(</w:t>
    </w:r>
    <w:r>
      <w:rPr>
        <w:rFonts w:hint="eastAsia"/>
        <w:sz w:val="20"/>
        <w:szCs w:val="20"/>
      </w:rPr>
      <w:t>4</w:t>
    </w:r>
    <w:r w:rsidRPr="00236081">
      <w:rPr>
        <w:sz w:val="20"/>
        <w:szCs w:val="20"/>
      </w:rPr>
      <w:t xml:space="preserve">)                       </w:t>
    </w:r>
    <w:r w:rsidRPr="00236081">
      <w:rPr>
        <w:sz w:val="20"/>
        <w:szCs w:val="20"/>
        <w:u w:val="single"/>
      </w:rPr>
      <w:t>http://www.sciencepub.net/rural</w:t>
    </w:r>
  </w:p>
  <w:p w:rsidR="00024D53" w:rsidRPr="00024D53" w:rsidRDefault="00024D53" w:rsidP="00024D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4E0F"/>
    <w:multiLevelType w:val="hybridMultilevel"/>
    <w:tmpl w:val="9A2E5E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B468AB"/>
    <w:multiLevelType w:val="multilevel"/>
    <w:tmpl w:val="884E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004A"/>
    <w:rsid w:val="00001BDE"/>
    <w:rsid w:val="000038D8"/>
    <w:rsid w:val="00003A3F"/>
    <w:rsid w:val="0000750A"/>
    <w:rsid w:val="00013FA5"/>
    <w:rsid w:val="0001585B"/>
    <w:rsid w:val="00024D53"/>
    <w:rsid w:val="00031202"/>
    <w:rsid w:val="000323CC"/>
    <w:rsid w:val="00034973"/>
    <w:rsid w:val="000529BF"/>
    <w:rsid w:val="000607AA"/>
    <w:rsid w:val="00062290"/>
    <w:rsid w:val="00067BD7"/>
    <w:rsid w:val="00072393"/>
    <w:rsid w:val="00085A8F"/>
    <w:rsid w:val="00086D95"/>
    <w:rsid w:val="00087DD4"/>
    <w:rsid w:val="00087FB4"/>
    <w:rsid w:val="00096083"/>
    <w:rsid w:val="00096EA0"/>
    <w:rsid w:val="000A7A3F"/>
    <w:rsid w:val="000B548E"/>
    <w:rsid w:val="000B7517"/>
    <w:rsid w:val="000C6951"/>
    <w:rsid w:val="000D44E3"/>
    <w:rsid w:val="000D6EB9"/>
    <w:rsid w:val="000E03B9"/>
    <w:rsid w:val="000E2394"/>
    <w:rsid w:val="000E4CAE"/>
    <w:rsid w:val="000E6CE5"/>
    <w:rsid w:val="000F042A"/>
    <w:rsid w:val="000F2212"/>
    <w:rsid w:val="000F2317"/>
    <w:rsid w:val="000F56D1"/>
    <w:rsid w:val="000F7E42"/>
    <w:rsid w:val="00104927"/>
    <w:rsid w:val="00117408"/>
    <w:rsid w:val="00121A63"/>
    <w:rsid w:val="00123C0D"/>
    <w:rsid w:val="001309FB"/>
    <w:rsid w:val="00130D51"/>
    <w:rsid w:val="00134824"/>
    <w:rsid w:val="00135283"/>
    <w:rsid w:val="00143895"/>
    <w:rsid w:val="0014776D"/>
    <w:rsid w:val="00152683"/>
    <w:rsid w:val="0015742F"/>
    <w:rsid w:val="001613BA"/>
    <w:rsid w:val="00162018"/>
    <w:rsid w:val="00175E95"/>
    <w:rsid w:val="001905BD"/>
    <w:rsid w:val="001934FA"/>
    <w:rsid w:val="001A225E"/>
    <w:rsid w:val="001A55EF"/>
    <w:rsid w:val="001B7421"/>
    <w:rsid w:val="001C49B2"/>
    <w:rsid w:val="001D3697"/>
    <w:rsid w:val="001D456A"/>
    <w:rsid w:val="001E357C"/>
    <w:rsid w:val="001F1229"/>
    <w:rsid w:val="001F6A9D"/>
    <w:rsid w:val="00202034"/>
    <w:rsid w:val="0020462C"/>
    <w:rsid w:val="00214382"/>
    <w:rsid w:val="00216590"/>
    <w:rsid w:val="00225235"/>
    <w:rsid w:val="00235262"/>
    <w:rsid w:val="002438E0"/>
    <w:rsid w:val="00263C45"/>
    <w:rsid w:val="0026485E"/>
    <w:rsid w:val="002660A4"/>
    <w:rsid w:val="0027019C"/>
    <w:rsid w:val="00274D71"/>
    <w:rsid w:val="00277B5E"/>
    <w:rsid w:val="00290CE2"/>
    <w:rsid w:val="00295270"/>
    <w:rsid w:val="0029644B"/>
    <w:rsid w:val="002A018D"/>
    <w:rsid w:val="002A2C37"/>
    <w:rsid w:val="002B6018"/>
    <w:rsid w:val="002C210C"/>
    <w:rsid w:val="002C2409"/>
    <w:rsid w:val="002C5085"/>
    <w:rsid w:val="002C6BA4"/>
    <w:rsid w:val="002C7A46"/>
    <w:rsid w:val="002D19FD"/>
    <w:rsid w:val="002E50BF"/>
    <w:rsid w:val="00302FE8"/>
    <w:rsid w:val="00311254"/>
    <w:rsid w:val="00311BD4"/>
    <w:rsid w:val="003139D8"/>
    <w:rsid w:val="00320B3E"/>
    <w:rsid w:val="003210FD"/>
    <w:rsid w:val="00321A2F"/>
    <w:rsid w:val="00322236"/>
    <w:rsid w:val="00325647"/>
    <w:rsid w:val="003465EC"/>
    <w:rsid w:val="003564FD"/>
    <w:rsid w:val="00364745"/>
    <w:rsid w:val="00364C88"/>
    <w:rsid w:val="003657C9"/>
    <w:rsid w:val="00373C3B"/>
    <w:rsid w:val="00377C5D"/>
    <w:rsid w:val="00381128"/>
    <w:rsid w:val="00384CE0"/>
    <w:rsid w:val="00386556"/>
    <w:rsid w:val="003901BF"/>
    <w:rsid w:val="00390A71"/>
    <w:rsid w:val="00391DC0"/>
    <w:rsid w:val="003967FA"/>
    <w:rsid w:val="003A087C"/>
    <w:rsid w:val="003A24C2"/>
    <w:rsid w:val="003A568F"/>
    <w:rsid w:val="003B6963"/>
    <w:rsid w:val="003C28E5"/>
    <w:rsid w:val="003C69D6"/>
    <w:rsid w:val="003D3260"/>
    <w:rsid w:val="003D68B5"/>
    <w:rsid w:val="003E3B17"/>
    <w:rsid w:val="003E58DC"/>
    <w:rsid w:val="003E6A62"/>
    <w:rsid w:val="003F280A"/>
    <w:rsid w:val="003F39BE"/>
    <w:rsid w:val="003F5F47"/>
    <w:rsid w:val="00411BC3"/>
    <w:rsid w:val="004125E2"/>
    <w:rsid w:val="00412A6C"/>
    <w:rsid w:val="00414A79"/>
    <w:rsid w:val="0042004A"/>
    <w:rsid w:val="00421F28"/>
    <w:rsid w:val="00434065"/>
    <w:rsid w:val="00434FB2"/>
    <w:rsid w:val="004415BA"/>
    <w:rsid w:val="00441B04"/>
    <w:rsid w:val="0044337B"/>
    <w:rsid w:val="00454562"/>
    <w:rsid w:val="00455592"/>
    <w:rsid w:val="004577F1"/>
    <w:rsid w:val="004700E1"/>
    <w:rsid w:val="00472B62"/>
    <w:rsid w:val="00481BC8"/>
    <w:rsid w:val="004909D1"/>
    <w:rsid w:val="00490E1C"/>
    <w:rsid w:val="00491494"/>
    <w:rsid w:val="00492645"/>
    <w:rsid w:val="00493981"/>
    <w:rsid w:val="00495D5D"/>
    <w:rsid w:val="004A46B0"/>
    <w:rsid w:val="004C7D48"/>
    <w:rsid w:val="004D28EA"/>
    <w:rsid w:val="004D4417"/>
    <w:rsid w:val="004F530F"/>
    <w:rsid w:val="005040EA"/>
    <w:rsid w:val="00516754"/>
    <w:rsid w:val="005207A9"/>
    <w:rsid w:val="00524009"/>
    <w:rsid w:val="00525428"/>
    <w:rsid w:val="005262D2"/>
    <w:rsid w:val="00526371"/>
    <w:rsid w:val="00526E5D"/>
    <w:rsid w:val="0053247D"/>
    <w:rsid w:val="0053756C"/>
    <w:rsid w:val="00537CE8"/>
    <w:rsid w:val="005426DD"/>
    <w:rsid w:val="005546B4"/>
    <w:rsid w:val="00555D65"/>
    <w:rsid w:val="005701EC"/>
    <w:rsid w:val="00582E0B"/>
    <w:rsid w:val="00583ACC"/>
    <w:rsid w:val="005900AE"/>
    <w:rsid w:val="00592D47"/>
    <w:rsid w:val="005A2208"/>
    <w:rsid w:val="005B10E5"/>
    <w:rsid w:val="005B147F"/>
    <w:rsid w:val="005B4215"/>
    <w:rsid w:val="005C3176"/>
    <w:rsid w:val="005F16F4"/>
    <w:rsid w:val="00600E37"/>
    <w:rsid w:val="00601BE3"/>
    <w:rsid w:val="00606D7E"/>
    <w:rsid w:val="00625C64"/>
    <w:rsid w:val="00627942"/>
    <w:rsid w:val="0063640B"/>
    <w:rsid w:val="00645DB0"/>
    <w:rsid w:val="006708FC"/>
    <w:rsid w:val="0068081D"/>
    <w:rsid w:val="00690956"/>
    <w:rsid w:val="00693DDD"/>
    <w:rsid w:val="006A46AC"/>
    <w:rsid w:val="006B16C3"/>
    <w:rsid w:val="006C1891"/>
    <w:rsid w:val="006D1106"/>
    <w:rsid w:val="006D3858"/>
    <w:rsid w:val="006D592E"/>
    <w:rsid w:val="006F6551"/>
    <w:rsid w:val="007100C8"/>
    <w:rsid w:val="007102A1"/>
    <w:rsid w:val="00725F55"/>
    <w:rsid w:val="00736859"/>
    <w:rsid w:val="00744BA9"/>
    <w:rsid w:val="00745ED6"/>
    <w:rsid w:val="00751ED7"/>
    <w:rsid w:val="00752907"/>
    <w:rsid w:val="00764C05"/>
    <w:rsid w:val="00766D9F"/>
    <w:rsid w:val="00770FB8"/>
    <w:rsid w:val="0077148C"/>
    <w:rsid w:val="00787CC7"/>
    <w:rsid w:val="00794282"/>
    <w:rsid w:val="007A034E"/>
    <w:rsid w:val="007B5336"/>
    <w:rsid w:val="007D0A1C"/>
    <w:rsid w:val="007D504A"/>
    <w:rsid w:val="007E3E2D"/>
    <w:rsid w:val="007F5CE7"/>
    <w:rsid w:val="00800787"/>
    <w:rsid w:val="00801E6E"/>
    <w:rsid w:val="0080211E"/>
    <w:rsid w:val="0080633E"/>
    <w:rsid w:val="00815FDE"/>
    <w:rsid w:val="00817347"/>
    <w:rsid w:val="008231CC"/>
    <w:rsid w:val="008279E6"/>
    <w:rsid w:val="0086624C"/>
    <w:rsid w:val="00866611"/>
    <w:rsid w:val="00870A9D"/>
    <w:rsid w:val="00897104"/>
    <w:rsid w:val="008A2CFA"/>
    <w:rsid w:val="008A79D4"/>
    <w:rsid w:val="008B5E98"/>
    <w:rsid w:val="008C0AB1"/>
    <w:rsid w:val="008C2548"/>
    <w:rsid w:val="008C7111"/>
    <w:rsid w:val="008D6B67"/>
    <w:rsid w:val="008D7D15"/>
    <w:rsid w:val="008E3113"/>
    <w:rsid w:val="008E563B"/>
    <w:rsid w:val="008E6F03"/>
    <w:rsid w:val="008F216A"/>
    <w:rsid w:val="008F6423"/>
    <w:rsid w:val="008F6426"/>
    <w:rsid w:val="008F659C"/>
    <w:rsid w:val="00905445"/>
    <w:rsid w:val="00906479"/>
    <w:rsid w:val="0090764D"/>
    <w:rsid w:val="009125BC"/>
    <w:rsid w:val="00912B7F"/>
    <w:rsid w:val="00920536"/>
    <w:rsid w:val="00931811"/>
    <w:rsid w:val="0093405C"/>
    <w:rsid w:val="009426B1"/>
    <w:rsid w:val="009603D7"/>
    <w:rsid w:val="00967872"/>
    <w:rsid w:val="00970190"/>
    <w:rsid w:val="00976AD0"/>
    <w:rsid w:val="00991356"/>
    <w:rsid w:val="009A16E2"/>
    <w:rsid w:val="009A1CC5"/>
    <w:rsid w:val="009B62AC"/>
    <w:rsid w:val="009C429B"/>
    <w:rsid w:val="009C681F"/>
    <w:rsid w:val="009E00AB"/>
    <w:rsid w:val="009E0647"/>
    <w:rsid w:val="009F0F71"/>
    <w:rsid w:val="00A02849"/>
    <w:rsid w:val="00A02CAD"/>
    <w:rsid w:val="00A056E2"/>
    <w:rsid w:val="00A25A51"/>
    <w:rsid w:val="00A26AC3"/>
    <w:rsid w:val="00A34D2C"/>
    <w:rsid w:val="00A36F23"/>
    <w:rsid w:val="00A44536"/>
    <w:rsid w:val="00A54604"/>
    <w:rsid w:val="00A62F2F"/>
    <w:rsid w:val="00A641D6"/>
    <w:rsid w:val="00A73E3A"/>
    <w:rsid w:val="00A74313"/>
    <w:rsid w:val="00A764C8"/>
    <w:rsid w:val="00A83BD6"/>
    <w:rsid w:val="00A85F22"/>
    <w:rsid w:val="00A91F09"/>
    <w:rsid w:val="00A934FA"/>
    <w:rsid w:val="00AA15D6"/>
    <w:rsid w:val="00AB1E59"/>
    <w:rsid w:val="00AC37F3"/>
    <w:rsid w:val="00AC467E"/>
    <w:rsid w:val="00AE3451"/>
    <w:rsid w:val="00AF33CB"/>
    <w:rsid w:val="00B0457C"/>
    <w:rsid w:val="00B05A3B"/>
    <w:rsid w:val="00B12D18"/>
    <w:rsid w:val="00B14084"/>
    <w:rsid w:val="00B1718E"/>
    <w:rsid w:val="00B30A85"/>
    <w:rsid w:val="00B30F41"/>
    <w:rsid w:val="00B32B82"/>
    <w:rsid w:val="00B439AF"/>
    <w:rsid w:val="00B469FF"/>
    <w:rsid w:val="00B677DC"/>
    <w:rsid w:val="00B73862"/>
    <w:rsid w:val="00B8202C"/>
    <w:rsid w:val="00BA147E"/>
    <w:rsid w:val="00BA2BBC"/>
    <w:rsid w:val="00BB1F9F"/>
    <w:rsid w:val="00BB2535"/>
    <w:rsid w:val="00BB52A6"/>
    <w:rsid w:val="00BC294E"/>
    <w:rsid w:val="00BC354A"/>
    <w:rsid w:val="00BD5067"/>
    <w:rsid w:val="00BD731F"/>
    <w:rsid w:val="00BF3A14"/>
    <w:rsid w:val="00C012AF"/>
    <w:rsid w:val="00C02C88"/>
    <w:rsid w:val="00C067A8"/>
    <w:rsid w:val="00C14294"/>
    <w:rsid w:val="00C1654B"/>
    <w:rsid w:val="00C20B58"/>
    <w:rsid w:val="00C2475C"/>
    <w:rsid w:val="00C2486A"/>
    <w:rsid w:val="00C27C0A"/>
    <w:rsid w:val="00C30683"/>
    <w:rsid w:val="00C32EF0"/>
    <w:rsid w:val="00C34A34"/>
    <w:rsid w:val="00C3586A"/>
    <w:rsid w:val="00C44420"/>
    <w:rsid w:val="00C53718"/>
    <w:rsid w:val="00C578F7"/>
    <w:rsid w:val="00C61252"/>
    <w:rsid w:val="00C624EF"/>
    <w:rsid w:val="00C821F9"/>
    <w:rsid w:val="00C91CB9"/>
    <w:rsid w:val="00C920CE"/>
    <w:rsid w:val="00C92BEA"/>
    <w:rsid w:val="00C97B75"/>
    <w:rsid w:val="00C97E11"/>
    <w:rsid w:val="00CB3B26"/>
    <w:rsid w:val="00CB3B86"/>
    <w:rsid w:val="00CC1348"/>
    <w:rsid w:val="00CD2D41"/>
    <w:rsid w:val="00D00A41"/>
    <w:rsid w:val="00D101A6"/>
    <w:rsid w:val="00D116CD"/>
    <w:rsid w:val="00D119B6"/>
    <w:rsid w:val="00D13CE5"/>
    <w:rsid w:val="00D1473B"/>
    <w:rsid w:val="00D20230"/>
    <w:rsid w:val="00D230EE"/>
    <w:rsid w:val="00D24715"/>
    <w:rsid w:val="00D309E1"/>
    <w:rsid w:val="00D37D4A"/>
    <w:rsid w:val="00D46C07"/>
    <w:rsid w:val="00D47924"/>
    <w:rsid w:val="00D5729D"/>
    <w:rsid w:val="00D57B56"/>
    <w:rsid w:val="00D65DD1"/>
    <w:rsid w:val="00D92389"/>
    <w:rsid w:val="00D94A64"/>
    <w:rsid w:val="00DA19A5"/>
    <w:rsid w:val="00DA28D5"/>
    <w:rsid w:val="00DA693A"/>
    <w:rsid w:val="00DB161B"/>
    <w:rsid w:val="00DB57D8"/>
    <w:rsid w:val="00DC3782"/>
    <w:rsid w:val="00DC6FFF"/>
    <w:rsid w:val="00DE4319"/>
    <w:rsid w:val="00E00BA8"/>
    <w:rsid w:val="00E013B5"/>
    <w:rsid w:val="00E07979"/>
    <w:rsid w:val="00E113A2"/>
    <w:rsid w:val="00E13884"/>
    <w:rsid w:val="00E13A0C"/>
    <w:rsid w:val="00E163AD"/>
    <w:rsid w:val="00E17B31"/>
    <w:rsid w:val="00E20318"/>
    <w:rsid w:val="00E25E5C"/>
    <w:rsid w:val="00E2630D"/>
    <w:rsid w:val="00E3395F"/>
    <w:rsid w:val="00E443F2"/>
    <w:rsid w:val="00E5358A"/>
    <w:rsid w:val="00E615A6"/>
    <w:rsid w:val="00E67E0D"/>
    <w:rsid w:val="00E70DFA"/>
    <w:rsid w:val="00E7257E"/>
    <w:rsid w:val="00E750F3"/>
    <w:rsid w:val="00E95425"/>
    <w:rsid w:val="00E97D72"/>
    <w:rsid w:val="00EB0C2C"/>
    <w:rsid w:val="00EB0D37"/>
    <w:rsid w:val="00EC1134"/>
    <w:rsid w:val="00EC586B"/>
    <w:rsid w:val="00ED3418"/>
    <w:rsid w:val="00EF069E"/>
    <w:rsid w:val="00EF267E"/>
    <w:rsid w:val="00EF7627"/>
    <w:rsid w:val="00F01947"/>
    <w:rsid w:val="00F06176"/>
    <w:rsid w:val="00F06F40"/>
    <w:rsid w:val="00F235E5"/>
    <w:rsid w:val="00F25C4A"/>
    <w:rsid w:val="00F40F66"/>
    <w:rsid w:val="00F4252A"/>
    <w:rsid w:val="00F43372"/>
    <w:rsid w:val="00F50061"/>
    <w:rsid w:val="00F64700"/>
    <w:rsid w:val="00F64F2A"/>
    <w:rsid w:val="00F65560"/>
    <w:rsid w:val="00F65ECA"/>
    <w:rsid w:val="00F6642B"/>
    <w:rsid w:val="00F72921"/>
    <w:rsid w:val="00F81AFB"/>
    <w:rsid w:val="00F83D98"/>
    <w:rsid w:val="00F965A9"/>
    <w:rsid w:val="00FB1D62"/>
    <w:rsid w:val="00FB596F"/>
    <w:rsid w:val="00FC2E8F"/>
    <w:rsid w:val="00FC6EBB"/>
    <w:rsid w:val="00FD5E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67E"/>
    <w:pPr>
      <w:widowControl w:val="0"/>
      <w:jc w:val="both"/>
    </w:pPr>
    <w:rPr>
      <w:kern w:val="2"/>
      <w:sz w:val="21"/>
      <w:szCs w:val="24"/>
    </w:rPr>
  </w:style>
  <w:style w:type="paragraph" w:styleId="Heading1">
    <w:name w:val="heading 1"/>
    <w:basedOn w:val="Normal"/>
    <w:next w:val="Normal"/>
    <w:link w:val="Heading1Char"/>
    <w:qFormat/>
    <w:rsid w:val="0042004A"/>
    <w:pPr>
      <w:keepNext/>
      <w:jc w:val="center"/>
      <w:outlineLvl w:val="0"/>
    </w:pPr>
    <w:rPr>
      <w:b/>
      <w:bCs/>
      <w:sz w:val="28"/>
    </w:rPr>
  </w:style>
  <w:style w:type="paragraph" w:styleId="Heading2">
    <w:name w:val="heading 2"/>
    <w:basedOn w:val="Normal"/>
    <w:next w:val="Normal"/>
    <w:link w:val="Heading2Char"/>
    <w:qFormat/>
    <w:rsid w:val="0042004A"/>
    <w:pPr>
      <w:keepNext/>
      <w:jc w:val="center"/>
      <w:outlineLvl w:val="1"/>
    </w:pPr>
    <w:rPr>
      <w:i/>
      <w:iCs/>
      <w:sz w:val="24"/>
    </w:rPr>
  </w:style>
  <w:style w:type="paragraph" w:styleId="Heading3">
    <w:name w:val="heading 3"/>
    <w:basedOn w:val="Normal"/>
    <w:next w:val="Normal"/>
    <w:qFormat/>
    <w:rsid w:val="00DC6FFF"/>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004A"/>
    <w:pPr>
      <w:jc w:val="center"/>
    </w:pPr>
    <w:rPr>
      <w:b/>
      <w:bCs/>
      <w:sz w:val="28"/>
    </w:rPr>
  </w:style>
  <w:style w:type="character" w:customStyle="1" w:styleId="Heading1Char">
    <w:name w:val="Heading 1 Char"/>
    <w:basedOn w:val="DefaultParagraphFont"/>
    <w:link w:val="Heading1"/>
    <w:rsid w:val="0042004A"/>
    <w:rPr>
      <w:rFonts w:eastAsia="宋体"/>
      <w:b/>
      <w:bCs/>
      <w:kern w:val="2"/>
      <w:sz w:val="28"/>
      <w:szCs w:val="24"/>
      <w:lang w:val="en-US" w:eastAsia="zh-CN" w:bidi="ar-SA"/>
    </w:rPr>
  </w:style>
  <w:style w:type="character" w:customStyle="1" w:styleId="Heading2Char">
    <w:name w:val="Heading 2 Char"/>
    <w:basedOn w:val="DefaultParagraphFont"/>
    <w:link w:val="Heading2"/>
    <w:rsid w:val="0042004A"/>
    <w:rPr>
      <w:rFonts w:eastAsia="宋体"/>
      <w:i/>
      <w:iCs/>
      <w:kern w:val="2"/>
      <w:sz w:val="24"/>
      <w:szCs w:val="24"/>
      <w:lang w:val="en-US" w:eastAsia="zh-CN" w:bidi="ar-SA"/>
    </w:rPr>
  </w:style>
  <w:style w:type="character" w:customStyle="1" w:styleId="web-item2">
    <w:name w:val="web-item2"/>
    <w:basedOn w:val="DefaultParagraphFont"/>
    <w:rsid w:val="00BC294E"/>
    <w:rPr>
      <w:sz w:val="18"/>
      <w:szCs w:val="18"/>
    </w:rPr>
  </w:style>
  <w:style w:type="character" w:customStyle="1" w:styleId="keyword">
    <w:name w:val="keyword"/>
    <w:basedOn w:val="DefaultParagraphFont"/>
    <w:rsid w:val="009C681F"/>
  </w:style>
  <w:style w:type="table" w:styleId="TableSimple1">
    <w:name w:val="Table Simple 1"/>
    <w:basedOn w:val="TableNormal"/>
    <w:rsid w:val="00E97D72"/>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8279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279E6"/>
    <w:rPr>
      <w:kern w:val="2"/>
      <w:sz w:val="18"/>
      <w:szCs w:val="18"/>
    </w:rPr>
  </w:style>
  <w:style w:type="paragraph" w:styleId="Footer">
    <w:name w:val="footer"/>
    <w:basedOn w:val="Normal"/>
    <w:link w:val="FooterChar"/>
    <w:uiPriority w:val="99"/>
    <w:rsid w:val="008279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279E6"/>
    <w:rPr>
      <w:kern w:val="2"/>
      <w:sz w:val="18"/>
      <w:szCs w:val="18"/>
    </w:rPr>
  </w:style>
  <w:style w:type="paragraph" w:styleId="BalloonText">
    <w:name w:val="Balloon Text"/>
    <w:basedOn w:val="Normal"/>
    <w:link w:val="BalloonTextChar"/>
    <w:rsid w:val="00BB52A6"/>
    <w:rPr>
      <w:sz w:val="18"/>
      <w:szCs w:val="18"/>
    </w:rPr>
  </w:style>
  <w:style w:type="character" w:customStyle="1" w:styleId="BalloonTextChar">
    <w:name w:val="Balloon Text Char"/>
    <w:basedOn w:val="DefaultParagraphFont"/>
    <w:link w:val="BalloonText"/>
    <w:rsid w:val="00BB52A6"/>
    <w:rPr>
      <w:kern w:val="2"/>
      <w:sz w:val="18"/>
      <w:szCs w:val="18"/>
    </w:rPr>
  </w:style>
  <w:style w:type="character" w:styleId="CommentReference">
    <w:name w:val="annotation reference"/>
    <w:basedOn w:val="DefaultParagraphFont"/>
    <w:rsid w:val="00BB52A6"/>
    <w:rPr>
      <w:sz w:val="21"/>
      <w:szCs w:val="21"/>
    </w:rPr>
  </w:style>
  <w:style w:type="paragraph" w:styleId="CommentText">
    <w:name w:val="annotation text"/>
    <w:basedOn w:val="Normal"/>
    <w:link w:val="CommentTextChar"/>
    <w:rsid w:val="00BB52A6"/>
    <w:pPr>
      <w:jc w:val="left"/>
    </w:pPr>
  </w:style>
  <w:style w:type="character" w:customStyle="1" w:styleId="CommentTextChar">
    <w:name w:val="Comment Text Char"/>
    <w:basedOn w:val="DefaultParagraphFont"/>
    <w:link w:val="CommentText"/>
    <w:rsid w:val="00BB52A6"/>
    <w:rPr>
      <w:kern w:val="2"/>
      <w:sz w:val="21"/>
      <w:szCs w:val="24"/>
    </w:rPr>
  </w:style>
  <w:style w:type="paragraph" w:styleId="CommentSubject">
    <w:name w:val="annotation subject"/>
    <w:basedOn w:val="CommentText"/>
    <w:next w:val="CommentText"/>
    <w:link w:val="CommentSubjectChar"/>
    <w:rsid w:val="00BB52A6"/>
    <w:rPr>
      <w:b/>
      <w:bCs/>
    </w:rPr>
  </w:style>
  <w:style w:type="character" w:customStyle="1" w:styleId="CommentSubjectChar">
    <w:name w:val="Comment Subject Char"/>
    <w:basedOn w:val="CommentTextChar"/>
    <w:link w:val="CommentSubject"/>
    <w:rsid w:val="00BB52A6"/>
    <w:rPr>
      <w:b/>
      <w:bCs/>
    </w:rPr>
  </w:style>
  <w:style w:type="table" w:styleId="TableGrid">
    <w:name w:val="Table Grid"/>
    <w:basedOn w:val="TableNormal"/>
    <w:rsid w:val="001C49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1C49B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rsid w:val="00B32B82"/>
    <w:pPr>
      <w:snapToGrid w:val="0"/>
      <w:jc w:val="left"/>
    </w:pPr>
  </w:style>
  <w:style w:type="character" w:customStyle="1" w:styleId="EndnoteTextChar">
    <w:name w:val="Endnote Text Char"/>
    <w:basedOn w:val="DefaultParagraphFont"/>
    <w:link w:val="EndnoteText"/>
    <w:rsid w:val="00B32B82"/>
    <w:rPr>
      <w:kern w:val="2"/>
      <w:sz w:val="21"/>
      <w:szCs w:val="24"/>
    </w:rPr>
  </w:style>
  <w:style w:type="character" w:styleId="EndnoteReference">
    <w:name w:val="endnote reference"/>
    <w:basedOn w:val="DefaultParagraphFont"/>
    <w:rsid w:val="00B32B82"/>
    <w:rPr>
      <w:vertAlign w:val="superscript"/>
    </w:rPr>
  </w:style>
  <w:style w:type="paragraph" w:styleId="FootnoteText">
    <w:name w:val="footnote text"/>
    <w:basedOn w:val="Normal"/>
    <w:link w:val="FootnoteTextChar"/>
    <w:rsid w:val="00B32B82"/>
    <w:pPr>
      <w:snapToGrid w:val="0"/>
      <w:jc w:val="left"/>
    </w:pPr>
    <w:rPr>
      <w:sz w:val="18"/>
      <w:szCs w:val="18"/>
    </w:rPr>
  </w:style>
  <w:style w:type="character" w:customStyle="1" w:styleId="FootnoteTextChar">
    <w:name w:val="Footnote Text Char"/>
    <w:basedOn w:val="DefaultParagraphFont"/>
    <w:link w:val="FootnoteText"/>
    <w:rsid w:val="00B32B82"/>
    <w:rPr>
      <w:kern w:val="2"/>
      <w:sz w:val="18"/>
      <w:szCs w:val="18"/>
    </w:rPr>
  </w:style>
  <w:style w:type="character" w:styleId="FootnoteReference">
    <w:name w:val="footnote reference"/>
    <w:basedOn w:val="DefaultParagraphFont"/>
    <w:rsid w:val="00B32B82"/>
    <w:rPr>
      <w:vertAlign w:val="superscript"/>
    </w:rPr>
  </w:style>
  <w:style w:type="paragraph" w:customStyle="1" w:styleId="CharCharCharCharCharCharChar">
    <w:name w:val="Char Char Char Char Char Char Char"/>
    <w:basedOn w:val="Normal"/>
    <w:autoRedefine/>
    <w:rsid w:val="003F5F47"/>
    <w:pPr>
      <w:tabs>
        <w:tab w:val="num" w:pos="720"/>
      </w:tabs>
      <w:ind w:left="720" w:hanging="360"/>
    </w:pPr>
    <w:rPr>
      <w:sz w:val="24"/>
    </w:rPr>
  </w:style>
  <w:style w:type="character" w:styleId="Emphasis">
    <w:name w:val="Emphasis"/>
    <w:basedOn w:val="DefaultParagraphFont"/>
    <w:qFormat/>
    <w:rsid w:val="00C61252"/>
    <w:rPr>
      <w:i/>
      <w:iCs/>
    </w:rPr>
  </w:style>
  <w:style w:type="character" w:customStyle="1" w:styleId="apple-converted-space">
    <w:name w:val="apple-converted-space"/>
    <w:basedOn w:val="DefaultParagraphFont"/>
    <w:rsid w:val="00C61252"/>
  </w:style>
  <w:style w:type="character" w:styleId="Hyperlink">
    <w:name w:val="Hyperlink"/>
    <w:basedOn w:val="DefaultParagraphFont"/>
    <w:rsid w:val="002A2C37"/>
    <w:rPr>
      <w:color w:val="0000FF"/>
      <w:u w:val="single"/>
    </w:rPr>
  </w:style>
</w:styles>
</file>

<file path=word/webSettings.xml><?xml version="1.0" encoding="utf-8"?>
<w:webSettings xmlns:r="http://schemas.openxmlformats.org/officeDocument/2006/relationships" xmlns:w="http://schemas.openxmlformats.org/wordprocessingml/2006/main">
  <w:divs>
    <w:div w:id="84807477">
      <w:bodyDiv w:val="1"/>
      <w:marLeft w:val="0"/>
      <w:marRight w:val="0"/>
      <w:marTop w:val="0"/>
      <w:marBottom w:val="0"/>
      <w:divBdr>
        <w:top w:val="none" w:sz="0" w:space="0" w:color="auto"/>
        <w:left w:val="none" w:sz="0" w:space="0" w:color="auto"/>
        <w:bottom w:val="none" w:sz="0" w:space="0" w:color="auto"/>
        <w:right w:val="none" w:sz="0" w:space="0" w:color="auto"/>
      </w:divBdr>
      <w:divsChild>
        <w:div w:id="1878621943">
          <w:marLeft w:val="-5700"/>
          <w:marRight w:val="0"/>
          <w:marTop w:val="0"/>
          <w:marBottom w:val="0"/>
          <w:divBdr>
            <w:top w:val="none" w:sz="0" w:space="0" w:color="auto"/>
            <w:left w:val="none" w:sz="0" w:space="0" w:color="auto"/>
            <w:bottom w:val="none" w:sz="0" w:space="0" w:color="auto"/>
            <w:right w:val="none" w:sz="0" w:space="0" w:color="auto"/>
          </w:divBdr>
          <w:divsChild>
            <w:div w:id="2001500552">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02499503">
      <w:bodyDiv w:val="1"/>
      <w:marLeft w:val="0"/>
      <w:marRight w:val="0"/>
      <w:marTop w:val="0"/>
      <w:marBottom w:val="0"/>
      <w:divBdr>
        <w:top w:val="none" w:sz="0" w:space="0" w:color="auto"/>
        <w:left w:val="none" w:sz="0" w:space="0" w:color="auto"/>
        <w:bottom w:val="none" w:sz="0" w:space="0" w:color="auto"/>
        <w:right w:val="none" w:sz="0" w:space="0" w:color="auto"/>
      </w:divBdr>
      <w:divsChild>
        <w:div w:id="1722099044">
          <w:marLeft w:val="-5700"/>
          <w:marRight w:val="0"/>
          <w:marTop w:val="0"/>
          <w:marBottom w:val="0"/>
          <w:divBdr>
            <w:top w:val="none" w:sz="0" w:space="0" w:color="auto"/>
            <w:left w:val="none" w:sz="0" w:space="0" w:color="auto"/>
            <w:bottom w:val="none" w:sz="0" w:space="0" w:color="auto"/>
            <w:right w:val="none" w:sz="0" w:space="0" w:color="auto"/>
          </w:divBdr>
          <w:divsChild>
            <w:div w:id="1386642980">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29053441">
      <w:bodyDiv w:val="1"/>
      <w:marLeft w:val="0"/>
      <w:marRight w:val="0"/>
      <w:marTop w:val="0"/>
      <w:marBottom w:val="0"/>
      <w:divBdr>
        <w:top w:val="none" w:sz="0" w:space="0" w:color="auto"/>
        <w:left w:val="none" w:sz="0" w:space="0" w:color="auto"/>
        <w:bottom w:val="none" w:sz="0" w:space="0" w:color="auto"/>
        <w:right w:val="none" w:sz="0" w:space="0" w:color="auto"/>
      </w:divBdr>
      <w:divsChild>
        <w:div w:id="768505744">
          <w:marLeft w:val="0"/>
          <w:marRight w:val="0"/>
          <w:marTop w:val="0"/>
          <w:marBottom w:val="0"/>
          <w:divBdr>
            <w:top w:val="none" w:sz="0" w:space="0" w:color="auto"/>
            <w:left w:val="none" w:sz="0" w:space="0" w:color="auto"/>
            <w:bottom w:val="none" w:sz="0" w:space="0" w:color="auto"/>
            <w:right w:val="none" w:sz="0" w:space="0" w:color="auto"/>
          </w:divBdr>
          <w:divsChild>
            <w:div w:id="1193152971">
              <w:marLeft w:val="0"/>
              <w:marRight w:val="0"/>
              <w:marTop w:val="0"/>
              <w:marBottom w:val="0"/>
              <w:divBdr>
                <w:top w:val="none" w:sz="0" w:space="0" w:color="auto"/>
                <w:left w:val="none" w:sz="0" w:space="0" w:color="auto"/>
                <w:bottom w:val="none" w:sz="0" w:space="0" w:color="auto"/>
                <w:right w:val="none" w:sz="0" w:space="0" w:color="auto"/>
              </w:divBdr>
              <w:divsChild>
                <w:div w:id="225071208">
                  <w:marLeft w:val="0"/>
                  <w:marRight w:val="0"/>
                  <w:marTop w:val="0"/>
                  <w:marBottom w:val="0"/>
                  <w:divBdr>
                    <w:top w:val="none" w:sz="0" w:space="0" w:color="auto"/>
                    <w:left w:val="none" w:sz="0" w:space="0" w:color="auto"/>
                    <w:bottom w:val="none" w:sz="0" w:space="0" w:color="auto"/>
                    <w:right w:val="none" w:sz="0" w:space="0" w:color="auto"/>
                  </w:divBdr>
                  <w:divsChild>
                    <w:div w:id="547763574">
                      <w:marLeft w:val="0"/>
                      <w:marRight w:val="0"/>
                      <w:marTop w:val="0"/>
                      <w:marBottom w:val="0"/>
                      <w:divBdr>
                        <w:top w:val="none" w:sz="0" w:space="0" w:color="auto"/>
                        <w:left w:val="none" w:sz="0" w:space="0" w:color="auto"/>
                        <w:bottom w:val="none" w:sz="0" w:space="0" w:color="auto"/>
                        <w:right w:val="none" w:sz="0" w:space="0" w:color="auto"/>
                      </w:divBdr>
                      <w:divsChild>
                        <w:div w:id="517428251">
                          <w:marLeft w:val="-225"/>
                          <w:marRight w:val="0"/>
                          <w:marTop w:val="0"/>
                          <w:marBottom w:val="0"/>
                          <w:divBdr>
                            <w:top w:val="none" w:sz="0" w:space="0" w:color="auto"/>
                            <w:left w:val="none" w:sz="0" w:space="0" w:color="auto"/>
                            <w:bottom w:val="none" w:sz="0" w:space="0" w:color="auto"/>
                            <w:right w:val="none" w:sz="0" w:space="0" w:color="auto"/>
                          </w:divBdr>
                          <w:divsChild>
                            <w:div w:id="1372076213">
                              <w:marLeft w:val="1500"/>
                              <w:marRight w:val="0"/>
                              <w:marTop w:val="0"/>
                              <w:marBottom w:val="0"/>
                              <w:divBdr>
                                <w:top w:val="none" w:sz="0" w:space="0" w:color="auto"/>
                                <w:left w:val="none" w:sz="0" w:space="0" w:color="auto"/>
                                <w:bottom w:val="none" w:sz="0" w:space="0" w:color="auto"/>
                                <w:right w:val="none" w:sz="0" w:space="0" w:color="auto"/>
                              </w:divBdr>
                              <w:divsChild>
                                <w:div w:id="519777699">
                                  <w:marLeft w:val="0"/>
                                  <w:marRight w:val="0"/>
                                  <w:marTop w:val="0"/>
                                  <w:marBottom w:val="345"/>
                                  <w:divBdr>
                                    <w:top w:val="none" w:sz="0" w:space="0" w:color="auto"/>
                                    <w:left w:val="none" w:sz="0" w:space="0" w:color="auto"/>
                                    <w:bottom w:val="none" w:sz="0" w:space="0" w:color="auto"/>
                                    <w:right w:val="none" w:sz="0" w:space="0" w:color="auto"/>
                                  </w:divBdr>
                                  <w:divsChild>
                                    <w:div w:id="305862243">
                                      <w:marLeft w:val="0"/>
                                      <w:marRight w:val="0"/>
                                      <w:marTop w:val="0"/>
                                      <w:marBottom w:val="0"/>
                                      <w:divBdr>
                                        <w:top w:val="none" w:sz="0" w:space="0" w:color="auto"/>
                                        <w:left w:val="none" w:sz="0" w:space="0" w:color="auto"/>
                                        <w:bottom w:val="none" w:sz="0" w:space="0" w:color="auto"/>
                                        <w:right w:val="none" w:sz="0" w:space="0" w:color="auto"/>
                                      </w:divBdr>
                                    </w:div>
                                    <w:div w:id="725229155">
                                      <w:marLeft w:val="0"/>
                                      <w:marRight w:val="0"/>
                                      <w:marTop w:val="0"/>
                                      <w:marBottom w:val="0"/>
                                      <w:divBdr>
                                        <w:top w:val="none" w:sz="0" w:space="0" w:color="auto"/>
                                        <w:left w:val="none" w:sz="0" w:space="0" w:color="auto"/>
                                        <w:bottom w:val="none" w:sz="0" w:space="0" w:color="auto"/>
                                        <w:right w:val="none" w:sz="0" w:space="0" w:color="auto"/>
                                      </w:divBdr>
                                    </w:div>
                                    <w:div w:id="1102382884">
                                      <w:marLeft w:val="0"/>
                                      <w:marRight w:val="0"/>
                                      <w:marTop w:val="0"/>
                                      <w:marBottom w:val="0"/>
                                      <w:divBdr>
                                        <w:top w:val="none" w:sz="0" w:space="0" w:color="auto"/>
                                        <w:left w:val="none" w:sz="0" w:space="0" w:color="auto"/>
                                        <w:bottom w:val="none" w:sz="0" w:space="0" w:color="auto"/>
                                        <w:right w:val="none" w:sz="0" w:space="0" w:color="auto"/>
                                      </w:divBdr>
                                    </w:div>
                                    <w:div w:id="1160148104">
                                      <w:marLeft w:val="0"/>
                                      <w:marRight w:val="0"/>
                                      <w:marTop w:val="0"/>
                                      <w:marBottom w:val="0"/>
                                      <w:divBdr>
                                        <w:top w:val="none" w:sz="0" w:space="0" w:color="auto"/>
                                        <w:left w:val="none" w:sz="0" w:space="0" w:color="auto"/>
                                        <w:bottom w:val="none" w:sz="0" w:space="0" w:color="auto"/>
                                        <w:right w:val="none" w:sz="0" w:space="0" w:color="auto"/>
                                      </w:divBdr>
                                    </w:div>
                                    <w:div w:id="1833984169">
                                      <w:marLeft w:val="0"/>
                                      <w:marRight w:val="0"/>
                                      <w:marTop w:val="0"/>
                                      <w:marBottom w:val="0"/>
                                      <w:divBdr>
                                        <w:top w:val="none" w:sz="0" w:space="0" w:color="auto"/>
                                        <w:left w:val="none" w:sz="0" w:space="0" w:color="auto"/>
                                        <w:bottom w:val="none" w:sz="0" w:space="0" w:color="auto"/>
                                        <w:right w:val="none" w:sz="0" w:space="0" w:color="auto"/>
                                      </w:divBdr>
                                    </w:div>
                                    <w:div w:id="20366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9905">
      <w:bodyDiv w:val="1"/>
      <w:marLeft w:val="0"/>
      <w:marRight w:val="0"/>
      <w:marTop w:val="0"/>
      <w:marBottom w:val="0"/>
      <w:divBdr>
        <w:top w:val="none" w:sz="0" w:space="0" w:color="auto"/>
        <w:left w:val="none" w:sz="0" w:space="0" w:color="auto"/>
        <w:bottom w:val="none" w:sz="0" w:space="0" w:color="auto"/>
        <w:right w:val="none" w:sz="0" w:space="0" w:color="auto"/>
      </w:divBdr>
      <w:divsChild>
        <w:div w:id="1467352501">
          <w:marLeft w:val="0"/>
          <w:marRight w:val="0"/>
          <w:marTop w:val="0"/>
          <w:marBottom w:val="0"/>
          <w:divBdr>
            <w:top w:val="none" w:sz="0" w:space="0" w:color="auto"/>
            <w:left w:val="none" w:sz="0" w:space="0" w:color="auto"/>
            <w:bottom w:val="none" w:sz="0" w:space="0" w:color="auto"/>
            <w:right w:val="none" w:sz="0" w:space="0" w:color="auto"/>
          </w:divBdr>
          <w:divsChild>
            <w:div w:id="563950661">
              <w:marLeft w:val="0"/>
              <w:marRight w:val="0"/>
              <w:marTop w:val="0"/>
              <w:marBottom w:val="0"/>
              <w:divBdr>
                <w:top w:val="none" w:sz="0" w:space="0" w:color="auto"/>
                <w:left w:val="none" w:sz="0" w:space="0" w:color="auto"/>
                <w:bottom w:val="none" w:sz="0" w:space="0" w:color="auto"/>
                <w:right w:val="none" w:sz="0" w:space="0" w:color="auto"/>
              </w:divBdr>
              <w:divsChild>
                <w:div w:id="863638533">
                  <w:marLeft w:val="0"/>
                  <w:marRight w:val="0"/>
                  <w:marTop w:val="0"/>
                  <w:marBottom w:val="15"/>
                  <w:divBdr>
                    <w:top w:val="none" w:sz="0" w:space="0" w:color="auto"/>
                    <w:left w:val="none" w:sz="0" w:space="0" w:color="auto"/>
                    <w:bottom w:val="single" w:sz="6" w:space="0" w:color="DDDDDD"/>
                    <w:right w:val="none" w:sz="0" w:space="0" w:color="auto"/>
                  </w:divBdr>
                  <w:divsChild>
                    <w:div w:id="20642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7688">
      <w:bodyDiv w:val="1"/>
      <w:marLeft w:val="0"/>
      <w:marRight w:val="0"/>
      <w:marTop w:val="0"/>
      <w:marBottom w:val="0"/>
      <w:divBdr>
        <w:top w:val="none" w:sz="0" w:space="0" w:color="auto"/>
        <w:left w:val="none" w:sz="0" w:space="0" w:color="auto"/>
        <w:bottom w:val="none" w:sz="0" w:space="0" w:color="auto"/>
        <w:right w:val="none" w:sz="0" w:space="0" w:color="auto"/>
      </w:divBdr>
      <w:divsChild>
        <w:div w:id="1288387235">
          <w:marLeft w:val="-5700"/>
          <w:marRight w:val="0"/>
          <w:marTop w:val="0"/>
          <w:marBottom w:val="0"/>
          <w:divBdr>
            <w:top w:val="none" w:sz="0" w:space="0" w:color="auto"/>
            <w:left w:val="none" w:sz="0" w:space="0" w:color="auto"/>
            <w:bottom w:val="none" w:sz="0" w:space="0" w:color="auto"/>
            <w:right w:val="none" w:sz="0" w:space="0" w:color="auto"/>
          </w:divBdr>
          <w:divsChild>
            <w:div w:id="1826050739">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212155333">
      <w:bodyDiv w:val="1"/>
      <w:marLeft w:val="0"/>
      <w:marRight w:val="0"/>
      <w:marTop w:val="0"/>
      <w:marBottom w:val="0"/>
      <w:divBdr>
        <w:top w:val="none" w:sz="0" w:space="0" w:color="auto"/>
        <w:left w:val="none" w:sz="0" w:space="0" w:color="auto"/>
        <w:bottom w:val="none" w:sz="0" w:space="0" w:color="auto"/>
        <w:right w:val="none" w:sz="0" w:space="0" w:color="auto"/>
      </w:divBdr>
      <w:divsChild>
        <w:div w:id="733164791">
          <w:marLeft w:val="-5700"/>
          <w:marRight w:val="0"/>
          <w:marTop w:val="0"/>
          <w:marBottom w:val="0"/>
          <w:divBdr>
            <w:top w:val="none" w:sz="0" w:space="0" w:color="auto"/>
            <w:left w:val="none" w:sz="0" w:space="0" w:color="auto"/>
            <w:bottom w:val="none" w:sz="0" w:space="0" w:color="auto"/>
            <w:right w:val="none" w:sz="0" w:space="0" w:color="auto"/>
          </w:divBdr>
          <w:divsChild>
            <w:div w:id="786898403">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270163638">
      <w:bodyDiv w:val="1"/>
      <w:marLeft w:val="0"/>
      <w:marRight w:val="0"/>
      <w:marTop w:val="0"/>
      <w:marBottom w:val="0"/>
      <w:divBdr>
        <w:top w:val="none" w:sz="0" w:space="0" w:color="auto"/>
        <w:left w:val="none" w:sz="0" w:space="0" w:color="auto"/>
        <w:bottom w:val="none" w:sz="0" w:space="0" w:color="auto"/>
        <w:right w:val="none" w:sz="0" w:space="0" w:color="auto"/>
      </w:divBdr>
      <w:divsChild>
        <w:div w:id="2022537351">
          <w:marLeft w:val="-5700"/>
          <w:marRight w:val="0"/>
          <w:marTop w:val="0"/>
          <w:marBottom w:val="0"/>
          <w:divBdr>
            <w:top w:val="none" w:sz="0" w:space="0" w:color="auto"/>
            <w:left w:val="none" w:sz="0" w:space="0" w:color="auto"/>
            <w:bottom w:val="none" w:sz="0" w:space="0" w:color="auto"/>
            <w:right w:val="none" w:sz="0" w:space="0" w:color="auto"/>
          </w:divBdr>
          <w:divsChild>
            <w:div w:id="1284463826">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283928421">
      <w:bodyDiv w:val="1"/>
      <w:marLeft w:val="0"/>
      <w:marRight w:val="0"/>
      <w:marTop w:val="0"/>
      <w:marBottom w:val="0"/>
      <w:divBdr>
        <w:top w:val="none" w:sz="0" w:space="0" w:color="auto"/>
        <w:left w:val="none" w:sz="0" w:space="0" w:color="auto"/>
        <w:bottom w:val="none" w:sz="0" w:space="0" w:color="auto"/>
        <w:right w:val="none" w:sz="0" w:space="0" w:color="auto"/>
      </w:divBdr>
      <w:divsChild>
        <w:div w:id="1664157870">
          <w:marLeft w:val="-5700"/>
          <w:marRight w:val="0"/>
          <w:marTop w:val="0"/>
          <w:marBottom w:val="0"/>
          <w:divBdr>
            <w:top w:val="none" w:sz="0" w:space="0" w:color="auto"/>
            <w:left w:val="none" w:sz="0" w:space="0" w:color="auto"/>
            <w:bottom w:val="none" w:sz="0" w:space="0" w:color="auto"/>
            <w:right w:val="none" w:sz="0" w:space="0" w:color="auto"/>
          </w:divBdr>
          <w:divsChild>
            <w:div w:id="987246131">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309287690">
      <w:bodyDiv w:val="1"/>
      <w:marLeft w:val="0"/>
      <w:marRight w:val="0"/>
      <w:marTop w:val="0"/>
      <w:marBottom w:val="0"/>
      <w:divBdr>
        <w:top w:val="none" w:sz="0" w:space="0" w:color="auto"/>
        <w:left w:val="none" w:sz="0" w:space="0" w:color="auto"/>
        <w:bottom w:val="none" w:sz="0" w:space="0" w:color="auto"/>
        <w:right w:val="none" w:sz="0" w:space="0" w:color="auto"/>
      </w:divBdr>
      <w:divsChild>
        <w:div w:id="53234667">
          <w:marLeft w:val="-5700"/>
          <w:marRight w:val="0"/>
          <w:marTop w:val="0"/>
          <w:marBottom w:val="0"/>
          <w:divBdr>
            <w:top w:val="none" w:sz="0" w:space="0" w:color="auto"/>
            <w:left w:val="none" w:sz="0" w:space="0" w:color="auto"/>
            <w:bottom w:val="none" w:sz="0" w:space="0" w:color="auto"/>
            <w:right w:val="none" w:sz="0" w:space="0" w:color="auto"/>
          </w:divBdr>
          <w:divsChild>
            <w:div w:id="919682212">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349187591">
      <w:bodyDiv w:val="1"/>
      <w:marLeft w:val="0"/>
      <w:marRight w:val="0"/>
      <w:marTop w:val="0"/>
      <w:marBottom w:val="0"/>
      <w:divBdr>
        <w:top w:val="none" w:sz="0" w:space="0" w:color="auto"/>
        <w:left w:val="none" w:sz="0" w:space="0" w:color="auto"/>
        <w:bottom w:val="none" w:sz="0" w:space="0" w:color="auto"/>
        <w:right w:val="none" w:sz="0" w:space="0" w:color="auto"/>
      </w:divBdr>
      <w:divsChild>
        <w:div w:id="252202490">
          <w:marLeft w:val="-5700"/>
          <w:marRight w:val="0"/>
          <w:marTop w:val="0"/>
          <w:marBottom w:val="0"/>
          <w:divBdr>
            <w:top w:val="none" w:sz="0" w:space="0" w:color="auto"/>
            <w:left w:val="none" w:sz="0" w:space="0" w:color="auto"/>
            <w:bottom w:val="none" w:sz="0" w:space="0" w:color="auto"/>
            <w:right w:val="none" w:sz="0" w:space="0" w:color="auto"/>
          </w:divBdr>
          <w:divsChild>
            <w:div w:id="2901711">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373389101">
      <w:bodyDiv w:val="1"/>
      <w:marLeft w:val="0"/>
      <w:marRight w:val="0"/>
      <w:marTop w:val="0"/>
      <w:marBottom w:val="0"/>
      <w:divBdr>
        <w:top w:val="none" w:sz="0" w:space="0" w:color="auto"/>
        <w:left w:val="none" w:sz="0" w:space="0" w:color="auto"/>
        <w:bottom w:val="none" w:sz="0" w:space="0" w:color="auto"/>
        <w:right w:val="none" w:sz="0" w:space="0" w:color="auto"/>
      </w:divBdr>
      <w:divsChild>
        <w:div w:id="1238435884">
          <w:marLeft w:val="-5700"/>
          <w:marRight w:val="0"/>
          <w:marTop w:val="0"/>
          <w:marBottom w:val="0"/>
          <w:divBdr>
            <w:top w:val="none" w:sz="0" w:space="0" w:color="auto"/>
            <w:left w:val="none" w:sz="0" w:space="0" w:color="auto"/>
            <w:bottom w:val="none" w:sz="0" w:space="0" w:color="auto"/>
            <w:right w:val="none" w:sz="0" w:space="0" w:color="auto"/>
          </w:divBdr>
          <w:divsChild>
            <w:div w:id="893201870">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419299621">
      <w:bodyDiv w:val="1"/>
      <w:marLeft w:val="0"/>
      <w:marRight w:val="0"/>
      <w:marTop w:val="0"/>
      <w:marBottom w:val="0"/>
      <w:divBdr>
        <w:top w:val="none" w:sz="0" w:space="0" w:color="auto"/>
        <w:left w:val="none" w:sz="0" w:space="0" w:color="auto"/>
        <w:bottom w:val="none" w:sz="0" w:space="0" w:color="auto"/>
        <w:right w:val="none" w:sz="0" w:space="0" w:color="auto"/>
      </w:divBdr>
      <w:divsChild>
        <w:div w:id="1599144087">
          <w:marLeft w:val="0"/>
          <w:marRight w:val="0"/>
          <w:marTop w:val="0"/>
          <w:marBottom w:val="0"/>
          <w:divBdr>
            <w:top w:val="none" w:sz="0" w:space="0" w:color="auto"/>
            <w:left w:val="none" w:sz="0" w:space="0" w:color="auto"/>
            <w:bottom w:val="none" w:sz="0" w:space="0" w:color="auto"/>
            <w:right w:val="none" w:sz="0" w:space="0" w:color="auto"/>
          </w:divBdr>
          <w:divsChild>
            <w:div w:id="1971091527">
              <w:marLeft w:val="0"/>
              <w:marRight w:val="0"/>
              <w:marTop w:val="0"/>
              <w:marBottom w:val="0"/>
              <w:divBdr>
                <w:top w:val="none" w:sz="0" w:space="0" w:color="auto"/>
                <w:left w:val="none" w:sz="0" w:space="0" w:color="auto"/>
                <w:bottom w:val="none" w:sz="0" w:space="0" w:color="auto"/>
                <w:right w:val="none" w:sz="0" w:space="0" w:color="auto"/>
              </w:divBdr>
              <w:divsChild>
                <w:div w:id="1143041929">
                  <w:marLeft w:val="0"/>
                  <w:marRight w:val="0"/>
                  <w:marTop w:val="0"/>
                  <w:marBottom w:val="0"/>
                  <w:divBdr>
                    <w:top w:val="none" w:sz="0" w:space="0" w:color="auto"/>
                    <w:left w:val="none" w:sz="0" w:space="0" w:color="auto"/>
                    <w:bottom w:val="none" w:sz="0" w:space="0" w:color="auto"/>
                    <w:right w:val="none" w:sz="0" w:space="0" w:color="auto"/>
                  </w:divBdr>
                  <w:divsChild>
                    <w:div w:id="1098021675">
                      <w:marLeft w:val="0"/>
                      <w:marRight w:val="0"/>
                      <w:marTop w:val="0"/>
                      <w:marBottom w:val="0"/>
                      <w:divBdr>
                        <w:top w:val="none" w:sz="0" w:space="0" w:color="auto"/>
                        <w:left w:val="none" w:sz="0" w:space="0" w:color="auto"/>
                        <w:bottom w:val="none" w:sz="0" w:space="0" w:color="auto"/>
                        <w:right w:val="none" w:sz="0" w:space="0" w:color="auto"/>
                      </w:divBdr>
                      <w:divsChild>
                        <w:div w:id="1959994305">
                          <w:marLeft w:val="-225"/>
                          <w:marRight w:val="0"/>
                          <w:marTop w:val="0"/>
                          <w:marBottom w:val="0"/>
                          <w:divBdr>
                            <w:top w:val="none" w:sz="0" w:space="0" w:color="auto"/>
                            <w:left w:val="none" w:sz="0" w:space="0" w:color="auto"/>
                            <w:bottom w:val="none" w:sz="0" w:space="0" w:color="auto"/>
                            <w:right w:val="none" w:sz="0" w:space="0" w:color="auto"/>
                          </w:divBdr>
                          <w:divsChild>
                            <w:div w:id="737098015">
                              <w:marLeft w:val="1500"/>
                              <w:marRight w:val="0"/>
                              <w:marTop w:val="0"/>
                              <w:marBottom w:val="0"/>
                              <w:divBdr>
                                <w:top w:val="none" w:sz="0" w:space="0" w:color="auto"/>
                                <w:left w:val="none" w:sz="0" w:space="0" w:color="auto"/>
                                <w:bottom w:val="none" w:sz="0" w:space="0" w:color="auto"/>
                                <w:right w:val="none" w:sz="0" w:space="0" w:color="auto"/>
                              </w:divBdr>
                              <w:divsChild>
                                <w:div w:id="50541614">
                                  <w:marLeft w:val="0"/>
                                  <w:marRight w:val="0"/>
                                  <w:marTop w:val="0"/>
                                  <w:marBottom w:val="0"/>
                                  <w:divBdr>
                                    <w:top w:val="none" w:sz="0" w:space="0" w:color="auto"/>
                                    <w:left w:val="none" w:sz="0" w:space="0" w:color="auto"/>
                                    <w:bottom w:val="none" w:sz="0" w:space="0" w:color="auto"/>
                                    <w:right w:val="none" w:sz="0" w:space="0" w:color="auto"/>
                                  </w:divBdr>
                                  <w:divsChild>
                                    <w:div w:id="1736468697">
                                      <w:marLeft w:val="0"/>
                                      <w:marRight w:val="0"/>
                                      <w:marTop w:val="0"/>
                                      <w:marBottom w:val="0"/>
                                      <w:divBdr>
                                        <w:top w:val="none" w:sz="0" w:space="0" w:color="auto"/>
                                        <w:left w:val="none" w:sz="0" w:space="0" w:color="auto"/>
                                        <w:bottom w:val="none" w:sz="0" w:space="0" w:color="auto"/>
                                        <w:right w:val="none" w:sz="0" w:space="0" w:color="auto"/>
                                      </w:divBdr>
                                    </w:div>
                                  </w:divsChild>
                                </w:div>
                                <w:div w:id="1142111801">
                                  <w:marLeft w:val="0"/>
                                  <w:marRight w:val="0"/>
                                  <w:marTop w:val="0"/>
                                  <w:marBottom w:val="345"/>
                                  <w:divBdr>
                                    <w:top w:val="none" w:sz="0" w:space="0" w:color="auto"/>
                                    <w:left w:val="none" w:sz="0" w:space="0" w:color="auto"/>
                                    <w:bottom w:val="none" w:sz="0" w:space="0" w:color="auto"/>
                                    <w:right w:val="none" w:sz="0" w:space="0" w:color="auto"/>
                                  </w:divBdr>
                                  <w:divsChild>
                                    <w:div w:id="14476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86350">
      <w:bodyDiv w:val="1"/>
      <w:marLeft w:val="0"/>
      <w:marRight w:val="0"/>
      <w:marTop w:val="0"/>
      <w:marBottom w:val="0"/>
      <w:divBdr>
        <w:top w:val="none" w:sz="0" w:space="0" w:color="auto"/>
        <w:left w:val="none" w:sz="0" w:space="0" w:color="auto"/>
        <w:bottom w:val="none" w:sz="0" w:space="0" w:color="auto"/>
        <w:right w:val="none" w:sz="0" w:space="0" w:color="auto"/>
      </w:divBdr>
      <w:divsChild>
        <w:div w:id="1122459165">
          <w:marLeft w:val="-5700"/>
          <w:marRight w:val="0"/>
          <w:marTop w:val="0"/>
          <w:marBottom w:val="0"/>
          <w:divBdr>
            <w:top w:val="none" w:sz="0" w:space="0" w:color="auto"/>
            <w:left w:val="none" w:sz="0" w:space="0" w:color="auto"/>
            <w:bottom w:val="none" w:sz="0" w:space="0" w:color="auto"/>
            <w:right w:val="none" w:sz="0" w:space="0" w:color="auto"/>
          </w:divBdr>
          <w:divsChild>
            <w:div w:id="436952476">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479536854">
      <w:bodyDiv w:val="1"/>
      <w:marLeft w:val="0"/>
      <w:marRight w:val="0"/>
      <w:marTop w:val="0"/>
      <w:marBottom w:val="0"/>
      <w:divBdr>
        <w:top w:val="none" w:sz="0" w:space="0" w:color="auto"/>
        <w:left w:val="none" w:sz="0" w:space="0" w:color="auto"/>
        <w:bottom w:val="none" w:sz="0" w:space="0" w:color="auto"/>
        <w:right w:val="none" w:sz="0" w:space="0" w:color="auto"/>
      </w:divBdr>
      <w:divsChild>
        <w:div w:id="1318611005">
          <w:marLeft w:val="0"/>
          <w:marRight w:val="0"/>
          <w:marTop w:val="0"/>
          <w:marBottom w:val="0"/>
          <w:divBdr>
            <w:top w:val="none" w:sz="0" w:space="0" w:color="auto"/>
            <w:left w:val="none" w:sz="0" w:space="0" w:color="auto"/>
            <w:bottom w:val="none" w:sz="0" w:space="0" w:color="auto"/>
            <w:right w:val="none" w:sz="0" w:space="0" w:color="auto"/>
          </w:divBdr>
          <w:divsChild>
            <w:div w:id="944267469">
              <w:marLeft w:val="0"/>
              <w:marRight w:val="0"/>
              <w:marTop w:val="0"/>
              <w:marBottom w:val="0"/>
              <w:divBdr>
                <w:top w:val="none" w:sz="0" w:space="0" w:color="auto"/>
                <w:left w:val="none" w:sz="0" w:space="0" w:color="auto"/>
                <w:bottom w:val="none" w:sz="0" w:space="0" w:color="auto"/>
                <w:right w:val="none" w:sz="0" w:space="0" w:color="auto"/>
              </w:divBdr>
              <w:divsChild>
                <w:div w:id="468666821">
                  <w:marLeft w:val="0"/>
                  <w:marRight w:val="0"/>
                  <w:marTop w:val="0"/>
                  <w:marBottom w:val="0"/>
                  <w:divBdr>
                    <w:top w:val="none" w:sz="0" w:space="0" w:color="auto"/>
                    <w:left w:val="none" w:sz="0" w:space="0" w:color="auto"/>
                    <w:bottom w:val="none" w:sz="0" w:space="0" w:color="auto"/>
                    <w:right w:val="none" w:sz="0" w:space="0" w:color="auto"/>
                  </w:divBdr>
                  <w:divsChild>
                    <w:div w:id="276565214">
                      <w:marLeft w:val="0"/>
                      <w:marRight w:val="0"/>
                      <w:marTop w:val="0"/>
                      <w:marBottom w:val="0"/>
                      <w:divBdr>
                        <w:top w:val="none" w:sz="0" w:space="0" w:color="auto"/>
                        <w:left w:val="none" w:sz="0" w:space="0" w:color="auto"/>
                        <w:bottom w:val="none" w:sz="0" w:space="0" w:color="auto"/>
                        <w:right w:val="none" w:sz="0" w:space="0" w:color="auto"/>
                      </w:divBdr>
                      <w:divsChild>
                        <w:div w:id="11626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26586">
      <w:bodyDiv w:val="1"/>
      <w:marLeft w:val="0"/>
      <w:marRight w:val="0"/>
      <w:marTop w:val="0"/>
      <w:marBottom w:val="0"/>
      <w:divBdr>
        <w:top w:val="none" w:sz="0" w:space="0" w:color="auto"/>
        <w:left w:val="none" w:sz="0" w:space="0" w:color="auto"/>
        <w:bottom w:val="none" w:sz="0" w:space="0" w:color="auto"/>
        <w:right w:val="none" w:sz="0" w:space="0" w:color="auto"/>
      </w:divBdr>
      <w:divsChild>
        <w:div w:id="610819079">
          <w:marLeft w:val="0"/>
          <w:marRight w:val="0"/>
          <w:marTop w:val="0"/>
          <w:marBottom w:val="0"/>
          <w:divBdr>
            <w:top w:val="none" w:sz="0" w:space="0" w:color="auto"/>
            <w:left w:val="none" w:sz="0" w:space="0" w:color="auto"/>
            <w:bottom w:val="none" w:sz="0" w:space="0" w:color="auto"/>
            <w:right w:val="none" w:sz="0" w:space="0" w:color="auto"/>
          </w:divBdr>
          <w:divsChild>
            <w:div w:id="1269511856">
              <w:marLeft w:val="0"/>
              <w:marRight w:val="0"/>
              <w:marTop w:val="0"/>
              <w:marBottom w:val="0"/>
              <w:divBdr>
                <w:top w:val="none" w:sz="0" w:space="0" w:color="auto"/>
                <w:left w:val="none" w:sz="0" w:space="0" w:color="auto"/>
                <w:bottom w:val="none" w:sz="0" w:space="0" w:color="auto"/>
                <w:right w:val="none" w:sz="0" w:space="0" w:color="auto"/>
              </w:divBdr>
              <w:divsChild>
                <w:div w:id="1941528187">
                  <w:marLeft w:val="0"/>
                  <w:marRight w:val="0"/>
                  <w:marTop w:val="0"/>
                  <w:marBottom w:val="0"/>
                  <w:divBdr>
                    <w:top w:val="none" w:sz="0" w:space="0" w:color="auto"/>
                    <w:left w:val="none" w:sz="0" w:space="0" w:color="auto"/>
                    <w:bottom w:val="none" w:sz="0" w:space="0" w:color="auto"/>
                    <w:right w:val="none" w:sz="0" w:space="0" w:color="auto"/>
                  </w:divBdr>
                  <w:divsChild>
                    <w:div w:id="241186963">
                      <w:marLeft w:val="0"/>
                      <w:marRight w:val="0"/>
                      <w:marTop w:val="0"/>
                      <w:marBottom w:val="0"/>
                      <w:divBdr>
                        <w:top w:val="none" w:sz="0" w:space="0" w:color="auto"/>
                        <w:left w:val="none" w:sz="0" w:space="0" w:color="auto"/>
                        <w:bottom w:val="none" w:sz="0" w:space="0" w:color="auto"/>
                        <w:right w:val="none" w:sz="0" w:space="0" w:color="auto"/>
                      </w:divBdr>
                      <w:divsChild>
                        <w:div w:id="655189563">
                          <w:marLeft w:val="-225"/>
                          <w:marRight w:val="0"/>
                          <w:marTop w:val="0"/>
                          <w:marBottom w:val="0"/>
                          <w:divBdr>
                            <w:top w:val="none" w:sz="0" w:space="0" w:color="auto"/>
                            <w:left w:val="none" w:sz="0" w:space="0" w:color="auto"/>
                            <w:bottom w:val="none" w:sz="0" w:space="0" w:color="auto"/>
                            <w:right w:val="none" w:sz="0" w:space="0" w:color="auto"/>
                          </w:divBdr>
                          <w:divsChild>
                            <w:div w:id="1446002964">
                              <w:marLeft w:val="1500"/>
                              <w:marRight w:val="0"/>
                              <w:marTop w:val="0"/>
                              <w:marBottom w:val="0"/>
                              <w:divBdr>
                                <w:top w:val="none" w:sz="0" w:space="0" w:color="auto"/>
                                <w:left w:val="none" w:sz="0" w:space="0" w:color="auto"/>
                                <w:bottom w:val="none" w:sz="0" w:space="0" w:color="auto"/>
                                <w:right w:val="none" w:sz="0" w:space="0" w:color="auto"/>
                              </w:divBdr>
                              <w:divsChild>
                                <w:div w:id="1369718610">
                                  <w:marLeft w:val="0"/>
                                  <w:marRight w:val="0"/>
                                  <w:marTop w:val="0"/>
                                  <w:marBottom w:val="345"/>
                                  <w:divBdr>
                                    <w:top w:val="none" w:sz="0" w:space="0" w:color="auto"/>
                                    <w:left w:val="none" w:sz="0" w:space="0" w:color="auto"/>
                                    <w:bottom w:val="none" w:sz="0" w:space="0" w:color="auto"/>
                                    <w:right w:val="none" w:sz="0" w:space="0" w:color="auto"/>
                                  </w:divBdr>
                                  <w:divsChild>
                                    <w:div w:id="16067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291604">
      <w:bodyDiv w:val="1"/>
      <w:marLeft w:val="0"/>
      <w:marRight w:val="0"/>
      <w:marTop w:val="0"/>
      <w:marBottom w:val="0"/>
      <w:divBdr>
        <w:top w:val="none" w:sz="0" w:space="0" w:color="auto"/>
        <w:left w:val="none" w:sz="0" w:space="0" w:color="auto"/>
        <w:bottom w:val="none" w:sz="0" w:space="0" w:color="auto"/>
        <w:right w:val="none" w:sz="0" w:space="0" w:color="auto"/>
      </w:divBdr>
      <w:divsChild>
        <w:div w:id="1845432469">
          <w:marLeft w:val="-5700"/>
          <w:marRight w:val="0"/>
          <w:marTop w:val="0"/>
          <w:marBottom w:val="0"/>
          <w:divBdr>
            <w:top w:val="none" w:sz="0" w:space="0" w:color="auto"/>
            <w:left w:val="none" w:sz="0" w:space="0" w:color="auto"/>
            <w:bottom w:val="none" w:sz="0" w:space="0" w:color="auto"/>
            <w:right w:val="none" w:sz="0" w:space="0" w:color="auto"/>
          </w:divBdr>
          <w:divsChild>
            <w:div w:id="1997881955">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588925953">
      <w:bodyDiv w:val="1"/>
      <w:marLeft w:val="0"/>
      <w:marRight w:val="0"/>
      <w:marTop w:val="0"/>
      <w:marBottom w:val="0"/>
      <w:divBdr>
        <w:top w:val="none" w:sz="0" w:space="0" w:color="auto"/>
        <w:left w:val="none" w:sz="0" w:space="0" w:color="auto"/>
        <w:bottom w:val="none" w:sz="0" w:space="0" w:color="auto"/>
        <w:right w:val="none" w:sz="0" w:space="0" w:color="auto"/>
      </w:divBdr>
      <w:divsChild>
        <w:div w:id="1416977826">
          <w:marLeft w:val="-5700"/>
          <w:marRight w:val="0"/>
          <w:marTop w:val="0"/>
          <w:marBottom w:val="0"/>
          <w:divBdr>
            <w:top w:val="none" w:sz="0" w:space="0" w:color="auto"/>
            <w:left w:val="none" w:sz="0" w:space="0" w:color="auto"/>
            <w:bottom w:val="none" w:sz="0" w:space="0" w:color="auto"/>
            <w:right w:val="none" w:sz="0" w:space="0" w:color="auto"/>
          </w:divBdr>
          <w:divsChild>
            <w:div w:id="1706517890">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609512942">
      <w:bodyDiv w:val="1"/>
      <w:marLeft w:val="0"/>
      <w:marRight w:val="0"/>
      <w:marTop w:val="0"/>
      <w:marBottom w:val="0"/>
      <w:divBdr>
        <w:top w:val="none" w:sz="0" w:space="0" w:color="auto"/>
        <w:left w:val="none" w:sz="0" w:space="0" w:color="auto"/>
        <w:bottom w:val="none" w:sz="0" w:space="0" w:color="auto"/>
        <w:right w:val="none" w:sz="0" w:space="0" w:color="auto"/>
      </w:divBdr>
      <w:divsChild>
        <w:div w:id="380980644">
          <w:marLeft w:val="-5700"/>
          <w:marRight w:val="0"/>
          <w:marTop w:val="0"/>
          <w:marBottom w:val="0"/>
          <w:divBdr>
            <w:top w:val="none" w:sz="0" w:space="0" w:color="auto"/>
            <w:left w:val="none" w:sz="0" w:space="0" w:color="auto"/>
            <w:bottom w:val="none" w:sz="0" w:space="0" w:color="auto"/>
            <w:right w:val="none" w:sz="0" w:space="0" w:color="auto"/>
          </w:divBdr>
          <w:divsChild>
            <w:div w:id="439377263">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699403738">
      <w:bodyDiv w:val="1"/>
      <w:marLeft w:val="0"/>
      <w:marRight w:val="0"/>
      <w:marTop w:val="0"/>
      <w:marBottom w:val="0"/>
      <w:divBdr>
        <w:top w:val="none" w:sz="0" w:space="0" w:color="auto"/>
        <w:left w:val="none" w:sz="0" w:space="0" w:color="auto"/>
        <w:bottom w:val="none" w:sz="0" w:space="0" w:color="auto"/>
        <w:right w:val="none" w:sz="0" w:space="0" w:color="auto"/>
      </w:divBdr>
      <w:divsChild>
        <w:div w:id="429929897">
          <w:marLeft w:val="-4758"/>
          <w:marRight w:val="0"/>
          <w:marTop w:val="0"/>
          <w:marBottom w:val="0"/>
          <w:divBdr>
            <w:top w:val="none" w:sz="0" w:space="0" w:color="auto"/>
            <w:left w:val="none" w:sz="0" w:space="0" w:color="auto"/>
            <w:bottom w:val="none" w:sz="0" w:space="0" w:color="auto"/>
            <w:right w:val="none" w:sz="0" w:space="0" w:color="auto"/>
          </w:divBdr>
          <w:divsChild>
            <w:div w:id="1989967248">
              <w:marLeft w:val="0"/>
              <w:marRight w:val="0"/>
              <w:marTop w:val="326"/>
              <w:marBottom w:val="0"/>
              <w:divBdr>
                <w:top w:val="none" w:sz="0" w:space="0" w:color="auto"/>
                <w:left w:val="none" w:sz="0" w:space="0" w:color="auto"/>
                <w:bottom w:val="none" w:sz="0" w:space="0" w:color="auto"/>
                <w:right w:val="none" w:sz="0" w:space="0" w:color="auto"/>
              </w:divBdr>
            </w:div>
          </w:divsChild>
        </w:div>
      </w:divsChild>
    </w:div>
    <w:div w:id="701129232">
      <w:bodyDiv w:val="1"/>
      <w:marLeft w:val="0"/>
      <w:marRight w:val="0"/>
      <w:marTop w:val="0"/>
      <w:marBottom w:val="0"/>
      <w:divBdr>
        <w:top w:val="none" w:sz="0" w:space="0" w:color="auto"/>
        <w:left w:val="none" w:sz="0" w:space="0" w:color="auto"/>
        <w:bottom w:val="none" w:sz="0" w:space="0" w:color="auto"/>
        <w:right w:val="none" w:sz="0" w:space="0" w:color="auto"/>
      </w:divBdr>
      <w:divsChild>
        <w:div w:id="548150201">
          <w:marLeft w:val="-5700"/>
          <w:marRight w:val="0"/>
          <w:marTop w:val="0"/>
          <w:marBottom w:val="0"/>
          <w:divBdr>
            <w:top w:val="none" w:sz="0" w:space="0" w:color="auto"/>
            <w:left w:val="none" w:sz="0" w:space="0" w:color="auto"/>
            <w:bottom w:val="none" w:sz="0" w:space="0" w:color="auto"/>
            <w:right w:val="none" w:sz="0" w:space="0" w:color="auto"/>
          </w:divBdr>
          <w:divsChild>
            <w:div w:id="1389769085">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716734097">
      <w:bodyDiv w:val="1"/>
      <w:marLeft w:val="0"/>
      <w:marRight w:val="0"/>
      <w:marTop w:val="0"/>
      <w:marBottom w:val="0"/>
      <w:divBdr>
        <w:top w:val="none" w:sz="0" w:space="0" w:color="auto"/>
        <w:left w:val="none" w:sz="0" w:space="0" w:color="auto"/>
        <w:bottom w:val="none" w:sz="0" w:space="0" w:color="auto"/>
        <w:right w:val="none" w:sz="0" w:space="0" w:color="auto"/>
      </w:divBdr>
      <w:divsChild>
        <w:div w:id="1754431274">
          <w:marLeft w:val="-5700"/>
          <w:marRight w:val="0"/>
          <w:marTop w:val="0"/>
          <w:marBottom w:val="0"/>
          <w:divBdr>
            <w:top w:val="none" w:sz="0" w:space="0" w:color="auto"/>
            <w:left w:val="none" w:sz="0" w:space="0" w:color="auto"/>
            <w:bottom w:val="none" w:sz="0" w:space="0" w:color="auto"/>
            <w:right w:val="none" w:sz="0" w:space="0" w:color="auto"/>
          </w:divBdr>
          <w:divsChild>
            <w:div w:id="117723771">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736132101">
      <w:bodyDiv w:val="1"/>
      <w:marLeft w:val="0"/>
      <w:marRight w:val="0"/>
      <w:marTop w:val="0"/>
      <w:marBottom w:val="0"/>
      <w:divBdr>
        <w:top w:val="none" w:sz="0" w:space="0" w:color="auto"/>
        <w:left w:val="none" w:sz="0" w:space="0" w:color="auto"/>
        <w:bottom w:val="none" w:sz="0" w:space="0" w:color="auto"/>
        <w:right w:val="none" w:sz="0" w:space="0" w:color="auto"/>
      </w:divBdr>
      <w:divsChild>
        <w:div w:id="1074352849">
          <w:marLeft w:val="-5700"/>
          <w:marRight w:val="0"/>
          <w:marTop w:val="0"/>
          <w:marBottom w:val="0"/>
          <w:divBdr>
            <w:top w:val="none" w:sz="0" w:space="0" w:color="auto"/>
            <w:left w:val="none" w:sz="0" w:space="0" w:color="auto"/>
            <w:bottom w:val="none" w:sz="0" w:space="0" w:color="auto"/>
            <w:right w:val="none" w:sz="0" w:space="0" w:color="auto"/>
          </w:divBdr>
          <w:divsChild>
            <w:div w:id="382757610">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790131609">
      <w:bodyDiv w:val="1"/>
      <w:marLeft w:val="0"/>
      <w:marRight w:val="0"/>
      <w:marTop w:val="0"/>
      <w:marBottom w:val="0"/>
      <w:divBdr>
        <w:top w:val="none" w:sz="0" w:space="0" w:color="auto"/>
        <w:left w:val="none" w:sz="0" w:space="0" w:color="auto"/>
        <w:bottom w:val="none" w:sz="0" w:space="0" w:color="auto"/>
        <w:right w:val="none" w:sz="0" w:space="0" w:color="auto"/>
      </w:divBdr>
      <w:divsChild>
        <w:div w:id="1917862020">
          <w:marLeft w:val="-4758"/>
          <w:marRight w:val="0"/>
          <w:marTop w:val="0"/>
          <w:marBottom w:val="0"/>
          <w:divBdr>
            <w:top w:val="none" w:sz="0" w:space="0" w:color="auto"/>
            <w:left w:val="none" w:sz="0" w:space="0" w:color="auto"/>
            <w:bottom w:val="none" w:sz="0" w:space="0" w:color="auto"/>
            <w:right w:val="none" w:sz="0" w:space="0" w:color="auto"/>
          </w:divBdr>
          <w:divsChild>
            <w:div w:id="1062756028">
              <w:marLeft w:val="0"/>
              <w:marRight w:val="0"/>
              <w:marTop w:val="326"/>
              <w:marBottom w:val="0"/>
              <w:divBdr>
                <w:top w:val="none" w:sz="0" w:space="0" w:color="auto"/>
                <w:left w:val="none" w:sz="0" w:space="0" w:color="auto"/>
                <w:bottom w:val="none" w:sz="0" w:space="0" w:color="auto"/>
                <w:right w:val="none" w:sz="0" w:space="0" w:color="auto"/>
              </w:divBdr>
            </w:div>
          </w:divsChild>
        </w:div>
      </w:divsChild>
    </w:div>
    <w:div w:id="888148451">
      <w:bodyDiv w:val="1"/>
      <w:marLeft w:val="0"/>
      <w:marRight w:val="0"/>
      <w:marTop w:val="0"/>
      <w:marBottom w:val="0"/>
      <w:divBdr>
        <w:top w:val="none" w:sz="0" w:space="0" w:color="auto"/>
        <w:left w:val="none" w:sz="0" w:space="0" w:color="auto"/>
        <w:bottom w:val="none" w:sz="0" w:space="0" w:color="auto"/>
        <w:right w:val="none" w:sz="0" w:space="0" w:color="auto"/>
      </w:divBdr>
      <w:divsChild>
        <w:div w:id="1761489841">
          <w:marLeft w:val="-5700"/>
          <w:marRight w:val="0"/>
          <w:marTop w:val="0"/>
          <w:marBottom w:val="0"/>
          <w:divBdr>
            <w:top w:val="none" w:sz="0" w:space="0" w:color="auto"/>
            <w:left w:val="none" w:sz="0" w:space="0" w:color="auto"/>
            <w:bottom w:val="none" w:sz="0" w:space="0" w:color="auto"/>
            <w:right w:val="none" w:sz="0" w:space="0" w:color="auto"/>
          </w:divBdr>
          <w:divsChild>
            <w:div w:id="297994493">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937565948">
      <w:bodyDiv w:val="1"/>
      <w:marLeft w:val="0"/>
      <w:marRight w:val="0"/>
      <w:marTop w:val="0"/>
      <w:marBottom w:val="0"/>
      <w:divBdr>
        <w:top w:val="none" w:sz="0" w:space="0" w:color="auto"/>
        <w:left w:val="none" w:sz="0" w:space="0" w:color="auto"/>
        <w:bottom w:val="none" w:sz="0" w:space="0" w:color="auto"/>
        <w:right w:val="none" w:sz="0" w:space="0" w:color="auto"/>
      </w:divBdr>
      <w:divsChild>
        <w:div w:id="1407874898">
          <w:marLeft w:val="-5700"/>
          <w:marRight w:val="0"/>
          <w:marTop w:val="0"/>
          <w:marBottom w:val="0"/>
          <w:divBdr>
            <w:top w:val="none" w:sz="0" w:space="0" w:color="auto"/>
            <w:left w:val="none" w:sz="0" w:space="0" w:color="auto"/>
            <w:bottom w:val="none" w:sz="0" w:space="0" w:color="auto"/>
            <w:right w:val="none" w:sz="0" w:space="0" w:color="auto"/>
          </w:divBdr>
          <w:divsChild>
            <w:div w:id="80165733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084643254">
      <w:bodyDiv w:val="1"/>
      <w:marLeft w:val="0"/>
      <w:marRight w:val="0"/>
      <w:marTop w:val="0"/>
      <w:marBottom w:val="0"/>
      <w:divBdr>
        <w:top w:val="none" w:sz="0" w:space="0" w:color="auto"/>
        <w:left w:val="none" w:sz="0" w:space="0" w:color="auto"/>
        <w:bottom w:val="none" w:sz="0" w:space="0" w:color="auto"/>
        <w:right w:val="none" w:sz="0" w:space="0" w:color="auto"/>
      </w:divBdr>
      <w:divsChild>
        <w:div w:id="1680543837">
          <w:marLeft w:val="-5700"/>
          <w:marRight w:val="0"/>
          <w:marTop w:val="0"/>
          <w:marBottom w:val="0"/>
          <w:divBdr>
            <w:top w:val="none" w:sz="0" w:space="0" w:color="auto"/>
            <w:left w:val="none" w:sz="0" w:space="0" w:color="auto"/>
            <w:bottom w:val="none" w:sz="0" w:space="0" w:color="auto"/>
            <w:right w:val="none" w:sz="0" w:space="0" w:color="auto"/>
          </w:divBdr>
          <w:divsChild>
            <w:div w:id="845635406">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148202644">
      <w:bodyDiv w:val="1"/>
      <w:marLeft w:val="0"/>
      <w:marRight w:val="0"/>
      <w:marTop w:val="0"/>
      <w:marBottom w:val="0"/>
      <w:divBdr>
        <w:top w:val="none" w:sz="0" w:space="0" w:color="auto"/>
        <w:left w:val="none" w:sz="0" w:space="0" w:color="auto"/>
        <w:bottom w:val="none" w:sz="0" w:space="0" w:color="auto"/>
        <w:right w:val="none" w:sz="0" w:space="0" w:color="auto"/>
      </w:divBdr>
      <w:divsChild>
        <w:div w:id="1043015664">
          <w:marLeft w:val="-5700"/>
          <w:marRight w:val="0"/>
          <w:marTop w:val="0"/>
          <w:marBottom w:val="0"/>
          <w:divBdr>
            <w:top w:val="none" w:sz="0" w:space="0" w:color="auto"/>
            <w:left w:val="none" w:sz="0" w:space="0" w:color="auto"/>
            <w:bottom w:val="none" w:sz="0" w:space="0" w:color="auto"/>
            <w:right w:val="none" w:sz="0" w:space="0" w:color="auto"/>
          </w:divBdr>
          <w:divsChild>
            <w:div w:id="851601433">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240291379">
      <w:bodyDiv w:val="1"/>
      <w:marLeft w:val="0"/>
      <w:marRight w:val="0"/>
      <w:marTop w:val="0"/>
      <w:marBottom w:val="0"/>
      <w:divBdr>
        <w:top w:val="none" w:sz="0" w:space="0" w:color="auto"/>
        <w:left w:val="none" w:sz="0" w:space="0" w:color="auto"/>
        <w:bottom w:val="none" w:sz="0" w:space="0" w:color="auto"/>
        <w:right w:val="none" w:sz="0" w:space="0" w:color="auto"/>
      </w:divBdr>
      <w:divsChild>
        <w:div w:id="1132362639">
          <w:marLeft w:val="-5700"/>
          <w:marRight w:val="0"/>
          <w:marTop w:val="0"/>
          <w:marBottom w:val="0"/>
          <w:divBdr>
            <w:top w:val="none" w:sz="0" w:space="0" w:color="auto"/>
            <w:left w:val="none" w:sz="0" w:space="0" w:color="auto"/>
            <w:bottom w:val="none" w:sz="0" w:space="0" w:color="auto"/>
            <w:right w:val="none" w:sz="0" w:space="0" w:color="auto"/>
          </w:divBdr>
          <w:divsChild>
            <w:div w:id="676732568">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281693436">
      <w:bodyDiv w:val="1"/>
      <w:marLeft w:val="0"/>
      <w:marRight w:val="0"/>
      <w:marTop w:val="0"/>
      <w:marBottom w:val="0"/>
      <w:divBdr>
        <w:top w:val="none" w:sz="0" w:space="0" w:color="auto"/>
        <w:left w:val="none" w:sz="0" w:space="0" w:color="auto"/>
        <w:bottom w:val="none" w:sz="0" w:space="0" w:color="auto"/>
        <w:right w:val="none" w:sz="0" w:space="0" w:color="auto"/>
      </w:divBdr>
      <w:divsChild>
        <w:div w:id="1688025724">
          <w:marLeft w:val="-5700"/>
          <w:marRight w:val="0"/>
          <w:marTop w:val="0"/>
          <w:marBottom w:val="0"/>
          <w:divBdr>
            <w:top w:val="none" w:sz="0" w:space="0" w:color="auto"/>
            <w:left w:val="none" w:sz="0" w:space="0" w:color="auto"/>
            <w:bottom w:val="none" w:sz="0" w:space="0" w:color="auto"/>
            <w:right w:val="none" w:sz="0" w:space="0" w:color="auto"/>
          </w:divBdr>
          <w:divsChild>
            <w:div w:id="146716066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282417019">
      <w:bodyDiv w:val="1"/>
      <w:marLeft w:val="0"/>
      <w:marRight w:val="0"/>
      <w:marTop w:val="0"/>
      <w:marBottom w:val="0"/>
      <w:divBdr>
        <w:top w:val="none" w:sz="0" w:space="0" w:color="auto"/>
        <w:left w:val="none" w:sz="0" w:space="0" w:color="auto"/>
        <w:bottom w:val="none" w:sz="0" w:space="0" w:color="auto"/>
        <w:right w:val="none" w:sz="0" w:space="0" w:color="auto"/>
      </w:divBdr>
      <w:divsChild>
        <w:div w:id="1760591236">
          <w:marLeft w:val="-5700"/>
          <w:marRight w:val="0"/>
          <w:marTop w:val="0"/>
          <w:marBottom w:val="0"/>
          <w:divBdr>
            <w:top w:val="none" w:sz="0" w:space="0" w:color="auto"/>
            <w:left w:val="none" w:sz="0" w:space="0" w:color="auto"/>
            <w:bottom w:val="none" w:sz="0" w:space="0" w:color="auto"/>
            <w:right w:val="none" w:sz="0" w:space="0" w:color="auto"/>
          </w:divBdr>
          <w:divsChild>
            <w:div w:id="1158888215">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355232997">
      <w:bodyDiv w:val="1"/>
      <w:marLeft w:val="0"/>
      <w:marRight w:val="0"/>
      <w:marTop w:val="0"/>
      <w:marBottom w:val="0"/>
      <w:divBdr>
        <w:top w:val="none" w:sz="0" w:space="0" w:color="auto"/>
        <w:left w:val="none" w:sz="0" w:space="0" w:color="auto"/>
        <w:bottom w:val="none" w:sz="0" w:space="0" w:color="auto"/>
        <w:right w:val="none" w:sz="0" w:space="0" w:color="auto"/>
      </w:divBdr>
      <w:divsChild>
        <w:div w:id="549851369">
          <w:marLeft w:val="-5700"/>
          <w:marRight w:val="0"/>
          <w:marTop w:val="0"/>
          <w:marBottom w:val="0"/>
          <w:divBdr>
            <w:top w:val="none" w:sz="0" w:space="0" w:color="auto"/>
            <w:left w:val="none" w:sz="0" w:space="0" w:color="auto"/>
            <w:bottom w:val="none" w:sz="0" w:space="0" w:color="auto"/>
            <w:right w:val="none" w:sz="0" w:space="0" w:color="auto"/>
          </w:divBdr>
          <w:divsChild>
            <w:div w:id="2070183125">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357657299">
      <w:bodyDiv w:val="1"/>
      <w:marLeft w:val="0"/>
      <w:marRight w:val="0"/>
      <w:marTop w:val="0"/>
      <w:marBottom w:val="0"/>
      <w:divBdr>
        <w:top w:val="none" w:sz="0" w:space="0" w:color="auto"/>
        <w:left w:val="none" w:sz="0" w:space="0" w:color="auto"/>
        <w:bottom w:val="none" w:sz="0" w:space="0" w:color="auto"/>
        <w:right w:val="none" w:sz="0" w:space="0" w:color="auto"/>
      </w:divBdr>
      <w:divsChild>
        <w:div w:id="1994404446">
          <w:marLeft w:val="-5700"/>
          <w:marRight w:val="0"/>
          <w:marTop w:val="0"/>
          <w:marBottom w:val="0"/>
          <w:divBdr>
            <w:top w:val="none" w:sz="0" w:space="0" w:color="auto"/>
            <w:left w:val="none" w:sz="0" w:space="0" w:color="auto"/>
            <w:bottom w:val="none" w:sz="0" w:space="0" w:color="auto"/>
            <w:right w:val="none" w:sz="0" w:space="0" w:color="auto"/>
          </w:divBdr>
          <w:divsChild>
            <w:div w:id="1253196964">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386874962">
      <w:bodyDiv w:val="1"/>
      <w:marLeft w:val="0"/>
      <w:marRight w:val="0"/>
      <w:marTop w:val="0"/>
      <w:marBottom w:val="0"/>
      <w:divBdr>
        <w:top w:val="none" w:sz="0" w:space="0" w:color="auto"/>
        <w:left w:val="none" w:sz="0" w:space="0" w:color="auto"/>
        <w:bottom w:val="none" w:sz="0" w:space="0" w:color="auto"/>
        <w:right w:val="none" w:sz="0" w:space="0" w:color="auto"/>
      </w:divBdr>
      <w:divsChild>
        <w:div w:id="1016421261">
          <w:marLeft w:val="-5700"/>
          <w:marRight w:val="0"/>
          <w:marTop w:val="0"/>
          <w:marBottom w:val="0"/>
          <w:divBdr>
            <w:top w:val="none" w:sz="0" w:space="0" w:color="auto"/>
            <w:left w:val="none" w:sz="0" w:space="0" w:color="auto"/>
            <w:bottom w:val="none" w:sz="0" w:space="0" w:color="auto"/>
            <w:right w:val="none" w:sz="0" w:space="0" w:color="auto"/>
          </w:divBdr>
          <w:divsChild>
            <w:div w:id="942227232">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397507437">
      <w:bodyDiv w:val="1"/>
      <w:marLeft w:val="0"/>
      <w:marRight w:val="0"/>
      <w:marTop w:val="0"/>
      <w:marBottom w:val="0"/>
      <w:divBdr>
        <w:top w:val="none" w:sz="0" w:space="0" w:color="auto"/>
        <w:left w:val="none" w:sz="0" w:space="0" w:color="auto"/>
        <w:bottom w:val="none" w:sz="0" w:space="0" w:color="auto"/>
        <w:right w:val="none" w:sz="0" w:space="0" w:color="auto"/>
      </w:divBdr>
      <w:divsChild>
        <w:div w:id="1911189093">
          <w:marLeft w:val="-5700"/>
          <w:marRight w:val="0"/>
          <w:marTop w:val="0"/>
          <w:marBottom w:val="0"/>
          <w:divBdr>
            <w:top w:val="none" w:sz="0" w:space="0" w:color="auto"/>
            <w:left w:val="none" w:sz="0" w:space="0" w:color="auto"/>
            <w:bottom w:val="none" w:sz="0" w:space="0" w:color="auto"/>
            <w:right w:val="none" w:sz="0" w:space="0" w:color="auto"/>
          </w:divBdr>
          <w:divsChild>
            <w:div w:id="1338577440">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437675213">
      <w:bodyDiv w:val="1"/>
      <w:marLeft w:val="0"/>
      <w:marRight w:val="0"/>
      <w:marTop w:val="0"/>
      <w:marBottom w:val="0"/>
      <w:divBdr>
        <w:top w:val="none" w:sz="0" w:space="0" w:color="auto"/>
        <w:left w:val="none" w:sz="0" w:space="0" w:color="auto"/>
        <w:bottom w:val="none" w:sz="0" w:space="0" w:color="auto"/>
        <w:right w:val="none" w:sz="0" w:space="0" w:color="auto"/>
      </w:divBdr>
      <w:divsChild>
        <w:div w:id="143862139">
          <w:marLeft w:val="-5700"/>
          <w:marRight w:val="0"/>
          <w:marTop w:val="0"/>
          <w:marBottom w:val="0"/>
          <w:divBdr>
            <w:top w:val="none" w:sz="0" w:space="0" w:color="auto"/>
            <w:left w:val="none" w:sz="0" w:space="0" w:color="auto"/>
            <w:bottom w:val="none" w:sz="0" w:space="0" w:color="auto"/>
            <w:right w:val="none" w:sz="0" w:space="0" w:color="auto"/>
          </w:divBdr>
          <w:divsChild>
            <w:div w:id="1684166349">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499422619">
      <w:bodyDiv w:val="1"/>
      <w:marLeft w:val="0"/>
      <w:marRight w:val="0"/>
      <w:marTop w:val="0"/>
      <w:marBottom w:val="0"/>
      <w:divBdr>
        <w:top w:val="none" w:sz="0" w:space="0" w:color="auto"/>
        <w:left w:val="none" w:sz="0" w:space="0" w:color="auto"/>
        <w:bottom w:val="none" w:sz="0" w:space="0" w:color="auto"/>
        <w:right w:val="none" w:sz="0" w:space="0" w:color="auto"/>
      </w:divBdr>
      <w:divsChild>
        <w:div w:id="460223038">
          <w:marLeft w:val="-5700"/>
          <w:marRight w:val="0"/>
          <w:marTop w:val="0"/>
          <w:marBottom w:val="0"/>
          <w:divBdr>
            <w:top w:val="none" w:sz="0" w:space="0" w:color="auto"/>
            <w:left w:val="none" w:sz="0" w:space="0" w:color="auto"/>
            <w:bottom w:val="none" w:sz="0" w:space="0" w:color="auto"/>
            <w:right w:val="none" w:sz="0" w:space="0" w:color="auto"/>
          </w:divBdr>
          <w:divsChild>
            <w:div w:id="959070256">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512912841">
      <w:bodyDiv w:val="1"/>
      <w:marLeft w:val="0"/>
      <w:marRight w:val="0"/>
      <w:marTop w:val="0"/>
      <w:marBottom w:val="0"/>
      <w:divBdr>
        <w:top w:val="none" w:sz="0" w:space="0" w:color="auto"/>
        <w:left w:val="none" w:sz="0" w:space="0" w:color="auto"/>
        <w:bottom w:val="none" w:sz="0" w:space="0" w:color="auto"/>
        <w:right w:val="none" w:sz="0" w:space="0" w:color="auto"/>
      </w:divBdr>
      <w:divsChild>
        <w:div w:id="1265190856">
          <w:marLeft w:val="0"/>
          <w:marRight w:val="0"/>
          <w:marTop w:val="0"/>
          <w:marBottom w:val="0"/>
          <w:divBdr>
            <w:top w:val="none" w:sz="0" w:space="0" w:color="auto"/>
            <w:left w:val="none" w:sz="0" w:space="0" w:color="auto"/>
            <w:bottom w:val="none" w:sz="0" w:space="0" w:color="auto"/>
            <w:right w:val="none" w:sz="0" w:space="0" w:color="auto"/>
          </w:divBdr>
          <w:divsChild>
            <w:div w:id="1999573672">
              <w:marLeft w:val="0"/>
              <w:marRight w:val="0"/>
              <w:marTop w:val="0"/>
              <w:marBottom w:val="0"/>
              <w:divBdr>
                <w:top w:val="none" w:sz="0" w:space="0" w:color="auto"/>
                <w:left w:val="none" w:sz="0" w:space="0" w:color="auto"/>
                <w:bottom w:val="none" w:sz="0" w:space="0" w:color="auto"/>
                <w:right w:val="none" w:sz="0" w:space="0" w:color="auto"/>
              </w:divBdr>
              <w:divsChild>
                <w:div w:id="937493611">
                  <w:marLeft w:val="0"/>
                  <w:marRight w:val="0"/>
                  <w:marTop w:val="0"/>
                  <w:marBottom w:val="0"/>
                  <w:divBdr>
                    <w:top w:val="none" w:sz="0" w:space="0" w:color="auto"/>
                    <w:left w:val="none" w:sz="0" w:space="0" w:color="auto"/>
                    <w:bottom w:val="none" w:sz="0" w:space="0" w:color="auto"/>
                    <w:right w:val="none" w:sz="0" w:space="0" w:color="auto"/>
                  </w:divBdr>
                  <w:divsChild>
                    <w:div w:id="1580402913">
                      <w:marLeft w:val="0"/>
                      <w:marRight w:val="0"/>
                      <w:marTop w:val="0"/>
                      <w:marBottom w:val="0"/>
                      <w:divBdr>
                        <w:top w:val="none" w:sz="0" w:space="0" w:color="auto"/>
                        <w:left w:val="none" w:sz="0" w:space="0" w:color="auto"/>
                        <w:bottom w:val="none" w:sz="0" w:space="0" w:color="auto"/>
                        <w:right w:val="none" w:sz="0" w:space="0" w:color="auto"/>
                      </w:divBdr>
                      <w:divsChild>
                        <w:div w:id="1695576224">
                          <w:marLeft w:val="-225"/>
                          <w:marRight w:val="0"/>
                          <w:marTop w:val="0"/>
                          <w:marBottom w:val="0"/>
                          <w:divBdr>
                            <w:top w:val="none" w:sz="0" w:space="0" w:color="auto"/>
                            <w:left w:val="none" w:sz="0" w:space="0" w:color="auto"/>
                            <w:bottom w:val="none" w:sz="0" w:space="0" w:color="auto"/>
                            <w:right w:val="none" w:sz="0" w:space="0" w:color="auto"/>
                          </w:divBdr>
                          <w:divsChild>
                            <w:div w:id="1589001019">
                              <w:marLeft w:val="1500"/>
                              <w:marRight w:val="0"/>
                              <w:marTop w:val="0"/>
                              <w:marBottom w:val="0"/>
                              <w:divBdr>
                                <w:top w:val="none" w:sz="0" w:space="0" w:color="auto"/>
                                <w:left w:val="none" w:sz="0" w:space="0" w:color="auto"/>
                                <w:bottom w:val="none" w:sz="0" w:space="0" w:color="auto"/>
                                <w:right w:val="none" w:sz="0" w:space="0" w:color="auto"/>
                              </w:divBdr>
                              <w:divsChild>
                                <w:div w:id="171729017">
                                  <w:marLeft w:val="0"/>
                                  <w:marRight w:val="0"/>
                                  <w:marTop w:val="0"/>
                                  <w:marBottom w:val="0"/>
                                  <w:divBdr>
                                    <w:top w:val="none" w:sz="0" w:space="0" w:color="auto"/>
                                    <w:left w:val="none" w:sz="0" w:space="0" w:color="auto"/>
                                    <w:bottom w:val="none" w:sz="0" w:space="0" w:color="auto"/>
                                    <w:right w:val="none" w:sz="0" w:space="0" w:color="auto"/>
                                  </w:divBdr>
                                  <w:divsChild>
                                    <w:div w:id="375353252">
                                      <w:marLeft w:val="0"/>
                                      <w:marRight w:val="0"/>
                                      <w:marTop w:val="0"/>
                                      <w:marBottom w:val="0"/>
                                      <w:divBdr>
                                        <w:top w:val="none" w:sz="0" w:space="0" w:color="auto"/>
                                        <w:left w:val="none" w:sz="0" w:space="0" w:color="auto"/>
                                        <w:bottom w:val="none" w:sz="0" w:space="0" w:color="auto"/>
                                        <w:right w:val="none" w:sz="0" w:space="0" w:color="auto"/>
                                      </w:divBdr>
                                    </w:div>
                                  </w:divsChild>
                                </w:div>
                                <w:div w:id="726882696">
                                  <w:marLeft w:val="0"/>
                                  <w:marRight w:val="0"/>
                                  <w:marTop w:val="0"/>
                                  <w:marBottom w:val="345"/>
                                  <w:divBdr>
                                    <w:top w:val="none" w:sz="0" w:space="0" w:color="auto"/>
                                    <w:left w:val="none" w:sz="0" w:space="0" w:color="auto"/>
                                    <w:bottom w:val="none" w:sz="0" w:space="0" w:color="auto"/>
                                    <w:right w:val="none" w:sz="0" w:space="0" w:color="auto"/>
                                  </w:divBdr>
                                  <w:divsChild>
                                    <w:div w:id="9229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19197">
      <w:bodyDiv w:val="1"/>
      <w:marLeft w:val="0"/>
      <w:marRight w:val="0"/>
      <w:marTop w:val="0"/>
      <w:marBottom w:val="0"/>
      <w:divBdr>
        <w:top w:val="none" w:sz="0" w:space="0" w:color="auto"/>
        <w:left w:val="none" w:sz="0" w:space="0" w:color="auto"/>
        <w:bottom w:val="none" w:sz="0" w:space="0" w:color="auto"/>
        <w:right w:val="none" w:sz="0" w:space="0" w:color="auto"/>
      </w:divBdr>
      <w:divsChild>
        <w:div w:id="720442265">
          <w:marLeft w:val="0"/>
          <w:marRight w:val="0"/>
          <w:marTop w:val="0"/>
          <w:marBottom w:val="0"/>
          <w:divBdr>
            <w:top w:val="none" w:sz="0" w:space="0" w:color="auto"/>
            <w:left w:val="none" w:sz="0" w:space="0" w:color="auto"/>
            <w:bottom w:val="none" w:sz="0" w:space="0" w:color="auto"/>
            <w:right w:val="none" w:sz="0" w:space="0" w:color="auto"/>
          </w:divBdr>
          <w:divsChild>
            <w:div w:id="1791699268">
              <w:marLeft w:val="0"/>
              <w:marRight w:val="0"/>
              <w:marTop w:val="0"/>
              <w:marBottom w:val="0"/>
              <w:divBdr>
                <w:top w:val="none" w:sz="0" w:space="0" w:color="auto"/>
                <w:left w:val="none" w:sz="0" w:space="0" w:color="auto"/>
                <w:bottom w:val="none" w:sz="0" w:space="0" w:color="auto"/>
                <w:right w:val="none" w:sz="0" w:space="0" w:color="auto"/>
              </w:divBdr>
              <w:divsChild>
                <w:div w:id="911281382">
                  <w:marLeft w:val="0"/>
                  <w:marRight w:val="0"/>
                  <w:marTop w:val="0"/>
                  <w:marBottom w:val="0"/>
                  <w:divBdr>
                    <w:top w:val="none" w:sz="0" w:space="0" w:color="auto"/>
                    <w:left w:val="none" w:sz="0" w:space="0" w:color="auto"/>
                    <w:bottom w:val="none" w:sz="0" w:space="0" w:color="auto"/>
                    <w:right w:val="none" w:sz="0" w:space="0" w:color="auto"/>
                  </w:divBdr>
                  <w:divsChild>
                    <w:div w:id="1895265109">
                      <w:marLeft w:val="0"/>
                      <w:marRight w:val="0"/>
                      <w:marTop w:val="0"/>
                      <w:marBottom w:val="0"/>
                      <w:divBdr>
                        <w:top w:val="none" w:sz="0" w:space="0" w:color="auto"/>
                        <w:left w:val="none" w:sz="0" w:space="0" w:color="auto"/>
                        <w:bottom w:val="none" w:sz="0" w:space="0" w:color="auto"/>
                        <w:right w:val="none" w:sz="0" w:space="0" w:color="auto"/>
                      </w:divBdr>
                      <w:divsChild>
                        <w:div w:id="259064418">
                          <w:marLeft w:val="-225"/>
                          <w:marRight w:val="0"/>
                          <w:marTop w:val="0"/>
                          <w:marBottom w:val="0"/>
                          <w:divBdr>
                            <w:top w:val="none" w:sz="0" w:space="0" w:color="auto"/>
                            <w:left w:val="none" w:sz="0" w:space="0" w:color="auto"/>
                            <w:bottom w:val="none" w:sz="0" w:space="0" w:color="auto"/>
                            <w:right w:val="none" w:sz="0" w:space="0" w:color="auto"/>
                          </w:divBdr>
                          <w:divsChild>
                            <w:div w:id="354579281">
                              <w:marLeft w:val="1500"/>
                              <w:marRight w:val="0"/>
                              <w:marTop w:val="0"/>
                              <w:marBottom w:val="0"/>
                              <w:divBdr>
                                <w:top w:val="none" w:sz="0" w:space="0" w:color="auto"/>
                                <w:left w:val="none" w:sz="0" w:space="0" w:color="auto"/>
                                <w:bottom w:val="none" w:sz="0" w:space="0" w:color="auto"/>
                                <w:right w:val="none" w:sz="0" w:space="0" w:color="auto"/>
                              </w:divBdr>
                              <w:divsChild>
                                <w:div w:id="255947730">
                                  <w:marLeft w:val="0"/>
                                  <w:marRight w:val="0"/>
                                  <w:marTop w:val="0"/>
                                  <w:marBottom w:val="0"/>
                                  <w:divBdr>
                                    <w:top w:val="none" w:sz="0" w:space="0" w:color="auto"/>
                                    <w:left w:val="none" w:sz="0" w:space="0" w:color="auto"/>
                                    <w:bottom w:val="none" w:sz="0" w:space="0" w:color="auto"/>
                                    <w:right w:val="none" w:sz="0" w:space="0" w:color="auto"/>
                                  </w:divBdr>
                                  <w:divsChild>
                                    <w:div w:id="188567838">
                                      <w:marLeft w:val="0"/>
                                      <w:marRight w:val="0"/>
                                      <w:marTop w:val="0"/>
                                      <w:marBottom w:val="0"/>
                                      <w:divBdr>
                                        <w:top w:val="none" w:sz="0" w:space="0" w:color="auto"/>
                                        <w:left w:val="none" w:sz="0" w:space="0" w:color="auto"/>
                                        <w:bottom w:val="none" w:sz="0" w:space="0" w:color="auto"/>
                                        <w:right w:val="none" w:sz="0" w:space="0" w:color="auto"/>
                                      </w:divBdr>
                                    </w:div>
                                  </w:divsChild>
                                </w:div>
                                <w:div w:id="1103188127">
                                  <w:marLeft w:val="0"/>
                                  <w:marRight w:val="0"/>
                                  <w:marTop w:val="0"/>
                                  <w:marBottom w:val="345"/>
                                  <w:divBdr>
                                    <w:top w:val="none" w:sz="0" w:space="0" w:color="auto"/>
                                    <w:left w:val="none" w:sz="0" w:space="0" w:color="auto"/>
                                    <w:bottom w:val="none" w:sz="0" w:space="0" w:color="auto"/>
                                    <w:right w:val="none" w:sz="0" w:space="0" w:color="auto"/>
                                  </w:divBdr>
                                  <w:divsChild>
                                    <w:div w:id="15735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2842">
      <w:bodyDiv w:val="1"/>
      <w:marLeft w:val="0"/>
      <w:marRight w:val="0"/>
      <w:marTop w:val="0"/>
      <w:marBottom w:val="0"/>
      <w:divBdr>
        <w:top w:val="none" w:sz="0" w:space="0" w:color="auto"/>
        <w:left w:val="none" w:sz="0" w:space="0" w:color="auto"/>
        <w:bottom w:val="none" w:sz="0" w:space="0" w:color="auto"/>
        <w:right w:val="none" w:sz="0" w:space="0" w:color="auto"/>
      </w:divBdr>
      <w:divsChild>
        <w:div w:id="1344629480">
          <w:marLeft w:val="-5700"/>
          <w:marRight w:val="0"/>
          <w:marTop w:val="0"/>
          <w:marBottom w:val="0"/>
          <w:divBdr>
            <w:top w:val="none" w:sz="0" w:space="0" w:color="auto"/>
            <w:left w:val="none" w:sz="0" w:space="0" w:color="auto"/>
            <w:bottom w:val="none" w:sz="0" w:space="0" w:color="auto"/>
            <w:right w:val="none" w:sz="0" w:space="0" w:color="auto"/>
          </w:divBdr>
          <w:divsChild>
            <w:div w:id="171652388">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604191991">
      <w:bodyDiv w:val="1"/>
      <w:marLeft w:val="0"/>
      <w:marRight w:val="0"/>
      <w:marTop w:val="0"/>
      <w:marBottom w:val="0"/>
      <w:divBdr>
        <w:top w:val="none" w:sz="0" w:space="0" w:color="auto"/>
        <w:left w:val="none" w:sz="0" w:space="0" w:color="auto"/>
        <w:bottom w:val="none" w:sz="0" w:space="0" w:color="auto"/>
        <w:right w:val="none" w:sz="0" w:space="0" w:color="auto"/>
      </w:divBdr>
      <w:divsChild>
        <w:div w:id="1877541060">
          <w:marLeft w:val="-5700"/>
          <w:marRight w:val="0"/>
          <w:marTop w:val="0"/>
          <w:marBottom w:val="0"/>
          <w:divBdr>
            <w:top w:val="none" w:sz="0" w:space="0" w:color="auto"/>
            <w:left w:val="none" w:sz="0" w:space="0" w:color="auto"/>
            <w:bottom w:val="none" w:sz="0" w:space="0" w:color="auto"/>
            <w:right w:val="none" w:sz="0" w:space="0" w:color="auto"/>
          </w:divBdr>
          <w:divsChild>
            <w:div w:id="1652369754">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609846515">
      <w:bodyDiv w:val="1"/>
      <w:marLeft w:val="0"/>
      <w:marRight w:val="0"/>
      <w:marTop w:val="0"/>
      <w:marBottom w:val="0"/>
      <w:divBdr>
        <w:top w:val="none" w:sz="0" w:space="0" w:color="auto"/>
        <w:left w:val="none" w:sz="0" w:space="0" w:color="auto"/>
        <w:bottom w:val="none" w:sz="0" w:space="0" w:color="auto"/>
        <w:right w:val="none" w:sz="0" w:space="0" w:color="auto"/>
      </w:divBdr>
      <w:divsChild>
        <w:div w:id="950286332">
          <w:marLeft w:val="0"/>
          <w:marRight w:val="0"/>
          <w:marTop w:val="0"/>
          <w:marBottom w:val="0"/>
          <w:divBdr>
            <w:top w:val="none" w:sz="0" w:space="0" w:color="auto"/>
            <w:left w:val="none" w:sz="0" w:space="0" w:color="auto"/>
            <w:bottom w:val="none" w:sz="0" w:space="0" w:color="auto"/>
            <w:right w:val="none" w:sz="0" w:space="0" w:color="auto"/>
          </w:divBdr>
          <w:divsChild>
            <w:div w:id="848298666">
              <w:marLeft w:val="0"/>
              <w:marRight w:val="0"/>
              <w:marTop w:val="0"/>
              <w:marBottom w:val="0"/>
              <w:divBdr>
                <w:top w:val="none" w:sz="0" w:space="0" w:color="auto"/>
                <w:left w:val="none" w:sz="0" w:space="0" w:color="auto"/>
                <w:bottom w:val="none" w:sz="0" w:space="0" w:color="auto"/>
                <w:right w:val="none" w:sz="0" w:space="0" w:color="auto"/>
              </w:divBdr>
              <w:divsChild>
                <w:div w:id="322320839">
                  <w:marLeft w:val="0"/>
                  <w:marRight w:val="0"/>
                  <w:marTop w:val="0"/>
                  <w:marBottom w:val="15"/>
                  <w:divBdr>
                    <w:top w:val="none" w:sz="0" w:space="0" w:color="auto"/>
                    <w:left w:val="none" w:sz="0" w:space="0" w:color="auto"/>
                    <w:bottom w:val="single" w:sz="6" w:space="0" w:color="DDDDDD"/>
                    <w:right w:val="none" w:sz="0" w:space="0" w:color="auto"/>
                  </w:divBdr>
                  <w:divsChild>
                    <w:div w:id="10274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37051">
      <w:bodyDiv w:val="1"/>
      <w:marLeft w:val="0"/>
      <w:marRight w:val="0"/>
      <w:marTop w:val="0"/>
      <w:marBottom w:val="0"/>
      <w:divBdr>
        <w:top w:val="none" w:sz="0" w:space="0" w:color="auto"/>
        <w:left w:val="none" w:sz="0" w:space="0" w:color="auto"/>
        <w:bottom w:val="none" w:sz="0" w:space="0" w:color="auto"/>
        <w:right w:val="none" w:sz="0" w:space="0" w:color="auto"/>
      </w:divBdr>
      <w:divsChild>
        <w:div w:id="1204440639">
          <w:marLeft w:val="-5700"/>
          <w:marRight w:val="0"/>
          <w:marTop w:val="0"/>
          <w:marBottom w:val="0"/>
          <w:divBdr>
            <w:top w:val="none" w:sz="0" w:space="0" w:color="auto"/>
            <w:left w:val="none" w:sz="0" w:space="0" w:color="auto"/>
            <w:bottom w:val="none" w:sz="0" w:space="0" w:color="auto"/>
            <w:right w:val="none" w:sz="0" w:space="0" w:color="auto"/>
          </w:divBdr>
          <w:divsChild>
            <w:div w:id="1259215035">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696350332">
      <w:bodyDiv w:val="1"/>
      <w:marLeft w:val="0"/>
      <w:marRight w:val="0"/>
      <w:marTop w:val="0"/>
      <w:marBottom w:val="0"/>
      <w:divBdr>
        <w:top w:val="none" w:sz="0" w:space="0" w:color="auto"/>
        <w:left w:val="none" w:sz="0" w:space="0" w:color="auto"/>
        <w:bottom w:val="none" w:sz="0" w:space="0" w:color="auto"/>
        <w:right w:val="none" w:sz="0" w:space="0" w:color="auto"/>
      </w:divBdr>
      <w:divsChild>
        <w:div w:id="1597594549">
          <w:marLeft w:val="-5700"/>
          <w:marRight w:val="0"/>
          <w:marTop w:val="0"/>
          <w:marBottom w:val="0"/>
          <w:divBdr>
            <w:top w:val="none" w:sz="0" w:space="0" w:color="auto"/>
            <w:left w:val="none" w:sz="0" w:space="0" w:color="auto"/>
            <w:bottom w:val="none" w:sz="0" w:space="0" w:color="auto"/>
            <w:right w:val="none" w:sz="0" w:space="0" w:color="auto"/>
          </w:divBdr>
          <w:divsChild>
            <w:div w:id="1480225502">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735590107">
      <w:bodyDiv w:val="1"/>
      <w:marLeft w:val="0"/>
      <w:marRight w:val="0"/>
      <w:marTop w:val="0"/>
      <w:marBottom w:val="0"/>
      <w:divBdr>
        <w:top w:val="none" w:sz="0" w:space="0" w:color="auto"/>
        <w:left w:val="none" w:sz="0" w:space="0" w:color="auto"/>
        <w:bottom w:val="none" w:sz="0" w:space="0" w:color="auto"/>
        <w:right w:val="none" w:sz="0" w:space="0" w:color="auto"/>
      </w:divBdr>
      <w:divsChild>
        <w:div w:id="5835252">
          <w:marLeft w:val="-5700"/>
          <w:marRight w:val="0"/>
          <w:marTop w:val="0"/>
          <w:marBottom w:val="0"/>
          <w:divBdr>
            <w:top w:val="none" w:sz="0" w:space="0" w:color="auto"/>
            <w:left w:val="none" w:sz="0" w:space="0" w:color="auto"/>
            <w:bottom w:val="none" w:sz="0" w:space="0" w:color="auto"/>
            <w:right w:val="none" w:sz="0" w:space="0" w:color="auto"/>
          </w:divBdr>
          <w:divsChild>
            <w:div w:id="2128547134">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750301643">
      <w:bodyDiv w:val="1"/>
      <w:marLeft w:val="0"/>
      <w:marRight w:val="0"/>
      <w:marTop w:val="0"/>
      <w:marBottom w:val="0"/>
      <w:divBdr>
        <w:top w:val="none" w:sz="0" w:space="0" w:color="auto"/>
        <w:left w:val="none" w:sz="0" w:space="0" w:color="auto"/>
        <w:bottom w:val="none" w:sz="0" w:space="0" w:color="auto"/>
        <w:right w:val="none" w:sz="0" w:space="0" w:color="auto"/>
      </w:divBdr>
      <w:divsChild>
        <w:div w:id="479660402">
          <w:marLeft w:val="-4758"/>
          <w:marRight w:val="0"/>
          <w:marTop w:val="0"/>
          <w:marBottom w:val="0"/>
          <w:divBdr>
            <w:top w:val="none" w:sz="0" w:space="0" w:color="auto"/>
            <w:left w:val="none" w:sz="0" w:space="0" w:color="auto"/>
            <w:bottom w:val="none" w:sz="0" w:space="0" w:color="auto"/>
            <w:right w:val="none" w:sz="0" w:space="0" w:color="auto"/>
          </w:divBdr>
          <w:divsChild>
            <w:div w:id="551770593">
              <w:marLeft w:val="0"/>
              <w:marRight w:val="0"/>
              <w:marTop w:val="326"/>
              <w:marBottom w:val="0"/>
              <w:divBdr>
                <w:top w:val="none" w:sz="0" w:space="0" w:color="auto"/>
                <w:left w:val="none" w:sz="0" w:space="0" w:color="auto"/>
                <w:bottom w:val="none" w:sz="0" w:space="0" w:color="auto"/>
                <w:right w:val="none" w:sz="0" w:space="0" w:color="auto"/>
              </w:divBdr>
            </w:div>
          </w:divsChild>
        </w:div>
      </w:divsChild>
    </w:div>
    <w:div w:id="1762217252">
      <w:bodyDiv w:val="1"/>
      <w:marLeft w:val="0"/>
      <w:marRight w:val="0"/>
      <w:marTop w:val="0"/>
      <w:marBottom w:val="0"/>
      <w:divBdr>
        <w:top w:val="none" w:sz="0" w:space="0" w:color="auto"/>
        <w:left w:val="none" w:sz="0" w:space="0" w:color="auto"/>
        <w:bottom w:val="none" w:sz="0" w:space="0" w:color="auto"/>
        <w:right w:val="none" w:sz="0" w:space="0" w:color="auto"/>
      </w:divBdr>
      <w:divsChild>
        <w:div w:id="2044404648">
          <w:marLeft w:val="-4758"/>
          <w:marRight w:val="0"/>
          <w:marTop w:val="0"/>
          <w:marBottom w:val="0"/>
          <w:divBdr>
            <w:top w:val="none" w:sz="0" w:space="0" w:color="auto"/>
            <w:left w:val="none" w:sz="0" w:space="0" w:color="auto"/>
            <w:bottom w:val="none" w:sz="0" w:space="0" w:color="auto"/>
            <w:right w:val="none" w:sz="0" w:space="0" w:color="auto"/>
          </w:divBdr>
          <w:divsChild>
            <w:div w:id="1498497775">
              <w:marLeft w:val="0"/>
              <w:marRight w:val="0"/>
              <w:marTop w:val="326"/>
              <w:marBottom w:val="0"/>
              <w:divBdr>
                <w:top w:val="none" w:sz="0" w:space="0" w:color="auto"/>
                <w:left w:val="none" w:sz="0" w:space="0" w:color="auto"/>
                <w:bottom w:val="none" w:sz="0" w:space="0" w:color="auto"/>
                <w:right w:val="none" w:sz="0" w:space="0" w:color="auto"/>
              </w:divBdr>
            </w:div>
          </w:divsChild>
        </w:div>
      </w:divsChild>
    </w:div>
    <w:div w:id="1801025420">
      <w:bodyDiv w:val="1"/>
      <w:marLeft w:val="0"/>
      <w:marRight w:val="0"/>
      <w:marTop w:val="0"/>
      <w:marBottom w:val="0"/>
      <w:divBdr>
        <w:top w:val="none" w:sz="0" w:space="0" w:color="auto"/>
        <w:left w:val="none" w:sz="0" w:space="0" w:color="auto"/>
        <w:bottom w:val="none" w:sz="0" w:space="0" w:color="auto"/>
        <w:right w:val="none" w:sz="0" w:space="0" w:color="auto"/>
      </w:divBdr>
      <w:divsChild>
        <w:div w:id="1179588435">
          <w:marLeft w:val="-5700"/>
          <w:marRight w:val="0"/>
          <w:marTop w:val="0"/>
          <w:marBottom w:val="0"/>
          <w:divBdr>
            <w:top w:val="none" w:sz="0" w:space="0" w:color="auto"/>
            <w:left w:val="none" w:sz="0" w:space="0" w:color="auto"/>
            <w:bottom w:val="none" w:sz="0" w:space="0" w:color="auto"/>
            <w:right w:val="none" w:sz="0" w:space="0" w:color="auto"/>
          </w:divBdr>
          <w:divsChild>
            <w:div w:id="2004043649">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888756960">
      <w:bodyDiv w:val="1"/>
      <w:marLeft w:val="0"/>
      <w:marRight w:val="0"/>
      <w:marTop w:val="0"/>
      <w:marBottom w:val="0"/>
      <w:divBdr>
        <w:top w:val="none" w:sz="0" w:space="0" w:color="auto"/>
        <w:left w:val="none" w:sz="0" w:space="0" w:color="auto"/>
        <w:bottom w:val="none" w:sz="0" w:space="0" w:color="auto"/>
        <w:right w:val="none" w:sz="0" w:space="0" w:color="auto"/>
      </w:divBdr>
      <w:divsChild>
        <w:div w:id="1506089075">
          <w:marLeft w:val="-5700"/>
          <w:marRight w:val="0"/>
          <w:marTop w:val="0"/>
          <w:marBottom w:val="0"/>
          <w:divBdr>
            <w:top w:val="none" w:sz="0" w:space="0" w:color="auto"/>
            <w:left w:val="none" w:sz="0" w:space="0" w:color="auto"/>
            <w:bottom w:val="none" w:sz="0" w:space="0" w:color="auto"/>
            <w:right w:val="none" w:sz="0" w:space="0" w:color="auto"/>
          </w:divBdr>
          <w:divsChild>
            <w:div w:id="1798377906">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947496902">
      <w:bodyDiv w:val="1"/>
      <w:marLeft w:val="0"/>
      <w:marRight w:val="0"/>
      <w:marTop w:val="0"/>
      <w:marBottom w:val="0"/>
      <w:divBdr>
        <w:top w:val="none" w:sz="0" w:space="0" w:color="auto"/>
        <w:left w:val="none" w:sz="0" w:space="0" w:color="auto"/>
        <w:bottom w:val="none" w:sz="0" w:space="0" w:color="auto"/>
        <w:right w:val="none" w:sz="0" w:space="0" w:color="auto"/>
      </w:divBdr>
      <w:divsChild>
        <w:div w:id="172301904">
          <w:marLeft w:val="-5700"/>
          <w:marRight w:val="0"/>
          <w:marTop w:val="0"/>
          <w:marBottom w:val="0"/>
          <w:divBdr>
            <w:top w:val="none" w:sz="0" w:space="0" w:color="auto"/>
            <w:left w:val="none" w:sz="0" w:space="0" w:color="auto"/>
            <w:bottom w:val="none" w:sz="0" w:space="0" w:color="auto"/>
            <w:right w:val="none" w:sz="0" w:space="0" w:color="auto"/>
          </w:divBdr>
          <w:divsChild>
            <w:div w:id="2103909008">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993174610">
      <w:bodyDiv w:val="1"/>
      <w:marLeft w:val="0"/>
      <w:marRight w:val="0"/>
      <w:marTop w:val="0"/>
      <w:marBottom w:val="0"/>
      <w:divBdr>
        <w:top w:val="none" w:sz="0" w:space="0" w:color="auto"/>
        <w:left w:val="none" w:sz="0" w:space="0" w:color="auto"/>
        <w:bottom w:val="none" w:sz="0" w:space="0" w:color="auto"/>
        <w:right w:val="none" w:sz="0" w:space="0" w:color="auto"/>
      </w:divBdr>
      <w:divsChild>
        <w:div w:id="1872254918">
          <w:marLeft w:val="0"/>
          <w:marRight w:val="0"/>
          <w:marTop w:val="0"/>
          <w:marBottom w:val="0"/>
          <w:divBdr>
            <w:top w:val="none" w:sz="0" w:space="0" w:color="auto"/>
            <w:left w:val="none" w:sz="0" w:space="0" w:color="auto"/>
            <w:bottom w:val="none" w:sz="0" w:space="0" w:color="auto"/>
            <w:right w:val="none" w:sz="0" w:space="0" w:color="auto"/>
          </w:divBdr>
          <w:divsChild>
            <w:div w:id="105000899">
              <w:marLeft w:val="0"/>
              <w:marRight w:val="0"/>
              <w:marTop w:val="0"/>
              <w:marBottom w:val="0"/>
              <w:divBdr>
                <w:top w:val="none" w:sz="0" w:space="0" w:color="auto"/>
                <w:left w:val="none" w:sz="0" w:space="0" w:color="auto"/>
                <w:bottom w:val="none" w:sz="0" w:space="0" w:color="auto"/>
                <w:right w:val="none" w:sz="0" w:space="0" w:color="auto"/>
              </w:divBdr>
              <w:divsChild>
                <w:div w:id="1774856335">
                  <w:marLeft w:val="0"/>
                  <w:marRight w:val="0"/>
                  <w:marTop w:val="0"/>
                  <w:marBottom w:val="0"/>
                  <w:divBdr>
                    <w:top w:val="none" w:sz="0" w:space="0" w:color="auto"/>
                    <w:left w:val="none" w:sz="0" w:space="0" w:color="auto"/>
                    <w:bottom w:val="none" w:sz="0" w:space="0" w:color="auto"/>
                    <w:right w:val="none" w:sz="0" w:space="0" w:color="auto"/>
                  </w:divBdr>
                  <w:divsChild>
                    <w:div w:id="1880050519">
                      <w:marLeft w:val="0"/>
                      <w:marRight w:val="0"/>
                      <w:marTop w:val="0"/>
                      <w:marBottom w:val="0"/>
                      <w:divBdr>
                        <w:top w:val="none" w:sz="0" w:space="0" w:color="auto"/>
                        <w:left w:val="none" w:sz="0" w:space="0" w:color="auto"/>
                        <w:bottom w:val="none" w:sz="0" w:space="0" w:color="auto"/>
                        <w:right w:val="none" w:sz="0" w:space="0" w:color="auto"/>
                      </w:divBdr>
                      <w:divsChild>
                        <w:div w:id="1653560045">
                          <w:marLeft w:val="-225"/>
                          <w:marRight w:val="0"/>
                          <w:marTop w:val="0"/>
                          <w:marBottom w:val="0"/>
                          <w:divBdr>
                            <w:top w:val="none" w:sz="0" w:space="0" w:color="auto"/>
                            <w:left w:val="none" w:sz="0" w:space="0" w:color="auto"/>
                            <w:bottom w:val="none" w:sz="0" w:space="0" w:color="auto"/>
                            <w:right w:val="none" w:sz="0" w:space="0" w:color="auto"/>
                          </w:divBdr>
                          <w:divsChild>
                            <w:div w:id="1079907589">
                              <w:marLeft w:val="1500"/>
                              <w:marRight w:val="0"/>
                              <w:marTop w:val="0"/>
                              <w:marBottom w:val="0"/>
                              <w:divBdr>
                                <w:top w:val="none" w:sz="0" w:space="0" w:color="auto"/>
                                <w:left w:val="none" w:sz="0" w:space="0" w:color="auto"/>
                                <w:bottom w:val="none" w:sz="0" w:space="0" w:color="auto"/>
                                <w:right w:val="none" w:sz="0" w:space="0" w:color="auto"/>
                              </w:divBdr>
                              <w:divsChild>
                                <w:div w:id="357509148">
                                  <w:marLeft w:val="0"/>
                                  <w:marRight w:val="0"/>
                                  <w:marTop w:val="0"/>
                                  <w:marBottom w:val="345"/>
                                  <w:divBdr>
                                    <w:top w:val="none" w:sz="0" w:space="0" w:color="auto"/>
                                    <w:left w:val="none" w:sz="0" w:space="0" w:color="auto"/>
                                    <w:bottom w:val="none" w:sz="0" w:space="0" w:color="auto"/>
                                    <w:right w:val="none" w:sz="0" w:space="0" w:color="auto"/>
                                  </w:divBdr>
                                  <w:divsChild>
                                    <w:div w:id="346903722">
                                      <w:marLeft w:val="0"/>
                                      <w:marRight w:val="0"/>
                                      <w:marTop w:val="0"/>
                                      <w:marBottom w:val="0"/>
                                      <w:divBdr>
                                        <w:top w:val="none" w:sz="0" w:space="0" w:color="auto"/>
                                        <w:left w:val="none" w:sz="0" w:space="0" w:color="auto"/>
                                        <w:bottom w:val="none" w:sz="0" w:space="0" w:color="auto"/>
                                        <w:right w:val="none" w:sz="0" w:space="0" w:color="auto"/>
                                      </w:divBdr>
                                    </w:div>
                                    <w:div w:id="774248428">
                                      <w:marLeft w:val="0"/>
                                      <w:marRight w:val="0"/>
                                      <w:marTop w:val="0"/>
                                      <w:marBottom w:val="0"/>
                                      <w:divBdr>
                                        <w:top w:val="none" w:sz="0" w:space="0" w:color="auto"/>
                                        <w:left w:val="none" w:sz="0" w:space="0" w:color="auto"/>
                                        <w:bottom w:val="none" w:sz="0" w:space="0" w:color="auto"/>
                                        <w:right w:val="none" w:sz="0" w:space="0" w:color="auto"/>
                                      </w:divBdr>
                                    </w:div>
                                    <w:div w:id="1274707405">
                                      <w:marLeft w:val="0"/>
                                      <w:marRight w:val="0"/>
                                      <w:marTop w:val="0"/>
                                      <w:marBottom w:val="0"/>
                                      <w:divBdr>
                                        <w:top w:val="none" w:sz="0" w:space="0" w:color="auto"/>
                                        <w:left w:val="none" w:sz="0" w:space="0" w:color="auto"/>
                                        <w:bottom w:val="none" w:sz="0" w:space="0" w:color="auto"/>
                                        <w:right w:val="none" w:sz="0" w:space="0" w:color="auto"/>
                                      </w:divBdr>
                                    </w:div>
                                    <w:div w:id="1646734035">
                                      <w:marLeft w:val="0"/>
                                      <w:marRight w:val="0"/>
                                      <w:marTop w:val="0"/>
                                      <w:marBottom w:val="0"/>
                                      <w:divBdr>
                                        <w:top w:val="none" w:sz="0" w:space="0" w:color="auto"/>
                                        <w:left w:val="none" w:sz="0" w:space="0" w:color="auto"/>
                                        <w:bottom w:val="none" w:sz="0" w:space="0" w:color="auto"/>
                                        <w:right w:val="none" w:sz="0" w:space="0" w:color="auto"/>
                                      </w:divBdr>
                                    </w:div>
                                    <w:div w:id="1680303896">
                                      <w:marLeft w:val="0"/>
                                      <w:marRight w:val="0"/>
                                      <w:marTop w:val="0"/>
                                      <w:marBottom w:val="0"/>
                                      <w:divBdr>
                                        <w:top w:val="none" w:sz="0" w:space="0" w:color="auto"/>
                                        <w:left w:val="none" w:sz="0" w:space="0" w:color="auto"/>
                                        <w:bottom w:val="none" w:sz="0" w:space="0" w:color="auto"/>
                                        <w:right w:val="none" w:sz="0" w:space="0" w:color="auto"/>
                                      </w:divBdr>
                                    </w:div>
                                    <w:div w:id="1845625013">
                                      <w:marLeft w:val="0"/>
                                      <w:marRight w:val="0"/>
                                      <w:marTop w:val="0"/>
                                      <w:marBottom w:val="0"/>
                                      <w:divBdr>
                                        <w:top w:val="none" w:sz="0" w:space="0" w:color="auto"/>
                                        <w:left w:val="none" w:sz="0" w:space="0" w:color="auto"/>
                                        <w:bottom w:val="none" w:sz="0" w:space="0" w:color="auto"/>
                                        <w:right w:val="none" w:sz="0" w:space="0" w:color="auto"/>
                                      </w:divBdr>
                                    </w:div>
                                  </w:divsChild>
                                </w:div>
                                <w:div w:id="1068647695">
                                  <w:marLeft w:val="0"/>
                                  <w:marRight w:val="0"/>
                                  <w:marTop w:val="0"/>
                                  <w:marBottom w:val="0"/>
                                  <w:divBdr>
                                    <w:top w:val="none" w:sz="0" w:space="0" w:color="auto"/>
                                    <w:left w:val="none" w:sz="0" w:space="0" w:color="auto"/>
                                    <w:bottom w:val="none" w:sz="0" w:space="0" w:color="auto"/>
                                    <w:right w:val="none" w:sz="0" w:space="0" w:color="auto"/>
                                  </w:divBdr>
                                  <w:divsChild>
                                    <w:div w:id="423650361">
                                      <w:marLeft w:val="0"/>
                                      <w:marRight w:val="0"/>
                                      <w:marTop w:val="0"/>
                                      <w:marBottom w:val="0"/>
                                      <w:divBdr>
                                        <w:top w:val="none" w:sz="0" w:space="0" w:color="auto"/>
                                        <w:left w:val="none" w:sz="0" w:space="0" w:color="auto"/>
                                        <w:bottom w:val="none" w:sz="0" w:space="0" w:color="auto"/>
                                        <w:right w:val="none" w:sz="0" w:space="0" w:color="auto"/>
                                      </w:divBdr>
                                    </w:div>
                                    <w:div w:id="495732672">
                                      <w:marLeft w:val="0"/>
                                      <w:marRight w:val="0"/>
                                      <w:marTop w:val="0"/>
                                      <w:marBottom w:val="0"/>
                                      <w:divBdr>
                                        <w:top w:val="none" w:sz="0" w:space="0" w:color="auto"/>
                                        <w:left w:val="none" w:sz="0" w:space="0" w:color="auto"/>
                                        <w:bottom w:val="none" w:sz="0" w:space="0" w:color="auto"/>
                                        <w:right w:val="none" w:sz="0" w:space="0" w:color="auto"/>
                                      </w:divBdr>
                                    </w:div>
                                    <w:div w:id="1101876500">
                                      <w:marLeft w:val="0"/>
                                      <w:marRight w:val="0"/>
                                      <w:marTop w:val="0"/>
                                      <w:marBottom w:val="0"/>
                                      <w:divBdr>
                                        <w:top w:val="none" w:sz="0" w:space="0" w:color="auto"/>
                                        <w:left w:val="none" w:sz="0" w:space="0" w:color="auto"/>
                                        <w:bottom w:val="none" w:sz="0" w:space="0" w:color="auto"/>
                                        <w:right w:val="none" w:sz="0" w:space="0" w:color="auto"/>
                                      </w:divBdr>
                                    </w:div>
                                    <w:div w:id="1121143527">
                                      <w:marLeft w:val="0"/>
                                      <w:marRight w:val="0"/>
                                      <w:marTop w:val="0"/>
                                      <w:marBottom w:val="0"/>
                                      <w:divBdr>
                                        <w:top w:val="none" w:sz="0" w:space="0" w:color="auto"/>
                                        <w:left w:val="none" w:sz="0" w:space="0" w:color="auto"/>
                                        <w:bottom w:val="none" w:sz="0" w:space="0" w:color="auto"/>
                                        <w:right w:val="none" w:sz="0" w:space="0" w:color="auto"/>
                                      </w:divBdr>
                                    </w:div>
                                    <w:div w:id="1655798998">
                                      <w:marLeft w:val="0"/>
                                      <w:marRight w:val="0"/>
                                      <w:marTop w:val="0"/>
                                      <w:marBottom w:val="0"/>
                                      <w:divBdr>
                                        <w:top w:val="none" w:sz="0" w:space="0" w:color="auto"/>
                                        <w:left w:val="none" w:sz="0" w:space="0" w:color="auto"/>
                                        <w:bottom w:val="none" w:sz="0" w:space="0" w:color="auto"/>
                                        <w:right w:val="none" w:sz="0" w:space="0" w:color="auto"/>
                                      </w:divBdr>
                                    </w:div>
                                    <w:div w:id="21228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462778">
      <w:bodyDiv w:val="1"/>
      <w:marLeft w:val="0"/>
      <w:marRight w:val="0"/>
      <w:marTop w:val="0"/>
      <w:marBottom w:val="0"/>
      <w:divBdr>
        <w:top w:val="none" w:sz="0" w:space="0" w:color="auto"/>
        <w:left w:val="none" w:sz="0" w:space="0" w:color="auto"/>
        <w:bottom w:val="none" w:sz="0" w:space="0" w:color="auto"/>
        <w:right w:val="none" w:sz="0" w:space="0" w:color="auto"/>
      </w:divBdr>
      <w:divsChild>
        <w:div w:id="1772581205">
          <w:marLeft w:val="-5700"/>
          <w:marRight w:val="0"/>
          <w:marTop w:val="0"/>
          <w:marBottom w:val="0"/>
          <w:divBdr>
            <w:top w:val="none" w:sz="0" w:space="0" w:color="auto"/>
            <w:left w:val="none" w:sz="0" w:space="0" w:color="auto"/>
            <w:bottom w:val="none" w:sz="0" w:space="0" w:color="auto"/>
            <w:right w:val="none" w:sz="0" w:space="0" w:color="auto"/>
          </w:divBdr>
          <w:divsChild>
            <w:div w:id="1934971442">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2026665154">
      <w:bodyDiv w:val="1"/>
      <w:marLeft w:val="0"/>
      <w:marRight w:val="0"/>
      <w:marTop w:val="0"/>
      <w:marBottom w:val="0"/>
      <w:divBdr>
        <w:top w:val="none" w:sz="0" w:space="0" w:color="auto"/>
        <w:left w:val="none" w:sz="0" w:space="0" w:color="auto"/>
        <w:bottom w:val="none" w:sz="0" w:space="0" w:color="auto"/>
        <w:right w:val="none" w:sz="0" w:space="0" w:color="auto"/>
      </w:divBdr>
      <w:divsChild>
        <w:div w:id="66729023">
          <w:marLeft w:val="-4758"/>
          <w:marRight w:val="0"/>
          <w:marTop w:val="0"/>
          <w:marBottom w:val="0"/>
          <w:divBdr>
            <w:top w:val="none" w:sz="0" w:space="0" w:color="auto"/>
            <w:left w:val="none" w:sz="0" w:space="0" w:color="auto"/>
            <w:bottom w:val="none" w:sz="0" w:space="0" w:color="auto"/>
            <w:right w:val="none" w:sz="0" w:space="0" w:color="auto"/>
          </w:divBdr>
          <w:divsChild>
            <w:div w:id="252904992">
              <w:marLeft w:val="0"/>
              <w:marRight w:val="0"/>
              <w:marTop w:val="326"/>
              <w:marBottom w:val="0"/>
              <w:divBdr>
                <w:top w:val="none" w:sz="0" w:space="0" w:color="auto"/>
                <w:left w:val="none" w:sz="0" w:space="0" w:color="auto"/>
                <w:bottom w:val="none" w:sz="0" w:space="0" w:color="auto"/>
                <w:right w:val="none" w:sz="0" w:space="0" w:color="auto"/>
              </w:divBdr>
            </w:div>
          </w:divsChild>
        </w:div>
      </w:divsChild>
    </w:div>
    <w:div w:id="2041275889">
      <w:bodyDiv w:val="1"/>
      <w:marLeft w:val="0"/>
      <w:marRight w:val="0"/>
      <w:marTop w:val="0"/>
      <w:marBottom w:val="0"/>
      <w:divBdr>
        <w:top w:val="none" w:sz="0" w:space="0" w:color="auto"/>
        <w:left w:val="none" w:sz="0" w:space="0" w:color="auto"/>
        <w:bottom w:val="none" w:sz="0" w:space="0" w:color="auto"/>
        <w:right w:val="none" w:sz="0" w:space="0" w:color="auto"/>
      </w:divBdr>
      <w:divsChild>
        <w:div w:id="31271005">
          <w:marLeft w:val="-5700"/>
          <w:marRight w:val="0"/>
          <w:marTop w:val="0"/>
          <w:marBottom w:val="0"/>
          <w:divBdr>
            <w:top w:val="none" w:sz="0" w:space="0" w:color="auto"/>
            <w:left w:val="none" w:sz="0" w:space="0" w:color="auto"/>
            <w:bottom w:val="none" w:sz="0" w:space="0" w:color="auto"/>
            <w:right w:val="none" w:sz="0" w:space="0" w:color="auto"/>
          </w:divBdr>
          <w:divsChild>
            <w:div w:id="1206214155">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2049450095">
      <w:bodyDiv w:val="1"/>
      <w:marLeft w:val="0"/>
      <w:marRight w:val="0"/>
      <w:marTop w:val="0"/>
      <w:marBottom w:val="0"/>
      <w:divBdr>
        <w:top w:val="none" w:sz="0" w:space="0" w:color="auto"/>
        <w:left w:val="none" w:sz="0" w:space="0" w:color="auto"/>
        <w:bottom w:val="none" w:sz="0" w:space="0" w:color="auto"/>
        <w:right w:val="none" w:sz="0" w:space="0" w:color="auto"/>
      </w:divBdr>
      <w:divsChild>
        <w:div w:id="519315628">
          <w:marLeft w:val="-4758"/>
          <w:marRight w:val="0"/>
          <w:marTop w:val="0"/>
          <w:marBottom w:val="0"/>
          <w:divBdr>
            <w:top w:val="none" w:sz="0" w:space="0" w:color="auto"/>
            <w:left w:val="none" w:sz="0" w:space="0" w:color="auto"/>
            <w:bottom w:val="none" w:sz="0" w:space="0" w:color="auto"/>
            <w:right w:val="none" w:sz="0" w:space="0" w:color="auto"/>
          </w:divBdr>
          <w:divsChild>
            <w:div w:id="302008883">
              <w:marLeft w:val="0"/>
              <w:marRight w:val="0"/>
              <w:marTop w:val="326"/>
              <w:marBottom w:val="0"/>
              <w:divBdr>
                <w:top w:val="none" w:sz="0" w:space="0" w:color="auto"/>
                <w:left w:val="none" w:sz="0" w:space="0" w:color="auto"/>
                <w:bottom w:val="none" w:sz="0" w:space="0" w:color="auto"/>
                <w:right w:val="none" w:sz="0" w:space="0" w:color="auto"/>
              </w:divBdr>
            </w:div>
          </w:divsChild>
        </w:div>
      </w:divsChild>
    </w:div>
    <w:div w:id="2068871051">
      <w:bodyDiv w:val="1"/>
      <w:marLeft w:val="0"/>
      <w:marRight w:val="0"/>
      <w:marTop w:val="0"/>
      <w:marBottom w:val="0"/>
      <w:divBdr>
        <w:top w:val="none" w:sz="0" w:space="0" w:color="auto"/>
        <w:left w:val="none" w:sz="0" w:space="0" w:color="auto"/>
        <w:bottom w:val="none" w:sz="0" w:space="0" w:color="auto"/>
        <w:right w:val="none" w:sz="0" w:space="0" w:color="auto"/>
      </w:divBdr>
      <w:divsChild>
        <w:div w:id="1213924559">
          <w:marLeft w:val="-5700"/>
          <w:marRight w:val="0"/>
          <w:marTop w:val="0"/>
          <w:marBottom w:val="0"/>
          <w:divBdr>
            <w:top w:val="none" w:sz="0" w:space="0" w:color="auto"/>
            <w:left w:val="none" w:sz="0" w:space="0" w:color="auto"/>
            <w:bottom w:val="none" w:sz="0" w:space="0" w:color="auto"/>
            <w:right w:val="none" w:sz="0" w:space="0" w:color="auto"/>
          </w:divBdr>
          <w:divsChild>
            <w:div w:id="2093819061">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2089496250">
      <w:bodyDiv w:val="1"/>
      <w:marLeft w:val="0"/>
      <w:marRight w:val="0"/>
      <w:marTop w:val="0"/>
      <w:marBottom w:val="0"/>
      <w:divBdr>
        <w:top w:val="none" w:sz="0" w:space="0" w:color="auto"/>
        <w:left w:val="none" w:sz="0" w:space="0" w:color="auto"/>
        <w:bottom w:val="none" w:sz="0" w:space="0" w:color="auto"/>
        <w:right w:val="none" w:sz="0" w:space="0" w:color="auto"/>
      </w:divBdr>
      <w:divsChild>
        <w:div w:id="666589894">
          <w:marLeft w:val="-5700"/>
          <w:marRight w:val="0"/>
          <w:marTop w:val="0"/>
          <w:marBottom w:val="0"/>
          <w:divBdr>
            <w:top w:val="none" w:sz="0" w:space="0" w:color="auto"/>
            <w:left w:val="none" w:sz="0" w:space="0" w:color="auto"/>
            <w:bottom w:val="none" w:sz="0" w:space="0" w:color="auto"/>
            <w:right w:val="none" w:sz="0" w:space="0" w:color="auto"/>
          </w:divBdr>
          <w:divsChild>
            <w:div w:id="19488110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2125029831">
      <w:bodyDiv w:val="1"/>
      <w:marLeft w:val="0"/>
      <w:marRight w:val="0"/>
      <w:marTop w:val="0"/>
      <w:marBottom w:val="0"/>
      <w:divBdr>
        <w:top w:val="none" w:sz="0" w:space="0" w:color="auto"/>
        <w:left w:val="none" w:sz="0" w:space="0" w:color="auto"/>
        <w:bottom w:val="none" w:sz="0" w:space="0" w:color="auto"/>
        <w:right w:val="none" w:sz="0" w:space="0" w:color="auto"/>
      </w:divBdr>
      <w:divsChild>
        <w:div w:id="1168443766">
          <w:marLeft w:val="-5700"/>
          <w:marRight w:val="0"/>
          <w:marTop w:val="0"/>
          <w:marBottom w:val="0"/>
          <w:divBdr>
            <w:top w:val="none" w:sz="0" w:space="0" w:color="auto"/>
            <w:left w:val="none" w:sz="0" w:space="0" w:color="auto"/>
            <w:bottom w:val="none" w:sz="0" w:space="0" w:color="auto"/>
            <w:right w:val="none" w:sz="0" w:space="0" w:color="auto"/>
          </w:divBdr>
          <w:divsChild>
            <w:div w:id="668875408">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2145730960">
      <w:bodyDiv w:val="1"/>
      <w:marLeft w:val="0"/>
      <w:marRight w:val="0"/>
      <w:marTop w:val="0"/>
      <w:marBottom w:val="0"/>
      <w:divBdr>
        <w:top w:val="none" w:sz="0" w:space="0" w:color="auto"/>
        <w:left w:val="none" w:sz="0" w:space="0" w:color="auto"/>
        <w:bottom w:val="none" w:sz="0" w:space="0" w:color="auto"/>
        <w:right w:val="none" w:sz="0" w:space="0" w:color="auto"/>
      </w:divBdr>
      <w:divsChild>
        <w:div w:id="1051534048">
          <w:marLeft w:val="-5700"/>
          <w:marRight w:val="0"/>
          <w:marTop w:val="0"/>
          <w:marBottom w:val="0"/>
          <w:divBdr>
            <w:top w:val="none" w:sz="0" w:space="0" w:color="auto"/>
            <w:left w:val="none" w:sz="0" w:space="0" w:color="auto"/>
            <w:bottom w:val="none" w:sz="0" w:space="0" w:color="auto"/>
            <w:right w:val="none" w:sz="0" w:space="0" w:color="auto"/>
          </w:divBdr>
          <w:divsChild>
            <w:div w:id="361398189">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meng5710@163.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uyao8204@163.com" TargetMode="Externa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app:addword:brunisolic%20soi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rura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3428</Words>
  <Characters>18566</Characters>
  <Application>Microsoft Office Word</Application>
  <DocSecurity>0</DocSecurity>
  <Lines>154</Lines>
  <Paragraphs>43</Paragraphs>
  <ScaleCrop>false</ScaleCrop>
  <Company>MC SYSTEM</Company>
  <LinksUpToDate>false</LinksUpToDate>
  <CharactersWithSpaces>21951</CharactersWithSpaces>
  <SharedDoc>false</SharedDoc>
  <HLinks>
    <vt:vector size="6" baseType="variant">
      <vt:variant>
        <vt:i4>7012392</vt:i4>
      </vt:variant>
      <vt:variant>
        <vt:i4>0</vt:i4>
      </vt:variant>
      <vt:variant>
        <vt:i4>0</vt:i4>
      </vt:variant>
      <vt:variant>
        <vt:i4>5</vt:i4>
      </vt:variant>
      <vt:variant>
        <vt:lpwstr>app:addword:brunisolic soil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southern Xiaoxing ' an mountains forest site classification</dc:title>
  <dc:creator>MC SYSTEM</dc:creator>
  <cp:lastModifiedBy>Administrator</cp:lastModifiedBy>
  <cp:revision>6</cp:revision>
  <cp:lastPrinted>2013-10-31T03:37:00Z</cp:lastPrinted>
  <dcterms:created xsi:type="dcterms:W3CDTF">2013-10-31T05:27:00Z</dcterms:created>
  <dcterms:modified xsi:type="dcterms:W3CDTF">2013-11-02T02:57:00Z</dcterms:modified>
</cp:coreProperties>
</file>