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811E8" w14:textId="52AD1605" w:rsidR="00ED671B" w:rsidRPr="00ED671B" w:rsidRDefault="00ED671B" w:rsidP="00ED671B">
      <w:pPr>
        <w:adjustRightInd w:val="0"/>
        <w:snapToGrid w:val="0"/>
        <w:spacing w:after="0" w:line="240" w:lineRule="auto"/>
        <w:jc w:val="center"/>
        <w:rPr>
          <w:rFonts w:ascii="Times New Roman" w:hAnsi="Times New Roman" w:cs="Times New Roman"/>
          <w:b/>
          <w:bCs/>
          <w:sz w:val="20"/>
          <w:szCs w:val="20"/>
        </w:rPr>
      </w:pPr>
      <w:r w:rsidRPr="00ED671B">
        <w:rPr>
          <w:rFonts w:ascii="Times New Roman" w:hAnsi="Times New Roman" w:cs="Times New Roman"/>
          <w:b/>
          <w:bCs/>
          <w:noProof/>
          <w:sz w:val="20"/>
          <w:szCs w:val="20"/>
        </w:rPr>
        <w:drawing>
          <wp:anchor distT="0" distB="0" distL="114300" distR="114300" simplePos="0" relativeHeight="251658240" behindDoc="0" locked="0" layoutInCell="1" allowOverlap="1" wp14:anchorId="5532A870" wp14:editId="756BBB7D">
            <wp:simplePos x="0" y="0"/>
            <wp:positionH relativeFrom="margin">
              <wp:posOffset>5715</wp:posOffset>
            </wp:positionH>
            <wp:positionV relativeFrom="paragraph">
              <wp:posOffset>-642620</wp:posOffset>
            </wp:positionV>
            <wp:extent cx="5943600" cy="783883"/>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78388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821F10" w14:textId="77777777" w:rsidR="00ED671B" w:rsidRPr="00ED671B" w:rsidRDefault="00ED671B" w:rsidP="00ED671B">
      <w:pPr>
        <w:adjustRightInd w:val="0"/>
        <w:snapToGrid w:val="0"/>
        <w:spacing w:after="0" w:line="240" w:lineRule="auto"/>
        <w:jc w:val="center"/>
        <w:rPr>
          <w:rFonts w:ascii="Times New Roman" w:hAnsi="Times New Roman" w:cs="Times New Roman"/>
          <w:b/>
          <w:bCs/>
          <w:sz w:val="20"/>
          <w:szCs w:val="20"/>
        </w:rPr>
      </w:pPr>
    </w:p>
    <w:p w14:paraId="6934F03F" w14:textId="77777777" w:rsidR="00ED671B" w:rsidRDefault="00ED671B" w:rsidP="00ED671B">
      <w:pPr>
        <w:adjustRightInd w:val="0"/>
        <w:snapToGrid w:val="0"/>
        <w:spacing w:after="0" w:line="240" w:lineRule="auto"/>
        <w:jc w:val="center"/>
        <w:rPr>
          <w:rFonts w:ascii="Times New Roman" w:hAnsi="Times New Roman" w:cs="Times New Roman"/>
          <w:b/>
          <w:bCs/>
          <w:sz w:val="20"/>
          <w:szCs w:val="20"/>
        </w:rPr>
      </w:pPr>
    </w:p>
    <w:p w14:paraId="03473E63" w14:textId="41049E2D" w:rsidR="00AE6B18" w:rsidRPr="00ED671B" w:rsidRDefault="00ED671B" w:rsidP="00ED671B">
      <w:pPr>
        <w:adjustRightInd w:val="0"/>
        <w:snapToGrid w:val="0"/>
        <w:spacing w:after="0" w:line="240" w:lineRule="auto"/>
        <w:jc w:val="center"/>
        <w:rPr>
          <w:rFonts w:ascii="Times New Roman" w:hAnsi="Times New Roman" w:cs="Times New Roman"/>
          <w:b/>
          <w:bCs/>
          <w:sz w:val="20"/>
          <w:szCs w:val="20"/>
        </w:rPr>
      </w:pPr>
      <w:r w:rsidRPr="00ED671B">
        <w:rPr>
          <w:rFonts w:ascii="Times New Roman" w:hAnsi="Times New Roman" w:cs="Times New Roman"/>
          <w:b/>
          <w:bCs/>
          <w:sz w:val="20"/>
          <w:szCs w:val="20"/>
        </w:rPr>
        <w:t>Study On Retrospective And Animal Health Problems Investigation, In The Selected Districts Of Beenishangul Gumuz Regional State</w:t>
      </w:r>
    </w:p>
    <w:p w14:paraId="3187EB2F" w14:textId="77777777" w:rsidR="00ED671B" w:rsidRPr="00ED671B" w:rsidRDefault="00ED671B" w:rsidP="00ED671B">
      <w:pPr>
        <w:adjustRightInd w:val="0"/>
        <w:snapToGrid w:val="0"/>
        <w:spacing w:after="0" w:line="240" w:lineRule="auto"/>
        <w:jc w:val="center"/>
        <w:rPr>
          <w:rFonts w:ascii="Times New Roman" w:hAnsi="Times New Roman" w:cs="Times New Roman"/>
          <w:b/>
          <w:bCs/>
          <w:sz w:val="20"/>
          <w:szCs w:val="20"/>
        </w:rPr>
      </w:pPr>
    </w:p>
    <w:p w14:paraId="5F31161C" w14:textId="2EF1A12A" w:rsidR="00322EF5" w:rsidRDefault="00322EF5" w:rsidP="00ED671B">
      <w:pPr>
        <w:adjustRightInd w:val="0"/>
        <w:snapToGrid w:val="0"/>
        <w:spacing w:after="0" w:line="240" w:lineRule="auto"/>
        <w:jc w:val="center"/>
        <w:rPr>
          <w:rFonts w:ascii="Times New Roman" w:eastAsia="Times New Roman" w:hAnsi="Times New Roman" w:cs="Times New Roman"/>
          <w:sz w:val="20"/>
          <w:szCs w:val="20"/>
        </w:rPr>
      </w:pPr>
      <w:r w:rsidRPr="00ED671B">
        <w:rPr>
          <w:rFonts w:ascii="Times New Roman" w:hAnsi="Times New Roman" w:cs="Times New Roman"/>
          <w:sz w:val="20"/>
          <w:szCs w:val="20"/>
          <w:vertAlign w:val="superscript"/>
        </w:rPr>
        <w:t>1</w:t>
      </w:r>
      <w:r w:rsidRPr="00ED671B">
        <w:rPr>
          <w:rFonts w:ascii="Times New Roman" w:hAnsi="Times New Roman" w:cs="Times New Roman"/>
          <w:sz w:val="20"/>
          <w:szCs w:val="20"/>
        </w:rPr>
        <w:t xml:space="preserve">Asmamaw Aki*, </w:t>
      </w:r>
      <w:r w:rsidRPr="00ED671B">
        <w:rPr>
          <w:rFonts w:ascii="Times New Roman" w:hAnsi="Times New Roman" w:cs="Times New Roman"/>
          <w:sz w:val="20"/>
          <w:szCs w:val="20"/>
          <w:vertAlign w:val="superscript"/>
        </w:rPr>
        <w:t>2</w:t>
      </w:r>
      <w:r w:rsidRPr="00ED671B">
        <w:rPr>
          <w:rFonts w:ascii="Times New Roman" w:hAnsi="Times New Roman" w:cs="Times New Roman"/>
          <w:sz w:val="20"/>
          <w:szCs w:val="20"/>
        </w:rPr>
        <w:t xml:space="preserve">Birhanu Eticha, </w:t>
      </w:r>
      <w:r w:rsidRPr="00ED671B">
        <w:rPr>
          <w:rFonts w:ascii="Times New Roman" w:hAnsi="Times New Roman" w:cs="Times New Roman"/>
          <w:sz w:val="20"/>
          <w:szCs w:val="20"/>
          <w:vertAlign w:val="superscript"/>
        </w:rPr>
        <w:t>3</w:t>
      </w:r>
      <w:r w:rsidRPr="00ED671B">
        <w:rPr>
          <w:rFonts w:ascii="Times New Roman" w:hAnsi="Times New Roman" w:cs="Times New Roman"/>
          <w:sz w:val="20"/>
          <w:szCs w:val="20"/>
        </w:rPr>
        <w:t xml:space="preserve">Dejen Tsehayeneh, </w:t>
      </w:r>
      <w:r w:rsidRPr="00ED671B">
        <w:rPr>
          <w:rFonts w:ascii="Times New Roman" w:hAnsi="Times New Roman" w:cs="Times New Roman"/>
          <w:sz w:val="20"/>
          <w:szCs w:val="20"/>
          <w:vertAlign w:val="superscript"/>
        </w:rPr>
        <w:t>4</w:t>
      </w:r>
      <w:r w:rsidRPr="00ED671B">
        <w:rPr>
          <w:rFonts w:ascii="Times New Roman" w:eastAsia="Times New Roman" w:hAnsi="Times New Roman" w:cs="Times New Roman"/>
          <w:sz w:val="20"/>
          <w:szCs w:val="20"/>
        </w:rPr>
        <w:t>Gezachew Wubaye</w:t>
      </w:r>
    </w:p>
    <w:p w14:paraId="06C0A0E7" w14:textId="77777777" w:rsidR="00ED671B" w:rsidRPr="00ED671B" w:rsidRDefault="00ED671B" w:rsidP="00ED671B">
      <w:pPr>
        <w:adjustRightInd w:val="0"/>
        <w:snapToGrid w:val="0"/>
        <w:spacing w:after="0" w:line="240" w:lineRule="auto"/>
        <w:jc w:val="center"/>
        <w:rPr>
          <w:rFonts w:ascii="Times New Roman" w:hAnsi="Times New Roman" w:cs="Times New Roman"/>
          <w:bCs/>
          <w:smallCaps/>
          <w:spacing w:val="5"/>
          <w:sz w:val="20"/>
          <w:szCs w:val="20"/>
        </w:rPr>
      </w:pPr>
    </w:p>
    <w:p w14:paraId="792A0836" w14:textId="77777777" w:rsidR="00322EF5" w:rsidRPr="00ED671B" w:rsidRDefault="00322EF5" w:rsidP="00ED671B">
      <w:pPr>
        <w:tabs>
          <w:tab w:val="left" w:pos="1245"/>
        </w:tabs>
        <w:adjustRightInd w:val="0"/>
        <w:snapToGrid w:val="0"/>
        <w:spacing w:after="0" w:line="240" w:lineRule="auto"/>
        <w:jc w:val="center"/>
        <w:rPr>
          <w:rFonts w:ascii="Times New Roman" w:hAnsi="Times New Roman" w:cs="Times New Roman"/>
          <w:sz w:val="20"/>
          <w:szCs w:val="20"/>
        </w:rPr>
      </w:pPr>
      <w:r w:rsidRPr="00ED671B">
        <w:rPr>
          <w:rFonts w:ascii="Times New Roman" w:hAnsi="Times New Roman" w:cs="Times New Roman"/>
          <w:color w:val="000000"/>
          <w:sz w:val="20"/>
          <w:szCs w:val="20"/>
          <w:vertAlign w:val="superscript"/>
        </w:rPr>
        <w:t>1 and 3</w:t>
      </w:r>
      <w:r w:rsidRPr="00ED671B">
        <w:rPr>
          <w:rFonts w:ascii="Times New Roman" w:hAnsi="Times New Roman" w:cs="Times New Roman"/>
          <w:color w:val="000000"/>
          <w:sz w:val="20"/>
          <w:szCs w:val="20"/>
        </w:rPr>
        <w:t xml:space="preserve"> Assosa, Regional Veterinary Diagnostic, Surveillance, Monitoring and Study Laboratory, P.O. Box 326, Assosa, Ethiopia; </w:t>
      </w:r>
      <w:hyperlink r:id="rId10" w:history="1">
        <w:r w:rsidRPr="00ED671B">
          <w:rPr>
            <w:rStyle w:val="Hyperlink"/>
            <w:rFonts w:ascii="Times New Roman" w:hAnsi="Times New Roman" w:cs="Times New Roman"/>
            <w:sz w:val="20"/>
            <w:szCs w:val="20"/>
          </w:rPr>
          <w:t>asmamawaki@gmail.com</w:t>
        </w:r>
      </w:hyperlink>
      <w:r w:rsidRPr="00ED671B">
        <w:rPr>
          <w:rFonts w:ascii="Times New Roman" w:hAnsi="Times New Roman" w:cs="Times New Roman"/>
          <w:sz w:val="20"/>
          <w:szCs w:val="20"/>
        </w:rPr>
        <w:t>, phone: 0902330029</w:t>
      </w:r>
    </w:p>
    <w:p w14:paraId="5C8A00DE" w14:textId="1C021F1F" w:rsidR="00322EF5" w:rsidRPr="00ED671B" w:rsidRDefault="00322EF5" w:rsidP="00ED671B">
      <w:pPr>
        <w:tabs>
          <w:tab w:val="left" w:pos="1245"/>
        </w:tabs>
        <w:adjustRightInd w:val="0"/>
        <w:snapToGrid w:val="0"/>
        <w:spacing w:after="0" w:line="240" w:lineRule="auto"/>
        <w:jc w:val="center"/>
        <w:rPr>
          <w:rFonts w:ascii="Times New Roman" w:hAnsi="Times New Roman" w:cs="Times New Roman"/>
          <w:color w:val="000000"/>
          <w:sz w:val="20"/>
          <w:szCs w:val="20"/>
        </w:rPr>
      </w:pPr>
      <w:r w:rsidRPr="00ED671B">
        <w:rPr>
          <w:rFonts w:ascii="Times New Roman" w:hAnsi="Times New Roman" w:cs="Times New Roman"/>
          <w:sz w:val="20"/>
          <w:szCs w:val="20"/>
          <w:vertAlign w:val="superscript"/>
        </w:rPr>
        <w:t>2</w:t>
      </w:r>
      <w:r w:rsidRPr="00ED671B">
        <w:rPr>
          <w:rFonts w:ascii="Times New Roman" w:hAnsi="Times New Roman" w:cs="Times New Roman"/>
          <w:sz w:val="20"/>
          <w:szCs w:val="20"/>
        </w:rPr>
        <w:t xml:space="preserve"> </w:t>
      </w:r>
      <w:r w:rsidRPr="00ED671B">
        <w:rPr>
          <w:rFonts w:ascii="Times New Roman" w:hAnsi="Times New Roman" w:cs="Times New Roman"/>
          <w:sz w:val="20"/>
          <w:szCs w:val="20"/>
          <w:vertAlign w:val="superscript"/>
        </w:rPr>
        <w:t>and 4</w:t>
      </w:r>
      <w:r w:rsidRPr="00ED671B">
        <w:rPr>
          <w:rFonts w:ascii="Times New Roman" w:hAnsi="Times New Roman" w:cs="Times New Roman"/>
          <w:sz w:val="20"/>
          <w:szCs w:val="20"/>
        </w:rPr>
        <w:t xml:space="preserve"> Benishangul Gumuz Regional State Bureau of Agriculture </w:t>
      </w:r>
      <w:r w:rsidRPr="00ED671B">
        <w:rPr>
          <w:rFonts w:ascii="Times New Roman" w:hAnsi="Times New Roman" w:cs="Times New Roman"/>
          <w:color w:val="000000"/>
          <w:sz w:val="20"/>
          <w:szCs w:val="20"/>
        </w:rPr>
        <w:t>P.O. Box 30, Assosa, Ethiopia;</w:t>
      </w:r>
      <w:r w:rsidR="00ED671B" w:rsidRPr="00ED671B">
        <w:rPr>
          <w:rFonts w:ascii="Times New Roman" w:hAnsi="Times New Roman" w:cs="Times New Roman"/>
          <w:color w:val="000000"/>
          <w:sz w:val="20"/>
          <w:szCs w:val="20"/>
        </w:rPr>
        <w:t xml:space="preserve"> </w:t>
      </w:r>
      <w:r w:rsidRPr="00ED671B">
        <w:rPr>
          <w:rFonts w:ascii="Times New Roman" w:hAnsi="Times New Roman" w:cs="Times New Roman"/>
          <w:color w:val="000000"/>
          <w:sz w:val="20"/>
          <w:szCs w:val="20"/>
        </w:rPr>
        <w:t xml:space="preserve">e-mail: </w:t>
      </w:r>
      <w:hyperlink r:id="rId11" w:history="1">
        <w:r w:rsidR="00ED671B" w:rsidRPr="00ED671B">
          <w:rPr>
            <w:rStyle w:val="Hyperlink"/>
            <w:rFonts w:ascii="Times New Roman" w:hAnsi="Times New Roman" w:cs="Times New Roman"/>
            <w:sz w:val="20"/>
            <w:szCs w:val="20"/>
          </w:rPr>
          <w:t>brihanueticha12@gmail.com</w:t>
        </w:r>
      </w:hyperlink>
    </w:p>
    <w:p w14:paraId="32077AB6" w14:textId="77777777" w:rsidR="00ED671B" w:rsidRPr="00ED671B" w:rsidRDefault="00ED671B" w:rsidP="00ED671B">
      <w:pPr>
        <w:tabs>
          <w:tab w:val="left" w:pos="1245"/>
        </w:tabs>
        <w:adjustRightInd w:val="0"/>
        <w:snapToGrid w:val="0"/>
        <w:spacing w:after="0" w:line="240" w:lineRule="auto"/>
        <w:jc w:val="center"/>
        <w:rPr>
          <w:rFonts w:ascii="Times New Roman" w:hAnsi="Times New Roman" w:cs="Times New Roman"/>
          <w:sz w:val="20"/>
          <w:szCs w:val="20"/>
        </w:rPr>
      </w:pPr>
    </w:p>
    <w:p w14:paraId="35502B3A" w14:textId="2C7672F0" w:rsidR="002D2F8B" w:rsidRPr="00ED671B" w:rsidRDefault="003923F7" w:rsidP="00ED671B">
      <w:pPr>
        <w:tabs>
          <w:tab w:val="left" w:pos="1245"/>
        </w:tabs>
        <w:adjustRightInd w:val="0"/>
        <w:snapToGrid w:val="0"/>
        <w:spacing w:after="0" w:line="240" w:lineRule="auto"/>
        <w:jc w:val="both"/>
        <w:rPr>
          <w:rFonts w:ascii="Times New Roman" w:eastAsia="Times New Roman" w:hAnsi="Times New Roman" w:cs="Times New Roman"/>
          <w:sz w:val="20"/>
          <w:szCs w:val="20"/>
        </w:rPr>
      </w:pPr>
      <w:bookmarkStart w:id="0" w:name="_Toc146016528"/>
      <w:r w:rsidRPr="00ED671B">
        <w:rPr>
          <w:rFonts w:ascii="Times New Roman" w:hAnsi="Times New Roman" w:cs="Times New Roman"/>
          <w:b/>
          <w:sz w:val="20"/>
          <w:szCs w:val="20"/>
        </w:rPr>
        <w:t>ABSTRACT</w:t>
      </w:r>
      <w:bookmarkEnd w:id="0"/>
      <w:r w:rsidR="00805557" w:rsidRPr="00ED671B">
        <w:rPr>
          <w:rFonts w:ascii="Times New Roman" w:hAnsi="Times New Roman" w:cs="Times New Roman"/>
          <w:sz w:val="20"/>
          <w:szCs w:val="20"/>
        </w:rPr>
        <w:t xml:space="preserve">: </w:t>
      </w:r>
      <w:r w:rsidR="006F70D6" w:rsidRPr="00ED671B">
        <w:rPr>
          <w:rFonts w:ascii="Times New Roman" w:eastAsia="Times New Roman" w:hAnsi="Times New Roman" w:cs="Times New Roman"/>
          <w:sz w:val="20"/>
          <w:szCs w:val="20"/>
        </w:rPr>
        <w:t xml:space="preserve"> S</w:t>
      </w:r>
      <w:r w:rsidR="002D2F8B" w:rsidRPr="00ED671B">
        <w:rPr>
          <w:rFonts w:ascii="Times New Roman" w:eastAsia="Times New Roman" w:hAnsi="Times New Roman" w:cs="Times New Roman"/>
          <w:sz w:val="20"/>
          <w:szCs w:val="20"/>
        </w:rPr>
        <w:t>urvey</w:t>
      </w:r>
      <w:r w:rsidR="006F70D6" w:rsidRPr="00ED671B">
        <w:rPr>
          <w:rFonts w:ascii="Times New Roman" w:eastAsia="Times New Roman" w:hAnsi="Times New Roman" w:cs="Times New Roman"/>
          <w:sz w:val="20"/>
          <w:szCs w:val="20"/>
        </w:rPr>
        <w:t xml:space="preserve"> was  conducted on retrospective  and  animal health problems</w:t>
      </w:r>
      <w:r w:rsidR="002D2F8B" w:rsidRPr="00ED671B">
        <w:rPr>
          <w:rFonts w:ascii="Times New Roman" w:eastAsia="Times New Roman" w:hAnsi="Times New Roman" w:cs="Times New Roman"/>
          <w:sz w:val="20"/>
          <w:szCs w:val="20"/>
        </w:rPr>
        <w:t xml:space="preserve">  in the 23 kebeles of Abrahamo, Bambasi, Homosha,</w:t>
      </w:r>
      <w:r w:rsidR="009768F1" w:rsidRPr="00ED671B">
        <w:rPr>
          <w:rFonts w:ascii="Times New Roman" w:eastAsia="Times New Roman" w:hAnsi="Times New Roman" w:cs="Times New Roman"/>
          <w:sz w:val="20"/>
          <w:szCs w:val="20"/>
        </w:rPr>
        <w:t xml:space="preserve"> </w:t>
      </w:r>
      <w:r w:rsidR="002D2F8B" w:rsidRPr="00ED671B">
        <w:rPr>
          <w:rFonts w:ascii="Times New Roman" w:eastAsia="Times New Roman" w:hAnsi="Times New Roman" w:cs="Times New Roman"/>
          <w:sz w:val="20"/>
          <w:szCs w:val="20"/>
        </w:rPr>
        <w:t>Sadal, Pawe and Dibate districts</w:t>
      </w:r>
      <w:r w:rsidR="006F70D6" w:rsidRPr="00ED671B">
        <w:rPr>
          <w:rFonts w:ascii="Times New Roman" w:eastAsia="Times New Roman" w:hAnsi="Times New Roman" w:cs="Times New Roman"/>
          <w:sz w:val="20"/>
          <w:szCs w:val="20"/>
        </w:rPr>
        <w:t xml:space="preserve"> in Benishangul Gumuz regional state</w:t>
      </w:r>
      <w:r w:rsidR="002D2F8B" w:rsidRPr="00ED671B">
        <w:rPr>
          <w:rFonts w:ascii="Times New Roman" w:eastAsia="Times New Roman" w:hAnsi="Times New Roman" w:cs="Times New Roman"/>
          <w:sz w:val="20"/>
          <w:szCs w:val="20"/>
        </w:rPr>
        <w:t xml:space="preserve">, with the objectives to identify the main constraints related with livestock </w:t>
      </w:r>
      <w:r w:rsidR="006F70D6" w:rsidRPr="00ED671B">
        <w:rPr>
          <w:rFonts w:ascii="Times New Roman" w:eastAsia="Times New Roman" w:hAnsi="Times New Roman" w:cs="Times New Roman"/>
          <w:sz w:val="20"/>
          <w:szCs w:val="20"/>
        </w:rPr>
        <w:t xml:space="preserve">production and cause morbidity, </w:t>
      </w:r>
      <w:r w:rsidR="002D2F8B" w:rsidRPr="00ED671B">
        <w:rPr>
          <w:rFonts w:ascii="Times New Roman" w:eastAsia="Times New Roman" w:hAnsi="Times New Roman" w:cs="Times New Roman"/>
          <w:sz w:val="20"/>
          <w:szCs w:val="20"/>
        </w:rPr>
        <w:t>mortality and associated risk factors. In this survey, the demographic feature</w:t>
      </w:r>
      <w:r w:rsidR="00281A05" w:rsidRPr="00ED671B">
        <w:rPr>
          <w:rFonts w:ascii="Times New Roman" w:eastAsia="Times New Roman" w:hAnsi="Times New Roman" w:cs="Times New Roman"/>
          <w:sz w:val="20"/>
          <w:szCs w:val="20"/>
        </w:rPr>
        <w:t xml:space="preserve">s of respondents were assessed and </w:t>
      </w:r>
      <w:r w:rsidR="009579B6" w:rsidRPr="00ED671B">
        <w:rPr>
          <w:rFonts w:ascii="Times New Roman" w:eastAsia="Times New Roman" w:hAnsi="Times New Roman" w:cs="Times New Roman"/>
          <w:sz w:val="20"/>
          <w:szCs w:val="20"/>
        </w:rPr>
        <w:t>7.27%, 7.</w:t>
      </w:r>
      <w:r w:rsidR="003D4C87" w:rsidRPr="00ED671B">
        <w:rPr>
          <w:rFonts w:ascii="Times New Roman" w:eastAsia="Times New Roman" w:hAnsi="Times New Roman" w:cs="Times New Roman"/>
          <w:sz w:val="20"/>
          <w:szCs w:val="20"/>
        </w:rPr>
        <w:t>8%, 11.95%, 4.21% and 16.19% of crude</w:t>
      </w:r>
      <w:r w:rsidR="002D2F8B" w:rsidRPr="00ED671B">
        <w:rPr>
          <w:rFonts w:ascii="Times New Roman" w:eastAsia="Times New Roman" w:hAnsi="Times New Roman" w:cs="Times New Roman"/>
          <w:sz w:val="20"/>
          <w:szCs w:val="20"/>
        </w:rPr>
        <w:t xml:space="preserve"> mortality rat</w:t>
      </w:r>
      <w:r w:rsidR="009E0778" w:rsidRPr="00ED671B">
        <w:rPr>
          <w:rFonts w:ascii="Times New Roman" w:eastAsia="Times New Roman" w:hAnsi="Times New Roman" w:cs="Times New Roman"/>
          <w:sz w:val="20"/>
          <w:szCs w:val="20"/>
        </w:rPr>
        <w:t>e</w:t>
      </w:r>
      <w:r w:rsidR="00281A05" w:rsidRPr="00ED671B">
        <w:rPr>
          <w:rFonts w:ascii="Times New Roman" w:eastAsia="Times New Roman" w:hAnsi="Times New Roman" w:cs="Times New Roman"/>
          <w:sz w:val="20"/>
          <w:szCs w:val="20"/>
        </w:rPr>
        <w:t>s</w:t>
      </w:r>
      <w:r w:rsidR="009E0778" w:rsidRPr="00ED671B">
        <w:rPr>
          <w:rFonts w:ascii="Times New Roman" w:eastAsia="Times New Roman" w:hAnsi="Times New Roman" w:cs="Times New Roman"/>
          <w:sz w:val="20"/>
          <w:szCs w:val="20"/>
        </w:rPr>
        <w:t xml:space="preserve"> were recorded in c</w:t>
      </w:r>
      <w:r w:rsidR="003D4C87" w:rsidRPr="00ED671B">
        <w:rPr>
          <w:rFonts w:ascii="Times New Roman" w:eastAsia="Times New Roman" w:hAnsi="Times New Roman" w:cs="Times New Roman"/>
          <w:sz w:val="20"/>
          <w:szCs w:val="20"/>
        </w:rPr>
        <w:t>attle,</w:t>
      </w:r>
      <w:r w:rsidR="009E0778" w:rsidRPr="00ED671B">
        <w:rPr>
          <w:rFonts w:ascii="Times New Roman" w:eastAsia="Times New Roman" w:hAnsi="Times New Roman" w:cs="Times New Roman"/>
          <w:sz w:val="20"/>
          <w:szCs w:val="20"/>
        </w:rPr>
        <w:t xml:space="preserve"> s</w:t>
      </w:r>
      <w:r w:rsidR="002D2F8B" w:rsidRPr="00ED671B">
        <w:rPr>
          <w:rFonts w:ascii="Times New Roman" w:eastAsia="Times New Roman" w:hAnsi="Times New Roman" w:cs="Times New Roman"/>
          <w:sz w:val="20"/>
          <w:szCs w:val="20"/>
        </w:rPr>
        <w:t xml:space="preserve">heep, </w:t>
      </w:r>
      <w:r w:rsidR="003D4C87" w:rsidRPr="00ED671B">
        <w:rPr>
          <w:rFonts w:ascii="Times New Roman" w:eastAsia="Times New Roman" w:hAnsi="Times New Roman" w:cs="Times New Roman"/>
          <w:sz w:val="20"/>
          <w:szCs w:val="20"/>
        </w:rPr>
        <w:t>goat, equine</w:t>
      </w:r>
      <w:r w:rsidR="002D2F8B" w:rsidRPr="00ED671B">
        <w:rPr>
          <w:rFonts w:ascii="Times New Roman" w:eastAsia="Times New Roman" w:hAnsi="Times New Roman" w:cs="Times New Roman"/>
          <w:sz w:val="20"/>
          <w:szCs w:val="20"/>
        </w:rPr>
        <w:t xml:space="preserve"> and poultry r</w:t>
      </w:r>
      <w:r w:rsidR="00281A05" w:rsidRPr="00ED671B">
        <w:rPr>
          <w:rFonts w:ascii="Times New Roman" w:eastAsia="Times New Roman" w:hAnsi="Times New Roman" w:cs="Times New Roman"/>
          <w:sz w:val="20"/>
          <w:szCs w:val="20"/>
        </w:rPr>
        <w:t>espectively in six Districts</w:t>
      </w:r>
      <w:r w:rsidR="009E0778" w:rsidRPr="00ED671B">
        <w:rPr>
          <w:rFonts w:ascii="Times New Roman" w:eastAsia="Times New Roman" w:hAnsi="Times New Roman" w:cs="Times New Roman"/>
          <w:sz w:val="20"/>
          <w:szCs w:val="20"/>
        </w:rPr>
        <w:t xml:space="preserve"> </w:t>
      </w:r>
      <w:r w:rsidR="002D2F8B" w:rsidRPr="00ED671B">
        <w:rPr>
          <w:rFonts w:ascii="Times New Roman" w:eastAsia="Times New Roman" w:hAnsi="Times New Roman" w:cs="Times New Roman"/>
          <w:sz w:val="20"/>
          <w:szCs w:val="20"/>
        </w:rPr>
        <w:t xml:space="preserve">of study sites. </w:t>
      </w:r>
      <w:r w:rsidR="003D4C87" w:rsidRPr="00ED671B">
        <w:rPr>
          <w:rFonts w:ascii="Times New Roman" w:eastAsia="Times New Roman" w:hAnsi="Times New Roman" w:cs="Times New Roman"/>
          <w:sz w:val="20"/>
          <w:szCs w:val="20"/>
        </w:rPr>
        <w:t>The highest and lowest (16.2</w:t>
      </w:r>
      <w:r w:rsidR="002D2F8B" w:rsidRPr="00ED671B">
        <w:rPr>
          <w:rFonts w:ascii="Times New Roman" w:eastAsia="Times New Roman" w:hAnsi="Times New Roman" w:cs="Times New Roman"/>
          <w:sz w:val="20"/>
          <w:szCs w:val="20"/>
        </w:rPr>
        <w:t>%) an</w:t>
      </w:r>
      <w:r w:rsidR="003D4C87" w:rsidRPr="00ED671B">
        <w:rPr>
          <w:rFonts w:ascii="Times New Roman" w:eastAsia="Times New Roman" w:hAnsi="Times New Roman" w:cs="Times New Roman"/>
          <w:sz w:val="20"/>
          <w:szCs w:val="20"/>
        </w:rPr>
        <w:t>d (4.21</w:t>
      </w:r>
      <w:r w:rsidR="002D2F8B" w:rsidRPr="00ED671B">
        <w:rPr>
          <w:rFonts w:ascii="Times New Roman" w:eastAsia="Times New Roman" w:hAnsi="Times New Roman" w:cs="Times New Roman"/>
          <w:sz w:val="20"/>
          <w:szCs w:val="20"/>
        </w:rPr>
        <w:t>%) crude mortality rate</w:t>
      </w:r>
      <w:r w:rsidR="00281A05" w:rsidRPr="00ED671B">
        <w:rPr>
          <w:rFonts w:ascii="Times New Roman" w:eastAsia="Times New Roman" w:hAnsi="Times New Roman" w:cs="Times New Roman"/>
          <w:sz w:val="20"/>
          <w:szCs w:val="20"/>
        </w:rPr>
        <w:t>s rates</w:t>
      </w:r>
      <w:r w:rsidR="002D2F8B" w:rsidRPr="00ED671B">
        <w:rPr>
          <w:rFonts w:ascii="Times New Roman" w:eastAsia="Times New Roman" w:hAnsi="Times New Roman" w:cs="Times New Roman"/>
          <w:sz w:val="20"/>
          <w:szCs w:val="20"/>
        </w:rPr>
        <w:t xml:space="preserve"> wer</w:t>
      </w:r>
      <w:r w:rsidR="0093747F" w:rsidRPr="00ED671B">
        <w:rPr>
          <w:rFonts w:ascii="Times New Roman" w:eastAsia="Times New Roman" w:hAnsi="Times New Roman" w:cs="Times New Roman"/>
          <w:sz w:val="20"/>
          <w:szCs w:val="20"/>
        </w:rPr>
        <w:t>e recorded in p</w:t>
      </w:r>
      <w:r w:rsidR="003D4C87" w:rsidRPr="00ED671B">
        <w:rPr>
          <w:rFonts w:ascii="Times New Roman" w:eastAsia="Times New Roman" w:hAnsi="Times New Roman" w:cs="Times New Roman"/>
          <w:sz w:val="20"/>
          <w:szCs w:val="20"/>
        </w:rPr>
        <w:t xml:space="preserve">oultry and </w:t>
      </w:r>
      <w:r w:rsidR="00F2611B" w:rsidRPr="00ED671B">
        <w:rPr>
          <w:rFonts w:ascii="Times New Roman" w:eastAsia="Times New Roman" w:hAnsi="Times New Roman" w:cs="Times New Roman"/>
          <w:sz w:val="20"/>
          <w:szCs w:val="20"/>
        </w:rPr>
        <w:t>equine</w:t>
      </w:r>
      <w:r w:rsidR="002D2F8B" w:rsidRPr="00ED671B">
        <w:rPr>
          <w:rFonts w:ascii="Times New Roman" w:eastAsia="Times New Roman" w:hAnsi="Times New Roman" w:cs="Times New Roman"/>
          <w:sz w:val="20"/>
          <w:szCs w:val="20"/>
        </w:rPr>
        <w:t xml:space="preserve"> respectively.</w:t>
      </w:r>
      <w:r w:rsidR="00E33BC1" w:rsidRPr="00ED671B">
        <w:rPr>
          <w:rFonts w:ascii="Times New Roman" w:eastAsia="Times New Roman" w:hAnsi="Times New Roman" w:cs="Times New Roman"/>
          <w:sz w:val="20"/>
          <w:szCs w:val="20"/>
        </w:rPr>
        <w:t xml:space="preserve"> Without poultry, overall crude mortality </w:t>
      </w:r>
      <w:r w:rsidR="00281A05" w:rsidRPr="00ED671B">
        <w:rPr>
          <w:rFonts w:ascii="Times New Roman" w:eastAsia="Times New Roman" w:hAnsi="Times New Roman" w:cs="Times New Roman"/>
          <w:sz w:val="20"/>
          <w:szCs w:val="20"/>
        </w:rPr>
        <w:t xml:space="preserve">rates were </w:t>
      </w:r>
      <w:r w:rsidR="00E33BC1" w:rsidRPr="00ED671B">
        <w:rPr>
          <w:rFonts w:ascii="Times New Roman" w:eastAsia="Times New Roman" w:hAnsi="Times New Roman" w:cs="Times New Roman"/>
          <w:sz w:val="20"/>
          <w:szCs w:val="20"/>
        </w:rPr>
        <w:t>8.56</w:t>
      </w:r>
      <w:r w:rsidR="00CB4432" w:rsidRPr="00ED671B">
        <w:rPr>
          <w:rFonts w:ascii="Times New Roman" w:eastAsia="Times New Roman" w:hAnsi="Times New Roman" w:cs="Times New Roman"/>
          <w:sz w:val="20"/>
          <w:szCs w:val="20"/>
        </w:rPr>
        <w:t xml:space="preserve">%. </w:t>
      </w:r>
      <w:r w:rsidR="006925EE" w:rsidRPr="00ED671B">
        <w:rPr>
          <w:rFonts w:ascii="Times New Roman" w:eastAsia="Times New Roman" w:hAnsi="Times New Roman" w:cs="Times New Roman"/>
          <w:sz w:val="20"/>
          <w:szCs w:val="20"/>
        </w:rPr>
        <w:t>21.2</w:t>
      </w:r>
      <w:r w:rsidR="00CB4432" w:rsidRPr="00ED671B">
        <w:rPr>
          <w:rFonts w:ascii="Times New Roman" w:eastAsia="Times New Roman" w:hAnsi="Times New Roman" w:cs="Times New Roman"/>
          <w:sz w:val="20"/>
          <w:szCs w:val="20"/>
        </w:rPr>
        <w:t>%</w:t>
      </w:r>
      <w:r w:rsidR="006925EE" w:rsidRPr="00ED671B">
        <w:rPr>
          <w:rFonts w:ascii="Times New Roman" w:eastAsia="Times New Roman" w:hAnsi="Times New Roman" w:cs="Times New Roman"/>
          <w:sz w:val="20"/>
          <w:szCs w:val="20"/>
        </w:rPr>
        <w:t>, 19.32</w:t>
      </w:r>
      <w:r w:rsidR="00CB4432" w:rsidRPr="00ED671B">
        <w:rPr>
          <w:rFonts w:ascii="Times New Roman" w:eastAsia="Times New Roman" w:hAnsi="Times New Roman" w:cs="Times New Roman"/>
          <w:sz w:val="20"/>
          <w:szCs w:val="20"/>
        </w:rPr>
        <w:t>%</w:t>
      </w:r>
      <w:r w:rsidR="006925EE" w:rsidRPr="00ED671B">
        <w:rPr>
          <w:rFonts w:ascii="Times New Roman" w:eastAsia="Times New Roman" w:hAnsi="Times New Roman" w:cs="Times New Roman"/>
          <w:sz w:val="20"/>
          <w:szCs w:val="20"/>
        </w:rPr>
        <w:t>, and 35.46</w:t>
      </w:r>
      <w:r w:rsidR="00CB4432" w:rsidRPr="00ED671B">
        <w:rPr>
          <w:rFonts w:ascii="Times New Roman" w:eastAsia="Times New Roman" w:hAnsi="Times New Roman" w:cs="Times New Roman"/>
          <w:sz w:val="20"/>
          <w:szCs w:val="20"/>
        </w:rPr>
        <w:t>%</w:t>
      </w:r>
      <w:r w:rsidR="006925EE" w:rsidRPr="00ED671B">
        <w:rPr>
          <w:rFonts w:ascii="Times New Roman" w:eastAsia="Times New Roman" w:hAnsi="Times New Roman" w:cs="Times New Roman"/>
          <w:sz w:val="20"/>
          <w:szCs w:val="20"/>
        </w:rPr>
        <w:t xml:space="preserve"> of calf, lamb and kid of young mortality </w:t>
      </w:r>
      <w:r w:rsidR="0093747F" w:rsidRPr="00ED671B">
        <w:rPr>
          <w:rFonts w:ascii="Times New Roman" w:eastAsia="Times New Roman" w:hAnsi="Times New Roman" w:cs="Times New Roman"/>
          <w:sz w:val="20"/>
          <w:szCs w:val="20"/>
        </w:rPr>
        <w:t>rate were</w:t>
      </w:r>
      <w:r w:rsidR="00281A05" w:rsidRPr="00ED671B">
        <w:rPr>
          <w:rFonts w:ascii="Times New Roman" w:eastAsia="Times New Roman" w:hAnsi="Times New Roman" w:cs="Times New Roman"/>
          <w:sz w:val="20"/>
          <w:szCs w:val="20"/>
        </w:rPr>
        <w:t xml:space="preserve"> registered</w:t>
      </w:r>
      <w:r w:rsidR="00FD0836" w:rsidRPr="00ED671B">
        <w:rPr>
          <w:rFonts w:ascii="Times New Roman" w:eastAsia="Times New Roman" w:hAnsi="Times New Roman" w:cs="Times New Roman"/>
          <w:sz w:val="20"/>
          <w:szCs w:val="20"/>
        </w:rPr>
        <w:t>. So, overall 27.1</w:t>
      </w:r>
      <w:r w:rsidR="00CB4432" w:rsidRPr="00ED671B">
        <w:rPr>
          <w:rFonts w:ascii="Times New Roman" w:eastAsia="Times New Roman" w:hAnsi="Times New Roman" w:cs="Times New Roman"/>
          <w:sz w:val="20"/>
          <w:szCs w:val="20"/>
        </w:rPr>
        <w:t>%</w:t>
      </w:r>
      <w:r w:rsidR="00FD0836" w:rsidRPr="00ED671B">
        <w:rPr>
          <w:rFonts w:ascii="Times New Roman" w:eastAsia="Times New Roman" w:hAnsi="Times New Roman" w:cs="Times New Roman"/>
          <w:sz w:val="20"/>
          <w:szCs w:val="20"/>
        </w:rPr>
        <w:t xml:space="preserve"> of young crude mortality was </w:t>
      </w:r>
      <w:r w:rsidR="00CB4432" w:rsidRPr="00ED671B">
        <w:rPr>
          <w:rFonts w:ascii="Times New Roman" w:eastAsia="Times New Roman" w:hAnsi="Times New Roman" w:cs="Times New Roman"/>
          <w:sz w:val="20"/>
          <w:szCs w:val="20"/>
        </w:rPr>
        <w:t>recorded</w:t>
      </w:r>
      <w:r w:rsidR="00FD0836" w:rsidRPr="00ED671B">
        <w:rPr>
          <w:rFonts w:ascii="Times New Roman" w:eastAsia="Times New Roman" w:hAnsi="Times New Roman" w:cs="Times New Roman"/>
          <w:sz w:val="20"/>
          <w:szCs w:val="20"/>
        </w:rPr>
        <w:t>.</w:t>
      </w:r>
      <w:r w:rsidR="002D2F8B" w:rsidRPr="00ED671B">
        <w:rPr>
          <w:rFonts w:ascii="Times New Roman" w:eastAsia="Times New Roman" w:hAnsi="Times New Roman" w:cs="Times New Roman"/>
          <w:sz w:val="20"/>
          <w:szCs w:val="20"/>
        </w:rPr>
        <w:t xml:space="preserve"> </w:t>
      </w:r>
      <w:r w:rsidR="00B01753" w:rsidRPr="00ED671B">
        <w:rPr>
          <w:rFonts w:ascii="Times New Roman" w:eastAsia="Times New Roman" w:hAnsi="Times New Roman" w:cs="Times New Roman"/>
          <w:sz w:val="20"/>
          <w:szCs w:val="20"/>
        </w:rPr>
        <w:t xml:space="preserve"> Respondents of </w:t>
      </w:r>
      <w:r w:rsidR="002D2F8B" w:rsidRPr="00ED671B">
        <w:rPr>
          <w:rFonts w:ascii="Times New Roman" w:eastAsia="Times New Roman" w:hAnsi="Times New Roman" w:cs="Times New Roman"/>
          <w:sz w:val="20"/>
          <w:szCs w:val="20"/>
        </w:rPr>
        <w:t xml:space="preserve"> livesto</w:t>
      </w:r>
      <w:r w:rsidR="0093747F" w:rsidRPr="00ED671B">
        <w:rPr>
          <w:rFonts w:ascii="Times New Roman" w:eastAsia="Times New Roman" w:hAnsi="Times New Roman" w:cs="Times New Roman"/>
          <w:sz w:val="20"/>
          <w:szCs w:val="20"/>
        </w:rPr>
        <w:t xml:space="preserve">ck owners </w:t>
      </w:r>
      <w:r w:rsidR="00F76759" w:rsidRPr="00ED671B">
        <w:rPr>
          <w:rFonts w:ascii="Times New Roman" w:eastAsia="Times New Roman" w:hAnsi="Times New Roman" w:cs="Times New Roman"/>
          <w:sz w:val="20"/>
          <w:szCs w:val="20"/>
        </w:rPr>
        <w:t>indicated</w:t>
      </w:r>
      <w:r w:rsidR="00B01753" w:rsidRPr="00ED671B">
        <w:rPr>
          <w:rFonts w:ascii="Times New Roman" w:eastAsia="Times New Roman" w:hAnsi="Times New Roman" w:cs="Times New Roman"/>
          <w:sz w:val="20"/>
          <w:szCs w:val="20"/>
        </w:rPr>
        <w:t xml:space="preserve"> that </w:t>
      </w:r>
      <w:r w:rsidR="00E92304" w:rsidRPr="00ED671B">
        <w:rPr>
          <w:rFonts w:ascii="Times New Roman" w:eastAsia="Times New Roman" w:hAnsi="Times New Roman" w:cs="Times New Roman"/>
          <w:sz w:val="20"/>
          <w:szCs w:val="20"/>
        </w:rPr>
        <w:t>,</w:t>
      </w:r>
      <w:r w:rsidR="00F46B88" w:rsidRPr="00ED671B">
        <w:rPr>
          <w:rFonts w:ascii="Times New Roman" w:eastAsia="Times New Roman" w:hAnsi="Times New Roman" w:cs="Times New Roman"/>
          <w:sz w:val="20"/>
          <w:szCs w:val="20"/>
        </w:rPr>
        <w:t xml:space="preserve"> the highest morbidity rates were  </w:t>
      </w:r>
      <w:r w:rsidR="00E92304" w:rsidRPr="00ED671B">
        <w:rPr>
          <w:rFonts w:ascii="Times New Roman" w:eastAsia="Times New Roman" w:hAnsi="Times New Roman" w:cs="Times New Roman"/>
          <w:sz w:val="20"/>
          <w:szCs w:val="20"/>
        </w:rPr>
        <w:t>Trypanosomosis</w:t>
      </w:r>
      <w:r w:rsidR="00B01753" w:rsidRPr="00ED671B">
        <w:rPr>
          <w:rFonts w:ascii="Times New Roman" w:eastAsia="Times New Roman" w:hAnsi="Times New Roman" w:cs="Times New Roman"/>
          <w:sz w:val="20"/>
          <w:szCs w:val="20"/>
        </w:rPr>
        <w:t xml:space="preserve">  (12.26%) , </w:t>
      </w:r>
      <w:r w:rsidR="00E92304" w:rsidRPr="00ED671B">
        <w:rPr>
          <w:rFonts w:ascii="Times New Roman" w:eastAsia="Times New Roman" w:hAnsi="Times New Roman" w:cs="Times New Roman"/>
          <w:sz w:val="20"/>
          <w:szCs w:val="20"/>
        </w:rPr>
        <w:t xml:space="preserve"> CB</w:t>
      </w:r>
      <w:r w:rsidR="00F76759" w:rsidRPr="00ED671B">
        <w:rPr>
          <w:rFonts w:ascii="Times New Roman" w:eastAsia="Times New Roman" w:hAnsi="Times New Roman" w:cs="Times New Roman"/>
          <w:sz w:val="20"/>
          <w:szCs w:val="20"/>
        </w:rPr>
        <w:t>PP</w:t>
      </w:r>
      <w:r w:rsidR="001348A0">
        <w:rPr>
          <w:rFonts w:ascii="Times New Roman" w:eastAsia="Times New Roman" w:hAnsi="Times New Roman" w:cs="Times New Roman"/>
          <w:sz w:val="20"/>
          <w:szCs w:val="20"/>
        </w:rPr>
        <w:t xml:space="preserve"> </w:t>
      </w:r>
      <w:r w:rsidR="00B01753" w:rsidRPr="00ED671B">
        <w:rPr>
          <w:rFonts w:ascii="Times New Roman" w:eastAsia="Times New Roman" w:hAnsi="Times New Roman" w:cs="Times New Roman"/>
          <w:sz w:val="20"/>
          <w:szCs w:val="20"/>
        </w:rPr>
        <w:t>(10.72%),</w:t>
      </w:r>
      <w:r w:rsidR="00F76759" w:rsidRPr="00ED671B">
        <w:rPr>
          <w:rFonts w:ascii="Times New Roman" w:eastAsia="Times New Roman" w:hAnsi="Times New Roman" w:cs="Times New Roman"/>
          <w:sz w:val="20"/>
          <w:szCs w:val="20"/>
        </w:rPr>
        <w:t xml:space="preserve"> S</w:t>
      </w:r>
      <w:r w:rsidR="00F46B88" w:rsidRPr="00ED671B">
        <w:rPr>
          <w:rFonts w:ascii="Times New Roman" w:eastAsia="Times New Roman" w:hAnsi="Times New Roman" w:cs="Times New Roman"/>
          <w:sz w:val="20"/>
          <w:szCs w:val="20"/>
        </w:rPr>
        <w:t>hoat pneumonia</w:t>
      </w:r>
      <w:r w:rsidR="00B01753" w:rsidRPr="00ED671B">
        <w:rPr>
          <w:rFonts w:ascii="Times New Roman" w:eastAsia="Times New Roman" w:hAnsi="Times New Roman" w:cs="Times New Roman"/>
          <w:sz w:val="20"/>
          <w:szCs w:val="20"/>
        </w:rPr>
        <w:t>(11.99%)</w:t>
      </w:r>
      <w:r w:rsidR="00F46B88" w:rsidRPr="00ED671B">
        <w:rPr>
          <w:rFonts w:ascii="Times New Roman" w:eastAsia="Times New Roman" w:hAnsi="Times New Roman" w:cs="Times New Roman"/>
          <w:sz w:val="20"/>
          <w:szCs w:val="20"/>
        </w:rPr>
        <w:t xml:space="preserve">, </w:t>
      </w:r>
      <w:r w:rsidR="00E92304" w:rsidRPr="00ED671B">
        <w:rPr>
          <w:rFonts w:ascii="Times New Roman" w:eastAsia="Times New Roman" w:hAnsi="Times New Roman" w:cs="Times New Roman"/>
          <w:sz w:val="20"/>
          <w:szCs w:val="20"/>
        </w:rPr>
        <w:t>NCD</w:t>
      </w:r>
      <w:r w:rsidR="00CB43B5">
        <w:rPr>
          <w:rFonts w:ascii="Times New Roman" w:eastAsia="Times New Roman" w:hAnsi="Times New Roman" w:cs="Times New Roman"/>
          <w:sz w:val="20"/>
          <w:szCs w:val="20"/>
        </w:rPr>
        <w:t xml:space="preserve"> </w:t>
      </w:r>
      <w:r w:rsidR="00F46B88" w:rsidRPr="00ED671B">
        <w:rPr>
          <w:rFonts w:ascii="Times New Roman" w:eastAsia="Times New Roman" w:hAnsi="Times New Roman" w:cs="Times New Roman"/>
          <w:sz w:val="20"/>
          <w:szCs w:val="20"/>
        </w:rPr>
        <w:t xml:space="preserve">(22.49%), </w:t>
      </w:r>
      <w:r w:rsidR="00E92304" w:rsidRPr="00ED671B">
        <w:rPr>
          <w:rFonts w:ascii="Times New Roman" w:eastAsia="Times New Roman" w:hAnsi="Times New Roman" w:cs="Times New Roman"/>
          <w:sz w:val="20"/>
          <w:szCs w:val="20"/>
        </w:rPr>
        <w:t>avian salmonella</w:t>
      </w:r>
      <w:r w:rsidR="00F46B88" w:rsidRPr="00ED671B">
        <w:rPr>
          <w:rFonts w:ascii="Times New Roman" w:eastAsia="Times New Roman" w:hAnsi="Times New Roman" w:cs="Times New Roman"/>
          <w:sz w:val="20"/>
          <w:szCs w:val="20"/>
        </w:rPr>
        <w:t>(12.67%)</w:t>
      </w:r>
      <w:r w:rsidR="002D2F8B" w:rsidRPr="00ED671B">
        <w:rPr>
          <w:rFonts w:ascii="Times New Roman" w:eastAsia="Times New Roman" w:hAnsi="Times New Roman" w:cs="Times New Roman"/>
          <w:sz w:val="20"/>
          <w:szCs w:val="20"/>
        </w:rPr>
        <w:t xml:space="preserve">, </w:t>
      </w:r>
      <w:r w:rsidR="00E92304" w:rsidRPr="00ED671B">
        <w:rPr>
          <w:rFonts w:ascii="Times New Roman" w:eastAsia="Times New Roman" w:hAnsi="Times New Roman" w:cs="Times New Roman"/>
          <w:sz w:val="20"/>
          <w:szCs w:val="20"/>
        </w:rPr>
        <w:t>CCPP</w:t>
      </w:r>
      <w:r w:rsidR="00F46B88" w:rsidRPr="00ED671B">
        <w:rPr>
          <w:rFonts w:ascii="Times New Roman" w:eastAsia="Times New Roman" w:hAnsi="Times New Roman" w:cs="Times New Roman"/>
          <w:sz w:val="20"/>
          <w:szCs w:val="20"/>
        </w:rPr>
        <w:t>(10.7%)</w:t>
      </w:r>
      <w:r w:rsidR="006E5D15" w:rsidRPr="00ED671B">
        <w:rPr>
          <w:rFonts w:ascii="Times New Roman" w:eastAsia="Times New Roman" w:hAnsi="Times New Roman" w:cs="Times New Roman"/>
          <w:sz w:val="20"/>
          <w:szCs w:val="20"/>
        </w:rPr>
        <w:t xml:space="preserve">, </w:t>
      </w:r>
      <w:r w:rsidR="002D2F8B" w:rsidRPr="00ED671B">
        <w:rPr>
          <w:rFonts w:ascii="Times New Roman" w:eastAsia="Times New Roman" w:hAnsi="Times New Roman" w:cs="Times New Roman"/>
          <w:sz w:val="20"/>
          <w:szCs w:val="20"/>
        </w:rPr>
        <w:t>while the lowes</w:t>
      </w:r>
      <w:r w:rsidR="00D458EC" w:rsidRPr="00ED671B">
        <w:rPr>
          <w:rFonts w:ascii="Times New Roman" w:eastAsia="Times New Roman" w:hAnsi="Times New Roman" w:cs="Times New Roman"/>
          <w:sz w:val="20"/>
          <w:szCs w:val="20"/>
        </w:rPr>
        <w:t>t</w:t>
      </w:r>
      <w:r w:rsidR="006E5D15" w:rsidRPr="00ED671B">
        <w:rPr>
          <w:rFonts w:ascii="Times New Roman" w:eastAsia="Times New Roman" w:hAnsi="Times New Roman" w:cs="Times New Roman"/>
          <w:sz w:val="20"/>
          <w:szCs w:val="20"/>
        </w:rPr>
        <w:t xml:space="preserve"> morbidity rates were </w:t>
      </w:r>
      <w:r w:rsidR="00E92304" w:rsidRPr="00ED671B">
        <w:rPr>
          <w:rFonts w:ascii="Times New Roman" w:eastAsia="Times New Roman" w:hAnsi="Times New Roman" w:cs="Times New Roman"/>
          <w:sz w:val="20"/>
          <w:szCs w:val="20"/>
        </w:rPr>
        <w:t>Bovine pastuerellosis</w:t>
      </w:r>
      <w:r w:rsidR="006E5D15" w:rsidRPr="00ED671B">
        <w:rPr>
          <w:rFonts w:ascii="Times New Roman" w:eastAsia="Times New Roman" w:hAnsi="Times New Roman" w:cs="Times New Roman"/>
          <w:sz w:val="20"/>
          <w:szCs w:val="20"/>
        </w:rPr>
        <w:t xml:space="preserve"> (5.93%)</w:t>
      </w:r>
      <w:r w:rsidR="00F76759" w:rsidRPr="00ED671B">
        <w:rPr>
          <w:rFonts w:ascii="Times New Roman" w:eastAsia="Times New Roman" w:hAnsi="Times New Roman" w:cs="Times New Roman"/>
          <w:sz w:val="20"/>
          <w:szCs w:val="20"/>
        </w:rPr>
        <w:t>, S</w:t>
      </w:r>
      <w:r w:rsidR="00E92304" w:rsidRPr="00ED671B">
        <w:rPr>
          <w:rFonts w:ascii="Times New Roman" w:eastAsia="Times New Roman" w:hAnsi="Times New Roman" w:cs="Times New Roman"/>
          <w:sz w:val="20"/>
          <w:szCs w:val="20"/>
        </w:rPr>
        <w:t>hoat pox</w:t>
      </w:r>
      <w:r w:rsidR="006E5D15" w:rsidRPr="00ED671B">
        <w:rPr>
          <w:rFonts w:ascii="Times New Roman" w:eastAsia="Times New Roman" w:hAnsi="Times New Roman" w:cs="Times New Roman"/>
          <w:sz w:val="20"/>
          <w:szCs w:val="20"/>
        </w:rPr>
        <w:t xml:space="preserve"> (6.70%),</w:t>
      </w:r>
      <w:r w:rsidR="00E92304" w:rsidRPr="00ED671B">
        <w:rPr>
          <w:rFonts w:ascii="Times New Roman" w:eastAsia="Times New Roman" w:hAnsi="Times New Roman" w:cs="Times New Roman"/>
          <w:sz w:val="20"/>
          <w:szCs w:val="20"/>
        </w:rPr>
        <w:t xml:space="preserve"> equine pneumonia</w:t>
      </w:r>
      <w:r w:rsidR="006E5D15" w:rsidRPr="00ED671B">
        <w:rPr>
          <w:rFonts w:ascii="Times New Roman" w:eastAsia="Times New Roman" w:hAnsi="Times New Roman" w:cs="Times New Roman"/>
          <w:sz w:val="20"/>
          <w:szCs w:val="20"/>
        </w:rPr>
        <w:t>(3.39%)</w:t>
      </w:r>
      <w:r w:rsidR="00E92304" w:rsidRPr="00ED671B">
        <w:rPr>
          <w:rFonts w:ascii="Times New Roman" w:eastAsia="Times New Roman" w:hAnsi="Times New Roman" w:cs="Times New Roman"/>
          <w:sz w:val="20"/>
          <w:szCs w:val="20"/>
        </w:rPr>
        <w:t xml:space="preserve">, </w:t>
      </w:r>
      <w:r w:rsidR="002D2F8B" w:rsidRPr="00ED671B">
        <w:rPr>
          <w:rFonts w:ascii="Times New Roman" w:eastAsia="Times New Roman" w:hAnsi="Times New Roman" w:cs="Times New Roman"/>
          <w:sz w:val="20"/>
          <w:szCs w:val="20"/>
        </w:rPr>
        <w:t>ovine pasteurelloss</w:t>
      </w:r>
      <w:r w:rsidR="006E5D15" w:rsidRPr="00ED671B">
        <w:rPr>
          <w:rFonts w:ascii="Times New Roman" w:eastAsia="Times New Roman" w:hAnsi="Times New Roman" w:cs="Times New Roman"/>
          <w:sz w:val="20"/>
          <w:szCs w:val="20"/>
        </w:rPr>
        <w:t xml:space="preserve">(3.07%). </w:t>
      </w:r>
      <w:r w:rsidR="00691685" w:rsidRPr="00ED671B">
        <w:rPr>
          <w:rFonts w:ascii="Times New Roman" w:eastAsia="Times New Roman" w:hAnsi="Times New Roman" w:cs="Times New Roman"/>
          <w:sz w:val="20"/>
          <w:szCs w:val="20"/>
        </w:rPr>
        <w:t>Of the respondents,</w:t>
      </w:r>
      <w:r w:rsidR="002D2F8B" w:rsidRPr="00ED671B">
        <w:rPr>
          <w:rFonts w:ascii="Times New Roman" w:eastAsia="Times New Roman" w:hAnsi="Times New Roman" w:cs="Times New Roman"/>
          <w:sz w:val="20"/>
          <w:szCs w:val="20"/>
        </w:rPr>
        <w:t xml:space="preserve"> </w:t>
      </w:r>
      <w:r w:rsidR="00A44D92" w:rsidRPr="00ED671B">
        <w:rPr>
          <w:rFonts w:ascii="Times New Roman" w:eastAsia="Times New Roman" w:hAnsi="Times New Roman" w:cs="Times New Roman"/>
          <w:sz w:val="20"/>
          <w:szCs w:val="20"/>
        </w:rPr>
        <w:t>89.52%, 80.47%, 77.14</w:t>
      </w:r>
      <w:r w:rsidR="002D2F8B" w:rsidRPr="00ED671B">
        <w:rPr>
          <w:rFonts w:ascii="Times New Roman" w:eastAsia="Times New Roman" w:hAnsi="Times New Roman" w:cs="Times New Roman"/>
          <w:sz w:val="20"/>
          <w:szCs w:val="20"/>
        </w:rPr>
        <w:t xml:space="preserve">%, </w:t>
      </w:r>
      <w:r w:rsidR="00A44D92" w:rsidRPr="00ED671B">
        <w:rPr>
          <w:rFonts w:ascii="Times New Roman" w:eastAsia="Times New Roman" w:hAnsi="Times New Roman" w:cs="Times New Roman"/>
          <w:sz w:val="20"/>
          <w:szCs w:val="20"/>
        </w:rPr>
        <w:t>73.80</w:t>
      </w:r>
      <w:r w:rsidR="004E4E36" w:rsidRPr="00ED671B">
        <w:rPr>
          <w:rFonts w:ascii="Times New Roman" w:eastAsia="Times New Roman" w:hAnsi="Times New Roman" w:cs="Times New Roman"/>
          <w:sz w:val="20"/>
          <w:szCs w:val="20"/>
        </w:rPr>
        <w:t>%</w:t>
      </w:r>
      <w:r w:rsidR="00A44D92" w:rsidRPr="00ED671B">
        <w:rPr>
          <w:rFonts w:ascii="Times New Roman" w:eastAsia="Times New Roman" w:hAnsi="Times New Roman" w:cs="Times New Roman"/>
          <w:sz w:val="20"/>
          <w:szCs w:val="20"/>
        </w:rPr>
        <w:t>, 67.62</w:t>
      </w:r>
      <w:r w:rsidR="002D2F8B" w:rsidRPr="00ED671B">
        <w:rPr>
          <w:rFonts w:ascii="Times New Roman" w:eastAsia="Times New Roman" w:hAnsi="Times New Roman" w:cs="Times New Roman"/>
          <w:sz w:val="20"/>
          <w:szCs w:val="20"/>
        </w:rPr>
        <w:t>%</w:t>
      </w:r>
      <w:r w:rsidR="00A44D92" w:rsidRPr="00ED671B">
        <w:rPr>
          <w:rFonts w:ascii="Times New Roman" w:eastAsia="Times New Roman" w:hAnsi="Times New Roman" w:cs="Times New Roman"/>
          <w:sz w:val="20"/>
          <w:szCs w:val="20"/>
        </w:rPr>
        <w:t xml:space="preserve"> </w:t>
      </w:r>
      <w:r w:rsidR="004E4E36" w:rsidRPr="00ED671B">
        <w:rPr>
          <w:rFonts w:ascii="Times New Roman" w:eastAsia="Times New Roman" w:hAnsi="Times New Roman" w:cs="Times New Roman"/>
          <w:sz w:val="20"/>
          <w:szCs w:val="20"/>
        </w:rPr>
        <w:t xml:space="preserve">, </w:t>
      </w:r>
      <w:r w:rsidR="00A44D92" w:rsidRPr="00ED671B">
        <w:rPr>
          <w:rFonts w:ascii="Times New Roman" w:eastAsia="Times New Roman" w:hAnsi="Times New Roman" w:cs="Times New Roman"/>
          <w:sz w:val="20"/>
          <w:szCs w:val="20"/>
        </w:rPr>
        <w:t>61.42</w:t>
      </w:r>
      <w:r w:rsidR="004E4E36" w:rsidRPr="00ED671B">
        <w:rPr>
          <w:rFonts w:ascii="Times New Roman" w:eastAsia="Times New Roman" w:hAnsi="Times New Roman" w:cs="Times New Roman"/>
          <w:sz w:val="20"/>
          <w:szCs w:val="20"/>
        </w:rPr>
        <w:t>% and 46.2%</w:t>
      </w:r>
      <w:r w:rsidR="002D2F8B" w:rsidRPr="00ED671B">
        <w:rPr>
          <w:rFonts w:ascii="Times New Roman" w:eastAsia="Times New Roman" w:hAnsi="Times New Roman" w:cs="Times New Roman"/>
          <w:sz w:val="20"/>
          <w:szCs w:val="20"/>
        </w:rPr>
        <w:t xml:space="preserve"> of respondents wer</w:t>
      </w:r>
      <w:r w:rsidR="00691685" w:rsidRPr="00ED671B">
        <w:rPr>
          <w:rFonts w:ascii="Times New Roman" w:eastAsia="Times New Roman" w:hAnsi="Times New Roman" w:cs="Times New Roman"/>
          <w:sz w:val="20"/>
          <w:szCs w:val="20"/>
        </w:rPr>
        <w:t xml:space="preserve">e ranked as Trypanosomosis, </w:t>
      </w:r>
      <w:r w:rsidR="00B4120C" w:rsidRPr="00ED671B">
        <w:rPr>
          <w:rFonts w:ascii="Times New Roman" w:eastAsia="Times New Roman" w:hAnsi="Times New Roman" w:cs="Times New Roman"/>
          <w:sz w:val="20"/>
          <w:szCs w:val="20"/>
        </w:rPr>
        <w:t>P</w:t>
      </w:r>
      <w:r w:rsidR="00A44D92" w:rsidRPr="00ED671B">
        <w:rPr>
          <w:rFonts w:ascii="Times New Roman" w:eastAsia="Times New Roman" w:hAnsi="Times New Roman" w:cs="Times New Roman"/>
          <w:sz w:val="20"/>
          <w:szCs w:val="20"/>
        </w:rPr>
        <w:t>asteu</w:t>
      </w:r>
      <w:r w:rsidR="00B4120C" w:rsidRPr="00ED671B">
        <w:rPr>
          <w:rFonts w:ascii="Times New Roman" w:eastAsia="Times New Roman" w:hAnsi="Times New Roman" w:cs="Times New Roman"/>
          <w:sz w:val="20"/>
          <w:szCs w:val="20"/>
        </w:rPr>
        <w:t>e</w:t>
      </w:r>
      <w:r w:rsidR="00A44D92" w:rsidRPr="00ED671B">
        <w:rPr>
          <w:rFonts w:ascii="Times New Roman" w:eastAsia="Times New Roman" w:hAnsi="Times New Roman" w:cs="Times New Roman"/>
          <w:sz w:val="20"/>
          <w:szCs w:val="20"/>
        </w:rPr>
        <w:t>rellosis</w:t>
      </w:r>
      <w:r w:rsidR="002D2F8B" w:rsidRPr="00ED671B">
        <w:rPr>
          <w:rFonts w:ascii="Times New Roman" w:eastAsia="Times New Roman" w:hAnsi="Times New Roman" w:cs="Times New Roman"/>
          <w:sz w:val="20"/>
          <w:szCs w:val="20"/>
        </w:rPr>
        <w:t>,</w:t>
      </w:r>
      <w:r w:rsidR="00A44D92" w:rsidRPr="00ED671B">
        <w:rPr>
          <w:rFonts w:ascii="Times New Roman" w:eastAsia="Times New Roman" w:hAnsi="Times New Roman" w:cs="Times New Roman"/>
          <w:sz w:val="20"/>
          <w:szCs w:val="20"/>
        </w:rPr>
        <w:t xml:space="preserve"> endo parasite,</w:t>
      </w:r>
      <w:r w:rsidR="002D2F8B" w:rsidRPr="00ED671B">
        <w:rPr>
          <w:rFonts w:ascii="Times New Roman" w:eastAsia="Times New Roman" w:hAnsi="Times New Roman" w:cs="Times New Roman"/>
          <w:sz w:val="20"/>
          <w:szCs w:val="20"/>
        </w:rPr>
        <w:t xml:space="preserve"> NCD</w:t>
      </w:r>
      <w:r w:rsidR="00A44D92" w:rsidRPr="00ED671B">
        <w:rPr>
          <w:rFonts w:ascii="Times New Roman" w:eastAsia="Times New Roman" w:hAnsi="Times New Roman" w:cs="Times New Roman"/>
          <w:sz w:val="20"/>
          <w:szCs w:val="20"/>
        </w:rPr>
        <w:t>, PPR, ectoparasite</w:t>
      </w:r>
      <w:r w:rsidR="004E4E36" w:rsidRPr="00ED671B">
        <w:rPr>
          <w:rFonts w:ascii="Times New Roman" w:eastAsia="Times New Roman" w:hAnsi="Times New Roman" w:cs="Times New Roman"/>
          <w:sz w:val="20"/>
          <w:szCs w:val="20"/>
        </w:rPr>
        <w:t xml:space="preserve"> and CBPP</w:t>
      </w:r>
      <w:r w:rsidR="00691685" w:rsidRPr="00ED671B">
        <w:rPr>
          <w:rFonts w:ascii="Times New Roman" w:eastAsia="Times New Roman" w:hAnsi="Times New Roman" w:cs="Times New Roman"/>
          <w:sz w:val="20"/>
          <w:szCs w:val="20"/>
        </w:rPr>
        <w:t xml:space="preserve"> as</w:t>
      </w:r>
      <w:r w:rsidR="002D2F8B" w:rsidRPr="00ED671B">
        <w:rPr>
          <w:rFonts w:ascii="Times New Roman" w:eastAsia="Times New Roman" w:hAnsi="Times New Roman" w:cs="Times New Roman"/>
          <w:sz w:val="20"/>
          <w:szCs w:val="20"/>
        </w:rPr>
        <w:t xml:space="preserve"> </w:t>
      </w:r>
      <w:r w:rsidR="00691685" w:rsidRPr="00ED671B">
        <w:rPr>
          <w:rFonts w:ascii="Times New Roman" w:eastAsia="Times New Roman" w:hAnsi="Times New Roman" w:cs="Times New Roman"/>
          <w:sz w:val="20"/>
          <w:szCs w:val="20"/>
        </w:rPr>
        <w:t xml:space="preserve">the </w:t>
      </w:r>
      <w:r w:rsidR="002D2F8B" w:rsidRPr="00ED671B">
        <w:rPr>
          <w:rFonts w:ascii="Times New Roman" w:eastAsia="Times New Roman" w:hAnsi="Times New Roman" w:cs="Times New Roman"/>
          <w:sz w:val="20"/>
          <w:szCs w:val="20"/>
        </w:rPr>
        <w:t xml:space="preserve">highest </w:t>
      </w:r>
      <w:r w:rsidR="00F76759" w:rsidRPr="00ED671B">
        <w:rPr>
          <w:rFonts w:ascii="Times New Roman" w:eastAsia="Times New Roman" w:hAnsi="Times New Roman" w:cs="Times New Roman"/>
          <w:sz w:val="20"/>
          <w:szCs w:val="20"/>
        </w:rPr>
        <w:t>priority animal diseases while,</w:t>
      </w:r>
      <w:r w:rsidR="00691685" w:rsidRPr="00ED671B">
        <w:rPr>
          <w:rFonts w:ascii="Times New Roman" w:eastAsia="Times New Roman" w:hAnsi="Times New Roman" w:cs="Times New Roman"/>
          <w:sz w:val="20"/>
          <w:szCs w:val="20"/>
        </w:rPr>
        <w:t xml:space="preserve"> </w:t>
      </w:r>
      <w:r w:rsidR="004E4E36" w:rsidRPr="00ED671B">
        <w:rPr>
          <w:rFonts w:ascii="Times New Roman" w:eastAsia="Times New Roman" w:hAnsi="Times New Roman" w:cs="Times New Roman"/>
          <w:sz w:val="20"/>
          <w:szCs w:val="20"/>
        </w:rPr>
        <w:t>14.76%, 11.90%, 9.52%, 8.57%, 5.23%, 4.76%, 3.80%</w:t>
      </w:r>
      <w:r w:rsidR="002D2F8B" w:rsidRPr="00ED671B">
        <w:rPr>
          <w:rFonts w:ascii="Times New Roman" w:eastAsia="Times New Roman" w:hAnsi="Times New Roman" w:cs="Times New Roman"/>
          <w:sz w:val="20"/>
          <w:szCs w:val="20"/>
        </w:rPr>
        <w:t xml:space="preserve"> of respondents indica</w:t>
      </w:r>
      <w:r w:rsidR="00B4120C" w:rsidRPr="00ED671B">
        <w:rPr>
          <w:rFonts w:ascii="Times New Roman" w:eastAsia="Times New Roman" w:hAnsi="Times New Roman" w:cs="Times New Roman"/>
          <w:sz w:val="20"/>
          <w:szCs w:val="20"/>
        </w:rPr>
        <w:t>ted, Black leg, FMD, LSD, Rabies, Anthrax, B</w:t>
      </w:r>
      <w:r w:rsidR="004E4E36" w:rsidRPr="00ED671B">
        <w:rPr>
          <w:rFonts w:ascii="Times New Roman" w:eastAsia="Times New Roman" w:hAnsi="Times New Roman" w:cs="Times New Roman"/>
          <w:sz w:val="20"/>
          <w:szCs w:val="20"/>
        </w:rPr>
        <w:t>rucellosis, CCPP</w:t>
      </w:r>
      <w:r w:rsidR="00FC6191" w:rsidRPr="00ED671B">
        <w:rPr>
          <w:rFonts w:ascii="Times New Roman" w:eastAsia="Times New Roman" w:hAnsi="Times New Roman" w:cs="Times New Roman"/>
          <w:sz w:val="20"/>
          <w:szCs w:val="20"/>
        </w:rPr>
        <w:t xml:space="preserve"> </w:t>
      </w:r>
      <w:r w:rsidR="00D66337" w:rsidRPr="00ED671B">
        <w:rPr>
          <w:rFonts w:ascii="Times New Roman" w:eastAsia="Times New Roman" w:hAnsi="Times New Roman" w:cs="Times New Roman"/>
          <w:sz w:val="20"/>
          <w:szCs w:val="20"/>
        </w:rPr>
        <w:t>as</w:t>
      </w:r>
      <w:r w:rsidR="00691685" w:rsidRPr="00ED671B">
        <w:rPr>
          <w:rFonts w:ascii="Times New Roman" w:eastAsia="Times New Roman" w:hAnsi="Times New Roman" w:cs="Times New Roman"/>
          <w:sz w:val="20"/>
          <w:szCs w:val="20"/>
        </w:rPr>
        <w:t xml:space="preserve"> the </w:t>
      </w:r>
      <w:r w:rsidR="002D2F8B" w:rsidRPr="00ED671B">
        <w:rPr>
          <w:rFonts w:ascii="Times New Roman" w:eastAsia="Times New Roman" w:hAnsi="Times New Roman" w:cs="Times New Roman"/>
          <w:sz w:val="20"/>
          <w:szCs w:val="20"/>
        </w:rPr>
        <w:t>lowest priority diseases respectively. In study areas, un appropriate treatment, irregular vaccination sched</w:t>
      </w:r>
      <w:r w:rsidR="003F251F" w:rsidRPr="00ED671B">
        <w:rPr>
          <w:rFonts w:ascii="Times New Roman" w:eastAsia="Times New Roman" w:hAnsi="Times New Roman" w:cs="Times New Roman"/>
          <w:sz w:val="20"/>
          <w:szCs w:val="20"/>
        </w:rPr>
        <w:t>ule, less monitoring</w:t>
      </w:r>
      <w:r w:rsidR="002D2F8B" w:rsidRPr="00ED671B">
        <w:rPr>
          <w:rFonts w:ascii="Times New Roman" w:eastAsia="Times New Roman" w:hAnsi="Times New Roman" w:cs="Times New Roman"/>
          <w:sz w:val="20"/>
          <w:szCs w:val="20"/>
        </w:rPr>
        <w:t xml:space="preserve"> system, and </w:t>
      </w:r>
      <w:r w:rsidR="003F251F" w:rsidRPr="00ED671B">
        <w:rPr>
          <w:rFonts w:ascii="Times New Roman" w:eastAsia="Times New Roman" w:hAnsi="Times New Roman" w:cs="Times New Roman"/>
          <w:sz w:val="20"/>
          <w:szCs w:val="20"/>
        </w:rPr>
        <w:t xml:space="preserve">weak </w:t>
      </w:r>
      <w:r w:rsidR="002D2F8B" w:rsidRPr="00ED671B">
        <w:rPr>
          <w:rFonts w:ascii="Times New Roman" w:eastAsia="Times New Roman" w:hAnsi="Times New Roman" w:cs="Times New Roman"/>
          <w:sz w:val="20"/>
          <w:szCs w:val="20"/>
        </w:rPr>
        <w:t>disease surveillance were the main gap</w:t>
      </w:r>
      <w:r w:rsidR="003F251F" w:rsidRPr="00ED671B">
        <w:rPr>
          <w:rFonts w:ascii="Times New Roman" w:eastAsia="Times New Roman" w:hAnsi="Times New Roman" w:cs="Times New Roman"/>
          <w:sz w:val="20"/>
          <w:szCs w:val="20"/>
        </w:rPr>
        <w:t>s</w:t>
      </w:r>
      <w:r w:rsidR="002D2F8B" w:rsidRPr="00ED671B">
        <w:rPr>
          <w:rFonts w:ascii="Times New Roman" w:eastAsia="Times New Roman" w:hAnsi="Times New Roman" w:cs="Times New Roman"/>
          <w:sz w:val="20"/>
          <w:szCs w:val="20"/>
        </w:rPr>
        <w:t xml:space="preserve"> identified. Therefore, strategic pre</w:t>
      </w:r>
      <w:r w:rsidR="00A74A76" w:rsidRPr="00ED671B">
        <w:rPr>
          <w:rFonts w:ascii="Times New Roman" w:eastAsia="Times New Roman" w:hAnsi="Times New Roman" w:cs="Times New Roman"/>
          <w:sz w:val="20"/>
          <w:szCs w:val="20"/>
        </w:rPr>
        <w:t>vention and control measures</w:t>
      </w:r>
      <w:r w:rsidR="003F251F" w:rsidRPr="00ED671B">
        <w:rPr>
          <w:rFonts w:ascii="Times New Roman" w:eastAsia="Times New Roman" w:hAnsi="Times New Roman" w:cs="Times New Roman"/>
          <w:sz w:val="20"/>
          <w:szCs w:val="20"/>
        </w:rPr>
        <w:t xml:space="preserve"> should</w:t>
      </w:r>
      <w:r w:rsidR="002D2F8B" w:rsidRPr="00ED671B">
        <w:rPr>
          <w:rFonts w:ascii="Times New Roman" w:eastAsia="Times New Roman" w:hAnsi="Times New Roman" w:cs="Times New Roman"/>
          <w:sz w:val="20"/>
          <w:szCs w:val="20"/>
        </w:rPr>
        <w:t xml:space="preserve"> be implemented properl</w:t>
      </w:r>
      <w:r w:rsidR="003F251F" w:rsidRPr="00ED671B">
        <w:rPr>
          <w:rFonts w:ascii="Times New Roman" w:eastAsia="Times New Roman" w:hAnsi="Times New Roman" w:cs="Times New Roman"/>
          <w:sz w:val="20"/>
          <w:szCs w:val="20"/>
        </w:rPr>
        <w:t>y in study area</w:t>
      </w:r>
      <w:r w:rsidR="00A74A76" w:rsidRPr="00ED671B">
        <w:rPr>
          <w:rFonts w:ascii="Times New Roman" w:eastAsia="Times New Roman" w:hAnsi="Times New Roman" w:cs="Times New Roman"/>
          <w:sz w:val="20"/>
          <w:szCs w:val="20"/>
        </w:rPr>
        <w:t>s</w:t>
      </w:r>
      <w:r w:rsidR="003F251F" w:rsidRPr="00ED671B">
        <w:rPr>
          <w:rFonts w:ascii="Times New Roman" w:eastAsia="Times New Roman" w:hAnsi="Times New Roman" w:cs="Times New Roman"/>
          <w:sz w:val="20"/>
          <w:szCs w:val="20"/>
        </w:rPr>
        <w:t xml:space="preserve"> so as to reduce the </w:t>
      </w:r>
      <w:r w:rsidR="002D2F8B" w:rsidRPr="00ED671B">
        <w:rPr>
          <w:rFonts w:ascii="Times New Roman" w:eastAsia="Times New Roman" w:hAnsi="Times New Roman" w:cs="Times New Roman"/>
          <w:sz w:val="20"/>
          <w:szCs w:val="20"/>
        </w:rPr>
        <w:t>problems encountered.</w:t>
      </w:r>
    </w:p>
    <w:p w14:paraId="7D4F43B5" w14:textId="74053A55" w:rsidR="00ED671B" w:rsidRPr="00ED671B" w:rsidRDefault="00ED671B" w:rsidP="00ED671B">
      <w:pPr>
        <w:tabs>
          <w:tab w:val="left" w:pos="1245"/>
        </w:tabs>
        <w:adjustRightInd w:val="0"/>
        <w:snapToGrid w:val="0"/>
        <w:spacing w:after="0" w:line="240" w:lineRule="auto"/>
        <w:jc w:val="both"/>
        <w:rPr>
          <w:rFonts w:ascii="Times New Roman" w:eastAsia="Times New Roman" w:hAnsi="Times New Roman" w:cs="Times New Roman"/>
          <w:sz w:val="20"/>
          <w:szCs w:val="20"/>
        </w:rPr>
      </w:pPr>
      <w:r>
        <w:rPr>
          <w:rFonts w:ascii="Times New Roman" w:hAnsi="Times New Roman" w:cs="Times New Roman"/>
          <w:sz w:val="20"/>
          <w:szCs w:val="20"/>
        </w:rPr>
        <w:t>[</w:t>
      </w:r>
      <w:r w:rsidRPr="00ED671B">
        <w:rPr>
          <w:rFonts w:ascii="Times New Roman" w:hAnsi="Times New Roman" w:cs="Times New Roman"/>
          <w:sz w:val="20"/>
          <w:szCs w:val="20"/>
        </w:rPr>
        <w:t xml:space="preserve">Asmamaw Aki, Birhanu Eticha, Dejen Tsehayeneh, </w:t>
      </w:r>
      <w:r w:rsidRPr="00ED671B">
        <w:rPr>
          <w:rFonts w:ascii="Times New Roman" w:eastAsia="Times New Roman" w:hAnsi="Times New Roman" w:cs="Times New Roman"/>
          <w:sz w:val="20"/>
          <w:szCs w:val="20"/>
        </w:rPr>
        <w:t>Gezachew Wubaye</w:t>
      </w:r>
      <w:r>
        <w:rPr>
          <w:rFonts w:ascii="Times New Roman" w:eastAsia="Times New Roman" w:hAnsi="Times New Roman" w:cs="Times New Roman"/>
          <w:sz w:val="20"/>
          <w:szCs w:val="20"/>
        </w:rPr>
        <w:t>.</w:t>
      </w:r>
      <w:r w:rsidRPr="00ED671B">
        <w:rPr>
          <w:rFonts w:ascii="Times New Roman" w:hAnsi="Times New Roman" w:cs="Times New Roman"/>
          <w:bCs/>
          <w:i/>
          <w:sz w:val="20"/>
          <w:szCs w:val="20"/>
        </w:rPr>
        <w:t xml:space="preserve"> </w:t>
      </w:r>
      <w:r w:rsidRPr="00ED671B">
        <w:rPr>
          <w:rFonts w:ascii="Times New Roman" w:hAnsi="Times New Roman" w:cs="Times New Roman"/>
          <w:b/>
          <w:bCs/>
          <w:sz w:val="20"/>
          <w:szCs w:val="20"/>
        </w:rPr>
        <w:t>Study On Retrospective And Animal Health Problems Investigation, In The Selected Districts Of Beenishangul Gumuz Regional State</w:t>
      </w:r>
      <w:r>
        <w:rPr>
          <w:rFonts w:ascii="Times New Roman" w:hAnsi="Times New Roman" w:cs="Times New Roman"/>
          <w:b/>
          <w:bCs/>
          <w:sz w:val="20"/>
          <w:szCs w:val="20"/>
        </w:rPr>
        <w:t>.</w:t>
      </w:r>
      <w:r w:rsidRPr="00ED671B">
        <w:rPr>
          <w:rFonts w:ascii="Times New Roman" w:hAnsi="Times New Roman" w:cs="Times New Roman"/>
          <w:bCs/>
          <w:i/>
          <w:sz w:val="20"/>
          <w:szCs w:val="20"/>
        </w:rPr>
        <w:t xml:space="preserve"> </w:t>
      </w:r>
      <w:r w:rsidRPr="00ED671B">
        <w:rPr>
          <w:rFonts w:ascii="Times New Roman" w:hAnsi="Times New Roman" w:cs="Times New Roman"/>
          <w:bCs/>
          <w:i/>
          <w:sz w:val="20"/>
          <w:szCs w:val="20"/>
        </w:rPr>
        <w:t>Researcher</w:t>
      </w:r>
      <w:r w:rsidRPr="00ED671B">
        <w:rPr>
          <w:rFonts w:ascii="Times New Roman" w:hAnsi="Times New Roman" w:cs="Times New Roman"/>
          <w:bCs/>
          <w:sz w:val="20"/>
          <w:szCs w:val="20"/>
        </w:rPr>
        <w:t xml:space="preserve"> 2024;16(12):</w:t>
      </w:r>
      <w:r w:rsidR="001348A0">
        <w:rPr>
          <w:rFonts w:ascii="Times New Roman" w:hAnsi="Times New Roman" w:cs="Times New Roman"/>
          <w:bCs/>
          <w:sz w:val="20"/>
          <w:szCs w:val="20"/>
        </w:rPr>
        <w:t>31</w:t>
      </w:r>
      <w:r w:rsidRPr="00ED671B">
        <w:rPr>
          <w:rFonts w:ascii="Times New Roman" w:hAnsi="Times New Roman" w:cs="Times New Roman"/>
          <w:bCs/>
          <w:sz w:val="20"/>
          <w:szCs w:val="20"/>
        </w:rPr>
        <w:t>-</w:t>
      </w:r>
      <w:r w:rsidR="00BD2021">
        <w:rPr>
          <w:rFonts w:ascii="Times New Roman" w:hAnsi="Times New Roman" w:cs="Times New Roman"/>
          <w:bCs/>
          <w:sz w:val="20"/>
          <w:szCs w:val="20"/>
        </w:rPr>
        <w:t>48</w:t>
      </w:r>
      <w:r w:rsidRPr="00ED671B">
        <w:rPr>
          <w:rFonts w:ascii="Times New Roman" w:hAnsi="Times New Roman" w:cs="Times New Roman"/>
          <w:bCs/>
          <w:sz w:val="20"/>
          <w:szCs w:val="20"/>
        </w:rPr>
        <w:t xml:space="preserve">]. </w:t>
      </w:r>
      <w:r w:rsidRPr="00ED671B">
        <w:rPr>
          <w:rFonts w:ascii="Times New Roman" w:hAnsi="Times New Roman" w:cs="Times New Roman"/>
          <w:sz w:val="20"/>
          <w:szCs w:val="20"/>
        </w:rPr>
        <w:t>ISSN 1553-9865 (print); ISSN 2163-8950 (online).</w:t>
      </w:r>
      <w:r w:rsidRPr="00ED671B">
        <w:rPr>
          <w:rFonts w:ascii="Times New Roman" w:hAnsi="Times New Roman" w:cs="Times New Roman"/>
          <w:bCs/>
          <w:sz w:val="20"/>
          <w:szCs w:val="20"/>
        </w:rPr>
        <w:t xml:space="preserve"> </w:t>
      </w:r>
      <w:hyperlink r:id="rId12" w:history="1">
        <w:r w:rsidRPr="00ED671B">
          <w:rPr>
            <w:rStyle w:val="Hyperlink"/>
            <w:rFonts w:ascii="Times New Roman" w:hAnsi="Times New Roman" w:cs="Times New Roman"/>
            <w:sz w:val="20"/>
            <w:szCs w:val="20"/>
          </w:rPr>
          <w:t>http://www.sciencepub.net/researcher</w:t>
        </w:r>
      </w:hyperlink>
      <w:r w:rsidRPr="00ED671B">
        <w:rPr>
          <w:rFonts w:ascii="Times New Roman" w:hAnsi="Times New Roman" w:cs="Times New Roman"/>
          <w:bCs/>
          <w:sz w:val="20"/>
          <w:szCs w:val="20"/>
        </w:rPr>
        <w:t xml:space="preserve">. </w:t>
      </w:r>
      <w:r w:rsidRPr="00ED671B">
        <w:rPr>
          <w:rFonts w:ascii="Times New Roman" w:hAnsi="Times New Roman" w:cs="Times New Roman"/>
          <w:sz w:val="20"/>
          <w:szCs w:val="20"/>
        </w:rPr>
        <w:t>0</w:t>
      </w:r>
      <w:r w:rsidRPr="00ED671B">
        <w:rPr>
          <w:rFonts w:ascii="Times New Roman" w:hAnsi="Times New Roman" w:cs="Times New Roman"/>
          <w:sz w:val="20"/>
          <w:szCs w:val="20"/>
        </w:rPr>
        <w:t>7</w:t>
      </w:r>
      <w:r w:rsidRPr="00ED671B">
        <w:rPr>
          <w:rFonts w:ascii="Times New Roman" w:hAnsi="Times New Roman" w:cs="Times New Roman"/>
          <w:sz w:val="20"/>
          <w:szCs w:val="20"/>
          <w:shd w:val="clear" w:color="auto" w:fill="FFFFFF"/>
        </w:rPr>
        <w:t>. doi</w:t>
      </w:r>
      <w:r w:rsidRPr="00ED671B">
        <w:rPr>
          <w:rFonts w:ascii="Times New Roman" w:hAnsi="Times New Roman" w:cs="Times New Roman"/>
          <w:sz w:val="20"/>
          <w:szCs w:val="20"/>
        </w:rPr>
        <w:t>:</w:t>
      </w:r>
      <w:hyperlink r:id="rId13" w:history="1">
        <w:r w:rsidRPr="00ED671B">
          <w:rPr>
            <w:rStyle w:val="Hyperlink"/>
            <w:rFonts w:ascii="Times New Roman" w:hAnsi="Times New Roman" w:cs="Times New Roman"/>
            <w:sz w:val="20"/>
            <w:szCs w:val="20"/>
          </w:rPr>
          <w:t>10.7537/marsrsj161224.0</w:t>
        </w:r>
        <w:r w:rsidRPr="00ED671B">
          <w:rPr>
            <w:rStyle w:val="Hyperlink"/>
            <w:rFonts w:ascii="Times New Roman" w:hAnsi="Times New Roman" w:cs="Times New Roman"/>
            <w:sz w:val="20"/>
            <w:szCs w:val="20"/>
          </w:rPr>
          <w:t>7</w:t>
        </w:r>
      </w:hyperlink>
    </w:p>
    <w:p w14:paraId="5F971D18" w14:textId="77777777" w:rsidR="00486294" w:rsidRPr="00ED671B" w:rsidRDefault="00486294" w:rsidP="00ED671B">
      <w:pPr>
        <w:adjustRightInd w:val="0"/>
        <w:snapToGrid w:val="0"/>
        <w:spacing w:after="0" w:line="240" w:lineRule="auto"/>
        <w:jc w:val="both"/>
        <w:rPr>
          <w:rFonts w:ascii="Times New Roman" w:hAnsi="Times New Roman" w:cs="Times New Roman"/>
          <w:b/>
          <w:sz w:val="20"/>
          <w:szCs w:val="20"/>
        </w:rPr>
      </w:pPr>
    </w:p>
    <w:p w14:paraId="4344176E" w14:textId="52C96632" w:rsidR="00D66337" w:rsidRPr="00ED671B" w:rsidRDefault="003923F7" w:rsidP="00ED671B">
      <w:pPr>
        <w:adjustRightInd w:val="0"/>
        <w:snapToGrid w:val="0"/>
        <w:spacing w:after="0" w:line="240" w:lineRule="auto"/>
        <w:rPr>
          <w:rFonts w:ascii="Times New Roman" w:hAnsi="Times New Roman" w:cs="Times New Roman"/>
          <w:iCs/>
          <w:sz w:val="20"/>
          <w:szCs w:val="20"/>
        </w:rPr>
      </w:pPr>
      <w:r w:rsidRPr="00ED671B">
        <w:rPr>
          <w:rFonts w:ascii="Times New Roman" w:hAnsi="Times New Roman" w:cs="Times New Roman"/>
          <w:b/>
          <w:sz w:val="20"/>
          <w:szCs w:val="20"/>
        </w:rPr>
        <w:t>Keywords</w:t>
      </w:r>
      <w:r w:rsidRPr="00ED671B">
        <w:rPr>
          <w:rFonts w:ascii="Times New Roman" w:hAnsi="Times New Roman" w:cs="Times New Roman"/>
          <w:sz w:val="20"/>
          <w:szCs w:val="20"/>
        </w:rPr>
        <w:t>:</w:t>
      </w:r>
      <w:r w:rsidR="009E67DD" w:rsidRPr="00ED671B">
        <w:rPr>
          <w:rFonts w:ascii="Times New Roman" w:hAnsi="Times New Roman" w:cs="Times New Roman"/>
          <w:i/>
          <w:sz w:val="20"/>
          <w:szCs w:val="20"/>
        </w:rPr>
        <w:t xml:space="preserve"> </w:t>
      </w:r>
      <w:r w:rsidRPr="00ED671B">
        <w:rPr>
          <w:rFonts w:ascii="Times New Roman" w:hAnsi="Times New Roman" w:cs="Times New Roman"/>
          <w:i/>
          <w:sz w:val="20"/>
          <w:szCs w:val="20"/>
        </w:rPr>
        <w:t xml:space="preserve"> </w:t>
      </w:r>
      <w:r w:rsidRPr="00ED671B">
        <w:rPr>
          <w:rFonts w:ascii="Times New Roman" w:hAnsi="Times New Roman" w:cs="Times New Roman"/>
          <w:iCs/>
          <w:sz w:val="20"/>
          <w:szCs w:val="20"/>
        </w:rPr>
        <w:t>Constraints</w:t>
      </w:r>
      <w:r w:rsidR="00ED671B">
        <w:rPr>
          <w:rFonts w:ascii="Times New Roman" w:hAnsi="Times New Roman" w:cs="Times New Roman"/>
          <w:iCs/>
          <w:sz w:val="20"/>
          <w:szCs w:val="20"/>
        </w:rPr>
        <w:t>;</w:t>
      </w:r>
      <w:r w:rsidRPr="00ED671B">
        <w:rPr>
          <w:rFonts w:ascii="Times New Roman" w:hAnsi="Times New Roman" w:cs="Times New Roman"/>
          <w:iCs/>
          <w:sz w:val="20"/>
          <w:szCs w:val="20"/>
        </w:rPr>
        <w:t xml:space="preserve"> morbidity</w:t>
      </w:r>
      <w:r w:rsidR="00ED671B">
        <w:rPr>
          <w:rFonts w:ascii="Times New Roman" w:hAnsi="Times New Roman" w:cs="Times New Roman"/>
          <w:iCs/>
          <w:sz w:val="20"/>
          <w:szCs w:val="20"/>
        </w:rPr>
        <w:t>;</w:t>
      </w:r>
      <w:r w:rsidRPr="00ED671B">
        <w:rPr>
          <w:rFonts w:ascii="Times New Roman" w:hAnsi="Times New Roman" w:cs="Times New Roman"/>
          <w:iCs/>
          <w:sz w:val="20"/>
          <w:szCs w:val="20"/>
        </w:rPr>
        <w:t xml:space="preserve"> mortality</w:t>
      </w:r>
      <w:r w:rsidR="00ED671B">
        <w:rPr>
          <w:rFonts w:ascii="Times New Roman" w:hAnsi="Times New Roman" w:cs="Times New Roman"/>
          <w:iCs/>
          <w:sz w:val="20"/>
          <w:szCs w:val="20"/>
        </w:rPr>
        <w:t>;</w:t>
      </w:r>
      <w:r w:rsidRPr="00ED671B">
        <w:rPr>
          <w:rFonts w:ascii="Times New Roman" w:hAnsi="Times New Roman" w:cs="Times New Roman"/>
          <w:iCs/>
          <w:sz w:val="20"/>
          <w:szCs w:val="20"/>
        </w:rPr>
        <w:t xml:space="preserve"> respondents</w:t>
      </w:r>
      <w:r w:rsidR="00ED671B">
        <w:rPr>
          <w:rFonts w:ascii="Times New Roman" w:hAnsi="Times New Roman" w:cs="Times New Roman"/>
          <w:iCs/>
          <w:sz w:val="20"/>
          <w:szCs w:val="20"/>
        </w:rPr>
        <w:t>;</w:t>
      </w:r>
      <w:r w:rsidR="00D66337" w:rsidRPr="00ED671B">
        <w:rPr>
          <w:rFonts w:ascii="Times New Roman" w:hAnsi="Times New Roman" w:cs="Times New Roman"/>
          <w:iCs/>
          <w:sz w:val="20"/>
          <w:szCs w:val="20"/>
        </w:rPr>
        <w:t xml:space="preserve"> retrospective</w:t>
      </w:r>
      <w:r w:rsidRPr="00ED671B">
        <w:rPr>
          <w:rFonts w:ascii="Times New Roman" w:hAnsi="Times New Roman" w:cs="Times New Roman"/>
          <w:iCs/>
          <w:sz w:val="20"/>
          <w:szCs w:val="20"/>
        </w:rPr>
        <w:t xml:space="preserve"> </w:t>
      </w:r>
    </w:p>
    <w:p w14:paraId="2643BE84" w14:textId="77777777" w:rsidR="00D66337" w:rsidRPr="00ED671B" w:rsidRDefault="00D66337" w:rsidP="00ED671B">
      <w:pPr>
        <w:adjustRightInd w:val="0"/>
        <w:snapToGrid w:val="0"/>
        <w:spacing w:after="0" w:line="240" w:lineRule="auto"/>
        <w:rPr>
          <w:rFonts w:ascii="Times New Roman" w:hAnsi="Times New Roman" w:cs="Times New Roman"/>
          <w:i/>
          <w:sz w:val="20"/>
          <w:szCs w:val="20"/>
        </w:rPr>
      </w:pPr>
    </w:p>
    <w:p w14:paraId="48EE08B6" w14:textId="77777777" w:rsidR="00ED671B" w:rsidRDefault="00ED671B" w:rsidP="00ED671B">
      <w:pPr>
        <w:pStyle w:val="Heading1"/>
        <w:numPr>
          <w:ilvl w:val="0"/>
          <w:numId w:val="2"/>
        </w:numPr>
        <w:adjustRightInd w:val="0"/>
        <w:snapToGrid w:val="0"/>
        <w:spacing w:before="0" w:line="240" w:lineRule="auto"/>
        <w:rPr>
          <w:rFonts w:ascii="Times New Roman" w:hAnsi="Times New Roman" w:cs="Times New Roman"/>
          <w:color w:val="auto"/>
          <w:sz w:val="20"/>
          <w:szCs w:val="20"/>
        </w:rPr>
        <w:sectPr w:rsidR="00ED671B" w:rsidSect="001348A0">
          <w:headerReference w:type="default" r:id="rId14"/>
          <w:footerReference w:type="default" r:id="rId15"/>
          <w:headerReference w:type="first" r:id="rId16"/>
          <w:footerReference w:type="first" r:id="rId17"/>
          <w:type w:val="continuous"/>
          <w:pgSz w:w="12240" w:h="15840" w:code="119"/>
          <w:pgMar w:top="1440" w:right="1440" w:bottom="1440" w:left="1440" w:header="720" w:footer="720" w:gutter="0"/>
          <w:pgNumType w:start="31"/>
          <w:cols w:space="720"/>
          <w:titlePg/>
          <w:docGrid w:linePitch="360"/>
        </w:sectPr>
      </w:pPr>
      <w:bookmarkStart w:id="1" w:name="_Toc99060215"/>
      <w:bookmarkStart w:id="2" w:name="_Toc146016529"/>
    </w:p>
    <w:p w14:paraId="0FF0827B" w14:textId="5530B71F" w:rsidR="00486294" w:rsidRPr="00ED671B" w:rsidRDefault="003923F7" w:rsidP="00ED671B">
      <w:pPr>
        <w:pStyle w:val="Heading1"/>
        <w:numPr>
          <w:ilvl w:val="0"/>
          <w:numId w:val="2"/>
        </w:numPr>
        <w:adjustRightInd w:val="0"/>
        <w:snapToGrid w:val="0"/>
        <w:spacing w:before="0" w:line="240" w:lineRule="auto"/>
        <w:rPr>
          <w:rFonts w:ascii="Times New Roman" w:hAnsi="Times New Roman" w:cs="Times New Roman"/>
          <w:color w:val="auto"/>
          <w:sz w:val="20"/>
          <w:szCs w:val="20"/>
        </w:rPr>
      </w:pPr>
      <w:r w:rsidRPr="00ED671B">
        <w:rPr>
          <w:rFonts w:ascii="Times New Roman" w:hAnsi="Times New Roman" w:cs="Times New Roman"/>
          <w:color w:val="auto"/>
          <w:sz w:val="20"/>
          <w:szCs w:val="20"/>
        </w:rPr>
        <w:t>INTRODUCTION</w:t>
      </w:r>
      <w:bookmarkEnd w:id="1"/>
      <w:bookmarkEnd w:id="2"/>
    </w:p>
    <w:p w14:paraId="18CA68D3" w14:textId="42FA84B6" w:rsidR="0000042F" w:rsidRPr="00ED671B" w:rsidRDefault="00224028" w:rsidP="00ED671B">
      <w:pPr>
        <w:autoSpaceDE w:val="0"/>
        <w:autoSpaceDN w:val="0"/>
        <w:adjustRightInd w:val="0"/>
        <w:snapToGrid w:val="0"/>
        <w:spacing w:after="0" w:line="240" w:lineRule="auto"/>
        <w:ind w:firstLineChars="213" w:firstLine="426"/>
        <w:jc w:val="both"/>
        <w:rPr>
          <w:rFonts w:ascii="Times New Roman" w:eastAsia="Times New Roman" w:hAnsi="Times New Roman" w:cs="Times New Roman"/>
          <w:sz w:val="20"/>
          <w:szCs w:val="20"/>
        </w:rPr>
      </w:pPr>
      <w:r w:rsidRPr="00ED671B">
        <w:rPr>
          <w:rFonts w:ascii="Times New Roman" w:eastAsia="Times New Roman" w:hAnsi="Times New Roman" w:cs="Times New Roman"/>
          <w:sz w:val="20"/>
          <w:szCs w:val="20"/>
        </w:rPr>
        <w:t>Ethiopia’s ag</w:t>
      </w:r>
      <w:r w:rsidR="00BB3684" w:rsidRPr="00ED671B">
        <w:rPr>
          <w:rFonts w:ascii="Times New Roman" w:eastAsia="Times New Roman" w:hAnsi="Times New Roman" w:cs="Times New Roman"/>
          <w:sz w:val="20"/>
          <w:szCs w:val="20"/>
        </w:rPr>
        <w:t xml:space="preserve">riculture sector accounts for 40- 41.4 </w:t>
      </w:r>
      <w:r w:rsidRPr="00ED671B">
        <w:rPr>
          <w:rFonts w:ascii="Times New Roman" w:eastAsia="Times New Roman" w:hAnsi="Times New Roman" w:cs="Times New Roman"/>
          <w:sz w:val="20"/>
          <w:szCs w:val="20"/>
        </w:rPr>
        <w:t>% of the country’s gross domestic product</w:t>
      </w:r>
      <w:r w:rsidR="006743B5" w:rsidRPr="00ED671B">
        <w:rPr>
          <w:rFonts w:ascii="Times New Roman" w:eastAsia="Times New Roman" w:hAnsi="Times New Roman" w:cs="Times New Roman"/>
          <w:sz w:val="20"/>
          <w:szCs w:val="20"/>
        </w:rPr>
        <w:t xml:space="preserve"> </w:t>
      </w:r>
      <w:r w:rsidRPr="00ED671B">
        <w:rPr>
          <w:rFonts w:ascii="Times New Roman" w:eastAsia="Times New Roman" w:hAnsi="Times New Roman" w:cs="Times New Roman"/>
          <w:sz w:val="20"/>
          <w:szCs w:val="20"/>
        </w:rPr>
        <w:t>(GDP) and employs 75% of the country’s workforce</w:t>
      </w:r>
      <w:r w:rsidR="00697899" w:rsidRPr="00ED671B">
        <w:rPr>
          <w:rFonts w:ascii="Times New Roman" w:eastAsia="Times New Roman" w:hAnsi="Times New Roman" w:cs="Times New Roman"/>
          <w:sz w:val="20"/>
          <w:szCs w:val="20"/>
        </w:rPr>
        <w:t>. The livestock secto</w:t>
      </w:r>
      <w:r w:rsidR="003D7115" w:rsidRPr="00ED671B">
        <w:rPr>
          <w:rFonts w:ascii="Times New Roman" w:eastAsia="Times New Roman" w:hAnsi="Times New Roman" w:cs="Times New Roman"/>
          <w:sz w:val="20"/>
          <w:szCs w:val="20"/>
        </w:rPr>
        <w:t xml:space="preserve">r in Ethiopia contributes 12% </w:t>
      </w:r>
      <w:r w:rsidR="00BB3684" w:rsidRPr="00ED671B">
        <w:rPr>
          <w:rFonts w:ascii="Times New Roman" w:eastAsia="Times New Roman" w:hAnsi="Times New Roman" w:cs="Times New Roman"/>
          <w:sz w:val="20"/>
          <w:szCs w:val="20"/>
        </w:rPr>
        <w:t xml:space="preserve">and </w:t>
      </w:r>
      <w:r w:rsidR="00697899" w:rsidRPr="00ED671B">
        <w:rPr>
          <w:rFonts w:ascii="Times New Roman" w:eastAsia="Times New Roman" w:hAnsi="Times New Roman" w:cs="Times New Roman"/>
          <w:sz w:val="20"/>
          <w:szCs w:val="20"/>
        </w:rPr>
        <w:t>33% of the total and agricultural Gross Domestic Product (GDP) respectively, and provides livelihood for 65% of the population.</w:t>
      </w:r>
      <w:r w:rsidR="0093506C" w:rsidRPr="00ED671B">
        <w:rPr>
          <w:rFonts w:ascii="Times New Roman" w:eastAsia="Times New Roman" w:hAnsi="Times New Roman" w:cs="Times New Roman"/>
          <w:sz w:val="20"/>
          <w:szCs w:val="20"/>
        </w:rPr>
        <w:t xml:space="preserve"> </w:t>
      </w:r>
      <w:r w:rsidR="00697899" w:rsidRPr="00ED671B">
        <w:rPr>
          <w:rFonts w:ascii="Times New Roman" w:eastAsia="Times New Roman" w:hAnsi="Times New Roman" w:cs="Times New Roman"/>
          <w:sz w:val="20"/>
          <w:szCs w:val="20"/>
        </w:rPr>
        <w:t xml:space="preserve">The sector also accounts for 12-15% of total export earnings, the second in order of importance </w:t>
      </w:r>
      <w:r w:rsidR="0093506C" w:rsidRPr="00ED671B">
        <w:rPr>
          <w:rFonts w:ascii="Times New Roman" w:eastAsia="Times New Roman" w:hAnsi="Times New Roman" w:cs="Times New Roman"/>
          <w:sz w:val="20"/>
          <w:szCs w:val="20"/>
        </w:rPr>
        <w:t>(MOA and USAID, 2021</w:t>
      </w:r>
      <w:r w:rsidR="00BB3684" w:rsidRPr="00ED671B">
        <w:rPr>
          <w:rFonts w:ascii="Times New Roman" w:eastAsia="Times New Roman" w:hAnsi="Times New Roman" w:cs="Times New Roman"/>
          <w:sz w:val="20"/>
          <w:szCs w:val="20"/>
        </w:rPr>
        <w:t>;</w:t>
      </w:r>
      <w:r w:rsidR="00BB3684" w:rsidRPr="00ED671B">
        <w:rPr>
          <w:rFonts w:ascii="Times New Roman" w:hAnsi="Times New Roman" w:cs="Times New Roman"/>
          <w:color w:val="FF0000"/>
          <w:sz w:val="20"/>
          <w:szCs w:val="20"/>
        </w:rPr>
        <w:t xml:space="preserve"> </w:t>
      </w:r>
      <w:r w:rsidR="00BB3684" w:rsidRPr="00ED671B">
        <w:rPr>
          <w:rFonts w:ascii="Times New Roman" w:hAnsi="Times New Roman" w:cs="Times New Roman"/>
          <w:sz w:val="20"/>
          <w:szCs w:val="20"/>
        </w:rPr>
        <w:t>BAHS, 2012; World Bank, 2006</w:t>
      </w:r>
      <w:r w:rsidR="0093506C" w:rsidRPr="00ED671B">
        <w:rPr>
          <w:rFonts w:ascii="Times New Roman" w:eastAsia="Times New Roman" w:hAnsi="Times New Roman" w:cs="Times New Roman"/>
          <w:sz w:val="20"/>
          <w:szCs w:val="20"/>
        </w:rPr>
        <w:t>)</w:t>
      </w:r>
      <w:r w:rsidRPr="00ED671B">
        <w:rPr>
          <w:rFonts w:ascii="Times New Roman" w:eastAsia="Times New Roman" w:hAnsi="Times New Roman" w:cs="Times New Roman"/>
          <w:sz w:val="20"/>
          <w:szCs w:val="20"/>
        </w:rPr>
        <w:t>. Live</w:t>
      </w:r>
      <w:r w:rsidR="0000042F" w:rsidRPr="00ED671B">
        <w:rPr>
          <w:rFonts w:ascii="Times New Roman" w:eastAsia="Times New Roman" w:hAnsi="Times New Roman" w:cs="Times New Roman"/>
          <w:sz w:val="20"/>
          <w:szCs w:val="20"/>
        </w:rPr>
        <w:t>stock is a key component in agriculture</w:t>
      </w:r>
      <w:r w:rsidRPr="00ED671B">
        <w:rPr>
          <w:rFonts w:ascii="Times New Roman" w:eastAsia="Times New Roman" w:hAnsi="Times New Roman" w:cs="Times New Roman"/>
          <w:sz w:val="20"/>
          <w:szCs w:val="20"/>
        </w:rPr>
        <w:t xml:space="preserve"> sector</w:t>
      </w:r>
      <w:r w:rsidR="0000042F" w:rsidRPr="00ED671B">
        <w:rPr>
          <w:rFonts w:ascii="Times New Roman" w:eastAsia="Times New Roman" w:hAnsi="Times New Roman" w:cs="Times New Roman"/>
          <w:sz w:val="20"/>
          <w:szCs w:val="20"/>
        </w:rPr>
        <w:t>-i</w:t>
      </w:r>
      <w:r w:rsidRPr="00ED671B">
        <w:rPr>
          <w:rFonts w:ascii="Times New Roman" w:eastAsia="Times New Roman" w:hAnsi="Times New Roman" w:cs="Times New Roman"/>
          <w:sz w:val="20"/>
          <w:szCs w:val="20"/>
        </w:rPr>
        <w:t>n fact, Ethiopia has the largest livestock population in Africa, with 70 million cattle, 42 million sheep, 52million goats,</w:t>
      </w:r>
      <w:r w:rsidR="0000042F" w:rsidRPr="00ED671B">
        <w:rPr>
          <w:rFonts w:ascii="Times New Roman" w:hAnsi="Times New Roman" w:cs="Times New Roman"/>
          <w:sz w:val="20"/>
          <w:szCs w:val="20"/>
        </w:rPr>
        <w:t xml:space="preserve"> 2.15 million horses, 10.80 million donkeys, 0.38 million mules, </w:t>
      </w:r>
      <w:r w:rsidRPr="00ED671B">
        <w:rPr>
          <w:rFonts w:ascii="Times New Roman" w:eastAsia="Times New Roman" w:hAnsi="Times New Roman" w:cs="Times New Roman"/>
          <w:sz w:val="20"/>
          <w:szCs w:val="20"/>
        </w:rPr>
        <w:t>8</w:t>
      </w:r>
      <w:r w:rsidR="0000042F" w:rsidRPr="00ED671B">
        <w:rPr>
          <w:rFonts w:ascii="Times New Roman" w:eastAsia="Times New Roman" w:hAnsi="Times New Roman" w:cs="Times New Roman"/>
          <w:sz w:val="20"/>
          <w:szCs w:val="20"/>
        </w:rPr>
        <w:t>.1</w:t>
      </w:r>
      <w:r w:rsidRPr="00ED671B">
        <w:rPr>
          <w:rFonts w:ascii="Times New Roman" w:eastAsia="Times New Roman" w:hAnsi="Times New Roman" w:cs="Times New Roman"/>
          <w:sz w:val="20"/>
          <w:szCs w:val="20"/>
        </w:rPr>
        <w:t xml:space="preserve"> million camels, and 56 million chickens</w:t>
      </w:r>
      <w:r w:rsidR="00ED671B">
        <w:rPr>
          <w:rFonts w:ascii="Times New Roman" w:eastAsia="Times New Roman" w:hAnsi="Times New Roman" w:cs="Times New Roman"/>
          <w:sz w:val="20"/>
          <w:szCs w:val="20"/>
        </w:rPr>
        <w:t xml:space="preserve"> </w:t>
      </w:r>
      <w:r w:rsidRPr="00ED671B">
        <w:rPr>
          <w:rFonts w:ascii="Times New Roman" w:eastAsia="Times New Roman" w:hAnsi="Times New Roman" w:cs="Times New Roman"/>
          <w:sz w:val="20"/>
          <w:szCs w:val="20"/>
        </w:rPr>
        <w:t>(</w:t>
      </w:r>
      <w:r w:rsidR="0093506C" w:rsidRPr="00ED671B">
        <w:rPr>
          <w:rFonts w:ascii="Times New Roman" w:eastAsia="Times New Roman" w:hAnsi="Times New Roman" w:cs="Times New Roman"/>
          <w:sz w:val="20"/>
          <w:szCs w:val="20"/>
        </w:rPr>
        <w:t>CSA</w:t>
      </w:r>
      <w:r w:rsidRPr="00ED671B">
        <w:rPr>
          <w:rFonts w:ascii="Times New Roman" w:eastAsia="Times New Roman" w:hAnsi="Times New Roman" w:cs="Times New Roman"/>
          <w:sz w:val="20"/>
          <w:szCs w:val="20"/>
        </w:rPr>
        <w:t>, 202</w:t>
      </w:r>
      <w:r w:rsidR="0093506C" w:rsidRPr="00ED671B">
        <w:rPr>
          <w:rFonts w:ascii="Times New Roman" w:eastAsia="Times New Roman" w:hAnsi="Times New Roman" w:cs="Times New Roman"/>
          <w:sz w:val="20"/>
          <w:szCs w:val="20"/>
        </w:rPr>
        <w:t>1</w:t>
      </w:r>
      <w:r w:rsidRPr="00ED671B">
        <w:rPr>
          <w:rFonts w:ascii="Times New Roman" w:eastAsia="Times New Roman" w:hAnsi="Times New Roman" w:cs="Times New Roman"/>
          <w:sz w:val="20"/>
          <w:szCs w:val="20"/>
        </w:rPr>
        <w:t>)</w:t>
      </w:r>
      <w:r w:rsidR="0000042F" w:rsidRPr="00ED671B">
        <w:rPr>
          <w:rFonts w:ascii="Times New Roman" w:hAnsi="Times New Roman" w:cs="Times New Roman"/>
          <w:sz w:val="20"/>
          <w:szCs w:val="20"/>
        </w:rPr>
        <w:t xml:space="preserve">. </w:t>
      </w:r>
    </w:p>
    <w:p w14:paraId="28242CB6" w14:textId="77777777" w:rsidR="00EE209E" w:rsidRPr="00ED671B" w:rsidRDefault="009D31E6" w:rsidP="00ED671B">
      <w:pPr>
        <w:autoSpaceDE w:val="0"/>
        <w:autoSpaceDN w:val="0"/>
        <w:adjustRightInd w:val="0"/>
        <w:snapToGrid w:val="0"/>
        <w:spacing w:after="0" w:line="240" w:lineRule="auto"/>
        <w:ind w:firstLineChars="213" w:firstLine="426"/>
        <w:jc w:val="both"/>
        <w:rPr>
          <w:rFonts w:ascii="Times New Roman" w:hAnsi="Times New Roman" w:cs="Times New Roman"/>
          <w:sz w:val="20"/>
          <w:szCs w:val="20"/>
        </w:rPr>
      </w:pPr>
      <w:r w:rsidRPr="00ED671B">
        <w:rPr>
          <w:rFonts w:ascii="Times New Roman" w:hAnsi="Times New Roman" w:cs="Times New Roman"/>
          <w:sz w:val="20"/>
          <w:szCs w:val="20"/>
        </w:rPr>
        <w:t>The</w:t>
      </w:r>
      <w:r w:rsidR="00EE209E" w:rsidRPr="00ED671B">
        <w:rPr>
          <w:rFonts w:ascii="Times New Roman" w:hAnsi="Times New Roman" w:cs="Times New Roman"/>
          <w:sz w:val="20"/>
          <w:szCs w:val="20"/>
        </w:rPr>
        <w:t xml:space="preserve"> livestock sector has been contributing considerable portion to the economy of the country, and still promising to rally round the economic development. It is eminent that livestock products and by-products in the form of meat,</w:t>
      </w:r>
      <w:r w:rsidRPr="00ED671B">
        <w:rPr>
          <w:rFonts w:ascii="Times New Roman" w:hAnsi="Times New Roman" w:cs="Times New Roman"/>
          <w:sz w:val="20"/>
          <w:szCs w:val="20"/>
        </w:rPr>
        <w:t xml:space="preserve"> </w:t>
      </w:r>
      <w:r w:rsidR="00EE209E" w:rsidRPr="00ED671B">
        <w:rPr>
          <w:rFonts w:ascii="Times New Roman" w:hAnsi="Times New Roman" w:cs="Times New Roman"/>
          <w:sz w:val="20"/>
          <w:szCs w:val="20"/>
        </w:rPr>
        <w:t>milk, honey, egg</w:t>
      </w:r>
      <w:r w:rsidR="0000042F" w:rsidRPr="00ED671B">
        <w:rPr>
          <w:rFonts w:ascii="Times New Roman" w:hAnsi="Times New Roman" w:cs="Times New Roman"/>
          <w:sz w:val="20"/>
          <w:szCs w:val="20"/>
        </w:rPr>
        <w:t xml:space="preserve">s, cheese, and butter supply - </w:t>
      </w:r>
      <w:r w:rsidR="00EE209E" w:rsidRPr="00ED671B">
        <w:rPr>
          <w:rFonts w:ascii="Times New Roman" w:hAnsi="Times New Roman" w:cs="Times New Roman"/>
          <w:sz w:val="20"/>
          <w:szCs w:val="20"/>
        </w:rPr>
        <w:t>provide the needed ani</w:t>
      </w:r>
      <w:r w:rsidR="0000042F" w:rsidRPr="00ED671B">
        <w:rPr>
          <w:rFonts w:ascii="Times New Roman" w:hAnsi="Times New Roman" w:cs="Times New Roman"/>
          <w:sz w:val="20"/>
          <w:szCs w:val="20"/>
        </w:rPr>
        <w:t xml:space="preserve">mal </w:t>
      </w:r>
      <w:r w:rsidR="009862DD" w:rsidRPr="00ED671B">
        <w:rPr>
          <w:rFonts w:ascii="Times New Roman" w:hAnsi="Times New Roman" w:cs="Times New Roman"/>
          <w:sz w:val="20"/>
          <w:szCs w:val="20"/>
        </w:rPr>
        <w:t>protein that contributes</w:t>
      </w:r>
      <w:r w:rsidR="00EE209E" w:rsidRPr="00ED671B">
        <w:rPr>
          <w:rFonts w:ascii="Times New Roman" w:hAnsi="Times New Roman" w:cs="Times New Roman"/>
          <w:sz w:val="20"/>
          <w:szCs w:val="20"/>
        </w:rPr>
        <w:t xml:space="preserve"> to the improvement of the nutritional status of the peopl</w:t>
      </w:r>
      <w:r w:rsidRPr="00ED671B">
        <w:rPr>
          <w:rFonts w:ascii="Times New Roman" w:hAnsi="Times New Roman" w:cs="Times New Roman"/>
          <w:sz w:val="20"/>
          <w:szCs w:val="20"/>
        </w:rPr>
        <w:t>e</w:t>
      </w:r>
      <w:r w:rsidR="00EE209E" w:rsidRPr="00ED671B">
        <w:rPr>
          <w:rFonts w:ascii="Times New Roman" w:hAnsi="Times New Roman" w:cs="Times New Roman"/>
          <w:sz w:val="20"/>
          <w:szCs w:val="20"/>
        </w:rPr>
        <w:t xml:space="preserve"> (CSA, 2018/19).</w:t>
      </w:r>
    </w:p>
    <w:p w14:paraId="0ED41597" w14:textId="77777777" w:rsidR="00486294" w:rsidRPr="00ED671B" w:rsidRDefault="0000042F" w:rsidP="00ED671B">
      <w:pPr>
        <w:autoSpaceDE w:val="0"/>
        <w:autoSpaceDN w:val="0"/>
        <w:adjustRightInd w:val="0"/>
        <w:snapToGrid w:val="0"/>
        <w:spacing w:after="0" w:line="240" w:lineRule="auto"/>
        <w:ind w:firstLineChars="213" w:firstLine="426"/>
        <w:jc w:val="both"/>
        <w:rPr>
          <w:rFonts w:ascii="Times New Roman" w:hAnsi="Times New Roman" w:cs="Times New Roman"/>
          <w:sz w:val="20"/>
          <w:szCs w:val="20"/>
        </w:rPr>
      </w:pPr>
      <w:r w:rsidRPr="00ED671B">
        <w:rPr>
          <w:rFonts w:ascii="Times New Roman" w:hAnsi="Times New Roman" w:cs="Times New Roman"/>
          <w:sz w:val="20"/>
          <w:szCs w:val="20"/>
        </w:rPr>
        <w:t xml:space="preserve">Livestock </w:t>
      </w:r>
      <w:r w:rsidR="003923F7" w:rsidRPr="00ED671B">
        <w:rPr>
          <w:rFonts w:ascii="Times New Roman" w:hAnsi="Times New Roman" w:cs="Times New Roman"/>
          <w:sz w:val="20"/>
          <w:szCs w:val="20"/>
        </w:rPr>
        <w:t xml:space="preserve">plays an important role in providing export commodities such as live animals, hides and skins to earn foreign exchanges to the country.  On the other hand, draught animals provide power for cultivation of the smallholdings and for crop threshing virtually all over the country and are also essential modes of transport to take holders and their </w:t>
      </w:r>
      <w:r w:rsidR="009862DD" w:rsidRPr="00ED671B">
        <w:rPr>
          <w:rFonts w:ascii="Times New Roman" w:hAnsi="Times New Roman" w:cs="Times New Roman"/>
          <w:sz w:val="20"/>
          <w:szCs w:val="20"/>
        </w:rPr>
        <w:t>families</w:t>
      </w:r>
      <w:r w:rsidR="003923F7" w:rsidRPr="00ED671B">
        <w:rPr>
          <w:rFonts w:ascii="Times New Roman" w:hAnsi="Times New Roman" w:cs="Times New Roman"/>
          <w:sz w:val="20"/>
          <w:szCs w:val="20"/>
        </w:rPr>
        <w:t xml:space="preserve"> long distances to convey their agricultural </w:t>
      </w:r>
      <w:r w:rsidR="003923F7" w:rsidRPr="00ED671B">
        <w:rPr>
          <w:rFonts w:ascii="Times New Roman" w:hAnsi="Times New Roman" w:cs="Times New Roman"/>
          <w:sz w:val="20"/>
          <w:szCs w:val="20"/>
        </w:rPr>
        <w:lastRenderedPageBreak/>
        <w:t xml:space="preserve">products to the market places and bring back their domestic necessities (CSA, 2016/17). </w:t>
      </w:r>
    </w:p>
    <w:p w14:paraId="794D02AA" w14:textId="77777777" w:rsidR="00486294" w:rsidRPr="00ED671B" w:rsidRDefault="003923F7" w:rsidP="00ED671B">
      <w:pPr>
        <w:autoSpaceDE w:val="0"/>
        <w:autoSpaceDN w:val="0"/>
        <w:adjustRightInd w:val="0"/>
        <w:snapToGrid w:val="0"/>
        <w:spacing w:after="0" w:line="240" w:lineRule="auto"/>
        <w:ind w:firstLineChars="213" w:firstLine="426"/>
        <w:jc w:val="both"/>
        <w:rPr>
          <w:rFonts w:ascii="Times New Roman" w:hAnsi="Times New Roman" w:cs="Times New Roman"/>
          <w:sz w:val="20"/>
          <w:szCs w:val="20"/>
        </w:rPr>
      </w:pPr>
      <w:r w:rsidRPr="00ED671B">
        <w:rPr>
          <w:rFonts w:ascii="Times New Roman" w:hAnsi="Times New Roman" w:cs="Times New Roman"/>
          <w:sz w:val="20"/>
          <w:szCs w:val="20"/>
        </w:rPr>
        <w:t xml:space="preserve">The contribution of the livestock sector to the livelihoods of producers in particular and to the national economy in general can be explained in terms of food production, supply of inputs and services for crop production, raw material for agro-industry, cash income and export earning, savings and investment, and its role as a generator of employment, </w:t>
      </w:r>
      <w:r w:rsidRPr="00ED671B">
        <w:rPr>
          <w:rFonts w:ascii="Times New Roman" w:hAnsi="Times New Roman" w:cs="Times New Roman"/>
          <w:color w:val="000000" w:themeColor="text1"/>
          <w:sz w:val="20"/>
          <w:szCs w:val="20"/>
        </w:rPr>
        <w:t>most people in rural areas of these countries depend on agriculture sector for their livelihood, which plays a great role in the socio-economic development</w:t>
      </w:r>
      <w:r w:rsidRPr="00ED671B">
        <w:rPr>
          <w:rFonts w:ascii="Times New Roman" w:hAnsi="Times New Roman" w:cs="Times New Roman"/>
          <w:sz w:val="20"/>
          <w:szCs w:val="20"/>
        </w:rPr>
        <w:t xml:space="preserve"> (Behnke and Metaferia, 2011</w:t>
      </w:r>
      <w:r w:rsidR="00862F89" w:rsidRPr="00ED671B">
        <w:rPr>
          <w:rFonts w:ascii="Times New Roman" w:hAnsi="Times New Roman" w:cs="Times New Roman"/>
          <w:sz w:val="20"/>
          <w:szCs w:val="20"/>
        </w:rPr>
        <w:t>; MOA, 2021</w:t>
      </w:r>
      <w:r w:rsidRPr="00ED671B">
        <w:rPr>
          <w:rFonts w:ascii="Times New Roman" w:hAnsi="Times New Roman" w:cs="Times New Roman"/>
          <w:color w:val="000000" w:themeColor="text1"/>
          <w:sz w:val="20"/>
          <w:szCs w:val="20"/>
        </w:rPr>
        <w:t>).</w:t>
      </w:r>
    </w:p>
    <w:p w14:paraId="1A6C3889" w14:textId="77777777" w:rsidR="00486294" w:rsidRPr="00ED671B" w:rsidRDefault="003923F7" w:rsidP="00ED671B">
      <w:pPr>
        <w:tabs>
          <w:tab w:val="left" w:pos="0"/>
          <w:tab w:val="left" w:pos="7020"/>
        </w:tabs>
        <w:adjustRightInd w:val="0"/>
        <w:snapToGrid w:val="0"/>
        <w:spacing w:after="0" w:line="240" w:lineRule="auto"/>
        <w:ind w:firstLineChars="213" w:firstLine="426"/>
        <w:jc w:val="both"/>
        <w:rPr>
          <w:rFonts w:ascii="Times New Roman" w:hAnsi="Times New Roman" w:cs="Times New Roman"/>
          <w:sz w:val="20"/>
          <w:szCs w:val="20"/>
        </w:rPr>
      </w:pPr>
      <w:r w:rsidRPr="00ED671B">
        <w:rPr>
          <w:rFonts w:ascii="Times New Roman" w:hAnsi="Times New Roman" w:cs="Times New Roman"/>
          <w:sz w:val="20"/>
          <w:szCs w:val="20"/>
        </w:rPr>
        <w:t xml:space="preserve">Despite the large number of livestock, </w:t>
      </w:r>
      <w:r w:rsidR="005D6300" w:rsidRPr="00ED671B">
        <w:rPr>
          <w:rFonts w:ascii="Times New Roman" w:hAnsi="Times New Roman" w:cs="Times New Roman"/>
          <w:sz w:val="20"/>
          <w:szCs w:val="20"/>
        </w:rPr>
        <w:t xml:space="preserve">production and </w:t>
      </w:r>
      <w:r w:rsidRPr="00ED671B">
        <w:rPr>
          <w:rFonts w:ascii="Times New Roman" w:hAnsi="Times New Roman" w:cs="Times New Roman"/>
          <w:sz w:val="20"/>
          <w:szCs w:val="20"/>
        </w:rPr>
        <w:t>productivity in general is low in the country, mainly due to the low genetic quality of local breeds, poor nutrition, and animal health problems. Similar to low-income African countries, per capital consumption of food from a livestock origin is low, as result of uncontrolled animal diseases, poor husbandry system, and poor infrastructure (Negassa</w:t>
      </w:r>
      <w:r w:rsidR="009E67DD" w:rsidRPr="00ED671B">
        <w:rPr>
          <w:rFonts w:ascii="Times New Roman" w:hAnsi="Times New Roman" w:cs="Times New Roman"/>
          <w:sz w:val="20"/>
          <w:szCs w:val="20"/>
        </w:rPr>
        <w:t xml:space="preserve"> </w:t>
      </w:r>
      <w:r w:rsidRPr="00ED671B">
        <w:rPr>
          <w:rFonts w:ascii="Times New Roman" w:hAnsi="Times New Roman" w:cs="Times New Roman"/>
          <w:i/>
          <w:sz w:val="20"/>
          <w:szCs w:val="20"/>
        </w:rPr>
        <w:t>et al</w:t>
      </w:r>
      <w:r w:rsidRPr="00ED671B">
        <w:rPr>
          <w:rFonts w:ascii="Times New Roman" w:hAnsi="Times New Roman" w:cs="Times New Roman"/>
          <w:sz w:val="20"/>
          <w:szCs w:val="20"/>
        </w:rPr>
        <w:t>., 2011</w:t>
      </w:r>
      <w:r w:rsidR="005D6300" w:rsidRPr="00ED671B">
        <w:rPr>
          <w:rFonts w:ascii="Times New Roman" w:hAnsi="Times New Roman" w:cs="Times New Roman"/>
          <w:sz w:val="20"/>
          <w:szCs w:val="20"/>
        </w:rPr>
        <w:t>; CSA, 2018/19</w:t>
      </w:r>
      <w:r w:rsidRPr="00ED671B">
        <w:rPr>
          <w:rFonts w:ascii="Times New Roman" w:hAnsi="Times New Roman" w:cs="Times New Roman"/>
          <w:sz w:val="20"/>
          <w:szCs w:val="20"/>
        </w:rPr>
        <w:t>).</w:t>
      </w:r>
    </w:p>
    <w:p w14:paraId="44C18E26" w14:textId="77777777" w:rsidR="00765D32" w:rsidRPr="00ED671B" w:rsidRDefault="003923F7" w:rsidP="00ED671B">
      <w:pPr>
        <w:adjustRightInd w:val="0"/>
        <w:snapToGrid w:val="0"/>
        <w:spacing w:after="0" w:line="240" w:lineRule="auto"/>
        <w:ind w:firstLineChars="213" w:firstLine="426"/>
        <w:jc w:val="both"/>
        <w:rPr>
          <w:rFonts w:ascii="Times New Roman" w:hAnsi="Times New Roman" w:cs="Times New Roman"/>
          <w:sz w:val="20"/>
          <w:szCs w:val="20"/>
        </w:rPr>
      </w:pPr>
      <w:r w:rsidRPr="00ED671B">
        <w:rPr>
          <w:rFonts w:ascii="Times New Roman" w:hAnsi="Times New Roman" w:cs="Times New Roman"/>
          <w:sz w:val="20"/>
          <w:szCs w:val="20"/>
        </w:rPr>
        <w:t>Benishan</w:t>
      </w:r>
      <w:r w:rsidR="009E0778" w:rsidRPr="00ED671B">
        <w:rPr>
          <w:rFonts w:ascii="Times New Roman" w:hAnsi="Times New Roman" w:cs="Times New Roman"/>
          <w:sz w:val="20"/>
          <w:szCs w:val="20"/>
        </w:rPr>
        <w:t>gul- Gumuz Regional State is</w:t>
      </w:r>
      <w:r w:rsidRPr="00ED671B">
        <w:rPr>
          <w:rFonts w:ascii="Times New Roman" w:hAnsi="Times New Roman" w:cs="Times New Roman"/>
          <w:sz w:val="20"/>
          <w:szCs w:val="20"/>
        </w:rPr>
        <w:t xml:space="preserve"> one of the regions, which </w:t>
      </w:r>
      <w:r w:rsidR="00EB39DF" w:rsidRPr="00ED671B">
        <w:rPr>
          <w:rFonts w:ascii="Times New Roman" w:hAnsi="Times New Roman" w:cs="Times New Roman"/>
          <w:sz w:val="20"/>
          <w:szCs w:val="20"/>
        </w:rPr>
        <w:t xml:space="preserve">is </w:t>
      </w:r>
      <w:r w:rsidRPr="00ED671B">
        <w:rPr>
          <w:rFonts w:ascii="Times New Roman" w:hAnsi="Times New Roman" w:cs="Times New Roman"/>
          <w:sz w:val="20"/>
          <w:szCs w:val="20"/>
        </w:rPr>
        <w:t>found in the Northwestern part of the country, having favorable agro-climatic condition in its all parts and suitable for animal rearing</w:t>
      </w:r>
      <w:r w:rsidRPr="00ED671B">
        <w:rPr>
          <w:rFonts w:ascii="Times New Roman" w:eastAsia="Times New Roman" w:hAnsi="Times New Roman" w:cs="Times New Roman"/>
          <w:bCs/>
          <w:color w:val="000000" w:themeColor="text1"/>
          <w:sz w:val="20"/>
          <w:szCs w:val="20"/>
        </w:rPr>
        <w:t>).</w:t>
      </w:r>
      <w:r w:rsidR="00EB39DF" w:rsidRPr="00ED671B">
        <w:rPr>
          <w:rFonts w:ascii="Times New Roman" w:eastAsia="Times New Roman" w:hAnsi="Times New Roman" w:cs="Times New Roman"/>
          <w:bCs/>
          <w:color w:val="000000" w:themeColor="text1"/>
          <w:sz w:val="20"/>
          <w:szCs w:val="20"/>
        </w:rPr>
        <w:t xml:space="preserve"> </w:t>
      </w:r>
      <w:r w:rsidRPr="00ED671B">
        <w:rPr>
          <w:rFonts w:ascii="Times New Roman" w:hAnsi="Times New Roman" w:cs="Times New Roman"/>
          <w:sz w:val="20"/>
          <w:szCs w:val="20"/>
        </w:rPr>
        <w:t xml:space="preserve">The animal </w:t>
      </w:r>
      <w:r w:rsidR="009862DD" w:rsidRPr="00ED671B">
        <w:rPr>
          <w:rFonts w:ascii="Times New Roman" w:hAnsi="Times New Roman" w:cs="Times New Roman"/>
          <w:sz w:val="20"/>
          <w:szCs w:val="20"/>
        </w:rPr>
        <w:t>population of the region was</w:t>
      </w:r>
      <w:r w:rsidR="00AB7E10" w:rsidRPr="00ED671B">
        <w:rPr>
          <w:rFonts w:ascii="Times New Roman" w:hAnsi="Times New Roman" w:cs="Times New Roman"/>
          <w:sz w:val="20"/>
          <w:szCs w:val="20"/>
        </w:rPr>
        <w:t xml:space="preserve"> </w:t>
      </w:r>
      <w:r w:rsidRPr="00ED671B">
        <w:rPr>
          <w:rFonts w:ascii="Times New Roman" w:hAnsi="Times New Roman" w:cs="Times New Roman"/>
          <w:sz w:val="20"/>
          <w:szCs w:val="20"/>
        </w:rPr>
        <w:t xml:space="preserve">estimated to be </w:t>
      </w:r>
      <w:r w:rsidRPr="00ED671B">
        <w:rPr>
          <w:rFonts w:ascii="Times New Roman" w:hAnsi="Times New Roman" w:cs="Times New Roman"/>
          <w:bCs/>
          <w:sz w:val="20"/>
          <w:szCs w:val="20"/>
        </w:rPr>
        <w:t xml:space="preserve">777,915 cattle, </w:t>
      </w:r>
      <w:r w:rsidRPr="00ED671B">
        <w:rPr>
          <w:rFonts w:ascii="Times New Roman" w:hAnsi="Times New Roman" w:cs="Times New Roman"/>
          <w:sz w:val="20"/>
          <w:szCs w:val="20"/>
        </w:rPr>
        <w:t>100,013 sheep, 431,216 goats, 82,080 equines and 1,249,578 poultry (CSA, 2016/17). Poultry is the highest in population size and is kept almost by all people in the region for egg production and as a source of income. Cattle and goats are the second and third widely available species</w:t>
      </w:r>
      <w:r w:rsidRPr="00ED671B">
        <w:rPr>
          <w:rFonts w:ascii="Times New Roman" w:hAnsi="Times New Roman" w:cs="Times New Roman"/>
          <w:color w:val="FF0000"/>
          <w:sz w:val="20"/>
          <w:szCs w:val="20"/>
        </w:rPr>
        <w:t>.</w:t>
      </w:r>
      <w:r w:rsidRPr="00ED671B">
        <w:rPr>
          <w:rFonts w:ascii="Times New Roman" w:hAnsi="Times New Roman" w:cs="Times New Roman"/>
          <w:sz w:val="20"/>
          <w:szCs w:val="20"/>
        </w:rPr>
        <w:t xml:space="preserve">  Cattle, Sheep, Goat, Equine and Poultry were study population included the survey.  As Central Statistical Authority (CSA) of (2016) on the livestock deaths in the region indicated that, the mortality rate ranges between</w:t>
      </w:r>
      <w:r w:rsidR="00862F89" w:rsidRPr="00ED671B">
        <w:rPr>
          <w:rFonts w:ascii="Times New Roman" w:hAnsi="Times New Roman" w:cs="Times New Roman"/>
          <w:sz w:val="20"/>
          <w:szCs w:val="20"/>
        </w:rPr>
        <w:t xml:space="preserve"> </w:t>
      </w:r>
      <w:r w:rsidRPr="00ED671B">
        <w:rPr>
          <w:rFonts w:ascii="Times New Roman" w:hAnsi="Times New Roman" w:cs="Times New Roman"/>
          <w:sz w:val="20"/>
          <w:szCs w:val="20"/>
        </w:rPr>
        <w:t>12.7% - 48.06%.</w:t>
      </w:r>
      <w:r w:rsidR="00013FBB" w:rsidRPr="00ED671B">
        <w:rPr>
          <w:rFonts w:ascii="Times New Roman" w:hAnsi="Times New Roman" w:cs="Times New Roman"/>
          <w:sz w:val="20"/>
          <w:szCs w:val="20"/>
        </w:rPr>
        <w:t xml:space="preserve"> </w:t>
      </w:r>
      <w:r w:rsidRPr="00ED671B">
        <w:rPr>
          <w:rFonts w:ascii="Times New Roman" w:hAnsi="Times New Roman" w:cs="Times New Roman"/>
          <w:sz w:val="20"/>
          <w:szCs w:val="20"/>
        </w:rPr>
        <w:t>As reported by (Asmamaw,</w:t>
      </w:r>
      <w:r w:rsidR="00324D55" w:rsidRPr="00ED671B">
        <w:rPr>
          <w:rFonts w:ascii="Times New Roman" w:hAnsi="Times New Roman" w:cs="Times New Roman"/>
          <w:sz w:val="20"/>
          <w:szCs w:val="20"/>
        </w:rPr>
        <w:t xml:space="preserve"> </w:t>
      </w:r>
      <w:r w:rsidR="00324D55" w:rsidRPr="00ED671B">
        <w:rPr>
          <w:rFonts w:ascii="Times New Roman" w:hAnsi="Times New Roman" w:cs="Times New Roman"/>
          <w:i/>
          <w:sz w:val="20"/>
          <w:szCs w:val="20"/>
        </w:rPr>
        <w:t>et a</w:t>
      </w:r>
      <w:r w:rsidRPr="00ED671B">
        <w:rPr>
          <w:rFonts w:ascii="Times New Roman" w:hAnsi="Times New Roman" w:cs="Times New Roman"/>
          <w:i/>
          <w:sz w:val="20"/>
          <w:szCs w:val="20"/>
        </w:rPr>
        <w:t>l</w:t>
      </w:r>
      <w:r w:rsidRPr="00ED671B">
        <w:rPr>
          <w:rFonts w:ascii="Times New Roman" w:hAnsi="Times New Roman" w:cs="Times New Roman"/>
          <w:sz w:val="20"/>
          <w:szCs w:val="20"/>
        </w:rPr>
        <w:t>, 2017), the overall mortality rate in cattle, sheep, goat and equine was 21.46%, 22.1%, 22.52% and 6.75% respectively.</w:t>
      </w:r>
    </w:p>
    <w:p w14:paraId="5077325A" w14:textId="1FC21AED" w:rsidR="00E9795B" w:rsidRPr="00ED671B" w:rsidRDefault="00E9795B" w:rsidP="00ED671B">
      <w:pPr>
        <w:adjustRightInd w:val="0"/>
        <w:snapToGrid w:val="0"/>
        <w:spacing w:after="0" w:line="240" w:lineRule="auto"/>
        <w:ind w:firstLineChars="213" w:firstLine="426"/>
        <w:jc w:val="both"/>
        <w:rPr>
          <w:rFonts w:ascii="Times New Roman" w:hAnsi="Times New Roman" w:cs="Times New Roman"/>
          <w:sz w:val="20"/>
          <w:szCs w:val="20"/>
        </w:rPr>
      </w:pPr>
      <w:r w:rsidRPr="00ED671B">
        <w:rPr>
          <w:rFonts w:ascii="Times New Roman" w:hAnsi="Times New Roman" w:cs="Times New Roman"/>
          <w:sz w:val="20"/>
          <w:szCs w:val="20"/>
        </w:rPr>
        <w:t xml:space="preserve">Consistently, Asmamaw, </w:t>
      </w:r>
      <w:r w:rsidRPr="00ED671B">
        <w:rPr>
          <w:rFonts w:ascii="Times New Roman" w:hAnsi="Times New Roman" w:cs="Times New Roman"/>
          <w:i/>
          <w:sz w:val="20"/>
          <w:szCs w:val="20"/>
        </w:rPr>
        <w:t>et al</w:t>
      </w:r>
      <w:r w:rsidRPr="00ED671B">
        <w:rPr>
          <w:rFonts w:ascii="Times New Roman" w:hAnsi="Times New Roman" w:cs="Times New Roman"/>
          <w:sz w:val="20"/>
          <w:szCs w:val="20"/>
        </w:rPr>
        <w:t>, 2017 reported retrosepective study in seven woredas of 36 kebeles in Benishangul Gum</w:t>
      </w:r>
      <w:r w:rsidR="004930FC" w:rsidRPr="00ED671B">
        <w:rPr>
          <w:rFonts w:ascii="Times New Roman" w:hAnsi="Times New Roman" w:cs="Times New Roman"/>
          <w:sz w:val="20"/>
          <w:szCs w:val="20"/>
        </w:rPr>
        <w:t>uz regional state</w:t>
      </w:r>
      <w:r w:rsidR="0027199E" w:rsidRPr="00ED671B">
        <w:rPr>
          <w:rFonts w:ascii="Times New Roman" w:hAnsi="Times New Roman" w:cs="Times New Roman"/>
          <w:sz w:val="20"/>
          <w:szCs w:val="20"/>
        </w:rPr>
        <w:t xml:space="preserve"> and 223 respondents</w:t>
      </w:r>
      <w:r w:rsidRPr="00ED671B">
        <w:rPr>
          <w:rFonts w:ascii="Times New Roman" w:hAnsi="Times New Roman" w:cs="Times New Roman"/>
          <w:sz w:val="20"/>
          <w:szCs w:val="20"/>
        </w:rPr>
        <w:t xml:space="preserve"> were</w:t>
      </w:r>
      <w:r w:rsidR="003624E3" w:rsidRPr="00ED671B">
        <w:rPr>
          <w:rFonts w:ascii="Times New Roman" w:hAnsi="Times New Roman" w:cs="Times New Roman"/>
          <w:sz w:val="20"/>
          <w:szCs w:val="20"/>
        </w:rPr>
        <w:t xml:space="preserve"> participated</w:t>
      </w:r>
      <w:r w:rsidRPr="00ED671B">
        <w:rPr>
          <w:rFonts w:ascii="Times New Roman" w:hAnsi="Times New Roman" w:cs="Times New Roman"/>
          <w:sz w:val="20"/>
          <w:szCs w:val="20"/>
        </w:rPr>
        <w:t>. CBPP, F</w:t>
      </w:r>
      <w:r w:rsidR="003624E3" w:rsidRPr="00ED671B">
        <w:rPr>
          <w:rFonts w:ascii="Times New Roman" w:hAnsi="Times New Roman" w:cs="Times New Roman"/>
          <w:sz w:val="20"/>
          <w:szCs w:val="20"/>
        </w:rPr>
        <w:t xml:space="preserve">MD, </w:t>
      </w:r>
      <w:r w:rsidRPr="00ED671B">
        <w:rPr>
          <w:rFonts w:ascii="Times New Roman" w:hAnsi="Times New Roman" w:cs="Times New Roman"/>
          <w:sz w:val="20"/>
          <w:szCs w:val="20"/>
        </w:rPr>
        <w:t>PPR, CCPP, Sheep and Goat pox, Bovine Pasteurellosis, LSD; Black leg; NCD and Anthrax were reported as major animal disease</w:t>
      </w:r>
      <w:r w:rsidR="003624E3" w:rsidRPr="00ED671B">
        <w:rPr>
          <w:rFonts w:ascii="Times New Roman" w:hAnsi="Times New Roman" w:cs="Times New Roman"/>
          <w:sz w:val="20"/>
          <w:szCs w:val="20"/>
        </w:rPr>
        <w:t xml:space="preserve"> and </w:t>
      </w:r>
      <w:r w:rsidR="0027199E" w:rsidRPr="00ED671B">
        <w:rPr>
          <w:rFonts w:ascii="Times New Roman" w:hAnsi="Times New Roman" w:cs="Times New Roman"/>
          <w:sz w:val="20"/>
          <w:szCs w:val="20"/>
        </w:rPr>
        <w:t>Trypanosomosis, I</w:t>
      </w:r>
      <w:r w:rsidRPr="00ED671B">
        <w:rPr>
          <w:rFonts w:ascii="Times New Roman" w:hAnsi="Times New Roman" w:cs="Times New Roman"/>
          <w:sz w:val="20"/>
          <w:szCs w:val="20"/>
        </w:rPr>
        <w:t>nternal parasites, ectoparasites and Babesia were assessed as endemic disease</w:t>
      </w:r>
      <w:r w:rsidR="003624E3" w:rsidRPr="00ED671B">
        <w:rPr>
          <w:rFonts w:ascii="Times New Roman" w:hAnsi="Times New Roman" w:cs="Times New Roman"/>
          <w:sz w:val="20"/>
          <w:szCs w:val="20"/>
        </w:rPr>
        <w:t>.</w:t>
      </w:r>
      <w:r w:rsidRPr="00ED671B">
        <w:rPr>
          <w:rFonts w:ascii="Times New Roman" w:hAnsi="Times New Roman" w:cs="Times New Roman"/>
          <w:sz w:val="20"/>
          <w:szCs w:val="20"/>
        </w:rPr>
        <w:t xml:space="preserve"> 42.26% of cattle, sheep and goats were vaccinated.  Besides this, crude animal mortality rate  were </w:t>
      </w:r>
      <w:r w:rsidR="003624E3" w:rsidRPr="00ED671B">
        <w:rPr>
          <w:rFonts w:ascii="Times New Roman" w:hAnsi="Times New Roman" w:cs="Times New Roman"/>
          <w:sz w:val="20"/>
          <w:szCs w:val="20"/>
        </w:rPr>
        <w:t>(</w:t>
      </w:r>
      <w:r w:rsidRPr="00ED671B">
        <w:rPr>
          <w:rFonts w:ascii="Times New Roman" w:hAnsi="Times New Roman" w:cs="Times New Roman"/>
          <w:sz w:val="20"/>
          <w:szCs w:val="20"/>
        </w:rPr>
        <w:t>21.46 %</w:t>
      </w:r>
      <w:r w:rsidR="003624E3" w:rsidRPr="00ED671B">
        <w:rPr>
          <w:rFonts w:ascii="Times New Roman" w:hAnsi="Times New Roman" w:cs="Times New Roman"/>
          <w:sz w:val="20"/>
          <w:szCs w:val="20"/>
        </w:rPr>
        <w:t xml:space="preserve"> )</w:t>
      </w:r>
      <w:r w:rsidRPr="00ED671B">
        <w:rPr>
          <w:rFonts w:ascii="Times New Roman" w:hAnsi="Times New Roman" w:cs="Times New Roman"/>
          <w:sz w:val="20"/>
          <w:szCs w:val="20"/>
        </w:rPr>
        <w:t xml:space="preserve"> cattle ;  </w:t>
      </w:r>
      <w:r w:rsidR="003624E3" w:rsidRPr="00ED671B">
        <w:rPr>
          <w:rFonts w:ascii="Times New Roman" w:hAnsi="Times New Roman" w:cs="Times New Roman"/>
          <w:sz w:val="20"/>
          <w:szCs w:val="20"/>
        </w:rPr>
        <w:t>(</w:t>
      </w:r>
      <w:r w:rsidRPr="00ED671B">
        <w:rPr>
          <w:rFonts w:ascii="Times New Roman" w:hAnsi="Times New Roman" w:cs="Times New Roman"/>
          <w:sz w:val="20"/>
          <w:szCs w:val="20"/>
        </w:rPr>
        <w:t>22.1 %</w:t>
      </w:r>
      <w:r w:rsidR="003624E3" w:rsidRPr="00ED671B">
        <w:rPr>
          <w:rFonts w:ascii="Times New Roman" w:hAnsi="Times New Roman" w:cs="Times New Roman"/>
          <w:sz w:val="20"/>
          <w:szCs w:val="20"/>
        </w:rPr>
        <w:t xml:space="preserve"> ) s</w:t>
      </w:r>
      <w:r w:rsidRPr="00ED671B">
        <w:rPr>
          <w:rFonts w:ascii="Times New Roman" w:hAnsi="Times New Roman" w:cs="Times New Roman"/>
          <w:sz w:val="20"/>
          <w:szCs w:val="20"/>
        </w:rPr>
        <w:t xml:space="preserve">heep;  </w:t>
      </w:r>
      <w:r w:rsidR="003624E3" w:rsidRPr="00ED671B">
        <w:rPr>
          <w:rFonts w:ascii="Times New Roman" w:hAnsi="Times New Roman" w:cs="Times New Roman"/>
          <w:sz w:val="20"/>
          <w:szCs w:val="20"/>
        </w:rPr>
        <w:t>(</w:t>
      </w:r>
      <w:r w:rsidRPr="00ED671B">
        <w:rPr>
          <w:rFonts w:ascii="Times New Roman" w:hAnsi="Times New Roman" w:cs="Times New Roman"/>
          <w:sz w:val="20"/>
          <w:szCs w:val="20"/>
        </w:rPr>
        <w:t>22.52 %</w:t>
      </w:r>
      <w:r w:rsidR="003624E3" w:rsidRPr="00ED671B">
        <w:rPr>
          <w:rFonts w:ascii="Times New Roman" w:hAnsi="Times New Roman" w:cs="Times New Roman"/>
          <w:sz w:val="20"/>
          <w:szCs w:val="20"/>
        </w:rPr>
        <w:t xml:space="preserve">) </w:t>
      </w:r>
      <w:r w:rsidRPr="00ED671B">
        <w:rPr>
          <w:rFonts w:ascii="Times New Roman" w:hAnsi="Times New Roman" w:cs="Times New Roman"/>
          <w:sz w:val="20"/>
          <w:szCs w:val="20"/>
        </w:rPr>
        <w:t xml:space="preserve"> goat;  </w:t>
      </w:r>
      <w:r w:rsidR="003624E3" w:rsidRPr="00ED671B">
        <w:rPr>
          <w:rFonts w:ascii="Times New Roman" w:hAnsi="Times New Roman" w:cs="Times New Roman"/>
          <w:sz w:val="20"/>
          <w:szCs w:val="20"/>
        </w:rPr>
        <w:t>(</w:t>
      </w:r>
      <w:r w:rsidRPr="00ED671B">
        <w:rPr>
          <w:rFonts w:ascii="Times New Roman" w:hAnsi="Times New Roman" w:cs="Times New Roman"/>
          <w:sz w:val="20"/>
          <w:szCs w:val="20"/>
        </w:rPr>
        <w:t xml:space="preserve">6.75 % </w:t>
      </w:r>
      <w:r w:rsidR="003624E3" w:rsidRPr="00ED671B">
        <w:rPr>
          <w:rFonts w:ascii="Times New Roman" w:hAnsi="Times New Roman" w:cs="Times New Roman"/>
          <w:sz w:val="20"/>
          <w:szCs w:val="20"/>
        </w:rPr>
        <w:t xml:space="preserve">) </w:t>
      </w:r>
      <w:r w:rsidRPr="00ED671B">
        <w:rPr>
          <w:rFonts w:ascii="Times New Roman" w:hAnsi="Times New Roman" w:cs="Times New Roman"/>
          <w:sz w:val="20"/>
          <w:szCs w:val="20"/>
        </w:rPr>
        <w:t xml:space="preserve"> equines  and </w:t>
      </w:r>
      <w:r w:rsidR="003624E3" w:rsidRPr="00ED671B">
        <w:rPr>
          <w:rFonts w:ascii="Times New Roman" w:hAnsi="Times New Roman" w:cs="Times New Roman"/>
          <w:sz w:val="20"/>
          <w:szCs w:val="20"/>
        </w:rPr>
        <w:t xml:space="preserve"> (</w:t>
      </w:r>
      <w:r w:rsidRPr="00ED671B">
        <w:rPr>
          <w:rFonts w:ascii="Times New Roman" w:hAnsi="Times New Roman" w:cs="Times New Roman"/>
          <w:sz w:val="20"/>
          <w:szCs w:val="20"/>
        </w:rPr>
        <w:t>75.1 %</w:t>
      </w:r>
      <w:r w:rsidR="003624E3" w:rsidRPr="00ED671B">
        <w:rPr>
          <w:rFonts w:ascii="Times New Roman" w:hAnsi="Times New Roman" w:cs="Times New Roman"/>
          <w:sz w:val="20"/>
          <w:szCs w:val="20"/>
        </w:rPr>
        <w:t>)</w:t>
      </w:r>
      <w:r w:rsidRPr="00ED671B">
        <w:rPr>
          <w:rFonts w:ascii="Times New Roman" w:hAnsi="Times New Roman" w:cs="Times New Roman"/>
          <w:sz w:val="20"/>
          <w:szCs w:val="20"/>
        </w:rPr>
        <w:t xml:space="preserve">  poultry  and  so  mortality rate excluding </w:t>
      </w:r>
      <w:r w:rsidRPr="00ED671B">
        <w:rPr>
          <w:rFonts w:ascii="Times New Roman" w:hAnsi="Times New Roman" w:cs="Times New Roman"/>
          <w:sz w:val="20"/>
          <w:szCs w:val="20"/>
        </w:rPr>
        <w:t xml:space="preserve">poultry were 18.20 % (Asmamaw, </w:t>
      </w:r>
      <w:r w:rsidRPr="00ED671B">
        <w:rPr>
          <w:rFonts w:ascii="Times New Roman" w:hAnsi="Times New Roman" w:cs="Times New Roman"/>
          <w:i/>
          <w:sz w:val="20"/>
          <w:szCs w:val="20"/>
        </w:rPr>
        <w:t>et al</w:t>
      </w:r>
      <w:r w:rsidRPr="00ED671B">
        <w:rPr>
          <w:rFonts w:ascii="Times New Roman" w:hAnsi="Times New Roman" w:cs="Times New Roman"/>
          <w:sz w:val="20"/>
          <w:szCs w:val="20"/>
        </w:rPr>
        <w:t>, 2017).</w:t>
      </w:r>
      <w:r w:rsidR="0027199E" w:rsidRPr="00ED671B">
        <w:rPr>
          <w:rFonts w:ascii="Times New Roman" w:hAnsi="Times New Roman" w:cs="Times New Roman"/>
          <w:sz w:val="20"/>
          <w:szCs w:val="20"/>
        </w:rPr>
        <w:t xml:space="preserve"> </w:t>
      </w:r>
      <w:r w:rsidRPr="00ED671B">
        <w:rPr>
          <w:rFonts w:ascii="Times New Roman" w:hAnsi="Times New Roman" w:cs="Times New Roman"/>
          <w:sz w:val="20"/>
          <w:szCs w:val="20"/>
        </w:rPr>
        <w:t>Similarly</w:t>
      </w:r>
      <w:r w:rsidR="0027199E" w:rsidRPr="00ED671B">
        <w:rPr>
          <w:rFonts w:ascii="Times New Roman" w:hAnsi="Times New Roman" w:cs="Times New Roman"/>
          <w:sz w:val="20"/>
          <w:szCs w:val="20"/>
        </w:rPr>
        <w:t>,</w:t>
      </w:r>
      <w:r w:rsidRPr="00ED671B">
        <w:rPr>
          <w:rFonts w:ascii="Times New Roman" w:hAnsi="Times New Roman" w:cs="Times New Roman"/>
          <w:sz w:val="20"/>
          <w:szCs w:val="20"/>
        </w:rPr>
        <w:t xml:space="preserve"> LSD=2.32%, CBPP=2.91%, Anthrax=0.87%, PPR=21.97%, Sheep and goat pox=7.20%, CCPP=10.92%, NCD=52.32%, Rabies=1.46% proportional mortality rate and Trypanosomosis= 28.72%, internal parasites=26.39% and ectoparasites =13.46% proportio</w:t>
      </w:r>
      <w:r w:rsidR="003624E3" w:rsidRPr="00ED671B">
        <w:rPr>
          <w:rFonts w:ascii="Times New Roman" w:hAnsi="Times New Roman" w:cs="Times New Roman"/>
          <w:sz w:val="20"/>
          <w:szCs w:val="20"/>
        </w:rPr>
        <w:t xml:space="preserve">nal </w:t>
      </w:r>
      <w:r w:rsidR="0027199E" w:rsidRPr="00ED671B">
        <w:rPr>
          <w:rFonts w:ascii="Times New Roman" w:hAnsi="Times New Roman" w:cs="Times New Roman"/>
          <w:sz w:val="20"/>
          <w:szCs w:val="20"/>
        </w:rPr>
        <w:t xml:space="preserve">morbidity rate were </w:t>
      </w:r>
      <w:r w:rsidR="00A7747B" w:rsidRPr="00ED671B">
        <w:rPr>
          <w:rFonts w:ascii="Times New Roman" w:hAnsi="Times New Roman" w:cs="Times New Roman"/>
          <w:sz w:val="20"/>
          <w:szCs w:val="20"/>
        </w:rPr>
        <w:t>reported (</w:t>
      </w:r>
      <w:r w:rsidR="003624E3" w:rsidRPr="00ED671B">
        <w:rPr>
          <w:rFonts w:ascii="Times New Roman" w:hAnsi="Times New Roman" w:cs="Times New Roman"/>
          <w:sz w:val="20"/>
          <w:szCs w:val="20"/>
        </w:rPr>
        <w:t xml:space="preserve">Asmamaw, </w:t>
      </w:r>
      <w:r w:rsidR="003624E3" w:rsidRPr="00ED671B">
        <w:rPr>
          <w:rFonts w:ascii="Times New Roman" w:hAnsi="Times New Roman" w:cs="Times New Roman"/>
          <w:i/>
          <w:sz w:val="20"/>
          <w:szCs w:val="20"/>
        </w:rPr>
        <w:t>et al</w:t>
      </w:r>
      <w:r w:rsidR="003624E3" w:rsidRPr="00ED671B">
        <w:rPr>
          <w:rFonts w:ascii="Times New Roman" w:hAnsi="Times New Roman" w:cs="Times New Roman"/>
          <w:sz w:val="20"/>
          <w:szCs w:val="20"/>
        </w:rPr>
        <w:t>, 2017).</w:t>
      </w:r>
    </w:p>
    <w:p w14:paraId="07D38BC7" w14:textId="77777777" w:rsidR="00486294" w:rsidRPr="00ED671B" w:rsidRDefault="00765D32" w:rsidP="00ED671B">
      <w:pPr>
        <w:adjustRightInd w:val="0"/>
        <w:snapToGrid w:val="0"/>
        <w:spacing w:after="0" w:line="240" w:lineRule="auto"/>
        <w:ind w:firstLineChars="213" w:firstLine="426"/>
        <w:jc w:val="both"/>
        <w:rPr>
          <w:rFonts w:ascii="Times New Roman" w:hAnsi="Times New Roman" w:cs="Times New Roman"/>
          <w:sz w:val="20"/>
          <w:szCs w:val="20"/>
        </w:rPr>
      </w:pPr>
      <w:r w:rsidRPr="00ED671B">
        <w:rPr>
          <w:rFonts w:ascii="Times New Roman" w:eastAsia="Times New Roman" w:hAnsi="Times New Roman" w:cs="Times New Roman"/>
          <w:color w:val="000000"/>
          <w:sz w:val="20"/>
          <w:szCs w:val="20"/>
        </w:rPr>
        <w:t xml:space="preserve">The main constraints of livestock production include animal health problems, inadequate nutrition, unimproved management, poor genetic makeup and lack of animal welfare. Health problems which are of diverse in origin have been repeatedly incriminated as the main impediments for production and productivity of the sector as well as agricultural development. Diseases may be caused by environmental, nutritional, congenital, hereditary and immunological factors and also be resulted from pathogenic organisms including viruses, bacteria, fungi, parasites (Asmamaw A </w:t>
      </w:r>
      <w:r w:rsidRPr="00ED671B">
        <w:rPr>
          <w:rFonts w:ascii="Times New Roman" w:eastAsia="Times New Roman" w:hAnsi="Times New Roman" w:cs="Times New Roman"/>
          <w:i/>
          <w:color w:val="000000"/>
          <w:sz w:val="20"/>
          <w:szCs w:val="20"/>
        </w:rPr>
        <w:t>et al</w:t>
      </w:r>
      <w:r w:rsidRPr="00ED671B">
        <w:rPr>
          <w:rFonts w:ascii="Times New Roman" w:eastAsia="Times New Roman" w:hAnsi="Times New Roman" w:cs="Times New Roman"/>
          <w:color w:val="000000"/>
          <w:sz w:val="20"/>
          <w:szCs w:val="20"/>
        </w:rPr>
        <w:t>., 2017).</w:t>
      </w:r>
    </w:p>
    <w:p w14:paraId="59A6060B" w14:textId="0CC685A7" w:rsidR="00486294" w:rsidRDefault="003923F7" w:rsidP="00ED671B">
      <w:pPr>
        <w:tabs>
          <w:tab w:val="left" w:pos="7020"/>
        </w:tabs>
        <w:adjustRightInd w:val="0"/>
        <w:snapToGrid w:val="0"/>
        <w:spacing w:after="0" w:line="240" w:lineRule="auto"/>
        <w:ind w:firstLineChars="213" w:firstLine="426"/>
        <w:jc w:val="both"/>
        <w:rPr>
          <w:rFonts w:ascii="Times New Roman" w:hAnsi="Times New Roman" w:cs="Times New Roman"/>
          <w:sz w:val="20"/>
          <w:szCs w:val="20"/>
        </w:rPr>
      </w:pPr>
      <w:r w:rsidRPr="00ED671B">
        <w:rPr>
          <w:rFonts w:ascii="Times New Roman" w:hAnsi="Times New Roman" w:cs="Times New Roman"/>
          <w:sz w:val="20"/>
          <w:szCs w:val="20"/>
        </w:rPr>
        <w:t xml:space="preserve">In this case the common animal production constraints such as improper handling/back ward husbandry system/, infectious and non- infectious diseases occurrence in outbreak and endemic forms that hiders overall effort made to develop livestock sector and improve the livelihood of farmers in </w:t>
      </w:r>
      <w:r w:rsidR="00EA3710" w:rsidRPr="00ED671B">
        <w:rPr>
          <w:rFonts w:ascii="Times New Roman" w:hAnsi="Times New Roman" w:cs="Times New Roman"/>
          <w:sz w:val="20"/>
          <w:szCs w:val="20"/>
        </w:rPr>
        <w:t>the region</w:t>
      </w:r>
      <w:r w:rsidRPr="00ED671B">
        <w:rPr>
          <w:rFonts w:ascii="Times New Roman" w:hAnsi="Times New Roman" w:cs="Times New Roman"/>
          <w:sz w:val="20"/>
          <w:szCs w:val="20"/>
        </w:rPr>
        <w:t xml:space="preserve">. Therefore, the present </w:t>
      </w:r>
      <w:r w:rsidR="001E60C7" w:rsidRPr="00ED671B">
        <w:rPr>
          <w:rFonts w:ascii="Times New Roman" w:hAnsi="Times New Roman" w:cs="Times New Roman"/>
          <w:sz w:val="20"/>
          <w:szCs w:val="20"/>
        </w:rPr>
        <w:t>survey will be</w:t>
      </w:r>
      <w:r w:rsidRPr="00ED671B">
        <w:rPr>
          <w:rFonts w:ascii="Times New Roman" w:hAnsi="Times New Roman" w:cs="Times New Roman"/>
          <w:sz w:val="20"/>
          <w:szCs w:val="20"/>
        </w:rPr>
        <w:t xml:space="preserve"> c</w:t>
      </w:r>
      <w:r w:rsidR="00B81F9E" w:rsidRPr="00ED671B">
        <w:rPr>
          <w:rFonts w:ascii="Times New Roman" w:hAnsi="Times New Roman" w:cs="Times New Roman"/>
          <w:sz w:val="20"/>
          <w:szCs w:val="20"/>
        </w:rPr>
        <w:t xml:space="preserve">onducted to assess the problems </w:t>
      </w:r>
      <w:r w:rsidRPr="00ED671B">
        <w:rPr>
          <w:rFonts w:ascii="Times New Roman" w:hAnsi="Times New Roman" w:cs="Times New Roman"/>
          <w:sz w:val="20"/>
          <w:szCs w:val="20"/>
        </w:rPr>
        <w:t xml:space="preserve">related with livestock production and/or health including morbidity, mortality and management aspects in domestic animals and the existing problems in the livestock that hider livestock production and productivity in the region in general and in the district in particular. </w:t>
      </w:r>
    </w:p>
    <w:p w14:paraId="370200E1" w14:textId="77777777" w:rsidR="00ED671B" w:rsidRPr="00ED671B" w:rsidRDefault="00ED671B" w:rsidP="00ED671B">
      <w:pPr>
        <w:tabs>
          <w:tab w:val="left" w:pos="7020"/>
        </w:tabs>
        <w:adjustRightInd w:val="0"/>
        <w:snapToGrid w:val="0"/>
        <w:spacing w:after="0" w:line="240" w:lineRule="auto"/>
        <w:jc w:val="both"/>
        <w:rPr>
          <w:rFonts w:ascii="Times New Roman" w:hAnsi="Times New Roman" w:cs="Times New Roman"/>
          <w:sz w:val="20"/>
          <w:szCs w:val="20"/>
        </w:rPr>
      </w:pPr>
    </w:p>
    <w:p w14:paraId="5142A90A" w14:textId="77777777" w:rsidR="00486294" w:rsidRPr="00ED671B" w:rsidRDefault="003923F7" w:rsidP="00ED671B">
      <w:pPr>
        <w:pStyle w:val="Heading2"/>
        <w:numPr>
          <w:ilvl w:val="1"/>
          <w:numId w:val="10"/>
        </w:numPr>
        <w:adjustRightInd w:val="0"/>
        <w:snapToGrid w:val="0"/>
        <w:spacing w:before="0" w:line="240" w:lineRule="auto"/>
        <w:rPr>
          <w:rFonts w:ascii="Times New Roman" w:hAnsi="Times New Roman" w:cs="Times New Roman"/>
          <w:color w:val="auto"/>
          <w:sz w:val="20"/>
          <w:szCs w:val="20"/>
        </w:rPr>
      </w:pPr>
      <w:bookmarkStart w:id="3" w:name="_Toc99060216"/>
      <w:bookmarkStart w:id="4" w:name="_Toc146016530"/>
      <w:r w:rsidRPr="00ED671B">
        <w:rPr>
          <w:rFonts w:ascii="Times New Roman" w:hAnsi="Times New Roman" w:cs="Times New Roman"/>
          <w:color w:val="auto"/>
          <w:sz w:val="20"/>
          <w:szCs w:val="20"/>
        </w:rPr>
        <w:t>O</w:t>
      </w:r>
      <w:r w:rsidR="00095653" w:rsidRPr="00ED671B">
        <w:rPr>
          <w:rFonts w:ascii="Times New Roman" w:hAnsi="Times New Roman" w:cs="Times New Roman"/>
          <w:color w:val="auto"/>
          <w:sz w:val="20"/>
          <w:szCs w:val="20"/>
        </w:rPr>
        <w:t>bjectives</w:t>
      </w:r>
      <w:bookmarkEnd w:id="3"/>
      <w:bookmarkEnd w:id="4"/>
    </w:p>
    <w:p w14:paraId="055BC4B2" w14:textId="77777777" w:rsidR="00095653" w:rsidRPr="00ED671B" w:rsidRDefault="00095653" w:rsidP="00ED671B">
      <w:pPr>
        <w:pStyle w:val="ListParagraph"/>
        <w:adjustRightInd w:val="0"/>
        <w:snapToGrid w:val="0"/>
        <w:spacing w:after="0" w:line="240" w:lineRule="auto"/>
        <w:ind w:left="432"/>
        <w:contextualSpacing w:val="0"/>
        <w:rPr>
          <w:rFonts w:ascii="Times New Roman" w:hAnsi="Times New Roman" w:cs="Times New Roman"/>
          <w:sz w:val="20"/>
          <w:szCs w:val="20"/>
        </w:rPr>
      </w:pPr>
    </w:p>
    <w:p w14:paraId="2C958EE5" w14:textId="77777777" w:rsidR="00486294" w:rsidRPr="00ED671B" w:rsidRDefault="009E67DD" w:rsidP="00ED671B">
      <w:pPr>
        <w:pStyle w:val="ListParagraph"/>
        <w:numPr>
          <w:ilvl w:val="0"/>
          <w:numId w:val="3"/>
        </w:numPr>
        <w:tabs>
          <w:tab w:val="left" w:pos="7020"/>
        </w:tabs>
        <w:adjustRightInd w:val="0"/>
        <w:snapToGrid w:val="0"/>
        <w:spacing w:after="0" w:line="240" w:lineRule="auto"/>
        <w:contextualSpacing w:val="0"/>
        <w:jc w:val="both"/>
        <w:rPr>
          <w:rFonts w:ascii="Times New Roman" w:hAnsi="Times New Roman" w:cs="Times New Roman"/>
          <w:sz w:val="20"/>
          <w:szCs w:val="20"/>
        </w:rPr>
      </w:pPr>
      <w:r w:rsidRPr="00ED671B">
        <w:rPr>
          <w:rFonts w:ascii="Times New Roman" w:hAnsi="Times New Roman" w:cs="Times New Roman"/>
          <w:sz w:val="20"/>
          <w:szCs w:val="20"/>
        </w:rPr>
        <w:t xml:space="preserve">To identify the animal health </w:t>
      </w:r>
      <w:r w:rsidR="003923F7" w:rsidRPr="00ED671B">
        <w:rPr>
          <w:rFonts w:ascii="Times New Roman" w:hAnsi="Times New Roman" w:cs="Times New Roman"/>
          <w:sz w:val="20"/>
          <w:szCs w:val="20"/>
        </w:rPr>
        <w:t xml:space="preserve"> constraints related with livestock</w:t>
      </w:r>
      <w:r w:rsidRPr="00ED671B">
        <w:rPr>
          <w:rFonts w:ascii="Times New Roman" w:hAnsi="Times New Roman" w:cs="Times New Roman"/>
          <w:sz w:val="20"/>
          <w:szCs w:val="20"/>
        </w:rPr>
        <w:t xml:space="preserve"> production in selected  woreda of  the region from respondents</w:t>
      </w:r>
      <w:r w:rsidR="003923F7" w:rsidRPr="00ED671B">
        <w:rPr>
          <w:rFonts w:ascii="Times New Roman" w:hAnsi="Times New Roman" w:cs="Times New Roman"/>
          <w:sz w:val="20"/>
          <w:szCs w:val="20"/>
        </w:rPr>
        <w:t>,</w:t>
      </w:r>
    </w:p>
    <w:p w14:paraId="0097C3CF" w14:textId="77777777" w:rsidR="00486294" w:rsidRPr="00ED671B" w:rsidRDefault="003923F7" w:rsidP="00ED671B">
      <w:pPr>
        <w:pStyle w:val="ListParagraph"/>
        <w:numPr>
          <w:ilvl w:val="0"/>
          <w:numId w:val="3"/>
        </w:numPr>
        <w:tabs>
          <w:tab w:val="left" w:pos="7020"/>
        </w:tabs>
        <w:adjustRightInd w:val="0"/>
        <w:snapToGrid w:val="0"/>
        <w:spacing w:after="0" w:line="240" w:lineRule="auto"/>
        <w:contextualSpacing w:val="0"/>
        <w:jc w:val="both"/>
        <w:rPr>
          <w:rFonts w:ascii="Times New Roman" w:hAnsi="Times New Roman" w:cs="Times New Roman"/>
          <w:sz w:val="20"/>
          <w:szCs w:val="20"/>
        </w:rPr>
      </w:pPr>
      <w:r w:rsidRPr="00ED671B">
        <w:rPr>
          <w:rFonts w:ascii="Times New Roman" w:hAnsi="Times New Roman" w:cs="Times New Roman"/>
          <w:sz w:val="20"/>
          <w:szCs w:val="20"/>
        </w:rPr>
        <w:t>To assess the major cause of morbidity, mortality and associated risk factors</w:t>
      </w:r>
    </w:p>
    <w:p w14:paraId="5C885A87" w14:textId="77777777" w:rsidR="009E0778" w:rsidRPr="00ED671B" w:rsidRDefault="009E0778" w:rsidP="00ED671B">
      <w:pPr>
        <w:tabs>
          <w:tab w:val="left" w:pos="7020"/>
        </w:tabs>
        <w:adjustRightInd w:val="0"/>
        <w:snapToGrid w:val="0"/>
        <w:spacing w:after="0" w:line="240" w:lineRule="auto"/>
        <w:jc w:val="both"/>
        <w:rPr>
          <w:rFonts w:ascii="Times New Roman" w:hAnsi="Times New Roman" w:cs="Times New Roman"/>
          <w:sz w:val="20"/>
          <w:szCs w:val="20"/>
        </w:rPr>
      </w:pPr>
    </w:p>
    <w:p w14:paraId="7605D5B7" w14:textId="77777777" w:rsidR="00486294" w:rsidRPr="00ED671B" w:rsidRDefault="00765D32" w:rsidP="00ED671B">
      <w:pPr>
        <w:pStyle w:val="Heading1"/>
        <w:numPr>
          <w:ilvl w:val="0"/>
          <w:numId w:val="2"/>
        </w:numPr>
        <w:adjustRightInd w:val="0"/>
        <w:snapToGrid w:val="0"/>
        <w:spacing w:before="0" w:line="240" w:lineRule="auto"/>
        <w:rPr>
          <w:rFonts w:ascii="Times New Roman" w:hAnsi="Times New Roman" w:cs="Times New Roman"/>
          <w:color w:val="auto"/>
          <w:sz w:val="20"/>
          <w:szCs w:val="20"/>
        </w:rPr>
      </w:pPr>
      <w:bookmarkStart w:id="5" w:name="_Toc99060217"/>
      <w:r w:rsidRPr="00ED671B">
        <w:rPr>
          <w:rFonts w:ascii="Times New Roman" w:hAnsi="Times New Roman" w:cs="Times New Roman"/>
          <w:color w:val="auto"/>
          <w:sz w:val="20"/>
          <w:szCs w:val="20"/>
        </w:rPr>
        <w:t xml:space="preserve"> </w:t>
      </w:r>
      <w:bookmarkStart w:id="6" w:name="_Toc146016531"/>
      <w:r w:rsidR="00D879CD" w:rsidRPr="00ED671B">
        <w:rPr>
          <w:rFonts w:ascii="Times New Roman" w:hAnsi="Times New Roman" w:cs="Times New Roman"/>
          <w:color w:val="auto"/>
          <w:sz w:val="20"/>
          <w:szCs w:val="20"/>
        </w:rPr>
        <w:t>MATERIALS AND METHOD</w:t>
      </w:r>
      <w:bookmarkEnd w:id="5"/>
      <w:r w:rsidR="00D879CD" w:rsidRPr="00ED671B">
        <w:rPr>
          <w:rFonts w:ascii="Times New Roman" w:hAnsi="Times New Roman" w:cs="Times New Roman"/>
          <w:color w:val="auto"/>
          <w:sz w:val="20"/>
          <w:szCs w:val="20"/>
        </w:rPr>
        <w:t>S</w:t>
      </w:r>
      <w:bookmarkEnd w:id="6"/>
    </w:p>
    <w:p w14:paraId="58E4C42A" w14:textId="77777777" w:rsidR="00486294" w:rsidRPr="00ED671B" w:rsidRDefault="003923F7" w:rsidP="00ED671B">
      <w:pPr>
        <w:pStyle w:val="Heading2"/>
        <w:numPr>
          <w:ilvl w:val="0"/>
          <w:numId w:val="0"/>
        </w:numPr>
        <w:adjustRightInd w:val="0"/>
        <w:snapToGrid w:val="0"/>
        <w:spacing w:before="0" w:line="240" w:lineRule="auto"/>
        <w:ind w:left="576" w:hanging="504"/>
        <w:rPr>
          <w:rFonts w:ascii="Times New Roman" w:hAnsi="Times New Roman" w:cs="Times New Roman"/>
          <w:color w:val="auto"/>
          <w:sz w:val="20"/>
          <w:szCs w:val="20"/>
        </w:rPr>
      </w:pPr>
      <w:bookmarkStart w:id="7" w:name="_Toc99060218"/>
      <w:bookmarkStart w:id="8" w:name="_Toc146016532"/>
      <w:r w:rsidRPr="00ED671B">
        <w:rPr>
          <w:rFonts w:ascii="Times New Roman" w:hAnsi="Times New Roman" w:cs="Times New Roman"/>
          <w:color w:val="auto"/>
          <w:sz w:val="20"/>
          <w:szCs w:val="20"/>
        </w:rPr>
        <w:t>2.1 Study area</w:t>
      </w:r>
      <w:bookmarkEnd w:id="7"/>
      <w:bookmarkEnd w:id="8"/>
    </w:p>
    <w:p w14:paraId="5B4674AB" w14:textId="77777777" w:rsidR="007F6D9A" w:rsidRPr="00ED671B" w:rsidRDefault="00FC6191" w:rsidP="00ED671B">
      <w:pPr>
        <w:adjustRightInd w:val="0"/>
        <w:snapToGrid w:val="0"/>
        <w:spacing w:after="0" w:line="240" w:lineRule="auto"/>
        <w:ind w:firstLineChars="213" w:firstLine="426"/>
        <w:jc w:val="both"/>
        <w:rPr>
          <w:rFonts w:ascii="Times New Roman" w:eastAsia="Times New Roman" w:hAnsi="Times New Roman" w:cs="Times New Roman"/>
          <w:sz w:val="20"/>
          <w:szCs w:val="20"/>
        </w:rPr>
      </w:pPr>
      <w:r w:rsidRPr="00ED671B">
        <w:rPr>
          <w:rFonts w:ascii="Times New Roman" w:hAnsi="Times New Roman" w:cs="Times New Roman"/>
          <w:sz w:val="20"/>
          <w:szCs w:val="20"/>
        </w:rPr>
        <w:t>The present survey was</w:t>
      </w:r>
      <w:r w:rsidR="003923F7" w:rsidRPr="00ED671B">
        <w:rPr>
          <w:rFonts w:ascii="Times New Roman" w:hAnsi="Times New Roman" w:cs="Times New Roman"/>
          <w:sz w:val="20"/>
          <w:szCs w:val="20"/>
        </w:rPr>
        <w:t xml:space="preserve"> condu</w:t>
      </w:r>
      <w:r w:rsidR="00AB7E10" w:rsidRPr="00ED671B">
        <w:rPr>
          <w:rFonts w:ascii="Times New Roman" w:hAnsi="Times New Roman" w:cs="Times New Roman"/>
          <w:sz w:val="20"/>
          <w:szCs w:val="20"/>
        </w:rPr>
        <w:t>cted in May to</w:t>
      </w:r>
      <w:r w:rsidR="00C76BD2" w:rsidRPr="00ED671B">
        <w:rPr>
          <w:rFonts w:ascii="Times New Roman" w:hAnsi="Times New Roman" w:cs="Times New Roman"/>
          <w:sz w:val="20"/>
          <w:szCs w:val="20"/>
        </w:rPr>
        <w:t xml:space="preserve"> </w:t>
      </w:r>
      <w:r w:rsidR="00F043C2" w:rsidRPr="00ED671B">
        <w:rPr>
          <w:rFonts w:ascii="Times New Roman" w:hAnsi="Times New Roman" w:cs="Times New Roman"/>
          <w:sz w:val="20"/>
          <w:szCs w:val="20"/>
        </w:rPr>
        <w:t>September</w:t>
      </w:r>
      <w:r w:rsidR="00A7747B" w:rsidRPr="00ED671B">
        <w:rPr>
          <w:rFonts w:ascii="Times New Roman" w:hAnsi="Times New Roman" w:cs="Times New Roman"/>
          <w:sz w:val="20"/>
          <w:szCs w:val="20"/>
        </w:rPr>
        <w:t xml:space="preserve"> 2023 </w:t>
      </w:r>
      <w:r w:rsidR="009E67DD" w:rsidRPr="00ED671B">
        <w:rPr>
          <w:rFonts w:ascii="Times New Roman" w:hAnsi="Times New Roman" w:cs="Times New Roman"/>
          <w:sz w:val="20"/>
          <w:szCs w:val="20"/>
        </w:rPr>
        <w:t>in selecte</w:t>
      </w:r>
      <w:r w:rsidR="00765D32" w:rsidRPr="00ED671B">
        <w:rPr>
          <w:rFonts w:ascii="Times New Roman" w:hAnsi="Times New Roman" w:cs="Times New Roman"/>
          <w:sz w:val="20"/>
          <w:szCs w:val="20"/>
        </w:rPr>
        <w:t>d wo</w:t>
      </w:r>
      <w:r w:rsidRPr="00ED671B">
        <w:rPr>
          <w:rFonts w:ascii="Times New Roman" w:hAnsi="Times New Roman" w:cs="Times New Roman"/>
          <w:sz w:val="20"/>
          <w:szCs w:val="20"/>
        </w:rPr>
        <w:t>redas of the region.  It was</w:t>
      </w:r>
      <w:r w:rsidR="009E67DD" w:rsidRPr="00ED671B">
        <w:rPr>
          <w:rFonts w:ascii="Times New Roman" w:hAnsi="Times New Roman" w:cs="Times New Roman"/>
          <w:sz w:val="20"/>
          <w:szCs w:val="20"/>
        </w:rPr>
        <w:t xml:space="preserve"> conducted in </w:t>
      </w:r>
      <w:r w:rsidR="00AB7E10" w:rsidRPr="00ED671B">
        <w:rPr>
          <w:rFonts w:ascii="Times New Roman" w:hAnsi="Times New Roman" w:cs="Times New Roman"/>
          <w:sz w:val="20"/>
          <w:szCs w:val="20"/>
        </w:rPr>
        <w:t xml:space="preserve">six woreda </w:t>
      </w:r>
      <w:r w:rsidR="005E73A4" w:rsidRPr="00ED671B">
        <w:rPr>
          <w:rFonts w:ascii="Times New Roman" w:hAnsi="Times New Roman" w:cs="Times New Roman"/>
          <w:sz w:val="20"/>
          <w:szCs w:val="20"/>
        </w:rPr>
        <w:t>of</w:t>
      </w:r>
      <w:r w:rsidR="00AB7E10" w:rsidRPr="00ED671B">
        <w:rPr>
          <w:rFonts w:ascii="Times New Roman" w:hAnsi="Times New Roman" w:cs="Times New Roman"/>
          <w:sz w:val="20"/>
          <w:szCs w:val="20"/>
        </w:rPr>
        <w:t xml:space="preserve"> twenty three</w:t>
      </w:r>
      <w:r w:rsidR="00C76BD2" w:rsidRPr="00ED671B">
        <w:rPr>
          <w:rFonts w:ascii="Times New Roman" w:hAnsi="Times New Roman" w:cs="Times New Roman"/>
          <w:sz w:val="20"/>
          <w:szCs w:val="20"/>
        </w:rPr>
        <w:t xml:space="preserve"> </w:t>
      </w:r>
      <w:r w:rsidR="00AB7E10" w:rsidRPr="00ED671B">
        <w:rPr>
          <w:rFonts w:ascii="Times New Roman" w:hAnsi="Times New Roman" w:cs="Times New Roman"/>
          <w:sz w:val="20"/>
          <w:szCs w:val="20"/>
        </w:rPr>
        <w:t>(23)</w:t>
      </w:r>
      <w:r w:rsidR="009E67DD" w:rsidRPr="00ED671B">
        <w:rPr>
          <w:rFonts w:ascii="Times New Roman" w:hAnsi="Times New Roman" w:cs="Times New Roman"/>
          <w:sz w:val="20"/>
          <w:szCs w:val="20"/>
        </w:rPr>
        <w:t xml:space="preserve"> keb</w:t>
      </w:r>
      <w:r w:rsidR="005E57F8" w:rsidRPr="00ED671B">
        <w:rPr>
          <w:rFonts w:ascii="Times New Roman" w:hAnsi="Times New Roman" w:cs="Times New Roman"/>
          <w:sz w:val="20"/>
          <w:szCs w:val="20"/>
        </w:rPr>
        <w:t xml:space="preserve">eles. </w:t>
      </w:r>
      <w:r w:rsidR="005E57F8" w:rsidRPr="00ED671B">
        <w:rPr>
          <w:rFonts w:ascii="Times New Roman" w:eastAsia="Calibri" w:hAnsi="Times New Roman" w:cs="Times New Roman"/>
          <w:sz w:val="20"/>
          <w:szCs w:val="20"/>
        </w:rPr>
        <w:t xml:space="preserve"> Assosa</w:t>
      </w:r>
      <w:r w:rsidR="005E73A4" w:rsidRPr="00ED671B">
        <w:rPr>
          <w:rFonts w:ascii="Times New Roman" w:eastAsia="Calibri" w:hAnsi="Times New Roman" w:cs="Times New Roman"/>
          <w:sz w:val="20"/>
          <w:szCs w:val="20"/>
        </w:rPr>
        <w:t xml:space="preserve"> town is the capital city of BGRS</w:t>
      </w:r>
      <w:r w:rsidR="005E57F8" w:rsidRPr="00ED671B">
        <w:rPr>
          <w:rFonts w:ascii="Times New Roman" w:eastAsia="Calibri" w:hAnsi="Times New Roman" w:cs="Times New Roman"/>
          <w:sz w:val="20"/>
          <w:szCs w:val="20"/>
        </w:rPr>
        <w:t xml:space="preserve">, </w:t>
      </w:r>
      <w:r w:rsidR="00567FE9" w:rsidRPr="00ED671B">
        <w:rPr>
          <w:rFonts w:ascii="Times New Roman" w:eastAsia="Calibri" w:hAnsi="Times New Roman" w:cs="Times New Roman"/>
          <w:sz w:val="20"/>
          <w:szCs w:val="20"/>
        </w:rPr>
        <w:t xml:space="preserve">and </w:t>
      </w:r>
      <w:r w:rsidR="005E57F8" w:rsidRPr="00ED671B">
        <w:rPr>
          <w:rFonts w:ascii="Times New Roman" w:eastAsia="Calibri" w:hAnsi="Times New Roman" w:cs="Times New Roman"/>
          <w:sz w:val="20"/>
          <w:szCs w:val="20"/>
        </w:rPr>
        <w:t>is</w:t>
      </w:r>
      <w:r w:rsidR="003923F7" w:rsidRPr="00ED671B">
        <w:rPr>
          <w:rFonts w:ascii="Times New Roman" w:eastAsia="Calibri" w:hAnsi="Times New Roman" w:cs="Times New Roman"/>
          <w:sz w:val="20"/>
          <w:szCs w:val="20"/>
        </w:rPr>
        <w:t xml:space="preserve"> situated at a distance of 633</w:t>
      </w:r>
      <w:r w:rsidR="00B81F9E" w:rsidRPr="00ED671B">
        <w:rPr>
          <w:rFonts w:ascii="Times New Roman" w:eastAsia="Calibri" w:hAnsi="Times New Roman" w:cs="Times New Roman"/>
          <w:sz w:val="20"/>
          <w:szCs w:val="20"/>
        </w:rPr>
        <w:t xml:space="preserve"> </w:t>
      </w:r>
      <w:r w:rsidR="003923F7" w:rsidRPr="00ED671B">
        <w:rPr>
          <w:rFonts w:ascii="Times New Roman" w:eastAsia="Calibri" w:hAnsi="Times New Roman" w:cs="Times New Roman"/>
          <w:sz w:val="20"/>
          <w:szCs w:val="20"/>
        </w:rPr>
        <w:t>kilometer from Addis Ababa. Geographically,</w:t>
      </w:r>
      <w:r w:rsidR="003923F7" w:rsidRPr="00ED671B">
        <w:rPr>
          <w:rFonts w:ascii="Times New Roman" w:eastAsia="Calibri" w:hAnsi="Times New Roman" w:cs="Times New Roman"/>
          <w:color w:val="FF0000"/>
          <w:sz w:val="20"/>
          <w:szCs w:val="20"/>
        </w:rPr>
        <w:t xml:space="preserve"> </w:t>
      </w:r>
      <w:r w:rsidR="007F6D9A" w:rsidRPr="00ED671B">
        <w:rPr>
          <w:rFonts w:ascii="Times New Roman" w:hAnsi="Times New Roman" w:cs="Times New Roman"/>
          <w:sz w:val="20"/>
          <w:szCs w:val="20"/>
        </w:rPr>
        <w:t>the region is located</w:t>
      </w:r>
      <w:r w:rsidR="007F6D9A" w:rsidRPr="00ED671B">
        <w:rPr>
          <w:rFonts w:ascii="Times New Roman" w:eastAsia="Times New Roman" w:hAnsi="Times New Roman" w:cs="Times New Roman"/>
          <w:sz w:val="20"/>
          <w:szCs w:val="20"/>
        </w:rPr>
        <w:t xml:space="preserve"> in the north west of the country between latitude of 9</w:t>
      </w:r>
      <w:r w:rsidR="007F6D9A" w:rsidRPr="00ED671B">
        <w:rPr>
          <w:rFonts w:ascii="Times New Roman" w:eastAsia="Times New Roman" w:hAnsi="Times New Roman" w:cs="Times New Roman"/>
          <w:sz w:val="20"/>
          <w:szCs w:val="20"/>
          <w:vertAlign w:val="superscript"/>
        </w:rPr>
        <w:t>0</w:t>
      </w:r>
      <w:r w:rsidR="007F6D9A" w:rsidRPr="00ED671B">
        <w:rPr>
          <w:rFonts w:ascii="Times New Roman" w:eastAsia="Times New Roman" w:hAnsi="Times New Roman" w:cs="Times New Roman"/>
          <w:sz w:val="20"/>
          <w:szCs w:val="20"/>
        </w:rPr>
        <w:t xml:space="preserve"> and 11</w:t>
      </w:r>
      <w:r w:rsidR="007F6D9A" w:rsidRPr="00ED671B">
        <w:rPr>
          <w:rFonts w:ascii="Times New Roman" w:eastAsia="Times New Roman" w:hAnsi="Times New Roman" w:cs="Times New Roman"/>
          <w:sz w:val="20"/>
          <w:szCs w:val="20"/>
          <w:vertAlign w:val="superscript"/>
        </w:rPr>
        <w:t xml:space="preserve">0 </w:t>
      </w:r>
      <w:r w:rsidR="007F6D9A" w:rsidRPr="00ED671B">
        <w:rPr>
          <w:rFonts w:ascii="Times New Roman" w:eastAsia="Times New Roman" w:hAnsi="Times New Roman" w:cs="Times New Roman"/>
          <w:sz w:val="20"/>
          <w:szCs w:val="20"/>
        </w:rPr>
        <w:t>N and longitude of 34</w:t>
      </w:r>
      <w:r w:rsidR="007F6D9A" w:rsidRPr="00ED671B">
        <w:rPr>
          <w:rFonts w:ascii="Times New Roman" w:eastAsia="Times New Roman" w:hAnsi="Times New Roman" w:cs="Times New Roman"/>
          <w:sz w:val="20"/>
          <w:szCs w:val="20"/>
          <w:vertAlign w:val="superscript"/>
        </w:rPr>
        <w:t>0</w:t>
      </w:r>
      <w:r w:rsidR="007F6D9A" w:rsidRPr="00ED671B">
        <w:rPr>
          <w:rFonts w:ascii="Times New Roman" w:eastAsia="Times New Roman" w:hAnsi="Times New Roman" w:cs="Times New Roman"/>
          <w:sz w:val="20"/>
          <w:szCs w:val="20"/>
        </w:rPr>
        <w:t xml:space="preserve"> and 35</w:t>
      </w:r>
      <w:r w:rsidR="007F6D9A" w:rsidRPr="00ED671B">
        <w:rPr>
          <w:rFonts w:ascii="Times New Roman" w:eastAsia="Times New Roman" w:hAnsi="Times New Roman" w:cs="Times New Roman"/>
          <w:sz w:val="20"/>
          <w:szCs w:val="20"/>
          <w:vertAlign w:val="superscript"/>
        </w:rPr>
        <w:t>0</w:t>
      </w:r>
      <w:r w:rsidR="007F6D9A" w:rsidRPr="00ED671B">
        <w:rPr>
          <w:rFonts w:ascii="Times New Roman" w:eastAsia="Times New Roman" w:hAnsi="Times New Roman" w:cs="Times New Roman"/>
          <w:sz w:val="20"/>
          <w:szCs w:val="20"/>
        </w:rPr>
        <w:t xml:space="preserve">E and its altitude </w:t>
      </w:r>
      <w:r w:rsidR="007F6D9A" w:rsidRPr="00ED671B">
        <w:rPr>
          <w:rFonts w:ascii="Times New Roman" w:eastAsia="Times New Roman+FPEF" w:hAnsi="Times New Roman" w:cs="Times New Roman"/>
          <w:sz w:val="20"/>
          <w:szCs w:val="20"/>
        </w:rPr>
        <w:t xml:space="preserve">is from 700-1560 meter above sea level.  Annual rain fall is between 900-1500 mm with uni </w:t>
      </w:r>
      <w:r w:rsidR="007F6D9A" w:rsidRPr="00ED671B">
        <w:rPr>
          <w:rFonts w:ascii="Times New Roman" w:eastAsia="Times New Roman+FPEF" w:hAnsi="Times New Roman" w:cs="Times New Roman"/>
          <w:sz w:val="20"/>
          <w:szCs w:val="20"/>
        </w:rPr>
        <w:lastRenderedPageBreak/>
        <w:t>modal type of  rainfall  that  extends from April  to October with peak rainy periods from June to August,  and  annual temperature ranges between 25- 35</w:t>
      </w:r>
      <w:r w:rsidR="007F6D9A" w:rsidRPr="00ED671B">
        <w:rPr>
          <w:rFonts w:ascii="Times New Roman" w:eastAsia="Times New Roman+FPEF" w:hAnsi="Times New Roman" w:cs="Times New Roman"/>
          <w:sz w:val="20"/>
          <w:szCs w:val="20"/>
          <w:vertAlign w:val="superscript"/>
        </w:rPr>
        <w:t>0</w:t>
      </w:r>
      <w:r w:rsidR="007F6D9A" w:rsidRPr="00ED671B">
        <w:rPr>
          <w:rFonts w:ascii="Times New Roman" w:eastAsia="Times New Roman+FPEF" w:hAnsi="Times New Roman" w:cs="Times New Roman"/>
          <w:sz w:val="20"/>
          <w:szCs w:val="20"/>
        </w:rPr>
        <w:t xml:space="preserve">c (NMSA, 2014; </w:t>
      </w:r>
      <w:r w:rsidR="007F6D9A" w:rsidRPr="00ED671B">
        <w:rPr>
          <w:rFonts w:ascii="Times New Roman" w:eastAsia="Times New Roman" w:hAnsi="Times New Roman" w:cs="Times New Roman"/>
          <w:sz w:val="20"/>
          <w:szCs w:val="20"/>
        </w:rPr>
        <w:t xml:space="preserve"> CSA, 2015</w:t>
      </w:r>
      <w:r w:rsidR="007F6D9A" w:rsidRPr="00ED671B">
        <w:rPr>
          <w:rFonts w:ascii="Times New Roman" w:eastAsia="Times New Roman+FPEF" w:hAnsi="Times New Roman" w:cs="Times New Roman"/>
          <w:sz w:val="20"/>
          <w:szCs w:val="20"/>
        </w:rPr>
        <w:t xml:space="preserve">).  </w:t>
      </w:r>
      <w:r w:rsidR="005E73A4" w:rsidRPr="00ED671B">
        <w:rPr>
          <w:rFonts w:ascii="Times New Roman" w:eastAsia="Times New Roman" w:hAnsi="Times New Roman" w:cs="Times New Roman"/>
          <w:color w:val="000000"/>
          <w:sz w:val="20"/>
          <w:szCs w:val="20"/>
        </w:rPr>
        <w:t>The region has three administrative zones namely Asossa, Metek</w:t>
      </w:r>
      <w:r w:rsidR="00567FE9" w:rsidRPr="00ED671B">
        <w:rPr>
          <w:rFonts w:ascii="Times New Roman" w:eastAsia="Times New Roman" w:hAnsi="Times New Roman" w:cs="Times New Roman"/>
          <w:color w:val="000000"/>
          <w:sz w:val="20"/>
          <w:szCs w:val="20"/>
        </w:rPr>
        <w:t>el and Kameshi and consisting 22</w:t>
      </w:r>
      <w:r w:rsidR="005E73A4" w:rsidRPr="00ED671B">
        <w:rPr>
          <w:rFonts w:ascii="Times New Roman" w:eastAsia="Times New Roman" w:hAnsi="Times New Roman" w:cs="Times New Roman"/>
          <w:color w:val="000000"/>
          <w:sz w:val="20"/>
          <w:szCs w:val="20"/>
        </w:rPr>
        <w:t xml:space="preserve"> districts of one is special woreda. The region as whole has about 485 peasant associations with an estimated human population of 784,345; from this 86.49% was found in rural and 13.51% found in urban and with an average public settlement within Sq. km were 14 inhabitants (CSA, </w:t>
      </w:r>
      <w:r w:rsidR="005E73A4" w:rsidRPr="00ED671B">
        <w:rPr>
          <w:rFonts w:ascii="Times New Roman" w:eastAsia="Times New Roman" w:hAnsi="Times New Roman" w:cs="Times New Roman"/>
          <w:color w:val="000000"/>
          <w:sz w:val="20"/>
          <w:szCs w:val="20"/>
        </w:rPr>
        <w:t xml:space="preserve">2007 &amp; 2015). The region is one of the most scarcely populated. These populations are mainly dependent on agriculture and related activities for their livelihood (CSA, 2015). The livelihood of the society in the region mainly depends on mixed livestock and crop production. </w:t>
      </w:r>
      <w:r w:rsidR="005E73A4" w:rsidRPr="00ED671B">
        <w:rPr>
          <w:rFonts w:ascii="Times New Roman" w:eastAsia="Times New Roman" w:hAnsi="Times New Roman" w:cs="Times New Roman"/>
          <w:sz w:val="20"/>
          <w:szCs w:val="20"/>
        </w:rPr>
        <w:t>The region has an estimated animal population of 411,998 cattle, 84,418 sheep, 321,603 goats, 49,476 equines, 774,112 poultry and 199,817 honeybees family, being found in the region (CSA, 2016; BGAB; AFRA, 2016).</w:t>
      </w:r>
      <w:r w:rsidR="005E73A4" w:rsidRPr="00ED671B">
        <w:rPr>
          <w:rFonts w:ascii="Times New Roman" w:eastAsia="Times New Roman" w:hAnsi="Times New Roman" w:cs="Times New Roman"/>
          <w:color w:val="000000"/>
          <w:sz w:val="20"/>
          <w:szCs w:val="20"/>
        </w:rPr>
        <w:t xml:space="preserve"> </w:t>
      </w:r>
    </w:p>
    <w:p w14:paraId="655BC5F7" w14:textId="77777777" w:rsidR="00ED671B" w:rsidRDefault="00ED671B" w:rsidP="00ED671B">
      <w:pPr>
        <w:adjustRightInd w:val="0"/>
        <w:snapToGrid w:val="0"/>
        <w:spacing w:after="0" w:line="240" w:lineRule="auto"/>
        <w:rPr>
          <w:rFonts w:ascii="Times New Roman" w:hAnsi="Times New Roman" w:cs="Times New Roman"/>
          <w:sz w:val="20"/>
          <w:szCs w:val="20"/>
        </w:rPr>
        <w:sectPr w:rsidR="00ED671B" w:rsidSect="00CB43B5">
          <w:type w:val="continuous"/>
          <w:pgSz w:w="12240" w:h="15840" w:code="119"/>
          <w:pgMar w:top="1440" w:right="1440" w:bottom="1440" w:left="1440" w:header="720" w:footer="720" w:gutter="0"/>
          <w:cols w:num="2" w:space="720"/>
          <w:titlePg/>
          <w:docGrid w:linePitch="360"/>
        </w:sectPr>
      </w:pPr>
      <w:bookmarkStart w:id="9" w:name="_Toc98888596"/>
    </w:p>
    <w:p w14:paraId="21F1D262" w14:textId="77777777" w:rsidR="00CB43B5" w:rsidRDefault="00CB43B5" w:rsidP="00ED671B">
      <w:pPr>
        <w:pStyle w:val="Caption"/>
        <w:adjustRightInd w:val="0"/>
        <w:snapToGrid w:val="0"/>
        <w:spacing w:after="0"/>
        <w:rPr>
          <w:rFonts w:ascii="Times New Roman" w:hAnsi="Times New Roman" w:cs="Times New Roman"/>
          <w:color w:val="auto"/>
          <w:sz w:val="20"/>
          <w:szCs w:val="20"/>
        </w:rPr>
      </w:pPr>
    </w:p>
    <w:bookmarkEnd w:id="9"/>
    <w:p w14:paraId="6BB72E44" w14:textId="2A15757C" w:rsidR="00486294" w:rsidRPr="00ED671B" w:rsidRDefault="00486294" w:rsidP="00ED671B">
      <w:pPr>
        <w:pStyle w:val="Caption"/>
        <w:adjustRightInd w:val="0"/>
        <w:snapToGrid w:val="0"/>
        <w:spacing w:after="0"/>
        <w:rPr>
          <w:rFonts w:ascii="Times New Roman" w:hAnsi="Times New Roman" w:cs="Times New Roman"/>
          <w:b w:val="0"/>
          <w:color w:val="auto"/>
          <w:sz w:val="20"/>
          <w:szCs w:val="20"/>
        </w:rPr>
      </w:pPr>
    </w:p>
    <w:p w14:paraId="6D76CBB4" w14:textId="3FFD56E2" w:rsidR="00486294" w:rsidRDefault="0030405B"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noProof/>
          <w:sz w:val="20"/>
          <w:szCs w:val="20"/>
        </w:rPr>
        <w:pict w14:anchorId="00322727">
          <v:shapetype id="_x0000_t32" coordsize="21600,21600" o:spt="32" o:oned="t" path="m,l21600,21600e" filled="f">
            <v:path arrowok="t" fillok="f" o:connecttype="none"/>
            <o:lock v:ext="edit" shapetype="t"/>
          </v:shapetype>
          <v:shape id="_x0000_s1044" type="#_x0000_t32" style="position:absolute;margin-left:32.95pt;margin-top:17.35pt;width:184.55pt;height:25.55pt;z-index:251667456" o:connectortype="straight">
            <v:stroke endarrow="block"/>
          </v:shape>
        </w:pict>
      </w:r>
      <w:r w:rsidRPr="00ED671B">
        <w:rPr>
          <w:rFonts w:ascii="Times New Roman" w:hAnsi="Times New Roman" w:cs="Times New Roman"/>
          <w:noProof/>
          <w:sz w:val="20"/>
          <w:szCs w:val="20"/>
        </w:rPr>
        <w:pict w14:anchorId="1F14B7C5">
          <v:shape id="_x0000_s1043" type="#_x0000_t32" style="position:absolute;margin-left:60.7pt;margin-top:15.8pt;width:.05pt;height:.05pt;z-index:251666432" o:connectortype="straight">
            <v:stroke endarrow="block"/>
          </v:shape>
        </w:pict>
      </w:r>
      <w:r w:rsidRPr="00ED671B">
        <w:rPr>
          <w:rFonts w:ascii="Times New Roman" w:hAnsi="Times New Roman" w:cs="Times New Roman"/>
          <w:noProof/>
          <w:sz w:val="20"/>
          <w:szCs w:val="20"/>
        </w:rPr>
        <w:pict w14:anchorId="78DAC7AC">
          <v:shape id="_x0000_s1042" type="#_x0000_t32" style="position:absolute;margin-left:32.95pt;margin-top:20.3pt;width:89.3pt;height:45.05pt;z-index:251665408" o:connectortype="straight">
            <v:stroke endarrow="block"/>
          </v:shape>
        </w:pict>
      </w:r>
      <w:r w:rsidRPr="00ED671B">
        <w:rPr>
          <w:rFonts w:ascii="Times New Roman" w:hAnsi="Times New Roman" w:cs="Times New Roman"/>
          <w:noProof/>
          <w:sz w:val="20"/>
          <w:szCs w:val="20"/>
        </w:rPr>
        <w:pict w14:anchorId="7C2B082B">
          <v:shape id="_x0000_s1041" type="#_x0000_t32" style="position:absolute;margin-left:39.7pt;margin-top:21.05pt;width:.05pt;height:.05pt;z-index:251664384" o:connectortype="straight">
            <v:stroke endarrow="block"/>
          </v:shape>
        </w:pict>
      </w:r>
      <w:r w:rsidR="003923F7" w:rsidRPr="00ED671B">
        <w:rPr>
          <w:rFonts w:ascii="Times New Roman" w:hAnsi="Times New Roman" w:cs="Times New Roman"/>
          <w:noProof/>
          <w:sz w:val="20"/>
          <w:szCs w:val="20"/>
        </w:rPr>
        <w:drawing>
          <wp:inline distT="0" distB="0" distL="0" distR="0" wp14:anchorId="19E54F09" wp14:editId="5A1C575F">
            <wp:extent cx="5791199" cy="1809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a:extLst>
                        <a:ext uri="{BEBA8EAE-BF5A-486C-A8C5-ECC9F3942E4B}">
                          <a14:imgProps xmlns:a14="http://schemas.microsoft.com/office/drawing/2010/main">
                            <a14:imgLayer r:embed="rId19">
                              <a14:imgEffect>
                                <a14:brightnessContrast bright="-40000" contrast="40000"/>
                              </a14:imgEffect>
                            </a14:imgLayer>
                          </a14:imgProps>
                        </a:ext>
                      </a:extLst>
                    </a:blip>
                    <a:srcRect/>
                    <a:stretch>
                      <a:fillRect/>
                    </a:stretch>
                  </pic:blipFill>
                  <pic:spPr>
                    <a:xfrm>
                      <a:off x="0" y="0"/>
                      <a:ext cx="5813248" cy="1816640"/>
                    </a:xfrm>
                    <a:prstGeom prst="rect">
                      <a:avLst/>
                    </a:prstGeom>
                    <a:noFill/>
                    <a:ln w="9525">
                      <a:noFill/>
                      <a:miter lim="800000"/>
                      <a:headEnd/>
                      <a:tailEnd/>
                    </a:ln>
                  </pic:spPr>
                </pic:pic>
              </a:graphicData>
            </a:graphic>
          </wp:inline>
        </w:drawing>
      </w:r>
    </w:p>
    <w:p w14:paraId="74FAF3B1" w14:textId="4A088D17" w:rsidR="00CB43B5" w:rsidRDefault="00CB43B5"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Figure 1: Map of Benishangul Gumuz Regional state</w:t>
      </w:r>
    </w:p>
    <w:p w14:paraId="45197F80" w14:textId="77777777" w:rsidR="00CB43B5" w:rsidRPr="00ED671B" w:rsidRDefault="00CB43B5" w:rsidP="00ED671B">
      <w:pPr>
        <w:adjustRightInd w:val="0"/>
        <w:snapToGrid w:val="0"/>
        <w:spacing w:after="0" w:line="240" w:lineRule="auto"/>
        <w:rPr>
          <w:rFonts w:ascii="Times New Roman" w:hAnsi="Times New Roman" w:cs="Times New Roman"/>
          <w:sz w:val="20"/>
          <w:szCs w:val="20"/>
        </w:rPr>
      </w:pPr>
    </w:p>
    <w:p w14:paraId="0171B2E7" w14:textId="77777777" w:rsidR="00486294" w:rsidRPr="00ED671B" w:rsidRDefault="00CD1431" w:rsidP="00ED671B">
      <w:pPr>
        <w:tabs>
          <w:tab w:val="left" w:pos="7020"/>
        </w:tabs>
        <w:adjustRightInd w:val="0"/>
        <w:snapToGrid w:val="0"/>
        <w:spacing w:after="0" w:line="240" w:lineRule="auto"/>
        <w:jc w:val="both"/>
        <w:rPr>
          <w:rFonts w:ascii="Times New Roman" w:hAnsi="Times New Roman" w:cs="Times New Roman"/>
          <w:sz w:val="20"/>
          <w:szCs w:val="20"/>
        </w:rPr>
      </w:pPr>
      <w:r w:rsidRPr="00ED671B">
        <w:rPr>
          <w:rFonts w:ascii="Times New Roman" w:hAnsi="Times New Roman" w:cs="Times New Roman"/>
          <w:sz w:val="20"/>
          <w:szCs w:val="20"/>
        </w:rPr>
        <w:t xml:space="preserve">       </w:t>
      </w:r>
      <w:r w:rsidR="003923F7" w:rsidRPr="00ED671B">
        <w:rPr>
          <w:rFonts w:ascii="Times New Roman" w:hAnsi="Times New Roman" w:cs="Times New Roman"/>
          <w:sz w:val="20"/>
          <w:szCs w:val="20"/>
        </w:rPr>
        <w:t xml:space="preserve">   </w:t>
      </w:r>
      <w:r w:rsidR="007F6D9A" w:rsidRPr="00ED671B">
        <w:rPr>
          <w:rFonts w:ascii="Times New Roman" w:hAnsi="Times New Roman" w:cs="Times New Roman"/>
          <w:sz w:val="20"/>
          <w:szCs w:val="20"/>
        </w:rPr>
        <w:t xml:space="preserve">                  </w:t>
      </w:r>
    </w:p>
    <w:p w14:paraId="1E474002" w14:textId="77777777" w:rsidR="00ED671B" w:rsidRDefault="00ED671B" w:rsidP="00ED671B">
      <w:pPr>
        <w:pStyle w:val="Heading2"/>
        <w:numPr>
          <w:ilvl w:val="0"/>
          <w:numId w:val="0"/>
        </w:numPr>
        <w:adjustRightInd w:val="0"/>
        <w:snapToGrid w:val="0"/>
        <w:spacing w:before="0" w:line="240" w:lineRule="auto"/>
        <w:rPr>
          <w:rFonts w:ascii="Times New Roman" w:hAnsi="Times New Roman" w:cs="Times New Roman"/>
          <w:color w:val="auto"/>
          <w:sz w:val="20"/>
          <w:szCs w:val="20"/>
        </w:rPr>
        <w:sectPr w:rsidR="00ED671B" w:rsidSect="00ED671B">
          <w:type w:val="continuous"/>
          <w:pgSz w:w="12240" w:h="15840" w:code="119"/>
          <w:pgMar w:top="1440" w:right="1440" w:bottom="1440" w:left="1440" w:header="720" w:footer="720" w:gutter="0"/>
          <w:pgNumType w:start="1"/>
          <w:cols w:space="720"/>
          <w:titlePg/>
          <w:docGrid w:linePitch="360"/>
        </w:sectPr>
      </w:pPr>
      <w:bookmarkStart w:id="10" w:name="_Toc99060219"/>
      <w:bookmarkStart w:id="11" w:name="_Toc146016534"/>
    </w:p>
    <w:p w14:paraId="01E8FACC" w14:textId="6AFD9B99" w:rsidR="00486294" w:rsidRPr="00ED671B" w:rsidRDefault="00EF5AAE" w:rsidP="00ED671B">
      <w:pPr>
        <w:pStyle w:val="Heading2"/>
        <w:numPr>
          <w:ilvl w:val="0"/>
          <w:numId w:val="0"/>
        </w:numPr>
        <w:adjustRightInd w:val="0"/>
        <w:snapToGrid w:val="0"/>
        <w:spacing w:before="0" w:line="240" w:lineRule="auto"/>
        <w:rPr>
          <w:rFonts w:ascii="Times New Roman" w:hAnsi="Times New Roman" w:cs="Times New Roman"/>
          <w:color w:val="FF0000"/>
          <w:sz w:val="20"/>
          <w:szCs w:val="20"/>
        </w:rPr>
      </w:pPr>
      <w:r w:rsidRPr="00ED671B">
        <w:rPr>
          <w:rFonts w:ascii="Times New Roman" w:hAnsi="Times New Roman" w:cs="Times New Roman"/>
          <w:color w:val="auto"/>
          <w:sz w:val="20"/>
          <w:szCs w:val="20"/>
        </w:rPr>
        <w:t>2.2</w:t>
      </w:r>
      <w:r w:rsidR="004931F4" w:rsidRPr="00ED671B">
        <w:rPr>
          <w:rFonts w:ascii="Times New Roman" w:hAnsi="Times New Roman" w:cs="Times New Roman"/>
          <w:color w:val="auto"/>
          <w:sz w:val="20"/>
          <w:szCs w:val="20"/>
        </w:rPr>
        <w:t xml:space="preserve"> </w:t>
      </w:r>
      <w:r w:rsidR="003923F7" w:rsidRPr="00ED671B">
        <w:rPr>
          <w:rFonts w:ascii="Times New Roman" w:hAnsi="Times New Roman" w:cs="Times New Roman"/>
          <w:color w:val="auto"/>
          <w:sz w:val="20"/>
          <w:szCs w:val="20"/>
        </w:rPr>
        <w:t xml:space="preserve"> Study Population</w:t>
      </w:r>
      <w:bookmarkEnd w:id="10"/>
      <w:bookmarkEnd w:id="11"/>
    </w:p>
    <w:p w14:paraId="61EA2466" w14:textId="03AE9121" w:rsidR="00F566CE" w:rsidRDefault="003923F7" w:rsidP="00CB43B5">
      <w:pPr>
        <w:tabs>
          <w:tab w:val="left" w:pos="7020"/>
        </w:tabs>
        <w:adjustRightInd w:val="0"/>
        <w:snapToGrid w:val="0"/>
        <w:spacing w:after="0" w:line="240" w:lineRule="auto"/>
        <w:ind w:firstLineChars="213" w:firstLine="426"/>
        <w:jc w:val="both"/>
        <w:rPr>
          <w:rFonts w:ascii="Times New Roman" w:hAnsi="Times New Roman" w:cs="Times New Roman"/>
          <w:sz w:val="20"/>
          <w:szCs w:val="20"/>
        </w:rPr>
      </w:pPr>
      <w:r w:rsidRPr="00ED671B">
        <w:rPr>
          <w:rFonts w:ascii="Times New Roman" w:hAnsi="Times New Roman" w:cs="Times New Roman"/>
          <w:sz w:val="20"/>
          <w:szCs w:val="20"/>
        </w:rPr>
        <w:t xml:space="preserve">The study population includes major livestock species reared in the district namely: </w:t>
      </w:r>
      <w:r w:rsidRPr="00ED671B">
        <w:rPr>
          <w:rFonts w:ascii="Times New Roman" w:hAnsi="Times New Roman" w:cs="Times New Roman"/>
          <w:i/>
          <w:sz w:val="20"/>
          <w:szCs w:val="20"/>
        </w:rPr>
        <w:t>cattle, sheep, goats, equine, and poultry.</w:t>
      </w:r>
      <w:r w:rsidRPr="00ED671B">
        <w:rPr>
          <w:rFonts w:ascii="Times New Roman" w:hAnsi="Times New Roman" w:cs="Times New Roman"/>
          <w:sz w:val="20"/>
          <w:szCs w:val="20"/>
        </w:rPr>
        <w:t xml:space="preserve"> Al</w:t>
      </w:r>
      <w:r w:rsidR="006C3403" w:rsidRPr="00ED671B">
        <w:rPr>
          <w:rFonts w:ascii="Times New Roman" w:hAnsi="Times New Roman" w:cs="Times New Roman"/>
          <w:sz w:val="20"/>
          <w:szCs w:val="20"/>
        </w:rPr>
        <w:t>l a</w:t>
      </w:r>
      <w:r w:rsidR="00953F69" w:rsidRPr="00ED671B">
        <w:rPr>
          <w:rFonts w:ascii="Times New Roman" w:hAnsi="Times New Roman" w:cs="Times New Roman"/>
          <w:sz w:val="20"/>
          <w:szCs w:val="20"/>
        </w:rPr>
        <w:t>ge groups and both sexes were</w:t>
      </w:r>
      <w:r w:rsidRPr="00ED671B">
        <w:rPr>
          <w:rFonts w:ascii="Times New Roman" w:hAnsi="Times New Roman" w:cs="Times New Roman"/>
          <w:sz w:val="20"/>
          <w:szCs w:val="20"/>
        </w:rPr>
        <w:t xml:space="preserve"> included in the study. Similarly,  Animal health workers and  Livestock owners were involved as key respondents in this retrospective survey.</w:t>
      </w:r>
    </w:p>
    <w:p w14:paraId="5B02511E" w14:textId="77777777" w:rsidR="00CB43B5" w:rsidRPr="00ED671B" w:rsidRDefault="00CB43B5" w:rsidP="00CB43B5">
      <w:pPr>
        <w:tabs>
          <w:tab w:val="left" w:pos="7020"/>
        </w:tabs>
        <w:adjustRightInd w:val="0"/>
        <w:snapToGrid w:val="0"/>
        <w:spacing w:after="0" w:line="240" w:lineRule="auto"/>
        <w:ind w:firstLineChars="213" w:firstLine="426"/>
        <w:jc w:val="both"/>
        <w:rPr>
          <w:rFonts w:ascii="Times New Roman" w:hAnsi="Times New Roman" w:cs="Times New Roman"/>
          <w:sz w:val="20"/>
          <w:szCs w:val="20"/>
        </w:rPr>
      </w:pPr>
    </w:p>
    <w:p w14:paraId="6E833C8C" w14:textId="77777777" w:rsidR="00486294" w:rsidRPr="00ED671B" w:rsidRDefault="003923F7" w:rsidP="00ED671B">
      <w:pPr>
        <w:pStyle w:val="Heading1"/>
        <w:numPr>
          <w:ilvl w:val="1"/>
          <w:numId w:val="39"/>
        </w:numPr>
        <w:adjustRightInd w:val="0"/>
        <w:snapToGrid w:val="0"/>
        <w:spacing w:before="0" w:line="240" w:lineRule="auto"/>
        <w:rPr>
          <w:rStyle w:val="Heading2Char"/>
          <w:rFonts w:ascii="Times New Roman" w:hAnsi="Times New Roman" w:cs="Times New Roman"/>
          <w:b/>
          <w:color w:val="auto"/>
          <w:sz w:val="20"/>
          <w:szCs w:val="20"/>
        </w:rPr>
      </w:pPr>
      <w:bookmarkStart w:id="12" w:name="_Toc146016535"/>
      <w:r w:rsidRPr="00ED671B">
        <w:rPr>
          <w:rStyle w:val="Heading2Char"/>
          <w:rFonts w:ascii="Times New Roman" w:hAnsi="Times New Roman" w:cs="Times New Roman"/>
          <w:b/>
          <w:color w:val="auto"/>
          <w:sz w:val="20"/>
          <w:szCs w:val="20"/>
        </w:rPr>
        <w:t>Study Design</w:t>
      </w:r>
      <w:bookmarkEnd w:id="12"/>
    </w:p>
    <w:p w14:paraId="6A8FEA21" w14:textId="77777777" w:rsidR="00486294" w:rsidRPr="00ED671B" w:rsidRDefault="003923F7" w:rsidP="00CB43B5">
      <w:pPr>
        <w:tabs>
          <w:tab w:val="left" w:pos="7020"/>
        </w:tabs>
        <w:adjustRightInd w:val="0"/>
        <w:snapToGrid w:val="0"/>
        <w:spacing w:after="0" w:line="240" w:lineRule="auto"/>
        <w:ind w:firstLineChars="213" w:firstLine="426"/>
        <w:jc w:val="both"/>
        <w:rPr>
          <w:rFonts w:ascii="Times New Roman" w:hAnsi="Times New Roman" w:cs="Times New Roman"/>
          <w:sz w:val="20"/>
          <w:szCs w:val="20"/>
        </w:rPr>
      </w:pPr>
      <w:r w:rsidRPr="00ED671B">
        <w:rPr>
          <w:rFonts w:ascii="Times New Roman" w:hAnsi="Times New Roman" w:cs="Times New Roman"/>
          <w:sz w:val="20"/>
          <w:szCs w:val="20"/>
        </w:rPr>
        <w:t>Retrospective and semi-stru</w:t>
      </w:r>
      <w:r w:rsidR="006C3403" w:rsidRPr="00ED671B">
        <w:rPr>
          <w:rFonts w:ascii="Times New Roman" w:hAnsi="Times New Roman" w:cs="Times New Roman"/>
          <w:sz w:val="20"/>
          <w:szCs w:val="20"/>
        </w:rPr>
        <w:t>ctu</w:t>
      </w:r>
      <w:r w:rsidR="00953F69" w:rsidRPr="00ED671B">
        <w:rPr>
          <w:rFonts w:ascii="Times New Roman" w:hAnsi="Times New Roman" w:cs="Times New Roman"/>
          <w:sz w:val="20"/>
          <w:szCs w:val="20"/>
        </w:rPr>
        <w:t xml:space="preserve">red questionnaire survey was </w:t>
      </w:r>
      <w:r w:rsidRPr="00ED671B">
        <w:rPr>
          <w:rFonts w:ascii="Times New Roman" w:hAnsi="Times New Roman" w:cs="Times New Roman"/>
          <w:sz w:val="20"/>
          <w:szCs w:val="20"/>
        </w:rPr>
        <w:t>used.</w:t>
      </w:r>
    </w:p>
    <w:p w14:paraId="2E15F5C4" w14:textId="77777777" w:rsidR="00486294" w:rsidRPr="00ED671B" w:rsidRDefault="0030405B" w:rsidP="00ED671B">
      <w:pPr>
        <w:tabs>
          <w:tab w:val="left" w:pos="7020"/>
        </w:tabs>
        <w:adjustRightInd w:val="0"/>
        <w:snapToGrid w:val="0"/>
        <w:spacing w:after="0" w:line="240" w:lineRule="auto"/>
        <w:jc w:val="both"/>
        <w:rPr>
          <w:rFonts w:ascii="Times New Roman" w:hAnsi="Times New Roman" w:cs="Times New Roman"/>
          <w:sz w:val="20"/>
          <w:szCs w:val="20"/>
        </w:rPr>
      </w:pPr>
      <w:r w:rsidRPr="00ED671B">
        <w:rPr>
          <w:rFonts w:ascii="Times New Roman" w:hAnsi="Times New Roman" w:cs="Times New Roman"/>
          <w:sz w:val="20"/>
          <w:szCs w:val="20"/>
        </w:rPr>
        <w:pict w14:anchorId="1A0D2A29">
          <v:shape id="_x0000_s1036" type="#_x0000_t32" style="position:absolute;left:0;text-align:left;margin-left:267pt;margin-top:87.8pt;width:0;height:0;z-index:251660288" o:connectortype="straight">
            <v:stroke endarrow="block"/>
          </v:shape>
        </w:pict>
      </w:r>
      <w:r w:rsidRPr="00ED671B">
        <w:rPr>
          <w:rFonts w:ascii="Times New Roman" w:hAnsi="Times New Roman" w:cs="Times New Roman"/>
          <w:sz w:val="20"/>
          <w:szCs w:val="20"/>
        </w:rPr>
        <w:pict w14:anchorId="0617216B">
          <v:shape id="_x0000_s1037" type="#_x0000_t32" style="position:absolute;left:0;text-align:left;margin-left:272.25pt;margin-top:42.8pt;width:0;height:0;z-index:251661312" o:connectortype="straight">
            <v:stroke endarrow="block"/>
          </v:shape>
        </w:pict>
      </w:r>
      <w:r w:rsidRPr="00ED671B">
        <w:rPr>
          <w:rFonts w:ascii="Times New Roman" w:hAnsi="Times New Roman" w:cs="Times New Roman"/>
          <w:sz w:val="20"/>
          <w:szCs w:val="20"/>
        </w:rPr>
        <w:pict w14:anchorId="4069B407">
          <v:shape id="_x0000_s1038" type="#_x0000_t32" style="position:absolute;left:0;text-align:left;margin-left:291.75pt;margin-top:171.8pt;width:0;height:0;z-index:251662336" o:connectortype="straight">
            <v:stroke endarrow="block"/>
          </v:shape>
        </w:pict>
      </w:r>
      <w:r w:rsidRPr="00ED671B">
        <w:rPr>
          <w:rFonts w:ascii="Times New Roman" w:hAnsi="Times New Roman" w:cs="Times New Roman"/>
          <w:sz w:val="20"/>
          <w:szCs w:val="20"/>
        </w:rPr>
        <w:pict w14:anchorId="322C4630">
          <v:shape id="_x0000_s1039" type="#_x0000_t32" style="position:absolute;left:0;text-align:left;margin-left:299.25pt;margin-top:140.35pt;width:0;height:0;z-index:251663360" o:connectortype="straight">
            <v:stroke endarrow="block"/>
          </v:shape>
        </w:pict>
      </w:r>
    </w:p>
    <w:p w14:paraId="1B822AC2" w14:textId="77777777" w:rsidR="00486294" w:rsidRPr="00ED671B" w:rsidRDefault="00EF5AAE" w:rsidP="00ED671B">
      <w:pPr>
        <w:pStyle w:val="Heading2"/>
        <w:numPr>
          <w:ilvl w:val="0"/>
          <w:numId w:val="0"/>
        </w:numPr>
        <w:adjustRightInd w:val="0"/>
        <w:snapToGrid w:val="0"/>
        <w:spacing w:before="0" w:line="240" w:lineRule="auto"/>
        <w:ind w:left="576" w:hanging="504"/>
        <w:rPr>
          <w:rFonts w:ascii="Times New Roman" w:hAnsi="Times New Roman" w:cs="Times New Roman"/>
          <w:color w:val="auto"/>
          <w:sz w:val="20"/>
          <w:szCs w:val="20"/>
        </w:rPr>
      </w:pPr>
      <w:bookmarkStart w:id="13" w:name="_Toc99060220"/>
      <w:bookmarkStart w:id="14" w:name="_Toc146016536"/>
      <w:r w:rsidRPr="00ED671B">
        <w:rPr>
          <w:rFonts w:ascii="Times New Roman" w:hAnsi="Times New Roman" w:cs="Times New Roman"/>
          <w:color w:val="auto"/>
          <w:sz w:val="20"/>
          <w:szCs w:val="20"/>
        </w:rPr>
        <w:t>2.4</w:t>
      </w:r>
      <w:r w:rsidR="003923F7" w:rsidRPr="00ED671B">
        <w:rPr>
          <w:rFonts w:ascii="Times New Roman" w:hAnsi="Times New Roman" w:cs="Times New Roman"/>
          <w:color w:val="auto"/>
          <w:sz w:val="20"/>
          <w:szCs w:val="20"/>
        </w:rPr>
        <w:t xml:space="preserve"> Sampling method</w:t>
      </w:r>
      <w:bookmarkEnd w:id="13"/>
      <w:r w:rsidR="00956A14" w:rsidRPr="00ED671B">
        <w:rPr>
          <w:rFonts w:ascii="Times New Roman" w:hAnsi="Times New Roman" w:cs="Times New Roman"/>
          <w:color w:val="auto"/>
          <w:sz w:val="20"/>
          <w:szCs w:val="20"/>
        </w:rPr>
        <w:t xml:space="preserve"> and Sample size</w:t>
      </w:r>
      <w:bookmarkEnd w:id="14"/>
      <w:r w:rsidR="00956A14" w:rsidRPr="00ED671B">
        <w:rPr>
          <w:rFonts w:ascii="Times New Roman" w:hAnsi="Times New Roman" w:cs="Times New Roman"/>
          <w:color w:val="auto"/>
          <w:sz w:val="20"/>
          <w:szCs w:val="20"/>
        </w:rPr>
        <w:t xml:space="preserve"> </w:t>
      </w:r>
    </w:p>
    <w:p w14:paraId="3906DCD1" w14:textId="77777777" w:rsidR="00BC7448" w:rsidRPr="00ED671B" w:rsidRDefault="00C75282" w:rsidP="00CB43B5">
      <w:pPr>
        <w:adjustRightInd w:val="0"/>
        <w:snapToGrid w:val="0"/>
        <w:spacing w:after="0" w:line="240" w:lineRule="auto"/>
        <w:ind w:firstLineChars="213" w:firstLine="426"/>
        <w:jc w:val="both"/>
        <w:rPr>
          <w:rFonts w:ascii="Times New Roman" w:hAnsi="Times New Roman" w:cs="Times New Roman"/>
          <w:sz w:val="20"/>
          <w:szCs w:val="20"/>
        </w:rPr>
      </w:pPr>
      <w:r w:rsidRPr="00ED671B">
        <w:rPr>
          <w:rFonts w:ascii="Times New Roman" w:hAnsi="Times New Roman" w:cs="Times New Roman"/>
          <w:sz w:val="20"/>
          <w:szCs w:val="20"/>
        </w:rPr>
        <w:t xml:space="preserve">The sampling </w:t>
      </w:r>
      <w:r w:rsidR="00E56292" w:rsidRPr="00ED671B">
        <w:rPr>
          <w:rFonts w:ascii="Times New Roman" w:hAnsi="Times New Roman" w:cs="Times New Roman"/>
          <w:sz w:val="20"/>
          <w:szCs w:val="20"/>
        </w:rPr>
        <w:t>method of the region fo</w:t>
      </w:r>
      <w:r w:rsidR="00953F69" w:rsidRPr="00ED671B">
        <w:rPr>
          <w:rFonts w:ascii="Times New Roman" w:hAnsi="Times New Roman" w:cs="Times New Roman"/>
          <w:sz w:val="20"/>
          <w:szCs w:val="20"/>
        </w:rPr>
        <w:t>r the retrospective study was</w:t>
      </w:r>
      <w:r w:rsidR="00E56292" w:rsidRPr="00ED671B">
        <w:rPr>
          <w:rFonts w:ascii="Times New Roman" w:hAnsi="Times New Roman" w:cs="Times New Roman"/>
          <w:sz w:val="20"/>
          <w:szCs w:val="20"/>
        </w:rPr>
        <w:t xml:space="preserve"> based on the animal population, disease reporting, risk levels and agro ecology to some extent. Consistently, 2</w:t>
      </w:r>
      <w:r w:rsidR="00E15611" w:rsidRPr="00ED671B">
        <w:rPr>
          <w:rFonts w:ascii="Times New Roman" w:hAnsi="Times New Roman" w:cs="Times New Roman"/>
          <w:sz w:val="20"/>
          <w:szCs w:val="20"/>
        </w:rPr>
        <w:t xml:space="preserve">5% of the region’s woreda </w:t>
      </w:r>
      <w:r w:rsidR="00956A14" w:rsidRPr="00ED671B">
        <w:rPr>
          <w:rFonts w:ascii="Times New Roman" w:hAnsi="Times New Roman" w:cs="Times New Roman"/>
          <w:sz w:val="20"/>
          <w:szCs w:val="20"/>
        </w:rPr>
        <w:t xml:space="preserve">and </w:t>
      </w:r>
      <w:r w:rsidR="00E56292" w:rsidRPr="00ED671B">
        <w:rPr>
          <w:rFonts w:ascii="Times New Roman" w:hAnsi="Times New Roman" w:cs="Times New Roman"/>
          <w:sz w:val="20"/>
          <w:szCs w:val="20"/>
        </w:rPr>
        <w:t>15% of the se</w:t>
      </w:r>
      <w:r w:rsidR="00953F69" w:rsidRPr="00ED671B">
        <w:rPr>
          <w:rFonts w:ascii="Times New Roman" w:hAnsi="Times New Roman" w:cs="Times New Roman"/>
          <w:sz w:val="20"/>
          <w:szCs w:val="20"/>
        </w:rPr>
        <w:t>lected woredas’ kebele was</w:t>
      </w:r>
      <w:r w:rsidR="00956A14" w:rsidRPr="00ED671B">
        <w:rPr>
          <w:rFonts w:ascii="Times New Roman" w:hAnsi="Times New Roman" w:cs="Times New Roman"/>
          <w:sz w:val="20"/>
          <w:szCs w:val="20"/>
        </w:rPr>
        <w:t xml:space="preserve"> </w:t>
      </w:r>
      <w:r w:rsidR="00E56292" w:rsidRPr="00ED671B">
        <w:rPr>
          <w:rFonts w:ascii="Times New Roman" w:hAnsi="Times New Roman" w:cs="Times New Roman"/>
          <w:sz w:val="20"/>
          <w:szCs w:val="20"/>
        </w:rPr>
        <w:t xml:space="preserve">selected. </w:t>
      </w:r>
      <w:r w:rsidR="0080119C" w:rsidRPr="00ED671B">
        <w:rPr>
          <w:rFonts w:ascii="Times New Roman" w:hAnsi="Times New Roman" w:cs="Times New Roman"/>
          <w:sz w:val="20"/>
          <w:szCs w:val="20"/>
        </w:rPr>
        <w:t>So</w:t>
      </w:r>
      <w:r w:rsidR="00956A14" w:rsidRPr="00ED671B">
        <w:rPr>
          <w:rFonts w:ascii="Times New Roman" w:hAnsi="Times New Roman" w:cs="Times New Roman"/>
          <w:sz w:val="20"/>
          <w:szCs w:val="20"/>
        </w:rPr>
        <w:t xml:space="preserve">, </w:t>
      </w:r>
      <w:r w:rsidR="00B81F9E" w:rsidRPr="00ED671B">
        <w:rPr>
          <w:rFonts w:ascii="Times New Roman" w:hAnsi="Times New Roman" w:cs="Times New Roman"/>
          <w:sz w:val="20"/>
          <w:szCs w:val="20"/>
        </w:rPr>
        <w:t>Bambasi, A</w:t>
      </w:r>
      <w:r w:rsidR="00953F69" w:rsidRPr="00ED671B">
        <w:rPr>
          <w:rFonts w:ascii="Times New Roman" w:hAnsi="Times New Roman" w:cs="Times New Roman"/>
          <w:sz w:val="20"/>
          <w:szCs w:val="20"/>
        </w:rPr>
        <w:t>brahamo</w:t>
      </w:r>
      <w:r w:rsidR="00E56292" w:rsidRPr="00ED671B">
        <w:rPr>
          <w:rFonts w:ascii="Times New Roman" w:hAnsi="Times New Roman" w:cs="Times New Roman"/>
          <w:sz w:val="20"/>
          <w:szCs w:val="20"/>
        </w:rPr>
        <w:t>,</w:t>
      </w:r>
      <w:r w:rsidR="00956A14" w:rsidRPr="00ED671B">
        <w:rPr>
          <w:rFonts w:ascii="Times New Roman" w:hAnsi="Times New Roman" w:cs="Times New Roman"/>
          <w:sz w:val="20"/>
          <w:szCs w:val="20"/>
        </w:rPr>
        <w:t xml:space="preserve"> </w:t>
      </w:r>
      <w:r w:rsidR="00B81F9E" w:rsidRPr="00ED671B">
        <w:rPr>
          <w:rFonts w:ascii="Times New Roman" w:hAnsi="Times New Roman" w:cs="Times New Roman"/>
          <w:sz w:val="20"/>
          <w:szCs w:val="20"/>
        </w:rPr>
        <w:t>Homosha, Pawe</w:t>
      </w:r>
      <w:r w:rsidR="00666A7C" w:rsidRPr="00ED671B">
        <w:rPr>
          <w:rFonts w:ascii="Times New Roman" w:hAnsi="Times New Roman" w:cs="Times New Roman"/>
          <w:sz w:val="20"/>
          <w:szCs w:val="20"/>
        </w:rPr>
        <w:t xml:space="preserve">, </w:t>
      </w:r>
      <w:r w:rsidR="00953F69" w:rsidRPr="00ED671B">
        <w:rPr>
          <w:rFonts w:ascii="Times New Roman" w:hAnsi="Times New Roman" w:cs="Times New Roman"/>
          <w:sz w:val="20"/>
          <w:szCs w:val="20"/>
        </w:rPr>
        <w:t>Dibate and Sedal districts were</w:t>
      </w:r>
      <w:r w:rsidR="00E56292" w:rsidRPr="00ED671B">
        <w:rPr>
          <w:rFonts w:ascii="Times New Roman" w:hAnsi="Times New Roman" w:cs="Times New Roman"/>
          <w:sz w:val="20"/>
          <w:szCs w:val="20"/>
        </w:rPr>
        <w:t xml:space="preserve"> selected.</w:t>
      </w:r>
    </w:p>
    <w:p w14:paraId="57520C86" w14:textId="4746B6A4" w:rsidR="00956A14" w:rsidRPr="00ED671B" w:rsidRDefault="00BC7448" w:rsidP="00CB43B5">
      <w:pPr>
        <w:adjustRightInd w:val="0"/>
        <w:snapToGrid w:val="0"/>
        <w:spacing w:after="0" w:line="240" w:lineRule="auto"/>
        <w:ind w:firstLine="426"/>
        <w:jc w:val="both"/>
        <w:rPr>
          <w:rFonts w:ascii="Times New Roman" w:hAnsi="Times New Roman" w:cs="Times New Roman"/>
          <w:sz w:val="20"/>
          <w:szCs w:val="20"/>
        </w:rPr>
      </w:pPr>
      <w:r w:rsidRPr="00ED671B">
        <w:rPr>
          <w:rFonts w:ascii="Times New Roman" w:hAnsi="Times New Roman" w:cs="Times New Roman"/>
          <w:sz w:val="20"/>
          <w:szCs w:val="20"/>
        </w:rPr>
        <w:t>Total sample size for sample collection, and enumeration of respondent</w:t>
      </w:r>
      <w:r w:rsidR="00CD1431" w:rsidRPr="00ED671B">
        <w:rPr>
          <w:rFonts w:ascii="Times New Roman" w:hAnsi="Times New Roman" w:cs="Times New Roman"/>
          <w:sz w:val="20"/>
          <w:szCs w:val="20"/>
        </w:rPr>
        <w:t>s</w:t>
      </w:r>
      <w:r w:rsidRPr="00ED671B">
        <w:rPr>
          <w:rFonts w:ascii="Times New Roman" w:hAnsi="Times New Roman" w:cs="Times New Roman"/>
          <w:sz w:val="20"/>
          <w:szCs w:val="20"/>
        </w:rPr>
        <w:t>, which were animal owners and animal health workers were assigned according to Thrust field (2007).  A 5 % absolute precision (5% sampling error) at</w:t>
      </w:r>
      <w:r w:rsidR="00953F69" w:rsidRPr="00ED671B">
        <w:rPr>
          <w:rFonts w:ascii="Times New Roman" w:hAnsi="Times New Roman" w:cs="Times New Roman"/>
          <w:sz w:val="20"/>
          <w:szCs w:val="20"/>
        </w:rPr>
        <w:t xml:space="preserve"> 95% confidence interval was </w:t>
      </w:r>
      <w:r w:rsidRPr="00ED671B">
        <w:rPr>
          <w:rFonts w:ascii="Times New Roman" w:hAnsi="Times New Roman" w:cs="Times New Roman"/>
          <w:sz w:val="20"/>
          <w:szCs w:val="20"/>
        </w:rPr>
        <w:t xml:space="preserve">used.  So that, previous or earlier crude </w:t>
      </w:r>
      <w:r w:rsidRPr="00ED671B">
        <w:rPr>
          <w:rFonts w:ascii="Times New Roman" w:hAnsi="Times New Roman" w:cs="Times New Roman"/>
          <w:sz w:val="20"/>
          <w:szCs w:val="20"/>
        </w:rPr>
        <w:t xml:space="preserve">mortality rate of 18.20% was reported by (Asmamaw, </w:t>
      </w:r>
      <w:r w:rsidRPr="00ED671B">
        <w:rPr>
          <w:rFonts w:ascii="Times New Roman" w:hAnsi="Times New Roman" w:cs="Times New Roman"/>
          <w:i/>
          <w:sz w:val="20"/>
          <w:szCs w:val="20"/>
        </w:rPr>
        <w:t>et al</w:t>
      </w:r>
      <w:r w:rsidRPr="00ED671B">
        <w:rPr>
          <w:rFonts w:ascii="Times New Roman" w:hAnsi="Times New Roman" w:cs="Times New Roman"/>
          <w:sz w:val="20"/>
          <w:szCs w:val="20"/>
        </w:rPr>
        <w:t>, 2017) in seven district and 36 kebeles of the BGRS.  And hence, the earlier prevalence was taken as 18.20%.</w:t>
      </w:r>
    </w:p>
    <w:p w14:paraId="01B75F47" w14:textId="77777777" w:rsidR="00303A6A" w:rsidRPr="00ED671B" w:rsidRDefault="004930FC" w:rsidP="00ED671B">
      <w:pPr>
        <w:adjustRightInd w:val="0"/>
        <w:snapToGrid w:val="0"/>
        <w:spacing w:after="0" w:line="240" w:lineRule="auto"/>
        <w:jc w:val="both"/>
        <w:rPr>
          <w:rFonts w:ascii="Times New Roman" w:hAnsi="Times New Roman" w:cs="Times New Roman"/>
          <w:sz w:val="20"/>
          <w:szCs w:val="20"/>
        </w:rPr>
      </w:pPr>
      <w:r w:rsidRPr="00ED671B">
        <w:rPr>
          <w:rFonts w:ascii="Times New Roman" w:hAnsi="Times New Roman" w:cs="Times New Roman"/>
          <w:sz w:val="20"/>
          <w:szCs w:val="20"/>
        </w:rPr>
        <w:t xml:space="preserve">Accordingly, </w:t>
      </w:r>
      <w:r w:rsidR="00A67537" w:rsidRPr="00ED671B">
        <w:rPr>
          <w:rFonts w:ascii="Times New Roman" w:hAnsi="Times New Roman" w:cs="Times New Roman"/>
          <w:sz w:val="20"/>
          <w:szCs w:val="20"/>
        </w:rPr>
        <w:t>23 kebeles</w:t>
      </w:r>
      <w:r w:rsidR="009E0778" w:rsidRPr="00ED671B">
        <w:rPr>
          <w:rFonts w:ascii="Times New Roman" w:hAnsi="Times New Roman" w:cs="Times New Roman"/>
          <w:sz w:val="20"/>
          <w:szCs w:val="20"/>
        </w:rPr>
        <w:t xml:space="preserve"> were</w:t>
      </w:r>
      <w:r w:rsidR="006C3403" w:rsidRPr="00ED671B">
        <w:rPr>
          <w:rFonts w:ascii="Times New Roman" w:hAnsi="Times New Roman" w:cs="Times New Roman"/>
          <w:sz w:val="20"/>
          <w:szCs w:val="20"/>
        </w:rPr>
        <w:t xml:space="preserve"> selected</w:t>
      </w:r>
      <w:r w:rsidR="00A67537" w:rsidRPr="00ED671B">
        <w:rPr>
          <w:rFonts w:ascii="Times New Roman" w:hAnsi="Times New Roman" w:cs="Times New Roman"/>
          <w:sz w:val="20"/>
          <w:szCs w:val="20"/>
        </w:rPr>
        <w:t xml:space="preserve"> in t</w:t>
      </w:r>
      <w:r w:rsidR="004E32CE" w:rsidRPr="00ED671B">
        <w:rPr>
          <w:rFonts w:ascii="Times New Roman" w:hAnsi="Times New Roman" w:cs="Times New Roman"/>
          <w:sz w:val="20"/>
          <w:szCs w:val="20"/>
        </w:rPr>
        <w:t>he region</w:t>
      </w:r>
      <w:r w:rsidR="00BC7448" w:rsidRPr="00ED671B">
        <w:rPr>
          <w:rFonts w:ascii="Times New Roman" w:hAnsi="Times New Roman" w:cs="Times New Roman"/>
          <w:sz w:val="20"/>
          <w:szCs w:val="20"/>
        </w:rPr>
        <w:t xml:space="preserve">. </w:t>
      </w:r>
      <w:r w:rsidR="00947EEF" w:rsidRPr="00ED671B">
        <w:rPr>
          <w:rFonts w:ascii="Times New Roman" w:hAnsi="Times New Roman" w:cs="Times New Roman"/>
          <w:sz w:val="20"/>
          <w:szCs w:val="20"/>
        </w:rPr>
        <w:t xml:space="preserve"> </w:t>
      </w:r>
      <w:r w:rsidR="0080119C" w:rsidRPr="00ED671B">
        <w:rPr>
          <w:rFonts w:ascii="Times New Roman" w:hAnsi="Times New Roman" w:cs="Times New Roman"/>
          <w:sz w:val="20"/>
          <w:szCs w:val="20"/>
        </w:rPr>
        <w:t>Sampling</w:t>
      </w:r>
      <w:r w:rsidR="009E0778" w:rsidRPr="00ED671B">
        <w:rPr>
          <w:rFonts w:ascii="Times New Roman" w:hAnsi="Times New Roman" w:cs="Times New Roman"/>
          <w:sz w:val="20"/>
          <w:szCs w:val="20"/>
        </w:rPr>
        <w:t xml:space="preserve"> kebeles were</w:t>
      </w:r>
      <w:r w:rsidR="003923F7" w:rsidRPr="00ED671B">
        <w:rPr>
          <w:rFonts w:ascii="Times New Roman" w:hAnsi="Times New Roman" w:cs="Times New Roman"/>
          <w:sz w:val="20"/>
          <w:szCs w:val="20"/>
        </w:rPr>
        <w:t xml:space="preserve"> selected purposively as convenient. </w:t>
      </w:r>
      <w:r w:rsidR="009D7EE1" w:rsidRPr="00ED671B">
        <w:rPr>
          <w:rFonts w:ascii="Times New Roman" w:hAnsi="Times New Roman" w:cs="Times New Roman"/>
          <w:sz w:val="20"/>
          <w:szCs w:val="20"/>
        </w:rPr>
        <w:t>F</w:t>
      </w:r>
      <w:r w:rsidR="00B81F9E" w:rsidRPr="00ED671B">
        <w:rPr>
          <w:rFonts w:ascii="Times New Roman" w:hAnsi="Times New Roman" w:cs="Times New Roman"/>
          <w:sz w:val="20"/>
          <w:szCs w:val="20"/>
        </w:rPr>
        <w:t>or this survey, an estimated 233</w:t>
      </w:r>
      <w:r w:rsidR="00BC7448" w:rsidRPr="00ED671B">
        <w:rPr>
          <w:rFonts w:ascii="Times New Roman" w:hAnsi="Times New Roman" w:cs="Times New Roman"/>
          <w:sz w:val="20"/>
          <w:szCs w:val="20"/>
        </w:rPr>
        <w:t xml:space="preserve"> respondents (</w:t>
      </w:r>
      <w:r w:rsidR="006425BA" w:rsidRPr="00ED671B">
        <w:rPr>
          <w:rFonts w:ascii="Times New Roman" w:hAnsi="Times New Roman" w:cs="Times New Roman"/>
          <w:sz w:val="20"/>
          <w:szCs w:val="20"/>
        </w:rPr>
        <w:t>2</w:t>
      </w:r>
      <w:r w:rsidR="00B81F9E" w:rsidRPr="00ED671B">
        <w:rPr>
          <w:rFonts w:ascii="Times New Roman" w:hAnsi="Times New Roman" w:cs="Times New Roman"/>
          <w:sz w:val="20"/>
          <w:szCs w:val="20"/>
        </w:rPr>
        <w:t>10</w:t>
      </w:r>
      <w:r w:rsidR="00591160" w:rsidRPr="00ED671B">
        <w:rPr>
          <w:rFonts w:ascii="Times New Roman" w:hAnsi="Times New Roman" w:cs="Times New Roman"/>
          <w:sz w:val="20"/>
          <w:szCs w:val="20"/>
        </w:rPr>
        <w:t xml:space="preserve"> </w:t>
      </w:r>
      <w:r w:rsidR="003923F7" w:rsidRPr="00ED671B">
        <w:rPr>
          <w:rFonts w:ascii="Times New Roman" w:hAnsi="Times New Roman" w:cs="Times New Roman"/>
          <w:sz w:val="20"/>
          <w:szCs w:val="20"/>
        </w:rPr>
        <w:t>livestock owners a</w:t>
      </w:r>
      <w:r w:rsidR="000140C7" w:rsidRPr="00ED671B">
        <w:rPr>
          <w:rFonts w:ascii="Times New Roman" w:hAnsi="Times New Roman" w:cs="Times New Roman"/>
          <w:sz w:val="20"/>
          <w:szCs w:val="20"/>
        </w:rPr>
        <w:t>nd 23</w:t>
      </w:r>
      <w:r w:rsidR="00B81F9E" w:rsidRPr="00ED671B">
        <w:rPr>
          <w:rFonts w:ascii="Times New Roman" w:hAnsi="Times New Roman" w:cs="Times New Roman"/>
          <w:sz w:val="20"/>
          <w:szCs w:val="20"/>
        </w:rPr>
        <w:t xml:space="preserve"> animal health workers) were</w:t>
      </w:r>
      <w:r w:rsidR="003923F7" w:rsidRPr="00ED671B">
        <w:rPr>
          <w:rFonts w:ascii="Times New Roman" w:hAnsi="Times New Roman" w:cs="Times New Roman"/>
          <w:sz w:val="20"/>
          <w:szCs w:val="20"/>
        </w:rPr>
        <w:t xml:space="preserve"> interviewed in the respective villages to generate baseline information with related to animal health problems, and animal diseases in veterinary health posts as well as household levels.  So</w:t>
      </w:r>
      <w:r w:rsidR="00634C93" w:rsidRPr="00ED671B">
        <w:rPr>
          <w:rFonts w:ascii="Times New Roman" w:hAnsi="Times New Roman" w:cs="Times New Roman"/>
          <w:sz w:val="20"/>
          <w:szCs w:val="20"/>
        </w:rPr>
        <w:t xml:space="preserve"> re</w:t>
      </w:r>
      <w:r w:rsidR="009E0778" w:rsidRPr="00ED671B">
        <w:rPr>
          <w:rFonts w:ascii="Times New Roman" w:hAnsi="Times New Roman" w:cs="Times New Roman"/>
          <w:sz w:val="20"/>
          <w:szCs w:val="20"/>
        </w:rPr>
        <w:t xml:space="preserve">spondents of the kebeles were </w:t>
      </w:r>
      <w:r w:rsidR="003923F7" w:rsidRPr="00ED671B">
        <w:rPr>
          <w:rFonts w:ascii="Times New Roman" w:hAnsi="Times New Roman" w:cs="Times New Roman"/>
          <w:sz w:val="20"/>
          <w:szCs w:val="20"/>
        </w:rPr>
        <w:t>randomly selected in the community.  District animal health experts and kebell</w:t>
      </w:r>
      <w:r w:rsidR="00634C93" w:rsidRPr="00ED671B">
        <w:rPr>
          <w:rFonts w:ascii="Times New Roman" w:hAnsi="Times New Roman" w:cs="Times New Roman"/>
          <w:sz w:val="20"/>
          <w:szCs w:val="20"/>
        </w:rPr>
        <w:t xml:space="preserve">es </w:t>
      </w:r>
      <w:r w:rsidR="00733E53" w:rsidRPr="00ED671B">
        <w:rPr>
          <w:rFonts w:ascii="Times New Roman" w:hAnsi="Times New Roman" w:cs="Times New Roman"/>
          <w:sz w:val="20"/>
          <w:szCs w:val="20"/>
        </w:rPr>
        <w:t>animal health assistance was</w:t>
      </w:r>
      <w:r w:rsidR="003923F7" w:rsidRPr="00ED671B">
        <w:rPr>
          <w:rFonts w:ascii="Times New Roman" w:hAnsi="Times New Roman" w:cs="Times New Roman"/>
          <w:sz w:val="20"/>
          <w:szCs w:val="20"/>
        </w:rPr>
        <w:t xml:space="preserve"> participate</w:t>
      </w:r>
      <w:r w:rsidR="00E15611" w:rsidRPr="00ED671B">
        <w:rPr>
          <w:rFonts w:ascii="Times New Roman" w:hAnsi="Times New Roman" w:cs="Times New Roman"/>
          <w:sz w:val="20"/>
          <w:szCs w:val="20"/>
        </w:rPr>
        <w:t>d</w:t>
      </w:r>
      <w:r w:rsidR="003923F7" w:rsidRPr="00ED671B">
        <w:rPr>
          <w:rFonts w:ascii="Times New Roman" w:hAnsi="Times New Roman" w:cs="Times New Roman"/>
          <w:sz w:val="20"/>
          <w:szCs w:val="20"/>
        </w:rPr>
        <w:t xml:space="preserve"> during questionnaire survey. </w:t>
      </w:r>
      <w:bookmarkStart w:id="15" w:name="_Toc85883329"/>
    </w:p>
    <w:p w14:paraId="72CEDE2A" w14:textId="77777777" w:rsidR="002D05E8" w:rsidRPr="00ED671B" w:rsidRDefault="002D05E8" w:rsidP="00ED671B">
      <w:pPr>
        <w:autoSpaceDE w:val="0"/>
        <w:autoSpaceDN w:val="0"/>
        <w:adjustRightInd w:val="0"/>
        <w:snapToGrid w:val="0"/>
        <w:spacing w:after="0" w:line="240" w:lineRule="auto"/>
        <w:jc w:val="both"/>
        <w:rPr>
          <w:rFonts w:ascii="Times New Roman" w:hAnsi="Times New Roman" w:cs="Times New Roman"/>
          <w:sz w:val="20"/>
          <w:szCs w:val="20"/>
        </w:rPr>
      </w:pPr>
      <w:r w:rsidRPr="00ED671B">
        <w:rPr>
          <w:rFonts w:ascii="Times New Roman" w:hAnsi="Times New Roman" w:cs="Times New Roman"/>
          <w:sz w:val="20"/>
          <w:szCs w:val="20"/>
        </w:rPr>
        <w:t>Therefore, the total sample size for the study were</w:t>
      </w:r>
      <w:r w:rsidR="00BC7448" w:rsidRPr="00ED671B">
        <w:rPr>
          <w:rFonts w:ascii="Times New Roman" w:hAnsi="Times New Roman" w:cs="Times New Roman"/>
          <w:sz w:val="20"/>
          <w:szCs w:val="20"/>
        </w:rPr>
        <w:t xml:space="preserve"> calculated using the following formula </w:t>
      </w:r>
      <w:r w:rsidRPr="00ED671B">
        <w:rPr>
          <w:rFonts w:ascii="Times New Roman" w:hAnsi="Times New Roman" w:cs="Times New Roman"/>
          <w:sz w:val="20"/>
          <w:szCs w:val="20"/>
        </w:rPr>
        <w:t>for each sampling units.</w:t>
      </w:r>
    </w:p>
    <w:p w14:paraId="052DD405" w14:textId="77777777" w:rsidR="002D05E8" w:rsidRPr="00ED671B" w:rsidRDefault="002D05E8" w:rsidP="00ED671B">
      <w:pPr>
        <w:adjustRightInd w:val="0"/>
        <w:snapToGrid w:val="0"/>
        <w:spacing w:after="0" w:line="240" w:lineRule="auto"/>
        <w:jc w:val="both"/>
        <w:rPr>
          <w:rFonts w:ascii="Times New Roman" w:hAnsi="Times New Roman" w:cs="Times New Roman"/>
          <w:sz w:val="20"/>
          <w:szCs w:val="20"/>
        </w:rPr>
      </w:pPr>
      <w:r w:rsidRPr="00ED671B">
        <w:rPr>
          <w:rFonts w:ascii="Times New Roman" w:hAnsi="Times New Roman" w:cs="Times New Roman"/>
          <w:sz w:val="20"/>
          <w:szCs w:val="20"/>
        </w:rPr>
        <w:t xml:space="preserve">n =   </w:t>
      </w:r>
      <w:r w:rsidRPr="00ED671B">
        <w:rPr>
          <w:rFonts w:ascii="Times New Roman" w:hAnsi="Times New Roman" w:cs="Times New Roman"/>
          <w:sz w:val="20"/>
          <w:szCs w:val="20"/>
          <w:u w:val="single"/>
        </w:rPr>
        <w:t>(1.96)</w:t>
      </w:r>
      <w:r w:rsidRPr="00ED671B">
        <w:rPr>
          <w:rFonts w:ascii="Times New Roman" w:hAnsi="Times New Roman" w:cs="Times New Roman"/>
          <w:sz w:val="20"/>
          <w:szCs w:val="20"/>
          <w:u w:val="single"/>
          <w:vertAlign w:val="superscript"/>
        </w:rPr>
        <w:t>2</w:t>
      </w:r>
      <w:r w:rsidR="00733E53" w:rsidRPr="00ED671B">
        <w:rPr>
          <w:rFonts w:ascii="Times New Roman" w:hAnsi="Times New Roman" w:cs="Times New Roman"/>
          <w:sz w:val="20"/>
          <w:szCs w:val="20"/>
          <w:u w:val="single"/>
        </w:rPr>
        <w:t>x P</w:t>
      </w:r>
      <w:r w:rsidRPr="00ED671B">
        <w:rPr>
          <w:rFonts w:ascii="Times New Roman" w:hAnsi="Times New Roman" w:cs="Times New Roman"/>
          <w:sz w:val="20"/>
          <w:szCs w:val="20"/>
          <w:u w:val="single"/>
        </w:rPr>
        <w:t>(1-P)</w:t>
      </w:r>
    </w:p>
    <w:p w14:paraId="4A2B7771" w14:textId="77777777" w:rsidR="002D05E8" w:rsidRPr="00ED671B" w:rsidRDefault="002D05E8" w:rsidP="00ED671B">
      <w:pPr>
        <w:adjustRightInd w:val="0"/>
        <w:snapToGrid w:val="0"/>
        <w:spacing w:after="0" w:line="240" w:lineRule="auto"/>
        <w:jc w:val="both"/>
        <w:rPr>
          <w:rFonts w:ascii="Times New Roman" w:hAnsi="Times New Roman" w:cs="Times New Roman"/>
          <w:sz w:val="20"/>
          <w:szCs w:val="20"/>
        </w:rPr>
      </w:pPr>
      <w:r w:rsidRPr="00ED671B">
        <w:rPr>
          <w:rFonts w:ascii="Times New Roman" w:hAnsi="Times New Roman" w:cs="Times New Roman"/>
          <w:sz w:val="20"/>
          <w:szCs w:val="20"/>
        </w:rPr>
        <w:t xml:space="preserve">                     d</w:t>
      </w:r>
      <w:r w:rsidRPr="00ED671B">
        <w:rPr>
          <w:rFonts w:ascii="Times New Roman" w:hAnsi="Times New Roman" w:cs="Times New Roman"/>
          <w:sz w:val="20"/>
          <w:szCs w:val="20"/>
          <w:vertAlign w:val="superscript"/>
        </w:rPr>
        <w:t>2</w:t>
      </w:r>
    </w:p>
    <w:p w14:paraId="009209AA" w14:textId="77777777" w:rsidR="002D05E8" w:rsidRPr="00ED671B" w:rsidRDefault="002D05E8" w:rsidP="00ED671B">
      <w:pPr>
        <w:adjustRightInd w:val="0"/>
        <w:snapToGrid w:val="0"/>
        <w:spacing w:after="0" w:line="240" w:lineRule="auto"/>
        <w:jc w:val="both"/>
        <w:rPr>
          <w:rFonts w:ascii="Times New Roman" w:hAnsi="Times New Roman" w:cs="Times New Roman"/>
          <w:sz w:val="20"/>
          <w:szCs w:val="20"/>
        </w:rPr>
      </w:pPr>
      <w:r w:rsidRPr="00ED671B">
        <w:rPr>
          <w:rFonts w:ascii="Times New Roman" w:hAnsi="Times New Roman" w:cs="Times New Roman"/>
          <w:sz w:val="20"/>
          <w:szCs w:val="20"/>
        </w:rPr>
        <w:t>Where: n=the total sample size, p=</w:t>
      </w:r>
      <w:r w:rsidR="009D7EE1" w:rsidRPr="00ED671B">
        <w:rPr>
          <w:rFonts w:ascii="Times New Roman" w:hAnsi="Times New Roman" w:cs="Times New Roman"/>
          <w:sz w:val="20"/>
          <w:szCs w:val="20"/>
        </w:rPr>
        <w:t>previous</w:t>
      </w:r>
      <w:r w:rsidRPr="00ED671B">
        <w:rPr>
          <w:rFonts w:ascii="Times New Roman" w:hAnsi="Times New Roman" w:cs="Times New Roman"/>
          <w:sz w:val="20"/>
          <w:szCs w:val="20"/>
        </w:rPr>
        <w:t xml:space="preserve"> prevalence (18.20%), d=desired absolute precision / marginal error between the sample and population / (5%), (0.05) at 95% CI, </w:t>
      </w:r>
    </w:p>
    <w:p w14:paraId="7D89698A" w14:textId="77777777" w:rsidR="002D05E8" w:rsidRPr="00ED671B" w:rsidRDefault="002D05E8" w:rsidP="00ED671B">
      <w:pPr>
        <w:adjustRightInd w:val="0"/>
        <w:snapToGrid w:val="0"/>
        <w:spacing w:after="0" w:line="240" w:lineRule="auto"/>
        <w:jc w:val="both"/>
        <w:rPr>
          <w:rFonts w:ascii="Times New Roman" w:hAnsi="Times New Roman" w:cs="Times New Roman"/>
          <w:sz w:val="20"/>
          <w:szCs w:val="20"/>
        </w:rPr>
      </w:pPr>
      <w:r w:rsidRPr="00ED671B">
        <w:rPr>
          <w:rFonts w:ascii="Times New Roman" w:hAnsi="Times New Roman" w:cs="Times New Roman"/>
          <w:sz w:val="20"/>
          <w:szCs w:val="20"/>
        </w:rPr>
        <w:t>Zα/2 = the standard normal deviation corresponding 95% of confidence level = 1.96</w:t>
      </w:r>
    </w:p>
    <w:p w14:paraId="1BA2C879" w14:textId="77777777" w:rsidR="00877CAF" w:rsidRPr="00ED671B" w:rsidRDefault="002D05E8" w:rsidP="00ED671B">
      <w:pPr>
        <w:adjustRightInd w:val="0"/>
        <w:snapToGrid w:val="0"/>
        <w:spacing w:after="0" w:line="240" w:lineRule="auto"/>
        <w:jc w:val="both"/>
        <w:rPr>
          <w:rFonts w:ascii="Times New Roman" w:hAnsi="Times New Roman" w:cs="Times New Roman"/>
          <w:sz w:val="20"/>
          <w:szCs w:val="20"/>
        </w:rPr>
      </w:pPr>
      <w:r w:rsidRPr="00ED671B">
        <w:rPr>
          <w:rFonts w:ascii="Times New Roman" w:hAnsi="Times New Roman" w:cs="Times New Roman"/>
          <w:sz w:val="20"/>
          <w:szCs w:val="20"/>
        </w:rPr>
        <w:lastRenderedPageBreak/>
        <w:t xml:space="preserve">  n = (1.96) x (1.96) x (0.182) x (1-0.182)/ (0.05) x (0.05) = 229;   accordingly, 206 animal owners and </w:t>
      </w:r>
      <w:r w:rsidR="001F27D7" w:rsidRPr="00ED671B">
        <w:rPr>
          <w:rFonts w:ascii="Times New Roman" w:hAnsi="Times New Roman" w:cs="Times New Roman"/>
          <w:sz w:val="20"/>
          <w:szCs w:val="20"/>
        </w:rPr>
        <w:t>23 animal health workers were</w:t>
      </w:r>
      <w:r w:rsidRPr="00ED671B">
        <w:rPr>
          <w:rFonts w:ascii="Times New Roman" w:hAnsi="Times New Roman" w:cs="Times New Roman"/>
          <w:sz w:val="20"/>
          <w:szCs w:val="20"/>
        </w:rPr>
        <w:t xml:space="preserve"> assessed in this study in the six district of 23 kebeles.</w:t>
      </w:r>
      <w:r w:rsidR="001F27D7" w:rsidRPr="00ED671B">
        <w:rPr>
          <w:rFonts w:ascii="Times New Roman" w:hAnsi="Times New Roman" w:cs="Times New Roman"/>
          <w:sz w:val="20"/>
          <w:szCs w:val="20"/>
        </w:rPr>
        <w:t xml:space="preserve"> However; it was increased to</w:t>
      </w:r>
      <w:r w:rsidR="00782E07" w:rsidRPr="00ED671B">
        <w:rPr>
          <w:rFonts w:ascii="Times New Roman" w:hAnsi="Times New Roman" w:cs="Times New Roman"/>
          <w:sz w:val="20"/>
          <w:szCs w:val="20"/>
        </w:rPr>
        <w:t xml:space="preserve"> </w:t>
      </w:r>
      <w:r w:rsidR="001F27D7" w:rsidRPr="00ED671B">
        <w:rPr>
          <w:rFonts w:ascii="Times New Roman" w:hAnsi="Times New Roman" w:cs="Times New Roman"/>
          <w:sz w:val="20"/>
          <w:szCs w:val="20"/>
        </w:rPr>
        <w:t>233.</w:t>
      </w:r>
    </w:p>
    <w:p w14:paraId="4EF19A34" w14:textId="77777777" w:rsidR="00877CAF" w:rsidRPr="00ED671B" w:rsidRDefault="00877CAF" w:rsidP="00ED671B">
      <w:pPr>
        <w:tabs>
          <w:tab w:val="left" w:pos="7020"/>
        </w:tabs>
        <w:adjustRightInd w:val="0"/>
        <w:snapToGrid w:val="0"/>
        <w:spacing w:after="0" w:line="240" w:lineRule="auto"/>
        <w:jc w:val="both"/>
        <w:rPr>
          <w:rFonts w:ascii="Times New Roman" w:hAnsi="Times New Roman" w:cs="Times New Roman"/>
          <w:sz w:val="20"/>
          <w:szCs w:val="20"/>
        </w:rPr>
      </w:pPr>
    </w:p>
    <w:p w14:paraId="25B5AB56" w14:textId="77777777" w:rsidR="00C75282" w:rsidRPr="00ED671B" w:rsidRDefault="008D5569" w:rsidP="00CB43B5">
      <w:pPr>
        <w:pStyle w:val="Heading2"/>
        <w:numPr>
          <w:ilvl w:val="0"/>
          <w:numId w:val="0"/>
        </w:numPr>
        <w:adjustRightInd w:val="0"/>
        <w:snapToGrid w:val="0"/>
        <w:spacing w:before="0" w:line="240" w:lineRule="auto"/>
        <w:rPr>
          <w:rFonts w:ascii="Times New Roman" w:hAnsi="Times New Roman" w:cs="Times New Roman"/>
          <w:color w:val="auto"/>
          <w:sz w:val="20"/>
          <w:szCs w:val="20"/>
        </w:rPr>
      </w:pPr>
      <w:bookmarkStart w:id="16" w:name="_Toc146016537"/>
      <w:r w:rsidRPr="00ED671B">
        <w:rPr>
          <w:rFonts w:ascii="Times New Roman" w:hAnsi="Times New Roman" w:cs="Times New Roman"/>
          <w:color w:val="auto"/>
          <w:sz w:val="20"/>
          <w:szCs w:val="20"/>
        </w:rPr>
        <w:t>2</w:t>
      </w:r>
      <w:r w:rsidR="000974B2" w:rsidRPr="00ED671B">
        <w:rPr>
          <w:rFonts w:ascii="Times New Roman" w:hAnsi="Times New Roman" w:cs="Times New Roman"/>
          <w:color w:val="auto"/>
          <w:sz w:val="20"/>
          <w:szCs w:val="20"/>
        </w:rPr>
        <w:t>.</w:t>
      </w:r>
      <w:r w:rsidR="00EF5AAE" w:rsidRPr="00ED671B">
        <w:rPr>
          <w:rFonts w:ascii="Times New Roman" w:hAnsi="Times New Roman" w:cs="Times New Roman"/>
          <w:color w:val="auto"/>
          <w:sz w:val="20"/>
          <w:szCs w:val="20"/>
        </w:rPr>
        <w:t>5</w:t>
      </w:r>
      <w:r w:rsidR="003923F7" w:rsidRPr="00ED671B">
        <w:rPr>
          <w:rFonts w:ascii="Times New Roman" w:hAnsi="Times New Roman" w:cs="Times New Roman"/>
          <w:color w:val="auto"/>
          <w:sz w:val="20"/>
          <w:szCs w:val="20"/>
        </w:rPr>
        <w:t xml:space="preserve">  Study Methods</w:t>
      </w:r>
      <w:bookmarkEnd w:id="15"/>
      <w:bookmarkEnd w:id="16"/>
    </w:p>
    <w:p w14:paraId="13D8B4A2" w14:textId="77777777" w:rsidR="00486294" w:rsidRPr="00ED671B" w:rsidRDefault="00EF5AAE" w:rsidP="00ED671B">
      <w:pPr>
        <w:pStyle w:val="Heading3"/>
        <w:numPr>
          <w:ilvl w:val="0"/>
          <w:numId w:val="0"/>
        </w:numPr>
        <w:adjustRightInd w:val="0"/>
        <w:snapToGrid w:val="0"/>
        <w:spacing w:before="0" w:line="240" w:lineRule="auto"/>
        <w:jc w:val="both"/>
        <w:rPr>
          <w:rFonts w:ascii="Times New Roman" w:eastAsia="Calibri" w:hAnsi="Times New Roman" w:cs="Times New Roman"/>
          <w:i/>
          <w:color w:val="auto"/>
          <w:sz w:val="20"/>
          <w:szCs w:val="20"/>
        </w:rPr>
      </w:pPr>
      <w:bookmarkStart w:id="17" w:name="_Toc85883330"/>
      <w:bookmarkStart w:id="18" w:name="_Toc146016538"/>
      <w:r w:rsidRPr="00ED671B">
        <w:rPr>
          <w:rFonts w:ascii="Times New Roman" w:eastAsia="Calibri" w:hAnsi="Times New Roman" w:cs="Times New Roman"/>
          <w:i/>
          <w:color w:val="auto"/>
          <w:sz w:val="20"/>
          <w:szCs w:val="20"/>
        </w:rPr>
        <w:t>2.5</w:t>
      </w:r>
      <w:r w:rsidR="004931F4" w:rsidRPr="00ED671B">
        <w:rPr>
          <w:rFonts w:ascii="Times New Roman" w:eastAsia="Calibri" w:hAnsi="Times New Roman" w:cs="Times New Roman"/>
          <w:i/>
          <w:color w:val="auto"/>
          <w:sz w:val="20"/>
          <w:szCs w:val="20"/>
        </w:rPr>
        <w:t xml:space="preserve">.1 </w:t>
      </w:r>
      <w:r w:rsidR="003923F7" w:rsidRPr="00ED671B">
        <w:rPr>
          <w:rFonts w:ascii="Times New Roman" w:eastAsia="Calibri" w:hAnsi="Times New Roman" w:cs="Times New Roman"/>
          <w:i/>
          <w:color w:val="auto"/>
          <w:sz w:val="20"/>
          <w:szCs w:val="20"/>
        </w:rPr>
        <w:t xml:space="preserve">Interview with kebele community livestock </w:t>
      </w:r>
      <w:bookmarkEnd w:id="17"/>
      <w:r w:rsidR="003923F7" w:rsidRPr="00ED671B">
        <w:rPr>
          <w:rFonts w:ascii="Times New Roman" w:eastAsia="Calibri" w:hAnsi="Times New Roman" w:cs="Times New Roman"/>
          <w:i/>
          <w:color w:val="auto"/>
          <w:sz w:val="20"/>
          <w:szCs w:val="20"/>
        </w:rPr>
        <w:t>owners</w:t>
      </w:r>
      <w:bookmarkEnd w:id="18"/>
    </w:p>
    <w:p w14:paraId="54E0F4D7" w14:textId="77777777" w:rsidR="00486294" w:rsidRPr="00ED671B" w:rsidRDefault="001F27D7" w:rsidP="00ED671B">
      <w:pPr>
        <w:autoSpaceDE w:val="0"/>
        <w:autoSpaceDN w:val="0"/>
        <w:adjustRightInd w:val="0"/>
        <w:snapToGrid w:val="0"/>
        <w:spacing w:after="0" w:line="240" w:lineRule="auto"/>
        <w:ind w:firstLine="576"/>
        <w:jc w:val="both"/>
        <w:rPr>
          <w:rFonts w:ascii="Times New Roman" w:hAnsi="Times New Roman" w:cs="Times New Roman"/>
          <w:sz w:val="20"/>
          <w:szCs w:val="20"/>
        </w:rPr>
      </w:pPr>
      <w:r w:rsidRPr="00ED671B">
        <w:rPr>
          <w:rFonts w:ascii="Times New Roman" w:eastAsia="Calibri" w:hAnsi="Times New Roman" w:cs="Times New Roman"/>
          <w:sz w:val="20"/>
          <w:szCs w:val="20"/>
        </w:rPr>
        <w:t xml:space="preserve">The questionnaire survey was </w:t>
      </w:r>
      <w:r w:rsidR="003923F7" w:rsidRPr="00ED671B">
        <w:rPr>
          <w:rFonts w:ascii="Times New Roman" w:eastAsia="Calibri" w:hAnsi="Times New Roman" w:cs="Times New Roman"/>
          <w:sz w:val="20"/>
          <w:szCs w:val="20"/>
        </w:rPr>
        <w:t xml:space="preserve">used to assess the livestock owners on </w:t>
      </w:r>
      <w:r w:rsidR="003923F7" w:rsidRPr="00ED671B">
        <w:rPr>
          <w:rFonts w:ascii="Times New Roman" w:eastAsia="Times New Roman" w:hAnsi="Times New Roman" w:cs="Times New Roman"/>
          <w:sz w:val="20"/>
          <w:szCs w:val="20"/>
        </w:rPr>
        <w:t>livestock constraints and diseases i</w:t>
      </w:r>
      <w:r w:rsidR="006425BA" w:rsidRPr="00ED671B">
        <w:rPr>
          <w:rFonts w:ascii="Times New Roman" w:eastAsia="Times New Roman" w:hAnsi="Times New Roman" w:cs="Times New Roman"/>
          <w:sz w:val="20"/>
          <w:szCs w:val="20"/>
        </w:rPr>
        <w:t>nvestigation in 23 selected kebeles of six woredas</w:t>
      </w:r>
      <w:r w:rsidR="003923F7" w:rsidRPr="00ED671B">
        <w:rPr>
          <w:rFonts w:ascii="Times New Roman" w:eastAsia="Times New Roman" w:hAnsi="Times New Roman" w:cs="Times New Roman"/>
          <w:sz w:val="20"/>
          <w:szCs w:val="20"/>
        </w:rPr>
        <w:t xml:space="preserve">. </w:t>
      </w:r>
      <w:r w:rsidR="003923F7" w:rsidRPr="00ED671B">
        <w:rPr>
          <w:rFonts w:ascii="Times New Roman" w:hAnsi="Times New Roman" w:cs="Times New Roman"/>
          <w:sz w:val="20"/>
          <w:szCs w:val="20"/>
        </w:rPr>
        <w:t>A detailed and organized questionnaire format (</w:t>
      </w:r>
      <w:r w:rsidR="00FC5A47" w:rsidRPr="00ED671B">
        <w:rPr>
          <w:rFonts w:ascii="Times New Roman" w:hAnsi="Times New Roman" w:cs="Times New Roman"/>
          <w:sz w:val="20"/>
          <w:szCs w:val="20"/>
        </w:rPr>
        <w:t>Annex</w:t>
      </w:r>
      <w:r w:rsidR="00FC5A47" w:rsidRPr="00ED671B">
        <w:rPr>
          <w:rFonts w:ascii="Times New Roman" w:hAnsi="Times New Roman" w:cs="Times New Roman"/>
          <w:color w:val="FF0000"/>
          <w:sz w:val="20"/>
          <w:szCs w:val="20"/>
        </w:rPr>
        <w:t xml:space="preserve"> </w:t>
      </w:r>
      <w:r w:rsidR="00733E53" w:rsidRPr="00ED671B">
        <w:rPr>
          <w:rFonts w:ascii="Times New Roman" w:hAnsi="Times New Roman" w:cs="Times New Roman"/>
          <w:sz w:val="20"/>
          <w:szCs w:val="20"/>
        </w:rPr>
        <w:t>I) was designed and an attempt was</w:t>
      </w:r>
      <w:r w:rsidR="006425BA" w:rsidRPr="00ED671B">
        <w:rPr>
          <w:rFonts w:ascii="Times New Roman" w:hAnsi="Times New Roman" w:cs="Times New Roman"/>
          <w:sz w:val="20"/>
          <w:szCs w:val="20"/>
        </w:rPr>
        <w:t xml:space="preserve"> </w:t>
      </w:r>
      <w:r w:rsidR="003923F7" w:rsidRPr="00ED671B">
        <w:rPr>
          <w:rFonts w:ascii="Times New Roman" w:hAnsi="Times New Roman" w:cs="Times New Roman"/>
          <w:sz w:val="20"/>
          <w:szCs w:val="20"/>
        </w:rPr>
        <w:t>made to generate base line information related to</w:t>
      </w:r>
      <w:r w:rsidR="003923F7" w:rsidRPr="00ED671B">
        <w:rPr>
          <w:rFonts w:ascii="Times New Roman" w:eastAsia="Times New Roman" w:hAnsi="Times New Roman" w:cs="Times New Roman"/>
          <w:sz w:val="20"/>
          <w:szCs w:val="20"/>
        </w:rPr>
        <w:t xml:space="preserve"> the most important livestock existing constraints</w:t>
      </w:r>
      <w:r w:rsidR="003923F7" w:rsidRPr="00ED671B">
        <w:rPr>
          <w:rFonts w:ascii="Times New Roman" w:eastAsia="Calibri" w:hAnsi="Times New Roman" w:cs="Times New Roman"/>
          <w:sz w:val="20"/>
          <w:szCs w:val="20"/>
        </w:rPr>
        <w:t xml:space="preserve">, </w:t>
      </w:r>
      <w:r w:rsidR="003923F7" w:rsidRPr="00ED671B">
        <w:rPr>
          <w:rFonts w:ascii="Times New Roman" w:eastAsia="Times New Roman" w:hAnsi="Times New Roman" w:cs="Times New Roman"/>
          <w:sz w:val="20"/>
          <w:szCs w:val="20"/>
        </w:rPr>
        <w:t>most important problems that hinders animals production, list of priority animal diseases occur in areas,</w:t>
      </w:r>
      <w:r w:rsidR="006425BA" w:rsidRPr="00ED671B">
        <w:rPr>
          <w:rFonts w:ascii="Times New Roman" w:eastAsia="Times New Roman" w:hAnsi="Times New Roman" w:cs="Times New Roman"/>
          <w:sz w:val="20"/>
          <w:szCs w:val="20"/>
        </w:rPr>
        <w:t xml:space="preserve"> </w:t>
      </w:r>
      <w:r w:rsidR="003923F7" w:rsidRPr="00ED671B">
        <w:rPr>
          <w:rFonts w:ascii="Times New Roman" w:eastAsia="Times New Roman" w:hAnsi="Times New Roman" w:cs="Times New Roman"/>
          <w:sz w:val="20"/>
          <w:szCs w:val="20"/>
        </w:rPr>
        <w:t>the frequency of treatment for individual animal in a year,</w:t>
      </w:r>
      <w:r w:rsidR="006425BA" w:rsidRPr="00ED671B">
        <w:rPr>
          <w:rFonts w:ascii="Times New Roman" w:eastAsia="Times New Roman" w:hAnsi="Times New Roman" w:cs="Times New Roman"/>
          <w:sz w:val="20"/>
          <w:szCs w:val="20"/>
        </w:rPr>
        <w:t xml:space="preserve"> </w:t>
      </w:r>
      <w:r w:rsidR="003923F7" w:rsidRPr="00ED671B">
        <w:rPr>
          <w:rFonts w:ascii="Times New Roman" w:eastAsia="Times New Roman" w:hAnsi="Times New Roman" w:cs="Times New Roman"/>
          <w:sz w:val="20"/>
          <w:szCs w:val="20"/>
        </w:rPr>
        <w:t>cost of treatment per animal once treated</w:t>
      </w:r>
      <w:r w:rsidR="003923F7" w:rsidRPr="00ED671B">
        <w:rPr>
          <w:rFonts w:ascii="Times New Roman" w:eastAsia="Calibri" w:hAnsi="Times New Roman" w:cs="Times New Roman"/>
          <w:sz w:val="20"/>
          <w:szCs w:val="20"/>
        </w:rPr>
        <w:t xml:space="preserve">, </w:t>
      </w:r>
      <w:r w:rsidR="003923F7" w:rsidRPr="00ED671B">
        <w:rPr>
          <w:rFonts w:ascii="Times New Roman" w:eastAsia="Times New Roman" w:hAnsi="Times New Roman" w:cs="Times New Roman"/>
          <w:sz w:val="20"/>
          <w:szCs w:val="20"/>
        </w:rPr>
        <w:t>rating of livestock based on the importance</w:t>
      </w:r>
      <w:r w:rsidR="003923F7" w:rsidRPr="00ED671B">
        <w:rPr>
          <w:rFonts w:ascii="Times New Roman" w:eastAsia="Calibri" w:hAnsi="Times New Roman" w:cs="Times New Roman"/>
          <w:sz w:val="20"/>
          <w:szCs w:val="20"/>
        </w:rPr>
        <w:t xml:space="preserve">, </w:t>
      </w:r>
      <w:r w:rsidR="003923F7" w:rsidRPr="00ED671B">
        <w:rPr>
          <w:rFonts w:ascii="Times New Roman" w:eastAsia="Times New Roman" w:hAnsi="Times New Roman" w:cs="Times New Roman"/>
          <w:sz w:val="20"/>
          <w:szCs w:val="20"/>
        </w:rPr>
        <w:t>number of animals diseased and died in the kebeles</w:t>
      </w:r>
      <w:r w:rsidR="00F56BA3" w:rsidRPr="00ED671B">
        <w:rPr>
          <w:rFonts w:ascii="Times New Roman" w:eastAsia="Calibri" w:hAnsi="Times New Roman" w:cs="Times New Roman"/>
          <w:sz w:val="20"/>
          <w:szCs w:val="20"/>
        </w:rPr>
        <w:t xml:space="preserve"> and Animal production constraints</w:t>
      </w:r>
      <w:r w:rsidR="00DC45F4" w:rsidRPr="00ED671B">
        <w:rPr>
          <w:rFonts w:ascii="Times New Roman" w:eastAsia="Times New Roman" w:hAnsi="Times New Roman" w:cs="Times New Roman"/>
          <w:sz w:val="20"/>
          <w:szCs w:val="20"/>
        </w:rPr>
        <w:t xml:space="preserve"> were</w:t>
      </w:r>
      <w:r w:rsidR="00F56BA3" w:rsidRPr="00ED671B">
        <w:rPr>
          <w:rFonts w:ascii="Times New Roman" w:eastAsia="Times New Roman" w:hAnsi="Times New Roman" w:cs="Times New Roman"/>
          <w:sz w:val="20"/>
          <w:szCs w:val="20"/>
        </w:rPr>
        <w:t xml:space="preserve"> assessed</w:t>
      </w:r>
      <w:r w:rsidR="003923F7" w:rsidRPr="00ED671B">
        <w:rPr>
          <w:rFonts w:ascii="Times New Roman" w:eastAsia="Times New Roman" w:hAnsi="Times New Roman" w:cs="Times New Roman"/>
          <w:sz w:val="20"/>
          <w:szCs w:val="20"/>
        </w:rPr>
        <w:t xml:space="preserve"> in the villages. </w:t>
      </w:r>
      <w:r w:rsidR="006425BA" w:rsidRPr="00ED671B">
        <w:rPr>
          <w:rFonts w:ascii="Times New Roman" w:hAnsi="Times New Roman" w:cs="Times New Roman"/>
          <w:sz w:val="20"/>
          <w:szCs w:val="20"/>
        </w:rPr>
        <w:t>About 2</w:t>
      </w:r>
      <w:r w:rsidRPr="00ED671B">
        <w:rPr>
          <w:rFonts w:ascii="Times New Roman" w:hAnsi="Times New Roman" w:cs="Times New Roman"/>
          <w:sz w:val="20"/>
          <w:szCs w:val="20"/>
        </w:rPr>
        <w:t>10</w:t>
      </w:r>
      <w:r w:rsidR="007152CC" w:rsidRPr="00ED671B">
        <w:rPr>
          <w:rFonts w:ascii="Times New Roman" w:hAnsi="Times New Roman" w:cs="Times New Roman"/>
          <w:sz w:val="20"/>
          <w:szCs w:val="20"/>
        </w:rPr>
        <w:t xml:space="preserve"> </w:t>
      </w:r>
      <w:r w:rsidR="006425BA" w:rsidRPr="00ED671B">
        <w:rPr>
          <w:rFonts w:ascii="Times New Roman" w:hAnsi="Times New Roman" w:cs="Times New Roman"/>
          <w:sz w:val="20"/>
          <w:szCs w:val="20"/>
        </w:rPr>
        <w:t>liv</w:t>
      </w:r>
      <w:r w:rsidRPr="00ED671B">
        <w:rPr>
          <w:rFonts w:ascii="Times New Roman" w:hAnsi="Times New Roman" w:cs="Times New Roman"/>
          <w:sz w:val="20"/>
          <w:szCs w:val="20"/>
        </w:rPr>
        <w:t>estock owned respondents were</w:t>
      </w:r>
      <w:r w:rsidR="003923F7" w:rsidRPr="00ED671B">
        <w:rPr>
          <w:rFonts w:ascii="Times New Roman" w:hAnsi="Times New Roman" w:cs="Times New Roman"/>
          <w:sz w:val="20"/>
          <w:szCs w:val="20"/>
        </w:rPr>
        <w:t xml:space="preserve"> involved in the interview in the studie</w:t>
      </w:r>
      <w:r w:rsidR="006425BA" w:rsidRPr="00ED671B">
        <w:rPr>
          <w:rFonts w:ascii="Times New Roman" w:hAnsi="Times New Roman" w:cs="Times New Roman"/>
          <w:sz w:val="20"/>
          <w:szCs w:val="20"/>
        </w:rPr>
        <w:t>d k</w:t>
      </w:r>
      <w:r w:rsidRPr="00ED671B">
        <w:rPr>
          <w:rFonts w:ascii="Times New Roman" w:hAnsi="Times New Roman" w:cs="Times New Roman"/>
          <w:sz w:val="20"/>
          <w:szCs w:val="20"/>
        </w:rPr>
        <w:t xml:space="preserve">ebeles. The questionnaire was </w:t>
      </w:r>
      <w:r w:rsidR="003923F7" w:rsidRPr="00ED671B">
        <w:rPr>
          <w:rFonts w:ascii="Times New Roman" w:hAnsi="Times New Roman" w:cs="Times New Roman"/>
          <w:sz w:val="20"/>
          <w:szCs w:val="20"/>
        </w:rPr>
        <w:t>framed in such a way that farmers could give information that are recen</w:t>
      </w:r>
      <w:r w:rsidR="006425BA" w:rsidRPr="00ED671B">
        <w:rPr>
          <w:rFonts w:ascii="Times New Roman" w:hAnsi="Times New Roman" w:cs="Times New Roman"/>
          <w:sz w:val="20"/>
          <w:szCs w:val="20"/>
        </w:rPr>
        <w:t>t an</w:t>
      </w:r>
      <w:r w:rsidRPr="00ED671B">
        <w:rPr>
          <w:rFonts w:ascii="Times New Roman" w:hAnsi="Times New Roman" w:cs="Times New Roman"/>
          <w:sz w:val="20"/>
          <w:szCs w:val="20"/>
        </w:rPr>
        <w:t>d easy to recall, and it was</w:t>
      </w:r>
      <w:r w:rsidR="003923F7" w:rsidRPr="00ED671B">
        <w:rPr>
          <w:rFonts w:ascii="Times New Roman" w:hAnsi="Times New Roman" w:cs="Times New Roman"/>
          <w:sz w:val="20"/>
          <w:szCs w:val="20"/>
        </w:rPr>
        <w:t xml:space="preserve"> filled directly by interviewing randomly selected livestock owner fro</w:t>
      </w:r>
      <w:r w:rsidR="000140C7" w:rsidRPr="00ED671B">
        <w:rPr>
          <w:rFonts w:ascii="Times New Roman" w:hAnsi="Times New Roman" w:cs="Times New Roman"/>
          <w:sz w:val="20"/>
          <w:szCs w:val="20"/>
        </w:rPr>
        <w:t>m different villages of the 23</w:t>
      </w:r>
      <w:r w:rsidR="003923F7" w:rsidRPr="00ED671B">
        <w:rPr>
          <w:rFonts w:ascii="Times New Roman" w:hAnsi="Times New Roman" w:cs="Times New Roman"/>
          <w:sz w:val="20"/>
          <w:szCs w:val="20"/>
        </w:rPr>
        <w:t xml:space="preserve"> peasant associations.</w:t>
      </w:r>
    </w:p>
    <w:p w14:paraId="6F7DDAB9" w14:textId="77777777" w:rsidR="00877CAF" w:rsidRPr="00ED671B" w:rsidRDefault="00877CAF" w:rsidP="00ED671B">
      <w:pPr>
        <w:pStyle w:val="Heading2"/>
        <w:numPr>
          <w:ilvl w:val="0"/>
          <w:numId w:val="0"/>
        </w:numPr>
        <w:adjustRightInd w:val="0"/>
        <w:snapToGrid w:val="0"/>
        <w:spacing w:before="0" w:line="240" w:lineRule="auto"/>
        <w:rPr>
          <w:rFonts w:ascii="Times New Roman" w:eastAsia="Calibri" w:hAnsi="Times New Roman" w:cs="Times New Roman"/>
          <w:b w:val="0"/>
          <w:i/>
          <w:color w:val="auto"/>
          <w:sz w:val="20"/>
          <w:szCs w:val="20"/>
        </w:rPr>
      </w:pPr>
      <w:bookmarkStart w:id="19" w:name="_Toc85883331"/>
    </w:p>
    <w:p w14:paraId="4A3CD561" w14:textId="77777777" w:rsidR="00486294" w:rsidRPr="00ED671B" w:rsidRDefault="00EF5AAE" w:rsidP="00ED671B">
      <w:pPr>
        <w:pStyle w:val="Heading3"/>
        <w:numPr>
          <w:ilvl w:val="0"/>
          <w:numId w:val="0"/>
        </w:numPr>
        <w:adjustRightInd w:val="0"/>
        <w:snapToGrid w:val="0"/>
        <w:spacing w:before="0" w:line="240" w:lineRule="auto"/>
        <w:rPr>
          <w:rFonts w:ascii="Times New Roman" w:eastAsia="Calibri" w:hAnsi="Times New Roman" w:cs="Times New Roman"/>
          <w:i/>
          <w:color w:val="auto"/>
          <w:sz w:val="20"/>
          <w:szCs w:val="20"/>
        </w:rPr>
      </w:pPr>
      <w:bookmarkStart w:id="20" w:name="_Toc146016539"/>
      <w:r w:rsidRPr="00ED671B">
        <w:rPr>
          <w:rFonts w:ascii="Times New Roman" w:eastAsia="Calibri" w:hAnsi="Times New Roman" w:cs="Times New Roman"/>
          <w:i/>
          <w:color w:val="auto"/>
          <w:sz w:val="20"/>
          <w:szCs w:val="20"/>
        </w:rPr>
        <w:t>2.5</w:t>
      </w:r>
      <w:r w:rsidR="004931F4" w:rsidRPr="00ED671B">
        <w:rPr>
          <w:rFonts w:ascii="Times New Roman" w:eastAsia="Calibri" w:hAnsi="Times New Roman" w:cs="Times New Roman"/>
          <w:i/>
          <w:color w:val="auto"/>
          <w:sz w:val="20"/>
          <w:szCs w:val="20"/>
        </w:rPr>
        <w:t xml:space="preserve">.2 </w:t>
      </w:r>
      <w:r w:rsidR="003923F7" w:rsidRPr="00ED671B">
        <w:rPr>
          <w:rFonts w:ascii="Times New Roman" w:eastAsia="Calibri" w:hAnsi="Times New Roman" w:cs="Times New Roman"/>
          <w:i/>
          <w:color w:val="auto"/>
          <w:sz w:val="20"/>
          <w:szCs w:val="20"/>
        </w:rPr>
        <w:t>Interview with kebele Animal Health workers</w:t>
      </w:r>
      <w:bookmarkEnd w:id="19"/>
      <w:bookmarkEnd w:id="20"/>
    </w:p>
    <w:p w14:paraId="24F22B55" w14:textId="17070D65" w:rsidR="00486294" w:rsidRDefault="006425BA" w:rsidP="00ED671B">
      <w:pPr>
        <w:shd w:val="clear" w:color="auto" w:fill="FFFFFF"/>
        <w:adjustRightInd w:val="0"/>
        <w:snapToGrid w:val="0"/>
        <w:spacing w:after="0" w:line="240" w:lineRule="auto"/>
        <w:ind w:firstLine="360"/>
        <w:jc w:val="both"/>
        <w:rPr>
          <w:rFonts w:ascii="Times New Roman" w:eastAsia="Times New Roman" w:hAnsi="Times New Roman" w:cs="Times New Roman"/>
          <w:color w:val="000000"/>
          <w:sz w:val="20"/>
          <w:szCs w:val="20"/>
        </w:rPr>
      </w:pPr>
      <w:r w:rsidRPr="00ED671B">
        <w:rPr>
          <w:rFonts w:ascii="Times New Roman" w:hAnsi="Times New Roman" w:cs="Times New Roman"/>
          <w:sz w:val="20"/>
          <w:szCs w:val="20"/>
        </w:rPr>
        <w:t xml:space="preserve">Twenty three </w:t>
      </w:r>
      <w:r w:rsidR="003923F7" w:rsidRPr="00ED671B">
        <w:rPr>
          <w:rFonts w:ascii="Times New Roman" w:hAnsi="Times New Roman" w:cs="Times New Roman"/>
          <w:sz w:val="20"/>
          <w:szCs w:val="20"/>
        </w:rPr>
        <w:t>(</w:t>
      </w:r>
      <w:r w:rsidRPr="00ED671B">
        <w:rPr>
          <w:rFonts w:ascii="Times New Roman" w:hAnsi="Times New Roman" w:cs="Times New Roman"/>
          <w:sz w:val="20"/>
          <w:szCs w:val="20"/>
        </w:rPr>
        <w:t>2</w:t>
      </w:r>
      <w:r w:rsidR="001F27D7" w:rsidRPr="00ED671B">
        <w:rPr>
          <w:rFonts w:ascii="Times New Roman" w:hAnsi="Times New Roman" w:cs="Times New Roman"/>
          <w:sz w:val="20"/>
          <w:szCs w:val="20"/>
        </w:rPr>
        <w:t>3) animal health workers were</w:t>
      </w:r>
      <w:r w:rsidR="003923F7" w:rsidRPr="00ED671B">
        <w:rPr>
          <w:rFonts w:ascii="Times New Roman" w:hAnsi="Times New Roman" w:cs="Times New Roman"/>
          <w:sz w:val="20"/>
          <w:szCs w:val="20"/>
        </w:rPr>
        <w:t xml:space="preserve"> involved i</w:t>
      </w:r>
      <w:r w:rsidRPr="00ED671B">
        <w:rPr>
          <w:rFonts w:ascii="Times New Roman" w:hAnsi="Times New Roman" w:cs="Times New Roman"/>
          <w:sz w:val="20"/>
          <w:szCs w:val="20"/>
        </w:rPr>
        <w:t xml:space="preserve">n the studied kebeles. In the </w:t>
      </w:r>
      <w:r w:rsidR="00733E53" w:rsidRPr="00ED671B">
        <w:rPr>
          <w:rFonts w:ascii="Times New Roman" w:hAnsi="Times New Roman" w:cs="Times New Roman"/>
          <w:sz w:val="20"/>
          <w:szCs w:val="20"/>
        </w:rPr>
        <w:t>kebeles, V</w:t>
      </w:r>
      <w:r w:rsidR="003923F7" w:rsidRPr="00ED671B">
        <w:rPr>
          <w:rFonts w:ascii="Times New Roman" w:hAnsi="Times New Roman" w:cs="Times New Roman"/>
          <w:sz w:val="20"/>
          <w:szCs w:val="20"/>
        </w:rPr>
        <w:t>eterinary health posts, retrosp</w:t>
      </w:r>
      <w:r w:rsidRPr="00ED671B">
        <w:rPr>
          <w:rFonts w:ascii="Times New Roman" w:hAnsi="Times New Roman" w:cs="Times New Roman"/>
          <w:sz w:val="20"/>
          <w:szCs w:val="20"/>
        </w:rPr>
        <w:t>ect</w:t>
      </w:r>
      <w:r w:rsidR="001F27D7" w:rsidRPr="00ED671B">
        <w:rPr>
          <w:rFonts w:ascii="Times New Roman" w:hAnsi="Times New Roman" w:cs="Times New Roman"/>
          <w:sz w:val="20"/>
          <w:szCs w:val="20"/>
        </w:rPr>
        <w:t xml:space="preserve">ive baseline </w:t>
      </w:r>
      <w:r w:rsidR="001F27D7" w:rsidRPr="00ED671B">
        <w:rPr>
          <w:rFonts w:ascii="Times New Roman" w:hAnsi="Times New Roman" w:cs="Times New Roman"/>
          <w:sz w:val="20"/>
          <w:szCs w:val="20"/>
        </w:rPr>
        <w:t>information was</w:t>
      </w:r>
      <w:r w:rsidR="003923F7" w:rsidRPr="00ED671B">
        <w:rPr>
          <w:rFonts w:ascii="Times New Roman" w:hAnsi="Times New Roman" w:cs="Times New Roman"/>
          <w:sz w:val="20"/>
          <w:szCs w:val="20"/>
        </w:rPr>
        <w:t xml:space="preserve"> inspe</w:t>
      </w:r>
      <w:r w:rsidRPr="00ED671B">
        <w:rPr>
          <w:rFonts w:ascii="Times New Roman" w:hAnsi="Times New Roman" w:cs="Times New Roman"/>
          <w:sz w:val="20"/>
          <w:szCs w:val="20"/>
        </w:rPr>
        <w:t>cte</w:t>
      </w:r>
      <w:r w:rsidR="00733E53" w:rsidRPr="00ED671B">
        <w:rPr>
          <w:rFonts w:ascii="Times New Roman" w:hAnsi="Times New Roman" w:cs="Times New Roman"/>
          <w:sz w:val="20"/>
          <w:szCs w:val="20"/>
        </w:rPr>
        <w:t>d in the case books from 2</w:t>
      </w:r>
      <w:r w:rsidRPr="00ED671B">
        <w:rPr>
          <w:rFonts w:ascii="Times New Roman" w:hAnsi="Times New Roman" w:cs="Times New Roman"/>
          <w:sz w:val="20"/>
          <w:szCs w:val="20"/>
        </w:rPr>
        <w:t>022</w:t>
      </w:r>
      <w:r w:rsidR="00733E53" w:rsidRPr="00ED671B">
        <w:rPr>
          <w:rFonts w:ascii="Times New Roman" w:hAnsi="Times New Roman" w:cs="Times New Roman"/>
          <w:sz w:val="20"/>
          <w:szCs w:val="20"/>
        </w:rPr>
        <w:t xml:space="preserve"> and </w:t>
      </w:r>
      <w:r w:rsidR="007152CC" w:rsidRPr="00ED671B">
        <w:rPr>
          <w:rFonts w:ascii="Times New Roman" w:hAnsi="Times New Roman" w:cs="Times New Roman"/>
          <w:sz w:val="20"/>
          <w:szCs w:val="20"/>
        </w:rPr>
        <w:t>2023</w:t>
      </w:r>
      <w:r w:rsidR="00F944FB" w:rsidRPr="00ED671B">
        <w:rPr>
          <w:rFonts w:ascii="Times New Roman" w:hAnsi="Times New Roman" w:cs="Times New Roman"/>
          <w:sz w:val="20"/>
          <w:szCs w:val="20"/>
        </w:rPr>
        <w:t xml:space="preserve"> </w:t>
      </w:r>
      <w:r w:rsidR="003923F7" w:rsidRPr="00ED671B">
        <w:rPr>
          <w:rFonts w:ascii="Times New Roman" w:hAnsi="Times New Roman" w:cs="Times New Roman"/>
          <w:sz w:val="20"/>
          <w:szCs w:val="20"/>
        </w:rPr>
        <w:t>which includes the list of common priority animal diseases, recommended drugs for su</w:t>
      </w:r>
      <w:r w:rsidR="00622B22" w:rsidRPr="00ED671B">
        <w:rPr>
          <w:rFonts w:ascii="Times New Roman" w:hAnsi="Times New Roman" w:cs="Times New Roman"/>
          <w:sz w:val="20"/>
          <w:szCs w:val="20"/>
        </w:rPr>
        <w:t>spected diseases,</w:t>
      </w:r>
      <w:r w:rsidR="003923F7" w:rsidRPr="00ED671B">
        <w:rPr>
          <w:rFonts w:ascii="Times New Roman" w:hAnsi="Times New Roman" w:cs="Times New Roman"/>
          <w:sz w:val="20"/>
          <w:szCs w:val="20"/>
        </w:rPr>
        <w:t xml:space="preserve"> </w:t>
      </w:r>
      <w:r w:rsidR="003923F7" w:rsidRPr="00ED671B">
        <w:rPr>
          <w:rFonts w:ascii="Times New Roman" w:eastAsia="Times New Roman" w:hAnsi="Times New Roman" w:cs="Times New Roman"/>
          <w:sz w:val="20"/>
          <w:szCs w:val="20"/>
        </w:rPr>
        <w:t>number of animals diseased and died in the years</w:t>
      </w:r>
      <w:r w:rsidR="003923F7" w:rsidRPr="00ED671B">
        <w:rPr>
          <w:rFonts w:ascii="Times New Roman" w:hAnsi="Times New Roman" w:cs="Times New Roman"/>
          <w:sz w:val="20"/>
          <w:szCs w:val="20"/>
        </w:rPr>
        <w:t xml:space="preserve">, </w:t>
      </w:r>
      <w:r w:rsidR="003923F7" w:rsidRPr="00ED671B">
        <w:rPr>
          <w:rFonts w:ascii="Times New Roman" w:eastAsia="Times New Roman" w:hAnsi="Times New Roman" w:cs="Times New Roman"/>
          <w:sz w:val="20"/>
          <w:szCs w:val="20"/>
        </w:rPr>
        <w:t>animal vaccine type</w:t>
      </w:r>
      <w:r w:rsidR="003923F7" w:rsidRPr="00ED671B">
        <w:rPr>
          <w:rFonts w:ascii="Times New Roman" w:hAnsi="Times New Roman" w:cs="Times New Roman"/>
          <w:sz w:val="20"/>
          <w:szCs w:val="20"/>
        </w:rPr>
        <w:t xml:space="preserve"> and </w:t>
      </w:r>
      <w:r w:rsidR="003923F7" w:rsidRPr="00ED671B">
        <w:rPr>
          <w:rFonts w:ascii="Times New Roman" w:eastAsia="Times New Roman" w:hAnsi="Times New Roman" w:cs="Times New Roman"/>
          <w:sz w:val="20"/>
          <w:szCs w:val="20"/>
        </w:rPr>
        <w:t xml:space="preserve">the number of animals vaccinate in the last </w:t>
      </w:r>
      <w:r w:rsidR="001420AB" w:rsidRPr="00ED671B">
        <w:rPr>
          <w:rFonts w:ascii="Times New Roman" w:eastAsia="Times New Roman" w:hAnsi="Times New Roman" w:cs="Times New Roman"/>
          <w:sz w:val="20"/>
          <w:szCs w:val="20"/>
        </w:rPr>
        <w:t>2022 and</w:t>
      </w:r>
      <w:r w:rsidRPr="00ED671B">
        <w:rPr>
          <w:rFonts w:ascii="Times New Roman" w:eastAsia="Times New Roman" w:hAnsi="Times New Roman" w:cs="Times New Roman"/>
          <w:sz w:val="20"/>
          <w:szCs w:val="20"/>
        </w:rPr>
        <w:t xml:space="preserve"> 2023</w:t>
      </w:r>
      <w:r w:rsidR="00F944FB" w:rsidRPr="00ED671B">
        <w:rPr>
          <w:rFonts w:ascii="Times New Roman" w:eastAsia="Times New Roman" w:hAnsi="Times New Roman" w:cs="Times New Roman"/>
          <w:color w:val="FF0000"/>
          <w:sz w:val="20"/>
          <w:szCs w:val="20"/>
        </w:rPr>
        <w:t xml:space="preserve"> </w:t>
      </w:r>
      <w:r w:rsidR="001420AB" w:rsidRPr="00ED671B">
        <w:rPr>
          <w:rFonts w:ascii="Times New Roman" w:hAnsi="Times New Roman" w:cs="Times New Roman"/>
          <w:sz w:val="20"/>
          <w:szCs w:val="20"/>
        </w:rPr>
        <w:t>was</w:t>
      </w:r>
      <w:r w:rsidR="003923F7" w:rsidRPr="00ED671B">
        <w:rPr>
          <w:rFonts w:ascii="Times New Roman" w:hAnsi="Times New Roman" w:cs="Times New Roman"/>
          <w:sz w:val="20"/>
          <w:szCs w:val="20"/>
        </w:rPr>
        <w:t xml:space="preserve"> assessed in the veterinary health posts during the questionnaire survey. </w:t>
      </w:r>
      <w:r w:rsidR="003923F7" w:rsidRPr="00ED671B">
        <w:rPr>
          <w:rFonts w:ascii="Times New Roman" w:eastAsia="Calibri" w:hAnsi="Times New Roman" w:cs="Times New Roman"/>
          <w:sz w:val="20"/>
          <w:szCs w:val="20"/>
        </w:rPr>
        <w:t xml:space="preserve">Besides this, </w:t>
      </w:r>
      <w:r w:rsidR="003923F7" w:rsidRPr="00ED671B">
        <w:rPr>
          <w:rFonts w:ascii="Times New Roman" w:eastAsia="Times New Roman" w:hAnsi="Times New Roman" w:cs="Times New Roman"/>
          <w:sz w:val="20"/>
          <w:szCs w:val="20"/>
        </w:rPr>
        <w:t xml:space="preserve">animal population of the village, the main animal health constraints, participation of the community in controlling animal health problems in this village (e.g. management, vaccination activities), </w:t>
      </w:r>
      <w:r w:rsidR="00FC5A47" w:rsidRPr="00ED671B">
        <w:rPr>
          <w:rFonts w:ascii="Times New Roman" w:eastAsia="Times New Roman" w:hAnsi="Times New Roman" w:cs="Times New Roman"/>
          <w:sz w:val="20"/>
          <w:szCs w:val="20"/>
        </w:rPr>
        <w:t>and problems</w:t>
      </w:r>
      <w:r w:rsidR="003923F7" w:rsidRPr="00ED671B">
        <w:rPr>
          <w:rFonts w:ascii="Times New Roman" w:eastAsia="Times New Roman" w:hAnsi="Times New Roman" w:cs="Times New Roman"/>
          <w:sz w:val="20"/>
          <w:szCs w:val="20"/>
        </w:rPr>
        <w:t xml:space="preserve"> regards to materials needed to give veterinary services, </w:t>
      </w:r>
      <w:r w:rsidR="001F27D7" w:rsidRPr="00ED671B">
        <w:rPr>
          <w:rFonts w:ascii="Times New Roman" w:eastAsia="Times New Roman" w:hAnsi="Times New Roman" w:cs="Times New Roman"/>
          <w:color w:val="000000"/>
          <w:sz w:val="20"/>
          <w:szCs w:val="20"/>
        </w:rPr>
        <w:t>was</w:t>
      </w:r>
      <w:r w:rsidR="003923F7" w:rsidRPr="00ED671B">
        <w:rPr>
          <w:rFonts w:ascii="Times New Roman" w:eastAsia="Times New Roman" w:hAnsi="Times New Roman" w:cs="Times New Roman"/>
          <w:color w:val="000000"/>
          <w:sz w:val="20"/>
          <w:szCs w:val="20"/>
        </w:rPr>
        <w:t xml:space="preserve"> assessed in the veterinary health post of case book document.</w:t>
      </w:r>
    </w:p>
    <w:p w14:paraId="0499A127" w14:textId="77777777" w:rsidR="00ED671B" w:rsidRPr="00ED671B" w:rsidRDefault="00ED671B" w:rsidP="00ED671B">
      <w:pPr>
        <w:shd w:val="clear" w:color="auto" w:fill="FFFFFF"/>
        <w:adjustRightInd w:val="0"/>
        <w:snapToGrid w:val="0"/>
        <w:spacing w:after="0" w:line="240" w:lineRule="auto"/>
        <w:jc w:val="both"/>
        <w:rPr>
          <w:rFonts w:ascii="Times New Roman" w:eastAsia="Calibri" w:hAnsi="Times New Roman" w:cs="Times New Roman"/>
          <w:sz w:val="20"/>
          <w:szCs w:val="20"/>
        </w:rPr>
      </w:pPr>
    </w:p>
    <w:p w14:paraId="79752AED" w14:textId="77777777" w:rsidR="00486294" w:rsidRPr="00ED671B" w:rsidRDefault="00AC712E" w:rsidP="00ED671B">
      <w:pPr>
        <w:pStyle w:val="Heading1"/>
        <w:numPr>
          <w:ilvl w:val="0"/>
          <w:numId w:val="2"/>
        </w:numPr>
        <w:adjustRightInd w:val="0"/>
        <w:snapToGrid w:val="0"/>
        <w:spacing w:before="0" w:line="240" w:lineRule="auto"/>
        <w:rPr>
          <w:rFonts w:ascii="Times New Roman" w:hAnsi="Times New Roman" w:cs="Times New Roman"/>
          <w:color w:val="auto"/>
          <w:sz w:val="20"/>
          <w:szCs w:val="20"/>
        </w:rPr>
      </w:pPr>
      <w:bookmarkStart w:id="21" w:name="_Toc99060221"/>
      <w:bookmarkStart w:id="22" w:name="_Toc146016540"/>
      <w:r w:rsidRPr="00ED671B">
        <w:rPr>
          <w:rFonts w:ascii="Times New Roman" w:hAnsi="Times New Roman" w:cs="Times New Roman"/>
          <w:color w:val="auto"/>
          <w:sz w:val="20"/>
          <w:szCs w:val="20"/>
        </w:rPr>
        <w:t>DATA MANAGEMENT AND ANALYSIS</w:t>
      </w:r>
      <w:bookmarkEnd w:id="21"/>
      <w:bookmarkEnd w:id="22"/>
    </w:p>
    <w:p w14:paraId="1EFCB824" w14:textId="089DD4DC" w:rsidR="00486294" w:rsidRPr="00ED671B" w:rsidRDefault="003923F7" w:rsidP="00ED671B">
      <w:pPr>
        <w:tabs>
          <w:tab w:val="left" w:pos="7020"/>
        </w:tabs>
        <w:adjustRightInd w:val="0"/>
        <w:snapToGrid w:val="0"/>
        <w:spacing w:after="0" w:line="240" w:lineRule="auto"/>
        <w:ind w:firstLineChars="250" w:firstLine="500"/>
        <w:jc w:val="both"/>
        <w:rPr>
          <w:rFonts w:ascii="Times New Roman" w:hAnsi="Times New Roman" w:cs="Times New Roman"/>
          <w:sz w:val="20"/>
          <w:szCs w:val="20"/>
        </w:rPr>
      </w:pPr>
      <w:r w:rsidRPr="00ED671B">
        <w:rPr>
          <w:rFonts w:ascii="Times New Roman" w:hAnsi="Times New Roman" w:cs="Times New Roman"/>
          <w:sz w:val="20"/>
          <w:szCs w:val="20"/>
        </w:rPr>
        <w:t>All questionnaire data collecte</w:t>
      </w:r>
      <w:r w:rsidR="004E36BF" w:rsidRPr="00ED671B">
        <w:rPr>
          <w:rFonts w:ascii="Times New Roman" w:hAnsi="Times New Roman" w:cs="Times New Roman"/>
          <w:sz w:val="20"/>
          <w:szCs w:val="20"/>
        </w:rPr>
        <w:t xml:space="preserve">d from </w:t>
      </w:r>
      <w:r w:rsidR="001F27D7" w:rsidRPr="00ED671B">
        <w:rPr>
          <w:rFonts w:ascii="Times New Roman" w:hAnsi="Times New Roman" w:cs="Times New Roman"/>
          <w:sz w:val="20"/>
          <w:szCs w:val="20"/>
        </w:rPr>
        <w:t>twenty five (23) kebeles and 210</w:t>
      </w:r>
      <w:r w:rsidR="004E36BF" w:rsidRPr="00ED671B">
        <w:rPr>
          <w:rFonts w:ascii="Times New Roman" w:hAnsi="Times New Roman" w:cs="Times New Roman"/>
          <w:sz w:val="20"/>
          <w:szCs w:val="20"/>
        </w:rPr>
        <w:t xml:space="preserve"> animal owners and 23</w:t>
      </w:r>
      <w:r w:rsidRPr="00ED671B">
        <w:rPr>
          <w:rFonts w:ascii="Times New Roman" w:hAnsi="Times New Roman" w:cs="Times New Roman"/>
          <w:sz w:val="20"/>
          <w:szCs w:val="20"/>
        </w:rPr>
        <w:t xml:space="preserve"> animal health workers were recorded and handled carefully and enter to Microsoft excel sheet (MS) and analy</w:t>
      </w:r>
      <w:r w:rsidR="004E36BF" w:rsidRPr="00ED671B">
        <w:rPr>
          <w:rFonts w:ascii="Times New Roman" w:hAnsi="Times New Roman" w:cs="Times New Roman"/>
          <w:sz w:val="20"/>
          <w:szCs w:val="20"/>
        </w:rPr>
        <w:t>zed</w:t>
      </w:r>
      <w:r w:rsidR="00BD1C0B" w:rsidRPr="00ED671B">
        <w:rPr>
          <w:rFonts w:ascii="Times New Roman" w:hAnsi="Times New Roman" w:cs="Times New Roman"/>
          <w:sz w:val="20"/>
          <w:szCs w:val="20"/>
        </w:rPr>
        <w:t>.</w:t>
      </w:r>
      <w:r w:rsidR="00E20601" w:rsidRPr="00ED671B">
        <w:rPr>
          <w:rFonts w:ascii="Times New Roman" w:hAnsi="Times New Roman" w:cs="Times New Roman"/>
          <w:sz w:val="20"/>
          <w:szCs w:val="20"/>
        </w:rPr>
        <w:t xml:space="preserve"> Processed, coded data were transferred to Intercool STATA version 12.0 for analysis. Descriptive statistics were used for estimation of community livestock owners and kebele animal health workers of response rate from interviewed questionnaire survey animal health workers, and retrospective questionnaire information in the selected kebeles. Pearson’s chi-square (χ2) was used to evaluate the association of different variables with the prevalence of brucellosis infection. In all of the statistical analysis, a confidence level of 95% is used and P-value of less than 0.05 (at 5% level of significance) was considered as statistically significant.</w:t>
      </w:r>
    </w:p>
    <w:p w14:paraId="007434BC" w14:textId="77777777" w:rsidR="00ED671B" w:rsidRDefault="00ED671B" w:rsidP="00ED671B">
      <w:pPr>
        <w:pStyle w:val="ListParagraph"/>
        <w:numPr>
          <w:ilvl w:val="0"/>
          <w:numId w:val="4"/>
        </w:numPr>
        <w:tabs>
          <w:tab w:val="left" w:pos="7020"/>
        </w:tabs>
        <w:adjustRightInd w:val="0"/>
        <w:snapToGrid w:val="0"/>
        <w:spacing w:after="0" w:line="240" w:lineRule="auto"/>
        <w:contextualSpacing w:val="0"/>
        <w:jc w:val="both"/>
        <w:rPr>
          <w:rFonts w:ascii="Times New Roman" w:hAnsi="Times New Roman" w:cs="Times New Roman"/>
          <w:sz w:val="20"/>
          <w:szCs w:val="20"/>
        </w:rPr>
        <w:sectPr w:rsidR="00ED671B" w:rsidSect="00CB43B5">
          <w:type w:val="continuous"/>
          <w:pgSz w:w="12240" w:h="15840" w:code="119"/>
          <w:pgMar w:top="1440" w:right="1440" w:bottom="1440" w:left="1440" w:header="720" w:footer="720" w:gutter="0"/>
          <w:pgNumType w:start="33"/>
          <w:cols w:num="2" w:space="720"/>
          <w:titlePg/>
          <w:docGrid w:linePitch="360"/>
        </w:sectPr>
      </w:pPr>
    </w:p>
    <w:p w14:paraId="7B2E9B11" w14:textId="22588205" w:rsidR="00ED671B" w:rsidRDefault="00ED671B" w:rsidP="00ED671B">
      <w:pPr>
        <w:pStyle w:val="ListParagraph"/>
        <w:tabs>
          <w:tab w:val="left" w:pos="7020"/>
        </w:tabs>
        <w:adjustRightInd w:val="0"/>
        <w:snapToGrid w:val="0"/>
        <w:spacing w:after="0" w:line="240" w:lineRule="auto"/>
        <w:ind w:left="1440"/>
        <w:contextualSpacing w:val="0"/>
        <w:jc w:val="both"/>
        <w:rPr>
          <w:rFonts w:ascii="Times New Roman" w:hAnsi="Times New Roman" w:cs="Times New Roman"/>
          <w:sz w:val="20"/>
          <w:szCs w:val="20"/>
        </w:rPr>
      </w:pPr>
    </w:p>
    <w:p w14:paraId="3880AFFE" w14:textId="77777777" w:rsidR="00ED671B" w:rsidRDefault="00ED671B" w:rsidP="00ED671B">
      <w:pPr>
        <w:pStyle w:val="ListParagraph"/>
        <w:tabs>
          <w:tab w:val="left" w:pos="7020"/>
        </w:tabs>
        <w:adjustRightInd w:val="0"/>
        <w:snapToGrid w:val="0"/>
        <w:spacing w:after="0" w:line="240" w:lineRule="auto"/>
        <w:ind w:left="1440"/>
        <w:contextualSpacing w:val="0"/>
        <w:jc w:val="both"/>
        <w:rPr>
          <w:rFonts w:ascii="Times New Roman" w:hAnsi="Times New Roman" w:cs="Times New Roman"/>
          <w:sz w:val="20"/>
          <w:szCs w:val="20"/>
        </w:rPr>
      </w:pPr>
    </w:p>
    <w:p w14:paraId="6031023C" w14:textId="0517C008" w:rsidR="00486294" w:rsidRPr="00ED671B" w:rsidRDefault="003923F7" w:rsidP="00ED671B">
      <w:pPr>
        <w:pStyle w:val="ListParagraph"/>
        <w:numPr>
          <w:ilvl w:val="0"/>
          <w:numId w:val="4"/>
        </w:numPr>
        <w:tabs>
          <w:tab w:val="left" w:pos="7020"/>
        </w:tabs>
        <w:adjustRightInd w:val="0"/>
        <w:snapToGrid w:val="0"/>
        <w:spacing w:after="0" w:line="240" w:lineRule="auto"/>
        <w:contextualSpacing w:val="0"/>
        <w:jc w:val="both"/>
        <w:rPr>
          <w:rFonts w:ascii="Times New Roman" w:hAnsi="Times New Roman" w:cs="Times New Roman"/>
          <w:sz w:val="20"/>
          <w:szCs w:val="20"/>
        </w:rPr>
      </w:pPr>
      <w:r w:rsidRPr="00ED671B">
        <w:rPr>
          <w:rFonts w:ascii="Times New Roman" w:hAnsi="Times New Roman" w:cs="Times New Roman"/>
          <w:sz w:val="20"/>
          <w:szCs w:val="20"/>
        </w:rPr>
        <w:t>Animal crude mortality rate=</w:t>
      </w:r>
      <w:r w:rsidRPr="00ED671B">
        <w:rPr>
          <w:rFonts w:ascii="Times New Roman" w:hAnsi="Times New Roman" w:cs="Times New Roman"/>
          <w:sz w:val="20"/>
          <w:szCs w:val="20"/>
          <w:u w:val="single"/>
        </w:rPr>
        <w:t>number of died within the period</w:t>
      </w:r>
      <w:r w:rsidRPr="00ED671B">
        <w:rPr>
          <w:rFonts w:ascii="Times New Roman" w:hAnsi="Times New Roman" w:cs="Times New Roman"/>
          <w:sz w:val="20"/>
          <w:szCs w:val="20"/>
        </w:rPr>
        <w:t xml:space="preserve"> x100%</w:t>
      </w:r>
    </w:p>
    <w:p w14:paraId="532FAABC" w14:textId="77777777" w:rsidR="00486294" w:rsidRPr="00ED671B" w:rsidRDefault="003923F7" w:rsidP="00ED671B">
      <w:pPr>
        <w:tabs>
          <w:tab w:val="left" w:pos="7020"/>
        </w:tabs>
        <w:adjustRightInd w:val="0"/>
        <w:snapToGrid w:val="0"/>
        <w:spacing w:after="0" w:line="240" w:lineRule="auto"/>
        <w:jc w:val="both"/>
        <w:rPr>
          <w:rFonts w:ascii="Times New Roman" w:hAnsi="Times New Roman" w:cs="Times New Roman"/>
          <w:sz w:val="20"/>
          <w:szCs w:val="20"/>
        </w:rPr>
      </w:pPr>
      <w:r w:rsidRPr="00ED671B">
        <w:rPr>
          <w:rFonts w:ascii="Times New Roman" w:hAnsi="Times New Roman" w:cs="Times New Roman"/>
          <w:sz w:val="20"/>
          <w:szCs w:val="20"/>
        </w:rPr>
        <w:t xml:space="preserve">                                                                                      Population at risk </w:t>
      </w:r>
    </w:p>
    <w:p w14:paraId="66B5E08F" w14:textId="77777777" w:rsidR="00486294" w:rsidRPr="00ED671B" w:rsidRDefault="003923F7" w:rsidP="00ED671B">
      <w:pPr>
        <w:pStyle w:val="ListParagraph"/>
        <w:numPr>
          <w:ilvl w:val="0"/>
          <w:numId w:val="4"/>
        </w:numPr>
        <w:tabs>
          <w:tab w:val="left" w:pos="7020"/>
        </w:tabs>
        <w:adjustRightInd w:val="0"/>
        <w:snapToGrid w:val="0"/>
        <w:spacing w:after="0" w:line="240" w:lineRule="auto"/>
        <w:contextualSpacing w:val="0"/>
        <w:jc w:val="both"/>
        <w:rPr>
          <w:rFonts w:ascii="Times New Roman" w:hAnsi="Times New Roman" w:cs="Times New Roman"/>
          <w:sz w:val="20"/>
          <w:szCs w:val="20"/>
        </w:rPr>
      </w:pPr>
      <w:r w:rsidRPr="00ED671B">
        <w:rPr>
          <w:rFonts w:ascii="Times New Roman" w:hAnsi="Times New Roman" w:cs="Times New Roman"/>
          <w:sz w:val="20"/>
          <w:szCs w:val="20"/>
        </w:rPr>
        <w:t xml:space="preserve">Animal moribidty rate = </w:t>
      </w:r>
      <w:r w:rsidRPr="00ED671B">
        <w:rPr>
          <w:rFonts w:ascii="Times New Roman" w:hAnsi="Times New Roman" w:cs="Times New Roman"/>
          <w:sz w:val="20"/>
          <w:szCs w:val="20"/>
          <w:u w:val="single"/>
        </w:rPr>
        <w:t>number of sick  within the period</w:t>
      </w:r>
      <w:r w:rsidRPr="00ED671B">
        <w:rPr>
          <w:rFonts w:ascii="Times New Roman" w:hAnsi="Times New Roman" w:cs="Times New Roman"/>
          <w:sz w:val="20"/>
          <w:szCs w:val="20"/>
        </w:rPr>
        <w:t xml:space="preserve">  x100%</w:t>
      </w:r>
    </w:p>
    <w:p w14:paraId="6A74CE39" w14:textId="45FFCE4C" w:rsidR="0099275E" w:rsidRDefault="003923F7" w:rsidP="00ED671B">
      <w:pPr>
        <w:tabs>
          <w:tab w:val="left" w:pos="7020"/>
        </w:tabs>
        <w:adjustRightInd w:val="0"/>
        <w:snapToGrid w:val="0"/>
        <w:spacing w:after="0" w:line="240" w:lineRule="auto"/>
        <w:jc w:val="both"/>
        <w:rPr>
          <w:rFonts w:ascii="Times New Roman" w:hAnsi="Times New Roman" w:cs="Times New Roman"/>
          <w:sz w:val="20"/>
          <w:szCs w:val="20"/>
        </w:rPr>
      </w:pPr>
      <w:r w:rsidRPr="00ED671B">
        <w:rPr>
          <w:rFonts w:ascii="Times New Roman" w:hAnsi="Times New Roman" w:cs="Times New Roman"/>
          <w:sz w:val="20"/>
          <w:szCs w:val="20"/>
        </w:rPr>
        <w:t xml:space="preserve">                                                                                      Population at risk </w:t>
      </w:r>
    </w:p>
    <w:p w14:paraId="019A2297" w14:textId="77777777" w:rsidR="00ED671B" w:rsidRPr="00ED671B" w:rsidRDefault="00ED671B" w:rsidP="00ED671B">
      <w:pPr>
        <w:tabs>
          <w:tab w:val="left" w:pos="7020"/>
        </w:tabs>
        <w:adjustRightInd w:val="0"/>
        <w:snapToGrid w:val="0"/>
        <w:spacing w:after="0" w:line="240" w:lineRule="auto"/>
        <w:jc w:val="both"/>
        <w:rPr>
          <w:rFonts w:ascii="Times New Roman" w:hAnsi="Times New Roman" w:cs="Times New Roman"/>
          <w:sz w:val="20"/>
          <w:szCs w:val="20"/>
        </w:rPr>
      </w:pPr>
    </w:p>
    <w:p w14:paraId="1E185FB6" w14:textId="77777777" w:rsidR="0099275E" w:rsidRPr="00ED671B" w:rsidRDefault="00947EEF" w:rsidP="00ED671B">
      <w:pPr>
        <w:pStyle w:val="Heading1"/>
        <w:numPr>
          <w:ilvl w:val="0"/>
          <w:numId w:val="2"/>
        </w:numPr>
        <w:adjustRightInd w:val="0"/>
        <w:snapToGrid w:val="0"/>
        <w:spacing w:before="0" w:line="240" w:lineRule="auto"/>
        <w:rPr>
          <w:rFonts w:ascii="Times New Roman" w:hAnsi="Times New Roman" w:cs="Times New Roman"/>
          <w:color w:val="auto"/>
          <w:sz w:val="20"/>
          <w:szCs w:val="20"/>
        </w:rPr>
      </w:pPr>
      <w:bookmarkStart w:id="23" w:name="_Toc99060222"/>
      <w:bookmarkStart w:id="24" w:name="_Toc101390801"/>
      <w:r w:rsidRPr="00ED671B">
        <w:rPr>
          <w:rFonts w:ascii="Times New Roman" w:hAnsi="Times New Roman" w:cs="Times New Roman"/>
          <w:color w:val="auto"/>
          <w:sz w:val="20"/>
          <w:szCs w:val="20"/>
        </w:rPr>
        <w:t xml:space="preserve"> </w:t>
      </w:r>
      <w:bookmarkStart w:id="25" w:name="_Toc146016541"/>
      <w:r w:rsidRPr="00ED671B">
        <w:rPr>
          <w:rFonts w:ascii="Times New Roman" w:hAnsi="Times New Roman" w:cs="Times New Roman"/>
          <w:color w:val="auto"/>
          <w:sz w:val="20"/>
          <w:szCs w:val="20"/>
        </w:rPr>
        <w:t>EXPECTED OUTCOMES</w:t>
      </w:r>
      <w:bookmarkEnd w:id="23"/>
      <w:bookmarkEnd w:id="24"/>
      <w:bookmarkEnd w:id="25"/>
    </w:p>
    <w:p w14:paraId="281C9E63" w14:textId="112D9A54" w:rsidR="00486294" w:rsidRDefault="0099275E" w:rsidP="00CB43B5">
      <w:pPr>
        <w:pStyle w:val="ListParagraph"/>
        <w:tabs>
          <w:tab w:val="left" w:pos="7020"/>
        </w:tabs>
        <w:adjustRightInd w:val="0"/>
        <w:snapToGrid w:val="0"/>
        <w:spacing w:after="0" w:line="240" w:lineRule="auto"/>
        <w:ind w:left="0" w:firstLineChars="213" w:firstLine="426"/>
        <w:contextualSpacing w:val="0"/>
        <w:jc w:val="both"/>
        <w:rPr>
          <w:rFonts w:ascii="Times New Roman" w:hAnsi="Times New Roman" w:cs="Times New Roman"/>
          <w:sz w:val="20"/>
          <w:szCs w:val="20"/>
        </w:rPr>
      </w:pPr>
      <w:r w:rsidRPr="00ED671B">
        <w:rPr>
          <w:rFonts w:ascii="Times New Roman" w:hAnsi="Times New Roman" w:cs="Times New Roman"/>
          <w:sz w:val="20"/>
          <w:szCs w:val="20"/>
        </w:rPr>
        <w:t>Appropriate and relevant information on the constraints related with livestock production and health problems including mortality, morbidity and management aspects in the selected</w:t>
      </w:r>
      <w:r w:rsidR="00947EEF" w:rsidRPr="00ED671B">
        <w:rPr>
          <w:rFonts w:ascii="Times New Roman" w:hAnsi="Times New Roman" w:cs="Times New Roman"/>
          <w:sz w:val="20"/>
          <w:szCs w:val="20"/>
        </w:rPr>
        <w:t xml:space="preserve"> twenty three</w:t>
      </w:r>
      <w:r w:rsidRPr="00ED671B">
        <w:rPr>
          <w:rFonts w:ascii="Times New Roman" w:hAnsi="Times New Roman" w:cs="Times New Roman"/>
          <w:sz w:val="20"/>
          <w:szCs w:val="20"/>
        </w:rPr>
        <w:t xml:space="preserve"> kebelles of</w:t>
      </w:r>
      <w:r w:rsidR="00947EEF" w:rsidRPr="00ED671B">
        <w:rPr>
          <w:rFonts w:ascii="Times New Roman" w:hAnsi="Times New Roman" w:cs="Times New Roman"/>
          <w:sz w:val="20"/>
          <w:szCs w:val="20"/>
        </w:rPr>
        <w:t xml:space="preserve"> the six</w:t>
      </w:r>
      <w:r w:rsidR="00782E07" w:rsidRPr="00ED671B">
        <w:rPr>
          <w:rFonts w:ascii="Times New Roman" w:hAnsi="Times New Roman" w:cs="Times New Roman"/>
          <w:sz w:val="20"/>
          <w:szCs w:val="20"/>
        </w:rPr>
        <w:t xml:space="preserve"> D</w:t>
      </w:r>
      <w:r w:rsidRPr="00ED671B">
        <w:rPr>
          <w:rFonts w:ascii="Times New Roman" w:hAnsi="Times New Roman" w:cs="Times New Roman"/>
          <w:sz w:val="20"/>
          <w:szCs w:val="20"/>
        </w:rPr>
        <w:t>istrict</w:t>
      </w:r>
      <w:r w:rsidR="00947EEF" w:rsidRPr="00ED671B">
        <w:rPr>
          <w:rFonts w:ascii="Times New Roman" w:hAnsi="Times New Roman" w:cs="Times New Roman"/>
          <w:sz w:val="20"/>
          <w:szCs w:val="20"/>
        </w:rPr>
        <w:t>s in the region</w:t>
      </w:r>
      <w:r w:rsidRPr="00ED671B">
        <w:rPr>
          <w:rFonts w:ascii="Times New Roman" w:hAnsi="Times New Roman" w:cs="Times New Roman"/>
          <w:sz w:val="20"/>
          <w:szCs w:val="20"/>
        </w:rPr>
        <w:t xml:space="preserve">. </w:t>
      </w:r>
    </w:p>
    <w:p w14:paraId="1D864716" w14:textId="1095FACC" w:rsidR="00ED671B" w:rsidRDefault="00ED671B" w:rsidP="00ED671B">
      <w:pPr>
        <w:pStyle w:val="ListParagraph"/>
        <w:tabs>
          <w:tab w:val="left" w:pos="7020"/>
        </w:tabs>
        <w:adjustRightInd w:val="0"/>
        <w:snapToGrid w:val="0"/>
        <w:spacing w:after="0" w:line="240" w:lineRule="auto"/>
        <w:ind w:left="0"/>
        <w:contextualSpacing w:val="0"/>
        <w:jc w:val="both"/>
        <w:rPr>
          <w:rFonts w:ascii="Times New Roman" w:hAnsi="Times New Roman" w:cs="Times New Roman"/>
          <w:sz w:val="20"/>
          <w:szCs w:val="20"/>
        </w:rPr>
      </w:pPr>
    </w:p>
    <w:p w14:paraId="64C320A6" w14:textId="77777777" w:rsidR="00BD2021" w:rsidRPr="00ED671B" w:rsidRDefault="00BD2021" w:rsidP="00ED671B">
      <w:pPr>
        <w:pStyle w:val="ListParagraph"/>
        <w:tabs>
          <w:tab w:val="left" w:pos="7020"/>
        </w:tabs>
        <w:adjustRightInd w:val="0"/>
        <w:snapToGrid w:val="0"/>
        <w:spacing w:after="0" w:line="240" w:lineRule="auto"/>
        <w:ind w:left="0"/>
        <w:contextualSpacing w:val="0"/>
        <w:jc w:val="both"/>
        <w:rPr>
          <w:rFonts w:ascii="Times New Roman" w:hAnsi="Times New Roman" w:cs="Times New Roman"/>
          <w:sz w:val="20"/>
          <w:szCs w:val="20"/>
        </w:rPr>
      </w:pPr>
    </w:p>
    <w:p w14:paraId="6CF50A90" w14:textId="77777777" w:rsidR="00486294" w:rsidRPr="00ED671B" w:rsidRDefault="00031A2C" w:rsidP="00ED671B">
      <w:pPr>
        <w:pStyle w:val="Heading1"/>
        <w:numPr>
          <w:ilvl w:val="0"/>
          <w:numId w:val="2"/>
        </w:numPr>
        <w:adjustRightInd w:val="0"/>
        <w:snapToGrid w:val="0"/>
        <w:spacing w:before="0" w:line="240" w:lineRule="auto"/>
        <w:rPr>
          <w:rFonts w:ascii="Times New Roman" w:hAnsi="Times New Roman" w:cs="Times New Roman"/>
          <w:color w:val="auto"/>
          <w:kern w:val="36"/>
          <w:sz w:val="20"/>
          <w:szCs w:val="20"/>
        </w:rPr>
      </w:pPr>
      <w:bookmarkStart w:id="26" w:name="_Toc146016542"/>
      <w:r w:rsidRPr="00ED671B">
        <w:rPr>
          <w:rFonts w:ascii="Times New Roman" w:hAnsi="Times New Roman" w:cs="Times New Roman"/>
          <w:color w:val="auto"/>
          <w:kern w:val="36"/>
          <w:sz w:val="20"/>
          <w:szCs w:val="20"/>
        </w:rPr>
        <w:t>BENEFICIARIES</w:t>
      </w:r>
      <w:bookmarkEnd w:id="26"/>
      <w:r w:rsidRPr="00ED671B">
        <w:rPr>
          <w:rFonts w:ascii="Times New Roman" w:hAnsi="Times New Roman" w:cs="Times New Roman"/>
          <w:color w:val="auto"/>
          <w:kern w:val="36"/>
          <w:sz w:val="20"/>
          <w:szCs w:val="20"/>
        </w:rPr>
        <w:t xml:space="preserve"> </w:t>
      </w:r>
    </w:p>
    <w:p w14:paraId="00CBB605" w14:textId="77777777" w:rsidR="001648D9" w:rsidRPr="00ED671B" w:rsidRDefault="001648D9" w:rsidP="00ED671B">
      <w:pPr>
        <w:pStyle w:val="ListParagraph"/>
        <w:numPr>
          <w:ilvl w:val="0"/>
          <w:numId w:val="7"/>
        </w:numPr>
        <w:adjustRightInd w:val="0"/>
        <w:snapToGrid w:val="0"/>
        <w:spacing w:after="0" w:line="240" w:lineRule="auto"/>
        <w:contextualSpacing w:val="0"/>
        <w:rPr>
          <w:rFonts w:ascii="Times New Roman" w:hAnsi="Times New Roman" w:cs="Times New Roman"/>
          <w:bCs/>
          <w:kern w:val="36"/>
          <w:sz w:val="20"/>
          <w:szCs w:val="20"/>
        </w:rPr>
      </w:pPr>
      <w:r w:rsidRPr="00ED671B">
        <w:rPr>
          <w:rFonts w:ascii="Times New Roman" w:hAnsi="Times New Roman" w:cs="Times New Roman"/>
          <w:bCs/>
          <w:kern w:val="36"/>
          <w:sz w:val="20"/>
          <w:szCs w:val="20"/>
        </w:rPr>
        <w:t xml:space="preserve"> Anim</w:t>
      </w:r>
      <w:r w:rsidR="001F27D7" w:rsidRPr="00ED671B">
        <w:rPr>
          <w:rFonts w:ascii="Times New Roman" w:hAnsi="Times New Roman" w:cs="Times New Roman"/>
          <w:bCs/>
          <w:kern w:val="36"/>
          <w:sz w:val="20"/>
          <w:szCs w:val="20"/>
        </w:rPr>
        <w:t xml:space="preserve">al owners will be </w:t>
      </w:r>
      <w:r w:rsidRPr="00ED671B">
        <w:rPr>
          <w:rFonts w:ascii="Times New Roman" w:hAnsi="Times New Roman" w:cs="Times New Roman"/>
          <w:bCs/>
          <w:kern w:val="36"/>
          <w:sz w:val="20"/>
          <w:szCs w:val="20"/>
        </w:rPr>
        <w:t>the primary servers from</w:t>
      </w:r>
      <w:r w:rsidR="00F01B5E" w:rsidRPr="00ED671B">
        <w:rPr>
          <w:rFonts w:ascii="Times New Roman" w:hAnsi="Times New Roman" w:cs="Times New Roman"/>
          <w:bCs/>
          <w:kern w:val="36"/>
          <w:sz w:val="20"/>
          <w:szCs w:val="20"/>
        </w:rPr>
        <w:t xml:space="preserve"> the feedback given and enhance</w:t>
      </w:r>
      <w:r w:rsidRPr="00ED671B">
        <w:rPr>
          <w:rFonts w:ascii="Times New Roman" w:hAnsi="Times New Roman" w:cs="Times New Roman"/>
          <w:bCs/>
          <w:kern w:val="36"/>
          <w:sz w:val="20"/>
          <w:szCs w:val="20"/>
        </w:rPr>
        <w:t xml:space="preserve"> production and productivity;</w:t>
      </w:r>
    </w:p>
    <w:p w14:paraId="22129A36" w14:textId="77777777" w:rsidR="001648D9" w:rsidRPr="00ED671B" w:rsidRDefault="001648D9" w:rsidP="00ED671B">
      <w:pPr>
        <w:pStyle w:val="ListParagraph"/>
        <w:numPr>
          <w:ilvl w:val="0"/>
          <w:numId w:val="7"/>
        </w:numPr>
        <w:adjustRightInd w:val="0"/>
        <w:snapToGrid w:val="0"/>
        <w:spacing w:after="0" w:line="240" w:lineRule="auto"/>
        <w:contextualSpacing w:val="0"/>
        <w:rPr>
          <w:rFonts w:ascii="Times New Roman" w:hAnsi="Times New Roman" w:cs="Times New Roman"/>
          <w:bCs/>
          <w:kern w:val="36"/>
          <w:sz w:val="20"/>
          <w:szCs w:val="20"/>
        </w:rPr>
      </w:pPr>
      <w:r w:rsidRPr="00ED671B">
        <w:rPr>
          <w:rFonts w:ascii="Times New Roman" w:hAnsi="Times New Roman" w:cs="Times New Roman"/>
          <w:bCs/>
          <w:kern w:val="36"/>
          <w:sz w:val="20"/>
          <w:szCs w:val="20"/>
        </w:rPr>
        <w:t xml:space="preserve"> It serve as data center for the region and good  to design strategic  disease  prevention and control;</w:t>
      </w:r>
    </w:p>
    <w:p w14:paraId="3EB2CC88" w14:textId="77777777" w:rsidR="004931F4" w:rsidRPr="00ED671B" w:rsidRDefault="00CD54BD" w:rsidP="00ED671B">
      <w:pPr>
        <w:pStyle w:val="ListParagraph"/>
        <w:numPr>
          <w:ilvl w:val="0"/>
          <w:numId w:val="7"/>
        </w:numPr>
        <w:adjustRightInd w:val="0"/>
        <w:snapToGrid w:val="0"/>
        <w:spacing w:after="0" w:line="240" w:lineRule="auto"/>
        <w:contextualSpacing w:val="0"/>
        <w:rPr>
          <w:rFonts w:ascii="Times New Roman" w:hAnsi="Times New Roman" w:cs="Times New Roman"/>
          <w:bCs/>
          <w:kern w:val="36"/>
          <w:sz w:val="20"/>
          <w:szCs w:val="20"/>
        </w:rPr>
      </w:pPr>
      <w:r w:rsidRPr="00ED671B">
        <w:rPr>
          <w:rFonts w:ascii="Times New Roman" w:hAnsi="Times New Roman" w:cs="Times New Roman"/>
          <w:bCs/>
          <w:kern w:val="36"/>
          <w:sz w:val="20"/>
          <w:szCs w:val="20"/>
        </w:rPr>
        <w:t>It will be important for stal</w:t>
      </w:r>
      <w:r w:rsidR="004931F4" w:rsidRPr="00ED671B">
        <w:rPr>
          <w:rFonts w:ascii="Times New Roman" w:hAnsi="Times New Roman" w:cs="Times New Roman"/>
          <w:bCs/>
          <w:kern w:val="36"/>
          <w:sz w:val="20"/>
          <w:szCs w:val="20"/>
        </w:rPr>
        <w:t xml:space="preserve">lholders for  study and survey </w:t>
      </w:r>
    </w:p>
    <w:p w14:paraId="53E72011" w14:textId="38F41B8C" w:rsidR="00ED671B" w:rsidRDefault="00ED671B" w:rsidP="00ED671B">
      <w:pPr>
        <w:adjustRightInd w:val="0"/>
        <w:snapToGrid w:val="0"/>
        <w:spacing w:after="0" w:line="240" w:lineRule="auto"/>
        <w:rPr>
          <w:rFonts w:ascii="Times New Roman" w:hAnsi="Times New Roman" w:cs="Times New Roman"/>
          <w:bCs/>
          <w:kern w:val="36"/>
          <w:sz w:val="20"/>
          <w:szCs w:val="20"/>
        </w:rPr>
      </w:pPr>
    </w:p>
    <w:p w14:paraId="07D1A43A" w14:textId="2CC87784" w:rsidR="00BD2021" w:rsidRDefault="00BD2021" w:rsidP="00ED671B">
      <w:pPr>
        <w:adjustRightInd w:val="0"/>
        <w:snapToGrid w:val="0"/>
        <w:spacing w:after="0" w:line="240" w:lineRule="auto"/>
        <w:rPr>
          <w:rFonts w:ascii="Times New Roman" w:hAnsi="Times New Roman" w:cs="Times New Roman"/>
          <w:bCs/>
          <w:kern w:val="36"/>
          <w:sz w:val="20"/>
          <w:szCs w:val="20"/>
        </w:rPr>
      </w:pPr>
    </w:p>
    <w:p w14:paraId="219DDC6B" w14:textId="77777777" w:rsidR="00BD2021" w:rsidRPr="00ED671B" w:rsidRDefault="00BD2021" w:rsidP="00ED671B">
      <w:pPr>
        <w:adjustRightInd w:val="0"/>
        <w:snapToGrid w:val="0"/>
        <w:spacing w:after="0" w:line="240" w:lineRule="auto"/>
        <w:rPr>
          <w:rFonts w:ascii="Times New Roman" w:hAnsi="Times New Roman" w:cs="Times New Roman"/>
          <w:bCs/>
          <w:kern w:val="36"/>
          <w:sz w:val="20"/>
          <w:szCs w:val="20"/>
        </w:rPr>
      </w:pPr>
    </w:p>
    <w:p w14:paraId="06446519" w14:textId="77777777" w:rsidR="002D2F8B" w:rsidRPr="00ED671B" w:rsidRDefault="002D2F8B" w:rsidP="00ED671B">
      <w:pPr>
        <w:numPr>
          <w:ilvl w:val="0"/>
          <w:numId w:val="2"/>
        </w:numPr>
        <w:adjustRightInd w:val="0"/>
        <w:snapToGrid w:val="0"/>
        <w:spacing w:after="0" w:line="240" w:lineRule="auto"/>
        <w:rPr>
          <w:rFonts w:ascii="Times New Roman" w:hAnsi="Times New Roman" w:cs="Times New Roman"/>
          <w:b/>
          <w:bCs/>
          <w:sz w:val="20"/>
          <w:szCs w:val="20"/>
        </w:rPr>
      </w:pPr>
      <w:r w:rsidRPr="00ED671B">
        <w:rPr>
          <w:rFonts w:ascii="Times New Roman" w:hAnsi="Times New Roman" w:cs="Times New Roman"/>
          <w:b/>
          <w:bCs/>
          <w:sz w:val="20"/>
          <w:szCs w:val="20"/>
        </w:rPr>
        <w:t>RESULT</w:t>
      </w:r>
    </w:p>
    <w:p w14:paraId="28292128" w14:textId="77777777" w:rsidR="002D2F8B" w:rsidRPr="00ED671B" w:rsidRDefault="00F01B5E" w:rsidP="00ED671B">
      <w:pPr>
        <w:adjustRightInd w:val="0"/>
        <w:snapToGrid w:val="0"/>
        <w:spacing w:after="0" w:line="240" w:lineRule="auto"/>
        <w:rPr>
          <w:rFonts w:ascii="Times New Roman" w:hAnsi="Times New Roman" w:cs="Times New Roman"/>
          <w:b/>
          <w:sz w:val="20"/>
          <w:szCs w:val="20"/>
        </w:rPr>
      </w:pPr>
      <w:r w:rsidRPr="00ED671B">
        <w:rPr>
          <w:rFonts w:ascii="Times New Roman" w:hAnsi="Times New Roman" w:cs="Times New Roman"/>
          <w:b/>
          <w:sz w:val="20"/>
          <w:szCs w:val="20"/>
        </w:rPr>
        <w:t>6.1 QUESTIONNAIRE SURVEY WITH LIVESTOCK OWNER</w:t>
      </w:r>
    </w:p>
    <w:p w14:paraId="1B0E84BD" w14:textId="64C60364" w:rsidR="00ED671B" w:rsidRDefault="00ED671B" w:rsidP="00ED671B">
      <w:pPr>
        <w:adjustRightInd w:val="0"/>
        <w:snapToGrid w:val="0"/>
        <w:spacing w:after="0" w:line="240" w:lineRule="auto"/>
        <w:rPr>
          <w:rFonts w:ascii="Times New Roman" w:hAnsi="Times New Roman" w:cs="Times New Roman"/>
          <w:b/>
          <w:bCs/>
          <w:sz w:val="20"/>
          <w:szCs w:val="20"/>
        </w:rPr>
      </w:pPr>
      <w:bookmarkStart w:id="27" w:name="_Toc111257909"/>
    </w:p>
    <w:p w14:paraId="20149E71" w14:textId="77777777" w:rsidR="00CB43B5" w:rsidRDefault="00CB43B5" w:rsidP="00ED671B">
      <w:pPr>
        <w:adjustRightInd w:val="0"/>
        <w:snapToGrid w:val="0"/>
        <w:spacing w:after="0" w:line="240" w:lineRule="auto"/>
        <w:rPr>
          <w:rFonts w:ascii="Times New Roman" w:hAnsi="Times New Roman" w:cs="Times New Roman"/>
          <w:b/>
          <w:bCs/>
          <w:sz w:val="20"/>
          <w:szCs w:val="20"/>
        </w:rPr>
      </w:pPr>
    </w:p>
    <w:p w14:paraId="3CD1A70E" w14:textId="2A5BB3D4" w:rsidR="002D2F8B" w:rsidRPr="00ED671B" w:rsidRDefault="002D2F8B" w:rsidP="00ED671B">
      <w:pPr>
        <w:adjustRightInd w:val="0"/>
        <w:snapToGrid w:val="0"/>
        <w:spacing w:after="0" w:line="240" w:lineRule="auto"/>
        <w:rPr>
          <w:rFonts w:ascii="Times New Roman" w:hAnsi="Times New Roman" w:cs="Times New Roman"/>
          <w:b/>
          <w:bCs/>
          <w:sz w:val="20"/>
          <w:szCs w:val="20"/>
        </w:rPr>
      </w:pPr>
      <w:r w:rsidRPr="00ED671B">
        <w:rPr>
          <w:rFonts w:ascii="Times New Roman" w:hAnsi="Times New Roman" w:cs="Times New Roman"/>
          <w:b/>
          <w:bCs/>
          <w:sz w:val="20"/>
          <w:szCs w:val="20"/>
        </w:rPr>
        <w:t>Table 1: Demographic features of respondents</w:t>
      </w:r>
      <w:bookmarkEnd w:id="27"/>
    </w:p>
    <w:tbl>
      <w:tblPr>
        <w:tblStyle w:val="TableGrid"/>
        <w:tblW w:w="5000" w:type="pct"/>
        <w:tblLook w:val="04A0" w:firstRow="1" w:lastRow="0" w:firstColumn="1" w:lastColumn="0" w:noHBand="0" w:noVBand="1"/>
      </w:tblPr>
      <w:tblGrid>
        <w:gridCol w:w="1881"/>
        <w:gridCol w:w="1777"/>
        <w:gridCol w:w="1523"/>
        <w:gridCol w:w="1609"/>
        <w:gridCol w:w="1101"/>
        <w:gridCol w:w="1685"/>
      </w:tblGrid>
      <w:tr w:rsidR="006045CF" w:rsidRPr="00ED671B" w14:paraId="6967DEAF" w14:textId="77777777" w:rsidTr="003D5E58">
        <w:tc>
          <w:tcPr>
            <w:tcW w:w="982" w:type="pct"/>
            <w:tcBorders>
              <w:top w:val="single" w:sz="8" w:space="0" w:color="4BACC6"/>
              <w:left w:val="single" w:sz="8" w:space="0" w:color="4BACC6"/>
              <w:bottom w:val="single" w:sz="18" w:space="0" w:color="FFFFFF"/>
              <w:right w:val="single" w:sz="8" w:space="0" w:color="4BACC6"/>
            </w:tcBorders>
            <w:shd w:val="clear" w:color="auto" w:fill="4BACC6"/>
          </w:tcPr>
          <w:p w14:paraId="520286B2" w14:textId="77777777" w:rsidR="006045CF" w:rsidRPr="00ED671B" w:rsidRDefault="006045CF" w:rsidP="00ED671B">
            <w:pPr>
              <w:adjustRightInd w:val="0"/>
              <w:snapToGrid w:val="0"/>
              <w:spacing w:after="0" w:line="240" w:lineRule="auto"/>
              <w:rPr>
                <w:rFonts w:ascii="Times New Roman" w:hAnsi="Times New Roman" w:cs="Times New Roman"/>
                <w:b/>
                <w:sz w:val="20"/>
                <w:szCs w:val="20"/>
              </w:rPr>
            </w:pPr>
            <w:r w:rsidRPr="00ED671B">
              <w:rPr>
                <w:rFonts w:ascii="Times New Roman" w:hAnsi="Times New Roman" w:cs="Times New Roman"/>
                <w:b/>
                <w:sz w:val="20"/>
                <w:szCs w:val="20"/>
              </w:rPr>
              <w:t>Respondents</w:t>
            </w:r>
          </w:p>
          <w:p w14:paraId="45F646DC" w14:textId="77777777" w:rsidR="006045CF" w:rsidRPr="00ED671B" w:rsidRDefault="006045CF" w:rsidP="00ED671B">
            <w:pPr>
              <w:adjustRightInd w:val="0"/>
              <w:snapToGrid w:val="0"/>
              <w:spacing w:after="0" w:line="240" w:lineRule="auto"/>
              <w:rPr>
                <w:rFonts w:ascii="Times New Roman" w:hAnsi="Times New Roman" w:cs="Times New Roman"/>
                <w:b/>
                <w:sz w:val="20"/>
                <w:szCs w:val="20"/>
              </w:rPr>
            </w:pPr>
          </w:p>
        </w:tc>
        <w:tc>
          <w:tcPr>
            <w:tcW w:w="928" w:type="pct"/>
            <w:tcBorders>
              <w:top w:val="single" w:sz="8" w:space="0" w:color="4BACC6"/>
              <w:left w:val="single" w:sz="8" w:space="0" w:color="4BACC6"/>
              <w:bottom w:val="single" w:sz="18" w:space="0" w:color="FFFFFF"/>
              <w:right w:val="single" w:sz="8" w:space="0" w:color="4BACC6"/>
            </w:tcBorders>
            <w:shd w:val="clear" w:color="auto" w:fill="4BACC6"/>
          </w:tcPr>
          <w:p w14:paraId="14094ADA" w14:textId="77777777" w:rsidR="006045CF" w:rsidRPr="00ED671B" w:rsidRDefault="006045CF" w:rsidP="00ED671B">
            <w:pPr>
              <w:adjustRightInd w:val="0"/>
              <w:snapToGrid w:val="0"/>
              <w:spacing w:after="0" w:line="240" w:lineRule="auto"/>
              <w:rPr>
                <w:rFonts w:ascii="Times New Roman" w:hAnsi="Times New Roman" w:cs="Times New Roman"/>
                <w:b/>
                <w:sz w:val="20"/>
                <w:szCs w:val="20"/>
              </w:rPr>
            </w:pPr>
            <w:r w:rsidRPr="00ED671B">
              <w:rPr>
                <w:rFonts w:ascii="Times New Roman" w:hAnsi="Times New Roman" w:cs="Times New Roman"/>
                <w:b/>
                <w:sz w:val="20"/>
                <w:szCs w:val="20"/>
              </w:rPr>
              <w:t xml:space="preserve"> Categories</w:t>
            </w:r>
          </w:p>
        </w:tc>
        <w:tc>
          <w:tcPr>
            <w:tcW w:w="795" w:type="pct"/>
            <w:tcBorders>
              <w:top w:val="single" w:sz="8" w:space="0" w:color="4BACC6"/>
              <w:left w:val="single" w:sz="8" w:space="0" w:color="4BACC6"/>
              <w:bottom w:val="single" w:sz="18" w:space="0" w:color="FFFFFF"/>
              <w:right w:val="single" w:sz="8" w:space="0" w:color="4BACC6"/>
            </w:tcBorders>
            <w:shd w:val="clear" w:color="auto" w:fill="4BACC6"/>
          </w:tcPr>
          <w:p w14:paraId="43895A5F" w14:textId="77777777" w:rsidR="006045CF" w:rsidRPr="00ED671B" w:rsidRDefault="006045CF" w:rsidP="00ED671B">
            <w:pPr>
              <w:adjustRightInd w:val="0"/>
              <w:snapToGrid w:val="0"/>
              <w:spacing w:after="0" w:line="240" w:lineRule="auto"/>
              <w:rPr>
                <w:rFonts w:ascii="Times New Roman" w:hAnsi="Times New Roman" w:cs="Times New Roman"/>
                <w:b/>
                <w:sz w:val="20"/>
                <w:szCs w:val="20"/>
              </w:rPr>
            </w:pPr>
            <w:r w:rsidRPr="00ED671B">
              <w:rPr>
                <w:rFonts w:ascii="Times New Roman" w:hAnsi="Times New Roman" w:cs="Times New Roman"/>
                <w:b/>
                <w:sz w:val="20"/>
                <w:szCs w:val="20"/>
              </w:rPr>
              <w:t>Frequency</w:t>
            </w:r>
          </w:p>
        </w:tc>
        <w:tc>
          <w:tcPr>
            <w:tcW w:w="840" w:type="pct"/>
            <w:tcBorders>
              <w:top w:val="single" w:sz="8" w:space="0" w:color="4BACC6"/>
              <w:left w:val="single" w:sz="8" w:space="0" w:color="4BACC6"/>
              <w:bottom w:val="single" w:sz="18" w:space="0" w:color="FFFFFF"/>
              <w:right w:val="single" w:sz="4" w:space="0" w:color="auto"/>
            </w:tcBorders>
            <w:shd w:val="clear" w:color="auto" w:fill="4BACC6"/>
          </w:tcPr>
          <w:p w14:paraId="075CCBCD" w14:textId="77777777" w:rsidR="006045CF" w:rsidRPr="00ED671B" w:rsidRDefault="00006A67" w:rsidP="00ED671B">
            <w:pPr>
              <w:adjustRightInd w:val="0"/>
              <w:snapToGrid w:val="0"/>
              <w:spacing w:after="0" w:line="240" w:lineRule="auto"/>
              <w:rPr>
                <w:rFonts w:ascii="Times New Roman" w:hAnsi="Times New Roman" w:cs="Times New Roman"/>
                <w:b/>
                <w:sz w:val="20"/>
                <w:szCs w:val="20"/>
              </w:rPr>
            </w:pPr>
            <w:r w:rsidRPr="00ED671B">
              <w:rPr>
                <w:rFonts w:ascii="Times New Roman" w:hAnsi="Times New Roman" w:cs="Times New Roman"/>
                <w:b/>
                <w:sz w:val="20"/>
                <w:szCs w:val="20"/>
              </w:rPr>
              <w:t>Response rate (n=21</w:t>
            </w:r>
            <w:r w:rsidR="00817600" w:rsidRPr="00ED671B">
              <w:rPr>
                <w:rFonts w:ascii="Times New Roman" w:hAnsi="Times New Roman" w:cs="Times New Roman"/>
                <w:b/>
                <w:sz w:val="20"/>
                <w:szCs w:val="20"/>
              </w:rPr>
              <w:t>0</w:t>
            </w:r>
            <w:r w:rsidR="006045CF" w:rsidRPr="00ED671B">
              <w:rPr>
                <w:rFonts w:ascii="Times New Roman" w:hAnsi="Times New Roman" w:cs="Times New Roman"/>
                <w:b/>
                <w:sz w:val="20"/>
                <w:szCs w:val="20"/>
              </w:rPr>
              <w:t xml:space="preserve">, %) </w:t>
            </w:r>
          </w:p>
        </w:tc>
        <w:tc>
          <w:tcPr>
            <w:tcW w:w="575" w:type="pct"/>
            <w:tcBorders>
              <w:top w:val="single" w:sz="8" w:space="0" w:color="4BACC6"/>
              <w:left w:val="single" w:sz="4" w:space="0" w:color="auto"/>
              <w:bottom w:val="single" w:sz="18" w:space="0" w:color="FFFFFF"/>
              <w:right w:val="single" w:sz="4" w:space="0" w:color="auto"/>
            </w:tcBorders>
            <w:shd w:val="clear" w:color="auto" w:fill="4BACC6"/>
          </w:tcPr>
          <w:p w14:paraId="0E03306C" w14:textId="77777777" w:rsidR="006045CF" w:rsidRPr="00ED671B" w:rsidRDefault="006045CF" w:rsidP="00ED671B">
            <w:pPr>
              <w:adjustRightInd w:val="0"/>
              <w:snapToGrid w:val="0"/>
              <w:spacing w:after="0" w:line="240" w:lineRule="auto"/>
              <w:rPr>
                <w:rFonts w:ascii="Times New Roman" w:hAnsi="Times New Roman" w:cs="Times New Roman"/>
                <w:b/>
                <w:sz w:val="20"/>
                <w:szCs w:val="20"/>
              </w:rPr>
            </w:pPr>
            <w:r w:rsidRPr="00ED671B">
              <w:rPr>
                <w:rFonts w:ascii="Times New Roman" w:hAnsi="Times New Roman" w:cs="Times New Roman"/>
                <w:b/>
                <w:sz w:val="20"/>
                <w:szCs w:val="20"/>
              </w:rPr>
              <w:t>CHI2</w:t>
            </w:r>
          </w:p>
        </w:tc>
        <w:tc>
          <w:tcPr>
            <w:tcW w:w="881" w:type="pct"/>
            <w:tcBorders>
              <w:top w:val="single" w:sz="8" w:space="0" w:color="4BACC6"/>
              <w:left w:val="single" w:sz="4" w:space="0" w:color="auto"/>
              <w:bottom w:val="single" w:sz="18" w:space="0" w:color="FFFFFF"/>
              <w:right w:val="single" w:sz="8" w:space="0" w:color="4BACC6"/>
            </w:tcBorders>
            <w:shd w:val="clear" w:color="auto" w:fill="4BACC6"/>
          </w:tcPr>
          <w:p w14:paraId="2B655483" w14:textId="77777777" w:rsidR="006045CF" w:rsidRPr="00ED671B" w:rsidRDefault="006045CF" w:rsidP="00ED671B">
            <w:pPr>
              <w:adjustRightInd w:val="0"/>
              <w:snapToGrid w:val="0"/>
              <w:spacing w:after="0" w:line="240" w:lineRule="auto"/>
              <w:rPr>
                <w:rFonts w:ascii="Times New Roman" w:hAnsi="Times New Roman" w:cs="Times New Roman"/>
                <w:b/>
                <w:sz w:val="20"/>
                <w:szCs w:val="20"/>
              </w:rPr>
            </w:pPr>
            <w:r w:rsidRPr="00ED671B">
              <w:rPr>
                <w:rFonts w:ascii="Times New Roman" w:hAnsi="Times New Roman" w:cs="Times New Roman"/>
                <w:b/>
                <w:sz w:val="20"/>
                <w:szCs w:val="20"/>
              </w:rPr>
              <w:t xml:space="preserve">P </w:t>
            </w:r>
            <w:r w:rsidR="00232BD4" w:rsidRPr="00ED671B">
              <w:rPr>
                <w:rFonts w:ascii="Times New Roman" w:hAnsi="Times New Roman" w:cs="Times New Roman"/>
                <w:b/>
                <w:sz w:val="20"/>
                <w:szCs w:val="20"/>
              </w:rPr>
              <w:t>–</w:t>
            </w:r>
            <w:r w:rsidRPr="00ED671B">
              <w:rPr>
                <w:rFonts w:ascii="Times New Roman" w:hAnsi="Times New Roman" w:cs="Times New Roman"/>
                <w:b/>
                <w:sz w:val="20"/>
                <w:szCs w:val="20"/>
              </w:rPr>
              <w:t>Value</w:t>
            </w:r>
          </w:p>
        </w:tc>
      </w:tr>
      <w:tr w:rsidR="00817600" w:rsidRPr="00ED671B" w14:paraId="00A0F2F5" w14:textId="77777777" w:rsidTr="003D5E58">
        <w:trPr>
          <w:trHeight w:val="254"/>
        </w:trPr>
        <w:tc>
          <w:tcPr>
            <w:tcW w:w="982" w:type="pct"/>
            <w:vMerge w:val="restart"/>
            <w:tcBorders>
              <w:top w:val="single" w:sz="18" w:space="0" w:color="FFFFFF"/>
              <w:left w:val="single" w:sz="8" w:space="0" w:color="4BACC6"/>
              <w:bottom w:val="single" w:sz="8" w:space="0" w:color="4BACC6"/>
              <w:right w:val="single" w:sz="8" w:space="0" w:color="4BACC6"/>
            </w:tcBorders>
            <w:shd w:val="clear" w:color="auto" w:fill="FFFFFF"/>
          </w:tcPr>
          <w:p w14:paraId="50D6C926" w14:textId="77777777" w:rsidR="00817600" w:rsidRPr="00ED671B" w:rsidRDefault="00817600"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Sex</w:t>
            </w:r>
          </w:p>
          <w:p w14:paraId="5AEF8E05" w14:textId="77777777" w:rsidR="00817600" w:rsidRPr="00ED671B" w:rsidRDefault="00817600" w:rsidP="00ED671B">
            <w:pPr>
              <w:adjustRightInd w:val="0"/>
              <w:snapToGrid w:val="0"/>
              <w:spacing w:after="0" w:line="240" w:lineRule="auto"/>
              <w:rPr>
                <w:rFonts w:ascii="Times New Roman" w:hAnsi="Times New Roman" w:cs="Times New Roman"/>
                <w:sz w:val="20"/>
                <w:szCs w:val="20"/>
              </w:rPr>
            </w:pPr>
          </w:p>
        </w:tc>
        <w:tc>
          <w:tcPr>
            <w:tcW w:w="928" w:type="pct"/>
            <w:tcBorders>
              <w:top w:val="single" w:sz="18" w:space="0" w:color="FFFFFF"/>
              <w:left w:val="single" w:sz="8" w:space="0" w:color="4BACC6"/>
              <w:bottom w:val="single" w:sz="8" w:space="0" w:color="4BACC6"/>
              <w:right w:val="single" w:sz="8" w:space="0" w:color="4BACC6"/>
            </w:tcBorders>
            <w:shd w:val="clear" w:color="auto" w:fill="FFFFFF"/>
          </w:tcPr>
          <w:p w14:paraId="33284024" w14:textId="77777777" w:rsidR="00817600" w:rsidRPr="00ED671B" w:rsidRDefault="00817600"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Male</w:t>
            </w:r>
          </w:p>
        </w:tc>
        <w:tc>
          <w:tcPr>
            <w:tcW w:w="795" w:type="pct"/>
            <w:tcBorders>
              <w:top w:val="single" w:sz="18" w:space="0" w:color="FFFFFF"/>
              <w:left w:val="single" w:sz="8" w:space="0" w:color="4BACC6"/>
              <w:bottom w:val="single" w:sz="8" w:space="0" w:color="4BACC6"/>
              <w:right w:val="single" w:sz="8" w:space="0" w:color="4BACC6"/>
            </w:tcBorders>
            <w:shd w:val="clear" w:color="auto" w:fill="FFFFFF"/>
          </w:tcPr>
          <w:p w14:paraId="2A317541" w14:textId="77777777" w:rsidR="00817600" w:rsidRPr="00ED671B" w:rsidRDefault="00817600"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187</w:t>
            </w:r>
          </w:p>
        </w:tc>
        <w:tc>
          <w:tcPr>
            <w:tcW w:w="840" w:type="pct"/>
            <w:tcBorders>
              <w:top w:val="single" w:sz="18" w:space="0" w:color="FFFFFF"/>
              <w:left w:val="single" w:sz="8" w:space="0" w:color="4BACC6"/>
              <w:bottom w:val="single" w:sz="8" w:space="0" w:color="4BACC6"/>
              <w:right w:val="single" w:sz="4" w:space="0" w:color="auto"/>
            </w:tcBorders>
            <w:shd w:val="clear" w:color="auto" w:fill="FFFFFF"/>
          </w:tcPr>
          <w:p w14:paraId="466BFFBA" w14:textId="77777777" w:rsidR="00817600" w:rsidRPr="00ED671B" w:rsidRDefault="003D5E58"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89.04</w:t>
            </w:r>
          </w:p>
        </w:tc>
        <w:tc>
          <w:tcPr>
            <w:tcW w:w="575" w:type="pct"/>
            <w:vMerge w:val="restart"/>
            <w:tcBorders>
              <w:top w:val="single" w:sz="18" w:space="0" w:color="FFFFFF"/>
              <w:left w:val="single" w:sz="4" w:space="0" w:color="auto"/>
              <w:right w:val="single" w:sz="4" w:space="0" w:color="auto"/>
            </w:tcBorders>
            <w:shd w:val="clear" w:color="auto" w:fill="FFFFFF"/>
          </w:tcPr>
          <w:p w14:paraId="383E567E" w14:textId="77777777" w:rsidR="00817600" w:rsidRPr="00ED671B" w:rsidRDefault="00817600"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0.68</w:t>
            </w:r>
          </w:p>
        </w:tc>
        <w:tc>
          <w:tcPr>
            <w:tcW w:w="881" w:type="pct"/>
            <w:vMerge w:val="restart"/>
            <w:tcBorders>
              <w:top w:val="single" w:sz="18" w:space="0" w:color="FFFFFF"/>
              <w:left w:val="single" w:sz="4" w:space="0" w:color="auto"/>
              <w:right w:val="single" w:sz="8" w:space="0" w:color="4BACC6"/>
            </w:tcBorders>
            <w:shd w:val="clear" w:color="auto" w:fill="FFFFFF"/>
          </w:tcPr>
          <w:p w14:paraId="4A88E408" w14:textId="77777777" w:rsidR="00817600" w:rsidRPr="00ED671B" w:rsidRDefault="00817600"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0.70</w:t>
            </w:r>
          </w:p>
        </w:tc>
      </w:tr>
      <w:tr w:rsidR="00817600" w:rsidRPr="00ED671B" w14:paraId="38FF69EC" w14:textId="77777777" w:rsidTr="003D5E58">
        <w:trPr>
          <w:trHeight w:val="276"/>
        </w:trPr>
        <w:tc>
          <w:tcPr>
            <w:tcW w:w="982" w:type="pct"/>
            <w:vMerge/>
            <w:tcBorders>
              <w:top w:val="single" w:sz="8" w:space="0" w:color="4BACC6"/>
              <w:left w:val="single" w:sz="8" w:space="0" w:color="4BACC6"/>
              <w:bottom w:val="single" w:sz="8" w:space="0" w:color="4BACC6"/>
              <w:right w:val="single" w:sz="8" w:space="0" w:color="4BACC6"/>
            </w:tcBorders>
            <w:shd w:val="clear" w:color="auto" w:fill="FFFFFF"/>
          </w:tcPr>
          <w:p w14:paraId="399551A2" w14:textId="77777777" w:rsidR="00817600" w:rsidRPr="00ED671B" w:rsidRDefault="00817600" w:rsidP="00ED671B">
            <w:pPr>
              <w:adjustRightInd w:val="0"/>
              <w:snapToGrid w:val="0"/>
              <w:spacing w:after="0" w:line="240" w:lineRule="auto"/>
              <w:rPr>
                <w:rFonts w:ascii="Times New Roman" w:hAnsi="Times New Roman" w:cs="Times New Roman"/>
                <w:sz w:val="20"/>
                <w:szCs w:val="20"/>
              </w:rPr>
            </w:pPr>
          </w:p>
        </w:tc>
        <w:tc>
          <w:tcPr>
            <w:tcW w:w="928" w:type="pct"/>
            <w:tcBorders>
              <w:top w:val="single" w:sz="8" w:space="0" w:color="4BACC6"/>
              <w:left w:val="single" w:sz="8" w:space="0" w:color="4BACC6"/>
              <w:bottom w:val="single" w:sz="8" w:space="0" w:color="4BACC6"/>
              <w:right w:val="single" w:sz="8" w:space="0" w:color="4BACC6"/>
            </w:tcBorders>
            <w:shd w:val="clear" w:color="auto" w:fill="FFFFFF"/>
          </w:tcPr>
          <w:p w14:paraId="30698946" w14:textId="77777777" w:rsidR="00817600" w:rsidRPr="00ED671B" w:rsidRDefault="00817600"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Female</w:t>
            </w:r>
          </w:p>
        </w:tc>
        <w:tc>
          <w:tcPr>
            <w:tcW w:w="795" w:type="pct"/>
            <w:tcBorders>
              <w:top w:val="single" w:sz="8" w:space="0" w:color="4BACC6"/>
              <w:left w:val="single" w:sz="8" w:space="0" w:color="4BACC6"/>
              <w:bottom w:val="single" w:sz="8" w:space="0" w:color="4BACC6"/>
              <w:right w:val="single" w:sz="8" w:space="0" w:color="4BACC6"/>
            </w:tcBorders>
            <w:shd w:val="clear" w:color="auto" w:fill="FFFFFF"/>
          </w:tcPr>
          <w:p w14:paraId="5BC40411" w14:textId="77777777" w:rsidR="00817600" w:rsidRPr="00ED671B" w:rsidRDefault="00817600"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23</w:t>
            </w:r>
          </w:p>
        </w:tc>
        <w:tc>
          <w:tcPr>
            <w:tcW w:w="840" w:type="pct"/>
            <w:tcBorders>
              <w:top w:val="single" w:sz="8" w:space="0" w:color="4BACC6"/>
              <w:left w:val="single" w:sz="8" w:space="0" w:color="4BACC6"/>
              <w:bottom w:val="single" w:sz="8" w:space="0" w:color="4BACC6"/>
              <w:right w:val="single" w:sz="4" w:space="0" w:color="auto"/>
            </w:tcBorders>
            <w:shd w:val="clear" w:color="auto" w:fill="FFFFFF"/>
          </w:tcPr>
          <w:p w14:paraId="09DCDE84" w14:textId="77777777" w:rsidR="00817600" w:rsidRPr="00ED671B" w:rsidRDefault="003D5E58"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10.95</w:t>
            </w:r>
          </w:p>
        </w:tc>
        <w:tc>
          <w:tcPr>
            <w:tcW w:w="575" w:type="pct"/>
            <w:vMerge/>
            <w:tcBorders>
              <w:left w:val="single" w:sz="4" w:space="0" w:color="auto"/>
              <w:bottom w:val="single" w:sz="8" w:space="0" w:color="4BACC6"/>
              <w:right w:val="single" w:sz="4" w:space="0" w:color="auto"/>
            </w:tcBorders>
            <w:shd w:val="clear" w:color="auto" w:fill="FFFFFF"/>
          </w:tcPr>
          <w:p w14:paraId="7951155D" w14:textId="77777777" w:rsidR="00817600" w:rsidRPr="00ED671B" w:rsidRDefault="00817600" w:rsidP="00ED671B">
            <w:pPr>
              <w:adjustRightInd w:val="0"/>
              <w:snapToGrid w:val="0"/>
              <w:spacing w:after="0" w:line="240" w:lineRule="auto"/>
              <w:rPr>
                <w:rFonts w:ascii="Times New Roman" w:hAnsi="Times New Roman" w:cs="Times New Roman"/>
                <w:sz w:val="20"/>
                <w:szCs w:val="20"/>
              </w:rPr>
            </w:pPr>
          </w:p>
        </w:tc>
        <w:tc>
          <w:tcPr>
            <w:tcW w:w="881" w:type="pct"/>
            <w:vMerge/>
            <w:tcBorders>
              <w:left w:val="single" w:sz="4" w:space="0" w:color="auto"/>
              <w:bottom w:val="single" w:sz="8" w:space="0" w:color="4BACC6"/>
              <w:right w:val="single" w:sz="8" w:space="0" w:color="4BACC6"/>
            </w:tcBorders>
            <w:shd w:val="clear" w:color="auto" w:fill="FFFFFF"/>
          </w:tcPr>
          <w:p w14:paraId="36AD7F75" w14:textId="77777777" w:rsidR="00817600" w:rsidRPr="00ED671B" w:rsidRDefault="00817600" w:rsidP="00ED671B">
            <w:pPr>
              <w:adjustRightInd w:val="0"/>
              <w:snapToGrid w:val="0"/>
              <w:spacing w:after="0" w:line="240" w:lineRule="auto"/>
              <w:rPr>
                <w:rFonts w:ascii="Times New Roman" w:hAnsi="Times New Roman" w:cs="Times New Roman"/>
                <w:sz w:val="20"/>
                <w:szCs w:val="20"/>
              </w:rPr>
            </w:pPr>
          </w:p>
        </w:tc>
      </w:tr>
      <w:tr w:rsidR="00403483" w:rsidRPr="00ED671B" w14:paraId="0E0756C4" w14:textId="77777777" w:rsidTr="003D5E58">
        <w:trPr>
          <w:trHeight w:val="230"/>
        </w:trPr>
        <w:tc>
          <w:tcPr>
            <w:tcW w:w="982" w:type="pct"/>
            <w:vMerge w:val="restart"/>
            <w:tcBorders>
              <w:top w:val="single" w:sz="8" w:space="0" w:color="4BACC6"/>
              <w:left w:val="single" w:sz="8" w:space="0" w:color="4BACC6"/>
              <w:bottom w:val="single" w:sz="8" w:space="0" w:color="4BACC6"/>
              <w:right w:val="single" w:sz="8" w:space="0" w:color="4BACC6"/>
            </w:tcBorders>
            <w:shd w:val="clear" w:color="auto" w:fill="FFFFFF"/>
          </w:tcPr>
          <w:p w14:paraId="398F41F9" w14:textId="77777777" w:rsidR="00403483" w:rsidRPr="00ED671B" w:rsidRDefault="00403483"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Education level</w:t>
            </w:r>
          </w:p>
          <w:p w14:paraId="47E2D2FC" w14:textId="77777777" w:rsidR="00403483" w:rsidRPr="00ED671B" w:rsidRDefault="00403483" w:rsidP="00ED671B">
            <w:pPr>
              <w:adjustRightInd w:val="0"/>
              <w:snapToGrid w:val="0"/>
              <w:spacing w:after="0" w:line="240" w:lineRule="auto"/>
              <w:rPr>
                <w:rFonts w:ascii="Times New Roman" w:hAnsi="Times New Roman" w:cs="Times New Roman"/>
                <w:sz w:val="20"/>
                <w:szCs w:val="20"/>
              </w:rPr>
            </w:pPr>
          </w:p>
        </w:tc>
        <w:tc>
          <w:tcPr>
            <w:tcW w:w="928" w:type="pct"/>
            <w:tcBorders>
              <w:top w:val="single" w:sz="8" w:space="0" w:color="4BACC6"/>
              <w:left w:val="single" w:sz="8" w:space="0" w:color="4BACC6"/>
              <w:bottom w:val="single" w:sz="8" w:space="0" w:color="4BACC6"/>
              <w:right w:val="single" w:sz="8" w:space="0" w:color="4BACC6"/>
            </w:tcBorders>
            <w:shd w:val="clear" w:color="auto" w:fill="FFFFFF"/>
          </w:tcPr>
          <w:p w14:paraId="63C4EC1B" w14:textId="77777777" w:rsidR="00403483" w:rsidRPr="00ED671B" w:rsidRDefault="00403483"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Illiterate</w:t>
            </w:r>
          </w:p>
        </w:tc>
        <w:tc>
          <w:tcPr>
            <w:tcW w:w="795" w:type="pct"/>
            <w:tcBorders>
              <w:top w:val="single" w:sz="8" w:space="0" w:color="4BACC6"/>
              <w:left w:val="single" w:sz="8" w:space="0" w:color="4BACC6"/>
              <w:bottom w:val="single" w:sz="8" w:space="0" w:color="4BACC6"/>
              <w:right w:val="single" w:sz="8" w:space="0" w:color="4BACC6"/>
            </w:tcBorders>
            <w:shd w:val="clear" w:color="auto" w:fill="FFFFFF"/>
          </w:tcPr>
          <w:p w14:paraId="14A2AA7E" w14:textId="77777777" w:rsidR="00403483" w:rsidRPr="00ED671B" w:rsidRDefault="00403483"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7</w:t>
            </w:r>
            <w:r w:rsidR="00817600" w:rsidRPr="00ED671B">
              <w:rPr>
                <w:rFonts w:ascii="Times New Roman" w:hAnsi="Times New Roman" w:cs="Times New Roman"/>
                <w:sz w:val="20"/>
                <w:szCs w:val="20"/>
              </w:rPr>
              <w:t>1</w:t>
            </w:r>
          </w:p>
        </w:tc>
        <w:tc>
          <w:tcPr>
            <w:tcW w:w="840" w:type="pct"/>
            <w:tcBorders>
              <w:top w:val="single" w:sz="8" w:space="0" w:color="4BACC6"/>
              <w:left w:val="single" w:sz="8" w:space="0" w:color="4BACC6"/>
              <w:bottom w:val="single" w:sz="8" w:space="0" w:color="4BACC6"/>
              <w:right w:val="single" w:sz="4" w:space="0" w:color="auto"/>
            </w:tcBorders>
            <w:shd w:val="clear" w:color="auto" w:fill="FFFFFF"/>
          </w:tcPr>
          <w:p w14:paraId="3F735FB7" w14:textId="77777777" w:rsidR="00403483" w:rsidRPr="00ED671B" w:rsidRDefault="003D5E58"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33.80</w:t>
            </w:r>
          </w:p>
        </w:tc>
        <w:tc>
          <w:tcPr>
            <w:tcW w:w="575" w:type="pct"/>
            <w:vMerge w:val="restart"/>
            <w:tcBorders>
              <w:top w:val="single" w:sz="8" w:space="0" w:color="4BACC6"/>
              <w:left w:val="single" w:sz="4" w:space="0" w:color="auto"/>
              <w:right w:val="single" w:sz="4" w:space="0" w:color="auto"/>
            </w:tcBorders>
            <w:shd w:val="clear" w:color="auto" w:fill="FFFFFF"/>
          </w:tcPr>
          <w:p w14:paraId="482BD54F" w14:textId="77777777" w:rsidR="00403483" w:rsidRPr="00ED671B" w:rsidRDefault="00403483"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w:t>
            </w:r>
            <w:r w:rsidR="00817600" w:rsidRPr="00ED671B">
              <w:rPr>
                <w:rFonts w:ascii="Times New Roman" w:hAnsi="Times New Roman" w:cs="Times New Roman"/>
                <w:sz w:val="20"/>
                <w:szCs w:val="20"/>
              </w:rPr>
              <w:t>3.2</w:t>
            </w:r>
          </w:p>
        </w:tc>
        <w:tc>
          <w:tcPr>
            <w:tcW w:w="881" w:type="pct"/>
            <w:vMerge w:val="restart"/>
            <w:tcBorders>
              <w:top w:val="single" w:sz="8" w:space="0" w:color="4BACC6"/>
              <w:left w:val="single" w:sz="4" w:space="0" w:color="auto"/>
              <w:right w:val="single" w:sz="8" w:space="0" w:color="4BACC6"/>
            </w:tcBorders>
            <w:shd w:val="clear" w:color="auto" w:fill="FFFFFF"/>
          </w:tcPr>
          <w:p w14:paraId="54A30BC5" w14:textId="77777777" w:rsidR="00403483" w:rsidRPr="00ED671B" w:rsidRDefault="00403483"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0.00</w:t>
            </w:r>
            <w:r w:rsidR="00817600" w:rsidRPr="00ED671B">
              <w:rPr>
                <w:rFonts w:ascii="Times New Roman" w:hAnsi="Times New Roman" w:cs="Times New Roman"/>
                <w:sz w:val="20"/>
                <w:szCs w:val="20"/>
              </w:rPr>
              <w:t>4</w:t>
            </w:r>
          </w:p>
        </w:tc>
      </w:tr>
      <w:tr w:rsidR="00403483" w:rsidRPr="00ED671B" w14:paraId="3A6E1DDB" w14:textId="77777777" w:rsidTr="003D5E58">
        <w:trPr>
          <w:trHeight w:val="161"/>
        </w:trPr>
        <w:tc>
          <w:tcPr>
            <w:tcW w:w="982" w:type="pct"/>
            <w:vMerge/>
            <w:tcBorders>
              <w:top w:val="single" w:sz="8" w:space="0" w:color="4BACC6"/>
              <w:left w:val="single" w:sz="8" w:space="0" w:color="4BACC6"/>
              <w:bottom w:val="single" w:sz="8" w:space="0" w:color="4BACC6"/>
              <w:right w:val="single" w:sz="8" w:space="0" w:color="4BACC6"/>
            </w:tcBorders>
            <w:shd w:val="clear" w:color="auto" w:fill="FFFFFF"/>
          </w:tcPr>
          <w:p w14:paraId="4A985AA5" w14:textId="77777777" w:rsidR="00403483" w:rsidRPr="00ED671B" w:rsidRDefault="00403483" w:rsidP="00ED671B">
            <w:pPr>
              <w:adjustRightInd w:val="0"/>
              <w:snapToGrid w:val="0"/>
              <w:spacing w:after="0" w:line="240" w:lineRule="auto"/>
              <w:rPr>
                <w:rFonts w:ascii="Times New Roman" w:hAnsi="Times New Roman" w:cs="Times New Roman"/>
                <w:sz w:val="20"/>
                <w:szCs w:val="20"/>
              </w:rPr>
            </w:pPr>
          </w:p>
        </w:tc>
        <w:tc>
          <w:tcPr>
            <w:tcW w:w="928" w:type="pct"/>
            <w:tcBorders>
              <w:top w:val="single" w:sz="8" w:space="0" w:color="4BACC6"/>
              <w:left w:val="single" w:sz="8" w:space="0" w:color="4BACC6"/>
              <w:bottom w:val="single" w:sz="8" w:space="0" w:color="4BACC6"/>
              <w:right w:val="single" w:sz="8" w:space="0" w:color="4BACC6"/>
            </w:tcBorders>
            <w:shd w:val="clear" w:color="auto" w:fill="FFFFFF"/>
          </w:tcPr>
          <w:p w14:paraId="51DA43AF" w14:textId="77777777" w:rsidR="00403483" w:rsidRPr="00ED671B" w:rsidRDefault="00403483"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1-4</w:t>
            </w:r>
          </w:p>
        </w:tc>
        <w:tc>
          <w:tcPr>
            <w:tcW w:w="795" w:type="pct"/>
            <w:tcBorders>
              <w:top w:val="single" w:sz="8" w:space="0" w:color="4BACC6"/>
              <w:left w:val="single" w:sz="8" w:space="0" w:color="4BACC6"/>
              <w:bottom w:val="single" w:sz="8" w:space="0" w:color="4BACC6"/>
              <w:right w:val="single" w:sz="8" w:space="0" w:color="4BACC6"/>
            </w:tcBorders>
            <w:shd w:val="clear" w:color="auto" w:fill="FFFFFF"/>
          </w:tcPr>
          <w:p w14:paraId="3D635EF3" w14:textId="77777777" w:rsidR="00403483" w:rsidRPr="00ED671B" w:rsidRDefault="00403483" w:rsidP="00ED671B">
            <w:pPr>
              <w:adjustRightInd w:val="0"/>
              <w:snapToGrid w:val="0"/>
              <w:spacing w:after="0" w:line="240" w:lineRule="auto"/>
              <w:rPr>
                <w:rFonts w:ascii="Times New Roman" w:hAnsi="Times New Roman" w:cs="Times New Roman"/>
                <w:sz w:val="20"/>
                <w:szCs w:val="20"/>
                <w:vertAlign w:val="superscript"/>
              </w:rPr>
            </w:pPr>
            <w:r w:rsidRPr="00ED671B">
              <w:rPr>
                <w:rFonts w:ascii="Times New Roman" w:hAnsi="Times New Roman" w:cs="Times New Roman"/>
                <w:sz w:val="20"/>
                <w:szCs w:val="20"/>
              </w:rPr>
              <w:t xml:space="preserve"> </w:t>
            </w:r>
            <w:r w:rsidR="00817600" w:rsidRPr="00ED671B">
              <w:rPr>
                <w:rFonts w:ascii="Times New Roman" w:hAnsi="Times New Roman" w:cs="Times New Roman"/>
                <w:sz w:val="20"/>
                <w:szCs w:val="20"/>
              </w:rPr>
              <w:t>49</w:t>
            </w:r>
          </w:p>
        </w:tc>
        <w:tc>
          <w:tcPr>
            <w:tcW w:w="840" w:type="pct"/>
            <w:tcBorders>
              <w:top w:val="single" w:sz="8" w:space="0" w:color="4BACC6"/>
              <w:left w:val="single" w:sz="8" w:space="0" w:color="4BACC6"/>
              <w:bottom w:val="single" w:sz="8" w:space="0" w:color="4BACC6"/>
              <w:right w:val="single" w:sz="4" w:space="0" w:color="auto"/>
            </w:tcBorders>
            <w:shd w:val="clear" w:color="auto" w:fill="FFFFFF"/>
          </w:tcPr>
          <w:p w14:paraId="283E69F8" w14:textId="77777777" w:rsidR="00403483" w:rsidRPr="00ED671B" w:rsidRDefault="003D5E58"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23.33</w:t>
            </w:r>
          </w:p>
        </w:tc>
        <w:tc>
          <w:tcPr>
            <w:tcW w:w="575" w:type="pct"/>
            <w:vMerge/>
            <w:tcBorders>
              <w:left w:val="single" w:sz="4" w:space="0" w:color="auto"/>
              <w:right w:val="single" w:sz="4" w:space="0" w:color="auto"/>
            </w:tcBorders>
            <w:shd w:val="clear" w:color="auto" w:fill="FFFFFF"/>
          </w:tcPr>
          <w:p w14:paraId="7D7412D3" w14:textId="77777777" w:rsidR="00403483" w:rsidRPr="00ED671B" w:rsidRDefault="00403483" w:rsidP="00ED671B">
            <w:pPr>
              <w:adjustRightInd w:val="0"/>
              <w:snapToGrid w:val="0"/>
              <w:spacing w:after="0" w:line="240" w:lineRule="auto"/>
              <w:rPr>
                <w:rFonts w:ascii="Times New Roman" w:hAnsi="Times New Roman" w:cs="Times New Roman"/>
                <w:sz w:val="20"/>
                <w:szCs w:val="20"/>
              </w:rPr>
            </w:pPr>
          </w:p>
        </w:tc>
        <w:tc>
          <w:tcPr>
            <w:tcW w:w="881" w:type="pct"/>
            <w:vMerge/>
            <w:tcBorders>
              <w:left w:val="single" w:sz="4" w:space="0" w:color="auto"/>
              <w:right w:val="single" w:sz="8" w:space="0" w:color="4BACC6"/>
            </w:tcBorders>
            <w:shd w:val="clear" w:color="auto" w:fill="FFFFFF"/>
          </w:tcPr>
          <w:p w14:paraId="690330A5" w14:textId="77777777" w:rsidR="00403483" w:rsidRPr="00ED671B" w:rsidRDefault="00403483" w:rsidP="00ED671B">
            <w:pPr>
              <w:adjustRightInd w:val="0"/>
              <w:snapToGrid w:val="0"/>
              <w:spacing w:after="0" w:line="240" w:lineRule="auto"/>
              <w:rPr>
                <w:rFonts w:ascii="Times New Roman" w:hAnsi="Times New Roman" w:cs="Times New Roman"/>
                <w:sz w:val="20"/>
                <w:szCs w:val="20"/>
              </w:rPr>
            </w:pPr>
          </w:p>
        </w:tc>
      </w:tr>
      <w:tr w:rsidR="00403483" w:rsidRPr="00ED671B" w14:paraId="0D70460E" w14:textId="77777777" w:rsidTr="003D5E58">
        <w:trPr>
          <w:trHeight w:val="311"/>
        </w:trPr>
        <w:tc>
          <w:tcPr>
            <w:tcW w:w="982" w:type="pct"/>
            <w:vMerge/>
            <w:tcBorders>
              <w:top w:val="single" w:sz="8" w:space="0" w:color="4BACC6"/>
              <w:left w:val="single" w:sz="8" w:space="0" w:color="4BACC6"/>
              <w:bottom w:val="single" w:sz="8" w:space="0" w:color="4BACC6"/>
              <w:right w:val="single" w:sz="8" w:space="0" w:color="4BACC6"/>
            </w:tcBorders>
            <w:shd w:val="clear" w:color="auto" w:fill="FFFFFF"/>
          </w:tcPr>
          <w:p w14:paraId="2D7C3453" w14:textId="77777777" w:rsidR="00403483" w:rsidRPr="00ED671B" w:rsidRDefault="00403483" w:rsidP="00ED671B">
            <w:pPr>
              <w:adjustRightInd w:val="0"/>
              <w:snapToGrid w:val="0"/>
              <w:spacing w:after="0" w:line="240" w:lineRule="auto"/>
              <w:rPr>
                <w:rFonts w:ascii="Times New Roman" w:hAnsi="Times New Roman" w:cs="Times New Roman"/>
                <w:sz w:val="20"/>
                <w:szCs w:val="20"/>
              </w:rPr>
            </w:pPr>
          </w:p>
        </w:tc>
        <w:tc>
          <w:tcPr>
            <w:tcW w:w="928" w:type="pct"/>
            <w:tcBorders>
              <w:top w:val="single" w:sz="8" w:space="0" w:color="4BACC6"/>
              <w:left w:val="single" w:sz="8" w:space="0" w:color="4BACC6"/>
              <w:bottom w:val="single" w:sz="8" w:space="0" w:color="4BACC6"/>
              <w:right w:val="single" w:sz="8" w:space="0" w:color="4BACC6"/>
            </w:tcBorders>
            <w:shd w:val="clear" w:color="auto" w:fill="FFFFFF"/>
          </w:tcPr>
          <w:p w14:paraId="10F01EDC" w14:textId="77777777" w:rsidR="00403483" w:rsidRPr="00ED671B" w:rsidRDefault="00403483"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5-8</w:t>
            </w:r>
          </w:p>
        </w:tc>
        <w:tc>
          <w:tcPr>
            <w:tcW w:w="795" w:type="pct"/>
            <w:tcBorders>
              <w:top w:val="single" w:sz="8" w:space="0" w:color="4BACC6"/>
              <w:left w:val="single" w:sz="8" w:space="0" w:color="4BACC6"/>
              <w:bottom w:val="single" w:sz="8" w:space="0" w:color="4BACC6"/>
              <w:right w:val="single" w:sz="8" w:space="0" w:color="4BACC6"/>
            </w:tcBorders>
            <w:shd w:val="clear" w:color="auto" w:fill="FFFFFF"/>
          </w:tcPr>
          <w:p w14:paraId="66DC9511" w14:textId="77777777" w:rsidR="00403483" w:rsidRPr="00ED671B" w:rsidRDefault="00403483"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53</w:t>
            </w:r>
          </w:p>
        </w:tc>
        <w:tc>
          <w:tcPr>
            <w:tcW w:w="840" w:type="pct"/>
            <w:tcBorders>
              <w:top w:val="single" w:sz="8" w:space="0" w:color="4BACC6"/>
              <w:left w:val="single" w:sz="8" w:space="0" w:color="4BACC6"/>
              <w:bottom w:val="single" w:sz="8" w:space="0" w:color="4BACC6"/>
              <w:right w:val="single" w:sz="4" w:space="0" w:color="auto"/>
            </w:tcBorders>
            <w:shd w:val="clear" w:color="auto" w:fill="FFFFFF"/>
          </w:tcPr>
          <w:p w14:paraId="374FA164" w14:textId="77777777" w:rsidR="00403483" w:rsidRPr="00ED671B" w:rsidRDefault="003D5E58"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25.23</w:t>
            </w:r>
          </w:p>
        </w:tc>
        <w:tc>
          <w:tcPr>
            <w:tcW w:w="575" w:type="pct"/>
            <w:vMerge/>
            <w:tcBorders>
              <w:left w:val="single" w:sz="4" w:space="0" w:color="auto"/>
              <w:right w:val="single" w:sz="4" w:space="0" w:color="auto"/>
            </w:tcBorders>
            <w:shd w:val="clear" w:color="auto" w:fill="FFFFFF"/>
          </w:tcPr>
          <w:p w14:paraId="04EF489B" w14:textId="77777777" w:rsidR="00403483" w:rsidRPr="00ED671B" w:rsidRDefault="00403483" w:rsidP="00ED671B">
            <w:pPr>
              <w:adjustRightInd w:val="0"/>
              <w:snapToGrid w:val="0"/>
              <w:spacing w:after="0" w:line="240" w:lineRule="auto"/>
              <w:rPr>
                <w:rFonts w:ascii="Times New Roman" w:hAnsi="Times New Roman" w:cs="Times New Roman"/>
                <w:sz w:val="20"/>
                <w:szCs w:val="20"/>
              </w:rPr>
            </w:pPr>
          </w:p>
        </w:tc>
        <w:tc>
          <w:tcPr>
            <w:tcW w:w="881" w:type="pct"/>
            <w:vMerge/>
            <w:tcBorders>
              <w:left w:val="single" w:sz="4" w:space="0" w:color="auto"/>
              <w:right w:val="single" w:sz="8" w:space="0" w:color="4BACC6"/>
            </w:tcBorders>
            <w:shd w:val="clear" w:color="auto" w:fill="FFFFFF"/>
          </w:tcPr>
          <w:p w14:paraId="6AC11C87" w14:textId="77777777" w:rsidR="00403483" w:rsidRPr="00ED671B" w:rsidRDefault="00403483" w:rsidP="00ED671B">
            <w:pPr>
              <w:adjustRightInd w:val="0"/>
              <w:snapToGrid w:val="0"/>
              <w:spacing w:after="0" w:line="240" w:lineRule="auto"/>
              <w:rPr>
                <w:rFonts w:ascii="Times New Roman" w:hAnsi="Times New Roman" w:cs="Times New Roman"/>
                <w:sz w:val="20"/>
                <w:szCs w:val="20"/>
              </w:rPr>
            </w:pPr>
          </w:p>
        </w:tc>
      </w:tr>
      <w:tr w:rsidR="00403483" w:rsidRPr="00ED671B" w14:paraId="7664D9A3" w14:textId="77777777" w:rsidTr="003D5E58">
        <w:trPr>
          <w:trHeight w:val="230"/>
        </w:trPr>
        <w:tc>
          <w:tcPr>
            <w:tcW w:w="982" w:type="pct"/>
            <w:vMerge/>
            <w:tcBorders>
              <w:top w:val="single" w:sz="8" w:space="0" w:color="4BACC6"/>
              <w:left w:val="single" w:sz="8" w:space="0" w:color="4BACC6"/>
              <w:bottom w:val="single" w:sz="8" w:space="0" w:color="4BACC6"/>
              <w:right w:val="single" w:sz="8" w:space="0" w:color="4BACC6"/>
            </w:tcBorders>
            <w:shd w:val="clear" w:color="auto" w:fill="FFFFFF"/>
          </w:tcPr>
          <w:p w14:paraId="273C46DA" w14:textId="77777777" w:rsidR="00403483" w:rsidRPr="00ED671B" w:rsidRDefault="00403483" w:rsidP="00ED671B">
            <w:pPr>
              <w:adjustRightInd w:val="0"/>
              <w:snapToGrid w:val="0"/>
              <w:spacing w:after="0" w:line="240" w:lineRule="auto"/>
              <w:rPr>
                <w:rFonts w:ascii="Times New Roman" w:hAnsi="Times New Roman" w:cs="Times New Roman"/>
                <w:sz w:val="20"/>
                <w:szCs w:val="20"/>
              </w:rPr>
            </w:pPr>
          </w:p>
        </w:tc>
        <w:tc>
          <w:tcPr>
            <w:tcW w:w="928" w:type="pct"/>
            <w:tcBorders>
              <w:top w:val="single" w:sz="8" w:space="0" w:color="4BACC6"/>
              <w:left w:val="single" w:sz="8" w:space="0" w:color="4BACC6"/>
              <w:bottom w:val="single" w:sz="8" w:space="0" w:color="4BACC6"/>
              <w:right w:val="single" w:sz="8" w:space="0" w:color="4BACC6"/>
            </w:tcBorders>
            <w:shd w:val="clear" w:color="auto" w:fill="FFFFFF"/>
          </w:tcPr>
          <w:p w14:paraId="4E76E2C6" w14:textId="77777777" w:rsidR="00403483" w:rsidRPr="00ED671B" w:rsidRDefault="00403483"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8-12</w:t>
            </w:r>
          </w:p>
        </w:tc>
        <w:tc>
          <w:tcPr>
            <w:tcW w:w="795" w:type="pct"/>
            <w:tcBorders>
              <w:top w:val="single" w:sz="8" w:space="0" w:color="4BACC6"/>
              <w:left w:val="single" w:sz="8" w:space="0" w:color="4BACC6"/>
              <w:bottom w:val="single" w:sz="8" w:space="0" w:color="4BACC6"/>
              <w:right w:val="single" w:sz="8" w:space="0" w:color="4BACC6"/>
            </w:tcBorders>
            <w:shd w:val="clear" w:color="auto" w:fill="FFFFFF"/>
          </w:tcPr>
          <w:p w14:paraId="41E6AE01" w14:textId="77777777" w:rsidR="00403483" w:rsidRPr="00ED671B" w:rsidRDefault="00403483"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37</w:t>
            </w:r>
          </w:p>
        </w:tc>
        <w:tc>
          <w:tcPr>
            <w:tcW w:w="840" w:type="pct"/>
            <w:tcBorders>
              <w:top w:val="single" w:sz="8" w:space="0" w:color="4BACC6"/>
              <w:left w:val="single" w:sz="8" w:space="0" w:color="4BACC6"/>
              <w:bottom w:val="single" w:sz="8" w:space="0" w:color="4BACC6"/>
              <w:right w:val="single" w:sz="4" w:space="0" w:color="auto"/>
            </w:tcBorders>
            <w:shd w:val="clear" w:color="auto" w:fill="FFFFFF"/>
          </w:tcPr>
          <w:p w14:paraId="49AE41AB" w14:textId="77777777" w:rsidR="00403483" w:rsidRPr="00ED671B" w:rsidRDefault="003D5E58"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17.62</w:t>
            </w:r>
          </w:p>
        </w:tc>
        <w:tc>
          <w:tcPr>
            <w:tcW w:w="575" w:type="pct"/>
            <w:vMerge/>
            <w:tcBorders>
              <w:left w:val="single" w:sz="4" w:space="0" w:color="auto"/>
              <w:bottom w:val="single" w:sz="8" w:space="0" w:color="4BACC6"/>
              <w:right w:val="single" w:sz="4" w:space="0" w:color="auto"/>
            </w:tcBorders>
            <w:shd w:val="clear" w:color="auto" w:fill="FFFFFF"/>
          </w:tcPr>
          <w:p w14:paraId="3D1A06C7" w14:textId="77777777" w:rsidR="00403483" w:rsidRPr="00ED671B" w:rsidRDefault="00403483" w:rsidP="00ED671B">
            <w:pPr>
              <w:adjustRightInd w:val="0"/>
              <w:snapToGrid w:val="0"/>
              <w:spacing w:after="0" w:line="240" w:lineRule="auto"/>
              <w:rPr>
                <w:rFonts w:ascii="Times New Roman" w:hAnsi="Times New Roman" w:cs="Times New Roman"/>
                <w:sz w:val="20"/>
                <w:szCs w:val="20"/>
              </w:rPr>
            </w:pPr>
          </w:p>
        </w:tc>
        <w:tc>
          <w:tcPr>
            <w:tcW w:w="881" w:type="pct"/>
            <w:vMerge/>
            <w:tcBorders>
              <w:left w:val="single" w:sz="4" w:space="0" w:color="auto"/>
              <w:bottom w:val="single" w:sz="8" w:space="0" w:color="4BACC6"/>
              <w:right w:val="single" w:sz="8" w:space="0" w:color="4BACC6"/>
            </w:tcBorders>
            <w:shd w:val="clear" w:color="auto" w:fill="FFFFFF"/>
          </w:tcPr>
          <w:p w14:paraId="2A82C8FA" w14:textId="77777777" w:rsidR="00403483" w:rsidRPr="00ED671B" w:rsidRDefault="00403483" w:rsidP="00ED671B">
            <w:pPr>
              <w:adjustRightInd w:val="0"/>
              <w:snapToGrid w:val="0"/>
              <w:spacing w:after="0" w:line="240" w:lineRule="auto"/>
              <w:rPr>
                <w:rFonts w:ascii="Times New Roman" w:hAnsi="Times New Roman" w:cs="Times New Roman"/>
                <w:sz w:val="20"/>
                <w:szCs w:val="20"/>
              </w:rPr>
            </w:pPr>
          </w:p>
        </w:tc>
      </w:tr>
      <w:tr w:rsidR="00403483" w:rsidRPr="00ED671B" w14:paraId="3B1B142E" w14:textId="77777777" w:rsidTr="003D5E58">
        <w:tc>
          <w:tcPr>
            <w:tcW w:w="982" w:type="pct"/>
            <w:vMerge w:val="restart"/>
            <w:tcBorders>
              <w:top w:val="single" w:sz="8" w:space="0" w:color="4BACC6"/>
              <w:left w:val="single" w:sz="8" w:space="0" w:color="4BACC6"/>
              <w:bottom w:val="single" w:sz="8" w:space="0" w:color="4BACC6"/>
              <w:right w:val="single" w:sz="8" w:space="0" w:color="4BACC6"/>
            </w:tcBorders>
            <w:shd w:val="clear" w:color="auto" w:fill="FFFFFF"/>
          </w:tcPr>
          <w:p w14:paraId="15FE329C" w14:textId="77777777" w:rsidR="00403483" w:rsidRPr="00ED671B" w:rsidRDefault="00403483"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Age</w:t>
            </w:r>
          </w:p>
        </w:tc>
        <w:tc>
          <w:tcPr>
            <w:tcW w:w="928" w:type="pct"/>
            <w:tcBorders>
              <w:top w:val="single" w:sz="8" w:space="0" w:color="4BACC6"/>
              <w:left w:val="single" w:sz="8" w:space="0" w:color="4BACC6"/>
              <w:bottom w:val="single" w:sz="8" w:space="0" w:color="4BACC6"/>
              <w:right w:val="single" w:sz="8" w:space="0" w:color="4BACC6"/>
            </w:tcBorders>
            <w:shd w:val="clear" w:color="auto" w:fill="FFFFFF"/>
          </w:tcPr>
          <w:p w14:paraId="53E84FD4" w14:textId="77777777" w:rsidR="00403483" w:rsidRPr="00ED671B" w:rsidRDefault="009579B6"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&lt;35years</w:t>
            </w:r>
          </w:p>
        </w:tc>
        <w:tc>
          <w:tcPr>
            <w:tcW w:w="795" w:type="pct"/>
            <w:tcBorders>
              <w:top w:val="single" w:sz="8" w:space="0" w:color="4BACC6"/>
              <w:left w:val="single" w:sz="8" w:space="0" w:color="4BACC6"/>
              <w:bottom w:val="single" w:sz="8" w:space="0" w:color="4BACC6"/>
              <w:right w:val="single" w:sz="8" w:space="0" w:color="4BACC6"/>
            </w:tcBorders>
            <w:shd w:val="clear" w:color="auto" w:fill="FFFFFF"/>
          </w:tcPr>
          <w:p w14:paraId="124B6AF5" w14:textId="77777777" w:rsidR="00403483" w:rsidRPr="00ED671B" w:rsidRDefault="00403483"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33</w:t>
            </w:r>
          </w:p>
        </w:tc>
        <w:tc>
          <w:tcPr>
            <w:tcW w:w="840" w:type="pct"/>
            <w:tcBorders>
              <w:top w:val="single" w:sz="8" w:space="0" w:color="4BACC6"/>
              <w:left w:val="single" w:sz="8" w:space="0" w:color="4BACC6"/>
              <w:bottom w:val="single" w:sz="8" w:space="0" w:color="4BACC6"/>
              <w:right w:val="single" w:sz="4" w:space="0" w:color="auto"/>
            </w:tcBorders>
            <w:shd w:val="clear" w:color="auto" w:fill="FFFFFF"/>
          </w:tcPr>
          <w:p w14:paraId="725304E7" w14:textId="77777777" w:rsidR="00403483" w:rsidRPr="00ED671B" w:rsidRDefault="003D5E58"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15.71</w:t>
            </w:r>
          </w:p>
        </w:tc>
        <w:tc>
          <w:tcPr>
            <w:tcW w:w="575" w:type="pct"/>
            <w:vMerge w:val="restart"/>
            <w:tcBorders>
              <w:top w:val="single" w:sz="8" w:space="0" w:color="4BACC6"/>
              <w:left w:val="single" w:sz="4" w:space="0" w:color="auto"/>
              <w:right w:val="single" w:sz="4" w:space="0" w:color="auto"/>
            </w:tcBorders>
            <w:shd w:val="clear" w:color="auto" w:fill="FFFFFF"/>
          </w:tcPr>
          <w:p w14:paraId="75F01231" w14:textId="77777777" w:rsidR="00403483" w:rsidRPr="00ED671B" w:rsidRDefault="00403483"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8.62</w:t>
            </w:r>
          </w:p>
        </w:tc>
        <w:tc>
          <w:tcPr>
            <w:tcW w:w="881" w:type="pct"/>
            <w:vMerge w:val="restart"/>
            <w:tcBorders>
              <w:top w:val="single" w:sz="8" w:space="0" w:color="4BACC6"/>
              <w:left w:val="single" w:sz="4" w:space="0" w:color="auto"/>
              <w:right w:val="single" w:sz="8" w:space="0" w:color="4BACC6"/>
            </w:tcBorders>
            <w:shd w:val="clear" w:color="auto" w:fill="FFFFFF"/>
          </w:tcPr>
          <w:p w14:paraId="15F6E0CF" w14:textId="77777777" w:rsidR="00403483" w:rsidRPr="00ED671B" w:rsidRDefault="00403483"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0.07</w:t>
            </w:r>
          </w:p>
        </w:tc>
      </w:tr>
      <w:tr w:rsidR="00403483" w:rsidRPr="00ED671B" w14:paraId="039A0F37" w14:textId="77777777" w:rsidTr="003D5E58">
        <w:tc>
          <w:tcPr>
            <w:tcW w:w="982" w:type="pct"/>
            <w:vMerge/>
            <w:tcBorders>
              <w:top w:val="single" w:sz="8" w:space="0" w:color="4BACC6"/>
              <w:left w:val="single" w:sz="8" w:space="0" w:color="4BACC6"/>
              <w:bottom w:val="single" w:sz="8" w:space="0" w:color="4BACC6"/>
              <w:right w:val="single" w:sz="8" w:space="0" w:color="4BACC6"/>
            </w:tcBorders>
            <w:shd w:val="clear" w:color="auto" w:fill="FFFFFF"/>
          </w:tcPr>
          <w:p w14:paraId="18E1FE48" w14:textId="77777777" w:rsidR="00403483" w:rsidRPr="00ED671B" w:rsidRDefault="00403483" w:rsidP="00ED671B">
            <w:pPr>
              <w:adjustRightInd w:val="0"/>
              <w:snapToGrid w:val="0"/>
              <w:spacing w:after="0" w:line="240" w:lineRule="auto"/>
              <w:rPr>
                <w:rFonts w:ascii="Times New Roman" w:hAnsi="Times New Roman" w:cs="Times New Roman"/>
                <w:sz w:val="20"/>
                <w:szCs w:val="20"/>
              </w:rPr>
            </w:pPr>
          </w:p>
        </w:tc>
        <w:tc>
          <w:tcPr>
            <w:tcW w:w="928" w:type="pct"/>
            <w:tcBorders>
              <w:top w:val="single" w:sz="8" w:space="0" w:color="4BACC6"/>
              <w:left w:val="single" w:sz="8" w:space="0" w:color="4BACC6"/>
              <w:bottom w:val="single" w:sz="8" w:space="0" w:color="4BACC6"/>
              <w:right w:val="single" w:sz="8" w:space="0" w:color="4BACC6"/>
            </w:tcBorders>
            <w:shd w:val="clear" w:color="auto" w:fill="FFFFFF"/>
          </w:tcPr>
          <w:p w14:paraId="30E4D444" w14:textId="77777777" w:rsidR="00403483" w:rsidRPr="00ED671B" w:rsidRDefault="009579B6"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35-50 years</w:t>
            </w:r>
          </w:p>
        </w:tc>
        <w:tc>
          <w:tcPr>
            <w:tcW w:w="795" w:type="pct"/>
            <w:tcBorders>
              <w:top w:val="single" w:sz="8" w:space="0" w:color="4BACC6"/>
              <w:left w:val="single" w:sz="8" w:space="0" w:color="4BACC6"/>
              <w:bottom w:val="single" w:sz="8" w:space="0" w:color="4BACC6"/>
              <w:right w:val="single" w:sz="8" w:space="0" w:color="4BACC6"/>
            </w:tcBorders>
            <w:shd w:val="clear" w:color="auto" w:fill="FFFFFF"/>
          </w:tcPr>
          <w:p w14:paraId="55B012D0" w14:textId="77777777" w:rsidR="00403483" w:rsidRPr="00ED671B" w:rsidRDefault="00403483"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106</w:t>
            </w:r>
          </w:p>
        </w:tc>
        <w:tc>
          <w:tcPr>
            <w:tcW w:w="840" w:type="pct"/>
            <w:tcBorders>
              <w:top w:val="single" w:sz="8" w:space="0" w:color="4BACC6"/>
              <w:left w:val="single" w:sz="8" w:space="0" w:color="4BACC6"/>
              <w:bottom w:val="single" w:sz="8" w:space="0" w:color="4BACC6"/>
              <w:right w:val="single" w:sz="4" w:space="0" w:color="auto"/>
            </w:tcBorders>
            <w:shd w:val="clear" w:color="auto" w:fill="FFFFFF"/>
          </w:tcPr>
          <w:p w14:paraId="5ECE94CB" w14:textId="77777777" w:rsidR="00403483" w:rsidRPr="00ED671B" w:rsidRDefault="003D5E58"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50.47</w:t>
            </w:r>
          </w:p>
        </w:tc>
        <w:tc>
          <w:tcPr>
            <w:tcW w:w="575" w:type="pct"/>
            <w:vMerge/>
            <w:tcBorders>
              <w:left w:val="single" w:sz="4" w:space="0" w:color="auto"/>
              <w:right w:val="single" w:sz="4" w:space="0" w:color="auto"/>
            </w:tcBorders>
            <w:shd w:val="clear" w:color="auto" w:fill="FFFFFF"/>
          </w:tcPr>
          <w:p w14:paraId="362F2AC7" w14:textId="77777777" w:rsidR="00403483" w:rsidRPr="00ED671B" w:rsidRDefault="00403483" w:rsidP="00ED671B">
            <w:pPr>
              <w:adjustRightInd w:val="0"/>
              <w:snapToGrid w:val="0"/>
              <w:spacing w:after="0" w:line="240" w:lineRule="auto"/>
              <w:rPr>
                <w:rFonts w:ascii="Times New Roman" w:hAnsi="Times New Roman" w:cs="Times New Roman"/>
                <w:sz w:val="20"/>
                <w:szCs w:val="20"/>
              </w:rPr>
            </w:pPr>
          </w:p>
        </w:tc>
        <w:tc>
          <w:tcPr>
            <w:tcW w:w="881" w:type="pct"/>
            <w:vMerge/>
            <w:tcBorders>
              <w:left w:val="single" w:sz="4" w:space="0" w:color="auto"/>
              <w:right w:val="single" w:sz="8" w:space="0" w:color="4BACC6"/>
            </w:tcBorders>
            <w:shd w:val="clear" w:color="auto" w:fill="FFFFFF"/>
          </w:tcPr>
          <w:p w14:paraId="4A88F7DF" w14:textId="77777777" w:rsidR="00403483" w:rsidRPr="00ED671B" w:rsidRDefault="00403483" w:rsidP="00ED671B">
            <w:pPr>
              <w:adjustRightInd w:val="0"/>
              <w:snapToGrid w:val="0"/>
              <w:spacing w:after="0" w:line="240" w:lineRule="auto"/>
              <w:rPr>
                <w:rFonts w:ascii="Times New Roman" w:hAnsi="Times New Roman" w:cs="Times New Roman"/>
                <w:sz w:val="20"/>
                <w:szCs w:val="20"/>
              </w:rPr>
            </w:pPr>
          </w:p>
        </w:tc>
      </w:tr>
      <w:tr w:rsidR="00403483" w:rsidRPr="00ED671B" w14:paraId="1E13E987" w14:textId="77777777" w:rsidTr="003D5E58">
        <w:tc>
          <w:tcPr>
            <w:tcW w:w="982" w:type="pct"/>
            <w:vMerge/>
            <w:tcBorders>
              <w:top w:val="single" w:sz="8" w:space="0" w:color="4BACC6"/>
              <w:left w:val="single" w:sz="8" w:space="0" w:color="4BACC6"/>
              <w:bottom w:val="single" w:sz="8" w:space="0" w:color="4BACC6"/>
              <w:right w:val="single" w:sz="8" w:space="0" w:color="4BACC6"/>
            </w:tcBorders>
            <w:shd w:val="clear" w:color="auto" w:fill="FFFFFF"/>
          </w:tcPr>
          <w:p w14:paraId="4846655B" w14:textId="77777777" w:rsidR="00403483" w:rsidRPr="00ED671B" w:rsidRDefault="00403483" w:rsidP="00ED671B">
            <w:pPr>
              <w:adjustRightInd w:val="0"/>
              <w:snapToGrid w:val="0"/>
              <w:spacing w:after="0" w:line="240" w:lineRule="auto"/>
              <w:rPr>
                <w:rFonts w:ascii="Times New Roman" w:hAnsi="Times New Roman" w:cs="Times New Roman"/>
                <w:sz w:val="20"/>
                <w:szCs w:val="20"/>
              </w:rPr>
            </w:pPr>
          </w:p>
        </w:tc>
        <w:tc>
          <w:tcPr>
            <w:tcW w:w="928" w:type="pct"/>
            <w:tcBorders>
              <w:top w:val="single" w:sz="8" w:space="0" w:color="4BACC6"/>
              <w:left w:val="single" w:sz="8" w:space="0" w:color="4BACC6"/>
              <w:bottom w:val="single" w:sz="8" w:space="0" w:color="4BACC6"/>
              <w:right w:val="single" w:sz="8" w:space="0" w:color="4BACC6"/>
            </w:tcBorders>
            <w:shd w:val="clear" w:color="auto" w:fill="FFFFFF"/>
          </w:tcPr>
          <w:p w14:paraId="4FAB2CA0" w14:textId="77777777" w:rsidR="00403483" w:rsidRPr="00ED671B" w:rsidRDefault="009579B6"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&gt;50 years</w:t>
            </w:r>
          </w:p>
        </w:tc>
        <w:tc>
          <w:tcPr>
            <w:tcW w:w="795" w:type="pct"/>
            <w:tcBorders>
              <w:top w:val="single" w:sz="8" w:space="0" w:color="4BACC6"/>
              <w:left w:val="single" w:sz="8" w:space="0" w:color="4BACC6"/>
              <w:bottom w:val="single" w:sz="8" w:space="0" w:color="4BACC6"/>
              <w:right w:val="single" w:sz="8" w:space="0" w:color="4BACC6"/>
            </w:tcBorders>
            <w:shd w:val="clear" w:color="auto" w:fill="FFFFFF"/>
          </w:tcPr>
          <w:p w14:paraId="74DBC46C" w14:textId="77777777" w:rsidR="00403483" w:rsidRPr="00ED671B" w:rsidRDefault="00403483"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71</w:t>
            </w:r>
          </w:p>
        </w:tc>
        <w:tc>
          <w:tcPr>
            <w:tcW w:w="840" w:type="pct"/>
            <w:tcBorders>
              <w:top w:val="single" w:sz="8" w:space="0" w:color="4BACC6"/>
              <w:left w:val="single" w:sz="8" w:space="0" w:color="4BACC6"/>
              <w:bottom w:val="single" w:sz="8" w:space="0" w:color="4BACC6"/>
              <w:right w:val="single" w:sz="4" w:space="0" w:color="auto"/>
            </w:tcBorders>
            <w:shd w:val="clear" w:color="auto" w:fill="FFFFFF"/>
          </w:tcPr>
          <w:p w14:paraId="2E0B5C52" w14:textId="77777777" w:rsidR="00403483" w:rsidRPr="00ED671B" w:rsidRDefault="003D5E58"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33.80</w:t>
            </w:r>
          </w:p>
        </w:tc>
        <w:tc>
          <w:tcPr>
            <w:tcW w:w="575" w:type="pct"/>
            <w:vMerge/>
            <w:tcBorders>
              <w:left w:val="single" w:sz="4" w:space="0" w:color="auto"/>
              <w:bottom w:val="single" w:sz="8" w:space="0" w:color="4BACC6"/>
              <w:right w:val="single" w:sz="4" w:space="0" w:color="auto"/>
            </w:tcBorders>
            <w:shd w:val="clear" w:color="auto" w:fill="FFFFFF"/>
          </w:tcPr>
          <w:p w14:paraId="04E17DA6" w14:textId="77777777" w:rsidR="00403483" w:rsidRPr="00ED671B" w:rsidRDefault="00403483" w:rsidP="00ED671B">
            <w:pPr>
              <w:adjustRightInd w:val="0"/>
              <w:snapToGrid w:val="0"/>
              <w:spacing w:after="0" w:line="240" w:lineRule="auto"/>
              <w:rPr>
                <w:rFonts w:ascii="Times New Roman" w:hAnsi="Times New Roman" w:cs="Times New Roman"/>
                <w:sz w:val="20"/>
                <w:szCs w:val="20"/>
              </w:rPr>
            </w:pPr>
          </w:p>
        </w:tc>
        <w:tc>
          <w:tcPr>
            <w:tcW w:w="881" w:type="pct"/>
            <w:vMerge/>
            <w:tcBorders>
              <w:left w:val="single" w:sz="4" w:space="0" w:color="auto"/>
              <w:bottom w:val="single" w:sz="8" w:space="0" w:color="4BACC6"/>
              <w:right w:val="single" w:sz="8" w:space="0" w:color="4BACC6"/>
            </w:tcBorders>
            <w:shd w:val="clear" w:color="auto" w:fill="FFFFFF"/>
          </w:tcPr>
          <w:p w14:paraId="599E0432" w14:textId="77777777" w:rsidR="00403483" w:rsidRPr="00ED671B" w:rsidRDefault="00403483" w:rsidP="00ED671B">
            <w:pPr>
              <w:adjustRightInd w:val="0"/>
              <w:snapToGrid w:val="0"/>
              <w:spacing w:after="0" w:line="240" w:lineRule="auto"/>
              <w:rPr>
                <w:rFonts w:ascii="Times New Roman" w:hAnsi="Times New Roman" w:cs="Times New Roman"/>
                <w:sz w:val="20"/>
                <w:szCs w:val="20"/>
              </w:rPr>
            </w:pPr>
          </w:p>
        </w:tc>
      </w:tr>
    </w:tbl>
    <w:p w14:paraId="76A8DFD2" w14:textId="77777777" w:rsidR="00ED671B" w:rsidRDefault="00ED671B" w:rsidP="00ED671B">
      <w:pPr>
        <w:adjustRightInd w:val="0"/>
        <w:snapToGrid w:val="0"/>
        <w:spacing w:after="0" w:line="240" w:lineRule="auto"/>
        <w:jc w:val="both"/>
        <w:rPr>
          <w:rFonts w:ascii="Times New Roman" w:hAnsi="Times New Roman" w:cs="Times New Roman"/>
          <w:sz w:val="20"/>
          <w:szCs w:val="20"/>
        </w:rPr>
      </w:pPr>
    </w:p>
    <w:p w14:paraId="7CF2A114" w14:textId="3BEC6343" w:rsidR="008F11F7" w:rsidRPr="00ED671B" w:rsidRDefault="002D2F8B" w:rsidP="00ED671B">
      <w:pPr>
        <w:adjustRightInd w:val="0"/>
        <w:snapToGrid w:val="0"/>
        <w:spacing w:after="0" w:line="240" w:lineRule="auto"/>
        <w:ind w:firstLine="720"/>
        <w:jc w:val="both"/>
        <w:rPr>
          <w:rFonts w:ascii="Times New Roman" w:hAnsi="Times New Roman" w:cs="Times New Roman"/>
          <w:color w:val="FF0000"/>
          <w:sz w:val="20"/>
          <w:szCs w:val="20"/>
        </w:rPr>
      </w:pPr>
      <w:r w:rsidRPr="00ED671B">
        <w:rPr>
          <w:rFonts w:ascii="Times New Roman" w:hAnsi="Times New Roman" w:cs="Times New Roman"/>
          <w:sz w:val="20"/>
          <w:szCs w:val="20"/>
        </w:rPr>
        <w:t xml:space="preserve">As </w:t>
      </w:r>
      <w:r w:rsidRPr="00ED671B">
        <w:rPr>
          <w:rFonts w:ascii="Times New Roman" w:hAnsi="Times New Roman" w:cs="Times New Roman"/>
          <w:i/>
          <w:sz w:val="20"/>
          <w:szCs w:val="20"/>
        </w:rPr>
        <w:t>Table 1</w:t>
      </w:r>
      <w:r w:rsidR="00D9748A" w:rsidRPr="00ED671B">
        <w:rPr>
          <w:rFonts w:ascii="Times New Roman" w:hAnsi="Times New Roman" w:cs="Times New Roman"/>
          <w:sz w:val="20"/>
          <w:szCs w:val="20"/>
        </w:rPr>
        <w:t xml:space="preserve"> indicated, from 210</w:t>
      </w:r>
      <w:r w:rsidR="003D5E58" w:rsidRPr="00ED671B">
        <w:rPr>
          <w:rFonts w:ascii="Times New Roman" w:hAnsi="Times New Roman" w:cs="Times New Roman"/>
          <w:sz w:val="20"/>
          <w:szCs w:val="20"/>
        </w:rPr>
        <w:t xml:space="preserve"> </w:t>
      </w:r>
      <w:r w:rsidRPr="00ED671B">
        <w:rPr>
          <w:rFonts w:ascii="Times New Roman" w:hAnsi="Times New Roman" w:cs="Times New Roman"/>
          <w:sz w:val="20"/>
          <w:szCs w:val="20"/>
        </w:rPr>
        <w:t>respondent lives</w:t>
      </w:r>
      <w:r w:rsidR="003D5E58" w:rsidRPr="00ED671B">
        <w:rPr>
          <w:rFonts w:ascii="Times New Roman" w:hAnsi="Times New Roman" w:cs="Times New Roman"/>
          <w:sz w:val="20"/>
          <w:szCs w:val="20"/>
        </w:rPr>
        <w:t>tock owners in six</w:t>
      </w:r>
      <w:r w:rsidR="00D9748A" w:rsidRPr="00ED671B">
        <w:rPr>
          <w:rFonts w:ascii="Times New Roman" w:hAnsi="Times New Roman" w:cs="Times New Roman"/>
          <w:sz w:val="20"/>
          <w:szCs w:val="20"/>
        </w:rPr>
        <w:t xml:space="preserve"> woredas (23</w:t>
      </w:r>
      <w:r w:rsidRPr="00ED671B">
        <w:rPr>
          <w:rFonts w:ascii="Times New Roman" w:hAnsi="Times New Roman" w:cs="Times New Roman"/>
          <w:sz w:val="20"/>
          <w:szCs w:val="20"/>
        </w:rPr>
        <w:t xml:space="preserve"> kebeles), </w:t>
      </w:r>
      <w:r w:rsidR="003D5E58" w:rsidRPr="00ED671B">
        <w:rPr>
          <w:rFonts w:ascii="Times New Roman" w:hAnsi="Times New Roman" w:cs="Times New Roman"/>
          <w:sz w:val="20"/>
          <w:szCs w:val="20"/>
        </w:rPr>
        <w:t>89.04</w:t>
      </w:r>
      <w:r w:rsidRPr="00ED671B">
        <w:rPr>
          <w:rFonts w:ascii="Times New Roman" w:hAnsi="Times New Roman" w:cs="Times New Roman"/>
          <w:sz w:val="20"/>
          <w:szCs w:val="20"/>
        </w:rPr>
        <w:t xml:space="preserve"> %</w:t>
      </w:r>
      <w:r w:rsidR="003D5E58" w:rsidRPr="00ED671B">
        <w:rPr>
          <w:rFonts w:ascii="Times New Roman" w:hAnsi="Times New Roman" w:cs="Times New Roman"/>
          <w:sz w:val="20"/>
          <w:szCs w:val="20"/>
        </w:rPr>
        <w:t xml:space="preserve"> were male respondent wherea</w:t>
      </w:r>
      <w:r w:rsidR="00FC5A47" w:rsidRPr="00ED671B">
        <w:rPr>
          <w:rFonts w:ascii="Times New Roman" w:hAnsi="Times New Roman" w:cs="Times New Roman"/>
          <w:sz w:val="20"/>
          <w:szCs w:val="20"/>
        </w:rPr>
        <w:t>s 10.95% were females</w:t>
      </w:r>
      <w:r w:rsidR="003D5E58" w:rsidRPr="00ED671B">
        <w:rPr>
          <w:rFonts w:ascii="Times New Roman" w:hAnsi="Times New Roman" w:cs="Times New Roman"/>
          <w:sz w:val="20"/>
          <w:szCs w:val="20"/>
        </w:rPr>
        <w:t>. Of 210 respondent participants’, 33.80%, 23.33%, 25.23% and 17.62</w:t>
      </w:r>
      <w:r w:rsidRPr="00ED671B">
        <w:rPr>
          <w:rFonts w:ascii="Times New Roman" w:hAnsi="Times New Roman" w:cs="Times New Roman"/>
          <w:sz w:val="20"/>
          <w:szCs w:val="20"/>
        </w:rPr>
        <w:t>% of the education level categories were illiterate, 1-4, 5-8 and 8-12 grade respectively during the assessme</w:t>
      </w:r>
      <w:r w:rsidR="003D5E58" w:rsidRPr="00ED671B">
        <w:rPr>
          <w:rFonts w:ascii="Times New Roman" w:hAnsi="Times New Roman" w:cs="Times New Roman"/>
          <w:sz w:val="20"/>
          <w:szCs w:val="20"/>
        </w:rPr>
        <w:t>nt of the study. Of these 210</w:t>
      </w:r>
      <w:r w:rsidR="001C4F69" w:rsidRPr="00ED671B">
        <w:rPr>
          <w:rFonts w:ascii="Times New Roman" w:hAnsi="Times New Roman" w:cs="Times New Roman"/>
          <w:sz w:val="20"/>
          <w:szCs w:val="20"/>
        </w:rPr>
        <w:t xml:space="preserve"> </w:t>
      </w:r>
      <w:r w:rsidRPr="00ED671B">
        <w:rPr>
          <w:rFonts w:ascii="Times New Roman" w:hAnsi="Times New Roman" w:cs="Times New Roman"/>
          <w:sz w:val="20"/>
          <w:szCs w:val="20"/>
        </w:rPr>
        <w:t xml:space="preserve">study respondents’ </w:t>
      </w:r>
      <w:r w:rsidR="001C4F69" w:rsidRPr="00ED671B">
        <w:rPr>
          <w:rFonts w:ascii="Times New Roman" w:hAnsi="Times New Roman" w:cs="Times New Roman"/>
          <w:sz w:val="20"/>
          <w:szCs w:val="20"/>
        </w:rPr>
        <w:t>age categories, majority (50.47</w:t>
      </w:r>
      <w:r w:rsidRPr="00ED671B">
        <w:rPr>
          <w:rFonts w:ascii="Times New Roman" w:hAnsi="Times New Roman" w:cs="Times New Roman"/>
          <w:sz w:val="20"/>
          <w:szCs w:val="20"/>
        </w:rPr>
        <w:t>%) of participants were 30-50 y</w:t>
      </w:r>
      <w:r w:rsidR="001C4F69" w:rsidRPr="00ED671B">
        <w:rPr>
          <w:rFonts w:ascii="Times New Roman" w:hAnsi="Times New Roman" w:cs="Times New Roman"/>
          <w:sz w:val="20"/>
          <w:szCs w:val="20"/>
        </w:rPr>
        <w:t>ears old while the lowest (15.71%) were</w:t>
      </w:r>
      <w:r w:rsidRPr="00ED671B">
        <w:rPr>
          <w:rFonts w:ascii="Times New Roman" w:hAnsi="Times New Roman" w:cs="Times New Roman"/>
          <w:sz w:val="20"/>
          <w:szCs w:val="20"/>
        </w:rPr>
        <w:t xml:space="preserve"> less than 35 years old</w:t>
      </w:r>
      <w:r w:rsidRPr="00ED671B">
        <w:rPr>
          <w:rFonts w:ascii="Times New Roman" w:hAnsi="Times New Roman" w:cs="Times New Roman"/>
          <w:color w:val="FF0000"/>
          <w:sz w:val="20"/>
          <w:szCs w:val="20"/>
        </w:rPr>
        <w:t xml:space="preserve">. </w:t>
      </w:r>
    </w:p>
    <w:p w14:paraId="031A6F96" w14:textId="71DDA3C3" w:rsidR="008F11F7" w:rsidRDefault="008F11F7" w:rsidP="00ED671B">
      <w:pPr>
        <w:adjustRightInd w:val="0"/>
        <w:snapToGrid w:val="0"/>
        <w:spacing w:after="0" w:line="240" w:lineRule="auto"/>
        <w:rPr>
          <w:rFonts w:ascii="Times New Roman" w:hAnsi="Times New Roman" w:cs="Times New Roman"/>
          <w:sz w:val="20"/>
          <w:szCs w:val="20"/>
        </w:rPr>
      </w:pPr>
    </w:p>
    <w:p w14:paraId="5EE07549" w14:textId="77777777" w:rsidR="001348A0" w:rsidRPr="00ED671B" w:rsidRDefault="001348A0" w:rsidP="00ED671B">
      <w:pPr>
        <w:adjustRightInd w:val="0"/>
        <w:snapToGrid w:val="0"/>
        <w:spacing w:after="0" w:line="240" w:lineRule="auto"/>
        <w:rPr>
          <w:rFonts w:ascii="Times New Roman" w:hAnsi="Times New Roman" w:cs="Times New Roman"/>
          <w:sz w:val="20"/>
          <w:szCs w:val="20"/>
        </w:rPr>
      </w:pPr>
    </w:p>
    <w:p w14:paraId="53DC06B4" w14:textId="77777777" w:rsidR="002D2F8B" w:rsidRPr="00ED671B" w:rsidRDefault="001C4F69"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b/>
          <w:sz w:val="20"/>
          <w:szCs w:val="20"/>
        </w:rPr>
        <w:t>Table 2</w:t>
      </w:r>
      <w:r w:rsidRPr="00ED671B">
        <w:rPr>
          <w:rFonts w:ascii="Times New Roman" w:hAnsi="Times New Roman" w:cs="Times New Roman"/>
          <w:sz w:val="20"/>
          <w:szCs w:val="20"/>
        </w:rPr>
        <w:t>:</w:t>
      </w:r>
      <w:r w:rsidR="008F11F7" w:rsidRPr="00ED671B">
        <w:rPr>
          <w:rFonts w:ascii="Times New Roman" w:hAnsi="Times New Roman" w:cs="Times New Roman"/>
          <w:sz w:val="20"/>
          <w:szCs w:val="20"/>
        </w:rPr>
        <w:t xml:space="preserve"> </w:t>
      </w:r>
      <w:r w:rsidR="008F11F7" w:rsidRPr="00ED671B">
        <w:rPr>
          <w:rFonts w:ascii="Times New Roman" w:hAnsi="Times New Roman" w:cs="Times New Roman"/>
          <w:b/>
          <w:sz w:val="20"/>
          <w:szCs w:val="20"/>
        </w:rPr>
        <w:t xml:space="preserve">When did you start rearing </w:t>
      </w:r>
      <w:r w:rsidR="00A71CBD" w:rsidRPr="00ED671B">
        <w:rPr>
          <w:rFonts w:ascii="Times New Roman" w:hAnsi="Times New Roman" w:cs="Times New Roman"/>
          <w:b/>
          <w:sz w:val="20"/>
          <w:szCs w:val="20"/>
        </w:rPr>
        <w:t>animals?</w:t>
      </w:r>
      <w:r w:rsidR="008F11F7" w:rsidRPr="00ED671B">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537"/>
        <w:gridCol w:w="2792"/>
        <w:gridCol w:w="1099"/>
        <w:gridCol w:w="2277"/>
        <w:gridCol w:w="1274"/>
        <w:gridCol w:w="1597"/>
      </w:tblGrid>
      <w:tr w:rsidR="008F11F7" w:rsidRPr="00ED671B" w14:paraId="47B4C3D5" w14:textId="77777777" w:rsidTr="00211D6F">
        <w:tc>
          <w:tcPr>
            <w:tcW w:w="280" w:type="pct"/>
          </w:tcPr>
          <w:p w14:paraId="3AFA02A7" w14:textId="77777777" w:rsidR="008F11F7" w:rsidRPr="00ED671B" w:rsidRDefault="008F11F7" w:rsidP="00ED671B">
            <w:pPr>
              <w:adjustRightInd w:val="0"/>
              <w:snapToGrid w:val="0"/>
              <w:spacing w:after="0" w:line="240" w:lineRule="auto"/>
              <w:rPr>
                <w:rFonts w:ascii="Times New Roman" w:hAnsi="Times New Roman" w:cs="Times New Roman"/>
                <w:b/>
                <w:sz w:val="20"/>
                <w:szCs w:val="20"/>
              </w:rPr>
            </w:pPr>
            <w:r w:rsidRPr="00ED671B">
              <w:rPr>
                <w:rFonts w:ascii="Times New Roman" w:hAnsi="Times New Roman" w:cs="Times New Roman"/>
                <w:b/>
                <w:sz w:val="20"/>
                <w:szCs w:val="20"/>
              </w:rPr>
              <w:t xml:space="preserve">No. </w:t>
            </w:r>
          </w:p>
        </w:tc>
        <w:tc>
          <w:tcPr>
            <w:tcW w:w="1458" w:type="pct"/>
          </w:tcPr>
          <w:p w14:paraId="2444A3A6" w14:textId="77777777" w:rsidR="008F11F7" w:rsidRPr="00ED671B" w:rsidRDefault="008F11F7" w:rsidP="00ED671B">
            <w:pPr>
              <w:adjustRightInd w:val="0"/>
              <w:snapToGrid w:val="0"/>
              <w:spacing w:after="0" w:line="240" w:lineRule="auto"/>
              <w:rPr>
                <w:rFonts w:ascii="Times New Roman" w:hAnsi="Times New Roman" w:cs="Times New Roman"/>
                <w:b/>
                <w:sz w:val="20"/>
                <w:szCs w:val="20"/>
              </w:rPr>
            </w:pPr>
            <w:r w:rsidRPr="00ED671B">
              <w:rPr>
                <w:rFonts w:ascii="Times New Roman" w:hAnsi="Times New Roman" w:cs="Times New Roman"/>
                <w:b/>
                <w:sz w:val="20"/>
                <w:szCs w:val="20"/>
              </w:rPr>
              <w:t xml:space="preserve"> Time line of rearing </w:t>
            </w:r>
          </w:p>
        </w:tc>
        <w:tc>
          <w:tcPr>
            <w:tcW w:w="574" w:type="pct"/>
          </w:tcPr>
          <w:p w14:paraId="7846EF1E" w14:textId="77777777" w:rsidR="008F11F7" w:rsidRPr="00ED671B" w:rsidRDefault="008F11F7" w:rsidP="00ED671B">
            <w:pPr>
              <w:adjustRightInd w:val="0"/>
              <w:snapToGrid w:val="0"/>
              <w:spacing w:after="0" w:line="240" w:lineRule="auto"/>
              <w:rPr>
                <w:rFonts w:ascii="Times New Roman" w:hAnsi="Times New Roman" w:cs="Times New Roman"/>
                <w:b/>
                <w:sz w:val="20"/>
                <w:szCs w:val="20"/>
              </w:rPr>
            </w:pPr>
            <w:r w:rsidRPr="00ED671B">
              <w:rPr>
                <w:rFonts w:ascii="Times New Roman" w:hAnsi="Times New Roman" w:cs="Times New Roman"/>
                <w:b/>
                <w:sz w:val="20"/>
                <w:szCs w:val="20"/>
              </w:rPr>
              <w:t>N= 210</w:t>
            </w:r>
          </w:p>
        </w:tc>
        <w:tc>
          <w:tcPr>
            <w:tcW w:w="1189" w:type="pct"/>
          </w:tcPr>
          <w:p w14:paraId="54504D9B" w14:textId="77777777" w:rsidR="008F11F7" w:rsidRPr="00ED671B" w:rsidRDefault="00FC5A47" w:rsidP="00ED671B">
            <w:pPr>
              <w:adjustRightInd w:val="0"/>
              <w:snapToGrid w:val="0"/>
              <w:spacing w:after="0" w:line="240" w:lineRule="auto"/>
              <w:rPr>
                <w:rFonts w:ascii="Times New Roman" w:hAnsi="Times New Roman" w:cs="Times New Roman"/>
                <w:b/>
                <w:sz w:val="20"/>
                <w:szCs w:val="20"/>
              </w:rPr>
            </w:pPr>
            <w:r w:rsidRPr="00ED671B">
              <w:rPr>
                <w:rFonts w:ascii="Times New Roman" w:hAnsi="Times New Roman" w:cs="Times New Roman"/>
                <w:b/>
                <w:sz w:val="20"/>
                <w:szCs w:val="20"/>
              </w:rPr>
              <w:t>Response rate (</w:t>
            </w:r>
            <w:r w:rsidR="008F11F7" w:rsidRPr="00ED671B">
              <w:rPr>
                <w:rFonts w:ascii="Times New Roman" w:hAnsi="Times New Roman" w:cs="Times New Roman"/>
                <w:b/>
                <w:sz w:val="20"/>
                <w:szCs w:val="20"/>
              </w:rPr>
              <w:t>%</w:t>
            </w:r>
            <w:r w:rsidRPr="00ED671B">
              <w:rPr>
                <w:rFonts w:ascii="Times New Roman" w:hAnsi="Times New Roman" w:cs="Times New Roman"/>
                <w:b/>
                <w:sz w:val="20"/>
                <w:szCs w:val="20"/>
              </w:rPr>
              <w:t>)</w:t>
            </w:r>
          </w:p>
        </w:tc>
        <w:tc>
          <w:tcPr>
            <w:tcW w:w="665" w:type="pct"/>
          </w:tcPr>
          <w:p w14:paraId="27BE08F4" w14:textId="77777777" w:rsidR="008F11F7" w:rsidRPr="00ED671B" w:rsidRDefault="008F11F7" w:rsidP="00ED671B">
            <w:pPr>
              <w:adjustRightInd w:val="0"/>
              <w:snapToGrid w:val="0"/>
              <w:spacing w:after="0" w:line="240" w:lineRule="auto"/>
              <w:rPr>
                <w:rFonts w:ascii="Times New Roman" w:hAnsi="Times New Roman" w:cs="Times New Roman"/>
                <w:b/>
                <w:sz w:val="20"/>
                <w:szCs w:val="20"/>
              </w:rPr>
            </w:pPr>
            <w:r w:rsidRPr="00ED671B">
              <w:rPr>
                <w:rFonts w:ascii="Times New Roman" w:hAnsi="Times New Roman" w:cs="Times New Roman"/>
                <w:b/>
                <w:sz w:val="20"/>
                <w:szCs w:val="20"/>
              </w:rPr>
              <w:t xml:space="preserve">Chi2 </w:t>
            </w:r>
          </w:p>
        </w:tc>
        <w:tc>
          <w:tcPr>
            <w:tcW w:w="834" w:type="pct"/>
          </w:tcPr>
          <w:p w14:paraId="406A43B8" w14:textId="77777777" w:rsidR="008F11F7" w:rsidRPr="00ED671B" w:rsidRDefault="00211D6F" w:rsidP="00ED671B">
            <w:pPr>
              <w:adjustRightInd w:val="0"/>
              <w:snapToGrid w:val="0"/>
              <w:spacing w:after="0" w:line="240" w:lineRule="auto"/>
              <w:rPr>
                <w:rFonts w:ascii="Times New Roman" w:hAnsi="Times New Roman" w:cs="Times New Roman"/>
                <w:b/>
                <w:sz w:val="20"/>
                <w:szCs w:val="20"/>
              </w:rPr>
            </w:pPr>
            <w:r w:rsidRPr="00ED671B">
              <w:rPr>
                <w:rFonts w:ascii="Times New Roman" w:hAnsi="Times New Roman" w:cs="Times New Roman"/>
                <w:b/>
                <w:sz w:val="20"/>
                <w:szCs w:val="20"/>
              </w:rPr>
              <w:t>P</w:t>
            </w:r>
            <w:r w:rsidR="000A1492" w:rsidRPr="00ED671B">
              <w:rPr>
                <w:rFonts w:ascii="Times New Roman" w:hAnsi="Times New Roman" w:cs="Times New Roman"/>
                <w:b/>
                <w:sz w:val="20"/>
                <w:szCs w:val="20"/>
              </w:rPr>
              <w:t>-</w:t>
            </w:r>
            <w:r w:rsidR="001C4F69" w:rsidRPr="00ED671B">
              <w:rPr>
                <w:rFonts w:ascii="Times New Roman" w:hAnsi="Times New Roman" w:cs="Times New Roman"/>
                <w:b/>
                <w:sz w:val="20"/>
                <w:szCs w:val="20"/>
              </w:rPr>
              <w:t>value</w:t>
            </w:r>
          </w:p>
        </w:tc>
      </w:tr>
      <w:tr w:rsidR="008F11F7" w:rsidRPr="00ED671B" w14:paraId="5BF440E8" w14:textId="77777777" w:rsidTr="00211D6F">
        <w:tc>
          <w:tcPr>
            <w:tcW w:w="280" w:type="pct"/>
          </w:tcPr>
          <w:p w14:paraId="7CC9A1FC" w14:textId="77777777" w:rsidR="008F11F7" w:rsidRPr="00ED671B" w:rsidRDefault="008F11F7"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w:t>
            </w:r>
          </w:p>
        </w:tc>
        <w:tc>
          <w:tcPr>
            <w:tcW w:w="1458" w:type="pct"/>
          </w:tcPr>
          <w:p w14:paraId="5E58380E" w14:textId="77777777" w:rsidR="008F11F7" w:rsidRPr="00ED671B" w:rsidRDefault="008F11F7"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1-5yrs</w:t>
            </w:r>
          </w:p>
        </w:tc>
        <w:tc>
          <w:tcPr>
            <w:tcW w:w="574" w:type="pct"/>
          </w:tcPr>
          <w:p w14:paraId="796B667F" w14:textId="77777777" w:rsidR="008F11F7" w:rsidRPr="00ED671B" w:rsidRDefault="008F11F7"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35</w:t>
            </w:r>
          </w:p>
        </w:tc>
        <w:tc>
          <w:tcPr>
            <w:tcW w:w="1189" w:type="pct"/>
          </w:tcPr>
          <w:p w14:paraId="2848082E" w14:textId="77777777" w:rsidR="008F11F7" w:rsidRPr="00ED671B" w:rsidRDefault="001C4F69"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16.66</w:t>
            </w:r>
          </w:p>
        </w:tc>
        <w:tc>
          <w:tcPr>
            <w:tcW w:w="665" w:type="pct"/>
            <w:vMerge w:val="restart"/>
          </w:tcPr>
          <w:p w14:paraId="6E6E91DE" w14:textId="77777777" w:rsidR="008F11F7" w:rsidRPr="00ED671B" w:rsidRDefault="001C4F69"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2.30</w:t>
            </w:r>
          </w:p>
        </w:tc>
        <w:tc>
          <w:tcPr>
            <w:tcW w:w="834" w:type="pct"/>
            <w:vMerge w:val="restart"/>
          </w:tcPr>
          <w:p w14:paraId="22DEE497" w14:textId="77777777" w:rsidR="008F11F7" w:rsidRPr="00ED671B" w:rsidRDefault="004F32D8"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0</w:t>
            </w:r>
            <w:r w:rsidR="001C4F69" w:rsidRPr="00ED671B">
              <w:rPr>
                <w:rFonts w:ascii="Times New Roman" w:hAnsi="Times New Roman" w:cs="Times New Roman"/>
                <w:sz w:val="20"/>
                <w:szCs w:val="20"/>
              </w:rPr>
              <w:t>.51</w:t>
            </w:r>
          </w:p>
        </w:tc>
      </w:tr>
      <w:tr w:rsidR="008F11F7" w:rsidRPr="00ED671B" w14:paraId="30FF4628" w14:textId="77777777" w:rsidTr="00211D6F">
        <w:tc>
          <w:tcPr>
            <w:tcW w:w="280" w:type="pct"/>
          </w:tcPr>
          <w:p w14:paraId="446AEC22" w14:textId="77777777" w:rsidR="008F11F7" w:rsidRPr="00ED671B" w:rsidRDefault="008F11F7"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w:t>
            </w:r>
          </w:p>
        </w:tc>
        <w:tc>
          <w:tcPr>
            <w:tcW w:w="1458" w:type="pct"/>
          </w:tcPr>
          <w:p w14:paraId="54F1A4C0" w14:textId="77777777" w:rsidR="008F11F7" w:rsidRPr="00ED671B" w:rsidRDefault="008F11F7"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6-10yrs</w:t>
            </w:r>
          </w:p>
        </w:tc>
        <w:tc>
          <w:tcPr>
            <w:tcW w:w="574" w:type="pct"/>
          </w:tcPr>
          <w:p w14:paraId="554A2FC4" w14:textId="77777777" w:rsidR="008F11F7" w:rsidRPr="00ED671B" w:rsidRDefault="008F11F7"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29</w:t>
            </w:r>
          </w:p>
        </w:tc>
        <w:tc>
          <w:tcPr>
            <w:tcW w:w="1189" w:type="pct"/>
          </w:tcPr>
          <w:p w14:paraId="1A176020" w14:textId="77777777" w:rsidR="008F11F7" w:rsidRPr="00ED671B" w:rsidRDefault="001C4F69"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13.80</w:t>
            </w:r>
          </w:p>
        </w:tc>
        <w:tc>
          <w:tcPr>
            <w:tcW w:w="665" w:type="pct"/>
            <w:vMerge/>
          </w:tcPr>
          <w:p w14:paraId="0DCF7103" w14:textId="77777777" w:rsidR="008F11F7" w:rsidRPr="00ED671B" w:rsidRDefault="008F11F7" w:rsidP="00ED671B">
            <w:pPr>
              <w:adjustRightInd w:val="0"/>
              <w:snapToGrid w:val="0"/>
              <w:spacing w:after="0" w:line="240" w:lineRule="auto"/>
              <w:rPr>
                <w:rFonts w:ascii="Times New Roman" w:hAnsi="Times New Roman" w:cs="Times New Roman"/>
                <w:sz w:val="20"/>
                <w:szCs w:val="20"/>
              </w:rPr>
            </w:pPr>
          </w:p>
        </w:tc>
        <w:tc>
          <w:tcPr>
            <w:tcW w:w="834" w:type="pct"/>
            <w:vMerge/>
          </w:tcPr>
          <w:p w14:paraId="6A2F3B35" w14:textId="77777777" w:rsidR="008F11F7" w:rsidRPr="00ED671B" w:rsidRDefault="008F11F7" w:rsidP="00ED671B">
            <w:pPr>
              <w:adjustRightInd w:val="0"/>
              <w:snapToGrid w:val="0"/>
              <w:spacing w:after="0" w:line="240" w:lineRule="auto"/>
              <w:rPr>
                <w:rFonts w:ascii="Times New Roman" w:hAnsi="Times New Roman" w:cs="Times New Roman"/>
                <w:sz w:val="20"/>
                <w:szCs w:val="20"/>
              </w:rPr>
            </w:pPr>
          </w:p>
        </w:tc>
      </w:tr>
      <w:tr w:rsidR="008F11F7" w:rsidRPr="00ED671B" w14:paraId="3AA919FF" w14:textId="77777777" w:rsidTr="00211D6F">
        <w:tc>
          <w:tcPr>
            <w:tcW w:w="280" w:type="pct"/>
          </w:tcPr>
          <w:p w14:paraId="4C334792" w14:textId="77777777" w:rsidR="008F11F7" w:rsidRPr="00ED671B" w:rsidRDefault="008F11F7"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3</w:t>
            </w:r>
          </w:p>
        </w:tc>
        <w:tc>
          <w:tcPr>
            <w:tcW w:w="1458" w:type="pct"/>
          </w:tcPr>
          <w:p w14:paraId="664D7A1D" w14:textId="77777777" w:rsidR="008F11F7" w:rsidRPr="00ED671B" w:rsidRDefault="008F11F7"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10-20yr</w:t>
            </w:r>
          </w:p>
        </w:tc>
        <w:tc>
          <w:tcPr>
            <w:tcW w:w="574" w:type="pct"/>
          </w:tcPr>
          <w:p w14:paraId="45528EB7" w14:textId="77777777" w:rsidR="008F11F7" w:rsidRPr="00ED671B" w:rsidRDefault="008F11F7"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49</w:t>
            </w:r>
          </w:p>
        </w:tc>
        <w:tc>
          <w:tcPr>
            <w:tcW w:w="1189" w:type="pct"/>
          </w:tcPr>
          <w:p w14:paraId="0B39D6B4" w14:textId="77777777" w:rsidR="008F11F7" w:rsidRPr="00ED671B" w:rsidRDefault="001C4F69"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23.33</w:t>
            </w:r>
          </w:p>
        </w:tc>
        <w:tc>
          <w:tcPr>
            <w:tcW w:w="665" w:type="pct"/>
            <w:vMerge/>
          </w:tcPr>
          <w:p w14:paraId="44EE7129" w14:textId="77777777" w:rsidR="008F11F7" w:rsidRPr="00ED671B" w:rsidRDefault="008F11F7" w:rsidP="00ED671B">
            <w:pPr>
              <w:adjustRightInd w:val="0"/>
              <w:snapToGrid w:val="0"/>
              <w:spacing w:after="0" w:line="240" w:lineRule="auto"/>
              <w:rPr>
                <w:rFonts w:ascii="Times New Roman" w:hAnsi="Times New Roman" w:cs="Times New Roman"/>
                <w:sz w:val="20"/>
                <w:szCs w:val="20"/>
              </w:rPr>
            </w:pPr>
          </w:p>
        </w:tc>
        <w:tc>
          <w:tcPr>
            <w:tcW w:w="834" w:type="pct"/>
            <w:vMerge/>
          </w:tcPr>
          <w:p w14:paraId="0A780D76" w14:textId="77777777" w:rsidR="008F11F7" w:rsidRPr="00ED671B" w:rsidRDefault="008F11F7" w:rsidP="00ED671B">
            <w:pPr>
              <w:adjustRightInd w:val="0"/>
              <w:snapToGrid w:val="0"/>
              <w:spacing w:after="0" w:line="240" w:lineRule="auto"/>
              <w:rPr>
                <w:rFonts w:ascii="Times New Roman" w:hAnsi="Times New Roman" w:cs="Times New Roman"/>
                <w:sz w:val="20"/>
                <w:szCs w:val="20"/>
              </w:rPr>
            </w:pPr>
          </w:p>
        </w:tc>
      </w:tr>
      <w:tr w:rsidR="008F11F7" w:rsidRPr="00ED671B" w14:paraId="56256B02" w14:textId="77777777" w:rsidTr="00211D6F">
        <w:tc>
          <w:tcPr>
            <w:tcW w:w="280" w:type="pct"/>
          </w:tcPr>
          <w:p w14:paraId="045712F9" w14:textId="77777777" w:rsidR="008F11F7" w:rsidRPr="00ED671B" w:rsidRDefault="008F11F7"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4</w:t>
            </w:r>
          </w:p>
        </w:tc>
        <w:tc>
          <w:tcPr>
            <w:tcW w:w="1458" w:type="pct"/>
          </w:tcPr>
          <w:p w14:paraId="1B7F8AF0" w14:textId="77777777" w:rsidR="008F11F7" w:rsidRPr="00ED671B" w:rsidRDefault="008F11F7"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 xml:space="preserve">&gt;20 </w:t>
            </w:r>
            <w:r w:rsidR="00FC5A47" w:rsidRPr="00ED671B">
              <w:rPr>
                <w:rFonts w:ascii="Times New Roman" w:hAnsi="Times New Roman" w:cs="Times New Roman"/>
                <w:sz w:val="20"/>
                <w:szCs w:val="20"/>
              </w:rPr>
              <w:t>yrs.</w:t>
            </w:r>
          </w:p>
        </w:tc>
        <w:tc>
          <w:tcPr>
            <w:tcW w:w="574" w:type="pct"/>
          </w:tcPr>
          <w:p w14:paraId="0701E0AC" w14:textId="77777777" w:rsidR="008F11F7" w:rsidRPr="00ED671B" w:rsidRDefault="008F11F7"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97</w:t>
            </w:r>
          </w:p>
        </w:tc>
        <w:tc>
          <w:tcPr>
            <w:tcW w:w="1189" w:type="pct"/>
          </w:tcPr>
          <w:p w14:paraId="6E14E4E6" w14:textId="77777777" w:rsidR="008F11F7" w:rsidRPr="00ED671B" w:rsidRDefault="001C4F69"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46.2</w:t>
            </w:r>
          </w:p>
        </w:tc>
        <w:tc>
          <w:tcPr>
            <w:tcW w:w="665" w:type="pct"/>
            <w:vMerge/>
          </w:tcPr>
          <w:p w14:paraId="329E3129" w14:textId="77777777" w:rsidR="008F11F7" w:rsidRPr="00ED671B" w:rsidRDefault="008F11F7" w:rsidP="00ED671B">
            <w:pPr>
              <w:adjustRightInd w:val="0"/>
              <w:snapToGrid w:val="0"/>
              <w:spacing w:after="0" w:line="240" w:lineRule="auto"/>
              <w:rPr>
                <w:rFonts w:ascii="Times New Roman" w:hAnsi="Times New Roman" w:cs="Times New Roman"/>
                <w:sz w:val="20"/>
                <w:szCs w:val="20"/>
              </w:rPr>
            </w:pPr>
          </w:p>
        </w:tc>
        <w:tc>
          <w:tcPr>
            <w:tcW w:w="834" w:type="pct"/>
            <w:vMerge/>
          </w:tcPr>
          <w:p w14:paraId="79D0B10E" w14:textId="77777777" w:rsidR="008F11F7" w:rsidRPr="00ED671B" w:rsidRDefault="008F11F7" w:rsidP="00ED671B">
            <w:pPr>
              <w:adjustRightInd w:val="0"/>
              <w:snapToGrid w:val="0"/>
              <w:spacing w:after="0" w:line="240" w:lineRule="auto"/>
              <w:rPr>
                <w:rFonts w:ascii="Times New Roman" w:hAnsi="Times New Roman" w:cs="Times New Roman"/>
                <w:sz w:val="20"/>
                <w:szCs w:val="20"/>
              </w:rPr>
            </w:pPr>
          </w:p>
        </w:tc>
      </w:tr>
    </w:tbl>
    <w:p w14:paraId="3A188DD3" w14:textId="77777777" w:rsidR="00ED671B" w:rsidRDefault="00ED671B" w:rsidP="00ED671B">
      <w:pPr>
        <w:adjustRightInd w:val="0"/>
        <w:snapToGrid w:val="0"/>
        <w:spacing w:after="0" w:line="240" w:lineRule="auto"/>
        <w:rPr>
          <w:rFonts w:ascii="Times New Roman" w:hAnsi="Times New Roman" w:cs="Times New Roman"/>
          <w:sz w:val="20"/>
          <w:szCs w:val="20"/>
        </w:rPr>
      </w:pPr>
    </w:p>
    <w:p w14:paraId="74870E8E" w14:textId="41A034DB" w:rsidR="002D2F8B" w:rsidRPr="00ED671B" w:rsidRDefault="00666A7C" w:rsidP="001348A0">
      <w:pPr>
        <w:adjustRightInd w:val="0"/>
        <w:snapToGrid w:val="0"/>
        <w:spacing w:after="0" w:line="240" w:lineRule="auto"/>
        <w:ind w:firstLine="720"/>
        <w:rPr>
          <w:rFonts w:ascii="Times New Roman" w:hAnsi="Times New Roman" w:cs="Times New Roman"/>
          <w:sz w:val="20"/>
          <w:szCs w:val="20"/>
        </w:rPr>
      </w:pPr>
      <w:r w:rsidRPr="00ED671B">
        <w:rPr>
          <w:rFonts w:ascii="Times New Roman" w:hAnsi="Times New Roman" w:cs="Times New Roman"/>
          <w:sz w:val="20"/>
          <w:szCs w:val="20"/>
        </w:rPr>
        <w:t xml:space="preserve">As </w:t>
      </w:r>
      <w:r w:rsidRPr="00ED671B">
        <w:rPr>
          <w:rFonts w:ascii="Times New Roman" w:hAnsi="Times New Roman" w:cs="Times New Roman"/>
          <w:i/>
          <w:sz w:val="20"/>
          <w:szCs w:val="20"/>
        </w:rPr>
        <w:t>T</w:t>
      </w:r>
      <w:r w:rsidR="004F32D8" w:rsidRPr="00ED671B">
        <w:rPr>
          <w:rFonts w:ascii="Times New Roman" w:hAnsi="Times New Roman" w:cs="Times New Roman"/>
          <w:i/>
          <w:sz w:val="20"/>
          <w:szCs w:val="20"/>
        </w:rPr>
        <w:t>able 2</w:t>
      </w:r>
      <w:r w:rsidR="004F32D8" w:rsidRPr="00ED671B">
        <w:rPr>
          <w:rFonts w:ascii="Times New Roman" w:hAnsi="Times New Roman" w:cs="Times New Roman"/>
          <w:sz w:val="20"/>
          <w:szCs w:val="20"/>
        </w:rPr>
        <w:t xml:space="preserve"> indicated, 46.2% </w:t>
      </w:r>
      <w:r w:rsidR="00CA4DC1" w:rsidRPr="00ED671B">
        <w:rPr>
          <w:rFonts w:ascii="Times New Roman" w:hAnsi="Times New Roman" w:cs="Times New Roman"/>
          <w:sz w:val="20"/>
          <w:szCs w:val="20"/>
        </w:rPr>
        <w:t>of participants</w:t>
      </w:r>
      <w:r w:rsidR="004F32D8" w:rsidRPr="00ED671B">
        <w:rPr>
          <w:rFonts w:ascii="Times New Roman" w:hAnsi="Times New Roman" w:cs="Times New Roman"/>
          <w:sz w:val="20"/>
          <w:szCs w:val="20"/>
        </w:rPr>
        <w:t xml:space="preserve"> were rearin</w:t>
      </w:r>
      <w:r w:rsidR="00CA4DC1" w:rsidRPr="00ED671B">
        <w:rPr>
          <w:rFonts w:ascii="Times New Roman" w:hAnsi="Times New Roman" w:cs="Times New Roman"/>
          <w:sz w:val="20"/>
          <w:szCs w:val="20"/>
        </w:rPr>
        <w:t>g his animal for greater than 20 years while the 13.80% of respondents were rearing 6-10 years old in the areas, which was non-significant (P&lt;0.05).</w:t>
      </w:r>
    </w:p>
    <w:p w14:paraId="7C464DD3" w14:textId="64005EB0" w:rsidR="00094AD9" w:rsidRDefault="00094AD9" w:rsidP="00ED671B">
      <w:pPr>
        <w:adjustRightInd w:val="0"/>
        <w:snapToGrid w:val="0"/>
        <w:spacing w:after="0" w:line="240" w:lineRule="auto"/>
        <w:rPr>
          <w:rFonts w:ascii="Times New Roman" w:hAnsi="Times New Roman" w:cs="Times New Roman"/>
          <w:sz w:val="20"/>
          <w:szCs w:val="20"/>
        </w:rPr>
      </w:pPr>
    </w:p>
    <w:p w14:paraId="7D3D78B9" w14:textId="77777777" w:rsidR="001348A0" w:rsidRPr="00ED671B" w:rsidRDefault="001348A0" w:rsidP="00ED671B">
      <w:pPr>
        <w:adjustRightInd w:val="0"/>
        <w:snapToGrid w:val="0"/>
        <w:spacing w:after="0" w:line="240" w:lineRule="auto"/>
        <w:rPr>
          <w:rFonts w:ascii="Times New Roman" w:hAnsi="Times New Roman" w:cs="Times New Roman"/>
          <w:sz w:val="20"/>
          <w:szCs w:val="20"/>
        </w:rPr>
      </w:pPr>
    </w:p>
    <w:p w14:paraId="30249BC1" w14:textId="77777777" w:rsidR="002D2F8B" w:rsidRPr="00ED671B" w:rsidRDefault="000A1492" w:rsidP="00ED671B">
      <w:pPr>
        <w:adjustRightInd w:val="0"/>
        <w:snapToGrid w:val="0"/>
        <w:spacing w:after="0" w:line="240" w:lineRule="auto"/>
        <w:rPr>
          <w:rFonts w:ascii="Times New Roman" w:hAnsi="Times New Roman" w:cs="Times New Roman"/>
          <w:b/>
          <w:bCs/>
          <w:sz w:val="20"/>
          <w:szCs w:val="20"/>
        </w:rPr>
      </w:pPr>
      <w:bookmarkStart w:id="28" w:name="_Toc111257910"/>
      <w:r w:rsidRPr="00ED671B">
        <w:rPr>
          <w:rFonts w:ascii="Times New Roman" w:hAnsi="Times New Roman" w:cs="Times New Roman"/>
          <w:b/>
          <w:bCs/>
          <w:sz w:val="20"/>
          <w:szCs w:val="20"/>
        </w:rPr>
        <w:t>Table 3</w:t>
      </w:r>
      <w:r w:rsidR="002D2F8B" w:rsidRPr="00ED671B">
        <w:rPr>
          <w:rFonts w:ascii="Times New Roman" w:hAnsi="Times New Roman" w:cs="Times New Roman"/>
          <w:b/>
          <w:bCs/>
          <w:sz w:val="20"/>
          <w:szCs w:val="20"/>
        </w:rPr>
        <w:t>:  Rank /score/ of animal kept in selected woreda by their importance</w:t>
      </w:r>
      <w:bookmarkEnd w:id="28"/>
    </w:p>
    <w:tbl>
      <w:tblPr>
        <w:tblStyle w:val="TableGrid"/>
        <w:tblW w:w="5000" w:type="pct"/>
        <w:tblLook w:val="04A0" w:firstRow="1" w:lastRow="0" w:firstColumn="1" w:lastColumn="0" w:noHBand="0" w:noVBand="1"/>
      </w:tblPr>
      <w:tblGrid>
        <w:gridCol w:w="1702"/>
        <w:gridCol w:w="1008"/>
        <w:gridCol w:w="1061"/>
        <w:gridCol w:w="1094"/>
        <w:gridCol w:w="757"/>
        <w:gridCol w:w="757"/>
        <w:gridCol w:w="880"/>
        <w:gridCol w:w="1058"/>
        <w:gridCol w:w="1259"/>
      </w:tblGrid>
      <w:tr w:rsidR="002D2F8B" w:rsidRPr="00ED671B" w14:paraId="5C01CD41" w14:textId="77777777" w:rsidTr="001348A0">
        <w:trPr>
          <w:trHeight w:val="187"/>
        </w:trPr>
        <w:tc>
          <w:tcPr>
            <w:tcW w:w="892" w:type="pct"/>
            <w:vMerge w:val="restart"/>
            <w:tcBorders>
              <w:top w:val="single" w:sz="8" w:space="0" w:color="4BACC6"/>
              <w:left w:val="single" w:sz="8" w:space="0" w:color="4BACC6"/>
              <w:bottom w:val="single" w:sz="18" w:space="0" w:color="FFFFFF"/>
              <w:right w:val="single" w:sz="8" w:space="0" w:color="4BACC6"/>
            </w:tcBorders>
            <w:shd w:val="clear" w:color="auto" w:fill="4BACC6"/>
          </w:tcPr>
          <w:p w14:paraId="0777F796" w14:textId="77777777" w:rsidR="002D2F8B" w:rsidRPr="00ED671B" w:rsidRDefault="002D2F8B"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Animal kept</w:t>
            </w:r>
          </w:p>
        </w:tc>
        <w:tc>
          <w:tcPr>
            <w:tcW w:w="2893" w:type="pct"/>
            <w:gridSpan w:val="6"/>
            <w:tcBorders>
              <w:top w:val="single" w:sz="8" w:space="0" w:color="4BACC6"/>
              <w:left w:val="single" w:sz="8" w:space="0" w:color="4BACC6"/>
              <w:bottom w:val="single" w:sz="18" w:space="0" w:color="FFFFFF"/>
              <w:right w:val="single" w:sz="8" w:space="0" w:color="4BACC6"/>
            </w:tcBorders>
            <w:shd w:val="clear" w:color="auto" w:fill="4BACC6"/>
          </w:tcPr>
          <w:p w14:paraId="2061D903" w14:textId="77777777" w:rsidR="002D2F8B" w:rsidRPr="00ED671B" w:rsidRDefault="002D2F8B"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 xml:space="preserve">  Woredas</w:t>
            </w:r>
          </w:p>
        </w:tc>
        <w:tc>
          <w:tcPr>
            <w:tcW w:w="1215" w:type="pct"/>
            <w:gridSpan w:val="2"/>
            <w:vMerge w:val="restart"/>
            <w:tcBorders>
              <w:top w:val="single" w:sz="8" w:space="0" w:color="4BACC6"/>
              <w:left w:val="single" w:sz="8" w:space="0" w:color="4BACC6"/>
              <w:bottom w:val="single" w:sz="18" w:space="0" w:color="FFFFFF"/>
              <w:right w:val="single" w:sz="8" w:space="0" w:color="4BACC6"/>
            </w:tcBorders>
            <w:shd w:val="clear" w:color="auto" w:fill="4BACC6"/>
          </w:tcPr>
          <w:p w14:paraId="64CEFF4F" w14:textId="77777777" w:rsidR="002D2F8B" w:rsidRPr="00ED671B" w:rsidRDefault="002D2F8B"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 xml:space="preserve"> Response rate</w:t>
            </w:r>
          </w:p>
          <w:p w14:paraId="742574E1" w14:textId="77777777" w:rsidR="002D2F8B" w:rsidRPr="00ED671B" w:rsidRDefault="002D2F8B" w:rsidP="00ED671B">
            <w:pPr>
              <w:adjustRightInd w:val="0"/>
              <w:snapToGrid w:val="0"/>
              <w:spacing w:after="0" w:line="240" w:lineRule="auto"/>
              <w:rPr>
                <w:rFonts w:ascii="Times New Roman" w:hAnsi="Times New Roman" w:cs="Times New Roman"/>
                <w:sz w:val="20"/>
                <w:szCs w:val="20"/>
              </w:rPr>
            </w:pPr>
          </w:p>
        </w:tc>
      </w:tr>
      <w:tr w:rsidR="00D9748A" w:rsidRPr="00ED671B" w14:paraId="07C98FDC" w14:textId="77777777" w:rsidTr="001348A0">
        <w:trPr>
          <w:trHeight w:val="230"/>
        </w:trPr>
        <w:tc>
          <w:tcPr>
            <w:tcW w:w="892" w:type="pct"/>
            <w:vMerge/>
            <w:tcBorders>
              <w:top w:val="single" w:sz="18" w:space="0" w:color="FFFFFF"/>
              <w:left w:val="single" w:sz="8" w:space="0" w:color="4BACC6"/>
              <w:bottom w:val="single" w:sz="8" w:space="0" w:color="4BACC6"/>
              <w:right w:val="single" w:sz="8" w:space="0" w:color="4BACC6"/>
            </w:tcBorders>
            <w:shd w:val="clear" w:color="auto" w:fill="FFFFFF"/>
          </w:tcPr>
          <w:p w14:paraId="4C2C17A5" w14:textId="77777777" w:rsidR="00D9748A" w:rsidRPr="00ED671B" w:rsidRDefault="00D9748A" w:rsidP="00ED671B">
            <w:pPr>
              <w:adjustRightInd w:val="0"/>
              <w:snapToGrid w:val="0"/>
              <w:spacing w:after="0" w:line="240" w:lineRule="auto"/>
              <w:rPr>
                <w:rFonts w:ascii="Times New Roman" w:hAnsi="Times New Roman" w:cs="Times New Roman"/>
                <w:sz w:val="20"/>
                <w:szCs w:val="20"/>
              </w:rPr>
            </w:pPr>
          </w:p>
        </w:tc>
        <w:tc>
          <w:tcPr>
            <w:tcW w:w="529" w:type="pct"/>
            <w:vMerge w:val="restart"/>
            <w:tcBorders>
              <w:top w:val="single" w:sz="18" w:space="0" w:color="FFFFFF"/>
              <w:left w:val="single" w:sz="8" w:space="0" w:color="4BACC6"/>
              <w:bottom w:val="single" w:sz="8" w:space="0" w:color="4BACC6"/>
              <w:right w:val="single" w:sz="8" w:space="0" w:color="4BACC6"/>
            </w:tcBorders>
            <w:shd w:val="clear" w:color="auto" w:fill="FFFFFF"/>
          </w:tcPr>
          <w:p w14:paraId="1186D175" w14:textId="64A8DFCF" w:rsidR="004079CF" w:rsidRPr="00ED671B" w:rsidRDefault="00D9748A"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Bambasi</w:t>
            </w:r>
          </w:p>
        </w:tc>
        <w:tc>
          <w:tcPr>
            <w:tcW w:w="532" w:type="pct"/>
            <w:vMerge w:val="restart"/>
            <w:tcBorders>
              <w:top w:val="single" w:sz="18" w:space="0" w:color="FFFFFF"/>
              <w:left w:val="single" w:sz="8" w:space="0" w:color="4BACC6"/>
              <w:bottom w:val="single" w:sz="8" w:space="0" w:color="4BACC6"/>
              <w:right w:val="single" w:sz="8" w:space="0" w:color="4BACC6"/>
            </w:tcBorders>
            <w:shd w:val="clear" w:color="auto" w:fill="FFFFFF"/>
          </w:tcPr>
          <w:p w14:paraId="2FBD2CD3" w14:textId="3D9EF824" w:rsidR="004079CF" w:rsidRPr="00ED671B" w:rsidRDefault="00211D6F"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Abrah</w:t>
            </w:r>
            <w:r w:rsidR="00D9748A" w:rsidRPr="00ED671B">
              <w:rPr>
                <w:rFonts w:ascii="Times New Roman" w:hAnsi="Times New Roman" w:cs="Times New Roman"/>
                <w:sz w:val="20"/>
                <w:szCs w:val="20"/>
              </w:rPr>
              <w:t>amo</w:t>
            </w:r>
          </w:p>
        </w:tc>
        <w:tc>
          <w:tcPr>
            <w:tcW w:w="574" w:type="pct"/>
            <w:vMerge w:val="restart"/>
            <w:tcBorders>
              <w:top w:val="single" w:sz="18" w:space="0" w:color="FFFFFF"/>
              <w:left w:val="single" w:sz="8" w:space="0" w:color="4BACC6"/>
              <w:bottom w:val="single" w:sz="8" w:space="0" w:color="4BACC6"/>
              <w:right w:val="single" w:sz="4" w:space="0" w:color="auto"/>
            </w:tcBorders>
            <w:shd w:val="clear" w:color="auto" w:fill="FFFFFF"/>
          </w:tcPr>
          <w:p w14:paraId="076D777E" w14:textId="77777777" w:rsidR="004079CF" w:rsidRPr="00ED671B" w:rsidRDefault="00D9748A"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Homosha</w:t>
            </w:r>
          </w:p>
        </w:tc>
        <w:tc>
          <w:tcPr>
            <w:tcW w:w="398" w:type="pct"/>
            <w:vMerge w:val="restart"/>
            <w:tcBorders>
              <w:top w:val="single" w:sz="18" w:space="0" w:color="FFFFFF"/>
              <w:left w:val="single" w:sz="4" w:space="0" w:color="auto"/>
              <w:bottom w:val="single" w:sz="8" w:space="0" w:color="4BACC6"/>
              <w:right w:val="single" w:sz="4" w:space="0" w:color="auto"/>
            </w:tcBorders>
            <w:shd w:val="clear" w:color="auto" w:fill="FFFFFF"/>
          </w:tcPr>
          <w:p w14:paraId="14C8956F" w14:textId="16A26528" w:rsidR="004079CF" w:rsidRPr="00ED671B" w:rsidRDefault="00211D6F"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S</w:t>
            </w:r>
            <w:r w:rsidR="00D9748A" w:rsidRPr="00ED671B">
              <w:rPr>
                <w:rFonts w:ascii="Times New Roman" w:hAnsi="Times New Roman" w:cs="Times New Roman"/>
                <w:sz w:val="20"/>
                <w:szCs w:val="20"/>
              </w:rPr>
              <w:t>edal</w:t>
            </w:r>
          </w:p>
        </w:tc>
        <w:tc>
          <w:tcPr>
            <w:tcW w:w="398" w:type="pct"/>
            <w:vMerge w:val="restart"/>
            <w:tcBorders>
              <w:top w:val="single" w:sz="18" w:space="0" w:color="FFFFFF"/>
              <w:left w:val="single" w:sz="4" w:space="0" w:color="auto"/>
              <w:bottom w:val="single" w:sz="8" w:space="0" w:color="4BACC6"/>
              <w:right w:val="single" w:sz="4" w:space="0" w:color="auto"/>
            </w:tcBorders>
            <w:shd w:val="clear" w:color="auto" w:fill="FFFFFF"/>
          </w:tcPr>
          <w:p w14:paraId="6270C253" w14:textId="6F0F6E78" w:rsidR="004079CF" w:rsidRPr="00ED671B" w:rsidRDefault="004079CF"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P</w:t>
            </w:r>
            <w:r w:rsidR="00D9748A" w:rsidRPr="00ED671B">
              <w:rPr>
                <w:rFonts w:ascii="Times New Roman" w:hAnsi="Times New Roman" w:cs="Times New Roman"/>
                <w:sz w:val="20"/>
                <w:szCs w:val="20"/>
              </w:rPr>
              <w:t>awe</w:t>
            </w:r>
          </w:p>
        </w:tc>
        <w:tc>
          <w:tcPr>
            <w:tcW w:w="462" w:type="pct"/>
            <w:vMerge w:val="restart"/>
            <w:tcBorders>
              <w:top w:val="single" w:sz="18" w:space="0" w:color="FFFFFF"/>
              <w:left w:val="single" w:sz="4" w:space="0" w:color="auto"/>
              <w:bottom w:val="single" w:sz="8" w:space="0" w:color="4BACC6"/>
              <w:right w:val="single" w:sz="8" w:space="0" w:color="4BACC6"/>
            </w:tcBorders>
            <w:shd w:val="clear" w:color="auto" w:fill="FFFFFF"/>
          </w:tcPr>
          <w:p w14:paraId="7CE0AE99" w14:textId="3E0DE19D" w:rsidR="004079CF" w:rsidRPr="00ED671B" w:rsidRDefault="00252137"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D</w:t>
            </w:r>
            <w:r w:rsidR="00D9748A" w:rsidRPr="00ED671B">
              <w:rPr>
                <w:rFonts w:ascii="Times New Roman" w:hAnsi="Times New Roman" w:cs="Times New Roman"/>
                <w:sz w:val="20"/>
                <w:szCs w:val="20"/>
              </w:rPr>
              <w:t>ibate</w:t>
            </w:r>
          </w:p>
        </w:tc>
        <w:tc>
          <w:tcPr>
            <w:tcW w:w="1215" w:type="pct"/>
            <w:gridSpan w:val="2"/>
            <w:vMerge/>
            <w:tcBorders>
              <w:top w:val="single" w:sz="18" w:space="0" w:color="FFFFFF"/>
              <w:left w:val="single" w:sz="8" w:space="0" w:color="4BACC6"/>
              <w:bottom w:val="single" w:sz="8" w:space="0" w:color="4BACC6"/>
              <w:right w:val="single" w:sz="8" w:space="0" w:color="4BACC6"/>
            </w:tcBorders>
            <w:shd w:val="clear" w:color="auto" w:fill="FFFFFF"/>
          </w:tcPr>
          <w:p w14:paraId="52970C8E" w14:textId="77777777" w:rsidR="00D9748A" w:rsidRPr="00ED671B" w:rsidRDefault="00D9748A" w:rsidP="00ED671B">
            <w:pPr>
              <w:adjustRightInd w:val="0"/>
              <w:snapToGrid w:val="0"/>
              <w:spacing w:after="0" w:line="240" w:lineRule="auto"/>
              <w:rPr>
                <w:rFonts w:ascii="Times New Roman" w:hAnsi="Times New Roman" w:cs="Times New Roman"/>
                <w:sz w:val="20"/>
                <w:szCs w:val="20"/>
              </w:rPr>
            </w:pPr>
          </w:p>
        </w:tc>
      </w:tr>
      <w:tr w:rsidR="00D9748A" w:rsidRPr="00ED671B" w14:paraId="3BF56EB5" w14:textId="77777777" w:rsidTr="001348A0">
        <w:trPr>
          <w:trHeight w:val="40"/>
        </w:trPr>
        <w:tc>
          <w:tcPr>
            <w:tcW w:w="892" w:type="pct"/>
            <w:vMerge/>
            <w:tcBorders>
              <w:top w:val="single" w:sz="8" w:space="0" w:color="4BACC6"/>
              <w:left w:val="single" w:sz="8" w:space="0" w:color="4BACC6"/>
              <w:bottom w:val="single" w:sz="8" w:space="0" w:color="4BACC6"/>
              <w:right w:val="single" w:sz="8" w:space="0" w:color="4BACC6"/>
            </w:tcBorders>
            <w:shd w:val="clear" w:color="auto" w:fill="FFFFFF"/>
          </w:tcPr>
          <w:p w14:paraId="5AA0B074" w14:textId="77777777" w:rsidR="00D9748A" w:rsidRPr="00ED671B" w:rsidRDefault="00D9748A" w:rsidP="00ED671B">
            <w:pPr>
              <w:adjustRightInd w:val="0"/>
              <w:snapToGrid w:val="0"/>
              <w:spacing w:after="0" w:line="240" w:lineRule="auto"/>
              <w:rPr>
                <w:rFonts w:ascii="Times New Roman" w:hAnsi="Times New Roman" w:cs="Times New Roman"/>
                <w:sz w:val="20"/>
                <w:szCs w:val="20"/>
              </w:rPr>
            </w:pPr>
          </w:p>
        </w:tc>
        <w:tc>
          <w:tcPr>
            <w:tcW w:w="529" w:type="pct"/>
            <w:vMerge/>
            <w:tcBorders>
              <w:top w:val="single" w:sz="8" w:space="0" w:color="4BACC6"/>
              <w:left w:val="single" w:sz="8" w:space="0" w:color="4BACC6"/>
              <w:bottom w:val="single" w:sz="8" w:space="0" w:color="4BACC6"/>
              <w:right w:val="single" w:sz="8" w:space="0" w:color="4BACC6"/>
            </w:tcBorders>
            <w:shd w:val="clear" w:color="auto" w:fill="FFFFFF"/>
          </w:tcPr>
          <w:p w14:paraId="619E418F" w14:textId="77777777" w:rsidR="00D9748A" w:rsidRPr="00ED671B" w:rsidRDefault="00D9748A" w:rsidP="00ED671B">
            <w:pPr>
              <w:adjustRightInd w:val="0"/>
              <w:snapToGrid w:val="0"/>
              <w:spacing w:after="0" w:line="240" w:lineRule="auto"/>
              <w:rPr>
                <w:rFonts w:ascii="Times New Roman" w:hAnsi="Times New Roman" w:cs="Times New Roman"/>
                <w:sz w:val="20"/>
                <w:szCs w:val="20"/>
              </w:rPr>
            </w:pPr>
          </w:p>
        </w:tc>
        <w:tc>
          <w:tcPr>
            <w:tcW w:w="532" w:type="pct"/>
            <w:vMerge/>
            <w:tcBorders>
              <w:top w:val="single" w:sz="8" w:space="0" w:color="4BACC6"/>
              <w:left w:val="single" w:sz="8" w:space="0" w:color="4BACC6"/>
              <w:bottom w:val="single" w:sz="8" w:space="0" w:color="4BACC6"/>
              <w:right w:val="single" w:sz="8" w:space="0" w:color="4BACC6"/>
            </w:tcBorders>
            <w:shd w:val="clear" w:color="auto" w:fill="FFFFFF"/>
          </w:tcPr>
          <w:p w14:paraId="0F45E89D" w14:textId="77777777" w:rsidR="00D9748A" w:rsidRPr="00ED671B" w:rsidRDefault="00D9748A" w:rsidP="00ED671B">
            <w:pPr>
              <w:adjustRightInd w:val="0"/>
              <w:snapToGrid w:val="0"/>
              <w:spacing w:after="0" w:line="240" w:lineRule="auto"/>
              <w:rPr>
                <w:rFonts w:ascii="Times New Roman" w:hAnsi="Times New Roman" w:cs="Times New Roman"/>
                <w:sz w:val="20"/>
                <w:szCs w:val="20"/>
              </w:rPr>
            </w:pPr>
          </w:p>
        </w:tc>
        <w:tc>
          <w:tcPr>
            <w:tcW w:w="574" w:type="pct"/>
            <w:vMerge/>
            <w:tcBorders>
              <w:top w:val="single" w:sz="8" w:space="0" w:color="4BACC6"/>
              <w:left w:val="single" w:sz="8" w:space="0" w:color="4BACC6"/>
              <w:bottom w:val="single" w:sz="8" w:space="0" w:color="4BACC6"/>
              <w:right w:val="single" w:sz="4" w:space="0" w:color="auto"/>
            </w:tcBorders>
            <w:shd w:val="clear" w:color="auto" w:fill="FFFFFF"/>
          </w:tcPr>
          <w:p w14:paraId="07F98476" w14:textId="77777777" w:rsidR="00D9748A" w:rsidRPr="00ED671B" w:rsidRDefault="00D9748A" w:rsidP="00ED671B">
            <w:pPr>
              <w:adjustRightInd w:val="0"/>
              <w:snapToGrid w:val="0"/>
              <w:spacing w:after="0" w:line="240" w:lineRule="auto"/>
              <w:rPr>
                <w:rFonts w:ascii="Times New Roman" w:hAnsi="Times New Roman" w:cs="Times New Roman"/>
                <w:sz w:val="20"/>
                <w:szCs w:val="20"/>
              </w:rPr>
            </w:pPr>
          </w:p>
        </w:tc>
        <w:tc>
          <w:tcPr>
            <w:tcW w:w="398" w:type="pct"/>
            <w:vMerge/>
            <w:tcBorders>
              <w:top w:val="single" w:sz="8" w:space="0" w:color="4BACC6"/>
              <w:left w:val="single" w:sz="4" w:space="0" w:color="auto"/>
              <w:bottom w:val="single" w:sz="8" w:space="0" w:color="4BACC6"/>
              <w:right w:val="single" w:sz="4" w:space="0" w:color="auto"/>
            </w:tcBorders>
            <w:shd w:val="clear" w:color="auto" w:fill="FFFFFF"/>
          </w:tcPr>
          <w:p w14:paraId="0A5B69E7" w14:textId="77777777" w:rsidR="00D9748A" w:rsidRPr="00ED671B" w:rsidRDefault="00D9748A" w:rsidP="00ED671B">
            <w:pPr>
              <w:adjustRightInd w:val="0"/>
              <w:snapToGrid w:val="0"/>
              <w:spacing w:after="0" w:line="240" w:lineRule="auto"/>
              <w:rPr>
                <w:rFonts w:ascii="Times New Roman" w:hAnsi="Times New Roman" w:cs="Times New Roman"/>
                <w:sz w:val="20"/>
                <w:szCs w:val="20"/>
              </w:rPr>
            </w:pPr>
          </w:p>
        </w:tc>
        <w:tc>
          <w:tcPr>
            <w:tcW w:w="398" w:type="pct"/>
            <w:vMerge/>
            <w:tcBorders>
              <w:top w:val="single" w:sz="8" w:space="0" w:color="4BACC6"/>
              <w:left w:val="single" w:sz="4" w:space="0" w:color="auto"/>
              <w:bottom w:val="single" w:sz="8" w:space="0" w:color="4BACC6"/>
              <w:right w:val="single" w:sz="4" w:space="0" w:color="auto"/>
            </w:tcBorders>
            <w:shd w:val="clear" w:color="auto" w:fill="FFFFFF"/>
          </w:tcPr>
          <w:p w14:paraId="6FFA7DE2" w14:textId="77777777" w:rsidR="00D9748A" w:rsidRPr="00ED671B" w:rsidRDefault="00D9748A" w:rsidP="00ED671B">
            <w:pPr>
              <w:adjustRightInd w:val="0"/>
              <w:snapToGrid w:val="0"/>
              <w:spacing w:after="0" w:line="240" w:lineRule="auto"/>
              <w:rPr>
                <w:rFonts w:ascii="Times New Roman" w:hAnsi="Times New Roman" w:cs="Times New Roman"/>
                <w:sz w:val="20"/>
                <w:szCs w:val="20"/>
              </w:rPr>
            </w:pPr>
          </w:p>
        </w:tc>
        <w:tc>
          <w:tcPr>
            <w:tcW w:w="462" w:type="pct"/>
            <w:vMerge/>
            <w:tcBorders>
              <w:top w:val="single" w:sz="8" w:space="0" w:color="4BACC6"/>
              <w:left w:val="single" w:sz="4" w:space="0" w:color="auto"/>
              <w:bottom w:val="single" w:sz="8" w:space="0" w:color="4BACC6"/>
              <w:right w:val="single" w:sz="8" w:space="0" w:color="4BACC6"/>
            </w:tcBorders>
            <w:shd w:val="clear" w:color="auto" w:fill="FFFFFF"/>
          </w:tcPr>
          <w:p w14:paraId="77BC456D" w14:textId="77777777" w:rsidR="00D9748A" w:rsidRPr="00ED671B" w:rsidRDefault="00D9748A" w:rsidP="00ED671B">
            <w:pPr>
              <w:adjustRightInd w:val="0"/>
              <w:snapToGrid w:val="0"/>
              <w:spacing w:after="0" w:line="240" w:lineRule="auto"/>
              <w:rPr>
                <w:rFonts w:ascii="Times New Roman" w:hAnsi="Times New Roman" w:cs="Times New Roman"/>
                <w:sz w:val="20"/>
                <w:szCs w:val="20"/>
              </w:rPr>
            </w:pPr>
          </w:p>
        </w:tc>
        <w:tc>
          <w:tcPr>
            <w:tcW w:w="555" w:type="pct"/>
            <w:tcBorders>
              <w:top w:val="single" w:sz="8" w:space="0" w:color="4BACC6"/>
              <w:left w:val="single" w:sz="8" w:space="0" w:color="4BACC6"/>
              <w:bottom w:val="single" w:sz="8" w:space="0" w:color="4BACC6"/>
              <w:right w:val="single" w:sz="8" w:space="0" w:color="4BACC6"/>
            </w:tcBorders>
            <w:shd w:val="clear" w:color="auto" w:fill="FFFFFF"/>
          </w:tcPr>
          <w:p w14:paraId="0CC07065" w14:textId="77777777" w:rsidR="00D9748A" w:rsidRPr="00ED671B" w:rsidRDefault="00526CF0"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N=210</w:t>
            </w:r>
          </w:p>
        </w:tc>
        <w:tc>
          <w:tcPr>
            <w:tcW w:w="660" w:type="pct"/>
            <w:tcBorders>
              <w:top w:val="single" w:sz="8" w:space="0" w:color="4BACC6"/>
              <w:left w:val="single" w:sz="8" w:space="0" w:color="4BACC6"/>
              <w:bottom w:val="single" w:sz="8" w:space="0" w:color="4BACC6"/>
              <w:right w:val="single" w:sz="8" w:space="0" w:color="4BACC6"/>
            </w:tcBorders>
            <w:shd w:val="clear" w:color="auto" w:fill="FFFFFF"/>
          </w:tcPr>
          <w:p w14:paraId="4DA487AA" w14:textId="77777777" w:rsidR="00D9748A" w:rsidRPr="00ED671B" w:rsidRDefault="00D9748A"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w:t>
            </w:r>
          </w:p>
        </w:tc>
      </w:tr>
      <w:tr w:rsidR="00D9748A" w:rsidRPr="00ED671B" w14:paraId="530A12E9" w14:textId="77777777" w:rsidTr="00633084">
        <w:tc>
          <w:tcPr>
            <w:tcW w:w="892" w:type="pct"/>
            <w:tcBorders>
              <w:top w:val="single" w:sz="8" w:space="0" w:color="4BACC6"/>
              <w:left w:val="single" w:sz="8" w:space="0" w:color="4BACC6"/>
              <w:bottom w:val="single" w:sz="8" w:space="0" w:color="4BACC6"/>
              <w:right w:val="single" w:sz="8" w:space="0" w:color="4BACC6"/>
            </w:tcBorders>
            <w:shd w:val="clear" w:color="auto" w:fill="FFFFFF"/>
          </w:tcPr>
          <w:p w14:paraId="51A4E973" w14:textId="77777777" w:rsidR="00D9748A" w:rsidRPr="00ED671B" w:rsidRDefault="00D9748A"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Cattle</w:t>
            </w:r>
          </w:p>
        </w:tc>
        <w:tc>
          <w:tcPr>
            <w:tcW w:w="529" w:type="pct"/>
            <w:tcBorders>
              <w:top w:val="single" w:sz="8" w:space="0" w:color="4BACC6"/>
              <w:left w:val="single" w:sz="8" w:space="0" w:color="4BACC6"/>
              <w:bottom w:val="single" w:sz="8" w:space="0" w:color="4BACC6"/>
              <w:right w:val="single" w:sz="8" w:space="0" w:color="4BACC6"/>
            </w:tcBorders>
            <w:shd w:val="clear" w:color="auto" w:fill="FFFFFF"/>
          </w:tcPr>
          <w:p w14:paraId="3E9CB67F" w14:textId="77777777" w:rsidR="00D9748A" w:rsidRPr="00ED671B" w:rsidRDefault="00CA07DD"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51</w:t>
            </w:r>
          </w:p>
        </w:tc>
        <w:tc>
          <w:tcPr>
            <w:tcW w:w="532" w:type="pct"/>
            <w:tcBorders>
              <w:top w:val="single" w:sz="8" w:space="0" w:color="4BACC6"/>
              <w:left w:val="single" w:sz="8" w:space="0" w:color="4BACC6"/>
              <w:bottom w:val="single" w:sz="8" w:space="0" w:color="4BACC6"/>
              <w:right w:val="single" w:sz="8" w:space="0" w:color="4BACC6"/>
            </w:tcBorders>
            <w:shd w:val="clear" w:color="auto" w:fill="FFFFFF"/>
          </w:tcPr>
          <w:p w14:paraId="1D11F830" w14:textId="77777777" w:rsidR="00D9748A" w:rsidRPr="00ED671B" w:rsidRDefault="004079CF"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33</w:t>
            </w:r>
          </w:p>
        </w:tc>
        <w:tc>
          <w:tcPr>
            <w:tcW w:w="574" w:type="pct"/>
            <w:tcBorders>
              <w:top w:val="single" w:sz="8" w:space="0" w:color="4BACC6"/>
              <w:left w:val="single" w:sz="8" w:space="0" w:color="4BACC6"/>
              <w:bottom w:val="single" w:sz="8" w:space="0" w:color="4BACC6"/>
              <w:right w:val="single" w:sz="4" w:space="0" w:color="auto"/>
            </w:tcBorders>
            <w:shd w:val="clear" w:color="auto" w:fill="FFFFFF"/>
          </w:tcPr>
          <w:p w14:paraId="556AF8F1" w14:textId="77777777" w:rsidR="00D9748A" w:rsidRPr="00ED671B" w:rsidRDefault="00CA07DD"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21</w:t>
            </w:r>
          </w:p>
        </w:tc>
        <w:tc>
          <w:tcPr>
            <w:tcW w:w="398" w:type="pct"/>
            <w:tcBorders>
              <w:top w:val="single" w:sz="8" w:space="0" w:color="4BACC6"/>
              <w:left w:val="single" w:sz="4" w:space="0" w:color="auto"/>
              <w:bottom w:val="single" w:sz="8" w:space="0" w:color="4BACC6"/>
              <w:right w:val="single" w:sz="4" w:space="0" w:color="auto"/>
            </w:tcBorders>
            <w:shd w:val="clear" w:color="auto" w:fill="FFFFFF"/>
          </w:tcPr>
          <w:p w14:paraId="03DD158A" w14:textId="77777777" w:rsidR="00D9748A" w:rsidRPr="00ED671B" w:rsidRDefault="00CA07DD"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22</w:t>
            </w:r>
          </w:p>
        </w:tc>
        <w:tc>
          <w:tcPr>
            <w:tcW w:w="398" w:type="pct"/>
            <w:tcBorders>
              <w:top w:val="single" w:sz="8" w:space="0" w:color="4BACC6"/>
              <w:left w:val="single" w:sz="4" w:space="0" w:color="auto"/>
              <w:bottom w:val="single" w:sz="8" w:space="0" w:color="4BACC6"/>
              <w:right w:val="single" w:sz="4" w:space="0" w:color="auto"/>
            </w:tcBorders>
            <w:shd w:val="clear" w:color="auto" w:fill="FFFFFF"/>
          </w:tcPr>
          <w:p w14:paraId="538FF665" w14:textId="77777777" w:rsidR="00D9748A" w:rsidRPr="00ED671B" w:rsidRDefault="004079CF"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25</w:t>
            </w:r>
          </w:p>
        </w:tc>
        <w:tc>
          <w:tcPr>
            <w:tcW w:w="462" w:type="pct"/>
            <w:tcBorders>
              <w:top w:val="single" w:sz="8" w:space="0" w:color="4BACC6"/>
              <w:left w:val="single" w:sz="4" w:space="0" w:color="auto"/>
              <w:bottom w:val="single" w:sz="8" w:space="0" w:color="4BACC6"/>
              <w:right w:val="single" w:sz="8" w:space="0" w:color="4BACC6"/>
            </w:tcBorders>
            <w:shd w:val="clear" w:color="auto" w:fill="FFFFFF"/>
          </w:tcPr>
          <w:p w14:paraId="54EC616C" w14:textId="77777777" w:rsidR="00D9748A" w:rsidRPr="00ED671B" w:rsidRDefault="004079CF"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36</w:t>
            </w:r>
          </w:p>
        </w:tc>
        <w:tc>
          <w:tcPr>
            <w:tcW w:w="555" w:type="pct"/>
            <w:tcBorders>
              <w:top w:val="single" w:sz="8" w:space="0" w:color="4BACC6"/>
              <w:left w:val="single" w:sz="8" w:space="0" w:color="4BACC6"/>
              <w:bottom w:val="single" w:sz="8" w:space="0" w:color="4BACC6"/>
              <w:right w:val="single" w:sz="8" w:space="0" w:color="4BACC6"/>
            </w:tcBorders>
            <w:shd w:val="clear" w:color="auto" w:fill="FFFFFF"/>
          </w:tcPr>
          <w:p w14:paraId="0B62592F" w14:textId="77777777" w:rsidR="00D9748A" w:rsidRPr="00ED671B" w:rsidRDefault="00CA07DD" w:rsidP="00ED671B">
            <w:pPr>
              <w:adjustRightInd w:val="0"/>
              <w:snapToGrid w:val="0"/>
              <w:spacing w:after="0" w:line="240" w:lineRule="auto"/>
              <w:rPr>
                <w:rFonts w:ascii="Times New Roman" w:hAnsi="Times New Roman" w:cs="Times New Roman"/>
                <w:sz w:val="20"/>
                <w:szCs w:val="20"/>
                <w:vertAlign w:val="superscript"/>
              </w:rPr>
            </w:pPr>
            <w:r w:rsidRPr="00ED671B">
              <w:rPr>
                <w:rFonts w:ascii="Times New Roman" w:hAnsi="Times New Roman" w:cs="Times New Roman"/>
                <w:sz w:val="20"/>
                <w:szCs w:val="20"/>
              </w:rPr>
              <w:t>188</w:t>
            </w:r>
          </w:p>
        </w:tc>
        <w:tc>
          <w:tcPr>
            <w:tcW w:w="660" w:type="pct"/>
            <w:tcBorders>
              <w:top w:val="single" w:sz="8" w:space="0" w:color="4BACC6"/>
              <w:left w:val="single" w:sz="8" w:space="0" w:color="4BACC6"/>
              <w:bottom w:val="single" w:sz="8" w:space="0" w:color="4BACC6"/>
              <w:right w:val="single" w:sz="8" w:space="0" w:color="4BACC6"/>
            </w:tcBorders>
            <w:shd w:val="clear" w:color="auto" w:fill="FFFFFF"/>
          </w:tcPr>
          <w:p w14:paraId="57041798" w14:textId="77777777" w:rsidR="00D9748A" w:rsidRPr="00ED671B" w:rsidRDefault="002C4A65"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89.52</w:t>
            </w:r>
          </w:p>
        </w:tc>
      </w:tr>
      <w:tr w:rsidR="00D9748A" w:rsidRPr="00ED671B" w14:paraId="70F1FF28" w14:textId="77777777" w:rsidTr="00633084">
        <w:tc>
          <w:tcPr>
            <w:tcW w:w="892" w:type="pct"/>
            <w:tcBorders>
              <w:top w:val="single" w:sz="8" w:space="0" w:color="4BACC6"/>
              <w:left w:val="single" w:sz="8" w:space="0" w:color="4BACC6"/>
              <w:bottom w:val="single" w:sz="8" w:space="0" w:color="4BACC6"/>
              <w:right w:val="single" w:sz="8" w:space="0" w:color="4BACC6"/>
            </w:tcBorders>
            <w:shd w:val="clear" w:color="auto" w:fill="FFFFFF"/>
          </w:tcPr>
          <w:p w14:paraId="448455AD" w14:textId="77777777" w:rsidR="00D9748A" w:rsidRPr="00ED671B" w:rsidRDefault="00D9748A"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Sheep</w:t>
            </w:r>
          </w:p>
        </w:tc>
        <w:tc>
          <w:tcPr>
            <w:tcW w:w="529" w:type="pct"/>
            <w:tcBorders>
              <w:top w:val="single" w:sz="8" w:space="0" w:color="4BACC6"/>
              <w:left w:val="single" w:sz="8" w:space="0" w:color="4BACC6"/>
              <w:bottom w:val="single" w:sz="8" w:space="0" w:color="4BACC6"/>
              <w:right w:val="single" w:sz="8" w:space="0" w:color="4BACC6"/>
            </w:tcBorders>
            <w:shd w:val="clear" w:color="auto" w:fill="FFFFFF"/>
          </w:tcPr>
          <w:p w14:paraId="23D7B04E" w14:textId="77777777" w:rsidR="00D9748A" w:rsidRPr="00ED671B" w:rsidRDefault="00CA07DD"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21</w:t>
            </w:r>
          </w:p>
        </w:tc>
        <w:tc>
          <w:tcPr>
            <w:tcW w:w="532" w:type="pct"/>
            <w:tcBorders>
              <w:top w:val="single" w:sz="8" w:space="0" w:color="4BACC6"/>
              <w:left w:val="single" w:sz="8" w:space="0" w:color="4BACC6"/>
              <w:bottom w:val="single" w:sz="8" w:space="0" w:color="4BACC6"/>
              <w:right w:val="single" w:sz="8" w:space="0" w:color="4BACC6"/>
            </w:tcBorders>
            <w:shd w:val="clear" w:color="auto" w:fill="FFFFFF"/>
          </w:tcPr>
          <w:p w14:paraId="24936DBD" w14:textId="77777777" w:rsidR="00D9748A" w:rsidRPr="00ED671B" w:rsidRDefault="004079CF"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14</w:t>
            </w:r>
          </w:p>
        </w:tc>
        <w:tc>
          <w:tcPr>
            <w:tcW w:w="574" w:type="pct"/>
            <w:tcBorders>
              <w:top w:val="single" w:sz="8" w:space="0" w:color="4BACC6"/>
              <w:left w:val="single" w:sz="8" w:space="0" w:color="4BACC6"/>
              <w:bottom w:val="single" w:sz="8" w:space="0" w:color="4BACC6"/>
              <w:right w:val="single" w:sz="4" w:space="0" w:color="auto"/>
            </w:tcBorders>
            <w:shd w:val="clear" w:color="auto" w:fill="FFFFFF"/>
          </w:tcPr>
          <w:p w14:paraId="46E5B77D" w14:textId="77777777" w:rsidR="00D9748A" w:rsidRPr="00ED671B" w:rsidRDefault="004079CF"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6</w:t>
            </w:r>
          </w:p>
        </w:tc>
        <w:tc>
          <w:tcPr>
            <w:tcW w:w="398" w:type="pct"/>
            <w:tcBorders>
              <w:top w:val="single" w:sz="8" w:space="0" w:color="4BACC6"/>
              <w:left w:val="single" w:sz="4" w:space="0" w:color="auto"/>
              <w:bottom w:val="single" w:sz="8" w:space="0" w:color="4BACC6"/>
              <w:right w:val="single" w:sz="4" w:space="0" w:color="auto"/>
            </w:tcBorders>
            <w:shd w:val="clear" w:color="auto" w:fill="FFFFFF"/>
          </w:tcPr>
          <w:p w14:paraId="75BD095A" w14:textId="77777777" w:rsidR="00D9748A" w:rsidRPr="00ED671B" w:rsidRDefault="004079CF"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3</w:t>
            </w:r>
          </w:p>
        </w:tc>
        <w:tc>
          <w:tcPr>
            <w:tcW w:w="398" w:type="pct"/>
            <w:tcBorders>
              <w:top w:val="single" w:sz="8" w:space="0" w:color="4BACC6"/>
              <w:left w:val="single" w:sz="4" w:space="0" w:color="auto"/>
              <w:bottom w:val="single" w:sz="8" w:space="0" w:color="4BACC6"/>
              <w:right w:val="single" w:sz="4" w:space="0" w:color="auto"/>
            </w:tcBorders>
            <w:shd w:val="clear" w:color="auto" w:fill="FFFFFF"/>
          </w:tcPr>
          <w:p w14:paraId="701CC4D1" w14:textId="77777777" w:rsidR="00D9748A" w:rsidRPr="00ED671B" w:rsidRDefault="004079CF"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13</w:t>
            </w:r>
          </w:p>
        </w:tc>
        <w:tc>
          <w:tcPr>
            <w:tcW w:w="462" w:type="pct"/>
            <w:tcBorders>
              <w:top w:val="single" w:sz="8" w:space="0" w:color="4BACC6"/>
              <w:left w:val="single" w:sz="4" w:space="0" w:color="auto"/>
              <w:bottom w:val="single" w:sz="8" w:space="0" w:color="4BACC6"/>
              <w:right w:val="single" w:sz="8" w:space="0" w:color="4BACC6"/>
            </w:tcBorders>
            <w:shd w:val="clear" w:color="auto" w:fill="FFFFFF"/>
          </w:tcPr>
          <w:p w14:paraId="1AB78156" w14:textId="77777777" w:rsidR="00D9748A" w:rsidRPr="00ED671B" w:rsidRDefault="004079CF"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17</w:t>
            </w:r>
          </w:p>
        </w:tc>
        <w:tc>
          <w:tcPr>
            <w:tcW w:w="555" w:type="pct"/>
            <w:tcBorders>
              <w:top w:val="single" w:sz="8" w:space="0" w:color="4BACC6"/>
              <w:left w:val="single" w:sz="8" w:space="0" w:color="4BACC6"/>
              <w:bottom w:val="single" w:sz="8" w:space="0" w:color="4BACC6"/>
              <w:right w:val="single" w:sz="8" w:space="0" w:color="4BACC6"/>
            </w:tcBorders>
            <w:shd w:val="clear" w:color="auto" w:fill="FFFFFF"/>
          </w:tcPr>
          <w:p w14:paraId="0CE97A04" w14:textId="77777777" w:rsidR="00D9748A" w:rsidRPr="00ED671B" w:rsidRDefault="00CA07DD"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74</w:t>
            </w:r>
          </w:p>
        </w:tc>
        <w:tc>
          <w:tcPr>
            <w:tcW w:w="660" w:type="pct"/>
            <w:tcBorders>
              <w:top w:val="single" w:sz="8" w:space="0" w:color="4BACC6"/>
              <w:left w:val="single" w:sz="8" w:space="0" w:color="4BACC6"/>
              <w:bottom w:val="single" w:sz="8" w:space="0" w:color="4BACC6"/>
              <w:right w:val="single" w:sz="8" w:space="0" w:color="4BACC6"/>
            </w:tcBorders>
            <w:shd w:val="clear" w:color="auto" w:fill="FFFFFF"/>
          </w:tcPr>
          <w:p w14:paraId="73FAA0A6" w14:textId="77777777" w:rsidR="00D9748A" w:rsidRPr="00ED671B" w:rsidRDefault="002C4A65"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35.23</w:t>
            </w:r>
          </w:p>
        </w:tc>
      </w:tr>
      <w:tr w:rsidR="00D9748A" w:rsidRPr="00ED671B" w14:paraId="1F79A686" w14:textId="77777777" w:rsidTr="00633084">
        <w:tc>
          <w:tcPr>
            <w:tcW w:w="892" w:type="pct"/>
            <w:tcBorders>
              <w:top w:val="single" w:sz="8" w:space="0" w:color="4BACC6"/>
              <w:left w:val="single" w:sz="8" w:space="0" w:color="4BACC6"/>
              <w:bottom w:val="single" w:sz="8" w:space="0" w:color="4BACC6"/>
              <w:right w:val="single" w:sz="8" w:space="0" w:color="4BACC6"/>
            </w:tcBorders>
            <w:shd w:val="clear" w:color="auto" w:fill="FFFFFF"/>
          </w:tcPr>
          <w:p w14:paraId="0ED68F4E" w14:textId="77777777" w:rsidR="00D9748A" w:rsidRPr="00ED671B" w:rsidRDefault="00D9748A"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Goat</w:t>
            </w:r>
          </w:p>
        </w:tc>
        <w:tc>
          <w:tcPr>
            <w:tcW w:w="529" w:type="pct"/>
            <w:tcBorders>
              <w:top w:val="single" w:sz="8" w:space="0" w:color="4BACC6"/>
              <w:left w:val="single" w:sz="8" w:space="0" w:color="4BACC6"/>
              <w:bottom w:val="single" w:sz="8" w:space="0" w:color="4BACC6"/>
              <w:right w:val="single" w:sz="8" w:space="0" w:color="4BACC6"/>
            </w:tcBorders>
            <w:shd w:val="clear" w:color="auto" w:fill="FFFFFF"/>
          </w:tcPr>
          <w:p w14:paraId="58445ADB" w14:textId="77777777" w:rsidR="00D9748A" w:rsidRPr="00ED671B" w:rsidRDefault="00CA07DD"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43</w:t>
            </w:r>
          </w:p>
        </w:tc>
        <w:tc>
          <w:tcPr>
            <w:tcW w:w="532" w:type="pct"/>
            <w:tcBorders>
              <w:top w:val="single" w:sz="8" w:space="0" w:color="4BACC6"/>
              <w:left w:val="single" w:sz="8" w:space="0" w:color="4BACC6"/>
              <w:bottom w:val="single" w:sz="8" w:space="0" w:color="4BACC6"/>
              <w:right w:val="single" w:sz="8" w:space="0" w:color="4BACC6"/>
            </w:tcBorders>
            <w:shd w:val="clear" w:color="auto" w:fill="FFFFFF"/>
          </w:tcPr>
          <w:p w14:paraId="515E7440" w14:textId="77777777" w:rsidR="00D9748A" w:rsidRPr="00ED671B" w:rsidRDefault="004079CF"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26</w:t>
            </w:r>
          </w:p>
        </w:tc>
        <w:tc>
          <w:tcPr>
            <w:tcW w:w="574" w:type="pct"/>
            <w:tcBorders>
              <w:top w:val="single" w:sz="8" w:space="0" w:color="4BACC6"/>
              <w:left w:val="single" w:sz="8" w:space="0" w:color="4BACC6"/>
              <w:bottom w:val="single" w:sz="8" w:space="0" w:color="4BACC6"/>
              <w:right w:val="single" w:sz="4" w:space="0" w:color="auto"/>
            </w:tcBorders>
            <w:shd w:val="clear" w:color="auto" w:fill="FFFFFF"/>
          </w:tcPr>
          <w:p w14:paraId="2F9E9C49" w14:textId="77777777" w:rsidR="00D9748A" w:rsidRPr="00ED671B" w:rsidRDefault="002013E2"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34</w:t>
            </w:r>
          </w:p>
        </w:tc>
        <w:tc>
          <w:tcPr>
            <w:tcW w:w="398" w:type="pct"/>
            <w:tcBorders>
              <w:top w:val="single" w:sz="8" w:space="0" w:color="4BACC6"/>
              <w:left w:val="single" w:sz="4" w:space="0" w:color="auto"/>
              <w:bottom w:val="single" w:sz="8" w:space="0" w:color="4BACC6"/>
              <w:right w:val="single" w:sz="4" w:space="0" w:color="auto"/>
            </w:tcBorders>
            <w:shd w:val="clear" w:color="auto" w:fill="FFFFFF"/>
          </w:tcPr>
          <w:p w14:paraId="72DE589C" w14:textId="77777777" w:rsidR="00D9748A" w:rsidRPr="00ED671B" w:rsidRDefault="00CA07DD"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23</w:t>
            </w:r>
          </w:p>
        </w:tc>
        <w:tc>
          <w:tcPr>
            <w:tcW w:w="398" w:type="pct"/>
            <w:tcBorders>
              <w:top w:val="single" w:sz="8" w:space="0" w:color="4BACC6"/>
              <w:left w:val="single" w:sz="4" w:space="0" w:color="auto"/>
              <w:bottom w:val="single" w:sz="8" w:space="0" w:color="4BACC6"/>
              <w:right w:val="single" w:sz="4" w:space="0" w:color="auto"/>
            </w:tcBorders>
            <w:shd w:val="clear" w:color="auto" w:fill="FFFFFF"/>
          </w:tcPr>
          <w:p w14:paraId="56FA4C6F" w14:textId="77777777" w:rsidR="00D9748A" w:rsidRPr="00ED671B" w:rsidRDefault="004079CF"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16</w:t>
            </w:r>
          </w:p>
        </w:tc>
        <w:tc>
          <w:tcPr>
            <w:tcW w:w="462" w:type="pct"/>
            <w:tcBorders>
              <w:top w:val="single" w:sz="8" w:space="0" w:color="4BACC6"/>
              <w:left w:val="single" w:sz="4" w:space="0" w:color="auto"/>
              <w:bottom w:val="single" w:sz="8" w:space="0" w:color="4BACC6"/>
              <w:right w:val="single" w:sz="8" w:space="0" w:color="4BACC6"/>
            </w:tcBorders>
            <w:shd w:val="clear" w:color="auto" w:fill="FFFFFF"/>
          </w:tcPr>
          <w:p w14:paraId="5B533097" w14:textId="77777777" w:rsidR="00D9748A" w:rsidRPr="00ED671B" w:rsidRDefault="004079CF"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33</w:t>
            </w:r>
          </w:p>
        </w:tc>
        <w:tc>
          <w:tcPr>
            <w:tcW w:w="555" w:type="pct"/>
            <w:tcBorders>
              <w:top w:val="single" w:sz="8" w:space="0" w:color="4BACC6"/>
              <w:left w:val="single" w:sz="8" w:space="0" w:color="4BACC6"/>
              <w:bottom w:val="single" w:sz="8" w:space="0" w:color="4BACC6"/>
              <w:right w:val="single" w:sz="8" w:space="0" w:color="4BACC6"/>
            </w:tcBorders>
            <w:shd w:val="clear" w:color="auto" w:fill="FFFFFF"/>
          </w:tcPr>
          <w:p w14:paraId="217BEAC6" w14:textId="77777777" w:rsidR="00D9748A" w:rsidRPr="00ED671B" w:rsidRDefault="00CA07DD"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175</w:t>
            </w:r>
          </w:p>
        </w:tc>
        <w:tc>
          <w:tcPr>
            <w:tcW w:w="660" w:type="pct"/>
            <w:tcBorders>
              <w:top w:val="single" w:sz="8" w:space="0" w:color="4BACC6"/>
              <w:left w:val="single" w:sz="8" w:space="0" w:color="4BACC6"/>
              <w:bottom w:val="single" w:sz="8" w:space="0" w:color="4BACC6"/>
              <w:right w:val="single" w:sz="8" w:space="0" w:color="4BACC6"/>
            </w:tcBorders>
            <w:shd w:val="clear" w:color="auto" w:fill="FFFFFF"/>
          </w:tcPr>
          <w:p w14:paraId="29EA6035" w14:textId="77777777" w:rsidR="00D9748A" w:rsidRPr="00ED671B" w:rsidRDefault="002C4A65"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83.33</w:t>
            </w:r>
          </w:p>
        </w:tc>
      </w:tr>
      <w:tr w:rsidR="00D9748A" w:rsidRPr="00ED671B" w14:paraId="29FBCA20" w14:textId="77777777" w:rsidTr="00633084">
        <w:tc>
          <w:tcPr>
            <w:tcW w:w="892" w:type="pct"/>
            <w:tcBorders>
              <w:top w:val="single" w:sz="8" w:space="0" w:color="4BACC6"/>
              <w:left w:val="single" w:sz="8" w:space="0" w:color="4BACC6"/>
              <w:bottom w:val="single" w:sz="8" w:space="0" w:color="4BACC6"/>
              <w:right w:val="single" w:sz="8" w:space="0" w:color="4BACC6"/>
            </w:tcBorders>
            <w:shd w:val="clear" w:color="auto" w:fill="FFFFFF"/>
          </w:tcPr>
          <w:p w14:paraId="18F63148" w14:textId="77777777" w:rsidR="00D9748A" w:rsidRPr="00ED671B" w:rsidRDefault="00D9748A"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Equin</w:t>
            </w:r>
            <w:r w:rsidR="002013E2" w:rsidRPr="00ED671B">
              <w:rPr>
                <w:rFonts w:ascii="Times New Roman" w:hAnsi="Times New Roman" w:cs="Times New Roman"/>
                <w:sz w:val="20"/>
                <w:szCs w:val="20"/>
              </w:rPr>
              <w:t>e</w:t>
            </w:r>
          </w:p>
        </w:tc>
        <w:tc>
          <w:tcPr>
            <w:tcW w:w="529" w:type="pct"/>
            <w:tcBorders>
              <w:top w:val="single" w:sz="8" w:space="0" w:color="4BACC6"/>
              <w:left w:val="single" w:sz="8" w:space="0" w:color="4BACC6"/>
              <w:bottom w:val="single" w:sz="8" w:space="0" w:color="4BACC6"/>
              <w:right w:val="single" w:sz="8" w:space="0" w:color="4BACC6"/>
            </w:tcBorders>
            <w:shd w:val="clear" w:color="auto" w:fill="FFFFFF"/>
          </w:tcPr>
          <w:p w14:paraId="37CD5F63" w14:textId="77777777" w:rsidR="00D9748A" w:rsidRPr="00ED671B" w:rsidRDefault="004079CF"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w:t>
            </w:r>
            <w:r w:rsidR="00CA07DD" w:rsidRPr="00ED671B">
              <w:rPr>
                <w:rFonts w:ascii="Times New Roman" w:hAnsi="Times New Roman" w:cs="Times New Roman"/>
                <w:sz w:val="20"/>
                <w:szCs w:val="20"/>
              </w:rPr>
              <w:t>8</w:t>
            </w:r>
          </w:p>
        </w:tc>
        <w:tc>
          <w:tcPr>
            <w:tcW w:w="532" w:type="pct"/>
            <w:tcBorders>
              <w:top w:val="single" w:sz="8" w:space="0" w:color="4BACC6"/>
              <w:left w:val="single" w:sz="8" w:space="0" w:color="4BACC6"/>
              <w:bottom w:val="single" w:sz="8" w:space="0" w:color="4BACC6"/>
              <w:right w:val="single" w:sz="8" w:space="0" w:color="4BACC6"/>
            </w:tcBorders>
            <w:shd w:val="clear" w:color="auto" w:fill="FFFFFF"/>
          </w:tcPr>
          <w:p w14:paraId="5CD136B3" w14:textId="77777777" w:rsidR="00D9748A" w:rsidRPr="00ED671B" w:rsidRDefault="004079CF"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18</w:t>
            </w:r>
          </w:p>
        </w:tc>
        <w:tc>
          <w:tcPr>
            <w:tcW w:w="574" w:type="pct"/>
            <w:tcBorders>
              <w:top w:val="single" w:sz="8" w:space="0" w:color="4BACC6"/>
              <w:left w:val="single" w:sz="8" w:space="0" w:color="4BACC6"/>
              <w:bottom w:val="single" w:sz="8" w:space="0" w:color="4BACC6"/>
              <w:right w:val="single" w:sz="4" w:space="0" w:color="auto"/>
            </w:tcBorders>
            <w:shd w:val="clear" w:color="auto" w:fill="FFFFFF"/>
          </w:tcPr>
          <w:p w14:paraId="612C53C8" w14:textId="77777777" w:rsidR="00D9748A" w:rsidRPr="00ED671B" w:rsidRDefault="00CA07DD"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19</w:t>
            </w:r>
          </w:p>
        </w:tc>
        <w:tc>
          <w:tcPr>
            <w:tcW w:w="398" w:type="pct"/>
            <w:tcBorders>
              <w:top w:val="single" w:sz="8" w:space="0" w:color="4BACC6"/>
              <w:left w:val="single" w:sz="4" w:space="0" w:color="auto"/>
              <w:bottom w:val="single" w:sz="8" w:space="0" w:color="4BACC6"/>
              <w:right w:val="single" w:sz="4" w:space="0" w:color="auto"/>
            </w:tcBorders>
            <w:shd w:val="clear" w:color="auto" w:fill="FFFFFF"/>
          </w:tcPr>
          <w:p w14:paraId="7C9708ED" w14:textId="77777777" w:rsidR="00D9748A" w:rsidRPr="00ED671B" w:rsidRDefault="002013E2"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15</w:t>
            </w:r>
          </w:p>
        </w:tc>
        <w:tc>
          <w:tcPr>
            <w:tcW w:w="398" w:type="pct"/>
            <w:tcBorders>
              <w:top w:val="single" w:sz="8" w:space="0" w:color="4BACC6"/>
              <w:left w:val="single" w:sz="4" w:space="0" w:color="auto"/>
              <w:bottom w:val="single" w:sz="8" w:space="0" w:color="4BACC6"/>
              <w:right w:val="single" w:sz="4" w:space="0" w:color="auto"/>
            </w:tcBorders>
            <w:shd w:val="clear" w:color="auto" w:fill="FFFFFF"/>
          </w:tcPr>
          <w:p w14:paraId="493E742B" w14:textId="77777777" w:rsidR="00D9748A" w:rsidRPr="00ED671B" w:rsidRDefault="004079CF"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12</w:t>
            </w:r>
          </w:p>
        </w:tc>
        <w:tc>
          <w:tcPr>
            <w:tcW w:w="462" w:type="pct"/>
            <w:tcBorders>
              <w:top w:val="single" w:sz="8" w:space="0" w:color="4BACC6"/>
              <w:left w:val="single" w:sz="4" w:space="0" w:color="auto"/>
              <w:bottom w:val="single" w:sz="8" w:space="0" w:color="4BACC6"/>
              <w:right w:val="single" w:sz="8" w:space="0" w:color="4BACC6"/>
            </w:tcBorders>
            <w:shd w:val="clear" w:color="auto" w:fill="FFFFFF"/>
          </w:tcPr>
          <w:p w14:paraId="7BFB6A10" w14:textId="77777777" w:rsidR="00D9748A" w:rsidRPr="00ED671B" w:rsidRDefault="004079CF"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24</w:t>
            </w:r>
          </w:p>
        </w:tc>
        <w:tc>
          <w:tcPr>
            <w:tcW w:w="555" w:type="pct"/>
            <w:tcBorders>
              <w:top w:val="single" w:sz="8" w:space="0" w:color="4BACC6"/>
              <w:left w:val="single" w:sz="8" w:space="0" w:color="4BACC6"/>
              <w:bottom w:val="single" w:sz="8" w:space="0" w:color="4BACC6"/>
              <w:right w:val="single" w:sz="8" w:space="0" w:color="4BACC6"/>
            </w:tcBorders>
            <w:shd w:val="clear" w:color="auto" w:fill="FFFFFF"/>
          </w:tcPr>
          <w:p w14:paraId="7720DCD9" w14:textId="77777777" w:rsidR="00D9748A" w:rsidRPr="00ED671B" w:rsidRDefault="00CA07DD"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116</w:t>
            </w:r>
          </w:p>
        </w:tc>
        <w:tc>
          <w:tcPr>
            <w:tcW w:w="660" w:type="pct"/>
            <w:tcBorders>
              <w:top w:val="single" w:sz="8" w:space="0" w:color="4BACC6"/>
              <w:left w:val="single" w:sz="8" w:space="0" w:color="4BACC6"/>
              <w:bottom w:val="single" w:sz="8" w:space="0" w:color="4BACC6"/>
              <w:right w:val="single" w:sz="8" w:space="0" w:color="4BACC6"/>
            </w:tcBorders>
            <w:shd w:val="clear" w:color="auto" w:fill="FFFFFF"/>
          </w:tcPr>
          <w:p w14:paraId="42C5668B" w14:textId="77777777" w:rsidR="00D9748A" w:rsidRPr="00ED671B" w:rsidRDefault="002C4A65"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55.23</w:t>
            </w:r>
          </w:p>
        </w:tc>
      </w:tr>
      <w:tr w:rsidR="00D9748A" w:rsidRPr="00ED671B" w14:paraId="51A0088D" w14:textId="77777777" w:rsidTr="00633084">
        <w:tc>
          <w:tcPr>
            <w:tcW w:w="892" w:type="pct"/>
            <w:tcBorders>
              <w:top w:val="single" w:sz="8" w:space="0" w:color="4BACC6"/>
              <w:left w:val="single" w:sz="8" w:space="0" w:color="4BACC6"/>
              <w:bottom w:val="single" w:sz="8" w:space="0" w:color="4BACC6"/>
              <w:right w:val="single" w:sz="8" w:space="0" w:color="4BACC6"/>
            </w:tcBorders>
            <w:shd w:val="clear" w:color="auto" w:fill="FFFFFF"/>
          </w:tcPr>
          <w:p w14:paraId="3B85E91E" w14:textId="77777777" w:rsidR="00D9748A" w:rsidRPr="00ED671B" w:rsidRDefault="00D9748A"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Poultry</w:t>
            </w:r>
          </w:p>
        </w:tc>
        <w:tc>
          <w:tcPr>
            <w:tcW w:w="529" w:type="pct"/>
            <w:tcBorders>
              <w:top w:val="single" w:sz="8" w:space="0" w:color="4BACC6"/>
              <w:left w:val="single" w:sz="8" w:space="0" w:color="4BACC6"/>
              <w:bottom w:val="single" w:sz="8" w:space="0" w:color="4BACC6"/>
              <w:right w:val="single" w:sz="8" w:space="0" w:color="4BACC6"/>
            </w:tcBorders>
            <w:shd w:val="clear" w:color="auto" w:fill="FFFFFF"/>
          </w:tcPr>
          <w:p w14:paraId="1B4D0648" w14:textId="77777777" w:rsidR="00D9748A" w:rsidRPr="00ED671B" w:rsidRDefault="00CA07DD"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47</w:t>
            </w:r>
          </w:p>
        </w:tc>
        <w:tc>
          <w:tcPr>
            <w:tcW w:w="532" w:type="pct"/>
            <w:tcBorders>
              <w:top w:val="single" w:sz="8" w:space="0" w:color="4BACC6"/>
              <w:left w:val="single" w:sz="8" w:space="0" w:color="4BACC6"/>
              <w:bottom w:val="single" w:sz="8" w:space="0" w:color="4BACC6"/>
              <w:right w:val="single" w:sz="8" w:space="0" w:color="4BACC6"/>
            </w:tcBorders>
            <w:shd w:val="clear" w:color="auto" w:fill="FFFFFF"/>
          </w:tcPr>
          <w:p w14:paraId="74F6BE96" w14:textId="77777777" w:rsidR="00D9748A" w:rsidRPr="00ED671B" w:rsidRDefault="00633084"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35</w:t>
            </w:r>
          </w:p>
        </w:tc>
        <w:tc>
          <w:tcPr>
            <w:tcW w:w="574" w:type="pct"/>
            <w:tcBorders>
              <w:top w:val="single" w:sz="8" w:space="0" w:color="4BACC6"/>
              <w:left w:val="single" w:sz="8" w:space="0" w:color="4BACC6"/>
              <w:bottom w:val="single" w:sz="8" w:space="0" w:color="4BACC6"/>
              <w:right w:val="single" w:sz="4" w:space="0" w:color="auto"/>
            </w:tcBorders>
            <w:shd w:val="clear" w:color="auto" w:fill="FFFFFF"/>
          </w:tcPr>
          <w:p w14:paraId="38FA76CE" w14:textId="77777777" w:rsidR="00D9748A" w:rsidRPr="00ED671B" w:rsidRDefault="00CA07DD"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26</w:t>
            </w:r>
          </w:p>
        </w:tc>
        <w:tc>
          <w:tcPr>
            <w:tcW w:w="398" w:type="pct"/>
            <w:tcBorders>
              <w:top w:val="single" w:sz="8" w:space="0" w:color="4BACC6"/>
              <w:left w:val="single" w:sz="4" w:space="0" w:color="auto"/>
              <w:bottom w:val="single" w:sz="8" w:space="0" w:color="4BACC6"/>
              <w:right w:val="single" w:sz="4" w:space="0" w:color="auto"/>
            </w:tcBorders>
            <w:shd w:val="clear" w:color="auto" w:fill="FFFFFF"/>
          </w:tcPr>
          <w:p w14:paraId="7BAC8F7B" w14:textId="77777777" w:rsidR="00D9748A" w:rsidRPr="00ED671B" w:rsidRDefault="002C4A65"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19</w:t>
            </w:r>
          </w:p>
        </w:tc>
        <w:tc>
          <w:tcPr>
            <w:tcW w:w="398" w:type="pct"/>
            <w:tcBorders>
              <w:top w:val="single" w:sz="8" w:space="0" w:color="4BACC6"/>
              <w:left w:val="single" w:sz="4" w:space="0" w:color="auto"/>
              <w:bottom w:val="single" w:sz="8" w:space="0" w:color="4BACC6"/>
              <w:right w:val="single" w:sz="4" w:space="0" w:color="auto"/>
            </w:tcBorders>
            <w:shd w:val="clear" w:color="auto" w:fill="FFFFFF"/>
          </w:tcPr>
          <w:p w14:paraId="260948F0" w14:textId="77777777" w:rsidR="00D9748A" w:rsidRPr="00ED671B" w:rsidRDefault="004079CF"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22</w:t>
            </w:r>
          </w:p>
        </w:tc>
        <w:tc>
          <w:tcPr>
            <w:tcW w:w="462" w:type="pct"/>
            <w:tcBorders>
              <w:top w:val="single" w:sz="8" w:space="0" w:color="4BACC6"/>
              <w:left w:val="single" w:sz="4" w:space="0" w:color="auto"/>
              <w:bottom w:val="single" w:sz="8" w:space="0" w:color="4BACC6"/>
              <w:right w:val="single" w:sz="8" w:space="0" w:color="4BACC6"/>
            </w:tcBorders>
            <w:shd w:val="clear" w:color="auto" w:fill="FFFFFF"/>
          </w:tcPr>
          <w:p w14:paraId="4D3FDE5A" w14:textId="77777777" w:rsidR="00D9748A" w:rsidRPr="00ED671B" w:rsidRDefault="004079CF"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28</w:t>
            </w:r>
          </w:p>
        </w:tc>
        <w:tc>
          <w:tcPr>
            <w:tcW w:w="555" w:type="pct"/>
            <w:tcBorders>
              <w:top w:val="single" w:sz="8" w:space="0" w:color="4BACC6"/>
              <w:left w:val="single" w:sz="8" w:space="0" w:color="4BACC6"/>
              <w:bottom w:val="single" w:sz="8" w:space="0" w:color="4BACC6"/>
              <w:right w:val="single" w:sz="8" w:space="0" w:color="4BACC6"/>
            </w:tcBorders>
            <w:shd w:val="clear" w:color="auto" w:fill="FFFFFF"/>
          </w:tcPr>
          <w:p w14:paraId="26420142" w14:textId="77777777" w:rsidR="00D9748A" w:rsidRPr="00ED671B" w:rsidRDefault="00CA07DD"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17</w:t>
            </w:r>
            <w:r w:rsidR="002C4A65" w:rsidRPr="00ED671B">
              <w:rPr>
                <w:rFonts w:ascii="Times New Roman" w:hAnsi="Times New Roman" w:cs="Times New Roman"/>
                <w:sz w:val="20"/>
                <w:szCs w:val="20"/>
              </w:rPr>
              <w:t>7</w:t>
            </w:r>
          </w:p>
        </w:tc>
        <w:tc>
          <w:tcPr>
            <w:tcW w:w="660" w:type="pct"/>
            <w:tcBorders>
              <w:top w:val="single" w:sz="8" w:space="0" w:color="4BACC6"/>
              <w:left w:val="single" w:sz="8" w:space="0" w:color="4BACC6"/>
              <w:bottom w:val="single" w:sz="8" w:space="0" w:color="4BACC6"/>
              <w:right w:val="single" w:sz="8" w:space="0" w:color="4BACC6"/>
            </w:tcBorders>
            <w:shd w:val="clear" w:color="auto" w:fill="FFFFFF"/>
          </w:tcPr>
          <w:p w14:paraId="4D36FD4B" w14:textId="77777777" w:rsidR="00D9748A" w:rsidRPr="00ED671B" w:rsidRDefault="002C4A65"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84.28</w:t>
            </w:r>
          </w:p>
        </w:tc>
      </w:tr>
    </w:tbl>
    <w:p w14:paraId="200D56B0" w14:textId="3AC34FEA" w:rsidR="001348A0" w:rsidRDefault="001348A0" w:rsidP="00ED671B">
      <w:pPr>
        <w:adjustRightInd w:val="0"/>
        <w:snapToGrid w:val="0"/>
        <w:spacing w:after="0" w:line="240" w:lineRule="auto"/>
        <w:jc w:val="both"/>
        <w:rPr>
          <w:rFonts w:ascii="Times New Roman" w:hAnsi="Times New Roman" w:cs="Times New Roman"/>
          <w:sz w:val="20"/>
          <w:szCs w:val="20"/>
        </w:rPr>
      </w:pPr>
    </w:p>
    <w:p w14:paraId="0374EF0E" w14:textId="30AAB5CD" w:rsidR="002D2F8B" w:rsidRPr="00ED671B" w:rsidRDefault="002D2F8B" w:rsidP="001348A0">
      <w:pPr>
        <w:adjustRightInd w:val="0"/>
        <w:snapToGrid w:val="0"/>
        <w:spacing w:after="0" w:line="240" w:lineRule="auto"/>
        <w:ind w:firstLine="720"/>
        <w:jc w:val="both"/>
        <w:rPr>
          <w:rFonts w:ascii="Times New Roman" w:hAnsi="Times New Roman" w:cs="Times New Roman"/>
          <w:sz w:val="20"/>
          <w:szCs w:val="20"/>
        </w:rPr>
      </w:pPr>
      <w:r w:rsidRPr="00ED671B">
        <w:rPr>
          <w:rFonts w:ascii="Times New Roman" w:hAnsi="Times New Roman" w:cs="Times New Roman"/>
          <w:sz w:val="20"/>
          <w:szCs w:val="20"/>
        </w:rPr>
        <w:t xml:space="preserve">As </w:t>
      </w:r>
      <w:r w:rsidR="00BD4BB2" w:rsidRPr="00ED671B">
        <w:rPr>
          <w:rFonts w:ascii="Times New Roman" w:hAnsi="Times New Roman" w:cs="Times New Roman"/>
          <w:i/>
          <w:sz w:val="20"/>
          <w:szCs w:val="20"/>
        </w:rPr>
        <w:t>Table 3</w:t>
      </w:r>
      <w:r w:rsidR="002C4A65" w:rsidRPr="00ED671B">
        <w:rPr>
          <w:rFonts w:ascii="Times New Roman" w:hAnsi="Times New Roman" w:cs="Times New Roman"/>
          <w:sz w:val="20"/>
          <w:szCs w:val="20"/>
        </w:rPr>
        <w:t xml:space="preserve"> indicated, in six woredas, 188 (89.5</w:t>
      </w:r>
      <w:r w:rsidRPr="00ED671B">
        <w:rPr>
          <w:rFonts w:ascii="Times New Roman" w:hAnsi="Times New Roman" w:cs="Times New Roman"/>
          <w:sz w:val="20"/>
          <w:szCs w:val="20"/>
        </w:rPr>
        <w:t>%) respondents selected cattle as primary im</w:t>
      </w:r>
      <w:r w:rsidR="00BD4BB2" w:rsidRPr="00ED671B">
        <w:rPr>
          <w:rFonts w:ascii="Times New Roman" w:hAnsi="Times New Roman" w:cs="Times New Roman"/>
          <w:sz w:val="20"/>
          <w:szCs w:val="20"/>
        </w:rPr>
        <w:t>portanc</w:t>
      </w:r>
      <w:r w:rsidR="002C4A65" w:rsidRPr="00ED671B">
        <w:rPr>
          <w:rFonts w:ascii="Times New Roman" w:hAnsi="Times New Roman" w:cs="Times New Roman"/>
          <w:sz w:val="20"/>
          <w:szCs w:val="20"/>
        </w:rPr>
        <w:t>e of domestic animals, 177(84.3</w:t>
      </w:r>
      <w:r w:rsidRPr="00ED671B">
        <w:rPr>
          <w:rFonts w:ascii="Times New Roman" w:hAnsi="Times New Roman" w:cs="Times New Roman"/>
          <w:sz w:val="20"/>
          <w:szCs w:val="20"/>
        </w:rPr>
        <w:t>%) respondents selected pou</w:t>
      </w:r>
      <w:r w:rsidR="00BD4BB2" w:rsidRPr="00ED671B">
        <w:rPr>
          <w:rFonts w:ascii="Times New Roman" w:hAnsi="Times New Roman" w:cs="Times New Roman"/>
          <w:sz w:val="20"/>
          <w:szCs w:val="20"/>
        </w:rPr>
        <w:t>l</w:t>
      </w:r>
      <w:r w:rsidR="002C4A65" w:rsidRPr="00ED671B">
        <w:rPr>
          <w:rFonts w:ascii="Times New Roman" w:hAnsi="Times New Roman" w:cs="Times New Roman"/>
          <w:sz w:val="20"/>
          <w:szCs w:val="20"/>
        </w:rPr>
        <w:t>try as secondary importance, 175(83.3</w:t>
      </w:r>
      <w:r w:rsidRPr="00ED671B">
        <w:rPr>
          <w:rFonts w:ascii="Times New Roman" w:hAnsi="Times New Roman" w:cs="Times New Roman"/>
          <w:sz w:val="20"/>
          <w:szCs w:val="20"/>
        </w:rPr>
        <w:t>%) respondent selected goat as 3</w:t>
      </w:r>
      <w:r w:rsidRPr="00ED671B">
        <w:rPr>
          <w:rFonts w:ascii="Times New Roman" w:hAnsi="Times New Roman" w:cs="Times New Roman"/>
          <w:sz w:val="20"/>
          <w:szCs w:val="20"/>
          <w:vertAlign w:val="superscript"/>
        </w:rPr>
        <w:t>rd</w:t>
      </w:r>
      <w:r w:rsidR="002C4A65" w:rsidRPr="00ED671B">
        <w:rPr>
          <w:rFonts w:ascii="Times New Roman" w:hAnsi="Times New Roman" w:cs="Times New Roman"/>
          <w:sz w:val="20"/>
          <w:szCs w:val="20"/>
        </w:rPr>
        <w:t xml:space="preserve"> importance, and 116(55.2</w:t>
      </w:r>
      <w:r w:rsidRPr="00ED671B">
        <w:rPr>
          <w:rFonts w:ascii="Times New Roman" w:hAnsi="Times New Roman" w:cs="Times New Roman"/>
          <w:sz w:val="20"/>
          <w:szCs w:val="20"/>
        </w:rPr>
        <w:t>%) participants’ selected donkey as 4</w:t>
      </w:r>
      <w:r w:rsidRPr="00ED671B">
        <w:rPr>
          <w:rFonts w:ascii="Times New Roman" w:hAnsi="Times New Roman" w:cs="Times New Roman"/>
          <w:sz w:val="20"/>
          <w:szCs w:val="20"/>
          <w:vertAlign w:val="superscript"/>
        </w:rPr>
        <w:t>th</w:t>
      </w:r>
      <w:r w:rsidRPr="00ED671B">
        <w:rPr>
          <w:rFonts w:ascii="Times New Roman" w:hAnsi="Times New Roman" w:cs="Times New Roman"/>
          <w:sz w:val="20"/>
          <w:szCs w:val="20"/>
        </w:rPr>
        <w:t xml:space="preserve"> importance,  according to community livestock owners preference. Whe</w:t>
      </w:r>
      <w:r w:rsidR="00666A7C" w:rsidRPr="00ED671B">
        <w:rPr>
          <w:rFonts w:ascii="Times New Roman" w:hAnsi="Times New Roman" w:cs="Times New Roman"/>
          <w:sz w:val="20"/>
          <w:szCs w:val="20"/>
        </w:rPr>
        <w:t xml:space="preserve">reas  </w:t>
      </w:r>
      <w:r w:rsidR="002C4A65" w:rsidRPr="00ED671B">
        <w:rPr>
          <w:rFonts w:ascii="Times New Roman" w:hAnsi="Times New Roman" w:cs="Times New Roman"/>
          <w:sz w:val="20"/>
          <w:szCs w:val="20"/>
        </w:rPr>
        <w:t>sheep was selected as 74</w:t>
      </w:r>
      <w:r w:rsidRPr="00ED671B">
        <w:rPr>
          <w:rFonts w:ascii="Times New Roman" w:hAnsi="Times New Roman" w:cs="Times New Roman"/>
          <w:sz w:val="20"/>
          <w:szCs w:val="20"/>
        </w:rPr>
        <w:t>(</w:t>
      </w:r>
      <w:r w:rsidR="002C4A65" w:rsidRPr="00ED671B">
        <w:rPr>
          <w:rFonts w:ascii="Times New Roman" w:hAnsi="Times New Roman" w:cs="Times New Roman"/>
          <w:sz w:val="20"/>
          <w:szCs w:val="20"/>
        </w:rPr>
        <w:t>35.2</w:t>
      </w:r>
      <w:r w:rsidRPr="00ED671B">
        <w:rPr>
          <w:rFonts w:ascii="Times New Roman" w:hAnsi="Times New Roman" w:cs="Times New Roman"/>
          <w:sz w:val="20"/>
          <w:szCs w:val="20"/>
        </w:rPr>
        <w:t>%) 5th imp</w:t>
      </w:r>
      <w:r w:rsidR="00BD4BB2" w:rsidRPr="00ED671B">
        <w:rPr>
          <w:rFonts w:ascii="Times New Roman" w:hAnsi="Times New Roman" w:cs="Times New Roman"/>
          <w:sz w:val="20"/>
          <w:szCs w:val="20"/>
        </w:rPr>
        <w:t>ortance in domestic house, in 23</w:t>
      </w:r>
      <w:r w:rsidRPr="00ED671B">
        <w:rPr>
          <w:rFonts w:ascii="Times New Roman" w:hAnsi="Times New Roman" w:cs="Times New Roman"/>
          <w:sz w:val="20"/>
          <w:szCs w:val="20"/>
        </w:rPr>
        <w:t xml:space="preserve"> kebeles as survey indicated.</w:t>
      </w:r>
    </w:p>
    <w:p w14:paraId="7D2FD2F0" w14:textId="77777777" w:rsidR="00487795" w:rsidRPr="00ED671B" w:rsidRDefault="00487795" w:rsidP="00ED671B">
      <w:pPr>
        <w:adjustRightInd w:val="0"/>
        <w:snapToGrid w:val="0"/>
        <w:spacing w:after="0" w:line="240" w:lineRule="auto"/>
        <w:rPr>
          <w:rFonts w:ascii="Times New Roman" w:hAnsi="Times New Roman" w:cs="Times New Roman"/>
          <w:sz w:val="20"/>
          <w:szCs w:val="20"/>
        </w:rPr>
      </w:pPr>
    </w:p>
    <w:p w14:paraId="2EBC4B5B" w14:textId="32171C49" w:rsidR="00487795" w:rsidRDefault="00487795" w:rsidP="00ED671B">
      <w:pPr>
        <w:adjustRightInd w:val="0"/>
        <w:snapToGrid w:val="0"/>
        <w:spacing w:after="0" w:line="240" w:lineRule="auto"/>
        <w:rPr>
          <w:rFonts w:ascii="Times New Roman" w:hAnsi="Times New Roman" w:cs="Times New Roman"/>
          <w:sz w:val="20"/>
          <w:szCs w:val="20"/>
        </w:rPr>
      </w:pPr>
    </w:p>
    <w:p w14:paraId="35FF83D2" w14:textId="77777777" w:rsidR="001348A0" w:rsidRPr="00ED671B" w:rsidRDefault="001348A0" w:rsidP="00ED671B">
      <w:pPr>
        <w:adjustRightInd w:val="0"/>
        <w:snapToGrid w:val="0"/>
        <w:spacing w:after="0" w:line="240" w:lineRule="auto"/>
        <w:rPr>
          <w:rFonts w:ascii="Times New Roman" w:hAnsi="Times New Roman" w:cs="Times New Roman"/>
          <w:sz w:val="20"/>
          <w:szCs w:val="20"/>
        </w:rPr>
      </w:pPr>
    </w:p>
    <w:p w14:paraId="08A3B9CE" w14:textId="77777777" w:rsidR="002D2F8B" w:rsidRPr="00ED671B" w:rsidRDefault="00064146"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b/>
          <w:sz w:val="20"/>
          <w:szCs w:val="20"/>
        </w:rPr>
        <w:t xml:space="preserve">Table </w:t>
      </w:r>
      <w:r w:rsidR="004D4292" w:rsidRPr="00ED671B">
        <w:rPr>
          <w:rFonts w:ascii="Times New Roman" w:hAnsi="Times New Roman" w:cs="Times New Roman"/>
          <w:b/>
          <w:sz w:val="20"/>
          <w:szCs w:val="20"/>
        </w:rPr>
        <w:t>4:</w:t>
      </w:r>
      <w:r w:rsidRPr="00ED671B">
        <w:rPr>
          <w:rFonts w:ascii="Times New Roman" w:hAnsi="Times New Roman" w:cs="Times New Roman"/>
          <w:sz w:val="20"/>
          <w:szCs w:val="20"/>
        </w:rPr>
        <w:t xml:space="preserve"> </w:t>
      </w:r>
      <w:r w:rsidR="009C5853" w:rsidRPr="00ED671B">
        <w:rPr>
          <w:rFonts w:ascii="Times New Roman" w:hAnsi="Times New Roman" w:cs="Times New Roman"/>
          <w:sz w:val="20"/>
          <w:szCs w:val="20"/>
        </w:rPr>
        <w:t>W</w:t>
      </w:r>
      <w:r w:rsidRPr="00ED671B">
        <w:rPr>
          <w:rFonts w:ascii="Times New Roman" w:hAnsi="Times New Roman" w:cs="Times New Roman"/>
          <w:sz w:val="20"/>
          <w:szCs w:val="20"/>
        </w:rPr>
        <w:t>hat are the most important constraints and difficulties that prevent achieving the best results fro</w:t>
      </w:r>
      <w:r w:rsidR="009C5853" w:rsidRPr="00ED671B">
        <w:rPr>
          <w:rFonts w:ascii="Times New Roman" w:hAnsi="Times New Roman" w:cs="Times New Roman"/>
          <w:sz w:val="20"/>
          <w:szCs w:val="20"/>
        </w:rPr>
        <w:t xml:space="preserve">m stock </w:t>
      </w:r>
      <w:r w:rsidR="004D4292" w:rsidRPr="00ED671B">
        <w:rPr>
          <w:rFonts w:ascii="Times New Roman" w:hAnsi="Times New Roman" w:cs="Times New Roman"/>
          <w:sz w:val="20"/>
          <w:szCs w:val="20"/>
        </w:rPr>
        <w:t>farming?</w:t>
      </w:r>
    </w:p>
    <w:tbl>
      <w:tblPr>
        <w:tblStyle w:val="TableGrid"/>
        <w:tblW w:w="5000" w:type="pct"/>
        <w:tblLayout w:type="fixed"/>
        <w:tblLook w:val="04A0" w:firstRow="1" w:lastRow="0" w:firstColumn="1" w:lastColumn="0" w:noHBand="0" w:noVBand="1"/>
      </w:tblPr>
      <w:tblGrid>
        <w:gridCol w:w="2556"/>
        <w:gridCol w:w="931"/>
        <w:gridCol w:w="1101"/>
        <w:gridCol w:w="1015"/>
        <w:gridCol w:w="678"/>
        <w:gridCol w:w="760"/>
        <w:gridCol w:w="847"/>
        <w:gridCol w:w="933"/>
        <w:gridCol w:w="755"/>
      </w:tblGrid>
      <w:tr w:rsidR="009C5853" w:rsidRPr="00ED671B" w14:paraId="54C2B123" w14:textId="77777777" w:rsidTr="001348A0">
        <w:trPr>
          <w:trHeight w:val="146"/>
        </w:trPr>
        <w:tc>
          <w:tcPr>
            <w:tcW w:w="1335" w:type="pct"/>
            <w:vMerge w:val="restart"/>
            <w:tcBorders>
              <w:top w:val="single" w:sz="8" w:space="0" w:color="4F81BD"/>
              <w:left w:val="single" w:sz="8" w:space="0" w:color="4F81BD"/>
              <w:bottom w:val="single" w:sz="18" w:space="0" w:color="FFFFFF"/>
              <w:right w:val="single" w:sz="8" w:space="0" w:color="4F81BD"/>
            </w:tcBorders>
            <w:shd w:val="clear" w:color="auto" w:fill="4F81BD"/>
          </w:tcPr>
          <w:p w14:paraId="0C1BBBDA" w14:textId="77777777" w:rsidR="009C5853" w:rsidRPr="00ED671B" w:rsidRDefault="009C5853"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Constraints</w:t>
            </w:r>
          </w:p>
        </w:tc>
        <w:tc>
          <w:tcPr>
            <w:tcW w:w="2784" w:type="pct"/>
            <w:gridSpan w:val="6"/>
            <w:tcBorders>
              <w:top w:val="single" w:sz="8" w:space="0" w:color="4F81BD"/>
              <w:left w:val="single" w:sz="8" w:space="0" w:color="4F81BD"/>
              <w:bottom w:val="single" w:sz="18" w:space="0" w:color="FFFFFF"/>
              <w:right w:val="single" w:sz="4" w:space="0" w:color="auto"/>
            </w:tcBorders>
            <w:shd w:val="clear" w:color="auto" w:fill="4F81BD"/>
          </w:tcPr>
          <w:p w14:paraId="1F024D86" w14:textId="77777777" w:rsidR="009C5853" w:rsidRPr="00ED671B" w:rsidRDefault="009C5853"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 xml:space="preserve">  Woredas</w:t>
            </w:r>
          </w:p>
        </w:tc>
        <w:tc>
          <w:tcPr>
            <w:tcW w:w="881" w:type="pct"/>
            <w:gridSpan w:val="2"/>
            <w:tcBorders>
              <w:top w:val="single" w:sz="8" w:space="0" w:color="4F81BD"/>
              <w:left w:val="single" w:sz="4" w:space="0" w:color="auto"/>
              <w:bottom w:val="single" w:sz="18" w:space="0" w:color="FFFFFF"/>
              <w:right w:val="single" w:sz="8" w:space="0" w:color="4F81BD"/>
            </w:tcBorders>
            <w:shd w:val="clear" w:color="auto" w:fill="4F81BD"/>
          </w:tcPr>
          <w:p w14:paraId="3664D16A" w14:textId="77777777" w:rsidR="009C5853" w:rsidRPr="00ED671B" w:rsidRDefault="009C5853"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 xml:space="preserve"> Response rate</w:t>
            </w:r>
          </w:p>
        </w:tc>
      </w:tr>
      <w:tr w:rsidR="00666A7C" w:rsidRPr="00ED671B" w14:paraId="7FEE63FA" w14:textId="77777777" w:rsidTr="001348A0">
        <w:trPr>
          <w:trHeight w:val="169"/>
        </w:trPr>
        <w:tc>
          <w:tcPr>
            <w:tcW w:w="1335" w:type="pct"/>
            <w:vMerge/>
            <w:tcBorders>
              <w:top w:val="single" w:sz="18" w:space="0" w:color="FFFFFF"/>
              <w:left w:val="single" w:sz="8" w:space="0" w:color="4F81BD"/>
              <w:bottom w:val="single" w:sz="8" w:space="0" w:color="4F81BD"/>
              <w:right w:val="single" w:sz="8" w:space="0" w:color="4F81BD"/>
            </w:tcBorders>
            <w:shd w:val="clear" w:color="auto" w:fill="FFFFFF"/>
          </w:tcPr>
          <w:p w14:paraId="4C127F8E" w14:textId="77777777" w:rsidR="009C5853" w:rsidRPr="00ED671B" w:rsidRDefault="009C5853" w:rsidP="00ED671B">
            <w:pPr>
              <w:adjustRightInd w:val="0"/>
              <w:snapToGrid w:val="0"/>
              <w:spacing w:after="0" w:line="240" w:lineRule="auto"/>
              <w:rPr>
                <w:rFonts w:ascii="Times New Roman" w:hAnsi="Times New Roman" w:cs="Times New Roman"/>
                <w:sz w:val="20"/>
                <w:szCs w:val="20"/>
              </w:rPr>
            </w:pPr>
          </w:p>
        </w:tc>
        <w:tc>
          <w:tcPr>
            <w:tcW w:w="486" w:type="pct"/>
            <w:tcBorders>
              <w:top w:val="single" w:sz="18" w:space="0" w:color="FFFFFF"/>
              <w:left w:val="single" w:sz="8" w:space="0" w:color="4F81BD"/>
              <w:bottom w:val="single" w:sz="8" w:space="0" w:color="4F81BD"/>
              <w:right w:val="single" w:sz="8" w:space="0" w:color="4F81BD"/>
            </w:tcBorders>
            <w:shd w:val="clear" w:color="auto" w:fill="FFFFFF"/>
          </w:tcPr>
          <w:p w14:paraId="7CB43D61" w14:textId="77777777" w:rsidR="009C5853" w:rsidRPr="00ED671B" w:rsidRDefault="009C5853"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Bambasi</w:t>
            </w:r>
          </w:p>
        </w:tc>
        <w:tc>
          <w:tcPr>
            <w:tcW w:w="575" w:type="pct"/>
            <w:tcBorders>
              <w:top w:val="single" w:sz="18" w:space="0" w:color="FFFFFF"/>
              <w:left w:val="single" w:sz="8" w:space="0" w:color="4F81BD"/>
              <w:bottom w:val="single" w:sz="8" w:space="0" w:color="4F81BD"/>
              <w:right w:val="single" w:sz="8" w:space="0" w:color="4F81BD"/>
            </w:tcBorders>
            <w:shd w:val="clear" w:color="auto" w:fill="FFFFFF"/>
          </w:tcPr>
          <w:p w14:paraId="29A3A76E" w14:textId="77777777" w:rsidR="009C5853" w:rsidRPr="00ED671B" w:rsidRDefault="009C5853"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Abrahamo</w:t>
            </w:r>
          </w:p>
        </w:tc>
        <w:tc>
          <w:tcPr>
            <w:tcW w:w="530" w:type="pct"/>
            <w:tcBorders>
              <w:top w:val="single" w:sz="18" w:space="0" w:color="FFFFFF"/>
              <w:left w:val="single" w:sz="8" w:space="0" w:color="4F81BD"/>
              <w:bottom w:val="single" w:sz="8" w:space="0" w:color="4F81BD"/>
              <w:right w:val="single" w:sz="4" w:space="0" w:color="auto"/>
            </w:tcBorders>
            <w:shd w:val="clear" w:color="auto" w:fill="FFFFFF"/>
          </w:tcPr>
          <w:p w14:paraId="065ADDBD" w14:textId="77777777" w:rsidR="009C5853" w:rsidRPr="00ED671B" w:rsidRDefault="009C5853"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Homosha</w:t>
            </w:r>
          </w:p>
        </w:tc>
        <w:tc>
          <w:tcPr>
            <w:tcW w:w="354" w:type="pct"/>
            <w:tcBorders>
              <w:top w:val="single" w:sz="18" w:space="0" w:color="FFFFFF"/>
              <w:left w:val="single" w:sz="4" w:space="0" w:color="auto"/>
              <w:bottom w:val="single" w:sz="8" w:space="0" w:color="4F81BD"/>
              <w:right w:val="single" w:sz="4" w:space="0" w:color="auto"/>
            </w:tcBorders>
            <w:shd w:val="clear" w:color="auto" w:fill="FFFFFF"/>
          </w:tcPr>
          <w:p w14:paraId="66F946AB" w14:textId="77777777" w:rsidR="009C5853" w:rsidRPr="00ED671B" w:rsidRDefault="009C5853"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Sedal</w:t>
            </w:r>
          </w:p>
        </w:tc>
        <w:tc>
          <w:tcPr>
            <w:tcW w:w="397" w:type="pct"/>
            <w:tcBorders>
              <w:top w:val="single" w:sz="18" w:space="0" w:color="FFFFFF"/>
              <w:left w:val="single" w:sz="4" w:space="0" w:color="auto"/>
              <w:bottom w:val="single" w:sz="8" w:space="0" w:color="4F81BD"/>
              <w:right w:val="single" w:sz="4" w:space="0" w:color="auto"/>
            </w:tcBorders>
            <w:shd w:val="clear" w:color="auto" w:fill="FFFFFF"/>
          </w:tcPr>
          <w:p w14:paraId="0418F201" w14:textId="77777777" w:rsidR="009C5853" w:rsidRPr="00ED671B" w:rsidRDefault="009C5853"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Pawe</w:t>
            </w:r>
          </w:p>
        </w:tc>
        <w:tc>
          <w:tcPr>
            <w:tcW w:w="442" w:type="pct"/>
            <w:tcBorders>
              <w:top w:val="single" w:sz="18" w:space="0" w:color="FFFFFF"/>
              <w:left w:val="single" w:sz="4" w:space="0" w:color="auto"/>
              <w:bottom w:val="single" w:sz="8" w:space="0" w:color="4F81BD"/>
              <w:right w:val="single" w:sz="8" w:space="0" w:color="4F81BD"/>
            </w:tcBorders>
            <w:shd w:val="clear" w:color="auto" w:fill="FFFFFF"/>
          </w:tcPr>
          <w:p w14:paraId="4C08C8B5" w14:textId="77777777" w:rsidR="009C5853" w:rsidRPr="00ED671B" w:rsidRDefault="009C5853"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Dibate</w:t>
            </w:r>
          </w:p>
        </w:tc>
        <w:tc>
          <w:tcPr>
            <w:tcW w:w="487" w:type="pct"/>
            <w:tcBorders>
              <w:top w:val="single" w:sz="18" w:space="0" w:color="FFFFFF"/>
              <w:left w:val="single" w:sz="8" w:space="0" w:color="4F81BD"/>
              <w:bottom w:val="single" w:sz="8" w:space="0" w:color="4F81BD"/>
              <w:right w:val="single" w:sz="8" w:space="0" w:color="4F81BD"/>
            </w:tcBorders>
            <w:shd w:val="clear" w:color="auto" w:fill="FFFFFF"/>
          </w:tcPr>
          <w:p w14:paraId="0808B860" w14:textId="77777777" w:rsidR="009C5853" w:rsidRPr="00ED671B" w:rsidRDefault="009C5853"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(n=210)</w:t>
            </w:r>
          </w:p>
        </w:tc>
        <w:tc>
          <w:tcPr>
            <w:tcW w:w="394" w:type="pct"/>
            <w:tcBorders>
              <w:top w:val="single" w:sz="18" w:space="0" w:color="FFFFFF"/>
              <w:left w:val="single" w:sz="8" w:space="0" w:color="4F81BD"/>
              <w:bottom w:val="single" w:sz="8" w:space="0" w:color="4F81BD"/>
              <w:right w:val="single" w:sz="8" w:space="0" w:color="4F81BD"/>
            </w:tcBorders>
            <w:shd w:val="clear" w:color="auto" w:fill="FFFFFF"/>
          </w:tcPr>
          <w:p w14:paraId="5195EE93" w14:textId="77777777" w:rsidR="009C5853" w:rsidRPr="00ED671B" w:rsidRDefault="009C5853"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w:t>
            </w:r>
          </w:p>
        </w:tc>
      </w:tr>
      <w:tr w:rsidR="00666A7C" w:rsidRPr="00ED671B" w14:paraId="042DB53D" w14:textId="77777777" w:rsidTr="001348A0">
        <w:trPr>
          <w:trHeight w:val="212"/>
        </w:trPr>
        <w:tc>
          <w:tcPr>
            <w:tcW w:w="1335" w:type="pct"/>
            <w:tcBorders>
              <w:top w:val="single" w:sz="8" w:space="0" w:color="4F81BD"/>
              <w:left w:val="single" w:sz="8" w:space="0" w:color="4F81BD"/>
              <w:bottom w:val="single" w:sz="4" w:space="0" w:color="auto"/>
              <w:right w:val="single" w:sz="8" w:space="0" w:color="4F81BD"/>
            </w:tcBorders>
            <w:shd w:val="clear" w:color="auto" w:fill="FFFFFF"/>
          </w:tcPr>
          <w:p w14:paraId="777E6135" w14:textId="77777777" w:rsidR="009C5853" w:rsidRPr="00ED671B" w:rsidRDefault="009C5853"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Lack of feed and shortage of water</w:t>
            </w:r>
          </w:p>
        </w:tc>
        <w:tc>
          <w:tcPr>
            <w:tcW w:w="486" w:type="pct"/>
            <w:tcBorders>
              <w:top w:val="single" w:sz="8" w:space="0" w:color="4F81BD"/>
              <w:left w:val="single" w:sz="8" w:space="0" w:color="4F81BD"/>
              <w:bottom w:val="single" w:sz="4" w:space="0" w:color="auto"/>
              <w:right w:val="single" w:sz="8" w:space="0" w:color="4F81BD"/>
            </w:tcBorders>
            <w:shd w:val="clear" w:color="auto" w:fill="FFFFFF"/>
          </w:tcPr>
          <w:p w14:paraId="466423F7" w14:textId="77777777" w:rsidR="009C5853" w:rsidRPr="00ED671B" w:rsidRDefault="002C6F1D"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42</w:t>
            </w:r>
          </w:p>
        </w:tc>
        <w:tc>
          <w:tcPr>
            <w:tcW w:w="575" w:type="pct"/>
            <w:tcBorders>
              <w:top w:val="single" w:sz="8" w:space="0" w:color="4F81BD"/>
              <w:left w:val="single" w:sz="8" w:space="0" w:color="4F81BD"/>
              <w:bottom w:val="single" w:sz="4" w:space="0" w:color="auto"/>
              <w:right w:val="single" w:sz="8" w:space="0" w:color="4F81BD"/>
            </w:tcBorders>
            <w:shd w:val="clear" w:color="auto" w:fill="FFFFFF"/>
          </w:tcPr>
          <w:p w14:paraId="0AC4A25C" w14:textId="77777777" w:rsidR="009C5853" w:rsidRPr="00ED671B" w:rsidRDefault="002C6F1D"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19</w:t>
            </w:r>
          </w:p>
        </w:tc>
        <w:tc>
          <w:tcPr>
            <w:tcW w:w="530" w:type="pct"/>
            <w:tcBorders>
              <w:top w:val="single" w:sz="8" w:space="0" w:color="4F81BD"/>
              <w:left w:val="single" w:sz="8" w:space="0" w:color="4F81BD"/>
              <w:bottom w:val="single" w:sz="4" w:space="0" w:color="auto"/>
              <w:right w:val="single" w:sz="4" w:space="0" w:color="auto"/>
            </w:tcBorders>
            <w:shd w:val="clear" w:color="auto" w:fill="FFFFFF"/>
          </w:tcPr>
          <w:p w14:paraId="34955EEA" w14:textId="77777777" w:rsidR="009C5853" w:rsidRPr="00ED671B" w:rsidRDefault="002C6F1D"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16</w:t>
            </w:r>
          </w:p>
        </w:tc>
        <w:tc>
          <w:tcPr>
            <w:tcW w:w="354" w:type="pct"/>
            <w:tcBorders>
              <w:top w:val="single" w:sz="8" w:space="0" w:color="4F81BD"/>
              <w:left w:val="single" w:sz="4" w:space="0" w:color="auto"/>
              <w:bottom w:val="single" w:sz="4" w:space="0" w:color="auto"/>
              <w:right w:val="single" w:sz="4" w:space="0" w:color="auto"/>
            </w:tcBorders>
            <w:shd w:val="clear" w:color="auto" w:fill="FFFFFF"/>
          </w:tcPr>
          <w:p w14:paraId="61671963" w14:textId="77777777" w:rsidR="009C5853" w:rsidRPr="00ED671B" w:rsidRDefault="004D4292"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12</w:t>
            </w:r>
          </w:p>
        </w:tc>
        <w:tc>
          <w:tcPr>
            <w:tcW w:w="397" w:type="pct"/>
            <w:tcBorders>
              <w:top w:val="single" w:sz="8" w:space="0" w:color="4F81BD"/>
              <w:left w:val="single" w:sz="4" w:space="0" w:color="auto"/>
              <w:bottom w:val="single" w:sz="4" w:space="0" w:color="auto"/>
              <w:right w:val="single" w:sz="4" w:space="0" w:color="auto"/>
            </w:tcBorders>
            <w:shd w:val="clear" w:color="auto" w:fill="FFFFFF"/>
          </w:tcPr>
          <w:p w14:paraId="4B45D7C3" w14:textId="77777777" w:rsidR="009C5853" w:rsidRPr="00ED671B" w:rsidRDefault="009C5853"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21</w:t>
            </w:r>
          </w:p>
        </w:tc>
        <w:tc>
          <w:tcPr>
            <w:tcW w:w="442" w:type="pct"/>
            <w:tcBorders>
              <w:top w:val="single" w:sz="8" w:space="0" w:color="4F81BD"/>
              <w:left w:val="single" w:sz="4" w:space="0" w:color="auto"/>
              <w:bottom w:val="single" w:sz="4" w:space="0" w:color="auto"/>
              <w:right w:val="single" w:sz="8" w:space="0" w:color="4F81BD"/>
            </w:tcBorders>
            <w:shd w:val="clear" w:color="auto" w:fill="FFFFFF"/>
          </w:tcPr>
          <w:p w14:paraId="517323CA" w14:textId="77777777" w:rsidR="009C5853" w:rsidRPr="00ED671B" w:rsidRDefault="009C5853"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17</w:t>
            </w:r>
          </w:p>
        </w:tc>
        <w:tc>
          <w:tcPr>
            <w:tcW w:w="487" w:type="pct"/>
            <w:tcBorders>
              <w:top w:val="single" w:sz="8" w:space="0" w:color="4F81BD"/>
              <w:left w:val="single" w:sz="8" w:space="0" w:color="4F81BD"/>
              <w:bottom w:val="single" w:sz="4" w:space="0" w:color="auto"/>
              <w:right w:val="single" w:sz="8" w:space="0" w:color="4F81BD"/>
            </w:tcBorders>
            <w:shd w:val="clear" w:color="auto" w:fill="FFFFFF"/>
          </w:tcPr>
          <w:p w14:paraId="4930CEF4" w14:textId="77777777" w:rsidR="009C5853" w:rsidRPr="00ED671B" w:rsidRDefault="004D4292"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127</w:t>
            </w:r>
          </w:p>
        </w:tc>
        <w:tc>
          <w:tcPr>
            <w:tcW w:w="394" w:type="pct"/>
            <w:tcBorders>
              <w:top w:val="single" w:sz="8" w:space="0" w:color="4F81BD"/>
              <w:left w:val="single" w:sz="8" w:space="0" w:color="4F81BD"/>
              <w:bottom w:val="single" w:sz="4" w:space="0" w:color="auto"/>
              <w:right w:val="single" w:sz="8" w:space="0" w:color="4F81BD"/>
            </w:tcBorders>
            <w:shd w:val="clear" w:color="auto" w:fill="FFFFFF"/>
          </w:tcPr>
          <w:p w14:paraId="708046EC" w14:textId="77777777" w:rsidR="009C5853" w:rsidRPr="00ED671B" w:rsidRDefault="004615BE"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60.47</w:t>
            </w:r>
          </w:p>
        </w:tc>
      </w:tr>
      <w:tr w:rsidR="00666A7C" w:rsidRPr="00ED671B" w14:paraId="4CBA676A" w14:textId="77777777" w:rsidTr="00CF7280">
        <w:trPr>
          <w:trHeight w:val="270"/>
        </w:trPr>
        <w:tc>
          <w:tcPr>
            <w:tcW w:w="1335" w:type="pct"/>
            <w:tcBorders>
              <w:top w:val="single" w:sz="4" w:space="0" w:color="auto"/>
              <w:left w:val="single" w:sz="8" w:space="0" w:color="4F81BD"/>
              <w:bottom w:val="single" w:sz="4" w:space="0" w:color="auto"/>
              <w:right w:val="single" w:sz="8" w:space="0" w:color="4F81BD"/>
            </w:tcBorders>
            <w:shd w:val="clear" w:color="auto" w:fill="FFFFFF"/>
          </w:tcPr>
          <w:p w14:paraId="688E8F0B" w14:textId="77777777" w:rsidR="009C5853" w:rsidRPr="00ED671B" w:rsidRDefault="009C5853"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Cost  of drug</w:t>
            </w:r>
            <w:r w:rsidR="006D5AFF" w:rsidRPr="00ED671B">
              <w:rPr>
                <w:rFonts w:ascii="Times New Roman" w:hAnsi="Times New Roman" w:cs="Times New Roman"/>
                <w:sz w:val="20"/>
                <w:szCs w:val="20"/>
              </w:rPr>
              <w:t>s</w:t>
            </w:r>
          </w:p>
        </w:tc>
        <w:tc>
          <w:tcPr>
            <w:tcW w:w="486" w:type="pct"/>
            <w:tcBorders>
              <w:top w:val="single" w:sz="4" w:space="0" w:color="auto"/>
              <w:left w:val="single" w:sz="8" w:space="0" w:color="4F81BD"/>
              <w:bottom w:val="single" w:sz="4" w:space="0" w:color="auto"/>
              <w:right w:val="single" w:sz="8" w:space="0" w:color="4F81BD"/>
            </w:tcBorders>
            <w:shd w:val="clear" w:color="auto" w:fill="FFFFFF"/>
          </w:tcPr>
          <w:p w14:paraId="40128771" w14:textId="77777777" w:rsidR="009C5853" w:rsidRPr="00ED671B" w:rsidRDefault="002C6F1D"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32</w:t>
            </w:r>
          </w:p>
        </w:tc>
        <w:tc>
          <w:tcPr>
            <w:tcW w:w="575" w:type="pct"/>
            <w:tcBorders>
              <w:top w:val="single" w:sz="4" w:space="0" w:color="auto"/>
              <w:left w:val="single" w:sz="8" w:space="0" w:color="4F81BD"/>
              <w:bottom w:val="single" w:sz="4" w:space="0" w:color="auto"/>
              <w:right w:val="single" w:sz="8" w:space="0" w:color="4F81BD"/>
            </w:tcBorders>
            <w:shd w:val="clear" w:color="auto" w:fill="FFFFFF"/>
          </w:tcPr>
          <w:p w14:paraId="21E2C9DA" w14:textId="77777777" w:rsidR="009C5853" w:rsidRPr="00ED671B" w:rsidRDefault="002C6F1D"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21</w:t>
            </w:r>
          </w:p>
        </w:tc>
        <w:tc>
          <w:tcPr>
            <w:tcW w:w="530" w:type="pct"/>
            <w:tcBorders>
              <w:top w:val="single" w:sz="4" w:space="0" w:color="auto"/>
              <w:left w:val="single" w:sz="8" w:space="0" w:color="4F81BD"/>
              <w:bottom w:val="single" w:sz="4" w:space="0" w:color="auto"/>
              <w:right w:val="single" w:sz="4" w:space="0" w:color="auto"/>
            </w:tcBorders>
            <w:shd w:val="clear" w:color="auto" w:fill="FFFFFF"/>
          </w:tcPr>
          <w:p w14:paraId="146674D5" w14:textId="77777777" w:rsidR="009C5853" w:rsidRPr="00ED671B" w:rsidRDefault="002C6F1D"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17</w:t>
            </w:r>
          </w:p>
        </w:tc>
        <w:tc>
          <w:tcPr>
            <w:tcW w:w="354" w:type="pct"/>
            <w:tcBorders>
              <w:top w:val="single" w:sz="4" w:space="0" w:color="auto"/>
              <w:left w:val="single" w:sz="4" w:space="0" w:color="auto"/>
              <w:bottom w:val="single" w:sz="4" w:space="0" w:color="auto"/>
              <w:right w:val="single" w:sz="4" w:space="0" w:color="auto"/>
            </w:tcBorders>
            <w:shd w:val="clear" w:color="auto" w:fill="FFFFFF"/>
          </w:tcPr>
          <w:p w14:paraId="399CD18B" w14:textId="77777777" w:rsidR="009C5853" w:rsidRPr="00ED671B" w:rsidRDefault="004D4292"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w:t>
            </w:r>
            <w:r w:rsidR="004615BE" w:rsidRPr="00ED671B">
              <w:rPr>
                <w:rFonts w:ascii="Times New Roman" w:hAnsi="Times New Roman" w:cs="Times New Roman"/>
                <w:sz w:val="20"/>
                <w:szCs w:val="20"/>
              </w:rPr>
              <w:t>4</w:t>
            </w:r>
          </w:p>
        </w:tc>
        <w:tc>
          <w:tcPr>
            <w:tcW w:w="397" w:type="pct"/>
            <w:tcBorders>
              <w:top w:val="single" w:sz="4" w:space="0" w:color="auto"/>
              <w:left w:val="single" w:sz="4" w:space="0" w:color="auto"/>
              <w:bottom w:val="single" w:sz="4" w:space="0" w:color="auto"/>
              <w:right w:val="single" w:sz="4" w:space="0" w:color="auto"/>
            </w:tcBorders>
            <w:shd w:val="clear" w:color="auto" w:fill="FFFFFF"/>
          </w:tcPr>
          <w:p w14:paraId="501F83E2" w14:textId="77777777" w:rsidR="009C5853" w:rsidRPr="00ED671B" w:rsidRDefault="006D5AFF"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16</w:t>
            </w:r>
          </w:p>
        </w:tc>
        <w:tc>
          <w:tcPr>
            <w:tcW w:w="442" w:type="pct"/>
            <w:tcBorders>
              <w:top w:val="single" w:sz="4" w:space="0" w:color="auto"/>
              <w:left w:val="single" w:sz="4" w:space="0" w:color="auto"/>
              <w:bottom w:val="single" w:sz="4" w:space="0" w:color="auto"/>
              <w:right w:val="single" w:sz="8" w:space="0" w:color="4F81BD"/>
            </w:tcBorders>
            <w:shd w:val="clear" w:color="auto" w:fill="FFFFFF"/>
          </w:tcPr>
          <w:p w14:paraId="64134C64" w14:textId="77777777" w:rsidR="009C5853" w:rsidRPr="00ED671B" w:rsidRDefault="006D5AFF"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11</w:t>
            </w:r>
          </w:p>
        </w:tc>
        <w:tc>
          <w:tcPr>
            <w:tcW w:w="487" w:type="pct"/>
            <w:tcBorders>
              <w:top w:val="single" w:sz="4" w:space="0" w:color="auto"/>
              <w:left w:val="single" w:sz="8" w:space="0" w:color="4F81BD"/>
              <w:bottom w:val="single" w:sz="4" w:space="0" w:color="auto"/>
              <w:right w:val="single" w:sz="8" w:space="0" w:color="4F81BD"/>
            </w:tcBorders>
            <w:shd w:val="clear" w:color="auto" w:fill="FFFFFF"/>
          </w:tcPr>
          <w:p w14:paraId="5366899E" w14:textId="77777777" w:rsidR="009C5853" w:rsidRPr="00ED671B" w:rsidRDefault="004D4292"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11</w:t>
            </w:r>
            <w:r w:rsidR="004615BE" w:rsidRPr="00ED671B">
              <w:rPr>
                <w:rFonts w:ascii="Times New Roman" w:hAnsi="Times New Roman" w:cs="Times New Roman"/>
                <w:sz w:val="20"/>
                <w:szCs w:val="20"/>
              </w:rPr>
              <w:t>1</w:t>
            </w:r>
          </w:p>
        </w:tc>
        <w:tc>
          <w:tcPr>
            <w:tcW w:w="394" w:type="pct"/>
            <w:tcBorders>
              <w:top w:val="single" w:sz="4" w:space="0" w:color="auto"/>
              <w:left w:val="single" w:sz="8" w:space="0" w:color="4F81BD"/>
              <w:bottom w:val="single" w:sz="4" w:space="0" w:color="auto"/>
              <w:right w:val="single" w:sz="8" w:space="0" w:color="4F81BD"/>
            </w:tcBorders>
            <w:shd w:val="clear" w:color="auto" w:fill="FFFFFF"/>
          </w:tcPr>
          <w:p w14:paraId="1FBA64D1" w14:textId="77777777" w:rsidR="009C5853" w:rsidRPr="00ED671B" w:rsidRDefault="004615BE"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52.85</w:t>
            </w:r>
          </w:p>
        </w:tc>
      </w:tr>
      <w:tr w:rsidR="00666A7C" w:rsidRPr="00ED671B" w14:paraId="0BAD7F64" w14:textId="77777777" w:rsidTr="00CF7280">
        <w:trPr>
          <w:trHeight w:val="330"/>
        </w:trPr>
        <w:tc>
          <w:tcPr>
            <w:tcW w:w="1335" w:type="pct"/>
            <w:tcBorders>
              <w:top w:val="single" w:sz="4" w:space="0" w:color="auto"/>
              <w:left w:val="single" w:sz="8" w:space="0" w:color="4F81BD"/>
              <w:bottom w:val="single" w:sz="4" w:space="0" w:color="auto"/>
              <w:right w:val="single" w:sz="8" w:space="0" w:color="4F81BD"/>
            </w:tcBorders>
            <w:shd w:val="clear" w:color="auto" w:fill="FFFFFF"/>
          </w:tcPr>
          <w:p w14:paraId="261E1DE8" w14:textId="77777777" w:rsidR="009C5853" w:rsidRPr="00ED671B" w:rsidRDefault="009C5853"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 xml:space="preserve">Lack of </w:t>
            </w:r>
            <w:r w:rsidR="006D5AFF" w:rsidRPr="00ED671B">
              <w:rPr>
                <w:rFonts w:ascii="Times New Roman" w:hAnsi="Times New Roman" w:cs="Times New Roman"/>
                <w:sz w:val="20"/>
                <w:szCs w:val="20"/>
              </w:rPr>
              <w:t xml:space="preserve"> remedy and drug  availability </w:t>
            </w:r>
          </w:p>
        </w:tc>
        <w:tc>
          <w:tcPr>
            <w:tcW w:w="486" w:type="pct"/>
            <w:tcBorders>
              <w:top w:val="single" w:sz="4" w:space="0" w:color="auto"/>
              <w:left w:val="single" w:sz="8" w:space="0" w:color="4F81BD"/>
              <w:bottom w:val="single" w:sz="4" w:space="0" w:color="auto"/>
              <w:right w:val="single" w:sz="8" w:space="0" w:color="4F81BD"/>
            </w:tcBorders>
            <w:shd w:val="clear" w:color="auto" w:fill="FFFFFF"/>
          </w:tcPr>
          <w:p w14:paraId="6C6E234C" w14:textId="77777777" w:rsidR="009C5853" w:rsidRPr="00ED671B" w:rsidRDefault="002C6F1D"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40</w:t>
            </w:r>
          </w:p>
        </w:tc>
        <w:tc>
          <w:tcPr>
            <w:tcW w:w="575" w:type="pct"/>
            <w:tcBorders>
              <w:top w:val="single" w:sz="4" w:space="0" w:color="auto"/>
              <w:left w:val="single" w:sz="8" w:space="0" w:color="4F81BD"/>
              <w:bottom w:val="single" w:sz="4" w:space="0" w:color="auto"/>
              <w:right w:val="single" w:sz="8" w:space="0" w:color="4F81BD"/>
            </w:tcBorders>
            <w:shd w:val="clear" w:color="auto" w:fill="FFFFFF"/>
          </w:tcPr>
          <w:p w14:paraId="584D0887" w14:textId="77777777" w:rsidR="009C5853" w:rsidRPr="00ED671B" w:rsidRDefault="002C6F1D"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w:t>
            </w:r>
            <w:r w:rsidR="004D4292" w:rsidRPr="00ED671B">
              <w:rPr>
                <w:rFonts w:ascii="Times New Roman" w:hAnsi="Times New Roman" w:cs="Times New Roman"/>
                <w:sz w:val="20"/>
                <w:szCs w:val="20"/>
              </w:rPr>
              <w:t>5</w:t>
            </w:r>
          </w:p>
        </w:tc>
        <w:tc>
          <w:tcPr>
            <w:tcW w:w="530" w:type="pct"/>
            <w:tcBorders>
              <w:top w:val="single" w:sz="4" w:space="0" w:color="auto"/>
              <w:left w:val="single" w:sz="8" w:space="0" w:color="4F81BD"/>
              <w:bottom w:val="single" w:sz="4" w:space="0" w:color="auto"/>
              <w:right w:val="single" w:sz="4" w:space="0" w:color="auto"/>
            </w:tcBorders>
            <w:shd w:val="clear" w:color="auto" w:fill="FFFFFF"/>
          </w:tcPr>
          <w:p w14:paraId="1E4D0EDE" w14:textId="77777777" w:rsidR="009C5853" w:rsidRPr="00ED671B" w:rsidRDefault="002C6F1D"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18</w:t>
            </w:r>
          </w:p>
        </w:tc>
        <w:tc>
          <w:tcPr>
            <w:tcW w:w="354" w:type="pct"/>
            <w:tcBorders>
              <w:top w:val="single" w:sz="4" w:space="0" w:color="auto"/>
              <w:left w:val="single" w:sz="4" w:space="0" w:color="auto"/>
              <w:bottom w:val="single" w:sz="4" w:space="0" w:color="auto"/>
              <w:right w:val="single" w:sz="4" w:space="0" w:color="auto"/>
            </w:tcBorders>
            <w:shd w:val="clear" w:color="auto" w:fill="FFFFFF"/>
          </w:tcPr>
          <w:p w14:paraId="0D401CBD" w14:textId="77777777" w:rsidR="009C5853" w:rsidRPr="00ED671B" w:rsidRDefault="004D4292"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17</w:t>
            </w:r>
          </w:p>
        </w:tc>
        <w:tc>
          <w:tcPr>
            <w:tcW w:w="397" w:type="pct"/>
            <w:tcBorders>
              <w:top w:val="single" w:sz="4" w:space="0" w:color="auto"/>
              <w:left w:val="single" w:sz="4" w:space="0" w:color="auto"/>
              <w:bottom w:val="single" w:sz="4" w:space="0" w:color="auto"/>
              <w:right w:val="single" w:sz="4" w:space="0" w:color="auto"/>
            </w:tcBorders>
            <w:shd w:val="clear" w:color="auto" w:fill="FFFFFF"/>
          </w:tcPr>
          <w:p w14:paraId="6F9B3A13" w14:textId="77777777" w:rsidR="009C5853" w:rsidRPr="00ED671B" w:rsidRDefault="006D5AFF"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20</w:t>
            </w:r>
          </w:p>
        </w:tc>
        <w:tc>
          <w:tcPr>
            <w:tcW w:w="442" w:type="pct"/>
            <w:tcBorders>
              <w:top w:val="single" w:sz="4" w:space="0" w:color="auto"/>
              <w:left w:val="single" w:sz="4" w:space="0" w:color="auto"/>
              <w:bottom w:val="single" w:sz="4" w:space="0" w:color="auto"/>
              <w:right w:val="single" w:sz="8" w:space="0" w:color="4F81BD"/>
            </w:tcBorders>
            <w:shd w:val="clear" w:color="auto" w:fill="FFFFFF"/>
          </w:tcPr>
          <w:p w14:paraId="310FECAE" w14:textId="77777777" w:rsidR="009C5853" w:rsidRPr="00ED671B" w:rsidRDefault="006D5AFF"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26</w:t>
            </w:r>
          </w:p>
        </w:tc>
        <w:tc>
          <w:tcPr>
            <w:tcW w:w="487" w:type="pct"/>
            <w:tcBorders>
              <w:top w:val="single" w:sz="4" w:space="0" w:color="auto"/>
              <w:left w:val="single" w:sz="8" w:space="0" w:color="4F81BD"/>
              <w:bottom w:val="single" w:sz="4" w:space="0" w:color="auto"/>
              <w:right w:val="single" w:sz="8" w:space="0" w:color="4F81BD"/>
            </w:tcBorders>
            <w:shd w:val="clear" w:color="auto" w:fill="FFFFFF"/>
          </w:tcPr>
          <w:p w14:paraId="4AF799C4" w14:textId="77777777" w:rsidR="009C5853" w:rsidRPr="00ED671B" w:rsidRDefault="004D4292"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146</w:t>
            </w:r>
          </w:p>
        </w:tc>
        <w:tc>
          <w:tcPr>
            <w:tcW w:w="394" w:type="pct"/>
            <w:tcBorders>
              <w:top w:val="single" w:sz="4" w:space="0" w:color="auto"/>
              <w:left w:val="single" w:sz="8" w:space="0" w:color="4F81BD"/>
              <w:bottom w:val="single" w:sz="4" w:space="0" w:color="auto"/>
              <w:right w:val="single" w:sz="8" w:space="0" w:color="4F81BD"/>
            </w:tcBorders>
            <w:shd w:val="clear" w:color="auto" w:fill="FFFFFF"/>
          </w:tcPr>
          <w:p w14:paraId="17D2C3C8" w14:textId="77777777" w:rsidR="009C5853" w:rsidRPr="00ED671B" w:rsidRDefault="004615BE"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69.52</w:t>
            </w:r>
          </w:p>
        </w:tc>
      </w:tr>
      <w:tr w:rsidR="00666A7C" w:rsidRPr="00ED671B" w14:paraId="38FCCB42" w14:textId="77777777" w:rsidTr="001348A0">
        <w:trPr>
          <w:trHeight w:val="267"/>
        </w:trPr>
        <w:tc>
          <w:tcPr>
            <w:tcW w:w="1335" w:type="pct"/>
            <w:tcBorders>
              <w:top w:val="single" w:sz="4" w:space="0" w:color="auto"/>
              <w:left w:val="single" w:sz="8" w:space="0" w:color="4F81BD"/>
              <w:bottom w:val="single" w:sz="4" w:space="0" w:color="auto"/>
              <w:right w:val="single" w:sz="8" w:space="0" w:color="4F81BD"/>
            </w:tcBorders>
            <w:shd w:val="clear" w:color="auto" w:fill="FFFFFF"/>
          </w:tcPr>
          <w:p w14:paraId="19FCC77E" w14:textId="77777777" w:rsidR="009C5853" w:rsidRPr="00ED671B" w:rsidRDefault="006D5AFF"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Disease  alerts, outbreak</w:t>
            </w:r>
          </w:p>
        </w:tc>
        <w:tc>
          <w:tcPr>
            <w:tcW w:w="486" w:type="pct"/>
            <w:tcBorders>
              <w:top w:val="single" w:sz="4" w:space="0" w:color="auto"/>
              <w:left w:val="single" w:sz="8" w:space="0" w:color="4F81BD"/>
              <w:bottom w:val="single" w:sz="4" w:space="0" w:color="auto"/>
              <w:right w:val="single" w:sz="8" w:space="0" w:color="4F81BD"/>
            </w:tcBorders>
            <w:shd w:val="clear" w:color="auto" w:fill="FFFFFF"/>
          </w:tcPr>
          <w:p w14:paraId="117DEE0A" w14:textId="77777777" w:rsidR="009C5853" w:rsidRPr="00ED671B" w:rsidRDefault="002C6F1D"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4</w:t>
            </w:r>
            <w:r w:rsidR="009C5853" w:rsidRPr="00ED671B">
              <w:rPr>
                <w:rFonts w:ascii="Times New Roman" w:hAnsi="Times New Roman" w:cs="Times New Roman"/>
                <w:sz w:val="20"/>
                <w:szCs w:val="20"/>
              </w:rPr>
              <w:t>9</w:t>
            </w:r>
          </w:p>
        </w:tc>
        <w:tc>
          <w:tcPr>
            <w:tcW w:w="575" w:type="pct"/>
            <w:tcBorders>
              <w:top w:val="single" w:sz="4" w:space="0" w:color="auto"/>
              <w:left w:val="single" w:sz="8" w:space="0" w:color="4F81BD"/>
              <w:bottom w:val="single" w:sz="4" w:space="0" w:color="auto"/>
              <w:right w:val="single" w:sz="8" w:space="0" w:color="4F81BD"/>
            </w:tcBorders>
            <w:shd w:val="clear" w:color="auto" w:fill="FFFFFF"/>
          </w:tcPr>
          <w:p w14:paraId="2721B121" w14:textId="77777777" w:rsidR="009C5853" w:rsidRPr="00ED671B" w:rsidRDefault="009C5853"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32</w:t>
            </w:r>
          </w:p>
        </w:tc>
        <w:tc>
          <w:tcPr>
            <w:tcW w:w="530" w:type="pct"/>
            <w:tcBorders>
              <w:top w:val="single" w:sz="4" w:space="0" w:color="auto"/>
              <w:left w:val="single" w:sz="8" w:space="0" w:color="4F81BD"/>
              <w:bottom w:val="single" w:sz="4" w:space="0" w:color="auto"/>
              <w:right w:val="single" w:sz="4" w:space="0" w:color="auto"/>
            </w:tcBorders>
            <w:shd w:val="clear" w:color="auto" w:fill="FFFFFF"/>
          </w:tcPr>
          <w:p w14:paraId="5294FB01" w14:textId="77777777" w:rsidR="009C5853" w:rsidRPr="00ED671B" w:rsidRDefault="009C5853"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19</w:t>
            </w:r>
          </w:p>
        </w:tc>
        <w:tc>
          <w:tcPr>
            <w:tcW w:w="354" w:type="pct"/>
            <w:tcBorders>
              <w:top w:val="single" w:sz="4" w:space="0" w:color="auto"/>
              <w:left w:val="single" w:sz="4" w:space="0" w:color="auto"/>
              <w:bottom w:val="single" w:sz="4" w:space="0" w:color="auto"/>
              <w:right w:val="single" w:sz="4" w:space="0" w:color="auto"/>
            </w:tcBorders>
            <w:shd w:val="clear" w:color="auto" w:fill="FFFFFF"/>
          </w:tcPr>
          <w:p w14:paraId="386E4229" w14:textId="77777777" w:rsidR="009C5853" w:rsidRPr="00ED671B" w:rsidRDefault="004D4292"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11</w:t>
            </w:r>
          </w:p>
        </w:tc>
        <w:tc>
          <w:tcPr>
            <w:tcW w:w="397" w:type="pct"/>
            <w:tcBorders>
              <w:top w:val="single" w:sz="4" w:space="0" w:color="auto"/>
              <w:left w:val="single" w:sz="4" w:space="0" w:color="auto"/>
              <w:bottom w:val="single" w:sz="4" w:space="0" w:color="auto"/>
              <w:right w:val="single" w:sz="4" w:space="0" w:color="auto"/>
            </w:tcBorders>
            <w:shd w:val="clear" w:color="auto" w:fill="FFFFFF"/>
          </w:tcPr>
          <w:p w14:paraId="78ECEED7" w14:textId="77777777" w:rsidR="009C5853" w:rsidRPr="00ED671B" w:rsidRDefault="006D5AFF"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10</w:t>
            </w:r>
          </w:p>
        </w:tc>
        <w:tc>
          <w:tcPr>
            <w:tcW w:w="442" w:type="pct"/>
            <w:tcBorders>
              <w:top w:val="single" w:sz="4" w:space="0" w:color="auto"/>
              <w:left w:val="single" w:sz="4" w:space="0" w:color="auto"/>
              <w:bottom w:val="single" w:sz="4" w:space="0" w:color="auto"/>
              <w:right w:val="single" w:sz="8" w:space="0" w:color="4F81BD"/>
            </w:tcBorders>
            <w:shd w:val="clear" w:color="auto" w:fill="FFFFFF"/>
          </w:tcPr>
          <w:p w14:paraId="3493A70A" w14:textId="77777777" w:rsidR="009C5853" w:rsidRPr="00ED671B" w:rsidRDefault="006D5AFF"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18</w:t>
            </w:r>
          </w:p>
        </w:tc>
        <w:tc>
          <w:tcPr>
            <w:tcW w:w="487" w:type="pct"/>
            <w:tcBorders>
              <w:top w:val="single" w:sz="4" w:space="0" w:color="auto"/>
              <w:left w:val="single" w:sz="8" w:space="0" w:color="4F81BD"/>
              <w:bottom w:val="single" w:sz="4" w:space="0" w:color="auto"/>
              <w:right w:val="single" w:sz="8" w:space="0" w:color="4F81BD"/>
            </w:tcBorders>
            <w:shd w:val="clear" w:color="auto" w:fill="FFFFFF"/>
          </w:tcPr>
          <w:p w14:paraId="1F7C0B11" w14:textId="77777777" w:rsidR="009C5853" w:rsidRPr="00ED671B" w:rsidRDefault="004D4292"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139</w:t>
            </w:r>
          </w:p>
        </w:tc>
        <w:tc>
          <w:tcPr>
            <w:tcW w:w="394" w:type="pct"/>
            <w:tcBorders>
              <w:top w:val="single" w:sz="4" w:space="0" w:color="auto"/>
              <w:left w:val="single" w:sz="8" w:space="0" w:color="4F81BD"/>
              <w:bottom w:val="single" w:sz="4" w:space="0" w:color="auto"/>
              <w:right w:val="single" w:sz="8" w:space="0" w:color="4F81BD"/>
            </w:tcBorders>
            <w:shd w:val="clear" w:color="auto" w:fill="FFFFFF"/>
          </w:tcPr>
          <w:p w14:paraId="74C15C3F" w14:textId="77777777" w:rsidR="009C5853" w:rsidRPr="00ED671B" w:rsidRDefault="004615BE"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66.2</w:t>
            </w:r>
          </w:p>
        </w:tc>
      </w:tr>
      <w:tr w:rsidR="00666A7C" w:rsidRPr="00ED671B" w14:paraId="2B039B07" w14:textId="77777777" w:rsidTr="001348A0">
        <w:trPr>
          <w:trHeight w:val="316"/>
        </w:trPr>
        <w:tc>
          <w:tcPr>
            <w:tcW w:w="1335" w:type="pct"/>
            <w:tcBorders>
              <w:top w:val="single" w:sz="4" w:space="0" w:color="auto"/>
              <w:left w:val="single" w:sz="8" w:space="0" w:color="4F81BD"/>
              <w:bottom w:val="single" w:sz="8" w:space="0" w:color="4F81BD"/>
              <w:right w:val="single" w:sz="8" w:space="0" w:color="4F81BD"/>
            </w:tcBorders>
            <w:shd w:val="clear" w:color="auto" w:fill="FFFFFF"/>
          </w:tcPr>
          <w:p w14:paraId="550E6BE1" w14:textId="77777777" w:rsidR="002C6F1D" w:rsidRPr="00ED671B" w:rsidRDefault="002C6F1D"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Management problems</w:t>
            </w:r>
          </w:p>
        </w:tc>
        <w:tc>
          <w:tcPr>
            <w:tcW w:w="486" w:type="pct"/>
            <w:tcBorders>
              <w:top w:val="single" w:sz="4" w:space="0" w:color="auto"/>
              <w:left w:val="single" w:sz="8" w:space="0" w:color="4F81BD"/>
              <w:bottom w:val="single" w:sz="8" w:space="0" w:color="4F81BD"/>
              <w:right w:val="single" w:sz="8" w:space="0" w:color="4F81BD"/>
            </w:tcBorders>
            <w:shd w:val="clear" w:color="auto" w:fill="FFFFFF"/>
          </w:tcPr>
          <w:p w14:paraId="254D8CD4" w14:textId="77777777" w:rsidR="00230C03" w:rsidRPr="00ED671B" w:rsidRDefault="002C6F1D"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11</w:t>
            </w:r>
          </w:p>
        </w:tc>
        <w:tc>
          <w:tcPr>
            <w:tcW w:w="575" w:type="pct"/>
            <w:tcBorders>
              <w:top w:val="single" w:sz="4" w:space="0" w:color="auto"/>
              <w:left w:val="single" w:sz="8" w:space="0" w:color="4F81BD"/>
              <w:bottom w:val="single" w:sz="8" w:space="0" w:color="4F81BD"/>
              <w:right w:val="single" w:sz="8" w:space="0" w:color="4F81BD"/>
            </w:tcBorders>
            <w:shd w:val="clear" w:color="auto" w:fill="FFFFFF"/>
          </w:tcPr>
          <w:p w14:paraId="2B205EAF" w14:textId="77777777" w:rsidR="00230C03" w:rsidRPr="00ED671B" w:rsidRDefault="002C6F1D"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9</w:t>
            </w:r>
          </w:p>
        </w:tc>
        <w:tc>
          <w:tcPr>
            <w:tcW w:w="530" w:type="pct"/>
            <w:tcBorders>
              <w:top w:val="single" w:sz="4" w:space="0" w:color="auto"/>
              <w:left w:val="single" w:sz="8" w:space="0" w:color="4F81BD"/>
              <w:bottom w:val="single" w:sz="8" w:space="0" w:color="4F81BD"/>
              <w:right w:val="single" w:sz="4" w:space="0" w:color="auto"/>
            </w:tcBorders>
            <w:shd w:val="clear" w:color="auto" w:fill="FFFFFF"/>
          </w:tcPr>
          <w:p w14:paraId="13DD25DC" w14:textId="77777777" w:rsidR="00230C03" w:rsidRPr="00ED671B" w:rsidRDefault="002C6F1D"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5</w:t>
            </w:r>
          </w:p>
        </w:tc>
        <w:tc>
          <w:tcPr>
            <w:tcW w:w="354" w:type="pct"/>
            <w:tcBorders>
              <w:top w:val="single" w:sz="4" w:space="0" w:color="auto"/>
              <w:left w:val="single" w:sz="4" w:space="0" w:color="auto"/>
              <w:bottom w:val="single" w:sz="8" w:space="0" w:color="4F81BD"/>
              <w:right w:val="single" w:sz="4" w:space="0" w:color="auto"/>
            </w:tcBorders>
            <w:shd w:val="clear" w:color="auto" w:fill="FFFFFF"/>
          </w:tcPr>
          <w:p w14:paraId="26022AF0" w14:textId="77777777" w:rsidR="00230C03" w:rsidRPr="00ED671B" w:rsidRDefault="004615BE"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6</w:t>
            </w:r>
          </w:p>
        </w:tc>
        <w:tc>
          <w:tcPr>
            <w:tcW w:w="397" w:type="pct"/>
            <w:tcBorders>
              <w:top w:val="single" w:sz="4" w:space="0" w:color="auto"/>
              <w:left w:val="single" w:sz="4" w:space="0" w:color="auto"/>
              <w:bottom w:val="single" w:sz="8" w:space="0" w:color="4F81BD"/>
              <w:right w:val="single" w:sz="4" w:space="0" w:color="auto"/>
            </w:tcBorders>
            <w:shd w:val="clear" w:color="auto" w:fill="FFFFFF"/>
          </w:tcPr>
          <w:p w14:paraId="3C35EDA3" w14:textId="77777777" w:rsidR="00230C03" w:rsidRPr="00ED671B" w:rsidRDefault="004615BE"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5</w:t>
            </w:r>
          </w:p>
        </w:tc>
        <w:tc>
          <w:tcPr>
            <w:tcW w:w="442" w:type="pct"/>
            <w:tcBorders>
              <w:top w:val="single" w:sz="4" w:space="0" w:color="auto"/>
              <w:left w:val="single" w:sz="4" w:space="0" w:color="auto"/>
              <w:bottom w:val="single" w:sz="8" w:space="0" w:color="4F81BD"/>
              <w:right w:val="single" w:sz="8" w:space="0" w:color="4F81BD"/>
            </w:tcBorders>
            <w:shd w:val="clear" w:color="auto" w:fill="FFFFFF"/>
          </w:tcPr>
          <w:p w14:paraId="7BEA65BF" w14:textId="77777777" w:rsidR="00230C03" w:rsidRPr="00ED671B" w:rsidRDefault="002C6F1D"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3</w:t>
            </w:r>
          </w:p>
        </w:tc>
        <w:tc>
          <w:tcPr>
            <w:tcW w:w="487" w:type="pct"/>
            <w:tcBorders>
              <w:top w:val="single" w:sz="4" w:space="0" w:color="auto"/>
              <w:left w:val="single" w:sz="8" w:space="0" w:color="4F81BD"/>
              <w:bottom w:val="single" w:sz="8" w:space="0" w:color="4F81BD"/>
              <w:right w:val="single" w:sz="8" w:space="0" w:color="4F81BD"/>
            </w:tcBorders>
            <w:shd w:val="clear" w:color="auto" w:fill="FFFFFF"/>
          </w:tcPr>
          <w:p w14:paraId="6A4E40ED" w14:textId="77777777" w:rsidR="00230C03" w:rsidRPr="00ED671B" w:rsidRDefault="004D4292"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39</w:t>
            </w:r>
          </w:p>
        </w:tc>
        <w:tc>
          <w:tcPr>
            <w:tcW w:w="394" w:type="pct"/>
            <w:tcBorders>
              <w:top w:val="single" w:sz="4" w:space="0" w:color="auto"/>
              <w:left w:val="single" w:sz="8" w:space="0" w:color="4F81BD"/>
              <w:bottom w:val="single" w:sz="8" w:space="0" w:color="4F81BD"/>
              <w:right w:val="single" w:sz="8" w:space="0" w:color="4F81BD"/>
            </w:tcBorders>
            <w:shd w:val="clear" w:color="auto" w:fill="FFFFFF"/>
          </w:tcPr>
          <w:p w14:paraId="571DBDB5" w14:textId="77777777" w:rsidR="00230C03" w:rsidRPr="00ED671B" w:rsidRDefault="004615BE"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18.6</w:t>
            </w:r>
          </w:p>
        </w:tc>
      </w:tr>
      <w:tr w:rsidR="00666A7C" w:rsidRPr="00ED671B" w14:paraId="3615FCEE" w14:textId="77777777" w:rsidTr="00CF7280">
        <w:tc>
          <w:tcPr>
            <w:tcW w:w="1335" w:type="pct"/>
            <w:tcBorders>
              <w:top w:val="single" w:sz="8" w:space="0" w:color="4F81BD"/>
              <w:left w:val="single" w:sz="8" w:space="0" w:color="4F81BD"/>
              <w:bottom w:val="single" w:sz="8" w:space="0" w:color="4F81BD"/>
              <w:right w:val="single" w:sz="8" w:space="0" w:color="4F81BD"/>
            </w:tcBorders>
            <w:shd w:val="clear" w:color="auto" w:fill="FFFFFF"/>
          </w:tcPr>
          <w:p w14:paraId="445F1FF4" w14:textId="77777777" w:rsidR="009C5853" w:rsidRPr="00ED671B" w:rsidRDefault="009C5853"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Lack of treatment</w:t>
            </w:r>
          </w:p>
        </w:tc>
        <w:tc>
          <w:tcPr>
            <w:tcW w:w="486" w:type="pct"/>
            <w:tcBorders>
              <w:top w:val="single" w:sz="8" w:space="0" w:color="4F81BD"/>
              <w:left w:val="single" w:sz="8" w:space="0" w:color="4F81BD"/>
              <w:bottom w:val="single" w:sz="8" w:space="0" w:color="4F81BD"/>
              <w:right w:val="single" w:sz="8" w:space="0" w:color="4F81BD"/>
            </w:tcBorders>
            <w:shd w:val="clear" w:color="auto" w:fill="FFFFFF"/>
          </w:tcPr>
          <w:p w14:paraId="1059A744" w14:textId="77777777" w:rsidR="009C5853" w:rsidRPr="00ED671B" w:rsidRDefault="009C5853"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11</w:t>
            </w:r>
          </w:p>
        </w:tc>
        <w:tc>
          <w:tcPr>
            <w:tcW w:w="575" w:type="pct"/>
            <w:tcBorders>
              <w:top w:val="single" w:sz="8" w:space="0" w:color="4F81BD"/>
              <w:left w:val="single" w:sz="8" w:space="0" w:color="4F81BD"/>
              <w:bottom w:val="single" w:sz="8" w:space="0" w:color="4F81BD"/>
              <w:right w:val="single" w:sz="8" w:space="0" w:color="4F81BD"/>
            </w:tcBorders>
            <w:shd w:val="clear" w:color="auto" w:fill="FFFFFF"/>
          </w:tcPr>
          <w:p w14:paraId="5A728417" w14:textId="77777777" w:rsidR="009C5853" w:rsidRPr="00ED671B" w:rsidRDefault="009C5853"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19</w:t>
            </w:r>
          </w:p>
        </w:tc>
        <w:tc>
          <w:tcPr>
            <w:tcW w:w="530" w:type="pct"/>
            <w:tcBorders>
              <w:top w:val="single" w:sz="8" w:space="0" w:color="4F81BD"/>
              <w:left w:val="single" w:sz="8" w:space="0" w:color="4F81BD"/>
              <w:bottom w:val="single" w:sz="8" w:space="0" w:color="4F81BD"/>
              <w:right w:val="single" w:sz="4" w:space="0" w:color="auto"/>
            </w:tcBorders>
            <w:shd w:val="clear" w:color="auto" w:fill="FFFFFF"/>
          </w:tcPr>
          <w:p w14:paraId="76423C85" w14:textId="77777777" w:rsidR="009C5853" w:rsidRPr="00ED671B" w:rsidRDefault="009C5853"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16</w:t>
            </w:r>
          </w:p>
        </w:tc>
        <w:tc>
          <w:tcPr>
            <w:tcW w:w="354" w:type="pct"/>
            <w:tcBorders>
              <w:top w:val="single" w:sz="8" w:space="0" w:color="4F81BD"/>
              <w:left w:val="single" w:sz="4" w:space="0" w:color="auto"/>
              <w:bottom w:val="single" w:sz="8" w:space="0" w:color="4F81BD"/>
              <w:right w:val="single" w:sz="4" w:space="0" w:color="auto"/>
            </w:tcBorders>
            <w:shd w:val="clear" w:color="auto" w:fill="FFFFFF"/>
          </w:tcPr>
          <w:p w14:paraId="6618B62C" w14:textId="77777777" w:rsidR="009C5853" w:rsidRPr="00ED671B" w:rsidRDefault="004D4292"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23</w:t>
            </w:r>
          </w:p>
        </w:tc>
        <w:tc>
          <w:tcPr>
            <w:tcW w:w="397" w:type="pct"/>
            <w:tcBorders>
              <w:top w:val="single" w:sz="8" w:space="0" w:color="4F81BD"/>
              <w:left w:val="single" w:sz="4" w:space="0" w:color="auto"/>
              <w:bottom w:val="single" w:sz="8" w:space="0" w:color="4F81BD"/>
              <w:right w:val="single" w:sz="4" w:space="0" w:color="auto"/>
            </w:tcBorders>
            <w:shd w:val="clear" w:color="auto" w:fill="FFFFFF"/>
          </w:tcPr>
          <w:p w14:paraId="5D119990" w14:textId="77777777" w:rsidR="009C5853" w:rsidRPr="00ED671B" w:rsidRDefault="009C5853"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9</w:t>
            </w:r>
          </w:p>
        </w:tc>
        <w:tc>
          <w:tcPr>
            <w:tcW w:w="442" w:type="pct"/>
            <w:tcBorders>
              <w:top w:val="single" w:sz="8" w:space="0" w:color="4F81BD"/>
              <w:left w:val="single" w:sz="4" w:space="0" w:color="auto"/>
              <w:bottom w:val="single" w:sz="8" w:space="0" w:color="4F81BD"/>
              <w:right w:val="single" w:sz="8" w:space="0" w:color="4F81BD"/>
            </w:tcBorders>
            <w:shd w:val="clear" w:color="auto" w:fill="FFFFFF"/>
          </w:tcPr>
          <w:p w14:paraId="073D1284" w14:textId="77777777" w:rsidR="009C5853" w:rsidRPr="00ED671B" w:rsidRDefault="009C5853"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18</w:t>
            </w:r>
          </w:p>
        </w:tc>
        <w:tc>
          <w:tcPr>
            <w:tcW w:w="487" w:type="pct"/>
            <w:tcBorders>
              <w:top w:val="single" w:sz="8" w:space="0" w:color="4F81BD"/>
              <w:left w:val="single" w:sz="8" w:space="0" w:color="4F81BD"/>
              <w:bottom w:val="single" w:sz="8" w:space="0" w:color="4F81BD"/>
              <w:right w:val="single" w:sz="8" w:space="0" w:color="4F81BD"/>
            </w:tcBorders>
            <w:shd w:val="clear" w:color="auto" w:fill="FFFFFF"/>
          </w:tcPr>
          <w:p w14:paraId="4CFC0654" w14:textId="77777777" w:rsidR="009C5853" w:rsidRPr="00ED671B" w:rsidRDefault="004D4292"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96</w:t>
            </w:r>
          </w:p>
        </w:tc>
        <w:tc>
          <w:tcPr>
            <w:tcW w:w="394" w:type="pct"/>
            <w:tcBorders>
              <w:top w:val="single" w:sz="8" w:space="0" w:color="4F81BD"/>
              <w:left w:val="single" w:sz="8" w:space="0" w:color="4F81BD"/>
              <w:bottom w:val="single" w:sz="8" w:space="0" w:color="4F81BD"/>
              <w:right w:val="single" w:sz="8" w:space="0" w:color="4F81BD"/>
            </w:tcBorders>
            <w:shd w:val="clear" w:color="auto" w:fill="FFFFFF"/>
          </w:tcPr>
          <w:p w14:paraId="7B8B9D14" w14:textId="77777777" w:rsidR="009C5853" w:rsidRPr="00ED671B" w:rsidRDefault="004615BE"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45.71</w:t>
            </w:r>
          </w:p>
        </w:tc>
      </w:tr>
      <w:tr w:rsidR="00666A7C" w:rsidRPr="00ED671B" w14:paraId="53EEED96" w14:textId="77777777" w:rsidTr="00CF7280">
        <w:tc>
          <w:tcPr>
            <w:tcW w:w="1335" w:type="pct"/>
            <w:tcBorders>
              <w:top w:val="single" w:sz="8" w:space="0" w:color="4F81BD"/>
              <w:left w:val="single" w:sz="8" w:space="0" w:color="4F81BD"/>
              <w:bottom w:val="single" w:sz="8" w:space="0" w:color="4F81BD"/>
              <w:right w:val="single" w:sz="8" w:space="0" w:color="4F81BD"/>
            </w:tcBorders>
            <w:shd w:val="clear" w:color="auto" w:fill="FFFFFF"/>
          </w:tcPr>
          <w:p w14:paraId="04950943" w14:textId="77777777" w:rsidR="009C5853" w:rsidRPr="00ED671B" w:rsidRDefault="00666A7C"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un-</w:t>
            </w:r>
            <w:r w:rsidR="009C5853" w:rsidRPr="00ED671B">
              <w:rPr>
                <w:rFonts w:ascii="Times New Roman" w:hAnsi="Times New Roman" w:cs="Times New Roman"/>
                <w:sz w:val="20"/>
                <w:szCs w:val="20"/>
              </w:rPr>
              <w:t xml:space="preserve"> response</w:t>
            </w:r>
            <w:r w:rsidRPr="00ED671B">
              <w:rPr>
                <w:rFonts w:ascii="Times New Roman" w:hAnsi="Times New Roman" w:cs="Times New Roman"/>
                <w:sz w:val="20"/>
                <w:szCs w:val="20"/>
              </w:rPr>
              <w:t xml:space="preserve"> to treated animals</w:t>
            </w:r>
          </w:p>
        </w:tc>
        <w:tc>
          <w:tcPr>
            <w:tcW w:w="486" w:type="pct"/>
            <w:tcBorders>
              <w:top w:val="single" w:sz="8" w:space="0" w:color="4F81BD"/>
              <w:left w:val="single" w:sz="8" w:space="0" w:color="4F81BD"/>
              <w:bottom w:val="single" w:sz="8" w:space="0" w:color="4F81BD"/>
              <w:right w:val="single" w:sz="8" w:space="0" w:color="4F81BD"/>
            </w:tcBorders>
            <w:shd w:val="clear" w:color="auto" w:fill="FFFFFF"/>
          </w:tcPr>
          <w:p w14:paraId="6490F7CD" w14:textId="77777777" w:rsidR="009C5853" w:rsidRPr="00ED671B" w:rsidRDefault="004D4292"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15</w:t>
            </w:r>
          </w:p>
        </w:tc>
        <w:tc>
          <w:tcPr>
            <w:tcW w:w="575" w:type="pct"/>
            <w:tcBorders>
              <w:top w:val="single" w:sz="8" w:space="0" w:color="4F81BD"/>
              <w:left w:val="single" w:sz="8" w:space="0" w:color="4F81BD"/>
              <w:bottom w:val="single" w:sz="8" w:space="0" w:color="4F81BD"/>
              <w:right w:val="single" w:sz="8" w:space="0" w:color="4F81BD"/>
            </w:tcBorders>
            <w:shd w:val="clear" w:color="auto" w:fill="FFFFFF"/>
          </w:tcPr>
          <w:p w14:paraId="287F509C" w14:textId="77777777" w:rsidR="009C5853" w:rsidRPr="00ED671B" w:rsidRDefault="009C5853"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16</w:t>
            </w:r>
          </w:p>
        </w:tc>
        <w:tc>
          <w:tcPr>
            <w:tcW w:w="530" w:type="pct"/>
            <w:tcBorders>
              <w:top w:val="single" w:sz="8" w:space="0" w:color="4F81BD"/>
              <w:left w:val="single" w:sz="8" w:space="0" w:color="4F81BD"/>
              <w:bottom w:val="single" w:sz="8" w:space="0" w:color="4F81BD"/>
              <w:right w:val="single" w:sz="4" w:space="0" w:color="auto"/>
            </w:tcBorders>
            <w:shd w:val="clear" w:color="auto" w:fill="FFFFFF"/>
          </w:tcPr>
          <w:p w14:paraId="3744420B" w14:textId="77777777" w:rsidR="009C5853" w:rsidRPr="00ED671B" w:rsidRDefault="009C5853"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11</w:t>
            </w:r>
          </w:p>
        </w:tc>
        <w:tc>
          <w:tcPr>
            <w:tcW w:w="354" w:type="pct"/>
            <w:tcBorders>
              <w:top w:val="single" w:sz="8" w:space="0" w:color="4F81BD"/>
              <w:left w:val="single" w:sz="4" w:space="0" w:color="auto"/>
              <w:bottom w:val="single" w:sz="8" w:space="0" w:color="4F81BD"/>
              <w:right w:val="single" w:sz="4" w:space="0" w:color="auto"/>
            </w:tcBorders>
            <w:shd w:val="clear" w:color="auto" w:fill="FFFFFF"/>
          </w:tcPr>
          <w:p w14:paraId="50A683E0" w14:textId="77777777" w:rsidR="009C5853" w:rsidRPr="00ED671B" w:rsidRDefault="004D4292"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9</w:t>
            </w:r>
          </w:p>
        </w:tc>
        <w:tc>
          <w:tcPr>
            <w:tcW w:w="397" w:type="pct"/>
            <w:tcBorders>
              <w:top w:val="single" w:sz="8" w:space="0" w:color="4F81BD"/>
              <w:left w:val="single" w:sz="4" w:space="0" w:color="auto"/>
              <w:bottom w:val="single" w:sz="8" w:space="0" w:color="4F81BD"/>
              <w:right w:val="single" w:sz="4" w:space="0" w:color="auto"/>
            </w:tcBorders>
            <w:shd w:val="clear" w:color="auto" w:fill="FFFFFF"/>
          </w:tcPr>
          <w:p w14:paraId="1F1E0716" w14:textId="77777777" w:rsidR="009C5853" w:rsidRPr="00ED671B" w:rsidRDefault="009C5853"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10</w:t>
            </w:r>
          </w:p>
        </w:tc>
        <w:tc>
          <w:tcPr>
            <w:tcW w:w="442" w:type="pct"/>
            <w:tcBorders>
              <w:top w:val="single" w:sz="8" w:space="0" w:color="4F81BD"/>
              <w:left w:val="single" w:sz="4" w:space="0" w:color="auto"/>
              <w:bottom w:val="single" w:sz="8" w:space="0" w:color="4F81BD"/>
              <w:right w:val="single" w:sz="8" w:space="0" w:color="4F81BD"/>
            </w:tcBorders>
            <w:shd w:val="clear" w:color="auto" w:fill="FFFFFF"/>
          </w:tcPr>
          <w:p w14:paraId="5E02A13F" w14:textId="77777777" w:rsidR="009C5853" w:rsidRPr="00ED671B" w:rsidRDefault="009C5853"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9</w:t>
            </w:r>
          </w:p>
        </w:tc>
        <w:tc>
          <w:tcPr>
            <w:tcW w:w="487" w:type="pct"/>
            <w:tcBorders>
              <w:top w:val="single" w:sz="8" w:space="0" w:color="4F81BD"/>
              <w:left w:val="single" w:sz="8" w:space="0" w:color="4F81BD"/>
              <w:bottom w:val="single" w:sz="8" w:space="0" w:color="4F81BD"/>
              <w:right w:val="single" w:sz="8" w:space="0" w:color="4F81BD"/>
            </w:tcBorders>
            <w:shd w:val="clear" w:color="auto" w:fill="FFFFFF"/>
          </w:tcPr>
          <w:p w14:paraId="25F0C7F4" w14:textId="77777777" w:rsidR="009C5853" w:rsidRPr="00ED671B" w:rsidRDefault="004D4292"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70</w:t>
            </w:r>
          </w:p>
        </w:tc>
        <w:tc>
          <w:tcPr>
            <w:tcW w:w="394" w:type="pct"/>
            <w:tcBorders>
              <w:top w:val="single" w:sz="8" w:space="0" w:color="4F81BD"/>
              <w:left w:val="single" w:sz="8" w:space="0" w:color="4F81BD"/>
              <w:bottom w:val="single" w:sz="8" w:space="0" w:color="4F81BD"/>
              <w:right w:val="single" w:sz="8" w:space="0" w:color="4F81BD"/>
            </w:tcBorders>
            <w:shd w:val="clear" w:color="auto" w:fill="FFFFFF"/>
          </w:tcPr>
          <w:p w14:paraId="21339BDB" w14:textId="77777777" w:rsidR="009C5853" w:rsidRPr="00ED671B" w:rsidRDefault="004615BE"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33.3</w:t>
            </w:r>
          </w:p>
        </w:tc>
      </w:tr>
    </w:tbl>
    <w:p w14:paraId="101D62D8" w14:textId="77777777" w:rsidR="004D4292" w:rsidRPr="00ED671B" w:rsidRDefault="004D4292" w:rsidP="00ED671B">
      <w:pPr>
        <w:adjustRightInd w:val="0"/>
        <w:snapToGrid w:val="0"/>
        <w:spacing w:after="0" w:line="240" w:lineRule="auto"/>
        <w:jc w:val="both"/>
        <w:rPr>
          <w:rFonts w:ascii="Times New Roman" w:hAnsi="Times New Roman" w:cs="Times New Roman"/>
          <w:sz w:val="20"/>
          <w:szCs w:val="20"/>
        </w:rPr>
      </w:pPr>
      <w:r w:rsidRPr="00ED671B">
        <w:rPr>
          <w:rFonts w:ascii="Times New Roman" w:hAnsi="Times New Roman" w:cs="Times New Roman"/>
          <w:sz w:val="20"/>
          <w:szCs w:val="20"/>
        </w:rPr>
        <w:t xml:space="preserve">As </w:t>
      </w:r>
      <w:r w:rsidRPr="00ED671B">
        <w:rPr>
          <w:rFonts w:ascii="Times New Roman" w:hAnsi="Times New Roman" w:cs="Times New Roman"/>
          <w:i/>
          <w:sz w:val="20"/>
          <w:szCs w:val="20"/>
        </w:rPr>
        <w:t>Table</w:t>
      </w:r>
      <w:r w:rsidR="004615BE" w:rsidRPr="00ED671B">
        <w:rPr>
          <w:rFonts w:ascii="Times New Roman" w:hAnsi="Times New Roman" w:cs="Times New Roman"/>
          <w:i/>
          <w:sz w:val="20"/>
          <w:szCs w:val="20"/>
        </w:rPr>
        <w:t xml:space="preserve"> </w:t>
      </w:r>
      <w:r w:rsidRPr="00ED671B">
        <w:rPr>
          <w:rFonts w:ascii="Times New Roman" w:hAnsi="Times New Roman" w:cs="Times New Roman"/>
          <w:i/>
          <w:sz w:val="20"/>
          <w:szCs w:val="20"/>
        </w:rPr>
        <w:t>4</w:t>
      </w:r>
      <w:r w:rsidRPr="00ED671B">
        <w:rPr>
          <w:rFonts w:ascii="Times New Roman" w:hAnsi="Times New Roman" w:cs="Times New Roman"/>
          <w:sz w:val="20"/>
          <w:szCs w:val="20"/>
        </w:rPr>
        <w:t xml:space="preserve"> indic</w:t>
      </w:r>
      <w:r w:rsidR="004615BE" w:rsidRPr="00ED671B">
        <w:rPr>
          <w:rFonts w:ascii="Times New Roman" w:hAnsi="Times New Roman" w:cs="Times New Roman"/>
          <w:sz w:val="20"/>
          <w:szCs w:val="20"/>
        </w:rPr>
        <w:t>ated; with regard to constraints for stock farming, the highest (69.52</w:t>
      </w:r>
      <w:r w:rsidRPr="00ED671B">
        <w:rPr>
          <w:rFonts w:ascii="Times New Roman" w:hAnsi="Times New Roman" w:cs="Times New Roman"/>
          <w:sz w:val="20"/>
          <w:szCs w:val="20"/>
        </w:rPr>
        <w:t>%)</w:t>
      </w:r>
      <w:r w:rsidR="004615BE" w:rsidRPr="00ED671B">
        <w:rPr>
          <w:rFonts w:ascii="Times New Roman" w:hAnsi="Times New Roman" w:cs="Times New Roman"/>
          <w:sz w:val="20"/>
          <w:szCs w:val="20"/>
        </w:rPr>
        <w:t xml:space="preserve"> and 66.2% </w:t>
      </w:r>
      <w:r w:rsidRPr="00ED671B">
        <w:rPr>
          <w:rFonts w:ascii="Times New Roman" w:hAnsi="Times New Roman" w:cs="Times New Roman"/>
          <w:sz w:val="20"/>
          <w:szCs w:val="20"/>
        </w:rPr>
        <w:t>of the respondents wer</w:t>
      </w:r>
      <w:r w:rsidR="004615BE" w:rsidRPr="00ED671B">
        <w:rPr>
          <w:rFonts w:ascii="Times New Roman" w:hAnsi="Times New Roman" w:cs="Times New Roman"/>
          <w:sz w:val="20"/>
          <w:szCs w:val="20"/>
        </w:rPr>
        <w:t>e indicated as  constraints of remedy</w:t>
      </w:r>
      <w:r w:rsidR="00CC7F67" w:rsidRPr="00ED671B">
        <w:rPr>
          <w:rFonts w:ascii="Times New Roman" w:hAnsi="Times New Roman" w:cs="Times New Roman"/>
          <w:sz w:val="20"/>
          <w:szCs w:val="20"/>
        </w:rPr>
        <w:t xml:space="preserve">, </w:t>
      </w:r>
      <w:r w:rsidR="004615BE" w:rsidRPr="00ED671B">
        <w:rPr>
          <w:rFonts w:ascii="Times New Roman" w:hAnsi="Times New Roman" w:cs="Times New Roman"/>
          <w:sz w:val="20"/>
          <w:szCs w:val="20"/>
        </w:rPr>
        <w:t xml:space="preserve"> drug in-availability and disease alerts , outbreak </w:t>
      </w:r>
      <w:r w:rsidRPr="00ED671B">
        <w:rPr>
          <w:rFonts w:ascii="Times New Roman" w:hAnsi="Times New Roman" w:cs="Times New Roman"/>
          <w:sz w:val="20"/>
          <w:szCs w:val="20"/>
        </w:rPr>
        <w:t xml:space="preserve"> in the areas</w:t>
      </w:r>
      <w:r w:rsidR="004615BE" w:rsidRPr="00ED671B">
        <w:rPr>
          <w:rFonts w:ascii="Times New Roman" w:hAnsi="Times New Roman" w:cs="Times New Roman"/>
          <w:sz w:val="20"/>
          <w:szCs w:val="20"/>
        </w:rPr>
        <w:t xml:space="preserve"> respectively ,</w:t>
      </w:r>
      <w:r w:rsidRPr="00ED671B">
        <w:rPr>
          <w:rFonts w:ascii="Times New Roman" w:hAnsi="Times New Roman" w:cs="Times New Roman"/>
          <w:sz w:val="20"/>
          <w:szCs w:val="20"/>
        </w:rPr>
        <w:t xml:space="preserve"> </w:t>
      </w:r>
      <w:r w:rsidR="004615BE" w:rsidRPr="00ED671B">
        <w:rPr>
          <w:rFonts w:ascii="Times New Roman" w:hAnsi="Times New Roman" w:cs="Times New Roman"/>
          <w:sz w:val="20"/>
          <w:szCs w:val="20"/>
        </w:rPr>
        <w:t>while the rest 60.5%,</w:t>
      </w:r>
      <w:r w:rsidR="00CC7F67" w:rsidRPr="00ED671B">
        <w:rPr>
          <w:rFonts w:ascii="Times New Roman" w:hAnsi="Times New Roman" w:cs="Times New Roman"/>
          <w:sz w:val="20"/>
          <w:szCs w:val="20"/>
        </w:rPr>
        <w:t xml:space="preserve"> </w:t>
      </w:r>
      <w:r w:rsidR="004615BE" w:rsidRPr="00ED671B">
        <w:rPr>
          <w:rFonts w:ascii="Times New Roman" w:hAnsi="Times New Roman" w:cs="Times New Roman"/>
          <w:sz w:val="20"/>
          <w:szCs w:val="20"/>
        </w:rPr>
        <w:t>52.85</w:t>
      </w:r>
      <w:r w:rsidR="00CC7F67" w:rsidRPr="00ED671B">
        <w:rPr>
          <w:rFonts w:ascii="Times New Roman" w:hAnsi="Times New Roman" w:cs="Times New Roman"/>
          <w:sz w:val="20"/>
          <w:szCs w:val="20"/>
        </w:rPr>
        <w:t>%</w:t>
      </w:r>
      <w:r w:rsidR="004615BE" w:rsidRPr="00ED671B">
        <w:rPr>
          <w:rFonts w:ascii="Times New Roman" w:hAnsi="Times New Roman" w:cs="Times New Roman"/>
          <w:sz w:val="20"/>
          <w:szCs w:val="20"/>
        </w:rPr>
        <w:t xml:space="preserve">, </w:t>
      </w:r>
      <w:r w:rsidR="00CC7F67" w:rsidRPr="00ED671B">
        <w:rPr>
          <w:rFonts w:ascii="Times New Roman" w:hAnsi="Times New Roman" w:cs="Times New Roman"/>
          <w:sz w:val="20"/>
          <w:szCs w:val="20"/>
        </w:rPr>
        <w:t>45.7%, 33.3% and 18.6 %  of participants indicated</w:t>
      </w:r>
      <w:r w:rsidRPr="00ED671B">
        <w:rPr>
          <w:rFonts w:ascii="Times New Roman" w:hAnsi="Times New Roman" w:cs="Times New Roman"/>
          <w:sz w:val="20"/>
          <w:szCs w:val="20"/>
        </w:rPr>
        <w:t xml:space="preserve"> that, lack of </w:t>
      </w:r>
      <w:r w:rsidR="00CC7F67" w:rsidRPr="00ED671B">
        <w:rPr>
          <w:rFonts w:ascii="Times New Roman" w:hAnsi="Times New Roman" w:cs="Times New Roman"/>
          <w:sz w:val="20"/>
          <w:szCs w:val="20"/>
        </w:rPr>
        <w:t xml:space="preserve"> feed and shortage of water, cost of drugs, lack of </w:t>
      </w:r>
      <w:r w:rsidR="00666A7C" w:rsidRPr="00ED671B">
        <w:rPr>
          <w:rFonts w:ascii="Times New Roman" w:hAnsi="Times New Roman" w:cs="Times New Roman"/>
          <w:sz w:val="20"/>
          <w:szCs w:val="20"/>
        </w:rPr>
        <w:t>treatments, un-</w:t>
      </w:r>
      <w:r w:rsidRPr="00ED671B">
        <w:rPr>
          <w:rFonts w:ascii="Times New Roman" w:hAnsi="Times New Roman" w:cs="Times New Roman"/>
          <w:sz w:val="20"/>
          <w:szCs w:val="20"/>
        </w:rPr>
        <w:t>response</w:t>
      </w:r>
      <w:r w:rsidR="00666A7C" w:rsidRPr="00ED671B">
        <w:rPr>
          <w:rFonts w:ascii="Times New Roman" w:hAnsi="Times New Roman" w:cs="Times New Roman"/>
          <w:sz w:val="20"/>
          <w:szCs w:val="20"/>
        </w:rPr>
        <w:t xml:space="preserve"> to treated animals</w:t>
      </w:r>
      <w:r w:rsidRPr="00ED671B">
        <w:rPr>
          <w:rFonts w:ascii="Times New Roman" w:hAnsi="Times New Roman" w:cs="Times New Roman"/>
          <w:sz w:val="20"/>
          <w:szCs w:val="20"/>
        </w:rPr>
        <w:t xml:space="preserve">, and </w:t>
      </w:r>
      <w:r w:rsidR="00CC7F67" w:rsidRPr="00ED671B">
        <w:rPr>
          <w:rFonts w:ascii="Times New Roman" w:hAnsi="Times New Roman" w:cs="Times New Roman"/>
          <w:sz w:val="20"/>
          <w:szCs w:val="20"/>
        </w:rPr>
        <w:t xml:space="preserve">management problems </w:t>
      </w:r>
      <w:r w:rsidRPr="00ED671B">
        <w:rPr>
          <w:rFonts w:ascii="Times New Roman" w:hAnsi="Times New Roman" w:cs="Times New Roman"/>
          <w:sz w:val="20"/>
          <w:szCs w:val="20"/>
        </w:rPr>
        <w:t xml:space="preserve"> respectively.</w:t>
      </w:r>
    </w:p>
    <w:p w14:paraId="6D4667BE" w14:textId="77777777" w:rsidR="00232BD4" w:rsidRPr="00ED671B" w:rsidRDefault="00232BD4" w:rsidP="00ED671B">
      <w:pPr>
        <w:adjustRightInd w:val="0"/>
        <w:snapToGrid w:val="0"/>
        <w:spacing w:after="0" w:line="240" w:lineRule="auto"/>
        <w:rPr>
          <w:rFonts w:ascii="Times New Roman" w:hAnsi="Times New Roman" w:cs="Times New Roman"/>
          <w:sz w:val="20"/>
          <w:szCs w:val="20"/>
        </w:rPr>
      </w:pPr>
    </w:p>
    <w:p w14:paraId="4106E75F" w14:textId="77777777" w:rsidR="002D2F8B" w:rsidRPr="00ED671B" w:rsidRDefault="00DB68C1" w:rsidP="00ED671B">
      <w:pPr>
        <w:adjustRightInd w:val="0"/>
        <w:snapToGrid w:val="0"/>
        <w:spacing w:after="0" w:line="240" w:lineRule="auto"/>
        <w:rPr>
          <w:rFonts w:ascii="Times New Roman" w:hAnsi="Times New Roman" w:cs="Times New Roman"/>
          <w:b/>
          <w:bCs/>
          <w:sz w:val="20"/>
          <w:szCs w:val="20"/>
        </w:rPr>
      </w:pPr>
      <w:bookmarkStart w:id="29" w:name="_Toc111257912"/>
      <w:r w:rsidRPr="00ED671B">
        <w:rPr>
          <w:rFonts w:ascii="Times New Roman" w:hAnsi="Times New Roman" w:cs="Times New Roman"/>
          <w:b/>
          <w:bCs/>
          <w:sz w:val="20"/>
          <w:szCs w:val="20"/>
        </w:rPr>
        <w:t>Table 5</w:t>
      </w:r>
      <w:r w:rsidR="002D2F8B" w:rsidRPr="00ED671B">
        <w:rPr>
          <w:rFonts w:ascii="Times New Roman" w:hAnsi="Times New Roman" w:cs="Times New Roman"/>
          <w:b/>
          <w:bCs/>
          <w:sz w:val="20"/>
          <w:szCs w:val="20"/>
        </w:rPr>
        <w:t>:   Grazing managements of animals</w:t>
      </w:r>
      <w:bookmarkEnd w:id="29"/>
    </w:p>
    <w:tbl>
      <w:tblPr>
        <w:tblStyle w:val="TableGrid"/>
        <w:tblW w:w="5000" w:type="pct"/>
        <w:tblLook w:val="04A0" w:firstRow="1" w:lastRow="0" w:firstColumn="1" w:lastColumn="0" w:noHBand="0" w:noVBand="1"/>
      </w:tblPr>
      <w:tblGrid>
        <w:gridCol w:w="4741"/>
        <w:gridCol w:w="1457"/>
        <w:gridCol w:w="1457"/>
        <w:gridCol w:w="935"/>
        <w:gridCol w:w="986"/>
      </w:tblGrid>
      <w:tr w:rsidR="002D2F8B" w:rsidRPr="00ED671B" w14:paraId="2AB79DD4" w14:textId="77777777" w:rsidTr="001348A0">
        <w:trPr>
          <w:trHeight w:val="189"/>
        </w:trPr>
        <w:tc>
          <w:tcPr>
            <w:tcW w:w="2475" w:type="pct"/>
            <w:vMerge w:val="restart"/>
            <w:tcBorders>
              <w:top w:val="single" w:sz="8" w:space="0" w:color="4BACC6"/>
              <w:left w:val="single" w:sz="8" w:space="0" w:color="4BACC6"/>
              <w:bottom w:val="single" w:sz="18" w:space="0" w:color="FFFFFF"/>
              <w:right w:val="single" w:sz="8" w:space="0" w:color="4BACC6"/>
            </w:tcBorders>
            <w:shd w:val="clear" w:color="auto" w:fill="4BACC6"/>
          </w:tcPr>
          <w:p w14:paraId="40E71163" w14:textId="77777777" w:rsidR="002D2F8B" w:rsidRPr="00ED671B" w:rsidRDefault="002D2F8B" w:rsidP="00ED671B">
            <w:pPr>
              <w:adjustRightInd w:val="0"/>
              <w:snapToGrid w:val="0"/>
              <w:spacing w:after="0" w:line="240" w:lineRule="auto"/>
              <w:rPr>
                <w:rFonts w:ascii="Times New Roman" w:hAnsi="Times New Roman" w:cs="Times New Roman"/>
                <w:b/>
                <w:sz w:val="20"/>
                <w:szCs w:val="20"/>
              </w:rPr>
            </w:pPr>
            <w:r w:rsidRPr="00ED671B">
              <w:rPr>
                <w:rFonts w:ascii="Times New Roman" w:hAnsi="Times New Roman" w:cs="Times New Roman"/>
                <w:b/>
                <w:sz w:val="20"/>
                <w:szCs w:val="20"/>
              </w:rPr>
              <w:t>Grazing managements</w:t>
            </w:r>
          </w:p>
        </w:tc>
        <w:tc>
          <w:tcPr>
            <w:tcW w:w="1522" w:type="pct"/>
            <w:gridSpan w:val="2"/>
            <w:tcBorders>
              <w:top w:val="single" w:sz="8" w:space="0" w:color="4BACC6"/>
              <w:left w:val="single" w:sz="8" w:space="0" w:color="4BACC6"/>
              <w:bottom w:val="single" w:sz="18" w:space="0" w:color="FFFFFF"/>
              <w:right w:val="single" w:sz="8" w:space="0" w:color="4BACC6"/>
            </w:tcBorders>
            <w:shd w:val="clear" w:color="auto" w:fill="4BACC6"/>
          </w:tcPr>
          <w:p w14:paraId="7B92CFB0" w14:textId="77777777" w:rsidR="002D2F8B" w:rsidRPr="00ED671B" w:rsidRDefault="00C070C4" w:rsidP="00ED671B">
            <w:pPr>
              <w:adjustRightInd w:val="0"/>
              <w:snapToGrid w:val="0"/>
              <w:spacing w:after="0" w:line="240" w:lineRule="auto"/>
              <w:rPr>
                <w:rFonts w:ascii="Times New Roman" w:hAnsi="Times New Roman" w:cs="Times New Roman"/>
                <w:b/>
                <w:sz w:val="20"/>
                <w:szCs w:val="20"/>
              </w:rPr>
            </w:pPr>
            <w:r w:rsidRPr="00ED671B">
              <w:rPr>
                <w:rFonts w:ascii="Times New Roman" w:hAnsi="Times New Roman" w:cs="Times New Roman"/>
                <w:b/>
                <w:sz w:val="20"/>
                <w:szCs w:val="20"/>
              </w:rPr>
              <w:t>Observational response rate</w:t>
            </w:r>
          </w:p>
        </w:tc>
        <w:tc>
          <w:tcPr>
            <w:tcW w:w="1003" w:type="pct"/>
            <w:gridSpan w:val="2"/>
            <w:tcBorders>
              <w:top w:val="single" w:sz="8" w:space="0" w:color="4BACC6"/>
              <w:left w:val="single" w:sz="8" w:space="0" w:color="4BACC6"/>
              <w:bottom w:val="single" w:sz="18" w:space="0" w:color="FFFFFF"/>
              <w:right w:val="single" w:sz="8" w:space="0" w:color="4BACC6"/>
            </w:tcBorders>
            <w:shd w:val="clear" w:color="auto" w:fill="4BACC6"/>
          </w:tcPr>
          <w:p w14:paraId="4A369324" w14:textId="77777777" w:rsidR="002D2F8B" w:rsidRPr="00ED671B" w:rsidRDefault="002D2F8B" w:rsidP="00ED671B">
            <w:pPr>
              <w:adjustRightInd w:val="0"/>
              <w:snapToGrid w:val="0"/>
              <w:spacing w:after="0" w:line="240" w:lineRule="auto"/>
              <w:rPr>
                <w:rFonts w:ascii="Times New Roman" w:hAnsi="Times New Roman" w:cs="Times New Roman"/>
                <w:sz w:val="20"/>
                <w:szCs w:val="20"/>
              </w:rPr>
            </w:pPr>
          </w:p>
        </w:tc>
      </w:tr>
      <w:tr w:rsidR="00C070C4" w:rsidRPr="00ED671B" w14:paraId="18E71B84" w14:textId="77777777" w:rsidTr="001348A0">
        <w:trPr>
          <w:trHeight w:val="20"/>
        </w:trPr>
        <w:tc>
          <w:tcPr>
            <w:tcW w:w="2475" w:type="pct"/>
            <w:vMerge/>
            <w:tcBorders>
              <w:top w:val="single" w:sz="18" w:space="0" w:color="FFFFFF"/>
              <w:left w:val="single" w:sz="8" w:space="0" w:color="4BACC6"/>
              <w:bottom w:val="single" w:sz="8" w:space="0" w:color="4BACC6"/>
              <w:right w:val="single" w:sz="8" w:space="0" w:color="4BACC6"/>
            </w:tcBorders>
            <w:shd w:val="clear" w:color="auto" w:fill="FFFFFF"/>
          </w:tcPr>
          <w:p w14:paraId="612E8802" w14:textId="77777777" w:rsidR="00C070C4" w:rsidRPr="00ED671B" w:rsidRDefault="00C070C4" w:rsidP="00ED671B">
            <w:pPr>
              <w:adjustRightInd w:val="0"/>
              <w:snapToGrid w:val="0"/>
              <w:spacing w:after="0" w:line="240" w:lineRule="auto"/>
              <w:rPr>
                <w:rFonts w:ascii="Times New Roman" w:hAnsi="Times New Roman" w:cs="Times New Roman"/>
                <w:sz w:val="20"/>
                <w:szCs w:val="20"/>
              </w:rPr>
            </w:pPr>
          </w:p>
        </w:tc>
        <w:tc>
          <w:tcPr>
            <w:tcW w:w="761" w:type="pct"/>
            <w:tcBorders>
              <w:top w:val="single" w:sz="18" w:space="0" w:color="FFFFFF"/>
              <w:left w:val="single" w:sz="8" w:space="0" w:color="4BACC6"/>
              <w:bottom w:val="single" w:sz="8" w:space="0" w:color="4BACC6"/>
              <w:right w:val="single" w:sz="8" w:space="0" w:color="4BACC6"/>
            </w:tcBorders>
            <w:shd w:val="clear" w:color="auto" w:fill="FFFFFF"/>
          </w:tcPr>
          <w:p w14:paraId="5124A531" w14:textId="77777777" w:rsidR="00C070C4" w:rsidRPr="00ED671B" w:rsidRDefault="00C070C4"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N =210</w:t>
            </w:r>
          </w:p>
        </w:tc>
        <w:tc>
          <w:tcPr>
            <w:tcW w:w="761" w:type="pct"/>
            <w:tcBorders>
              <w:top w:val="single" w:sz="18" w:space="0" w:color="FFFFFF"/>
              <w:left w:val="single" w:sz="8" w:space="0" w:color="4BACC6"/>
              <w:bottom w:val="single" w:sz="8" w:space="0" w:color="4BACC6"/>
              <w:right w:val="single" w:sz="8" w:space="0" w:color="4BACC6"/>
            </w:tcBorders>
            <w:shd w:val="clear" w:color="auto" w:fill="FFFFFF"/>
          </w:tcPr>
          <w:p w14:paraId="05E23B4C" w14:textId="77777777" w:rsidR="00C070C4" w:rsidRPr="00ED671B" w:rsidRDefault="00C070C4"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 % )</w:t>
            </w:r>
          </w:p>
        </w:tc>
        <w:tc>
          <w:tcPr>
            <w:tcW w:w="488" w:type="pct"/>
            <w:tcBorders>
              <w:top w:val="single" w:sz="18" w:space="0" w:color="FFFFFF"/>
              <w:left w:val="single" w:sz="8" w:space="0" w:color="4BACC6"/>
              <w:bottom w:val="single" w:sz="8" w:space="0" w:color="4BACC6"/>
              <w:right w:val="single" w:sz="8" w:space="0" w:color="4BACC6"/>
            </w:tcBorders>
            <w:shd w:val="clear" w:color="auto" w:fill="FFFFFF"/>
          </w:tcPr>
          <w:p w14:paraId="530974B3" w14:textId="77777777" w:rsidR="00C070C4" w:rsidRPr="00ED671B" w:rsidRDefault="00C070C4"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Chi2</w:t>
            </w:r>
          </w:p>
        </w:tc>
        <w:tc>
          <w:tcPr>
            <w:tcW w:w="515" w:type="pct"/>
            <w:tcBorders>
              <w:top w:val="single" w:sz="18" w:space="0" w:color="FFFFFF"/>
              <w:left w:val="single" w:sz="8" w:space="0" w:color="4BACC6"/>
              <w:bottom w:val="single" w:sz="8" w:space="0" w:color="4BACC6"/>
              <w:right w:val="single" w:sz="8" w:space="0" w:color="4BACC6"/>
            </w:tcBorders>
            <w:shd w:val="clear" w:color="auto" w:fill="FFFFFF"/>
          </w:tcPr>
          <w:p w14:paraId="2CCEE9AB" w14:textId="77777777" w:rsidR="00C070C4" w:rsidRPr="00ED671B" w:rsidRDefault="00C070C4"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 xml:space="preserve">P </w:t>
            </w:r>
            <w:r w:rsidR="004E4E36" w:rsidRPr="00ED671B">
              <w:rPr>
                <w:rFonts w:ascii="Times New Roman" w:hAnsi="Times New Roman" w:cs="Times New Roman"/>
                <w:sz w:val="20"/>
                <w:szCs w:val="20"/>
              </w:rPr>
              <w:t>–</w:t>
            </w:r>
            <w:r w:rsidRPr="00ED671B">
              <w:rPr>
                <w:rFonts w:ascii="Times New Roman" w:hAnsi="Times New Roman" w:cs="Times New Roman"/>
                <w:sz w:val="20"/>
                <w:szCs w:val="20"/>
              </w:rPr>
              <w:t>value</w:t>
            </w:r>
          </w:p>
        </w:tc>
      </w:tr>
      <w:tr w:rsidR="00C070C4" w:rsidRPr="00ED671B" w14:paraId="66ECB75D" w14:textId="77777777" w:rsidTr="00C070C4">
        <w:tc>
          <w:tcPr>
            <w:tcW w:w="2475" w:type="pct"/>
            <w:tcBorders>
              <w:top w:val="single" w:sz="8" w:space="0" w:color="4BACC6"/>
              <w:left w:val="single" w:sz="8" w:space="0" w:color="4BACC6"/>
              <w:bottom w:val="single" w:sz="8" w:space="0" w:color="4BACC6"/>
              <w:right w:val="single" w:sz="8" w:space="0" w:color="4BACC6"/>
            </w:tcBorders>
            <w:shd w:val="clear" w:color="auto" w:fill="FFFFFF"/>
          </w:tcPr>
          <w:p w14:paraId="75175AFC" w14:textId="77777777" w:rsidR="00C070C4" w:rsidRPr="00ED671B" w:rsidRDefault="00C070C4"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 xml:space="preserve">Communal </w:t>
            </w:r>
            <w:r w:rsidR="0019498F" w:rsidRPr="00ED671B">
              <w:rPr>
                <w:rFonts w:ascii="Times New Roman" w:hAnsi="Times New Roman" w:cs="Times New Roman"/>
                <w:sz w:val="20"/>
                <w:szCs w:val="20"/>
              </w:rPr>
              <w:t xml:space="preserve"> grazing</w:t>
            </w:r>
          </w:p>
        </w:tc>
        <w:tc>
          <w:tcPr>
            <w:tcW w:w="761" w:type="pct"/>
            <w:tcBorders>
              <w:top w:val="single" w:sz="8" w:space="0" w:color="4BACC6"/>
              <w:left w:val="single" w:sz="8" w:space="0" w:color="4BACC6"/>
              <w:bottom w:val="single" w:sz="8" w:space="0" w:color="4BACC6"/>
              <w:right w:val="single" w:sz="8" w:space="0" w:color="4BACC6"/>
            </w:tcBorders>
            <w:shd w:val="clear" w:color="auto" w:fill="FFFFFF"/>
          </w:tcPr>
          <w:p w14:paraId="1C0A730E" w14:textId="77777777" w:rsidR="00C070C4" w:rsidRPr="00ED671B" w:rsidRDefault="00C070C4"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101</w:t>
            </w:r>
          </w:p>
        </w:tc>
        <w:tc>
          <w:tcPr>
            <w:tcW w:w="761" w:type="pct"/>
            <w:tcBorders>
              <w:top w:val="single" w:sz="8" w:space="0" w:color="4BACC6"/>
              <w:left w:val="single" w:sz="8" w:space="0" w:color="4BACC6"/>
              <w:bottom w:val="single" w:sz="8" w:space="0" w:color="4BACC6"/>
              <w:right w:val="single" w:sz="8" w:space="0" w:color="4BACC6"/>
            </w:tcBorders>
            <w:shd w:val="clear" w:color="auto" w:fill="FFFFFF"/>
          </w:tcPr>
          <w:p w14:paraId="57EC9D27" w14:textId="77777777" w:rsidR="00C070C4" w:rsidRPr="00ED671B" w:rsidRDefault="00AE6B44"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48.09</w:t>
            </w:r>
          </w:p>
        </w:tc>
        <w:tc>
          <w:tcPr>
            <w:tcW w:w="488" w:type="pct"/>
            <w:vMerge w:val="restart"/>
            <w:tcBorders>
              <w:top w:val="single" w:sz="8" w:space="0" w:color="4BACC6"/>
              <w:left w:val="single" w:sz="8" w:space="0" w:color="4BACC6"/>
              <w:right w:val="single" w:sz="8" w:space="0" w:color="4BACC6"/>
            </w:tcBorders>
            <w:shd w:val="clear" w:color="auto" w:fill="FFFFFF"/>
          </w:tcPr>
          <w:p w14:paraId="2B55BC6F" w14:textId="77777777" w:rsidR="00C070C4" w:rsidRPr="00ED671B" w:rsidRDefault="00C070C4"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17.74</w:t>
            </w:r>
          </w:p>
        </w:tc>
        <w:tc>
          <w:tcPr>
            <w:tcW w:w="515" w:type="pct"/>
            <w:vMerge w:val="restart"/>
            <w:tcBorders>
              <w:top w:val="single" w:sz="8" w:space="0" w:color="4BACC6"/>
              <w:left w:val="single" w:sz="8" w:space="0" w:color="4BACC6"/>
              <w:right w:val="single" w:sz="8" w:space="0" w:color="4BACC6"/>
            </w:tcBorders>
            <w:shd w:val="clear" w:color="auto" w:fill="FFFFFF"/>
          </w:tcPr>
          <w:p w14:paraId="132AAAF2" w14:textId="77777777" w:rsidR="00C070C4" w:rsidRPr="00ED671B" w:rsidRDefault="00C070C4"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0.04</w:t>
            </w:r>
          </w:p>
        </w:tc>
      </w:tr>
      <w:tr w:rsidR="00C070C4" w:rsidRPr="00ED671B" w14:paraId="15561EEB" w14:textId="77777777" w:rsidTr="00C070C4">
        <w:tc>
          <w:tcPr>
            <w:tcW w:w="2475" w:type="pct"/>
            <w:tcBorders>
              <w:top w:val="single" w:sz="8" w:space="0" w:color="4BACC6"/>
              <w:left w:val="single" w:sz="8" w:space="0" w:color="4BACC6"/>
              <w:bottom w:val="single" w:sz="8" w:space="0" w:color="4BACC6"/>
              <w:right w:val="single" w:sz="8" w:space="0" w:color="4BACC6"/>
            </w:tcBorders>
            <w:shd w:val="clear" w:color="auto" w:fill="FFFFFF"/>
          </w:tcPr>
          <w:p w14:paraId="2243667E" w14:textId="77777777" w:rsidR="00C070C4" w:rsidRPr="00ED671B" w:rsidRDefault="0019498F"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C</w:t>
            </w:r>
            <w:r w:rsidR="00C070C4" w:rsidRPr="00ED671B">
              <w:rPr>
                <w:rFonts w:ascii="Times New Roman" w:hAnsi="Times New Roman" w:cs="Times New Roman"/>
                <w:sz w:val="20"/>
                <w:szCs w:val="20"/>
              </w:rPr>
              <w:t>ontinuous</w:t>
            </w:r>
            <w:r w:rsidRPr="00ED671B">
              <w:rPr>
                <w:rFonts w:ascii="Times New Roman" w:hAnsi="Times New Roman" w:cs="Times New Roman"/>
                <w:sz w:val="20"/>
                <w:szCs w:val="20"/>
              </w:rPr>
              <w:t xml:space="preserve"> grazing</w:t>
            </w:r>
          </w:p>
        </w:tc>
        <w:tc>
          <w:tcPr>
            <w:tcW w:w="761" w:type="pct"/>
            <w:tcBorders>
              <w:top w:val="single" w:sz="8" w:space="0" w:color="4BACC6"/>
              <w:left w:val="single" w:sz="8" w:space="0" w:color="4BACC6"/>
              <w:bottom w:val="single" w:sz="8" w:space="0" w:color="4BACC6"/>
              <w:right w:val="single" w:sz="8" w:space="0" w:color="4BACC6"/>
            </w:tcBorders>
            <w:shd w:val="clear" w:color="auto" w:fill="FFFFFF"/>
          </w:tcPr>
          <w:p w14:paraId="0EBFC558" w14:textId="77777777" w:rsidR="00C070C4" w:rsidRPr="00ED671B" w:rsidRDefault="00C070C4"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8</w:t>
            </w:r>
          </w:p>
        </w:tc>
        <w:tc>
          <w:tcPr>
            <w:tcW w:w="761" w:type="pct"/>
            <w:tcBorders>
              <w:top w:val="single" w:sz="8" w:space="0" w:color="4BACC6"/>
              <w:left w:val="single" w:sz="8" w:space="0" w:color="4BACC6"/>
              <w:bottom w:val="single" w:sz="8" w:space="0" w:color="4BACC6"/>
              <w:right w:val="single" w:sz="8" w:space="0" w:color="4BACC6"/>
            </w:tcBorders>
            <w:shd w:val="clear" w:color="auto" w:fill="FFFFFF"/>
          </w:tcPr>
          <w:p w14:paraId="6E028513" w14:textId="77777777" w:rsidR="00C070C4" w:rsidRPr="00ED671B" w:rsidRDefault="00AE6B44"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3.80</w:t>
            </w:r>
          </w:p>
        </w:tc>
        <w:tc>
          <w:tcPr>
            <w:tcW w:w="488" w:type="pct"/>
            <w:vMerge/>
            <w:tcBorders>
              <w:left w:val="single" w:sz="8" w:space="0" w:color="4BACC6"/>
              <w:right w:val="single" w:sz="8" w:space="0" w:color="4BACC6"/>
            </w:tcBorders>
            <w:shd w:val="clear" w:color="auto" w:fill="FFFFFF"/>
          </w:tcPr>
          <w:p w14:paraId="71B82E5F" w14:textId="77777777" w:rsidR="00C070C4" w:rsidRPr="00ED671B" w:rsidRDefault="00C070C4" w:rsidP="00ED671B">
            <w:pPr>
              <w:adjustRightInd w:val="0"/>
              <w:snapToGrid w:val="0"/>
              <w:spacing w:after="0" w:line="240" w:lineRule="auto"/>
              <w:rPr>
                <w:rFonts w:ascii="Times New Roman" w:hAnsi="Times New Roman" w:cs="Times New Roman"/>
                <w:sz w:val="20"/>
                <w:szCs w:val="20"/>
              </w:rPr>
            </w:pPr>
          </w:p>
        </w:tc>
        <w:tc>
          <w:tcPr>
            <w:tcW w:w="515" w:type="pct"/>
            <w:vMerge/>
            <w:tcBorders>
              <w:left w:val="single" w:sz="8" w:space="0" w:color="4BACC6"/>
              <w:right w:val="single" w:sz="8" w:space="0" w:color="4BACC6"/>
            </w:tcBorders>
            <w:shd w:val="clear" w:color="auto" w:fill="FFFFFF"/>
          </w:tcPr>
          <w:p w14:paraId="41D7F81C" w14:textId="77777777" w:rsidR="00C070C4" w:rsidRPr="00ED671B" w:rsidRDefault="00C070C4" w:rsidP="00ED671B">
            <w:pPr>
              <w:adjustRightInd w:val="0"/>
              <w:snapToGrid w:val="0"/>
              <w:spacing w:after="0" w:line="240" w:lineRule="auto"/>
              <w:rPr>
                <w:rFonts w:ascii="Times New Roman" w:hAnsi="Times New Roman" w:cs="Times New Roman"/>
                <w:sz w:val="20"/>
                <w:szCs w:val="20"/>
              </w:rPr>
            </w:pPr>
          </w:p>
        </w:tc>
      </w:tr>
      <w:tr w:rsidR="00C070C4" w:rsidRPr="00ED671B" w14:paraId="268DD1E8" w14:textId="77777777" w:rsidTr="00C070C4">
        <w:tc>
          <w:tcPr>
            <w:tcW w:w="2475" w:type="pct"/>
            <w:tcBorders>
              <w:top w:val="single" w:sz="8" w:space="0" w:color="4BACC6"/>
              <w:left w:val="single" w:sz="8" w:space="0" w:color="4BACC6"/>
              <w:bottom w:val="single" w:sz="8" w:space="0" w:color="4BACC6"/>
              <w:right w:val="single" w:sz="8" w:space="0" w:color="4BACC6"/>
            </w:tcBorders>
            <w:shd w:val="clear" w:color="auto" w:fill="FFFFFF"/>
          </w:tcPr>
          <w:p w14:paraId="23ECE18F" w14:textId="77777777" w:rsidR="00C070C4" w:rsidRPr="00ED671B" w:rsidRDefault="00C070C4"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 xml:space="preserve"> Rotational  grazing</w:t>
            </w:r>
          </w:p>
        </w:tc>
        <w:tc>
          <w:tcPr>
            <w:tcW w:w="761" w:type="pct"/>
            <w:tcBorders>
              <w:top w:val="single" w:sz="8" w:space="0" w:color="4BACC6"/>
              <w:left w:val="single" w:sz="8" w:space="0" w:color="4BACC6"/>
              <w:bottom w:val="single" w:sz="8" w:space="0" w:color="4BACC6"/>
              <w:right w:val="single" w:sz="8" w:space="0" w:color="4BACC6"/>
            </w:tcBorders>
            <w:shd w:val="clear" w:color="auto" w:fill="FFFFFF"/>
          </w:tcPr>
          <w:p w14:paraId="5195E9AA" w14:textId="77777777" w:rsidR="00C070C4" w:rsidRPr="00ED671B" w:rsidRDefault="00C070C4"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3</w:t>
            </w:r>
          </w:p>
        </w:tc>
        <w:tc>
          <w:tcPr>
            <w:tcW w:w="761" w:type="pct"/>
            <w:tcBorders>
              <w:top w:val="single" w:sz="8" w:space="0" w:color="4BACC6"/>
              <w:left w:val="single" w:sz="8" w:space="0" w:color="4BACC6"/>
              <w:bottom w:val="single" w:sz="8" w:space="0" w:color="4BACC6"/>
              <w:right w:val="single" w:sz="8" w:space="0" w:color="4BACC6"/>
            </w:tcBorders>
            <w:shd w:val="clear" w:color="auto" w:fill="FFFFFF"/>
          </w:tcPr>
          <w:p w14:paraId="7F31F9DE" w14:textId="77777777" w:rsidR="00C070C4" w:rsidRPr="00ED671B" w:rsidRDefault="00AE6B44"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1.43</w:t>
            </w:r>
          </w:p>
        </w:tc>
        <w:tc>
          <w:tcPr>
            <w:tcW w:w="488" w:type="pct"/>
            <w:vMerge/>
            <w:tcBorders>
              <w:left w:val="single" w:sz="8" w:space="0" w:color="4BACC6"/>
              <w:right w:val="single" w:sz="8" w:space="0" w:color="4BACC6"/>
            </w:tcBorders>
            <w:shd w:val="clear" w:color="auto" w:fill="FFFFFF"/>
          </w:tcPr>
          <w:p w14:paraId="3B4BB50E" w14:textId="77777777" w:rsidR="00C070C4" w:rsidRPr="00ED671B" w:rsidRDefault="00C070C4" w:rsidP="00ED671B">
            <w:pPr>
              <w:adjustRightInd w:val="0"/>
              <w:snapToGrid w:val="0"/>
              <w:spacing w:after="0" w:line="240" w:lineRule="auto"/>
              <w:rPr>
                <w:rFonts w:ascii="Times New Roman" w:hAnsi="Times New Roman" w:cs="Times New Roman"/>
                <w:sz w:val="20"/>
                <w:szCs w:val="20"/>
              </w:rPr>
            </w:pPr>
          </w:p>
        </w:tc>
        <w:tc>
          <w:tcPr>
            <w:tcW w:w="515" w:type="pct"/>
            <w:vMerge/>
            <w:tcBorders>
              <w:left w:val="single" w:sz="8" w:space="0" w:color="4BACC6"/>
              <w:right w:val="single" w:sz="8" w:space="0" w:color="4BACC6"/>
            </w:tcBorders>
            <w:shd w:val="clear" w:color="auto" w:fill="FFFFFF"/>
          </w:tcPr>
          <w:p w14:paraId="626DBA38" w14:textId="77777777" w:rsidR="00C070C4" w:rsidRPr="00ED671B" w:rsidRDefault="00C070C4" w:rsidP="00ED671B">
            <w:pPr>
              <w:adjustRightInd w:val="0"/>
              <w:snapToGrid w:val="0"/>
              <w:spacing w:after="0" w:line="240" w:lineRule="auto"/>
              <w:rPr>
                <w:rFonts w:ascii="Times New Roman" w:hAnsi="Times New Roman" w:cs="Times New Roman"/>
                <w:sz w:val="20"/>
                <w:szCs w:val="20"/>
              </w:rPr>
            </w:pPr>
          </w:p>
        </w:tc>
      </w:tr>
      <w:tr w:rsidR="00C070C4" w:rsidRPr="00ED671B" w14:paraId="42641A26" w14:textId="77777777" w:rsidTr="00C070C4">
        <w:tc>
          <w:tcPr>
            <w:tcW w:w="2475" w:type="pct"/>
            <w:tcBorders>
              <w:top w:val="single" w:sz="8" w:space="0" w:color="4BACC6"/>
              <w:left w:val="single" w:sz="8" w:space="0" w:color="4BACC6"/>
              <w:bottom w:val="single" w:sz="8" w:space="0" w:color="4BACC6"/>
              <w:right w:val="single" w:sz="8" w:space="0" w:color="4BACC6"/>
            </w:tcBorders>
            <w:shd w:val="clear" w:color="auto" w:fill="FFFFFF"/>
          </w:tcPr>
          <w:p w14:paraId="29BA89C6" w14:textId="77777777" w:rsidR="00C070C4" w:rsidRPr="00ED671B" w:rsidRDefault="00C070C4"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 xml:space="preserve">Free </w:t>
            </w:r>
            <w:r w:rsidR="0019498F" w:rsidRPr="00ED671B">
              <w:rPr>
                <w:rFonts w:ascii="Times New Roman" w:hAnsi="Times New Roman" w:cs="Times New Roman"/>
                <w:sz w:val="20"/>
                <w:szCs w:val="20"/>
              </w:rPr>
              <w:t xml:space="preserve"> grazing</w:t>
            </w:r>
          </w:p>
        </w:tc>
        <w:tc>
          <w:tcPr>
            <w:tcW w:w="761" w:type="pct"/>
            <w:tcBorders>
              <w:top w:val="single" w:sz="8" w:space="0" w:color="4BACC6"/>
              <w:left w:val="single" w:sz="8" w:space="0" w:color="4BACC6"/>
              <w:bottom w:val="single" w:sz="8" w:space="0" w:color="4BACC6"/>
              <w:right w:val="single" w:sz="8" w:space="0" w:color="4BACC6"/>
            </w:tcBorders>
            <w:shd w:val="clear" w:color="auto" w:fill="FFFFFF"/>
          </w:tcPr>
          <w:p w14:paraId="74443842" w14:textId="77777777" w:rsidR="00C070C4" w:rsidRPr="00ED671B" w:rsidRDefault="00C070C4"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69</w:t>
            </w:r>
          </w:p>
        </w:tc>
        <w:tc>
          <w:tcPr>
            <w:tcW w:w="761" w:type="pct"/>
            <w:tcBorders>
              <w:top w:val="single" w:sz="8" w:space="0" w:color="4BACC6"/>
              <w:left w:val="single" w:sz="8" w:space="0" w:color="4BACC6"/>
              <w:bottom w:val="single" w:sz="8" w:space="0" w:color="4BACC6"/>
              <w:right w:val="single" w:sz="8" w:space="0" w:color="4BACC6"/>
            </w:tcBorders>
            <w:shd w:val="clear" w:color="auto" w:fill="FFFFFF"/>
          </w:tcPr>
          <w:p w14:paraId="782F392E" w14:textId="77777777" w:rsidR="00C070C4" w:rsidRPr="00ED671B" w:rsidRDefault="00AE6B44"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32.86</w:t>
            </w:r>
          </w:p>
        </w:tc>
        <w:tc>
          <w:tcPr>
            <w:tcW w:w="488" w:type="pct"/>
            <w:vMerge/>
            <w:tcBorders>
              <w:left w:val="single" w:sz="8" w:space="0" w:color="4BACC6"/>
              <w:right w:val="single" w:sz="8" w:space="0" w:color="4BACC6"/>
            </w:tcBorders>
            <w:shd w:val="clear" w:color="auto" w:fill="FFFFFF"/>
          </w:tcPr>
          <w:p w14:paraId="46B187A1" w14:textId="77777777" w:rsidR="00C070C4" w:rsidRPr="00ED671B" w:rsidRDefault="00C070C4" w:rsidP="00ED671B">
            <w:pPr>
              <w:adjustRightInd w:val="0"/>
              <w:snapToGrid w:val="0"/>
              <w:spacing w:after="0" w:line="240" w:lineRule="auto"/>
              <w:rPr>
                <w:rFonts w:ascii="Times New Roman" w:hAnsi="Times New Roman" w:cs="Times New Roman"/>
                <w:sz w:val="20"/>
                <w:szCs w:val="20"/>
              </w:rPr>
            </w:pPr>
          </w:p>
        </w:tc>
        <w:tc>
          <w:tcPr>
            <w:tcW w:w="515" w:type="pct"/>
            <w:vMerge/>
            <w:tcBorders>
              <w:left w:val="single" w:sz="8" w:space="0" w:color="4BACC6"/>
              <w:right w:val="single" w:sz="8" w:space="0" w:color="4BACC6"/>
            </w:tcBorders>
            <w:shd w:val="clear" w:color="auto" w:fill="FFFFFF"/>
          </w:tcPr>
          <w:p w14:paraId="23AD1750" w14:textId="77777777" w:rsidR="00C070C4" w:rsidRPr="00ED671B" w:rsidRDefault="00C070C4" w:rsidP="00ED671B">
            <w:pPr>
              <w:adjustRightInd w:val="0"/>
              <w:snapToGrid w:val="0"/>
              <w:spacing w:after="0" w:line="240" w:lineRule="auto"/>
              <w:rPr>
                <w:rFonts w:ascii="Times New Roman" w:hAnsi="Times New Roman" w:cs="Times New Roman"/>
                <w:sz w:val="20"/>
                <w:szCs w:val="20"/>
              </w:rPr>
            </w:pPr>
          </w:p>
        </w:tc>
      </w:tr>
      <w:tr w:rsidR="00C070C4" w:rsidRPr="00ED671B" w14:paraId="2878A6D8" w14:textId="77777777" w:rsidTr="00C070C4">
        <w:tc>
          <w:tcPr>
            <w:tcW w:w="2475" w:type="pct"/>
            <w:tcBorders>
              <w:top w:val="single" w:sz="8" w:space="0" w:color="4BACC6"/>
              <w:left w:val="single" w:sz="8" w:space="0" w:color="4BACC6"/>
              <w:bottom w:val="single" w:sz="8" w:space="0" w:color="4BACC6"/>
              <w:right w:val="single" w:sz="8" w:space="0" w:color="4BACC6"/>
            </w:tcBorders>
            <w:shd w:val="clear" w:color="auto" w:fill="FFFFFF"/>
          </w:tcPr>
          <w:p w14:paraId="154C0597" w14:textId="77777777" w:rsidR="00C070C4" w:rsidRPr="00ED671B" w:rsidRDefault="00C070C4"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 xml:space="preserve">Zero grazing </w:t>
            </w:r>
          </w:p>
        </w:tc>
        <w:tc>
          <w:tcPr>
            <w:tcW w:w="761" w:type="pct"/>
            <w:tcBorders>
              <w:top w:val="single" w:sz="8" w:space="0" w:color="4BACC6"/>
              <w:left w:val="single" w:sz="8" w:space="0" w:color="4BACC6"/>
              <w:bottom w:val="single" w:sz="8" w:space="0" w:color="4BACC6"/>
              <w:right w:val="single" w:sz="8" w:space="0" w:color="4BACC6"/>
            </w:tcBorders>
            <w:shd w:val="clear" w:color="auto" w:fill="FFFFFF"/>
          </w:tcPr>
          <w:p w14:paraId="207F26E8" w14:textId="77777777" w:rsidR="00C070C4" w:rsidRPr="00ED671B" w:rsidRDefault="00C070C4"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14</w:t>
            </w:r>
          </w:p>
        </w:tc>
        <w:tc>
          <w:tcPr>
            <w:tcW w:w="761" w:type="pct"/>
            <w:tcBorders>
              <w:top w:val="single" w:sz="8" w:space="0" w:color="4BACC6"/>
              <w:left w:val="single" w:sz="8" w:space="0" w:color="4BACC6"/>
              <w:bottom w:val="single" w:sz="8" w:space="0" w:color="4BACC6"/>
              <w:right w:val="single" w:sz="8" w:space="0" w:color="4BACC6"/>
            </w:tcBorders>
            <w:shd w:val="clear" w:color="auto" w:fill="FFFFFF"/>
          </w:tcPr>
          <w:p w14:paraId="49045CD6" w14:textId="77777777" w:rsidR="00C070C4" w:rsidRPr="00ED671B" w:rsidRDefault="00AE6B44"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6.66</w:t>
            </w:r>
          </w:p>
        </w:tc>
        <w:tc>
          <w:tcPr>
            <w:tcW w:w="488" w:type="pct"/>
            <w:vMerge/>
            <w:tcBorders>
              <w:left w:val="single" w:sz="8" w:space="0" w:color="4BACC6"/>
              <w:right w:val="single" w:sz="8" w:space="0" w:color="4BACC6"/>
            </w:tcBorders>
            <w:shd w:val="clear" w:color="auto" w:fill="FFFFFF"/>
          </w:tcPr>
          <w:p w14:paraId="476A4D51" w14:textId="77777777" w:rsidR="00C070C4" w:rsidRPr="00ED671B" w:rsidRDefault="00C070C4" w:rsidP="00ED671B">
            <w:pPr>
              <w:adjustRightInd w:val="0"/>
              <w:snapToGrid w:val="0"/>
              <w:spacing w:after="0" w:line="240" w:lineRule="auto"/>
              <w:rPr>
                <w:rFonts w:ascii="Times New Roman" w:hAnsi="Times New Roman" w:cs="Times New Roman"/>
                <w:sz w:val="20"/>
                <w:szCs w:val="20"/>
              </w:rPr>
            </w:pPr>
          </w:p>
        </w:tc>
        <w:tc>
          <w:tcPr>
            <w:tcW w:w="515" w:type="pct"/>
            <w:vMerge/>
            <w:tcBorders>
              <w:left w:val="single" w:sz="8" w:space="0" w:color="4BACC6"/>
              <w:right w:val="single" w:sz="8" w:space="0" w:color="4BACC6"/>
            </w:tcBorders>
            <w:shd w:val="clear" w:color="auto" w:fill="FFFFFF"/>
          </w:tcPr>
          <w:p w14:paraId="5424F284" w14:textId="77777777" w:rsidR="00C070C4" w:rsidRPr="00ED671B" w:rsidRDefault="00C070C4" w:rsidP="00ED671B">
            <w:pPr>
              <w:adjustRightInd w:val="0"/>
              <w:snapToGrid w:val="0"/>
              <w:spacing w:after="0" w:line="240" w:lineRule="auto"/>
              <w:rPr>
                <w:rFonts w:ascii="Times New Roman" w:hAnsi="Times New Roman" w:cs="Times New Roman"/>
                <w:sz w:val="20"/>
                <w:szCs w:val="20"/>
              </w:rPr>
            </w:pPr>
          </w:p>
        </w:tc>
      </w:tr>
      <w:tr w:rsidR="00C070C4" w:rsidRPr="00ED671B" w14:paraId="05E796D5" w14:textId="77777777" w:rsidTr="00C070C4">
        <w:tc>
          <w:tcPr>
            <w:tcW w:w="2475" w:type="pct"/>
            <w:tcBorders>
              <w:top w:val="single" w:sz="8" w:space="0" w:color="4BACC6"/>
              <w:left w:val="single" w:sz="8" w:space="0" w:color="4BACC6"/>
              <w:bottom w:val="single" w:sz="8" w:space="0" w:color="4BACC6"/>
              <w:right w:val="single" w:sz="8" w:space="0" w:color="4BACC6"/>
            </w:tcBorders>
            <w:shd w:val="clear" w:color="auto" w:fill="FFFFFF"/>
          </w:tcPr>
          <w:p w14:paraId="37A56DBB" w14:textId="77777777" w:rsidR="00C070C4" w:rsidRPr="00ED671B" w:rsidRDefault="00C070C4"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Conti</w:t>
            </w:r>
            <w:r w:rsidR="0019498F" w:rsidRPr="00ED671B">
              <w:rPr>
                <w:rFonts w:ascii="Times New Roman" w:hAnsi="Times New Roman" w:cs="Times New Roman"/>
                <w:sz w:val="20"/>
                <w:szCs w:val="20"/>
              </w:rPr>
              <w:t>nuous, and  communal grazing</w:t>
            </w:r>
          </w:p>
        </w:tc>
        <w:tc>
          <w:tcPr>
            <w:tcW w:w="761" w:type="pct"/>
            <w:tcBorders>
              <w:top w:val="single" w:sz="8" w:space="0" w:color="4BACC6"/>
              <w:left w:val="single" w:sz="8" w:space="0" w:color="4BACC6"/>
              <w:bottom w:val="single" w:sz="8" w:space="0" w:color="4BACC6"/>
              <w:right w:val="single" w:sz="8" w:space="0" w:color="4BACC6"/>
            </w:tcBorders>
            <w:shd w:val="clear" w:color="auto" w:fill="FFFFFF"/>
          </w:tcPr>
          <w:p w14:paraId="606F80CA" w14:textId="77777777" w:rsidR="00C070C4" w:rsidRPr="00ED671B" w:rsidRDefault="00C070C4"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w:t>
            </w:r>
          </w:p>
        </w:tc>
        <w:tc>
          <w:tcPr>
            <w:tcW w:w="761" w:type="pct"/>
            <w:tcBorders>
              <w:top w:val="single" w:sz="8" w:space="0" w:color="4BACC6"/>
              <w:left w:val="single" w:sz="8" w:space="0" w:color="4BACC6"/>
              <w:bottom w:val="single" w:sz="8" w:space="0" w:color="4BACC6"/>
              <w:right w:val="single" w:sz="8" w:space="0" w:color="4BACC6"/>
            </w:tcBorders>
            <w:shd w:val="clear" w:color="auto" w:fill="FFFFFF"/>
          </w:tcPr>
          <w:p w14:paraId="30ACA7C4" w14:textId="77777777" w:rsidR="00C070C4" w:rsidRPr="00ED671B" w:rsidRDefault="00AE6B44"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0.47</w:t>
            </w:r>
          </w:p>
        </w:tc>
        <w:tc>
          <w:tcPr>
            <w:tcW w:w="488" w:type="pct"/>
            <w:vMerge/>
            <w:tcBorders>
              <w:left w:val="single" w:sz="8" w:space="0" w:color="4BACC6"/>
              <w:right w:val="single" w:sz="8" w:space="0" w:color="4BACC6"/>
            </w:tcBorders>
            <w:shd w:val="clear" w:color="auto" w:fill="FFFFFF"/>
          </w:tcPr>
          <w:p w14:paraId="6AACD0A2" w14:textId="77777777" w:rsidR="00C070C4" w:rsidRPr="00ED671B" w:rsidRDefault="00C070C4" w:rsidP="00ED671B">
            <w:pPr>
              <w:adjustRightInd w:val="0"/>
              <w:snapToGrid w:val="0"/>
              <w:spacing w:after="0" w:line="240" w:lineRule="auto"/>
              <w:rPr>
                <w:rFonts w:ascii="Times New Roman" w:hAnsi="Times New Roman" w:cs="Times New Roman"/>
                <w:sz w:val="20"/>
                <w:szCs w:val="20"/>
              </w:rPr>
            </w:pPr>
          </w:p>
        </w:tc>
        <w:tc>
          <w:tcPr>
            <w:tcW w:w="515" w:type="pct"/>
            <w:vMerge/>
            <w:tcBorders>
              <w:left w:val="single" w:sz="8" w:space="0" w:color="4BACC6"/>
              <w:right w:val="single" w:sz="8" w:space="0" w:color="4BACC6"/>
            </w:tcBorders>
            <w:shd w:val="clear" w:color="auto" w:fill="FFFFFF"/>
          </w:tcPr>
          <w:p w14:paraId="02CCCD2B" w14:textId="77777777" w:rsidR="00C070C4" w:rsidRPr="00ED671B" w:rsidRDefault="00C070C4" w:rsidP="00ED671B">
            <w:pPr>
              <w:adjustRightInd w:val="0"/>
              <w:snapToGrid w:val="0"/>
              <w:spacing w:after="0" w:line="240" w:lineRule="auto"/>
              <w:rPr>
                <w:rFonts w:ascii="Times New Roman" w:hAnsi="Times New Roman" w:cs="Times New Roman"/>
                <w:sz w:val="20"/>
                <w:szCs w:val="20"/>
              </w:rPr>
            </w:pPr>
          </w:p>
        </w:tc>
      </w:tr>
      <w:tr w:rsidR="00C070C4" w:rsidRPr="00ED671B" w14:paraId="3E7DAF34" w14:textId="77777777" w:rsidTr="00C070C4">
        <w:tc>
          <w:tcPr>
            <w:tcW w:w="2475" w:type="pct"/>
            <w:tcBorders>
              <w:top w:val="single" w:sz="8" w:space="0" w:color="4BACC6"/>
              <w:left w:val="single" w:sz="8" w:space="0" w:color="4BACC6"/>
              <w:bottom w:val="single" w:sz="8" w:space="0" w:color="4BACC6"/>
              <w:right w:val="single" w:sz="8" w:space="0" w:color="4BACC6"/>
            </w:tcBorders>
            <w:shd w:val="clear" w:color="auto" w:fill="FFFFFF"/>
          </w:tcPr>
          <w:p w14:paraId="2092234E" w14:textId="77777777" w:rsidR="00C070C4" w:rsidRPr="00ED671B" w:rsidRDefault="00C070C4"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 xml:space="preserve">Communal, </w:t>
            </w:r>
            <w:r w:rsidR="00326AFA" w:rsidRPr="00ED671B">
              <w:rPr>
                <w:rFonts w:ascii="Times New Roman" w:hAnsi="Times New Roman" w:cs="Times New Roman"/>
                <w:sz w:val="20"/>
                <w:szCs w:val="20"/>
              </w:rPr>
              <w:t xml:space="preserve"> and </w:t>
            </w:r>
            <w:r w:rsidRPr="00ED671B">
              <w:rPr>
                <w:rFonts w:ascii="Times New Roman" w:hAnsi="Times New Roman" w:cs="Times New Roman"/>
                <w:sz w:val="20"/>
                <w:szCs w:val="20"/>
              </w:rPr>
              <w:t>free</w:t>
            </w:r>
            <w:r w:rsidR="0019498F" w:rsidRPr="00ED671B">
              <w:rPr>
                <w:rFonts w:ascii="Times New Roman" w:hAnsi="Times New Roman" w:cs="Times New Roman"/>
                <w:sz w:val="20"/>
                <w:szCs w:val="20"/>
              </w:rPr>
              <w:t xml:space="preserve"> grazing</w:t>
            </w:r>
          </w:p>
        </w:tc>
        <w:tc>
          <w:tcPr>
            <w:tcW w:w="761" w:type="pct"/>
            <w:tcBorders>
              <w:top w:val="single" w:sz="8" w:space="0" w:color="4BACC6"/>
              <w:left w:val="single" w:sz="8" w:space="0" w:color="4BACC6"/>
              <w:bottom w:val="single" w:sz="8" w:space="0" w:color="4BACC6"/>
              <w:right w:val="single" w:sz="8" w:space="0" w:color="4BACC6"/>
            </w:tcBorders>
            <w:shd w:val="clear" w:color="auto" w:fill="FFFFFF"/>
          </w:tcPr>
          <w:p w14:paraId="21611B1B" w14:textId="77777777" w:rsidR="00C070C4" w:rsidRPr="00ED671B" w:rsidRDefault="00C070C4"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7</w:t>
            </w:r>
          </w:p>
        </w:tc>
        <w:tc>
          <w:tcPr>
            <w:tcW w:w="761" w:type="pct"/>
            <w:tcBorders>
              <w:top w:val="single" w:sz="8" w:space="0" w:color="4BACC6"/>
              <w:left w:val="single" w:sz="8" w:space="0" w:color="4BACC6"/>
              <w:bottom w:val="single" w:sz="8" w:space="0" w:color="4BACC6"/>
              <w:right w:val="single" w:sz="8" w:space="0" w:color="4BACC6"/>
            </w:tcBorders>
            <w:shd w:val="clear" w:color="auto" w:fill="FFFFFF"/>
          </w:tcPr>
          <w:p w14:paraId="255992BF" w14:textId="77777777" w:rsidR="00C070C4" w:rsidRPr="00ED671B" w:rsidRDefault="00AE6B44"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3.33</w:t>
            </w:r>
          </w:p>
        </w:tc>
        <w:tc>
          <w:tcPr>
            <w:tcW w:w="488" w:type="pct"/>
            <w:vMerge/>
            <w:tcBorders>
              <w:left w:val="single" w:sz="8" w:space="0" w:color="4BACC6"/>
              <w:right w:val="single" w:sz="8" w:space="0" w:color="4BACC6"/>
            </w:tcBorders>
            <w:shd w:val="clear" w:color="auto" w:fill="FFFFFF"/>
          </w:tcPr>
          <w:p w14:paraId="785F607E" w14:textId="77777777" w:rsidR="00C070C4" w:rsidRPr="00ED671B" w:rsidRDefault="00C070C4" w:rsidP="00ED671B">
            <w:pPr>
              <w:adjustRightInd w:val="0"/>
              <w:snapToGrid w:val="0"/>
              <w:spacing w:after="0" w:line="240" w:lineRule="auto"/>
              <w:rPr>
                <w:rFonts w:ascii="Times New Roman" w:hAnsi="Times New Roman" w:cs="Times New Roman"/>
                <w:sz w:val="20"/>
                <w:szCs w:val="20"/>
              </w:rPr>
            </w:pPr>
          </w:p>
        </w:tc>
        <w:tc>
          <w:tcPr>
            <w:tcW w:w="515" w:type="pct"/>
            <w:vMerge/>
            <w:tcBorders>
              <w:left w:val="single" w:sz="8" w:space="0" w:color="4BACC6"/>
              <w:right w:val="single" w:sz="8" w:space="0" w:color="4BACC6"/>
            </w:tcBorders>
            <w:shd w:val="clear" w:color="auto" w:fill="FFFFFF"/>
          </w:tcPr>
          <w:p w14:paraId="7E05C5AE" w14:textId="77777777" w:rsidR="00C070C4" w:rsidRPr="00ED671B" w:rsidRDefault="00C070C4" w:rsidP="00ED671B">
            <w:pPr>
              <w:adjustRightInd w:val="0"/>
              <w:snapToGrid w:val="0"/>
              <w:spacing w:after="0" w:line="240" w:lineRule="auto"/>
              <w:rPr>
                <w:rFonts w:ascii="Times New Roman" w:hAnsi="Times New Roman" w:cs="Times New Roman"/>
                <w:sz w:val="20"/>
                <w:szCs w:val="20"/>
              </w:rPr>
            </w:pPr>
          </w:p>
        </w:tc>
      </w:tr>
      <w:tr w:rsidR="00C070C4" w:rsidRPr="00ED671B" w14:paraId="37B479EA" w14:textId="77777777" w:rsidTr="00C070C4">
        <w:tc>
          <w:tcPr>
            <w:tcW w:w="2475" w:type="pct"/>
            <w:tcBorders>
              <w:top w:val="single" w:sz="8" w:space="0" w:color="4BACC6"/>
              <w:left w:val="single" w:sz="8" w:space="0" w:color="4BACC6"/>
              <w:bottom w:val="single" w:sz="8" w:space="0" w:color="4BACC6"/>
              <w:right w:val="single" w:sz="8" w:space="0" w:color="4BACC6"/>
            </w:tcBorders>
            <w:shd w:val="clear" w:color="auto" w:fill="FFFFFF"/>
          </w:tcPr>
          <w:p w14:paraId="76B735A1" w14:textId="77777777" w:rsidR="00C070C4" w:rsidRPr="00ED671B" w:rsidRDefault="00C070C4"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Communal ,</w:t>
            </w:r>
            <w:r w:rsidR="00326AFA" w:rsidRPr="00ED671B">
              <w:rPr>
                <w:rFonts w:ascii="Times New Roman" w:hAnsi="Times New Roman" w:cs="Times New Roman"/>
                <w:sz w:val="20"/>
                <w:szCs w:val="20"/>
              </w:rPr>
              <w:t xml:space="preserve"> and </w:t>
            </w:r>
            <w:r w:rsidRPr="00ED671B">
              <w:rPr>
                <w:rFonts w:ascii="Times New Roman" w:hAnsi="Times New Roman" w:cs="Times New Roman"/>
                <w:sz w:val="20"/>
                <w:szCs w:val="20"/>
              </w:rPr>
              <w:t xml:space="preserve"> zero grazing </w:t>
            </w:r>
          </w:p>
        </w:tc>
        <w:tc>
          <w:tcPr>
            <w:tcW w:w="761" w:type="pct"/>
            <w:tcBorders>
              <w:top w:val="single" w:sz="8" w:space="0" w:color="4BACC6"/>
              <w:left w:val="single" w:sz="8" w:space="0" w:color="4BACC6"/>
              <w:bottom w:val="single" w:sz="8" w:space="0" w:color="4BACC6"/>
              <w:right w:val="single" w:sz="8" w:space="0" w:color="4BACC6"/>
            </w:tcBorders>
            <w:shd w:val="clear" w:color="auto" w:fill="FFFFFF"/>
          </w:tcPr>
          <w:p w14:paraId="6D915639" w14:textId="77777777" w:rsidR="00C070C4" w:rsidRPr="00ED671B" w:rsidRDefault="00C070C4"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5</w:t>
            </w:r>
          </w:p>
        </w:tc>
        <w:tc>
          <w:tcPr>
            <w:tcW w:w="761" w:type="pct"/>
            <w:tcBorders>
              <w:top w:val="single" w:sz="8" w:space="0" w:color="4BACC6"/>
              <w:left w:val="single" w:sz="8" w:space="0" w:color="4BACC6"/>
              <w:bottom w:val="single" w:sz="8" w:space="0" w:color="4BACC6"/>
              <w:right w:val="single" w:sz="8" w:space="0" w:color="4BACC6"/>
            </w:tcBorders>
            <w:shd w:val="clear" w:color="auto" w:fill="FFFFFF"/>
          </w:tcPr>
          <w:p w14:paraId="7BA5C8E8" w14:textId="77777777" w:rsidR="00C070C4" w:rsidRPr="00ED671B" w:rsidRDefault="00AE6B44"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2.38</w:t>
            </w:r>
          </w:p>
        </w:tc>
        <w:tc>
          <w:tcPr>
            <w:tcW w:w="488" w:type="pct"/>
            <w:vMerge/>
            <w:tcBorders>
              <w:left w:val="single" w:sz="8" w:space="0" w:color="4BACC6"/>
              <w:right w:val="single" w:sz="8" w:space="0" w:color="4BACC6"/>
            </w:tcBorders>
            <w:shd w:val="clear" w:color="auto" w:fill="FFFFFF"/>
          </w:tcPr>
          <w:p w14:paraId="22196465" w14:textId="77777777" w:rsidR="00C070C4" w:rsidRPr="00ED671B" w:rsidRDefault="00C070C4" w:rsidP="00ED671B">
            <w:pPr>
              <w:adjustRightInd w:val="0"/>
              <w:snapToGrid w:val="0"/>
              <w:spacing w:after="0" w:line="240" w:lineRule="auto"/>
              <w:rPr>
                <w:rFonts w:ascii="Times New Roman" w:hAnsi="Times New Roman" w:cs="Times New Roman"/>
                <w:sz w:val="20"/>
                <w:szCs w:val="20"/>
              </w:rPr>
            </w:pPr>
          </w:p>
        </w:tc>
        <w:tc>
          <w:tcPr>
            <w:tcW w:w="515" w:type="pct"/>
            <w:vMerge/>
            <w:tcBorders>
              <w:left w:val="single" w:sz="8" w:space="0" w:color="4BACC6"/>
              <w:right w:val="single" w:sz="8" w:space="0" w:color="4BACC6"/>
            </w:tcBorders>
            <w:shd w:val="clear" w:color="auto" w:fill="FFFFFF"/>
          </w:tcPr>
          <w:p w14:paraId="432D30C3" w14:textId="77777777" w:rsidR="00C070C4" w:rsidRPr="00ED671B" w:rsidRDefault="00C070C4" w:rsidP="00ED671B">
            <w:pPr>
              <w:adjustRightInd w:val="0"/>
              <w:snapToGrid w:val="0"/>
              <w:spacing w:after="0" w:line="240" w:lineRule="auto"/>
              <w:rPr>
                <w:rFonts w:ascii="Times New Roman" w:hAnsi="Times New Roman" w:cs="Times New Roman"/>
                <w:sz w:val="20"/>
                <w:szCs w:val="20"/>
              </w:rPr>
            </w:pPr>
          </w:p>
        </w:tc>
      </w:tr>
      <w:tr w:rsidR="00C070C4" w:rsidRPr="00ED671B" w14:paraId="128B592B" w14:textId="77777777" w:rsidTr="00C070C4">
        <w:tc>
          <w:tcPr>
            <w:tcW w:w="2475" w:type="pct"/>
            <w:tcBorders>
              <w:top w:val="single" w:sz="8" w:space="0" w:color="4BACC6"/>
              <w:left w:val="single" w:sz="8" w:space="0" w:color="4BACC6"/>
              <w:bottom w:val="single" w:sz="8" w:space="0" w:color="4BACC6"/>
              <w:right w:val="single" w:sz="8" w:space="0" w:color="4BACC6"/>
            </w:tcBorders>
            <w:shd w:val="clear" w:color="auto" w:fill="FFFFFF"/>
          </w:tcPr>
          <w:p w14:paraId="21B5CE04" w14:textId="77777777" w:rsidR="00C070C4" w:rsidRPr="00ED671B" w:rsidRDefault="000A1492"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Continuous</w:t>
            </w:r>
            <w:r w:rsidR="00C070C4" w:rsidRPr="00ED671B">
              <w:rPr>
                <w:rFonts w:ascii="Times New Roman" w:hAnsi="Times New Roman" w:cs="Times New Roman"/>
                <w:sz w:val="20"/>
                <w:szCs w:val="20"/>
              </w:rPr>
              <w:t>,</w:t>
            </w:r>
            <w:r w:rsidRPr="00ED671B">
              <w:rPr>
                <w:rFonts w:ascii="Times New Roman" w:hAnsi="Times New Roman" w:cs="Times New Roman"/>
                <w:sz w:val="20"/>
                <w:szCs w:val="20"/>
              </w:rPr>
              <w:t xml:space="preserve"> </w:t>
            </w:r>
            <w:r w:rsidR="00326AFA" w:rsidRPr="00ED671B">
              <w:rPr>
                <w:rFonts w:ascii="Times New Roman" w:hAnsi="Times New Roman" w:cs="Times New Roman"/>
                <w:sz w:val="20"/>
                <w:szCs w:val="20"/>
              </w:rPr>
              <w:t xml:space="preserve"> and </w:t>
            </w:r>
            <w:r w:rsidR="00C070C4" w:rsidRPr="00ED671B">
              <w:rPr>
                <w:rFonts w:ascii="Times New Roman" w:hAnsi="Times New Roman" w:cs="Times New Roman"/>
                <w:sz w:val="20"/>
                <w:szCs w:val="20"/>
              </w:rPr>
              <w:t>free</w:t>
            </w:r>
            <w:r w:rsidRPr="00ED671B">
              <w:rPr>
                <w:rFonts w:ascii="Times New Roman" w:hAnsi="Times New Roman" w:cs="Times New Roman"/>
                <w:sz w:val="20"/>
                <w:szCs w:val="20"/>
              </w:rPr>
              <w:t xml:space="preserve"> grazing </w:t>
            </w:r>
          </w:p>
        </w:tc>
        <w:tc>
          <w:tcPr>
            <w:tcW w:w="761" w:type="pct"/>
            <w:tcBorders>
              <w:top w:val="single" w:sz="8" w:space="0" w:color="4BACC6"/>
              <w:left w:val="single" w:sz="8" w:space="0" w:color="4BACC6"/>
              <w:bottom w:val="single" w:sz="8" w:space="0" w:color="4BACC6"/>
              <w:right w:val="single" w:sz="8" w:space="0" w:color="4BACC6"/>
            </w:tcBorders>
            <w:shd w:val="clear" w:color="auto" w:fill="FFFFFF"/>
          </w:tcPr>
          <w:p w14:paraId="56AD3848" w14:textId="77777777" w:rsidR="00C070C4" w:rsidRPr="00ED671B" w:rsidRDefault="00C070C4"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w:t>
            </w:r>
          </w:p>
        </w:tc>
        <w:tc>
          <w:tcPr>
            <w:tcW w:w="761" w:type="pct"/>
            <w:tcBorders>
              <w:top w:val="single" w:sz="8" w:space="0" w:color="4BACC6"/>
              <w:left w:val="single" w:sz="8" w:space="0" w:color="4BACC6"/>
              <w:bottom w:val="single" w:sz="8" w:space="0" w:color="4BACC6"/>
              <w:right w:val="single" w:sz="8" w:space="0" w:color="4BACC6"/>
            </w:tcBorders>
            <w:shd w:val="clear" w:color="auto" w:fill="FFFFFF"/>
          </w:tcPr>
          <w:p w14:paraId="4E551146" w14:textId="77777777" w:rsidR="00C070C4" w:rsidRPr="00ED671B" w:rsidRDefault="00AE6B44"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0.47</w:t>
            </w:r>
          </w:p>
        </w:tc>
        <w:tc>
          <w:tcPr>
            <w:tcW w:w="488" w:type="pct"/>
            <w:vMerge/>
            <w:tcBorders>
              <w:left w:val="single" w:sz="8" w:space="0" w:color="4BACC6"/>
              <w:right w:val="single" w:sz="8" w:space="0" w:color="4BACC6"/>
            </w:tcBorders>
            <w:shd w:val="clear" w:color="auto" w:fill="FFFFFF"/>
          </w:tcPr>
          <w:p w14:paraId="30849295" w14:textId="77777777" w:rsidR="00C070C4" w:rsidRPr="00ED671B" w:rsidRDefault="00C070C4" w:rsidP="00ED671B">
            <w:pPr>
              <w:adjustRightInd w:val="0"/>
              <w:snapToGrid w:val="0"/>
              <w:spacing w:after="0" w:line="240" w:lineRule="auto"/>
              <w:rPr>
                <w:rFonts w:ascii="Times New Roman" w:hAnsi="Times New Roman" w:cs="Times New Roman"/>
                <w:sz w:val="20"/>
                <w:szCs w:val="20"/>
              </w:rPr>
            </w:pPr>
          </w:p>
        </w:tc>
        <w:tc>
          <w:tcPr>
            <w:tcW w:w="515" w:type="pct"/>
            <w:vMerge/>
            <w:tcBorders>
              <w:left w:val="single" w:sz="8" w:space="0" w:color="4BACC6"/>
              <w:right w:val="single" w:sz="8" w:space="0" w:color="4BACC6"/>
            </w:tcBorders>
            <w:shd w:val="clear" w:color="auto" w:fill="FFFFFF"/>
          </w:tcPr>
          <w:p w14:paraId="68F82409" w14:textId="77777777" w:rsidR="00C070C4" w:rsidRPr="00ED671B" w:rsidRDefault="00C070C4" w:rsidP="00ED671B">
            <w:pPr>
              <w:adjustRightInd w:val="0"/>
              <w:snapToGrid w:val="0"/>
              <w:spacing w:after="0" w:line="240" w:lineRule="auto"/>
              <w:rPr>
                <w:rFonts w:ascii="Times New Roman" w:hAnsi="Times New Roman" w:cs="Times New Roman"/>
                <w:sz w:val="20"/>
                <w:szCs w:val="20"/>
              </w:rPr>
            </w:pPr>
          </w:p>
        </w:tc>
      </w:tr>
      <w:tr w:rsidR="00C070C4" w:rsidRPr="00ED671B" w14:paraId="45489F34" w14:textId="77777777" w:rsidTr="00C070C4">
        <w:tc>
          <w:tcPr>
            <w:tcW w:w="2475" w:type="pct"/>
            <w:tcBorders>
              <w:top w:val="single" w:sz="8" w:space="0" w:color="4BACC6"/>
              <w:left w:val="single" w:sz="8" w:space="0" w:color="4BACC6"/>
              <w:bottom w:val="single" w:sz="8" w:space="0" w:color="4BACC6"/>
              <w:right w:val="single" w:sz="8" w:space="0" w:color="4BACC6"/>
            </w:tcBorders>
            <w:shd w:val="clear" w:color="auto" w:fill="FFFFFF"/>
          </w:tcPr>
          <w:p w14:paraId="06E88FAE" w14:textId="77777777" w:rsidR="00C070C4" w:rsidRPr="00ED671B" w:rsidRDefault="00C070C4"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Free and zero grazing</w:t>
            </w:r>
          </w:p>
        </w:tc>
        <w:tc>
          <w:tcPr>
            <w:tcW w:w="761" w:type="pct"/>
            <w:tcBorders>
              <w:top w:val="single" w:sz="8" w:space="0" w:color="4BACC6"/>
              <w:left w:val="single" w:sz="8" w:space="0" w:color="4BACC6"/>
              <w:bottom w:val="single" w:sz="8" w:space="0" w:color="4BACC6"/>
              <w:right w:val="single" w:sz="8" w:space="0" w:color="4BACC6"/>
            </w:tcBorders>
            <w:shd w:val="clear" w:color="auto" w:fill="FFFFFF"/>
          </w:tcPr>
          <w:p w14:paraId="22DCBD83" w14:textId="77777777" w:rsidR="00C070C4" w:rsidRPr="00ED671B" w:rsidRDefault="00C070C4"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w:t>
            </w:r>
          </w:p>
        </w:tc>
        <w:tc>
          <w:tcPr>
            <w:tcW w:w="761" w:type="pct"/>
            <w:tcBorders>
              <w:top w:val="single" w:sz="8" w:space="0" w:color="4BACC6"/>
              <w:left w:val="single" w:sz="8" w:space="0" w:color="4BACC6"/>
              <w:bottom w:val="single" w:sz="8" w:space="0" w:color="4BACC6"/>
              <w:right w:val="single" w:sz="8" w:space="0" w:color="4BACC6"/>
            </w:tcBorders>
            <w:shd w:val="clear" w:color="auto" w:fill="FFFFFF"/>
          </w:tcPr>
          <w:p w14:paraId="095F0004" w14:textId="77777777" w:rsidR="00C070C4" w:rsidRPr="00ED671B" w:rsidRDefault="00AE6B44"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0.47</w:t>
            </w:r>
          </w:p>
        </w:tc>
        <w:tc>
          <w:tcPr>
            <w:tcW w:w="488" w:type="pct"/>
            <w:vMerge/>
            <w:tcBorders>
              <w:left w:val="single" w:sz="8" w:space="0" w:color="4BACC6"/>
              <w:bottom w:val="single" w:sz="8" w:space="0" w:color="4BACC6"/>
              <w:right w:val="single" w:sz="8" w:space="0" w:color="4BACC6"/>
            </w:tcBorders>
            <w:shd w:val="clear" w:color="auto" w:fill="FFFFFF"/>
          </w:tcPr>
          <w:p w14:paraId="1C90607D" w14:textId="77777777" w:rsidR="00C070C4" w:rsidRPr="00ED671B" w:rsidRDefault="00C070C4" w:rsidP="00ED671B">
            <w:pPr>
              <w:adjustRightInd w:val="0"/>
              <w:snapToGrid w:val="0"/>
              <w:spacing w:after="0" w:line="240" w:lineRule="auto"/>
              <w:rPr>
                <w:rFonts w:ascii="Times New Roman" w:hAnsi="Times New Roman" w:cs="Times New Roman"/>
                <w:sz w:val="20"/>
                <w:szCs w:val="20"/>
              </w:rPr>
            </w:pPr>
          </w:p>
        </w:tc>
        <w:tc>
          <w:tcPr>
            <w:tcW w:w="515" w:type="pct"/>
            <w:vMerge/>
            <w:tcBorders>
              <w:left w:val="single" w:sz="8" w:space="0" w:color="4BACC6"/>
              <w:bottom w:val="single" w:sz="8" w:space="0" w:color="4BACC6"/>
              <w:right w:val="single" w:sz="8" w:space="0" w:color="4BACC6"/>
            </w:tcBorders>
            <w:shd w:val="clear" w:color="auto" w:fill="FFFFFF"/>
          </w:tcPr>
          <w:p w14:paraId="69D25660" w14:textId="77777777" w:rsidR="00C070C4" w:rsidRPr="00ED671B" w:rsidRDefault="00C070C4" w:rsidP="00ED671B">
            <w:pPr>
              <w:adjustRightInd w:val="0"/>
              <w:snapToGrid w:val="0"/>
              <w:spacing w:after="0" w:line="240" w:lineRule="auto"/>
              <w:rPr>
                <w:rFonts w:ascii="Times New Roman" w:hAnsi="Times New Roman" w:cs="Times New Roman"/>
                <w:sz w:val="20"/>
                <w:szCs w:val="20"/>
              </w:rPr>
            </w:pPr>
          </w:p>
        </w:tc>
      </w:tr>
    </w:tbl>
    <w:p w14:paraId="0E10712D" w14:textId="77777777" w:rsidR="002D2F8B" w:rsidRPr="00ED671B" w:rsidRDefault="00DA7ABC" w:rsidP="001348A0">
      <w:pPr>
        <w:adjustRightInd w:val="0"/>
        <w:snapToGrid w:val="0"/>
        <w:spacing w:after="0" w:line="240" w:lineRule="auto"/>
        <w:ind w:firstLine="720"/>
        <w:jc w:val="both"/>
        <w:rPr>
          <w:rFonts w:ascii="Times New Roman" w:hAnsi="Times New Roman" w:cs="Times New Roman"/>
          <w:sz w:val="20"/>
          <w:szCs w:val="20"/>
        </w:rPr>
      </w:pPr>
      <w:r w:rsidRPr="00ED671B">
        <w:rPr>
          <w:rFonts w:ascii="Times New Roman" w:hAnsi="Times New Roman" w:cs="Times New Roman"/>
          <w:sz w:val="20"/>
          <w:szCs w:val="20"/>
        </w:rPr>
        <w:t xml:space="preserve">As indicated in </w:t>
      </w:r>
      <w:r w:rsidRPr="00ED671B">
        <w:rPr>
          <w:rFonts w:ascii="Times New Roman" w:hAnsi="Times New Roman" w:cs="Times New Roman"/>
          <w:i/>
          <w:sz w:val="20"/>
          <w:szCs w:val="20"/>
        </w:rPr>
        <w:t>Table 5</w:t>
      </w:r>
      <w:r w:rsidRPr="00ED671B">
        <w:rPr>
          <w:rFonts w:ascii="Times New Roman" w:hAnsi="Times New Roman" w:cs="Times New Roman"/>
          <w:sz w:val="20"/>
          <w:szCs w:val="20"/>
        </w:rPr>
        <w:t xml:space="preserve">, </w:t>
      </w:r>
      <w:r w:rsidR="005051F9" w:rsidRPr="00ED671B">
        <w:rPr>
          <w:rFonts w:ascii="Times New Roman" w:hAnsi="Times New Roman" w:cs="Times New Roman"/>
          <w:sz w:val="20"/>
          <w:szCs w:val="20"/>
        </w:rPr>
        <w:t>s</w:t>
      </w:r>
      <w:r w:rsidR="002D2F8B" w:rsidRPr="00ED671B">
        <w:rPr>
          <w:rFonts w:ascii="Times New Roman" w:hAnsi="Times New Roman" w:cs="Times New Roman"/>
          <w:sz w:val="20"/>
          <w:szCs w:val="20"/>
        </w:rPr>
        <w:t xml:space="preserve">tudy </w:t>
      </w:r>
      <w:r w:rsidR="001A762C" w:rsidRPr="00ED671B">
        <w:rPr>
          <w:rFonts w:ascii="Times New Roman" w:hAnsi="Times New Roman" w:cs="Times New Roman"/>
          <w:sz w:val="20"/>
          <w:szCs w:val="20"/>
        </w:rPr>
        <w:t>participants indicated that, 48.09</w:t>
      </w:r>
      <w:r w:rsidR="002D2F8B" w:rsidRPr="00ED671B">
        <w:rPr>
          <w:rFonts w:ascii="Times New Roman" w:hAnsi="Times New Roman" w:cs="Times New Roman"/>
          <w:sz w:val="20"/>
          <w:szCs w:val="20"/>
        </w:rPr>
        <w:t>% of livestock owners’ grazing managements o</w:t>
      </w:r>
      <w:r w:rsidR="001A762C" w:rsidRPr="00ED671B">
        <w:rPr>
          <w:rFonts w:ascii="Times New Roman" w:hAnsi="Times New Roman" w:cs="Times New Roman"/>
          <w:sz w:val="20"/>
          <w:szCs w:val="20"/>
        </w:rPr>
        <w:t xml:space="preserve">f animals were communal </w:t>
      </w:r>
      <w:r w:rsidR="002D2F8B" w:rsidRPr="00ED671B">
        <w:rPr>
          <w:rFonts w:ascii="Times New Roman" w:hAnsi="Times New Roman" w:cs="Times New Roman"/>
          <w:sz w:val="20"/>
          <w:szCs w:val="20"/>
        </w:rPr>
        <w:t xml:space="preserve"> gr</w:t>
      </w:r>
      <w:r w:rsidR="001A762C" w:rsidRPr="00ED671B">
        <w:rPr>
          <w:rFonts w:ascii="Times New Roman" w:hAnsi="Times New Roman" w:cs="Times New Roman"/>
          <w:sz w:val="20"/>
          <w:szCs w:val="20"/>
        </w:rPr>
        <w:t>azing, while the remaining 32.86%, 6.66</w:t>
      </w:r>
      <w:r w:rsidR="002D2F8B" w:rsidRPr="00ED671B">
        <w:rPr>
          <w:rFonts w:ascii="Times New Roman" w:hAnsi="Times New Roman" w:cs="Times New Roman"/>
          <w:sz w:val="20"/>
          <w:szCs w:val="20"/>
        </w:rPr>
        <w:t>%,</w:t>
      </w:r>
      <w:r w:rsidR="001A762C" w:rsidRPr="00ED671B">
        <w:rPr>
          <w:rFonts w:ascii="Times New Roman" w:hAnsi="Times New Roman" w:cs="Times New Roman"/>
          <w:sz w:val="20"/>
          <w:szCs w:val="20"/>
        </w:rPr>
        <w:t xml:space="preserve"> 3.80, 3.33,</w:t>
      </w:r>
      <w:r w:rsidR="00A537C5" w:rsidRPr="00ED671B">
        <w:rPr>
          <w:rFonts w:ascii="Times New Roman" w:hAnsi="Times New Roman" w:cs="Times New Roman"/>
          <w:sz w:val="20"/>
          <w:szCs w:val="20"/>
        </w:rPr>
        <w:t xml:space="preserve"> </w:t>
      </w:r>
      <w:r w:rsidR="001A762C" w:rsidRPr="00ED671B">
        <w:rPr>
          <w:rFonts w:ascii="Times New Roman" w:hAnsi="Times New Roman" w:cs="Times New Roman"/>
          <w:sz w:val="20"/>
          <w:szCs w:val="20"/>
        </w:rPr>
        <w:t>2.38,</w:t>
      </w:r>
      <w:r w:rsidR="00A537C5" w:rsidRPr="00ED671B">
        <w:rPr>
          <w:rFonts w:ascii="Times New Roman" w:hAnsi="Times New Roman" w:cs="Times New Roman"/>
          <w:sz w:val="20"/>
          <w:szCs w:val="20"/>
        </w:rPr>
        <w:t xml:space="preserve"> and </w:t>
      </w:r>
      <w:r w:rsidR="001A762C" w:rsidRPr="00ED671B">
        <w:rPr>
          <w:rFonts w:ascii="Times New Roman" w:hAnsi="Times New Roman" w:cs="Times New Roman"/>
          <w:sz w:val="20"/>
          <w:szCs w:val="20"/>
        </w:rPr>
        <w:t xml:space="preserve"> 1.43 </w:t>
      </w:r>
      <w:r w:rsidR="002D2F8B" w:rsidRPr="00ED671B">
        <w:rPr>
          <w:rFonts w:ascii="Times New Roman" w:hAnsi="Times New Roman" w:cs="Times New Roman"/>
          <w:sz w:val="20"/>
          <w:szCs w:val="20"/>
        </w:rPr>
        <w:t xml:space="preserve">% of respondents  indicated , </w:t>
      </w:r>
      <w:r w:rsidR="001A762C" w:rsidRPr="00ED671B">
        <w:rPr>
          <w:rFonts w:ascii="Times New Roman" w:hAnsi="Times New Roman" w:cs="Times New Roman"/>
          <w:sz w:val="20"/>
          <w:szCs w:val="20"/>
        </w:rPr>
        <w:t xml:space="preserve"> free,</w:t>
      </w:r>
      <w:r w:rsidR="00A537C5" w:rsidRPr="00ED671B">
        <w:rPr>
          <w:rFonts w:ascii="Times New Roman" w:hAnsi="Times New Roman" w:cs="Times New Roman"/>
          <w:sz w:val="20"/>
          <w:szCs w:val="20"/>
        </w:rPr>
        <w:t xml:space="preserve"> </w:t>
      </w:r>
      <w:r w:rsidR="001A762C" w:rsidRPr="00ED671B">
        <w:rPr>
          <w:rFonts w:ascii="Times New Roman" w:hAnsi="Times New Roman" w:cs="Times New Roman"/>
          <w:sz w:val="20"/>
          <w:szCs w:val="20"/>
        </w:rPr>
        <w:t xml:space="preserve"> zero,  continuous,  and </w:t>
      </w:r>
      <w:r w:rsidR="00A537C5" w:rsidRPr="00ED671B">
        <w:rPr>
          <w:rFonts w:ascii="Times New Roman" w:hAnsi="Times New Roman" w:cs="Times New Roman"/>
          <w:sz w:val="20"/>
          <w:szCs w:val="20"/>
        </w:rPr>
        <w:t>(</w:t>
      </w:r>
      <w:r w:rsidR="001A762C" w:rsidRPr="00ED671B">
        <w:rPr>
          <w:rFonts w:ascii="Times New Roman" w:hAnsi="Times New Roman" w:cs="Times New Roman"/>
          <w:sz w:val="20"/>
          <w:szCs w:val="20"/>
        </w:rPr>
        <w:t>communal and free grazing</w:t>
      </w:r>
      <w:r w:rsidR="00A537C5" w:rsidRPr="00ED671B">
        <w:rPr>
          <w:rFonts w:ascii="Times New Roman" w:hAnsi="Times New Roman" w:cs="Times New Roman"/>
          <w:sz w:val="20"/>
          <w:szCs w:val="20"/>
        </w:rPr>
        <w:t>)</w:t>
      </w:r>
      <w:r w:rsidR="001A762C" w:rsidRPr="00ED671B">
        <w:rPr>
          <w:rFonts w:ascii="Times New Roman" w:hAnsi="Times New Roman" w:cs="Times New Roman"/>
          <w:sz w:val="20"/>
          <w:szCs w:val="20"/>
        </w:rPr>
        <w:t>,</w:t>
      </w:r>
      <w:r w:rsidR="00A537C5" w:rsidRPr="00ED671B">
        <w:rPr>
          <w:rFonts w:ascii="Times New Roman" w:hAnsi="Times New Roman" w:cs="Times New Roman"/>
          <w:sz w:val="20"/>
          <w:szCs w:val="20"/>
        </w:rPr>
        <w:t xml:space="preserve"> (communal and zero grazing), rotational grazing </w:t>
      </w:r>
      <w:r w:rsidR="002D2F8B" w:rsidRPr="00ED671B">
        <w:rPr>
          <w:rFonts w:ascii="Times New Roman" w:hAnsi="Times New Roman" w:cs="Times New Roman"/>
          <w:sz w:val="20"/>
          <w:szCs w:val="20"/>
        </w:rPr>
        <w:t>respectively.</w:t>
      </w:r>
    </w:p>
    <w:p w14:paraId="27D27250" w14:textId="77777777" w:rsidR="002D2F8B" w:rsidRPr="00ED671B" w:rsidRDefault="002D2F8B" w:rsidP="00ED671B">
      <w:pPr>
        <w:adjustRightInd w:val="0"/>
        <w:snapToGrid w:val="0"/>
        <w:spacing w:after="0" w:line="240" w:lineRule="auto"/>
        <w:rPr>
          <w:rFonts w:ascii="Times New Roman" w:hAnsi="Times New Roman" w:cs="Times New Roman"/>
          <w:sz w:val="20"/>
          <w:szCs w:val="20"/>
        </w:rPr>
      </w:pPr>
    </w:p>
    <w:p w14:paraId="4322264F" w14:textId="77777777" w:rsidR="002D2F8B" w:rsidRPr="00ED671B" w:rsidRDefault="00DB68C1" w:rsidP="00ED671B">
      <w:pPr>
        <w:adjustRightInd w:val="0"/>
        <w:snapToGrid w:val="0"/>
        <w:spacing w:after="0" w:line="240" w:lineRule="auto"/>
        <w:rPr>
          <w:rFonts w:ascii="Times New Roman" w:hAnsi="Times New Roman" w:cs="Times New Roman"/>
          <w:b/>
          <w:bCs/>
          <w:sz w:val="20"/>
          <w:szCs w:val="20"/>
        </w:rPr>
      </w:pPr>
      <w:bookmarkStart w:id="30" w:name="_Toc111257913"/>
      <w:r w:rsidRPr="00ED671B">
        <w:rPr>
          <w:rFonts w:ascii="Times New Roman" w:hAnsi="Times New Roman" w:cs="Times New Roman"/>
          <w:b/>
          <w:bCs/>
          <w:sz w:val="20"/>
          <w:szCs w:val="20"/>
        </w:rPr>
        <w:t>Table 6</w:t>
      </w:r>
      <w:r w:rsidR="002D2F8B" w:rsidRPr="00ED671B">
        <w:rPr>
          <w:rFonts w:ascii="Times New Roman" w:hAnsi="Times New Roman" w:cs="Times New Roman"/>
          <w:b/>
          <w:bCs/>
          <w:sz w:val="20"/>
          <w:szCs w:val="20"/>
        </w:rPr>
        <w:t>: Animal died in</w:t>
      </w:r>
      <w:r w:rsidR="009579B6" w:rsidRPr="00ED671B">
        <w:rPr>
          <w:rFonts w:ascii="Times New Roman" w:hAnsi="Times New Roman" w:cs="Times New Roman"/>
          <w:b/>
          <w:bCs/>
          <w:sz w:val="20"/>
          <w:szCs w:val="20"/>
        </w:rPr>
        <w:t xml:space="preserve"> 2022/2023</w:t>
      </w:r>
      <w:r w:rsidR="008A4DA7" w:rsidRPr="00ED671B">
        <w:rPr>
          <w:rFonts w:ascii="Times New Roman" w:hAnsi="Times New Roman" w:cs="Times New Roman"/>
          <w:b/>
          <w:bCs/>
          <w:sz w:val="20"/>
          <w:szCs w:val="20"/>
        </w:rPr>
        <w:t xml:space="preserve"> in the six</w:t>
      </w:r>
      <w:r w:rsidR="002D2F8B" w:rsidRPr="00ED671B">
        <w:rPr>
          <w:rFonts w:ascii="Times New Roman" w:hAnsi="Times New Roman" w:cs="Times New Roman"/>
          <w:b/>
          <w:bCs/>
          <w:sz w:val="20"/>
          <w:szCs w:val="20"/>
        </w:rPr>
        <w:t xml:space="preserve"> woreda study conducted</w:t>
      </w:r>
      <w:bookmarkEnd w:id="30"/>
    </w:p>
    <w:tbl>
      <w:tblPr>
        <w:tblStyle w:val="TableGrid"/>
        <w:tblW w:w="5000" w:type="pct"/>
        <w:tblLook w:val="04A0" w:firstRow="1" w:lastRow="0" w:firstColumn="1" w:lastColumn="0" w:noHBand="0" w:noVBand="1"/>
      </w:tblPr>
      <w:tblGrid>
        <w:gridCol w:w="2255"/>
        <w:gridCol w:w="954"/>
        <w:gridCol w:w="875"/>
        <w:gridCol w:w="724"/>
        <w:gridCol w:w="875"/>
        <w:gridCol w:w="666"/>
        <w:gridCol w:w="860"/>
        <w:gridCol w:w="666"/>
        <w:gridCol w:w="1701"/>
      </w:tblGrid>
      <w:tr w:rsidR="0082144C" w:rsidRPr="00ED671B" w14:paraId="679758C6" w14:textId="77777777" w:rsidTr="00EF6D16">
        <w:trPr>
          <w:trHeight w:val="270"/>
        </w:trPr>
        <w:tc>
          <w:tcPr>
            <w:tcW w:w="1189" w:type="pct"/>
            <w:vMerge w:val="restart"/>
            <w:tcBorders>
              <w:top w:val="single" w:sz="8" w:space="0" w:color="8064A2"/>
              <w:left w:val="single" w:sz="8" w:space="0" w:color="8064A2"/>
              <w:bottom w:val="single" w:sz="18" w:space="0" w:color="FFFFFF"/>
              <w:right w:val="single" w:sz="8" w:space="0" w:color="8064A2"/>
            </w:tcBorders>
            <w:shd w:val="clear" w:color="auto" w:fill="8064A2"/>
          </w:tcPr>
          <w:p w14:paraId="1024885B" w14:textId="77777777" w:rsidR="002D2F8B" w:rsidRPr="00ED671B" w:rsidRDefault="002D2F8B"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Woreda</w:t>
            </w:r>
          </w:p>
        </w:tc>
        <w:tc>
          <w:tcPr>
            <w:tcW w:w="509" w:type="pct"/>
            <w:vMerge w:val="restart"/>
            <w:tcBorders>
              <w:top w:val="single" w:sz="8" w:space="0" w:color="8064A2"/>
              <w:left w:val="single" w:sz="8" w:space="0" w:color="8064A2"/>
              <w:bottom w:val="single" w:sz="18" w:space="0" w:color="FFFFFF"/>
              <w:right w:val="single" w:sz="8" w:space="0" w:color="8064A2"/>
            </w:tcBorders>
            <w:shd w:val="clear" w:color="auto" w:fill="8064A2"/>
          </w:tcPr>
          <w:p w14:paraId="648FD4DC" w14:textId="77777777" w:rsidR="002D2F8B" w:rsidRPr="00ED671B" w:rsidRDefault="002D2F8B"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Species</w:t>
            </w:r>
          </w:p>
        </w:tc>
        <w:tc>
          <w:tcPr>
            <w:tcW w:w="2396" w:type="pct"/>
            <w:gridSpan w:val="6"/>
            <w:tcBorders>
              <w:top w:val="single" w:sz="8" w:space="0" w:color="8064A2"/>
              <w:left w:val="single" w:sz="8" w:space="0" w:color="8064A2"/>
              <w:bottom w:val="single" w:sz="18" w:space="0" w:color="FFFFFF"/>
              <w:right w:val="single" w:sz="8" w:space="0" w:color="8064A2"/>
            </w:tcBorders>
            <w:shd w:val="clear" w:color="auto" w:fill="8064A2"/>
            <w:vAlign w:val="center"/>
          </w:tcPr>
          <w:p w14:paraId="7CE5F8E6" w14:textId="77777777" w:rsidR="002D2F8B" w:rsidRPr="00ED671B" w:rsidRDefault="009579B6"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Animal died in the 2022/2023</w:t>
            </w:r>
          </w:p>
        </w:tc>
        <w:tc>
          <w:tcPr>
            <w:tcW w:w="906" w:type="pct"/>
            <w:vMerge w:val="restart"/>
            <w:tcBorders>
              <w:top w:val="single" w:sz="8" w:space="0" w:color="8064A2"/>
              <w:left w:val="single" w:sz="8" w:space="0" w:color="8064A2"/>
              <w:bottom w:val="single" w:sz="18" w:space="0" w:color="FFFFFF"/>
              <w:right w:val="single" w:sz="8" w:space="0" w:color="8064A2"/>
            </w:tcBorders>
            <w:shd w:val="clear" w:color="auto" w:fill="8064A2"/>
          </w:tcPr>
          <w:p w14:paraId="1D8A8EDC" w14:textId="77777777" w:rsidR="002D2F8B" w:rsidRPr="00ED671B" w:rsidRDefault="00824218"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w:t>
            </w:r>
            <w:r w:rsidR="00B5040A" w:rsidRPr="00ED671B">
              <w:rPr>
                <w:rFonts w:ascii="Times New Roman" w:hAnsi="Times New Roman" w:cs="Times New Roman"/>
                <w:sz w:val="20"/>
                <w:szCs w:val="20"/>
              </w:rPr>
              <w:t>n=</w:t>
            </w:r>
            <w:r w:rsidR="00504A65" w:rsidRPr="00ED671B">
              <w:rPr>
                <w:rFonts w:ascii="Times New Roman" w:hAnsi="Times New Roman" w:cs="Times New Roman"/>
                <w:sz w:val="20"/>
                <w:szCs w:val="20"/>
              </w:rPr>
              <w:t>3002</w:t>
            </w:r>
            <w:r w:rsidR="002D2F8B" w:rsidRPr="00ED671B">
              <w:rPr>
                <w:rFonts w:ascii="Times New Roman" w:hAnsi="Times New Roman" w:cs="Times New Roman"/>
                <w:sz w:val="20"/>
                <w:szCs w:val="20"/>
              </w:rPr>
              <w:t>, %)</w:t>
            </w:r>
          </w:p>
        </w:tc>
      </w:tr>
      <w:tr w:rsidR="0082144C" w:rsidRPr="00ED671B" w14:paraId="7B09E670" w14:textId="77777777" w:rsidTr="001348A0">
        <w:trPr>
          <w:trHeight w:val="20"/>
        </w:trPr>
        <w:tc>
          <w:tcPr>
            <w:tcW w:w="1189" w:type="pct"/>
            <w:vMerge/>
            <w:tcBorders>
              <w:top w:val="single" w:sz="18" w:space="0" w:color="FFFFFF"/>
              <w:left w:val="single" w:sz="8" w:space="0" w:color="8064A2"/>
              <w:bottom w:val="single" w:sz="8" w:space="0" w:color="8064A2"/>
              <w:right w:val="single" w:sz="8" w:space="0" w:color="8064A2"/>
            </w:tcBorders>
            <w:shd w:val="clear" w:color="auto" w:fill="FFFFFF"/>
          </w:tcPr>
          <w:p w14:paraId="34358F61" w14:textId="77777777" w:rsidR="002D2F8B" w:rsidRPr="00ED671B" w:rsidRDefault="002D2F8B" w:rsidP="00ED671B">
            <w:pPr>
              <w:adjustRightInd w:val="0"/>
              <w:snapToGrid w:val="0"/>
              <w:spacing w:after="0" w:line="240" w:lineRule="auto"/>
              <w:rPr>
                <w:rFonts w:ascii="Times New Roman" w:hAnsi="Times New Roman" w:cs="Times New Roman"/>
                <w:sz w:val="20"/>
                <w:szCs w:val="20"/>
              </w:rPr>
            </w:pPr>
          </w:p>
        </w:tc>
        <w:tc>
          <w:tcPr>
            <w:tcW w:w="509" w:type="pct"/>
            <w:vMerge/>
            <w:tcBorders>
              <w:top w:val="single" w:sz="18" w:space="0" w:color="FFFFFF"/>
              <w:left w:val="single" w:sz="8" w:space="0" w:color="8064A2"/>
              <w:bottom w:val="single" w:sz="8" w:space="0" w:color="8064A2"/>
              <w:right w:val="single" w:sz="8" w:space="0" w:color="8064A2"/>
            </w:tcBorders>
            <w:shd w:val="clear" w:color="auto" w:fill="FFFFFF"/>
          </w:tcPr>
          <w:p w14:paraId="05CA41DA" w14:textId="77777777" w:rsidR="002D2F8B" w:rsidRPr="00ED671B" w:rsidRDefault="002D2F8B" w:rsidP="00ED671B">
            <w:pPr>
              <w:adjustRightInd w:val="0"/>
              <w:snapToGrid w:val="0"/>
              <w:spacing w:after="0" w:line="240" w:lineRule="auto"/>
              <w:rPr>
                <w:rFonts w:ascii="Times New Roman" w:hAnsi="Times New Roman" w:cs="Times New Roman"/>
                <w:sz w:val="20"/>
                <w:szCs w:val="20"/>
              </w:rPr>
            </w:pPr>
          </w:p>
        </w:tc>
        <w:tc>
          <w:tcPr>
            <w:tcW w:w="807" w:type="pct"/>
            <w:gridSpan w:val="2"/>
            <w:tcBorders>
              <w:top w:val="single" w:sz="18" w:space="0" w:color="FFFFFF"/>
              <w:left w:val="single" w:sz="8" w:space="0" w:color="8064A2"/>
              <w:bottom w:val="single" w:sz="8" w:space="0" w:color="8064A2"/>
              <w:right w:val="single" w:sz="8" w:space="0" w:color="8064A2"/>
            </w:tcBorders>
            <w:shd w:val="clear" w:color="auto" w:fill="FFFFFF"/>
          </w:tcPr>
          <w:p w14:paraId="3B4CF1DB" w14:textId="77777777" w:rsidR="002D2F8B" w:rsidRPr="00ED671B" w:rsidRDefault="002D2F8B" w:rsidP="00ED671B">
            <w:pPr>
              <w:adjustRightInd w:val="0"/>
              <w:snapToGrid w:val="0"/>
              <w:spacing w:after="0" w:line="240" w:lineRule="auto"/>
              <w:jc w:val="center"/>
              <w:rPr>
                <w:rFonts w:ascii="Times New Roman" w:hAnsi="Times New Roman" w:cs="Times New Roman"/>
                <w:b/>
                <w:sz w:val="20"/>
                <w:szCs w:val="20"/>
              </w:rPr>
            </w:pPr>
            <w:r w:rsidRPr="00ED671B">
              <w:rPr>
                <w:rFonts w:ascii="Times New Roman" w:hAnsi="Times New Roman" w:cs="Times New Roman"/>
                <w:b/>
                <w:sz w:val="20"/>
                <w:szCs w:val="20"/>
              </w:rPr>
              <w:t>&lt;1year</w:t>
            </w:r>
          </w:p>
        </w:tc>
        <w:tc>
          <w:tcPr>
            <w:tcW w:w="768" w:type="pct"/>
            <w:gridSpan w:val="2"/>
            <w:tcBorders>
              <w:top w:val="single" w:sz="18" w:space="0" w:color="FFFFFF"/>
              <w:left w:val="single" w:sz="8" w:space="0" w:color="8064A2"/>
              <w:bottom w:val="single" w:sz="8" w:space="0" w:color="8064A2"/>
              <w:right w:val="single" w:sz="8" w:space="0" w:color="8064A2"/>
            </w:tcBorders>
            <w:shd w:val="clear" w:color="auto" w:fill="FFFFFF"/>
          </w:tcPr>
          <w:p w14:paraId="6E5FF33E" w14:textId="7DA538E9" w:rsidR="002D2F8B" w:rsidRPr="00ED671B" w:rsidRDefault="002D2F8B" w:rsidP="001348A0">
            <w:pPr>
              <w:adjustRightInd w:val="0"/>
              <w:snapToGrid w:val="0"/>
              <w:spacing w:after="0" w:line="240" w:lineRule="auto"/>
              <w:jc w:val="center"/>
              <w:rPr>
                <w:rFonts w:ascii="Times New Roman" w:hAnsi="Times New Roman" w:cs="Times New Roman"/>
                <w:b/>
                <w:sz w:val="20"/>
                <w:szCs w:val="20"/>
              </w:rPr>
            </w:pPr>
            <w:r w:rsidRPr="00ED671B">
              <w:rPr>
                <w:rFonts w:ascii="Times New Roman" w:hAnsi="Times New Roman" w:cs="Times New Roman"/>
                <w:b/>
                <w:sz w:val="20"/>
                <w:szCs w:val="20"/>
              </w:rPr>
              <w:t>1-3 year</w:t>
            </w:r>
          </w:p>
        </w:tc>
        <w:tc>
          <w:tcPr>
            <w:tcW w:w="821" w:type="pct"/>
            <w:gridSpan w:val="2"/>
            <w:tcBorders>
              <w:top w:val="single" w:sz="18" w:space="0" w:color="FFFFFF"/>
              <w:left w:val="single" w:sz="8" w:space="0" w:color="8064A2"/>
              <w:bottom w:val="single" w:sz="8" w:space="0" w:color="8064A2"/>
              <w:right w:val="single" w:sz="8" w:space="0" w:color="8064A2"/>
            </w:tcBorders>
            <w:shd w:val="clear" w:color="auto" w:fill="FFFFFF"/>
          </w:tcPr>
          <w:p w14:paraId="72037B65" w14:textId="77777777" w:rsidR="002D2F8B" w:rsidRPr="00ED671B" w:rsidRDefault="002D2F8B" w:rsidP="00ED671B">
            <w:pPr>
              <w:adjustRightInd w:val="0"/>
              <w:snapToGrid w:val="0"/>
              <w:spacing w:after="0" w:line="240" w:lineRule="auto"/>
              <w:jc w:val="center"/>
              <w:rPr>
                <w:rFonts w:ascii="Times New Roman" w:hAnsi="Times New Roman" w:cs="Times New Roman"/>
                <w:b/>
                <w:sz w:val="20"/>
                <w:szCs w:val="20"/>
              </w:rPr>
            </w:pPr>
            <w:r w:rsidRPr="00ED671B">
              <w:rPr>
                <w:rFonts w:ascii="Times New Roman" w:hAnsi="Times New Roman" w:cs="Times New Roman"/>
                <w:b/>
                <w:sz w:val="20"/>
                <w:szCs w:val="20"/>
              </w:rPr>
              <w:t>&gt;3 year</w:t>
            </w:r>
          </w:p>
        </w:tc>
        <w:tc>
          <w:tcPr>
            <w:tcW w:w="906" w:type="pct"/>
            <w:vMerge/>
            <w:tcBorders>
              <w:top w:val="single" w:sz="18" w:space="0" w:color="FFFFFF"/>
              <w:left w:val="single" w:sz="8" w:space="0" w:color="8064A2"/>
              <w:bottom w:val="single" w:sz="8" w:space="0" w:color="8064A2"/>
              <w:right w:val="single" w:sz="8" w:space="0" w:color="8064A2"/>
            </w:tcBorders>
            <w:shd w:val="clear" w:color="auto" w:fill="FFFFFF"/>
          </w:tcPr>
          <w:p w14:paraId="0AA1C4DC" w14:textId="77777777" w:rsidR="002D2F8B" w:rsidRPr="00ED671B" w:rsidRDefault="002D2F8B" w:rsidP="00ED671B">
            <w:pPr>
              <w:adjustRightInd w:val="0"/>
              <w:snapToGrid w:val="0"/>
              <w:spacing w:after="0" w:line="240" w:lineRule="auto"/>
              <w:rPr>
                <w:rFonts w:ascii="Times New Roman" w:hAnsi="Times New Roman" w:cs="Times New Roman"/>
                <w:sz w:val="20"/>
                <w:szCs w:val="20"/>
              </w:rPr>
            </w:pPr>
          </w:p>
        </w:tc>
      </w:tr>
      <w:tr w:rsidR="0082144C" w:rsidRPr="00ED671B" w14:paraId="26286C40" w14:textId="77777777" w:rsidTr="001348A0">
        <w:trPr>
          <w:trHeight w:val="131"/>
        </w:trPr>
        <w:tc>
          <w:tcPr>
            <w:tcW w:w="1189" w:type="pct"/>
            <w:vMerge/>
            <w:tcBorders>
              <w:top w:val="single" w:sz="8" w:space="0" w:color="8064A2"/>
              <w:left w:val="single" w:sz="8" w:space="0" w:color="8064A2"/>
              <w:bottom w:val="single" w:sz="8" w:space="0" w:color="8064A2"/>
              <w:right w:val="single" w:sz="8" w:space="0" w:color="8064A2"/>
            </w:tcBorders>
            <w:shd w:val="clear" w:color="auto" w:fill="FFFFFF"/>
          </w:tcPr>
          <w:p w14:paraId="45DA5192" w14:textId="77777777" w:rsidR="002D2F8B" w:rsidRPr="00ED671B" w:rsidRDefault="002D2F8B" w:rsidP="00ED671B">
            <w:pPr>
              <w:adjustRightInd w:val="0"/>
              <w:snapToGrid w:val="0"/>
              <w:spacing w:after="0" w:line="240" w:lineRule="auto"/>
              <w:rPr>
                <w:rFonts w:ascii="Times New Roman" w:hAnsi="Times New Roman" w:cs="Times New Roman"/>
                <w:sz w:val="20"/>
                <w:szCs w:val="20"/>
              </w:rPr>
            </w:pPr>
          </w:p>
        </w:tc>
        <w:tc>
          <w:tcPr>
            <w:tcW w:w="509" w:type="pct"/>
            <w:vMerge/>
            <w:tcBorders>
              <w:top w:val="single" w:sz="8" w:space="0" w:color="8064A2"/>
              <w:left w:val="single" w:sz="8" w:space="0" w:color="8064A2"/>
              <w:bottom w:val="single" w:sz="8" w:space="0" w:color="8064A2"/>
              <w:right w:val="single" w:sz="8" w:space="0" w:color="8064A2"/>
            </w:tcBorders>
            <w:shd w:val="clear" w:color="auto" w:fill="FFFFFF"/>
          </w:tcPr>
          <w:p w14:paraId="637823AE" w14:textId="77777777" w:rsidR="002D2F8B" w:rsidRPr="00ED671B" w:rsidRDefault="002D2F8B" w:rsidP="00ED671B">
            <w:pPr>
              <w:adjustRightInd w:val="0"/>
              <w:snapToGrid w:val="0"/>
              <w:spacing w:after="0" w:line="240" w:lineRule="auto"/>
              <w:rPr>
                <w:rFonts w:ascii="Times New Roman" w:hAnsi="Times New Roman" w:cs="Times New Roman"/>
                <w:sz w:val="20"/>
                <w:szCs w:val="20"/>
              </w:rPr>
            </w:pPr>
          </w:p>
        </w:tc>
        <w:tc>
          <w:tcPr>
            <w:tcW w:w="418" w:type="pct"/>
            <w:tcBorders>
              <w:top w:val="single" w:sz="8" w:space="0" w:color="8064A2"/>
              <w:left w:val="single" w:sz="8" w:space="0" w:color="8064A2"/>
              <w:bottom w:val="single" w:sz="8" w:space="0" w:color="8064A2"/>
              <w:right w:val="single" w:sz="8" w:space="0" w:color="8064A2"/>
            </w:tcBorders>
            <w:shd w:val="clear" w:color="auto" w:fill="FFFFFF"/>
          </w:tcPr>
          <w:p w14:paraId="12FDBBA8" w14:textId="77777777" w:rsidR="002D2F8B" w:rsidRPr="00ED671B" w:rsidRDefault="00B5040A" w:rsidP="00ED671B">
            <w:pPr>
              <w:adjustRightInd w:val="0"/>
              <w:snapToGrid w:val="0"/>
              <w:spacing w:after="0" w:line="240" w:lineRule="auto"/>
              <w:jc w:val="center"/>
              <w:rPr>
                <w:rFonts w:ascii="Times New Roman" w:hAnsi="Times New Roman" w:cs="Times New Roman"/>
                <w:b/>
                <w:sz w:val="20"/>
                <w:szCs w:val="20"/>
              </w:rPr>
            </w:pPr>
            <w:r w:rsidRPr="00ED671B">
              <w:rPr>
                <w:rFonts w:ascii="Times New Roman" w:hAnsi="Times New Roman" w:cs="Times New Roman"/>
                <w:b/>
                <w:sz w:val="20"/>
                <w:szCs w:val="20"/>
              </w:rPr>
              <w:t>N=</w:t>
            </w:r>
            <w:r w:rsidR="00035312" w:rsidRPr="00ED671B">
              <w:rPr>
                <w:rFonts w:ascii="Times New Roman" w:hAnsi="Times New Roman" w:cs="Times New Roman"/>
                <w:b/>
                <w:sz w:val="20"/>
                <w:szCs w:val="20"/>
              </w:rPr>
              <w:t>1079</w:t>
            </w:r>
          </w:p>
        </w:tc>
        <w:tc>
          <w:tcPr>
            <w:tcW w:w="389" w:type="pct"/>
            <w:tcBorders>
              <w:top w:val="single" w:sz="8" w:space="0" w:color="8064A2"/>
              <w:left w:val="single" w:sz="8" w:space="0" w:color="8064A2"/>
              <w:bottom w:val="single" w:sz="8" w:space="0" w:color="8064A2"/>
              <w:right w:val="single" w:sz="8" w:space="0" w:color="8064A2"/>
            </w:tcBorders>
            <w:shd w:val="clear" w:color="auto" w:fill="FFFFFF"/>
          </w:tcPr>
          <w:p w14:paraId="2B14CFA9" w14:textId="77777777" w:rsidR="002D2F8B" w:rsidRPr="00ED671B" w:rsidRDefault="002D2F8B" w:rsidP="00ED671B">
            <w:pPr>
              <w:adjustRightInd w:val="0"/>
              <w:snapToGrid w:val="0"/>
              <w:spacing w:after="0" w:line="240" w:lineRule="auto"/>
              <w:jc w:val="center"/>
              <w:rPr>
                <w:rFonts w:ascii="Times New Roman" w:hAnsi="Times New Roman" w:cs="Times New Roman"/>
                <w:b/>
                <w:sz w:val="20"/>
                <w:szCs w:val="20"/>
              </w:rPr>
            </w:pPr>
            <w:r w:rsidRPr="00ED671B">
              <w:rPr>
                <w:rFonts w:ascii="Times New Roman" w:hAnsi="Times New Roman" w:cs="Times New Roman"/>
                <w:b/>
                <w:sz w:val="20"/>
                <w:szCs w:val="20"/>
              </w:rPr>
              <w:t>%</w:t>
            </w:r>
          </w:p>
        </w:tc>
        <w:tc>
          <w:tcPr>
            <w:tcW w:w="418" w:type="pct"/>
            <w:tcBorders>
              <w:top w:val="single" w:sz="8" w:space="0" w:color="8064A2"/>
              <w:left w:val="single" w:sz="8" w:space="0" w:color="8064A2"/>
              <w:bottom w:val="single" w:sz="8" w:space="0" w:color="8064A2"/>
              <w:right w:val="single" w:sz="8" w:space="0" w:color="8064A2"/>
            </w:tcBorders>
            <w:shd w:val="clear" w:color="auto" w:fill="FFFFFF"/>
          </w:tcPr>
          <w:p w14:paraId="586F3FA3" w14:textId="77777777" w:rsidR="002D2F8B" w:rsidRPr="00ED671B" w:rsidRDefault="00B5040A" w:rsidP="00ED671B">
            <w:pPr>
              <w:adjustRightInd w:val="0"/>
              <w:snapToGrid w:val="0"/>
              <w:spacing w:after="0" w:line="240" w:lineRule="auto"/>
              <w:jc w:val="center"/>
              <w:rPr>
                <w:rFonts w:ascii="Times New Roman" w:hAnsi="Times New Roman" w:cs="Times New Roman"/>
                <w:b/>
                <w:sz w:val="20"/>
                <w:szCs w:val="20"/>
              </w:rPr>
            </w:pPr>
            <w:r w:rsidRPr="00ED671B">
              <w:rPr>
                <w:rFonts w:ascii="Times New Roman" w:hAnsi="Times New Roman" w:cs="Times New Roman"/>
                <w:b/>
                <w:sz w:val="20"/>
                <w:szCs w:val="20"/>
              </w:rPr>
              <w:t>N=</w:t>
            </w:r>
            <w:r w:rsidR="00B14387" w:rsidRPr="00ED671B">
              <w:rPr>
                <w:rFonts w:ascii="Times New Roman" w:hAnsi="Times New Roman" w:cs="Times New Roman"/>
                <w:b/>
                <w:sz w:val="20"/>
                <w:szCs w:val="20"/>
              </w:rPr>
              <w:t>1026</w:t>
            </w:r>
          </w:p>
        </w:tc>
        <w:tc>
          <w:tcPr>
            <w:tcW w:w="350" w:type="pct"/>
            <w:tcBorders>
              <w:top w:val="single" w:sz="8" w:space="0" w:color="8064A2"/>
              <w:left w:val="single" w:sz="8" w:space="0" w:color="8064A2"/>
              <w:bottom w:val="single" w:sz="8" w:space="0" w:color="8064A2"/>
              <w:right w:val="single" w:sz="8" w:space="0" w:color="8064A2"/>
            </w:tcBorders>
            <w:shd w:val="clear" w:color="auto" w:fill="FFFFFF"/>
          </w:tcPr>
          <w:p w14:paraId="3EE947BA" w14:textId="77777777" w:rsidR="002D2F8B" w:rsidRPr="00ED671B" w:rsidRDefault="002D2F8B" w:rsidP="00ED671B">
            <w:pPr>
              <w:adjustRightInd w:val="0"/>
              <w:snapToGrid w:val="0"/>
              <w:spacing w:after="0" w:line="240" w:lineRule="auto"/>
              <w:jc w:val="center"/>
              <w:rPr>
                <w:rFonts w:ascii="Times New Roman" w:hAnsi="Times New Roman" w:cs="Times New Roman"/>
                <w:b/>
                <w:sz w:val="20"/>
                <w:szCs w:val="20"/>
              </w:rPr>
            </w:pPr>
            <w:r w:rsidRPr="00ED671B">
              <w:rPr>
                <w:rFonts w:ascii="Times New Roman" w:hAnsi="Times New Roman" w:cs="Times New Roman"/>
                <w:b/>
                <w:sz w:val="20"/>
                <w:szCs w:val="20"/>
              </w:rPr>
              <w:t>%</w:t>
            </w:r>
          </w:p>
        </w:tc>
        <w:tc>
          <w:tcPr>
            <w:tcW w:w="469" w:type="pct"/>
            <w:tcBorders>
              <w:top w:val="single" w:sz="8" w:space="0" w:color="8064A2"/>
              <w:left w:val="single" w:sz="8" w:space="0" w:color="8064A2"/>
              <w:bottom w:val="single" w:sz="8" w:space="0" w:color="8064A2"/>
              <w:right w:val="single" w:sz="8" w:space="0" w:color="8064A2"/>
            </w:tcBorders>
            <w:shd w:val="clear" w:color="auto" w:fill="FFFFFF"/>
          </w:tcPr>
          <w:p w14:paraId="1671798C" w14:textId="77777777" w:rsidR="002D2F8B" w:rsidRPr="00ED671B" w:rsidRDefault="00B5040A" w:rsidP="00ED671B">
            <w:pPr>
              <w:adjustRightInd w:val="0"/>
              <w:snapToGrid w:val="0"/>
              <w:spacing w:after="0" w:line="240" w:lineRule="auto"/>
              <w:jc w:val="center"/>
              <w:rPr>
                <w:rFonts w:ascii="Times New Roman" w:hAnsi="Times New Roman" w:cs="Times New Roman"/>
                <w:b/>
                <w:sz w:val="20"/>
                <w:szCs w:val="20"/>
              </w:rPr>
            </w:pPr>
            <w:r w:rsidRPr="00ED671B">
              <w:rPr>
                <w:rFonts w:ascii="Times New Roman" w:hAnsi="Times New Roman" w:cs="Times New Roman"/>
                <w:b/>
                <w:sz w:val="20"/>
                <w:szCs w:val="20"/>
              </w:rPr>
              <w:t>N=</w:t>
            </w:r>
            <w:r w:rsidR="00B14387" w:rsidRPr="00ED671B">
              <w:rPr>
                <w:rFonts w:ascii="Times New Roman" w:hAnsi="Times New Roman" w:cs="Times New Roman"/>
                <w:b/>
                <w:sz w:val="20"/>
                <w:szCs w:val="20"/>
              </w:rPr>
              <w:t>897</w:t>
            </w:r>
          </w:p>
        </w:tc>
        <w:tc>
          <w:tcPr>
            <w:tcW w:w="352" w:type="pct"/>
            <w:tcBorders>
              <w:top w:val="single" w:sz="8" w:space="0" w:color="8064A2"/>
              <w:left w:val="single" w:sz="8" w:space="0" w:color="8064A2"/>
              <w:bottom w:val="single" w:sz="8" w:space="0" w:color="8064A2"/>
              <w:right w:val="single" w:sz="8" w:space="0" w:color="8064A2"/>
            </w:tcBorders>
            <w:shd w:val="clear" w:color="auto" w:fill="FFFFFF"/>
          </w:tcPr>
          <w:p w14:paraId="1A50B492" w14:textId="77777777" w:rsidR="002D2F8B" w:rsidRPr="00ED671B" w:rsidRDefault="002D2F8B" w:rsidP="00ED671B">
            <w:pPr>
              <w:adjustRightInd w:val="0"/>
              <w:snapToGrid w:val="0"/>
              <w:spacing w:after="0" w:line="240" w:lineRule="auto"/>
              <w:jc w:val="center"/>
              <w:rPr>
                <w:rFonts w:ascii="Times New Roman" w:hAnsi="Times New Roman" w:cs="Times New Roman"/>
                <w:b/>
                <w:sz w:val="20"/>
                <w:szCs w:val="20"/>
              </w:rPr>
            </w:pPr>
            <w:r w:rsidRPr="00ED671B">
              <w:rPr>
                <w:rFonts w:ascii="Times New Roman" w:hAnsi="Times New Roman" w:cs="Times New Roman"/>
                <w:b/>
                <w:sz w:val="20"/>
                <w:szCs w:val="20"/>
              </w:rPr>
              <w:t>%</w:t>
            </w:r>
          </w:p>
        </w:tc>
        <w:tc>
          <w:tcPr>
            <w:tcW w:w="906" w:type="pct"/>
            <w:vMerge/>
            <w:tcBorders>
              <w:top w:val="single" w:sz="8" w:space="0" w:color="8064A2"/>
              <w:left w:val="single" w:sz="8" w:space="0" w:color="8064A2"/>
              <w:bottom w:val="single" w:sz="8" w:space="0" w:color="8064A2"/>
              <w:right w:val="single" w:sz="8" w:space="0" w:color="8064A2"/>
            </w:tcBorders>
            <w:shd w:val="clear" w:color="auto" w:fill="FFFFFF"/>
          </w:tcPr>
          <w:p w14:paraId="252C0E2C" w14:textId="77777777" w:rsidR="002D2F8B" w:rsidRPr="00ED671B" w:rsidRDefault="002D2F8B" w:rsidP="00ED671B">
            <w:pPr>
              <w:adjustRightInd w:val="0"/>
              <w:snapToGrid w:val="0"/>
              <w:spacing w:after="0" w:line="240" w:lineRule="auto"/>
              <w:rPr>
                <w:rFonts w:ascii="Times New Roman" w:hAnsi="Times New Roman" w:cs="Times New Roman"/>
                <w:sz w:val="20"/>
                <w:szCs w:val="20"/>
              </w:rPr>
            </w:pPr>
          </w:p>
        </w:tc>
      </w:tr>
      <w:tr w:rsidR="0082144C" w:rsidRPr="00ED671B" w14:paraId="67B8040A" w14:textId="77777777" w:rsidTr="00EF6D16">
        <w:tc>
          <w:tcPr>
            <w:tcW w:w="1189" w:type="pct"/>
            <w:vMerge w:val="restart"/>
            <w:tcBorders>
              <w:top w:val="single" w:sz="8" w:space="0" w:color="8064A2"/>
              <w:left w:val="single" w:sz="8" w:space="0" w:color="8064A2"/>
              <w:bottom w:val="single" w:sz="8" w:space="0" w:color="8064A2"/>
              <w:right w:val="single" w:sz="8" w:space="0" w:color="8064A2"/>
            </w:tcBorders>
            <w:shd w:val="clear" w:color="auto" w:fill="FFFFFF"/>
          </w:tcPr>
          <w:p w14:paraId="77CDAAEA" w14:textId="77777777" w:rsidR="002D2F8B" w:rsidRPr="00ED671B" w:rsidRDefault="00482673"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Bambasi</w:t>
            </w:r>
            <w:r w:rsidR="00FC6191" w:rsidRPr="00ED671B">
              <w:rPr>
                <w:rFonts w:ascii="Times New Roman" w:hAnsi="Times New Roman" w:cs="Times New Roman"/>
                <w:sz w:val="20"/>
                <w:szCs w:val="20"/>
              </w:rPr>
              <w:t xml:space="preserve"> </w:t>
            </w:r>
            <w:r w:rsidR="00547763" w:rsidRPr="00ED671B">
              <w:rPr>
                <w:rFonts w:ascii="Times New Roman" w:hAnsi="Times New Roman" w:cs="Times New Roman"/>
                <w:sz w:val="20"/>
                <w:szCs w:val="20"/>
              </w:rPr>
              <w:t>(6</w:t>
            </w:r>
            <w:r w:rsidR="00F12F18" w:rsidRPr="00ED671B">
              <w:rPr>
                <w:rFonts w:ascii="Times New Roman" w:hAnsi="Times New Roman" w:cs="Times New Roman"/>
                <w:sz w:val="20"/>
                <w:szCs w:val="20"/>
              </w:rPr>
              <w:t>=kebeles</w:t>
            </w:r>
            <w:r w:rsidRPr="00ED671B">
              <w:rPr>
                <w:rFonts w:ascii="Times New Roman" w:hAnsi="Times New Roman" w:cs="Times New Roman"/>
                <w:sz w:val="20"/>
                <w:szCs w:val="20"/>
              </w:rPr>
              <w:t xml:space="preserve">), </w:t>
            </w:r>
            <w:r w:rsidR="00547763" w:rsidRPr="00ED671B">
              <w:rPr>
                <w:rFonts w:ascii="Times New Roman" w:hAnsi="Times New Roman" w:cs="Times New Roman"/>
                <w:sz w:val="20"/>
                <w:szCs w:val="20"/>
              </w:rPr>
              <w:t>Abrahamo</w:t>
            </w:r>
            <w:r w:rsidR="00FC6191" w:rsidRPr="00ED671B">
              <w:rPr>
                <w:rFonts w:ascii="Times New Roman" w:hAnsi="Times New Roman" w:cs="Times New Roman"/>
                <w:sz w:val="20"/>
                <w:szCs w:val="20"/>
              </w:rPr>
              <w:t xml:space="preserve"> </w:t>
            </w:r>
            <w:r w:rsidR="00547763" w:rsidRPr="00ED671B">
              <w:rPr>
                <w:rFonts w:ascii="Times New Roman" w:hAnsi="Times New Roman" w:cs="Times New Roman"/>
                <w:sz w:val="20"/>
                <w:szCs w:val="20"/>
              </w:rPr>
              <w:t>(4</w:t>
            </w:r>
            <w:r w:rsidR="00F12F18" w:rsidRPr="00ED671B">
              <w:rPr>
                <w:rFonts w:ascii="Times New Roman" w:hAnsi="Times New Roman" w:cs="Times New Roman"/>
                <w:sz w:val="20"/>
                <w:szCs w:val="20"/>
              </w:rPr>
              <w:t>= kebeles</w:t>
            </w:r>
            <w:r w:rsidRPr="00ED671B">
              <w:rPr>
                <w:rFonts w:ascii="Times New Roman" w:hAnsi="Times New Roman" w:cs="Times New Roman"/>
                <w:sz w:val="20"/>
                <w:szCs w:val="20"/>
              </w:rPr>
              <w:t xml:space="preserve">) , </w:t>
            </w:r>
            <w:r w:rsidR="002D2F8B" w:rsidRPr="00ED671B">
              <w:rPr>
                <w:rFonts w:ascii="Times New Roman" w:hAnsi="Times New Roman" w:cs="Times New Roman"/>
                <w:sz w:val="20"/>
                <w:szCs w:val="20"/>
              </w:rPr>
              <w:t xml:space="preserve">and </w:t>
            </w:r>
            <w:r w:rsidR="00FC6191" w:rsidRPr="00ED671B">
              <w:rPr>
                <w:rFonts w:ascii="Times New Roman" w:hAnsi="Times New Roman" w:cs="Times New Roman"/>
                <w:sz w:val="20"/>
                <w:szCs w:val="20"/>
              </w:rPr>
              <w:t xml:space="preserve"> </w:t>
            </w:r>
            <w:r w:rsidR="002D2F8B" w:rsidRPr="00ED671B">
              <w:rPr>
                <w:rFonts w:ascii="Times New Roman" w:hAnsi="Times New Roman" w:cs="Times New Roman"/>
                <w:sz w:val="20"/>
                <w:szCs w:val="20"/>
              </w:rPr>
              <w:t xml:space="preserve">Homosha </w:t>
            </w:r>
            <w:r w:rsidRPr="00ED671B">
              <w:rPr>
                <w:rFonts w:ascii="Times New Roman" w:hAnsi="Times New Roman" w:cs="Times New Roman"/>
                <w:sz w:val="20"/>
                <w:szCs w:val="20"/>
              </w:rPr>
              <w:t>and S</w:t>
            </w:r>
            <w:r w:rsidR="00FC6191" w:rsidRPr="00ED671B">
              <w:rPr>
                <w:rFonts w:ascii="Times New Roman" w:hAnsi="Times New Roman" w:cs="Times New Roman"/>
                <w:sz w:val="20"/>
                <w:szCs w:val="20"/>
              </w:rPr>
              <w:t>edal (</w:t>
            </w:r>
            <w:r w:rsidR="00F12F18" w:rsidRPr="00ED671B">
              <w:rPr>
                <w:rFonts w:ascii="Times New Roman" w:hAnsi="Times New Roman" w:cs="Times New Roman"/>
                <w:sz w:val="20"/>
                <w:szCs w:val="20"/>
              </w:rPr>
              <w:t>6= kebeles</w:t>
            </w:r>
            <w:r w:rsidR="00492D55" w:rsidRPr="00ED671B">
              <w:rPr>
                <w:rFonts w:ascii="Times New Roman" w:hAnsi="Times New Roman" w:cs="Times New Roman"/>
                <w:sz w:val="20"/>
                <w:szCs w:val="20"/>
              </w:rPr>
              <w:t>), D</w:t>
            </w:r>
            <w:r w:rsidR="00F12F18" w:rsidRPr="00ED671B">
              <w:rPr>
                <w:rFonts w:ascii="Times New Roman" w:hAnsi="Times New Roman" w:cs="Times New Roman"/>
                <w:sz w:val="20"/>
                <w:szCs w:val="20"/>
              </w:rPr>
              <w:t>ibate ( 4=kebeles) and pawe (3= kebeles</w:t>
            </w:r>
            <w:r w:rsidR="00547763" w:rsidRPr="00ED671B">
              <w:rPr>
                <w:rFonts w:ascii="Times New Roman" w:hAnsi="Times New Roman" w:cs="Times New Roman"/>
                <w:sz w:val="20"/>
                <w:szCs w:val="20"/>
              </w:rPr>
              <w:t>)</w:t>
            </w:r>
          </w:p>
        </w:tc>
        <w:tc>
          <w:tcPr>
            <w:tcW w:w="509"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2822C0C8" w14:textId="77777777" w:rsidR="002D2F8B" w:rsidRPr="00ED671B" w:rsidRDefault="002D2F8B"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Cattle</w:t>
            </w:r>
          </w:p>
        </w:tc>
        <w:tc>
          <w:tcPr>
            <w:tcW w:w="418"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584A702D" w14:textId="77777777" w:rsidR="002D2F8B" w:rsidRPr="00ED671B" w:rsidRDefault="00B730DE" w:rsidP="00ED671B">
            <w:pPr>
              <w:adjustRightInd w:val="0"/>
              <w:snapToGrid w:val="0"/>
              <w:spacing w:after="0" w:line="240" w:lineRule="auto"/>
              <w:jc w:val="center"/>
              <w:rPr>
                <w:rFonts w:ascii="Times New Roman" w:hAnsi="Times New Roman" w:cs="Times New Roman"/>
                <w:sz w:val="20"/>
                <w:szCs w:val="20"/>
              </w:rPr>
            </w:pPr>
            <w:r w:rsidRPr="00ED671B">
              <w:rPr>
                <w:rFonts w:ascii="Times New Roman" w:hAnsi="Times New Roman" w:cs="Times New Roman"/>
                <w:sz w:val="20"/>
                <w:szCs w:val="20"/>
              </w:rPr>
              <w:t>116</w:t>
            </w:r>
          </w:p>
        </w:tc>
        <w:tc>
          <w:tcPr>
            <w:tcW w:w="389"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3ABE5F0A" w14:textId="77777777" w:rsidR="002D2F8B" w:rsidRPr="00ED671B" w:rsidRDefault="00035312" w:rsidP="00ED671B">
            <w:pPr>
              <w:adjustRightInd w:val="0"/>
              <w:snapToGrid w:val="0"/>
              <w:spacing w:after="0" w:line="240" w:lineRule="auto"/>
              <w:jc w:val="center"/>
              <w:rPr>
                <w:rFonts w:ascii="Times New Roman" w:hAnsi="Times New Roman" w:cs="Times New Roman"/>
                <w:sz w:val="20"/>
                <w:szCs w:val="20"/>
              </w:rPr>
            </w:pPr>
            <w:r w:rsidRPr="00ED671B">
              <w:rPr>
                <w:rFonts w:ascii="Times New Roman" w:hAnsi="Times New Roman" w:cs="Times New Roman"/>
                <w:sz w:val="20"/>
                <w:szCs w:val="20"/>
              </w:rPr>
              <w:t>26.1</w:t>
            </w:r>
          </w:p>
        </w:tc>
        <w:tc>
          <w:tcPr>
            <w:tcW w:w="418"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3450E3AA" w14:textId="77777777" w:rsidR="002D2F8B" w:rsidRPr="00ED671B" w:rsidRDefault="00B730DE" w:rsidP="00ED671B">
            <w:pPr>
              <w:adjustRightInd w:val="0"/>
              <w:snapToGrid w:val="0"/>
              <w:spacing w:after="0" w:line="240" w:lineRule="auto"/>
              <w:jc w:val="center"/>
              <w:rPr>
                <w:rFonts w:ascii="Times New Roman" w:hAnsi="Times New Roman" w:cs="Times New Roman"/>
                <w:sz w:val="20"/>
                <w:szCs w:val="20"/>
              </w:rPr>
            </w:pPr>
            <w:r w:rsidRPr="00ED671B">
              <w:rPr>
                <w:rFonts w:ascii="Times New Roman" w:hAnsi="Times New Roman" w:cs="Times New Roman"/>
                <w:sz w:val="20"/>
                <w:szCs w:val="20"/>
              </w:rPr>
              <w:t>131</w:t>
            </w:r>
          </w:p>
        </w:tc>
        <w:tc>
          <w:tcPr>
            <w:tcW w:w="350"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1E3AD337" w14:textId="77777777" w:rsidR="002D2F8B" w:rsidRPr="00ED671B" w:rsidRDefault="00035312" w:rsidP="00ED671B">
            <w:pPr>
              <w:adjustRightInd w:val="0"/>
              <w:snapToGrid w:val="0"/>
              <w:spacing w:after="0" w:line="240" w:lineRule="auto"/>
              <w:jc w:val="center"/>
              <w:rPr>
                <w:rFonts w:ascii="Times New Roman" w:hAnsi="Times New Roman" w:cs="Times New Roman"/>
                <w:sz w:val="20"/>
                <w:szCs w:val="20"/>
              </w:rPr>
            </w:pPr>
            <w:r w:rsidRPr="00ED671B">
              <w:rPr>
                <w:rFonts w:ascii="Times New Roman" w:hAnsi="Times New Roman" w:cs="Times New Roman"/>
                <w:sz w:val="20"/>
                <w:szCs w:val="20"/>
              </w:rPr>
              <w:t>29.5</w:t>
            </w:r>
          </w:p>
        </w:tc>
        <w:tc>
          <w:tcPr>
            <w:tcW w:w="469"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51C5B261" w14:textId="77777777" w:rsidR="002D2F8B" w:rsidRPr="00ED671B" w:rsidRDefault="00B730DE" w:rsidP="00ED671B">
            <w:pPr>
              <w:adjustRightInd w:val="0"/>
              <w:snapToGrid w:val="0"/>
              <w:spacing w:after="0" w:line="240" w:lineRule="auto"/>
              <w:jc w:val="center"/>
              <w:rPr>
                <w:rFonts w:ascii="Times New Roman" w:hAnsi="Times New Roman" w:cs="Times New Roman"/>
                <w:sz w:val="20"/>
                <w:szCs w:val="20"/>
              </w:rPr>
            </w:pPr>
            <w:r w:rsidRPr="00ED671B">
              <w:rPr>
                <w:rFonts w:ascii="Times New Roman" w:hAnsi="Times New Roman" w:cs="Times New Roman"/>
                <w:sz w:val="20"/>
                <w:szCs w:val="20"/>
              </w:rPr>
              <w:t>197</w:t>
            </w:r>
          </w:p>
        </w:tc>
        <w:tc>
          <w:tcPr>
            <w:tcW w:w="352"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2859256E" w14:textId="77777777" w:rsidR="002D2F8B" w:rsidRPr="00ED671B" w:rsidRDefault="00035312" w:rsidP="00ED671B">
            <w:pPr>
              <w:adjustRightInd w:val="0"/>
              <w:snapToGrid w:val="0"/>
              <w:spacing w:after="0" w:line="240" w:lineRule="auto"/>
              <w:jc w:val="center"/>
              <w:rPr>
                <w:rFonts w:ascii="Times New Roman" w:hAnsi="Times New Roman" w:cs="Times New Roman"/>
                <w:sz w:val="20"/>
                <w:szCs w:val="20"/>
              </w:rPr>
            </w:pPr>
            <w:r w:rsidRPr="00ED671B">
              <w:rPr>
                <w:rFonts w:ascii="Times New Roman" w:hAnsi="Times New Roman" w:cs="Times New Roman"/>
                <w:sz w:val="20"/>
                <w:szCs w:val="20"/>
              </w:rPr>
              <w:t>44</w:t>
            </w:r>
            <w:r w:rsidRPr="00ED671B">
              <w:rPr>
                <w:rFonts w:ascii="Times New Roman" w:hAnsi="Times New Roman" w:cs="Times New Roman"/>
                <w:color w:val="FF0000"/>
                <w:sz w:val="20"/>
                <w:szCs w:val="20"/>
              </w:rPr>
              <w:t>.</w:t>
            </w:r>
            <w:r w:rsidRPr="00ED671B">
              <w:rPr>
                <w:rFonts w:ascii="Times New Roman" w:hAnsi="Times New Roman" w:cs="Times New Roman"/>
                <w:sz w:val="20"/>
                <w:szCs w:val="20"/>
              </w:rPr>
              <w:t>36</w:t>
            </w:r>
          </w:p>
        </w:tc>
        <w:tc>
          <w:tcPr>
            <w:tcW w:w="906"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7EFDBFE7" w14:textId="77777777" w:rsidR="002D2F8B" w:rsidRPr="00ED671B" w:rsidRDefault="00B730DE" w:rsidP="00ED671B">
            <w:pPr>
              <w:adjustRightInd w:val="0"/>
              <w:snapToGrid w:val="0"/>
              <w:spacing w:after="0" w:line="240" w:lineRule="auto"/>
              <w:jc w:val="center"/>
              <w:rPr>
                <w:rFonts w:ascii="Times New Roman" w:hAnsi="Times New Roman" w:cs="Times New Roman"/>
                <w:sz w:val="20"/>
                <w:szCs w:val="20"/>
              </w:rPr>
            </w:pPr>
            <w:r w:rsidRPr="00ED671B">
              <w:rPr>
                <w:rFonts w:ascii="Times New Roman" w:hAnsi="Times New Roman" w:cs="Times New Roman"/>
                <w:sz w:val="20"/>
                <w:szCs w:val="20"/>
              </w:rPr>
              <w:t>444</w:t>
            </w:r>
            <w:r w:rsidR="008A4DA7" w:rsidRPr="00ED671B">
              <w:rPr>
                <w:rFonts w:ascii="Times New Roman" w:hAnsi="Times New Roman" w:cs="Times New Roman"/>
                <w:sz w:val="20"/>
                <w:szCs w:val="20"/>
              </w:rPr>
              <w:t>(</w:t>
            </w:r>
            <w:r w:rsidR="00F2033B" w:rsidRPr="00ED671B">
              <w:rPr>
                <w:rFonts w:ascii="Times New Roman" w:hAnsi="Times New Roman" w:cs="Times New Roman"/>
                <w:sz w:val="20"/>
                <w:szCs w:val="20"/>
              </w:rPr>
              <w:t>14.79</w:t>
            </w:r>
            <w:r w:rsidR="008A4DA7" w:rsidRPr="00ED671B">
              <w:rPr>
                <w:rFonts w:ascii="Times New Roman" w:hAnsi="Times New Roman" w:cs="Times New Roman"/>
                <w:sz w:val="20"/>
                <w:szCs w:val="20"/>
              </w:rPr>
              <w:t xml:space="preserve"> </w:t>
            </w:r>
            <w:r w:rsidR="002D2F8B" w:rsidRPr="00ED671B">
              <w:rPr>
                <w:rFonts w:ascii="Times New Roman" w:hAnsi="Times New Roman" w:cs="Times New Roman"/>
                <w:sz w:val="20"/>
                <w:szCs w:val="20"/>
              </w:rPr>
              <w:t>%</w:t>
            </w:r>
          </w:p>
        </w:tc>
      </w:tr>
      <w:tr w:rsidR="0082144C" w:rsidRPr="00ED671B" w14:paraId="2ABF2D1D" w14:textId="77777777" w:rsidTr="00EF6D16">
        <w:tc>
          <w:tcPr>
            <w:tcW w:w="1189" w:type="pct"/>
            <w:vMerge/>
            <w:tcBorders>
              <w:top w:val="single" w:sz="8" w:space="0" w:color="8064A2"/>
              <w:left w:val="single" w:sz="8" w:space="0" w:color="8064A2"/>
              <w:bottom w:val="single" w:sz="8" w:space="0" w:color="8064A2"/>
              <w:right w:val="single" w:sz="8" w:space="0" w:color="8064A2"/>
            </w:tcBorders>
            <w:shd w:val="clear" w:color="auto" w:fill="FFFFFF"/>
          </w:tcPr>
          <w:p w14:paraId="197FEF0B" w14:textId="77777777" w:rsidR="002D2F8B" w:rsidRPr="00ED671B" w:rsidRDefault="002D2F8B" w:rsidP="00ED671B">
            <w:pPr>
              <w:adjustRightInd w:val="0"/>
              <w:snapToGrid w:val="0"/>
              <w:spacing w:after="0" w:line="240" w:lineRule="auto"/>
              <w:rPr>
                <w:rFonts w:ascii="Times New Roman" w:hAnsi="Times New Roman" w:cs="Times New Roman"/>
                <w:b/>
                <w:sz w:val="20"/>
                <w:szCs w:val="20"/>
              </w:rPr>
            </w:pPr>
          </w:p>
        </w:tc>
        <w:tc>
          <w:tcPr>
            <w:tcW w:w="509"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5C0232B1" w14:textId="77777777" w:rsidR="002D2F8B" w:rsidRPr="00ED671B" w:rsidRDefault="002D2F8B"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Goat</w:t>
            </w:r>
          </w:p>
        </w:tc>
        <w:tc>
          <w:tcPr>
            <w:tcW w:w="418"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5B5F84E5" w14:textId="77777777" w:rsidR="002D2F8B" w:rsidRPr="00ED671B" w:rsidRDefault="0099241D" w:rsidP="00ED671B">
            <w:pPr>
              <w:adjustRightInd w:val="0"/>
              <w:snapToGrid w:val="0"/>
              <w:spacing w:after="0" w:line="240" w:lineRule="auto"/>
              <w:jc w:val="center"/>
              <w:rPr>
                <w:rFonts w:ascii="Times New Roman" w:hAnsi="Times New Roman" w:cs="Times New Roman"/>
                <w:sz w:val="20"/>
                <w:szCs w:val="20"/>
              </w:rPr>
            </w:pPr>
            <w:r w:rsidRPr="00ED671B">
              <w:rPr>
                <w:rFonts w:ascii="Times New Roman" w:hAnsi="Times New Roman" w:cs="Times New Roman"/>
                <w:sz w:val="20"/>
                <w:szCs w:val="20"/>
              </w:rPr>
              <w:t>243</w:t>
            </w:r>
          </w:p>
        </w:tc>
        <w:tc>
          <w:tcPr>
            <w:tcW w:w="389"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7A7A21CD" w14:textId="77777777" w:rsidR="002D2F8B" w:rsidRPr="00ED671B" w:rsidRDefault="00035312" w:rsidP="00ED671B">
            <w:pPr>
              <w:adjustRightInd w:val="0"/>
              <w:snapToGrid w:val="0"/>
              <w:spacing w:after="0" w:line="240" w:lineRule="auto"/>
              <w:jc w:val="center"/>
              <w:rPr>
                <w:rFonts w:ascii="Times New Roman" w:hAnsi="Times New Roman" w:cs="Times New Roman"/>
                <w:sz w:val="20"/>
                <w:szCs w:val="20"/>
              </w:rPr>
            </w:pPr>
            <w:r w:rsidRPr="00ED671B">
              <w:rPr>
                <w:rFonts w:ascii="Times New Roman" w:hAnsi="Times New Roman" w:cs="Times New Roman"/>
                <w:sz w:val="20"/>
                <w:szCs w:val="20"/>
              </w:rPr>
              <w:t>35.32</w:t>
            </w:r>
          </w:p>
        </w:tc>
        <w:tc>
          <w:tcPr>
            <w:tcW w:w="418"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3A6FA2CB" w14:textId="77777777" w:rsidR="002D2F8B" w:rsidRPr="00ED671B" w:rsidRDefault="0099241D" w:rsidP="00ED671B">
            <w:pPr>
              <w:adjustRightInd w:val="0"/>
              <w:snapToGrid w:val="0"/>
              <w:spacing w:after="0" w:line="240" w:lineRule="auto"/>
              <w:jc w:val="center"/>
              <w:rPr>
                <w:rFonts w:ascii="Times New Roman" w:hAnsi="Times New Roman" w:cs="Times New Roman"/>
                <w:sz w:val="20"/>
                <w:szCs w:val="20"/>
              </w:rPr>
            </w:pPr>
            <w:r w:rsidRPr="00ED671B">
              <w:rPr>
                <w:rFonts w:ascii="Times New Roman" w:hAnsi="Times New Roman" w:cs="Times New Roman"/>
                <w:sz w:val="20"/>
                <w:szCs w:val="20"/>
              </w:rPr>
              <w:t>233</w:t>
            </w:r>
          </w:p>
        </w:tc>
        <w:tc>
          <w:tcPr>
            <w:tcW w:w="350"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67C5202F" w14:textId="77777777" w:rsidR="002D2F8B" w:rsidRPr="00ED671B" w:rsidRDefault="00035312" w:rsidP="00ED671B">
            <w:pPr>
              <w:adjustRightInd w:val="0"/>
              <w:snapToGrid w:val="0"/>
              <w:spacing w:after="0" w:line="240" w:lineRule="auto"/>
              <w:jc w:val="center"/>
              <w:rPr>
                <w:rFonts w:ascii="Times New Roman" w:hAnsi="Times New Roman" w:cs="Times New Roman"/>
                <w:sz w:val="20"/>
                <w:szCs w:val="20"/>
              </w:rPr>
            </w:pPr>
            <w:r w:rsidRPr="00ED671B">
              <w:rPr>
                <w:rFonts w:ascii="Times New Roman" w:hAnsi="Times New Roman" w:cs="Times New Roman"/>
                <w:sz w:val="20"/>
                <w:szCs w:val="20"/>
              </w:rPr>
              <w:t>33.86</w:t>
            </w:r>
          </w:p>
        </w:tc>
        <w:tc>
          <w:tcPr>
            <w:tcW w:w="469"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10708E22" w14:textId="77777777" w:rsidR="002D2F8B" w:rsidRPr="00ED671B" w:rsidRDefault="0099241D" w:rsidP="00ED671B">
            <w:pPr>
              <w:adjustRightInd w:val="0"/>
              <w:snapToGrid w:val="0"/>
              <w:spacing w:after="0" w:line="240" w:lineRule="auto"/>
              <w:jc w:val="center"/>
              <w:rPr>
                <w:rFonts w:ascii="Times New Roman" w:hAnsi="Times New Roman" w:cs="Times New Roman"/>
                <w:sz w:val="20"/>
                <w:szCs w:val="20"/>
              </w:rPr>
            </w:pPr>
            <w:r w:rsidRPr="00ED671B">
              <w:rPr>
                <w:rFonts w:ascii="Times New Roman" w:hAnsi="Times New Roman" w:cs="Times New Roman"/>
                <w:sz w:val="20"/>
                <w:szCs w:val="20"/>
              </w:rPr>
              <w:t>212</w:t>
            </w:r>
          </w:p>
        </w:tc>
        <w:tc>
          <w:tcPr>
            <w:tcW w:w="352"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490966C6" w14:textId="77777777" w:rsidR="002D2F8B" w:rsidRPr="00ED671B" w:rsidRDefault="00035312" w:rsidP="00ED671B">
            <w:pPr>
              <w:adjustRightInd w:val="0"/>
              <w:snapToGrid w:val="0"/>
              <w:spacing w:after="0" w:line="240" w:lineRule="auto"/>
              <w:jc w:val="center"/>
              <w:rPr>
                <w:rFonts w:ascii="Times New Roman" w:hAnsi="Times New Roman" w:cs="Times New Roman"/>
                <w:sz w:val="20"/>
                <w:szCs w:val="20"/>
              </w:rPr>
            </w:pPr>
            <w:r w:rsidRPr="00ED671B">
              <w:rPr>
                <w:rFonts w:ascii="Times New Roman" w:hAnsi="Times New Roman" w:cs="Times New Roman"/>
                <w:sz w:val="20"/>
                <w:szCs w:val="20"/>
              </w:rPr>
              <w:t>30</w:t>
            </w:r>
            <w:r w:rsidRPr="00ED671B">
              <w:rPr>
                <w:rFonts w:ascii="Times New Roman" w:hAnsi="Times New Roman" w:cs="Times New Roman"/>
                <w:color w:val="FF0000"/>
                <w:sz w:val="20"/>
                <w:szCs w:val="20"/>
              </w:rPr>
              <w:t>.</w:t>
            </w:r>
            <w:r w:rsidRPr="00ED671B">
              <w:rPr>
                <w:rFonts w:ascii="Times New Roman" w:hAnsi="Times New Roman" w:cs="Times New Roman"/>
                <w:sz w:val="20"/>
                <w:szCs w:val="20"/>
              </w:rPr>
              <w:t>8</w:t>
            </w:r>
          </w:p>
        </w:tc>
        <w:tc>
          <w:tcPr>
            <w:tcW w:w="906"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08B88B28" w14:textId="77777777" w:rsidR="002D2F8B" w:rsidRPr="00ED671B" w:rsidRDefault="00F2033B" w:rsidP="00ED671B">
            <w:pPr>
              <w:adjustRightInd w:val="0"/>
              <w:snapToGrid w:val="0"/>
              <w:spacing w:after="0" w:line="240" w:lineRule="auto"/>
              <w:jc w:val="center"/>
              <w:rPr>
                <w:rFonts w:ascii="Times New Roman" w:hAnsi="Times New Roman" w:cs="Times New Roman"/>
                <w:sz w:val="20"/>
                <w:szCs w:val="20"/>
              </w:rPr>
            </w:pPr>
            <w:r w:rsidRPr="00ED671B">
              <w:rPr>
                <w:rFonts w:ascii="Times New Roman" w:hAnsi="Times New Roman" w:cs="Times New Roman"/>
                <w:sz w:val="20"/>
                <w:szCs w:val="20"/>
              </w:rPr>
              <w:t>688(22.91</w:t>
            </w:r>
            <w:r w:rsidR="002D2F8B" w:rsidRPr="00ED671B">
              <w:rPr>
                <w:rFonts w:ascii="Times New Roman" w:hAnsi="Times New Roman" w:cs="Times New Roman"/>
                <w:sz w:val="20"/>
                <w:szCs w:val="20"/>
              </w:rPr>
              <w:t>%)</w:t>
            </w:r>
          </w:p>
        </w:tc>
      </w:tr>
      <w:tr w:rsidR="0082144C" w:rsidRPr="00ED671B" w14:paraId="036B3739" w14:textId="77777777" w:rsidTr="00EF6D16">
        <w:tc>
          <w:tcPr>
            <w:tcW w:w="1189" w:type="pct"/>
            <w:vMerge/>
            <w:tcBorders>
              <w:top w:val="single" w:sz="8" w:space="0" w:color="8064A2"/>
              <w:left w:val="single" w:sz="8" w:space="0" w:color="8064A2"/>
              <w:bottom w:val="single" w:sz="8" w:space="0" w:color="8064A2"/>
              <w:right w:val="single" w:sz="8" w:space="0" w:color="8064A2"/>
            </w:tcBorders>
            <w:shd w:val="clear" w:color="auto" w:fill="FFFFFF"/>
          </w:tcPr>
          <w:p w14:paraId="03327221" w14:textId="77777777" w:rsidR="002D2F8B" w:rsidRPr="00ED671B" w:rsidRDefault="002D2F8B" w:rsidP="00ED671B">
            <w:pPr>
              <w:adjustRightInd w:val="0"/>
              <w:snapToGrid w:val="0"/>
              <w:spacing w:after="0" w:line="240" w:lineRule="auto"/>
              <w:rPr>
                <w:rFonts w:ascii="Times New Roman" w:hAnsi="Times New Roman" w:cs="Times New Roman"/>
                <w:b/>
                <w:sz w:val="20"/>
                <w:szCs w:val="20"/>
              </w:rPr>
            </w:pPr>
          </w:p>
        </w:tc>
        <w:tc>
          <w:tcPr>
            <w:tcW w:w="509"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4150FF21" w14:textId="77777777" w:rsidR="002D2F8B" w:rsidRPr="00ED671B" w:rsidRDefault="002D2F8B"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Sheep</w:t>
            </w:r>
          </w:p>
        </w:tc>
        <w:tc>
          <w:tcPr>
            <w:tcW w:w="418"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5B587619" w14:textId="77777777" w:rsidR="002D2F8B" w:rsidRPr="00ED671B" w:rsidRDefault="0099241D" w:rsidP="00ED671B">
            <w:pPr>
              <w:adjustRightInd w:val="0"/>
              <w:snapToGrid w:val="0"/>
              <w:spacing w:after="0" w:line="240" w:lineRule="auto"/>
              <w:jc w:val="center"/>
              <w:rPr>
                <w:rFonts w:ascii="Times New Roman" w:hAnsi="Times New Roman" w:cs="Times New Roman"/>
                <w:sz w:val="20"/>
                <w:szCs w:val="20"/>
              </w:rPr>
            </w:pPr>
            <w:r w:rsidRPr="00ED671B">
              <w:rPr>
                <w:rFonts w:ascii="Times New Roman" w:hAnsi="Times New Roman" w:cs="Times New Roman"/>
                <w:sz w:val="20"/>
                <w:szCs w:val="20"/>
              </w:rPr>
              <w:t>42</w:t>
            </w:r>
          </w:p>
        </w:tc>
        <w:tc>
          <w:tcPr>
            <w:tcW w:w="389"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6BB77725" w14:textId="77777777" w:rsidR="002D2F8B" w:rsidRPr="00ED671B" w:rsidRDefault="00035312" w:rsidP="00ED671B">
            <w:pPr>
              <w:adjustRightInd w:val="0"/>
              <w:snapToGrid w:val="0"/>
              <w:spacing w:after="0" w:line="240" w:lineRule="auto"/>
              <w:jc w:val="center"/>
              <w:rPr>
                <w:rFonts w:ascii="Times New Roman" w:hAnsi="Times New Roman" w:cs="Times New Roman"/>
                <w:sz w:val="20"/>
                <w:szCs w:val="20"/>
              </w:rPr>
            </w:pPr>
            <w:r w:rsidRPr="00ED671B">
              <w:rPr>
                <w:rFonts w:ascii="Times New Roman" w:hAnsi="Times New Roman" w:cs="Times New Roman"/>
                <w:sz w:val="20"/>
                <w:szCs w:val="20"/>
              </w:rPr>
              <w:t>30.43</w:t>
            </w:r>
          </w:p>
        </w:tc>
        <w:tc>
          <w:tcPr>
            <w:tcW w:w="418"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7862AD04" w14:textId="77777777" w:rsidR="002D2F8B" w:rsidRPr="00ED671B" w:rsidRDefault="0099241D" w:rsidP="00ED671B">
            <w:pPr>
              <w:adjustRightInd w:val="0"/>
              <w:snapToGrid w:val="0"/>
              <w:spacing w:after="0" w:line="240" w:lineRule="auto"/>
              <w:jc w:val="center"/>
              <w:rPr>
                <w:rFonts w:ascii="Times New Roman" w:hAnsi="Times New Roman" w:cs="Times New Roman"/>
                <w:sz w:val="20"/>
                <w:szCs w:val="20"/>
              </w:rPr>
            </w:pPr>
            <w:r w:rsidRPr="00ED671B">
              <w:rPr>
                <w:rFonts w:ascii="Times New Roman" w:hAnsi="Times New Roman" w:cs="Times New Roman"/>
                <w:sz w:val="20"/>
                <w:szCs w:val="20"/>
              </w:rPr>
              <w:t>53</w:t>
            </w:r>
          </w:p>
        </w:tc>
        <w:tc>
          <w:tcPr>
            <w:tcW w:w="350"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7C9465EA" w14:textId="77777777" w:rsidR="002D2F8B" w:rsidRPr="00ED671B" w:rsidRDefault="00035312" w:rsidP="00ED671B">
            <w:pPr>
              <w:adjustRightInd w:val="0"/>
              <w:snapToGrid w:val="0"/>
              <w:spacing w:after="0" w:line="240" w:lineRule="auto"/>
              <w:jc w:val="center"/>
              <w:rPr>
                <w:rFonts w:ascii="Times New Roman" w:hAnsi="Times New Roman" w:cs="Times New Roman"/>
                <w:sz w:val="20"/>
                <w:szCs w:val="20"/>
              </w:rPr>
            </w:pPr>
            <w:r w:rsidRPr="00ED671B">
              <w:rPr>
                <w:rFonts w:ascii="Times New Roman" w:hAnsi="Times New Roman" w:cs="Times New Roman"/>
                <w:sz w:val="20"/>
                <w:szCs w:val="20"/>
              </w:rPr>
              <w:t>38.4</w:t>
            </w:r>
          </w:p>
        </w:tc>
        <w:tc>
          <w:tcPr>
            <w:tcW w:w="469"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6416BEC3" w14:textId="77777777" w:rsidR="002D2F8B" w:rsidRPr="00ED671B" w:rsidRDefault="0099241D" w:rsidP="00ED671B">
            <w:pPr>
              <w:adjustRightInd w:val="0"/>
              <w:snapToGrid w:val="0"/>
              <w:spacing w:after="0" w:line="240" w:lineRule="auto"/>
              <w:jc w:val="center"/>
              <w:rPr>
                <w:rFonts w:ascii="Times New Roman" w:hAnsi="Times New Roman" w:cs="Times New Roman"/>
                <w:sz w:val="20"/>
                <w:szCs w:val="20"/>
              </w:rPr>
            </w:pPr>
            <w:r w:rsidRPr="00ED671B">
              <w:rPr>
                <w:rFonts w:ascii="Times New Roman" w:hAnsi="Times New Roman" w:cs="Times New Roman"/>
                <w:sz w:val="20"/>
                <w:szCs w:val="20"/>
              </w:rPr>
              <w:t>43</w:t>
            </w:r>
          </w:p>
        </w:tc>
        <w:tc>
          <w:tcPr>
            <w:tcW w:w="352"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57A12950" w14:textId="77777777" w:rsidR="002D2F8B" w:rsidRPr="00ED671B" w:rsidRDefault="00035312" w:rsidP="00ED671B">
            <w:pPr>
              <w:adjustRightInd w:val="0"/>
              <w:snapToGrid w:val="0"/>
              <w:spacing w:after="0" w:line="240" w:lineRule="auto"/>
              <w:jc w:val="center"/>
              <w:rPr>
                <w:rFonts w:ascii="Times New Roman" w:hAnsi="Times New Roman" w:cs="Times New Roman"/>
                <w:color w:val="FF0000"/>
                <w:sz w:val="20"/>
                <w:szCs w:val="20"/>
              </w:rPr>
            </w:pPr>
            <w:r w:rsidRPr="00ED671B">
              <w:rPr>
                <w:rFonts w:ascii="Times New Roman" w:hAnsi="Times New Roman" w:cs="Times New Roman"/>
                <w:sz w:val="20"/>
                <w:szCs w:val="20"/>
              </w:rPr>
              <w:t>31</w:t>
            </w:r>
            <w:r w:rsidRPr="00ED671B">
              <w:rPr>
                <w:rFonts w:ascii="Times New Roman" w:hAnsi="Times New Roman" w:cs="Times New Roman"/>
                <w:color w:val="FF0000"/>
                <w:sz w:val="20"/>
                <w:szCs w:val="20"/>
              </w:rPr>
              <w:t>.</w:t>
            </w:r>
            <w:r w:rsidRPr="00ED671B">
              <w:rPr>
                <w:rFonts w:ascii="Times New Roman" w:hAnsi="Times New Roman" w:cs="Times New Roman"/>
                <w:sz w:val="20"/>
                <w:szCs w:val="20"/>
              </w:rPr>
              <w:t>2</w:t>
            </w:r>
          </w:p>
        </w:tc>
        <w:tc>
          <w:tcPr>
            <w:tcW w:w="906"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5CBAC02C" w14:textId="77777777" w:rsidR="002D2F8B" w:rsidRPr="00ED671B" w:rsidRDefault="0080502C" w:rsidP="00ED671B">
            <w:pPr>
              <w:adjustRightInd w:val="0"/>
              <w:snapToGrid w:val="0"/>
              <w:spacing w:after="0" w:line="240" w:lineRule="auto"/>
              <w:jc w:val="center"/>
              <w:rPr>
                <w:rFonts w:ascii="Times New Roman" w:hAnsi="Times New Roman" w:cs="Times New Roman"/>
                <w:sz w:val="20"/>
                <w:szCs w:val="20"/>
              </w:rPr>
            </w:pPr>
            <w:r w:rsidRPr="00ED671B">
              <w:rPr>
                <w:rFonts w:ascii="Times New Roman" w:hAnsi="Times New Roman" w:cs="Times New Roman"/>
                <w:sz w:val="20"/>
                <w:szCs w:val="20"/>
              </w:rPr>
              <w:t>13</w:t>
            </w:r>
            <w:r w:rsidR="0099241D" w:rsidRPr="00ED671B">
              <w:rPr>
                <w:rFonts w:ascii="Times New Roman" w:hAnsi="Times New Roman" w:cs="Times New Roman"/>
                <w:sz w:val="20"/>
                <w:szCs w:val="20"/>
              </w:rPr>
              <w:t>8</w:t>
            </w:r>
            <w:r w:rsidR="00F2033B" w:rsidRPr="00ED671B">
              <w:rPr>
                <w:rFonts w:ascii="Times New Roman" w:hAnsi="Times New Roman" w:cs="Times New Roman"/>
                <w:sz w:val="20"/>
                <w:szCs w:val="20"/>
              </w:rPr>
              <w:t>(4.59</w:t>
            </w:r>
            <w:r w:rsidR="002D2F8B" w:rsidRPr="00ED671B">
              <w:rPr>
                <w:rFonts w:ascii="Times New Roman" w:hAnsi="Times New Roman" w:cs="Times New Roman"/>
                <w:sz w:val="20"/>
                <w:szCs w:val="20"/>
              </w:rPr>
              <w:t>%)</w:t>
            </w:r>
          </w:p>
        </w:tc>
      </w:tr>
      <w:tr w:rsidR="0082144C" w:rsidRPr="00ED671B" w14:paraId="749F0BD2" w14:textId="77777777" w:rsidTr="00EF6D16">
        <w:tc>
          <w:tcPr>
            <w:tcW w:w="1189" w:type="pct"/>
            <w:vMerge/>
            <w:tcBorders>
              <w:top w:val="single" w:sz="8" w:space="0" w:color="8064A2"/>
              <w:left w:val="single" w:sz="8" w:space="0" w:color="8064A2"/>
              <w:bottom w:val="single" w:sz="8" w:space="0" w:color="8064A2"/>
              <w:right w:val="single" w:sz="8" w:space="0" w:color="8064A2"/>
            </w:tcBorders>
            <w:shd w:val="clear" w:color="auto" w:fill="FFFFFF"/>
          </w:tcPr>
          <w:p w14:paraId="43323403" w14:textId="77777777" w:rsidR="002D2F8B" w:rsidRPr="00ED671B" w:rsidRDefault="002D2F8B" w:rsidP="00ED671B">
            <w:pPr>
              <w:adjustRightInd w:val="0"/>
              <w:snapToGrid w:val="0"/>
              <w:spacing w:after="0" w:line="240" w:lineRule="auto"/>
              <w:rPr>
                <w:rFonts w:ascii="Times New Roman" w:hAnsi="Times New Roman" w:cs="Times New Roman"/>
                <w:b/>
                <w:sz w:val="20"/>
                <w:szCs w:val="20"/>
              </w:rPr>
            </w:pPr>
          </w:p>
        </w:tc>
        <w:tc>
          <w:tcPr>
            <w:tcW w:w="509"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78023AAB" w14:textId="77777777" w:rsidR="002D2F8B" w:rsidRPr="00ED671B" w:rsidRDefault="009579B6"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E</w:t>
            </w:r>
            <w:r w:rsidR="0080502C" w:rsidRPr="00ED671B">
              <w:rPr>
                <w:rFonts w:ascii="Times New Roman" w:hAnsi="Times New Roman" w:cs="Times New Roman"/>
                <w:sz w:val="20"/>
                <w:szCs w:val="20"/>
              </w:rPr>
              <w:t>quine</w:t>
            </w:r>
          </w:p>
        </w:tc>
        <w:tc>
          <w:tcPr>
            <w:tcW w:w="418"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08919B53" w14:textId="77777777" w:rsidR="002D2F8B" w:rsidRPr="00ED671B" w:rsidRDefault="00B5040A" w:rsidP="00ED671B">
            <w:pPr>
              <w:adjustRightInd w:val="0"/>
              <w:snapToGrid w:val="0"/>
              <w:spacing w:after="0" w:line="240" w:lineRule="auto"/>
              <w:jc w:val="center"/>
              <w:rPr>
                <w:rFonts w:ascii="Times New Roman" w:hAnsi="Times New Roman" w:cs="Times New Roman"/>
                <w:sz w:val="20"/>
                <w:szCs w:val="20"/>
              </w:rPr>
            </w:pPr>
            <w:r w:rsidRPr="00ED671B">
              <w:rPr>
                <w:rFonts w:ascii="Times New Roman" w:hAnsi="Times New Roman" w:cs="Times New Roman"/>
                <w:sz w:val="20"/>
                <w:szCs w:val="20"/>
              </w:rPr>
              <w:t>0</w:t>
            </w:r>
          </w:p>
        </w:tc>
        <w:tc>
          <w:tcPr>
            <w:tcW w:w="389"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55007387" w14:textId="77777777" w:rsidR="002D2F8B" w:rsidRPr="00ED671B" w:rsidRDefault="0004154E" w:rsidP="00ED671B">
            <w:pPr>
              <w:adjustRightInd w:val="0"/>
              <w:snapToGrid w:val="0"/>
              <w:spacing w:after="0" w:line="240" w:lineRule="auto"/>
              <w:jc w:val="center"/>
              <w:rPr>
                <w:rFonts w:ascii="Times New Roman" w:hAnsi="Times New Roman" w:cs="Times New Roman"/>
                <w:sz w:val="20"/>
                <w:szCs w:val="20"/>
              </w:rPr>
            </w:pPr>
            <w:r w:rsidRPr="00ED671B">
              <w:rPr>
                <w:rFonts w:ascii="Times New Roman" w:hAnsi="Times New Roman" w:cs="Times New Roman"/>
                <w:sz w:val="20"/>
                <w:szCs w:val="20"/>
              </w:rPr>
              <w:t>0</w:t>
            </w:r>
          </w:p>
        </w:tc>
        <w:tc>
          <w:tcPr>
            <w:tcW w:w="418"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0D5CDA9D" w14:textId="77777777" w:rsidR="002D2F8B" w:rsidRPr="00ED671B" w:rsidRDefault="00B5040A" w:rsidP="00ED671B">
            <w:pPr>
              <w:adjustRightInd w:val="0"/>
              <w:snapToGrid w:val="0"/>
              <w:spacing w:after="0" w:line="240" w:lineRule="auto"/>
              <w:jc w:val="center"/>
              <w:rPr>
                <w:rFonts w:ascii="Times New Roman" w:hAnsi="Times New Roman" w:cs="Times New Roman"/>
                <w:sz w:val="20"/>
                <w:szCs w:val="20"/>
              </w:rPr>
            </w:pPr>
            <w:r w:rsidRPr="00ED671B">
              <w:rPr>
                <w:rFonts w:ascii="Times New Roman" w:hAnsi="Times New Roman" w:cs="Times New Roman"/>
                <w:sz w:val="20"/>
                <w:szCs w:val="20"/>
              </w:rPr>
              <w:t>0</w:t>
            </w:r>
          </w:p>
        </w:tc>
        <w:tc>
          <w:tcPr>
            <w:tcW w:w="350"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3E3B60F9" w14:textId="77777777" w:rsidR="002D2F8B" w:rsidRPr="00ED671B" w:rsidRDefault="0004154E" w:rsidP="00ED671B">
            <w:pPr>
              <w:adjustRightInd w:val="0"/>
              <w:snapToGrid w:val="0"/>
              <w:spacing w:after="0" w:line="240" w:lineRule="auto"/>
              <w:jc w:val="center"/>
              <w:rPr>
                <w:rFonts w:ascii="Times New Roman" w:hAnsi="Times New Roman" w:cs="Times New Roman"/>
                <w:sz w:val="20"/>
                <w:szCs w:val="20"/>
              </w:rPr>
            </w:pPr>
            <w:r w:rsidRPr="00ED671B">
              <w:rPr>
                <w:rFonts w:ascii="Times New Roman" w:hAnsi="Times New Roman" w:cs="Times New Roman"/>
                <w:sz w:val="20"/>
                <w:szCs w:val="20"/>
              </w:rPr>
              <w:t>0</w:t>
            </w:r>
          </w:p>
        </w:tc>
        <w:tc>
          <w:tcPr>
            <w:tcW w:w="469"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0704032F" w14:textId="77777777" w:rsidR="002D2F8B" w:rsidRPr="00ED671B" w:rsidRDefault="0080502C" w:rsidP="00ED671B">
            <w:pPr>
              <w:adjustRightInd w:val="0"/>
              <w:snapToGrid w:val="0"/>
              <w:spacing w:after="0" w:line="240" w:lineRule="auto"/>
              <w:jc w:val="center"/>
              <w:rPr>
                <w:rFonts w:ascii="Times New Roman" w:hAnsi="Times New Roman" w:cs="Times New Roman"/>
                <w:sz w:val="20"/>
                <w:szCs w:val="20"/>
              </w:rPr>
            </w:pPr>
            <w:r w:rsidRPr="00ED671B">
              <w:rPr>
                <w:rFonts w:ascii="Times New Roman" w:hAnsi="Times New Roman" w:cs="Times New Roman"/>
                <w:sz w:val="20"/>
                <w:szCs w:val="20"/>
              </w:rPr>
              <w:t>99</w:t>
            </w:r>
          </w:p>
        </w:tc>
        <w:tc>
          <w:tcPr>
            <w:tcW w:w="352"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3FFAC391" w14:textId="77777777" w:rsidR="002D2F8B" w:rsidRPr="00ED671B" w:rsidRDefault="00336B0D" w:rsidP="00ED671B">
            <w:pPr>
              <w:adjustRightInd w:val="0"/>
              <w:snapToGrid w:val="0"/>
              <w:spacing w:after="0" w:line="240" w:lineRule="auto"/>
              <w:jc w:val="center"/>
              <w:rPr>
                <w:rFonts w:ascii="Times New Roman" w:hAnsi="Times New Roman" w:cs="Times New Roman"/>
                <w:sz w:val="20"/>
                <w:szCs w:val="20"/>
              </w:rPr>
            </w:pPr>
            <w:r w:rsidRPr="00ED671B">
              <w:rPr>
                <w:rFonts w:ascii="Times New Roman" w:hAnsi="Times New Roman" w:cs="Times New Roman"/>
                <w:sz w:val="20"/>
                <w:szCs w:val="20"/>
              </w:rPr>
              <w:t>100</w:t>
            </w:r>
          </w:p>
        </w:tc>
        <w:tc>
          <w:tcPr>
            <w:tcW w:w="906"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122D72F0" w14:textId="77777777" w:rsidR="002D2F8B" w:rsidRPr="00ED671B" w:rsidRDefault="00F2033B" w:rsidP="00ED671B">
            <w:pPr>
              <w:adjustRightInd w:val="0"/>
              <w:snapToGrid w:val="0"/>
              <w:spacing w:after="0" w:line="240" w:lineRule="auto"/>
              <w:jc w:val="center"/>
              <w:rPr>
                <w:rFonts w:ascii="Times New Roman" w:hAnsi="Times New Roman" w:cs="Times New Roman"/>
                <w:sz w:val="20"/>
                <w:szCs w:val="20"/>
              </w:rPr>
            </w:pPr>
            <w:r w:rsidRPr="00ED671B">
              <w:rPr>
                <w:rFonts w:ascii="Times New Roman" w:hAnsi="Times New Roman" w:cs="Times New Roman"/>
                <w:sz w:val="20"/>
                <w:szCs w:val="20"/>
              </w:rPr>
              <w:t>99(3.29</w:t>
            </w:r>
            <w:r w:rsidR="002D2F8B" w:rsidRPr="00ED671B">
              <w:rPr>
                <w:rFonts w:ascii="Times New Roman" w:hAnsi="Times New Roman" w:cs="Times New Roman"/>
                <w:sz w:val="20"/>
                <w:szCs w:val="20"/>
              </w:rPr>
              <w:t>%)</w:t>
            </w:r>
          </w:p>
        </w:tc>
      </w:tr>
      <w:tr w:rsidR="0082144C" w:rsidRPr="00ED671B" w14:paraId="6F172BC8" w14:textId="77777777" w:rsidTr="00EF6D16">
        <w:trPr>
          <w:trHeight w:val="258"/>
        </w:trPr>
        <w:tc>
          <w:tcPr>
            <w:tcW w:w="1189" w:type="pct"/>
            <w:vMerge/>
            <w:tcBorders>
              <w:top w:val="single" w:sz="8" w:space="0" w:color="8064A2"/>
              <w:left w:val="single" w:sz="8" w:space="0" w:color="8064A2"/>
              <w:bottom w:val="single" w:sz="8" w:space="0" w:color="8064A2"/>
              <w:right w:val="single" w:sz="8" w:space="0" w:color="8064A2"/>
            </w:tcBorders>
            <w:shd w:val="clear" w:color="auto" w:fill="FFFFFF"/>
          </w:tcPr>
          <w:p w14:paraId="14955EB1" w14:textId="77777777" w:rsidR="002D2F8B" w:rsidRPr="00ED671B" w:rsidRDefault="002D2F8B" w:rsidP="00ED671B">
            <w:pPr>
              <w:adjustRightInd w:val="0"/>
              <w:snapToGrid w:val="0"/>
              <w:spacing w:after="0" w:line="240" w:lineRule="auto"/>
              <w:rPr>
                <w:rFonts w:ascii="Times New Roman" w:hAnsi="Times New Roman" w:cs="Times New Roman"/>
                <w:b/>
                <w:sz w:val="20"/>
                <w:szCs w:val="20"/>
              </w:rPr>
            </w:pPr>
          </w:p>
        </w:tc>
        <w:tc>
          <w:tcPr>
            <w:tcW w:w="509"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415E7941" w14:textId="77777777" w:rsidR="002D2F8B" w:rsidRPr="00ED671B" w:rsidRDefault="002D2F8B"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Poultry</w:t>
            </w:r>
          </w:p>
        </w:tc>
        <w:tc>
          <w:tcPr>
            <w:tcW w:w="418"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605E7AFE" w14:textId="77777777" w:rsidR="002D2F8B" w:rsidRPr="00ED671B" w:rsidRDefault="0099241D" w:rsidP="00ED671B">
            <w:pPr>
              <w:adjustRightInd w:val="0"/>
              <w:snapToGrid w:val="0"/>
              <w:spacing w:after="0" w:line="240" w:lineRule="auto"/>
              <w:jc w:val="center"/>
              <w:rPr>
                <w:rFonts w:ascii="Times New Roman" w:hAnsi="Times New Roman" w:cs="Times New Roman"/>
                <w:sz w:val="20"/>
                <w:szCs w:val="20"/>
              </w:rPr>
            </w:pPr>
            <w:r w:rsidRPr="00ED671B">
              <w:rPr>
                <w:rFonts w:ascii="Times New Roman" w:hAnsi="Times New Roman" w:cs="Times New Roman"/>
                <w:sz w:val="20"/>
                <w:szCs w:val="20"/>
              </w:rPr>
              <w:t>678</w:t>
            </w:r>
          </w:p>
        </w:tc>
        <w:tc>
          <w:tcPr>
            <w:tcW w:w="389"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23A14DF3" w14:textId="77777777" w:rsidR="002D2F8B" w:rsidRPr="00ED671B" w:rsidRDefault="00336B0D" w:rsidP="00ED671B">
            <w:pPr>
              <w:adjustRightInd w:val="0"/>
              <w:snapToGrid w:val="0"/>
              <w:spacing w:after="0" w:line="240" w:lineRule="auto"/>
              <w:jc w:val="center"/>
              <w:rPr>
                <w:rFonts w:ascii="Times New Roman" w:hAnsi="Times New Roman" w:cs="Times New Roman"/>
                <w:sz w:val="20"/>
                <w:szCs w:val="20"/>
              </w:rPr>
            </w:pPr>
            <w:r w:rsidRPr="00ED671B">
              <w:rPr>
                <w:rFonts w:ascii="Times New Roman" w:hAnsi="Times New Roman" w:cs="Times New Roman"/>
                <w:sz w:val="20"/>
                <w:szCs w:val="20"/>
              </w:rPr>
              <w:t>41.52</w:t>
            </w:r>
          </w:p>
        </w:tc>
        <w:tc>
          <w:tcPr>
            <w:tcW w:w="418"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7E38176D" w14:textId="77777777" w:rsidR="002D2F8B" w:rsidRPr="00ED671B" w:rsidRDefault="0099241D" w:rsidP="00ED671B">
            <w:pPr>
              <w:adjustRightInd w:val="0"/>
              <w:snapToGrid w:val="0"/>
              <w:spacing w:after="0" w:line="240" w:lineRule="auto"/>
              <w:jc w:val="center"/>
              <w:rPr>
                <w:rFonts w:ascii="Times New Roman" w:hAnsi="Times New Roman" w:cs="Times New Roman"/>
                <w:sz w:val="20"/>
                <w:szCs w:val="20"/>
              </w:rPr>
            </w:pPr>
            <w:r w:rsidRPr="00ED671B">
              <w:rPr>
                <w:rFonts w:ascii="Times New Roman" w:hAnsi="Times New Roman" w:cs="Times New Roman"/>
                <w:sz w:val="20"/>
                <w:szCs w:val="20"/>
              </w:rPr>
              <w:t>609</w:t>
            </w:r>
          </w:p>
        </w:tc>
        <w:tc>
          <w:tcPr>
            <w:tcW w:w="350"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48E79A9F" w14:textId="77777777" w:rsidR="002D2F8B" w:rsidRPr="00ED671B" w:rsidRDefault="00336B0D" w:rsidP="00ED671B">
            <w:pPr>
              <w:adjustRightInd w:val="0"/>
              <w:snapToGrid w:val="0"/>
              <w:spacing w:after="0" w:line="240" w:lineRule="auto"/>
              <w:jc w:val="center"/>
              <w:rPr>
                <w:rFonts w:ascii="Times New Roman" w:hAnsi="Times New Roman" w:cs="Times New Roman"/>
                <w:sz w:val="20"/>
                <w:szCs w:val="20"/>
              </w:rPr>
            </w:pPr>
            <w:r w:rsidRPr="00ED671B">
              <w:rPr>
                <w:rFonts w:ascii="Times New Roman" w:hAnsi="Times New Roman" w:cs="Times New Roman"/>
                <w:sz w:val="20"/>
                <w:szCs w:val="20"/>
              </w:rPr>
              <w:t>37.29</w:t>
            </w:r>
          </w:p>
        </w:tc>
        <w:tc>
          <w:tcPr>
            <w:tcW w:w="469"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7823A07F" w14:textId="77777777" w:rsidR="002D2F8B" w:rsidRPr="00ED671B" w:rsidRDefault="0099241D" w:rsidP="00ED671B">
            <w:pPr>
              <w:adjustRightInd w:val="0"/>
              <w:snapToGrid w:val="0"/>
              <w:spacing w:after="0" w:line="240" w:lineRule="auto"/>
              <w:jc w:val="center"/>
              <w:rPr>
                <w:rFonts w:ascii="Times New Roman" w:hAnsi="Times New Roman" w:cs="Times New Roman"/>
                <w:sz w:val="20"/>
                <w:szCs w:val="20"/>
              </w:rPr>
            </w:pPr>
            <w:r w:rsidRPr="00ED671B">
              <w:rPr>
                <w:rFonts w:ascii="Times New Roman" w:hAnsi="Times New Roman" w:cs="Times New Roman"/>
                <w:sz w:val="20"/>
                <w:szCs w:val="20"/>
              </w:rPr>
              <w:t>346</w:t>
            </w:r>
          </w:p>
        </w:tc>
        <w:tc>
          <w:tcPr>
            <w:tcW w:w="352"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09D12712" w14:textId="77777777" w:rsidR="002D2F8B" w:rsidRPr="00ED671B" w:rsidRDefault="00336B0D" w:rsidP="00ED671B">
            <w:pPr>
              <w:adjustRightInd w:val="0"/>
              <w:snapToGrid w:val="0"/>
              <w:spacing w:after="0" w:line="240" w:lineRule="auto"/>
              <w:jc w:val="center"/>
              <w:rPr>
                <w:rFonts w:ascii="Times New Roman" w:hAnsi="Times New Roman" w:cs="Times New Roman"/>
                <w:sz w:val="20"/>
                <w:szCs w:val="20"/>
              </w:rPr>
            </w:pPr>
            <w:r w:rsidRPr="00ED671B">
              <w:rPr>
                <w:rFonts w:ascii="Times New Roman" w:hAnsi="Times New Roman" w:cs="Times New Roman"/>
                <w:sz w:val="20"/>
                <w:szCs w:val="20"/>
              </w:rPr>
              <w:t>21.2</w:t>
            </w:r>
          </w:p>
        </w:tc>
        <w:tc>
          <w:tcPr>
            <w:tcW w:w="906"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37D485A0" w14:textId="77777777" w:rsidR="002D2F8B" w:rsidRPr="00ED671B" w:rsidRDefault="0080502C" w:rsidP="00ED671B">
            <w:pPr>
              <w:adjustRightInd w:val="0"/>
              <w:snapToGrid w:val="0"/>
              <w:spacing w:after="0" w:line="240" w:lineRule="auto"/>
              <w:jc w:val="center"/>
              <w:rPr>
                <w:rFonts w:ascii="Times New Roman" w:hAnsi="Times New Roman" w:cs="Times New Roman"/>
                <w:sz w:val="20"/>
                <w:szCs w:val="20"/>
              </w:rPr>
            </w:pPr>
            <w:r w:rsidRPr="00ED671B">
              <w:rPr>
                <w:rFonts w:ascii="Times New Roman" w:hAnsi="Times New Roman" w:cs="Times New Roman"/>
                <w:sz w:val="20"/>
                <w:szCs w:val="20"/>
              </w:rPr>
              <w:t>163</w:t>
            </w:r>
            <w:r w:rsidR="0099241D" w:rsidRPr="00ED671B">
              <w:rPr>
                <w:rFonts w:ascii="Times New Roman" w:hAnsi="Times New Roman" w:cs="Times New Roman"/>
                <w:sz w:val="20"/>
                <w:szCs w:val="20"/>
              </w:rPr>
              <w:t>3</w:t>
            </w:r>
            <w:r w:rsidR="008A4DA7" w:rsidRPr="00ED671B">
              <w:rPr>
                <w:rFonts w:ascii="Times New Roman" w:hAnsi="Times New Roman" w:cs="Times New Roman"/>
                <w:sz w:val="20"/>
                <w:szCs w:val="20"/>
              </w:rPr>
              <w:t>(</w:t>
            </w:r>
            <w:r w:rsidR="00F2033B" w:rsidRPr="00ED671B">
              <w:rPr>
                <w:rFonts w:ascii="Times New Roman" w:hAnsi="Times New Roman" w:cs="Times New Roman"/>
                <w:sz w:val="20"/>
                <w:szCs w:val="20"/>
              </w:rPr>
              <w:t>54.39</w:t>
            </w:r>
            <w:r w:rsidR="002D2F8B" w:rsidRPr="00ED671B">
              <w:rPr>
                <w:rFonts w:ascii="Times New Roman" w:hAnsi="Times New Roman" w:cs="Times New Roman"/>
                <w:sz w:val="20"/>
                <w:szCs w:val="20"/>
              </w:rPr>
              <w:t>%)</w:t>
            </w:r>
          </w:p>
        </w:tc>
      </w:tr>
      <w:tr w:rsidR="0082144C" w:rsidRPr="00ED671B" w14:paraId="036C6579" w14:textId="77777777" w:rsidTr="001348A0">
        <w:trPr>
          <w:trHeight w:val="137"/>
        </w:trPr>
        <w:tc>
          <w:tcPr>
            <w:tcW w:w="1698" w:type="pct"/>
            <w:gridSpan w:val="2"/>
            <w:tcBorders>
              <w:top w:val="single" w:sz="8" w:space="0" w:color="8064A2"/>
              <w:left w:val="single" w:sz="8" w:space="0" w:color="8064A2"/>
              <w:bottom w:val="single" w:sz="8" w:space="0" w:color="8064A2"/>
              <w:right w:val="single" w:sz="8" w:space="0" w:color="8064A2"/>
            </w:tcBorders>
            <w:shd w:val="clear" w:color="auto" w:fill="FFFFFF"/>
            <w:vAlign w:val="center"/>
          </w:tcPr>
          <w:p w14:paraId="66F77DA2" w14:textId="77777777" w:rsidR="002D2F8B" w:rsidRPr="00ED671B" w:rsidRDefault="002D2F8B"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 xml:space="preserve">                           Total</w:t>
            </w:r>
          </w:p>
        </w:tc>
        <w:tc>
          <w:tcPr>
            <w:tcW w:w="418"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3F9B91EF" w14:textId="77777777" w:rsidR="002D2F8B" w:rsidRPr="00ED671B" w:rsidRDefault="00035312" w:rsidP="00ED671B">
            <w:pPr>
              <w:adjustRightInd w:val="0"/>
              <w:snapToGrid w:val="0"/>
              <w:spacing w:after="0" w:line="240" w:lineRule="auto"/>
              <w:jc w:val="center"/>
              <w:rPr>
                <w:rFonts w:ascii="Times New Roman" w:hAnsi="Times New Roman" w:cs="Times New Roman"/>
                <w:sz w:val="20"/>
                <w:szCs w:val="20"/>
              </w:rPr>
            </w:pPr>
            <w:r w:rsidRPr="00ED671B">
              <w:rPr>
                <w:rFonts w:ascii="Times New Roman" w:hAnsi="Times New Roman" w:cs="Times New Roman"/>
                <w:sz w:val="20"/>
                <w:szCs w:val="20"/>
              </w:rPr>
              <w:t>1079</w:t>
            </w:r>
          </w:p>
        </w:tc>
        <w:tc>
          <w:tcPr>
            <w:tcW w:w="389"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4E3A4EBF" w14:textId="77777777" w:rsidR="002D2F8B" w:rsidRPr="00ED671B" w:rsidRDefault="00336B0D" w:rsidP="00ED671B">
            <w:pPr>
              <w:adjustRightInd w:val="0"/>
              <w:snapToGrid w:val="0"/>
              <w:spacing w:after="0" w:line="240" w:lineRule="auto"/>
              <w:jc w:val="center"/>
              <w:rPr>
                <w:rFonts w:ascii="Times New Roman" w:hAnsi="Times New Roman" w:cs="Times New Roman"/>
                <w:sz w:val="20"/>
                <w:szCs w:val="20"/>
              </w:rPr>
            </w:pPr>
            <w:r w:rsidRPr="00ED671B">
              <w:rPr>
                <w:rFonts w:ascii="Times New Roman" w:hAnsi="Times New Roman" w:cs="Times New Roman"/>
                <w:sz w:val="20"/>
                <w:szCs w:val="20"/>
              </w:rPr>
              <w:t>35.94</w:t>
            </w:r>
          </w:p>
        </w:tc>
        <w:tc>
          <w:tcPr>
            <w:tcW w:w="418"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2DEBD5D2" w14:textId="77777777" w:rsidR="002D2F8B" w:rsidRPr="00ED671B" w:rsidRDefault="00707F10" w:rsidP="00ED671B">
            <w:pPr>
              <w:adjustRightInd w:val="0"/>
              <w:snapToGrid w:val="0"/>
              <w:spacing w:after="0" w:line="240" w:lineRule="auto"/>
              <w:jc w:val="center"/>
              <w:rPr>
                <w:rFonts w:ascii="Times New Roman" w:hAnsi="Times New Roman" w:cs="Times New Roman"/>
                <w:sz w:val="20"/>
                <w:szCs w:val="20"/>
              </w:rPr>
            </w:pPr>
            <w:r w:rsidRPr="00ED671B">
              <w:rPr>
                <w:rFonts w:ascii="Times New Roman" w:hAnsi="Times New Roman" w:cs="Times New Roman"/>
                <w:sz w:val="20"/>
                <w:szCs w:val="20"/>
              </w:rPr>
              <w:t>1026</w:t>
            </w:r>
          </w:p>
        </w:tc>
        <w:tc>
          <w:tcPr>
            <w:tcW w:w="350"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4B76AA5C" w14:textId="77777777" w:rsidR="002D2F8B" w:rsidRPr="00ED671B" w:rsidRDefault="00336B0D" w:rsidP="00ED671B">
            <w:pPr>
              <w:adjustRightInd w:val="0"/>
              <w:snapToGrid w:val="0"/>
              <w:spacing w:after="0" w:line="240" w:lineRule="auto"/>
              <w:jc w:val="center"/>
              <w:rPr>
                <w:rFonts w:ascii="Times New Roman" w:hAnsi="Times New Roman" w:cs="Times New Roman"/>
                <w:sz w:val="20"/>
                <w:szCs w:val="20"/>
              </w:rPr>
            </w:pPr>
            <w:r w:rsidRPr="00ED671B">
              <w:rPr>
                <w:rFonts w:ascii="Times New Roman" w:hAnsi="Times New Roman" w:cs="Times New Roman"/>
                <w:sz w:val="20"/>
                <w:szCs w:val="20"/>
              </w:rPr>
              <w:t>34.2</w:t>
            </w:r>
          </w:p>
        </w:tc>
        <w:tc>
          <w:tcPr>
            <w:tcW w:w="469"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227279CB" w14:textId="77777777" w:rsidR="002D2F8B" w:rsidRPr="00ED671B" w:rsidRDefault="00707F10" w:rsidP="00ED671B">
            <w:pPr>
              <w:adjustRightInd w:val="0"/>
              <w:snapToGrid w:val="0"/>
              <w:spacing w:after="0" w:line="240" w:lineRule="auto"/>
              <w:jc w:val="center"/>
              <w:rPr>
                <w:rFonts w:ascii="Times New Roman" w:hAnsi="Times New Roman" w:cs="Times New Roman"/>
                <w:sz w:val="20"/>
                <w:szCs w:val="20"/>
              </w:rPr>
            </w:pPr>
            <w:r w:rsidRPr="00ED671B">
              <w:rPr>
                <w:rFonts w:ascii="Times New Roman" w:hAnsi="Times New Roman" w:cs="Times New Roman"/>
                <w:sz w:val="20"/>
                <w:szCs w:val="20"/>
              </w:rPr>
              <w:t>897</w:t>
            </w:r>
          </w:p>
        </w:tc>
        <w:tc>
          <w:tcPr>
            <w:tcW w:w="352"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1CB72994" w14:textId="77777777" w:rsidR="002D2F8B" w:rsidRPr="00ED671B" w:rsidRDefault="00336B0D" w:rsidP="00ED671B">
            <w:pPr>
              <w:adjustRightInd w:val="0"/>
              <w:snapToGrid w:val="0"/>
              <w:spacing w:after="0" w:line="240" w:lineRule="auto"/>
              <w:jc w:val="center"/>
              <w:rPr>
                <w:rFonts w:ascii="Times New Roman" w:hAnsi="Times New Roman" w:cs="Times New Roman"/>
                <w:sz w:val="20"/>
                <w:szCs w:val="20"/>
              </w:rPr>
            </w:pPr>
            <w:r w:rsidRPr="00ED671B">
              <w:rPr>
                <w:rFonts w:ascii="Times New Roman" w:hAnsi="Times New Roman" w:cs="Times New Roman"/>
                <w:sz w:val="20"/>
                <w:szCs w:val="20"/>
              </w:rPr>
              <w:t>29.88</w:t>
            </w:r>
          </w:p>
        </w:tc>
        <w:tc>
          <w:tcPr>
            <w:tcW w:w="906"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39C2DB86" w14:textId="77777777" w:rsidR="002D2F8B" w:rsidRPr="00ED671B" w:rsidRDefault="008A4DA7" w:rsidP="00ED671B">
            <w:pPr>
              <w:adjustRightInd w:val="0"/>
              <w:snapToGrid w:val="0"/>
              <w:spacing w:after="0" w:line="240" w:lineRule="auto"/>
              <w:jc w:val="center"/>
              <w:rPr>
                <w:rFonts w:ascii="Times New Roman" w:hAnsi="Times New Roman" w:cs="Times New Roman"/>
                <w:sz w:val="20"/>
                <w:szCs w:val="20"/>
              </w:rPr>
            </w:pPr>
            <w:r w:rsidRPr="00ED671B">
              <w:rPr>
                <w:rFonts w:ascii="Times New Roman" w:hAnsi="Times New Roman" w:cs="Times New Roman"/>
                <w:sz w:val="20"/>
                <w:szCs w:val="20"/>
              </w:rPr>
              <w:t>3,002</w:t>
            </w:r>
          </w:p>
        </w:tc>
      </w:tr>
    </w:tbl>
    <w:p w14:paraId="25E3B36C" w14:textId="69B0FF9A" w:rsidR="00CB43B5" w:rsidRDefault="00CB43B5" w:rsidP="001348A0">
      <w:pPr>
        <w:adjustRightInd w:val="0"/>
        <w:snapToGrid w:val="0"/>
        <w:spacing w:after="0" w:line="240" w:lineRule="auto"/>
        <w:ind w:firstLine="720"/>
        <w:rPr>
          <w:rFonts w:ascii="Times New Roman" w:hAnsi="Times New Roman" w:cs="Times New Roman"/>
          <w:sz w:val="20"/>
          <w:szCs w:val="20"/>
        </w:rPr>
      </w:pPr>
    </w:p>
    <w:p w14:paraId="707D7280" w14:textId="2B670CC7" w:rsidR="00F12F18" w:rsidRDefault="00DB68C1" w:rsidP="001348A0">
      <w:pPr>
        <w:adjustRightInd w:val="0"/>
        <w:snapToGrid w:val="0"/>
        <w:spacing w:after="0" w:line="240" w:lineRule="auto"/>
        <w:ind w:firstLine="720"/>
        <w:rPr>
          <w:rFonts w:ascii="Times New Roman" w:hAnsi="Times New Roman" w:cs="Times New Roman"/>
          <w:sz w:val="20"/>
          <w:szCs w:val="20"/>
        </w:rPr>
      </w:pPr>
      <w:r w:rsidRPr="00ED671B">
        <w:rPr>
          <w:rFonts w:ascii="Times New Roman" w:hAnsi="Times New Roman" w:cs="Times New Roman"/>
          <w:sz w:val="20"/>
          <w:szCs w:val="20"/>
        </w:rPr>
        <w:lastRenderedPageBreak/>
        <w:t xml:space="preserve">As </w:t>
      </w:r>
      <w:r w:rsidRPr="00ED671B">
        <w:rPr>
          <w:rFonts w:ascii="Times New Roman" w:hAnsi="Times New Roman" w:cs="Times New Roman"/>
          <w:i/>
          <w:sz w:val="20"/>
          <w:szCs w:val="20"/>
        </w:rPr>
        <w:t>Table 6</w:t>
      </w:r>
      <w:r w:rsidR="00A87CED" w:rsidRPr="00ED671B">
        <w:rPr>
          <w:rFonts w:ascii="Times New Roman" w:hAnsi="Times New Roman" w:cs="Times New Roman"/>
          <w:sz w:val="20"/>
          <w:szCs w:val="20"/>
        </w:rPr>
        <w:t xml:space="preserve"> indicated, 14.8%,</w:t>
      </w:r>
      <w:r w:rsidR="0004154E" w:rsidRPr="00ED671B">
        <w:rPr>
          <w:rFonts w:ascii="Times New Roman" w:hAnsi="Times New Roman" w:cs="Times New Roman"/>
          <w:sz w:val="20"/>
          <w:szCs w:val="20"/>
        </w:rPr>
        <w:t xml:space="preserve"> </w:t>
      </w:r>
      <w:r w:rsidR="00326AFA" w:rsidRPr="00ED671B">
        <w:rPr>
          <w:rFonts w:ascii="Times New Roman" w:hAnsi="Times New Roman" w:cs="Times New Roman"/>
          <w:sz w:val="20"/>
          <w:szCs w:val="20"/>
        </w:rPr>
        <w:t xml:space="preserve">22.9%, 4.6%, 3.3%  </w:t>
      </w:r>
      <w:r w:rsidR="00A87CED" w:rsidRPr="00ED671B">
        <w:rPr>
          <w:rFonts w:ascii="Times New Roman" w:hAnsi="Times New Roman" w:cs="Times New Roman"/>
          <w:sz w:val="20"/>
          <w:szCs w:val="20"/>
        </w:rPr>
        <w:t>and 54.4</w:t>
      </w:r>
      <w:r w:rsidR="002D2F8B" w:rsidRPr="00ED671B">
        <w:rPr>
          <w:rFonts w:ascii="Times New Roman" w:hAnsi="Times New Roman" w:cs="Times New Roman"/>
          <w:sz w:val="20"/>
          <w:szCs w:val="20"/>
        </w:rPr>
        <w:t xml:space="preserve">% of relative mortality rate were recorded in Cattle, Goat, Sheep, </w:t>
      </w:r>
      <w:r w:rsidR="00A87CED" w:rsidRPr="00ED671B">
        <w:rPr>
          <w:rFonts w:ascii="Times New Roman" w:hAnsi="Times New Roman" w:cs="Times New Roman"/>
          <w:sz w:val="20"/>
          <w:szCs w:val="20"/>
        </w:rPr>
        <w:t>equine</w:t>
      </w:r>
      <w:r w:rsidR="002D2F8B" w:rsidRPr="00ED671B">
        <w:rPr>
          <w:rFonts w:ascii="Times New Roman" w:hAnsi="Times New Roman" w:cs="Times New Roman"/>
          <w:sz w:val="20"/>
          <w:szCs w:val="20"/>
        </w:rPr>
        <w:t xml:space="preserve"> a</w:t>
      </w:r>
      <w:r w:rsidR="00A87CED" w:rsidRPr="00ED671B">
        <w:rPr>
          <w:rFonts w:ascii="Times New Roman" w:hAnsi="Times New Roman" w:cs="Times New Roman"/>
          <w:sz w:val="20"/>
          <w:szCs w:val="20"/>
        </w:rPr>
        <w:t>nd poultry respectively in six woredas (23 kebeles) of study sites.</w:t>
      </w:r>
      <w:r w:rsidR="00F12F18" w:rsidRPr="00ED671B">
        <w:rPr>
          <w:rFonts w:ascii="Times New Roman" w:hAnsi="Times New Roman" w:cs="Times New Roman"/>
          <w:sz w:val="20"/>
          <w:szCs w:val="20"/>
        </w:rPr>
        <w:t xml:space="preserve"> </w:t>
      </w:r>
    </w:p>
    <w:p w14:paraId="2B620044" w14:textId="77777777" w:rsidR="00CB43B5" w:rsidRPr="00ED671B" w:rsidRDefault="00CB43B5" w:rsidP="001348A0">
      <w:pPr>
        <w:adjustRightInd w:val="0"/>
        <w:snapToGrid w:val="0"/>
        <w:spacing w:after="0" w:line="240" w:lineRule="auto"/>
        <w:ind w:firstLine="720"/>
        <w:rPr>
          <w:rFonts w:ascii="Times New Roman" w:hAnsi="Times New Roman" w:cs="Times New Roman"/>
          <w:sz w:val="20"/>
          <w:szCs w:val="20"/>
        </w:rPr>
      </w:pPr>
    </w:p>
    <w:p w14:paraId="374A061C" w14:textId="77777777" w:rsidR="00C94A38" w:rsidRPr="00ED671B" w:rsidRDefault="00DB68C1" w:rsidP="00ED671B">
      <w:pPr>
        <w:adjustRightInd w:val="0"/>
        <w:snapToGrid w:val="0"/>
        <w:spacing w:after="0" w:line="240" w:lineRule="auto"/>
        <w:rPr>
          <w:rFonts w:ascii="Times New Roman" w:hAnsi="Times New Roman" w:cs="Times New Roman"/>
          <w:b/>
          <w:bCs/>
          <w:sz w:val="20"/>
          <w:szCs w:val="20"/>
        </w:rPr>
      </w:pPr>
      <w:r w:rsidRPr="00ED671B">
        <w:rPr>
          <w:rFonts w:ascii="Times New Roman" w:hAnsi="Times New Roman" w:cs="Times New Roman"/>
          <w:b/>
          <w:bCs/>
          <w:sz w:val="20"/>
          <w:szCs w:val="20"/>
        </w:rPr>
        <w:t>Table 7</w:t>
      </w:r>
      <w:r w:rsidR="00C94A38" w:rsidRPr="00ED671B">
        <w:rPr>
          <w:rFonts w:ascii="Times New Roman" w:hAnsi="Times New Roman" w:cs="Times New Roman"/>
          <w:b/>
          <w:bCs/>
          <w:sz w:val="20"/>
          <w:szCs w:val="20"/>
        </w:rPr>
        <w:t>:  Young</w:t>
      </w:r>
      <w:r w:rsidR="0081214B" w:rsidRPr="00ED671B">
        <w:rPr>
          <w:rFonts w:ascii="Times New Roman" w:hAnsi="Times New Roman" w:cs="Times New Roman"/>
          <w:b/>
          <w:bCs/>
          <w:sz w:val="20"/>
          <w:szCs w:val="20"/>
        </w:rPr>
        <w:t xml:space="preserve"> died in 2022/2023 </w:t>
      </w:r>
      <w:r w:rsidR="00C94A38" w:rsidRPr="00ED671B">
        <w:rPr>
          <w:rFonts w:ascii="Times New Roman" w:hAnsi="Times New Roman" w:cs="Times New Roman"/>
          <w:b/>
          <w:bCs/>
          <w:sz w:val="20"/>
          <w:szCs w:val="20"/>
        </w:rPr>
        <w:t>in the six woreda study conducted</w:t>
      </w:r>
    </w:p>
    <w:tbl>
      <w:tblPr>
        <w:tblStyle w:val="TableGrid"/>
        <w:tblW w:w="5000" w:type="pct"/>
        <w:tblLook w:val="04A0" w:firstRow="1" w:lastRow="0" w:firstColumn="1" w:lastColumn="0" w:noHBand="0" w:noVBand="1"/>
      </w:tblPr>
      <w:tblGrid>
        <w:gridCol w:w="949"/>
        <w:gridCol w:w="516"/>
        <w:gridCol w:w="516"/>
        <w:gridCol w:w="569"/>
        <w:gridCol w:w="674"/>
        <w:gridCol w:w="516"/>
        <w:gridCol w:w="516"/>
        <w:gridCol w:w="653"/>
        <w:gridCol w:w="785"/>
        <w:gridCol w:w="516"/>
        <w:gridCol w:w="516"/>
        <w:gridCol w:w="709"/>
        <w:gridCol w:w="701"/>
        <w:gridCol w:w="1440"/>
      </w:tblGrid>
      <w:tr w:rsidR="0070054A" w:rsidRPr="00ED671B" w14:paraId="50EEDEF5" w14:textId="77777777" w:rsidTr="001348A0">
        <w:trPr>
          <w:trHeight w:val="96"/>
        </w:trPr>
        <w:tc>
          <w:tcPr>
            <w:tcW w:w="497" w:type="pct"/>
          </w:tcPr>
          <w:p w14:paraId="2DD93DD5" w14:textId="77777777" w:rsidR="00A004BE" w:rsidRPr="00ED671B" w:rsidRDefault="00A004BE" w:rsidP="00ED671B">
            <w:pPr>
              <w:adjustRightInd w:val="0"/>
              <w:snapToGrid w:val="0"/>
              <w:spacing w:after="0" w:line="240" w:lineRule="auto"/>
              <w:rPr>
                <w:rFonts w:ascii="Times New Roman" w:hAnsi="Times New Roman" w:cs="Times New Roman"/>
                <w:b/>
                <w:bCs/>
                <w:sz w:val="20"/>
                <w:szCs w:val="20"/>
              </w:rPr>
            </w:pPr>
            <w:r w:rsidRPr="00ED671B">
              <w:rPr>
                <w:rFonts w:ascii="Times New Roman" w:hAnsi="Times New Roman" w:cs="Times New Roman"/>
                <w:b/>
                <w:bCs/>
                <w:sz w:val="20"/>
                <w:szCs w:val="20"/>
              </w:rPr>
              <w:t>woredas</w:t>
            </w:r>
          </w:p>
        </w:tc>
        <w:tc>
          <w:tcPr>
            <w:tcW w:w="3750" w:type="pct"/>
            <w:gridSpan w:val="12"/>
          </w:tcPr>
          <w:p w14:paraId="047B68A8" w14:textId="536447AA" w:rsidR="00A004BE" w:rsidRPr="00ED671B" w:rsidRDefault="00A004BE" w:rsidP="001348A0">
            <w:pPr>
              <w:adjustRightInd w:val="0"/>
              <w:snapToGrid w:val="0"/>
              <w:spacing w:after="0" w:line="240" w:lineRule="auto"/>
              <w:jc w:val="center"/>
              <w:rPr>
                <w:rFonts w:ascii="Times New Roman" w:hAnsi="Times New Roman" w:cs="Times New Roman"/>
                <w:b/>
                <w:bCs/>
                <w:sz w:val="20"/>
                <w:szCs w:val="20"/>
              </w:rPr>
            </w:pPr>
            <w:r w:rsidRPr="00ED671B">
              <w:rPr>
                <w:rFonts w:ascii="Times New Roman" w:hAnsi="Times New Roman" w:cs="Times New Roman"/>
                <w:b/>
                <w:bCs/>
                <w:sz w:val="20"/>
                <w:szCs w:val="20"/>
              </w:rPr>
              <w:t>Young spp</w:t>
            </w:r>
          </w:p>
        </w:tc>
        <w:tc>
          <w:tcPr>
            <w:tcW w:w="754" w:type="pct"/>
            <w:vMerge w:val="restart"/>
          </w:tcPr>
          <w:p w14:paraId="0D6AB001" w14:textId="77777777" w:rsidR="00A004BE" w:rsidRPr="00ED671B" w:rsidRDefault="00094AD9" w:rsidP="00ED671B">
            <w:pPr>
              <w:adjustRightInd w:val="0"/>
              <w:snapToGrid w:val="0"/>
              <w:spacing w:after="0" w:line="240" w:lineRule="auto"/>
              <w:rPr>
                <w:rFonts w:ascii="Times New Roman" w:hAnsi="Times New Roman" w:cs="Times New Roman"/>
                <w:b/>
                <w:bCs/>
                <w:sz w:val="20"/>
                <w:szCs w:val="20"/>
              </w:rPr>
            </w:pPr>
            <w:r w:rsidRPr="00ED671B">
              <w:rPr>
                <w:rFonts w:ascii="Times New Roman" w:hAnsi="Times New Roman" w:cs="Times New Roman"/>
                <w:b/>
                <w:bCs/>
                <w:sz w:val="20"/>
                <w:szCs w:val="20"/>
              </w:rPr>
              <w:t xml:space="preserve"> C</w:t>
            </w:r>
            <w:r w:rsidR="00A004BE" w:rsidRPr="00ED671B">
              <w:rPr>
                <w:rFonts w:ascii="Times New Roman" w:hAnsi="Times New Roman" w:cs="Times New Roman"/>
                <w:b/>
                <w:bCs/>
                <w:sz w:val="20"/>
                <w:szCs w:val="20"/>
              </w:rPr>
              <w:t xml:space="preserve">rude young mortality </w:t>
            </w:r>
          </w:p>
        </w:tc>
      </w:tr>
      <w:tr w:rsidR="0070054A" w:rsidRPr="00ED671B" w14:paraId="3F0A03F4" w14:textId="77777777" w:rsidTr="001348A0">
        <w:trPr>
          <w:trHeight w:val="50"/>
        </w:trPr>
        <w:tc>
          <w:tcPr>
            <w:tcW w:w="497" w:type="pct"/>
            <w:vMerge w:val="restart"/>
          </w:tcPr>
          <w:p w14:paraId="76EC4E54" w14:textId="77777777" w:rsidR="00A004BE" w:rsidRPr="00ED671B" w:rsidRDefault="00D64B93" w:rsidP="00ED671B">
            <w:pPr>
              <w:adjustRightInd w:val="0"/>
              <w:snapToGrid w:val="0"/>
              <w:spacing w:after="0" w:line="240" w:lineRule="auto"/>
              <w:rPr>
                <w:rFonts w:ascii="Times New Roman" w:hAnsi="Times New Roman" w:cs="Times New Roman"/>
                <w:b/>
                <w:bCs/>
                <w:sz w:val="20"/>
                <w:szCs w:val="20"/>
              </w:rPr>
            </w:pPr>
            <w:r w:rsidRPr="00ED671B">
              <w:rPr>
                <w:rFonts w:ascii="Times New Roman" w:hAnsi="Times New Roman" w:cs="Times New Roman"/>
                <w:b/>
                <w:bCs/>
                <w:sz w:val="20"/>
                <w:szCs w:val="20"/>
              </w:rPr>
              <w:t>six</w:t>
            </w:r>
            <w:r w:rsidR="00C901AD" w:rsidRPr="00ED671B">
              <w:rPr>
                <w:rFonts w:ascii="Times New Roman" w:hAnsi="Times New Roman" w:cs="Times New Roman"/>
                <w:b/>
                <w:bCs/>
                <w:sz w:val="20"/>
                <w:szCs w:val="20"/>
              </w:rPr>
              <w:t xml:space="preserve"> woredas</w:t>
            </w:r>
          </w:p>
        </w:tc>
        <w:tc>
          <w:tcPr>
            <w:tcW w:w="1187" w:type="pct"/>
            <w:gridSpan w:val="4"/>
          </w:tcPr>
          <w:p w14:paraId="6285F5A2" w14:textId="77777777" w:rsidR="00A004BE" w:rsidRPr="00ED671B" w:rsidRDefault="00A004BE" w:rsidP="00ED671B">
            <w:pPr>
              <w:adjustRightInd w:val="0"/>
              <w:snapToGrid w:val="0"/>
              <w:spacing w:after="0" w:line="240" w:lineRule="auto"/>
              <w:rPr>
                <w:rFonts w:ascii="Times New Roman" w:hAnsi="Times New Roman" w:cs="Times New Roman"/>
                <w:b/>
                <w:bCs/>
                <w:sz w:val="20"/>
                <w:szCs w:val="20"/>
              </w:rPr>
            </w:pPr>
            <w:r w:rsidRPr="00ED671B">
              <w:rPr>
                <w:rFonts w:ascii="Times New Roman" w:hAnsi="Times New Roman" w:cs="Times New Roman"/>
                <w:b/>
                <w:bCs/>
                <w:sz w:val="20"/>
                <w:szCs w:val="20"/>
              </w:rPr>
              <w:t xml:space="preserve"> Cattle Calf</w:t>
            </w:r>
          </w:p>
        </w:tc>
        <w:tc>
          <w:tcPr>
            <w:tcW w:w="1289" w:type="pct"/>
            <w:gridSpan w:val="4"/>
          </w:tcPr>
          <w:p w14:paraId="08C83A14" w14:textId="1F0BF6F0" w:rsidR="00A004BE" w:rsidRPr="00ED671B" w:rsidRDefault="00A004BE" w:rsidP="00ED671B">
            <w:pPr>
              <w:adjustRightInd w:val="0"/>
              <w:snapToGrid w:val="0"/>
              <w:spacing w:after="0" w:line="240" w:lineRule="auto"/>
              <w:rPr>
                <w:rFonts w:ascii="Times New Roman" w:hAnsi="Times New Roman" w:cs="Times New Roman"/>
                <w:b/>
                <w:bCs/>
                <w:sz w:val="20"/>
                <w:szCs w:val="20"/>
              </w:rPr>
            </w:pPr>
            <w:r w:rsidRPr="00ED671B">
              <w:rPr>
                <w:rFonts w:ascii="Times New Roman" w:hAnsi="Times New Roman" w:cs="Times New Roman"/>
                <w:b/>
                <w:bCs/>
                <w:sz w:val="20"/>
                <w:szCs w:val="20"/>
              </w:rPr>
              <w:t xml:space="preserve">Sheep lamb </w:t>
            </w:r>
          </w:p>
        </w:tc>
        <w:tc>
          <w:tcPr>
            <w:tcW w:w="1274" w:type="pct"/>
            <w:gridSpan w:val="4"/>
          </w:tcPr>
          <w:p w14:paraId="0468B71C" w14:textId="77777777" w:rsidR="00A004BE" w:rsidRPr="00ED671B" w:rsidRDefault="00A004BE" w:rsidP="00ED671B">
            <w:pPr>
              <w:adjustRightInd w:val="0"/>
              <w:snapToGrid w:val="0"/>
              <w:spacing w:after="0" w:line="240" w:lineRule="auto"/>
              <w:rPr>
                <w:rFonts w:ascii="Times New Roman" w:hAnsi="Times New Roman" w:cs="Times New Roman"/>
                <w:b/>
                <w:bCs/>
                <w:sz w:val="20"/>
                <w:szCs w:val="20"/>
              </w:rPr>
            </w:pPr>
            <w:r w:rsidRPr="00ED671B">
              <w:rPr>
                <w:rFonts w:ascii="Times New Roman" w:hAnsi="Times New Roman" w:cs="Times New Roman"/>
                <w:b/>
                <w:bCs/>
                <w:sz w:val="20"/>
                <w:szCs w:val="20"/>
              </w:rPr>
              <w:t>Goat kid</w:t>
            </w:r>
          </w:p>
        </w:tc>
        <w:tc>
          <w:tcPr>
            <w:tcW w:w="754" w:type="pct"/>
            <w:vMerge/>
          </w:tcPr>
          <w:p w14:paraId="4045563C" w14:textId="77777777" w:rsidR="00A004BE" w:rsidRPr="00ED671B" w:rsidRDefault="00A004BE" w:rsidP="00ED671B">
            <w:pPr>
              <w:adjustRightInd w:val="0"/>
              <w:snapToGrid w:val="0"/>
              <w:spacing w:after="0" w:line="240" w:lineRule="auto"/>
              <w:rPr>
                <w:rFonts w:ascii="Times New Roman" w:hAnsi="Times New Roman" w:cs="Times New Roman"/>
                <w:b/>
                <w:bCs/>
                <w:sz w:val="20"/>
                <w:szCs w:val="20"/>
              </w:rPr>
            </w:pPr>
          </w:p>
        </w:tc>
      </w:tr>
      <w:tr w:rsidR="0070054A" w:rsidRPr="00ED671B" w14:paraId="34F55B18" w14:textId="77777777" w:rsidTr="001348A0">
        <w:trPr>
          <w:trHeight w:val="234"/>
        </w:trPr>
        <w:tc>
          <w:tcPr>
            <w:tcW w:w="497" w:type="pct"/>
            <w:vMerge/>
          </w:tcPr>
          <w:p w14:paraId="7E467E67" w14:textId="77777777" w:rsidR="007932C8" w:rsidRPr="00ED671B" w:rsidRDefault="007932C8" w:rsidP="00ED671B">
            <w:pPr>
              <w:adjustRightInd w:val="0"/>
              <w:snapToGrid w:val="0"/>
              <w:spacing w:after="0" w:line="240" w:lineRule="auto"/>
              <w:rPr>
                <w:rFonts w:ascii="Times New Roman" w:hAnsi="Times New Roman" w:cs="Times New Roman"/>
                <w:b/>
                <w:bCs/>
                <w:sz w:val="20"/>
                <w:szCs w:val="20"/>
              </w:rPr>
            </w:pPr>
          </w:p>
        </w:tc>
        <w:tc>
          <w:tcPr>
            <w:tcW w:w="536" w:type="pct"/>
            <w:gridSpan w:val="2"/>
          </w:tcPr>
          <w:p w14:paraId="716C42A8" w14:textId="77777777" w:rsidR="007932C8" w:rsidRPr="00ED671B" w:rsidRDefault="007932C8"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Born</w:t>
            </w:r>
          </w:p>
        </w:tc>
        <w:tc>
          <w:tcPr>
            <w:tcW w:w="298" w:type="pct"/>
            <w:vMerge w:val="restart"/>
          </w:tcPr>
          <w:p w14:paraId="61461001" w14:textId="77777777" w:rsidR="007932C8" w:rsidRPr="00ED671B" w:rsidRDefault="007932C8"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died</w:t>
            </w:r>
          </w:p>
        </w:tc>
        <w:tc>
          <w:tcPr>
            <w:tcW w:w="353" w:type="pct"/>
            <w:vMerge w:val="restart"/>
          </w:tcPr>
          <w:p w14:paraId="57E0E2A2" w14:textId="77777777" w:rsidR="007932C8" w:rsidRPr="00ED671B" w:rsidRDefault="007932C8"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N=%</w:t>
            </w:r>
          </w:p>
        </w:tc>
        <w:tc>
          <w:tcPr>
            <w:tcW w:w="536" w:type="pct"/>
            <w:gridSpan w:val="2"/>
          </w:tcPr>
          <w:p w14:paraId="69634CBF" w14:textId="77777777" w:rsidR="007932C8" w:rsidRPr="00ED671B" w:rsidRDefault="007932C8"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Born</w:t>
            </w:r>
          </w:p>
        </w:tc>
        <w:tc>
          <w:tcPr>
            <w:tcW w:w="342" w:type="pct"/>
            <w:vMerge w:val="restart"/>
          </w:tcPr>
          <w:p w14:paraId="21842ACF" w14:textId="77777777" w:rsidR="007932C8" w:rsidRPr="00ED671B" w:rsidRDefault="007932C8"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died</w:t>
            </w:r>
          </w:p>
        </w:tc>
        <w:tc>
          <w:tcPr>
            <w:tcW w:w="411" w:type="pct"/>
            <w:vMerge w:val="restart"/>
          </w:tcPr>
          <w:p w14:paraId="666AFE7F" w14:textId="77777777" w:rsidR="007932C8" w:rsidRPr="00ED671B" w:rsidRDefault="007932C8"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N=%</w:t>
            </w:r>
          </w:p>
        </w:tc>
        <w:tc>
          <w:tcPr>
            <w:tcW w:w="536" w:type="pct"/>
            <w:gridSpan w:val="2"/>
          </w:tcPr>
          <w:p w14:paraId="31B229ED" w14:textId="77777777" w:rsidR="007932C8" w:rsidRPr="00ED671B" w:rsidRDefault="007932C8"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Born</w:t>
            </w:r>
          </w:p>
        </w:tc>
        <w:tc>
          <w:tcPr>
            <w:tcW w:w="371" w:type="pct"/>
            <w:vMerge w:val="restart"/>
          </w:tcPr>
          <w:p w14:paraId="1AFF3022" w14:textId="77777777" w:rsidR="007932C8" w:rsidRPr="00ED671B" w:rsidRDefault="00A87CED"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D</w:t>
            </w:r>
            <w:r w:rsidR="007932C8" w:rsidRPr="00ED671B">
              <w:rPr>
                <w:rFonts w:ascii="Times New Roman" w:hAnsi="Times New Roman" w:cs="Times New Roman"/>
                <w:bCs/>
                <w:sz w:val="20"/>
                <w:szCs w:val="20"/>
              </w:rPr>
              <w:t>ied</w:t>
            </w:r>
          </w:p>
        </w:tc>
        <w:tc>
          <w:tcPr>
            <w:tcW w:w="367" w:type="pct"/>
            <w:vMerge w:val="restart"/>
          </w:tcPr>
          <w:p w14:paraId="4AE64352" w14:textId="77777777" w:rsidR="007932C8" w:rsidRPr="00ED671B" w:rsidRDefault="007932C8"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N=%</w:t>
            </w:r>
          </w:p>
        </w:tc>
        <w:tc>
          <w:tcPr>
            <w:tcW w:w="754" w:type="pct"/>
            <w:vMerge w:val="restart"/>
          </w:tcPr>
          <w:p w14:paraId="7EB178C0" w14:textId="77777777" w:rsidR="007932C8" w:rsidRPr="00ED671B" w:rsidRDefault="00CE2761"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
                <w:bCs/>
                <w:sz w:val="20"/>
                <w:szCs w:val="20"/>
              </w:rPr>
              <w:t>(</w:t>
            </w:r>
            <w:r w:rsidRPr="00ED671B">
              <w:rPr>
                <w:rFonts w:ascii="Times New Roman" w:hAnsi="Times New Roman" w:cs="Times New Roman"/>
                <w:bCs/>
                <w:sz w:val="20"/>
                <w:szCs w:val="20"/>
              </w:rPr>
              <w:t>N=</w:t>
            </w:r>
            <w:r w:rsidR="00934043" w:rsidRPr="00ED671B">
              <w:rPr>
                <w:rFonts w:ascii="Times New Roman" w:hAnsi="Times New Roman" w:cs="Times New Roman"/>
                <w:bCs/>
                <w:sz w:val="20"/>
                <w:szCs w:val="20"/>
              </w:rPr>
              <w:t>2134</w:t>
            </w:r>
            <w:r w:rsidRPr="00ED671B">
              <w:rPr>
                <w:rFonts w:ascii="Times New Roman" w:hAnsi="Times New Roman" w:cs="Times New Roman"/>
                <w:bCs/>
                <w:sz w:val="20"/>
                <w:szCs w:val="20"/>
              </w:rPr>
              <w:t>, 5</w:t>
            </w:r>
            <w:r w:rsidR="00934043" w:rsidRPr="00ED671B">
              <w:rPr>
                <w:rFonts w:ascii="Times New Roman" w:hAnsi="Times New Roman" w:cs="Times New Roman"/>
                <w:bCs/>
                <w:sz w:val="20"/>
                <w:szCs w:val="20"/>
              </w:rPr>
              <w:t>79</w:t>
            </w:r>
            <w:r w:rsidR="007932C8" w:rsidRPr="00ED671B">
              <w:rPr>
                <w:rFonts w:ascii="Times New Roman" w:hAnsi="Times New Roman" w:cs="Times New Roman"/>
                <w:bCs/>
                <w:sz w:val="20"/>
                <w:szCs w:val="20"/>
              </w:rPr>
              <w:t>)</w:t>
            </w:r>
          </w:p>
          <w:p w14:paraId="79726764" w14:textId="77777777" w:rsidR="007932C8" w:rsidRPr="00ED671B" w:rsidRDefault="00CE2761" w:rsidP="00ED671B">
            <w:pPr>
              <w:adjustRightInd w:val="0"/>
              <w:snapToGrid w:val="0"/>
              <w:spacing w:after="0" w:line="240" w:lineRule="auto"/>
              <w:rPr>
                <w:rFonts w:ascii="Times New Roman" w:hAnsi="Times New Roman" w:cs="Times New Roman"/>
                <w:b/>
                <w:bCs/>
                <w:sz w:val="20"/>
                <w:szCs w:val="20"/>
              </w:rPr>
            </w:pPr>
            <w:r w:rsidRPr="00ED671B">
              <w:rPr>
                <w:rFonts w:ascii="Times New Roman" w:hAnsi="Times New Roman" w:cs="Times New Roman"/>
                <w:bCs/>
                <w:sz w:val="20"/>
                <w:szCs w:val="20"/>
              </w:rPr>
              <w:t>=</w:t>
            </w:r>
            <w:r w:rsidR="00934043" w:rsidRPr="00ED671B">
              <w:rPr>
                <w:rFonts w:ascii="Times New Roman" w:hAnsi="Times New Roman" w:cs="Times New Roman"/>
                <w:bCs/>
                <w:sz w:val="20"/>
                <w:szCs w:val="20"/>
              </w:rPr>
              <w:t>2</w:t>
            </w:r>
            <w:r w:rsidRPr="00ED671B">
              <w:rPr>
                <w:rFonts w:ascii="Times New Roman" w:hAnsi="Times New Roman" w:cs="Times New Roman"/>
                <w:bCs/>
                <w:sz w:val="20"/>
                <w:szCs w:val="20"/>
              </w:rPr>
              <w:t>7.</w:t>
            </w:r>
            <w:r w:rsidR="00934043" w:rsidRPr="00ED671B">
              <w:rPr>
                <w:rFonts w:ascii="Times New Roman" w:hAnsi="Times New Roman" w:cs="Times New Roman"/>
                <w:bCs/>
                <w:sz w:val="20"/>
                <w:szCs w:val="20"/>
              </w:rPr>
              <w:t>1</w:t>
            </w:r>
            <w:r w:rsidR="007932C8" w:rsidRPr="00ED671B">
              <w:rPr>
                <w:rFonts w:ascii="Times New Roman" w:hAnsi="Times New Roman" w:cs="Times New Roman"/>
                <w:bCs/>
                <w:sz w:val="20"/>
                <w:szCs w:val="20"/>
              </w:rPr>
              <w:t>%</w:t>
            </w:r>
          </w:p>
        </w:tc>
      </w:tr>
      <w:tr w:rsidR="0070054A" w:rsidRPr="00ED671B" w14:paraId="32785975" w14:textId="77777777" w:rsidTr="00A87CED">
        <w:trPr>
          <w:trHeight w:val="225"/>
        </w:trPr>
        <w:tc>
          <w:tcPr>
            <w:tcW w:w="497" w:type="pct"/>
            <w:vMerge/>
          </w:tcPr>
          <w:p w14:paraId="43B4739F" w14:textId="77777777" w:rsidR="007932C8" w:rsidRPr="00ED671B" w:rsidRDefault="007932C8" w:rsidP="00ED671B">
            <w:pPr>
              <w:adjustRightInd w:val="0"/>
              <w:snapToGrid w:val="0"/>
              <w:spacing w:after="0" w:line="240" w:lineRule="auto"/>
              <w:rPr>
                <w:rFonts w:ascii="Times New Roman" w:hAnsi="Times New Roman" w:cs="Times New Roman"/>
                <w:b/>
                <w:bCs/>
                <w:sz w:val="20"/>
                <w:szCs w:val="20"/>
              </w:rPr>
            </w:pPr>
          </w:p>
        </w:tc>
        <w:tc>
          <w:tcPr>
            <w:tcW w:w="268" w:type="pct"/>
          </w:tcPr>
          <w:p w14:paraId="7CC474AC" w14:textId="77777777" w:rsidR="007932C8" w:rsidRPr="00ED671B" w:rsidRDefault="00326AFA"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M</w:t>
            </w:r>
          </w:p>
        </w:tc>
        <w:tc>
          <w:tcPr>
            <w:tcW w:w="268" w:type="pct"/>
          </w:tcPr>
          <w:p w14:paraId="17BCE97E" w14:textId="77777777" w:rsidR="007932C8" w:rsidRPr="00ED671B" w:rsidRDefault="009C05D6"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F</w:t>
            </w:r>
          </w:p>
        </w:tc>
        <w:tc>
          <w:tcPr>
            <w:tcW w:w="298" w:type="pct"/>
            <w:vMerge/>
          </w:tcPr>
          <w:p w14:paraId="455635C1" w14:textId="77777777" w:rsidR="007932C8" w:rsidRPr="00ED671B" w:rsidRDefault="007932C8" w:rsidP="00ED671B">
            <w:pPr>
              <w:adjustRightInd w:val="0"/>
              <w:snapToGrid w:val="0"/>
              <w:spacing w:after="0" w:line="240" w:lineRule="auto"/>
              <w:rPr>
                <w:rFonts w:ascii="Times New Roman" w:hAnsi="Times New Roman" w:cs="Times New Roman"/>
                <w:bCs/>
                <w:sz w:val="20"/>
                <w:szCs w:val="20"/>
              </w:rPr>
            </w:pPr>
          </w:p>
        </w:tc>
        <w:tc>
          <w:tcPr>
            <w:tcW w:w="353" w:type="pct"/>
            <w:vMerge/>
          </w:tcPr>
          <w:p w14:paraId="175902AF" w14:textId="77777777" w:rsidR="007932C8" w:rsidRPr="00ED671B" w:rsidRDefault="007932C8" w:rsidP="00ED671B">
            <w:pPr>
              <w:adjustRightInd w:val="0"/>
              <w:snapToGrid w:val="0"/>
              <w:spacing w:after="0" w:line="240" w:lineRule="auto"/>
              <w:rPr>
                <w:rFonts w:ascii="Times New Roman" w:hAnsi="Times New Roman" w:cs="Times New Roman"/>
                <w:bCs/>
                <w:sz w:val="20"/>
                <w:szCs w:val="20"/>
              </w:rPr>
            </w:pPr>
          </w:p>
        </w:tc>
        <w:tc>
          <w:tcPr>
            <w:tcW w:w="268" w:type="pct"/>
          </w:tcPr>
          <w:p w14:paraId="4CC8B7AF" w14:textId="77777777" w:rsidR="007932C8" w:rsidRPr="00ED671B" w:rsidRDefault="007D267F"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M</w:t>
            </w:r>
          </w:p>
        </w:tc>
        <w:tc>
          <w:tcPr>
            <w:tcW w:w="268" w:type="pct"/>
          </w:tcPr>
          <w:p w14:paraId="4B3B92AF" w14:textId="77777777" w:rsidR="007932C8" w:rsidRPr="00ED671B" w:rsidRDefault="00326AFA"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F</w:t>
            </w:r>
          </w:p>
        </w:tc>
        <w:tc>
          <w:tcPr>
            <w:tcW w:w="342" w:type="pct"/>
            <w:vMerge/>
          </w:tcPr>
          <w:p w14:paraId="477722CF" w14:textId="77777777" w:rsidR="007932C8" w:rsidRPr="00ED671B" w:rsidRDefault="007932C8" w:rsidP="00ED671B">
            <w:pPr>
              <w:adjustRightInd w:val="0"/>
              <w:snapToGrid w:val="0"/>
              <w:spacing w:after="0" w:line="240" w:lineRule="auto"/>
              <w:rPr>
                <w:rFonts w:ascii="Times New Roman" w:hAnsi="Times New Roman" w:cs="Times New Roman"/>
                <w:bCs/>
                <w:sz w:val="20"/>
                <w:szCs w:val="20"/>
              </w:rPr>
            </w:pPr>
          </w:p>
        </w:tc>
        <w:tc>
          <w:tcPr>
            <w:tcW w:w="411" w:type="pct"/>
            <w:vMerge/>
          </w:tcPr>
          <w:p w14:paraId="407F33DE" w14:textId="77777777" w:rsidR="007932C8" w:rsidRPr="00ED671B" w:rsidRDefault="007932C8" w:rsidP="00ED671B">
            <w:pPr>
              <w:adjustRightInd w:val="0"/>
              <w:snapToGrid w:val="0"/>
              <w:spacing w:after="0" w:line="240" w:lineRule="auto"/>
              <w:rPr>
                <w:rFonts w:ascii="Times New Roman" w:hAnsi="Times New Roman" w:cs="Times New Roman"/>
                <w:bCs/>
                <w:sz w:val="20"/>
                <w:szCs w:val="20"/>
              </w:rPr>
            </w:pPr>
          </w:p>
        </w:tc>
        <w:tc>
          <w:tcPr>
            <w:tcW w:w="268" w:type="pct"/>
          </w:tcPr>
          <w:p w14:paraId="6AF5AF3A" w14:textId="77777777" w:rsidR="007932C8" w:rsidRPr="00ED671B" w:rsidRDefault="003D7115"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M</w:t>
            </w:r>
          </w:p>
        </w:tc>
        <w:tc>
          <w:tcPr>
            <w:tcW w:w="268" w:type="pct"/>
          </w:tcPr>
          <w:p w14:paraId="6E502D44" w14:textId="77777777" w:rsidR="007932C8" w:rsidRPr="00ED671B" w:rsidRDefault="00782AD8"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F</w:t>
            </w:r>
          </w:p>
        </w:tc>
        <w:tc>
          <w:tcPr>
            <w:tcW w:w="371" w:type="pct"/>
            <w:vMerge/>
          </w:tcPr>
          <w:p w14:paraId="14E58ACF" w14:textId="77777777" w:rsidR="007932C8" w:rsidRPr="00ED671B" w:rsidRDefault="007932C8" w:rsidP="00ED671B">
            <w:pPr>
              <w:adjustRightInd w:val="0"/>
              <w:snapToGrid w:val="0"/>
              <w:spacing w:after="0" w:line="240" w:lineRule="auto"/>
              <w:rPr>
                <w:rFonts w:ascii="Times New Roman" w:hAnsi="Times New Roman" w:cs="Times New Roman"/>
                <w:bCs/>
                <w:sz w:val="20"/>
                <w:szCs w:val="20"/>
              </w:rPr>
            </w:pPr>
          </w:p>
        </w:tc>
        <w:tc>
          <w:tcPr>
            <w:tcW w:w="367" w:type="pct"/>
            <w:vMerge/>
          </w:tcPr>
          <w:p w14:paraId="450AD97A" w14:textId="77777777" w:rsidR="007932C8" w:rsidRPr="00ED671B" w:rsidRDefault="007932C8" w:rsidP="00ED671B">
            <w:pPr>
              <w:adjustRightInd w:val="0"/>
              <w:snapToGrid w:val="0"/>
              <w:spacing w:after="0" w:line="240" w:lineRule="auto"/>
              <w:rPr>
                <w:rFonts w:ascii="Times New Roman" w:hAnsi="Times New Roman" w:cs="Times New Roman"/>
                <w:bCs/>
                <w:sz w:val="20"/>
                <w:szCs w:val="20"/>
              </w:rPr>
            </w:pPr>
          </w:p>
        </w:tc>
        <w:tc>
          <w:tcPr>
            <w:tcW w:w="754" w:type="pct"/>
            <w:vMerge/>
          </w:tcPr>
          <w:p w14:paraId="4C45F297" w14:textId="77777777" w:rsidR="007932C8" w:rsidRPr="00ED671B" w:rsidRDefault="007932C8" w:rsidP="00ED671B">
            <w:pPr>
              <w:adjustRightInd w:val="0"/>
              <w:snapToGrid w:val="0"/>
              <w:spacing w:after="0" w:line="240" w:lineRule="auto"/>
              <w:rPr>
                <w:rFonts w:ascii="Times New Roman" w:hAnsi="Times New Roman" w:cs="Times New Roman"/>
                <w:b/>
                <w:bCs/>
                <w:sz w:val="20"/>
                <w:szCs w:val="20"/>
              </w:rPr>
            </w:pPr>
          </w:p>
        </w:tc>
      </w:tr>
      <w:tr w:rsidR="0070054A" w:rsidRPr="00ED671B" w14:paraId="7AC8453C" w14:textId="77777777" w:rsidTr="00A87CED">
        <w:tc>
          <w:tcPr>
            <w:tcW w:w="497" w:type="pct"/>
            <w:vMerge/>
          </w:tcPr>
          <w:p w14:paraId="4E0CA5BC" w14:textId="77777777" w:rsidR="007932C8" w:rsidRPr="00ED671B" w:rsidRDefault="007932C8" w:rsidP="00ED671B">
            <w:pPr>
              <w:adjustRightInd w:val="0"/>
              <w:snapToGrid w:val="0"/>
              <w:spacing w:after="0" w:line="240" w:lineRule="auto"/>
              <w:rPr>
                <w:rFonts w:ascii="Times New Roman" w:hAnsi="Times New Roman" w:cs="Times New Roman"/>
                <w:b/>
                <w:bCs/>
                <w:sz w:val="20"/>
                <w:szCs w:val="20"/>
              </w:rPr>
            </w:pPr>
          </w:p>
        </w:tc>
        <w:tc>
          <w:tcPr>
            <w:tcW w:w="268" w:type="pct"/>
          </w:tcPr>
          <w:p w14:paraId="563EFB08" w14:textId="77777777" w:rsidR="007932C8" w:rsidRPr="00ED671B" w:rsidRDefault="0070054A"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345</w:t>
            </w:r>
          </w:p>
        </w:tc>
        <w:tc>
          <w:tcPr>
            <w:tcW w:w="268" w:type="pct"/>
          </w:tcPr>
          <w:p w14:paraId="493144A9" w14:textId="77777777" w:rsidR="007932C8" w:rsidRPr="00ED671B" w:rsidRDefault="0070054A"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331</w:t>
            </w:r>
          </w:p>
        </w:tc>
        <w:tc>
          <w:tcPr>
            <w:tcW w:w="298" w:type="pct"/>
          </w:tcPr>
          <w:p w14:paraId="0223F0AC" w14:textId="77777777" w:rsidR="007932C8" w:rsidRPr="00ED671B" w:rsidRDefault="0070054A"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143</w:t>
            </w:r>
          </w:p>
        </w:tc>
        <w:tc>
          <w:tcPr>
            <w:tcW w:w="353" w:type="pct"/>
          </w:tcPr>
          <w:p w14:paraId="37D4B1D4" w14:textId="77777777" w:rsidR="007932C8" w:rsidRPr="00ED671B" w:rsidRDefault="00646BC4"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2</w:t>
            </w:r>
            <w:r w:rsidR="0070054A" w:rsidRPr="00ED671B">
              <w:rPr>
                <w:rFonts w:ascii="Times New Roman" w:hAnsi="Times New Roman" w:cs="Times New Roman"/>
                <w:bCs/>
                <w:sz w:val="20"/>
                <w:szCs w:val="20"/>
              </w:rPr>
              <w:t>1</w:t>
            </w:r>
            <w:r w:rsidRPr="00ED671B">
              <w:rPr>
                <w:rFonts w:ascii="Times New Roman" w:hAnsi="Times New Roman" w:cs="Times New Roman"/>
                <w:bCs/>
                <w:sz w:val="20"/>
                <w:szCs w:val="20"/>
              </w:rPr>
              <w:t>.</w:t>
            </w:r>
            <w:r w:rsidR="0070054A" w:rsidRPr="00ED671B">
              <w:rPr>
                <w:rFonts w:ascii="Times New Roman" w:hAnsi="Times New Roman" w:cs="Times New Roman"/>
                <w:bCs/>
                <w:sz w:val="20"/>
                <w:szCs w:val="20"/>
              </w:rPr>
              <w:t>2</w:t>
            </w:r>
          </w:p>
        </w:tc>
        <w:tc>
          <w:tcPr>
            <w:tcW w:w="268" w:type="pct"/>
          </w:tcPr>
          <w:p w14:paraId="75B6E676" w14:textId="77777777" w:rsidR="007932C8" w:rsidRPr="00ED671B" w:rsidRDefault="0070054A"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241</w:t>
            </w:r>
          </w:p>
        </w:tc>
        <w:tc>
          <w:tcPr>
            <w:tcW w:w="268" w:type="pct"/>
          </w:tcPr>
          <w:p w14:paraId="04B4228D" w14:textId="77777777" w:rsidR="007932C8" w:rsidRPr="00ED671B" w:rsidRDefault="0070054A"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261</w:t>
            </w:r>
          </w:p>
        </w:tc>
        <w:tc>
          <w:tcPr>
            <w:tcW w:w="342" w:type="pct"/>
          </w:tcPr>
          <w:p w14:paraId="0D9E1B12" w14:textId="77777777" w:rsidR="007932C8" w:rsidRPr="00ED671B" w:rsidRDefault="007C5E82"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97</w:t>
            </w:r>
          </w:p>
        </w:tc>
        <w:tc>
          <w:tcPr>
            <w:tcW w:w="411" w:type="pct"/>
          </w:tcPr>
          <w:p w14:paraId="05813C96" w14:textId="77777777" w:rsidR="007932C8" w:rsidRPr="00ED671B" w:rsidRDefault="0070054A"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19.32</w:t>
            </w:r>
          </w:p>
        </w:tc>
        <w:tc>
          <w:tcPr>
            <w:tcW w:w="268" w:type="pct"/>
          </w:tcPr>
          <w:p w14:paraId="49FDFF10" w14:textId="77777777" w:rsidR="007932C8" w:rsidRPr="00ED671B" w:rsidRDefault="0070054A"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488</w:t>
            </w:r>
          </w:p>
        </w:tc>
        <w:tc>
          <w:tcPr>
            <w:tcW w:w="268" w:type="pct"/>
          </w:tcPr>
          <w:p w14:paraId="302EE7F9" w14:textId="77777777" w:rsidR="007932C8" w:rsidRPr="00ED671B" w:rsidRDefault="0070054A"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468</w:t>
            </w:r>
          </w:p>
        </w:tc>
        <w:tc>
          <w:tcPr>
            <w:tcW w:w="371" w:type="pct"/>
          </w:tcPr>
          <w:p w14:paraId="12860929" w14:textId="77777777" w:rsidR="007932C8" w:rsidRPr="00ED671B" w:rsidRDefault="007C5E82"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339</w:t>
            </w:r>
          </w:p>
        </w:tc>
        <w:tc>
          <w:tcPr>
            <w:tcW w:w="367" w:type="pct"/>
          </w:tcPr>
          <w:p w14:paraId="3B1A2B3C" w14:textId="77777777" w:rsidR="007932C8" w:rsidRPr="00ED671B" w:rsidRDefault="0070054A"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35.46</w:t>
            </w:r>
          </w:p>
        </w:tc>
        <w:tc>
          <w:tcPr>
            <w:tcW w:w="754" w:type="pct"/>
            <w:vMerge/>
          </w:tcPr>
          <w:p w14:paraId="75F95F41" w14:textId="77777777" w:rsidR="007932C8" w:rsidRPr="00ED671B" w:rsidRDefault="007932C8" w:rsidP="00ED671B">
            <w:pPr>
              <w:adjustRightInd w:val="0"/>
              <w:snapToGrid w:val="0"/>
              <w:spacing w:after="0" w:line="240" w:lineRule="auto"/>
              <w:rPr>
                <w:rFonts w:ascii="Times New Roman" w:hAnsi="Times New Roman" w:cs="Times New Roman"/>
                <w:b/>
                <w:bCs/>
                <w:sz w:val="20"/>
                <w:szCs w:val="20"/>
              </w:rPr>
            </w:pPr>
          </w:p>
        </w:tc>
      </w:tr>
    </w:tbl>
    <w:p w14:paraId="7014FC1D" w14:textId="77777777" w:rsidR="00C94A38" w:rsidRPr="00ED671B" w:rsidRDefault="00DB68C1" w:rsidP="001348A0">
      <w:pPr>
        <w:adjustRightInd w:val="0"/>
        <w:snapToGrid w:val="0"/>
        <w:spacing w:after="0" w:line="240" w:lineRule="auto"/>
        <w:ind w:firstLine="720"/>
        <w:rPr>
          <w:rFonts w:ascii="Times New Roman" w:hAnsi="Times New Roman" w:cs="Times New Roman"/>
          <w:bCs/>
          <w:sz w:val="20"/>
          <w:szCs w:val="20"/>
        </w:rPr>
      </w:pPr>
      <w:r w:rsidRPr="00ED671B">
        <w:rPr>
          <w:rFonts w:ascii="Times New Roman" w:hAnsi="Times New Roman" w:cs="Times New Roman"/>
          <w:bCs/>
          <w:sz w:val="20"/>
          <w:szCs w:val="20"/>
        </w:rPr>
        <w:t xml:space="preserve">As </w:t>
      </w:r>
      <w:r w:rsidRPr="00ED671B">
        <w:rPr>
          <w:rFonts w:ascii="Times New Roman" w:hAnsi="Times New Roman" w:cs="Times New Roman"/>
          <w:bCs/>
          <w:i/>
          <w:sz w:val="20"/>
          <w:szCs w:val="20"/>
        </w:rPr>
        <w:t>Table 7</w:t>
      </w:r>
      <w:r w:rsidR="00C94A38" w:rsidRPr="00ED671B">
        <w:rPr>
          <w:rFonts w:ascii="Times New Roman" w:hAnsi="Times New Roman" w:cs="Times New Roman"/>
          <w:bCs/>
          <w:sz w:val="20"/>
          <w:szCs w:val="20"/>
        </w:rPr>
        <w:t xml:space="preserve"> indicate</w:t>
      </w:r>
      <w:r w:rsidR="0070054A" w:rsidRPr="00ED671B">
        <w:rPr>
          <w:rFonts w:ascii="Times New Roman" w:hAnsi="Times New Roman" w:cs="Times New Roman"/>
          <w:bCs/>
          <w:sz w:val="20"/>
          <w:szCs w:val="20"/>
        </w:rPr>
        <w:t>d, 21.2</w:t>
      </w:r>
      <w:r w:rsidR="005A195A" w:rsidRPr="00ED671B">
        <w:rPr>
          <w:rFonts w:ascii="Times New Roman" w:hAnsi="Times New Roman" w:cs="Times New Roman"/>
          <w:bCs/>
          <w:sz w:val="20"/>
          <w:szCs w:val="20"/>
        </w:rPr>
        <w:t xml:space="preserve">%, 19.32%, </w:t>
      </w:r>
      <w:r w:rsidR="00C901AD" w:rsidRPr="00ED671B">
        <w:rPr>
          <w:rFonts w:ascii="Times New Roman" w:hAnsi="Times New Roman" w:cs="Times New Roman"/>
          <w:bCs/>
          <w:sz w:val="20"/>
          <w:szCs w:val="20"/>
        </w:rPr>
        <w:t>and 35.46</w:t>
      </w:r>
      <w:r w:rsidR="00A004BE" w:rsidRPr="00ED671B">
        <w:rPr>
          <w:rFonts w:ascii="Times New Roman" w:hAnsi="Times New Roman" w:cs="Times New Roman"/>
          <w:bCs/>
          <w:sz w:val="20"/>
          <w:szCs w:val="20"/>
        </w:rPr>
        <w:t>%</w:t>
      </w:r>
      <w:r w:rsidR="00C901AD" w:rsidRPr="00ED671B">
        <w:rPr>
          <w:rFonts w:ascii="Times New Roman" w:hAnsi="Times New Roman" w:cs="Times New Roman"/>
          <w:bCs/>
          <w:sz w:val="20"/>
          <w:szCs w:val="20"/>
        </w:rPr>
        <w:t xml:space="preserve"> </w:t>
      </w:r>
      <w:r w:rsidR="00C94A38" w:rsidRPr="00ED671B">
        <w:rPr>
          <w:rFonts w:ascii="Times New Roman" w:hAnsi="Times New Roman" w:cs="Times New Roman"/>
          <w:bCs/>
          <w:sz w:val="20"/>
          <w:szCs w:val="20"/>
        </w:rPr>
        <w:t xml:space="preserve"> of relative</w:t>
      </w:r>
      <w:r w:rsidR="008F3BA7" w:rsidRPr="00ED671B">
        <w:rPr>
          <w:rFonts w:ascii="Times New Roman" w:hAnsi="Times New Roman" w:cs="Times New Roman"/>
          <w:bCs/>
          <w:sz w:val="20"/>
          <w:szCs w:val="20"/>
        </w:rPr>
        <w:t xml:space="preserve"> young</w:t>
      </w:r>
      <w:r w:rsidR="00C94A38" w:rsidRPr="00ED671B">
        <w:rPr>
          <w:rFonts w:ascii="Times New Roman" w:hAnsi="Times New Roman" w:cs="Times New Roman"/>
          <w:bCs/>
          <w:sz w:val="20"/>
          <w:szCs w:val="20"/>
        </w:rPr>
        <w:t xml:space="preserve"> mortal</w:t>
      </w:r>
      <w:r w:rsidR="00C901AD" w:rsidRPr="00ED671B">
        <w:rPr>
          <w:rFonts w:ascii="Times New Roman" w:hAnsi="Times New Roman" w:cs="Times New Roman"/>
          <w:bCs/>
          <w:sz w:val="20"/>
          <w:szCs w:val="20"/>
        </w:rPr>
        <w:t xml:space="preserve">ity rate were recorded in Calf, </w:t>
      </w:r>
      <w:r w:rsidR="008F3BA7" w:rsidRPr="00ED671B">
        <w:rPr>
          <w:rFonts w:ascii="Times New Roman" w:hAnsi="Times New Roman" w:cs="Times New Roman"/>
          <w:bCs/>
          <w:sz w:val="20"/>
          <w:szCs w:val="20"/>
        </w:rPr>
        <w:t xml:space="preserve"> sheep </w:t>
      </w:r>
      <w:r w:rsidR="00C901AD" w:rsidRPr="00ED671B">
        <w:rPr>
          <w:rFonts w:ascii="Times New Roman" w:hAnsi="Times New Roman" w:cs="Times New Roman"/>
          <w:bCs/>
          <w:sz w:val="20"/>
          <w:szCs w:val="20"/>
        </w:rPr>
        <w:t>lamb,  and goat kid  respectively in six  woredas (23</w:t>
      </w:r>
      <w:r w:rsidR="00C94A38" w:rsidRPr="00ED671B">
        <w:rPr>
          <w:rFonts w:ascii="Times New Roman" w:hAnsi="Times New Roman" w:cs="Times New Roman"/>
          <w:bCs/>
          <w:sz w:val="20"/>
          <w:szCs w:val="20"/>
        </w:rPr>
        <w:t xml:space="preserve"> kebeles) of study sites.</w:t>
      </w:r>
    </w:p>
    <w:p w14:paraId="0622F760" w14:textId="77777777" w:rsidR="005A195A" w:rsidRPr="00ED671B" w:rsidRDefault="005A195A" w:rsidP="00ED671B">
      <w:pPr>
        <w:adjustRightInd w:val="0"/>
        <w:snapToGrid w:val="0"/>
        <w:spacing w:after="0" w:line="240" w:lineRule="auto"/>
        <w:rPr>
          <w:rFonts w:ascii="Times New Roman" w:hAnsi="Times New Roman" w:cs="Times New Roman"/>
          <w:b/>
          <w:bCs/>
          <w:sz w:val="20"/>
          <w:szCs w:val="20"/>
        </w:rPr>
      </w:pPr>
    </w:p>
    <w:p w14:paraId="0678DD58" w14:textId="77777777" w:rsidR="002D2F8B" w:rsidRPr="00ED671B" w:rsidRDefault="00DB68C1" w:rsidP="00ED671B">
      <w:pPr>
        <w:adjustRightInd w:val="0"/>
        <w:snapToGrid w:val="0"/>
        <w:spacing w:after="0" w:line="240" w:lineRule="auto"/>
        <w:rPr>
          <w:rFonts w:ascii="Times New Roman" w:hAnsi="Times New Roman" w:cs="Times New Roman"/>
          <w:b/>
          <w:bCs/>
          <w:sz w:val="20"/>
          <w:szCs w:val="20"/>
        </w:rPr>
      </w:pPr>
      <w:bookmarkStart w:id="31" w:name="_Toc111257914"/>
      <w:r w:rsidRPr="00ED671B">
        <w:rPr>
          <w:rFonts w:ascii="Times New Roman" w:hAnsi="Times New Roman" w:cs="Times New Roman"/>
          <w:b/>
          <w:bCs/>
          <w:sz w:val="20"/>
          <w:szCs w:val="20"/>
        </w:rPr>
        <w:t>Table 8</w:t>
      </w:r>
      <w:r w:rsidR="002D2F8B" w:rsidRPr="00ED671B">
        <w:rPr>
          <w:rFonts w:ascii="Times New Roman" w:hAnsi="Times New Roman" w:cs="Times New Roman"/>
          <w:b/>
          <w:bCs/>
          <w:sz w:val="20"/>
          <w:szCs w:val="20"/>
        </w:rPr>
        <w:t>: A</w:t>
      </w:r>
      <w:r w:rsidR="00C1724B" w:rsidRPr="00ED671B">
        <w:rPr>
          <w:rFonts w:ascii="Times New Roman" w:hAnsi="Times New Roman" w:cs="Times New Roman"/>
          <w:b/>
          <w:bCs/>
          <w:sz w:val="20"/>
          <w:szCs w:val="20"/>
        </w:rPr>
        <w:t>nimal crude mortal</w:t>
      </w:r>
      <w:r w:rsidR="009579B6" w:rsidRPr="00ED671B">
        <w:rPr>
          <w:rFonts w:ascii="Times New Roman" w:hAnsi="Times New Roman" w:cs="Times New Roman"/>
          <w:b/>
          <w:bCs/>
          <w:sz w:val="20"/>
          <w:szCs w:val="20"/>
        </w:rPr>
        <w:t>ity rate in 23 villages in (2022/2023</w:t>
      </w:r>
      <w:r w:rsidR="002D2F8B" w:rsidRPr="00ED671B">
        <w:rPr>
          <w:rFonts w:ascii="Times New Roman" w:hAnsi="Times New Roman" w:cs="Times New Roman"/>
          <w:b/>
          <w:bCs/>
          <w:sz w:val="20"/>
          <w:szCs w:val="20"/>
        </w:rPr>
        <w:t>) by livestock owners</w:t>
      </w:r>
      <w:bookmarkEnd w:id="31"/>
    </w:p>
    <w:tbl>
      <w:tblPr>
        <w:tblStyle w:val="TableGrid"/>
        <w:tblW w:w="5000" w:type="pct"/>
        <w:jc w:val="center"/>
        <w:tblLook w:val="04A0" w:firstRow="1" w:lastRow="0" w:firstColumn="1" w:lastColumn="0" w:noHBand="0" w:noVBand="1"/>
      </w:tblPr>
      <w:tblGrid>
        <w:gridCol w:w="565"/>
        <w:gridCol w:w="1482"/>
        <w:gridCol w:w="2911"/>
        <w:gridCol w:w="2101"/>
        <w:gridCol w:w="2517"/>
      </w:tblGrid>
      <w:tr w:rsidR="002D2F8B" w:rsidRPr="00ED671B" w14:paraId="6072B2E5" w14:textId="77777777" w:rsidTr="001348A0">
        <w:trPr>
          <w:cantSplit/>
          <w:jc w:val="center"/>
        </w:trPr>
        <w:tc>
          <w:tcPr>
            <w:tcW w:w="295" w:type="pct"/>
            <w:tcBorders>
              <w:top w:val="single" w:sz="8" w:space="0" w:color="4F81BD"/>
              <w:left w:val="single" w:sz="8" w:space="0" w:color="4F81BD"/>
              <w:bottom w:val="single" w:sz="18" w:space="0" w:color="FFFFFF"/>
              <w:right w:val="single" w:sz="8" w:space="0" w:color="4F81BD"/>
            </w:tcBorders>
            <w:shd w:val="clear" w:color="auto" w:fill="4F81BD"/>
            <w:vAlign w:val="center"/>
          </w:tcPr>
          <w:p w14:paraId="65D026AC" w14:textId="77777777" w:rsidR="002D2F8B" w:rsidRPr="00ED671B" w:rsidRDefault="002D2F8B"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N</w:t>
            </w:r>
            <w:r w:rsidRPr="00ED671B">
              <w:rPr>
                <w:rFonts w:ascii="Times New Roman" w:hAnsi="Times New Roman" w:cs="Times New Roman"/>
                <w:sz w:val="20"/>
                <w:szCs w:val="20"/>
                <w:u w:val="single"/>
              </w:rPr>
              <w:t>o</w:t>
            </w:r>
          </w:p>
        </w:tc>
        <w:tc>
          <w:tcPr>
            <w:tcW w:w="774" w:type="pct"/>
            <w:tcBorders>
              <w:top w:val="single" w:sz="8" w:space="0" w:color="4F81BD"/>
              <w:left w:val="single" w:sz="8" w:space="0" w:color="4F81BD"/>
              <w:bottom w:val="single" w:sz="18" w:space="0" w:color="FFFFFF"/>
              <w:right w:val="single" w:sz="8" w:space="0" w:color="4F81BD"/>
            </w:tcBorders>
            <w:shd w:val="clear" w:color="auto" w:fill="4F81BD"/>
            <w:vAlign w:val="center"/>
          </w:tcPr>
          <w:p w14:paraId="7D688D0A" w14:textId="77777777" w:rsidR="002D2F8B" w:rsidRPr="00ED671B" w:rsidRDefault="002D2F8B"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Animal type</w:t>
            </w:r>
          </w:p>
        </w:tc>
        <w:tc>
          <w:tcPr>
            <w:tcW w:w="1520" w:type="pct"/>
            <w:tcBorders>
              <w:top w:val="single" w:sz="8" w:space="0" w:color="4F81BD"/>
              <w:left w:val="single" w:sz="8" w:space="0" w:color="4F81BD"/>
              <w:bottom w:val="single" w:sz="18" w:space="0" w:color="FFFFFF"/>
              <w:right w:val="single" w:sz="8" w:space="0" w:color="4F81BD"/>
            </w:tcBorders>
            <w:shd w:val="clear" w:color="auto" w:fill="4F81BD"/>
            <w:vAlign w:val="center"/>
          </w:tcPr>
          <w:p w14:paraId="2EF7C2CD" w14:textId="77777777" w:rsidR="002D2F8B" w:rsidRPr="00ED671B" w:rsidRDefault="0081232C"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 xml:space="preserve"> </w:t>
            </w:r>
            <w:r w:rsidR="002D2F8B" w:rsidRPr="00ED671B">
              <w:rPr>
                <w:rFonts w:ascii="Times New Roman" w:hAnsi="Times New Roman" w:cs="Times New Roman"/>
                <w:sz w:val="20"/>
                <w:szCs w:val="20"/>
              </w:rPr>
              <w:t>N</w:t>
            </w:r>
            <w:r w:rsidR="002D2F8B" w:rsidRPr="00ED671B">
              <w:rPr>
                <w:rFonts w:ascii="Times New Roman" w:hAnsi="Times New Roman" w:cs="Times New Roman"/>
                <w:sz w:val="20"/>
                <w:szCs w:val="20"/>
                <w:u w:val="single"/>
              </w:rPr>
              <w:t>o</w:t>
            </w:r>
            <w:r w:rsidR="002D2F8B" w:rsidRPr="00ED671B">
              <w:rPr>
                <w:rFonts w:ascii="Times New Roman" w:hAnsi="Times New Roman" w:cs="Times New Roman"/>
                <w:sz w:val="20"/>
                <w:szCs w:val="20"/>
              </w:rPr>
              <w:t xml:space="preserve">  of animal </w:t>
            </w:r>
            <w:r w:rsidRPr="00ED671B">
              <w:rPr>
                <w:rFonts w:ascii="Times New Roman" w:hAnsi="Times New Roman" w:cs="Times New Roman"/>
                <w:sz w:val="20"/>
                <w:szCs w:val="20"/>
              </w:rPr>
              <w:t xml:space="preserve">  </w:t>
            </w:r>
            <w:r w:rsidR="002D2F8B" w:rsidRPr="00ED671B">
              <w:rPr>
                <w:rFonts w:ascii="Times New Roman" w:hAnsi="Times New Roman" w:cs="Times New Roman"/>
                <w:sz w:val="20"/>
                <w:szCs w:val="20"/>
              </w:rPr>
              <w:t>population</w:t>
            </w:r>
          </w:p>
        </w:tc>
        <w:tc>
          <w:tcPr>
            <w:tcW w:w="1097" w:type="pct"/>
            <w:tcBorders>
              <w:top w:val="single" w:sz="8" w:space="0" w:color="4F81BD"/>
              <w:left w:val="single" w:sz="8" w:space="0" w:color="4F81BD"/>
              <w:bottom w:val="single" w:sz="18" w:space="0" w:color="FFFFFF"/>
              <w:right w:val="single" w:sz="8" w:space="0" w:color="4F81BD"/>
            </w:tcBorders>
            <w:shd w:val="clear" w:color="auto" w:fill="4F81BD"/>
            <w:vAlign w:val="center"/>
          </w:tcPr>
          <w:p w14:paraId="71F90A36" w14:textId="77777777" w:rsidR="002D2F8B" w:rsidRPr="00ED671B" w:rsidRDefault="002D2F8B"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N</w:t>
            </w:r>
            <w:r w:rsidRPr="00ED671B">
              <w:rPr>
                <w:rFonts w:ascii="Times New Roman" w:hAnsi="Times New Roman" w:cs="Times New Roman"/>
                <w:sz w:val="20"/>
                <w:szCs w:val="20"/>
                <w:u w:val="single"/>
              </w:rPr>
              <w:t>o</w:t>
            </w:r>
            <w:r w:rsidRPr="00ED671B">
              <w:rPr>
                <w:rFonts w:ascii="Times New Roman" w:hAnsi="Times New Roman" w:cs="Times New Roman"/>
                <w:sz w:val="20"/>
                <w:szCs w:val="20"/>
              </w:rPr>
              <w:t xml:space="preserve"> of  animal died</w:t>
            </w:r>
          </w:p>
        </w:tc>
        <w:tc>
          <w:tcPr>
            <w:tcW w:w="1314" w:type="pct"/>
            <w:tcBorders>
              <w:top w:val="single" w:sz="8" w:space="0" w:color="4F81BD"/>
              <w:left w:val="single" w:sz="8" w:space="0" w:color="4F81BD"/>
              <w:bottom w:val="single" w:sz="18" w:space="0" w:color="FFFFFF"/>
              <w:right w:val="single" w:sz="8" w:space="0" w:color="4F81BD"/>
            </w:tcBorders>
            <w:shd w:val="clear" w:color="auto" w:fill="4F81BD"/>
            <w:vAlign w:val="center"/>
          </w:tcPr>
          <w:p w14:paraId="7A09AE5A" w14:textId="77777777" w:rsidR="002D2F8B" w:rsidRPr="00ED671B" w:rsidRDefault="002D2F8B"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Crude mortality rate %</w:t>
            </w:r>
          </w:p>
        </w:tc>
      </w:tr>
      <w:tr w:rsidR="002D2F8B" w:rsidRPr="00ED671B" w14:paraId="4A45A39D" w14:textId="77777777" w:rsidTr="001348A0">
        <w:trPr>
          <w:cantSplit/>
          <w:jc w:val="center"/>
        </w:trPr>
        <w:tc>
          <w:tcPr>
            <w:tcW w:w="295" w:type="pct"/>
            <w:tcBorders>
              <w:top w:val="single" w:sz="18" w:space="0" w:color="FFFFFF"/>
              <w:left w:val="single" w:sz="8" w:space="0" w:color="4F81BD"/>
              <w:bottom w:val="single" w:sz="8" w:space="0" w:color="4F81BD"/>
              <w:right w:val="single" w:sz="8" w:space="0" w:color="4F81BD"/>
            </w:tcBorders>
            <w:shd w:val="clear" w:color="auto" w:fill="FFFFFF"/>
            <w:vAlign w:val="center"/>
          </w:tcPr>
          <w:p w14:paraId="2B45F34E" w14:textId="77777777" w:rsidR="002D2F8B" w:rsidRPr="00ED671B" w:rsidRDefault="002D2F8B"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w:t>
            </w:r>
          </w:p>
        </w:tc>
        <w:tc>
          <w:tcPr>
            <w:tcW w:w="774" w:type="pct"/>
            <w:tcBorders>
              <w:top w:val="single" w:sz="18" w:space="0" w:color="FFFFFF"/>
              <w:left w:val="single" w:sz="8" w:space="0" w:color="4F81BD"/>
              <w:bottom w:val="single" w:sz="8" w:space="0" w:color="4F81BD"/>
              <w:right w:val="single" w:sz="8" w:space="0" w:color="4F81BD"/>
            </w:tcBorders>
            <w:shd w:val="clear" w:color="auto" w:fill="FFFFFF"/>
            <w:vAlign w:val="center"/>
          </w:tcPr>
          <w:p w14:paraId="3593B155" w14:textId="77777777" w:rsidR="002D2F8B" w:rsidRPr="00ED671B" w:rsidRDefault="002D2F8B" w:rsidP="00ED671B">
            <w:pPr>
              <w:adjustRightInd w:val="0"/>
              <w:snapToGrid w:val="0"/>
              <w:spacing w:after="0" w:line="240" w:lineRule="auto"/>
              <w:jc w:val="center"/>
              <w:rPr>
                <w:rFonts w:ascii="Times New Roman" w:hAnsi="Times New Roman" w:cs="Times New Roman"/>
                <w:sz w:val="20"/>
                <w:szCs w:val="20"/>
              </w:rPr>
            </w:pPr>
            <w:r w:rsidRPr="00ED671B">
              <w:rPr>
                <w:rFonts w:ascii="Times New Roman" w:hAnsi="Times New Roman" w:cs="Times New Roman"/>
                <w:sz w:val="20"/>
                <w:szCs w:val="20"/>
              </w:rPr>
              <w:t>Cattle</w:t>
            </w:r>
          </w:p>
        </w:tc>
        <w:tc>
          <w:tcPr>
            <w:tcW w:w="1520" w:type="pct"/>
            <w:tcBorders>
              <w:top w:val="single" w:sz="18" w:space="0" w:color="FFFFFF"/>
              <w:left w:val="single" w:sz="8" w:space="0" w:color="4F81BD"/>
              <w:bottom w:val="single" w:sz="8" w:space="0" w:color="4F81BD"/>
              <w:right w:val="single" w:sz="8" w:space="0" w:color="4F81BD"/>
            </w:tcBorders>
            <w:shd w:val="clear" w:color="auto" w:fill="FFFFFF"/>
            <w:vAlign w:val="center"/>
          </w:tcPr>
          <w:p w14:paraId="7E06D3FB" w14:textId="77777777" w:rsidR="00C1724B" w:rsidRPr="00ED671B" w:rsidRDefault="009579B6"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sz w:val="20"/>
                <w:szCs w:val="20"/>
              </w:rPr>
              <w:t xml:space="preserve">           </w:t>
            </w:r>
            <w:r w:rsidR="00B23B65" w:rsidRPr="00ED671B">
              <w:rPr>
                <w:rFonts w:ascii="Times New Roman" w:hAnsi="Times New Roman" w:cs="Times New Roman"/>
                <w:bCs/>
                <w:sz w:val="20"/>
                <w:szCs w:val="20"/>
              </w:rPr>
              <w:t>6101</w:t>
            </w:r>
          </w:p>
        </w:tc>
        <w:tc>
          <w:tcPr>
            <w:tcW w:w="1097" w:type="pct"/>
            <w:tcBorders>
              <w:top w:val="single" w:sz="18" w:space="0" w:color="FFFFFF"/>
              <w:left w:val="single" w:sz="8" w:space="0" w:color="4F81BD"/>
              <w:bottom w:val="single" w:sz="8" w:space="0" w:color="4F81BD"/>
              <w:right w:val="single" w:sz="8" w:space="0" w:color="4F81BD"/>
            </w:tcBorders>
            <w:shd w:val="clear" w:color="auto" w:fill="FFFFFF"/>
            <w:vAlign w:val="center"/>
          </w:tcPr>
          <w:p w14:paraId="66FF36AC" w14:textId="77777777" w:rsidR="002D2F8B" w:rsidRPr="00ED671B" w:rsidRDefault="00C1724B" w:rsidP="00ED671B">
            <w:pPr>
              <w:adjustRightInd w:val="0"/>
              <w:snapToGrid w:val="0"/>
              <w:spacing w:after="0" w:line="240" w:lineRule="auto"/>
              <w:jc w:val="center"/>
              <w:rPr>
                <w:rFonts w:ascii="Times New Roman" w:hAnsi="Times New Roman" w:cs="Times New Roman"/>
                <w:sz w:val="20"/>
                <w:szCs w:val="20"/>
              </w:rPr>
            </w:pPr>
            <w:r w:rsidRPr="00ED671B">
              <w:rPr>
                <w:rFonts w:ascii="Times New Roman" w:hAnsi="Times New Roman" w:cs="Times New Roman"/>
                <w:sz w:val="20"/>
                <w:szCs w:val="20"/>
              </w:rPr>
              <w:t>444</w:t>
            </w:r>
          </w:p>
        </w:tc>
        <w:tc>
          <w:tcPr>
            <w:tcW w:w="1314" w:type="pct"/>
            <w:tcBorders>
              <w:top w:val="single" w:sz="18" w:space="0" w:color="FFFFFF"/>
              <w:left w:val="single" w:sz="8" w:space="0" w:color="4F81BD"/>
              <w:bottom w:val="single" w:sz="8" w:space="0" w:color="4F81BD"/>
              <w:right w:val="single" w:sz="8" w:space="0" w:color="4F81BD"/>
            </w:tcBorders>
            <w:shd w:val="clear" w:color="auto" w:fill="FFFFFF"/>
            <w:vAlign w:val="center"/>
          </w:tcPr>
          <w:p w14:paraId="67E1534D" w14:textId="77777777" w:rsidR="002D2F8B" w:rsidRPr="00ED671B" w:rsidRDefault="002F6C4F" w:rsidP="00ED671B">
            <w:pPr>
              <w:adjustRightInd w:val="0"/>
              <w:snapToGrid w:val="0"/>
              <w:spacing w:after="0" w:line="240" w:lineRule="auto"/>
              <w:jc w:val="center"/>
              <w:rPr>
                <w:rFonts w:ascii="Times New Roman" w:hAnsi="Times New Roman" w:cs="Times New Roman"/>
                <w:sz w:val="20"/>
                <w:szCs w:val="20"/>
              </w:rPr>
            </w:pPr>
            <w:r w:rsidRPr="00ED671B">
              <w:rPr>
                <w:rFonts w:ascii="Times New Roman" w:hAnsi="Times New Roman" w:cs="Times New Roman"/>
                <w:sz w:val="20"/>
                <w:szCs w:val="20"/>
              </w:rPr>
              <w:t>7.27</w:t>
            </w:r>
          </w:p>
        </w:tc>
      </w:tr>
      <w:tr w:rsidR="002D2F8B" w:rsidRPr="00ED671B" w14:paraId="6F4B09AE" w14:textId="77777777" w:rsidTr="001348A0">
        <w:trPr>
          <w:cantSplit/>
          <w:jc w:val="center"/>
        </w:trPr>
        <w:tc>
          <w:tcPr>
            <w:tcW w:w="295" w:type="pct"/>
            <w:tcBorders>
              <w:top w:val="single" w:sz="8" w:space="0" w:color="4F81BD"/>
              <w:left w:val="single" w:sz="8" w:space="0" w:color="4F81BD"/>
              <w:bottom w:val="single" w:sz="8" w:space="0" w:color="4F81BD"/>
              <w:right w:val="single" w:sz="8" w:space="0" w:color="4F81BD"/>
            </w:tcBorders>
            <w:shd w:val="clear" w:color="auto" w:fill="FFFFFF"/>
            <w:vAlign w:val="center"/>
          </w:tcPr>
          <w:p w14:paraId="6CA2946D" w14:textId="77777777" w:rsidR="002D2F8B" w:rsidRPr="00ED671B" w:rsidRDefault="002D2F8B"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w:t>
            </w:r>
          </w:p>
        </w:tc>
        <w:tc>
          <w:tcPr>
            <w:tcW w:w="774" w:type="pct"/>
            <w:tcBorders>
              <w:top w:val="single" w:sz="8" w:space="0" w:color="4F81BD"/>
              <w:left w:val="single" w:sz="8" w:space="0" w:color="4F81BD"/>
              <w:bottom w:val="single" w:sz="8" w:space="0" w:color="4F81BD"/>
              <w:right w:val="single" w:sz="8" w:space="0" w:color="4F81BD"/>
            </w:tcBorders>
            <w:shd w:val="clear" w:color="auto" w:fill="FFFFFF"/>
            <w:vAlign w:val="center"/>
          </w:tcPr>
          <w:p w14:paraId="342503FF" w14:textId="77777777" w:rsidR="002D2F8B" w:rsidRPr="00ED671B" w:rsidRDefault="002D2F8B" w:rsidP="00ED671B">
            <w:pPr>
              <w:adjustRightInd w:val="0"/>
              <w:snapToGrid w:val="0"/>
              <w:spacing w:after="0" w:line="240" w:lineRule="auto"/>
              <w:jc w:val="center"/>
              <w:rPr>
                <w:rFonts w:ascii="Times New Roman" w:hAnsi="Times New Roman" w:cs="Times New Roman"/>
                <w:sz w:val="20"/>
                <w:szCs w:val="20"/>
              </w:rPr>
            </w:pPr>
            <w:r w:rsidRPr="00ED671B">
              <w:rPr>
                <w:rFonts w:ascii="Times New Roman" w:hAnsi="Times New Roman" w:cs="Times New Roman"/>
                <w:sz w:val="20"/>
                <w:szCs w:val="20"/>
              </w:rPr>
              <w:t>Sheep</w:t>
            </w:r>
          </w:p>
        </w:tc>
        <w:tc>
          <w:tcPr>
            <w:tcW w:w="1520" w:type="pct"/>
            <w:tcBorders>
              <w:top w:val="single" w:sz="8" w:space="0" w:color="4F81BD"/>
              <w:left w:val="single" w:sz="8" w:space="0" w:color="4F81BD"/>
              <w:bottom w:val="single" w:sz="8" w:space="0" w:color="4F81BD"/>
              <w:right w:val="single" w:sz="8" w:space="0" w:color="4F81BD"/>
            </w:tcBorders>
            <w:shd w:val="clear" w:color="auto" w:fill="FFFFFF"/>
            <w:vAlign w:val="center"/>
          </w:tcPr>
          <w:p w14:paraId="0B1724C8" w14:textId="77777777" w:rsidR="002D2F8B" w:rsidRPr="00ED671B" w:rsidRDefault="00584D18"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sz w:val="20"/>
                <w:szCs w:val="20"/>
              </w:rPr>
              <w:t xml:space="preserve">            </w:t>
            </w:r>
            <w:r w:rsidR="002F6C4F" w:rsidRPr="00ED671B">
              <w:rPr>
                <w:rFonts w:ascii="Times New Roman" w:hAnsi="Times New Roman" w:cs="Times New Roman"/>
                <w:bCs/>
                <w:sz w:val="20"/>
                <w:szCs w:val="20"/>
              </w:rPr>
              <w:t>1766</w:t>
            </w:r>
          </w:p>
        </w:tc>
        <w:tc>
          <w:tcPr>
            <w:tcW w:w="1097" w:type="pct"/>
            <w:tcBorders>
              <w:top w:val="single" w:sz="8" w:space="0" w:color="4F81BD"/>
              <w:left w:val="single" w:sz="8" w:space="0" w:color="4F81BD"/>
              <w:bottom w:val="single" w:sz="8" w:space="0" w:color="4F81BD"/>
              <w:right w:val="single" w:sz="8" w:space="0" w:color="4F81BD"/>
            </w:tcBorders>
            <w:shd w:val="clear" w:color="auto" w:fill="FFFFFF"/>
            <w:vAlign w:val="center"/>
          </w:tcPr>
          <w:p w14:paraId="11EAC9A7" w14:textId="77777777" w:rsidR="002D2F8B" w:rsidRPr="00ED671B" w:rsidRDefault="00C1724B" w:rsidP="00ED671B">
            <w:pPr>
              <w:adjustRightInd w:val="0"/>
              <w:snapToGrid w:val="0"/>
              <w:spacing w:after="0" w:line="240" w:lineRule="auto"/>
              <w:jc w:val="center"/>
              <w:rPr>
                <w:rFonts w:ascii="Times New Roman" w:hAnsi="Times New Roman" w:cs="Times New Roman"/>
                <w:sz w:val="20"/>
                <w:szCs w:val="20"/>
              </w:rPr>
            </w:pPr>
            <w:r w:rsidRPr="00ED671B">
              <w:rPr>
                <w:rFonts w:ascii="Times New Roman" w:hAnsi="Times New Roman" w:cs="Times New Roman"/>
                <w:sz w:val="20"/>
                <w:szCs w:val="20"/>
              </w:rPr>
              <w:t>137</w:t>
            </w:r>
          </w:p>
        </w:tc>
        <w:tc>
          <w:tcPr>
            <w:tcW w:w="1314" w:type="pct"/>
            <w:tcBorders>
              <w:top w:val="single" w:sz="8" w:space="0" w:color="4F81BD"/>
              <w:left w:val="single" w:sz="8" w:space="0" w:color="4F81BD"/>
              <w:bottom w:val="single" w:sz="8" w:space="0" w:color="4F81BD"/>
              <w:right w:val="single" w:sz="8" w:space="0" w:color="4F81BD"/>
            </w:tcBorders>
            <w:shd w:val="clear" w:color="auto" w:fill="FFFFFF"/>
            <w:vAlign w:val="center"/>
          </w:tcPr>
          <w:p w14:paraId="7746B999" w14:textId="77777777" w:rsidR="002D2F8B" w:rsidRPr="00ED671B" w:rsidRDefault="002F6C4F" w:rsidP="00ED671B">
            <w:pPr>
              <w:adjustRightInd w:val="0"/>
              <w:snapToGrid w:val="0"/>
              <w:spacing w:after="0" w:line="240" w:lineRule="auto"/>
              <w:jc w:val="center"/>
              <w:rPr>
                <w:rFonts w:ascii="Times New Roman" w:hAnsi="Times New Roman" w:cs="Times New Roman"/>
                <w:sz w:val="20"/>
                <w:szCs w:val="20"/>
              </w:rPr>
            </w:pPr>
            <w:r w:rsidRPr="00ED671B">
              <w:rPr>
                <w:rFonts w:ascii="Times New Roman" w:hAnsi="Times New Roman" w:cs="Times New Roman"/>
                <w:sz w:val="20"/>
                <w:szCs w:val="20"/>
              </w:rPr>
              <w:t>7.8</w:t>
            </w:r>
          </w:p>
        </w:tc>
      </w:tr>
      <w:tr w:rsidR="002D2F8B" w:rsidRPr="00ED671B" w14:paraId="4B56015F" w14:textId="77777777" w:rsidTr="001348A0">
        <w:trPr>
          <w:cantSplit/>
          <w:jc w:val="center"/>
        </w:trPr>
        <w:tc>
          <w:tcPr>
            <w:tcW w:w="295" w:type="pct"/>
            <w:tcBorders>
              <w:top w:val="single" w:sz="8" w:space="0" w:color="4F81BD"/>
              <w:left w:val="single" w:sz="8" w:space="0" w:color="4F81BD"/>
              <w:bottom w:val="single" w:sz="8" w:space="0" w:color="4F81BD"/>
              <w:right w:val="single" w:sz="8" w:space="0" w:color="4F81BD"/>
            </w:tcBorders>
            <w:shd w:val="clear" w:color="auto" w:fill="FFFFFF"/>
            <w:vAlign w:val="center"/>
          </w:tcPr>
          <w:p w14:paraId="2CBF5604" w14:textId="77777777" w:rsidR="002D2F8B" w:rsidRPr="00ED671B" w:rsidRDefault="002D2F8B"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3.</w:t>
            </w:r>
          </w:p>
        </w:tc>
        <w:tc>
          <w:tcPr>
            <w:tcW w:w="774" w:type="pct"/>
            <w:tcBorders>
              <w:top w:val="single" w:sz="8" w:space="0" w:color="4F81BD"/>
              <w:left w:val="single" w:sz="8" w:space="0" w:color="4F81BD"/>
              <w:bottom w:val="single" w:sz="8" w:space="0" w:color="4F81BD"/>
              <w:right w:val="single" w:sz="8" w:space="0" w:color="4F81BD"/>
            </w:tcBorders>
            <w:shd w:val="clear" w:color="auto" w:fill="FFFFFF"/>
            <w:vAlign w:val="center"/>
          </w:tcPr>
          <w:p w14:paraId="4353B065" w14:textId="77777777" w:rsidR="002D2F8B" w:rsidRPr="00ED671B" w:rsidRDefault="002D2F8B" w:rsidP="00ED671B">
            <w:pPr>
              <w:adjustRightInd w:val="0"/>
              <w:snapToGrid w:val="0"/>
              <w:spacing w:after="0" w:line="240" w:lineRule="auto"/>
              <w:jc w:val="center"/>
              <w:rPr>
                <w:rFonts w:ascii="Times New Roman" w:hAnsi="Times New Roman" w:cs="Times New Roman"/>
                <w:sz w:val="20"/>
                <w:szCs w:val="20"/>
              </w:rPr>
            </w:pPr>
            <w:r w:rsidRPr="00ED671B">
              <w:rPr>
                <w:rFonts w:ascii="Times New Roman" w:hAnsi="Times New Roman" w:cs="Times New Roman"/>
                <w:sz w:val="20"/>
                <w:szCs w:val="20"/>
              </w:rPr>
              <w:t>Goat</w:t>
            </w:r>
          </w:p>
        </w:tc>
        <w:tc>
          <w:tcPr>
            <w:tcW w:w="1520" w:type="pct"/>
            <w:tcBorders>
              <w:top w:val="single" w:sz="8" w:space="0" w:color="4F81BD"/>
              <w:left w:val="single" w:sz="8" w:space="0" w:color="4F81BD"/>
              <w:bottom w:val="single" w:sz="8" w:space="0" w:color="4F81BD"/>
              <w:right w:val="single" w:sz="8" w:space="0" w:color="4F81BD"/>
            </w:tcBorders>
            <w:shd w:val="clear" w:color="auto" w:fill="FFFFFF"/>
            <w:vAlign w:val="center"/>
          </w:tcPr>
          <w:p w14:paraId="7CA2DD77" w14:textId="77777777" w:rsidR="002D2F8B" w:rsidRPr="00ED671B" w:rsidRDefault="002F6C4F" w:rsidP="00ED671B">
            <w:pPr>
              <w:adjustRightInd w:val="0"/>
              <w:snapToGrid w:val="0"/>
              <w:spacing w:after="0" w:line="240" w:lineRule="auto"/>
              <w:jc w:val="center"/>
              <w:rPr>
                <w:rFonts w:ascii="Times New Roman" w:hAnsi="Times New Roman" w:cs="Times New Roman"/>
                <w:sz w:val="20"/>
                <w:szCs w:val="20"/>
              </w:rPr>
            </w:pPr>
            <w:r w:rsidRPr="00ED671B">
              <w:rPr>
                <w:rFonts w:ascii="Times New Roman" w:hAnsi="Times New Roman" w:cs="Times New Roman"/>
                <w:sz w:val="20"/>
                <w:szCs w:val="20"/>
              </w:rPr>
              <w:t>5753</w:t>
            </w:r>
          </w:p>
        </w:tc>
        <w:tc>
          <w:tcPr>
            <w:tcW w:w="1097" w:type="pct"/>
            <w:tcBorders>
              <w:top w:val="single" w:sz="8" w:space="0" w:color="4F81BD"/>
              <w:left w:val="single" w:sz="8" w:space="0" w:color="4F81BD"/>
              <w:bottom w:val="single" w:sz="8" w:space="0" w:color="4F81BD"/>
              <w:right w:val="single" w:sz="8" w:space="0" w:color="4F81BD"/>
            </w:tcBorders>
            <w:shd w:val="clear" w:color="auto" w:fill="FFFFFF"/>
            <w:vAlign w:val="center"/>
          </w:tcPr>
          <w:p w14:paraId="0F172913" w14:textId="77777777" w:rsidR="002D2F8B" w:rsidRPr="00ED671B" w:rsidRDefault="00C1724B" w:rsidP="00ED671B">
            <w:pPr>
              <w:adjustRightInd w:val="0"/>
              <w:snapToGrid w:val="0"/>
              <w:spacing w:after="0" w:line="240" w:lineRule="auto"/>
              <w:jc w:val="center"/>
              <w:rPr>
                <w:rFonts w:ascii="Times New Roman" w:hAnsi="Times New Roman" w:cs="Times New Roman"/>
                <w:sz w:val="20"/>
                <w:szCs w:val="20"/>
              </w:rPr>
            </w:pPr>
            <w:r w:rsidRPr="00ED671B">
              <w:rPr>
                <w:rFonts w:ascii="Times New Roman" w:hAnsi="Times New Roman" w:cs="Times New Roman"/>
                <w:sz w:val="20"/>
                <w:szCs w:val="20"/>
              </w:rPr>
              <w:t>688</w:t>
            </w:r>
          </w:p>
        </w:tc>
        <w:tc>
          <w:tcPr>
            <w:tcW w:w="1314" w:type="pct"/>
            <w:tcBorders>
              <w:top w:val="single" w:sz="8" w:space="0" w:color="4F81BD"/>
              <w:left w:val="single" w:sz="8" w:space="0" w:color="4F81BD"/>
              <w:bottom w:val="single" w:sz="8" w:space="0" w:color="4F81BD"/>
              <w:right w:val="single" w:sz="8" w:space="0" w:color="4F81BD"/>
            </w:tcBorders>
            <w:shd w:val="clear" w:color="auto" w:fill="FFFFFF"/>
            <w:vAlign w:val="center"/>
          </w:tcPr>
          <w:p w14:paraId="068F87B6" w14:textId="77777777" w:rsidR="002D2F8B" w:rsidRPr="00ED671B" w:rsidRDefault="002F6C4F" w:rsidP="00ED671B">
            <w:pPr>
              <w:adjustRightInd w:val="0"/>
              <w:snapToGrid w:val="0"/>
              <w:spacing w:after="0" w:line="240" w:lineRule="auto"/>
              <w:jc w:val="center"/>
              <w:rPr>
                <w:rFonts w:ascii="Times New Roman" w:hAnsi="Times New Roman" w:cs="Times New Roman"/>
                <w:sz w:val="20"/>
                <w:szCs w:val="20"/>
              </w:rPr>
            </w:pPr>
            <w:r w:rsidRPr="00ED671B">
              <w:rPr>
                <w:rFonts w:ascii="Times New Roman" w:hAnsi="Times New Roman" w:cs="Times New Roman"/>
                <w:sz w:val="20"/>
                <w:szCs w:val="20"/>
              </w:rPr>
              <w:t>11.95</w:t>
            </w:r>
          </w:p>
        </w:tc>
      </w:tr>
      <w:tr w:rsidR="002D2F8B" w:rsidRPr="00ED671B" w14:paraId="4170B473" w14:textId="77777777" w:rsidTr="001348A0">
        <w:trPr>
          <w:cantSplit/>
          <w:jc w:val="center"/>
        </w:trPr>
        <w:tc>
          <w:tcPr>
            <w:tcW w:w="295" w:type="pct"/>
            <w:tcBorders>
              <w:top w:val="single" w:sz="8" w:space="0" w:color="4F81BD"/>
              <w:left w:val="single" w:sz="8" w:space="0" w:color="4F81BD"/>
              <w:bottom w:val="single" w:sz="8" w:space="0" w:color="4F81BD"/>
              <w:right w:val="single" w:sz="8" w:space="0" w:color="4F81BD"/>
            </w:tcBorders>
            <w:shd w:val="clear" w:color="auto" w:fill="FFFFFF"/>
            <w:vAlign w:val="center"/>
          </w:tcPr>
          <w:p w14:paraId="3D7F7274" w14:textId="77777777" w:rsidR="002D2F8B" w:rsidRPr="00ED671B" w:rsidRDefault="002D2F8B"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4.</w:t>
            </w:r>
          </w:p>
        </w:tc>
        <w:tc>
          <w:tcPr>
            <w:tcW w:w="774" w:type="pct"/>
            <w:tcBorders>
              <w:top w:val="single" w:sz="8" w:space="0" w:color="4F81BD"/>
              <w:left w:val="single" w:sz="8" w:space="0" w:color="4F81BD"/>
              <w:bottom w:val="single" w:sz="8" w:space="0" w:color="4F81BD"/>
              <w:right w:val="single" w:sz="8" w:space="0" w:color="4F81BD"/>
            </w:tcBorders>
            <w:shd w:val="clear" w:color="auto" w:fill="FFFFFF"/>
            <w:vAlign w:val="center"/>
          </w:tcPr>
          <w:p w14:paraId="5D5696EB" w14:textId="77777777" w:rsidR="002D2F8B" w:rsidRPr="00ED671B" w:rsidRDefault="002D2F8B" w:rsidP="00ED671B">
            <w:pPr>
              <w:adjustRightInd w:val="0"/>
              <w:snapToGrid w:val="0"/>
              <w:spacing w:after="0" w:line="240" w:lineRule="auto"/>
              <w:jc w:val="center"/>
              <w:rPr>
                <w:rFonts w:ascii="Times New Roman" w:hAnsi="Times New Roman" w:cs="Times New Roman"/>
                <w:sz w:val="20"/>
                <w:szCs w:val="20"/>
              </w:rPr>
            </w:pPr>
            <w:r w:rsidRPr="00ED671B">
              <w:rPr>
                <w:rFonts w:ascii="Times New Roman" w:hAnsi="Times New Roman" w:cs="Times New Roman"/>
                <w:sz w:val="20"/>
                <w:szCs w:val="20"/>
              </w:rPr>
              <w:t>Equines</w:t>
            </w:r>
          </w:p>
        </w:tc>
        <w:tc>
          <w:tcPr>
            <w:tcW w:w="1520" w:type="pct"/>
            <w:tcBorders>
              <w:top w:val="single" w:sz="8" w:space="0" w:color="4F81BD"/>
              <w:left w:val="single" w:sz="8" w:space="0" w:color="4F81BD"/>
              <w:bottom w:val="single" w:sz="8" w:space="0" w:color="4F81BD"/>
              <w:right w:val="single" w:sz="8" w:space="0" w:color="4F81BD"/>
            </w:tcBorders>
            <w:shd w:val="clear" w:color="auto" w:fill="FFFFFF"/>
            <w:vAlign w:val="center"/>
          </w:tcPr>
          <w:p w14:paraId="5DE899D9" w14:textId="77777777" w:rsidR="002D2F8B" w:rsidRPr="00ED671B" w:rsidRDefault="002F6C4F" w:rsidP="00ED671B">
            <w:pPr>
              <w:adjustRightInd w:val="0"/>
              <w:snapToGrid w:val="0"/>
              <w:spacing w:after="0" w:line="240" w:lineRule="auto"/>
              <w:jc w:val="center"/>
              <w:rPr>
                <w:rFonts w:ascii="Times New Roman" w:hAnsi="Times New Roman" w:cs="Times New Roman"/>
                <w:bCs/>
                <w:sz w:val="20"/>
                <w:szCs w:val="20"/>
              </w:rPr>
            </w:pPr>
            <w:r w:rsidRPr="00ED671B">
              <w:rPr>
                <w:rFonts w:ascii="Times New Roman" w:hAnsi="Times New Roman" w:cs="Times New Roman"/>
                <w:bCs/>
                <w:sz w:val="20"/>
                <w:szCs w:val="20"/>
              </w:rPr>
              <w:t>2346</w:t>
            </w:r>
          </w:p>
        </w:tc>
        <w:tc>
          <w:tcPr>
            <w:tcW w:w="1097" w:type="pct"/>
            <w:tcBorders>
              <w:top w:val="single" w:sz="8" w:space="0" w:color="4F81BD"/>
              <w:left w:val="single" w:sz="8" w:space="0" w:color="4F81BD"/>
              <w:bottom w:val="single" w:sz="8" w:space="0" w:color="4F81BD"/>
              <w:right w:val="single" w:sz="8" w:space="0" w:color="4F81BD"/>
            </w:tcBorders>
            <w:shd w:val="clear" w:color="auto" w:fill="FFFFFF"/>
            <w:vAlign w:val="center"/>
          </w:tcPr>
          <w:p w14:paraId="3F6309ED" w14:textId="77777777" w:rsidR="002D2F8B" w:rsidRPr="00ED671B" w:rsidRDefault="00C1724B" w:rsidP="00ED671B">
            <w:pPr>
              <w:adjustRightInd w:val="0"/>
              <w:snapToGrid w:val="0"/>
              <w:spacing w:after="0" w:line="240" w:lineRule="auto"/>
              <w:jc w:val="center"/>
              <w:rPr>
                <w:rFonts w:ascii="Times New Roman" w:hAnsi="Times New Roman" w:cs="Times New Roman"/>
                <w:sz w:val="20"/>
                <w:szCs w:val="20"/>
              </w:rPr>
            </w:pPr>
            <w:r w:rsidRPr="00ED671B">
              <w:rPr>
                <w:rFonts w:ascii="Times New Roman" w:hAnsi="Times New Roman" w:cs="Times New Roman"/>
                <w:sz w:val="20"/>
                <w:szCs w:val="20"/>
              </w:rPr>
              <w:t>99</w:t>
            </w:r>
          </w:p>
        </w:tc>
        <w:tc>
          <w:tcPr>
            <w:tcW w:w="1314" w:type="pct"/>
            <w:tcBorders>
              <w:top w:val="single" w:sz="8" w:space="0" w:color="4F81BD"/>
              <w:left w:val="single" w:sz="8" w:space="0" w:color="4F81BD"/>
              <w:bottom w:val="single" w:sz="8" w:space="0" w:color="4F81BD"/>
              <w:right w:val="single" w:sz="8" w:space="0" w:color="4F81BD"/>
            </w:tcBorders>
            <w:shd w:val="clear" w:color="auto" w:fill="FFFFFF"/>
            <w:vAlign w:val="center"/>
          </w:tcPr>
          <w:p w14:paraId="558098BF" w14:textId="77777777" w:rsidR="002D2F8B" w:rsidRPr="00ED671B" w:rsidRDefault="002F6C4F" w:rsidP="00ED671B">
            <w:pPr>
              <w:adjustRightInd w:val="0"/>
              <w:snapToGrid w:val="0"/>
              <w:spacing w:after="0" w:line="240" w:lineRule="auto"/>
              <w:jc w:val="center"/>
              <w:rPr>
                <w:rFonts w:ascii="Times New Roman" w:hAnsi="Times New Roman" w:cs="Times New Roman"/>
                <w:sz w:val="20"/>
                <w:szCs w:val="20"/>
              </w:rPr>
            </w:pPr>
            <w:r w:rsidRPr="00ED671B">
              <w:rPr>
                <w:rFonts w:ascii="Times New Roman" w:hAnsi="Times New Roman" w:cs="Times New Roman"/>
                <w:sz w:val="20"/>
                <w:szCs w:val="20"/>
              </w:rPr>
              <w:t>4.21</w:t>
            </w:r>
          </w:p>
        </w:tc>
      </w:tr>
      <w:tr w:rsidR="002D2F8B" w:rsidRPr="00ED671B" w14:paraId="1771C905" w14:textId="77777777" w:rsidTr="001348A0">
        <w:trPr>
          <w:cantSplit/>
          <w:jc w:val="center"/>
        </w:trPr>
        <w:tc>
          <w:tcPr>
            <w:tcW w:w="295" w:type="pct"/>
            <w:tcBorders>
              <w:top w:val="single" w:sz="8" w:space="0" w:color="4F81BD"/>
              <w:left w:val="single" w:sz="8" w:space="0" w:color="4F81BD"/>
              <w:bottom w:val="single" w:sz="8" w:space="0" w:color="4F81BD"/>
              <w:right w:val="single" w:sz="8" w:space="0" w:color="4F81BD"/>
            </w:tcBorders>
            <w:shd w:val="clear" w:color="auto" w:fill="FFFFFF"/>
            <w:vAlign w:val="center"/>
          </w:tcPr>
          <w:p w14:paraId="1BC76A2F" w14:textId="77777777" w:rsidR="002D2F8B" w:rsidRPr="00ED671B" w:rsidRDefault="002D2F8B"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5.</w:t>
            </w:r>
          </w:p>
        </w:tc>
        <w:tc>
          <w:tcPr>
            <w:tcW w:w="774" w:type="pct"/>
            <w:tcBorders>
              <w:top w:val="single" w:sz="8" w:space="0" w:color="4F81BD"/>
              <w:left w:val="single" w:sz="8" w:space="0" w:color="4F81BD"/>
              <w:bottom w:val="single" w:sz="8" w:space="0" w:color="4F81BD"/>
              <w:right w:val="single" w:sz="8" w:space="0" w:color="4F81BD"/>
            </w:tcBorders>
            <w:shd w:val="clear" w:color="auto" w:fill="FFFFFF"/>
            <w:vAlign w:val="center"/>
          </w:tcPr>
          <w:p w14:paraId="4C414EB6" w14:textId="77777777" w:rsidR="002D2F8B" w:rsidRPr="00ED671B" w:rsidRDefault="002D2F8B" w:rsidP="00ED671B">
            <w:pPr>
              <w:adjustRightInd w:val="0"/>
              <w:snapToGrid w:val="0"/>
              <w:spacing w:after="0" w:line="240" w:lineRule="auto"/>
              <w:jc w:val="center"/>
              <w:rPr>
                <w:rFonts w:ascii="Times New Roman" w:hAnsi="Times New Roman" w:cs="Times New Roman"/>
                <w:sz w:val="20"/>
                <w:szCs w:val="20"/>
              </w:rPr>
            </w:pPr>
            <w:r w:rsidRPr="00ED671B">
              <w:rPr>
                <w:rFonts w:ascii="Times New Roman" w:hAnsi="Times New Roman" w:cs="Times New Roman"/>
                <w:sz w:val="20"/>
                <w:szCs w:val="20"/>
              </w:rPr>
              <w:t>Poultry</w:t>
            </w:r>
          </w:p>
        </w:tc>
        <w:tc>
          <w:tcPr>
            <w:tcW w:w="1520" w:type="pct"/>
            <w:tcBorders>
              <w:top w:val="single" w:sz="8" w:space="0" w:color="4F81BD"/>
              <w:left w:val="single" w:sz="8" w:space="0" w:color="4F81BD"/>
              <w:bottom w:val="single" w:sz="8" w:space="0" w:color="4F81BD"/>
              <w:right w:val="single" w:sz="8" w:space="0" w:color="4F81BD"/>
            </w:tcBorders>
            <w:shd w:val="clear" w:color="auto" w:fill="FFFFFF"/>
            <w:vAlign w:val="center"/>
          </w:tcPr>
          <w:p w14:paraId="00757A75" w14:textId="77777777" w:rsidR="002D2F8B" w:rsidRPr="00ED671B" w:rsidRDefault="002F6C4F" w:rsidP="00ED671B">
            <w:pPr>
              <w:adjustRightInd w:val="0"/>
              <w:snapToGrid w:val="0"/>
              <w:spacing w:after="0" w:line="240" w:lineRule="auto"/>
              <w:jc w:val="center"/>
              <w:rPr>
                <w:rFonts w:ascii="Times New Roman" w:hAnsi="Times New Roman" w:cs="Times New Roman"/>
                <w:bCs/>
                <w:sz w:val="20"/>
                <w:szCs w:val="20"/>
              </w:rPr>
            </w:pPr>
            <w:r w:rsidRPr="00ED671B">
              <w:rPr>
                <w:rFonts w:ascii="Times New Roman" w:hAnsi="Times New Roman" w:cs="Times New Roman"/>
                <w:bCs/>
                <w:sz w:val="20"/>
                <w:szCs w:val="20"/>
              </w:rPr>
              <w:t>9614</w:t>
            </w:r>
          </w:p>
        </w:tc>
        <w:tc>
          <w:tcPr>
            <w:tcW w:w="1097" w:type="pct"/>
            <w:tcBorders>
              <w:top w:val="single" w:sz="8" w:space="0" w:color="4F81BD"/>
              <w:left w:val="single" w:sz="8" w:space="0" w:color="4F81BD"/>
              <w:bottom w:val="single" w:sz="8" w:space="0" w:color="4F81BD"/>
              <w:right w:val="single" w:sz="8" w:space="0" w:color="4F81BD"/>
            </w:tcBorders>
            <w:shd w:val="clear" w:color="auto" w:fill="FFFFFF"/>
            <w:vAlign w:val="center"/>
          </w:tcPr>
          <w:p w14:paraId="35E781EB" w14:textId="77777777" w:rsidR="002D2F8B" w:rsidRPr="00ED671B" w:rsidRDefault="00C1724B" w:rsidP="00ED671B">
            <w:pPr>
              <w:adjustRightInd w:val="0"/>
              <w:snapToGrid w:val="0"/>
              <w:spacing w:after="0" w:line="240" w:lineRule="auto"/>
              <w:jc w:val="center"/>
              <w:rPr>
                <w:rFonts w:ascii="Times New Roman" w:hAnsi="Times New Roman" w:cs="Times New Roman"/>
                <w:sz w:val="20"/>
                <w:szCs w:val="20"/>
              </w:rPr>
            </w:pPr>
            <w:r w:rsidRPr="00ED671B">
              <w:rPr>
                <w:rFonts w:ascii="Times New Roman" w:hAnsi="Times New Roman" w:cs="Times New Roman"/>
                <w:sz w:val="20"/>
                <w:szCs w:val="20"/>
              </w:rPr>
              <w:t>1634</w:t>
            </w:r>
          </w:p>
        </w:tc>
        <w:tc>
          <w:tcPr>
            <w:tcW w:w="1314" w:type="pct"/>
            <w:tcBorders>
              <w:top w:val="single" w:sz="8" w:space="0" w:color="4F81BD"/>
              <w:left w:val="single" w:sz="8" w:space="0" w:color="4F81BD"/>
              <w:bottom w:val="single" w:sz="8" w:space="0" w:color="4F81BD"/>
              <w:right w:val="single" w:sz="8" w:space="0" w:color="4F81BD"/>
            </w:tcBorders>
            <w:shd w:val="clear" w:color="auto" w:fill="FFFFFF"/>
            <w:vAlign w:val="center"/>
          </w:tcPr>
          <w:p w14:paraId="0D6FDCAE" w14:textId="77777777" w:rsidR="002D2F8B" w:rsidRPr="00ED671B" w:rsidRDefault="002F6C4F" w:rsidP="00ED671B">
            <w:pPr>
              <w:adjustRightInd w:val="0"/>
              <w:snapToGrid w:val="0"/>
              <w:spacing w:after="0" w:line="240" w:lineRule="auto"/>
              <w:jc w:val="center"/>
              <w:rPr>
                <w:rFonts w:ascii="Times New Roman" w:hAnsi="Times New Roman" w:cs="Times New Roman"/>
                <w:sz w:val="20"/>
                <w:szCs w:val="20"/>
              </w:rPr>
            </w:pPr>
            <w:r w:rsidRPr="00ED671B">
              <w:rPr>
                <w:rFonts w:ascii="Times New Roman" w:hAnsi="Times New Roman" w:cs="Times New Roman"/>
                <w:sz w:val="20"/>
                <w:szCs w:val="20"/>
              </w:rPr>
              <w:t>16.99</w:t>
            </w:r>
          </w:p>
        </w:tc>
      </w:tr>
      <w:tr w:rsidR="00584D18" w:rsidRPr="00ED671B" w14:paraId="7EF3FC5B" w14:textId="77777777" w:rsidTr="001348A0">
        <w:trPr>
          <w:cantSplit/>
          <w:jc w:val="center"/>
        </w:trPr>
        <w:tc>
          <w:tcPr>
            <w:tcW w:w="1069" w:type="pct"/>
            <w:gridSpan w:val="2"/>
            <w:tcBorders>
              <w:top w:val="single" w:sz="8" w:space="0" w:color="4F81BD"/>
              <w:left w:val="single" w:sz="8" w:space="0" w:color="4F81BD"/>
              <w:bottom w:val="single" w:sz="8" w:space="0" w:color="4F81BD"/>
              <w:right w:val="single" w:sz="8" w:space="0" w:color="4F81BD"/>
            </w:tcBorders>
            <w:shd w:val="clear" w:color="auto" w:fill="FFFFFF"/>
            <w:vAlign w:val="center"/>
          </w:tcPr>
          <w:p w14:paraId="03397513" w14:textId="77777777" w:rsidR="00584D18" w:rsidRPr="00ED671B" w:rsidRDefault="00CF7280" w:rsidP="00ED671B">
            <w:pPr>
              <w:adjustRightInd w:val="0"/>
              <w:snapToGrid w:val="0"/>
              <w:spacing w:after="0" w:line="240" w:lineRule="auto"/>
              <w:jc w:val="center"/>
              <w:rPr>
                <w:rFonts w:ascii="Times New Roman" w:hAnsi="Times New Roman" w:cs="Times New Roman"/>
                <w:sz w:val="20"/>
                <w:szCs w:val="20"/>
              </w:rPr>
            </w:pPr>
            <w:r w:rsidRPr="00ED671B">
              <w:rPr>
                <w:rFonts w:ascii="Times New Roman" w:hAnsi="Times New Roman" w:cs="Times New Roman"/>
                <w:sz w:val="20"/>
                <w:szCs w:val="20"/>
                <w:lang w:val="am-ET"/>
              </w:rPr>
              <w:t xml:space="preserve">         </w:t>
            </w:r>
            <w:r w:rsidR="00584D18" w:rsidRPr="00ED671B">
              <w:rPr>
                <w:rFonts w:ascii="Times New Roman" w:hAnsi="Times New Roman" w:cs="Times New Roman"/>
                <w:sz w:val="20"/>
                <w:szCs w:val="20"/>
              </w:rPr>
              <w:t xml:space="preserve">Total </w:t>
            </w:r>
          </w:p>
        </w:tc>
        <w:tc>
          <w:tcPr>
            <w:tcW w:w="1520" w:type="pct"/>
            <w:tcBorders>
              <w:top w:val="single" w:sz="8" w:space="0" w:color="4F81BD"/>
              <w:left w:val="single" w:sz="8" w:space="0" w:color="4F81BD"/>
              <w:bottom w:val="single" w:sz="8" w:space="0" w:color="4F81BD"/>
              <w:right w:val="single" w:sz="8" w:space="0" w:color="4F81BD"/>
            </w:tcBorders>
            <w:shd w:val="clear" w:color="auto" w:fill="FFFFFF"/>
            <w:vAlign w:val="center"/>
          </w:tcPr>
          <w:p w14:paraId="4E4D0C7A" w14:textId="77777777" w:rsidR="00584D18" w:rsidRPr="00ED671B" w:rsidRDefault="00584D18" w:rsidP="00ED671B">
            <w:pPr>
              <w:adjustRightInd w:val="0"/>
              <w:snapToGrid w:val="0"/>
              <w:spacing w:after="0" w:line="240" w:lineRule="auto"/>
              <w:jc w:val="center"/>
              <w:rPr>
                <w:rFonts w:ascii="Times New Roman" w:hAnsi="Times New Roman" w:cs="Times New Roman"/>
                <w:sz w:val="20"/>
                <w:szCs w:val="20"/>
              </w:rPr>
            </w:pPr>
            <w:r w:rsidRPr="00ED671B">
              <w:rPr>
                <w:rFonts w:ascii="Times New Roman" w:hAnsi="Times New Roman" w:cs="Times New Roman"/>
                <w:sz w:val="20"/>
                <w:szCs w:val="20"/>
              </w:rPr>
              <w:t>25,580</w:t>
            </w:r>
          </w:p>
        </w:tc>
        <w:tc>
          <w:tcPr>
            <w:tcW w:w="1097" w:type="pct"/>
            <w:tcBorders>
              <w:top w:val="single" w:sz="8" w:space="0" w:color="4F81BD"/>
              <w:left w:val="single" w:sz="8" w:space="0" w:color="4F81BD"/>
              <w:bottom w:val="single" w:sz="8" w:space="0" w:color="4F81BD"/>
              <w:right w:val="single" w:sz="8" w:space="0" w:color="4F81BD"/>
            </w:tcBorders>
            <w:shd w:val="clear" w:color="auto" w:fill="FFFFFF"/>
            <w:vAlign w:val="center"/>
          </w:tcPr>
          <w:p w14:paraId="7CE49576" w14:textId="77777777" w:rsidR="00584D18" w:rsidRPr="00ED671B" w:rsidRDefault="00584D18" w:rsidP="00ED671B">
            <w:pPr>
              <w:adjustRightInd w:val="0"/>
              <w:snapToGrid w:val="0"/>
              <w:spacing w:after="0" w:line="240" w:lineRule="auto"/>
              <w:jc w:val="center"/>
              <w:rPr>
                <w:rFonts w:ascii="Times New Roman" w:hAnsi="Times New Roman" w:cs="Times New Roman"/>
                <w:sz w:val="20"/>
                <w:szCs w:val="20"/>
              </w:rPr>
            </w:pPr>
            <w:r w:rsidRPr="00ED671B">
              <w:rPr>
                <w:rFonts w:ascii="Times New Roman" w:hAnsi="Times New Roman" w:cs="Times New Roman"/>
                <w:sz w:val="20"/>
                <w:szCs w:val="20"/>
              </w:rPr>
              <w:t>3,002</w:t>
            </w:r>
          </w:p>
        </w:tc>
        <w:tc>
          <w:tcPr>
            <w:tcW w:w="1314" w:type="pct"/>
            <w:tcBorders>
              <w:top w:val="single" w:sz="8" w:space="0" w:color="4F81BD"/>
              <w:left w:val="single" w:sz="8" w:space="0" w:color="4F81BD"/>
              <w:bottom w:val="single" w:sz="8" w:space="0" w:color="4F81BD"/>
              <w:right w:val="single" w:sz="8" w:space="0" w:color="4F81BD"/>
            </w:tcBorders>
            <w:shd w:val="clear" w:color="auto" w:fill="FFFFFF"/>
            <w:vAlign w:val="center"/>
          </w:tcPr>
          <w:p w14:paraId="6846CB59" w14:textId="77777777" w:rsidR="00584D18" w:rsidRPr="00ED671B" w:rsidRDefault="00584D18" w:rsidP="00ED671B">
            <w:pPr>
              <w:adjustRightInd w:val="0"/>
              <w:snapToGrid w:val="0"/>
              <w:spacing w:after="0" w:line="240" w:lineRule="auto"/>
              <w:jc w:val="center"/>
              <w:rPr>
                <w:rFonts w:ascii="Times New Roman" w:hAnsi="Times New Roman" w:cs="Times New Roman"/>
                <w:sz w:val="20"/>
                <w:szCs w:val="20"/>
              </w:rPr>
            </w:pPr>
            <w:r w:rsidRPr="00ED671B">
              <w:rPr>
                <w:rFonts w:ascii="Times New Roman" w:hAnsi="Times New Roman" w:cs="Times New Roman"/>
                <w:sz w:val="20"/>
                <w:szCs w:val="20"/>
              </w:rPr>
              <w:t>11.74%</w:t>
            </w:r>
          </w:p>
        </w:tc>
      </w:tr>
    </w:tbl>
    <w:p w14:paraId="712525E4" w14:textId="77777777" w:rsidR="002D2F8B" w:rsidRPr="00ED671B" w:rsidRDefault="00DB68C1" w:rsidP="001348A0">
      <w:pPr>
        <w:adjustRightInd w:val="0"/>
        <w:snapToGrid w:val="0"/>
        <w:spacing w:after="0" w:line="240" w:lineRule="auto"/>
        <w:ind w:firstLine="720"/>
        <w:jc w:val="both"/>
        <w:rPr>
          <w:rFonts w:ascii="Times New Roman" w:hAnsi="Times New Roman" w:cs="Times New Roman"/>
          <w:sz w:val="20"/>
          <w:szCs w:val="20"/>
        </w:rPr>
      </w:pPr>
      <w:r w:rsidRPr="00ED671B">
        <w:rPr>
          <w:rFonts w:ascii="Times New Roman" w:hAnsi="Times New Roman" w:cs="Times New Roman"/>
          <w:sz w:val="20"/>
          <w:szCs w:val="20"/>
        </w:rPr>
        <w:t xml:space="preserve">As the </w:t>
      </w:r>
      <w:r w:rsidRPr="00ED671B">
        <w:rPr>
          <w:rFonts w:ascii="Times New Roman" w:hAnsi="Times New Roman" w:cs="Times New Roman"/>
          <w:i/>
          <w:sz w:val="20"/>
          <w:szCs w:val="20"/>
        </w:rPr>
        <w:t>Table 8</w:t>
      </w:r>
      <w:r w:rsidR="002D2F8B" w:rsidRPr="00ED671B">
        <w:rPr>
          <w:rFonts w:ascii="Times New Roman" w:hAnsi="Times New Roman" w:cs="Times New Roman"/>
          <w:sz w:val="20"/>
          <w:szCs w:val="20"/>
        </w:rPr>
        <w:t xml:space="preserve"> above indicated, the crude mortality </w:t>
      </w:r>
      <w:r w:rsidR="00DC3BE6" w:rsidRPr="00ED671B">
        <w:rPr>
          <w:rFonts w:ascii="Times New Roman" w:hAnsi="Times New Roman" w:cs="Times New Roman"/>
          <w:sz w:val="20"/>
          <w:szCs w:val="20"/>
        </w:rPr>
        <w:t>rate  in animal type were, 7.3% of cattle, 7.8 % of sheep, 11.95% of goat, 4.21% of equines and 16.99 % of poultry in 23</w:t>
      </w:r>
      <w:r w:rsidR="002D2F8B" w:rsidRPr="00ED671B">
        <w:rPr>
          <w:rFonts w:ascii="Times New Roman" w:hAnsi="Times New Roman" w:cs="Times New Roman"/>
          <w:sz w:val="20"/>
          <w:szCs w:val="20"/>
        </w:rPr>
        <w:t xml:space="preserve"> villages of the study area.</w:t>
      </w:r>
      <w:r w:rsidR="00DC3BE6" w:rsidRPr="00ED671B">
        <w:rPr>
          <w:rFonts w:ascii="Times New Roman" w:hAnsi="Times New Roman" w:cs="Times New Roman"/>
          <w:sz w:val="20"/>
          <w:szCs w:val="20"/>
        </w:rPr>
        <w:t xml:space="preserve"> Without poultry, death rate=1368/15,966 </w:t>
      </w:r>
      <w:r w:rsidR="002D2F8B" w:rsidRPr="00ED671B">
        <w:rPr>
          <w:rFonts w:ascii="Times New Roman" w:hAnsi="Times New Roman" w:cs="Times New Roman"/>
          <w:sz w:val="20"/>
          <w:szCs w:val="20"/>
        </w:rPr>
        <w:t>x100%=</w:t>
      </w:r>
      <w:r w:rsidR="00DC3BE6" w:rsidRPr="00ED671B">
        <w:rPr>
          <w:rFonts w:ascii="Times New Roman" w:hAnsi="Times New Roman" w:cs="Times New Roman"/>
          <w:sz w:val="20"/>
          <w:szCs w:val="20"/>
        </w:rPr>
        <w:t>8.56%</w:t>
      </w:r>
      <w:r w:rsidR="002D2F8B" w:rsidRPr="00ED671B">
        <w:rPr>
          <w:rFonts w:ascii="Times New Roman" w:hAnsi="Times New Roman" w:cs="Times New Roman"/>
          <w:sz w:val="20"/>
          <w:szCs w:val="20"/>
        </w:rPr>
        <w:t>.</w:t>
      </w:r>
    </w:p>
    <w:p w14:paraId="392B9F54" w14:textId="77777777" w:rsidR="002D2F8B" w:rsidRPr="00ED671B" w:rsidRDefault="002D2F8B" w:rsidP="00ED671B">
      <w:pPr>
        <w:adjustRightInd w:val="0"/>
        <w:snapToGrid w:val="0"/>
        <w:spacing w:after="0" w:line="240" w:lineRule="auto"/>
        <w:rPr>
          <w:rFonts w:ascii="Times New Roman" w:hAnsi="Times New Roman" w:cs="Times New Roman"/>
          <w:sz w:val="20"/>
          <w:szCs w:val="20"/>
        </w:rPr>
      </w:pPr>
    </w:p>
    <w:p w14:paraId="598C2AF6" w14:textId="77777777" w:rsidR="002D2F8B" w:rsidRPr="00ED671B" w:rsidRDefault="00DB68C1" w:rsidP="00ED671B">
      <w:pPr>
        <w:adjustRightInd w:val="0"/>
        <w:snapToGrid w:val="0"/>
        <w:spacing w:after="0" w:line="240" w:lineRule="auto"/>
        <w:rPr>
          <w:rFonts w:ascii="Times New Roman" w:hAnsi="Times New Roman" w:cs="Times New Roman"/>
          <w:b/>
          <w:bCs/>
          <w:sz w:val="20"/>
          <w:szCs w:val="20"/>
        </w:rPr>
      </w:pPr>
      <w:bookmarkStart w:id="32" w:name="_Toc111257915"/>
      <w:r w:rsidRPr="00ED671B">
        <w:rPr>
          <w:rFonts w:ascii="Times New Roman" w:hAnsi="Times New Roman" w:cs="Times New Roman"/>
          <w:b/>
          <w:bCs/>
          <w:sz w:val="20"/>
          <w:szCs w:val="20"/>
        </w:rPr>
        <w:t>Table 9</w:t>
      </w:r>
      <w:r w:rsidR="002D2F8B" w:rsidRPr="00ED671B">
        <w:rPr>
          <w:rFonts w:ascii="Times New Roman" w:hAnsi="Times New Roman" w:cs="Times New Roman"/>
          <w:b/>
          <w:bCs/>
          <w:sz w:val="20"/>
          <w:szCs w:val="20"/>
        </w:rPr>
        <w:t>:  Ani</w:t>
      </w:r>
      <w:r w:rsidR="00D62C69" w:rsidRPr="00ED671B">
        <w:rPr>
          <w:rFonts w:ascii="Times New Roman" w:hAnsi="Times New Roman" w:cs="Times New Roman"/>
          <w:b/>
          <w:bCs/>
          <w:sz w:val="20"/>
          <w:szCs w:val="20"/>
        </w:rPr>
        <w:t>mal diseased</w:t>
      </w:r>
      <w:r w:rsidR="00EF72C3" w:rsidRPr="00ED671B">
        <w:rPr>
          <w:rFonts w:ascii="Times New Roman" w:hAnsi="Times New Roman" w:cs="Times New Roman"/>
          <w:b/>
          <w:bCs/>
          <w:sz w:val="20"/>
          <w:szCs w:val="20"/>
        </w:rPr>
        <w:t xml:space="preserve"> </w:t>
      </w:r>
      <w:r w:rsidR="00D62C69" w:rsidRPr="00ED671B">
        <w:rPr>
          <w:rFonts w:ascii="Times New Roman" w:hAnsi="Times New Roman" w:cs="Times New Roman"/>
          <w:b/>
          <w:bCs/>
          <w:sz w:val="20"/>
          <w:szCs w:val="20"/>
        </w:rPr>
        <w:t>(sick)  in the  six</w:t>
      </w:r>
      <w:r w:rsidR="002D2F8B" w:rsidRPr="00ED671B">
        <w:rPr>
          <w:rFonts w:ascii="Times New Roman" w:hAnsi="Times New Roman" w:cs="Times New Roman"/>
          <w:b/>
          <w:bCs/>
          <w:sz w:val="20"/>
          <w:szCs w:val="20"/>
        </w:rPr>
        <w:t xml:space="preserve"> woreda in </w:t>
      </w:r>
      <w:bookmarkEnd w:id="32"/>
      <w:r w:rsidR="009579B6" w:rsidRPr="00ED671B">
        <w:rPr>
          <w:rFonts w:ascii="Times New Roman" w:hAnsi="Times New Roman" w:cs="Times New Roman"/>
          <w:b/>
          <w:bCs/>
          <w:sz w:val="20"/>
          <w:szCs w:val="20"/>
        </w:rPr>
        <w:t xml:space="preserve">2022/2023 </w:t>
      </w:r>
      <w:r w:rsidR="00E91DFC" w:rsidRPr="00ED671B">
        <w:rPr>
          <w:rFonts w:ascii="Times New Roman" w:hAnsi="Times New Roman" w:cs="Times New Roman"/>
          <w:b/>
          <w:bCs/>
          <w:sz w:val="20"/>
          <w:szCs w:val="20"/>
        </w:rPr>
        <w:t>of livestock owners</w:t>
      </w:r>
    </w:p>
    <w:tbl>
      <w:tblPr>
        <w:tblStyle w:val="TableGrid"/>
        <w:tblW w:w="5000" w:type="pct"/>
        <w:tblLayout w:type="fixed"/>
        <w:tblLook w:val="04A0" w:firstRow="1" w:lastRow="0" w:firstColumn="1" w:lastColumn="0" w:noHBand="0" w:noVBand="1"/>
      </w:tblPr>
      <w:tblGrid>
        <w:gridCol w:w="2075"/>
        <w:gridCol w:w="1009"/>
        <w:gridCol w:w="711"/>
        <w:gridCol w:w="873"/>
        <w:gridCol w:w="776"/>
        <w:gridCol w:w="956"/>
        <w:gridCol w:w="575"/>
        <w:gridCol w:w="961"/>
        <w:gridCol w:w="686"/>
        <w:gridCol w:w="954"/>
      </w:tblGrid>
      <w:tr w:rsidR="002D2F8B" w:rsidRPr="00ED671B" w14:paraId="1F03A4EE" w14:textId="77777777" w:rsidTr="001348A0">
        <w:trPr>
          <w:trHeight w:val="270"/>
        </w:trPr>
        <w:tc>
          <w:tcPr>
            <w:tcW w:w="1083" w:type="pct"/>
            <w:vMerge w:val="restart"/>
            <w:tcBorders>
              <w:top w:val="single" w:sz="8" w:space="0" w:color="8064A2"/>
              <w:left w:val="single" w:sz="8" w:space="0" w:color="8064A2"/>
              <w:bottom w:val="single" w:sz="18" w:space="0" w:color="FFFFFF"/>
              <w:right w:val="single" w:sz="8" w:space="0" w:color="8064A2"/>
            </w:tcBorders>
            <w:shd w:val="clear" w:color="auto" w:fill="8064A2"/>
          </w:tcPr>
          <w:p w14:paraId="71590A36" w14:textId="77777777" w:rsidR="002D2F8B" w:rsidRPr="00ED671B" w:rsidRDefault="002D2F8B"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Woreda</w:t>
            </w:r>
          </w:p>
        </w:tc>
        <w:tc>
          <w:tcPr>
            <w:tcW w:w="527" w:type="pct"/>
            <w:vMerge w:val="restart"/>
            <w:tcBorders>
              <w:top w:val="single" w:sz="8" w:space="0" w:color="8064A2"/>
              <w:left w:val="single" w:sz="8" w:space="0" w:color="8064A2"/>
              <w:bottom w:val="single" w:sz="18" w:space="0" w:color="FFFFFF"/>
              <w:right w:val="single" w:sz="8" w:space="0" w:color="8064A2"/>
            </w:tcBorders>
            <w:shd w:val="clear" w:color="auto" w:fill="8064A2"/>
          </w:tcPr>
          <w:p w14:paraId="7FE9BA91" w14:textId="77777777" w:rsidR="002D2F8B" w:rsidRPr="00ED671B" w:rsidRDefault="002D2F8B"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Species</w:t>
            </w:r>
          </w:p>
        </w:tc>
        <w:tc>
          <w:tcPr>
            <w:tcW w:w="2533" w:type="pct"/>
            <w:gridSpan w:val="6"/>
            <w:tcBorders>
              <w:top w:val="single" w:sz="8" w:space="0" w:color="8064A2"/>
              <w:left w:val="single" w:sz="8" w:space="0" w:color="8064A2"/>
              <w:bottom w:val="single" w:sz="18" w:space="0" w:color="FFFFFF"/>
              <w:right w:val="single" w:sz="8" w:space="0" w:color="8064A2"/>
            </w:tcBorders>
            <w:shd w:val="clear" w:color="auto" w:fill="8064A2"/>
          </w:tcPr>
          <w:p w14:paraId="44A73DBE" w14:textId="77777777" w:rsidR="002D2F8B" w:rsidRPr="00ED671B" w:rsidRDefault="002D2F8B" w:rsidP="00ED671B">
            <w:pPr>
              <w:adjustRightInd w:val="0"/>
              <w:snapToGrid w:val="0"/>
              <w:spacing w:after="0" w:line="240" w:lineRule="auto"/>
              <w:rPr>
                <w:rFonts w:ascii="Times New Roman" w:hAnsi="Times New Roman" w:cs="Times New Roman"/>
                <w:b/>
                <w:sz w:val="20"/>
                <w:szCs w:val="20"/>
              </w:rPr>
            </w:pPr>
            <w:r w:rsidRPr="00ED671B">
              <w:rPr>
                <w:rFonts w:ascii="Times New Roman" w:hAnsi="Times New Roman" w:cs="Times New Roman"/>
                <w:b/>
                <w:sz w:val="20"/>
                <w:szCs w:val="20"/>
              </w:rPr>
              <w:t>Sick</w:t>
            </w:r>
          </w:p>
        </w:tc>
        <w:tc>
          <w:tcPr>
            <w:tcW w:w="856" w:type="pct"/>
            <w:gridSpan w:val="2"/>
            <w:vMerge w:val="restart"/>
            <w:tcBorders>
              <w:top w:val="single" w:sz="8" w:space="0" w:color="8064A2"/>
              <w:left w:val="single" w:sz="8" w:space="0" w:color="8064A2"/>
              <w:bottom w:val="single" w:sz="18" w:space="0" w:color="FFFFFF"/>
              <w:right w:val="single" w:sz="8" w:space="0" w:color="8064A2"/>
            </w:tcBorders>
            <w:shd w:val="clear" w:color="auto" w:fill="8064A2"/>
          </w:tcPr>
          <w:p w14:paraId="5EF87F9B" w14:textId="77777777" w:rsidR="002D2F8B" w:rsidRPr="00ED671B" w:rsidRDefault="002D2F8B" w:rsidP="00ED671B">
            <w:pPr>
              <w:adjustRightInd w:val="0"/>
              <w:snapToGrid w:val="0"/>
              <w:spacing w:after="0" w:line="240" w:lineRule="auto"/>
              <w:rPr>
                <w:rFonts w:ascii="Times New Roman" w:hAnsi="Times New Roman" w:cs="Times New Roman"/>
                <w:b/>
                <w:sz w:val="20"/>
                <w:szCs w:val="20"/>
              </w:rPr>
            </w:pPr>
            <w:r w:rsidRPr="00ED671B">
              <w:rPr>
                <w:rFonts w:ascii="Times New Roman" w:hAnsi="Times New Roman" w:cs="Times New Roman"/>
                <w:b/>
                <w:sz w:val="20"/>
                <w:szCs w:val="20"/>
              </w:rPr>
              <w:t>Total</w:t>
            </w:r>
          </w:p>
          <w:p w14:paraId="7E44587D" w14:textId="77777777" w:rsidR="001F38C5" w:rsidRPr="00ED671B" w:rsidRDefault="001F38C5" w:rsidP="00ED671B">
            <w:pPr>
              <w:adjustRightInd w:val="0"/>
              <w:snapToGrid w:val="0"/>
              <w:spacing w:after="0" w:line="240" w:lineRule="auto"/>
              <w:rPr>
                <w:rFonts w:ascii="Times New Roman" w:hAnsi="Times New Roman" w:cs="Times New Roman"/>
                <w:b/>
                <w:sz w:val="20"/>
                <w:szCs w:val="20"/>
              </w:rPr>
            </w:pPr>
            <w:r w:rsidRPr="00ED671B">
              <w:rPr>
                <w:rFonts w:ascii="Times New Roman" w:hAnsi="Times New Roman" w:cs="Times New Roman"/>
                <w:b/>
                <w:sz w:val="20"/>
                <w:szCs w:val="20"/>
              </w:rPr>
              <w:t>(n=6,301,</w:t>
            </w:r>
            <w:r w:rsidR="00C30F8D" w:rsidRPr="00ED671B">
              <w:rPr>
                <w:rFonts w:ascii="Times New Roman" w:hAnsi="Times New Roman" w:cs="Times New Roman"/>
                <w:b/>
                <w:sz w:val="20"/>
                <w:szCs w:val="20"/>
              </w:rPr>
              <w:t xml:space="preserve"> %</w:t>
            </w:r>
            <w:r w:rsidRPr="00ED671B">
              <w:rPr>
                <w:rFonts w:ascii="Times New Roman" w:hAnsi="Times New Roman" w:cs="Times New Roman"/>
                <w:b/>
                <w:sz w:val="20"/>
                <w:szCs w:val="20"/>
              </w:rPr>
              <w:t xml:space="preserve"> )</w:t>
            </w:r>
          </w:p>
        </w:tc>
      </w:tr>
      <w:tr w:rsidR="002D2F8B" w:rsidRPr="00ED671B" w14:paraId="003FB784" w14:textId="77777777" w:rsidTr="00CB43B5">
        <w:trPr>
          <w:trHeight w:val="20"/>
        </w:trPr>
        <w:tc>
          <w:tcPr>
            <w:tcW w:w="1083" w:type="pct"/>
            <w:vMerge/>
            <w:tcBorders>
              <w:top w:val="single" w:sz="18" w:space="0" w:color="FFFFFF"/>
              <w:left w:val="single" w:sz="8" w:space="0" w:color="8064A2"/>
              <w:bottom w:val="single" w:sz="8" w:space="0" w:color="8064A2"/>
              <w:right w:val="single" w:sz="8" w:space="0" w:color="8064A2"/>
            </w:tcBorders>
            <w:shd w:val="clear" w:color="auto" w:fill="FFFFFF"/>
          </w:tcPr>
          <w:p w14:paraId="69DAF921" w14:textId="77777777" w:rsidR="002D2F8B" w:rsidRPr="00ED671B" w:rsidRDefault="002D2F8B" w:rsidP="00ED671B">
            <w:pPr>
              <w:adjustRightInd w:val="0"/>
              <w:snapToGrid w:val="0"/>
              <w:spacing w:after="0" w:line="240" w:lineRule="auto"/>
              <w:rPr>
                <w:rFonts w:ascii="Times New Roman" w:hAnsi="Times New Roman" w:cs="Times New Roman"/>
                <w:sz w:val="20"/>
                <w:szCs w:val="20"/>
              </w:rPr>
            </w:pPr>
          </w:p>
        </w:tc>
        <w:tc>
          <w:tcPr>
            <w:tcW w:w="527" w:type="pct"/>
            <w:vMerge/>
            <w:tcBorders>
              <w:top w:val="single" w:sz="18" w:space="0" w:color="FFFFFF"/>
              <w:left w:val="single" w:sz="8" w:space="0" w:color="8064A2"/>
              <w:bottom w:val="single" w:sz="8" w:space="0" w:color="8064A2"/>
              <w:right w:val="single" w:sz="8" w:space="0" w:color="8064A2"/>
            </w:tcBorders>
            <w:shd w:val="clear" w:color="auto" w:fill="FFFFFF"/>
          </w:tcPr>
          <w:p w14:paraId="10944973" w14:textId="77777777" w:rsidR="002D2F8B" w:rsidRPr="00ED671B" w:rsidRDefault="002D2F8B" w:rsidP="00ED671B">
            <w:pPr>
              <w:adjustRightInd w:val="0"/>
              <w:snapToGrid w:val="0"/>
              <w:spacing w:after="0" w:line="240" w:lineRule="auto"/>
              <w:rPr>
                <w:rFonts w:ascii="Times New Roman" w:hAnsi="Times New Roman" w:cs="Times New Roman"/>
                <w:sz w:val="20"/>
                <w:szCs w:val="20"/>
              </w:rPr>
            </w:pPr>
          </w:p>
        </w:tc>
        <w:tc>
          <w:tcPr>
            <w:tcW w:w="827" w:type="pct"/>
            <w:gridSpan w:val="2"/>
            <w:tcBorders>
              <w:top w:val="single" w:sz="18" w:space="0" w:color="FFFFFF"/>
              <w:left w:val="single" w:sz="8" w:space="0" w:color="8064A2"/>
              <w:bottom w:val="single" w:sz="8" w:space="0" w:color="8064A2"/>
              <w:right w:val="single" w:sz="8" w:space="0" w:color="8064A2"/>
            </w:tcBorders>
            <w:shd w:val="clear" w:color="auto" w:fill="FFFFFF"/>
          </w:tcPr>
          <w:p w14:paraId="23D267D1" w14:textId="77777777" w:rsidR="002D2F8B" w:rsidRPr="00ED671B" w:rsidRDefault="002D2F8B" w:rsidP="00ED671B">
            <w:pPr>
              <w:adjustRightInd w:val="0"/>
              <w:snapToGrid w:val="0"/>
              <w:spacing w:after="0" w:line="240" w:lineRule="auto"/>
              <w:rPr>
                <w:rFonts w:ascii="Times New Roman" w:hAnsi="Times New Roman" w:cs="Times New Roman"/>
                <w:b/>
                <w:sz w:val="20"/>
                <w:szCs w:val="20"/>
              </w:rPr>
            </w:pPr>
            <w:r w:rsidRPr="00ED671B">
              <w:rPr>
                <w:rFonts w:ascii="Times New Roman" w:hAnsi="Times New Roman" w:cs="Times New Roman"/>
                <w:b/>
                <w:sz w:val="20"/>
                <w:szCs w:val="20"/>
              </w:rPr>
              <w:t>&lt;1year</w:t>
            </w:r>
          </w:p>
        </w:tc>
        <w:tc>
          <w:tcPr>
            <w:tcW w:w="904" w:type="pct"/>
            <w:gridSpan w:val="2"/>
            <w:tcBorders>
              <w:top w:val="single" w:sz="18" w:space="0" w:color="FFFFFF"/>
              <w:left w:val="single" w:sz="8" w:space="0" w:color="8064A2"/>
              <w:bottom w:val="single" w:sz="8" w:space="0" w:color="8064A2"/>
              <w:right w:val="single" w:sz="8" w:space="0" w:color="8064A2"/>
            </w:tcBorders>
            <w:shd w:val="clear" w:color="auto" w:fill="FFFFFF"/>
          </w:tcPr>
          <w:p w14:paraId="59E588C1" w14:textId="77777777" w:rsidR="002D2F8B" w:rsidRPr="00ED671B" w:rsidRDefault="002D2F8B" w:rsidP="00ED671B">
            <w:pPr>
              <w:adjustRightInd w:val="0"/>
              <w:snapToGrid w:val="0"/>
              <w:spacing w:after="0" w:line="240" w:lineRule="auto"/>
              <w:rPr>
                <w:rFonts w:ascii="Times New Roman" w:hAnsi="Times New Roman" w:cs="Times New Roman"/>
                <w:b/>
                <w:sz w:val="20"/>
                <w:szCs w:val="20"/>
              </w:rPr>
            </w:pPr>
            <w:r w:rsidRPr="00ED671B">
              <w:rPr>
                <w:rFonts w:ascii="Times New Roman" w:hAnsi="Times New Roman" w:cs="Times New Roman"/>
                <w:b/>
                <w:sz w:val="20"/>
                <w:szCs w:val="20"/>
              </w:rPr>
              <w:t>1-3year</w:t>
            </w:r>
          </w:p>
        </w:tc>
        <w:tc>
          <w:tcPr>
            <w:tcW w:w="802" w:type="pct"/>
            <w:gridSpan w:val="2"/>
            <w:tcBorders>
              <w:top w:val="single" w:sz="18" w:space="0" w:color="FFFFFF"/>
              <w:left w:val="single" w:sz="8" w:space="0" w:color="8064A2"/>
              <w:bottom w:val="single" w:sz="8" w:space="0" w:color="8064A2"/>
              <w:right w:val="single" w:sz="8" w:space="0" w:color="8064A2"/>
            </w:tcBorders>
            <w:shd w:val="clear" w:color="auto" w:fill="FFFFFF"/>
          </w:tcPr>
          <w:p w14:paraId="55BC270F" w14:textId="77777777" w:rsidR="002D2F8B" w:rsidRPr="00ED671B" w:rsidRDefault="00326AFA" w:rsidP="00ED671B">
            <w:pPr>
              <w:adjustRightInd w:val="0"/>
              <w:snapToGrid w:val="0"/>
              <w:spacing w:after="0" w:line="240" w:lineRule="auto"/>
              <w:rPr>
                <w:rFonts w:ascii="Times New Roman" w:hAnsi="Times New Roman" w:cs="Times New Roman"/>
                <w:b/>
                <w:sz w:val="20"/>
                <w:szCs w:val="20"/>
              </w:rPr>
            </w:pPr>
            <w:r w:rsidRPr="00ED671B">
              <w:rPr>
                <w:rFonts w:ascii="Times New Roman" w:hAnsi="Times New Roman" w:cs="Times New Roman"/>
                <w:b/>
                <w:sz w:val="20"/>
                <w:szCs w:val="20"/>
              </w:rPr>
              <w:t>&gt;3 year</w:t>
            </w:r>
          </w:p>
        </w:tc>
        <w:tc>
          <w:tcPr>
            <w:tcW w:w="856" w:type="pct"/>
            <w:gridSpan w:val="2"/>
            <w:vMerge/>
            <w:tcBorders>
              <w:top w:val="single" w:sz="18" w:space="0" w:color="FFFFFF"/>
              <w:left w:val="single" w:sz="8" w:space="0" w:color="8064A2"/>
              <w:bottom w:val="single" w:sz="8" w:space="0" w:color="8064A2"/>
              <w:right w:val="single" w:sz="8" w:space="0" w:color="8064A2"/>
            </w:tcBorders>
            <w:shd w:val="clear" w:color="auto" w:fill="FFFFFF"/>
          </w:tcPr>
          <w:p w14:paraId="2E334736" w14:textId="77777777" w:rsidR="002D2F8B" w:rsidRPr="00ED671B" w:rsidRDefault="002D2F8B" w:rsidP="00ED671B">
            <w:pPr>
              <w:adjustRightInd w:val="0"/>
              <w:snapToGrid w:val="0"/>
              <w:spacing w:after="0" w:line="240" w:lineRule="auto"/>
              <w:rPr>
                <w:rFonts w:ascii="Times New Roman" w:hAnsi="Times New Roman" w:cs="Times New Roman"/>
                <w:sz w:val="20"/>
                <w:szCs w:val="20"/>
              </w:rPr>
            </w:pPr>
          </w:p>
        </w:tc>
      </w:tr>
      <w:tr w:rsidR="002D2F8B" w:rsidRPr="00ED671B" w14:paraId="7D26D4A1" w14:textId="77777777" w:rsidTr="001348A0">
        <w:tc>
          <w:tcPr>
            <w:tcW w:w="1083" w:type="pct"/>
            <w:vMerge w:val="restart"/>
            <w:tcBorders>
              <w:top w:val="single" w:sz="8" w:space="0" w:color="8064A2"/>
              <w:left w:val="single" w:sz="8" w:space="0" w:color="8064A2"/>
              <w:bottom w:val="single" w:sz="8" w:space="0" w:color="8064A2"/>
              <w:right w:val="single" w:sz="8" w:space="0" w:color="8064A2"/>
            </w:tcBorders>
            <w:shd w:val="clear" w:color="auto" w:fill="FFFFFF"/>
          </w:tcPr>
          <w:p w14:paraId="276FEEB7" w14:textId="77777777" w:rsidR="00D62C69" w:rsidRPr="00ED671B" w:rsidRDefault="00D62C69"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Bambasi</w:t>
            </w:r>
          </w:p>
          <w:p w14:paraId="0C2598F5" w14:textId="77777777" w:rsidR="00D62C69" w:rsidRPr="00ED671B" w:rsidRDefault="00AA03BD"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(6pa),</w:t>
            </w:r>
            <w:r w:rsidR="00D62C69" w:rsidRPr="00ED671B">
              <w:rPr>
                <w:rFonts w:ascii="Times New Roman" w:hAnsi="Times New Roman" w:cs="Times New Roman"/>
                <w:sz w:val="20"/>
                <w:szCs w:val="20"/>
              </w:rPr>
              <w:t>Abrahamo(4 pa) ,</w:t>
            </w:r>
          </w:p>
          <w:p w14:paraId="1969B2E4" w14:textId="7620F446" w:rsidR="002D2F8B" w:rsidRPr="00ED671B" w:rsidRDefault="00D62C69"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 xml:space="preserve">and Homosha </w:t>
            </w:r>
            <w:r w:rsidR="00451953" w:rsidRPr="00ED671B">
              <w:rPr>
                <w:rFonts w:ascii="Times New Roman" w:hAnsi="Times New Roman" w:cs="Times New Roman"/>
                <w:sz w:val="20"/>
                <w:szCs w:val="20"/>
              </w:rPr>
              <w:t xml:space="preserve"> </w:t>
            </w:r>
            <w:r w:rsidRPr="00ED671B">
              <w:rPr>
                <w:rFonts w:ascii="Times New Roman" w:hAnsi="Times New Roman" w:cs="Times New Roman"/>
                <w:sz w:val="20"/>
                <w:szCs w:val="20"/>
              </w:rPr>
              <w:t>and sedal (6 pa), dibate (4pa) and pawe (3 pa</w:t>
            </w:r>
            <w:r w:rsidR="001348A0">
              <w:rPr>
                <w:rFonts w:ascii="Times New Roman" w:hAnsi="Times New Roman" w:cs="Times New Roman"/>
                <w:sz w:val="20"/>
                <w:szCs w:val="20"/>
              </w:rPr>
              <w:t>)</w:t>
            </w:r>
          </w:p>
        </w:tc>
        <w:tc>
          <w:tcPr>
            <w:tcW w:w="527" w:type="pct"/>
            <w:tcBorders>
              <w:top w:val="single" w:sz="8" w:space="0" w:color="8064A2"/>
              <w:left w:val="single" w:sz="8" w:space="0" w:color="8064A2"/>
              <w:bottom w:val="single" w:sz="8" w:space="0" w:color="8064A2"/>
              <w:right w:val="single" w:sz="8" w:space="0" w:color="8064A2"/>
            </w:tcBorders>
            <w:shd w:val="clear" w:color="auto" w:fill="FFFFFF"/>
          </w:tcPr>
          <w:p w14:paraId="07009E09" w14:textId="77777777" w:rsidR="002D2F8B" w:rsidRPr="00ED671B" w:rsidRDefault="002D2F8B"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Cattle</w:t>
            </w:r>
          </w:p>
        </w:tc>
        <w:tc>
          <w:tcPr>
            <w:tcW w:w="371"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3DBB8481" w14:textId="77777777" w:rsidR="002D2F8B" w:rsidRPr="00ED671B" w:rsidRDefault="00340E44"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319</w:t>
            </w:r>
          </w:p>
        </w:tc>
        <w:tc>
          <w:tcPr>
            <w:tcW w:w="456"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5DD71C68" w14:textId="77777777" w:rsidR="002D2F8B" w:rsidRPr="00ED671B" w:rsidRDefault="001F38C5"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17.50</w:t>
            </w:r>
          </w:p>
        </w:tc>
        <w:tc>
          <w:tcPr>
            <w:tcW w:w="405"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2069AFEE" w14:textId="77777777" w:rsidR="002D2F8B" w:rsidRPr="00ED671B" w:rsidRDefault="00340E44"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648</w:t>
            </w:r>
          </w:p>
        </w:tc>
        <w:tc>
          <w:tcPr>
            <w:tcW w:w="499"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118EF164" w14:textId="77777777" w:rsidR="002D2F8B" w:rsidRPr="00ED671B" w:rsidRDefault="001F38C5"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35.56</w:t>
            </w:r>
          </w:p>
        </w:tc>
        <w:tc>
          <w:tcPr>
            <w:tcW w:w="300"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33CF3816" w14:textId="77777777" w:rsidR="002D2F8B" w:rsidRPr="00ED671B" w:rsidRDefault="00340E44"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855</w:t>
            </w:r>
          </w:p>
        </w:tc>
        <w:tc>
          <w:tcPr>
            <w:tcW w:w="502"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2FA764A8" w14:textId="77777777" w:rsidR="002D2F8B" w:rsidRPr="00ED671B" w:rsidRDefault="001F38C5"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46.92</w:t>
            </w:r>
          </w:p>
        </w:tc>
        <w:tc>
          <w:tcPr>
            <w:tcW w:w="358"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43CD5181" w14:textId="77777777" w:rsidR="002D2F8B" w:rsidRPr="00ED671B" w:rsidRDefault="00340E44"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1822</w:t>
            </w:r>
          </w:p>
        </w:tc>
        <w:tc>
          <w:tcPr>
            <w:tcW w:w="498"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36BC9EDA" w14:textId="77777777" w:rsidR="002D2F8B" w:rsidRPr="00ED671B" w:rsidRDefault="00AA03BD"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28.91</w:t>
            </w:r>
          </w:p>
        </w:tc>
      </w:tr>
      <w:tr w:rsidR="002D2F8B" w:rsidRPr="00ED671B" w14:paraId="3545B96B" w14:textId="77777777" w:rsidTr="001348A0">
        <w:tc>
          <w:tcPr>
            <w:tcW w:w="1083" w:type="pct"/>
            <w:vMerge/>
            <w:tcBorders>
              <w:top w:val="single" w:sz="8" w:space="0" w:color="8064A2"/>
              <w:left w:val="single" w:sz="8" w:space="0" w:color="8064A2"/>
              <w:bottom w:val="single" w:sz="8" w:space="0" w:color="8064A2"/>
              <w:right w:val="single" w:sz="8" w:space="0" w:color="8064A2"/>
            </w:tcBorders>
            <w:shd w:val="clear" w:color="auto" w:fill="FFFFFF"/>
          </w:tcPr>
          <w:p w14:paraId="55B8109C" w14:textId="77777777" w:rsidR="002D2F8B" w:rsidRPr="00ED671B" w:rsidRDefault="002D2F8B" w:rsidP="00ED671B">
            <w:pPr>
              <w:adjustRightInd w:val="0"/>
              <w:snapToGrid w:val="0"/>
              <w:spacing w:after="0" w:line="240" w:lineRule="auto"/>
              <w:rPr>
                <w:rFonts w:ascii="Times New Roman" w:hAnsi="Times New Roman" w:cs="Times New Roman"/>
                <w:b/>
                <w:sz w:val="20"/>
                <w:szCs w:val="20"/>
              </w:rPr>
            </w:pPr>
          </w:p>
        </w:tc>
        <w:tc>
          <w:tcPr>
            <w:tcW w:w="527" w:type="pct"/>
            <w:tcBorders>
              <w:top w:val="single" w:sz="8" w:space="0" w:color="8064A2"/>
              <w:left w:val="single" w:sz="8" w:space="0" w:color="8064A2"/>
              <w:bottom w:val="single" w:sz="8" w:space="0" w:color="8064A2"/>
              <w:right w:val="single" w:sz="8" w:space="0" w:color="8064A2"/>
            </w:tcBorders>
            <w:shd w:val="clear" w:color="auto" w:fill="FFFFFF"/>
          </w:tcPr>
          <w:p w14:paraId="11620EB6" w14:textId="77777777" w:rsidR="002D2F8B" w:rsidRPr="00ED671B" w:rsidRDefault="002D2F8B"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Goat</w:t>
            </w:r>
          </w:p>
        </w:tc>
        <w:tc>
          <w:tcPr>
            <w:tcW w:w="371"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79DB0E04" w14:textId="77777777" w:rsidR="002D2F8B" w:rsidRPr="00ED671B" w:rsidRDefault="00A15469"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441</w:t>
            </w:r>
          </w:p>
        </w:tc>
        <w:tc>
          <w:tcPr>
            <w:tcW w:w="456"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63B5AE9B" w14:textId="77777777" w:rsidR="002D2F8B" w:rsidRPr="00ED671B" w:rsidRDefault="00AA03BD"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26.2</w:t>
            </w:r>
          </w:p>
        </w:tc>
        <w:tc>
          <w:tcPr>
            <w:tcW w:w="405"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4BF85397" w14:textId="77777777" w:rsidR="002D2F8B" w:rsidRPr="00ED671B" w:rsidRDefault="00A15469"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625</w:t>
            </w:r>
          </w:p>
        </w:tc>
        <w:tc>
          <w:tcPr>
            <w:tcW w:w="499"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10AB952F" w14:textId="77777777" w:rsidR="002D2F8B" w:rsidRPr="00ED671B" w:rsidRDefault="00AA03BD"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37.06</w:t>
            </w:r>
          </w:p>
        </w:tc>
        <w:tc>
          <w:tcPr>
            <w:tcW w:w="300"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2186F0EF" w14:textId="77777777" w:rsidR="002D2F8B" w:rsidRPr="00ED671B" w:rsidRDefault="00A15469"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620</w:t>
            </w:r>
          </w:p>
        </w:tc>
        <w:tc>
          <w:tcPr>
            <w:tcW w:w="502"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50D5D7E4" w14:textId="77777777" w:rsidR="002D2F8B" w:rsidRPr="00ED671B" w:rsidRDefault="00AA03BD"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36.77</w:t>
            </w:r>
          </w:p>
        </w:tc>
        <w:tc>
          <w:tcPr>
            <w:tcW w:w="358"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36C82237" w14:textId="77777777" w:rsidR="002D2F8B" w:rsidRPr="00ED671B" w:rsidRDefault="00A15469"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1686</w:t>
            </w:r>
          </w:p>
        </w:tc>
        <w:tc>
          <w:tcPr>
            <w:tcW w:w="498"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36D57066" w14:textId="77777777" w:rsidR="002D2F8B" w:rsidRPr="00ED671B" w:rsidRDefault="00AA03BD"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26.76</w:t>
            </w:r>
          </w:p>
        </w:tc>
      </w:tr>
      <w:tr w:rsidR="002D2F8B" w:rsidRPr="00ED671B" w14:paraId="0EFFFD95" w14:textId="77777777" w:rsidTr="001348A0">
        <w:tc>
          <w:tcPr>
            <w:tcW w:w="1083" w:type="pct"/>
            <w:vMerge/>
            <w:tcBorders>
              <w:top w:val="single" w:sz="8" w:space="0" w:color="8064A2"/>
              <w:left w:val="single" w:sz="8" w:space="0" w:color="8064A2"/>
              <w:bottom w:val="single" w:sz="8" w:space="0" w:color="8064A2"/>
              <w:right w:val="single" w:sz="8" w:space="0" w:color="8064A2"/>
            </w:tcBorders>
            <w:shd w:val="clear" w:color="auto" w:fill="FFFFFF"/>
          </w:tcPr>
          <w:p w14:paraId="4EE718D5" w14:textId="77777777" w:rsidR="002D2F8B" w:rsidRPr="00ED671B" w:rsidRDefault="002D2F8B" w:rsidP="00ED671B">
            <w:pPr>
              <w:adjustRightInd w:val="0"/>
              <w:snapToGrid w:val="0"/>
              <w:spacing w:after="0" w:line="240" w:lineRule="auto"/>
              <w:rPr>
                <w:rFonts w:ascii="Times New Roman" w:hAnsi="Times New Roman" w:cs="Times New Roman"/>
                <w:b/>
                <w:sz w:val="20"/>
                <w:szCs w:val="20"/>
              </w:rPr>
            </w:pPr>
          </w:p>
        </w:tc>
        <w:tc>
          <w:tcPr>
            <w:tcW w:w="527" w:type="pct"/>
            <w:tcBorders>
              <w:top w:val="single" w:sz="8" w:space="0" w:color="8064A2"/>
              <w:left w:val="single" w:sz="8" w:space="0" w:color="8064A2"/>
              <w:bottom w:val="single" w:sz="8" w:space="0" w:color="8064A2"/>
              <w:right w:val="single" w:sz="8" w:space="0" w:color="8064A2"/>
            </w:tcBorders>
            <w:shd w:val="clear" w:color="auto" w:fill="FFFFFF"/>
          </w:tcPr>
          <w:p w14:paraId="12B090DA" w14:textId="77777777" w:rsidR="002D2F8B" w:rsidRPr="00ED671B" w:rsidRDefault="002D2F8B"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Sheep</w:t>
            </w:r>
          </w:p>
        </w:tc>
        <w:tc>
          <w:tcPr>
            <w:tcW w:w="371"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1AB1BD23" w14:textId="77777777" w:rsidR="002D2F8B" w:rsidRPr="00ED671B" w:rsidRDefault="00A15469"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84</w:t>
            </w:r>
          </w:p>
        </w:tc>
        <w:tc>
          <w:tcPr>
            <w:tcW w:w="456"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2FB19533" w14:textId="77777777" w:rsidR="002D2F8B" w:rsidRPr="00ED671B" w:rsidRDefault="00AA03BD"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23.2</w:t>
            </w:r>
          </w:p>
        </w:tc>
        <w:tc>
          <w:tcPr>
            <w:tcW w:w="405"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4AB582D2" w14:textId="77777777" w:rsidR="002D2F8B" w:rsidRPr="00ED671B" w:rsidRDefault="00A15469"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137</w:t>
            </w:r>
          </w:p>
        </w:tc>
        <w:tc>
          <w:tcPr>
            <w:tcW w:w="499"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30687C18" w14:textId="77777777" w:rsidR="002D2F8B" w:rsidRPr="00ED671B" w:rsidRDefault="00AA03BD"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37.84</w:t>
            </w:r>
          </w:p>
        </w:tc>
        <w:tc>
          <w:tcPr>
            <w:tcW w:w="300"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336D7B56" w14:textId="77777777" w:rsidR="002D2F8B" w:rsidRPr="00ED671B" w:rsidRDefault="00A15469"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142</w:t>
            </w:r>
          </w:p>
        </w:tc>
        <w:tc>
          <w:tcPr>
            <w:tcW w:w="502"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0A216B30" w14:textId="77777777" w:rsidR="002D2F8B" w:rsidRPr="00ED671B" w:rsidRDefault="00AA03BD"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39.22</w:t>
            </w:r>
          </w:p>
        </w:tc>
        <w:tc>
          <w:tcPr>
            <w:tcW w:w="358"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3F19B4DA" w14:textId="77777777" w:rsidR="002D2F8B" w:rsidRPr="00ED671B" w:rsidRDefault="00A15469"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362</w:t>
            </w:r>
          </w:p>
        </w:tc>
        <w:tc>
          <w:tcPr>
            <w:tcW w:w="498"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583BF3AC" w14:textId="77777777" w:rsidR="002D2F8B" w:rsidRPr="00ED671B" w:rsidRDefault="007A21A1"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5.74</w:t>
            </w:r>
          </w:p>
        </w:tc>
      </w:tr>
      <w:tr w:rsidR="002D2F8B" w:rsidRPr="00ED671B" w14:paraId="5E328150" w14:textId="77777777" w:rsidTr="001348A0">
        <w:tc>
          <w:tcPr>
            <w:tcW w:w="1083" w:type="pct"/>
            <w:vMerge/>
            <w:tcBorders>
              <w:top w:val="single" w:sz="8" w:space="0" w:color="8064A2"/>
              <w:left w:val="single" w:sz="8" w:space="0" w:color="8064A2"/>
              <w:bottom w:val="single" w:sz="8" w:space="0" w:color="8064A2"/>
              <w:right w:val="single" w:sz="8" w:space="0" w:color="8064A2"/>
            </w:tcBorders>
            <w:shd w:val="clear" w:color="auto" w:fill="FFFFFF"/>
          </w:tcPr>
          <w:p w14:paraId="0DAFE66B" w14:textId="77777777" w:rsidR="002D2F8B" w:rsidRPr="00ED671B" w:rsidRDefault="002D2F8B" w:rsidP="00ED671B">
            <w:pPr>
              <w:adjustRightInd w:val="0"/>
              <w:snapToGrid w:val="0"/>
              <w:spacing w:after="0" w:line="240" w:lineRule="auto"/>
              <w:rPr>
                <w:rFonts w:ascii="Times New Roman" w:hAnsi="Times New Roman" w:cs="Times New Roman"/>
                <w:b/>
                <w:sz w:val="20"/>
                <w:szCs w:val="20"/>
              </w:rPr>
            </w:pPr>
          </w:p>
        </w:tc>
        <w:tc>
          <w:tcPr>
            <w:tcW w:w="527" w:type="pct"/>
            <w:tcBorders>
              <w:top w:val="single" w:sz="8" w:space="0" w:color="8064A2"/>
              <w:left w:val="single" w:sz="8" w:space="0" w:color="8064A2"/>
              <w:bottom w:val="single" w:sz="8" w:space="0" w:color="8064A2"/>
              <w:right w:val="single" w:sz="8" w:space="0" w:color="8064A2"/>
            </w:tcBorders>
            <w:shd w:val="clear" w:color="auto" w:fill="FFFFFF"/>
          </w:tcPr>
          <w:p w14:paraId="30274D92" w14:textId="77777777" w:rsidR="002D2F8B" w:rsidRPr="00ED671B" w:rsidRDefault="002D2F8B"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Donkey</w:t>
            </w:r>
          </w:p>
        </w:tc>
        <w:tc>
          <w:tcPr>
            <w:tcW w:w="371"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6ED7A471" w14:textId="77777777" w:rsidR="002D2F8B" w:rsidRPr="00ED671B" w:rsidRDefault="00A15469"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w:t>
            </w:r>
          </w:p>
        </w:tc>
        <w:tc>
          <w:tcPr>
            <w:tcW w:w="456"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61CC6B0D" w14:textId="77777777" w:rsidR="002D2F8B" w:rsidRPr="00ED671B" w:rsidRDefault="00AA03BD"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0.93</w:t>
            </w:r>
          </w:p>
        </w:tc>
        <w:tc>
          <w:tcPr>
            <w:tcW w:w="405"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7A33B00E" w14:textId="77777777" w:rsidR="002D2F8B" w:rsidRPr="00ED671B" w:rsidRDefault="00A15469"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25</w:t>
            </w:r>
          </w:p>
        </w:tc>
        <w:tc>
          <w:tcPr>
            <w:tcW w:w="499"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2BF5FD3A" w14:textId="77777777" w:rsidR="002D2F8B" w:rsidRPr="00ED671B" w:rsidRDefault="00AA03BD"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11.68</w:t>
            </w:r>
          </w:p>
        </w:tc>
        <w:tc>
          <w:tcPr>
            <w:tcW w:w="300"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17006287" w14:textId="77777777" w:rsidR="002D2F8B" w:rsidRPr="00ED671B" w:rsidRDefault="00A15469"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187</w:t>
            </w:r>
          </w:p>
        </w:tc>
        <w:tc>
          <w:tcPr>
            <w:tcW w:w="502"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04D0A153" w14:textId="77777777" w:rsidR="002D2F8B" w:rsidRPr="00ED671B" w:rsidRDefault="00AA03BD"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87.4</w:t>
            </w:r>
          </w:p>
        </w:tc>
        <w:tc>
          <w:tcPr>
            <w:tcW w:w="358"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52C99D2E" w14:textId="77777777" w:rsidR="002D2F8B" w:rsidRPr="00ED671B" w:rsidRDefault="00A15469"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214</w:t>
            </w:r>
          </w:p>
        </w:tc>
        <w:tc>
          <w:tcPr>
            <w:tcW w:w="498"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1B9FD81D" w14:textId="77777777" w:rsidR="002D2F8B" w:rsidRPr="00ED671B" w:rsidRDefault="00AA03BD"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3.39</w:t>
            </w:r>
          </w:p>
        </w:tc>
      </w:tr>
      <w:tr w:rsidR="002D2F8B" w:rsidRPr="00ED671B" w14:paraId="27E258BC" w14:textId="77777777" w:rsidTr="001348A0">
        <w:trPr>
          <w:trHeight w:val="323"/>
        </w:trPr>
        <w:tc>
          <w:tcPr>
            <w:tcW w:w="1083" w:type="pct"/>
            <w:vMerge/>
            <w:tcBorders>
              <w:top w:val="single" w:sz="8" w:space="0" w:color="8064A2"/>
              <w:left w:val="single" w:sz="8" w:space="0" w:color="8064A2"/>
              <w:bottom w:val="single" w:sz="8" w:space="0" w:color="8064A2"/>
              <w:right w:val="single" w:sz="8" w:space="0" w:color="8064A2"/>
            </w:tcBorders>
            <w:shd w:val="clear" w:color="auto" w:fill="FFFFFF"/>
          </w:tcPr>
          <w:p w14:paraId="5297BD6B" w14:textId="77777777" w:rsidR="002D2F8B" w:rsidRPr="00ED671B" w:rsidRDefault="002D2F8B" w:rsidP="00ED671B">
            <w:pPr>
              <w:adjustRightInd w:val="0"/>
              <w:snapToGrid w:val="0"/>
              <w:spacing w:after="0" w:line="240" w:lineRule="auto"/>
              <w:rPr>
                <w:rFonts w:ascii="Times New Roman" w:hAnsi="Times New Roman" w:cs="Times New Roman"/>
                <w:b/>
                <w:sz w:val="20"/>
                <w:szCs w:val="20"/>
              </w:rPr>
            </w:pPr>
          </w:p>
        </w:tc>
        <w:tc>
          <w:tcPr>
            <w:tcW w:w="527" w:type="pct"/>
            <w:tcBorders>
              <w:top w:val="single" w:sz="8" w:space="0" w:color="8064A2"/>
              <w:left w:val="single" w:sz="8" w:space="0" w:color="8064A2"/>
              <w:bottom w:val="single" w:sz="8" w:space="0" w:color="8064A2"/>
              <w:right w:val="single" w:sz="8" w:space="0" w:color="8064A2"/>
            </w:tcBorders>
            <w:shd w:val="clear" w:color="auto" w:fill="FFFFFF"/>
          </w:tcPr>
          <w:p w14:paraId="224A862B" w14:textId="77777777" w:rsidR="002D2F8B" w:rsidRPr="00ED671B" w:rsidRDefault="002D2F8B"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Poultry</w:t>
            </w:r>
          </w:p>
        </w:tc>
        <w:tc>
          <w:tcPr>
            <w:tcW w:w="371" w:type="pct"/>
            <w:tcBorders>
              <w:top w:val="single" w:sz="8" w:space="0" w:color="8064A2"/>
              <w:left w:val="single" w:sz="8" w:space="0" w:color="8064A2"/>
              <w:bottom w:val="single" w:sz="8" w:space="0" w:color="8064A2"/>
              <w:right w:val="single" w:sz="8" w:space="0" w:color="8064A2"/>
            </w:tcBorders>
            <w:shd w:val="clear" w:color="auto" w:fill="FFFFFF"/>
          </w:tcPr>
          <w:p w14:paraId="2009E05D" w14:textId="77777777" w:rsidR="002D2F8B" w:rsidRPr="00ED671B" w:rsidRDefault="00A15469"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819</w:t>
            </w:r>
          </w:p>
        </w:tc>
        <w:tc>
          <w:tcPr>
            <w:tcW w:w="456" w:type="pct"/>
            <w:tcBorders>
              <w:top w:val="single" w:sz="8" w:space="0" w:color="8064A2"/>
              <w:left w:val="single" w:sz="8" w:space="0" w:color="8064A2"/>
              <w:bottom w:val="single" w:sz="8" w:space="0" w:color="8064A2"/>
              <w:right w:val="single" w:sz="8" w:space="0" w:color="8064A2"/>
            </w:tcBorders>
            <w:shd w:val="clear" w:color="auto" w:fill="FFFFFF"/>
          </w:tcPr>
          <w:p w14:paraId="35F100DD" w14:textId="77777777" w:rsidR="002D2F8B" w:rsidRPr="00ED671B" w:rsidRDefault="00AA03BD"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36.94</w:t>
            </w:r>
          </w:p>
        </w:tc>
        <w:tc>
          <w:tcPr>
            <w:tcW w:w="405" w:type="pct"/>
            <w:tcBorders>
              <w:top w:val="single" w:sz="8" w:space="0" w:color="8064A2"/>
              <w:left w:val="single" w:sz="8" w:space="0" w:color="8064A2"/>
              <w:bottom w:val="single" w:sz="8" w:space="0" w:color="8064A2"/>
              <w:right w:val="single" w:sz="8" w:space="0" w:color="8064A2"/>
            </w:tcBorders>
            <w:shd w:val="clear" w:color="auto" w:fill="FFFFFF"/>
          </w:tcPr>
          <w:p w14:paraId="79BAF726" w14:textId="77777777" w:rsidR="002D2F8B" w:rsidRPr="00ED671B" w:rsidRDefault="00A15469"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872</w:t>
            </w:r>
          </w:p>
        </w:tc>
        <w:tc>
          <w:tcPr>
            <w:tcW w:w="499" w:type="pct"/>
            <w:tcBorders>
              <w:top w:val="single" w:sz="8" w:space="0" w:color="8064A2"/>
              <w:left w:val="single" w:sz="8" w:space="0" w:color="8064A2"/>
              <w:bottom w:val="single" w:sz="8" w:space="0" w:color="8064A2"/>
              <w:right w:val="single" w:sz="8" w:space="0" w:color="8064A2"/>
            </w:tcBorders>
            <w:shd w:val="clear" w:color="auto" w:fill="FFFFFF"/>
          </w:tcPr>
          <w:p w14:paraId="14A856FB" w14:textId="77777777" w:rsidR="002D2F8B" w:rsidRPr="00ED671B" w:rsidRDefault="00AA03BD" w:rsidP="00ED671B">
            <w:pPr>
              <w:adjustRightInd w:val="0"/>
              <w:snapToGrid w:val="0"/>
              <w:spacing w:after="0" w:line="240" w:lineRule="auto"/>
              <w:jc w:val="center"/>
              <w:rPr>
                <w:rFonts w:ascii="Times New Roman" w:hAnsi="Times New Roman" w:cs="Times New Roman"/>
                <w:sz w:val="20"/>
                <w:szCs w:val="20"/>
              </w:rPr>
            </w:pPr>
            <w:r w:rsidRPr="00ED671B">
              <w:rPr>
                <w:rFonts w:ascii="Times New Roman" w:hAnsi="Times New Roman" w:cs="Times New Roman"/>
                <w:sz w:val="20"/>
                <w:szCs w:val="20"/>
              </w:rPr>
              <w:t>39.33</w:t>
            </w:r>
          </w:p>
        </w:tc>
        <w:tc>
          <w:tcPr>
            <w:tcW w:w="300" w:type="pct"/>
            <w:tcBorders>
              <w:top w:val="single" w:sz="8" w:space="0" w:color="8064A2"/>
              <w:left w:val="single" w:sz="8" w:space="0" w:color="8064A2"/>
              <w:bottom w:val="single" w:sz="8" w:space="0" w:color="8064A2"/>
              <w:right w:val="single" w:sz="8" w:space="0" w:color="8064A2"/>
            </w:tcBorders>
            <w:shd w:val="clear" w:color="auto" w:fill="FFFFFF"/>
          </w:tcPr>
          <w:p w14:paraId="191D9D7F" w14:textId="77777777" w:rsidR="002D2F8B" w:rsidRPr="00ED671B" w:rsidRDefault="00A15469" w:rsidP="00ED671B">
            <w:pPr>
              <w:adjustRightInd w:val="0"/>
              <w:snapToGrid w:val="0"/>
              <w:spacing w:after="0" w:line="240" w:lineRule="auto"/>
              <w:jc w:val="center"/>
              <w:rPr>
                <w:rFonts w:ascii="Times New Roman" w:hAnsi="Times New Roman" w:cs="Times New Roman"/>
                <w:sz w:val="20"/>
                <w:szCs w:val="20"/>
              </w:rPr>
            </w:pPr>
            <w:r w:rsidRPr="00ED671B">
              <w:rPr>
                <w:rFonts w:ascii="Times New Roman" w:hAnsi="Times New Roman" w:cs="Times New Roman"/>
                <w:sz w:val="20"/>
                <w:szCs w:val="20"/>
              </w:rPr>
              <w:t>526</w:t>
            </w:r>
          </w:p>
        </w:tc>
        <w:tc>
          <w:tcPr>
            <w:tcW w:w="502" w:type="pct"/>
            <w:tcBorders>
              <w:top w:val="single" w:sz="8" w:space="0" w:color="8064A2"/>
              <w:left w:val="single" w:sz="8" w:space="0" w:color="8064A2"/>
              <w:bottom w:val="single" w:sz="8" w:space="0" w:color="8064A2"/>
              <w:right w:val="single" w:sz="8" w:space="0" w:color="8064A2"/>
            </w:tcBorders>
            <w:shd w:val="clear" w:color="auto" w:fill="FFFFFF"/>
          </w:tcPr>
          <w:p w14:paraId="202FE176" w14:textId="77777777" w:rsidR="002D2F8B" w:rsidRPr="00ED671B" w:rsidRDefault="00AA03BD"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23.72</w:t>
            </w:r>
          </w:p>
        </w:tc>
        <w:tc>
          <w:tcPr>
            <w:tcW w:w="358" w:type="pct"/>
            <w:tcBorders>
              <w:top w:val="single" w:sz="8" w:space="0" w:color="8064A2"/>
              <w:left w:val="single" w:sz="8" w:space="0" w:color="8064A2"/>
              <w:bottom w:val="single" w:sz="8" w:space="0" w:color="8064A2"/>
              <w:right w:val="single" w:sz="8" w:space="0" w:color="8064A2"/>
            </w:tcBorders>
            <w:shd w:val="clear" w:color="auto" w:fill="FFFFFF"/>
          </w:tcPr>
          <w:p w14:paraId="67E93AEA" w14:textId="77777777" w:rsidR="002D2F8B" w:rsidRPr="00ED671B" w:rsidRDefault="00A15469" w:rsidP="00ED671B">
            <w:pPr>
              <w:adjustRightInd w:val="0"/>
              <w:snapToGrid w:val="0"/>
              <w:spacing w:after="0" w:line="240" w:lineRule="auto"/>
              <w:jc w:val="center"/>
              <w:rPr>
                <w:rFonts w:ascii="Times New Roman" w:hAnsi="Times New Roman" w:cs="Times New Roman"/>
                <w:sz w:val="20"/>
                <w:szCs w:val="20"/>
              </w:rPr>
            </w:pPr>
            <w:r w:rsidRPr="00ED671B">
              <w:rPr>
                <w:rFonts w:ascii="Times New Roman" w:hAnsi="Times New Roman" w:cs="Times New Roman"/>
                <w:sz w:val="20"/>
                <w:szCs w:val="20"/>
              </w:rPr>
              <w:t>2217</w:t>
            </w:r>
          </w:p>
        </w:tc>
        <w:tc>
          <w:tcPr>
            <w:tcW w:w="498" w:type="pct"/>
            <w:tcBorders>
              <w:top w:val="single" w:sz="8" w:space="0" w:color="8064A2"/>
              <w:left w:val="single" w:sz="8" w:space="0" w:color="8064A2"/>
              <w:bottom w:val="single" w:sz="8" w:space="0" w:color="8064A2"/>
              <w:right w:val="single" w:sz="8" w:space="0" w:color="8064A2"/>
            </w:tcBorders>
            <w:shd w:val="clear" w:color="auto" w:fill="FFFFFF"/>
          </w:tcPr>
          <w:p w14:paraId="7986150C" w14:textId="77777777" w:rsidR="002D2F8B" w:rsidRPr="00ED671B" w:rsidRDefault="00AA03BD"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35.18</w:t>
            </w:r>
          </w:p>
        </w:tc>
      </w:tr>
      <w:tr w:rsidR="002D2F8B" w:rsidRPr="00ED671B" w14:paraId="55A25346" w14:textId="77777777" w:rsidTr="00CB43B5">
        <w:trPr>
          <w:trHeight w:val="40"/>
        </w:trPr>
        <w:tc>
          <w:tcPr>
            <w:tcW w:w="1610" w:type="pct"/>
            <w:gridSpan w:val="2"/>
            <w:tcBorders>
              <w:top w:val="single" w:sz="8" w:space="0" w:color="8064A2"/>
              <w:left w:val="single" w:sz="8" w:space="0" w:color="8064A2"/>
              <w:bottom w:val="single" w:sz="8" w:space="0" w:color="8064A2"/>
              <w:right w:val="single" w:sz="8" w:space="0" w:color="8064A2"/>
            </w:tcBorders>
            <w:shd w:val="clear" w:color="auto" w:fill="FFFFFF"/>
          </w:tcPr>
          <w:p w14:paraId="3172E303" w14:textId="77777777" w:rsidR="002D2F8B" w:rsidRPr="00ED671B" w:rsidRDefault="002D2F8B"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 xml:space="preserve">Total </w:t>
            </w:r>
          </w:p>
        </w:tc>
        <w:tc>
          <w:tcPr>
            <w:tcW w:w="827" w:type="pct"/>
            <w:gridSpan w:val="2"/>
            <w:tcBorders>
              <w:top w:val="single" w:sz="8" w:space="0" w:color="8064A2"/>
              <w:left w:val="single" w:sz="8" w:space="0" w:color="8064A2"/>
              <w:bottom w:val="single" w:sz="8" w:space="0" w:color="8064A2"/>
              <w:right w:val="single" w:sz="8" w:space="0" w:color="8064A2"/>
            </w:tcBorders>
            <w:shd w:val="clear" w:color="auto" w:fill="FFFFFF"/>
            <w:vAlign w:val="center"/>
          </w:tcPr>
          <w:p w14:paraId="1F7BC534" w14:textId="77777777" w:rsidR="002D2F8B" w:rsidRPr="00ED671B" w:rsidRDefault="008908E4" w:rsidP="00ED671B">
            <w:pPr>
              <w:adjustRightInd w:val="0"/>
              <w:snapToGrid w:val="0"/>
              <w:spacing w:after="0" w:line="240" w:lineRule="auto"/>
              <w:jc w:val="both"/>
              <w:rPr>
                <w:rFonts w:ascii="Times New Roman" w:hAnsi="Times New Roman" w:cs="Times New Roman"/>
                <w:sz w:val="20"/>
                <w:szCs w:val="20"/>
              </w:rPr>
            </w:pPr>
            <w:r w:rsidRPr="00ED671B">
              <w:rPr>
                <w:rFonts w:ascii="Times New Roman" w:hAnsi="Times New Roman" w:cs="Times New Roman"/>
                <w:sz w:val="20"/>
                <w:szCs w:val="20"/>
              </w:rPr>
              <w:t>1,665</w:t>
            </w:r>
          </w:p>
        </w:tc>
        <w:tc>
          <w:tcPr>
            <w:tcW w:w="904" w:type="pct"/>
            <w:gridSpan w:val="2"/>
            <w:tcBorders>
              <w:top w:val="single" w:sz="8" w:space="0" w:color="8064A2"/>
              <w:left w:val="single" w:sz="8" w:space="0" w:color="8064A2"/>
              <w:bottom w:val="single" w:sz="8" w:space="0" w:color="8064A2"/>
              <w:right w:val="single" w:sz="8" w:space="0" w:color="8064A2"/>
            </w:tcBorders>
            <w:shd w:val="clear" w:color="auto" w:fill="FFFFFF"/>
            <w:vAlign w:val="center"/>
          </w:tcPr>
          <w:p w14:paraId="6A4930EF" w14:textId="77777777" w:rsidR="002D2F8B" w:rsidRPr="00ED671B" w:rsidRDefault="008908E4" w:rsidP="00ED671B">
            <w:pPr>
              <w:adjustRightInd w:val="0"/>
              <w:snapToGrid w:val="0"/>
              <w:spacing w:after="0" w:line="240" w:lineRule="auto"/>
              <w:jc w:val="both"/>
              <w:rPr>
                <w:rFonts w:ascii="Times New Roman" w:hAnsi="Times New Roman" w:cs="Times New Roman"/>
                <w:sz w:val="20"/>
                <w:szCs w:val="20"/>
              </w:rPr>
            </w:pPr>
            <w:r w:rsidRPr="00ED671B">
              <w:rPr>
                <w:rFonts w:ascii="Times New Roman" w:hAnsi="Times New Roman" w:cs="Times New Roman"/>
                <w:sz w:val="20"/>
                <w:szCs w:val="20"/>
              </w:rPr>
              <w:t>2,307</w:t>
            </w:r>
          </w:p>
        </w:tc>
        <w:tc>
          <w:tcPr>
            <w:tcW w:w="802" w:type="pct"/>
            <w:gridSpan w:val="2"/>
            <w:tcBorders>
              <w:top w:val="single" w:sz="8" w:space="0" w:color="8064A2"/>
              <w:left w:val="single" w:sz="8" w:space="0" w:color="8064A2"/>
              <w:bottom w:val="single" w:sz="8" w:space="0" w:color="8064A2"/>
              <w:right w:val="single" w:sz="8" w:space="0" w:color="8064A2"/>
            </w:tcBorders>
            <w:shd w:val="clear" w:color="auto" w:fill="FFFFFF"/>
            <w:vAlign w:val="center"/>
          </w:tcPr>
          <w:p w14:paraId="14E720E3" w14:textId="77777777" w:rsidR="002D2F8B" w:rsidRPr="00ED671B" w:rsidRDefault="008908E4" w:rsidP="00ED671B">
            <w:pPr>
              <w:adjustRightInd w:val="0"/>
              <w:snapToGrid w:val="0"/>
              <w:spacing w:after="0" w:line="240" w:lineRule="auto"/>
              <w:jc w:val="both"/>
              <w:rPr>
                <w:rFonts w:ascii="Times New Roman" w:hAnsi="Times New Roman" w:cs="Times New Roman"/>
                <w:sz w:val="20"/>
                <w:szCs w:val="20"/>
              </w:rPr>
            </w:pPr>
            <w:r w:rsidRPr="00ED671B">
              <w:rPr>
                <w:rFonts w:ascii="Times New Roman" w:hAnsi="Times New Roman" w:cs="Times New Roman"/>
                <w:sz w:val="20"/>
                <w:szCs w:val="20"/>
              </w:rPr>
              <w:t>2,330</w:t>
            </w:r>
          </w:p>
        </w:tc>
        <w:tc>
          <w:tcPr>
            <w:tcW w:w="856" w:type="pct"/>
            <w:gridSpan w:val="2"/>
            <w:tcBorders>
              <w:top w:val="single" w:sz="8" w:space="0" w:color="8064A2"/>
              <w:left w:val="single" w:sz="8" w:space="0" w:color="8064A2"/>
              <w:bottom w:val="single" w:sz="8" w:space="0" w:color="8064A2"/>
              <w:right w:val="single" w:sz="8" w:space="0" w:color="8064A2"/>
            </w:tcBorders>
            <w:shd w:val="clear" w:color="auto" w:fill="FFFFFF"/>
            <w:vAlign w:val="center"/>
          </w:tcPr>
          <w:p w14:paraId="01E552B3" w14:textId="77777777" w:rsidR="002D2F8B" w:rsidRPr="00ED671B" w:rsidRDefault="001F38C5" w:rsidP="00ED671B">
            <w:pPr>
              <w:adjustRightInd w:val="0"/>
              <w:snapToGrid w:val="0"/>
              <w:spacing w:after="0" w:line="240" w:lineRule="auto"/>
              <w:jc w:val="both"/>
              <w:rPr>
                <w:rFonts w:ascii="Times New Roman" w:hAnsi="Times New Roman" w:cs="Times New Roman"/>
                <w:sz w:val="20"/>
                <w:szCs w:val="20"/>
              </w:rPr>
            </w:pPr>
            <w:r w:rsidRPr="00ED671B">
              <w:rPr>
                <w:rFonts w:ascii="Times New Roman" w:hAnsi="Times New Roman" w:cs="Times New Roman"/>
                <w:sz w:val="20"/>
                <w:szCs w:val="20"/>
              </w:rPr>
              <w:t>6,301</w:t>
            </w:r>
          </w:p>
        </w:tc>
      </w:tr>
    </w:tbl>
    <w:p w14:paraId="4F6191C0" w14:textId="77777777" w:rsidR="002D2F8B" w:rsidRPr="00ED671B" w:rsidRDefault="00DB68C1" w:rsidP="001348A0">
      <w:pPr>
        <w:adjustRightInd w:val="0"/>
        <w:snapToGrid w:val="0"/>
        <w:spacing w:after="0" w:line="240" w:lineRule="auto"/>
        <w:ind w:firstLine="720"/>
        <w:rPr>
          <w:rFonts w:ascii="Times New Roman" w:hAnsi="Times New Roman" w:cs="Times New Roman"/>
          <w:sz w:val="20"/>
          <w:szCs w:val="20"/>
        </w:rPr>
      </w:pPr>
      <w:r w:rsidRPr="00ED671B">
        <w:rPr>
          <w:rFonts w:ascii="Times New Roman" w:hAnsi="Times New Roman" w:cs="Times New Roman"/>
          <w:sz w:val="20"/>
          <w:szCs w:val="20"/>
        </w:rPr>
        <w:t xml:space="preserve">As </w:t>
      </w:r>
      <w:r w:rsidRPr="00ED671B">
        <w:rPr>
          <w:rFonts w:ascii="Times New Roman" w:hAnsi="Times New Roman" w:cs="Times New Roman"/>
          <w:i/>
          <w:sz w:val="20"/>
          <w:szCs w:val="20"/>
        </w:rPr>
        <w:t>Table 9</w:t>
      </w:r>
      <w:r w:rsidR="00EB441C" w:rsidRPr="00ED671B">
        <w:rPr>
          <w:rFonts w:ascii="Times New Roman" w:hAnsi="Times New Roman" w:cs="Times New Roman"/>
          <w:sz w:val="20"/>
          <w:szCs w:val="20"/>
        </w:rPr>
        <w:t xml:space="preserve"> indicated, 28.91%, 26.76%, 5.74%, 3.4</w:t>
      </w:r>
      <w:r w:rsidR="00215345" w:rsidRPr="00ED671B">
        <w:rPr>
          <w:rFonts w:ascii="Times New Roman" w:hAnsi="Times New Roman" w:cs="Times New Roman"/>
          <w:sz w:val="20"/>
          <w:szCs w:val="20"/>
        </w:rPr>
        <w:t xml:space="preserve">%, and </w:t>
      </w:r>
      <w:r w:rsidR="00EB441C" w:rsidRPr="00ED671B">
        <w:rPr>
          <w:rFonts w:ascii="Times New Roman" w:hAnsi="Times New Roman" w:cs="Times New Roman"/>
          <w:sz w:val="20"/>
          <w:szCs w:val="20"/>
        </w:rPr>
        <w:t>35.2</w:t>
      </w:r>
      <w:r w:rsidR="002D2F8B" w:rsidRPr="00ED671B">
        <w:rPr>
          <w:rFonts w:ascii="Times New Roman" w:hAnsi="Times New Roman" w:cs="Times New Roman"/>
          <w:sz w:val="20"/>
          <w:szCs w:val="20"/>
        </w:rPr>
        <w:t xml:space="preserve">% of relative morbidity rate of Cattle, </w:t>
      </w:r>
      <w:r w:rsidR="00EB441C" w:rsidRPr="00ED671B">
        <w:rPr>
          <w:rFonts w:ascii="Times New Roman" w:hAnsi="Times New Roman" w:cs="Times New Roman"/>
          <w:sz w:val="20"/>
          <w:szCs w:val="20"/>
        </w:rPr>
        <w:t>Goat, sheep, Donkey and poultry</w:t>
      </w:r>
      <w:r w:rsidR="002D2F8B" w:rsidRPr="00ED671B">
        <w:rPr>
          <w:rFonts w:ascii="Times New Roman" w:hAnsi="Times New Roman" w:cs="Times New Roman"/>
          <w:sz w:val="20"/>
          <w:szCs w:val="20"/>
        </w:rPr>
        <w:t xml:space="preserve"> resp</w:t>
      </w:r>
      <w:r w:rsidR="00215345" w:rsidRPr="00ED671B">
        <w:rPr>
          <w:rFonts w:ascii="Times New Roman" w:hAnsi="Times New Roman" w:cs="Times New Roman"/>
          <w:sz w:val="20"/>
          <w:szCs w:val="20"/>
        </w:rPr>
        <w:t>ectively were recorded in the 23</w:t>
      </w:r>
      <w:r w:rsidR="002D2F8B" w:rsidRPr="00ED671B">
        <w:rPr>
          <w:rFonts w:ascii="Times New Roman" w:hAnsi="Times New Roman" w:cs="Times New Roman"/>
          <w:sz w:val="20"/>
          <w:szCs w:val="20"/>
        </w:rPr>
        <w:t xml:space="preserve"> kebeles of study sites.</w:t>
      </w:r>
    </w:p>
    <w:p w14:paraId="6D21641D" w14:textId="77777777" w:rsidR="00AE6B18" w:rsidRPr="00ED671B" w:rsidRDefault="00AE6B18" w:rsidP="00ED671B">
      <w:pPr>
        <w:adjustRightInd w:val="0"/>
        <w:snapToGrid w:val="0"/>
        <w:spacing w:after="0" w:line="240" w:lineRule="auto"/>
        <w:rPr>
          <w:rFonts w:ascii="Times New Roman" w:hAnsi="Times New Roman" w:cs="Times New Roman"/>
          <w:b/>
          <w:bCs/>
          <w:sz w:val="20"/>
          <w:szCs w:val="20"/>
        </w:rPr>
      </w:pPr>
      <w:bookmarkStart w:id="33" w:name="_Toc111257916"/>
    </w:p>
    <w:p w14:paraId="350AA5EC" w14:textId="77777777" w:rsidR="002D2F8B" w:rsidRPr="00ED671B" w:rsidRDefault="00DB68C1" w:rsidP="00ED671B">
      <w:pPr>
        <w:adjustRightInd w:val="0"/>
        <w:snapToGrid w:val="0"/>
        <w:spacing w:after="0" w:line="240" w:lineRule="auto"/>
        <w:rPr>
          <w:rFonts w:ascii="Times New Roman" w:hAnsi="Times New Roman" w:cs="Times New Roman"/>
          <w:b/>
          <w:bCs/>
          <w:sz w:val="20"/>
          <w:szCs w:val="20"/>
        </w:rPr>
      </w:pPr>
      <w:r w:rsidRPr="00ED671B">
        <w:rPr>
          <w:rFonts w:ascii="Times New Roman" w:hAnsi="Times New Roman" w:cs="Times New Roman"/>
          <w:b/>
          <w:bCs/>
          <w:sz w:val="20"/>
          <w:szCs w:val="20"/>
        </w:rPr>
        <w:t>Table 10</w:t>
      </w:r>
      <w:r w:rsidR="002D2F8B" w:rsidRPr="00ED671B">
        <w:rPr>
          <w:rFonts w:ascii="Times New Roman" w:hAnsi="Times New Roman" w:cs="Times New Roman"/>
          <w:b/>
          <w:bCs/>
          <w:sz w:val="20"/>
          <w:szCs w:val="20"/>
        </w:rPr>
        <w:t>:  Specific Diagnosis of diseases and syndromes responsible for animal mo</w:t>
      </w:r>
      <w:r w:rsidR="00D31919" w:rsidRPr="00ED671B">
        <w:rPr>
          <w:rFonts w:ascii="Times New Roman" w:hAnsi="Times New Roman" w:cs="Times New Roman"/>
          <w:b/>
          <w:bCs/>
          <w:sz w:val="20"/>
          <w:szCs w:val="20"/>
        </w:rPr>
        <w:t xml:space="preserve">rbidity   in six </w:t>
      </w:r>
      <w:r w:rsidR="009579B6" w:rsidRPr="00ED671B">
        <w:rPr>
          <w:rFonts w:ascii="Times New Roman" w:hAnsi="Times New Roman" w:cs="Times New Roman"/>
          <w:b/>
          <w:bCs/>
          <w:sz w:val="20"/>
          <w:szCs w:val="20"/>
        </w:rPr>
        <w:t>woredas (2022/2023</w:t>
      </w:r>
      <w:r w:rsidR="002D2F8B" w:rsidRPr="00ED671B">
        <w:rPr>
          <w:rFonts w:ascii="Times New Roman" w:hAnsi="Times New Roman" w:cs="Times New Roman"/>
          <w:b/>
          <w:bCs/>
          <w:sz w:val="20"/>
          <w:szCs w:val="20"/>
        </w:rPr>
        <w:t>) respond by livestock owners</w:t>
      </w:r>
      <w:bookmarkEnd w:id="33"/>
    </w:p>
    <w:tbl>
      <w:tblPr>
        <w:tblStyle w:val="TableGrid"/>
        <w:tblW w:w="5000" w:type="pct"/>
        <w:jc w:val="center"/>
        <w:tblLook w:val="04A0" w:firstRow="1" w:lastRow="0" w:firstColumn="1" w:lastColumn="0" w:noHBand="0" w:noVBand="1"/>
      </w:tblPr>
      <w:tblGrid>
        <w:gridCol w:w="2493"/>
        <w:gridCol w:w="1004"/>
        <w:gridCol w:w="1320"/>
        <w:gridCol w:w="4759"/>
      </w:tblGrid>
      <w:tr w:rsidR="00CB43B5" w:rsidRPr="00ED671B" w14:paraId="54C1B746" w14:textId="77777777" w:rsidTr="00CB43B5">
        <w:trPr>
          <w:cantSplit/>
          <w:jc w:val="center"/>
        </w:trPr>
        <w:tc>
          <w:tcPr>
            <w:tcW w:w="1302" w:type="pct"/>
            <w:tcBorders>
              <w:top w:val="single" w:sz="8" w:space="0" w:color="4F81BD"/>
              <w:left w:val="single" w:sz="8" w:space="0" w:color="4F81BD"/>
              <w:bottom w:val="single" w:sz="18" w:space="0" w:color="FFFFFF"/>
              <w:right w:val="single" w:sz="8" w:space="0" w:color="4F81BD"/>
            </w:tcBorders>
            <w:shd w:val="clear" w:color="auto" w:fill="4F81BD"/>
            <w:vAlign w:val="center"/>
          </w:tcPr>
          <w:p w14:paraId="748C0C19" w14:textId="77777777" w:rsidR="002D2F8B" w:rsidRPr="00ED671B" w:rsidRDefault="002D2F8B" w:rsidP="00ED671B">
            <w:pPr>
              <w:adjustRightInd w:val="0"/>
              <w:snapToGrid w:val="0"/>
              <w:spacing w:after="0" w:line="240" w:lineRule="auto"/>
              <w:rPr>
                <w:rFonts w:ascii="Times New Roman" w:hAnsi="Times New Roman" w:cs="Times New Roman"/>
                <w:b/>
                <w:sz w:val="20"/>
                <w:szCs w:val="20"/>
              </w:rPr>
            </w:pPr>
            <w:r w:rsidRPr="00ED671B">
              <w:rPr>
                <w:rFonts w:ascii="Times New Roman" w:hAnsi="Times New Roman" w:cs="Times New Roman"/>
                <w:b/>
                <w:bCs/>
                <w:sz w:val="20"/>
                <w:szCs w:val="20"/>
              </w:rPr>
              <w:t>Diseases and syndrome</w:t>
            </w:r>
          </w:p>
        </w:tc>
        <w:tc>
          <w:tcPr>
            <w:tcW w:w="524" w:type="pct"/>
            <w:tcBorders>
              <w:top w:val="single" w:sz="8" w:space="0" w:color="4F81BD"/>
              <w:left w:val="single" w:sz="8" w:space="0" w:color="4F81BD"/>
              <w:bottom w:val="single" w:sz="18" w:space="0" w:color="FFFFFF"/>
              <w:right w:val="single" w:sz="8" w:space="0" w:color="4F81BD"/>
            </w:tcBorders>
            <w:shd w:val="clear" w:color="auto" w:fill="4F81BD"/>
            <w:vAlign w:val="center"/>
          </w:tcPr>
          <w:p w14:paraId="3BB91238" w14:textId="77777777" w:rsidR="002D2F8B" w:rsidRPr="00ED671B" w:rsidRDefault="002D2F8B" w:rsidP="00ED671B">
            <w:pPr>
              <w:adjustRightInd w:val="0"/>
              <w:snapToGrid w:val="0"/>
              <w:spacing w:after="0" w:line="240" w:lineRule="auto"/>
              <w:rPr>
                <w:rFonts w:ascii="Times New Roman" w:hAnsi="Times New Roman" w:cs="Times New Roman"/>
                <w:b/>
                <w:sz w:val="20"/>
                <w:szCs w:val="20"/>
              </w:rPr>
            </w:pPr>
            <w:r w:rsidRPr="00ED671B">
              <w:rPr>
                <w:rFonts w:ascii="Times New Roman" w:hAnsi="Times New Roman" w:cs="Times New Roman"/>
                <w:b/>
                <w:sz w:val="20"/>
                <w:szCs w:val="20"/>
              </w:rPr>
              <w:t>Species</w:t>
            </w:r>
          </w:p>
        </w:tc>
        <w:tc>
          <w:tcPr>
            <w:tcW w:w="689" w:type="pct"/>
            <w:tcBorders>
              <w:top w:val="single" w:sz="8" w:space="0" w:color="4F81BD"/>
              <w:left w:val="single" w:sz="8" w:space="0" w:color="4F81BD"/>
              <w:bottom w:val="single" w:sz="18" w:space="0" w:color="FFFFFF"/>
              <w:right w:val="single" w:sz="8" w:space="0" w:color="4F81BD"/>
            </w:tcBorders>
            <w:shd w:val="clear" w:color="auto" w:fill="4F81BD"/>
            <w:vAlign w:val="center"/>
          </w:tcPr>
          <w:p w14:paraId="45FCC0FD" w14:textId="77777777" w:rsidR="002D2F8B" w:rsidRPr="00ED671B" w:rsidRDefault="002D2F8B" w:rsidP="00ED671B">
            <w:pPr>
              <w:adjustRightInd w:val="0"/>
              <w:snapToGrid w:val="0"/>
              <w:spacing w:after="0" w:line="240" w:lineRule="auto"/>
              <w:rPr>
                <w:rFonts w:ascii="Times New Roman" w:hAnsi="Times New Roman" w:cs="Times New Roman"/>
                <w:b/>
                <w:sz w:val="20"/>
                <w:szCs w:val="20"/>
              </w:rPr>
            </w:pPr>
            <w:r w:rsidRPr="00ED671B">
              <w:rPr>
                <w:rFonts w:ascii="Times New Roman" w:hAnsi="Times New Roman" w:cs="Times New Roman"/>
                <w:b/>
                <w:bCs/>
                <w:sz w:val="20"/>
                <w:szCs w:val="20"/>
              </w:rPr>
              <w:t>No. of  sick</w:t>
            </w:r>
          </w:p>
        </w:tc>
        <w:tc>
          <w:tcPr>
            <w:tcW w:w="2485" w:type="pct"/>
            <w:tcBorders>
              <w:top w:val="single" w:sz="8" w:space="0" w:color="4F81BD"/>
              <w:left w:val="single" w:sz="8" w:space="0" w:color="4F81BD"/>
              <w:bottom w:val="single" w:sz="18" w:space="0" w:color="FFFFFF"/>
              <w:right w:val="single" w:sz="8" w:space="0" w:color="4F81BD"/>
            </w:tcBorders>
            <w:shd w:val="clear" w:color="auto" w:fill="4F81BD"/>
            <w:vAlign w:val="center"/>
          </w:tcPr>
          <w:p w14:paraId="0C84912A" w14:textId="77777777" w:rsidR="002D2F8B" w:rsidRPr="00ED671B" w:rsidRDefault="002D2F8B" w:rsidP="00ED671B">
            <w:pPr>
              <w:adjustRightInd w:val="0"/>
              <w:snapToGrid w:val="0"/>
              <w:spacing w:after="0" w:line="240" w:lineRule="auto"/>
              <w:rPr>
                <w:rFonts w:ascii="Times New Roman" w:hAnsi="Times New Roman" w:cs="Times New Roman"/>
                <w:b/>
                <w:bCs/>
                <w:sz w:val="20"/>
                <w:szCs w:val="20"/>
              </w:rPr>
            </w:pPr>
            <w:r w:rsidRPr="00ED671B">
              <w:rPr>
                <w:rFonts w:ascii="Times New Roman" w:hAnsi="Times New Roman" w:cs="Times New Roman"/>
                <w:b/>
                <w:bCs/>
                <w:sz w:val="20"/>
                <w:szCs w:val="20"/>
              </w:rPr>
              <w:t>Pr</w:t>
            </w:r>
            <w:r w:rsidR="001E2645" w:rsidRPr="00ED671B">
              <w:rPr>
                <w:rFonts w:ascii="Times New Roman" w:hAnsi="Times New Roman" w:cs="Times New Roman"/>
                <w:b/>
                <w:bCs/>
                <w:sz w:val="20"/>
                <w:szCs w:val="20"/>
              </w:rPr>
              <w:t>oportional morbidity rate</w:t>
            </w:r>
            <w:r w:rsidR="00D31919" w:rsidRPr="00ED671B">
              <w:rPr>
                <w:rFonts w:ascii="Times New Roman" w:hAnsi="Times New Roman" w:cs="Times New Roman"/>
                <w:b/>
                <w:bCs/>
                <w:sz w:val="20"/>
                <w:szCs w:val="20"/>
              </w:rPr>
              <w:t xml:space="preserve"> </w:t>
            </w:r>
            <w:r w:rsidR="001E2645" w:rsidRPr="00ED671B">
              <w:rPr>
                <w:rFonts w:ascii="Times New Roman" w:hAnsi="Times New Roman" w:cs="Times New Roman"/>
                <w:b/>
                <w:bCs/>
                <w:sz w:val="20"/>
                <w:szCs w:val="20"/>
              </w:rPr>
              <w:t>(n=6305</w:t>
            </w:r>
            <w:r w:rsidRPr="00ED671B">
              <w:rPr>
                <w:rFonts w:ascii="Times New Roman" w:hAnsi="Times New Roman" w:cs="Times New Roman"/>
                <w:b/>
                <w:bCs/>
                <w:sz w:val="20"/>
                <w:szCs w:val="20"/>
              </w:rPr>
              <w:t xml:space="preserve"> diseased)</w:t>
            </w:r>
          </w:p>
        </w:tc>
      </w:tr>
      <w:tr w:rsidR="00CB43B5" w:rsidRPr="00ED671B" w14:paraId="12124D26" w14:textId="77777777" w:rsidTr="00CB43B5">
        <w:trPr>
          <w:cantSplit/>
          <w:trHeight w:val="20"/>
          <w:jc w:val="center"/>
        </w:trPr>
        <w:tc>
          <w:tcPr>
            <w:tcW w:w="1302" w:type="pct"/>
            <w:tcBorders>
              <w:top w:val="single" w:sz="18" w:space="0" w:color="FFFFFF"/>
              <w:left w:val="single" w:sz="8" w:space="0" w:color="4F81BD"/>
              <w:bottom w:val="single" w:sz="8" w:space="0" w:color="4F81BD"/>
              <w:right w:val="single" w:sz="8" w:space="0" w:color="4F81BD"/>
            </w:tcBorders>
            <w:shd w:val="clear" w:color="auto" w:fill="FFFFFF"/>
            <w:vAlign w:val="center"/>
          </w:tcPr>
          <w:p w14:paraId="26A0C90E" w14:textId="77777777" w:rsidR="002D2F8B" w:rsidRPr="00ED671B" w:rsidRDefault="002D2F8B"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Trypanosomosis</w:t>
            </w:r>
          </w:p>
        </w:tc>
        <w:tc>
          <w:tcPr>
            <w:tcW w:w="524" w:type="pct"/>
            <w:vMerge w:val="restart"/>
            <w:tcBorders>
              <w:top w:val="single" w:sz="18" w:space="0" w:color="FFFFFF"/>
              <w:left w:val="single" w:sz="8" w:space="0" w:color="4F81BD"/>
              <w:bottom w:val="single" w:sz="8" w:space="0" w:color="4F81BD"/>
              <w:right w:val="single" w:sz="8" w:space="0" w:color="4F81BD"/>
            </w:tcBorders>
            <w:shd w:val="clear" w:color="auto" w:fill="FFFFFF"/>
            <w:vAlign w:val="center"/>
          </w:tcPr>
          <w:p w14:paraId="014DE2A6" w14:textId="77777777" w:rsidR="00EB441C" w:rsidRPr="00ED671B" w:rsidRDefault="002D2F8B"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Cattle</w:t>
            </w:r>
          </w:p>
        </w:tc>
        <w:tc>
          <w:tcPr>
            <w:tcW w:w="689" w:type="pct"/>
            <w:tcBorders>
              <w:top w:val="single" w:sz="18" w:space="0" w:color="FFFFFF"/>
              <w:left w:val="single" w:sz="8" w:space="0" w:color="4F81BD"/>
              <w:bottom w:val="single" w:sz="8" w:space="0" w:color="4F81BD"/>
              <w:right w:val="single" w:sz="8" w:space="0" w:color="4F81BD"/>
            </w:tcBorders>
            <w:shd w:val="clear" w:color="auto" w:fill="FFFFFF"/>
            <w:vAlign w:val="center"/>
          </w:tcPr>
          <w:p w14:paraId="23FCB580" w14:textId="77777777" w:rsidR="002D2F8B" w:rsidRPr="00ED671B" w:rsidRDefault="005B12EB"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773</w:t>
            </w:r>
          </w:p>
        </w:tc>
        <w:tc>
          <w:tcPr>
            <w:tcW w:w="2485" w:type="pct"/>
            <w:tcBorders>
              <w:top w:val="single" w:sz="18" w:space="0" w:color="FFFFFF"/>
              <w:left w:val="single" w:sz="8" w:space="0" w:color="4F81BD"/>
              <w:bottom w:val="single" w:sz="8" w:space="0" w:color="4F81BD"/>
              <w:right w:val="single" w:sz="8" w:space="0" w:color="4F81BD"/>
            </w:tcBorders>
            <w:shd w:val="clear" w:color="auto" w:fill="FFFFFF"/>
            <w:vAlign w:val="center"/>
          </w:tcPr>
          <w:p w14:paraId="30CBB603" w14:textId="77777777" w:rsidR="002D2F8B" w:rsidRPr="00ED671B" w:rsidRDefault="001E2645"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12.26</w:t>
            </w:r>
          </w:p>
        </w:tc>
      </w:tr>
      <w:tr w:rsidR="00CB43B5" w:rsidRPr="00ED671B" w14:paraId="18C7A32A" w14:textId="77777777" w:rsidTr="00CB43B5">
        <w:trPr>
          <w:cantSplit/>
          <w:jc w:val="center"/>
        </w:trPr>
        <w:tc>
          <w:tcPr>
            <w:tcW w:w="1302" w:type="pct"/>
            <w:tcBorders>
              <w:top w:val="single" w:sz="8" w:space="0" w:color="4F81BD"/>
              <w:left w:val="single" w:sz="8" w:space="0" w:color="4F81BD"/>
              <w:bottom w:val="single" w:sz="8" w:space="0" w:color="4F81BD"/>
              <w:right w:val="single" w:sz="8" w:space="0" w:color="4F81BD"/>
            </w:tcBorders>
            <w:shd w:val="clear" w:color="auto" w:fill="FFFFFF"/>
            <w:vAlign w:val="center"/>
          </w:tcPr>
          <w:p w14:paraId="6326618A" w14:textId="77777777" w:rsidR="002D2F8B" w:rsidRPr="00ED671B" w:rsidRDefault="002D2F8B"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CBPP</w:t>
            </w:r>
          </w:p>
        </w:tc>
        <w:tc>
          <w:tcPr>
            <w:tcW w:w="524" w:type="pct"/>
            <w:vMerge/>
            <w:tcBorders>
              <w:top w:val="single" w:sz="8" w:space="0" w:color="4F81BD"/>
              <w:left w:val="single" w:sz="8" w:space="0" w:color="4F81BD"/>
              <w:bottom w:val="single" w:sz="8" w:space="0" w:color="4F81BD"/>
              <w:right w:val="single" w:sz="8" w:space="0" w:color="4F81BD"/>
            </w:tcBorders>
            <w:shd w:val="clear" w:color="auto" w:fill="FFFFFF"/>
            <w:vAlign w:val="center"/>
          </w:tcPr>
          <w:p w14:paraId="5278CC34" w14:textId="77777777" w:rsidR="002D2F8B" w:rsidRPr="00ED671B" w:rsidRDefault="002D2F8B" w:rsidP="00ED671B">
            <w:pPr>
              <w:adjustRightInd w:val="0"/>
              <w:snapToGrid w:val="0"/>
              <w:spacing w:after="0" w:line="240" w:lineRule="auto"/>
              <w:rPr>
                <w:rFonts w:ascii="Times New Roman" w:hAnsi="Times New Roman" w:cs="Times New Roman"/>
                <w:sz w:val="20"/>
                <w:szCs w:val="20"/>
              </w:rPr>
            </w:pPr>
          </w:p>
        </w:tc>
        <w:tc>
          <w:tcPr>
            <w:tcW w:w="689" w:type="pct"/>
            <w:tcBorders>
              <w:top w:val="single" w:sz="8" w:space="0" w:color="4F81BD"/>
              <w:left w:val="single" w:sz="8" w:space="0" w:color="4F81BD"/>
              <w:bottom w:val="single" w:sz="8" w:space="0" w:color="4F81BD"/>
              <w:right w:val="single" w:sz="8" w:space="0" w:color="4F81BD"/>
            </w:tcBorders>
            <w:shd w:val="clear" w:color="auto" w:fill="FFFFFF"/>
            <w:vAlign w:val="center"/>
          </w:tcPr>
          <w:p w14:paraId="7F3EB99C" w14:textId="77777777" w:rsidR="002D2F8B" w:rsidRPr="00ED671B" w:rsidRDefault="005B12EB"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676</w:t>
            </w:r>
          </w:p>
        </w:tc>
        <w:tc>
          <w:tcPr>
            <w:tcW w:w="2485" w:type="pct"/>
            <w:tcBorders>
              <w:top w:val="single" w:sz="8" w:space="0" w:color="4F81BD"/>
              <w:left w:val="single" w:sz="8" w:space="0" w:color="4F81BD"/>
              <w:bottom w:val="single" w:sz="8" w:space="0" w:color="4F81BD"/>
              <w:right w:val="single" w:sz="8" w:space="0" w:color="4F81BD"/>
            </w:tcBorders>
            <w:shd w:val="clear" w:color="auto" w:fill="FFFFFF"/>
            <w:vAlign w:val="center"/>
          </w:tcPr>
          <w:p w14:paraId="246383E5" w14:textId="77777777" w:rsidR="002D2F8B" w:rsidRPr="00ED671B" w:rsidRDefault="001E2645"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10.72</w:t>
            </w:r>
          </w:p>
        </w:tc>
      </w:tr>
      <w:tr w:rsidR="00CB43B5" w:rsidRPr="00ED671B" w14:paraId="65A4C8F5" w14:textId="77777777" w:rsidTr="00CB43B5">
        <w:trPr>
          <w:cantSplit/>
          <w:jc w:val="center"/>
        </w:trPr>
        <w:tc>
          <w:tcPr>
            <w:tcW w:w="1302" w:type="pct"/>
            <w:tcBorders>
              <w:top w:val="single" w:sz="8" w:space="0" w:color="4F81BD"/>
              <w:left w:val="single" w:sz="8" w:space="0" w:color="4F81BD"/>
              <w:bottom w:val="single" w:sz="8" w:space="0" w:color="4F81BD"/>
              <w:right w:val="single" w:sz="8" w:space="0" w:color="4F81BD"/>
            </w:tcBorders>
            <w:shd w:val="clear" w:color="auto" w:fill="FFFFFF"/>
            <w:vAlign w:val="center"/>
          </w:tcPr>
          <w:p w14:paraId="3DCB33DC" w14:textId="77777777" w:rsidR="002D2F8B" w:rsidRPr="00ED671B" w:rsidRDefault="002D2F8B"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 xml:space="preserve"> Bovine pasteurellosis</w:t>
            </w:r>
          </w:p>
        </w:tc>
        <w:tc>
          <w:tcPr>
            <w:tcW w:w="524" w:type="pct"/>
            <w:vMerge/>
            <w:tcBorders>
              <w:top w:val="single" w:sz="8" w:space="0" w:color="4F81BD"/>
              <w:left w:val="single" w:sz="8" w:space="0" w:color="4F81BD"/>
              <w:bottom w:val="single" w:sz="8" w:space="0" w:color="4F81BD"/>
              <w:right w:val="single" w:sz="8" w:space="0" w:color="4F81BD"/>
            </w:tcBorders>
            <w:shd w:val="clear" w:color="auto" w:fill="FFFFFF"/>
            <w:vAlign w:val="center"/>
          </w:tcPr>
          <w:p w14:paraId="37916234" w14:textId="77777777" w:rsidR="002D2F8B" w:rsidRPr="00ED671B" w:rsidRDefault="002D2F8B" w:rsidP="00ED671B">
            <w:pPr>
              <w:adjustRightInd w:val="0"/>
              <w:snapToGrid w:val="0"/>
              <w:spacing w:after="0" w:line="240" w:lineRule="auto"/>
              <w:rPr>
                <w:rFonts w:ascii="Times New Roman" w:hAnsi="Times New Roman" w:cs="Times New Roman"/>
                <w:sz w:val="20"/>
                <w:szCs w:val="20"/>
              </w:rPr>
            </w:pPr>
          </w:p>
        </w:tc>
        <w:tc>
          <w:tcPr>
            <w:tcW w:w="689" w:type="pct"/>
            <w:tcBorders>
              <w:top w:val="single" w:sz="8" w:space="0" w:color="4F81BD"/>
              <w:left w:val="single" w:sz="8" w:space="0" w:color="4F81BD"/>
              <w:bottom w:val="single" w:sz="8" w:space="0" w:color="4F81BD"/>
              <w:right w:val="single" w:sz="8" w:space="0" w:color="4F81BD"/>
            </w:tcBorders>
            <w:shd w:val="clear" w:color="auto" w:fill="FFFFFF"/>
            <w:vAlign w:val="center"/>
          </w:tcPr>
          <w:p w14:paraId="5F713237" w14:textId="77777777" w:rsidR="002D2F8B" w:rsidRPr="00ED671B" w:rsidRDefault="005B12EB"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374</w:t>
            </w:r>
          </w:p>
        </w:tc>
        <w:tc>
          <w:tcPr>
            <w:tcW w:w="2485" w:type="pct"/>
            <w:tcBorders>
              <w:top w:val="single" w:sz="8" w:space="0" w:color="4F81BD"/>
              <w:left w:val="single" w:sz="8" w:space="0" w:color="4F81BD"/>
              <w:bottom w:val="single" w:sz="8" w:space="0" w:color="4F81BD"/>
              <w:right w:val="single" w:sz="8" w:space="0" w:color="4F81BD"/>
            </w:tcBorders>
            <w:shd w:val="clear" w:color="auto" w:fill="FFFFFF"/>
            <w:vAlign w:val="center"/>
          </w:tcPr>
          <w:p w14:paraId="14A05335" w14:textId="77777777" w:rsidR="002D2F8B" w:rsidRPr="00ED671B" w:rsidRDefault="001E2645"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5.93</w:t>
            </w:r>
          </w:p>
        </w:tc>
      </w:tr>
      <w:tr w:rsidR="00CB43B5" w:rsidRPr="00ED671B" w14:paraId="79DC3996" w14:textId="77777777" w:rsidTr="00CB43B5">
        <w:trPr>
          <w:cantSplit/>
          <w:jc w:val="center"/>
        </w:trPr>
        <w:tc>
          <w:tcPr>
            <w:tcW w:w="1302" w:type="pct"/>
            <w:tcBorders>
              <w:top w:val="single" w:sz="8" w:space="0" w:color="4F81BD"/>
              <w:left w:val="single" w:sz="8" w:space="0" w:color="4F81BD"/>
              <w:bottom w:val="single" w:sz="8" w:space="0" w:color="4F81BD"/>
              <w:right w:val="single" w:sz="8" w:space="0" w:color="4F81BD"/>
            </w:tcBorders>
            <w:shd w:val="clear" w:color="auto" w:fill="FFFFFF"/>
            <w:vAlign w:val="center"/>
          </w:tcPr>
          <w:p w14:paraId="7DBE3B63" w14:textId="77777777" w:rsidR="002D2F8B" w:rsidRPr="00ED671B" w:rsidRDefault="00DB68C1"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P</w:t>
            </w:r>
            <w:r w:rsidR="00232BD4" w:rsidRPr="00ED671B">
              <w:rPr>
                <w:rFonts w:ascii="Times New Roman" w:hAnsi="Times New Roman" w:cs="Times New Roman"/>
                <w:sz w:val="20"/>
                <w:szCs w:val="20"/>
              </w:rPr>
              <w:t>neumonia</w:t>
            </w:r>
          </w:p>
        </w:tc>
        <w:tc>
          <w:tcPr>
            <w:tcW w:w="524" w:type="pct"/>
            <w:tcBorders>
              <w:top w:val="single" w:sz="8" w:space="0" w:color="4F81BD"/>
              <w:left w:val="single" w:sz="8" w:space="0" w:color="4F81BD"/>
              <w:bottom w:val="single" w:sz="8" w:space="0" w:color="4F81BD"/>
              <w:right w:val="single" w:sz="8" w:space="0" w:color="4F81BD"/>
            </w:tcBorders>
            <w:shd w:val="clear" w:color="auto" w:fill="FFFFFF"/>
            <w:vAlign w:val="center"/>
          </w:tcPr>
          <w:p w14:paraId="05F943BF" w14:textId="77777777" w:rsidR="002D2F8B" w:rsidRPr="00ED671B" w:rsidRDefault="002D2F8B"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Shoat</w:t>
            </w:r>
          </w:p>
        </w:tc>
        <w:tc>
          <w:tcPr>
            <w:tcW w:w="689" w:type="pct"/>
            <w:tcBorders>
              <w:top w:val="single" w:sz="8" w:space="0" w:color="4F81BD"/>
              <w:left w:val="single" w:sz="8" w:space="0" w:color="4F81BD"/>
              <w:bottom w:val="single" w:sz="8" w:space="0" w:color="4F81BD"/>
              <w:right w:val="single" w:sz="8" w:space="0" w:color="4F81BD"/>
            </w:tcBorders>
            <w:shd w:val="clear" w:color="auto" w:fill="FFFFFF"/>
            <w:vAlign w:val="center"/>
          </w:tcPr>
          <w:p w14:paraId="46A8B6C0" w14:textId="77777777" w:rsidR="002D2F8B" w:rsidRPr="00ED671B" w:rsidRDefault="005B12EB"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756</w:t>
            </w:r>
          </w:p>
        </w:tc>
        <w:tc>
          <w:tcPr>
            <w:tcW w:w="2485" w:type="pct"/>
            <w:tcBorders>
              <w:top w:val="single" w:sz="8" w:space="0" w:color="4F81BD"/>
              <w:left w:val="single" w:sz="8" w:space="0" w:color="4F81BD"/>
              <w:bottom w:val="single" w:sz="8" w:space="0" w:color="4F81BD"/>
              <w:right w:val="single" w:sz="8" w:space="0" w:color="4F81BD"/>
            </w:tcBorders>
            <w:shd w:val="clear" w:color="auto" w:fill="FFFFFF"/>
            <w:vAlign w:val="center"/>
          </w:tcPr>
          <w:p w14:paraId="5177BEB6" w14:textId="77777777" w:rsidR="002D2F8B" w:rsidRPr="00ED671B" w:rsidRDefault="001E2645"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11.99</w:t>
            </w:r>
            <w:r w:rsidR="00EB441C" w:rsidRPr="00ED671B">
              <w:rPr>
                <w:rFonts w:ascii="Times New Roman" w:hAnsi="Times New Roman" w:cs="Times New Roman"/>
                <w:sz w:val="20"/>
                <w:szCs w:val="20"/>
              </w:rPr>
              <w:t xml:space="preserve">      </w:t>
            </w:r>
          </w:p>
        </w:tc>
      </w:tr>
      <w:tr w:rsidR="00CB43B5" w:rsidRPr="00ED671B" w14:paraId="6021EDEF" w14:textId="77777777" w:rsidTr="00CB43B5">
        <w:trPr>
          <w:cantSplit/>
          <w:jc w:val="center"/>
        </w:trPr>
        <w:tc>
          <w:tcPr>
            <w:tcW w:w="1302" w:type="pct"/>
            <w:tcBorders>
              <w:top w:val="single" w:sz="8" w:space="0" w:color="4F81BD"/>
              <w:left w:val="single" w:sz="8" w:space="0" w:color="4F81BD"/>
              <w:bottom w:val="single" w:sz="8" w:space="0" w:color="4F81BD"/>
              <w:right w:val="single" w:sz="8" w:space="0" w:color="4F81BD"/>
            </w:tcBorders>
            <w:shd w:val="clear" w:color="auto" w:fill="FFFFFF"/>
            <w:vAlign w:val="center"/>
          </w:tcPr>
          <w:p w14:paraId="109A17CC" w14:textId="77777777" w:rsidR="002D2F8B" w:rsidRPr="00ED671B" w:rsidRDefault="002D2F8B"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Shoat pox</w:t>
            </w:r>
          </w:p>
        </w:tc>
        <w:tc>
          <w:tcPr>
            <w:tcW w:w="524" w:type="pct"/>
            <w:vMerge w:val="restart"/>
            <w:tcBorders>
              <w:top w:val="single" w:sz="8" w:space="0" w:color="4F81BD"/>
              <w:left w:val="single" w:sz="8" w:space="0" w:color="4F81BD"/>
              <w:bottom w:val="single" w:sz="8" w:space="0" w:color="4F81BD"/>
              <w:right w:val="single" w:sz="8" w:space="0" w:color="4F81BD"/>
            </w:tcBorders>
            <w:shd w:val="clear" w:color="auto" w:fill="FFFFFF"/>
            <w:vAlign w:val="center"/>
          </w:tcPr>
          <w:p w14:paraId="5A2A7682" w14:textId="13C867A0" w:rsidR="00EB441C" w:rsidRPr="00ED671B" w:rsidRDefault="002D2F8B"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Goat</w:t>
            </w:r>
          </w:p>
        </w:tc>
        <w:tc>
          <w:tcPr>
            <w:tcW w:w="689" w:type="pct"/>
            <w:tcBorders>
              <w:top w:val="single" w:sz="8" w:space="0" w:color="4F81BD"/>
              <w:left w:val="single" w:sz="8" w:space="0" w:color="4F81BD"/>
              <w:bottom w:val="single" w:sz="8" w:space="0" w:color="4F81BD"/>
              <w:right w:val="single" w:sz="8" w:space="0" w:color="4F81BD"/>
            </w:tcBorders>
            <w:shd w:val="clear" w:color="auto" w:fill="FFFFFF"/>
            <w:vAlign w:val="center"/>
          </w:tcPr>
          <w:p w14:paraId="2A114966" w14:textId="77777777" w:rsidR="002D2F8B" w:rsidRPr="00ED671B" w:rsidRDefault="001E2645"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423</w:t>
            </w:r>
          </w:p>
        </w:tc>
        <w:tc>
          <w:tcPr>
            <w:tcW w:w="2485" w:type="pct"/>
            <w:tcBorders>
              <w:top w:val="single" w:sz="8" w:space="0" w:color="4F81BD"/>
              <w:left w:val="single" w:sz="8" w:space="0" w:color="4F81BD"/>
              <w:bottom w:val="single" w:sz="8" w:space="0" w:color="4F81BD"/>
              <w:right w:val="single" w:sz="8" w:space="0" w:color="4F81BD"/>
            </w:tcBorders>
            <w:shd w:val="clear" w:color="auto" w:fill="FFFFFF"/>
            <w:vAlign w:val="center"/>
          </w:tcPr>
          <w:p w14:paraId="7439954F" w14:textId="77777777" w:rsidR="002D2F8B" w:rsidRPr="00ED671B" w:rsidRDefault="001E2645"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6.70</w:t>
            </w:r>
          </w:p>
        </w:tc>
      </w:tr>
      <w:tr w:rsidR="00CB43B5" w:rsidRPr="00ED671B" w14:paraId="64FF060A" w14:textId="77777777" w:rsidTr="00CB43B5">
        <w:trPr>
          <w:cantSplit/>
          <w:jc w:val="center"/>
        </w:trPr>
        <w:tc>
          <w:tcPr>
            <w:tcW w:w="1302" w:type="pct"/>
            <w:tcBorders>
              <w:top w:val="single" w:sz="8" w:space="0" w:color="4F81BD"/>
              <w:left w:val="single" w:sz="8" w:space="0" w:color="4F81BD"/>
              <w:bottom w:val="single" w:sz="8" w:space="0" w:color="4F81BD"/>
              <w:right w:val="single" w:sz="8" w:space="0" w:color="4F81BD"/>
            </w:tcBorders>
            <w:shd w:val="clear" w:color="auto" w:fill="FFFFFF"/>
            <w:vAlign w:val="center"/>
          </w:tcPr>
          <w:p w14:paraId="10B1DBF1" w14:textId="77777777" w:rsidR="002D2F8B" w:rsidRPr="00ED671B" w:rsidRDefault="002D2F8B"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CCPP</w:t>
            </w:r>
          </w:p>
        </w:tc>
        <w:tc>
          <w:tcPr>
            <w:tcW w:w="524" w:type="pct"/>
            <w:vMerge/>
            <w:tcBorders>
              <w:top w:val="single" w:sz="8" w:space="0" w:color="4F81BD"/>
              <w:left w:val="single" w:sz="8" w:space="0" w:color="4F81BD"/>
              <w:bottom w:val="single" w:sz="8" w:space="0" w:color="4F81BD"/>
              <w:right w:val="single" w:sz="8" w:space="0" w:color="4F81BD"/>
            </w:tcBorders>
            <w:shd w:val="clear" w:color="auto" w:fill="FFFFFF"/>
            <w:vAlign w:val="center"/>
          </w:tcPr>
          <w:p w14:paraId="124F7888" w14:textId="77777777" w:rsidR="002D2F8B" w:rsidRPr="00ED671B" w:rsidRDefault="002D2F8B" w:rsidP="00ED671B">
            <w:pPr>
              <w:adjustRightInd w:val="0"/>
              <w:snapToGrid w:val="0"/>
              <w:spacing w:after="0" w:line="240" w:lineRule="auto"/>
              <w:rPr>
                <w:rFonts w:ascii="Times New Roman" w:hAnsi="Times New Roman" w:cs="Times New Roman"/>
                <w:sz w:val="20"/>
                <w:szCs w:val="20"/>
              </w:rPr>
            </w:pPr>
          </w:p>
        </w:tc>
        <w:tc>
          <w:tcPr>
            <w:tcW w:w="689" w:type="pct"/>
            <w:tcBorders>
              <w:top w:val="single" w:sz="8" w:space="0" w:color="4F81BD"/>
              <w:left w:val="single" w:sz="8" w:space="0" w:color="4F81BD"/>
              <w:bottom w:val="single" w:sz="8" w:space="0" w:color="4F81BD"/>
              <w:right w:val="single" w:sz="8" w:space="0" w:color="4F81BD"/>
            </w:tcBorders>
            <w:shd w:val="clear" w:color="auto" w:fill="FFFFFF"/>
            <w:vAlign w:val="center"/>
          </w:tcPr>
          <w:p w14:paraId="0DCFB3EE" w14:textId="77777777" w:rsidR="002D2F8B" w:rsidRPr="00ED671B" w:rsidRDefault="001E2645"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675</w:t>
            </w:r>
          </w:p>
        </w:tc>
        <w:tc>
          <w:tcPr>
            <w:tcW w:w="2485" w:type="pct"/>
            <w:tcBorders>
              <w:top w:val="single" w:sz="8" w:space="0" w:color="4F81BD"/>
              <w:left w:val="single" w:sz="8" w:space="0" w:color="4F81BD"/>
              <w:bottom w:val="single" w:sz="8" w:space="0" w:color="4F81BD"/>
              <w:right w:val="single" w:sz="8" w:space="0" w:color="4F81BD"/>
            </w:tcBorders>
            <w:shd w:val="clear" w:color="auto" w:fill="FFFFFF"/>
            <w:vAlign w:val="center"/>
          </w:tcPr>
          <w:p w14:paraId="74365F9D" w14:textId="77777777" w:rsidR="002D2F8B" w:rsidRPr="00ED671B" w:rsidRDefault="001E2645"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10.70</w:t>
            </w:r>
          </w:p>
        </w:tc>
      </w:tr>
      <w:tr w:rsidR="00CB43B5" w:rsidRPr="00ED671B" w14:paraId="4BB57016" w14:textId="77777777" w:rsidTr="00CB43B5">
        <w:trPr>
          <w:cantSplit/>
          <w:jc w:val="center"/>
        </w:trPr>
        <w:tc>
          <w:tcPr>
            <w:tcW w:w="1302" w:type="pct"/>
            <w:tcBorders>
              <w:top w:val="single" w:sz="8" w:space="0" w:color="4F81BD"/>
              <w:left w:val="single" w:sz="8" w:space="0" w:color="4F81BD"/>
              <w:bottom w:val="single" w:sz="8" w:space="0" w:color="4F81BD"/>
              <w:right w:val="single" w:sz="8" w:space="0" w:color="4F81BD"/>
            </w:tcBorders>
            <w:shd w:val="clear" w:color="auto" w:fill="FFFFFF"/>
            <w:vAlign w:val="center"/>
          </w:tcPr>
          <w:p w14:paraId="26979F27" w14:textId="77777777" w:rsidR="002D2F8B" w:rsidRPr="00ED671B" w:rsidRDefault="002D2F8B"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Ovine pasteurell</w:t>
            </w:r>
            <w:r w:rsidR="007A21A1" w:rsidRPr="00ED671B">
              <w:rPr>
                <w:rFonts w:ascii="Times New Roman" w:hAnsi="Times New Roman" w:cs="Times New Roman"/>
                <w:sz w:val="20"/>
                <w:szCs w:val="20"/>
              </w:rPr>
              <w:t>o</w:t>
            </w:r>
            <w:r w:rsidRPr="00ED671B">
              <w:rPr>
                <w:rFonts w:ascii="Times New Roman" w:hAnsi="Times New Roman" w:cs="Times New Roman"/>
                <w:sz w:val="20"/>
                <w:szCs w:val="20"/>
              </w:rPr>
              <w:t>sis</w:t>
            </w:r>
          </w:p>
        </w:tc>
        <w:tc>
          <w:tcPr>
            <w:tcW w:w="524" w:type="pct"/>
            <w:tcBorders>
              <w:top w:val="single" w:sz="8" w:space="0" w:color="4F81BD"/>
              <w:left w:val="single" w:sz="8" w:space="0" w:color="4F81BD"/>
              <w:bottom w:val="single" w:sz="8" w:space="0" w:color="4F81BD"/>
              <w:right w:val="single" w:sz="8" w:space="0" w:color="4F81BD"/>
            </w:tcBorders>
            <w:shd w:val="clear" w:color="auto" w:fill="FFFFFF"/>
            <w:vAlign w:val="center"/>
          </w:tcPr>
          <w:p w14:paraId="21C155C4" w14:textId="77777777" w:rsidR="002D2F8B" w:rsidRPr="00ED671B" w:rsidRDefault="002D2F8B"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 xml:space="preserve"> Sheep</w:t>
            </w:r>
          </w:p>
        </w:tc>
        <w:tc>
          <w:tcPr>
            <w:tcW w:w="689" w:type="pct"/>
            <w:tcBorders>
              <w:top w:val="single" w:sz="8" w:space="0" w:color="4F81BD"/>
              <w:left w:val="single" w:sz="8" w:space="0" w:color="4F81BD"/>
              <w:bottom w:val="single" w:sz="8" w:space="0" w:color="4F81BD"/>
              <w:right w:val="single" w:sz="8" w:space="0" w:color="4F81BD"/>
            </w:tcBorders>
            <w:shd w:val="clear" w:color="auto" w:fill="FFFFFF"/>
            <w:vAlign w:val="center"/>
          </w:tcPr>
          <w:p w14:paraId="1103F555" w14:textId="77777777" w:rsidR="002D2F8B" w:rsidRPr="00ED671B" w:rsidRDefault="001E2645"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194</w:t>
            </w:r>
          </w:p>
        </w:tc>
        <w:tc>
          <w:tcPr>
            <w:tcW w:w="2485" w:type="pct"/>
            <w:tcBorders>
              <w:top w:val="single" w:sz="8" w:space="0" w:color="4F81BD"/>
              <w:left w:val="single" w:sz="8" w:space="0" w:color="4F81BD"/>
              <w:bottom w:val="single" w:sz="8" w:space="0" w:color="4F81BD"/>
              <w:right w:val="single" w:sz="8" w:space="0" w:color="4F81BD"/>
            </w:tcBorders>
            <w:shd w:val="clear" w:color="auto" w:fill="FFFFFF"/>
            <w:vAlign w:val="center"/>
          </w:tcPr>
          <w:p w14:paraId="5FE76909" w14:textId="77777777" w:rsidR="002D2F8B" w:rsidRPr="00ED671B" w:rsidRDefault="001E2645"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3.07</w:t>
            </w:r>
          </w:p>
        </w:tc>
      </w:tr>
      <w:tr w:rsidR="00CB43B5" w:rsidRPr="00ED671B" w14:paraId="1FCEB8FD" w14:textId="77777777" w:rsidTr="00CB43B5">
        <w:trPr>
          <w:cantSplit/>
          <w:jc w:val="center"/>
        </w:trPr>
        <w:tc>
          <w:tcPr>
            <w:tcW w:w="1302" w:type="pct"/>
            <w:tcBorders>
              <w:top w:val="single" w:sz="8" w:space="0" w:color="4F81BD"/>
              <w:left w:val="single" w:sz="8" w:space="0" w:color="4F81BD"/>
              <w:bottom w:val="single" w:sz="8" w:space="0" w:color="4F81BD"/>
              <w:right w:val="single" w:sz="8" w:space="0" w:color="4F81BD"/>
            </w:tcBorders>
            <w:shd w:val="clear" w:color="auto" w:fill="FFFFFF"/>
            <w:vAlign w:val="center"/>
          </w:tcPr>
          <w:p w14:paraId="0A99D277" w14:textId="77777777" w:rsidR="002D2F8B" w:rsidRPr="00ED671B" w:rsidRDefault="002D2F8B"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Pneumonic case</w:t>
            </w:r>
          </w:p>
        </w:tc>
        <w:tc>
          <w:tcPr>
            <w:tcW w:w="524" w:type="pct"/>
            <w:tcBorders>
              <w:top w:val="single" w:sz="8" w:space="0" w:color="4F81BD"/>
              <w:left w:val="single" w:sz="8" w:space="0" w:color="4F81BD"/>
              <w:bottom w:val="single" w:sz="8" w:space="0" w:color="4F81BD"/>
              <w:right w:val="single" w:sz="8" w:space="0" w:color="4F81BD"/>
            </w:tcBorders>
            <w:shd w:val="clear" w:color="auto" w:fill="FFFFFF"/>
            <w:vAlign w:val="center"/>
          </w:tcPr>
          <w:p w14:paraId="4A2BC3DF" w14:textId="77777777" w:rsidR="002D2F8B" w:rsidRPr="00ED671B" w:rsidRDefault="002D2F8B"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Equine</w:t>
            </w:r>
            <w:r w:rsidR="00EB441C" w:rsidRPr="00ED671B">
              <w:rPr>
                <w:rFonts w:ascii="Times New Roman" w:hAnsi="Times New Roman" w:cs="Times New Roman"/>
                <w:sz w:val="20"/>
                <w:szCs w:val="20"/>
              </w:rPr>
              <w:t xml:space="preserve"> </w:t>
            </w:r>
          </w:p>
        </w:tc>
        <w:tc>
          <w:tcPr>
            <w:tcW w:w="689" w:type="pct"/>
            <w:tcBorders>
              <w:top w:val="single" w:sz="8" w:space="0" w:color="4F81BD"/>
              <w:left w:val="single" w:sz="8" w:space="0" w:color="4F81BD"/>
              <w:bottom w:val="single" w:sz="8" w:space="0" w:color="4F81BD"/>
              <w:right w:val="single" w:sz="8" w:space="0" w:color="4F81BD"/>
            </w:tcBorders>
            <w:shd w:val="clear" w:color="auto" w:fill="FFFFFF"/>
            <w:vAlign w:val="center"/>
          </w:tcPr>
          <w:p w14:paraId="0C061509" w14:textId="77777777" w:rsidR="002D2F8B" w:rsidRPr="00ED671B" w:rsidRDefault="001E2645"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214</w:t>
            </w:r>
          </w:p>
        </w:tc>
        <w:tc>
          <w:tcPr>
            <w:tcW w:w="2485" w:type="pct"/>
            <w:tcBorders>
              <w:top w:val="single" w:sz="8" w:space="0" w:color="4F81BD"/>
              <w:left w:val="single" w:sz="8" w:space="0" w:color="4F81BD"/>
              <w:bottom w:val="single" w:sz="8" w:space="0" w:color="4F81BD"/>
              <w:right w:val="single" w:sz="8" w:space="0" w:color="4F81BD"/>
            </w:tcBorders>
            <w:shd w:val="clear" w:color="auto" w:fill="FFFFFF"/>
            <w:vAlign w:val="center"/>
          </w:tcPr>
          <w:p w14:paraId="6061B7A2" w14:textId="77777777" w:rsidR="002D2F8B" w:rsidRPr="00ED671B" w:rsidRDefault="001E2645"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3.39</w:t>
            </w:r>
          </w:p>
        </w:tc>
      </w:tr>
      <w:tr w:rsidR="00CB43B5" w:rsidRPr="00ED671B" w14:paraId="112688ED" w14:textId="77777777" w:rsidTr="00CB43B5">
        <w:trPr>
          <w:cantSplit/>
          <w:jc w:val="center"/>
        </w:trPr>
        <w:tc>
          <w:tcPr>
            <w:tcW w:w="1302" w:type="pct"/>
            <w:tcBorders>
              <w:top w:val="single" w:sz="8" w:space="0" w:color="4F81BD"/>
              <w:left w:val="single" w:sz="8" w:space="0" w:color="4F81BD"/>
              <w:bottom w:val="single" w:sz="8" w:space="0" w:color="4F81BD"/>
              <w:right w:val="single" w:sz="8" w:space="0" w:color="4F81BD"/>
            </w:tcBorders>
            <w:shd w:val="clear" w:color="auto" w:fill="FFFFFF"/>
            <w:vAlign w:val="center"/>
          </w:tcPr>
          <w:p w14:paraId="589B9468" w14:textId="77777777" w:rsidR="002D2F8B" w:rsidRPr="00ED671B" w:rsidRDefault="002D2F8B"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NCD</w:t>
            </w:r>
          </w:p>
        </w:tc>
        <w:tc>
          <w:tcPr>
            <w:tcW w:w="524" w:type="pct"/>
            <w:vMerge w:val="restart"/>
            <w:tcBorders>
              <w:top w:val="single" w:sz="8" w:space="0" w:color="4F81BD"/>
              <w:left w:val="single" w:sz="8" w:space="0" w:color="4F81BD"/>
              <w:bottom w:val="single" w:sz="8" w:space="0" w:color="4F81BD"/>
              <w:right w:val="single" w:sz="8" w:space="0" w:color="4F81BD"/>
            </w:tcBorders>
            <w:shd w:val="clear" w:color="auto" w:fill="FFFFFF"/>
            <w:vAlign w:val="center"/>
          </w:tcPr>
          <w:p w14:paraId="63993318" w14:textId="77777777" w:rsidR="002D2F8B" w:rsidRPr="00ED671B" w:rsidRDefault="002D2F8B"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Chicken</w:t>
            </w:r>
          </w:p>
          <w:p w14:paraId="074A0D58" w14:textId="77777777" w:rsidR="002D2F8B" w:rsidRPr="00ED671B" w:rsidRDefault="002D2F8B" w:rsidP="00ED671B">
            <w:pPr>
              <w:adjustRightInd w:val="0"/>
              <w:snapToGrid w:val="0"/>
              <w:spacing w:after="0" w:line="240" w:lineRule="auto"/>
              <w:rPr>
                <w:rFonts w:ascii="Times New Roman" w:hAnsi="Times New Roman" w:cs="Times New Roman"/>
                <w:sz w:val="20"/>
                <w:szCs w:val="20"/>
              </w:rPr>
            </w:pPr>
          </w:p>
        </w:tc>
        <w:tc>
          <w:tcPr>
            <w:tcW w:w="689" w:type="pct"/>
            <w:tcBorders>
              <w:top w:val="single" w:sz="8" w:space="0" w:color="4F81BD"/>
              <w:left w:val="single" w:sz="8" w:space="0" w:color="4F81BD"/>
              <w:bottom w:val="single" w:sz="8" w:space="0" w:color="4F81BD"/>
              <w:right w:val="single" w:sz="8" w:space="0" w:color="4F81BD"/>
            </w:tcBorders>
            <w:shd w:val="clear" w:color="auto" w:fill="FFFFFF"/>
            <w:vAlign w:val="center"/>
          </w:tcPr>
          <w:p w14:paraId="3EEE927B" w14:textId="77777777" w:rsidR="002D2F8B" w:rsidRPr="00ED671B" w:rsidRDefault="001E2645"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1418</w:t>
            </w:r>
          </w:p>
        </w:tc>
        <w:tc>
          <w:tcPr>
            <w:tcW w:w="2485" w:type="pct"/>
            <w:tcBorders>
              <w:top w:val="single" w:sz="8" w:space="0" w:color="4F81BD"/>
              <w:left w:val="single" w:sz="8" w:space="0" w:color="4F81BD"/>
              <w:bottom w:val="single" w:sz="8" w:space="0" w:color="4F81BD"/>
              <w:right w:val="single" w:sz="8" w:space="0" w:color="4F81BD"/>
            </w:tcBorders>
            <w:shd w:val="clear" w:color="auto" w:fill="FFFFFF"/>
            <w:vAlign w:val="center"/>
          </w:tcPr>
          <w:p w14:paraId="61764449" w14:textId="77777777" w:rsidR="002D2F8B" w:rsidRPr="00ED671B" w:rsidRDefault="001E2645"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22.49</w:t>
            </w:r>
          </w:p>
        </w:tc>
      </w:tr>
      <w:tr w:rsidR="00CB43B5" w:rsidRPr="00ED671B" w14:paraId="21A559FD" w14:textId="77777777" w:rsidTr="00CB43B5">
        <w:trPr>
          <w:cantSplit/>
          <w:jc w:val="center"/>
        </w:trPr>
        <w:tc>
          <w:tcPr>
            <w:tcW w:w="1302" w:type="pct"/>
            <w:tcBorders>
              <w:top w:val="single" w:sz="8" w:space="0" w:color="4F81BD"/>
              <w:left w:val="single" w:sz="8" w:space="0" w:color="4F81BD"/>
              <w:bottom w:val="single" w:sz="8" w:space="0" w:color="4F81BD"/>
              <w:right w:val="single" w:sz="8" w:space="0" w:color="4F81BD"/>
            </w:tcBorders>
            <w:shd w:val="clear" w:color="auto" w:fill="FFFFFF"/>
            <w:vAlign w:val="center"/>
          </w:tcPr>
          <w:p w14:paraId="0E5FAEDD" w14:textId="77777777" w:rsidR="002D2F8B" w:rsidRPr="00ED671B" w:rsidRDefault="002D2F8B"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Avian salmonella</w:t>
            </w:r>
          </w:p>
        </w:tc>
        <w:tc>
          <w:tcPr>
            <w:tcW w:w="524" w:type="pct"/>
            <w:vMerge/>
            <w:tcBorders>
              <w:top w:val="single" w:sz="8" w:space="0" w:color="4F81BD"/>
              <w:left w:val="single" w:sz="8" w:space="0" w:color="4F81BD"/>
              <w:bottom w:val="single" w:sz="8" w:space="0" w:color="4F81BD"/>
              <w:right w:val="single" w:sz="8" w:space="0" w:color="4F81BD"/>
            </w:tcBorders>
            <w:shd w:val="clear" w:color="auto" w:fill="FFFFFF"/>
            <w:vAlign w:val="center"/>
          </w:tcPr>
          <w:p w14:paraId="07C401B2" w14:textId="77777777" w:rsidR="002D2F8B" w:rsidRPr="00ED671B" w:rsidRDefault="002D2F8B" w:rsidP="00ED671B">
            <w:pPr>
              <w:adjustRightInd w:val="0"/>
              <w:snapToGrid w:val="0"/>
              <w:spacing w:after="0" w:line="240" w:lineRule="auto"/>
              <w:rPr>
                <w:rFonts w:ascii="Times New Roman" w:hAnsi="Times New Roman" w:cs="Times New Roman"/>
                <w:sz w:val="20"/>
                <w:szCs w:val="20"/>
              </w:rPr>
            </w:pPr>
          </w:p>
        </w:tc>
        <w:tc>
          <w:tcPr>
            <w:tcW w:w="689" w:type="pct"/>
            <w:tcBorders>
              <w:top w:val="single" w:sz="8" w:space="0" w:color="4F81BD"/>
              <w:left w:val="single" w:sz="8" w:space="0" w:color="4F81BD"/>
              <w:bottom w:val="single" w:sz="8" w:space="0" w:color="4F81BD"/>
              <w:right w:val="single" w:sz="8" w:space="0" w:color="4F81BD"/>
            </w:tcBorders>
            <w:shd w:val="clear" w:color="auto" w:fill="FFFFFF"/>
            <w:vAlign w:val="center"/>
          </w:tcPr>
          <w:p w14:paraId="0581BFFE" w14:textId="77777777" w:rsidR="002D2F8B" w:rsidRPr="00ED671B" w:rsidRDefault="001E2645"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799</w:t>
            </w:r>
          </w:p>
        </w:tc>
        <w:tc>
          <w:tcPr>
            <w:tcW w:w="2485" w:type="pct"/>
            <w:tcBorders>
              <w:top w:val="single" w:sz="8" w:space="0" w:color="4F81BD"/>
              <w:left w:val="single" w:sz="8" w:space="0" w:color="4F81BD"/>
              <w:bottom w:val="single" w:sz="8" w:space="0" w:color="4F81BD"/>
              <w:right w:val="single" w:sz="8" w:space="0" w:color="4F81BD"/>
            </w:tcBorders>
            <w:shd w:val="clear" w:color="auto" w:fill="FFFFFF"/>
            <w:vAlign w:val="center"/>
          </w:tcPr>
          <w:p w14:paraId="5DAF1AD6" w14:textId="77777777" w:rsidR="002D2F8B" w:rsidRPr="00ED671B" w:rsidRDefault="001E2645"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12.67</w:t>
            </w:r>
          </w:p>
        </w:tc>
      </w:tr>
      <w:tr w:rsidR="002D2F8B" w:rsidRPr="00ED671B" w14:paraId="2F046DC7" w14:textId="77777777" w:rsidTr="00CB43B5">
        <w:trPr>
          <w:cantSplit/>
          <w:jc w:val="center"/>
        </w:trPr>
        <w:tc>
          <w:tcPr>
            <w:tcW w:w="2515" w:type="pct"/>
            <w:gridSpan w:val="3"/>
            <w:tcBorders>
              <w:top w:val="single" w:sz="8" w:space="0" w:color="4F81BD"/>
              <w:left w:val="single" w:sz="8" w:space="0" w:color="4F81BD"/>
              <w:bottom w:val="single" w:sz="8" w:space="0" w:color="4F81BD"/>
              <w:right w:val="single" w:sz="8" w:space="0" w:color="4F81BD"/>
            </w:tcBorders>
            <w:shd w:val="clear" w:color="auto" w:fill="FFFFFF"/>
            <w:vAlign w:val="center"/>
          </w:tcPr>
          <w:p w14:paraId="5F79F502" w14:textId="270E1D99" w:rsidR="002D2F8B" w:rsidRPr="00ED671B" w:rsidRDefault="005A195A"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 xml:space="preserve">     </w:t>
            </w:r>
            <w:r w:rsidR="00CB43B5">
              <w:rPr>
                <w:rFonts w:ascii="Times New Roman" w:hAnsi="Times New Roman" w:cs="Times New Roman"/>
                <w:sz w:val="20"/>
                <w:szCs w:val="20"/>
              </w:rPr>
              <w:t xml:space="preserve">                                                              </w:t>
            </w:r>
            <w:r w:rsidRPr="00ED671B">
              <w:rPr>
                <w:rFonts w:ascii="Times New Roman" w:hAnsi="Times New Roman" w:cs="Times New Roman"/>
                <w:sz w:val="20"/>
                <w:szCs w:val="20"/>
              </w:rPr>
              <w:t xml:space="preserve"> </w:t>
            </w:r>
            <w:r w:rsidR="001E2645" w:rsidRPr="00ED671B">
              <w:rPr>
                <w:rFonts w:ascii="Times New Roman" w:hAnsi="Times New Roman" w:cs="Times New Roman"/>
                <w:sz w:val="20"/>
                <w:szCs w:val="20"/>
              </w:rPr>
              <w:t>=6,305</w:t>
            </w:r>
          </w:p>
        </w:tc>
        <w:tc>
          <w:tcPr>
            <w:tcW w:w="2485" w:type="pct"/>
            <w:tcBorders>
              <w:top w:val="single" w:sz="8" w:space="0" w:color="4F81BD"/>
              <w:left w:val="single" w:sz="8" w:space="0" w:color="4F81BD"/>
              <w:bottom w:val="single" w:sz="8" w:space="0" w:color="4F81BD"/>
              <w:right w:val="single" w:sz="8" w:space="0" w:color="4F81BD"/>
            </w:tcBorders>
            <w:shd w:val="clear" w:color="auto" w:fill="FFFFFF"/>
            <w:vAlign w:val="center"/>
          </w:tcPr>
          <w:p w14:paraId="64B92D1C" w14:textId="77777777" w:rsidR="002D2F8B" w:rsidRPr="00ED671B" w:rsidRDefault="002D2F8B" w:rsidP="00ED671B">
            <w:pPr>
              <w:adjustRightInd w:val="0"/>
              <w:snapToGrid w:val="0"/>
              <w:spacing w:after="0" w:line="240" w:lineRule="auto"/>
              <w:rPr>
                <w:rFonts w:ascii="Times New Roman" w:hAnsi="Times New Roman" w:cs="Times New Roman"/>
                <w:sz w:val="20"/>
                <w:szCs w:val="20"/>
              </w:rPr>
            </w:pPr>
          </w:p>
        </w:tc>
      </w:tr>
    </w:tbl>
    <w:p w14:paraId="57F446A1" w14:textId="491E19BA" w:rsidR="00D305FE" w:rsidRDefault="00D305FE" w:rsidP="00ED671B">
      <w:pPr>
        <w:adjustRightInd w:val="0"/>
        <w:snapToGrid w:val="0"/>
        <w:spacing w:after="0" w:line="240" w:lineRule="auto"/>
        <w:rPr>
          <w:rFonts w:ascii="Times New Roman" w:hAnsi="Times New Roman" w:cs="Times New Roman"/>
          <w:sz w:val="20"/>
          <w:szCs w:val="20"/>
        </w:rPr>
      </w:pPr>
    </w:p>
    <w:p w14:paraId="5965FF68" w14:textId="59D88B25" w:rsidR="001348A0" w:rsidRDefault="001348A0" w:rsidP="00ED671B">
      <w:pPr>
        <w:adjustRightInd w:val="0"/>
        <w:snapToGrid w:val="0"/>
        <w:spacing w:after="0" w:line="240" w:lineRule="auto"/>
        <w:rPr>
          <w:rFonts w:ascii="Times New Roman" w:hAnsi="Times New Roman" w:cs="Times New Roman"/>
          <w:sz w:val="20"/>
          <w:szCs w:val="20"/>
        </w:rPr>
      </w:pPr>
    </w:p>
    <w:p w14:paraId="51467870" w14:textId="77777777" w:rsidR="002D2F8B" w:rsidRPr="00ED671B" w:rsidRDefault="00DB68C1" w:rsidP="00ED671B">
      <w:pPr>
        <w:adjustRightInd w:val="0"/>
        <w:snapToGrid w:val="0"/>
        <w:spacing w:after="0" w:line="240" w:lineRule="auto"/>
        <w:rPr>
          <w:rFonts w:ascii="Times New Roman" w:hAnsi="Times New Roman" w:cs="Times New Roman"/>
          <w:b/>
          <w:bCs/>
          <w:sz w:val="20"/>
          <w:szCs w:val="20"/>
        </w:rPr>
      </w:pPr>
      <w:bookmarkStart w:id="34" w:name="_Toc111257917"/>
      <w:r w:rsidRPr="00ED671B">
        <w:rPr>
          <w:rFonts w:ascii="Times New Roman" w:hAnsi="Times New Roman" w:cs="Times New Roman"/>
          <w:b/>
          <w:bCs/>
          <w:sz w:val="20"/>
          <w:szCs w:val="20"/>
        </w:rPr>
        <w:t>Table 11</w:t>
      </w:r>
      <w:r w:rsidR="002D2F8B" w:rsidRPr="00ED671B">
        <w:rPr>
          <w:rFonts w:ascii="Times New Roman" w:hAnsi="Times New Roman" w:cs="Times New Roman"/>
          <w:b/>
          <w:bCs/>
          <w:sz w:val="20"/>
          <w:szCs w:val="20"/>
        </w:rPr>
        <w:t>:  No. of animals born in 20</w:t>
      </w:r>
      <w:bookmarkEnd w:id="34"/>
      <w:r w:rsidR="009579B6" w:rsidRPr="00ED671B">
        <w:rPr>
          <w:rFonts w:ascii="Times New Roman" w:hAnsi="Times New Roman" w:cs="Times New Roman"/>
          <w:b/>
          <w:bCs/>
          <w:sz w:val="20"/>
          <w:szCs w:val="20"/>
        </w:rPr>
        <w:t>22/2023</w:t>
      </w:r>
      <w:r w:rsidR="0092230C" w:rsidRPr="00ED671B">
        <w:rPr>
          <w:rFonts w:ascii="Times New Roman" w:hAnsi="Times New Roman" w:cs="Times New Roman"/>
          <w:b/>
          <w:bCs/>
          <w:sz w:val="20"/>
          <w:szCs w:val="20"/>
        </w:rPr>
        <w:t xml:space="preserve"> of livestock owners</w:t>
      </w:r>
    </w:p>
    <w:tbl>
      <w:tblPr>
        <w:tblStyle w:val="TableGrid"/>
        <w:tblW w:w="5000" w:type="pct"/>
        <w:tblLook w:val="04A0" w:firstRow="1" w:lastRow="0" w:firstColumn="1" w:lastColumn="0" w:noHBand="0" w:noVBand="1"/>
      </w:tblPr>
      <w:tblGrid>
        <w:gridCol w:w="1797"/>
        <w:gridCol w:w="1015"/>
        <w:gridCol w:w="1438"/>
        <w:gridCol w:w="1440"/>
        <w:gridCol w:w="1015"/>
        <w:gridCol w:w="1486"/>
        <w:gridCol w:w="1385"/>
      </w:tblGrid>
      <w:tr w:rsidR="00AF795C" w:rsidRPr="00ED671B" w14:paraId="3AF2301C" w14:textId="77777777" w:rsidTr="001348A0">
        <w:trPr>
          <w:trHeight w:val="50"/>
        </w:trPr>
        <w:tc>
          <w:tcPr>
            <w:tcW w:w="938" w:type="pct"/>
            <w:vMerge w:val="restart"/>
          </w:tcPr>
          <w:p w14:paraId="17873463" w14:textId="77777777" w:rsidR="00AF795C" w:rsidRPr="00ED671B" w:rsidRDefault="00AF795C" w:rsidP="00ED671B">
            <w:pPr>
              <w:adjustRightInd w:val="0"/>
              <w:snapToGrid w:val="0"/>
              <w:spacing w:after="0" w:line="240" w:lineRule="auto"/>
              <w:rPr>
                <w:rFonts w:ascii="Times New Roman" w:hAnsi="Times New Roman" w:cs="Times New Roman"/>
                <w:b/>
                <w:sz w:val="20"/>
                <w:szCs w:val="20"/>
              </w:rPr>
            </w:pPr>
            <w:r w:rsidRPr="00ED671B">
              <w:rPr>
                <w:rFonts w:ascii="Times New Roman" w:hAnsi="Times New Roman" w:cs="Times New Roman"/>
                <w:b/>
                <w:sz w:val="20"/>
                <w:szCs w:val="20"/>
              </w:rPr>
              <w:t>Animals</w:t>
            </w:r>
          </w:p>
        </w:tc>
        <w:tc>
          <w:tcPr>
            <w:tcW w:w="1281" w:type="pct"/>
            <w:gridSpan w:val="2"/>
          </w:tcPr>
          <w:p w14:paraId="206240D6" w14:textId="5A24C4F5" w:rsidR="00AF795C" w:rsidRPr="00ED671B" w:rsidRDefault="00AF795C" w:rsidP="001348A0">
            <w:pPr>
              <w:adjustRightInd w:val="0"/>
              <w:snapToGrid w:val="0"/>
              <w:spacing w:after="0" w:line="240" w:lineRule="auto"/>
              <w:rPr>
                <w:rFonts w:ascii="Times New Roman" w:hAnsi="Times New Roman" w:cs="Times New Roman"/>
                <w:b/>
                <w:sz w:val="20"/>
                <w:szCs w:val="20"/>
              </w:rPr>
            </w:pPr>
            <w:r w:rsidRPr="00ED671B">
              <w:rPr>
                <w:rFonts w:ascii="Times New Roman" w:hAnsi="Times New Roman" w:cs="Times New Roman"/>
                <w:b/>
                <w:sz w:val="20"/>
                <w:szCs w:val="20"/>
              </w:rPr>
              <w:t xml:space="preserve"> Animal born by Sex</w:t>
            </w:r>
          </w:p>
        </w:tc>
        <w:tc>
          <w:tcPr>
            <w:tcW w:w="752" w:type="pct"/>
            <w:vMerge w:val="restart"/>
          </w:tcPr>
          <w:p w14:paraId="745E279B" w14:textId="77777777" w:rsidR="00AF795C" w:rsidRPr="00ED671B" w:rsidRDefault="00AF795C"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b/>
                <w:sz w:val="20"/>
                <w:szCs w:val="20"/>
              </w:rPr>
              <w:t xml:space="preserve"> </w:t>
            </w:r>
            <w:r w:rsidRPr="00ED671B">
              <w:rPr>
                <w:rFonts w:ascii="Times New Roman" w:hAnsi="Times New Roman" w:cs="Times New Roman"/>
                <w:sz w:val="20"/>
                <w:szCs w:val="20"/>
              </w:rPr>
              <w:t>Total</w:t>
            </w:r>
          </w:p>
          <w:p w14:paraId="5B226BA7" w14:textId="77777777" w:rsidR="00AF795C" w:rsidRPr="00ED671B" w:rsidRDefault="00AF795C" w:rsidP="00ED671B">
            <w:pPr>
              <w:adjustRightInd w:val="0"/>
              <w:snapToGrid w:val="0"/>
              <w:spacing w:after="0" w:line="240" w:lineRule="auto"/>
              <w:rPr>
                <w:rFonts w:ascii="Times New Roman" w:hAnsi="Times New Roman" w:cs="Times New Roman"/>
                <w:b/>
                <w:sz w:val="20"/>
                <w:szCs w:val="20"/>
              </w:rPr>
            </w:pPr>
            <w:r w:rsidRPr="00ED671B">
              <w:rPr>
                <w:rFonts w:ascii="Times New Roman" w:hAnsi="Times New Roman" w:cs="Times New Roman"/>
                <w:sz w:val="20"/>
                <w:szCs w:val="20"/>
              </w:rPr>
              <w:t xml:space="preserve">(N= </w:t>
            </w:r>
            <w:r w:rsidR="00462845" w:rsidRPr="00ED671B">
              <w:rPr>
                <w:rFonts w:ascii="Times New Roman" w:hAnsi="Times New Roman" w:cs="Times New Roman"/>
                <w:sz w:val="20"/>
                <w:szCs w:val="20"/>
              </w:rPr>
              <w:t>2134</w:t>
            </w:r>
            <w:r w:rsidRPr="00ED671B">
              <w:rPr>
                <w:rFonts w:ascii="Times New Roman" w:hAnsi="Times New Roman" w:cs="Times New Roman"/>
                <w:sz w:val="20"/>
                <w:szCs w:val="20"/>
              </w:rPr>
              <w:t>, %)</w:t>
            </w:r>
          </w:p>
        </w:tc>
        <w:tc>
          <w:tcPr>
            <w:tcW w:w="530" w:type="pct"/>
            <w:vMerge w:val="restart"/>
          </w:tcPr>
          <w:p w14:paraId="5288D9BB" w14:textId="77777777" w:rsidR="00AF795C" w:rsidRPr="00ED671B" w:rsidRDefault="00AF795C" w:rsidP="00ED671B">
            <w:pPr>
              <w:adjustRightInd w:val="0"/>
              <w:snapToGrid w:val="0"/>
              <w:spacing w:after="0" w:line="240" w:lineRule="auto"/>
              <w:rPr>
                <w:rFonts w:ascii="Times New Roman" w:hAnsi="Times New Roman" w:cs="Times New Roman"/>
                <w:b/>
                <w:sz w:val="20"/>
                <w:szCs w:val="20"/>
              </w:rPr>
            </w:pPr>
            <w:r w:rsidRPr="00ED671B">
              <w:rPr>
                <w:rFonts w:ascii="Times New Roman" w:hAnsi="Times New Roman" w:cs="Times New Roman"/>
                <w:b/>
                <w:sz w:val="20"/>
                <w:szCs w:val="20"/>
              </w:rPr>
              <w:t>%</w:t>
            </w:r>
          </w:p>
        </w:tc>
        <w:tc>
          <w:tcPr>
            <w:tcW w:w="776" w:type="pct"/>
            <w:vMerge w:val="restart"/>
          </w:tcPr>
          <w:p w14:paraId="6715C2A2" w14:textId="77777777" w:rsidR="00AF795C" w:rsidRPr="00ED671B" w:rsidRDefault="00AF795C" w:rsidP="00ED671B">
            <w:pPr>
              <w:adjustRightInd w:val="0"/>
              <w:snapToGrid w:val="0"/>
              <w:spacing w:after="0" w:line="240" w:lineRule="auto"/>
              <w:rPr>
                <w:rFonts w:ascii="Times New Roman" w:hAnsi="Times New Roman" w:cs="Times New Roman"/>
                <w:b/>
                <w:sz w:val="20"/>
                <w:szCs w:val="20"/>
              </w:rPr>
            </w:pPr>
            <w:r w:rsidRPr="00ED671B">
              <w:rPr>
                <w:rFonts w:ascii="Times New Roman" w:hAnsi="Times New Roman" w:cs="Times New Roman"/>
                <w:sz w:val="20"/>
                <w:szCs w:val="20"/>
              </w:rPr>
              <w:t>No. died</w:t>
            </w:r>
          </w:p>
        </w:tc>
        <w:tc>
          <w:tcPr>
            <w:tcW w:w="723" w:type="pct"/>
            <w:vMerge w:val="restart"/>
          </w:tcPr>
          <w:p w14:paraId="48D8A9AD" w14:textId="77777777" w:rsidR="00AF795C" w:rsidRPr="00ED671B" w:rsidRDefault="00AF795C" w:rsidP="00ED671B">
            <w:pPr>
              <w:adjustRightInd w:val="0"/>
              <w:snapToGrid w:val="0"/>
              <w:spacing w:after="0" w:line="240" w:lineRule="auto"/>
              <w:rPr>
                <w:rFonts w:ascii="Times New Roman" w:hAnsi="Times New Roman" w:cs="Times New Roman"/>
                <w:b/>
                <w:sz w:val="20"/>
                <w:szCs w:val="20"/>
              </w:rPr>
            </w:pPr>
            <w:r w:rsidRPr="00ED671B">
              <w:rPr>
                <w:rFonts w:ascii="Times New Roman" w:hAnsi="Times New Roman" w:cs="Times New Roman"/>
                <w:sz w:val="20"/>
                <w:szCs w:val="20"/>
              </w:rPr>
              <w:t>(n=5</w:t>
            </w:r>
            <w:r w:rsidR="00462845" w:rsidRPr="00ED671B">
              <w:rPr>
                <w:rFonts w:ascii="Times New Roman" w:hAnsi="Times New Roman" w:cs="Times New Roman"/>
                <w:sz w:val="20"/>
                <w:szCs w:val="20"/>
              </w:rPr>
              <w:t>79</w:t>
            </w:r>
            <w:r w:rsidRPr="00ED671B">
              <w:rPr>
                <w:rFonts w:ascii="Times New Roman" w:hAnsi="Times New Roman" w:cs="Times New Roman"/>
                <w:sz w:val="20"/>
                <w:szCs w:val="20"/>
              </w:rPr>
              <w:t>, %)</w:t>
            </w:r>
          </w:p>
        </w:tc>
      </w:tr>
      <w:tr w:rsidR="00AF795C" w:rsidRPr="00ED671B" w14:paraId="72CDB42F" w14:textId="77777777" w:rsidTr="001348A0">
        <w:trPr>
          <w:trHeight w:val="142"/>
        </w:trPr>
        <w:tc>
          <w:tcPr>
            <w:tcW w:w="938" w:type="pct"/>
            <w:vMerge/>
          </w:tcPr>
          <w:p w14:paraId="782C68FA" w14:textId="77777777" w:rsidR="00AF795C" w:rsidRPr="00ED671B" w:rsidRDefault="00AF795C" w:rsidP="00ED671B">
            <w:pPr>
              <w:adjustRightInd w:val="0"/>
              <w:snapToGrid w:val="0"/>
              <w:spacing w:after="0" w:line="240" w:lineRule="auto"/>
              <w:rPr>
                <w:rFonts w:ascii="Times New Roman" w:hAnsi="Times New Roman" w:cs="Times New Roman"/>
                <w:sz w:val="20"/>
                <w:szCs w:val="20"/>
              </w:rPr>
            </w:pPr>
          </w:p>
        </w:tc>
        <w:tc>
          <w:tcPr>
            <w:tcW w:w="530" w:type="pct"/>
          </w:tcPr>
          <w:p w14:paraId="5AC4319C" w14:textId="77777777" w:rsidR="00AF795C" w:rsidRPr="00ED671B" w:rsidRDefault="00AF795C" w:rsidP="00ED671B">
            <w:pPr>
              <w:adjustRightInd w:val="0"/>
              <w:snapToGrid w:val="0"/>
              <w:spacing w:after="0" w:line="240" w:lineRule="auto"/>
              <w:rPr>
                <w:rFonts w:ascii="Times New Roman" w:hAnsi="Times New Roman" w:cs="Times New Roman"/>
                <w:b/>
                <w:sz w:val="20"/>
                <w:szCs w:val="20"/>
              </w:rPr>
            </w:pPr>
            <w:r w:rsidRPr="00ED671B">
              <w:rPr>
                <w:rFonts w:ascii="Times New Roman" w:hAnsi="Times New Roman" w:cs="Times New Roman"/>
                <w:b/>
                <w:sz w:val="20"/>
                <w:szCs w:val="20"/>
              </w:rPr>
              <w:t>Male no.</w:t>
            </w:r>
          </w:p>
        </w:tc>
        <w:tc>
          <w:tcPr>
            <w:tcW w:w="751" w:type="pct"/>
          </w:tcPr>
          <w:p w14:paraId="33B01200" w14:textId="77777777" w:rsidR="00AF795C" w:rsidRPr="00ED671B" w:rsidRDefault="00AF795C" w:rsidP="00ED671B">
            <w:pPr>
              <w:adjustRightInd w:val="0"/>
              <w:snapToGrid w:val="0"/>
              <w:spacing w:after="0" w:line="240" w:lineRule="auto"/>
              <w:rPr>
                <w:rFonts w:ascii="Times New Roman" w:hAnsi="Times New Roman" w:cs="Times New Roman"/>
                <w:b/>
                <w:sz w:val="20"/>
                <w:szCs w:val="20"/>
              </w:rPr>
            </w:pPr>
            <w:r w:rsidRPr="00ED671B">
              <w:rPr>
                <w:rFonts w:ascii="Times New Roman" w:hAnsi="Times New Roman" w:cs="Times New Roman"/>
                <w:b/>
                <w:sz w:val="20"/>
                <w:szCs w:val="20"/>
              </w:rPr>
              <w:t>Female no.</w:t>
            </w:r>
          </w:p>
        </w:tc>
        <w:tc>
          <w:tcPr>
            <w:tcW w:w="752" w:type="pct"/>
            <w:vMerge/>
          </w:tcPr>
          <w:p w14:paraId="04AF6C29" w14:textId="77777777" w:rsidR="00AF795C" w:rsidRPr="00ED671B" w:rsidRDefault="00AF795C" w:rsidP="00ED671B">
            <w:pPr>
              <w:adjustRightInd w:val="0"/>
              <w:snapToGrid w:val="0"/>
              <w:spacing w:after="0" w:line="240" w:lineRule="auto"/>
              <w:rPr>
                <w:rFonts w:ascii="Times New Roman" w:hAnsi="Times New Roman" w:cs="Times New Roman"/>
                <w:sz w:val="20"/>
                <w:szCs w:val="20"/>
              </w:rPr>
            </w:pPr>
          </w:p>
        </w:tc>
        <w:tc>
          <w:tcPr>
            <w:tcW w:w="530" w:type="pct"/>
            <w:vMerge/>
          </w:tcPr>
          <w:p w14:paraId="58D5126C" w14:textId="77777777" w:rsidR="00AF795C" w:rsidRPr="00ED671B" w:rsidRDefault="00AF795C" w:rsidP="00ED671B">
            <w:pPr>
              <w:adjustRightInd w:val="0"/>
              <w:snapToGrid w:val="0"/>
              <w:spacing w:after="0" w:line="240" w:lineRule="auto"/>
              <w:jc w:val="center"/>
              <w:rPr>
                <w:rFonts w:ascii="Times New Roman" w:hAnsi="Times New Roman" w:cs="Times New Roman"/>
                <w:sz w:val="20"/>
                <w:szCs w:val="20"/>
              </w:rPr>
            </w:pPr>
          </w:p>
        </w:tc>
        <w:tc>
          <w:tcPr>
            <w:tcW w:w="776" w:type="pct"/>
            <w:vMerge/>
          </w:tcPr>
          <w:p w14:paraId="0130958D" w14:textId="77777777" w:rsidR="00AF795C" w:rsidRPr="00ED671B" w:rsidRDefault="00AF795C" w:rsidP="00ED671B">
            <w:pPr>
              <w:adjustRightInd w:val="0"/>
              <w:snapToGrid w:val="0"/>
              <w:spacing w:after="0" w:line="240" w:lineRule="auto"/>
              <w:rPr>
                <w:rFonts w:ascii="Times New Roman" w:hAnsi="Times New Roman" w:cs="Times New Roman"/>
                <w:sz w:val="20"/>
                <w:szCs w:val="20"/>
              </w:rPr>
            </w:pPr>
          </w:p>
        </w:tc>
        <w:tc>
          <w:tcPr>
            <w:tcW w:w="723" w:type="pct"/>
            <w:vMerge/>
          </w:tcPr>
          <w:p w14:paraId="3FE5ED4F" w14:textId="77777777" w:rsidR="00AF795C" w:rsidRPr="00ED671B" w:rsidRDefault="00AF795C" w:rsidP="00ED671B">
            <w:pPr>
              <w:adjustRightInd w:val="0"/>
              <w:snapToGrid w:val="0"/>
              <w:spacing w:after="0" w:line="240" w:lineRule="auto"/>
              <w:rPr>
                <w:rFonts w:ascii="Times New Roman" w:hAnsi="Times New Roman" w:cs="Times New Roman"/>
                <w:sz w:val="20"/>
                <w:szCs w:val="20"/>
              </w:rPr>
            </w:pPr>
          </w:p>
        </w:tc>
      </w:tr>
      <w:tr w:rsidR="00782AD8" w:rsidRPr="00ED671B" w14:paraId="3F523586" w14:textId="77777777" w:rsidTr="00462845">
        <w:tc>
          <w:tcPr>
            <w:tcW w:w="938" w:type="pct"/>
          </w:tcPr>
          <w:p w14:paraId="58865520" w14:textId="77777777" w:rsidR="00782AD8" w:rsidRPr="00ED671B" w:rsidRDefault="00782AD8"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Cattle</w:t>
            </w:r>
          </w:p>
        </w:tc>
        <w:tc>
          <w:tcPr>
            <w:tcW w:w="530" w:type="pct"/>
          </w:tcPr>
          <w:p w14:paraId="347C95C0" w14:textId="77777777" w:rsidR="00782AD8" w:rsidRPr="00ED671B" w:rsidRDefault="00462845"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345</w:t>
            </w:r>
          </w:p>
        </w:tc>
        <w:tc>
          <w:tcPr>
            <w:tcW w:w="751" w:type="pct"/>
          </w:tcPr>
          <w:p w14:paraId="2A89BA85" w14:textId="77777777" w:rsidR="00782AD8" w:rsidRPr="00ED671B" w:rsidRDefault="00462845"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331</w:t>
            </w:r>
          </w:p>
        </w:tc>
        <w:tc>
          <w:tcPr>
            <w:tcW w:w="752" w:type="pct"/>
          </w:tcPr>
          <w:p w14:paraId="00C55D02" w14:textId="77777777" w:rsidR="00782AD8" w:rsidRPr="00ED671B" w:rsidRDefault="00462845"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676</w:t>
            </w:r>
          </w:p>
        </w:tc>
        <w:tc>
          <w:tcPr>
            <w:tcW w:w="530" w:type="pct"/>
          </w:tcPr>
          <w:p w14:paraId="2E8DBD4A" w14:textId="77777777" w:rsidR="00782AD8" w:rsidRPr="00ED671B" w:rsidRDefault="00462845"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31.67</w:t>
            </w:r>
          </w:p>
        </w:tc>
        <w:tc>
          <w:tcPr>
            <w:tcW w:w="776" w:type="pct"/>
          </w:tcPr>
          <w:p w14:paraId="0EA39621" w14:textId="77777777" w:rsidR="00782AD8" w:rsidRPr="00ED671B" w:rsidRDefault="00462845"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143</w:t>
            </w:r>
          </w:p>
        </w:tc>
        <w:tc>
          <w:tcPr>
            <w:tcW w:w="723" w:type="pct"/>
          </w:tcPr>
          <w:p w14:paraId="34C33197" w14:textId="77777777" w:rsidR="00782AD8" w:rsidRPr="00ED671B" w:rsidRDefault="00462845"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24.69</w:t>
            </w:r>
          </w:p>
        </w:tc>
      </w:tr>
      <w:tr w:rsidR="00782AD8" w:rsidRPr="00ED671B" w14:paraId="44E94715" w14:textId="77777777" w:rsidTr="00462845">
        <w:tc>
          <w:tcPr>
            <w:tcW w:w="938" w:type="pct"/>
          </w:tcPr>
          <w:p w14:paraId="4FDC38B2" w14:textId="77777777" w:rsidR="00782AD8" w:rsidRPr="00ED671B" w:rsidRDefault="00782AD8"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Sheep</w:t>
            </w:r>
          </w:p>
        </w:tc>
        <w:tc>
          <w:tcPr>
            <w:tcW w:w="530" w:type="pct"/>
          </w:tcPr>
          <w:p w14:paraId="4E77F31C" w14:textId="77777777" w:rsidR="00782AD8" w:rsidRPr="00ED671B" w:rsidRDefault="00462845"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241</w:t>
            </w:r>
          </w:p>
        </w:tc>
        <w:tc>
          <w:tcPr>
            <w:tcW w:w="751" w:type="pct"/>
          </w:tcPr>
          <w:p w14:paraId="6AB648F8" w14:textId="77777777" w:rsidR="00782AD8" w:rsidRPr="00ED671B" w:rsidRDefault="00462845"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261</w:t>
            </w:r>
            <w:r w:rsidR="00782AD8" w:rsidRPr="00ED671B">
              <w:rPr>
                <w:rFonts w:ascii="Times New Roman" w:hAnsi="Times New Roman" w:cs="Times New Roman"/>
                <w:sz w:val="20"/>
                <w:szCs w:val="20"/>
              </w:rPr>
              <w:tab/>
            </w:r>
          </w:p>
        </w:tc>
        <w:tc>
          <w:tcPr>
            <w:tcW w:w="752" w:type="pct"/>
          </w:tcPr>
          <w:p w14:paraId="6E1A3D17" w14:textId="77777777" w:rsidR="00782AD8" w:rsidRPr="00ED671B" w:rsidRDefault="00462845"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502</w:t>
            </w:r>
          </w:p>
        </w:tc>
        <w:tc>
          <w:tcPr>
            <w:tcW w:w="530" w:type="pct"/>
          </w:tcPr>
          <w:p w14:paraId="7FA683E0" w14:textId="77777777" w:rsidR="00782AD8" w:rsidRPr="00ED671B" w:rsidRDefault="00462845"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23.52</w:t>
            </w:r>
          </w:p>
        </w:tc>
        <w:tc>
          <w:tcPr>
            <w:tcW w:w="776" w:type="pct"/>
          </w:tcPr>
          <w:p w14:paraId="321E3790" w14:textId="77777777" w:rsidR="00782AD8" w:rsidRPr="00ED671B" w:rsidRDefault="00462845"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97</w:t>
            </w:r>
          </w:p>
        </w:tc>
        <w:tc>
          <w:tcPr>
            <w:tcW w:w="723" w:type="pct"/>
          </w:tcPr>
          <w:p w14:paraId="4C466DA6" w14:textId="77777777" w:rsidR="00782AD8" w:rsidRPr="00ED671B" w:rsidRDefault="00462845"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16.75</w:t>
            </w:r>
          </w:p>
        </w:tc>
      </w:tr>
      <w:tr w:rsidR="00782AD8" w:rsidRPr="00ED671B" w14:paraId="335FC13F" w14:textId="77777777" w:rsidTr="00462845">
        <w:tc>
          <w:tcPr>
            <w:tcW w:w="938" w:type="pct"/>
          </w:tcPr>
          <w:p w14:paraId="4458B8EF" w14:textId="77777777" w:rsidR="00782AD8" w:rsidRPr="00ED671B" w:rsidRDefault="00782AD8"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Goat</w:t>
            </w:r>
          </w:p>
        </w:tc>
        <w:tc>
          <w:tcPr>
            <w:tcW w:w="530" w:type="pct"/>
          </w:tcPr>
          <w:p w14:paraId="1ABB8D88" w14:textId="77777777" w:rsidR="00782AD8" w:rsidRPr="00ED671B" w:rsidRDefault="00462845"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488</w:t>
            </w:r>
          </w:p>
        </w:tc>
        <w:tc>
          <w:tcPr>
            <w:tcW w:w="751" w:type="pct"/>
          </w:tcPr>
          <w:p w14:paraId="283152AE" w14:textId="77777777" w:rsidR="00782AD8" w:rsidRPr="00ED671B" w:rsidRDefault="00462845"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468</w:t>
            </w:r>
          </w:p>
        </w:tc>
        <w:tc>
          <w:tcPr>
            <w:tcW w:w="752" w:type="pct"/>
          </w:tcPr>
          <w:p w14:paraId="073DA080" w14:textId="77777777" w:rsidR="00782AD8" w:rsidRPr="00ED671B" w:rsidRDefault="00462845"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956</w:t>
            </w:r>
          </w:p>
        </w:tc>
        <w:tc>
          <w:tcPr>
            <w:tcW w:w="530" w:type="pct"/>
          </w:tcPr>
          <w:p w14:paraId="62430652" w14:textId="77777777" w:rsidR="00782AD8" w:rsidRPr="00ED671B" w:rsidRDefault="00462845"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44.79</w:t>
            </w:r>
          </w:p>
        </w:tc>
        <w:tc>
          <w:tcPr>
            <w:tcW w:w="776" w:type="pct"/>
          </w:tcPr>
          <w:p w14:paraId="40565DFE" w14:textId="77777777" w:rsidR="00782AD8" w:rsidRPr="00ED671B" w:rsidRDefault="00462845"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339</w:t>
            </w:r>
          </w:p>
        </w:tc>
        <w:tc>
          <w:tcPr>
            <w:tcW w:w="723" w:type="pct"/>
          </w:tcPr>
          <w:p w14:paraId="4C60A9D2" w14:textId="77777777" w:rsidR="00782AD8" w:rsidRPr="00ED671B" w:rsidRDefault="00462845"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58.5</w:t>
            </w:r>
          </w:p>
        </w:tc>
      </w:tr>
    </w:tbl>
    <w:p w14:paraId="7B854D33" w14:textId="7C2295ED" w:rsidR="002D2F8B" w:rsidRPr="00ED671B" w:rsidRDefault="004379E1"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 xml:space="preserve"> </w:t>
      </w:r>
      <w:r w:rsidR="001348A0">
        <w:rPr>
          <w:rFonts w:ascii="Times New Roman" w:hAnsi="Times New Roman" w:cs="Times New Roman"/>
          <w:sz w:val="20"/>
          <w:szCs w:val="20"/>
        </w:rPr>
        <w:tab/>
      </w:r>
      <w:r w:rsidRPr="00ED671B">
        <w:rPr>
          <w:rFonts w:ascii="Times New Roman" w:hAnsi="Times New Roman" w:cs="Times New Roman"/>
          <w:sz w:val="20"/>
          <w:szCs w:val="20"/>
        </w:rPr>
        <w:t>31.67%, 23.52</w:t>
      </w:r>
      <w:r w:rsidR="00FB0468" w:rsidRPr="00ED671B">
        <w:rPr>
          <w:rFonts w:ascii="Times New Roman" w:hAnsi="Times New Roman" w:cs="Times New Roman"/>
          <w:sz w:val="20"/>
          <w:szCs w:val="20"/>
        </w:rPr>
        <w:t xml:space="preserve">% and </w:t>
      </w:r>
      <w:r w:rsidRPr="00ED671B">
        <w:rPr>
          <w:rFonts w:ascii="Times New Roman" w:hAnsi="Times New Roman" w:cs="Times New Roman"/>
          <w:sz w:val="20"/>
          <w:szCs w:val="20"/>
        </w:rPr>
        <w:t>44.79</w:t>
      </w:r>
      <w:r w:rsidR="00FB0468" w:rsidRPr="00ED671B">
        <w:rPr>
          <w:rFonts w:ascii="Times New Roman" w:hAnsi="Times New Roman" w:cs="Times New Roman"/>
          <w:sz w:val="20"/>
          <w:szCs w:val="20"/>
        </w:rPr>
        <w:t xml:space="preserve">% </w:t>
      </w:r>
      <w:r w:rsidR="002D2F8B" w:rsidRPr="00ED671B">
        <w:rPr>
          <w:rFonts w:ascii="Times New Roman" w:hAnsi="Times New Roman" w:cs="Times New Roman"/>
          <w:sz w:val="20"/>
          <w:szCs w:val="20"/>
        </w:rPr>
        <w:t xml:space="preserve">of cattle, </w:t>
      </w:r>
      <w:r w:rsidR="004612AB" w:rsidRPr="00ED671B">
        <w:rPr>
          <w:rFonts w:ascii="Times New Roman" w:hAnsi="Times New Roman" w:cs="Times New Roman"/>
          <w:sz w:val="20"/>
          <w:szCs w:val="20"/>
        </w:rPr>
        <w:t xml:space="preserve">sheep, </w:t>
      </w:r>
      <w:r w:rsidR="00FB0468" w:rsidRPr="00ED671B">
        <w:rPr>
          <w:rFonts w:ascii="Times New Roman" w:hAnsi="Times New Roman" w:cs="Times New Roman"/>
          <w:sz w:val="20"/>
          <w:szCs w:val="20"/>
        </w:rPr>
        <w:t>and</w:t>
      </w:r>
      <w:r w:rsidR="0081214B" w:rsidRPr="00ED671B">
        <w:rPr>
          <w:rFonts w:ascii="Times New Roman" w:hAnsi="Times New Roman" w:cs="Times New Roman"/>
          <w:sz w:val="20"/>
          <w:szCs w:val="20"/>
        </w:rPr>
        <w:t xml:space="preserve"> goat were born in </w:t>
      </w:r>
      <w:r w:rsidR="00FB0468" w:rsidRPr="00ED671B">
        <w:rPr>
          <w:rFonts w:ascii="Times New Roman" w:hAnsi="Times New Roman" w:cs="Times New Roman"/>
          <w:sz w:val="20"/>
          <w:szCs w:val="20"/>
        </w:rPr>
        <w:t>2022/</w:t>
      </w:r>
      <w:r w:rsidR="0081214B" w:rsidRPr="00ED671B">
        <w:rPr>
          <w:rFonts w:ascii="Times New Roman" w:hAnsi="Times New Roman" w:cs="Times New Roman"/>
          <w:sz w:val="20"/>
          <w:szCs w:val="20"/>
        </w:rPr>
        <w:t>20</w:t>
      </w:r>
      <w:r w:rsidR="00FB0468" w:rsidRPr="00ED671B">
        <w:rPr>
          <w:rFonts w:ascii="Times New Roman" w:hAnsi="Times New Roman" w:cs="Times New Roman"/>
          <w:sz w:val="20"/>
          <w:szCs w:val="20"/>
        </w:rPr>
        <w:t>23</w:t>
      </w:r>
      <w:r w:rsidR="0081214B" w:rsidRPr="00ED671B">
        <w:rPr>
          <w:rFonts w:ascii="Times New Roman" w:hAnsi="Times New Roman" w:cs="Times New Roman"/>
          <w:sz w:val="20"/>
          <w:szCs w:val="20"/>
        </w:rPr>
        <w:t xml:space="preserve"> </w:t>
      </w:r>
      <w:r w:rsidR="00DB68C1" w:rsidRPr="00ED671B">
        <w:rPr>
          <w:rFonts w:ascii="Times New Roman" w:hAnsi="Times New Roman" w:cs="Times New Roman"/>
          <w:sz w:val="20"/>
          <w:szCs w:val="20"/>
        </w:rPr>
        <w:t xml:space="preserve"> in the study sites as Table 11</w:t>
      </w:r>
      <w:r w:rsidR="002D2F8B" w:rsidRPr="00ED671B">
        <w:rPr>
          <w:rFonts w:ascii="Times New Roman" w:hAnsi="Times New Roman" w:cs="Times New Roman"/>
          <w:sz w:val="20"/>
          <w:szCs w:val="20"/>
        </w:rPr>
        <w:t xml:space="preserve"> indicated.</w:t>
      </w:r>
    </w:p>
    <w:p w14:paraId="43EF8A06" w14:textId="77777777" w:rsidR="00FA5689" w:rsidRPr="00ED671B" w:rsidRDefault="00FA5689" w:rsidP="00ED671B">
      <w:pPr>
        <w:adjustRightInd w:val="0"/>
        <w:snapToGrid w:val="0"/>
        <w:spacing w:after="0" w:line="240" w:lineRule="auto"/>
        <w:rPr>
          <w:rFonts w:ascii="Times New Roman" w:hAnsi="Times New Roman" w:cs="Times New Roman"/>
          <w:sz w:val="20"/>
          <w:szCs w:val="20"/>
        </w:rPr>
      </w:pPr>
    </w:p>
    <w:p w14:paraId="578EE29E" w14:textId="77777777" w:rsidR="002D2F8B" w:rsidRPr="00ED671B" w:rsidRDefault="00DB68C1" w:rsidP="00ED671B">
      <w:pPr>
        <w:adjustRightInd w:val="0"/>
        <w:snapToGrid w:val="0"/>
        <w:spacing w:after="0" w:line="240" w:lineRule="auto"/>
        <w:rPr>
          <w:rFonts w:ascii="Times New Roman" w:hAnsi="Times New Roman" w:cs="Times New Roman"/>
          <w:b/>
          <w:bCs/>
          <w:sz w:val="20"/>
          <w:szCs w:val="20"/>
        </w:rPr>
      </w:pPr>
      <w:bookmarkStart w:id="35" w:name="_Toc111257918"/>
      <w:r w:rsidRPr="00ED671B">
        <w:rPr>
          <w:rFonts w:ascii="Times New Roman" w:hAnsi="Times New Roman" w:cs="Times New Roman"/>
          <w:b/>
          <w:bCs/>
          <w:sz w:val="20"/>
          <w:szCs w:val="20"/>
        </w:rPr>
        <w:t>Table 12</w:t>
      </w:r>
      <w:r w:rsidR="002D2F8B" w:rsidRPr="00ED671B">
        <w:rPr>
          <w:rFonts w:ascii="Times New Roman" w:hAnsi="Times New Roman" w:cs="Times New Roman"/>
          <w:b/>
          <w:bCs/>
          <w:sz w:val="20"/>
          <w:szCs w:val="20"/>
        </w:rPr>
        <w:t xml:space="preserve">. Common </w:t>
      </w:r>
      <w:r w:rsidR="00F12F18" w:rsidRPr="00ED671B">
        <w:rPr>
          <w:rFonts w:ascii="Times New Roman" w:hAnsi="Times New Roman" w:cs="Times New Roman"/>
          <w:b/>
          <w:bCs/>
          <w:sz w:val="20"/>
          <w:szCs w:val="20"/>
        </w:rPr>
        <w:t>animals’</w:t>
      </w:r>
      <w:r w:rsidR="002D2F8B" w:rsidRPr="00ED671B">
        <w:rPr>
          <w:rFonts w:ascii="Times New Roman" w:hAnsi="Times New Roman" w:cs="Times New Roman"/>
          <w:b/>
          <w:bCs/>
          <w:sz w:val="20"/>
          <w:szCs w:val="20"/>
        </w:rPr>
        <w:t xml:space="preserve"> diseases in your locality in their order of importance</w:t>
      </w:r>
      <w:bookmarkEnd w:id="35"/>
    </w:p>
    <w:tbl>
      <w:tblPr>
        <w:tblStyle w:val="TableGrid"/>
        <w:tblW w:w="5000" w:type="pct"/>
        <w:tblLook w:val="04A0" w:firstRow="1" w:lastRow="0" w:firstColumn="1" w:lastColumn="0" w:noHBand="0" w:noVBand="1"/>
      </w:tblPr>
      <w:tblGrid>
        <w:gridCol w:w="1708"/>
        <w:gridCol w:w="1017"/>
        <w:gridCol w:w="1186"/>
        <w:gridCol w:w="1101"/>
        <w:gridCol w:w="678"/>
        <w:gridCol w:w="847"/>
        <w:gridCol w:w="896"/>
        <w:gridCol w:w="1103"/>
        <w:gridCol w:w="1040"/>
      </w:tblGrid>
      <w:tr w:rsidR="002D2F8B" w:rsidRPr="00ED671B" w14:paraId="091192BC" w14:textId="77777777" w:rsidTr="00CB43B5">
        <w:trPr>
          <w:trHeight w:val="229"/>
        </w:trPr>
        <w:tc>
          <w:tcPr>
            <w:tcW w:w="892" w:type="pct"/>
            <w:vMerge w:val="restart"/>
            <w:tcBorders>
              <w:top w:val="single" w:sz="8" w:space="0" w:color="9BBB59"/>
              <w:left w:val="single" w:sz="8" w:space="0" w:color="9BBB59"/>
              <w:bottom w:val="single" w:sz="18" w:space="0" w:color="FFFFFF"/>
              <w:right w:val="single" w:sz="8" w:space="0" w:color="9BBB59"/>
            </w:tcBorders>
            <w:shd w:val="clear" w:color="auto" w:fill="9BBB59"/>
          </w:tcPr>
          <w:p w14:paraId="1F98AA75" w14:textId="77777777" w:rsidR="002D2F8B" w:rsidRPr="00ED671B" w:rsidRDefault="002D2F8B" w:rsidP="00ED671B">
            <w:pPr>
              <w:adjustRightInd w:val="0"/>
              <w:snapToGrid w:val="0"/>
              <w:spacing w:after="0" w:line="240" w:lineRule="auto"/>
              <w:rPr>
                <w:rFonts w:ascii="Times New Roman" w:hAnsi="Times New Roman" w:cs="Times New Roman"/>
                <w:b/>
                <w:sz w:val="20"/>
                <w:szCs w:val="20"/>
              </w:rPr>
            </w:pPr>
            <w:r w:rsidRPr="00ED671B">
              <w:rPr>
                <w:rFonts w:ascii="Times New Roman" w:hAnsi="Times New Roman" w:cs="Times New Roman"/>
                <w:b/>
                <w:sz w:val="20"/>
                <w:szCs w:val="20"/>
              </w:rPr>
              <w:t>Animal disease in the area</w:t>
            </w:r>
          </w:p>
        </w:tc>
        <w:tc>
          <w:tcPr>
            <w:tcW w:w="2988" w:type="pct"/>
            <w:gridSpan w:val="6"/>
            <w:tcBorders>
              <w:top w:val="single" w:sz="8" w:space="0" w:color="9BBB59"/>
              <w:left w:val="single" w:sz="8" w:space="0" w:color="9BBB59"/>
              <w:bottom w:val="single" w:sz="18" w:space="0" w:color="FFFFFF"/>
              <w:right w:val="single" w:sz="8" w:space="0" w:color="9BBB59"/>
            </w:tcBorders>
            <w:shd w:val="clear" w:color="auto" w:fill="9BBB59"/>
          </w:tcPr>
          <w:p w14:paraId="3ED002ED" w14:textId="77777777" w:rsidR="002D2F8B" w:rsidRPr="00ED671B" w:rsidRDefault="002D2F8B"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 xml:space="preserve">  Woreda</w:t>
            </w:r>
          </w:p>
        </w:tc>
        <w:tc>
          <w:tcPr>
            <w:tcW w:w="1120" w:type="pct"/>
            <w:gridSpan w:val="2"/>
            <w:tcBorders>
              <w:top w:val="single" w:sz="8" w:space="0" w:color="9BBB59"/>
              <w:left w:val="single" w:sz="8" w:space="0" w:color="9BBB59"/>
              <w:bottom w:val="single" w:sz="18" w:space="0" w:color="FFFFFF"/>
              <w:right w:val="single" w:sz="8" w:space="0" w:color="9BBB59"/>
            </w:tcBorders>
            <w:shd w:val="clear" w:color="auto" w:fill="9BBB59"/>
          </w:tcPr>
          <w:p w14:paraId="4D0D0F52" w14:textId="77777777" w:rsidR="002D2F8B" w:rsidRPr="00ED671B" w:rsidRDefault="002D2F8B"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Response rate</w:t>
            </w:r>
          </w:p>
        </w:tc>
      </w:tr>
      <w:tr w:rsidR="00D74718" w:rsidRPr="00ED671B" w14:paraId="4C535DCE" w14:textId="77777777" w:rsidTr="00DB68C1">
        <w:trPr>
          <w:trHeight w:val="184"/>
        </w:trPr>
        <w:tc>
          <w:tcPr>
            <w:tcW w:w="892" w:type="pct"/>
            <w:vMerge/>
            <w:tcBorders>
              <w:top w:val="single" w:sz="18" w:space="0" w:color="FFFFFF"/>
              <w:left w:val="single" w:sz="8" w:space="0" w:color="9BBB59"/>
              <w:bottom w:val="single" w:sz="8" w:space="0" w:color="9BBB59"/>
              <w:right w:val="single" w:sz="8" w:space="0" w:color="9BBB59"/>
            </w:tcBorders>
            <w:shd w:val="clear" w:color="auto" w:fill="FFFFFF"/>
          </w:tcPr>
          <w:p w14:paraId="0236F6E4" w14:textId="77777777" w:rsidR="00D74718" w:rsidRPr="00ED671B" w:rsidRDefault="00D74718" w:rsidP="00ED671B">
            <w:pPr>
              <w:adjustRightInd w:val="0"/>
              <w:snapToGrid w:val="0"/>
              <w:spacing w:after="0" w:line="240" w:lineRule="auto"/>
              <w:rPr>
                <w:rFonts w:ascii="Times New Roman" w:hAnsi="Times New Roman" w:cs="Times New Roman"/>
                <w:sz w:val="20"/>
                <w:szCs w:val="20"/>
              </w:rPr>
            </w:pPr>
          </w:p>
        </w:tc>
        <w:tc>
          <w:tcPr>
            <w:tcW w:w="531" w:type="pct"/>
            <w:tcBorders>
              <w:top w:val="single" w:sz="18" w:space="0" w:color="FFFFFF"/>
              <w:left w:val="single" w:sz="8" w:space="0" w:color="9BBB59"/>
              <w:bottom w:val="single" w:sz="8" w:space="0" w:color="9BBB59"/>
              <w:right w:val="single" w:sz="8" w:space="0" w:color="9BBB59"/>
            </w:tcBorders>
            <w:shd w:val="clear" w:color="auto" w:fill="FFFFFF"/>
          </w:tcPr>
          <w:p w14:paraId="4865AA34" w14:textId="565BF27E" w:rsidR="00D74718" w:rsidRPr="00ED671B" w:rsidRDefault="00D74718"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Bambasi</w:t>
            </w:r>
          </w:p>
        </w:tc>
        <w:tc>
          <w:tcPr>
            <w:tcW w:w="619" w:type="pct"/>
            <w:tcBorders>
              <w:top w:val="single" w:sz="18" w:space="0" w:color="FFFFFF"/>
              <w:left w:val="single" w:sz="8" w:space="0" w:color="9BBB59"/>
              <w:bottom w:val="single" w:sz="8" w:space="0" w:color="9BBB59"/>
              <w:right w:val="single" w:sz="8" w:space="0" w:color="9BBB59"/>
            </w:tcBorders>
            <w:shd w:val="clear" w:color="auto" w:fill="FFFFFF"/>
          </w:tcPr>
          <w:p w14:paraId="7F3F66F3" w14:textId="77777777" w:rsidR="00D74718" w:rsidRPr="00ED671B" w:rsidRDefault="00D74718"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Homosha</w:t>
            </w:r>
          </w:p>
        </w:tc>
        <w:tc>
          <w:tcPr>
            <w:tcW w:w="575" w:type="pct"/>
            <w:tcBorders>
              <w:top w:val="single" w:sz="18" w:space="0" w:color="FFFFFF"/>
              <w:left w:val="single" w:sz="8" w:space="0" w:color="9BBB59"/>
              <w:bottom w:val="single" w:sz="8" w:space="0" w:color="9BBB59"/>
              <w:right w:val="single" w:sz="4" w:space="0" w:color="auto"/>
            </w:tcBorders>
            <w:shd w:val="clear" w:color="auto" w:fill="FFFFFF"/>
          </w:tcPr>
          <w:p w14:paraId="24CC8272" w14:textId="2072A2EB" w:rsidR="00D74718" w:rsidRPr="00ED671B" w:rsidRDefault="00D74718"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Abrahamo</w:t>
            </w:r>
          </w:p>
        </w:tc>
        <w:tc>
          <w:tcPr>
            <w:tcW w:w="354" w:type="pct"/>
            <w:tcBorders>
              <w:top w:val="single" w:sz="18" w:space="0" w:color="FFFFFF"/>
              <w:left w:val="single" w:sz="4" w:space="0" w:color="auto"/>
              <w:bottom w:val="single" w:sz="8" w:space="0" w:color="9BBB59"/>
              <w:right w:val="single" w:sz="4" w:space="0" w:color="auto"/>
            </w:tcBorders>
            <w:shd w:val="clear" w:color="auto" w:fill="FFFFFF"/>
          </w:tcPr>
          <w:p w14:paraId="44755A5D" w14:textId="68E0CE5C" w:rsidR="0034750B" w:rsidRPr="00ED671B" w:rsidRDefault="00D74718"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Sedal</w:t>
            </w:r>
          </w:p>
        </w:tc>
        <w:tc>
          <w:tcPr>
            <w:tcW w:w="441" w:type="pct"/>
            <w:tcBorders>
              <w:top w:val="single" w:sz="18" w:space="0" w:color="FFFFFF"/>
              <w:left w:val="single" w:sz="4" w:space="0" w:color="auto"/>
              <w:bottom w:val="single" w:sz="8" w:space="0" w:color="9BBB59"/>
              <w:right w:val="single" w:sz="4" w:space="0" w:color="auto"/>
            </w:tcBorders>
            <w:shd w:val="clear" w:color="auto" w:fill="FFFFFF"/>
          </w:tcPr>
          <w:p w14:paraId="77821856" w14:textId="13599A15" w:rsidR="0034750B" w:rsidRPr="00ED671B" w:rsidRDefault="00D74718"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 xml:space="preserve"> Dibate</w:t>
            </w:r>
          </w:p>
        </w:tc>
        <w:tc>
          <w:tcPr>
            <w:tcW w:w="468" w:type="pct"/>
            <w:tcBorders>
              <w:top w:val="single" w:sz="18" w:space="0" w:color="FFFFFF"/>
              <w:left w:val="single" w:sz="4" w:space="0" w:color="auto"/>
              <w:bottom w:val="single" w:sz="8" w:space="0" w:color="9BBB59"/>
              <w:right w:val="single" w:sz="8" w:space="0" w:color="9BBB59"/>
            </w:tcBorders>
            <w:shd w:val="clear" w:color="auto" w:fill="FFFFFF"/>
          </w:tcPr>
          <w:p w14:paraId="13C69995" w14:textId="6F78D85D" w:rsidR="0034750B" w:rsidRPr="00ED671B" w:rsidRDefault="00D74718"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Pawe</w:t>
            </w:r>
          </w:p>
        </w:tc>
        <w:tc>
          <w:tcPr>
            <w:tcW w:w="576" w:type="pct"/>
            <w:tcBorders>
              <w:top w:val="single" w:sz="18" w:space="0" w:color="FFFFFF"/>
              <w:left w:val="single" w:sz="8" w:space="0" w:color="9BBB59"/>
              <w:bottom w:val="single" w:sz="8" w:space="0" w:color="9BBB59"/>
              <w:right w:val="single" w:sz="8" w:space="0" w:color="9BBB59"/>
            </w:tcBorders>
            <w:shd w:val="clear" w:color="auto" w:fill="FFFFFF"/>
          </w:tcPr>
          <w:p w14:paraId="44FE9855" w14:textId="77777777" w:rsidR="00D74718" w:rsidRPr="00ED671B" w:rsidRDefault="00A06B53" w:rsidP="00ED671B">
            <w:pPr>
              <w:adjustRightInd w:val="0"/>
              <w:snapToGrid w:val="0"/>
              <w:spacing w:after="0" w:line="240" w:lineRule="auto"/>
              <w:rPr>
                <w:rFonts w:ascii="Times New Roman" w:hAnsi="Times New Roman" w:cs="Times New Roman"/>
                <w:b/>
                <w:sz w:val="20"/>
                <w:szCs w:val="20"/>
              </w:rPr>
            </w:pPr>
            <w:r w:rsidRPr="00ED671B">
              <w:rPr>
                <w:rFonts w:ascii="Times New Roman" w:hAnsi="Times New Roman" w:cs="Times New Roman"/>
                <w:b/>
                <w:sz w:val="20"/>
                <w:szCs w:val="20"/>
              </w:rPr>
              <w:t>N=</w:t>
            </w:r>
            <w:r w:rsidR="009E3E43" w:rsidRPr="00ED671B">
              <w:rPr>
                <w:rFonts w:ascii="Times New Roman" w:hAnsi="Times New Roman" w:cs="Times New Roman"/>
                <w:b/>
                <w:sz w:val="20"/>
                <w:szCs w:val="20"/>
              </w:rPr>
              <w:t>210</w:t>
            </w:r>
          </w:p>
        </w:tc>
        <w:tc>
          <w:tcPr>
            <w:tcW w:w="544" w:type="pct"/>
            <w:tcBorders>
              <w:top w:val="single" w:sz="18" w:space="0" w:color="FFFFFF"/>
              <w:left w:val="single" w:sz="8" w:space="0" w:color="9BBB59"/>
              <w:bottom w:val="single" w:sz="8" w:space="0" w:color="9BBB59"/>
              <w:right w:val="single" w:sz="8" w:space="0" w:color="9BBB59"/>
            </w:tcBorders>
            <w:shd w:val="clear" w:color="auto" w:fill="FFFFFF"/>
          </w:tcPr>
          <w:p w14:paraId="7626DF59" w14:textId="77777777" w:rsidR="00D74718" w:rsidRPr="00ED671B" w:rsidRDefault="00D74718" w:rsidP="00ED671B">
            <w:pPr>
              <w:adjustRightInd w:val="0"/>
              <w:snapToGrid w:val="0"/>
              <w:spacing w:after="0" w:line="240" w:lineRule="auto"/>
              <w:rPr>
                <w:rFonts w:ascii="Times New Roman" w:hAnsi="Times New Roman" w:cs="Times New Roman"/>
                <w:b/>
                <w:sz w:val="20"/>
                <w:szCs w:val="20"/>
              </w:rPr>
            </w:pPr>
            <w:r w:rsidRPr="00ED671B">
              <w:rPr>
                <w:rFonts w:ascii="Times New Roman" w:hAnsi="Times New Roman" w:cs="Times New Roman"/>
                <w:b/>
                <w:sz w:val="20"/>
                <w:szCs w:val="20"/>
              </w:rPr>
              <w:t xml:space="preserve">    %</w:t>
            </w:r>
          </w:p>
        </w:tc>
      </w:tr>
      <w:tr w:rsidR="00D74718" w:rsidRPr="00ED671B" w14:paraId="1075EAAD" w14:textId="77777777" w:rsidTr="00DB68C1">
        <w:tc>
          <w:tcPr>
            <w:tcW w:w="892" w:type="pct"/>
            <w:tcBorders>
              <w:top w:val="single" w:sz="8" w:space="0" w:color="9BBB59"/>
              <w:left w:val="single" w:sz="8" w:space="0" w:color="9BBB59"/>
              <w:bottom w:val="single" w:sz="8" w:space="0" w:color="9BBB59"/>
              <w:right w:val="single" w:sz="8" w:space="0" w:color="9BBB59"/>
            </w:tcBorders>
            <w:shd w:val="clear" w:color="auto" w:fill="FFFFFF"/>
          </w:tcPr>
          <w:p w14:paraId="35428712" w14:textId="77777777" w:rsidR="00D74718" w:rsidRPr="00ED671B" w:rsidRDefault="00D74718"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Trypanosomosis</w:t>
            </w:r>
          </w:p>
        </w:tc>
        <w:tc>
          <w:tcPr>
            <w:tcW w:w="531" w:type="pct"/>
            <w:tcBorders>
              <w:top w:val="single" w:sz="8" w:space="0" w:color="9BBB59"/>
              <w:left w:val="single" w:sz="8" w:space="0" w:color="9BBB59"/>
              <w:bottom w:val="single" w:sz="8" w:space="0" w:color="9BBB59"/>
              <w:right w:val="single" w:sz="8" w:space="0" w:color="9BBB59"/>
            </w:tcBorders>
            <w:shd w:val="clear" w:color="auto" w:fill="FFFFFF"/>
          </w:tcPr>
          <w:p w14:paraId="54449235" w14:textId="77777777" w:rsidR="00D74718" w:rsidRPr="00ED671B" w:rsidRDefault="0034750B"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5</w:t>
            </w:r>
            <w:r w:rsidR="00D74718" w:rsidRPr="00ED671B">
              <w:rPr>
                <w:rFonts w:ascii="Times New Roman" w:hAnsi="Times New Roman" w:cs="Times New Roman"/>
                <w:sz w:val="20"/>
                <w:szCs w:val="20"/>
              </w:rPr>
              <w:t>6</w:t>
            </w:r>
          </w:p>
        </w:tc>
        <w:tc>
          <w:tcPr>
            <w:tcW w:w="619" w:type="pct"/>
            <w:tcBorders>
              <w:top w:val="single" w:sz="8" w:space="0" w:color="9BBB59"/>
              <w:left w:val="single" w:sz="8" w:space="0" w:color="9BBB59"/>
              <w:bottom w:val="single" w:sz="8" w:space="0" w:color="9BBB59"/>
              <w:right w:val="single" w:sz="8" w:space="0" w:color="9BBB59"/>
            </w:tcBorders>
            <w:shd w:val="clear" w:color="auto" w:fill="FFFFFF"/>
          </w:tcPr>
          <w:p w14:paraId="65A9DED5" w14:textId="77777777" w:rsidR="00D74718" w:rsidRPr="00ED671B" w:rsidRDefault="00D74718"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24</w:t>
            </w:r>
          </w:p>
        </w:tc>
        <w:tc>
          <w:tcPr>
            <w:tcW w:w="575" w:type="pct"/>
            <w:tcBorders>
              <w:top w:val="single" w:sz="8" w:space="0" w:color="9BBB59"/>
              <w:left w:val="single" w:sz="8" w:space="0" w:color="9BBB59"/>
              <w:bottom w:val="single" w:sz="8" w:space="0" w:color="9BBB59"/>
              <w:right w:val="single" w:sz="4" w:space="0" w:color="auto"/>
            </w:tcBorders>
            <w:shd w:val="clear" w:color="auto" w:fill="FFFFFF"/>
          </w:tcPr>
          <w:p w14:paraId="40D67A94" w14:textId="77777777" w:rsidR="00D74718" w:rsidRPr="00ED671B" w:rsidRDefault="00503154"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3</w:t>
            </w:r>
            <w:r w:rsidR="00A06B53" w:rsidRPr="00ED671B">
              <w:rPr>
                <w:rFonts w:ascii="Times New Roman" w:hAnsi="Times New Roman" w:cs="Times New Roman"/>
                <w:sz w:val="20"/>
                <w:szCs w:val="20"/>
              </w:rPr>
              <w:t>2</w:t>
            </w:r>
          </w:p>
        </w:tc>
        <w:tc>
          <w:tcPr>
            <w:tcW w:w="354" w:type="pct"/>
            <w:tcBorders>
              <w:top w:val="single" w:sz="8" w:space="0" w:color="9BBB59"/>
              <w:left w:val="single" w:sz="4" w:space="0" w:color="auto"/>
              <w:bottom w:val="single" w:sz="8" w:space="0" w:color="9BBB59"/>
              <w:right w:val="single" w:sz="4" w:space="0" w:color="auto"/>
            </w:tcBorders>
            <w:shd w:val="clear" w:color="auto" w:fill="FFFFFF"/>
          </w:tcPr>
          <w:p w14:paraId="7F295A80" w14:textId="77777777" w:rsidR="00D74718" w:rsidRPr="00ED671B" w:rsidRDefault="00503154"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21</w:t>
            </w:r>
          </w:p>
        </w:tc>
        <w:tc>
          <w:tcPr>
            <w:tcW w:w="441" w:type="pct"/>
            <w:tcBorders>
              <w:top w:val="single" w:sz="8" w:space="0" w:color="9BBB59"/>
              <w:left w:val="single" w:sz="4" w:space="0" w:color="auto"/>
              <w:bottom w:val="single" w:sz="8" w:space="0" w:color="9BBB59"/>
              <w:right w:val="single" w:sz="4" w:space="0" w:color="auto"/>
            </w:tcBorders>
            <w:shd w:val="clear" w:color="auto" w:fill="FFFFFF"/>
          </w:tcPr>
          <w:p w14:paraId="7081DF6D" w14:textId="77777777" w:rsidR="00D74718" w:rsidRPr="00ED671B" w:rsidRDefault="00170EE1"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3</w:t>
            </w:r>
            <w:r w:rsidR="00A06B53" w:rsidRPr="00ED671B">
              <w:rPr>
                <w:rFonts w:ascii="Times New Roman" w:hAnsi="Times New Roman" w:cs="Times New Roman"/>
                <w:sz w:val="20"/>
                <w:szCs w:val="20"/>
              </w:rPr>
              <w:t>1</w:t>
            </w:r>
          </w:p>
        </w:tc>
        <w:tc>
          <w:tcPr>
            <w:tcW w:w="468" w:type="pct"/>
            <w:tcBorders>
              <w:top w:val="single" w:sz="8" w:space="0" w:color="9BBB59"/>
              <w:left w:val="single" w:sz="4" w:space="0" w:color="auto"/>
              <w:bottom w:val="single" w:sz="8" w:space="0" w:color="9BBB59"/>
              <w:right w:val="single" w:sz="8" w:space="0" w:color="9BBB59"/>
            </w:tcBorders>
            <w:shd w:val="clear" w:color="auto" w:fill="FFFFFF"/>
          </w:tcPr>
          <w:p w14:paraId="41654D69" w14:textId="77777777" w:rsidR="00D74718" w:rsidRPr="00ED671B" w:rsidRDefault="00BA197E"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24</w:t>
            </w:r>
          </w:p>
        </w:tc>
        <w:tc>
          <w:tcPr>
            <w:tcW w:w="576" w:type="pct"/>
            <w:tcBorders>
              <w:top w:val="single" w:sz="8" w:space="0" w:color="9BBB59"/>
              <w:left w:val="single" w:sz="8" w:space="0" w:color="9BBB59"/>
              <w:bottom w:val="single" w:sz="8" w:space="0" w:color="9BBB59"/>
              <w:right w:val="single" w:sz="8" w:space="0" w:color="9BBB59"/>
            </w:tcBorders>
            <w:shd w:val="clear" w:color="auto" w:fill="FFFFFF"/>
          </w:tcPr>
          <w:p w14:paraId="665795E0" w14:textId="77777777" w:rsidR="00D74718" w:rsidRPr="00ED671B" w:rsidRDefault="00A06B53"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188</w:t>
            </w:r>
          </w:p>
        </w:tc>
        <w:tc>
          <w:tcPr>
            <w:tcW w:w="544" w:type="pct"/>
            <w:tcBorders>
              <w:top w:val="single" w:sz="8" w:space="0" w:color="9BBB59"/>
              <w:left w:val="single" w:sz="8" w:space="0" w:color="9BBB59"/>
              <w:bottom w:val="single" w:sz="8" w:space="0" w:color="9BBB59"/>
              <w:right w:val="single" w:sz="8" w:space="0" w:color="9BBB59"/>
            </w:tcBorders>
            <w:shd w:val="clear" w:color="auto" w:fill="FFFFFF"/>
          </w:tcPr>
          <w:p w14:paraId="491D9F52" w14:textId="77777777" w:rsidR="00D74718" w:rsidRPr="00ED671B" w:rsidRDefault="003F3DBC"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89.52</w:t>
            </w:r>
          </w:p>
        </w:tc>
      </w:tr>
      <w:tr w:rsidR="00D74718" w:rsidRPr="00ED671B" w14:paraId="52567C34" w14:textId="77777777" w:rsidTr="00DB68C1">
        <w:tc>
          <w:tcPr>
            <w:tcW w:w="892" w:type="pct"/>
            <w:tcBorders>
              <w:top w:val="single" w:sz="8" w:space="0" w:color="9BBB59"/>
              <w:left w:val="single" w:sz="8" w:space="0" w:color="9BBB59"/>
              <w:bottom w:val="single" w:sz="8" w:space="0" w:color="9BBB59"/>
              <w:right w:val="single" w:sz="8" w:space="0" w:color="9BBB59"/>
            </w:tcBorders>
            <w:shd w:val="clear" w:color="auto" w:fill="FFFFFF"/>
          </w:tcPr>
          <w:p w14:paraId="16B8B92E" w14:textId="77777777" w:rsidR="00D74718" w:rsidRPr="00ED671B" w:rsidRDefault="00D74718"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CBPP</w:t>
            </w:r>
          </w:p>
        </w:tc>
        <w:tc>
          <w:tcPr>
            <w:tcW w:w="531" w:type="pct"/>
            <w:tcBorders>
              <w:top w:val="single" w:sz="8" w:space="0" w:color="9BBB59"/>
              <w:left w:val="single" w:sz="8" w:space="0" w:color="9BBB59"/>
              <w:bottom w:val="single" w:sz="8" w:space="0" w:color="9BBB59"/>
              <w:right w:val="single" w:sz="8" w:space="0" w:color="9BBB59"/>
            </w:tcBorders>
            <w:shd w:val="clear" w:color="auto" w:fill="FFFFFF"/>
          </w:tcPr>
          <w:p w14:paraId="47A4D461" w14:textId="77777777" w:rsidR="00D74718" w:rsidRPr="00ED671B" w:rsidRDefault="0034750B"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32</w:t>
            </w:r>
          </w:p>
        </w:tc>
        <w:tc>
          <w:tcPr>
            <w:tcW w:w="619" w:type="pct"/>
            <w:tcBorders>
              <w:top w:val="single" w:sz="8" w:space="0" w:color="9BBB59"/>
              <w:left w:val="single" w:sz="8" w:space="0" w:color="9BBB59"/>
              <w:bottom w:val="single" w:sz="8" w:space="0" w:color="9BBB59"/>
              <w:right w:val="single" w:sz="8" w:space="0" w:color="9BBB59"/>
            </w:tcBorders>
            <w:shd w:val="clear" w:color="auto" w:fill="FFFFFF"/>
          </w:tcPr>
          <w:p w14:paraId="19746FB2" w14:textId="77777777" w:rsidR="00D74718" w:rsidRPr="00ED671B" w:rsidRDefault="00503154"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10</w:t>
            </w:r>
          </w:p>
        </w:tc>
        <w:tc>
          <w:tcPr>
            <w:tcW w:w="575" w:type="pct"/>
            <w:tcBorders>
              <w:top w:val="single" w:sz="8" w:space="0" w:color="9BBB59"/>
              <w:left w:val="single" w:sz="8" w:space="0" w:color="9BBB59"/>
              <w:bottom w:val="single" w:sz="8" w:space="0" w:color="9BBB59"/>
              <w:right w:val="single" w:sz="4" w:space="0" w:color="auto"/>
            </w:tcBorders>
            <w:shd w:val="clear" w:color="auto" w:fill="FFFFFF"/>
          </w:tcPr>
          <w:p w14:paraId="22EDCD11" w14:textId="77777777" w:rsidR="00D74718" w:rsidRPr="00ED671B" w:rsidRDefault="00503154"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13</w:t>
            </w:r>
          </w:p>
        </w:tc>
        <w:tc>
          <w:tcPr>
            <w:tcW w:w="354" w:type="pct"/>
            <w:tcBorders>
              <w:top w:val="single" w:sz="8" w:space="0" w:color="9BBB59"/>
              <w:left w:val="single" w:sz="4" w:space="0" w:color="auto"/>
              <w:bottom w:val="single" w:sz="8" w:space="0" w:color="9BBB59"/>
              <w:right w:val="single" w:sz="4" w:space="0" w:color="auto"/>
            </w:tcBorders>
            <w:shd w:val="clear" w:color="auto" w:fill="FFFFFF"/>
          </w:tcPr>
          <w:p w14:paraId="17E0D102" w14:textId="77777777" w:rsidR="00D74718" w:rsidRPr="00ED671B" w:rsidRDefault="00503154"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11</w:t>
            </w:r>
          </w:p>
        </w:tc>
        <w:tc>
          <w:tcPr>
            <w:tcW w:w="441" w:type="pct"/>
            <w:tcBorders>
              <w:top w:val="single" w:sz="8" w:space="0" w:color="9BBB59"/>
              <w:left w:val="single" w:sz="4" w:space="0" w:color="auto"/>
              <w:bottom w:val="single" w:sz="8" w:space="0" w:color="9BBB59"/>
              <w:right w:val="single" w:sz="4" w:space="0" w:color="auto"/>
            </w:tcBorders>
            <w:shd w:val="clear" w:color="auto" w:fill="FFFFFF"/>
          </w:tcPr>
          <w:p w14:paraId="26BEE650" w14:textId="77777777" w:rsidR="00D74718" w:rsidRPr="00ED671B" w:rsidRDefault="00170EE1"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14</w:t>
            </w:r>
          </w:p>
        </w:tc>
        <w:tc>
          <w:tcPr>
            <w:tcW w:w="468" w:type="pct"/>
            <w:tcBorders>
              <w:top w:val="single" w:sz="8" w:space="0" w:color="9BBB59"/>
              <w:left w:val="single" w:sz="4" w:space="0" w:color="auto"/>
              <w:bottom w:val="single" w:sz="8" w:space="0" w:color="9BBB59"/>
              <w:right w:val="single" w:sz="8" w:space="0" w:color="9BBB59"/>
            </w:tcBorders>
            <w:shd w:val="clear" w:color="auto" w:fill="FFFFFF"/>
          </w:tcPr>
          <w:p w14:paraId="04964177" w14:textId="77777777" w:rsidR="00D74718" w:rsidRPr="00ED671B" w:rsidRDefault="00BA197E"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17</w:t>
            </w:r>
          </w:p>
        </w:tc>
        <w:tc>
          <w:tcPr>
            <w:tcW w:w="576" w:type="pct"/>
            <w:tcBorders>
              <w:top w:val="single" w:sz="8" w:space="0" w:color="9BBB59"/>
              <w:left w:val="single" w:sz="8" w:space="0" w:color="9BBB59"/>
              <w:bottom w:val="single" w:sz="8" w:space="0" w:color="9BBB59"/>
              <w:right w:val="single" w:sz="8" w:space="0" w:color="9BBB59"/>
            </w:tcBorders>
            <w:shd w:val="clear" w:color="auto" w:fill="FFFFFF"/>
          </w:tcPr>
          <w:p w14:paraId="135A20C4" w14:textId="77777777" w:rsidR="00D74718" w:rsidRPr="00ED671B" w:rsidRDefault="00A06B53"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97</w:t>
            </w:r>
          </w:p>
        </w:tc>
        <w:tc>
          <w:tcPr>
            <w:tcW w:w="544" w:type="pct"/>
            <w:tcBorders>
              <w:top w:val="single" w:sz="8" w:space="0" w:color="9BBB59"/>
              <w:left w:val="single" w:sz="8" w:space="0" w:color="9BBB59"/>
              <w:bottom w:val="single" w:sz="8" w:space="0" w:color="9BBB59"/>
              <w:right w:val="single" w:sz="8" w:space="0" w:color="9BBB59"/>
            </w:tcBorders>
            <w:shd w:val="clear" w:color="auto" w:fill="FFFFFF"/>
          </w:tcPr>
          <w:p w14:paraId="03A7AAF7" w14:textId="77777777" w:rsidR="00D74718" w:rsidRPr="00ED671B" w:rsidRDefault="003F3DBC"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46.2</w:t>
            </w:r>
          </w:p>
        </w:tc>
      </w:tr>
      <w:tr w:rsidR="00D74718" w:rsidRPr="00ED671B" w14:paraId="31A638D2" w14:textId="77777777" w:rsidTr="00DB68C1">
        <w:tc>
          <w:tcPr>
            <w:tcW w:w="892" w:type="pct"/>
            <w:tcBorders>
              <w:top w:val="single" w:sz="8" w:space="0" w:color="9BBB59"/>
              <w:left w:val="single" w:sz="8" w:space="0" w:color="9BBB59"/>
              <w:bottom w:val="single" w:sz="8" w:space="0" w:color="9BBB59"/>
              <w:right w:val="single" w:sz="8" w:space="0" w:color="9BBB59"/>
            </w:tcBorders>
            <w:shd w:val="clear" w:color="auto" w:fill="FFFFFF"/>
          </w:tcPr>
          <w:p w14:paraId="5AE7B2C0" w14:textId="77777777" w:rsidR="00D74718" w:rsidRPr="00ED671B" w:rsidRDefault="00D74718"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PPR</w:t>
            </w:r>
          </w:p>
        </w:tc>
        <w:tc>
          <w:tcPr>
            <w:tcW w:w="531" w:type="pct"/>
            <w:tcBorders>
              <w:top w:val="single" w:sz="8" w:space="0" w:color="9BBB59"/>
              <w:left w:val="single" w:sz="8" w:space="0" w:color="9BBB59"/>
              <w:bottom w:val="single" w:sz="8" w:space="0" w:color="9BBB59"/>
              <w:right w:val="single" w:sz="8" w:space="0" w:color="9BBB59"/>
            </w:tcBorders>
            <w:shd w:val="clear" w:color="auto" w:fill="FFFFFF"/>
          </w:tcPr>
          <w:p w14:paraId="05C1641E" w14:textId="77777777" w:rsidR="00D74718" w:rsidRPr="00ED671B" w:rsidRDefault="0034750B"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33</w:t>
            </w:r>
          </w:p>
        </w:tc>
        <w:tc>
          <w:tcPr>
            <w:tcW w:w="619" w:type="pct"/>
            <w:tcBorders>
              <w:top w:val="single" w:sz="8" w:space="0" w:color="9BBB59"/>
              <w:left w:val="single" w:sz="8" w:space="0" w:color="9BBB59"/>
              <w:bottom w:val="single" w:sz="8" w:space="0" w:color="9BBB59"/>
              <w:right w:val="single" w:sz="8" w:space="0" w:color="9BBB59"/>
            </w:tcBorders>
            <w:shd w:val="clear" w:color="auto" w:fill="FFFFFF"/>
          </w:tcPr>
          <w:p w14:paraId="672A89BE" w14:textId="77777777" w:rsidR="00D74718" w:rsidRPr="00ED671B" w:rsidRDefault="00503154"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w:t>
            </w:r>
            <w:r w:rsidR="003F3DBC" w:rsidRPr="00ED671B">
              <w:rPr>
                <w:rFonts w:ascii="Times New Roman" w:hAnsi="Times New Roman" w:cs="Times New Roman"/>
                <w:sz w:val="20"/>
                <w:szCs w:val="20"/>
              </w:rPr>
              <w:t>5</w:t>
            </w:r>
          </w:p>
        </w:tc>
        <w:tc>
          <w:tcPr>
            <w:tcW w:w="575" w:type="pct"/>
            <w:tcBorders>
              <w:top w:val="single" w:sz="8" w:space="0" w:color="9BBB59"/>
              <w:left w:val="single" w:sz="8" w:space="0" w:color="9BBB59"/>
              <w:bottom w:val="single" w:sz="8" w:space="0" w:color="9BBB59"/>
              <w:right w:val="single" w:sz="4" w:space="0" w:color="auto"/>
            </w:tcBorders>
            <w:shd w:val="clear" w:color="auto" w:fill="FFFFFF"/>
          </w:tcPr>
          <w:p w14:paraId="65F33CBA" w14:textId="77777777" w:rsidR="00D74718" w:rsidRPr="00ED671B" w:rsidRDefault="00D74718"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24</w:t>
            </w:r>
          </w:p>
        </w:tc>
        <w:tc>
          <w:tcPr>
            <w:tcW w:w="354" w:type="pct"/>
            <w:tcBorders>
              <w:top w:val="single" w:sz="8" w:space="0" w:color="9BBB59"/>
              <w:left w:val="single" w:sz="4" w:space="0" w:color="auto"/>
              <w:bottom w:val="single" w:sz="8" w:space="0" w:color="9BBB59"/>
              <w:right w:val="single" w:sz="4" w:space="0" w:color="auto"/>
            </w:tcBorders>
            <w:shd w:val="clear" w:color="auto" w:fill="FFFFFF"/>
          </w:tcPr>
          <w:p w14:paraId="3F6D8B54" w14:textId="77777777" w:rsidR="00D74718" w:rsidRPr="00ED671B" w:rsidRDefault="00503154"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22</w:t>
            </w:r>
          </w:p>
        </w:tc>
        <w:tc>
          <w:tcPr>
            <w:tcW w:w="441" w:type="pct"/>
            <w:tcBorders>
              <w:top w:val="single" w:sz="8" w:space="0" w:color="9BBB59"/>
              <w:left w:val="single" w:sz="4" w:space="0" w:color="auto"/>
              <w:bottom w:val="single" w:sz="8" w:space="0" w:color="9BBB59"/>
              <w:right w:val="single" w:sz="4" w:space="0" w:color="auto"/>
            </w:tcBorders>
            <w:shd w:val="clear" w:color="auto" w:fill="FFFFFF"/>
          </w:tcPr>
          <w:p w14:paraId="6886F499" w14:textId="77777777" w:rsidR="00D74718" w:rsidRPr="00ED671B" w:rsidRDefault="00170EE1"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27</w:t>
            </w:r>
          </w:p>
        </w:tc>
        <w:tc>
          <w:tcPr>
            <w:tcW w:w="468" w:type="pct"/>
            <w:tcBorders>
              <w:top w:val="single" w:sz="8" w:space="0" w:color="9BBB59"/>
              <w:left w:val="single" w:sz="4" w:space="0" w:color="auto"/>
              <w:bottom w:val="single" w:sz="8" w:space="0" w:color="9BBB59"/>
              <w:right w:val="single" w:sz="8" w:space="0" w:color="9BBB59"/>
            </w:tcBorders>
            <w:shd w:val="clear" w:color="auto" w:fill="FFFFFF"/>
          </w:tcPr>
          <w:p w14:paraId="1C627EAE" w14:textId="77777777" w:rsidR="00D74718" w:rsidRPr="00ED671B" w:rsidRDefault="00BA197E"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11</w:t>
            </w:r>
          </w:p>
        </w:tc>
        <w:tc>
          <w:tcPr>
            <w:tcW w:w="576" w:type="pct"/>
            <w:tcBorders>
              <w:top w:val="single" w:sz="8" w:space="0" w:color="9BBB59"/>
              <w:left w:val="single" w:sz="8" w:space="0" w:color="9BBB59"/>
              <w:bottom w:val="single" w:sz="8" w:space="0" w:color="9BBB59"/>
              <w:right w:val="single" w:sz="8" w:space="0" w:color="9BBB59"/>
            </w:tcBorders>
            <w:shd w:val="clear" w:color="auto" w:fill="FFFFFF"/>
          </w:tcPr>
          <w:p w14:paraId="09A29EAC" w14:textId="77777777" w:rsidR="00D74718" w:rsidRPr="00ED671B" w:rsidRDefault="00A06B53"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14</w:t>
            </w:r>
            <w:r w:rsidR="003F3DBC" w:rsidRPr="00ED671B">
              <w:rPr>
                <w:rFonts w:ascii="Times New Roman" w:hAnsi="Times New Roman" w:cs="Times New Roman"/>
                <w:sz w:val="20"/>
                <w:szCs w:val="20"/>
              </w:rPr>
              <w:t>2</w:t>
            </w:r>
          </w:p>
        </w:tc>
        <w:tc>
          <w:tcPr>
            <w:tcW w:w="544" w:type="pct"/>
            <w:tcBorders>
              <w:top w:val="single" w:sz="8" w:space="0" w:color="9BBB59"/>
              <w:left w:val="single" w:sz="8" w:space="0" w:color="9BBB59"/>
              <w:bottom w:val="single" w:sz="8" w:space="0" w:color="9BBB59"/>
              <w:right w:val="single" w:sz="8" w:space="0" w:color="9BBB59"/>
            </w:tcBorders>
            <w:shd w:val="clear" w:color="auto" w:fill="FFFFFF"/>
          </w:tcPr>
          <w:p w14:paraId="3EADEE92" w14:textId="77777777" w:rsidR="00D74718" w:rsidRPr="00ED671B" w:rsidRDefault="003F3DBC"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67.62</w:t>
            </w:r>
          </w:p>
        </w:tc>
      </w:tr>
      <w:tr w:rsidR="00D74718" w:rsidRPr="00ED671B" w14:paraId="120DC4C7" w14:textId="77777777" w:rsidTr="001348A0">
        <w:trPr>
          <w:trHeight w:val="40"/>
        </w:trPr>
        <w:tc>
          <w:tcPr>
            <w:tcW w:w="892" w:type="pct"/>
            <w:tcBorders>
              <w:top w:val="single" w:sz="8" w:space="0" w:color="9BBB59"/>
              <w:left w:val="single" w:sz="8" w:space="0" w:color="9BBB59"/>
              <w:bottom w:val="single" w:sz="4" w:space="0" w:color="auto"/>
              <w:right w:val="single" w:sz="8" w:space="0" w:color="9BBB59"/>
            </w:tcBorders>
            <w:shd w:val="clear" w:color="auto" w:fill="FFFFFF"/>
          </w:tcPr>
          <w:p w14:paraId="50DEABB3" w14:textId="77777777" w:rsidR="00D74718" w:rsidRPr="00ED671B" w:rsidRDefault="00D74718"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Black leg</w:t>
            </w:r>
          </w:p>
        </w:tc>
        <w:tc>
          <w:tcPr>
            <w:tcW w:w="531" w:type="pct"/>
            <w:tcBorders>
              <w:top w:val="single" w:sz="8" w:space="0" w:color="9BBB59"/>
              <w:left w:val="single" w:sz="8" w:space="0" w:color="9BBB59"/>
              <w:bottom w:val="single" w:sz="4" w:space="0" w:color="auto"/>
              <w:right w:val="single" w:sz="8" w:space="0" w:color="9BBB59"/>
            </w:tcBorders>
            <w:shd w:val="clear" w:color="auto" w:fill="FFFFFF"/>
          </w:tcPr>
          <w:p w14:paraId="096DE2F3" w14:textId="77777777" w:rsidR="00D74718" w:rsidRPr="00ED671B" w:rsidRDefault="00A06B53"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5</w:t>
            </w:r>
          </w:p>
        </w:tc>
        <w:tc>
          <w:tcPr>
            <w:tcW w:w="619" w:type="pct"/>
            <w:tcBorders>
              <w:top w:val="single" w:sz="8" w:space="0" w:color="9BBB59"/>
              <w:left w:val="single" w:sz="8" w:space="0" w:color="9BBB59"/>
              <w:bottom w:val="single" w:sz="4" w:space="0" w:color="auto"/>
              <w:right w:val="single" w:sz="8" w:space="0" w:color="9BBB59"/>
            </w:tcBorders>
            <w:shd w:val="clear" w:color="auto" w:fill="FFFFFF"/>
          </w:tcPr>
          <w:p w14:paraId="57A82D7D" w14:textId="77777777" w:rsidR="00D74718" w:rsidRPr="00ED671B" w:rsidRDefault="00A06B53"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4</w:t>
            </w:r>
          </w:p>
        </w:tc>
        <w:tc>
          <w:tcPr>
            <w:tcW w:w="575" w:type="pct"/>
            <w:tcBorders>
              <w:top w:val="single" w:sz="8" w:space="0" w:color="9BBB59"/>
              <w:left w:val="single" w:sz="8" w:space="0" w:color="9BBB59"/>
              <w:bottom w:val="single" w:sz="4" w:space="0" w:color="auto"/>
              <w:right w:val="single" w:sz="4" w:space="0" w:color="auto"/>
            </w:tcBorders>
            <w:shd w:val="clear" w:color="auto" w:fill="FFFFFF"/>
          </w:tcPr>
          <w:p w14:paraId="69E5EA80" w14:textId="77777777" w:rsidR="00D74718" w:rsidRPr="00ED671B" w:rsidRDefault="00A06B53"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3</w:t>
            </w:r>
          </w:p>
        </w:tc>
        <w:tc>
          <w:tcPr>
            <w:tcW w:w="354" w:type="pct"/>
            <w:tcBorders>
              <w:top w:val="single" w:sz="8" w:space="0" w:color="9BBB59"/>
              <w:left w:val="single" w:sz="4" w:space="0" w:color="auto"/>
              <w:bottom w:val="single" w:sz="4" w:space="0" w:color="auto"/>
              <w:right w:val="single" w:sz="4" w:space="0" w:color="auto"/>
            </w:tcBorders>
            <w:shd w:val="clear" w:color="auto" w:fill="FFFFFF"/>
          </w:tcPr>
          <w:p w14:paraId="34622564" w14:textId="77777777" w:rsidR="00D74718" w:rsidRPr="00ED671B" w:rsidRDefault="00503154"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w:t>
            </w:r>
          </w:p>
        </w:tc>
        <w:tc>
          <w:tcPr>
            <w:tcW w:w="441" w:type="pct"/>
            <w:tcBorders>
              <w:top w:val="single" w:sz="8" w:space="0" w:color="9BBB59"/>
              <w:left w:val="single" w:sz="4" w:space="0" w:color="auto"/>
              <w:bottom w:val="single" w:sz="4" w:space="0" w:color="auto"/>
              <w:right w:val="single" w:sz="4" w:space="0" w:color="auto"/>
            </w:tcBorders>
            <w:shd w:val="clear" w:color="auto" w:fill="FFFFFF"/>
          </w:tcPr>
          <w:p w14:paraId="34412E97" w14:textId="77777777" w:rsidR="00D74718" w:rsidRPr="00ED671B" w:rsidRDefault="00170EE1"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16</w:t>
            </w:r>
          </w:p>
        </w:tc>
        <w:tc>
          <w:tcPr>
            <w:tcW w:w="468" w:type="pct"/>
            <w:tcBorders>
              <w:top w:val="single" w:sz="8" w:space="0" w:color="9BBB59"/>
              <w:left w:val="single" w:sz="4" w:space="0" w:color="auto"/>
              <w:bottom w:val="single" w:sz="4" w:space="0" w:color="auto"/>
              <w:right w:val="single" w:sz="8" w:space="0" w:color="9BBB59"/>
            </w:tcBorders>
            <w:shd w:val="clear" w:color="auto" w:fill="FFFFFF"/>
          </w:tcPr>
          <w:p w14:paraId="43A538B6" w14:textId="77777777" w:rsidR="00D74718" w:rsidRPr="00ED671B" w:rsidRDefault="00BA197E"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w:t>
            </w:r>
          </w:p>
        </w:tc>
        <w:tc>
          <w:tcPr>
            <w:tcW w:w="576" w:type="pct"/>
            <w:tcBorders>
              <w:top w:val="single" w:sz="8" w:space="0" w:color="9BBB59"/>
              <w:left w:val="single" w:sz="8" w:space="0" w:color="9BBB59"/>
              <w:bottom w:val="single" w:sz="4" w:space="0" w:color="auto"/>
              <w:right w:val="single" w:sz="8" w:space="0" w:color="9BBB59"/>
            </w:tcBorders>
            <w:shd w:val="clear" w:color="auto" w:fill="FFFFFF"/>
          </w:tcPr>
          <w:p w14:paraId="347D8080" w14:textId="77777777" w:rsidR="00D74718" w:rsidRPr="00ED671B" w:rsidRDefault="00A06B53"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31</w:t>
            </w:r>
          </w:p>
        </w:tc>
        <w:tc>
          <w:tcPr>
            <w:tcW w:w="544" w:type="pct"/>
            <w:tcBorders>
              <w:top w:val="single" w:sz="8" w:space="0" w:color="9BBB59"/>
              <w:left w:val="single" w:sz="8" w:space="0" w:color="9BBB59"/>
              <w:bottom w:val="single" w:sz="4" w:space="0" w:color="auto"/>
              <w:right w:val="single" w:sz="8" w:space="0" w:color="9BBB59"/>
            </w:tcBorders>
            <w:shd w:val="clear" w:color="auto" w:fill="FFFFFF"/>
          </w:tcPr>
          <w:p w14:paraId="4DB774EF" w14:textId="77777777" w:rsidR="00D74718" w:rsidRPr="00ED671B" w:rsidRDefault="003F3DBC"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14.76</w:t>
            </w:r>
          </w:p>
        </w:tc>
      </w:tr>
      <w:tr w:rsidR="00170EE1" w:rsidRPr="00ED671B" w14:paraId="63F1679F" w14:textId="77777777" w:rsidTr="00170EE1">
        <w:trPr>
          <w:trHeight w:val="180"/>
        </w:trPr>
        <w:tc>
          <w:tcPr>
            <w:tcW w:w="892" w:type="pct"/>
            <w:tcBorders>
              <w:top w:val="single" w:sz="4" w:space="0" w:color="auto"/>
              <w:left w:val="single" w:sz="8" w:space="0" w:color="9BBB59"/>
              <w:bottom w:val="single" w:sz="8" w:space="0" w:color="9BBB59"/>
              <w:right w:val="single" w:sz="8" w:space="0" w:color="9BBB59"/>
            </w:tcBorders>
            <w:shd w:val="clear" w:color="auto" w:fill="FFFFFF"/>
          </w:tcPr>
          <w:p w14:paraId="3542B280" w14:textId="77777777" w:rsidR="00170EE1" w:rsidRPr="00ED671B" w:rsidRDefault="00FE414D"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A</w:t>
            </w:r>
            <w:r w:rsidR="00170EE1" w:rsidRPr="00ED671B">
              <w:rPr>
                <w:rFonts w:ascii="Times New Roman" w:hAnsi="Times New Roman" w:cs="Times New Roman"/>
                <w:sz w:val="20"/>
                <w:szCs w:val="20"/>
              </w:rPr>
              <w:t>nthrax</w:t>
            </w:r>
          </w:p>
        </w:tc>
        <w:tc>
          <w:tcPr>
            <w:tcW w:w="531" w:type="pct"/>
            <w:tcBorders>
              <w:top w:val="single" w:sz="4" w:space="0" w:color="auto"/>
              <w:left w:val="single" w:sz="8" w:space="0" w:color="9BBB59"/>
              <w:bottom w:val="single" w:sz="8" w:space="0" w:color="9BBB59"/>
              <w:right w:val="single" w:sz="8" w:space="0" w:color="9BBB59"/>
            </w:tcBorders>
            <w:shd w:val="clear" w:color="auto" w:fill="FFFFFF"/>
          </w:tcPr>
          <w:p w14:paraId="5AC6B8C8" w14:textId="77777777" w:rsidR="00170EE1" w:rsidRPr="00ED671B" w:rsidRDefault="0034750B"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w:t>
            </w:r>
          </w:p>
        </w:tc>
        <w:tc>
          <w:tcPr>
            <w:tcW w:w="619" w:type="pct"/>
            <w:tcBorders>
              <w:top w:val="single" w:sz="4" w:space="0" w:color="auto"/>
              <w:left w:val="single" w:sz="8" w:space="0" w:color="9BBB59"/>
              <w:bottom w:val="single" w:sz="8" w:space="0" w:color="9BBB59"/>
              <w:right w:val="single" w:sz="8" w:space="0" w:color="9BBB59"/>
            </w:tcBorders>
            <w:shd w:val="clear" w:color="auto" w:fill="FFFFFF"/>
          </w:tcPr>
          <w:p w14:paraId="14ABBA29" w14:textId="77777777" w:rsidR="00170EE1" w:rsidRPr="00ED671B" w:rsidRDefault="00503154"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w:t>
            </w:r>
          </w:p>
        </w:tc>
        <w:tc>
          <w:tcPr>
            <w:tcW w:w="575" w:type="pct"/>
            <w:tcBorders>
              <w:top w:val="single" w:sz="4" w:space="0" w:color="auto"/>
              <w:left w:val="single" w:sz="8" w:space="0" w:color="9BBB59"/>
              <w:bottom w:val="single" w:sz="8" w:space="0" w:color="9BBB59"/>
              <w:right w:val="single" w:sz="4" w:space="0" w:color="auto"/>
            </w:tcBorders>
            <w:shd w:val="clear" w:color="auto" w:fill="FFFFFF"/>
          </w:tcPr>
          <w:p w14:paraId="1B1160C8" w14:textId="77777777" w:rsidR="00170EE1" w:rsidRPr="00ED671B" w:rsidRDefault="00503154"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w:t>
            </w:r>
          </w:p>
        </w:tc>
        <w:tc>
          <w:tcPr>
            <w:tcW w:w="354" w:type="pct"/>
            <w:tcBorders>
              <w:top w:val="single" w:sz="4" w:space="0" w:color="auto"/>
              <w:left w:val="single" w:sz="4" w:space="0" w:color="auto"/>
              <w:bottom w:val="single" w:sz="8" w:space="0" w:color="9BBB59"/>
              <w:right w:val="single" w:sz="4" w:space="0" w:color="auto"/>
            </w:tcBorders>
            <w:shd w:val="clear" w:color="auto" w:fill="FFFFFF"/>
          </w:tcPr>
          <w:p w14:paraId="04BAA0BE" w14:textId="77777777" w:rsidR="00170EE1" w:rsidRPr="00ED671B" w:rsidRDefault="00503154"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w:t>
            </w:r>
          </w:p>
        </w:tc>
        <w:tc>
          <w:tcPr>
            <w:tcW w:w="441" w:type="pct"/>
            <w:tcBorders>
              <w:top w:val="single" w:sz="4" w:space="0" w:color="auto"/>
              <w:left w:val="single" w:sz="4" w:space="0" w:color="auto"/>
              <w:bottom w:val="single" w:sz="8" w:space="0" w:color="9BBB59"/>
              <w:right w:val="single" w:sz="4" w:space="0" w:color="auto"/>
            </w:tcBorders>
            <w:shd w:val="clear" w:color="auto" w:fill="FFFFFF"/>
          </w:tcPr>
          <w:p w14:paraId="06B54276" w14:textId="77777777" w:rsidR="00170EE1" w:rsidRPr="00ED671B" w:rsidRDefault="00170EE1"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4</w:t>
            </w:r>
          </w:p>
        </w:tc>
        <w:tc>
          <w:tcPr>
            <w:tcW w:w="468" w:type="pct"/>
            <w:tcBorders>
              <w:top w:val="single" w:sz="4" w:space="0" w:color="auto"/>
              <w:left w:val="single" w:sz="4" w:space="0" w:color="auto"/>
              <w:bottom w:val="single" w:sz="8" w:space="0" w:color="9BBB59"/>
              <w:right w:val="single" w:sz="8" w:space="0" w:color="9BBB59"/>
            </w:tcBorders>
            <w:shd w:val="clear" w:color="auto" w:fill="FFFFFF"/>
          </w:tcPr>
          <w:p w14:paraId="72C36D80" w14:textId="77777777" w:rsidR="00170EE1" w:rsidRPr="00ED671B" w:rsidRDefault="00BA197E"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w:t>
            </w:r>
          </w:p>
        </w:tc>
        <w:tc>
          <w:tcPr>
            <w:tcW w:w="576" w:type="pct"/>
            <w:tcBorders>
              <w:top w:val="single" w:sz="4" w:space="0" w:color="auto"/>
              <w:left w:val="single" w:sz="8" w:space="0" w:color="9BBB59"/>
              <w:bottom w:val="single" w:sz="8" w:space="0" w:color="9BBB59"/>
              <w:right w:val="single" w:sz="8" w:space="0" w:color="9BBB59"/>
            </w:tcBorders>
            <w:shd w:val="clear" w:color="auto" w:fill="FFFFFF"/>
          </w:tcPr>
          <w:p w14:paraId="4E4CB006" w14:textId="77777777" w:rsidR="00170EE1" w:rsidRPr="00ED671B" w:rsidRDefault="00A06B53"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11</w:t>
            </w:r>
          </w:p>
        </w:tc>
        <w:tc>
          <w:tcPr>
            <w:tcW w:w="544" w:type="pct"/>
            <w:tcBorders>
              <w:top w:val="single" w:sz="4" w:space="0" w:color="auto"/>
              <w:left w:val="single" w:sz="8" w:space="0" w:color="9BBB59"/>
              <w:bottom w:val="single" w:sz="8" w:space="0" w:color="9BBB59"/>
              <w:right w:val="single" w:sz="8" w:space="0" w:color="9BBB59"/>
            </w:tcBorders>
            <w:shd w:val="clear" w:color="auto" w:fill="FFFFFF"/>
          </w:tcPr>
          <w:p w14:paraId="6F09BF00" w14:textId="77777777" w:rsidR="00170EE1" w:rsidRPr="00ED671B" w:rsidRDefault="003F3DBC"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5.23</w:t>
            </w:r>
          </w:p>
        </w:tc>
      </w:tr>
      <w:tr w:rsidR="00D74718" w:rsidRPr="00ED671B" w14:paraId="5A5133A2" w14:textId="77777777" w:rsidTr="00DB68C1">
        <w:trPr>
          <w:trHeight w:val="152"/>
        </w:trPr>
        <w:tc>
          <w:tcPr>
            <w:tcW w:w="892" w:type="pct"/>
            <w:tcBorders>
              <w:top w:val="single" w:sz="8" w:space="0" w:color="9BBB59"/>
              <w:left w:val="single" w:sz="8" w:space="0" w:color="9BBB59"/>
              <w:bottom w:val="single" w:sz="8" w:space="0" w:color="9BBB59"/>
              <w:right w:val="single" w:sz="8" w:space="0" w:color="9BBB59"/>
            </w:tcBorders>
            <w:shd w:val="clear" w:color="auto" w:fill="FFFFFF"/>
          </w:tcPr>
          <w:p w14:paraId="3F212C15" w14:textId="77777777" w:rsidR="00D74718" w:rsidRPr="00ED671B" w:rsidRDefault="00D74718"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Pasteurellosis</w:t>
            </w:r>
          </w:p>
        </w:tc>
        <w:tc>
          <w:tcPr>
            <w:tcW w:w="531" w:type="pct"/>
            <w:tcBorders>
              <w:top w:val="single" w:sz="8" w:space="0" w:color="9BBB59"/>
              <w:left w:val="single" w:sz="8" w:space="0" w:color="9BBB59"/>
              <w:bottom w:val="single" w:sz="8" w:space="0" w:color="9BBB59"/>
              <w:right w:val="single" w:sz="8" w:space="0" w:color="9BBB59"/>
            </w:tcBorders>
            <w:shd w:val="clear" w:color="auto" w:fill="FFFFFF"/>
          </w:tcPr>
          <w:p w14:paraId="76A4FBFD" w14:textId="77777777" w:rsidR="00D74718" w:rsidRPr="00ED671B" w:rsidRDefault="0034750B"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4</w:t>
            </w:r>
            <w:r w:rsidR="00D74718" w:rsidRPr="00ED671B">
              <w:rPr>
                <w:rFonts w:ascii="Times New Roman" w:hAnsi="Times New Roman" w:cs="Times New Roman"/>
                <w:sz w:val="20"/>
                <w:szCs w:val="20"/>
              </w:rPr>
              <w:t>3</w:t>
            </w:r>
          </w:p>
        </w:tc>
        <w:tc>
          <w:tcPr>
            <w:tcW w:w="619" w:type="pct"/>
            <w:tcBorders>
              <w:top w:val="single" w:sz="8" w:space="0" w:color="9BBB59"/>
              <w:left w:val="single" w:sz="8" w:space="0" w:color="9BBB59"/>
              <w:bottom w:val="single" w:sz="8" w:space="0" w:color="9BBB59"/>
              <w:right w:val="single" w:sz="8" w:space="0" w:color="9BBB59"/>
            </w:tcBorders>
            <w:shd w:val="clear" w:color="auto" w:fill="FFFFFF"/>
          </w:tcPr>
          <w:p w14:paraId="32641B5D" w14:textId="77777777" w:rsidR="00D74718" w:rsidRPr="00ED671B" w:rsidRDefault="00D74718"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22</w:t>
            </w:r>
          </w:p>
        </w:tc>
        <w:tc>
          <w:tcPr>
            <w:tcW w:w="575" w:type="pct"/>
            <w:tcBorders>
              <w:top w:val="single" w:sz="8" w:space="0" w:color="9BBB59"/>
              <w:left w:val="single" w:sz="8" w:space="0" w:color="9BBB59"/>
              <w:bottom w:val="single" w:sz="8" w:space="0" w:color="9BBB59"/>
              <w:right w:val="single" w:sz="4" w:space="0" w:color="auto"/>
            </w:tcBorders>
            <w:shd w:val="clear" w:color="auto" w:fill="FFFFFF"/>
          </w:tcPr>
          <w:p w14:paraId="457A7B67" w14:textId="77777777" w:rsidR="00D74718" w:rsidRPr="00ED671B" w:rsidRDefault="00503154"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32</w:t>
            </w:r>
          </w:p>
        </w:tc>
        <w:tc>
          <w:tcPr>
            <w:tcW w:w="354" w:type="pct"/>
            <w:tcBorders>
              <w:top w:val="single" w:sz="8" w:space="0" w:color="9BBB59"/>
              <w:left w:val="single" w:sz="4" w:space="0" w:color="auto"/>
              <w:bottom w:val="single" w:sz="8" w:space="0" w:color="9BBB59"/>
              <w:right w:val="single" w:sz="4" w:space="0" w:color="auto"/>
            </w:tcBorders>
            <w:shd w:val="clear" w:color="auto" w:fill="FFFFFF"/>
          </w:tcPr>
          <w:p w14:paraId="06DCF63D" w14:textId="77777777" w:rsidR="00D74718" w:rsidRPr="00ED671B" w:rsidRDefault="00503154"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25</w:t>
            </w:r>
          </w:p>
        </w:tc>
        <w:tc>
          <w:tcPr>
            <w:tcW w:w="441" w:type="pct"/>
            <w:tcBorders>
              <w:top w:val="single" w:sz="8" w:space="0" w:color="9BBB59"/>
              <w:left w:val="single" w:sz="4" w:space="0" w:color="auto"/>
              <w:bottom w:val="single" w:sz="8" w:space="0" w:color="9BBB59"/>
              <w:right w:val="single" w:sz="4" w:space="0" w:color="auto"/>
            </w:tcBorders>
            <w:shd w:val="clear" w:color="auto" w:fill="FFFFFF"/>
          </w:tcPr>
          <w:p w14:paraId="65DF3123" w14:textId="77777777" w:rsidR="00D74718" w:rsidRPr="00ED671B" w:rsidRDefault="00170EE1"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33</w:t>
            </w:r>
          </w:p>
        </w:tc>
        <w:tc>
          <w:tcPr>
            <w:tcW w:w="468" w:type="pct"/>
            <w:tcBorders>
              <w:top w:val="single" w:sz="8" w:space="0" w:color="9BBB59"/>
              <w:left w:val="single" w:sz="4" w:space="0" w:color="auto"/>
              <w:bottom w:val="single" w:sz="8" w:space="0" w:color="9BBB59"/>
              <w:right w:val="single" w:sz="8" w:space="0" w:color="9BBB59"/>
            </w:tcBorders>
            <w:shd w:val="clear" w:color="auto" w:fill="FFFFFF"/>
          </w:tcPr>
          <w:p w14:paraId="3E6D07A6" w14:textId="77777777" w:rsidR="00D74718" w:rsidRPr="00ED671B" w:rsidRDefault="00BA197E"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14</w:t>
            </w:r>
          </w:p>
        </w:tc>
        <w:tc>
          <w:tcPr>
            <w:tcW w:w="576" w:type="pct"/>
            <w:tcBorders>
              <w:top w:val="single" w:sz="8" w:space="0" w:color="9BBB59"/>
              <w:left w:val="single" w:sz="8" w:space="0" w:color="9BBB59"/>
              <w:bottom w:val="single" w:sz="8" w:space="0" w:color="9BBB59"/>
              <w:right w:val="single" w:sz="8" w:space="0" w:color="9BBB59"/>
            </w:tcBorders>
            <w:shd w:val="clear" w:color="auto" w:fill="FFFFFF"/>
          </w:tcPr>
          <w:p w14:paraId="77CB2F69" w14:textId="77777777" w:rsidR="00D74718" w:rsidRPr="00ED671B" w:rsidRDefault="00A06B53"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169</w:t>
            </w:r>
          </w:p>
        </w:tc>
        <w:tc>
          <w:tcPr>
            <w:tcW w:w="544" w:type="pct"/>
            <w:tcBorders>
              <w:top w:val="single" w:sz="8" w:space="0" w:color="9BBB59"/>
              <w:left w:val="single" w:sz="8" w:space="0" w:color="9BBB59"/>
              <w:bottom w:val="single" w:sz="8" w:space="0" w:color="9BBB59"/>
              <w:right w:val="single" w:sz="8" w:space="0" w:color="9BBB59"/>
            </w:tcBorders>
            <w:shd w:val="clear" w:color="auto" w:fill="FFFFFF"/>
          </w:tcPr>
          <w:p w14:paraId="48E6D39E" w14:textId="77777777" w:rsidR="00D74718" w:rsidRPr="00ED671B" w:rsidRDefault="003F3DBC"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80.47</w:t>
            </w:r>
          </w:p>
        </w:tc>
      </w:tr>
      <w:tr w:rsidR="00D74718" w:rsidRPr="00ED671B" w14:paraId="5027CD3E" w14:textId="77777777" w:rsidTr="00DB68C1">
        <w:tc>
          <w:tcPr>
            <w:tcW w:w="892" w:type="pct"/>
            <w:tcBorders>
              <w:top w:val="single" w:sz="8" w:space="0" w:color="9BBB59"/>
              <w:left w:val="single" w:sz="8" w:space="0" w:color="9BBB59"/>
              <w:bottom w:val="single" w:sz="8" w:space="0" w:color="9BBB59"/>
              <w:right w:val="single" w:sz="8" w:space="0" w:color="9BBB59"/>
            </w:tcBorders>
            <w:shd w:val="clear" w:color="auto" w:fill="FFFFFF"/>
          </w:tcPr>
          <w:p w14:paraId="7836A284" w14:textId="77777777" w:rsidR="00D74718" w:rsidRPr="00ED671B" w:rsidRDefault="00D74718"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 xml:space="preserve">Endo parasite </w:t>
            </w:r>
          </w:p>
        </w:tc>
        <w:tc>
          <w:tcPr>
            <w:tcW w:w="531" w:type="pct"/>
            <w:tcBorders>
              <w:top w:val="single" w:sz="8" w:space="0" w:color="9BBB59"/>
              <w:left w:val="single" w:sz="8" w:space="0" w:color="9BBB59"/>
              <w:bottom w:val="single" w:sz="8" w:space="0" w:color="9BBB59"/>
              <w:right w:val="single" w:sz="8" w:space="0" w:color="9BBB59"/>
            </w:tcBorders>
            <w:shd w:val="clear" w:color="auto" w:fill="FFFFFF"/>
          </w:tcPr>
          <w:p w14:paraId="6305ABE5" w14:textId="77777777" w:rsidR="00D74718" w:rsidRPr="00ED671B" w:rsidRDefault="0034750B"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44</w:t>
            </w:r>
          </w:p>
        </w:tc>
        <w:tc>
          <w:tcPr>
            <w:tcW w:w="619" w:type="pct"/>
            <w:tcBorders>
              <w:top w:val="single" w:sz="8" w:space="0" w:color="9BBB59"/>
              <w:left w:val="single" w:sz="8" w:space="0" w:color="9BBB59"/>
              <w:bottom w:val="single" w:sz="8" w:space="0" w:color="9BBB59"/>
              <w:right w:val="single" w:sz="8" w:space="0" w:color="9BBB59"/>
            </w:tcBorders>
            <w:shd w:val="clear" w:color="auto" w:fill="FFFFFF"/>
          </w:tcPr>
          <w:p w14:paraId="6BA05977" w14:textId="77777777" w:rsidR="00D74718" w:rsidRPr="00ED671B" w:rsidRDefault="00503154"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21</w:t>
            </w:r>
          </w:p>
        </w:tc>
        <w:tc>
          <w:tcPr>
            <w:tcW w:w="575" w:type="pct"/>
            <w:tcBorders>
              <w:top w:val="single" w:sz="8" w:space="0" w:color="9BBB59"/>
              <w:left w:val="single" w:sz="8" w:space="0" w:color="9BBB59"/>
              <w:bottom w:val="single" w:sz="8" w:space="0" w:color="9BBB59"/>
              <w:right w:val="single" w:sz="4" w:space="0" w:color="auto"/>
            </w:tcBorders>
            <w:shd w:val="clear" w:color="auto" w:fill="FFFFFF"/>
          </w:tcPr>
          <w:p w14:paraId="01950BF1" w14:textId="77777777" w:rsidR="00D74718" w:rsidRPr="00ED671B" w:rsidRDefault="00503154"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29</w:t>
            </w:r>
          </w:p>
        </w:tc>
        <w:tc>
          <w:tcPr>
            <w:tcW w:w="354" w:type="pct"/>
            <w:tcBorders>
              <w:top w:val="single" w:sz="8" w:space="0" w:color="9BBB59"/>
              <w:left w:val="single" w:sz="4" w:space="0" w:color="auto"/>
              <w:bottom w:val="single" w:sz="8" w:space="0" w:color="9BBB59"/>
              <w:right w:val="single" w:sz="4" w:space="0" w:color="auto"/>
            </w:tcBorders>
            <w:shd w:val="clear" w:color="auto" w:fill="FFFFFF"/>
          </w:tcPr>
          <w:p w14:paraId="4DF7CAA2" w14:textId="77777777" w:rsidR="00D74718" w:rsidRPr="00ED671B" w:rsidRDefault="00503154"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23</w:t>
            </w:r>
          </w:p>
        </w:tc>
        <w:tc>
          <w:tcPr>
            <w:tcW w:w="441" w:type="pct"/>
            <w:tcBorders>
              <w:top w:val="single" w:sz="8" w:space="0" w:color="9BBB59"/>
              <w:left w:val="single" w:sz="4" w:space="0" w:color="auto"/>
              <w:bottom w:val="single" w:sz="8" w:space="0" w:color="9BBB59"/>
              <w:right w:val="single" w:sz="4" w:space="0" w:color="auto"/>
            </w:tcBorders>
            <w:shd w:val="clear" w:color="auto" w:fill="FFFFFF"/>
          </w:tcPr>
          <w:p w14:paraId="36257787" w14:textId="77777777" w:rsidR="00D74718" w:rsidRPr="00ED671B" w:rsidRDefault="00170EE1"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28</w:t>
            </w:r>
          </w:p>
        </w:tc>
        <w:tc>
          <w:tcPr>
            <w:tcW w:w="468" w:type="pct"/>
            <w:tcBorders>
              <w:top w:val="single" w:sz="8" w:space="0" w:color="9BBB59"/>
              <w:left w:val="single" w:sz="4" w:space="0" w:color="auto"/>
              <w:bottom w:val="single" w:sz="8" w:space="0" w:color="9BBB59"/>
              <w:right w:val="single" w:sz="8" w:space="0" w:color="9BBB59"/>
            </w:tcBorders>
            <w:shd w:val="clear" w:color="auto" w:fill="FFFFFF"/>
          </w:tcPr>
          <w:p w14:paraId="566750B5" w14:textId="77777777" w:rsidR="00D74718" w:rsidRPr="00ED671B" w:rsidRDefault="00BA197E"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17</w:t>
            </w:r>
          </w:p>
        </w:tc>
        <w:tc>
          <w:tcPr>
            <w:tcW w:w="576" w:type="pct"/>
            <w:tcBorders>
              <w:top w:val="single" w:sz="8" w:space="0" w:color="9BBB59"/>
              <w:left w:val="single" w:sz="8" w:space="0" w:color="9BBB59"/>
              <w:bottom w:val="single" w:sz="8" w:space="0" w:color="9BBB59"/>
              <w:right w:val="single" w:sz="8" w:space="0" w:color="9BBB59"/>
            </w:tcBorders>
            <w:shd w:val="clear" w:color="auto" w:fill="FFFFFF"/>
          </w:tcPr>
          <w:p w14:paraId="5490015A" w14:textId="77777777" w:rsidR="00D74718" w:rsidRPr="00ED671B" w:rsidRDefault="00A06B53"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162</w:t>
            </w:r>
          </w:p>
        </w:tc>
        <w:tc>
          <w:tcPr>
            <w:tcW w:w="544" w:type="pct"/>
            <w:tcBorders>
              <w:top w:val="single" w:sz="8" w:space="0" w:color="9BBB59"/>
              <w:left w:val="single" w:sz="8" w:space="0" w:color="9BBB59"/>
              <w:bottom w:val="single" w:sz="8" w:space="0" w:color="9BBB59"/>
              <w:right w:val="single" w:sz="8" w:space="0" w:color="9BBB59"/>
            </w:tcBorders>
            <w:shd w:val="clear" w:color="auto" w:fill="FFFFFF"/>
          </w:tcPr>
          <w:p w14:paraId="3390AC1E" w14:textId="77777777" w:rsidR="00D74718" w:rsidRPr="00ED671B" w:rsidRDefault="003F3DBC"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77.14</w:t>
            </w:r>
          </w:p>
        </w:tc>
      </w:tr>
      <w:tr w:rsidR="00D74718" w:rsidRPr="00ED671B" w14:paraId="6F7871A5" w14:textId="77777777" w:rsidTr="00DB68C1">
        <w:tc>
          <w:tcPr>
            <w:tcW w:w="892" w:type="pct"/>
            <w:tcBorders>
              <w:top w:val="single" w:sz="8" w:space="0" w:color="9BBB59"/>
              <w:left w:val="single" w:sz="8" w:space="0" w:color="9BBB59"/>
              <w:bottom w:val="single" w:sz="8" w:space="0" w:color="9BBB59"/>
              <w:right w:val="single" w:sz="8" w:space="0" w:color="9BBB59"/>
            </w:tcBorders>
            <w:shd w:val="clear" w:color="auto" w:fill="FFFFFF"/>
          </w:tcPr>
          <w:p w14:paraId="21F9B544" w14:textId="77777777" w:rsidR="00D74718" w:rsidRPr="00ED671B" w:rsidRDefault="00D74718"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 xml:space="preserve"> Ecto parasite</w:t>
            </w:r>
          </w:p>
        </w:tc>
        <w:tc>
          <w:tcPr>
            <w:tcW w:w="531" w:type="pct"/>
            <w:tcBorders>
              <w:top w:val="single" w:sz="8" w:space="0" w:color="9BBB59"/>
              <w:left w:val="single" w:sz="8" w:space="0" w:color="9BBB59"/>
              <w:bottom w:val="single" w:sz="8" w:space="0" w:color="9BBB59"/>
              <w:right w:val="single" w:sz="8" w:space="0" w:color="9BBB59"/>
            </w:tcBorders>
            <w:shd w:val="clear" w:color="auto" w:fill="FFFFFF"/>
          </w:tcPr>
          <w:p w14:paraId="03ABC135" w14:textId="77777777" w:rsidR="00D74718" w:rsidRPr="00ED671B" w:rsidRDefault="0034750B"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33</w:t>
            </w:r>
          </w:p>
        </w:tc>
        <w:tc>
          <w:tcPr>
            <w:tcW w:w="619" w:type="pct"/>
            <w:tcBorders>
              <w:top w:val="single" w:sz="8" w:space="0" w:color="9BBB59"/>
              <w:left w:val="single" w:sz="8" w:space="0" w:color="9BBB59"/>
              <w:bottom w:val="single" w:sz="8" w:space="0" w:color="9BBB59"/>
              <w:right w:val="single" w:sz="8" w:space="0" w:color="9BBB59"/>
            </w:tcBorders>
            <w:shd w:val="clear" w:color="auto" w:fill="FFFFFF"/>
          </w:tcPr>
          <w:p w14:paraId="6F1FB703" w14:textId="77777777" w:rsidR="00D74718" w:rsidRPr="00ED671B" w:rsidRDefault="00503154"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24</w:t>
            </w:r>
          </w:p>
        </w:tc>
        <w:tc>
          <w:tcPr>
            <w:tcW w:w="575" w:type="pct"/>
            <w:tcBorders>
              <w:top w:val="single" w:sz="8" w:space="0" w:color="9BBB59"/>
              <w:left w:val="single" w:sz="8" w:space="0" w:color="9BBB59"/>
              <w:bottom w:val="single" w:sz="8" w:space="0" w:color="9BBB59"/>
              <w:right w:val="single" w:sz="4" w:space="0" w:color="auto"/>
            </w:tcBorders>
            <w:shd w:val="clear" w:color="auto" w:fill="FFFFFF"/>
          </w:tcPr>
          <w:p w14:paraId="2EBCE71A" w14:textId="77777777" w:rsidR="00D74718" w:rsidRPr="00ED671B" w:rsidRDefault="00503154"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12</w:t>
            </w:r>
          </w:p>
        </w:tc>
        <w:tc>
          <w:tcPr>
            <w:tcW w:w="354" w:type="pct"/>
            <w:tcBorders>
              <w:top w:val="single" w:sz="8" w:space="0" w:color="9BBB59"/>
              <w:left w:val="single" w:sz="4" w:space="0" w:color="auto"/>
              <w:bottom w:val="single" w:sz="8" w:space="0" w:color="9BBB59"/>
              <w:right w:val="single" w:sz="4" w:space="0" w:color="auto"/>
            </w:tcBorders>
            <w:shd w:val="clear" w:color="auto" w:fill="FFFFFF"/>
          </w:tcPr>
          <w:p w14:paraId="1FFA9169" w14:textId="77777777" w:rsidR="00D74718" w:rsidRPr="00ED671B" w:rsidRDefault="00503154"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22</w:t>
            </w:r>
          </w:p>
        </w:tc>
        <w:tc>
          <w:tcPr>
            <w:tcW w:w="441" w:type="pct"/>
            <w:tcBorders>
              <w:top w:val="single" w:sz="8" w:space="0" w:color="9BBB59"/>
              <w:left w:val="single" w:sz="4" w:space="0" w:color="auto"/>
              <w:bottom w:val="single" w:sz="8" w:space="0" w:color="9BBB59"/>
              <w:right w:val="single" w:sz="4" w:space="0" w:color="auto"/>
            </w:tcBorders>
            <w:shd w:val="clear" w:color="auto" w:fill="FFFFFF"/>
          </w:tcPr>
          <w:p w14:paraId="6AA92F20" w14:textId="77777777" w:rsidR="00D74718" w:rsidRPr="00ED671B" w:rsidRDefault="00170EE1"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26</w:t>
            </w:r>
          </w:p>
        </w:tc>
        <w:tc>
          <w:tcPr>
            <w:tcW w:w="468" w:type="pct"/>
            <w:tcBorders>
              <w:top w:val="single" w:sz="8" w:space="0" w:color="9BBB59"/>
              <w:left w:val="single" w:sz="4" w:space="0" w:color="auto"/>
              <w:bottom w:val="single" w:sz="8" w:space="0" w:color="9BBB59"/>
              <w:right w:val="single" w:sz="8" w:space="0" w:color="9BBB59"/>
            </w:tcBorders>
            <w:shd w:val="clear" w:color="auto" w:fill="FFFFFF"/>
          </w:tcPr>
          <w:p w14:paraId="7781D17D" w14:textId="77777777" w:rsidR="00D74718" w:rsidRPr="00ED671B" w:rsidRDefault="00BA197E"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12</w:t>
            </w:r>
          </w:p>
        </w:tc>
        <w:tc>
          <w:tcPr>
            <w:tcW w:w="576" w:type="pct"/>
            <w:tcBorders>
              <w:top w:val="single" w:sz="8" w:space="0" w:color="9BBB59"/>
              <w:left w:val="single" w:sz="8" w:space="0" w:color="9BBB59"/>
              <w:bottom w:val="single" w:sz="8" w:space="0" w:color="9BBB59"/>
              <w:right w:val="single" w:sz="8" w:space="0" w:color="9BBB59"/>
            </w:tcBorders>
            <w:shd w:val="clear" w:color="auto" w:fill="FFFFFF"/>
          </w:tcPr>
          <w:p w14:paraId="4A4E93B5" w14:textId="77777777" w:rsidR="00D74718" w:rsidRPr="00ED671B" w:rsidRDefault="00A06B53"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129</w:t>
            </w:r>
          </w:p>
        </w:tc>
        <w:tc>
          <w:tcPr>
            <w:tcW w:w="544" w:type="pct"/>
            <w:tcBorders>
              <w:top w:val="single" w:sz="8" w:space="0" w:color="9BBB59"/>
              <w:left w:val="single" w:sz="8" w:space="0" w:color="9BBB59"/>
              <w:bottom w:val="single" w:sz="8" w:space="0" w:color="9BBB59"/>
              <w:right w:val="single" w:sz="8" w:space="0" w:color="9BBB59"/>
            </w:tcBorders>
            <w:shd w:val="clear" w:color="auto" w:fill="FFFFFF"/>
          </w:tcPr>
          <w:p w14:paraId="438564CA" w14:textId="77777777" w:rsidR="00D74718" w:rsidRPr="00ED671B" w:rsidRDefault="003F3DBC"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61.42</w:t>
            </w:r>
          </w:p>
        </w:tc>
      </w:tr>
      <w:tr w:rsidR="00D74718" w:rsidRPr="00ED671B" w14:paraId="3F77EDCF" w14:textId="77777777" w:rsidTr="00DB68C1">
        <w:tc>
          <w:tcPr>
            <w:tcW w:w="892" w:type="pct"/>
            <w:tcBorders>
              <w:top w:val="single" w:sz="8" w:space="0" w:color="9BBB59"/>
              <w:left w:val="single" w:sz="8" w:space="0" w:color="9BBB59"/>
              <w:bottom w:val="single" w:sz="8" w:space="0" w:color="9BBB59"/>
              <w:right w:val="single" w:sz="8" w:space="0" w:color="9BBB59"/>
            </w:tcBorders>
            <w:shd w:val="clear" w:color="auto" w:fill="FFFFFF"/>
          </w:tcPr>
          <w:p w14:paraId="7AACC617" w14:textId="77777777" w:rsidR="00D74718" w:rsidRPr="00ED671B" w:rsidRDefault="00D74718"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 xml:space="preserve"> NCD</w:t>
            </w:r>
          </w:p>
        </w:tc>
        <w:tc>
          <w:tcPr>
            <w:tcW w:w="531" w:type="pct"/>
            <w:tcBorders>
              <w:top w:val="single" w:sz="8" w:space="0" w:color="9BBB59"/>
              <w:left w:val="single" w:sz="8" w:space="0" w:color="9BBB59"/>
              <w:bottom w:val="single" w:sz="8" w:space="0" w:color="9BBB59"/>
              <w:right w:val="single" w:sz="8" w:space="0" w:color="9BBB59"/>
            </w:tcBorders>
            <w:shd w:val="clear" w:color="auto" w:fill="FFFFFF"/>
          </w:tcPr>
          <w:p w14:paraId="513869FF" w14:textId="77777777" w:rsidR="00D74718" w:rsidRPr="00ED671B" w:rsidRDefault="0034750B"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45</w:t>
            </w:r>
          </w:p>
        </w:tc>
        <w:tc>
          <w:tcPr>
            <w:tcW w:w="619" w:type="pct"/>
            <w:tcBorders>
              <w:top w:val="single" w:sz="8" w:space="0" w:color="9BBB59"/>
              <w:left w:val="single" w:sz="8" w:space="0" w:color="9BBB59"/>
              <w:bottom w:val="single" w:sz="8" w:space="0" w:color="9BBB59"/>
              <w:right w:val="single" w:sz="8" w:space="0" w:color="9BBB59"/>
            </w:tcBorders>
            <w:shd w:val="clear" w:color="auto" w:fill="FFFFFF"/>
          </w:tcPr>
          <w:p w14:paraId="7C474F66" w14:textId="77777777" w:rsidR="00D74718" w:rsidRPr="00ED671B" w:rsidRDefault="00503154"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19</w:t>
            </w:r>
          </w:p>
        </w:tc>
        <w:tc>
          <w:tcPr>
            <w:tcW w:w="575" w:type="pct"/>
            <w:tcBorders>
              <w:top w:val="single" w:sz="8" w:space="0" w:color="9BBB59"/>
              <w:left w:val="single" w:sz="8" w:space="0" w:color="9BBB59"/>
              <w:bottom w:val="single" w:sz="8" w:space="0" w:color="9BBB59"/>
              <w:right w:val="single" w:sz="4" w:space="0" w:color="auto"/>
            </w:tcBorders>
            <w:shd w:val="clear" w:color="auto" w:fill="FFFFFF"/>
          </w:tcPr>
          <w:p w14:paraId="56BDEE3F" w14:textId="77777777" w:rsidR="00D74718" w:rsidRPr="00ED671B" w:rsidRDefault="00503154"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29</w:t>
            </w:r>
          </w:p>
        </w:tc>
        <w:tc>
          <w:tcPr>
            <w:tcW w:w="354" w:type="pct"/>
            <w:tcBorders>
              <w:top w:val="single" w:sz="8" w:space="0" w:color="9BBB59"/>
              <w:left w:val="single" w:sz="4" w:space="0" w:color="auto"/>
              <w:bottom w:val="single" w:sz="8" w:space="0" w:color="9BBB59"/>
              <w:right w:val="single" w:sz="4" w:space="0" w:color="auto"/>
            </w:tcBorders>
            <w:shd w:val="clear" w:color="auto" w:fill="FFFFFF"/>
          </w:tcPr>
          <w:p w14:paraId="4F69B9D5" w14:textId="77777777" w:rsidR="00D74718" w:rsidRPr="00ED671B" w:rsidRDefault="00503154"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16</w:t>
            </w:r>
          </w:p>
        </w:tc>
        <w:tc>
          <w:tcPr>
            <w:tcW w:w="441" w:type="pct"/>
            <w:tcBorders>
              <w:top w:val="single" w:sz="8" w:space="0" w:color="9BBB59"/>
              <w:left w:val="single" w:sz="4" w:space="0" w:color="auto"/>
              <w:bottom w:val="single" w:sz="8" w:space="0" w:color="9BBB59"/>
              <w:right w:val="single" w:sz="4" w:space="0" w:color="auto"/>
            </w:tcBorders>
            <w:shd w:val="clear" w:color="auto" w:fill="FFFFFF"/>
          </w:tcPr>
          <w:p w14:paraId="260AFD24" w14:textId="77777777" w:rsidR="00D74718" w:rsidRPr="00ED671B" w:rsidRDefault="00170EE1"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31</w:t>
            </w:r>
          </w:p>
        </w:tc>
        <w:tc>
          <w:tcPr>
            <w:tcW w:w="468" w:type="pct"/>
            <w:tcBorders>
              <w:top w:val="single" w:sz="8" w:space="0" w:color="9BBB59"/>
              <w:left w:val="single" w:sz="4" w:space="0" w:color="auto"/>
              <w:bottom w:val="single" w:sz="8" w:space="0" w:color="9BBB59"/>
              <w:right w:val="single" w:sz="8" w:space="0" w:color="9BBB59"/>
            </w:tcBorders>
            <w:shd w:val="clear" w:color="auto" w:fill="FFFFFF"/>
          </w:tcPr>
          <w:p w14:paraId="0E9E22FA" w14:textId="77777777" w:rsidR="00D74718" w:rsidRPr="00ED671B" w:rsidRDefault="00BA197E"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15</w:t>
            </w:r>
          </w:p>
        </w:tc>
        <w:tc>
          <w:tcPr>
            <w:tcW w:w="576" w:type="pct"/>
            <w:tcBorders>
              <w:top w:val="single" w:sz="8" w:space="0" w:color="9BBB59"/>
              <w:left w:val="single" w:sz="8" w:space="0" w:color="9BBB59"/>
              <w:bottom w:val="single" w:sz="8" w:space="0" w:color="9BBB59"/>
              <w:right w:val="single" w:sz="8" w:space="0" w:color="9BBB59"/>
            </w:tcBorders>
            <w:shd w:val="clear" w:color="auto" w:fill="FFFFFF"/>
          </w:tcPr>
          <w:p w14:paraId="63B07C94" w14:textId="77777777" w:rsidR="00D74718" w:rsidRPr="00ED671B" w:rsidRDefault="00A06B53"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155</w:t>
            </w:r>
          </w:p>
        </w:tc>
        <w:tc>
          <w:tcPr>
            <w:tcW w:w="544" w:type="pct"/>
            <w:tcBorders>
              <w:top w:val="single" w:sz="8" w:space="0" w:color="9BBB59"/>
              <w:left w:val="single" w:sz="8" w:space="0" w:color="9BBB59"/>
              <w:bottom w:val="single" w:sz="8" w:space="0" w:color="9BBB59"/>
              <w:right w:val="single" w:sz="8" w:space="0" w:color="9BBB59"/>
            </w:tcBorders>
            <w:shd w:val="clear" w:color="auto" w:fill="FFFFFF"/>
          </w:tcPr>
          <w:p w14:paraId="04A8169B" w14:textId="77777777" w:rsidR="00D74718" w:rsidRPr="00ED671B" w:rsidRDefault="00574DAE"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73.80</w:t>
            </w:r>
          </w:p>
        </w:tc>
      </w:tr>
      <w:tr w:rsidR="00D74718" w:rsidRPr="00ED671B" w14:paraId="78AB9855" w14:textId="77777777" w:rsidTr="00DB68C1">
        <w:tc>
          <w:tcPr>
            <w:tcW w:w="892" w:type="pct"/>
            <w:tcBorders>
              <w:top w:val="single" w:sz="8" w:space="0" w:color="9BBB59"/>
              <w:left w:val="single" w:sz="8" w:space="0" w:color="9BBB59"/>
              <w:bottom w:val="single" w:sz="8" w:space="0" w:color="9BBB59"/>
              <w:right w:val="single" w:sz="8" w:space="0" w:color="9BBB59"/>
            </w:tcBorders>
            <w:shd w:val="clear" w:color="auto" w:fill="FFFFFF"/>
          </w:tcPr>
          <w:p w14:paraId="76EAEC32" w14:textId="77777777" w:rsidR="00D74718" w:rsidRPr="00ED671B" w:rsidRDefault="00D74718"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 xml:space="preserve"> Rabies</w:t>
            </w:r>
          </w:p>
        </w:tc>
        <w:tc>
          <w:tcPr>
            <w:tcW w:w="531" w:type="pct"/>
            <w:tcBorders>
              <w:top w:val="single" w:sz="8" w:space="0" w:color="9BBB59"/>
              <w:left w:val="single" w:sz="8" w:space="0" w:color="9BBB59"/>
              <w:bottom w:val="single" w:sz="8" w:space="0" w:color="9BBB59"/>
              <w:right w:val="single" w:sz="8" w:space="0" w:color="9BBB59"/>
            </w:tcBorders>
            <w:shd w:val="clear" w:color="auto" w:fill="FFFFFF"/>
          </w:tcPr>
          <w:p w14:paraId="2D743DBD" w14:textId="77777777" w:rsidR="00D74718" w:rsidRPr="00ED671B" w:rsidRDefault="00D74718"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5</w:t>
            </w:r>
          </w:p>
        </w:tc>
        <w:tc>
          <w:tcPr>
            <w:tcW w:w="619" w:type="pct"/>
            <w:tcBorders>
              <w:top w:val="single" w:sz="8" w:space="0" w:color="9BBB59"/>
              <w:left w:val="single" w:sz="8" w:space="0" w:color="9BBB59"/>
              <w:bottom w:val="single" w:sz="8" w:space="0" w:color="9BBB59"/>
              <w:right w:val="single" w:sz="8" w:space="0" w:color="9BBB59"/>
            </w:tcBorders>
            <w:shd w:val="clear" w:color="auto" w:fill="FFFFFF"/>
          </w:tcPr>
          <w:p w14:paraId="5F715400" w14:textId="77777777" w:rsidR="00D74718" w:rsidRPr="00ED671B" w:rsidRDefault="00D74718"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4</w:t>
            </w:r>
          </w:p>
        </w:tc>
        <w:tc>
          <w:tcPr>
            <w:tcW w:w="575" w:type="pct"/>
            <w:tcBorders>
              <w:top w:val="single" w:sz="8" w:space="0" w:color="9BBB59"/>
              <w:left w:val="single" w:sz="8" w:space="0" w:color="9BBB59"/>
              <w:bottom w:val="single" w:sz="8" w:space="0" w:color="9BBB59"/>
              <w:right w:val="single" w:sz="4" w:space="0" w:color="auto"/>
            </w:tcBorders>
            <w:shd w:val="clear" w:color="auto" w:fill="FFFFFF"/>
          </w:tcPr>
          <w:p w14:paraId="19B063C3" w14:textId="77777777" w:rsidR="00D74718" w:rsidRPr="00ED671B" w:rsidRDefault="00D74718"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3</w:t>
            </w:r>
          </w:p>
        </w:tc>
        <w:tc>
          <w:tcPr>
            <w:tcW w:w="354" w:type="pct"/>
            <w:tcBorders>
              <w:top w:val="single" w:sz="8" w:space="0" w:color="9BBB59"/>
              <w:left w:val="single" w:sz="4" w:space="0" w:color="auto"/>
              <w:bottom w:val="single" w:sz="8" w:space="0" w:color="9BBB59"/>
              <w:right w:val="single" w:sz="4" w:space="0" w:color="auto"/>
            </w:tcBorders>
            <w:shd w:val="clear" w:color="auto" w:fill="FFFFFF"/>
          </w:tcPr>
          <w:p w14:paraId="1EEFE890" w14:textId="77777777" w:rsidR="00D74718" w:rsidRPr="00ED671B" w:rsidRDefault="00503154"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w:t>
            </w:r>
          </w:p>
        </w:tc>
        <w:tc>
          <w:tcPr>
            <w:tcW w:w="441" w:type="pct"/>
            <w:tcBorders>
              <w:top w:val="single" w:sz="8" w:space="0" w:color="9BBB59"/>
              <w:left w:val="single" w:sz="4" w:space="0" w:color="auto"/>
              <w:bottom w:val="single" w:sz="8" w:space="0" w:color="9BBB59"/>
              <w:right w:val="single" w:sz="4" w:space="0" w:color="auto"/>
            </w:tcBorders>
            <w:shd w:val="clear" w:color="auto" w:fill="FFFFFF"/>
          </w:tcPr>
          <w:p w14:paraId="74B9A30B" w14:textId="77777777" w:rsidR="00D74718" w:rsidRPr="00ED671B" w:rsidRDefault="00170EE1"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4</w:t>
            </w:r>
          </w:p>
        </w:tc>
        <w:tc>
          <w:tcPr>
            <w:tcW w:w="468" w:type="pct"/>
            <w:tcBorders>
              <w:top w:val="single" w:sz="8" w:space="0" w:color="9BBB59"/>
              <w:left w:val="single" w:sz="4" w:space="0" w:color="auto"/>
              <w:bottom w:val="single" w:sz="8" w:space="0" w:color="9BBB59"/>
              <w:right w:val="single" w:sz="8" w:space="0" w:color="9BBB59"/>
            </w:tcBorders>
            <w:shd w:val="clear" w:color="auto" w:fill="FFFFFF"/>
          </w:tcPr>
          <w:p w14:paraId="10B0C8D2" w14:textId="77777777" w:rsidR="00D74718" w:rsidRPr="00ED671B" w:rsidRDefault="00BA197E"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w:t>
            </w:r>
          </w:p>
        </w:tc>
        <w:tc>
          <w:tcPr>
            <w:tcW w:w="576" w:type="pct"/>
            <w:tcBorders>
              <w:top w:val="single" w:sz="8" w:space="0" w:color="9BBB59"/>
              <w:left w:val="single" w:sz="8" w:space="0" w:color="9BBB59"/>
              <w:bottom w:val="single" w:sz="8" w:space="0" w:color="9BBB59"/>
              <w:right w:val="single" w:sz="8" w:space="0" w:color="9BBB59"/>
            </w:tcBorders>
            <w:shd w:val="clear" w:color="auto" w:fill="FFFFFF"/>
          </w:tcPr>
          <w:p w14:paraId="6914E273" w14:textId="77777777" w:rsidR="00D74718" w:rsidRPr="00ED671B" w:rsidRDefault="003F3DBC"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18</w:t>
            </w:r>
          </w:p>
        </w:tc>
        <w:tc>
          <w:tcPr>
            <w:tcW w:w="544" w:type="pct"/>
            <w:tcBorders>
              <w:top w:val="single" w:sz="8" w:space="0" w:color="9BBB59"/>
              <w:left w:val="single" w:sz="8" w:space="0" w:color="9BBB59"/>
              <w:bottom w:val="single" w:sz="8" w:space="0" w:color="9BBB59"/>
              <w:right w:val="single" w:sz="8" w:space="0" w:color="9BBB59"/>
            </w:tcBorders>
            <w:shd w:val="clear" w:color="auto" w:fill="FFFFFF"/>
          </w:tcPr>
          <w:p w14:paraId="61403E86" w14:textId="77777777" w:rsidR="00D74718" w:rsidRPr="00ED671B" w:rsidRDefault="00574DAE"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8.57</w:t>
            </w:r>
          </w:p>
        </w:tc>
      </w:tr>
      <w:tr w:rsidR="00D74718" w:rsidRPr="00ED671B" w14:paraId="0E688554" w14:textId="77777777" w:rsidTr="00DB68C1">
        <w:tc>
          <w:tcPr>
            <w:tcW w:w="892" w:type="pct"/>
            <w:tcBorders>
              <w:top w:val="single" w:sz="8" w:space="0" w:color="9BBB59"/>
              <w:left w:val="single" w:sz="8" w:space="0" w:color="9BBB59"/>
              <w:bottom w:val="single" w:sz="8" w:space="0" w:color="9BBB59"/>
              <w:right w:val="single" w:sz="8" w:space="0" w:color="9BBB59"/>
            </w:tcBorders>
            <w:shd w:val="clear" w:color="auto" w:fill="FFFFFF"/>
          </w:tcPr>
          <w:p w14:paraId="69FFE62B" w14:textId="77777777" w:rsidR="00D74718" w:rsidRPr="00ED671B" w:rsidRDefault="00D74718"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 xml:space="preserve"> LSD</w:t>
            </w:r>
          </w:p>
        </w:tc>
        <w:tc>
          <w:tcPr>
            <w:tcW w:w="531" w:type="pct"/>
            <w:tcBorders>
              <w:top w:val="single" w:sz="8" w:space="0" w:color="9BBB59"/>
              <w:left w:val="single" w:sz="8" w:space="0" w:color="9BBB59"/>
              <w:bottom w:val="single" w:sz="8" w:space="0" w:color="9BBB59"/>
              <w:right w:val="single" w:sz="8" w:space="0" w:color="9BBB59"/>
            </w:tcBorders>
            <w:shd w:val="clear" w:color="auto" w:fill="FFFFFF"/>
          </w:tcPr>
          <w:p w14:paraId="192DF20A" w14:textId="77777777" w:rsidR="00D74718" w:rsidRPr="00ED671B" w:rsidRDefault="00D74718"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w:t>
            </w:r>
          </w:p>
        </w:tc>
        <w:tc>
          <w:tcPr>
            <w:tcW w:w="619" w:type="pct"/>
            <w:tcBorders>
              <w:top w:val="single" w:sz="8" w:space="0" w:color="9BBB59"/>
              <w:left w:val="single" w:sz="8" w:space="0" w:color="9BBB59"/>
              <w:bottom w:val="single" w:sz="8" w:space="0" w:color="9BBB59"/>
              <w:right w:val="single" w:sz="8" w:space="0" w:color="9BBB59"/>
            </w:tcBorders>
            <w:shd w:val="clear" w:color="auto" w:fill="FFFFFF"/>
          </w:tcPr>
          <w:p w14:paraId="12AB2B20" w14:textId="77777777" w:rsidR="00D74718" w:rsidRPr="00ED671B" w:rsidRDefault="00D74718"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3</w:t>
            </w:r>
          </w:p>
        </w:tc>
        <w:tc>
          <w:tcPr>
            <w:tcW w:w="575" w:type="pct"/>
            <w:tcBorders>
              <w:top w:val="single" w:sz="8" w:space="0" w:color="9BBB59"/>
              <w:left w:val="single" w:sz="8" w:space="0" w:color="9BBB59"/>
              <w:bottom w:val="single" w:sz="8" w:space="0" w:color="9BBB59"/>
              <w:right w:val="single" w:sz="4" w:space="0" w:color="auto"/>
            </w:tcBorders>
            <w:shd w:val="clear" w:color="auto" w:fill="FFFFFF"/>
          </w:tcPr>
          <w:p w14:paraId="4BA214A9" w14:textId="77777777" w:rsidR="00D74718" w:rsidRPr="00ED671B" w:rsidRDefault="00503154"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6</w:t>
            </w:r>
          </w:p>
        </w:tc>
        <w:tc>
          <w:tcPr>
            <w:tcW w:w="354" w:type="pct"/>
            <w:tcBorders>
              <w:top w:val="single" w:sz="8" w:space="0" w:color="9BBB59"/>
              <w:left w:val="single" w:sz="4" w:space="0" w:color="auto"/>
              <w:bottom w:val="single" w:sz="8" w:space="0" w:color="9BBB59"/>
              <w:right w:val="single" w:sz="4" w:space="0" w:color="auto"/>
            </w:tcBorders>
            <w:shd w:val="clear" w:color="auto" w:fill="FFFFFF"/>
          </w:tcPr>
          <w:p w14:paraId="23FF6D6A" w14:textId="77777777" w:rsidR="00D74718" w:rsidRPr="00ED671B" w:rsidRDefault="00503154"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w:t>
            </w:r>
          </w:p>
        </w:tc>
        <w:tc>
          <w:tcPr>
            <w:tcW w:w="441" w:type="pct"/>
            <w:tcBorders>
              <w:top w:val="single" w:sz="8" w:space="0" w:color="9BBB59"/>
              <w:left w:val="single" w:sz="4" w:space="0" w:color="auto"/>
              <w:bottom w:val="single" w:sz="8" w:space="0" w:color="9BBB59"/>
              <w:right w:val="single" w:sz="4" w:space="0" w:color="auto"/>
            </w:tcBorders>
            <w:shd w:val="clear" w:color="auto" w:fill="FFFFFF"/>
          </w:tcPr>
          <w:p w14:paraId="19154311" w14:textId="77777777" w:rsidR="00D74718" w:rsidRPr="00ED671B" w:rsidRDefault="00170EE1"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3</w:t>
            </w:r>
          </w:p>
        </w:tc>
        <w:tc>
          <w:tcPr>
            <w:tcW w:w="468" w:type="pct"/>
            <w:tcBorders>
              <w:top w:val="single" w:sz="8" w:space="0" w:color="9BBB59"/>
              <w:left w:val="single" w:sz="4" w:space="0" w:color="auto"/>
              <w:bottom w:val="single" w:sz="8" w:space="0" w:color="9BBB59"/>
              <w:right w:val="single" w:sz="8" w:space="0" w:color="9BBB59"/>
            </w:tcBorders>
            <w:shd w:val="clear" w:color="auto" w:fill="FFFFFF"/>
          </w:tcPr>
          <w:p w14:paraId="5FBAA88F" w14:textId="77777777" w:rsidR="00D74718" w:rsidRPr="00ED671B" w:rsidRDefault="00BA197E"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4</w:t>
            </w:r>
          </w:p>
        </w:tc>
        <w:tc>
          <w:tcPr>
            <w:tcW w:w="576" w:type="pct"/>
            <w:tcBorders>
              <w:top w:val="single" w:sz="8" w:space="0" w:color="9BBB59"/>
              <w:left w:val="single" w:sz="8" w:space="0" w:color="9BBB59"/>
              <w:bottom w:val="single" w:sz="8" w:space="0" w:color="9BBB59"/>
              <w:right w:val="single" w:sz="8" w:space="0" w:color="9BBB59"/>
            </w:tcBorders>
            <w:shd w:val="clear" w:color="auto" w:fill="FFFFFF"/>
          </w:tcPr>
          <w:p w14:paraId="16E1576F" w14:textId="77777777" w:rsidR="00D74718" w:rsidRPr="00ED671B" w:rsidRDefault="003F3DBC"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20</w:t>
            </w:r>
          </w:p>
        </w:tc>
        <w:tc>
          <w:tcPr>
            <w:tcW w:w="544" w:type="pct"/>
            <w:tcBorders>
              <w:top w:val="single" w:sz="8" w:space="0" w:color="9BBB59"/>
              <w:left w:val="single" w:sz="8" w:space="0" w:color="9BBB59"/>
              <w:bottom w:val="single" w:sz="8" w:space="0" w:color="9BBB59"/>
              <w:right w:val="single" w:sz="8" w:space="0" w:color="9BBB59"/>
            </w:tcBorders>
            <w:shd w:val="clear" w:color="auto" w:fill="FFFFFF"/>
          </w:tcPr>
          <w:p w14:paraId="5DE3FCDD" w14:textId="77777777" w:rsidR="00D74718" w:rsidRPr="00ED671B" w:rsidRDefault="00574DAE"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9.52</w:t>
            </w:r>
          </w:p>
        </w:tc>
      </w:tr>
      <w:tr w:rsidR="00D74718" w:rsidRPr="00ED671B" w14:paraId="4E631ACC" w14:textId="77777777" w:rsidTr="00DB68C1">
        <w:tc>
          <w:tcPr>
            <w:tcW w:w="892" w:type="pct"/>
            <w:tcBorders>
              <w:top w:val="single" w:sz="8" w:space="0" w:color="9BBB59"/>
              <w:left w:val="single" w:sz="8" w:space="0" w:color="9BBB59"/>
              <w:bottom w:val="single" w:sz="8" w:space="0" w:color="9BBB59"/>
              <w:right w:val="single" w:sz="8" w:space="0" w:color="9BBB59"/>
            </w:tcBorders>
            <w:shd w:val="clear" w:color="auto" w:fill="FFFFFF"/>
          </w:tcPr>
          <w:p w14:paraId="5ACF8F3A" w14:textId="77777777" w:rsidR="00D74718" w:rsidRPr="00ED671B" w:rsidRDefault="00D74718"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FMD</w:t>
            </w:r>
          </w:p>
        </w:tc>
        <w:tc>
          <w:tcPr>
            <w:tcW w:w="531" w:type="pct"/>
            <w:tcBorders>
              <w:top w:val="single" w:sz="8" w:space="0" w:color="9BBB59"/>
              <w:left w:val="single" w:sz="8" w:space="0" w:color="9BBB59"/>
              <w:bottom w:val="single" w:sz="8" w:space="0" w:color="9BBB59"/>
              <w:right w:val="single" w:sz="8" w:space="0" w:color="9BBB59"/>
            </w:tcBorders>
            <w:shd w:val="clear" w:color="auto" w:fill="FFFFFF"/>
          </w:tcPr>
          <w:p w14:paraId="67B6883F" w14:textId="77777777" w:rsidR="00D74718" w:rsidRPr="00ED671B" w:rsidRDefault="00D74718"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18</w:t>
            </w:r>
          </w:p>
        </w:tc>
        <w:tc>
          <w:tcPr>
            <w:tcW w:w="619" w:type="pct"/>
            <w:tcBorders>
              <w:top w:val="single" w:sz="8" w:space="0" w:color="9BBB59"/>
              <w:left w:val="single" w:sz="8" w:space="0" w:color="9BBB59"/>
              <w:bottom w:val="single" w:sz="8" w:space="0" w:color="9BBB59"/>
              <w:right w:val="single" w:sz="8" w:space="0" w:color="9BBB59"/>
            </w:tcBorders>
            <w:shd w:val="clear" w:color="auto" w:fill="FFFFFF"/>
          </w:tcPr>
          <w:p w14:paraId="6095D378" w14:textId="77777777" w:rsidR="00D74718" w:rsidRPr="00ED671B" w:rsidRDefault="00503154"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4</w:t>
            </w:r>
          </w:p>
        </w:tc>
        <w:tc>
          <w:tcPr>
            <w:tcW w:w="575" w:type="pct"/>
            <w:tcBorders>
              <w:top w:val="single" w:sz="8" w:space="0" w:color="9BBB59"/>
              <w:left w:val="single" w:sz="8" w:space="0" w:color="9BBB59"/>
              <w:bottom w:val="single" w:sz="8" w:space="0" w:color="9BBB59"/>
              <w:right w:val="single" w:sz="4" w:space="0" w:color="auto"/>
            </w:tcBorders>
            <w:shd w:val="clear" w:color="auto" w:fill="FFFFFF"/>
          </w:tcPr>
          <w:p w14:paraId="6EDE82B9" w14:textId="77777777" w:rsidR="00D74718" w:rsidRPr="00ED671B" w:rsidRDefault="00D74718"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3</w:t>
            </w:r>
          </w:p>
        </w:tc>
        <w:tc>
          <w:tcPr>
            <w:tcW w:w="354" w:type="pct"/>
            <w:tcBorders>
              <w:top w:val="single" w:sz="8" w:space="0" w:color="9BBB59"/>
              <w:left w:val="single" w:sz="4" w:space="0" w:color="auto"/>
              <w:bottom w:val="single" w:sz="8" w:space="0" w:color="9BBB59"/>
              <w:right w:val="single" w:sz="4" w:space="0" w:color="auto"/>
            </w:tcBorders>
            <w:shd w:val="clear" w:color="auto" w:fill="FFFFFF"/>
          </w:tcPr>
          <w:p w14:paraId="6949F521" w14:textId="77777777" w:rsidR="00D74718" w:rsidRPr="00ED671B" w:rsidRDefault="00503154"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0</w:t>
            </w:r>
          </w:p>
        </w:tc>
        <w:tc>
          <w:tcPr>
            <w:tcW w:w="441" w:type="pct"/>
            <w:tcBorders>
              <w:top w:val="single" w:sz="8" w:space="0" w:color="9BBB59"/>
              <w:left w:val="single" w:sz="4" w:space="0" w:color="auto"/>
              <w:bottom w:val="single" w:sz="8" w:space="0" w:color="9BBB59"/>
              <w:right w:val="single" w:sz="4" w:space="0" w:color="auto"/>
            </w:tcBorders>
            <w:shd w:val="clear" w:color="auto" w:fill="FFFFFF"/>
          </w:tcPr>
          <w:p w14:paraId="554DF1FE" w14:textId="77777777" w:rsidR="00D74718" w:rsidRPr="00ED671B" w:rsidRDefault="00170EE1"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0</w:t>
            </w:r>
          </w:p>
        </w:tc>
        <w:tc>
          <w:tcPr>
            <w:tcW w:w="468" w:type="pct"/>
            <w:tcBorders>
              <w:top w:val="single" w:sz="8" w:space="0" w:color="9BBB59"/>
              <w:left w:val="single" w:sz="4" w:space="0" w:color="auto"/>
              <w:bottom w:val="single" w:sz="8" w:space="0" w:color="9BBB59"/>
              <w:right w:val="single" w:sz="8" w:space="0" w:color="9BBB59"/>
            </w:tcBorders>
            <w:shd w:val="clear" w:color="auto" w:fill="FFFFFF"/>
          </w:tcPr>
          <w:p w14:paraId="2A49728B" w14:textId="77777777" w:rsidR="00D74718" w:rsidRPr="00ED671B" w:rsidRDefault="00BA197E"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0</w:t>
            </w:r>
          </w:p>
        </w:tc>
        <w:tc>
          <w:tcPr>
            <w:tcW w:w="576" w:type="pct"/>
            <w:tcBorders>
              <w:top w:val="single" w:sz="8" w:space="0" w:color="9BBB59"/>
              <w:left w:val="single" w:sz="8" w:space="0" w:color="9BBB59"/>
              <w:bottom w:val="single" w:sz="8" w:space="0" w:color="9BBB59"/>
              <w:right w:val="single" w:sz="8" w:space="0" w:color="9BBB59"/>
            </w:tcBorders>
            <w:shd w:val="clear" w:color="auto" w:fill="FFFFFF"/>
          </w:tcPr>
          <w:p w14:paraId="5EBC0D18" w14:textId="77777777" w:rsidR="00D74718" w:rsidRPr="00ED671B" w:rsidRDefault="003F3DBC"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25</w:t>
            </w:r>
          </w:p>
        </w:tc>
        <w:tc>
          <w:tcPr>
            <w:tcW w:w="544" w:type="pct"/>
            <w:tcBorders>
              <w:top w:val="single" w:sz="8" w:space="0" w:color="9BBB59"/>
              <w:left w:val="single" w:sz="8" w:space="0" w:color="9BBB59"/>
              <w:bottom w:val="single" w:sz="8" w:space="0" w:color="9BBB59"/>
              <w:right w:val="single" w:sz="8" w:space="0" w:color="9BBB59"/>
            </w:tcBorders>
            <w:shd w:val="clear" w:color="auto" w:fill="FFFFFF"/>
          </w:tcPr>
          <w:p w14:paraId="6F4F404F" w14:textId="77777777" w:rsidR="00D74718" w:rsidRPr="00ED671B" w:rsidRDefault="00574DAE"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11.90</w:t>
            </w:r>
          </w:p>
        </w:tc>
      </w:tr>
      <w:tr w:rsidR="00D74718" w:rsidRPr="00ED671B" w14:paraId="6676D561" w14:textId="77777777" w:rsidTr="00DB68C1">
        <w:tc>
          <w:tcPr>
            <w:tcW w:w="892" w:type="pct"/>
            <w:tcBorders>
              <w:top w:val="single" w:sz="8" w:space="0" w:color="9BBB59"/>
              <w:left w:val="single" w:sz="8" w:space="0" w:color="9BBB59"/>
              <w:bottom w:val="single" w:sz="8" w:space="0" w:color="9BBB59"/>
              <w:right w:val="single" w:sz="8" w:space="0" w:color="9BBB59"/>
            </w:tcBorders>
            <w:shd w:val="clear" w:color="auto" w:fill="FFFFFF"/>
          </w:tcPr>
          <w:p w14:paraId="4B07E6F0" w14:textId="77777777" w:rsidR="00D74718" w:rsidRPr="00ED671B" w:rsidRDefault="00D74718"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Shoat pox</w:t>
            </w:r>
          </w:p>
        </w:tc>
        <w:tc>
          <w:tcPr>
            <w:tcW w:w="531" w:type="pct"/>
            <w:tcBorders>
              <w:top w:val="single" w:sz="8" w:space="0" w:color="9BBB59"/>
              <w:left w:val="single" w:sz="8" w:space="0" w:color="9BBB59"/>
              <w:bottom w:val="single" w:sz="8" w:space="0" w:color="9BBB59"/>
              <w:right w:val="single" w:sz="8" w:space="0" w:color="9BBB59"/>
            </w:tcBorders>
            <w:shd w:val="clear" w:color="auto" w:fill="FFFFFF"/>
          </w:tcPr>
          <w:p w14:paraId="0933756F" w14:textId="77777777" w:rsidR="00D74718" w:rsidRPr="00ED671B" w:rsidRDefault="00D74718"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w:t>
            </w:r>
          </w:p>
        </w:tc>
        <w:tc>
          <w:tcPr>
            <w:tcW w:w="619" w:type="pct"/>
            <w:tcBorders>
              <w:top w:val="single" w:sz="8" w:space="0" w:color="9BBB59"/>
              <w:left w:val="single" w:sz="8" w:space="0" w:color="9BBB59"/>
              <w:bottom w:val="single" w:sz="8" w:space="0" w:color="9BBB59"/>
              <w:right w:val="single" w:sz="8" w:space="0" w:color="9BBB59"/>
            </w:tcBorders>
            <w:shd w:val="clear" w:color="auto" w:fill="FFFFFF"/>
          </w:tcPr>
          <w:p w14:paraId="162CDA8D" w14:textId="77777777" w:rsidR="00D74718" w:rsidRPr="00ED671B" w:rsidRDefault="00D74718"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w:t>
            </w:r>
          </w:p>
        </w:tc>
        <w:tc>
          <w:tcPr>
            <w:tcW w:w="575" w:type="pct"/>
            <w:tcBorders>
              <w:top w:val="single" w:sz="8" w:space="0" w:color="9BBB59"/>
              <w:left w:val="single" w:sz="8" w:space="0" w:color="9BBB59"/>
              <w:bottom w:val="single" w:sz="8" w:space="0" w:color="9BBB59"/>
              <w:right w:val="single" w:sz="4" w:space="0" w:color="auto"/>
            </w:tcBorders>
            <w:shd w:val="clear" w:color="auto" w:fill="FFFFFF"/>
          </w:tcPr>
          <w:p w14:paraId="51C901AD" w14:textId="77777777" w:rsidR="00D74718" w:rsidRPr="00ED671B" w:rsidRDefault="00D74718"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3</w:t>
            </w:r>
          </w:p>
        </w:tc>
        <w:tc>
          <w:tcPr>
            <w:tcW w:w="354" w:type="pct"/>
            <w:tcBorders>
              <w:top w:val="single" w:sz="8" w:space="0" w:color="9BBB59"/>
              <w:left w:val="single" w:sz="4" w:space="0" w:color="auto"/>
              <w:bottom w:val="single" w:sz="8" w:space="0" w:color="9BBB59"/>
              <w:right w:val="single" w:sz="4" w:space="0" w:color="auto"/>
            </w:tcBorders>
            <w:shd w:val="clear" w:color="auto" w:fill="FFFFFF"/>
          </w:tcPr>
          <w:p w14:paraId="27523B5E" w14:textId="77777777" w:rsidR="00D74718" w:rsidRPr="00ED671B" w:rsidRDefault="00503154"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w:t>
            </w:r>
          </w:p>
        </w:tc>
        <w:tc>
          <w:tcPr>
            <w:tcW w:w="441" w:type="pct"/>
            <w:tcBorders>
              <w:top w:val="single" w:sz="8" w:space="0" w:color="9BBB59"/>
              <w:left w:val="single" w:sz="4" w:space="0" w:color="auto"/>
              <w:bottom w:val="single" w:sz="8" w:space="0" w:color="9BBB59"/>
              <w:right w:val="single" w:sz="4" w:space="0" w:color="auto"/>
            </w:tcBorders>
            <w:shd w:val="clear" w:color="auto" w:fill="FFFFFF"/>
          </w:tcPr>
          <w:p w14:paraId="18BC3FBF" w14:textId="77777777" w:rsidR="00D74718" w:rsidRPr="00ED671B" w:rsidRDefault="00170EE1"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w:t>
            </w:r>
          </w:p>
        </w:tc>
        <w:tc>
          <w:tcPr>
            <w:tcW w:w="468" w:type="pct"/>
            <w:tcBorders>
              <w:top w:val="single" w:sz="8" w:space="0" w:color="9BBB59"/>
              <w:left w:val="single" w:sz="4" w:space="0" w:color="auto"/>
              <w:bottom w:val="single" w:sz="8" w:space="0" w:color="9BBB59"/>
              <w:right w:val="single" w:sz="8" w:space="0" w:color="9BBB59"/>
            </w:tcBorders>
            <w:shd w:val="clear" w:color="auto" w:fill="FFFFFF"/>
          </w:tcPr>
          <w:p w14:paraId="08E63784" w14:textId="77777777" w:rsidR="00D74718" w:rsidRPr="00ED671B" w:rsidRDefault="00BA197E"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0</w:t>
            </w:r>
          </w:p>
        </w:tc>
        <w:tc>
          <w:tcPr>
            <w:tcW w:w="576" w:type="pct"/>
            <w:tcBorders>
              <w:top w:val="single" w:sz="8" w:space="0" w:color="9BBB59"/>
              <w:left w:val="single" w:sz="8" w:space="0" w:color="9BBB59"/>
              <w:bottom w:val="single" w:sz="8" w:space="0" w:color="9BBB59"/>
              <w:right w:val="single" w:sz="8" w:space="0" w:color="9BBB59"/>
            </w:tcBorders>
            <w:shd w:val="clear" w:color="auto" w:fill="FFFFFF"/>
          </w:tcPr>
          <w:p w14:paraId="02EC6E1E" w14:textId="77777777" w:rsidR="00D74718" w:rsidRPr="00ED671B" w:rsidRDefault="003F3DBC"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11</w:t>
            </w:r>
          </w:p>
        </w:tc>
        <w:tc>
          <w:tcPr>
            <w:tcW w:w="544" w:type="pct"/>
            <w:tcBorders>
              <w:top w:val="single" w:sz="8" w:space="0" w:color="9BBB59"/>
              <w:left w:val="single" w:sz="8" w:space="0" w:color="9BBB59"/>
              <w:bottom w:val="single" w:sz="8" w:space="0" w:color="9BBB59"/>
              <w:right w:val="single" w:sz="8" w:space="0" w:color="9BBB59"/>
            </w:tcBorders>
            <w:shd w:val="clear" w:color="auto" w:fill="FFFFFF"/>
          </w:tcPr>
          <w:p w14:paraId="434919FD" w14:textId="77777777" w:rsidR="00D74718" w:rsidRPr="00ED671B" w:rsidRDefault="00574DAE"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5.23</w:t>
            </w:r>
          </w:p>
        </w:tc>
      </w:tr>
      <w:tr w:rsidR="00D74718" w:rsidRPr="00ED671B" w14:paraId="0566F5DA" w14:textId="77777777" w:rsidTr="00DB68C1">
        <w:tc>
          <w:tcPr>
            <w:tcW w:w="892" w:type="pct"/>
            <w:tcBorders>
              <w:top w:val="single" w:sz="8" w:space="0" w:color="9BBB59"/>
              <w:left w:val="single" w:sz="8" w:space="0" w:color="9BBB59"/>
              <w:bottom w:val="single" w:sz="8" w:space="0" w:color="9BBB59"/>
              <w:right w:val="single" w:sz="8" w:space="0" w:color="9BBB59"/>
            </w:tcBorders>
            <w:shd w:val="clear" w:color="auto" w:fill="FFFFFF"/>
          </w:tcPr>
          <w:p w14:paraId="77E4CC3E" w14:textId="77777777" w:rsidR="00D74718" w:rsidRPr="00ED671B" w:rsidRDefault="00D74718"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Toxic plant</w:t>
            </w:r>
          </w:p>
        </w:tc>
        <w:tc>
          <w:tcPr>
            <w:tcW w:w="531" w:type="pct"/>
            <w:tcBorders>
              <w:top w:val="single" w:sz="8" w:space="0" w:color="9BBB59"/>
              <w:left w:val="single" w:sz="8" w:space="0" w:color="9BBB59"/>
              <w:bottom w:val="single" w:sz="8" w:space="0" w:color="9BBB59"/>
              <w:right w:val="single" w:sz="8" w:space="0" w:color="9BBB59"/>
            </w:tcBorders>
            <w:shd w:val="clear" w:color="auto" w:fill="FFFFFF"/>
          </w:tcPr>
          <w:p w14:paraId="1F7C56D8" w14:textId="77777777" w:rsidR="00D74718" w:rsidRPr="00ED671B" w:rsidRDefault="00D74718"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0</w:t>
            </w:r>
          </w:p>
        </w:tc>
        <w:tc>
          <w:tcPr>
            <w:tcW w:w="619" w:type="pct"/>
            <w:tcBorders>
              <w:top w:val="single" w:sz="8" w:space="0" w:color="9BBB59"/>
              <w:left w:val="single" w:sz="8" w:space="0" w:color="9BBB59"/>
              <w:bottom w:val="single" w:sz="8" w:space="0" w:color="9BBB59"/>
              <w:right w:val="single" w:sz="8" w:space="0" w:color="9BBB59"/>
            </w:tcBorders>
            <w:shd w:val="clear" w:color="auto" w:fill="FFFFFF"/>
          </w:tcPr>
          <w:p w14:paraId="001C5ABD" w14:textId="77777777" w:rsidR="00D74718" w:rsidRPr="00ED671B" w:rsidRDefault="00D74718"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w:t>
            </w:r>
          </w:p>
        </w:tc>
        <w:tc>
          <w:tcPr>
            <w:tcW w:w="575" w:type="pct"/>
            <w:tcBorders>
              <w:top w:val="single" w:sz="8" w:space="0" w:color="9BBB59"/>
              <w:left w:val="single" w:sz="8" w:space="0" w:color="9BBB59"/>
              <w:bottom w:val="single" w:sz="8" w:space="0" w:color="9BBB59"/>
              <w:right w:val="single" w:sz="4" w:space="0" w:color="auto"/>
            </w:tcBorders>
            <w:shd w:val="clear" w:color="auto" w:fill="FFFFFF"/>
          </w:tcPr>
          <w:p w14:paraId="5AD1B5F6" w14:textId="77777777" w:rsidR="00D74718" w:rsidRPr="00ED671B" w:rsidRDefault="00D74718"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w:t>
            </w:r>
          </w:p>
        </w:tc>
        <w:tc>
          <w:tcPr>
            <w:tcW w:w="354" w:type="pct"/>
            <w:tcBorders>
              <w:top w:val="single" w:sz="8" w:space="0" w:color="9BBB59"/>
              <w:left w:val="single" w:sz="4" w:space="0" w:color="auto"/>
              <w:bottom w:val="single" w:sz="8" w:space="0" w:color="9BBB59"/>
              <w:right w:val="single" w:sz="4" w:space="0" w:color="auto"/>
            </w:tcBorders>
            <w:shd w:val="clear" w:color="auto" w:fill="FFFFFF"/>
          </w:tcPr>
          <w:p w14:paraId="3A3E8C24" w14:textId="77777777" w:rsidR="00D74718" w:rsidRPr="00ED671B" w:rsidRDefault="00503154"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w:t>
            </w:r>
          </w:p>
        </w:tc>
        <w:tc>
          <w:tcPr>
            <w:tcW w:w="441" w:type="pct"/>
            <w:tcBorders>
              <w:top w:val="single" w:sz="8" w:space="0" w:color="9BBB59"/>
              <w:left w:val="single" w:sz="4" w:space="0" w:color="auto"/>
              <w:bottom w:val="single" w:sz="8" w:space="0" w:color="9BBB59"/>
              <w:right w:val="single" w:sz="4" w:space="0" w:color="auto"/>
            </w:tcBorders>
            <w:shd w:val="clear" w:color="auto" w:fill="FFFFFF"/>
          </w:tcPr>
          <w:p w14:paraId="0C9306EA" w14:textId="77777777" w:rsidR="00D74718" w:rsidRPr="00ED671B" w:rsidRDefault="00170EE1"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0</w:t>
            </w:r>
          </w:p>
        </w:tc>
        <w:tc>
          <w:tcPr>
            <w:tcW w:w="468" w:type="pct"/>
            <w:tcBorders>
              <w:top w:val="single" w:sz="8" w:space="0" w:color="9BBB59"/>
              <w:left w:val="single" w:sz="4" w:space="0" w:color="auto"/>
              <w:bottom w:val="single" w:sz="8" w:space="0" w:color="9BBB59"/>
              <w:right w:val="single" w:sz="8" w:space="0" w:color="9BBB59"/>
            </w:tcBorders>
            <w:shd w:val="clear" w:color="auto" w:fill="FFFFFF"/>
          </w:tcPr>
          <w:p w14:paraId="7F7CFD92" w14:textId="77777777" w:rsidR="00D74718" w:rsidRPr="00ED671B" w:rsidRDefault="00BA197E"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w:t>
            </w:r>
          </w:p>
        </w:tc>
        <w:tc>
          <w:tcPr>
            <w:tcW w:w="576" w:type="pct"/>
            <w:tcBorders>
              <w:top w:val="single" w:sz="8" w:space="0" w:color="9BBB59"/>
              <w:left w:val="single" w:sz="8" w:space="0" w:color="9BBB59"/>
              <w:bottom w:val="single" w:sz="8" w:space="0" w:color="9BBB59"/>
              <w:right w:val="single" w:sz="8" w:space="0" w:color="9BBB59"/>
            </w:tcBorders>
            <w:shd w:val="clear" w:color="auto" w:fill="FFFFFF"/>
          </w:tcPr>
          <w:p w14:paraId="7918BD93" w14:textId="77777777" w:rsidR="00D74718" w:rsidRPr="00ED671B" w:rsidRDefault="003F3DBC"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5</w:t>
            </w:r>
          </w:p>
        </w:tc>
        <w:tc>
          <w:tcPr>
            <w:tcW w:w="544" w:type="pct"/>
            <w:tcBorders>
              <w:top w:val="single" w:sz="8" w:space="0" w:color="9BBB59"/>
              <w:left w:val="single" w:sz="8" w:space="0" w:color="9BBB59"/>
              <w:bottom w:val="single" w:sz="8" w:space="0" w:color="9BBB59"/>
              <w:right w:val="single" w:sz="8" w:space="0" w:color="9BBB59"/>
            </w:tcBorders>
            <w:shd w:val="clear" w:color="auto" w:fill="FFFFFF"/>
          </w:tcPr>
          <w:p w14:paraId="452DB434" w14:textId="77777777" w:rsidR="00D74718" w:rsidRPr="00ED671B" w:rsidRDefault="00574DAE"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2.38</w:t>
            </w:r>
          </w:p>
        </w:tc>
      </w:tr>
      <w:tr w:rsidR="00DB68C1" w:rsidRPr="00ED671B" w14:paraId="33ED71BA" w14:textId="77777777" w:rsidTr="00DB68C1">
        <w:tc>
          <w:tcPr>
            <w:tcW w:w="892" w:type="pct"/>
            <w:tcBorders>
              <w:top w:val="single" w:sz="8" w:space="0" w:color="9BBB59"/>
              <w:left w:val="single" w:sz="8" w:space="0" w:color="9BBB59"/>
              <w:bottom w:val="single" w:sz="8" w:space="0" w:color="9BBB59"/>
              <w:right w:val="single" w:sz="8" w:space="0" w:color="9BBB59"/>
            </w:tcBorders>
            <w:shd w:val="clear" w:color="auto" w:fill="FFFFFF"/>
          </w:tcPr>
          <w:p w14:paraId="59F26032" w14:textId="77777777" w:rsidR="00DB68C1" w:rsidRPr="00ED671B" w:rsidRDefault="00DB68C1"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CCPP</w:t>
            </w:r>
          </w:p>
        </w:tc>
        <w:tc>
          <w:tcPr>
            <w:tcW w:w="531" w:type="pct"/>
            <w:tcBorders>
              <w:top w:val="single" w:sz="8" w:space="0" w:color="9BBB59"/>
              <w:left w:val="single" w:sz="8" w:space="0" w:color="9BBB59"/>
              <w:bottom w:val="single" w:sz="8" w:space="0" w:color="9BBB59"/>
              <w:right w:val="single" w:sz="8" w:space="0" w:color="9BBB59"/>
            </w:tcBorders>
            <w:shd w:val="clear" w:color="auto" w:fill="FFFFFF"/>
          </w:tcPr>
          <w:p w14:paraId="42613A40" w14:textId="77777777" w:rsidR="00DB68C1" w:rsidRPr="00ED671B" w:rsidRDefault="00DB68C1"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3</w:t>
            </w:r>
          </w:p>
        </w:tc>
        <w:tc>
          <w:tcPr>
            <w:tcW w:w="619" w:type="pct"/>
            <w:tcBorders>
              <w:top w:val="single" w:sz="8" w:space="0" w:color="9BBB59"/>
              <w:left w:val="single" w:sz="8" w:space="0" w:color="9BBB59"/>
              <w:bottom w:val="single" w:sz="8" w:space="0" w:color="9BBB59"/>
              <w:right w:val="single" w:sz="8" w:space="0" w:color="9BBB59"/>
            </w:tcBorders>
            <w:shd w:val="clear" w:color="auto" w:fill="FFFFFF"/>
          </w:tcPr>
          <w:p w14:paraId="27048C28" w14:textId="77777777" w:rsidR="00DB68C1" w:rsidRPr="00ED671B" w:rsidRDefault="00503154"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w:t>
            </w:r>
          </w:p>
        </w:tc>
        <w:tc>
          <w:tcPr>
            <w:tcW w:w="575" w:type="pct"/>
            <w:tcBorders>
              <w:top w:val="single" w:sz="8" w:space="0" w:color="9BBB59"/>
              <w:left w:val="single" w:sz="8" w:space="0" w:color="9BBB59"/>
              <w:bottom w:val="single" w:sz="8" w:space="0" w:color="9BBB59"/>
              <w:right w:val="single" w:sz="4" w:space="0" w:color="auto"/>
            </w:tcBorders>
            <w:shd w:val="clear" w:color="auto" w:fill="FFFFFF"/>
          </w:tcPr>
          <w:p w14:paraId="7481AB60" w14:textId="77777777" w:rsidR="00DB68C1" w:rsidRPr="00ED671B" w:rsidRDefault="00503154"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w:t>
            </w:r>
          </w:p>
        </w:tc>
        <w:tc>
          <w:tcPr>
            <w:tcW w:w="354" w:type="pct"/>
            <w:tcBorders>
              <w:top w:val="single" w:sz="8" w:space="0" w:color="9BBB59"/>
              <w:left w:val="single" w:sz="4" w:space="0" w:color="auto"/>
              <w:bottom w:val="single" w:sz="8" w:space="0" w:color="9BBB59"/>
              <w:right w:val="single" w:sz="4" w:space="0" w:color="auto"/>
            </w:tcBorders>
            <w:shd w:val="clear" w:color="auto" w:fill="FFFFFF"/>
          </w:tcPr>
          <w:p w14:paraId="2D9881B4" w14:textId="77777777" w:rsidR="00DB68C1" w:rsidRPr="00ED671B" w:rsidRDefault="00503154"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w:t>
            </w:r>
          </w:p>
        </w:tc>
        <w:tc>
          <w:tcPr>
            <w:tcW w:w="442" w:type="pct"/>
            <w:tcBorders>
              <w:top w:val="single" w:sz="8" w:space="0" w:color="9BBB59"/>
              <w:left w:val="single" w:sz="4" w:space="0" w:color="auto"/>
              <w:bottom w:val="single" w:sz="8" w:space="0" w:color="9BBB59"/>
              <w:right w:val="single" w:sz="4" w:space="0" w:color="auto"/>
            </w:tcBorders>
            <w:shd w:val="clear" w:color="auto" w:fill="FFFFFF"/>
          </w:tcPr>
          <w:p w14:paraId="4EB4ABBC" w14:textId="77777777" w:rsidR="00DB68C1" w:rsidRPr="00ED671B" w:rsidRDefault="00170EE1"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w:t>
            </w:r>
          </w:p>
        </w:tc>
        <w:tc>
          <w:tcPr>
            <w:tcW w:w="467" w:type="pct"/>
            <w:tcBorders>
              <w:top w:val="single" w:sz="8" w:space="0" w:color="9BBB59"/>
              <w:left w:val="single" w:sz="4" w:space="0" w:color="auto"/>
              <w:bottom w:val="single" w:sz="8" w:space="0" w:color="9BBB59"/>
              <w:right w:val="single" w:sz="8" w:space="0" w:color="9BBB59"/>
            </w:tcBorders>
            <w:shd w:val="clear" w:color="auto" w:fill="FFFFFF"/>
          </w:tcPr>
          <w:p w14:paraId="042D20DE" w14:textId="77777777" w:rsidR="00DB68C1" w:rsidRPr="00ED671B" w:rsidRDefault="00BA197E"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0</w:t>
            </w:r>
          </w:p>
        </w:tc>
        <w:tc>
          <w:tcPr>
            <w:tcW w:w="576" w:type="pct"/>
            <w:tcBorders>
              <w:top w:val="single" w:sz="8" w:space="0" w:color="9BBB59"/>
              <w:left w:val="single" w:sz="8" w:space="0" w:color="9BBB59"/>
              <w:bottom w:val="single" w:sz="8" w:space="0" w:color="9BBB59"/>
              <w:right w:val="single" w:sz="8" w:space="0" w:color="9BBB59"/>
            </w:tcBorders>
            <w:shd w:val="clear" w:color="auto" w:fill="FFFFFF"/>
          </w:tcPr>
          <w:p w14:paraId="5252A8C2" w14:textId="77777777" w:rsidR="00DB68C1" w:rsidRPr="00ED671B" w:rsidRDefault="003F3DBC"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8</w:t>
            </w:r>
          </w:p>
        </w:tc>
        <w:tc>
          <w:tcPr>
            <w:tcW w:w="544" w:type="pct"/>
            <w:tcBorders>
              <w:top w:val="single" w:sz="8" w:space="0" w:color="9BBB59"/>
              <w:left w:val="single" w:sz="8" w:space="0" w:color="9BBB59"/>
              <w:bottom w:val="single" w:sz="8" w:space="0" w:color="9BBB59"/>
              <w:right w:val="single" w:sz="8" w:space="0" w:color="9BBB59"/>
            </w:tcBorders>
            <w:shd w:val="clear" w:color="auto" w:fill="FFFFFF"/>
          </w:tcPr>
          <w:p w14:paraId="4820F896" w14:textId="77777777" w:rsidR="00DB68C1" w:rsidRPr="00ED671B" w:rsidRDefault="00574DAE"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3.80</w:t>
            </w:r>
          </w:p>
        </w:tc>
      </w:tr>
      <w:tr w:rsidR="00DB68C1" w:rsidRPr="00ED671B" w14:paraId="22C27125" w14:textId="77777777" w:rsidTr="00DB68C1">
        <w:tc>
          <w:tcPr>
            <w:tcW w:w="892" w:type="pct"/>
            <w:tcBorders>
              <w:top w:val="single" w:sz="8" w:space="0" w:color="9BBB59"/>
              <w:left w:val="single" w:sz="8" w:space="0" w:color="9BBB59"/>
              <w:bottom w:val="single" w:sz="8" w:space="0" w:color="9BBB59"/>
              <w:right w:val="single" w:sz="8" w:space="0" w:color="9BBB59"/>
            </w:tcBorders>
            <w:shd w:val="clear" w:color="auto" w:fill="FFFFFF"/>
          </w:tcPr>
          <w:p w14:paraId="3730C13D" w14:textId="77777777" w:rsidR="00DB68C1" w:rsidRPr="00ED671B" w:rsidRDefault="00DB68C1"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 xml:space="preserve">Brucellosis </w:t>
            </w:r>
          </w:p>
        </w:tc>
        <w:tc>
          <w:tcPr>
            <w:tcW w:w="531" w:type="pct"/>
            <w:tcBorders>
              <w:top w:val="single" w:sz="8" w:space="0" w:color="9BBB59"/>
              <w:left w:val="single" w:sz="8" w:space="0" w:color="9BBB59"/>
              <w:bottom w:val="single" w:sz="8" w:space="0" w:color="9BBB59"/>
              <w:right w:val="single" w:sz="8" w:space="0" w:color="9BBB59"/>
            </w:tcBorders>
            <w:shd w:val="clear" w:color="auto" w:fill="FFFFFF"/>
          </w:tcPr>
          <w:p w14:paraId="647224BD" w14:textId="77777777" w:rsidR="00DB68C1" w:rsidRPr="00ED671B" w:rsidRDefault="00DB68C1"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w:t>
            </w:r>
          </w:p>
        </w:tc>
        <w:tc>
          <w:tcPr>
            <w:tcW w:w="619" w:type="pct"/>
            <w:tcBorders>
              <w:top w:val="single" w:sz="8" w:space="0" w:color="9BBB59"/>
              <w:left w:val="single" w:sz="8" w:space="0" w:color="9BBB59"/>
              <w:bottom w:val="single" w:sz="8" w:space="0" w:color="9BBB59"/>
              <w:right w:val="single" w:sz="8" w:space="0" w:color="9BBB59"/>
            </w:tcBorders>
            <w:shd w:val="clear" w:color="auto" w:fill="FFFFFF"/>
          </w:tcPr>
          <w:p w14:paraId="09F84FDD" w14:textId="77777777" w:rsidR="00DB68C1" w:rsidRPr="00ED671B" w:rsidRDefault="00503154"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3</w:t>
            </w:r>
          </w:p>
        </w:tc>
        <w:tc>
          <w:tcPr>
            <w:tcW w:w="575" w:type="pct"/>
            <w:tcBorders>
              <w:top w:val="single" w:sz="8" w:space="0" w:color="9BBB59"/>
              <w:left w:val="single" w:sz="8" w:space="0" w:color="9BBB59"/>
              <w:bottom w:val="single" w:sz="8" w:space="0" w:color="9BBB59"/>
              <w:right w:val="single" w:sz="4" w:space="0" w:color="auto"/>
            </w:tcBorders>
            <w:shd w:val="clear" w:color="auto" w:fill="FFFFFF"/>
          </w:tcPr>
          <w:p w14:paraId="161C85AA" w14:textId="77777777" w:rsidR="00DB68C1" w:rsidRPr="00ED671B" w:rsidRDefault="00503154"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w:t>
            </w:r>
          </w:p>
        </w:tc>
        <w:tc>
          <w:tcPr>
            <w:tcW w:w="354" w:type="pct"/>
            <w:tcBorders>
              <w:top w:val="single" w:sz="8" w:space="0" w:color="9BBB59"/>
              <w:left w:val="single" w:sz="4" w:space="0" w:color="auto"/>
              <w:bottom w:val="single" w:sz="8" w:space="0" w:color="9BBB59"/>
              <w:right w:val="single" w:sz="4" w:space="0" w:color="auto"/>
            </w:tcBorders>
            <w:shd w:val="clear" w:color="auto" w:fill="FFFFFF"/>
          </w:tcPr>
          <w:p w14:paraId="5F407CF5" w14:textId="77777777" w:rsidR="00DB68C1" w:rsidRPr="00ED671B" w:rsidRDefault="00503154"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w:t>
            </w:r>
          </w:p>
        </w:tc>
        <w:tc>
          <w:tcPr>
            <w:tcW w:w="442" w:type="pct"/>
            <w:tcBorders>
              <w:top w:val="single" w:sz="8" w:space="0" w:color="9BBB59"/>
              <w:left w:val="single" w:sz="4" w:space="0" w:color="auto"/>
              <w:bottom w:val="single" w:sz="8" w:space="0" w:color="9BBB59"/>
              <w:right w:val="single" w:sz="4" w:space="0" w:color="auto"/>
            </w:tcBorders>
            <w:shd w:val="clear" w:color="auto" w:fill="FFFFFF"/>
          </w:tcPr>
          <w:p w14:paraId="4806B7AB" w14:textId="77777777" w:rsidR="00DB68C1" w:rsidRPr="00ED671B" w:rsidRDefault="00170EE1"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w:t>
            </w:r>
          </w:p>
        </w:tc>
        <w:tc>
          <w:tcPr>
            <w:tcW w:w="467" w:type="pct"/>
            <w:tcBorders>
              <w:top w:val="single" w:sz="8" w:space="0" w:color="9BBB59"/>
              <w:left w:val="single" w:sz="4" w:space="0" w:color="auto"/>
              <w:bottom w:val="single" w:sz="8" w:space="0" w:color="9BBB59"/>
              <w:right w:val="single" w:sz="8" w:space="0" w:color="9BBB59"/>
            </w:tcBorders>
            <w:shd w:val="clear" w:color="auto" w:fill="FFFFFF"/>
          </w:tcPr>
          <w:p w14:paraId="44C0EDD8" w14:textId="77777777" w:rsidR="00DB68C1" w:rsidRPr="00ED671B" w:rsidRDefault="00BA197E"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w:t>
            </w:r>
          </w:p>
        </w:tc>
        <w:tc>
          <w:tcPr>
            <w:tcW w:w="576" w:type="pct"/>
            <w:tcBorders>
              <w:top w:val="single" w:sz="8" w:space="0" w:color="9BBB59"/>
              <w:left w:val="single" w:sz="8" w:space="0" w:color="9BBB59"/>
              <w:bottom w:val="single" w:sz="8" w:space="0" w:color="9BBB59"/>
              <w:right w:val="single" w:sz="8" w:space="0" w:color="9BBB59"/>
            </w:tcBorders>
            <w:shd w:val="clear" w:color="auto" w:fill="FFFFFF"/>
          </w:tcPr>
          <w:p w14:paraId="38713F53" w14:textId="77777777" w:rsidR="00DB68C1" w:rsidRPr="00ED671B" w:rsidRDefault="003F3DBC"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10</w:t>
            </w:r>
          </w:p>
        </w:tc>
        <w:tc>
          <w:tcPr>
            <w:tcW w:w="544" w:type="pct"/>
            <w:tcBorders>
              <w:top w:val="single" w:sz="8" w:space="0" w:color="9BBB59"/>
              <w:left w:val="single" w:sz="8" w:space="0" w:color="9BBB59"/>
              <w:bottom w:val="single" w:sz="8" w:space="0" w:color="9BBB59"/>
              <w:right w:val="single" w:sz="8" w:space="0" w:color="9BBB59"/>
            </w:tcBorders>
            <w:shd w:val="clear" w:color="auto" w:fill="FFFFFF"/>
          </w:tcPr>
          <w:p w14:paraId="6B973468" w14:textId="77777777" w:rsidR="00DB68C1" w:rsidRPr="00ED671B" w:rsidRDefault="00574DAE"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4.76</w:t>
            </w:r>
          </w:p>
        </w:tc>
      </w:tr>
    </w:tbl>
    <w:p w14:paraId="187B598F" w14:textId="77777777" w:rsidR="002D2F8B" w:rsidRPr="00ED671B" w:rsidRDefault="002D2F8B" w:rsidP="00ED671B">
      <w:pPr>
        <w:adjustRightInd w:val="0"/>
        <w:snapToGrid w:val="0"/>
        <w:spacing w:after="0" w:line="240" w:lineRule="auto"/>
        <w:jc w:val="both"/>
        <w:rPr>
          <w:rFonts w:ascii="Times New Roman" w:hAnsi="Times New Roman" w:cs="Times New Roman"/>
          <w:sz w:val="20"/>
          <w:szCs w:val="20"/>
        </w:rPr>
      </w:pPr>
      <w:r w:rsidRPr="00ED671B">
        <w:rPr>
          <w:rFonts w:ascii="Times New Roman" w:hAnsi="Times New Roman" w:cs="Times New Roman"/>
          <w:sz w:val="20"/>
          <w:szCs w:val="20"/>
        </w:rPr>
        <w:t xml:space="preserve">As </w:t>
      </w:r>
      <w:r w:rsidR="00DB68C1" w:rsidRPr="00ED671B">
        <w:rPr>
          <w:rFonts w:ascii="Times New Roman" w:hAnsi="Times New Roman" w:cs="Times New Roman"/>
          <w:i/>
          <w:sz w:val="20"/>
          <w:szCs w:val="20"/>
        </w:rPr>
        <w:t xml:space="preserve">Table 12 </w:t>
      </w:r>
      <w:r w:rsidR="0049184B" w:rsidRPr="00ED671B">
        <w:rPr>
          <w:rFonts w:ascii="Times New Roman" w:hAnsi="Times New Roman" w:cs="Times New Roman"/>
          <w:sz w:val="20"/>
          <w:szCs w:val="20"/>
        </w:rPr>
        <w:t xml:space="preserve">showed that, </w:t>
      </w:r>
      <w:r w:rsidR="00FA5689" w:rsidRPr="00ED671B">
        <w:rPr>
          <w:rFonts w:ascii="Times New Roman" w:hAnsi="Times New Roman" w:cs="Times New Roman"/>
          <w:sz w:val="20"/>
          <w:szCs w:val="20"/>
        </w:rPr>
        <w:t>89.5, 46.2</w:t>
      </w:r>
      <w:r w:rsidR="008B4BE8" w:rsidRPr="00ED671B">
        <w:rPr>
          <w:rFonts w:ascii="Times New Roman" w:hAnsi="Times New Roman" w:cs="Times New Roman"/>
          <w:sz w:val="20"/>
          <w:szCs w:val="20"/>
        </w:rPr>
        <w:t>,</w:t>
      </w:r>
      <w:r w:rsidRPr="00ED671B">
        <w:rPr>
          <w:rFonts w:ascii="Times New Roman" w:hAnsi="Times New Roman" w:cs="Times New Roman"/>
          <w:sz w:val="20"/>
          <w:szCs w:val="20"/>
        </w:rPr>
        <w:t xml:space="preserve"> </w:t>
      </w:r>
      <w:r w:rsidR="00FA5689" w:rsidRPr="00ED671B">
        <w:rPr>
          <w:rFonts w:ascii="Times New Roman" w:hAnsi="Times New Roman" w:cs="Times New Roman"/>
          <w:sz w:val="20"/>
          <w:szCs w:val="20"/>
        </w:rPr>
        <w:t>67.6,</w:t>
      </w:r>
      <w:r w:rsidR="008B4BE8" w:rsidRPr="00ED671B">
        <w:rPr>
          <w:rFonts w:ascii="Times New Roman" w:hAnsi="Times New Roman" w:cs="Times New Roman"/>
          <w:sz w:val="20"/>
          <w:szCs w:val="20"/>
        </w:rPr>
        <w:t xml:space="preserve"> </w:t>
      </w:r>
      <w:r w:rsidR="00FA5689" w:rsidRPr="00ED671B">
        <w:rPr>
          <w:rFonts w:ascii="Times New Roman" w:hAnsi="Times New Roman" w:cs="Times New Roman"/>
          <w:sz w:val="20"/>
          <w:szCs w:val="20"/>
        </w:rPr>
        <w:t>14.8,</w:t>
      </w:r>
      <w:r w:rsidR="008B4BE8" w:rsidRPr="00ED671B">
        <w:rPr>
          <w:rFonts w:ascii="Times New Roman" w:hAnsi="Times New Roman" w:cs="Times New Roman"/>
          <w:sz w:val="20"/>
          <w:szCs w:val="20"/>
        </w:rPr>
        <w:t xml:space="preserve"> </w:t>
      </w:r>
      <w:r w:rsidR="00FA5689" w:rsidRPr="00ED671B">
        <w:rPr>
          <w:rFonts w:ascii="Times New Roman" w:hAnsi="Times New Roman" w:cs="Times New Roman"/>
          <w:sz w:val="20"/>
          <w:szCs w:val="20"/>
        </w:rPr>
        <w:t>5.2,</w:t>
      </w:r>
      <w:r w:rsidR="008B4BE8" w:rsidRPr="00ED671B">
        <w:rPr>
          <w:rFonts w:ascii="Times New Roman" w:hAnsi="Times New Roman" w:cs="Times New Roman"/>
          <w:sz w:val="20"/>
          <w:szCs w:val="20"/>
        </w:rPr>
        <w:t xml:space="preserve"> </w:t>
      </w:r>
      <w:r w:rsidR="00FA5689" w:rsidRPr="00ED671B">
        <w:rPr>
          <w:rFonts w:ascii="Times New Roman" w:hAnsi="Times New Roman" w:cs="Times New Roman"/>
          <w:sz w:val="20"/>
          <w:szCs w:val="20"/>
        </w:rPr>
        <w:t>80.4,</w:t>
      </w:r>
      <w:r w:rsidR="008B4BE8" w:rsidRPr="00ED671B">
        <w:rPr>
          <w:rFonts w:ascii="Times New Roman" w:hAnsi="Times New Roman" w:cs="Times New Roman"/>
          <w:sz w:val="20"/>
          <w:szCs w:val="20"/>
        </w:rPr>
        <w:t xml:space="preserve"> </w:t>
      </w:r>
      <w:r w:rsidR="00FA5689" w:rsidRPr="00ED671B">
        <w:rPr>
          <w:rFonts w:ascii="Times New Roman" w:hAnsi="Times New Roman" w:cs="Times New Roman"/>
          <w:sz w:val="20"/>
          <w:szCs w:val="20"/>
        </w:rPr>
        <w:t>77.1,</w:t>
      </w:r>
      <w:r w:rsidR="008B4BE8" w:rsidRPr="00ED671B">
        <w:rPr>
          <w:rFonts w:ascii="Times New Roman" w:hAnsi="Times New Roman" w:cs="Times New Roman"/>
          <w:sz w:val="20"/>
          <w:szCs w:val="20"/>
        </w:rPr>
        <w:t xml:space="preserve"> </w:t>
      </w:r>
      <w:r w:rsidR="00FA5689" w:rsidRPr="00ED671B">
        <w:rPr>
          <w:rFonts w:ascii="Times New Roman" w:hAnsi="Times New Roman" w:cs="Times New Roman"/>
          <w:sz w:val="20"/>
          <w:szCs w:val="20"/>
        </w:rPr>
        <w:t>61.4,</w:t>
      </w:r>
      <w:r w:rsidR="008B4BE8" w:rsidRPr="00ED671B">
        <w:rPr>
          <w:rFonts w:ascii="Times New Roman" w:hAnsi="Times New Roman" w:cs="Times New Roman"/>
          <w:sz w:val="20"/>
          <w:szCs w:val="20"/>
        </w:rPr>
        <w:t xml:space="preserve"> </w:t>
      </w:r>
      <w:r w:rsidR="00FA5689" w:rsidRPr="00ED671B">
        <w:rPr>
          <w:rFonts w:ascii="Times New Roman" w:hAnsi="Times New Roman" w:cs="Times New Roman"/>
          <w:sz w:val="20"/>
          <w:szCs w:val="20"/>
        </w:rPr>
        <w:t>73.8, 8.6, 9.5, 11.9, 5.23, 2.38, 3.8 and 4.76</w:t>
      </w:r>
      <w:r w:rsidR="0049184B" w:rsidRPr="00ED671B">
        <w:rPr>
          <w:rFonts w:ascii="Times New Roman" w:hAnsi="Times New Roman" w:cs="Times New Roman"/>
          <w:sz w:val="20"/>
          <w:szCs w:val="20"/>
        </w:rPr>
        <w:t xml:space="preserve"> respondents of </w:t>
      </w:r>
      <w:r w:rsidR="008B4BE8" w:rsidRPr="00ED671B">
        <w:rPr>
          <w:rFonts w:ascii="Times New Roman" w:hAnsi="Times New Roman" w:cs="Times New Roman"/>
          <w:sz w:val="20"/>
          <w:szCs w:val="20"/>
        </w:rPr>
        <w:t>23</w:t>
      </w:r>
      <w:r w:rsidRPr="00ED671B">
        <w:rPr>
          <w:rFonts w:ascii="Times New Roman" w:hAnsi="Times New Roman" w:cs="Times New Roman"/>
          <w:sz w:val="20"/>
          <w:szCs w:val="20"/>
        </w:rPr>
        <w:t xml:space="preserve"> kebeles of community livestock owners indicated ; Trypanosomosis, CBPP, PPR,  Black leg, </w:t>
      </w:r>
      <w:r w:rsidR="008B4BE8" w:rsidRPr="00ED671B">
        <w:rPr>
          <w:rFonts w:ascii="Times New Roman" w:hAnsi="Times New Roman" w:cs="Times New Roman"/>
          <w:sz w:val="20"/>
          <w:szCs w:val="20"/>
        </w:rPr>
        <w:t xml:space="preserve"> Anthrax, </w:t>
      </w:r>
      <w:r w:rsidRPr="00ED671B">
        <w:rPr>
          <w:rFonts w:ascii="Times New Roman" w:hAnsi="Times New Roman" w:cs="Times New Roman"/>
          <w:sz w:val="20"/>
          <w:szCs w:val="20"/>
        </w:rPr>
        <w:t>Pasturellosis, endoparasite, ectoparasite, NCD,  rabies, LSD, FMD and Shoat pox, Toxic plant,</w:t>
      </w:r>
      <w:r w:rsidR="0049184B" w:rsidRPr="00ED671B">
        <w:rPr>
          <w:rFonts w:ascii="Times New Roman" w:hAnsi="Times New Roman" w:cs="Times New Roman"/>
          <w:sz w:val="20"/>
          <w:szCs w:val="20"/>
        </w:rPr>
        <w:t xml:space="preserve"> </w:t>
      </w:r>
      <w:r w:rsidR="008B4BE8" w:rsidRPr="00ED671B">
        <w:rPr>
          <w:rFonts w:ascii="Times New Roman" w:hAnsi="Times New Roman" w:cs="Times New Roman"/>
          <w:sz w:val="20"/>
          <w:szCs w:val="20"/>
        </w:rPr>
        <w:t>CCPP</w:t>
      </w:r>
      <w:r w:rsidRPr="00ED671B">
        <w:rPr>
          <w:rFonts w:ascii="Times New Roman" w:hAnsi="Times New Roman" w:cs="Times New Roman"/>
          <w:sz w:val="20"/>
          <w:szCs w:val="20"/>
        </w:rPr>
        <w:t xml:space="preserve"> and Brucellosis respectively  were scored as common animal disease in the</w:t>
      </w:r>
      <w:r w:rsidR="008B4BE8" w:rsidRPr="00ED671B">
        <w:rPr>
          <w:rFonts w:ascii="Times New Roman" w:hAnsi="Times New Roman" w:cs="Times New Roman"/>
          <w:sz w:val="20"/>
          <w:szCs w:val="20"/>
        </w:rPr>
        <w:t xml:space="preserve"> woredas</w:t>
      </w:r>
      <w:r w:rsidRPr="00ED671B">
        <w:rPr>
          <w:rFonts w:ascii="Times New Roman" w:hAnsi="Times New Roman" w:cs="Times New Roman"/>
          <w:sz w:val="20"/>
          <w:szCs w:val="20"/>
        </w:rPr>
        <w:t>.</w:t>
      </w:r>
    </w:p>
    <w:p w14:paraId="4F277081" w14:textId="77777777" w:rsidR="00FE414D" w:rsidRPr="00ED671B" w:rsidRDefault="00FE414D" w:rsidP="00ED671B">
      <w:pPr>
        <w:adjustRightInd w:val="0"/>
        <w:snapToGrid w:val="0"/>
        <w:spacing w:after="0" w:line="240" w:lineRule="auto"/>
        <w:rPr>
          <w:rFonts w:ascii="Times New Roman" w:hAnsi="Times New Roman" w:cs="Times New Roman"/>
          <w:sz w:val="20"/>
          <w:szCs w:val="20"/>
        </w:rPr>
      </w:pPr>
      <w:bookmarkStart w:id="36" w:name="_Toc111257919"/>
    </w:p>
    <w:p w14:paraId="3713EF7D" w14:textId="77777777" w:rsidR="002D2F8B" w:rsidRPr="00ED671B" w:rsidRDefault="00DB68C1" w:rsidP="00ED671B">
      <w:pPr>
        <w:adjustRightInd w:val="0"/>
        <w:snapToGrid w:val="0"/>
        <w:spacing w:after="0" w:line="240" w:lineRule="auto"/>
        <w:rPr>
          <w:rFonts w:ascii="Times New Roman" w:hAnsi="Times New Roman" w:cs="Times New Roman"/>
          <w:b/>
          <w:bCs/>
          <w:sz w:val="20"/>
          <w:szCs w:val="20"/>
        </w:rPr>
      </w:pPr>
      <w:r w:rsidRPr="00ED671B">
        <w:rPr>
          <w:rFonts w:ascii="Times New Roman" w:hAnsi="Times New Roman" w:cs="Times New Roman"/>
          <w:b/>
          <w:bCs/>
          <w:sz w:val="20"/>
          <w:szCs w:val="20"/>
        </w:rPr>
        <w:t>Table</w:t>
      </w:r>
      <w:r w:rsidR="0071701D" w:rsidRPr="00ED671B">
        <w:rPr>
          <w:rFonts w:ascii="Times New Roman" w:hAnsi="Times New Roman" w:cs="Times New Roman"/>
          <w:b/>
          <w:bCs/>
          <w:sz w:val="20"/>
          <w:szCs w:val="20"/>
        </w:rPr>
        <w:t xml:space="preserve"> </w:t>
      </w:r>
      <w:r w:rsidRPr="00ED671B">
        <w:rPr>
          <w:rFonts w:ascii="Times New Roman" w:hAnsi="Times New Roman" w:cs="Times New Roman"/>
          <w:b/>
          <w:bCs/>
          <w:sz w:val="20"/>
          <w:szCs w:val="20"/>
        </w:rPr>
        <w:t>13</w:t>
      </w:r>
      <w:r w:rsidR="002D2F8B" w:rsidRPr="00ED671B">
        <w:rPr>
          <w:rFonts w:ascii="Times New Roman" w:hAnsi="Times New Roman" w:cs="Times New Roman"/>
          <w:b/>
          <w:bCs/>
          <w:sz w:val="20"/>
          <w:szCs w:val="20"/>
        </w:rPr>
        <w:t xml:space="preserve"> :  Level of the disease symptoms in the woredas by respondents</w:t>
      </w:r>
      <w:bookmarkEnd w:id="36"/>
    </w:p>
    <w:tbl>
      <w:tblPr>
        <w:tblStyle w:val="TableGrid"/>
        <w:tblW w:w="5136" w:type="pct"/>
        <w:tblLayout w:type="fixed"/>
        <w:tblLook w:val="04A0" w:firstRow="1" w:lastRow="0" w:firstColumn="1" w:lastColumn="0" w:noHBand="0" w:noVBand="1"/>
      </w:tblPr>
      <w:tblGrid>
        <w:gridCol w:w="2556"/>
        <w:gridCol w:w="1101"/>
        <w:gridCol w:w="1184"/>
        <w:gridCol w:w="1100"/>
        <w:gridCol w:w="763"/>
        <w:gridCol w:w="761"/>
        <w:gridCol w:w="848"/>
        <w:gridCol w:w="844"/>
        <w:gridCol w:w="679"/>
      </w:tblGrid>
      <w:tr w:rsidR="00A605A6" w:rsidRPr="00ED671B" w14:paraId="7363FE4E" w14:textId="77777777" w:rsidTr="001348A0">
        <w:trPr>
          <w:trHeight w:val="145"/>
        </w:trPr>
        <w:tc>
          <w:tcPr>
            <w:tcW w:w="1299" w:type="pct"/>
            <w:vMerge w:val="restart"/>
            <w:tcBorders>
              <w:top w:val="single" w:sz="8" w:space="0" w:color="8064A2"/>
              <w:left w:val="single" w:sz="8" w:space="0" w:color="8064A2"/>
              <w:right w:val="single" w:sz="4" w:space="0" w:color="auto"/>
            </w:tcBorders>
            <w:shd w:val="clear" w:color="auto" w:fill="8064A2"/>
          </w:tcPr>
          <w:p w14:paraId="12D75419" w14:textId="77777777" w:rsidR="00A605A6" w:rsidRPr="00ED671B" w:rsidRDefault="00A605A6"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Animal disease problems</w:t>
            </w:r>
          </w:p>
        </w:tc>
        <w:tc>
          <w:tcPr>
            <w:tcW w:w="2926" w:type="pct"/>
            <w:gridSpan w:val="6"/>
            <w:tcBorders>
              <w:top w:val="single" w:sz="8" w:space="0" w:color="8064A2"/>
              <w:left w:val="single" w:sz="4" w:space="0" w:color="auto"/>
              <w:bottom w:val="single" w:sz="4" w:space="0" w:color="auto"/>
              <w:right w:val="single" w:sz="4" w:space="0" w:color="auto"/>
            </w:tcBorders>
            <w:shd w:val="clear" w:color="auto" w:fill="8064A2"/>
            <w:vAlign w:val="center"/>
          </w:tcPr>
          <w:p w14:paraId="69C1F3B5" w14:textId="77777777" w:rsidR="00A605A6" w:rsidRPr="00ED671B" w:rsidRDefault="00A605A6" w:rsidP="00ED671B">
            <w:pPr>
              <w:adjustRightInd w:val="0"/>
              <w:snapToGrid w:val="0"/>
              <w:spacing w:after="0" w:line="240" w:lineRule="auto"/>
              <w:jc w:val="center"/>
              <w:rPr>
                <w:rFonts w:ascii="Times New Roman" w:hAnsi="Times New Roman" w:cs="Times New Roman"/>
                <w:sz w:val="20"/>
                <w:szCs w:val="20"/>
              </w:rPr>
            </w:pPr>
            <w:r w:rsidRPr="00ED671B">
              <w:rPr>
                <w:rFonts w:ascii="Times New Roman" w:hAnsi="Times New Roman" w:cs="Times New Roman"/>
                <w:sz w:val="20"/>
                <w:szCs w:val="20"/>
              </w:rPr>
              <w:t>Woredas</w:t>
            </w:r>
          </w:p>
        </w:tc>
        <w:tc>
          <w:tcPr>
            <w:tcW w:w="774" w:type="pct"/>
            <w:gridSpan w:val="2"/>
            <w:vMerge w:val="restart"/>
            <w:tcBorders>
              <w:top w:val="single" w:sz="8" w:space="0" w:color="8064A2"/>
              <w:left w:val="single" w:sz="4" w:space="0" w:color="auto"/>
              <w:right w:val="single" w:sz="4" w:space="0" w:color="auto"/>
            </w:tcBorders>
            <w:shd w:val="clear" w:color="auto" w:fill="8064A2"/>
          </w:tcPr>
          <w:p w14:paraId="50AF6289" w14:textId="77777777" w:rsidR="00A605A6" w:rsidRPr="00ED671B" w:rsidRDefault="00A605A6" w:rsidP="00ED671B">
            <w:pPr>
              <w:adjustRightInd w:val="0"/>
              <w:snapToGrid w:val="0"/>
              <w:spacing w:after="0" w:line="240" w:lineRule="auto"/>
              <w:ind w:left="117"/>
              <w:rPr>
                <w:rFonts w:ascii="Times New Roman" w:hAnsi="Times New Roman" w:cs="Times New Roman"/>
                <w:sz w:val="20"/>
                <w:szCs w:val="20"/>
              </w:rPr>
            </w:pPr>
            <w:r w:rsidRPr="00ED671B">
              <w:rPr>
                <w:rFonts w:ascii="Times New Roman" w:hAnsi="Times New Roman" w:cs="Times New Roman"/>
                <w:sz w:val="20"/>
                <w:szCs w:val="20"/>
              </w:rPr>
              <w:t>Ranking</w:t>
            </w:r>
          </w:p>
        </w:tc>
      </w:tr>
      <w:tr w:rsidR="00A605A6" w:rsidRPr="00ED671B" w14:paraId="335754B3" w14:textId="77777777" w:rsidTr="00A605A6">
        <w:trPr>
          <w:trHeight w:val="420"/>
        </w:trPr>
        <w:tc>
          <w:tcPr>
            <w:tcW w:w="1299" w:type="pct"/>
            <w:vMerge/>
            <w:tcBorders>
              <w:left w:val="single" w:sz="8" w:space="0" w:color="8064A2"/>
              <w:bottom w:val="single" w:sz="18" w:space="0" w:color="FFFFFF"/>
              <w:right w:val="single" w:sz="4" w:space="0" w:color="auto"/>
            </w:tcBorders>
            <w:shd w:val="clear" w:color="auto" w:fill="8064A2"/>
          </w:tcPr>
          <w:p w14:paraId="5E1FDCB0" w14:textId="77777777" w:rsidR="00A605A6" w:rsidRPr="00ED671B" w:rsidRDefault="00A605A6" w:rsidP="00ED671B">
            <w:pPr>
              <w:adjustRightInd w:val="0"/>
              <w:snapToGrid w:val="0"/>
              <w:spacing w:after="0" w:line="240" w:lineRule="auto"/>
              <w:rPr>
                <w:rFonts w:ascii="Times New Roman" w:hAnsi="Times New Roman" w:cs="Times New Roman"/>
                <w:sz w:val="20"/>
                <w:szCs w:val="20"/>
              </w:rPr>
            </w:pPr>
          </w:p>
        </w:tc>
        <w:tc>
          <w:tcPr>
            <w:tcW w:w="559" w:type="pct"/>
            <w:tcBorders>
              <w:top w:val="single" w:sz="4" w:space="0" w:color="auto"/>
              <w:left w:val="single" w:sz="4" w:space="0" w:color="auto"/>
              <w:bottom w:val="single" w:sz="18" w:space="0" w:color="FFFFFF"/>
              <w:right w:val="single" w:sz="4" w:space="0" w:color="auto"/>
            </w:tcBorders>
            <w:shd w:val="clear" w:color="auto" w:fill="8064A2"/>
            <w:vAlign w:val="center"/>
          </w:tcPr>
          <w:p w14:paraId="07622A93" w14:textId="77777777" w:rsidR="00A605A6" w:rsidRPr="00ED671B" w:rsidRDefault="00A605A6" w:rsidP="00ED671B">
            <w:pPr>
              <w:adjustRightInd w:val="0"/>
              <w:snapToGrid w:val="0"/>
              <w:spacing w:after="0" w:line="240" w:lineRule="auto"/>
              <w:jc w:val="center"/>
              <w:rPr>
                <w:rFonts w:ascii="Times New Roman" w:hAnsi="Times New Roman" w:cs="Times New Roman"/>
                <w:sz w:val="20"/>
                <w:szCs w:val="20"/>
              </w:rPr>
            </w:pPr>
            <w:r w:rsidRPr="00ED671B">
              <w:rPr>
                <w:rFonts w:ascii="Times New Roman" w:hAnsi="Times New Roman" w:cs="Times New Roman"/>
                <w:sz w:val="20"/>
                <w:szCs w:val="20"/>
              </w:rPr>
              <w:t>Bambasi</w:t>
            </w:r>
          </w:p>
        </w:tc>
        <w:tc>
          <w:tcPr>
            <w:tcW w:w="602" w:type="pct"/>
            <w:tcBorders>
              <w:top w:val="single" w:sz="4" w:space="0" w:color="auto"/>
              <w:left w:val="single" w:sz="4" w:space="0" w:color="auto"/>
              <w:bottom w:val="single" w:sz="18" w:space="0" w:color="FFFFFF"/>
              <w:right w:val="single" w:sz="4" w:space="0" w:color="auto"/>
            </w:tcBorders>
            <w:shd w:val="clear" w:color="auto" w:fill="8064A2"/>
            <w:vAlign w:val="center"/>
          </w:tcPr>
          <w:p w14:paraId="5C080CB0" w14:textId="77777777" w:rsidR="00A605A6" w:rsidRPr="00ED671B" w:rsidRDefault="00A605A6" w:rsidP="00ED671B">
            <w:pPr>
              <w:adjustRightInd w:val="0"/>
              <w:snapToGrid w:val="0"/>
              <w:spacing w:after="0" w:line="240" w:lineRule="auto"/>
              <w:jc w:val="center"/>
              <w:rPr>
                <w:rFonts w:ascii="Times New Roman" w:hAnsi="Times New Roman" w:cs="Times New Roman"/>
                <w:sz w:val="20"/>
                <w:szCs w:val="20"/>
              </w:rPr>
            </w:pPr>
            <w:r w:rsidRPr="00ED671B">
              <w:rPr>
                <w:rFonts w:ascii="Times New Roman" w:hAnsi="Times New Roman" w:cs="Times New Roman"/>
                <w:sz w:val="20"/>
                <w:szCs w:val="20"/>
              </w:rPr>
              <w:t>Abrahamo</w:t>
            </w:r>
          </w:p>
        </w:tc>
        <w:tc>
          <w:tcPr>
            <w:tcW w:w="559" w:type="pct"/>
            <w:tcBorders>
              <w:top w:val="single" w:sz="4" w:space="0" w:color="auto"/>
              <w:left w:val="single" w:sz="4" w:space="0" w:color="auto"/>
              <w:bottom w:val="single" w:sz="18" w:space="0" w:color="FFFFFF"/>
              <w:right w:val="single" w:sz="4" w:space="0" w:color="auto"/>
            </w:tcBorders>
            <w:shd w:val="clear" w:color="auto" w:fill="8064A2"/>
            <w:vAlign w:val="center"/>
          </w:tcPr>
          <w:p w14:paraId="3BDB9A1F" w14:textId="77777777" w:rsidR="00A605A6" w:rsidRPr="00ED671B" w:rsidRDefault="00A605A6" w:rsidP="00ED671B">
            <w:pPr>
              <w:adjustRightInd w:val="0"/>
              <w:snapToGrid w:val="0"/>
              <w:spacing w:after="0" w:line="240" w:lineRule="auto"/>
              <w:jc w:val="center"/>
              <w:rPr>
                <w:rFonts w:ascii="Times New Roman" w:hAnsi="Times New Roman" w:cs="Times New Roman"/>
                <w:sz w:val="20"/>
                <w:szCs w:val="20"/>
              </w:rPr>
            </w:pPr>
            <w:r w:rsidRPr="00ED671B">
              <w:rPr>
                <w:rFonts w:ascii="Times New Roman" w:hAnsi="Times New Roman" w:cs="Times New Roman"/>
                <w:sz w:val="20"/>
                <w:szCs w:val="20"/>
              </w:rPr>
              <w:t>Homosha</w:t>
            </w:r>
          </w:p>
        </w:tc>
        <w:tc>
          <w:tcPr>
            <w:tcW w:w="388" w:type="pct"/>
            <w:tcBorders>
              <w:top w:val="single" w:sz="4" w:space="0" w:color="auto"/>
              <w:left w:val="single" w:sz="4" w:space="0" w:color="auto"/>
              <w:bottom w:val="single" w:sz="18" w:space="0" w:color="FFFFFF"/>
              <w:right w:val="single" w:sz="4" w:space="0" w:color="auto"/>
            </w:tcBorders>
            <w:shd w:val="clear" w:color="auto" w:fill="8064A2"/>
            <w:vAlign w:val="center"/>
          </w:tcPr>
          <w:p w14:paraId="72B47D76" w14:textId="77777777" w:rsidR="00A605A6" w:rsidRPr="00ED671B" w:rsidRDefault="00A605A6" w:rsidP="00ED671B">
            <w:pPr>
              <w:adjustRightInd w:val="0"/>
              <w:snapToGrid w:val="0"/>
              <w:spacing w:after="0" w:line="240" w:lineRule="auto"/>
              <w:jc w:val="center"/>
              <w:rPr>
                <w:rFonts w:ascii="Times New Roman" w:hAnsi="Times New Roman" w:cs="Times New Roman"/>
                <w:sz w:val="20"/>
                <w:szCs w:val="20"/>
              </w:rPr>
            </w:pPr>
            <w:r w:rsidRPr="00ED671B">
              <w:rPr>
                <w:rFonts w:ascii="Times New Roman" w:hAnsi="Times New Roman" w:cs="Times New Roman"/>
                <w:sz w:val="20"/>
                <w:szCs w:val="20"/>
              </w:rPr>
              <w:t>Sedal</w:t>
            </w:r>
          </w:p>
        </w:tc>
        <w:tc>
          <w:tcPr>
            <w:tcW w:w="387" w:type="pct"/>
            <w:tcBorders>
              <w:top w:val="single" w:sz="4" w:space="0" w:color="auto"/>
              <w:left w:val="single" w:sz="4" w:space="0" w:color="auto"/>
              <w:bottom w:val="single" w:sz="18" w:space="0" w:color="FFFFFF"/>
              <w:right w:val="single" w:sz="4" w:space="0" w:color="auto"/>
            </w:tcBorders>
            <w:shd w:val="clear" w:color="auto" w:fill="8064A2"/>
            <w:vAlign w:val="center"/>
          </w:tcPr>
          <w:p w14:paraId="113E0EC8" w14:textId="77777777" w:rsidR="00A605A6" w:rsidRPr="00ED671B" w:rsidRDefault="00A605A6" w:rsidP="00ED671B">
            <w:pPr>
              <w:adjustRightInd w:val="0"/>
              <w:snapToGrid w:val="0"/>
              <w:spacing w:after="0" w:line="240" w:lineRule="auto"/>
              <w:jc w:val="center"/>
              <w:rPr>
                <w:rFonts w:ascii="Times New Roman" w:hAnsi="Times New Roman" w:cs="Times New Roman"/>
                <w:sz w:val="20"/>
                <w:szCs w:val="20"/>
              </w:rPr>
            </w:pPr>
            <w:r w:rsidRPr="00ED671B">
              <w:rPr>
                <w:rFonts w:ascii="Times New Roman" w:hAnsi="Times New Roman" w:cs="Times New Roman"/>
                <w:sz w:val="20"/>
                <w:szCs w:val="20"/>
              </w:rPr>
              <w:t>Pawe</w:t>
            </w:r>
          </w:p>
        </w:tc>
        <w:tc>
          <w:tcPr>
            <w:tcW w:w="431" w:type="pct"/>
            <w:tcBorders>
              <w:top w:val="single" w:sz="4" w:space="0" w:color="auto"/>
              <w:left w:val="single" w:sz="4" w:space="0" w:color="auto"/>
              <w:bottom w:val="single" w:sz="18" w:space="0" w:color="FFFFFF"/>
              <w:right w:val="single" w:sz="4" w:space="0" w:color="auto"/>
            </w:tcBorders>
            <w:shd w:val="clear" w:color="auto" w:fill="8064A2"/>
            <w:vAlign w:val="center"/>
          </w:tcPr>
          <w:p w14:paraId="14C9CC53" w14:textId="77777777" w:rsidR="00A605A6" w:rsidRPr="00ED671B" w:rsidRDefault="00A605A6" w:rsidP="00ED671B">
            <w:pPr>
              <w:adjustRightInd w:val="0"/>
              <w:snapToGrid w:val="0"/>
              <w:spacing w:after="0" w:line="240" w:lineRule="auto"/>
              <w:jc w:val="center"/>
              <w:rPr>
                <w:rFonts w:ascii="Times New Roman" w:hAnsi="Times New Roman" w:cs="Times New Roman"/>
                <w:sz w:val="20"/>
                <w:szCs w:val="20"/>
              </w:rPr>
            </w:pPr>
            <w:r w:rsidRPr="00ED671B">
              <w:rPr>
                <w:rFonts w:ascii="Times New Roman" w:hAnsi="Times New Roman" w:cs="Times New Roman"/>
                <w:sz w:val="20"/>
                <w:szCs w:val="20"/>
              </w:rPr>
              <w:t>Dibate</w:t>
            </w:r>
          </w:p>
        </w:tc>
        <w:tc>
          <w:tcPr>
            <w:tcW w:w="774" w:type="pct"/>
            <w:gridSpan w:val="2"/>
            <w:vMerge/>
            <w:tcBorders>
              <w:left w:val="single" w:sz="4" w:space="0" w:color="auto"/>
              <w:bottom w:val="single" w:sz="18" w:space="0" w:color="FFFFFF"/>
              <w:right w:val="single" w:sz="4" w:space="0" w:color="auto"/>
            </w:tcBorders>
            <w:shd w:val="clear" w:color="auto" w:fill="8064A2"/>
          </w:tcPr>
          <w:p w14:paraId="1CB05270" w14:textId="77777777" w:rsidR="00A605A6" w:rsidRPr="00ED671B" w:rsidRDefault="00A605A6" w:rsidP="00ED671B">
            <w:pPr>
              <w:adjustRightInd w:val="0"/>
              <w:snapToGrid w:val="0"/>
              <w:spacing w:after="0" w:line="240" w:lineRule="auto"/>
              <w:rPr>
                <w:rFonts w:ascii="Times New Roman" w:hAnsi="Times New Roman" w:cs="Times New Roman"/>
                <w:sz w:val="20"/>
                <w:szCs w:val="20"/>
              </w:rPr>
            </w:pPr>
          </w:p>
        </w:tc>
      </w:tr>
      <w:tr w:rsidR="00E02717" w:rsidRPr="00ED671B" w14:paraId="26E26342" w14:textId="77777777" w:rsidTr="001348A0">
        <w:trPr>
          <w:trHeight w:val="25"/>
        </w:trPr>
        <w:tc>
          <w:tcPr>
            <w:tcW w:w="1299" w:type="pct"/>
            <w:tcBorders>
              <w:top w:val="single" w:sz="18" w:space="0" w:color="FFFFFF"/>
              <w:left w:val="single" w:sz="8" w:space="0" w:color="8064A2"/>
              <w:bottom w:val="single" w:sz="8" w:space="0" w:color="8064A2"/>
              <w:right w:val="single" w:sz="8" w:space="0" w:color="8064A2"/>
            </w:tcBorders>
            <w:shd w:val="clear" w:color="auto" w:fill="FFFFFF"/>
          </w:tcPr>
          <w:p w14:paraId="385931D7" w14:textId="77777777" w:rsidR="00B65366" w:rsidRPr="00ED671B" w:rsidRDefault="00B65366"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Sudden death</w:t>
            </w:r>
          </w:p>
        </w:tc>
        <w:tc>
          <w:tcPr>
            <w:tcW w:w="559" w:type="pct"/>
            <w:tcBorders>
              <w:top w:val="single" w:sz="18" w:space="0" w:color="FFFFFF"/>
              <w:left w:val="single" w:sz="8" w:space="0" w:color="8064A2"/>
              <w:bottom w:val="single" w:sz="8" w:space="0" w:color="8064A2"/>
              <w:right w:val="single" w:sz="4" w:space="0" w:color="auto"/>
            </w:tcBorders>
            <w:shd w:val="clear" w:color="auto" w:fill="FFFFFF"/>
          </w:tcPr>
          <w:p w14:paraId="50D9E4A3" w14:textId="77777777" w:rsidR="00B65366" w:rsidRPr="00ED671B" w:rsidRDefault="004E75DB"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15</w:t>
            </w:r>
          </w:p>
        </w:tc>
        <w:tc>
          <w:tcPr>
            <w:tcW w:w="602" w:type="pct"/>
            <w:tcBorders>
              <w:top w:val="single" w:sz="18" w:space="0" w:color="FFFFFF"/>
              <w:left w:val="single" w:sz="4" w:space="0" w:color="auto"/>
              <w:bottom w:val="single" w:sz="8" w:space="0" w:color="8064A2"/>
              <w:right w:val="single" w:sz="4" w:space="0" w:color="auto"/>
            </w:tcBorders>
            <w:shd w:val="clear" w:color="auto" w:fill="FFFFFF"/>
          </w:tcPr>
          <w:p w14:paraId="522531C2" w14:textId="77777777" w:rsidR="00B65366" w:rsidRPr="00ED671B" w:rsidRDefault="004E75DB"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11</w:t>
            </w:r>
          </w:p>
        </w:tc>
        <w:tc>
          <w:tcPr>
            <w:tcW w:w="559" w:type="pct"/>
            <w:tcBorders>
              <w:top w:val="single" w:sz="18" w:space="0" w:color="FFFFFF"/>
              <w:left w:val="single" w:sz="4" w:space="0" w:color="auto"/>
              <w:bottom w:val="single" w:sz="8" w:space="0" w:color="8064A2"/>
              <w:right w:val="single" w:sz="4" w:space="0" w:color="auto"/>
            </w:tcBorders>
            <w:shd w:val="clear" w:color="auto" w:fill="FFFFFF"/>
          </w:tcPr>
          <w:p w14:paraId="77F2B292" w14:textId="77777777" w:rsidR="00B65366" w:rsidRPr="00ED671B" w:rsidRDefault="004E75DB"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6</w:t>
            </w:r>
          </w:p>
        </w:tc>
        <w:tc>
          <w:tcPr>
            <w:tcW w:w="388" w:type="pct"/>
            <w:tcBorders>
              <w:top w:val="single" w:sz="18" w:space="0" w:color="FFFFFF"/>
              <w:left w:val="single" w:sz="4" w:space="0" w:color="auto"/>
              <w:bottom w:val="single" w:sz="8" w:space="0" w:color="8064A2"/>
              <w:right w:val="single" w:sz="4" w:space="0" w:color="auto"/>
            </w:tcBorders>
            <w:shd w:val="clear" w:color="auto" w:fill="FFFFFF"/>
          </w:tcPr>
          <w:p w14:paraId="34B975BD" w14:textId="77777777" w:rsidR="00B65366" w:rsidRPr="00ED671B" w:rsidRDefault="004E75DB"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7</w:t>
            </w:r>
          </w:p>
        </w:tc>
        <w:tc>
          <w:tcPr>
            <w:tcW w:w="387" w:type="pct"/>
            <w:tcBorders>
              <w:top w:val="single" w:sz="18" w:space="0" w:color="FFFFFF"/>
              <w:left w:val="single" w:sz="4" w:space="0" w:color="auto"/>
              <w:bottom w:val="single" w:sz="8" w:space="0" w:color="8064A2"/>
              <w:right w:val="single" w:sz="4" w:space="0" w:color="auto"/>
            </w:tcBorders>
            <w:shd w:val="clear" w:color="auto" w:fill="FFFFFF"/>
          </w:tcPr>
          <w:p w14:paraId="49E6A050" w14:textId="77777777" w:rsidR="00B65366" w:rsidRPr="00ED671B" w:rsidRDefault="00B65366"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5</w:t>
            </w:r>
          </w:p>
        </w:tc>
        <w:tc>
          <w:tcPr>
            <w:tcW w:w="431" w:type="pct"/>
            <w:tcBorders>
              <w:top w:val="single" w:sz="18" w:space="0" w:color="FFFFFF"/>
              <w:left w:val="single" w:sz="4" w:space="0" w:color="auto"/>
              <w:bottom w:val="single" w:sz="8" w:space="0" w:color="8064A2"/>
              <w:right w:val="single" w:sz="4" w:space="0" w:color="auto"/>
            </w:tcBorders>
            <w:shd w:val="clear" w:color="auto" w:fill="FFFFFF"/>
          </w:tcPr>
          <w:p w14:paraId="2FA0EFEF" w14:textId="77777777" w:rsidR="00B65366" w:rsidRPr="00ED671B" w:rsidRDefault="00B65366"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10</w:t>
            </w:r>
          </w:p>
        </w:tc>
        <w:tc>
          <w:tcPr>
            <w:tcW w:w="429" w:type="pct"/>
            <w:tcBorders>
              <w:top w:val="single" w:sz="18" w:space="0" w:color="FFFFFF"/>
              <w:left w:val="single" w:sz="8" w:space="0" w:color="8064A2"/>
              <w:bottom w:val="single" w:sz="8" w:space="0" w:color="8064A2"/>
              <w:right w:val="single" w:sz="4" w:space="0" w:color="auto"/>
            </w:tcBorders>
            <w:shd w:val="clear" w:color="auto" w:fill="FFFFFF"/>
          </w:tcPr>
          <w:p w14:paraId="4C21799E" w14:textId="77777777" w:rsidR="00B65366" w:rsidRPr="00ED671B" w:rsidRDefault="00E87D5D"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54</w:t>
            </w:r>
          </w:p>
        </w:tc>
        <w:tc>
          <w:tcPr>
            <w:tcW w:w="345" w:type="pct"/>
            <w:tcBorders>
              <w:top w:val="single" w:sz="18" w:space="0" w:color="FFFFFF"/>
              <w:left w:val="single" w:sz="8" w:space="0" w:color="8064A2"/>
              <w:bottom w:val="single" w:sz="8" w:space="0" w:color="8064A2"/>
              <w:right w:val="single" w:sz="8" w:space="0" w:color="8064A2"/>
            </w:tcBorders>
            <w:shd w:val="clear" w:color="auto" w:fill="FFFFFF"/>
          </w:tcPr>
          <w:p w14:paraId="3B437B6A" w14:textId="77777777" w:rsidR="00B65366" w:rsidRPr="00ED671B" w:rsidRDefault="008F54D7"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12</w:t>
            </w:r>
          </w:p>
        </w:tc>
      </w:tr>
      <w:tr w:rsidR="00E02717" w:rsidRPr="00ED671B" w14:paraId="0D9540AE" w14:textId="77777777" w:rsidTr="00E02717">
        <w:tc>
          <w:tcPr>
            <w:tcW w:w="1299" w:type="pct"/>
            <w:tcBorders>
              <w:top w:val="single" w:sz="8" w:space="0" w:color="8064A2"/>
              <w:left w:val="single" w:sz="8" w:space="0" w:color="8064A2"/>
              <w:bottom w:val="single" w:sz="8" w:space="0" w:color="8064A2"/>
              <w:right w:val="single" w:sz="8" w:space="0" w:color="8064A2"/>
            </w:tcBorders>
            <w:shd w:val="clear" w:color="auto" w:fill="FFFFFF"/>
          </w:tcPr>
          <w:p w14:paraId="560694F8" w14:textId="77777777" w:rsidR="00B65366" w:rsidRPr="00ED671B" w:rsidRDefault="00B65366"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Itching or wool loss or skin problem,</w:t>
            </w:r>
            <w:r w:rsidR="00B94D58" w:rsidRPr="00ED671B">
              <w:rPr>
                <w:rFonts w:ascii="Times New Roman" w:hAnsi="Times New Roman" w:cs="Times New Roman"/>
                <w:sz w:val="20"/>
                <w:szCs w:val="20"/>
              </w:rPr>
              <w:t xml:space="preserve"> nodules</w:t>
            </w:r>
          </w:p>
        </w:tc>
        <w:tc>
          <w:tcPr>
            <w:tcW w:w="559" w:type="pct"/>
            <w:tcBorders>
              <w:top w:val="single" w:sz="8" w:space="0" w:color="8064A2"/>
              <w:left w:val="single" w:sz="8" w:space="0" w:color="8064A2"/>
              <w:bottom w:val="single" w:sz="8" w:space="0" w:color="8064A2"/>
              <w:right w:val="single" w:sz="4" w:space="0" w:color="auto"/>
            </w:tcBorders>
            <w:shd w:val="clear" w:color="auto" w:fill="FFFFFF"/>
          </w:tcPr>
          <w:p w14:paraId="558DDE8F" w14:textId="77777777" w:rsidR="00B65366" w:rsidRPr="00ED671B" w:rsidRDefault="004E75DB"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44</w:t>
            </w:r>
          </w:p>
        </w:tc>
        <w:tc>
          <w:tcPr>
            <w:tcW w:w="602" w:type="pct"/>
            <w:tcBorders>
              <w:top w:val="single" w:sz="8" w:space="0" w:color="8064A2"/>
              <w:left w:val="single" w:sz="4" w:space="0" w:color="auto"/>
              <w:bottom w:val="single" w:sz="8" w:space="0" w:color="8064A2"/>
              <w:right w:val="single" w:sz="4" w:space="0" w:color="auto"/>
            </w:tcBorders>
            <w:shd w:val="clear" w:color="auto" w:fill="FFFFFF"/>
          </w:tcPr>
          <w:p w14:paraId="3EA00671" w14:textId="77777777" w:rsidR="00B65366" w:rsidRPr="00ED671B" w:rsidRDefault="004E75DB"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26</w:t>
            </w:r>
          </w:p>
        </w:tc>
        <w:tc>
          <w:tcPr>
            <w:tcW w:w="559" w:type="pct"/>
            <w:tcBorders>
              <w:top w:val="single" w:sz="8" w:space="0" w:color="8064A2"/>
              <w:left w:val="single" w:sz="4" w:space="0" w:color="auto"/>
              <w:bottom w:val="single" w:sz="8" w:space="0" w:color="8064A2"/>
              <w:right w:val="single" w:sz="4" w:space="0" w:color="auto"/>
            </w:tcBorders>
            <w:shd w:val="clear" w:color="auto" w:fill="FFFFFF"/>
          </w:tcPr>
          <w:p w14:paraId="1C23E582" w14:textId="77777777" w:rsidR="00B65366" w:rsidRPr="00ED671B" w:rsidRDefault="004E75DB"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21</w:t>
            </w:r>
          </w:p>
        </w:tc>
        <w:tc>
          <w:tcPr>
            <w:tcW w:w="388" w:type="pct"/>
            <w:tcBorders>
              <w:top w:val="single" w:sz="8" w:space="0" w:color="8064A2"/>
              <w:left w:val="single" w:sz="4" w:space="0" w:color="auto"/>
              <w:bottom w:val="single" w:sz="8" w:space="0" w:color="8064A2"/>
              <w:right w:val="single" w:sz="4" w:space="0" w:color="auto"/>
            </w:tcBorders>
            <w:shd w:val="clear" w:color="auto" w:fill="FFFFFF"/>
          </w:tcPr>
          <w:p w14:paraId="28287881" w14:textId="77777777" w:rsidR="00B65366" w:rsidRPr="00ED671B" w:rsidRDefault="004E75DB"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11</w:t>
            </w:r>
          </w:p>
        </w:tc>
        <w:tc>
          <w:tcPr>
            <w:tcW w:w="387" w:type="pct"/>
            <w:tcBorders>
              <w:top w:val="single" w:sz="8" w:space="0" w:color="8064A2"/>
              <w:left w:val="single" w:sz="4" w:space="0" w:color="auto"/>
              <w:bottom w:val="single" w:sz="8" w:space="0" w:color="8064A2"/>
              <w:right w:val="single" w:sz="4" w:space="0" w:color="auto"/>
            </w:tcBorders>
            <w:shd w:val="clear" w:color="auto" w:fill="FFFFFF"/>
          </w:tcPr>
          <w:p w14:paraId="33A3C342" w14:textId="77777777" w:rsidR="00B65366" w:rsidRPr="00ED671B" w:rsidRDefault="00B94D58"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20</w:t>
            </w:r>
          </w:p>
        </w:tc>
        <w:tc>
          <w:tcPr>
            <w:tcW w:w="431" w:type="pct"/>
            <w:tcBorders>
              <w:top w:val="single" w:sz="8" w:space="0" w:color="8064A2"/>
              <w:left w:val="single" w:sz="4" w:space="0" w:color="auto"/>
              <w:bottom w:val="single" w:sz="8" w:space="0" w:color="8064A2"/>
              <w:right w:val="single" w:sz="4" w:space="0" w:color="auto"/>
            </w:tcBorders>
            <w:shd w:val="clear" w:color="auto" w:fill="FFFFFF"/>
          </w:tcPr>
          <w:p w14:paraId="2C867F03" w14:textId="77777777" w:rsidR="00B65366" w:rsidRPr="00ED671B" w:rsidRDefault="00B94D58"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35</w:t>
            </w:r>
          </w:p>
        </w:tc>
        <w:tc>
          <w:tcPr>
            <w:tcW w:w="429" w:type="pct"/>
            <w:tcBorders>
              <w:top w:val="single" w:sz="8" w:space="0" w:color="8064A2"/>
              <w:left w:val="single" w:sz="8" w:space="0" w:color="8064A2"/>
              <w:bottom w:val="single" w:sz="8" w:space="0" w:color="8064A2"/>
              <w:right w:val="single" w:sz="4" w:space="0" w:color="auto"/>
            </w:tcBorders>
            <w:shd w:val="clear" w:color="auto" w:fill="FFFFFF"/>
          </w:tcPr>
          <w:p w14:paraId="3EC36D3B" w14:textId="77777777" w:rsidR="00B65366" w:rsidRPr="00ED671B" w:rsidRDefault="00E87D5D"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157</w:t>
            </w:r>
          </w:p>
        </w:tc>
        <w:tc>
          <w:tcPr>
            <w:tcW w:w="345" w:type="pct"/>
            <w:tcBorders>
              <w:top w:val="single" w:sz="8" w:space="0" w:color="8064A2"/>
              <w:left w:val="single" w:sz="8" w:space="0" w:color="8064A2"/>
              <w:bottom w:val="single" w:sz="8" w:space="0" w:color="8064A2"/>
              <w:right w:val="single" w:sz="8" w:space="0" w:color="8064A2"/>
            </w:tcBorders>
            <w:shd w:val="clear" w:color="auto" w:fill="FFFFFF"/>
          </w:tcPr>
          <w:p w14:paraId="6A4253C9" w14:textId="77777777" w:rsidR="00B65366" w:rsidRPr="00ED671B" w:rsidRDefault="008F54D7"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5</w:t>
            </w:r>
          </w:p>
        </w:tc>
      </w:tr>
      <w:tr w:rsidR="00E02717" w:rsidRPr="00ED671B" w14:paraId="3C8578C3" w14:textId="77777777" w:rsidTr="00E02717">
        <w:tc>
          <w:tcPr>
            <w:tcW w:w="1299" w:type="pct"/>
            <w:tcBorders>
              <w:top w:val="single" w:sz="8" w:space="0" w:color="8064A2"/>
              <w:left w:val="single" w:sz="8" w:space="0" w:color="8064A2"/>
              <w:bottom w:val="single" w:sz="8" w:space="0" w:color="8064A2"/>
              <w:right w:val="single" w:sz="8" w:space="0" w:color="8064A2"/>
            </w:tcBorders>
            <w:shd w:val="clear" w:color="auto" w:fill="FFFFFF"/>
          </w:tcPr>
          <w:p w14:paraId="31DF13F3" w14:textId="77777777" w:rsidR="00B65366" w:rsidRPr="00ED671B" w:rsidRDefault="00B65366"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Diarrhea,</w:t>
            </w:r>
          </w:p>
        </w:tc>
        <w:tc>
          <w:tcPr>
            <w:tcW w:w="559" w:type="pct"/>
            <w:tcBorders>
              <w:top w:val="single" w:sz="8" w:space="0" w:color="8064A2"/>
              <w:left w:val="single" w:sz="8" w:space="0" w:color="8064A2"/>
              <w:bottom w:val="single" w:sz="8" w:space="0" w:color="8064A2"/>
              <w:right w:val="single" w:sz="4" w:space="0" w:color="auto"/>
            </w:tcBorders>
            <w:shd w:val="clear" w:color="auto" w:fill="FFFFFF"/>
          </w:tcPr>
          <w:p w14:paraId="560D28B8" w14:textId="77777777" w:rsidR="00B65366" w:rsidRPr="00ED671B" w:rsidRDefault="004E75DB"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51</w:t>
            </w:r>
          </w:p>
        </w:tc>
        <w:tc>
          <w:tcPr>
            <w:tcW w:w="602" w:type="pct"/>
            <w:tcBorders>
              <w:top w:val="single" w:sz="8" w:space="0" w:color="8064A2"/>
              <w:left w:val="single" w:sz="4" w:space="0" w:color="auto"/>
              <w:bottom w:val="single" w:sz="8" w:space="0" w:color="8064A2"/>
              <w:right w:val="single" w:sz="4" w:space="0" w:color="auto"/>
            </w:tcBorders>
            <w:shd w:val="clear" w:color="auto" w:fill="FFFFFF"/>
          </w:tcPr>
          <w:p w14:paraId="51DFF3B5" w14:textId="77777777" w:rsidR="00B65366" w:rsidRPr="00ED671B" w:rsidRDefault="004E75DB"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35</w:t>
            </w:r>
          </w:p>
        </w:tc>
        <w:tc>
          <w:tcPr>
            <w:tcW w:w="559" w:type="pct"/>
            <w:tcBorders>
              <w:top w:val="single" w:sz="8" w:space="0" w:color="8064A2"/>
              <w:left w:val="single" w:sz="4" w:space="0" w:color="auto"/>
              <w:bottom w:val="single" w:sz="8" w:space="0" w:color="8064A2"/>
              <w:right w:val="single" w:sz="4" w:space="0" w:color="auto"/>
            </w:tcBorders>
            <w:shd w:val="clear" w:color="auto" w:fill="FFFFFF"/>
          </w:tcPr>
          <w:p w14:paraId="179550EE" w14:textId="77777777" w:rsidR="00B65366" w:rsidRPr="00ED671B" w:rsidRDefault="000F49EA"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24</w:t>
            </w:r>
          </w:p>
        </w:tc>
        <w:tc>
          <w:tcPr>
            <w:tcW w:w="388" w:type="pct"/>
            <w:tcBorders>
              <w:top w:val="single" w:sz="8" w:space="0" w:color="8064A2"/>
              <w:left w:val="single" w:sz="4" w:space="0" w:color="auto"/>
              <w:bottom w:val="single" w:sz="8" w:space="0" w:color="8064A2"/>
              <w:right w:val="single" w:sz="4" w:space="0" w:color="auto"/>
            </w:tcBorders>
            <w:shd w:val="clear" w:color="auto" w:fill="FFFFFF"/>
          </w:tcPr>
          <w:p w14:paraId="564E7CB2" w14:textId="77777777" w:rsidR="00B65366" w:rsidRPr="00ED671B" w:rsidRDefault="000F49EA"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22</w:t>
            </w:r>
          </w:p>
        </w:tc>
        <w:tc>
          <w:tcPr>
            <w:tcW w:w="387" w:type="pct"/>
            <w:tcBorders>
              <w:top w:val="single" w:sz="8" w:space="0" w:color="8064A2"/>
              <w:left w:val="single" w:sz="4" w:space="0" w:color="auto"/>
              <w:bottom w:val="single" w:sz="8" w:space="0" w:color="8064A2"/>
              <w:right w:val="single" w:sz="4" w:space="0" w:color="auto"/>
            </w:tcBorders>
            <w:shd w:val="clear" w:color="auto" w:fill="FFFFFF"/>
          </w:tcPr>
          <w:p w14:paraId="1C12A862" w14:textId="77777777" w:rsidR="00B65366" w:rsidRPr="00ED671B" w:rsidRDefault="00B94D58"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23</w:t>
            </w:r>
          </w:p>
        </w:tc>
        <w:tc>
          <w:tcPr>
            <w:tcW w:w="431" w:type="pct"/>
            <w:tcBorders>
              <w:top w:val="single" w:sz="8" w:space="0" w:color="8064A2"/>
              <w:left w:val="single" w:sz="4" w:space="0" w:color="auto"/>
              <w:bottom w:val="single" w:sz="8" w:space="0" w:color="8064A2"/>
              <w:right w:val="single" w:sz="4" w:space="0" w:color="auto"/>
            </w:tcBorders>
            <w:shd w:val="clear" w:color="auto" w:fill="FFFFFF"/>
          </w:tcPr>
          <w:p w14:paraId="12D28AC6" w14:textId="77777777" w:rsidR="00B65366" w:rsidRPr="00ED671B" w:rsidRDefault="00B94D58"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34</w:t>
            </w:r>
          </w:p>
        </w:tc>
        <w:tc>
          <w:tcPr>
            <w:tcW w:w="429" w:type="pct"/>
            <w:tcBorders>
              <w:top w:val="single" w:sz="8" w:space="0" w:color="8064A2"/>
              <w:left w:val="single" w:sz="8" w:space="0" w:color="8064A2"/>
              <w:bottom w:val="single" w:sz="8" w:space="0" w:color="8064A2"/>
              <w:right w:val="single" w:sz="4" w:space="0" w:color="auto"/>
            </w:tcBorders>
            <w:shd w:val="clear" w:color="auto" w:fill="FFFFFF"/>
          </w:tcPr>
          <w:p w14:paraId="3222993C" w14:textId="77777777" w:rsidR="00B65366" w:rsidRPr="00ED671B" w:rsidRDefault="00E87D5D"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189</w:t>
            </w:r>
          </w:p>
        </w:tc>
        <w:tc>
          <w:tcPr>
            <w:tcW w:w="345" w:type="pct"/>
            <w:tcBorders>
              <w:top w:val="single" w:sz="8" w:space="0" w:color="8064A2"/>
              <w:left w:val="single" w:sz="8" w:space="0" w:color="8064A2"/>
              <w:bottom w:val="single" w:sz="8" w:space="0" w:color="8064A2"/>
              <w:right w:val="single" w:sz="8" w:space="0" w:color="8064A2"/>
            </w:tcBorders>
            <w:shd w:val="clear" w:color="auto" w:fill="FFFFFF"/>
          </w:tcPr>
          <w:p w14:paraId="745D5B53" w14:textId="77777777" w:rsidR="00B65366" w:rsidRPr="00ED671B" w:rsidRDefault="00E87D5D"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w:t>
            </w:r>
          </w:p>
        </w:tc>
      </w:tr>
      <w:tr w:rsidR="00E02717" w:rsidRPr="00ED671B" w14:paraId="3C851C19" w14:textId="77777777" w:rsidTr="00E02717">
        <w:tc>
          <w:tcPr>
            <w:tcW w:w="1299" w:type="pct"/>
            <w:tcBorders>
              <w:top w:val="single" w:sz="8" w:space="0" w:color="8064A2"/>
              <w:left w:val="single" w:sz="8" w:space="0" w:color="8064A2"/>
              <w:bottom w:val="single" w:sz="8" w:space="0" w:color="8064A2"/>
              <w:right w:val="single" w:sz="8" w:space="0" w:color="8064A2"/>
            </w:tcBorders>
            <w:shd w:val="clear" w:color="auto" w:fill="FFFFFF"/>
          </w:tcPr>
          <w:p w14:paraId="6776A32F" w14:textId="77777777" w:rsidR="00B65366" w:rsidRPr="00ED671B" w:rsidRDefault="00B65366"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Losing body condition,</w:t>
            </w:r>
          </w:p>
        </w:tc>
        <w:tc>
          <w:tcPr>
            <w:tcW w:w="559" w:type="pct"/>
            <w:tcBorders>
              <w:top w:val="single" w:sz="8" w:space="0" w:color="8064A2"/>
              <w:left w:val="single" w:sz="8" w:space="0" w:color="8064A2"/>
              <w:bottom w:val="single" w:sz="8" w:space="0" w:color="8064A2"/>
              <w:right w:val="single" w:sz="4" w:space="0" w:color="auto"/>
            </w:tcBorders>
            <w:shd w:val="clear" w:color="auto" w:fill="FFFFFF"/>
          </w:tcPr>
          <w:p w14:paraId="4D5F33D1" w14:textId="77777777" w:rsidR="00B65366" w:rsidRPr="00ED671B" w:rsidRDefault="000F49EA"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45</w:t>
            </w:r>
          </w:p>
        </w:tc>
        <w:tc>
          <w:tcPr>
            <w:tcW w:w="602" w:type="pct"/>
            <w:tcBorders>
              <w:top w:val="single" w:sz="8" w:space="0" w:color="8064A2"/>
              <w:left w:val="single" w:sz="4" w:space="0" w:color="auto"/>
              <w:bottom w:val="single" w:sz="8" w:space="0" w:color="8064A2"/>
              <w:right w:val="single" w:sz="4" w:space="0" w:color="auto"/>
            </w:tcBorders>
            <w:shd w:val="clear" w:color="auto" w:fill="FFFFFF"/>
          </w:tcPr>
          <w:p w14:paraId="5853A86C" w14:textId="77777777" w:rsidR="00B65366" w:rsidRPr="00ED671B" w:rsidRDefault="000F49EA"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29</w:t>
            </w:r>
          </w:p>
        </w:tc>
        <w:tc>
          <w:tcPr>
            <w:tcW w:w="559" w:type="pct"/>
            <w:tcBorders>
              <w:top w:val="single" w:sz="8" w:space="0" w:color="8064A2"/>
              <w:left w:val="single" w:sz="4" w:space="0" w:color="auto"/>
              <w:bottom w:val="single" w:sz="8" w:space="0" w:color="8064A2"/>
              <w:right w:val="single" w:sz="4" w:space="0" w:color="auto"/>
            </w:tcBorders>
            <w:shd w:val="clear" w:color="auto" w:fill="FFFFFF"/>
          </w:tcPr>
          <w:p w14:paraId="1C712CB9" w14:textId="77777777" w:rsidR="00B65366" w:rsidRPr="00ED671B" w:rsidRDefault="000F49EA"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23</w:t>
            </w:r>
          </w:p>
        </w:tc>
        <w:tc>
          <w:tcPr>
            <w:tcW w:w="388" w:type="pct"/>
            <w:tcBorders>
              <w:top w:val="single" w:sz="8" w:space="0" w:color="8064A2"/>
              <w:left w:val="single" w:sz="4" w:space="0" w:color="auto"/>
              <w:bottom w:val="single" w:sz="8" w:space="0" w:color="8064A2"/>
              <w:right w:val="single" w:sz="4" w:space="0" w:color="auto"/>
            </w:tcBorders>
            <w:shd w:val="clear" w:color="auto" w:fill="FFFFFF"/>
          </w:tcPr>
          <w:p w14:paraId="3CCD87DA" w14:textId="77777777" w:rsidR="00B65366" w:rsidRPr="00ED671B" w:rsidRDefault="000F49EA"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16</w:t>
            </w:r>
          </w:p>
        </w:tc>
        <w:tc>
          <w:tcPr>
            <w:tcW w:w="387" w:type="pct"/>
            <w:tcBorders>
              <w:top w:val="single" w:sz="8" w:space="0" w:color="8064A2"/>
              <w:left w:val="single" w:sz="4" w:space="0" w:color="auto"/>
              <w:bottom w:val="single" w:sz="8" w:space="0" w:color="8064A2"/>
              <w:right w:val="single" w:sz="4" w:space="0" w:color="auto"/>
            </w:tcBorders>
            <w:shd w:val="clear" w:color="auto" w:fill="FFFFFF"/>
          </w:tcPr>
          <w:p w14:paraId="33E19D73" w14:textId="77777777" w:rsidR="00B65366" w:rsidRPr="00ED671B" w:rsidRDefault="00B94D58"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22</w:t>
            </w:r>
          </w:p>
        </w:tc>
        <w:tc>
          <w:tcPr>
            <w:tcW w:w="431" w:type="pct"/>
            <w:tcBorders>
              <w:top w:val="single" w:sz="8" w:space="0" w:color="8064A2"/>
              <w:left w:val="single" w:sz="4" w:space="0" w:color="auto"/>
              <w:bottom w:val="single" w:sz="8" w:space="0" w:color="8064A2"/>
              <w:right w:val="single" w:sz="4" w:space="0" w:color="auto"/>
            </w:tcBorders>
            <w:shd w:val="clear" w:color="auto" w:fill="FFFFFF"/>
          </w:tcPr>
          <w:p w14:paraId="716203CA" w14:textId="77777777" w:rsidR="00B65366" w:rsidRPr="00ED671B" w:rsidRDefault="00B94D58"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30</w:t>
            </w:r>
          </w:p>
        </w:tc>
        <w:tc>
          <w:tcPr>
            <w:tcW w:w="429" w:type="pct"/>
            <w:tcBorders>
              <w:top w:val="single" w:sz="8" w:space="0" w:color="8064A2"/>
              <w:left w:val="single" w:sz="8" w:space="0" w:color="8064A2"/>
              <w:bottom w:val="single" w:sz="8" w:space="0" w:color="8064A2"/>
              <w:right w:val="single" w:sz="4" w:space="0" w:color="auto"/>
            </w:tcBorders>
            <w:shd w:val="clear" w:color="auto" w:fill="FFFFFF"/>
          </w:tcPr>
          <w:p w14:paraId="5838535E" w14:textId="77777777" w:rsidR="00B65366" w:rsidRPr="00ED671B" w:rsidRDefault="00E87D5D"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165</w:t>
            </w:r>
          </w:p>
        </w:tc>
        <w:tc>
          <w:tcPr>
            <w:tcW w:w="345" w:type="pct"/>
            <w:tcBorders>
              <w:top w:val="single" w:sz="8" w:space="0" w:color="8064A2"/>
              <w:left w:val="single" w:sz="8" w:space="0" w:color="8064A2"/>
              <w:bottom w:val="single" w:sz="8" w:space="0" w:color="8064A2"/>
              <w:right w:val="single" w:sz="8" w:space="0" w:color="8064A2"/>
            </w:tcBorders>
            <w:shd w:val="clear" w:color="auto" w:fill="FFFFFF"/>
          </w:tcPr>
          <w:p w14:paraId="03E32813" w14:textId="77777777" w:rsidR="00B65366" w:rsidRPr="00ED671B" w:rsidRDefault="00E87D5D"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4</w:t>
            </w:r>
          </w:p>
        </w:tc>
      </w:tr>
      <w:tr w:rsidR="00E02717" w:rsidRPr="00ED671B" w14:paraId="37D18941" w14:textId="77777777" w:rsidTr="00E02717">
        <w:tc>
          <w:tcPr>
            <w:tcW w:w="1299" w:type="pct"/>
            <w:tcBorders>
              <w:top w:val="single" w:sz="8" w:space="0" w:color="8064A2"/>
              <w:left w:val="single" w:sz="8" w:space="0" w:color="8064A2"/>
              <w:bottom w:val="single" w:sz="8" w:space="0" w:color="8064A2"/>
              <w:right w:val="single" w:sz="8" w:space="0" w:color="8064A2"/>
            </w:tcBorders>
            <w:shd w:val="clear" w:color="auto" w:fill="FFFFFF"/>
          </w:tcPr>
          <w:p w14:paraId="5993B197" w14:textId="77777777" w:rsidR="00B65366" w:rsidRPr="00ED671B" w:rsidRDefault="00B65366"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Bloating or swollen belly,</w:t>
            </w:r>
          </w:p>
        </w:tc>
        <w:tc>
          <w:tcPr>
            <w:tcW w:w="559" w:type="pct"/>
            <w:tcBorders>
              <w:top w:val="single" w:sz="8" w:space="0" w:color="8064A2"/>
              <w:left w:val="single" w:sz="8" w:space="0" w:color="8064A2"/>
              <w:bottom w:val="single" w:sz="8" w:space="0" w:color="8064A2"/>
              <w:right w:val="single" w:sz="4" w:space="0" w:color="auto"/>
            </w:tcBorders>
            <w:shd w:val="clear" w:color="auto" w:fill="FFFFFF"/>
          </w:tcPr>
          <w:p w14:paraId="1210C4C7" w14:textId="77777777" w:rsidR="00B65366" w:rsidRPr="00ED671B" w:rsidRDefault="000F49EA"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18</w:t>
            </w:r>
          </w:p>
        </w:tc>
        <w:tc>
          <w:tcPr>
            <w:tcW w:w="602" w:type="pct"/>
            <w:tcBorders>
              <w:top w:val="single" w:sz="8" w:space="0" w:color="8064A2"/>
              <w:left w:val="single" w:sz="4" w:space="0" w:color="auto"/>
              <w:bottom w:val="single" w:sz="8" w:space="0" w:color="8064A2"/>
              <w:right w:val="single" w:sz="4" w:space="0" w:color="auto"/>
            </w:tcBorders>
            <w:shd w:val="clear" w:color="auto" w:fill="FFFFFF"/>
          </w:tcPr>
          <w:p w14:paraId="2859AE62" w14:textId="77777777" w:rsidR="00B65366" w:rsidRPr="00ED671B" w:rsidRDefault="000F49EA"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14</w:t>
            </w:r>
          </w:p>
        </w:tc>
        <w:tc>
          <w:tcPr>
            <w:tcW w:w="559" w:type="pct"/>
            <w:tcBorders>
              <w:top w:val="single" w:sz="8" w:space="0" w:color="8064A2"/>
              <w:left w:val="single" w:sz="4" w:space="0" w:color="auto"/>
              <w:bottom w:val="single" w:sz="8" w:space="0" w:color="8064A2"/>
              <w:right w:val="single" w:sz="4" w:space="0" w:color="auto"/>
            </w:tcBorders>
            <w:shd w:val="clear" w:color="auto" w:fill="FFFFFF"/>
          </w:tcPr>
          <w:p w14:paraId="13839FE6" w14:textId="77777777" w:rsidR="00B65366" w:rsidRPr="00ED671B" w:rsidRDefault="000F49EA"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8</w:t>
            </w:r>
          </w:p>
        </w:tc>
        <w:tc>
          <w:tcPr>
            <w:tcW w:w="388" w:type="pct"/>
            <w:tcBorders>
              <w:top w:val="single" w:sz="8" w:space="0" w:color="8064A2"/>
              <w:left w:val="single" w:sz="4" w:space="0" w:color="auto"/>
              <w:bottom w:val="single" w:sz="8" w:space="0" w:color="8064A2"/>
              <w:right w:val="single" w:sz="4" w:space="0" w:color="auto"/>
            </w:tcBorders>
            <w:shd w:val="clear" w:color="auto" w:fill="FFFFFF"/>
          </w:tcPr>
          <w:p w14:paraId="3B99FA2B" w14:textId="77777777" w:rsidR="00B65366" w:rsidRPr="00ED671B" w:rsidRDefault="000F49EA"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6</w:t>
            </w:r>
          </w:p>
        </w:tc>
        <w:tc>
          <w:tcPr>
            <w:tcW w:w="387" w:type="pct"/>
            <w:tcBorders>
              <w:top w:val="single" w:sz="8" w:space="0" w:color="8064A2"/>
              <w:left w:val="single" w:sz="4" w:space="0" w:color="auto"/>
              <w:bottom w:val="single" w:sz="8" w:space="0" w:color="8064A2"/>
              <w:right w:val="single" w:sz="4" w:space="0" w:color="auto"/>
            </w:tcBorders>
            <w:shd w:val="clear" w:color="auto" w:fill="FFFFFF"/>
          </w:tcPr>
          <w:p w14:paraId="1D1F25A1" w14:textId="77777777" w:rsidR="00B65366" w:rsidRPr="00ED671B" w:rsidRDefault="00B94D58"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7</w:t>
            </w:r>
          </w:p>
        </w:tc>
        <w:tc>
          <w:tcPr>
            <w:tcW w:w="431" w:type="pct"/>
            <w:tcBorders>
              <w:top w:val="single" w:sz="8" w:space="0" w:color="8064A2"/>
              <w:left w:val="single" w:sz="4" w:space="0" w:color="auto"/>
              <w:bottom w:val="single" w:sz="8" w:space="0" w:color="8064A2"/>
              <w:right w:val="single" w:sz="4" w:space="0" w:color="auto"/>
            </w:tcBorders>
            <w:shd w:val="clear" w:color="auto" w:fill="FFFFFF"/>
          </w:tcPr>
          <w:p w14:paraId="4EF35B71" w14:textId="77777777" w:rsidR="00B65366" w:rsidRPr="00ED671B" w:rsidRDefault="000F49EA"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9</w:t>
            </w:r>
          </w:p>
        </w:tc>
        <w:tc>
          <w:tcPr>
            <w:tcW w:w="429" w:type="pct"/>
            <w:tcBorders>
              <w:top w:val="single" w:sz="8" w:space="0" w:color="8064A2"/>
              <w:left w:val="single" w:sz="8" w:space="0" w:color="8064A2"/>
              <w:bottom w:val="single" w:sz="8" w:space="0" w:color="8064A2"/>
              <w:right w:val="single" w:sz="4" w:space="0" w:color="auto"/>
            </w:tcBorders>
            <w:shd w:val="clear" w:color="auto" w:fill="FFFFFF"/>
          </w:tcPr>
          <w:p w14:paraId="6907E29A" w14:textId="77777777" w:rsidR="00B65366" w:rsidRPr="00ED671B" w:rsidRDefault="00E87D5D"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62</w:t>
            </w:r>
          </w:p>
        </w:tc>
        <w:tc>
          <w:tcPr>
            <w:tcW w:w="345" w:type="pct"/>
            <w:tcBorders>
              <w:top w:val="single" w:sz="8" w:space="0" w:color="8064A2"/>
              <w:left w:val="single" w:sz="8" w:space="0" w:color="8064A2"/>
              <w:bottom w:val="single" w:sz="8" w:space="0" w:color="8064A2"/>
              <w:right w:val="single" w:sz="8" w:space="0" w:color="8064A2"/>
            </w:tcBorders>
            <w:shd w:val="clear" w:color="auto" w:fill="FFFFFF"/>
          </w:tcPr>
          <w:p w14:paraId="6E8D2501" w14:textId="77777777" w:rsidR="00B65366" w:rsidRPr="00ED671B" w:rsidRDefault="008F54D7"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10</w:t>
            </w:r>
          </w:p>
        </w:tc>
      </w:tr>
      <w:tr w:rsidR="00E02717" w:rsidRPr="00ED671B" w14:paraId="412D8FCC" w14:textId="77777777" w:rsidTr="00E02717">
        <w:tc>
          <w:tcPr>
            <w:tcW w:w="1299" w:type="pct"/>
            <w:tcBorders>
              <w:top w:val="single" w:sz="8" w:space="0" w:color="8064A2"/>
              <w:left w:val="single" w:sz="8" w:space="0" w:color="8064A2"/>
              <w:bottom w:val="single" w:sz="8" w:space="0" w:color="8064A2"/>
              <w:right w:val="single" w:sz="8" w:space="0" w:color="8064A2"/>
            </w:tcBorders>
            <w:shd w:val="clear" w:color="auto" w:fill="FFFFFF"/>
          </w:tcPr>
          <w:p w14:paraId="7C8B600C" w14:textId="77777777" w:rsidR="00B65366" w:rsidRPr="00ED671B" w:rsidRDefault="00B65366"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Nervous symptoms,</w:t>
            </w:r>
          </w:p>
        </w:tc>
        <w:tc>
          <w:tcPr>
            <w:tcW w:w="559" w:type="pct"/>
            <w:tcBorders>
              <w:top w:val="single" w:sz="8" w:space="0" w:color="8064A2"/>
              <w:left w:val="single" w:sz="8" w:space="0" w:color="8064A2"/>
              <w:bottom w:val="single" w:sz="8" w:space="0" w:color="8064A2"/>
              <w:right w:val="single" w:sz="4" w:space="0" w:color="auto"/>
            </w:tcBorders>
            <w:shd w:val="clear" w:color="auto" w:fill="FFFFFF"/>
          </w:tcPr>
          <w:p w14:paraId="09F0999C" w14:textId="77777777" w:rsidR="00B65366" w:rsidRPr="00ED671B" w:rsidRDefault="000F49EA"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20</w:t>
            </w:r>
          </w:p>
        </w:tc>
        <w:tc>
          <w:tcPr>
            <w:tcW w:w="602" w:type="pct"/>
            <w:tcBorders>
              <w:top w:val="single" w:sz="8" w:space="0" w:color="8064A2"/>
              <w:left w:val="single" w:sz="4" w:space="0" w:color="auto"/>
              <w:bottom w:val="single" w:sz="8" w:space="0" w:color="8064A2"/>
              <w:right w:val="single" w:sz="4" w:space="0" w:color="auto"/>
            </w:tcBorders>
            <w:shd w:val="clear" w:color="auto" w:fill="FFFFFF"/>
          </w:tcPr>
          <w:p w14:paraId="6E41A2DA" w14:textId="77777777" w:rsidR="00B65366" w:rsidRPr="00ED671B" w:rsidRDefault="000F49EA"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12</w:t>
            </w:r>
          </w:p>
        </w:tc>
        <w:tc>
          <w:tcPr>
            <w:tcW w:w="559" w:type="pct"/>
            <w:tcBorders>
              <w:top w:val="single" w:sz="8" w:space="0" w:color="8064A2"/>
              <w:left w:val="single" w:sz="4" w:space="0" w:color="auto"/>
              <w:bottom w:val="single" w:sz="8" w:space="0" w:color="8064A2"/>
              <w:right w:val="single" w:sz="4" w:space="0" w:color="auto"/>
            </w:tcBorders>
            <w:shd w:val="clear" w:color="auto" w:fill="FFFFFF"/>
          </w:tcPr>
          <w:p w14:paraId="67117356" w14:textId="77777777" w:rsidR="00B65366" w:rsidRPr="00ED671B" w:rsidRDefault="000F49EA"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9</w:t>
            </w:r>
          </w:p>
        </w:tc>
        <w:tc>
          <w:tcPr>
            <w:tcW w:w="388" w:type="pct"/>
            <w:tcBorders>
              <w:top w:val="single" w:sz="8" w:space="0" w:color="8064A2"/>
              <w:left w:val="single" w:sz="4" w:space="0" w:color="auto"/>
              <w:bottom w:val="single" w:sz="8" w:space="0" w:color="8064A2"/>
              <w:right w:val="single" w:sz="4" w:space="0" w:color="auto"/>
            </w:tcBorders>
            <w:shd w:val="clear" w:color="auto" w:fill="FFFFFF"/>
          </w:tcPr>
          <w:p w14:paraId="2382AB0C" w14:textId="77777777" w:rsidR="00B65366" w:rsidRPr="00ED671B" w:rsidRDefault="000F49EA"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6</w:t>
            </w:r>
          </w:p>
        </w:tc>
        <w:tc>
          <w:tcPr>
            <w:tcW w:w="387" w:type="pct"/>
            <w:tcBorders>
              <w:top w:val="single" w:sz="8" w:space="0" w:color="8064A2"/>
              <w:left w:val="single" w:sz="4" w:space="0" w:color="auto"/>
              <w:bottom w:val="single" w:sz="8" w:space="0" w:color="8064A2"/>
              <w:right w:val="single" w:sz="4" w:space="0" w:color="auto"/>
            </w:tcBorders>
            <w:shd w:val="clear" w:color="auto" w:fill="FFFFFF"/>
          </w:tcPr>
          <w:p w14:paraId="66E8A80D" w14:textId="77777777" w:rsidR="00B65366" w:rsidRPr="00ED671B" w:rsidRDefault="000F49EA"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7</w:t>
            </w:r>
          </w:p>
        </w:tc>
        <w:tc>
          <w:tcPr>
            <w:tcW w:w="431" w:type="pct"/>
            <w:tcBorders>
              <w:top w:val="single" w:sz="8" w:space="0" w:color="8064A2"/>
              <w:left w:val="single" w:sz="4" w:space="0" w:color="auto"/>
              <w:bottom w:val="single" w:sz="8" w:space="0" w:color="8064A2"/>
              <w:right w:val="single" w:sz="4" w:space="0" w:color="auto"/>
            </w:tcBorders>
            <w:shd w:val="clear" w:color="auto" w:fill="FFFFFF"/>
          </w:tcPr>
          <w:p w14:paraId="0683D983" w14:textId="77777777" w:rsidR="00B65366" w:rsidRPr="00ED671B" w:rsidRDefault="00B94D58"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13</w:t>
            </w:r>
          </w:p>
        </w:tc>
        <w:tc>
          <w:tcPr>
            <w:tcW w:w="429" w:type="pct"/>
            <w:tcBorders>
              <w:top w:val="single" w:sz="8" w:space="0" w:color="8064A2"/>
              <w:left w:val="single" w:sz="8" w:space="0" w:color="8064A2"/>
              <w:bottom w:val="single" w:sz="8" w:space="0" w:color="8064A2"/>
              <w:right w:val="single" w:sz="4" w:space="0" w:color="auto"/>
            </w:tcBorders>
            <w:shd w:val="clear" w:color="auto" w:fill="FFFFFF"/>
          </w:tcPr>
          <w:p w14:paraId="0B3C2174" w14:textId="77777777" w:rsidR="00E87D5D" w:rsidRPr="00ED671B" w:rsidRDefault="00E87D5D"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67</w:t>
            </w:r>
          </w:p>
        </w:tc>
        <w:tc>
          <w:tcPr>
            <w:tcW w:w="345" w:type="pct"/>
            <w:tcBorders>
              <w:top w:val="single" w:sz="8" w:space="0" w:color="8064A2"/>
              <w:left w:val="single" w:sz="8" w:space="0" w:color="8064A2"/>
              <w:bottom w:val="single" w:sz="8" w:space="0" w:color="8064A2"/>
              <w:right w:val="single" w:sz="8" w:space="0" w:color="8064A2"/>
            </w:tcBorders>
            <w:shd w:val="clear" w:color="auto" w:fill="FFFFFF"/>
          </w:tcPr>
          <w:p w14:paraId="1CDC0EB9" w14:textId="77777777" w:rsidR="00B65366" w:rsidRPr="00ED671B" w:rsidRDefault="008F54D7"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9</w:t>
            </w:r>
          </w:p>
        </w:tc>
      </w:tr>
      <w:tr w:rsidR="00E02717" w:rsidRPr="00ED671B" w14:paraId="36A52373" w14:textId="77777777" w:rsidTr="00E02717">
        <w:tc>
          <w:tcPr>
            <w:tcW w:w="1299" w:type="pct"/>
            <w:tcBorders>
              <w:top w:val="single" w:sz="8" w:space="0" w:color="8064A2"/>
              <w:left w:val="single" w:sz="8" w:space="0" w:color="8064A2"/>
              <w:bottom w:val="single" w:sz="8" w:space="0" w:color="8064A2"/>
              <w:right w:val="single" w:sz="8" w:space="0" w:color="8064A2"/>
            </w:tcBorders>
            <w:shd w:val="clear" w:color="auto" w:fill="FFFFFF"/>
          </w:tcPr>
          <w:p w14:paraId="0BF24E9E" w14:textId="77777777" w:rsidR="00B65366" w:rsidRPr="00ED671B" w:rsidRDefault="00B65366"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 xml:space="preserve">Not eating,  </w:t>
            </w:r>
          </w:p>
        </w:tc>
        <w:tc>
          <w:tcPr>
            <w:tcW w:w="559" w:type="pct"/>
            <w:tcBorders>
              <w:top w:val="single" w:sz="8" w:space="0" w:color="8064A2"/>
              <w:left w:val="single" w:sz="8" w:space="0" w:color="8064A2"/>
              <w:bottom w:val="single" w:sz="8" w:space="0" w:color="8064A2"/>
              <w:right w:val="single" w:sz="4" w:space="0" w:color="auto"/>
            </w:tcBorders>
            <w:shd w:val="clear" w:color="auto" w:fill="FFFFFF"/>
          </w:tcPr>
          <w:p w14:paraId="69BEBE24" w14:textId="77777777" w:rsidR="00B65366" w:rsidRPr="00ED671B" w:rsidRDefault="000F49EA"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52</w:t>
            </w:r>
          </w:p>
        </w:tc>
        <w:tc>
          <w:tcPr>
            <w:tcW w:w="602" w:type="pct"/>
            <w:tcBorders>
              <w:top w:val="single" w:sz="8" w:space="0" w:color="8064A2"/>
              <w:left w:val="single" w:sz="4" w:space="0" w:color="auto"/>
              <w:bottom w:val="single" w:sz="8" w:space="0" w:color="8064A2"/>
              <w:right w:val="single" w:sz="4" w:space="0" w:color="auto"/>
            </w:tcBorders>
            <w:shd w:val="clear" w:color="auto" w:fill="FFFFFF"/>
          </w:tcPr>
          <w:p w14:paraId="55915480" w14:textId="77777777" w:rsidR="00B65366" w:rsidRPr="00ED671B" w:rsidRDefault="000F49EA"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28</w:t>
            </w:r>
          </w:p>
        </w:tc>
        <w:tc>
          <w:tcPr>
            <w:tcW w:w="559" w:type="pct"/>
            <w:tcBorders>
              <w:top w:val="single" w:sz="8" w:space="0" w:color="8064A2"/>
              <w:left w:val="single" w:sz="4" w:space="0" w:color="auto"/>
              <w:bottom w:val="single" w:sz="8" w:space="0" w:color="8064A2"/>
              <w:right w:val="single" w:sz="4" w:space="0" w:color="auto"/>
            </w:tcBorders>
            <w:shd w:val="clear" w:color="auto" w:fill="FFFFFF"/>
          </w:tcPr>
          <w:p w14:paraId="4363A225" w14:textId="77777777" w:rsidR="00B65366" w:rsidRPr="00ED671B" w:rsidRDefault="000F49EA"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w:t>
            </w:r>
            <w:r w:rsidR="00E87D5D" w:rsidRPr="00ED671B">
              <w:rPr>
                <w:rFonts w:ascii="Times New Roman" w:hAnsi="Times New Roman" w:cs="Times New Roman"/>
                <w:sz w:val="20"/>
                <w:szCs w:val="20"/>
              </w:rPr>
              <w:t>5</w:t>
            </w:r>
          </w:p>
        </w:tc>
        <w:tc>
          <w:tcPr>
            <w:tcW w:w="388" w:type="pct"/>
            <w:tcBorders>
              <w:top w:val="single" w:sz="8" w:space="0" w:color="8064A2"/>
              <w:left w:val="single" w:sz="4" w:space="0" w:color="auto"/>
              <w:bottom w:val="single" w:sz="8" w:space="0" w:color="8064A2"/>
              <w:right w:val="single" w:sz="4" w:space="0" w:color="auto"/>
            </w:tcBorders>
            <w:shd w:val="clear" w:color="auto" w:fill="FFFFFF"/>
          </w:tcPr>
          <w:p w14:paraId="605031A4" w14:textId="77777777" w:rsidR="00B65366" w:rsidRPr="00ED671B" w:rsidRDefault="000F49EA"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23</w:t>
            </w:r>
          </w:p>
        </w:tc>
        <w:tc>
          <w:tcPr>
            <w:tcW w:w="387" w:type="pct"/>
            <w:tcBorders>
              <w:top w:val="single" w:sz="8" w:space="0" w:color="8064A2"/>
              <w:left w:val="single" w:sz="4" w:space="0" w:color="auto"/>
              <w:bottom w:val="single" w:sz="8" w:space="0" w:color="8064A2"/>
              <w:right w:val="single" w:sz="4" w:space="0" w:color="auto"/>
            </w:tcBorders>
            <w:shd w:val="clear" w:color="auto" w:fill="FFFFFF"/>
          </w:tcPr>
          <w:p w14:paraId="7F8D565D" w14:textId="77777777" w:rsidR="00B65366" w:rsidRPr="00ED671B" w:rsidRDefault="00B94D58"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21</w:t>
            </w:r>
          </w:p>
        </w:tc>
        <w:tc>
          <w:tcPr>
            <w:tcW w:w="431" w:type="pct"/>
            <w:tcBorders>
              <w:top w:val="single" w:sz="8" w:space="0" w:color="8064A2"/>
              <w:left w:val="single" w:sz="4" w:space="0" w:color="auto"/>
              <w:bottom w:val="single" w:sz="8" w:space="0" w:color="8064A2"/>
              <w:right w:val="single" w:sz="4" w:space="0" w:color="auto"/>
            </w:tcBorders>
            <w:shd w:val="clear" w:color="auto" w:fill="FFFFFF"/>
          </w:tcPr>
          <w:p w14:paraId="6C371C4D" w14:textId="77777777" w:rsidR="00B65366" w:rsidRPr="00ED671B" w:rsidRDefault="00B94D58"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35</w:t>
            </w:r>
          </w:p>
        </w:tc>
        <w:tc>
          <w:tcPr>
            <w:tcW w:w="429" w:type="pct"/>
            <w:tcBorders>
              <w:top w:val="single" w:sz="8" w:space="0" w:color="8064A2"/>
              <w:left w:val="single" w:sz="8" w:space="0" w:color="8064A2"/>
              <w:bottom w:val="single" w:sz="8" w:space="0" w:color="8064A2"/>
              <w:right w:val="single" w:sz="4" w:space="0" w:color="auto"/>
            </w:tcBorders>
            <w:shd w:val="clear" w:color="auto" w:fill="FFFFFF"/>
          </w:tcPr>
          <w:p w14:paraId="1945B32E" w14:textId="77777777" w:rsidR="00B65366" w:rsidRPr="00ED671B" w:rsidRDefault="00E87D5D"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184</w:t>
            </w:r>
          </w:p>
        </w:tc>
        <w:tc>
          <w:tcPr>
            <w:tcW w:w="345" w:type="pct"/>
            <w:tcBorders>
              <w:top w:val="single" w:sz="8" w:space="0" w:color="8064A2"/>
              <w:left w:val="single" w:sz="8" w:space="0" w:color="8064A2"/>
              <w:bottom w:val="single" w:sz="8" w:space="0" w:color="8064A2"/>
              <w:right w:val="single" w:sz="8" w:space="0" w:color="8064A2"/>
            </w:tcBorders>
            <w:shd w:val="clear" w:color="auto" w:fill="FFFFFF"/>
          </w:tcPr>
          <w:p w14:paraId="21F7B345" w14:textId="77777777" w:rsidR="00B65366" w:rsidRPr="00ED671B" w:rsidRDefault="00E87D5D"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w:t>
            </w:r>
          </w:p>
        </w:tc>
      </w:tr>
      <w:tr w:rsidR="00E02717" w:rsidRPr="00ED671B" w14:paraId="6DDBAC88" w14:textId="77777777" w:rsidTr="00E02717">
        <w:tc>
          <w:tcPr>
            <w:tcW w:w="1299" w:type="pct"/>
            <w:tcBorders>
              <w:top w:val="single" w:sz="8" w:space="0" w:color="8064A2"/>
              <w:left w:val="single" w:sz="8" w:space="0" w:color="8064A2"/>
              <w:bottom w:val="single" w:sz="8" w:space="0" w:color="8064A2"/>
              <w:right w:val="single" w:sz="8" w:space="0" w:color="8064A2"/>
            </w:tcBorders>
            <w:shd w:val="clear" w:color="auto" w:fill="FFFFFF"/>
          </w:tcPr>
          <w:p w14:paraId="784DD442" w14:textId="77777777" w:rsidR="00B65366" w:rsidRPr="00ED671B" w:rsidRDefault="00B65366"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Lambing problems,</w:t>
            </w:r>
            <w:r w:rsidR="00E47B25" w:rsidRPr="00ED671B">
              <w:rPr>
                <w:rFonts w:ascii="Times New Roman" w:hAnsi="Times New Roman" w:cs="Times New Roman"/>
                <w:sz w:val="20"/>
                <w:szCs w:val="20"/>
              </w:rPr>
              <w:t xml:space="preserve">  </w:t>
            </w:r>
            <w:r w:rsidR="00B94D58" w:rsidRPr="00ED671B">
              <w:rPr>
                <w:rFonts w:ascii="Times New Roman" w:hAnsi="Times New Roman" w:cs="Times New Roman"/>
                <w:sz w:val="20"/>
                <w:szCs w:val="20"/>
              </w:rPr>
              <w:t>abortion</w:t>
            </w:r>
          </w:p>
        </w:tc>
        <w:tc>
          <w:tcPr>
            <w:tcW w:w="559" w:type="pct"/>
            <w:tcBorders>
              <w:top w:val="single" w:sz="8" w:space="0" w:color="8064A2"/>
              <w:left w:val="single" w:sz="8" w:space="0" w:color="8064A2"/>
              <w:bottom w:val="single" w:sz="8" w:space="0" w:color="8064A2"/>
              <w:right w:val="single" w:sz="4" w:space="0" w:color="auto"/>
            </w:tcBorders>
            <w:shd w:val="clear" w:color="auto" w:fill="FFFFFF"/>
          </w:tcPr>
          <w:p w14:paraId="5CD4CDE1" w14:textId="77777777" w:rsidR="00B65366" w:rsidRPr="00ED671B" w:rsidRDefault="000F49EA"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18</w:t>
            </w:r>
          </w:p>
        </w:tc>
        <w:tc>
          <w:tcPr>
            <w:tcW w:w="602" w:type="pct"/>
            <w:tcBorders>
              <w:top w:val="single" w:sz="8" w:space="0" w:color="8064A2"/>
              <w:left w:val="single" w:sz="4" w:space="0" w:color="auto"/>
              <w:bottom w:val="single" w:sz="8" w:space="0" w:color="8064A2"/>
              <w:right w:val="single" w:sz="4" w:space="0" w:color="auto"/>
            </w:tcBorders>
            <w:shd w:val="clear" w:color="auto" w:fill="FFFFFF"/>
          </w:tcPr>
          <w:p w14:paraId="6AEB0BC6" w14:textId="77777777" w:rsidR="00B65366" w:rsidRPr="00ED671B" w:rsidRDefault="000F49EA"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9</w:t>
            </w:r>
          </w:p>
        </w:tc>
        <w:tc>
          <w:tcPr>
            <w:tcW w:w="559" w:type="pct"/>
            <w:tcBorders>
              <w:top w:val="single" w:sz="8" w:space="0" w:color="8064A2"/>
              <w:left w:val="single" w:sz="4" w:space="0" w:color="auto"/>
              <w:bottom w:val="single" w:sz="8" w:space="0" w:color="8064A2"/>
              <w:right w:val="single" w:sz="4" w:space="0" w:color="auto"/>
            </w:tcBorders>
            <w:shd w:val="clear" w:color="auto" w:fill="FFFFFF"/>
          </w:tcPr>
          <w:p w14:paraId="562F9F5E" w14:textId="77777777" w:rsidR="00B65366" w:rsidRPr="00ED671B" w:rsidRDefault="000F49EA"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11</w:t>
            </w:r>
          </w:p>
        </w:tc>
        <w:tc>
          <w:tcPr>
            <w:tcW w:w="388" w:type="pct"/>
            <w:tcBorders>
              <w:top w:val="single" w:sz="8" w:space="0" w:color="8064A2"/>
              <w:left w:val="single" w:sz="4" w:space="0" w:color="auto"/>
              <w:bottom w:val="single" w:sz="8" w:space="0" w:color="8064A2"/>
              <w:right w:val="single" w:sz="4" w:space="0" w:color="auto"/>
            </w:tcBorders>
            <w:shd w:val="clear" w:color="auto" w:fill="FFFFFF"/>
          </w:tcPr>
          <w:p w14:paraId="7C01BD79" w14:textId="77777777" w:rsidR="00B65366" w:rsidRPr="00ED671B" w:rsidRDefault="000F49EA"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5</w:t>
            </w:r>
          </w:p>
        </w:tc>
        <w:tc>
          <w:tcPr>
            <w:tcW w:w="387" w:type="pct"/>
            <w:tcBorders>
              <w:top w:val="single" w:sz="8" w:space="0" w:color="8064A2"/>
              <w:left w:val="single" w:sz="4" w:space="0" w:color="auto"/>
              <w:bottom w:val="single" w:sz="8" w:space="0" w:color="8064A2"/>
              <w:right w:val="single" w:sz="4" w:space="0" w:color="auto"/>
            </w:tcBorders>
            <w:shd w:val="clear" w:color="auto" w:fill="FFFFFF"/>
          </w:tcPr>
          <w:p w14:paraId="69CED379" w14:textId="77777777" w:rsidR="00B65366" w:rsidRPr="00ED671B" w:rsidRDefault="00B94D58"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6</w:t>
            </w:r>
          </w:p>
        </w:tc>
        <w:tc>
          <w:tcPr>
            <w:tcW w:w="431" w:type="pct"/>
            <w:tcBorders>
              <w:top w:val="single" w:sz="8" w:space="0" w:color="8064A2"/>
              <w:left w:val="single" w:sz="4" w:space="0" w:color="auto"/>
              <w:bottom w:val="single" w:sz="8" w:space="0" w:color="8064A2"/>
              <w:right w:val="single" w:sz="4" w:space="0" w:color="auto"/>
            </w:tcBorders>
            <w:shd w:val="clear" w:color="auto" w:fill="FFFFFF"/>
          </w:tcPr>
          <w:p w14:paraId="3E93C75D" w14:textId="77777777" w:rsidR="00B65366" w:rsidRPr="00ED671B" w:rsidRDefault="00B94D58"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12</w:t>
            </w:r>
          </w:p>
        </w:tc>
        <w:tc>
          <w:tcPr>
            <w:tcW w:w="429" w:type="pct"/>
            <w:tcBorders>
              <w:top w:val="single" w:sz="8" w:space="0" w:color="8064A2"/>
              <w:left w:val="single" w:sz="8" w:space="0" w:color="8064A2"/>
              <w:bottom w:val="single" w:sz="8" w:space="0" w:color="8064A2"/>
              <w:right w:val="single" w:sz="4" w:space="0" w:color="auto"/>
            </w:tcBorders>
            <w:shd w:val="clear" w:color="auto" w:fill="FFFFFF"/>
          </w:tcPr>
          <w:p w14:paraId="4653FEAC" w14:textId="77777777" w:rsidR="00B65366" w:rsidRPr="00ED671B" w:rsidRDefault="00E87D5D"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61</w:t>
            </w:r>
          </w:p>
        </w:tc>
        <w:tc>
          <w:tcPr>
            <w:tcW w:w="345" w:type="pct"/>
            <w:tcBorders>
              <w:top w:val="single" w:sz="8" w:space="0" w:color="8064A2"/>
              <w:left w:val="single" w:sz="8" w:space="0" w:color="8064A2"/>
              <w:bottom w:val="single" w:sz="8" w:space="0" w:color="8064A2"/>
              <w:right w:val="single" w:sz="8" w:space="0" w:color="8064A2"/>
            </w:tcBorders>
            <w:shd w:val="clear" w:color="auto" w:fill="FFFFFF"/>
          </w:tcPr>
          <w:p w14:paraId="1F5DD5B1" w14:textId="77777777" w:rsidR="00B65366" w:rsidRPr="00ED671B" w:rsidRDefault="008F54D7"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11</w:t>
            </w:r>
          </w:p>
        </w:tc>
      </w:tr>
      <w:tr w:rsidR="00E02717" w:rsidRPr="00ED671B" w14:paraId="200814DF" w14:textId="77777777" w:rsidTr="00E02717">
        <w:tc>
          <w:tcPr>
            <w:tcW w:w="1299" w:type="pct"/>
            <w:tcBorders>
              <w:top w:val="single" w:sz="8" w:space="0" w:color="8064A2"/>
              <w:left w:val="single" w:sz="8" w:space="0" w:color="8064A2"/>
              <w:bottom w:val="single" w:sz="8" w:space="0" w:color="8064A2"/>
              <w:right w:val="single" w:sz="8" w:space="0" w:color="8064A2"/>
            </w:tcBorders>
            <w:shd w:val="clear" w:color="auto" w:fill="FFFFFF"/>
          </w:tcPr>
          <w:p w14:paraId="1F76D751" w14:textId="77777777" w:rsidR="00B65366" w:rsidRPr="00ED671B" w:rsidRDefault="00B65366"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Blindness</w:t>
            </w:r>
            <w:r w:rsidR="00B94D58" w:rsidRPr="00ED671B">
              <w:rPr>
                <w:rFonts w:ascii="Times New Roman" w:hAnsi="Times New Roman" w:cs="Times New Roman"/>
                <w:sz w:val="20"/>
                <w:szCs w:val="20"/>
              </w:rPr>
              <w:t>, lacrimation</w:t>
            </w:r>
          </w:p>
        </w:tc>
        <w:tc>
          <w:tcPr>
            <w:tcW w:w="559" w:type="pct"/>
            <w:tcBorders>
              <w:top w:val="single" w:sz="8" w:space="0" w:color="8064A2"/>
              <w:left w:val="single" w:sz="8" w:space="0" w:color="8064A2"/>
              <w:bottom w:val="single" w:sz="8" w:space="0" w:color="8064A2"/>
              <w:right w:val="single" w:sz="4" w:space="0" w:color="auto"/>
            </w:tcBorders>
            <w:shd w:val="clear" w:color="auto" w:fill="FFFFFF"/>
          </w:tcPr>
          <w:p w14:paraId="2D2F0649" w14:textId="77777777" w:rsidR="00B65366" w:rsidRPr="00ED671B" w:rsidRDefault="000F49EA"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36</w:t>
            </w:r>
          </w:p>
        </w:tc>
        <w:tc>
          <w:tcPr>
            <w:tcW w:w="602" w:type="pct"/>
            <w:tcBorders>
              <w:top w:val="single" w:sz="8" w:space="0" w:color="8064A2"/>
              <w:left w:val="single" w:sz="4" w:space="0" w:color="auto"/>
              <w:bottom w:val="single" w:sz="8" w:space="0" w:color="8064A2"/>
              <w:right w:val="single" w:sz="4" w:space="0" w:color="auto"/>
            </w:tcBorders>
            <w:shd w:val="clear" w:color="auto" w:fill="FFFFFF"/>
          </w:tcPr>
          <w:p w14:paraId="0010D96B" w14:textId="77777777" w:rsidR="00B65366" w:rsidRPr="00ED671B" w:rsidRDefault="000F49EA"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19</w:t>
            </w:r>
          </w:p>
        </w:tc>
        <w:tc>
          <w:tcPr>
            <w:tcW w:w="559" w:type="pct"/>
            <w:tcBorders>
              <w:top w:val="single" w:sz="8" w:space="0" w:color="8064A2"/>
              <w:left w:val="single" w:sz="4" w:space="0" w:color="auto"/>
              <w:bottom w:val="single" w:sz="8" w:space="0" w:color="8064A2"/>
              <w:right w:val="single" w:sz="4" w:space="0" w:color="auto"/>
            </w:tcBorders>
            <w:shd w:val="clear" w:color="auto" w:fill="FFFFFF"/>
          </w:tcPr>
          <w:p w14:paraId="21718882" w14:textId="77777777" w:rsidR="00B65366" w:rsidRPr="00ED671B" w:rsidRDefault="000F49EA"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15</w:t>
            </w:r>
          </w:p>
        </w:tc>
        <w:tc>
          <w:tcPr>
            <w:tcW w:w="388" w:type="pct"/>
            <w:tcBorders>
              <w:top w:val="single" w:sz="8" w:space="0" w:color="8064A2"/>
              <w:left w:val="single" w:sz="4" w:space="0" w:color="auto"/>
              <w:bottom w:val="single" w:sz="8" w:space="0" w:color="8064A2"/>
              <w:right w:val="single" w:sz="4" w:space="0" w:color="auto"/>
            </w:tcBorders>
            <w:shd w:val="clear" w:color="auto" w:fill="FFFFFF"/>
          </w:tcPr>
          <w:p w14:paraId="1B8EA445" w14:textId="77777777" w:rsidR="00B65366" w:rsidRPr="00ED671B" w:rsidRDefault="000F49EA"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11</w:t>
            </w:r>
          </w:p>
        </w:tc>
        <w:tc>
          <w:tcPr>
            <w:tcW w:w="387" w:type="pct"/>
            <w:tcBorders>
              <w:top w:val="single" w:sz="8" w:space="0" w:color="8064A2"/>
              <w:left w:val="single" w:sz="4" w:space="0" w:color="auto"/>
              <w:bottom w:val="single" w:sz="8" w:space="0" w:color="8064A2"/>
              <w:right w:val="single" w:sz="4" w:space="0" w:color="auto"/>
            </w:tcBorders>
            <w:shd w:val="clear" w:color="auto" w:fill="FFFFFF"/>
          </w:tcPr>
          <w:p w14:paraId="4A409F4B" w14:textId="77777777" w:rsidR="00B65366" w:rsidRPr="00ED671B" w:rsidRDefault="00B94D58"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14</w:t>
            </w:r>
          </w:p>
        </w:tc>
        <w:tc>
          <w:tcPr>
            <w:tcW w:w="431" w:type="pct"/>
            <w:tcBorders>
              <w:top w:val="single" w:sz="8" w:space="0" w:color="8064A2"/>
              <w:left w:val="single" w:sz="4" w:space="0" w:color="auto"/>
              <w:bottom w:val="single" w:sz="8" w:space="0" w:color="8064A2"/>
              <w:right w:val="single" w:sz="4" w:space="0" w:color="auto"/>
            </w:tcBorders>
            <w:shd w:val="clear" w:color="auto" w:fill="FFFFFF"/>
          </w:tcPr>
          <w:p w14:paraId="2C2BCAE0" w14:textId="77777777" w:rsidR="00B65366" w:rsidRPr="00ED671B" w:rsidRDefault="00B94D58"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24</w:t>
            </w:r>
          </w:p>
        </w:tc>
        <w:tc>
          <w:tcPr>
            <w:tcW w:w="429" w:type="pct"/>
            <w:tcBorders>
              <w:top w:val="single" w:sz="8" w:space="0" w:color="8064A2"/>
              <w:left w:val="single" w:sz="8" w:space="0" w:color="8064A2"/>
              <w:bottom w:val="single" w:sz="8" w:space="0" w:color="8064A2"/>
              <w:right w:val="single" w:sz="4" w:space="0" w:color="auto"/>
            </w:tcBorders>
            <w:shd w:val="clear" w:color="auto" w:fill="FFFFFF"/>
          </w:tcPr>
          <w:p w14:paraId="2712C9EB" w14:textId="77777777" w:rsidR="00B65366" w:rsidRPr="00ED671B" w:rsidRDefault="00E87D5D"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119</w:t>
            </w:r>
          </w:p>
        </w:tc>
        <w:tc>
          <w:tcPr>
            <w:tcW w:w="345" w:type="pct"/>
            <w:tcBorders>
              <w:top w:val="single" w:sz="8" w:space="0" w:color="8064A2"/>
              <w:left w:val="single" w:sz="8" w:space="0" w:color="8064A2"/>
              <w:bottom w:val="single" w:sz="8" w:space="0" w:color="8064A2"/>
              <w:right w:val="single" w:sz="8" w:space="0" w:color="8064A2"/>
            </w:tcBorders>
            <w:shd w:val="clear" w:color="auto" w:fill="FFFFFF"/>
          </w:tcPr>
          <w:p w14:paraId="16D90E58" w14:textId="77777777" w:rsidR="00B65366" w:rsidRPr="00ED671B" w:rsidRDefault="008F54D7"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7</w:t>
            </w:r>
          </w:p>
        </w:tc>
      </w:tr>
      <w:tr w:rsidR="00E02717" w:rsidRPr="00ED671B" w14:paraId="01D8BDD8" w14:textId="77777777" w:rsidTr="00E02717">
        <w:tc>
          <w:tcPr>
            <w:tcW w:w="1299" w:type="pct"/>
            <w:tcBorders>
              <w:top w:val="single" w:sz="8" w:space="0" w:color="8064A2"/>
              <w:left w:val="single" w:sz="8" w:space="0" w:color="8064A2"/>
              <w:bottom w:val="single" w:sz="8" w:space="0" w:color="8064A2"/>
              <w:right w:val="single" w:sz="8" w:space="0" w:color="8064A2"/>
            </w:tcBorders>
            <w:shd w:val="clear" w:color="auto" w:fill="FFFFFF"/>
          </w:tcPr>
          <w:p w14:paraId="71156CC0" w14:textId="77777777" w:rsidR="00B94D58" w:rsidRPr="00ED671B" w:rsidRDefault="00B94D58"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Coughing,</w:t>
            </w:r>
            <w:r w:rsidR="00E47B25" w:rsidRPr="00ED671B">
              <w:rPr>
                <w:rFonts w:ascii="Times New Roman" w:hAnsi="Times New Roman" w:cs="Times New Roman"/>
                <w:sz w:val="20"/>
                <w:szCs w:val="20"/>
              </w:rPr>
              <w:t xml:space="preserve"> </w:t>
            </w:r>
            <w:r w:rsidRPr="00ED671B">
              <w:rPr>
                <w:rFonts w:ascii="Times New Roman" w:hAnsi="Times New Roman" w:cs="Times New Roman"/>
                <w:sz w:val="20"/>
                <w:szCs w:val="20"/>
              </w:rPr>
              <w:t>discharge</w:t>
            </w:r>
          </w:p>
        </w:tc>
        <w:tc>
          <w:tcPr>
            <w:tcW w:w="559" w:type="pct"/>
            <w:tcBorders>
              <w:top w:val="single" w:sz="8" w:space="0" w:color="8064A2"/>
              <w:left w:val="single" w:sz="8" w:space="0" w:color="8064A2"/>
              <w:bottom w:val="single" w:sz="8" w:space="0" w:color="8064A2"/>
              <w:right w:val="single" w:sz="4" w:space="0" w:color="auto"/>
            </w:tcBorders>
            <w:shd w:val="clear" w:color="auto" w:fill="FFFFFF"/>
          </w:tcPr>
          <w:p w14:paraId="5DF9F55D" w14:textId="77777777" w:rsidR="00B94D58" w:rsidRPr="00ED671B" w:rsidRDefault="000F49EA"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33</w:t>
            </w:r>
          </w:p>
        </w:tc>
        <w:tc>
          <w:tcPr>
            <w:tcW w:w="602" w:type="pct"/>
            <w:tcBorders>
              <w:top w:val="single" w:sz="8" w:space="0" w:color="8064A2"/>
              <w:left w:val="single" w:sz="4" w:space="0" w:color="auto"/>
              <w:bottom w:val="single" w:sz="8" w:space="0" w:color="8064A2"/>
              <w:right w:val="single" w:sz="4" w:space="0" w:color="auto"/>
            </w:tcBorders>
            <w:shd w:val="clear" w:color="auto" w:fill="FFFFFF"/>
          </w:tcPr>
          <w:p w14:paraId="5946D51D" w14:textId="77777777" w:rsidR="00B94D58" w:rsidRPr="00ED671B" w:rsidRDefault="000F49EA"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11</w:t>
            </w:r>
          </w:p>
        </w:tc>
        <w:tc>
          <w:tcPr>
            <w:tcW w:w="559" w:type="pct"/>
            <w:tcBorders>
              <w:top w:val="single" w:sz="8" w:space="0" w:color="8064A2"/>
              <w:left w:val="single" w:sz="4" w:space="0" w:color="auto"/>
              <w:bottom w:val="single" w:sz="8" w:space="0" w:color="8064A2"/>
              <w:right w:val="single" w:sz="4" w:space="0" w:color="auto"/>
            </w:tcBorders>
            <w:shd w:val="clear" w:color="auto" w:fill="FFFFFF"/>
          </w:tcPr>
          <w:p w14:paraId="0D6A9BB2" w14:textId="77777777" w:rsidR="00B94D58" w:rsidRPr="00ED671B" w:rsidRDefault="000F49EA"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9</w:t>
            </w:r>
          </w:p>
        </w:tc>
        <w:tc>
          <w:tcPr>
            <w:tcW w:w="388" w:type="pct"/>
            <w:tcBorders>
              <w:top w:val="single" w:sz="8" w:space="0" w:color="8064A2"/>
              <w:left w:val="single" w:sz="4" w:space="0" w:color="auto"/>
              <w:bottom w:val="single" w:sz="8" w:space="0" w:color="8064A2"/>
              <w:right w:val="single" w:sz="4" w:space="0" w:color="auto"/>
            </w:tcBorders>
            <w:shd w:val="clear" w:color="auto" w:fill="FFFFFF"/>
          </w:tcPr>
          <w:p w14:paraId="4DE3AD31" w14:textId="77777777" w:rsidR="00B94D58" w:rsidRPr="00ED671B" w:rsidRDefault="000F49EA"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6</w:t>
            </w:r>
          </w:p>
        </w:tc>
        <w:tc>
          <w:tcPr>
            <w:tcW w:w="387" w:type="pct"/>
            <w:tcBorders>
              <w:top w:val="single" w:sz="8" w:space="0" w:color="8064A2"/>
              <w:left w:val="single" w:sz="4" w:space="0" w:color="auto"/>
              <w:bottom w:val="single" w:sz="8" w:space="0" w:color="8064A2"/>
              <w:right w:val="single" w:sz="4" w:space="0" w:color="auto"/>
            </w:tcBorders>
            <w:shd w:val="clear" w:color="auto" w:fill="FFFFFF"/>
          </w:tcPr>
          <w:p w14:paraId="32780D1D" w14:textId="77777777" w:rsidR="00B94D58" w:rsidRPr="00ED671B" w:rsidRDefault="00B94D58"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8</w:t>
            </w:r>
          </w:p>
        </w:tc>
        <w:tc>
          <w:tcPr>
            <w:tcW w:w="431" w:type="pct"/>
            <w:tcBorders>
              <w:top w:val="single" w:sz="8" w:space="0" w:color="8064A2"/>
              <w:left w:val="single" w:sz="4" w:space="0" w:color="auto"/>
              <w:bottom w:val="single" w:sz="8" w:space="0" w:color="8064A2"/>
              <w:right w:val="single" w:sz="4" w:space="0" w:color="auto"/>
            </w:tcBorders>
            <w:shd w:val="clear" w:color="auto" w:fill="FFFFFF"/>
          </w:tcPr>
          <w:p w14:paraId="429BE2FB" w14:textId="77777777" w:rsidR="00B94D58" w:rsidRPr="00ED671B" w:rsidRDefault="00B94D58"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22</w:t>
            </w:r>
          </w:p>
        </w:tc>
        <w:tc>
          <w:tcPr>
            <w:tcW w:w="429" w:type="pct"/>
            <w:tcBorders>
              <w:top w:val="single" w:sz="8" w:space="0" w:color="8064A2"/>
              <w:left w:val="single" w:sz="8" w:space="0" w:color="8064A2"/>
              <w:bottom w:val="single" w:sz="8" w:space="0" w:color="8064A2"/>
              <w:right w:val="single" w:sz="4" w:space="0" w:color="auto"/>
            </w:tcBorders>
            <w:shd w:val="clear" w:color="auto" w:fill="FFFFFF"/>
          </w:tcPr>
          <w:p w14:paraId="715FA207" w14:textId="77777777" w:rsidR="00B94D58" w:rsidRPr="00ED671B" w:rsidRDefault="00E87D5D"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89</w:t>
            </w:r>
          </w:p>
        </w:tc>
        <w:tc>
          <w:tcPr>
            <w:tcW w:w="345" w:type="pct"/>
            <w:tcBorders>
              <w:top w:val="single" w:sz="8" w:space="0" w:color="8064A2"/>
              <w:left w:val="single" w:sz="8" w:space="0" w:color="8064A2"/>
              <w:bottom w:val="single" w:sz="8" w:space="0" w:color="8064A2"/>
              <w:right w:val="single" w:sz="8" w:space="0" w:color="8064A2"/>
            </w:tcBorders>
            <w:shd w:val="clear" w:color="auto" w:fill="FFFFFF"/>
          </w:tcPr>
          <w:p w14:paraId="7CD7E77E" w14:textId="77777777" w:rsidR="00B94D58" w:rsidRPr="00ED671B" w:rsidRDefault="008F54D7"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8</w:t>
            </w:r>
          </w:p>
        </w:tc>
      </w:tr>
      <w:tr w:rsidR="00E02717" w:rsidRPr="00ED671B" w14:paraId="57C448ED" w14:textId="77777777" w:rsidTr="00E02717">
        <w:tc>
          <w:tcPr>
            <w:tcW w:w="1299" w:type="pct"/>
            <w:tcBorders>
              <w:top w:val="single" w:sz="8" w:space="0" w:color="8064A2"/>
              <w:left w:val="single" w:sz="8" w:space="0" w:color="8064A2"/>
              <w:bottom w:val="single" w:sz="8" w:space="0" w:color="8064A2"/>
              <w:right w:val="single" w:sz="8" w:space="0" w:color="8064A2"/>
            </w:tcBorders>
            <w:shd w:val="clear" w:color="auto" w:fill="FFFFFF"/>
          </w:tcPr>
          <w:p w14:paraId="72F7BEB0" w14:textId="77777777" w:rsidR="00B94D58" w:rsidRPr="00ED671B" w:rsidRDefault="00FD34A0"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L</w:t>
            </w:r>
            <w:r w:rsidR="00B94D58" w:rsidRPr="00ED671B">
              <w:rPr>
                <w:rFonts w:ascii="Times New Roman" w:hAnsi="Times New Roman" w:cs="Times New Roman"/>
                <w:sz w:val="20"/>
                <w:szCs w:val="20"/>
              </w:rPr>
              <w:t>ameness</w:t>
            </w:r>
          </w:p>
        </w:tc>
        <w:tc>
          <w:tcPr>
            <w:tcW w:w="559" w:type="pct"/>
            <w:tcBorders>
              <w:top w:val="single" w:sz="8" w:space="0" w:color="8064A2"/>
              <w:left w:val="single" w:sz="8" w:space="0" w:color="8064A2"/>
              <w:bottom w:val="single" w:sz="8" w:space="0" w:color="8064A2"/>
              <w:right w:val="single" w:sz="4" w:space="0" w:color="auto"/>
            </w:tcBorders>
            <w:shd w:val="clear" w:color="auto" w:fill="FFFFFF"/>
          </w:tcPr>
          <w:p w14:paraId="255B6120" w14:textId="77777777" w:rsidR="00B94D58" w:rsidRPr="00ED671B" w:rsidRDefault="000F49EA"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13</w:t>
            </w:r>
          </w:p>
        </w:tc>
        <w:tc>
          <w:tcPr>
            <w:tcW w:w="602" w:type="pct"/>
            <w:tcBorders>
              <w:top w:val="single" w:sz="8" w:space="0" w:color="8064A2"/>
              <w:left w:val="single" w:sz="4" w:space="0" w:color="auto"/>
              <w:bottom w:val="single" w:sz="8" w:space="0" w:color="8064A2"/>
              <w:right w:val="single" w:sz="4" w:space="0" w:color="auto"/>
            </w:tcBorders>
            <w:shd w:val="clear" w:color="auto" w:fill="FFFFFF"/>
          </w:tcPr>
          <w:p w14:paraId="3DA9C47E" w14:textId="77777777" w:rsidR="00B94D58" w:rsidRPr="00ED671B" w:rsidRDefault="000F49EA"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9</w:t>
            </w:r>
          </w:p>
        </w:tc>
        <w:tc>
          <w:tcPr>
            <w:tcW w:w="559" w:type="pct"/>
            <w:tcBorders>
              <w:top w:val="single" w:sz="8" w:space="0" w:color="8064A2"/>
              <w:left w:val="single" w:sz="4" w:space="0" w:color="auto"/>
              <w:bottom w:val="single" w:sz="8" w:space="0" w:color="8064A2"/>
              <w:right w:val="single" w:sz="4" w:space="0" w:color="auto"/>
            </w:tcBorders>
            <w:shd w:val="clear" w:color="auto" w:fill="FFFFFF"/>
          </w:tcPr>
          <w:p w14:paraId="34E3F4A2" w14:textId="77777777" w:rsidR="00B94D58" w:rsidRPr="00ED671B" w:rsidRDefault="000F49EA"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3</w:t>
            </w:r>
          </w:p>
        </w:tc>
        <w:tc>
          <w:tcPr>
            <w:tcW w:w="388" w:type="pct"/>
            <w:tcBorders>
              <w:top w:val="single" w:sz="8" w:space="0" w:color="8064A2"/>
              <w:left w:val="single" w:sz="4" w:space="0" w:color="auto"/>
              <w:bottom w:val="single" w:sz="8" w:space="0" w:color="8064A2"/>
              <w:right w:val="single" w:sz="4" w:space="0" w:color="auto"/>
            </w:tcBorders>
            <w:shd w:val="clear" w:color="auto" w:fill="FFFFFF"/>
          </w:tcPr>
          <w:p w14:paraId="282CC30B" w14:textId="77777777" w:rsidR="00B94D58" w:rsidRPr="00ED671B" w:rsidRDefault="000F49EA"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w:t>
            </w:r>
          </w:p>
        </w:tc>
        <w:tc>
          <w:tcPr>
            <w:tcW w:w="387" w:type="pct"/>
            <w:tcBorders>
              <w:top w:val="single" w:sz="8" w:space="0" w:color="8064A2"/>
              <w:left w:val="single" w:sz="4" w:space="0" w:color="auto"/>
              <w:bottom w:val="single" w:sz="8" w:space="0" w:color="8064A2"/>
              <w:right w:val="single" w:sz="4" w:space="0" w:color="auto"/>
            </w:tcBorders>
            <w:shd w:val="clear" w:color="auto" w:fill="FFFFFF"/>
          </w:tcPr>
          <w:p w14:paraId="58434ED1" w14:textId="77777777" w:rsidR="00B94D58" w:rsidRPr="00ED671B" w:rsidRDefault="00B94D58"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0</w:t>
            </w:r>
          </w:p>
        </w:tc>
        <w:tc>
          <w:tcPr>
            <w:tcW w:w="431" w:type="pct"/>
            <w:tcBorders>
              <w:top w:val="single" w:sz="8" w:space="0" w:color="8064A2"/>
              <w:left w:val="single" w:sz="4" w:space="0" w:color="auto"/>
              <w:bottom w:val="single" w:sz="8" w:space="0" w:color="8064A2"/>
              <w:right w:val="single" w:sz="4" w:space="0" w:color="auto"/>
            </w:tcBorders>
            <w:shd w:val="clear" w:color="auto" w:fill="FFFFFF"/>
          </w:tcPr>
          <w:p w14:paraId="29338F41" w14:textId="77777777" w:rsidR="00B94D58" w:rsidRPr="00ED671B" w:rsidRDefault="00B94D58"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11</w:t>
            </w:r>
          </w:p>
        </w:tc>
        <w:tc>
          <w:tcPr>
            <w:tcW w:w="429" w:type="pct"/>
            <w:tcBorders>
              <w:top w:val="single" w:sz="8" w:space="0" w:color="8064A2"/>
              <w:left w:val="single" w:sz="8" w:space="0" w:color="8064A2"/>
              <w:bottom w:val="single" w:sz="8" w:space="0" w:color="8064A2"/>
              <w:right w:val="single" w:sz="4" w:space="0" w:color="auto"/>
            </w:tcBorders>
            <w:shd w:val="clear" w:color="auto" w:fill="FFFFFF"/>
          </w:tcPr>
          <w:p w14:paraId="3A0B7699" w14:textId="77777777" w:rsidR="00B94D58" w:rsidRPr="00ED671B" w:rsidRDefault="00E87D5D"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37</w:t>
            </w:r>
          </w:p>
        </w:tc>
        <w:tc>
          <w:tcPr>
            <w:tcW w:w="345" w:type="pct"/>
            <w:tcBorders>
              <w:top w:val="single" w:sz="8" w:space="0" w:color="8064A2"/>
              <w:left w:val="single" w:sz="8" w:space="0" w:color="8064A2"/>
              <w:bottom w:val="single" w:sz="8" w:space="0" w:color="8064A2"/>
              <w:right w:val="single" w:sz="8" w:space="0" w:color="8064A2"/>
            </w:tcBorders>
            <w:shd w:val="clear" w:color="auto" w:fill="FFFFFF"/>
          </w:tcPr>
          <w:p w14:paraId="64D19815" w14:textId="77777777" w:rsidR="00B94D58" w:rsidRPr="00ED671B" w:rsidRDefault="008F54D7"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13</w:t>
            </w:r>
          </w:p>
        </w:tc>
      </w:tr>
      <w:tr w:rsidR="00E02717" w:rsidRPr="00ED671B" w14:paraId="01C0F57E" w14:textId="77777777" w:rsidTr="00E02717">
        <w:tc>
          <w:tcPr>
            <w:tcW w:w="1299" w:type="pct"/>
            <w:tcBorders>
              <w:top w:val="single" w:sz="8" w:space="0" w:color="8064A2"/>
              <w:left w:val="single" w:sz="8" w:space="0" w:color="8064A2"/>
              <w:bottom w:val="single" w:sz="8" w:space="0" w:color="8064A2"/>
              <w:right w:val="single" w:sz="8" w:space="0" w:color="8064A2"/>
            </w:tcBorders>
            <w:shd w:val="clear" w:color="auto" w:fill="FFFFFF"/>
          </w:tcPr>
          <w:p w14:paraId="202E8A23" w14:textId="77777777" w:rsidR="00B94D58" w:rsidRPr="00ED671B" w:rsidRDefault="00B94D58"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Salivation,</w:t>
            </w:r>
          </w:p>
        </w:tc>
        <w:tc>
          <w:tcPr>
            <w:tcW w:w="559" w:type="pct"/>
            <w:tcBorders>
              <w:top w:val="single" w:sz="8" w:space="0" w:color="8064A2"/>
              <w:left w:val="single" w:sz="8" w:space="0" w:color="8064A2"/>
              <w:bottom w:val="single" w:sz="8" w:space="0" w:color="8064A2"/>
              <w:right w:val="single" w:sz="4" w:space="0" w:color="auto"/>
            </w:tcBorders>
            <w:shd w:val="clear" w:color="auto" w:fill="FFFFFF"/>
          </w:tcPr>
          <w:p w14:paraId="3476129E" w14:textId="77777777" w:rsidR="00B94D58" w:rsidRPr="00ED671B" w:rsidRDefault="000F49EA"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36</w:t>
            </w:r>
          </w:p>
        </w:tc>
        <w:tc>
          <w:tcPr>
            <w:tcW w:w="602" w:type="pct"/>
            <w:tcBorders>
              <w:top w:val="single" w:sz="8" w:space="0" w:color="8064A2"/>
              <w:left w:val="single" w:sz="4" w:space="0" w:color="auto"/>
              <w:bottom w:val="single" w:sz="8" w:space="0" w:color="8064A2"/>
              <w:right w:val="single" w:sz="4" w:space="0" w:color="auto"/>
            </w:tcBorders>
            <w:shd w:val="clear" w:color="auto" w:fill="FFFFFF"/>
          </w:tcPr>
          <w:p w14:paraId="30B51031" w14:textId="77777777" w:rsidR="00B94D58" w:rsidRPr="00ED671B" w:rsidRDefault="000F49EA"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25</w:t>
            </w:r>
          </w:p>
        </w:tc>
        <w:tc>
          <w:tcPr>
            <w:tcW w:w="559" w:type="pct"/>
            <w:tcBorders>
              <w:top w:val="single" w:sz="8" w:space="0" w:color="8064A2"/>
              <w:left w:val="single" w:sz="4" w:space="0" w:color="auto"/>
              <w:bottom w:val="single" w:sz="8" w:space="0" w:color="8064A2"/>
              <w:right w:val="single" w:sz="4" w:space="0" w:color="auto"/>
            </w:tcBorders>
            <w:shd w:val="clear" w:color="auto" w:fill="FFFFFF"/>
          </w:tcPr>
          <w:p w14:paraId="2D3AE4A5" w14:textId="77777777" w:rsidR="00B94D58" w:rsidRPr="00ED671B" w:rsidRDefault="000F49EA"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22</w:t>
            </w:r>
          </w:p>
        </w:tc>
        <w:tc>
          <w:tcPr>
            <w:tcW w:w="388" w:type="pct"/>
            <w:tcBorders>
              <w:top w:val="single" w:sz="8" w:space="0" w:color="8064A2"/>
              <w:left w:val="single" w:sz="4" w:space="0" w:color="auto"/>
              <w:bottom w:val="single" w:sz="8" w:space="0" w:color="8064A2"/>
              <w:right w:val="single" w:sz="4" w:space="0" w:color="auto"/>
            </w:tcBorders>
            <w:shd w:val="clear" w:color="auto" w:fill="FFFFFF"/>
          </w:tcPr>
          <w:p w14:paraId="4762544D" w14:textId="77777777" w:rsidR="00B94D58" w:rsidRPr="00ED671B" w:rsidRDefault="000F49EA"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19</w:t>
            </w:r>
          </w:p>
        </w:tc>
        <w:tc>
          <w:tcPr>
            <w:tcW w:w="387" w:type="pct"/>
            <w:tcBorders>
              <w:top w:val="single" w:sz="8" w:space="0" w:color="8064A2"/>
              <w:left w:val="single" w:sz="4" w:space="0" w:color="auto"/>
              <w:bottom w:val="single" w:sz="8" w:space="0" w:color="8064A2"/>
              <w:right w:val="single" w:sz="4" w:space="0" w:color="auto"/>
            </w:tcBorders>
            <w:shd w:val="clear" w:color="auto" w:fill="FFFFFF"/>
          </w:tcPr>
          <w:p w14:paraId="2248D6F4" w14:textId="77777777" w:rsidR="00B94D58" w:rsidRPr="00ED671B" w:rsidRDefault="000F49EA"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9</w:t>
            </w:r>
          </w:p>
        </w:tc>
        <w:tc>
          <w:tcPr>
            <w:tcW w:w="431" w:type="pct"/>
            <w:tcBorders>
              <w:top w:val="single" w:sz="8" w:space="0" w:color="8064A2"/>
              <w:left w:val="single" w:sz="4" w:space="0" w:color="auto"/>
              <w:bottom w:val="single" w:sz="8" w:space="0" w:color="8064A2"/>
              <w:right w:val="single" w:sz="4" w:space="0" w:color="auto"/>
            </w:tcBorders>
            <w:shd w:val="clear" w:color="auto" w:fill="FFFFFF"/>
          </w:tcPr>
          <w:p w14:paraId="5F6B2555" w14:textId="77777777" w:rsidR="00B94D58" w:rsidRPr="00ED671B" w:rsidRDefault="00B94D58"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24</w:t>
            </w:r>
          </w:p>
        </w:tc>
        <w:tc>
          <w:tcPr>
            <w:tcW w:w="429" w:type="pct"/>
            <w:tcBorders>
              <w:top w:val="single" w:sz="8" w:space="0" w:color="8064A2"/>
              <w:left w:val="single" w:sz="8" w:space="0" w:color="8064A2"/>
              <w:bottom w:val="single" w:sz="8" w:space="0" w:color="8064A2"/>
              <w:right w:val="single" w:sz="4" w:space="0" w:color="auto"/>
            </w:tcBorders>
            <w:shd w:val="clear" w:color="auto" w:fill="FFFFFF"/>
          </w:tcPr>
          <w:p w14:paraId="2C840DCA" w14:textId="77777777" w:rsidR="00B94D58" w:rsidRPr="00ED671B" w:rsidRDefault="00E87D5D"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135</w:t>
            </w:r>
          </w:p>
        </w:tc>
        <w:tc>
          <w:tcPr>
            <w:tcW w:w="345" w:type="pct"/>
            <w:tcBorders>
              <w:top w:val="single" w:sz="8" w:space="0" w:color="8064A2"/>
              <w:left w:val="single" w:sz="8" w:space="0" w:color="8064A2"/>
              <w:bottom w:val="single" w:sz="8" w:space="0" w:color="8064A2"/>
              <w:right w:val="single" w:sz="8" w:space="0" w:color="8064A2"/>
            </w:tcBorders>
            <w:shd w:val="clear" w:color="auto" w:fill="FFFFFF"/>
          </w:tcPr>
          <w:p w14:paraId="6111C50A" w14:textId="77777777" w:rsidR="00B94D58" w:rsidRPr="00ED671B" w:rsidRDefault="008F54D7"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6</w:t>
            </w:r>
          </w:p>
        </w:tc>
      </w:tr>
      <w:tr w:rsidR="00E02717" w:rsidRPr="00ED671B" w14:paraId="4D01A08B" w14:textId="77777777" w:rsidTr="00E02717">
        <w:tc>
          <w:tcPr>
            <w:tcW w:w="1299" w:type="pct"/>
            <w:tcBorders>
              <w:top w:val="single" w:sz="8" w:space="0" w:color="8064A2"/>
              <w:left w:val="single" w:sz="8" w:space="0" w:color="8064A2"/>
              <w:bottom w:val="single" w:sz="8" w:space="0" w:color="8064A2"/>
              <w:right w:val="single" w:sz="8" w:space="0" w:color="8064A2"/>
            </w:tcBorders>
            <w:shd w:val="clear" w:color="auto" w:fill="FFFFFF"/>
          </w:tcPr>
          <w:p w14:paraId="6296829E" w14:textId="77777777" w:rsidR="00B94D58" w:rsidRPr="00ED671B" w:rsidRDefault="00B94D58"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Rough hair coat</w:t>
            </w:r>
          </w:p>
        </w:tc>
        <w:tc>
          <w:tcPr>
            <w:tcW w:w="559" w:type="pct"/>
            <w:tcBorders>
              <w:top w:val="single" w:sz="8" w:space="0" w:color="8064A2"/>
              <w:left w:val="single" w:sz="8" w:space="0" w:color="8064A2"/>
              <w:bottom w:val="single" w:sz="8" w:space="0" w:color="8064A2"/>
              <w:right w:val="single" w:sz="4" w:space="0" w:color="auto"/>
            </w:tcBorders>
            <w:shd w:val="clear" w:color="auto" w:fill="FFFFFF"/>
          </w:tcPr>
          <w:p w14:paraId="431DC8CF" w14:textId="77777777" w:rsidR="00B94D58" w:rsidRPr="00ED671B" w:rsidRDefault="000F49EA"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49</w:t>
            </w:r>
          </w:p>
        </w:tc>
        <w:tc>
          <w:tcPr>
            <w:tcW w:w="602" w:type="pct"/>
            <w:tcBorders>
              <w:top w:val="single" w:sz="8" w:space="0" w:color="8064A2"/>
              <w:left w:val="single" w:sz="4" w:space="0" w:color="auto"/>
              <w:bottom w:val="single" w:sz="8" w:space="0" w:color="8064A2"/>
              <w:right w:val="single" w:sz="4" w:space="0" w:color="auto"/>
            </w:tcBorders>
            <w:shd w:val="clear" w:color="auto" w:fill="FFFFFF"/>
          </w:tcPr>
          <w:p w14:paraId="68AD7CC5" w14:textId="77777777" w:rsidR="00B94D58" w:rsidRPr="00ED671B" w:rsidRDefault="000F49EA"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29</w:t>
            </w:r>
          </w:p>
        </w:tc>
        <w:tc>
          <w:tcPr>
            <w:tcW w:w="559" w:type="pct"/>
            <w:tcBorders>
              <w:top w:val="single" w:sz="8" w:space="0" w:color="8064A2"/>
              <w:left w:val="single" w:sz="4" w:space="0" w:color="auto"/>
              <w:bottom w:val="single" w:sz="8" w:space="0" w:color="8064A2"/>
              <w:right w:val="single" w:sz="4" w:space="0" w:color="auto"/>
            </w:tcBorders>
            <w:shd w:val="clear" w:color="auto" w:fill="FFFFFF"/>
          </w:tcPr>
          <w:p w14:paraId="62988E05" w14:textId="77777777" w:rsidR="00B94D58" w:rsidRPr="00ED671B" w:rsidRDefault="000F49EA"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24</w:t>
            </w:r>
          </w:p>
        </w:tc>
        <w:tc>
          <w:tcPr>
            <w:tcW w:w="388" w:type="pct"/>
            <w:tcBorders>
              <w:top w:val="single" w:sz="8" w:space="0" w:color="8064A2"/>
              <w:left w:val="single" w:sz="4" w:space="0" w:color="auto"/>
              <w:bottom w:val="single" w:sz="8" w:space="0" w:color="8064A2"/>
              <w:right w:val="single" w:sz="4" w:space="0" w:color="auto"/>
            </w:tcBorders>
            <w:shd w:val="clear" w:color="auto" w:fill="FFFFFF"/>
          </w:tcPr>
          <w:p w14:paraId="118D4AB5" w14:textId="77777777" w:rsidR="00B94D58" w:rsidRPr="00ED671B" w:rsidRDefault="000F49EA"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13</w:t>
            </w:r>
          </w:p>
        </w:tc>
        <w:tc>
          <w:tcPr>
            <w:tcW w:w="387" w:type="pct"/>
            <w:tcBorders>
              <w:top w:val="single" w:sz="8" w:space="0" w:color="8064A2"/>
              <w:left w:val="single" w:sz="4" w:space="0" w:color="auto"/>
              <w:bottom w:val="single" w:sz="8" w:space="0" w:color="8064A2"/>
              <w:right w:val="single" w:sz="4" w:space="0" w:color="auto"/>
            </w:tcBorders>
            <w:shd w:val="clear" w:color="auto" w:fill="FFFFFF"/>
          </w:tcPr>
          <w:p w14:paraId="7477C303" w14:textId="77777777" w:rsidR="00B94D58" w:rsidRPr="00ED671B" w:rsidRDefault="00B94D58"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28</w:t>
            </w:r>
          </w:p>
        </w:tc>
        <w:tc>
          <w:tcPr>
            <w:tcW w:w="431" w:type="pct"/>
            <w:tcBorders>
              <w:top w:val="single" w:sz="8" w:space="0" w:color="8064A2"/>
              <w:left w:val="single" w:sz="4" w:space="0" w:color="auto"/>
              <w:bottom w:val="single" w:sz="8" w:space="0" w:color="8064A2"/>
              <w:right w:val="single" w:sz="4" w:space="0" w:color="auto"/>
            </w:tcBorders>
            <w:shd w:val="clear" w:color="auto" w:fill="FFFFFF"/>
          </w:tcPr>
          <w:p w14:paraId="31815250" w14:textId="77777777" w:rsidR="00B94D58" w:rsidRPr="00ED671B" w:rsidRDefault="00E87D5D"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32</w:t>
            </w:r>
          </w:p>
        </w:tc>
        <w:tc>
          <w:tcPr>
            <w:tcW w:w="429" w:type="pct"/>
            <w:tcBorders>
              <w:top w:val="single" w:sz="8" w:space="0" w:color="8064A2"/>
              <w:left w:val="single" w:sz="8" w:space="0" w:color="8064A2"/>
              <w:bottom w:val="single" w:sz="8" w:space="0" w:color="8064A2"/>
              <w:right w:val="single" w:sz="4" w:space="0" w:color="auto"/>
            </w:tcBorders>
            <w:shd w:val="clear" w:color="auto" w:fill="FFFFFF"/>
          </w:tcPr>
          <w:p w14:paraId="493F833B" w14:textId="77777777" w:rsidR="00B94D58" w:rsidRPr="00ED671B" w:rsidRDefault="00E87D5D"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175</w:t>
            </w:r>
          </w:p>
        </w:tc>
        <w:tc>
          <w:tcPr>
            <w:tcW w:w="345" w:type="pct"/>
            <w:tcBorders>
              <w:top w:val="single" w:sz="8" w:space="0" w:color="8064A2"/>
              <w:left w:val="single" w:sz="8" w:space="0" w:color="8064A2"/>
              <w:bottom w:val="single" w:sz="8" w:space="0" w:color="8064A2"/>
              <w:right w:val="single" w:sz="8" w:space="0" w:color="8064A2"/>
            </w:tcBorders>
            <w:shd w:val="clear" w:color="auto" w:fill="FFFFFF"/>
          </w:tcPr>
          <w:p w14:paraId="249A42CE" w14:textId="77777777" w:rsidR="00B94D58" w:rsidRPr="00ED671B" w:rsidRDefault="00E87D5D"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3</w:t>
            </w:r>
          </w:p>
        </w:tc>
      </w:tr>
    </w:tbl>
    <w:p w14:paraId="7B6EC3D8" w14:textId="77777777" w:rsidR="001348A0" w:rsidRDefault="001348A0" w:rsidP="001348A0">
      <w:pPr>
        <w:adjustRightInd w:val="0"/>
        <w:snapToGrid w:val="0"/>
        <w:spacing w:after="0" w:line="240" w:lineRule="auto"/>
        <w:ind w:firstLine="720"/>
        <w:jc w:val="both"/>
        <w:rPr>
          <w:rFonts w:ascii="Times New Roman" w:hAnsi="Times New Roman" w:cs="Times New Roman"/>
          <w:sz w:val="20"/>
          <w:szCs w:val="20"/>
        </w:rPr>
      </w:pPr>
    </w:p>
    <w:p w14:paraId="50B1C562" w14:textId="77777777" w:rsidR="00CB43B5" w:rsidRDefault="00CB43B5" w:rsidP="001348A0">
      <w:pPr>
        <w:adjustRightInd w:val="0"/>
        <w:snapToGrid w:val="0"/>
        <w:spacing w:after="0" w:line="240" w:lineRule="auto"/>
        <w:ind w:firstLine="720"/>
        <w:jc w:val="both"/>
        <w:rPr>
          <w:rFonts w:ascii="Times New Roman" w:hAnsi="Times New Roman" w:cs="Times New Roman"/>
          <w:sz w:val="20"/>
          <w:szCs w:val="20"/>
        </w:rPr>
      </w:pPr>
    </w:p>
    <w:p w14:paraId="5278C7D1" w14:textId="0CE1E242" w:rsidR="002D2F8B" w:rsidRPr="00ED671B" w:rsidRDefault="00DB68C1" w:rsidP="001348A0">
      <w:pPr>
        <w:adjustRightInd w:val="0"/>
        <w:snapToGrid w:val="0"/>
        <w:spacing w:after="0" w:line="240" w:lineRule="auto"/>
        <w:ind w:firstLine="720"/>
        <w:jc w:val="both"/>
        <w:rPr>
          <w:rFonts w:ascii="Times New Roman" w:hAnsi="Times New Roman" w:cs="Times New Roman"/>
          <w:sz w:val="20"/>
          <w:szCs w:val="20"/>
        </w:rPr>
      </w:pPr>
      <w:r w:rsidRPr="00ED671B">
        <w:rPr>
          <w:rFonts w:ascii="Times New Roman" w:hAnsi="Times New Roman" w:cs="Times New Roman"/>
          <w:sz w:val="20"/>
          <w:szCs w:val="20"/>
        </w:rPr>
        <w:t>As Table 13</w:t>
      </w:r>
      <w:r w:rsidR="002D2F8B" w:rsidRPr="00ED671B">
        <w:rPr>
          <w:rFonts w:ascii="Times New Roman" w:hAnsi="Times New Roman" w:cs="Times New Roman"/>
          <w:sz w:val="20"/>
          <w:szCs w:val="20"/>
        </w:rPr>
        <w:t xml:space="preserve"> indicated that,  animal disease problems or symptoms  such as, diarrhea, </w:t>
      </w:r>
      <w:r w:rsidR="00F36F9F" w:rsidRPr="00ED671B">
        <w:rPr>
          <w:rFonts w:ascii="Times New Roman" w:hAnsi="Times New Roman" w:cs="Times New Roman"/>
          <w:sz w:val="20"/>
          <w:szCs w:val="20"/>
        </w:rPr>
        <w:t xml:space="preserve"> not eating, Rough hair coat,  losing of body conditions,  </w:t>
      </w:r>
      <w:r w:rsidR="002D2F8B" w:rsidRPr="00ED671B">
        <w:rPr>
          <w:rFonts w:ascii="Times New Roman" w:hAnsi="Times New Roman" w:cs="Times New Roman"/>
          <w:sz w:val="20"/>
          <w:szCs w:val="20"/>
        </w:rPr>
        <w:t xml:space="preserve"> itching or wool loss or skin problems, </w:t>
      </w:r>
      <w:r w:rsidR="00F36F9F" w:rsidRPr="00ED671B">
        <w:rPr>
          <w:rFonts w:ascii="Times New Roman" w:hAnsi="Times New Roman" w:cs="Times New Roman"/>
          <w:sz w:val="20"/>
          <w:szCs w:val="20"/>
        </w:rPr>
        <w:t xml:space="preserve"> salivation, lacrimation, coughing, </w:t>
      </w:r>
      <w:r w:rsidR="002D2F8B" w:rsidRPr="00ED671B">
        <w:rPr>
          <w:rFonts w:ascii="Times New Roman" w:hAnsi="Times New Roman" w:cs="Times New Roman"/>
          <w:sz w:val="20"/>
          <w:szCs w:val="20"/>
        </w:rPr>
        <w:t xml:space="preserve">nervous symptoms </w:t>
      </w:r>
      <w:r w:rsidR="00F36F9F" w:rsidRPr="00ED671B">
        <w:rPr>
          <w:rFonts w:ascii="Times New Roman" w:hAnsi="Times New Roman" w:cs="Times New Roman"/>
          <w:sz w:val="20"/>
          <w:szCs w:val="20"/>
        </w:rPr>
        <w:t>, bloating, lam</w:t>
      </w:r>
      <w:r w:rsidR="008C239A" w:rsidRPr="00ED671B">
        <w:rPr>
          <w:rFonts w:ascii="Times New Roman" w:hAnsi="Times New Roman" w:cs="Times New Roman"/>
          <w:sz w:val="20"/>
          <w:szCs w:val="20"/>
        </w:rPr>
        <w:t>bing problem, sudden death, and lameness</w:t>
      </w:r>
      <w:r w:rsidR="002D2F8B" w:rsidRPr="00ED671B">
        <w:rPr>
          <w:rFonts w:ascii="Times New Roman" w:hAnsi="Times New Roman" w:cs="Times New Roman"/>
          <w:sz w:val="20"/>
          <w:szCs w:val="20"/>
        </w:rPr>
        <w:t xml:space="preserve"> were scored a</w:t>
      </w:r>
      <w:r w:rsidR="008C239A" w:rsidRPr="00ED671B">
        <w:rPr>
          <w:rFonts w:ascii="Times New Roman" w:hAnsi="Times New Roman" w:cs="Times New Roman"/>
          <w:sz w:val="20"/>
          <w:szCs w:val="20"/>
        </w:rPr>
        <w:t>s 1- 13</w:t>
      </w:r>
      <w:r w:rsidR="002D2F8B" w:rsidRPr="00ED671B">
        <w:rPr>
          <w:rFonts w:ascii="Times New Roman" w:hAnsi="Times New Roman" w:cs="Times New Roman"/>
          <w:sz w:val="20"/>
          <w:szCs w:val="20"/>
        </w:rPr>
        <w:t xml:space="preserve"> based on  veterinary i</w:t>
      </w:r>
      <w:r w:rsidR="008C239A" w:rsidRPr="00ED671B">
        <w:rPr>
          <w:rFonts w:ascii="Times New Roman" w:hAnsi="Times New Roman" w:cs="Times New Roman"/>
          <w:sz w:val="20"/>
          <w:szCs w:val="20"/>
        </w:rPr>
        <w:t>mportance as respondents in 23</w:t>
      </w:r>
      <w:r w:rsidR="002D2F8B" w:rsidRPr="00ED671B">
        <w:rPr>
          <w:rFonts w:ascii="Times New Roman" w:hAnsi="Times New Roman" w:cs="Times New Roman"/>
          <w:sz w:val="20"/>
          <w:szCs w:val="20"/>
        </w:rPr>
        <w:t xml:space="preserve"> kebeles reported.</w:t>
      </w:r>
    </w:p>
    <w:p w14:paraId="7E967629" w14:textId="5C2FA8CD" w:rsidR="002D2F8B" w:rsidRDefault="002D2F8B" w:rsidP="00ED671B">
      <w:pPr>
        <w:adjustRightInd w:val="0"/>
        <w:snapToGrid w:val="0"/>
        <w:spacing w:after="0" w:line="240" w:lineRule="auto"/>
        <w:rPr>
          <w:rFonts w:ascii="Times New Roman" w:hAnsi="Times New Roman" w:cs="Times New Roman"/>
          <w:b/>
          <w:bCs/>
          <w:sz w:val="20"/>
          <w:szCs w:val="20"/>
        </w:rPr>
      </w:pPr>
      <w:bookmarkStart w:id="37" w:name="_Toc111257920"/>
    </w:p>
    <w:p w14:paraId="2B6BA28E" w14:textId="77777777" w:rsidR="00CB43B5" w:rsidRPr="00ED671B" w:rsidRDefault="00CB43B5" w:rsidP="00ED671B">
      <w:pPr>
        <w:adjustRightInd w:val="0"/>
        <w:snapToGrid w:val="0"/>
        <w:spacing w:after="0" w:line="240" w:lineRule="auto"/>
        <w:rPr>
          <w:rFonts w:ascii="Times New Roman" w:hAnsi="Times New Roman" w:cs="Times New Roman"/>
          <w:b/>
          <w:bCs/>
          <w:sz w:val="20"/>
          <w:szCs w:val="20"/>
        </w:rPr>
      </w:pPr>
    </w:p>
    <w:p w14:paraId="3CC4CB81" w14:textId="77777777" w:rsidR="002D2F8B" w:rsidRPr="00ED671B" w:rsidRDefault="00DB68C1" w:rsidP="00ED671B">
      <w:pPr>
        <w:adjustRightInd w:val="0"/>
        <w:snapToGrid w:val="0"/>
        <w:spacing w:after="0" w:line="240" w:lineRule="auto"/>
        <w:rPr>
          <w:rFonts w:ascii="Times New Roman" w:hAnsi="Times New Roman" w:cs="Times New Roman"/>
          <w:b/>
          <w:bCs/>
          <w:sz w:val="20"/>
          <w:szCs w:val="20"/>
        </w:rPr>
      </w:pPr>
      <w:r w:rsidRPr="00ED671B">
        <w:rPr>
          <w:rFonts w:ascii="Times New Roman" w:hAnsi="Times New Roman" w:cs="Times New Roman"/>
          <w:b/>
          <w:bCs/>
          <w:sz w:val="20"/>
          <w:szCs w:val="20"/>
        </w:rPr>
        <w:t>Table 14</w:t>
      </w:r>
      <w:r w:rsidR="002D2F8B" w:rsidRPr="00ED671B">
        <w:rPr>
          <w:rFonts w:ascii="Times New Roman" w:hAnsi="Times New Roman" w:cs="Times New Roman"/>
          <w:b/>
          <w:bCs/>
          <w:sz w:val="20"/>
          <w:szCs w:val="20"/>
        </w:rPr>
        <w:t>.   Frequency of</w:t>
      </w:r>
      <w:r w:rsidR="00FD34A0" w:rsidRPr="00ED671B">
        <w:rPr>
          <w:rFonts w:ascii="Times New Roman" w:hAnsi="Times New Roman" w:cs="Times New Roman"/>
          <w:b/>
          <w:bCs/>
          <w:sz w:val="20"/>
          <w:szCs w:val="20"/>
        </w:rPr>
        <w:t xml:space="preserve"> treatment in the selected six</w:t>
      </w:r>
      <w:r w:rsidR="002D2F8B" w:rsidRPr="00ED671B">
        <w:rPr>
          <w:rFonts w:ascii="Times New Roman" w:hAnsi="Times New Roman" w:cs="Times New Roman"/>
          <w:b/>
          <w:bCs/>
          <w:sz w:val="20"/>
          <w:szCs w:val="20"/>
        </w:rPr>
        <w:t xml:space="preserve"> woredas in year</w:t>
      </w:r>
      <w:bookmarkEnd w:id="37"/>
    </w:p>
    <w:tbl>
      <w:tblPr>
        <w:tblStyle w:val="TableGrid"/>
        <w:tblW w:w="5000" w:type="pct"/>
        <w:tblLook w:val="04A0" w:firstRow="1" w:lastRow="0" w:firstColumn="1" w:lastColumn="0" w:noHBand="0" w:noVBand="1"/>
      </w:tblPr>
      <w:tblGrid>
        <w:gridCol w:w="1537"/>
        <w:gridCol w:w="1103"/>
        <w:gridCol w:w="1186"/>
        <w:gridCol w:w="1186"/>
        <w:gridCol w:w="931"/>
        <w:gridCol w:w="762"/>
        <w:gridCol w:w="931"/>
        <w:gridCol w:w="1940"/>
      </w:tblGrid>
      <w:tr w:rsidR="002D2F8B" w:rsidRPr="00ED671B" w14:paraId="17DC6894" w14:textId="77777777" w:rsidTr="00001A01">
        <w:trPr>
          <w:trHeight w:val="346"/>
        </w:trPr>
        <w:tc>
          <w:tcPr>
            <w:tcW w:w="803" w:type="pct"/>
            <w:vMerge w:val="restart"/>
            <w:tcBorders>
              <w:top w:val="single" w:sz="8" w:space="0" w:color="4F81BD"/>
              <w:left w:val="single" w:sz="8" w:space="0" w:color="4F81BD"/>
              <w:bottom w:val="single" w:sz="18" w:space="0" w:color="FFFFFF"/>
              <w:right w:val="single" w:sz="8" w:space="0" w:color="4F81BD"/>
            </w:tcBorders>
            <w:shd w:val="clear" w:color="auto" w:fill="4F81BD"/>
          </w:tcPr>
          <w:p w14:paraId="64BFDF17" w14:textId="77777777" w:rsidR="002D2F8B" w:rsidRPr="00ED671B" w:rsidRDefault="002D2F8B"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Livestock kept</w:t>
            </w:r>
          </w:p>
        </w:tc>
        <w:tc>
          <w:tcPr>
            <w:tcW w:w="3184" w:type="pct"/>
            <w:gridSpan w:val="6"/>
            <w:tcBorders>
              <w:top w:val="single" w:sz="8" w:space="0" w:color="4F81BD"/>
              <w:left w:val="single" w:sz="8" w:space="0" w:color="4F81BD"/>
              <w:bottom w:val="single" w:sz="18" w:space="0" w:color="FFFFFF"/>
              <w:right w:val="single" w:sz="8" w:space="0" w:color="4F81BD"/>
            </w:tcBorders>
            <w:shd w:val="clear" w:color="auto" w:fill="4F81BD"/>
          </w:tcPr>
          <w:p w14:paraId="2FDE5D48" w14:textId="77777777" w:rsidR="002D2F8B" w:rsidRPr="00ED671B" w:rsidRDefault="006123A0"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District</w:t>
            </w:r>
            <w:r w:rsidR="002D2F8B" w:rsidRPr="00ED671B">
              <w:rPr>
                <w:rFonts w:ascii="Times New Roman" w:hAnsi="Times New Roman" w:cs="Times New Roman"/>
                <w:sz w:val="20"/>
                <w:szCs w:val="20"/>
              </w:rPr>
              <w:t>s</w:t>
            </w:r>
          </w:p>
        </w:tc>
        <w:tc>
          <w:tcPr>
            <w:tcW w:w="1013" w:type="pct"/>
            <w:vMerge w:val="restart"/>
            <w:tcBorders>
              <w:top w:val="single" w:sz="8" w:space="0" w:color="4F81BD"/>
              <w:left w:val="single" w:sz="8" w:space="0" w:color="4F81BD"/>
              <w:bottom w:val="single" w:sz="18" w:space="0" w:color="FFFFFF"/>
              <w:right w:val="single" w:sz="8" w:space="0" w:color="4F81BD"/>
            </w:tcBorders>
            <w:shd w:val="clear" w:color="auto" w:fill="4F81BD"/>
          </w:tcPr>
          <w:p w14:paraId="00AD6A87" w14:textId="77777777" w:rsidR="002D2F8B" w:rsidRPr="00ED671B" w:rsidRDefault="006123A0"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 xml:space="preserve">Mean frequency per </w:t>
            </w:r>
            <w:r w:rsidR="002D2F8B" w:rsidRPr="00ED671B">
              <w:rPr>
                <w:rFonts w:ascii="Times New Roman" w:hAnsi="Times New Roman" w:cs="Times New Roman"/>
                <w:sz w:val="20"/>
                <w:szCs w:val="20"/>
              </w:rPr>
              <w:t>year</w:t>
            </w:r>
          </w:p>
        </w:tc>
      </w:tr>
      <w:tr w:rsidR="00001A01" w:rsidRPr="00ED671B" w14:paraId="211C9D3F" w14:textId="77777777" w:rsidTr="00001A01">
        <w:trPr>
          <w:trHeight w:val="184"/>
        </w:trPr>
        <w:tc>
          <w:tcPr>
            <w:tcW w:w="803" w:type="pct"/>
            <w:vMerge/>
            <w:tcBorders>
              <w:top w:val="single" w:sz="18" w:space="0" w:color="FFFFFF"/>
              <w:left w:val="single" w:sz="8" w:space="0" w:color="4F81BD"/>
              <w:bottom w:val="single" w:sz="8" w:space="0" w:color="4F81BD"/>
              <w:right w:val="single" w:sz="8" w:space="0" w:color="4F81BD"/>
            </w:tcBorders>
            <w:shd w:val="clear" w:color="auto" w:fill="FFFFFF"/>
          </w:tcPr>
          <w:p w14:paraId="7DA4BDB2" w14:textId="77777777" w:rsidR="00001A01" w:rsidRPr="00ED671B" w:rsidRDefault="00001A01" w:rsidP="00ED671B">
            <w:pPr>
              <w:adjustRightInd w:val="0"/>
              <w:snapToGrid w:val="0"/>
              <w:spacing w:after="0" w:line="240" w:lineRule="auto"/>
              <w:rPr>
                <w:rFonts w:ascii="Times New Roman" w:hAnsi="Times New Roman" w:cs="Times New Roman"/>
                <w:sz w:val="20"/>
                <w:szCs w:val="20"/>
              </w:rPr>
            </w:pPr>
          </w:p>
        </w:tc>
        <w:tc>
          <w:tcPr>
            <w:tcW w:w="576" w:type="pct"/>
            <w:tcBorders>
              <w:top w:val="single" w:sz="18" w:space="0" w:color="FFFFFF"/>
              <w:left w:val="single" w:sz="8" w:space="0" w:color="4F81BD"/>
              <w:bottom w:val="single" w:sz="8" w:space="0" w:color="4F81BD"/>
              <w:right w:val="single" w:sz="8" w:space="0" w:color="4F81BD"/>
            </w:tcBorders>
            <w:shd w:val="clear" w:color="auto" w:fill="FFFFFF"/>
          </w:tcPr>
          <w:p w14:paraId="340E4964" w14:textId="77777777" w:rsidR="00001A01" w:rsidRPr="00ED671B" w:rsidRDefault="00001A01" w:rsidP="00ED671B">
            <w:pPr>
              <w:adjustRightInd w:val="0"/>
              <w:snapToGrid w:val="0"/>
              <w:spacing w:after="0" w:line="240" w:lineRule="auto"/>
              <w:rPr>
                <w:rFonts w:ascii="Times New Roman" w:hAnsi="Times New Roman" w:cs="Times New Roman"/>
                <w:b/>
                <w:sz w:val="20"/>
                <w:szCs w:val="20"/>
              </w:rPr>
            </w:pPr>
            <w:r w:rsidRPr="00ED671B">
              <w:rPr>
                <w:rFonts w:ascii="Times New Roman" w:hAnsi="Times New Roman" w:cs="Times New Roman"/>
                <w:b/>
                <w:sz w:val="20"/>
                <w:szCs w:val="20"/>
              </w:rPr>
              <w:t>Bambasi</w:t>
            </w:r>
          </w:p>
        </w:tc>
        <w:tc>
          <w:tcPr>
            <w:tcW w:w="619" w:type="pct"/>
            <w:tcBorders>
              <w:top w:val="single" w:sz="18" w:space="0" w:color="FFFFFF"/>
              <w:left w:val="single" w:sz="8" w:space="0" w:color="4F81BD"/>
              <w:bottom w:val="single" w:sz="8" w:space="0" w:color="4F81BD"/>
              <w:right w:val="single" w:sz="8" w:space="0" w:color="4F81BD"/>
            </w:tcBorders>
            <w:shd w:val="clear" w:color="auto" w:fill="FFFFFF"/>
          </w:tcPr>
          <w:p w14:paraId="23225CF8" w14:textId="77777777" w:rsidR="00001A01" w:rsidRPr="00ED671B" w:rsidRDefault="00001A01" w:rsidP="00ED671B">
            <w:pPr>
              <w:adjustRightInd w:val="0"/>
              <w:snapToGrid w:val="0"/>
              <w:spacing w:after="0" w:line="240" w:lineRule="auto"/>
              <w:rPr>
                <w:rFonts w:ascii="Times New Roman" w:hAnsi="Times New Roman" w:cs="Times New Roman"/>
                <w:b/>
                <w:sz w:val="20"/>
                <w:szCs w:val="20"/>
              </w:rPr>
            </w:pPr>
            <w:r w:rsidRPr="00ED671B">
              <w:rPr>
                <w:rFonts w:ascii="Times New Roman" w:hAnsi="Times New Roman" w:cs="Times New Roman"/>
                <w:b/>
                <w:sz w:val="20"/>
                <w:szCs w:val="20"/>
              </w:rPr>
              <w:t>Homosha</w:t>
            </w:r>
          </w:p>
        </w:tc>
        <w:tc>
          <w:tcPr>
            <w:tcW w:w="619" w:type="pct"/>
            <w:tcBorders>
              <w:top w:val="single" w:sz="18" w:space="0" w:color="FFFFFF"/>
              <w:left w:val="single" w:sz="8" w:space="0" w:color="4F81BD"/>
              <w:bottom w:val="single" w:sz="8" w:space="0" w:color="4F81BD"/>
              <w:right w:val="single" w:sz="4" w:space="0" w:color="auto"/>
            </w:tcBorders>
            <w:shd w:val="clear" w:color="auto" w:fill="FFFFFF"/>
          </w:tcPr>
          <w:p w14:paraId="78554F30" w14:textId="77777777" w:rsidR="00001A01" w:rsidRPr="00ED671B" w:rsidRDefault="00001A01" w:rsidP="00ED671B">
            <w:pPr>
              <w:adjustRightInd w:val="0"/>
              <w:snapToGrid w:val="0"/>
              <w:spacing w:after="0" w:line="240" w:lineRule="auto"/>
              <w:rPr>
                <w:rFonts w:ascii="Times New Roman" w:hAnsi="Times New Roman" w:cs="Times New Roman"/>
                <w:b/>
                <w:sz w:val="20"/>
                <w:szCs w:val="20"/>
              </w:rPr>
            </w:pPr>
            <w:r w:rsidRPr="00ED671B">
              <w:rPr>
                <w:rFonts w:ascii="Times New Roman" w:hAnsi="Times New Roman" w:cs="Times New Roman"/>
                <w:b/>
                <w:sz w:val="20"/>
                <w:szCs w:val="20"/>
              </w:rPr>
              <w:t>Abrahamo</w:t>
            </w:r>
          </w:p>
        </w:tc>
        <w:tc>
          <w:tcPr>
            <w:tcW w:w="486" w:type="pct"/>
            <w:tcBorders>
              <w:top w:val="single" w:sz="18" w:space="0" w:color="FFFFFF"/>
              <w:left w:val="single" w:sz="4" w:space="0" w:color="auto"/>
              <w:bottom w:val="single" w:sz="8" w:space="0" w:color="4F81BD"/>
              <w:right w:val="single" w:sz="4" w:space="0" w:color="auto"/>
            </w:tcBorders>
            <w:shd w:val="clear" w:color="auto" w:fill="FFFFFF"/>
          </w:tcPr>
          <w:p w14:paraId="7BCBCE02" w14:textId="77777777" w:rsidR="00001A01" w:rsidRPr="00ED671B" w:rsidRDefault="00001A01" w:rsidP="00ED671B">
            <w:pPr>
              <w:adjustRightInd w:val="0"/>
              <w:snapToGrid w:val="0"/>
              <w:spacing w:after="0" w:line="240" w:lineRule="auto"/>
              <w:rPr>
                <w:rFonts w:ascii="Times New Roman" w:hAnsi="Times New Roman" w:cs="Times New Roman"/>
                <w:b/>
                <w:sz w:val="20"/>
                <w:szCs w:val="20"/>
              </w:rPr>
            </w:pPr>
            <w:r w:rsidRPr="00ED671B">
              <w:rPr>
                <w:rFonts w:ascii="Times New Roman" w:hAnsi="Times New Roman" w:cs="Times New Roman"/>
                <w:b/>
                <w:sz w:val="20"/>
                <w:szCs w:val="20"/>
              </w:rPr>
              <w:t>Sedal</w:t>
            </w:r>
          </w:p>
        </w:tc>
        <w:tc>
          <w:tcPr>
            <w:tcW w:w="398" w:type="pct"/>
            <w:tcBorders>
              <w:top w:val="single" w:sz="18" w:space="0" w:color="FFFFFF"/>
              <w:left w:val="single" w:sz="4" w:space="0" w:color="auto"/>
              <w:bottom w:val="single" w:sz="8" w:space="0" w:color="4F81BD"/>
              <w:right w:val="single" w:sz="4" w:space="0" w:color="auto"/>
            </w:tcBorders>
            <w:shd w:val="clear" w:color="auto" w:fill="FFFFFF"/>
          </w:tcPr>
          <w:p w14:paraId="54AB2061" w14:textId="77777777" w:rsidR="00001A01" w:rsidRPr="00ED671B" w:rsidRDefault="00001A01" w:rsidP="00ED671B">
            <w:pPr>
              <w:adjustRightInd w:val="0"/>
              <w:snapToGrid w:val="0"/>
              <w:spacing w:after="0" w:line="240" w:lineRule="auto"/>
              <w:rPr>
                <w:rFonts w:ascii="Times New Roman" w:hAnsi="Times New Roman" w:cs="Times New Roman"/>
                <w:b/>
                <w:sz w:val="20"/>
                <w:szCs w:val="20"/>
              </w:rPr>
            </w:pPr>
            <w:r w:rsidRPr="00ED671B">
              <w:rPr>
                <w:rFonts w:ascii="Times New Roman" w:hAnsi="Times New Roman" w:cs="Times New Roman"/>
                <w:b/>
                <w:sz w:val="20"/>
                <w:szCs w:val="20"/>
              </w:rPr>
              <w:t>pawe</w:t>
            </w:r>
          </w:p>
        </w:tc>
        <w:tc>
          <w:tcPr>
            <w:tcW w:w="486" w:type="pct"/>
            <w:tcBorders>
              <w:top w:val="single" w:sz="18" w:space="0" w:color="FFFFFF"/>
              <w:left w:val="single" w:sz="4" w:space="0" w:color="auto"/>
              <w:bottom w:val="single" w:sz="8" w:space="0" w:color="4F81BD"/>
              <w:right w:val="single" w:sz="8" w:space="0" w:color="4F81BD"/>
            </w:tcBorders>
            <w:shd w:val="clear" w:color="auto" w:fill="FFFFFF"/>
          </w:tcPr>
          <w:p w14:paraId="44061A9B" w14:textId="77777777" w:rsidR="00001A01" w:rsidRPr="00ED671B" w:rsidRDefault="00001A01" w:rsidP="00ED671B">
            <w:pPr>
              <w:adjustRightInd w:val="0"/>
              <w:snapToGrid w:val="0"/>
              <w:spacing w:after="0" w:line="240" w:lineRule="auto"/>
              <w:rPr>
                <w:rFonts w:ascii="Times New Roman" w:hAnsi="Times New Roman" w:cs="Times New Roman"/>
                <w:b/>
                <w:sz w:val="20"/>
                <w:szCs w:val="20"/>
              </w:rPr>
            </w:pPr>
            <w:r w:rsidRPr="00ED671B">
              <w:rPr>
                <w:rFonts w:ascii="Times New Roman" w:hAnsi="Times New Roman" w:cs="Times New Roman"/>
                <w:b/>
                <w:sz w:val="20"/>
                <w:szCs w:val="20"/>
              </w:rPr>
              <w:t>Dibate</w:t>
            </w:r>
          </w:p>
        </w:tc>
        <w:tc>
          <w:tcPr>
            <w:tcW w:w="1013" w:type="pct"/>
            <w:vMerge/>
            <w:tcBorders>
              <w:top w:val="single" w:sz="18" w:space="0" w:color="FFFFFF"/>
              <w:left w:val="single" w:sz="8" w:space="0" w:color="4F81BD"/>
              <w:bottom w:val="single" w:sz="8" w:space="0" w:color="4F81BD"/>
              <w:right w:val="single" w:sz="8" w:space="0" w:color="4F81BD"/>
            </w:tcBorders>
            <w:shd w:val="clear" w:color="auto" w:fill="FFFFFF"/>
          </w:tcPr>
          <w:p w14:paraId="39377F54" w14:textId="77777777" w:rsidR="00001A01" w:rsidRPr="00ED671B" w:rsidRDefault="00001A01" w:rsidP="00ED671B">
            <w:pPr>
              <w:adjustRightInd w:val="0"/>
              <w:snapToGrid w:val="0"/>
              <w:spacing w:after="0" w:line="240" w:lineRule="auto"/>
              <w:rPr>
                <w:rFonts w:ascii="Times New Roman" w:hAnsi="Times New Roman" w:cs="Times New Roman"/>
                <w:sz w:val="20"/>
                <w:szCs w:val="20"/>
              </w:rPr>
            </w:pPr>
          </w:p>
        </w:tc>
      </w:tr>
      <w:tr w:rsidR="00001A01" w:rsidRPr="00ED671B" w14:paraId="5CF10525" w14:textId="77777777" w:rsidTr="00001A01">
        <w:tc>
          <w:tcPr>
            <w:tcW w:w="803" w:type="pct"/>
            <w:tcBorders>
              <w:top w:val="single" w:sz="8" w:space="0" w:color="4F81BD"/>
              <w:left w:val="single" w:sz="8" w:space="0" w:color="4F81BD"/>
              <w:bottom w:val="single" w:sz="8" w:space="0" w:color="4F81BD"/>
              <w:right w:val="single" w:sz="8" w:space="0" w:color="4F81BD"/>
            </w:tcBorders>
            <w:shd w:val="clear" w:color="auto" w:fill="FFFFFF"/>
          </w:tcPr>
          <w:p w14:paraId="61C94AA8" w14:textId="77777777" w:rsidR="00001A01" w:rsidRPr="00ED671B" w:rsidRDefault="00001A01"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Cattle</w:t>
            </w:r>
          </w:p>
        </w:tc>
        <w:tc>
          <w:tcPr>
            <w:tcW w:w="576" w:type="pct"/>
            <w:tcBorders>
              <w:top w:val="single" w:sz="8" w:space="0" w:color="4F81BD"/>
              <w:left w:val="single" w:sz="8" w:space="0" w:color="4F81BD"/>
              <w:bottom w:val="single" w:sz="8" w:space="0" w:color="4F81BD"/>
              <w:right w:val="single" w:sz="8" w:space="0" w:color="4F81BD"/>
            </w:tcBorders>
            <w:shd w:val="clear" w:color="auto" w:fill="FFFFFF"/>
          </w:tcPr>
          <w:p w14:paraId="024207E5" w14:textId="77777777" w:rsidR="00001A01" w:rsidRPr="00ED671B" w:rsidRDefault="00D1649D"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54</w:t>
            </w:r>
          </w:p>
        </w:tc>
        <w:tc>
          <w:tcPr>
            <w:tcW w:w="619" w:type="pct"/>
            <w:tcBorders>
              <w:top w:val="single" w:sz="8" w:space="0" w:color="4F81BD"/>
              <w:left w:val="single" w:sz="8" w:space="0" w:color="4F81BD"/>
              <w:bottom w:val="single" w:sz="8" w:space="0" w:color="4F81BD"/>
              <w:right w:val="single" w:sz="8" w:space="0" w:color="4F81BD"/>
            </w:tcBorders>
            <w:shd w:val="clear" w:color="auto" w:fill="FFFFFF"/>
          </w:tcPr>
          <w:p w14:paraId="3A358F25" w14:textId="77777777" w:rsidR="00001A01" w:rsidRPr="00ED671B" w:rsidRDefault="00D1649D"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70</w:t>
            </w:r>
          </w:p>
        </w:tc>
        <w:tc>
          <w:tcPr>
            <w:tcW w:w="619" w:type="pct"/>
            <w:tcBorders>
              <w:top w:val="single" w:sz="8" w:space="0" w:color="4F81BD"/>
              <w:left w:val="single" w:sz="8" w:space="0" w:color="4F81BD"/>
              <w:bottom w:val="single" w:sz="8" w:space="0" w:color="4F81BD"/>
              <w:right w:val="single" w:sz="4" w:space="0" w:color="auto"/>
            </w:tcBorders>
            <w:shd w:val="clear" w:color="auto" w:fill="FFFFFF"/>
          </w:tcPr>
          <w:p w14:paraId="33C145B4" w14:textId="77777777" w:rsidR="00001A01" w:rsidRPr="00ED671B" w:rsidRDefault="00D1649D"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62</w:t>
            </w:r>
          </w:p>
        </w:tc>
        <w:tc>
          <w:tcPr>
            <w:tcW w:w="486" w:type="pct"/>
            <w:tcBorders>
              <w:top w:val="single" w:sz="8" w:space="0" w:color="4F81BD"/>
              <w:left w:val="single" w:sz="4" w:space="0" w:color="auto"/>
              <w:bottom w:val="single" w:sz="8" w:space="0" w:color="4F81BD"/>
              <w:right w:val="single" w:sz="4" w:space="0" w:color="auto"/>
            </w:tcBorders>
            <w:shd w:val="clear" w:color="auto" w:fill="FFFFFF"/>
          </w:tcPr>
          <w:p w14:paraId="189BCAE8" w14:textId="77777777" w:rsidR="00001A01" w:rsidRPr="00ED671B" w:rsidRDefault="00D1649D"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36</w:t>
            </w:r>
          </w:p>
        </w:tc>
        <w:tc>
          <w:tcPr>
            <w:tcW w:w="398" w:type="pct"/>
            <w:tcBorders>
              <w:top w:val="single" w:sz="8" w:space="0" w:color="4F81BD"/>
              <w:left w:val="single" w:sz="4" w:space="0" w:color="auto"/>
              <w:bottom w:val="single" w:sz="8" w:space="0" w:color="4F81BD"/>
              <w:right w:val="single" w:sz="4" w:space="0" w:color="auto"/>
            </w:tcBorders>
            <w:shd w:val="clear" w:color="auto" w:fill="FFFFFF"/>
          </w:tcPr>
          <w:p w14:paraId="2BC3E8D2" w14:textId="77777777" w:rsidR="00001A01" w:rsidRPr="00ED671B" w:rsidRDefault="00F7633C"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44</w:t>
            </w:r>
          </w:p>
        </w:tc>
        <w:tc>
          <w:tcPr>
            <w:tcW w:w="486" w:type="pct"/>
            <w:tcBorders>
              <w:top w:val="single" w:sz="8" w:space="0" w:color="4F81BD"/>
              <w:left w:val="single" w:sz="4" w:space="0" w:color="auto"/>
              <w:bottom w:val="single" w:sz="8" w:space="0" w:color="4F81BD"/>
              <w:right w:val="single" w:sz="8" w:space="0" w:color="4F81BD"/>
            </w:tcBorders>
            <w:shd w:val="clear" w:color="auto" w:fill="FFFFFF"/>
          </w:tcPr>
          <w:p w14:paraId="15C77F28" w14:textId="77777777" w:rsidR="00001A01" w:rsidRPr="00ED671B" w:rsidRDefault="00D1649D"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52</w:t>
            </w:r>
          </w:p>
        </w:tc>
        <w:tc>
          <w:tcPr>
            <w:tcW w:w="1013" w:type="pct"/>
            <w:tcBorders>
              <w:top w:val="single" w:sz="8" w:space="0" w:color="4F81BD"/>
              <w:left w:val="single" w:sz="8" w:space="0" w:color="4F81BD"/>
              <w:bottom w:val="single" w:sz="8" w:space="0" w:color="4F81BD"/>
              <w:right w:val="single" w:sz="8" w:space="0" w:color="4F81BD"/>
            </w:tcBorders>
            <w:shd w:val="clear" w:color="auto" w:fill="FFFFFF"/>
          </w:tcPr>
          <w:p w14:paraId="2165E438" w14:textId="77777777" w:rsidR="00001A01" w:rsidRPr="00ED671B" w:rsidRDefault="00A961FC"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53</w:t>
            </w:r>
          </w:p>
        </w:tc>
      </w:tr>
      <w:tr w:rsidR="00001A01" w:rsidRPr="00ED671B" w14:paraId="3C20FA46" w14:textId="77777777" w:rsidTr="00001A01">
        <w:tc>
          <w:tcPr>
            <w:tcW w:w="803" w:type="pct"/>
            <w:tcBorders>
              <w:top w:val="single" w:sz="8" w:space="0" w:color="4F81BD"/>
              <w:left w:val="single" w:sz="8" w:space="0" w:color="4F81BD"/>
              <w:bottom w:val="single" w:sz="8" w:space="0" w:color="4F81BD"/>
              <w:right w:val="single" w:sz="8" w:space="0" w:color="4F81BD"/>
            </w:tcBorders>
            <w:shd w:val="clear" w:color="auto" w:fill="FFFFFF"/>
          </w:tcPr>
          <w:p w14:paraId="255F3D40" w14:textId="77777777" w:rsidR="00001A01" w:rsidRPr="00ED671B" w:rsidRDefault="00001A01"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Shoats</w:t>
            </w:r>
          </w:p>
        </w:tc>
        <w:tc>
          <w:tcPr>
            <w:tcW w:w="576" w:type="pct"/>
            <w:tcBorders>
              <w:top w:val="single" w:sz="8" w:space="0" w:color="4F81BD"/>
              <w:left w:val="single" w:sz="8" w:space="0" w:color="4F81BD"/>
              <w:bottom w:val="single" w:sz="8" w:space="0" w:color="4F81BD"/>
              <w:right w:val="single" w:sz="8" w:space="0" w:color="4F81BD"/>
            </w:tcBorders>
            <w:shd w:val="clear" w:color="auto" w:fill="FFFFFF"/>
          </w:tcPr>
          <w:p w14:paraId="51BD8DCD" w14:textId="77777777" w:rsidR="00001A01" w:rsidRPr="00ED671B" w:rsidRDefault="00D1649D"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22</w:t>
            </w:r>
          </w:p>
        </w:tc>
        <w:tc>
          <w:tcPr>
            <w:tcW w:w="619" w:type="pct"/>
            <w:tcBorders>
              <w:top w:val="single" w:sz="8" w:space="0" w:color="4F81BD"/>
              <w:left w:val="single" w:sz="8" w:space="0" w:color="4F81BD"/>
              <w:bottom w:val="single" w:sz="8" w:space="0" w:color="4F81BD"/>
              <w:right w:val="single" w:sz="8" w:space="0" w:color="4F81BD"/>
            </w:tcBorders>
            <w:shd w:val="clear" w:color="auto" w:fill="FFFFFF"/>
          </w:tcPr>
          <w:p w14:paraId="6FF5CB3C" w14:textId="77777777" w:rsidR="00001A01" w:rsidRPr="00ED671B" w:rsidRDefault="00D1649D"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60</w:t>
            </w:r>
          </w:p>
        </w:tc>
        <w:tc>
          <w:tcPr>
            <w:tcW w:w="619" w:type="pct"/>
            <w:tcBorders>
              <w:top w:val="single" w:sz="8" w:space="0" w:color="4F81BD"/>
              <w:left w:val="single" w:sz="8" w:space="0" w:color="4F81BD"/>
              <w:bottom w:val="single" w:sz="8" w:space="0" w:color="4F81BD"/>
              <w:right w:val="single" w:sz="4" w:space="0" w:color="auto"/>
            </w:tcBorders>
            <w:shd w:val="clear" w:color="auto" w:fill="FFFFFF"/>
          </w:tcPr>
          <w:p w14:paraId="4382ADDD" w14:textId="77777777" w:rsidR="00001A01" w:rsidRPr="00ED671B" w:rsidRDefault="00D1649D"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32</w:t>
            </w:r>
          </w:p>
        </w:tc>
        <w:tc>
          <w:tcPr>
            <w:tcW w:w="486" w:type="pct"/>
            <w:tcBorders>
              <w:top w:val="single" w:sz="8" w:space="0" w:color="4F81BD"/>
              <w:left w:val="single" w:sz="4" w:space="0" w:color="auto"/>
              <w:bottom w:val="single" w:sz="8" w:space="0" w:color="4F81BD"/>
              <w:right w:val="single" w:sz="4" w:space="0" w:color="auto"/>
            </w:tcBorders>
            <w:shd w:val="clear" w:color="auto" w:fill="FFFFFF"/>
          </w:tcPr>
          <w:p w14:paraId="0754D4E0" w14:textId="77777777" w:rsidR="00001A01" w:rsidRPr="00ED671B" w:rsidRDefault="00D1649D"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48</w:t>
            </w:r>
          </w:p>
        </w:tc>
        <w:tc>
          <w:tcPr>
            <w:tcW w:w="398" w:type="pct"/>
            <w:tcBorders>
              <w:top w:val="single" w:sz="8" w:space="0" w:color="4F81BD"/>
              <w:left w:val="single" w:sz="4" w:space="0" w:color="auto"/>
              <w:bottom w:val="single" w:sz="8" w:space="0" w:color="4F81BD"/>
              <w:right w:val="single" w:sz="4" w:space="0" w:color="auto"/>
            </w:tcBorders>
            <w:shd w:val="clear" w:color="auto" w:fill="FFFFFF"/>
          </w:tcPr>
          <w:p w14:paraId="5C7743D4" w14:textId="77777777" w:rsidR="00001A01" w:rsidRPr="00ED671B" w:rsidRDefault="00F7633C"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17</w:t>
            </w:r>
          </w:p>
        </w:tc>
        <w:tc>
          <w:tcPr>
            <w:tcW w:w="486" w:type="pct"/>
            <w:tcBorders>
              <w:top w:val="single" w:sz="8" w:space="0" w:color="4F81BD"/>
              <w:left w:val="single" w:sz="4" w:space="0" w:color="auto"/>
              <w:bottom w:val="single" w:sz="8" w:space="0" w:color="4F81BD"/>
              <w:right w:val="single" w:sz="8" w:space="0" w:color="4F81BD"/>
            </w:tcBorders>
            <w:shd w:val="clear" w:color="auto" w:fill="FFFFFF"/>
          </w:tcPr>
          <w:p w14:paraId="66720D88" w14:textId="77777777" w:rsidR="00001A01" w:rsidRPr="00ED671B" w:rsidRDefault="00D1649D"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34</w:t>
            </w:r>
          </w:p>
        </w:tc>
        <w:tc>
          <w:tcPr>
            <w:tcW w:w="1013" w:type="pct"/>
            <w:tcBorders>
              <w:top w:val="single" w:sz="8" w:space="0" w:color="4F81BD"/>
              <w:left w:val="single" w:sz="8" w:space="0" w:color="4F81BD"/>
              <w:bottom w:val="single" w:sz="8" w:space="0" w:color="4F81BD"/>
              <w:right w:val="single" w:sz="8" w:space="0" w:color="4F81BD"/>
            </w:tcBorders>
            <w:shd w:val="clear" w:color="auto" w:fill="FFFFFF"/>
          </w:tcPr>
          <w:p w14:paraId="407DFB5D" w14:textId="77777777" w:rsidR="00001A01" w:rsidRPr="00ED671B" w:rsidRDefault="00A961FC"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35.5</w:t>
            </w:r>
          </w:p>
        </w:tc>
      </w:tr>
      <w:tr w:rsidR="00DD067D" w:rsidRPr="00ED671B" w14:paraId="1459BA64" w14:textId="77777777" w:rsidTr="001348A0">
        <w:trPr>
          <w:trHeight w:val="227"/>
        </w:trPr>
        <w:tc>
          <w:tcPr>
            <w:tcW w:w="803" w:type="pct"/>
            <w:tcBorders>
              <w:top w:val="single" w:sz="8" w:space="0" w:color="4F81BD"/>
              <w:left w:val="single" w:sz="8" w:space="0" w:color="4F81BD"/>
              <w:bottom w:val="single" w:sz="4" w:space="0" w:color="auto"/>
              <w:right w:val="single" w:sz="8" w:space="0" w:color="4F81BD"/>
            </w:tcBorders>
            <w:shd w:val="clear" w:color="auto" w:fill="FFFFFF"/>
          </w:tcPr>
          <w:p w14:paraId="582E20F3" w14:textId="77777777" w:rsidR="00DD067D" w:rsidRPr="00ED671B" w:rsidRDefault="00DD067D"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Equine/ Donkey/</w:t>
            </w:r>
          </w:p>
        </w:tc>
        <w:tc>
          <w:tcPr>
            <w:tcW w:w="576" w:type="pct"/>
            <w:tcBorders>
              <w:top w:val="single" w:sz="8" w:space="0" w:color="4F81BD"/>
              <w:left w:val="single" w:sz="8" w:space="0" w:color="4F81BD"/>
              <w:bottom w:val="single" w:sz="4" w:space="0" w:color="auto"/>
              <w:right w:val="single" w:sz="8" w:space="0" w:color="4F81BD"/>
            </w:tcBorders>
            <w:shd w:val="clear" w:color="auto" w:fill="FFFFFF"/>
          </w:tcPr>
          <w:p w14:paraId="7CB2FC17" w14:textId="77777777" w:rsidR="00DD067D" w:rsidRPr="00ED671B" w:rsidRDefault="00D1649D"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24</w:t>
            </w:r>
          </w:p>
        </w:tc>
        <w:tc>
          <w:tcPr>
            <w:tcW w:w="619" w:type="pct"/>
            <w:tcBorders>
              <w:top w:val="single" w:sz="8" w:space="0" w:color="4F81BD"/>
              <w:left w:val="single" w:sz="8" w:space="0" w:color="4F81BD"/>
              <w:bottom w:val="single" w:sz="4" w:space="0" w:color="auto"/>
              <w:right w:val="single" w:sz="8" w:space="0" w:color="4F81BD"/>
            </w:tcBorders>
            <w:shd w:val="clear" w:color="auto" w:fill="FFFFFF"/>
          </w:tcPr>
          <w:p w14:paraId="797DFB2F" w14:textId="77777777" w:rsidR="00DD067D" w:rsidRPr="00ED671B" w:rsidRDefault="00D1649D"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24</w:t>
            </w:r>
          </w:p>
        </w:tc>
        <w:tc>
          <w:tcPr>
            <w:tcW w:w="619" w:type="pct"/>
            <w:tcBorders>
              <w:top w:val="single" w:sz="8" w:space="0" w:color="4F81BD"/>
              <w:left w:val="single" w:sz="8" w:space="0" w:color="4F81BD"/>
              <w:bottom w:val="single" w:sz="4" w:space="0" w:color="auto"/>
              <w:right w:val="single" w:sz="4" w:space="0" w:color="auto"/>
            </w:tcBorders>
            <w:shd w:val="clear" w:color="auto" w:fill="FFFFFF"/>
          </w:tcPr>
          <w:p w14:paraId="711A2B97" w14:textId="77777777" w:rsidR="00DD067D" w:rsidRPr="00ED671B" w:rsidRDefault="00D1649D"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12</w:t>
            </w:r>
          </w:p>
        </w:tc>
        <w:tc>
          <w:tcPr>
            <w:tcW w:w="486" w:type="pct"/>
            <w:tcBorders>
              <w:top w:val="single" w:sz="8" w:space="0" w:color="4F81BD"/>
              <w:left w:val="single" w:sz="4" w:space="0" w:color="auto"/>
              <w:bottom w:val="single" w:sz="4" w:space="0" w:color="auto"/>
              <w:right w:val="single" w:sz="4" w:space="0" w:color="auto"/>
            </w:tcBorders>
            <w:shd w:val="clear" w:color="auto" w:fill="FFFFFF"/>
          </w:tcPr>
          <w:p w14:paraId="140720E4" w14:textId="77777777" w:rsidR="00DD067D" w:rsidRPr="00ED671B" w:rsidRDefault="00D1649D"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24</w:t>
            </w:r>
          </w:p>
        </w:tc>
        <w:tc>
          <w:tcPr>
            <w:tcW w:w="398" w:type="pct"/>
            <w:tcBorders>
              <w:top w:val="single" w:sz="8" w:space="0" w:color="4F81BD"/>
              <w:left w:val="single" w:sz="4" w:space="0" w:color="auto"/>
              <w:bottom w:val="single" w:sz="4" w:space="0" w:color="auto"/>
              <w:right w:val="single" w:sz="4" w:space="0" w:color="auto"/>
            </w:tcBorders>
            <w:shd w:val="clear" w:color="auto" w:fill="FFFFFF"/>
          </w:tcPr>
          <w:p w14:paraId="708586FE" w14:textId="77777777" w:rsidR="00DD067D" w:rsidRPr="00ED671B" w:rsidRDefault="00D1649D"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30</w:t>
            </w:r>
          </w:p>
        </w:tc>
        <w:tc>
          <w:tcPr>
            <w:tcW w:w="486" w:type="pct"/>
            <w:tcBorders>
              <w:top w:val="single" w:sz="8" w:space="0" w:color="4F81BD"/>
              <w:left w:val="single" w:sz="4" w:space="0" w:color="auto"/>
              <w:bottom w:val="single" w:sz="4" w:space="0" w:color="auto"/>
              <w:right w:val="single" w:sz="8" w:space="0" w:color="4F81BD"/>
            </w:tcBorders>
            <w:shd w:val="clear" w:color="auto" w:fill="FFFFFF"/>
          </w:tcPr>
          <w:p w14:paraId="4D98B901" w14:textId="77777777" w:rsidR="00DD067D" w:rsidRPr="00ED671B" w:rsidRDefault="00D13521"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42</w:t>
            </w:r>
          </w:p>
        </w:tc>
        <w:tc>
          <w:tcPr>
            <w:tcW w:w="1013" w:type="pct"/>
            <w:tcBorders>
              <w:top w:val="single" w:sz="8" w:space="0" w:color="4F81BD"/>
              <w:left w:val="single" w:sz="8" w:space="0" w:color="4F81BD"/>
              <w:right w:val="single" w:sz="8" w:space="0" w:color="4F81BD"/>
            </w:tcBorders>
            <w:shd w:val="clear" w:color="auto" w:fill="FFFFFF"/>
          </w:tcPr>
          <w:p w14:paraId="76FE4994" w14:textId="77777777" w:rsidR="00DD067D" w:rsidRPr="00ED671B" w:rsidRDefault="00A961FC"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26</w:t>
            </w:r>
          </w:p>
        </w:tc>
      </w:tr>
    </w:tbl>
    <w:p w14:paraId="5150391D" w14:textId="77777777" w:rsidR="002D2F8B" w:rsidRPr="00ED671B" w:rsidRDefault="002D2F8B" w:rsidP="001348A0">
      <w:pPr>
        <w:adjustRightInd w:val="0"/>
        <w:snapToGrid w:val="0"/>
        <w:spacing w:after="0" w:line="240" w:lineRule="auto"/>
        <w:ind w:firstLine="720"/>
        <w:rPr>
          <w:rFonts w:ascii="Times New Roman" w:hAnsi="Times New Roman" w:cs="Times New Roman"/>
          <w:sz w:val="20"/>
          <w:szCs w:val="20"/>
        </w:rPr>
      </w:pPr>
      <w:r w:rsidRPr="00ED671B">
        <w:rPr>
          <w:rFonts w:ascii="Times New Roman" w:hAnsi="Times New Roman" w:cs="Times New Roman"/>
          <w:sz w:val="20"/>
          <w:szCs w:val="20"/>
        </w:rPr>
        <w:t xml:space="preserve">As </w:t>
      </w:r>
      <w:r w:rsidR="00DB68C1" w:rsidRPr="00ED671B">
        <w:rPr>
          <w:rFonts w:ascii="Times New Roman" w:hAnsi="Times New Roman" w:cs="Times New Roman"/>
          <w:i/>
          <w:sz w:val="20"/>
          <w:szCs w:val="20"/>
        </w:rPr>
        <w:t>Table 14</w:t>
      </w:r>
      <w:r w:rsidRPr="00ED671B">
        <w:rPr>
          <w:rFonts w:ascii="Times New Roman" w:hAnsi="Times New Roman" w:cs="Times New Roman"/>
          <w:sz w:val="20"/>
          <w:szCs w:val="20"/>
        </w:rPr>
        <w:t xml:space="preserve"> ind</w:t>
      </w:r>
      <w:r w:rsidR="00A961FC" w:rsidRPr="00ED671B">
        <w:rPr>
          <w:rFonts w:ascii="Times New Roman" w:hAnsi="Times New Roman" w:cs="Times New Roman"/>
          <w:sz w:val="20"/>
          <w:szCs w:val="20"/>
        </w:rPr>
        <w:t>icated; respondents in the six</w:t>
      </w:r>
      <w:r w:rsidRPr="00ED671B">
        <w:rPr>
          <w:rFonts w:ascii="Times New Roman" w:hAnsi="Times New Roman" w:cs="Times New Roman"/>
          <w:sz w:val="20"/>
          <w:szCs w:val="20"/>
        </w:rPr>
        <w:t xml:space="preserve"> woredas reported domestic animals such as cattle, shoats, and equine (</w:t>
      </w:r>
      <w:r w:rsidR="00A961FC" w:rsidRPr="00ED671B">
        <w:rPr>
          <w:rFonts w:ascii="Times New Roman" w:hAnsi="Times New Roman" w:cs="Times New Roman"/>
          <w:sz w:val="20"/>
          <w:szCs w:val="20"/>
        </w:rPr>
        <w:t>donkey) were taken averagely, 53, 35.5 and 26</w:t>
      </w:r>
      <w:r w:rsidRPr="00ED671B">
        <w:rPr>
          <w:rFonts w:ascii="Times New Roman" w:hAnsi="Times New Roman" w:cs="Times New Roman"/>
          <w:sz w:val="20"/>
          <w:szCs w:val="20"/>
        </w:rPr>
        <w:t xml:space="preserve"> defined frequency of treatment in the year.</w:t>
      </w:r>
    </w:p>
    <w:p w14:paraId="0DABDC83" w14:textId="77777777" w:rsidR="002D2F8B" w:rsidRPr="00ED671B" w:rsidRDefault="002D2F8B" w:rsidP="00ED671B">
      <w:pPr>
        <w:adjustRightInd w:val="0"/>
        <w:snapToGrid w:val="0"/>
        <w:spacing w:after="0" w:line="240" w:lineRule="auto"/>
        <w:rPr>
          <w:rFonts w:ascii="Times New Roman" w:hAnsi="Times New Roman" w:cs="Times New Roman"/>
          <w:b/>
          <w:bCs/>
          <w:sz w:val="20"/>
          <w:szCs w:val="20"/>
        </w:rPr>
      </w:pPr>
    </w:p>
    <w:p w14:paraId="1537524D" w14:textId="77777777" w:rsidR="002D2F8B" w:rsidRPr="00ED671B" w:rsidRDefault="00DB68C1" w:rsidP="00ED671B">
      <w:pPr>
        <w:adjustRightInd w:val="0"/>
        <w:snapToGrid w:val="0"/>
        <w:spacing w:after="0" w:line="240" w:lineRule="auto"/>
        <w:rPr>
          <w:rFonts w:ascii="Times New Roman" w:hAnsi="Times New Roman" w:cs="Times New Roman"/>
          <w:b/>
          <w:bCs/>
          <w:sz w:val="20"/>
          <w:szCs w:val="20"/>
        </w:rPr>
      </w:pPr>
      <w:bookmarkStart w:id="38" w:name="_Toc111257921"/>
      <w:r w:rsidRPr="00ED671B">
        <w:rPr>
          <w:rFonts w:ascii="Times New Roman" w:hAnsi="Times New Roman" w:cs="Times New Roman"/>
          <w:b/>
          <w:bCs/>
          <w:sz w:val="20"/>
          <w:szCs w:val="20"/>
        </w:rPr>
        <w:t>Table 15</w:t>
      </w:r>
      <w:r w:rsidR="002D2F8B" w:rsidRPr="00ED671B">
        <w:rPr>
          <w:rFonts w:ascii="Times New Roman" w:hAnsi="Times New Roman" w:cs="Times New Roman"/>
          <w:b/>
          <w:bCs/>
          <w:sz w:val="20"/>
          <w:szCs w:val="20"/>
        </w:rPr>
        <w:t xml:space="preserve">.  Cost of treatment in the </w:t>
      </w:r>
      <w:bookmarkEnd w:id="38"/>
      <w:r w:rsidR="006123A0" w:rsidRPr="00ED671B">
        <w:rPr>
          <w:rFonts w:ascii="Times New Roman" w:hAnsi="Times New Roman" w:cs="Times New Roman"/>
          <w:b/>
          <w:bCs/>
          <w:sz w:val="20"/>
          <w:szCs w:val="20"/>
        </w:rPr>
        <w:t>Districts</w:t>
      </w:r>
    </w:p>
    <w:tbl>
      <w:tblPr>
        <w:tblStyle w:val="TableGrid"/>
        <w:tblW w:w="5000" w:type="pct"/>
        <w:tblLook w:val="04A0" w:firstRow="1" w:lastRow="0" w:firstColumn="1" w:lastColumn="0" w:noHBand="0" w:noVBand="1"/>
      </w:tblPr>
      <w:tblGrid>
        <w:gridCol w:w="1656"/>
        <w:gridCol w:w="1134"/>
        <w:gridCol w:w="1218"/>
        <w:gridCol w:w="1111"/>
        <w:gridCol w:w="908"/>
        <w:gridCol w:w="1015"/>
        <w:gridCol w:w="1017"/>
        <w:gridCol w:w="1517"/>
      </w:tblGrid>
      <w:tr w:rsidR="002D2F8B" w:rsidRPr="00ED671B" w14:paraId="64BFC372" w14:textId="77777777" w:rsidTr="0051714B">
        <w:trPr>
          <w:trHeight w:val="346"/>
        </w:trPr>
        <w:tc>
          <w:tcPr>
            <w:tcW w:w="865" w:type="pct"/>
            <w:vMerge w:val="restart"/>
            <w:tcBorders>
              <w:top w:val="single" w:sz="8" w:space="0" w:color="4BACC6"/>
              <w:left w:val="single" w:sz="8" w:space="0" w:color="4BACC6"/>
              <w:bottom w:val="single" w:sz="18" w:space="0" w:color="FFFFFF"/>
              <w:right w:val="single" w:sz="8" w:space="0" w:color="4BACC6"/>
            </w:tcBorders>
            <w:shd w:val="clear" w:color="auto" w:fill="4BACC6"/>
          </w:tcPr>
          <w:p w14:paraId="065D1D1B" w14:textId="77777777" w:rsidR="002D2F8B" w:rsidRPr="00ED671B" w:rsidRDefault="002D2F8B"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Livestock kept</w:t>
            </w:r>
          </w:p>
        </w:tc>
        <w:tc>
          <w:tcPr>
            <w:tcW w:w="3343" w:type="pct"/>
            <w:gridSpan w:val="6"/>
            <w:tcBorders>
              <w:top w:val="single" w:sz="8" w:space="0" w:color="4BACC6"/>
              <w:left w:val="single" w:sz="8" w:space="0" w:color="4BACC6"/>
              <w:bottom w:val="single" w:sz="18" w:space="0" w:color="FFFFFF"/>
              <w:right w:val="single" w:sz="8" w:space="0" w:color="4BACC6"/>
            </w:tcBorders>
            <w:shd w:val="clear" w:color="auto" w:fill="4BACC6"/>
          </w:tcPr>
          <w:p w14:paraId="3D325313" w14:textId="77777777" w:rsidR="002D2F8B" w:rsidRPr="00ED671B" w:rsidRDefault="002D2F8B"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 xml:space="preserve">  Ave</w:t>
            </w:r>
            <w:r w:rsidR="006123A0" w:rsidRPr="00ED671B">
              <w:rPr>
                <w:rFonts w:ascii="Times New Roman" w:hAnsi="Times New Roman" w:cs="Times New Roman"/>
                <w:sz w:val="20"/>
                <w:szCs w:val="20"/>
              </w:rPr>
              <w:t>rage cost of treatment in District</w:t>
            </w:r>
            <w:r w:rsidRPr="00ED671B">
              <w:rPr>
                <w:rFonts w:ascii="Times New Roman" w:hAnsi="Times New Roman" w:cs="Times New Roman"/>
                <w:sz w:val="20"/>
                <w:szCs w:val="20"/>
              </w:rPr>
              <w:t>s</w:t>
            </w:r>
          </w:p>
        </w:tc>
        <w:tc>
          <w:tcPr>
            <w:tcW w:w="792" w:type="pct"/>
            <w:vMerge w:val="restart"/>
            <w:tcBorders>
              <w:top w:val="single" w:sz="8" w:space="0" w:color="4BACC6"/>
              <w:left w:val="single" w:sz="8" w:space="0" w:color="4BACC6"/>
              <w:bottom w:val="single" w:sz="18" w:space="0" w:color="FFFFFF"/>
              <w:right w:val="single" w:sz="8" w:space="0" w:color="4BACC6"/>
            </w:tcBorders>
            <w:shd w:val="clear" w:color="auto" w:fill="4BACC6"/>
          </w:tcPr>
          <w:p w14:paraId="4EA9D791" w14:textId="77777777" w:rsidR="002D2F8B" w:rsidRPr="00ED671B" w:rsidRDefault="002D2F8B"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 xml:space="preserve"> Average cost</w:t>
            </w:r>
          </w:p>
        </w:tc>
      </w:tr>
      <w:tr w:rsidR="0051714B" w:rsidRPr="00ED671B" w14:paraId="7242487A" w14:textId="77777777" w:rsidTr="0051714B">
        <w:trPr>
          <w:trHeight w:val="184"/>
        </w:trPr>
        <w:tc>
          <w:tcPr>
            <w:tcW w:w="865" w:type="pct"/>
            <w:vMerge/>
            <w:tcBorders>
              <w:top w:val="single" w:sz="18" w:space="0" w:color="FFFFFF"/>
              <w:left w:val="single" w:sz="8" w:space="0" w:color="4BACC6"/>
              <w:bottom w:val="single" w:sz="8" w:space="0" w:color="4BACC6"/>
              <w:right w:val="single" w:sz="8" w:space="0" w:color="4BACC6"/>
            </w:tcBorders>
            <w:shd w:val="clear" w:color="auto" w:fill="FFFFFF"/>
          </w:tcPr>
          <w:p w14:paraId="2BB9CA3A" w14:textId="77777777" w:rsidR="0051714B" w:rsidRPr="00ED671B" w:rsidRDefault="0051714B" w:rsidP="00ED671B">
            <w:pPr>
              <w:adjustRightInd w:val="0"/>
              <w:snapToGrid w:val="0"/>
              <w:spacing w:after="0" w:line="240" w:lineRule="auto"/>
              <w:rPr>
                <w:rFonts w:ascii="Times New Roman" w:hAnsi="Times New Roman" w:cs="Times New Roman"/>
                <w:sz w:val="20"/>
                <w:szCs w:val="20"/>
              </w:rPr>
            </w:pPr>
          </w:p>
        </w:tc>
        <w:tc>
          <w:tcPr>
            <w:tcW w:w="592" w:type="pct"/>
            <w:tcBorders>
              <w:top w:val="single" w:sz="18" w:space="0" w:color="FFFFFF"/>
              <w:left w:val="single" w:sz="8" w:space="0" w:color="4BACC6"/>
              <w:bottom w:val="single" w:sz="8" w:space="0" w:color="4BACC6"/>
              <w:right w:val="single" w:sz="8" w:space="0" w:color="4BACC6"/>
            </w:tcBorders>
            <w:shd w:val="clear" w:color="auto" w:fill="FFFFFF"/>
          </w:tcPr>
          <w:p w14:paraId="118FD66F" w14:textId="77777777" w:rsidR="0051714B" w:rsidRPr="00ED671B" w:rsidRDefault="0051714B" w:rsidP="00ED671B">
            <w:pPr>
              <w:adjustRightInd w:val="0"/>
              <w:snapToGrid w:val="0"/>
              <w:spacing w:after="0" w:line="240" w:lineRule="auto"/>
              <w:rPr>
                <w:rFonts w:ascii="Times New Roman" w:hAnsi="Times New Roman" w:cs="Times New Roman"/>
                <w:b/>
                <w:sz w:val="20"/>
                <w:szCs w:val="20"/>
              </w:rPr>
            </w:pPr>
            <w:r w:rsidRPr="00ED671B">
              <w:rPr>
                <w:rFonts w:ascii="Times New Roman" w:hAnsi="Times New Roman" w:cs="Times New Roman"/>
                <w:b/>
                <w:sz w:val="20"/>
                <w:szCs w:val="20"/>
              </w:rPr>
              <w:t>Bambasi</w:t>
            </w:r>
          </w:p>
        </w:tc>
        <w:tc>
          <w:tcPr>
            <w:tcW w:w="636" w:type="pct"/>
            <w:tcBorders>
              <w:top w:val="single" w:sz="18" w:space="0" w:color="FFFFFF"/>
              <w:left w:val="single" w:sz="8" w:space="0" w:color="4BACC6"/>
              <w:bottom w:val="single" w:sz="8" w:space="0" w:color="4BACC6"/>
              <w:right w:val="single" w:sz="8" w:space="0" w:color="4BACC6"/>
            </w:tcBorders>
            <w:shd w:val="clear" w:color="auto" w:fill="FFFFFF"/>
          </w:tcPr>
          <w:p w14:paraId="56221F1D" w14:textId="77777777" w:rsidR="0051714B" w:rsidRPr="00ED671B" w:rsidRDefault="0051714B" w:rsidP="00ED671B">
            <w:pPr>
              <w:adjustRightInd w:val="0"/>
              <w:snapToGrid w:val="0"/>
              <w:spacing w:after="0" w:line="240" w:lineRule="auto"/>
              <w:rPr>
                <w:rFonts w:ascii="Times New Roman" w:hAnsi="Times New Roman" w:cs="Times New Roman"/>
                <w:b/>
                <w:sz w:val="20"/>
                <w:szCs w:val="20"/>
              </w:rPr>
            </w:pPr>
            <w:r w:rsidRPr="00ED671B">
              <w:rPr>
                <w:rFonts w:ascii="Times New Roman" w:hAnsi="Times New Roman" w:cs="Times New Roman"/>
                <w:b/>
                <w:sz w:val="20"/>
                <w:szCs w:val="20"/>
              </w:rPr>
              <w:t>Homosha</w:t>
            </w:r>
          </w:p>
        </w:tc>
        <w:tc>
          <w:tcPr>
            <w:tcW w:w="580" w:type="pct"/>
            <w:tcBorders>
              <w:top w:val="single" w:sz="18" w:space="0" w:color="FFFFFF"/>
              <w:left w:val="single" w:sz="8" w:space="0" w:color="4BACC6"/>
              <w:bottom w:val="single" w:sz="8" w:space="0" w:color="4BACC6"/>
              <w:right w:val="single" w:sz="4" w:space="0" w:color="auto"/>
            </w:tcBorders>
            <w:shd w:val="clear" w:color="auto" w:fill="FFFFFF"/>
          </w:tcPr>
          <w:p w14:paraId="76107D9D" w14:textId="77777777" w:rsidR="0051714B" w:rsidRPr="00ED671B" w:rsidRDefault="0051714B" w:rsidP="00ED671B">
            <w:pPr>
              <w:adjustRightInd w:val="0"/>
              <w:snapToGrid w:val="0"/>
              <w:spacing w:after="0" w:line="240" w:lineRule="auto"/>
              <w:rPr>
                <w:rFonts w:ascii="Times New Roman" w:hAnsi="Times New Roman" w:cs="Times New Roman"/>
                <w:b/>
                <w:sz w:val="20"/>
                <w:szCs w:val="20"/>
              </w:rPr>
            </w:pPr>
            <w:r w:rsidRPr="00ED671B">
              <w:rPr>
                <w:rFonts w:ascii="Times New Roman" w:hAnsi="Times New Roman" w:cs="Times New Roman"/>
                <w:b/>
                <w:sz w:val="20"/>
                <w:szCs w:val="20"/>
              </w:rPr>
              <w:t>abrahamo</w:t>
            </w:r>
          </w:p>
        </w:tc>
        <w:tc>
          <w:tcPr>
            <w:tcW w:w="474" w:type="pct"/>
            <w:tcBorders>
              <w:top w:val="single" w:sz="18" w:space="0" w:color="FFFFFF"/>
              <w:left w:val="single" w:sz="4" w:space="0" w:color="auto"/>
              <w:bottom w:val="single" w:sz="8" w:space="0" w:color="4BACC6"/>
              <w:right w:val="single" w:sz="4" w:space="0" w:color="auto"/>
            </w:tcBorders>
            <w:shd w:val="clear" w:color="auto" w:fill="FFFFFF"/>
          </w:tcPr>
          <w:p w14:paraId="71AFE751" w14:textId="77777777" w:rsidR="0051714B" w:rsidRPr="00ED671B" w:rsidRDefault="0051714B" w:rsidP="00ED671B">
            <w:pPr>
              <w:adjustRightInd w:val="0"/>
              <w:snapToGrid w:val="0"/>
              <w:spacing w:after="0" w:line="240" w:lineRule="auto"/>
              <w:rPr>
                <w:rFonts w:ascii="Times New Roman" w:hAnsi="Times New Roman" w:cs="Times New Roman"/>
                <w:b/>
                <w:sz w:val="20"/>
                <w:szCs w:val="20"/>
              </w:rPr>
            </w:pPr>
            <w:r w:rsidRPr="00ED671B">
              <w:rPr>
                <w:rFonts w:ascii="Times New Roman" w:hAnsi="Times New Roman" w:cs="Times New Roman"/>
                <w:b/>
                <w:sz w:val="20"/>
                <w:szCs w:val="20"/>
              </w:rPr>
              <w:t>Sedal</w:t>
            </w:r>
          </w:p>
        </w:tc>
        <w:tc>
          <w:tcPr>
            <w:tcW w:w="530" w:type="pct"/>
            <w:tcBorders>
              <w:top w:val="single" w:sz="18" w:space="0" w:color="FFFFFF"/>
              <w:left w:val="single" w:sz="4" w:space="0" w:color="auto"/>
              <w:bottom w:val="single" w:sz="8" w:space="0" w:color="4BACC6"/>
              <w:right w:val="single" w:sz="4" w:space="0" w:color="auto"/>
            </w:tcBorders>
            <w:shd w:val="clear" w:color="auto" w:fill="FFFFFF"/>
          </w:tcPr>
          <w:p w14:paraId="044A153A" w14:textId="77777777" w:rsidR="0051714B" w:rsidRPr="00ED671B" w:rsidRDefault="0051714B" w:rsidP="00ED671B">
            <w:pPr>
              <w:adjustRightInd w:val="0"/>
              <w:snapToGrid w:val="0"/>
              <w:spacing w:after="0" w:line="240" w:lineRule="auto"/>
              <w:rPr>
                <w:rFonts w:ascii="Times New Roman" w:hAnsi="Times New Roman" w:cs="Times New Roman"/>
                <w:b/>
                <w:sz w:val="20"/>
                <w:szCs w:val="20"/>
              </w:rPr>
            </w:pPr>
            <w:r w:rsidRPr="00ED671B">
              <w:rPr>
                <w:rFonts w:ascii="Times New Roman" w:hAnsi="Times New Roman" w:cs="Times New Roman"/>
                <w:b/>
                <w:sz w:val="20"/>
                <w:szCs w:val="20"/>
              </w:rPr>
              <w:t>pawe</w:t>
            </w:r>
          </w:p>
        </w:tc>
        <w:tc>
          <w:tcPr>
            <w:tcW w:w="531" w:type="pct"/>
            <w:tcBorders>
              <w:top w:val="single" w:sz="18" w:space="0" w:color="FFFFFF"/>
              <w:left w:val="single" w:sz="4" w:space="0" w:color="auto"/>
              <w:bottom w:val="single" w:sz="8" w:space="0" w:color="4BACC6"/>
              <w:right w:val="single" w:sz="8" w:space="0" w:color="4BACC6"/>
            </w:tcBorders>
            <w:shd w:val="clear" w:color="auto" w:fill="FFFFFF"/>
          </w:tcPr>
          <w:p w14:paraId="291CFCDB" w14:textId="77777777" w:rsidR="0051714B" w:rsidRPr="00ED671B" w:rsidRDefault="0051714B" w:rsidP="00ED671B">
            <w:pPr>
              <w:adjustRightInd w:val="0"/>
              <w:snapToGrid w:val="0"/>
              <w:spacing w:after="0" w:line="240" w:lineRule="auto"/>
              <w:rPr>
                <w:rFonts w:ascii="Times New Roman" w:hAnsi="Times New Roman" w:cs="Times New Roman"/>
                <w:b/>
                <w:sz w:val="20"/>
                <w:szCs w:val="20"/>
              </w:rPr>
            </w:pPr>
            <w:r w:rsidRPr="00ED671B">
              <w:rPr>
                <w:rFonts w:ascii="Times New Roman" w:hAnsi="Times New Roman" w:cs="Times New Roman"/>
                <w:b/>
                <w:sz w:val="20"/>
                <w:szCs w:val="20"/>
              </w:rPr>
              <w:t>Dibate</w:t>
            </w:r>
          </w:p>
        </w:tc>
        <w:tc>
          <w:tcPr>
            <w:tcW w:w="792" w:type="pct"/>
            <w:vMerge/>
            <w:tcBorders>
              <w:top w:val="single" w:sz="18" w:space="0" w:color="FFFFFF"/>
              <w:left w:val="single" w:sz="8" w:space="0" w:color="4BACC6"/>
              <w:bottom w:val="single" w:sz="8" w:space="0" w:color="4BACC6"/>
              <w:right w:val="single" w:sz="8" w:space="0" w:color="4BACC6"/>
            </w:tcBorders>
            <w:shd w:val="clear" w:color="auto" w:fill="FFFFFF"/>
          </w:tcPr>
          <w:p w14:paraId="581D2C88" w14:textId="77777777" w:rsidR="0051714B" w:rsidRPr="00ED671B" w:rsidRDefault="0051714B" w:rsidP="00ED671B">
            <w:pPr>
              <w:adjustRightInd w:val="0"/>
              <w:snapToGrid w:val="0"/>
              <w:spacing w:after="0" w:line="240" w:lineRule="auto"/>
              <w:rPr>
                <w:rFonts w:ascii="Times New Roman" w:hAnsi="Times New Roman" w:cs="Times New Roman"/>
                <w:sz w:val="20"/>
                <w:szCs w:val="20"/>
              </w:rPr>
            </w:pPr>
          </w:p>
        </w:tc>
      </w:tr>
      <w:tr w:rsidR="0051714B" w:rsidRPr="00ED671B" w14:paraId="20C30F40" w14:textId="77777777" w:rsidTr="0051714B">
        <w:tc>
          <w:tcPr>
            <w:tcW w:w="865" w:type="pct"/>
            <w:tcBorders>
              <w:top w:val="single" w:sz="8" w:space="0" w:color="4BACC6"/>
              <w:left w:val="single" w:sz="8" w:space="0" w:color="4BACC6"/>
              <w:bottom w:val="single" w:sz="8" w:space="0" w:color="4BACC6"/>
              <w:right w:val="single" w:sz="8" w:space="0" w:color="4BACC6"/>
            </w:tcBorders>
            <w:shd w:val="clear" w:color="auto" w:fill="FFFFFF"/>
          </w:tcPr>
          <w:p w14:paraId="73E35FD0" w14:textId="77777777" w:rsidR="0051714B" w:rsidRPr="00ED671B" w:rsidRDefault="0051714B"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Cattle</w:t>
            </w:r>
          </w:p>
        </w:tc>
        <w:tc>
          <w:tcPr>
            <w:tcW w:w="592" w:type="pct"/>
            <w:tcBorders>
              <w:top w:val="single" w:sz="8" w:space="0" w:color="4BACC6"/>
              <w:left w:val="single" w:sz="8" w:space="0" w:color="4BACC6"/>
              <w:bottom w:val="single" w:sz="8" w:space="0" w:color="4BACC6"/>
              <w:right w:val="single" w:sz="8" w:space="0" w:color="4BACC6"/>
            </w:tcBorders>
            <w:shd w:val="clear" w:color="auto" w:fill="FFFFFF"/>
          </w:tcPr>
          <w:p w14:paraId="74DF9330" w14:textId="77777777" w:rsidR="0051714B" w:rsidRPr="00ED671B" w:rsidRDefault="00D1649D"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71</w:t>
            </w:r>
          </w:p>
        </w:tc>
        <w:tc>
          <w:tcPr>
            <w:tcW w:w="636" w:type="pct"/>
            <w:tcBorders>
              <w:top w:val="single" w:sz="8" w:space="0" w:color="4BACC6"/>
              <w:left w:val="single" w:sz="8" w:space="0" w:color="4BACC6"/>
              <w:bottom w:val="single" w:sz="8" w:space="0" w:color="4BACC6"/>
              <w:right w:val="single" w:sz="8" w:space="0" w:color="4BACC6"/>
            </w:tcBorders>
            <w:shd w:val="clear" w:color="auto" w:fill="FFFFFF"/>
          </w:tcPr>
          <w:p w14:paraId="401E968B" w14:textId="77777777" w:rsidR="0051714B" w:rsidRPr="00ED671B" w:rsidRDefault="00D1649D"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52</w:t>
            </w:r>
          </w:p>
        </w:tc>
        <w:tc>
          <w:tcPr>
            <w:tcW w:w="580" w:type="pct"/>
            <w:tcBorders>
              <w:top w:val="single" w:sz="8" w:space="0" w:color="4BACC6"/>
              <w:left w:val="single" w:sz="8" w:space="0" w:color="4BACC6"/>
              <w:bottom w:val="single" w:sz="8" w:space="0" w:color="4BACC6"/>
              <w:right w:val="single" w:sz="4" w:space="0" w:color="auto"/>
            </w:tcBorders>
            <w:shd w:val="clear" w:color="auto" w:fill="FFFFFF"/>
          </w:tcPr>
          <w:p w14:paraId="708220F2" w14:textId="77777777" w:rsidR="0051714B" w:rsidRPr="00ED671B" w:rsidRDefault="00D1649D"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69</w:t>
            </w:r>
          </w:p>
        </w:tc>
        <w:tc>
          <w:tcPr>
            <w:tcW w:w="474" w:type="pct"/>
            <w:tcBorders>
              <w:top w:val="single" w:sz="8" w:space="0" w:color="4BACC6"/>
              <w:left w:val="single" w:sz="4" w:space="0" w:color="auto"/>
              <w:bottom w:val="single" w:sz="8" w:space="0" w:color="4BACC6"/>
              <w:right w:val="single" w:sz="4" w:space="0" w:color="auto"/>
            </w:tcBorders>
            <w:shd w:val="clear" w:color="auto" w:fill="FFFFFF"/>
          </w:tcPr>
          <w:p w14:paraId="4B36C492" w14:textId="77777777" w:rsidR="0051714B" w:rsidRPr="00ED671B" w:rsidRDefault="00D1649D"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60</w:t>
            </w:r>
          </w:p>
        </w:tc>
        <w:tc>
          <w:tcPr>
            <w:tcW w:w="530" w:type="pct"/>
            <w:tcBorders>
              <w:top w:val="single" w:sz="8" w:space="0" w:color="4BACC6"/>
              <w:left w:val="single" w:sz="4" w:space="0" w:color="auto"/>
              <w:bottom w:val="single" w:sz="8" w:space="0" w:color="4BACC6"/>
              <w:right w:val="single" w:sz="4" w:space="0" w:color="auto"/>
            </w:tcBorders>
            <w:shd w:val="clear" w:color="auto" w:fill="FFFFFF"/>
          </w:tcPr>
          <w:p w14:paraId="0F1FFB2B" w14:textId="77777777" w:rsidR="0051714B" w:rsidRPr="00ED671B" w:rsidRDefault="00D1649D"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58</w:t>
            </w:r>
          </w:p>
        </w:tc>
        <w:tc>
          <w:tcPr>
            <w:tcW w:w="531" w:type="pct"/>
            <w:tcBorders>
              <w:top w:val="single" w:sz="8" w:space="0" w:color="4BACC6"/>
              <w:left w:val="single" w:sz="4" w:space="0" w:color="auto"/>
              <w:bottom w:val="single" w:sz="8" w:space="0" w:color="4BACC6"/>
              <w:right w:val="single" w:sz="8" w:space="0" w:color="4BACC6"/>
            </w:tcBorders>
            <w:shd w:val="clear" w:color="auto" w:fill="FFFFFF"/>
          </w:tcPr>
          <w:p w14:paraId="58F36A33" w14:textId="77777777" w:rsidR="0051714B" w:rsidRPr="00ED671B" w:rsidRDefault="00D1649D"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49</w:t>
            </w:r>
          </w:p>
        </w:tc>
        <w:tc>
          <w:tcPr>
            <w:tcW w:w="792" w:type="pct"/>
            <w:tcBorders>
              <w:top w:val="single" w:sz="8" w:space="0" w:color="4BACC6"/>
              <w:left w:val="single" w:sz="8" w:space="0" w:color="4BACC6"/>
              <w:bottom w:val="single" w:sz="8" w:space="0" w:color="4BACC6"/>
              <w:right w:val="single" w:sz="8" w:space="0" w:color="4BACC6"/>
            </w:tcBorders>
            <w:shd w:val="clear" w:color="auto" w:fill="FFFFFF"/>
          </w:tcPr>
          <w:p w14:paraId="0D3E0E9B" w14:textId="77777777" w:rsidR="0051714B" w:rsidRPr="00ED671B" w:rsidRDefault="00A961FC"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59.83</w:t>
            </w:r>
          </w:p>
        </w:tc>
      </w:tr>
      <w:tr w:rsidR="0051714B" w:rsidRPr="00ED671B" w14:paraId="5BF1374D" w14:textId="77777777" w:rsidTr="0051714B">
        <w:tc>
          <w:tcPr>
            <w:tcW w:w="865" w:type="pct"/>
            <w:tcBorders>
              <w:top w:val="single" w:sz="8" w:space="0" w:color="4BACC6"/>
              <w:left w:val="single" w:sz="8" w:space="0" w:color="4BACC6"/>
              <w:bottom w:val="single" w:sz="8" w:space="0" w:color="4BACC6"/>
              <w:right w:val="single" w:sz="8" w:space="0" w:color="4BACC6"/>
            </w:tcBorders>
            <w:shd w:val="clear" w:color="auto" w:fill="FFFFFF"/>
          </w:tcPr>
          <w:p w14:paraId="762CD3E7" w14:textId="77777777" w:rsidR="0051714B" w:rsidRPr="00ED671B" w:rsidRDefault="0051714B"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Shoats</w:t>
            </w:r>
          </w:p>
        </w:tc>
        <w:tc>
          <w:tcPr>
            <w:tcW w:w="592" w:type="pct"/>
            <w:tcBorders>
              <w:top w:val="single" w:sz="8" w:space="0" w:color="4BACC6"/>
              <w:left w:val="single" w:sz="8" w:space="0" w:color="4BACC6"/>
              <w:bottom w:val="single" w:sz="8" w:space="0" w:color="4BACC6"/>
              <w:right w:val="single" w:sz="8" w:space="0" w:color="4BACC6"/>
            </w:tcBorders>
            <w:shd w:val="clear" w:color="auto" w:fill="FFFFFF"/>
          </w:tcPr>
          <w:p w14:paraId="30CA33F7" w14:textId="77777777" w:rsidR="0051714B" w:rsidRPr="00ED671B" w:rsidRDefault="00D1649D"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37</w:t>
            </w:r>
          </w:p>
        </w:tc>
        <w:tc>
          <w:tcPr>
            <w:tcW w:w="636" w:type="pct"/>
            <w:tcBorders>
              <w:top w:val="single" w:sz="8" w:space="0" w:color="4BACC6"/>
              <w:left w:val="single" w:sz="8" w:space="0" w:color="4BACC6"/>
              <w:bottom w:val="single" w:sz="8" w:space="0" w:color="4BACC6"/>
              <w:right w:val="single" w:sz="8" w:space="0" w:color="4BACC6"/>
            </w:tcBorders>
            <w:shd w:val="clear" w:color="auto" w:fill="FFFFFF"/>
          </w:tcPr>
          <w:p w14:paraId="583845B3" w14:textId="77777777" w:rsidR="0051714B" w:rsidRPr="00ED671B" w:rsidRDefault="00D1649D"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32</w:t>
            </w:r>
          </w:p>
        </w:tc>
        <w:tc>
          <w:tcPr>
            <w:tcW w:w="580" w:type="pct"/>
            <w:tcBorders>
              <w:top w:val="single" w:sz="8" w:space="0" w:color="4BACC6"/>
              <w:left w:val="single" w:sz="8" w:space="0" w:color="4BACC6"/>
              <w:bottom w:val="single" w:sz="8" w:space="0" w:color="4BACC6"/>
              <w:right w:val="single" w:sz="4" w:space="0" w:color="auto"/>
            </w:tcBorders>
            <w:shd w:val="clear" w:color="auto" w:fill="FFFFFF"/>
          </w:tcPr>
          <w:p w14:paraId="01D6BBFF" w14:textId="77777777" w:rsidR="0051714B" w:rsidRPr="00ED671B" w:rsidRDefault="00D1649D"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28</w:t>
            </w:r>
          </w:p>
        </w:tc>
        <w:tc>
          <w:tcPr>
            <w:tcW w:w="474" w:type="pct"/>
            <w:tcBorders>
              <w:top w:val="single" w:sz="8" w:space="0" w:color="4BACC6"/>
              <w:left w:val="single" w:sz="4" w:space="0" w:color="auto"/>
              <w:bottom w:val="single" w:sz="8" w:space="0" w:color="4BACC6"/>
              <w:right w:val="single" w:sz="4" w:space="0" w:color="auto"/>
            </w:tcBorders>
            <w:shd w:val="clear" w:color="auto" w:fill="FFFFFF"/>
          </w:tcPr>
          <w:p w14:paraId="25F6E28E" w14:textId="77777777" w:rsidR="0051714B" w:rsidRPr="00ED671B" w:rsidRDefault="00D1649D"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28</w:t>
            </w:r>
          </w:p>
        </w:tc>
        <w:tc>
          <w:tcPr>
            <w:tcW w:w="530" w:type="pct"/>
            <w:tcBorders>
              <w:top w:val="single" w:sz="8" w:space="0" w:color="4BACC6"/>
              <w:left w:val="single" w:sz="4" w:space="0" w:color="auto"/>
              <w:bottom w:val="single" w:sz="8" w:space="0" w:color="4BACC6"/>
              <w:right w:val="single" w:sz="4" w:space="0" w:color="auto"/>
            </w:tcBorders>
            <w:shd w:val="clear" w:color="auto" w:fill="FFFFFF"/>
          </w:tcPr>
          <w:p w14:paraId="0B5E2EEB" w14:textId="77777777" w:rsidR="0051714B" w:rsidRPr="00ED671B" w:rsidRDefault="00D1649D"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20</w:t>
            </w:r>
          </w:p>
        </w:tc>
        <w:tc>
          <w:tcPr>
            <w:tcW w:w="531" w:type="pct"/>
            <w:tcBorders>
              <w:top w:val="single" w:sz="8" w:space="0" w:color="4BACC6"/>
              <w:left w:val="single" w:sz="4" w:space="0" w:color="auto"/>
              <w:bottom w:val="single" w:sz="8" w:space="0" w:color="4BACC6"/>
              <w:right w:val="single" w:sz="8" w:space="0" w:color="4BACC6"/>
            </w:tcBorders>
            <w:shd w:val="clear" w:color="auto" w:fill="FFFFFF"/>
          </w:tcPr>
          <w:p w14:paraId="373AA2DF" w14:textId="77777777" w:rsidR="0051714B" w:rsidRPr="00ED671B" w:rsidRDefault="00D1649D"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31</w:t>
            </w:r>
          </w:p>
        </w:tc>
        <w:tc>
          <w:tcPr>
            <w:tcW w:w="792" w:type="pct"/>
            <w:tcBorders>
              <w:top w:val="single" w:sz="8" w:space="0" w:color="4BACC6"/>
              <w:left w:val="single" w:sz="8" w:space="0" w:color="4BACC6"/>
              <w:bottom w:val="single" w:sz="8" w:space="0" w:color="4BACC6"/>
              <w:right w:val="single" w:sz="8" w:space="0" w:color="4BACC6"/>
            </w:tcBorders>
            <w:shd w:val="clear" w:color="auto" w:fill="FFFFFF"/>
          </w:tcPr>
          <w:p w14:paraId="5F871303" w14:textId="77777777" w:rsidR="0051714B" w:rsidRPr="00ED671B" w:rsidRDefault="00A961FC"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29.33</w:t>
            </w:r>
          </w:p>
        </w:tc>
      </w:tr>
      <w:tr w:rsidR="0051714B" w:rsidRPr="00ED671B" w14:paraId="4316F148" w14:textId="77777777" w:rsidTr="0051714B">
        <w:tc>
          <w:tcPr>
            <w:tcW w:w="865" w:type="pct"/>
            <w:tcBorders>
              <w:top w:val="single" w:sz="8" w:space="0" w:color="4BACC6"/>
              <w:left w:val="single" w:sz="8" w:space="0" w:color="4BACC6"/>
              <w:bottom w:val="single" w:sz="8" w:space="0" w:color="4BACC6"/>
              <w:right w:val="single" w:sz="8" w:space="0" w:color="4BACC6"/>
            </w:tcBorders>
            <w:shd w:val="clear" w:color="auto" w:fill="FFFFFF"/>
          </w:tcPr>
          <w:p w14:paraId="4FE35D50" w14:textId="77777777" w:rsidR="0051714B" w:rsidRPr="00ED671B" w:rsidRDefault="0051714B"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Equine/ Donkey/</w:t>
            </w:r>
          </w:p>
        </w:tc>
        <w:tc>
          <w:tcPr>
            <w:tcW w:w="592" w:type="pct"/>
            <w:tcBorders>
              <w:top w:val="single" w:sz="8" w:space="0" w:color="4BACC6"/>
              <w:left w:val="single" w:sz="8" w:space="0" w:color="4BACC6"/>
              <w:bottom w:val="single" w:sz="8" w:space="0" w:color="4BACC6"/>
              <w:right w:val="single" w:sz="8" w:space="0" w:color="4BACC6"/>
            </w:tcBorders>
            <w:shd w:val="clear" w:color="auto" w:fill="FFFFFF"/>
          </w:tcPr>
          <w:p w14:paraId="607FA5D2" w14:textId="77777777" w:rsidR="0051714B" w:rsidRPr="00ED671B" w:rsidRDefault="00D1649D"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57</w:t>
            </w:r>
          </w:p>
        </w:tc>
        <w:tc>
          <w:tcPr>
            <w:tcW w:w="636" w:type="pct"/>
            <w:tcBorders>
              <w:top w:val="single" w:sz="8" w:space="0" w:color="4BACC6"/>
              <w:left w:val="single" w:sz="8" w:space="0" w:color="4BACC6"/>
              <w:bottom w:val="single" w:sz="8" w:space="0" w:color="4BACC6"/>
              <w:right w:val="single" w:sz="8" w:space="0" w:color="4BACC6"/>
            </w:tcBorders>
            <w:shd w:val="clear" w:color="auto" w:fill="FFFFFF"/>
          </w:tcPr>
          <w:p w14:paraId="1C094860" w14:textId="77777777" w:rsidR="0051714B" w:rsidRPr="00ED671B" w:rsidRDefault="00D1649D"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40</w:t>
            </w:r>
          </w:p>
        </w:tc>
        <w:tc>
          <w:tcPr>
            <w:tcW w:w="580" w:type="pct"/>
            <w:tcBorders>
              <w:top w:val="single" w:sz="8" w:space="0" w:color="4BACC6"/>
              <w:left w:val="single" w:sz="8" w:space="0" w:color="4BACC6"/>
              <w:bottom w:val="single" w:sz="8" w:space="0" w:color="4BACC6"/>
              <w:right w:val="single" w:sz="4" w:space="0" w:color="auto"/>
            </w:tcBorders>
            <w:shd w:val="clear" w:color="auto" w:fill="FFFFFF"/>
          </w:tcPr>
          <w:p w14:paraId="2B2A519C" w14:textId="77777777" w:rsidR="0051714B" w:rsidRPr="00ED671B" w:rsidRDefault="00D1649D"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64</w:t>
            </w:r>
          </w:p>
        </w:tc>
        <w:tc>
          <w:tcPr>
            <w:tcW w:w="474" w:type="pct"/>
            <w:tcBorders>
              <w:top w:val="single" w:sz="8" w:space="0" w:color="4BACC6"/>
              <w:left w:val="single" w:sz="4" w:space="0" w:color="auto"/>
              <w:bottom w:val="single" w:sz="8" w:space="0" w:color="4BACC6"/>
              <w:right w:val="single" w:sz="4" w:space="0" w:color="auto"/>
            </w:tcBorders>
            <w:shd w:val="clear" w:color="auto" w:fill="FFFFFF"/>
          </w:tcPr>
          <w:p w14:paraId="11899322" w14:textId="77777777" w:rsidR="0051714B" w:rsidRPr="00ED671B" w:rsidRDefault="00D1649D"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36</w:t>
            </w:r>
          </w:p>
        </w:tc>
        <w:tc>
          <w:tcPr>
            <w:tcW w:w="530" w:type="pct"/>
            <w:tcBorders>
              <w:top w:val="single" w:sz="8" w:space="0" w:color="4BACC6"/>
              <w:left w:val="single" w:sz="4" w:space="0" w:color="auto"/>
              <w:bottom w:val="single" w:sz="8" w:space="0" w:color="4BACC6"/>
              <w:right w:val="single" w:sz="4" w:space="0" w:color="auto"/>
            </w:tcBorders>
            <w:shd w:val="clear" w:color="auto" w:fill="FFFFFF"/>
          </w:tcPr>
          <w:p w14:paraId="65DE4170" w14:textId="77777777" w:rsidR="0051714B" w:rsidRPr="00ED671B" w:rsidRDefault="00D1649D"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56</w:t>
            </w:r>
          </w:p>
        </w:tc>
        <w:tc>
          <w:tcPr>
            <w:tcW w:w="531" w:type="pct"/>
            <w:tcBorders>
              <w:top w:val="single" w:sz="8" w:space="0" w:color="4BACC6"/>
              <w:left w:val="single" w:sz="4" w:space="0" w:color="auto"/>
              <w:bottom w:val="single" w:sz="8" w:space="0" w:color="4BACC6"/>
              <w:right w:val="single" w:sz="8" w:space="0" w:color="4BACC6"/>
            </w:tcBorders>
            <w:shd w:val="clear" w:color="auto" w:fill="FFFFFF"/>
          </w:tcPr>
          <w:p w14:paraId="1A814779" w14:textId="77777777" w:rsidR="0051714B" w:rsidRPr="00ED671B" w:rsidRDefault="00D1649D"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57</w:t>
            </w:r>
          </w:p>
        </w:tc>
        <w:tc>
          <w:tcPr>
            <w:tcW w:w="792" w:type="pct"/>
            <w:tcBorders>
              <w:top w:val="single" w:sz="8" w:space="0" w:color="4BACC6"/>
              <w:left w:val="single" w:sz="8" w:space="0" w:color="4BACC6"/>
              <w:bottom w:val="single" w:sz="8" w:space="0" w:color="4BACC6"/>
              <w:right w:val="single" w:sz="8" w:space="0" w:color="4BACC6"/>
            </w:tcBorders>
            <w:shd w:val="clear" w:color="auto" w:fill="FFFFFF"/>
          </w:tcPr>
          <w:p w14:paraId="6C9FA201" w14:textId="77777777" w:rsidR="0051714B" w:rsidRPr="00ED671B" w:rsidRDefault="00A961FC"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51.66</w:t>
            </w:r>
          </w:p>
        </w:tc>
      </w:tr>
      <w:tr w:rsidR="00DD067D" w:rsidRPr="00ED671B" w14:paraId="59E38829" w14:textId="77777777" w:rsidTr="0051714B">
        <w:tc>
          <w:tcPr>
            <w:tcW w:w="865" w:type="pct"/>
            <w:tcBorders>
              <w:top w:val="single" w:sz="8" w:space="0" w:color="4BACC6"/>
              <w:left w:val="single" w:sz="8" w:space="0" w:color="4BACC6"/>
              <w:bottom w:val="single" w:sz="8" w:space="0" w:color="4BACC6"/>
              <w:right w:val="single" w:sz="8" w:space="0" w:color="4BACC6"/>
            </w:tcBorders>
            <w:shd w:val="clear" w:color="auto" w:fill="FFFFFF"/>
          </w:tcPr>
          <w:p w14:paraId="623326CE" w14:textId="77777777" w:rsidR="00DD067D" w:rsidRPr="00ED671B" w:rsidRDefault="00B120AC"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P</w:t>
            </w:r>
            <w:r w:rsidR="00DD067D" w:rsidRPr="00ED671B">
              <w:rPr>
                <w:rFonts w:ascii="Times New Roman" w:hAnsi="Times New Roman" w:cs="Times New Roman"/>
                <w:sz w:val="20"/>
                <w:szCs w:val="20"/>
              </w:rPr>
              <w:t>oultry</w:t>
            </w:r>
          </w:p>
        </w:tc>
        <w:tc>
          <w:tcPr>
            <w:tcW w:w="592" w:type="pct"/>
            <w:tcBorders>
              <w:top w:val="single" w:sz="8" w:space="0" w:color="4BACC6"/>
              <w:left w:val="single" w:sz="8" w:space="0" w:color="4BACC6"/>
              <w:bottom w:val="single" w:sz="8" w:space="0" w:color="4BACC6"/>
              <w:right w:val="single" w:sz="8" w:space="0" w:color="4BACC6"/>
            </w:tcBorders>
            <w:shd w:val="clear" w:color="auto" w:fill="FFFFFF"/>
          </w:tcPr>
          <w:p w14:paraId="5F6489E5" w14:textId="77777777" w:rsidR="00DD067D" w:rsidRPr="00ED671B" w:rsidRDefault="00D1649D"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10</w:t>
            </w:r>
          </w:p>
        </w:tc>
        <w:tc>
          <w:tcPr>
            <w:tcW w:w="636" w:type="pct"/>
            <w:tcBorders>
              <w:top w:val="single" w:sz="8" w:space="0" w:color="4BACC6"/>
              <w:left w:val="single" w:sz="8" w:space="0" w:color="4BACC6"/>
              <w:bottom w:val="single" w:sz="8" w:space="0" w:color="4BACC6"/>
              <w:right w:val="single" w:sz="8" w:space="0" w:color="4BACC6"/>
            </w:tcBorders>
            <w:shd w:val="clear" w:color="auto" w:fill="FFFFFF"/>
          </w:tcPr>
          <w:p w14:paraId="2F0B06F6" w14:textId="77777777" w:rsidR="00DD067D" w:rsidRPr="00ED671B" w:rsidRDefault="00D1649D"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10</w:t>
            </w:r>
          </w:p>
        </w:tc>
        <w:tc>
          <w:tcPr>
            <w:tcW w:w="580" w:type="pct"/>
            <w:tcBorders>
              <w:top w:val="single" w:sz="8" w:space="0" w:color="4BACC6"/>
              <w:left w:val="single" w:sz="8" w:space="0" w:color="4BACC6"/>
              <w:bottom w:val="single" w:sz="8" w:space="0" w:color="4BACC6"/>
              <w:right w:val="single" w:sz="4" w:space="0" w:color="auto"/>
            </w:tcBorders>
            <w:shd w:val="clear" w:color="auto" w:fill="FFFFFF"/>
          </w:tcPr>
          <w:p w14:paraId="5516CD01" w14:textId="77777777" w:rsidR="00DD067D" w:rsidRPr="00ED671B" w:rsidRDefault="00D1649D"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6</w:t>
            </w:r>
          </w:p>
        </w:tc>
        <w:tc>
          <w:tcPr>
            <w:tcW w:w="474" w:type="pct"/>
            <w:tcBorders>
              <w:top w:val="single" w:sz="8" w:space="0" w:color="4BACC6"/>
              <w:left w:val="single" w:sz="4" w:space="0" w:color="auto"/>
              <w:bottom w:val="single" w:sz="8" w:space="0" w:color="4BACC6"/>
              <w:right w:val="single" w:sz="4" w:space="0" w:color="auto"/>
            </w:tcBorders>
            <w:shd w:val="clear" w:color="auto" w:fill="FFFFFF"/>
          </w:tcPr>
          <w:p w14:paraId="66C37DB2" w14:textId="77777777" w:rsidR="00DD067D" w:rsidRPr="00ED671B" w:rsidRDefault="00D1649D"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15</w:t>
            </w:r>
          </w:p>
        </w:tc>
        <w:tc>
          <w:tcPr>
            <w:tcW w:w="530" w:type="pct"/>
            <w:tcBorders>
              <w:top w:val="single" w:sz="8" w:space="0" w:color="4BACC6"/>
              <w:left w:val="single" w:sz="4" w:space="0" w:color="auto"/>
              <w:bottom w:val="single" w:sz="8" w:space="0" w:color="4BACC6"/>
              <w:right w:val="single" w:sz="4" w:space="0" w:color="auto"/>
            </w:tcBorders>
            <w:shd w:val="clear" w:color="auto" w:fill="FFFFFF"/>
          </w:tcPr>
          <w:p w14:paraId="74BA09CD" w14:textId="77777777" w:rsidR="00DD067D" w:rsidRPr="00ED671B" w:rsidRDefault="00DD067D"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5.2</w:t>
            </w:r>
          </w:p>
        </w:tc>
        <w:tc>
          <w:tcPr>
            <w:tcW w:w="531" w:type="pct"/>
            <w:tcBorders>
              <w:top w:val="single" w:sz="8" w:space="0" w:color="4BACC6"/>
              <w:left w:val="single" w:sz="4" w:space="0" w:color="auto"/>
              <w:bottom w:val="single" w:sz="8" w:space="0" w:color="4BACC6"/>
              <w:right w:val="single" w:sz="8" w:space="0" w:color="4BACC6"/>
            </w:tcBorders>
            <w:shd w:val="clear" w:color="auto" w:fill="FFFFFF"/>
          </w:tcPr>
          <w:p w14:paraId="2016EC25" w14:textId="77777777" w:rsidR="00DD067D" w:rsidRPr="00ED671B" w:rsidRDefault="00DD067D"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5.4</w:t>
            </w:r>
          </w:p>
        </w:tc>
        <w:tc>
          <w:tcPr>
            <w:tcW w:w="792" w:type="pct"/>
            <w:tcBorders>
              <w:top w:val="single" w:sz="8" w:space="0" w:color="4BACC6"/>
              <w:left w:val="single" w:sz="8" w:space="0" w:color="4BACC6"/>
              <w:bottom w:val="single" w:sz="8" w:space="0" w:color="4BACC6"/>
              <w:right w:val="single" w:sz="8" w:space="0" w:color="4BACC6"/>
            </w:tcBorders>
            <w:shd w:val="clear" w:color="auto" w:fill="FFFFFF"/>
          </w:tcPr>
          <w:p w14:paraId="2A6E05DC" w14:textId="77777777" w:rsidR="00DD067D" w:rsidRPr="00ED671B" w:rsidRDefault="00A961FC"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8.6</w:t>
            </w:r>
          </w:p>
        </w:tc>
      </w:tr>
    </w:tbl>
    <w:p w14:paraId="08EB726D" w14:textId="77777777" w:rsidR="002D2F8B" w:rsidRPr="00ED671B" w:rsidRDefault="002D2F8B" w:rsidP="00ED671B">
      <w:pPr>
        <w:adjustRightInd w:val="0"/>
        <w:snapToGrid w:val="0"/>
        <w:spacing w:after="0" w:line="240" w:lineRule="auto"/>
        <w:rPr>
          <w:rFonts w:ascii="Times New Roman" w:hAnsi="Times New Roman" w:cs="Times New Roman"/>
          <w:color w:val="FF0000"/>
          <w:sz w:val="20"/>
          <w:szCs w:val="20"/>
        </w:rPr>
      </w:pPr>
      <w:r w:rsidRPr="00ED671B">
        <w:rPr>
          <w:rFonts w:ascii="Times New Roman" w:hAnsi="Times New Roman" w:cs="Times New Roman"/>
          <w:color w:val="FF0000"/>
          <w:sz w:val="20"/>
          <w:szCs w:val="20"/>
        </w:rPr>
        <w:t xml:space="preserve"> </w:t>
      </w:r>
      <w:r w:rsidRPr="00ED671B">
        <w:rPr>
          <w:rFonts w:ascii="Times New Roman" w:hAnsi="Times New Roman" w:cs="Times New Roman"/>
          <w:sz w:val="20"/>
          <w:szCs w:val="20"/>
        </w:rPr>
        <w:t xml:space="preserve">As </w:t>
      </w:r>
      <w:r w:rsidR="00DB68C1" w:rsidRPr="00ED671B">
        <w:rPr>
          <w:rFonts w:ascii="Times New Roman" w:hAnsi="Times New Roman" w:cs="Times New Roman"/>
          <w:i/>
          <w:sz w:val="20"/>
          <w:szCs w:val="20"/>
        </w:rPr>
        <w:t>Table 15</w:t>
      </w:r>
      <w:r w:rsidR="00A961FC" w:rsidRPr="00ED671B">
        <w:rPr>
          <w:rFonts w:ascii="Times New Roman" w:hAnsi="Times New Roman" w:cs="Times New Roman"/>
          <w:sz w:val="20"/>
          <w:szCs w:val="20"/>
        </w:rPr>
        <w:t xml:space="preserve"> indicated, 59.83, 29.33</w:t>
      </w:r>
      <w:r w:rsidRPr="00ED671B">
        <w:rPr>
          <w:rFonts w:ascii="Times New Roman" w:hAnsi="Times New Roman" w:cs="Times New Roman"/>
          <w:sz w:val="20"/>
          <w:szCs w:val="20"/>
        </w:rPr>
        <w:t xml:space="preserve">, </w:t>
      </w:r>
      <w:r w:rsidR="00A961FC" w:rsidRPr="00ED671B">
        <w:rPr>
          <w:rFonts w:ascii="Times New Roman" w:hAnsi="Times New Roman" w:cs="Times New Roman"/>
          <w:sz w:val="20"/>
          <w:szCs w:val="20"/>
        </w:rPr>
        <w:t xml:space="preserve">51.66 and 8.6 </w:t>
      </w:r>
      <w:r w:rsidRPr="00ED671B">
        <w:rPr>
          <w:rFonts w:ascii="Times New Roman" w:hAnsi="Times New Roman" w:cs="Times New Roman"/>
          <w:sz w:val="20"/>
          <w:szCs w:val="20"/>
        </w:rPr>
        <w:t>birr of average cost of treatment w</w:t>
      </w:r>
      <w:r w:rsidR="00036FF1" w:rsidRPr="00ED671B">
        <w:rPr>
          <w:rFonts w:ascii="Times New Roman" w:hAnsi="Times New Roman" w:cs="Times New Roman"/>
          <w:sz w:val="20"/>
          <w:szCs w:val="20"/>
        </w:rPr>
        <w:t xml:space="preserve">ere </w:t>
      </w:r>
      <w:r w:rsidR="00A961FC" w:rsidRPr="00ED671B">
        <w:rPr>
          <w:rFonts w:ascii="Times New Roman" w:hAnsi="Times New Roman" w:cs="Times New Roman"/>
          <w:sz w:val="20"/>
          <w:szCs w:val="20"/>
        </w:rPr>
        <w:t xml:space="preserve">given to cattle, shoats , </w:t>
      </w:r>
      <w:r w:rsidRPr="00ED671B">
        <w:rPr>
          <w:rFonts w:ascii="Times New Roman" w:hAnsi="Times New Roman" w:cs="Times New Roman"/>
          <w:sz w:val="20"/>
          <w:szCs w:val="20"/>
        </w:rPr>
        <w:t xml:space="preserve"> donkey </w:t>
      </w:r>
      <w:r w:rsidR="00A961FC" w:rsidRPr="00ED671B">
        <w:rPr>
          <w:rFonts w:ascii="Times New Roman" w:hAnsi="Times New Roman" w:cs="Times New Roman"/>
          <w:sz w:val="20"/>
          <w:szCs w:val="20"/>
        </w:rPr>
        <w:t xml:space="preserve"> and poultry in selected  six </w:t>
      </w:r>
      <w:r w:rsidR="006123A0" w:rsidRPr="00ED671B">
        <w:rPr>
          <w:rFonts w:ascii="Times New Roman" w:hAnsi="Times New Roman" w:cs="Times New Roman"/>
          <w:sz w:val="20"/>
          <w:szCs w:val="20"/>
        </w:rPr>
        <w:t xml:space="preserve"> District</w:t>
      </w:r>
      <w:r w:rsidRPr="00ED671B">
        <w:rPr>
          <w:rFonts w:ascii="Times New Roman" w:hAnsi="Times New Roman" w:cs="Times New Roman"/>
          <w:sz w:val="20"/>
          <w:szCs w:val="20"/>
        </w:rPr>
        <w:t>s  respectively</w:t>
      </w:r>
      <w:r w:rsidRPr="00ED671B">
        <w:rPr>
          <w:rFonts w:ascii="Times New Roman" w:hAnsi="Times New Roman" w:cs="Times New Roman"/>
          <w:color w:val="FF0000"/>
          <w:sz w:val="20"/>
          <w:szCs w:val="20"/>
        </w:rPr>
        <w:t>.</w:t>
      </w:r>
      <w:bookmarkStart w:id="39" w:name="_Toc111257922"/>
    </w:p>
    <w:p w14:paraId="4B9177CB" w14:textId="77777777" w:rsidR="00126EA8" w:rsidRPr="00ED671B" w:rsidRDefault="00126EA8" w:rsidP="00ED671B">
      <w:pPr>
        <w:adjustRightInd w:val="0"/>
        <w:snapToGrid w:val="0"/>
        <w:spacing w:after="0" w:line="240" w:lineRule="auto"/>
        <w:rPr>
          <w:rFonts w:ascii="Times New Roman" w:hAnsi="Times New Roman" w:cs="Times New Roman"/>
          <w:sz w:val="20"/>
          <w:szCs w:val="20"/>
        </w:rPr>
      </w:pPr>
    </w:p>
    <w:p w14:paraId="5949DD0D" w14:textId="77777777" w:rsidR="002D2F8B" w:rsidRPr="00ED671B" w:rsidRDefault="00DB68C1" w:rsidP="00ED671B">
      <w:pPr>
        <w:adjustRightInd w:val="0"/>
        <w:snapToGrid w:val="0"/>
        <w:spacing w:after="0" w:line="240" w:lineRule="auto"/>
        <w:rPr>
          <w:rFonts w:ascii="Times New Roman" w:hAnsi="Times New Roman" w:cs="Times New Roman"/>
          <w:b/>
          <w:bCs/>
          <w:sz w:val="20"/>
          <w:szCs w:val="20"/>
        </w:rPr>
      </w:pPr>
      <w:r w:rsidRPr="00ED671B">
        <w:rPr>
          <w:rFonts w:ascii="Times New Roman" w:hAnsi="Times New Roman" w:cs="Times New Roman"/>
          <w:b/>
          <w:bCs/>
          <w:sz w:val="20"/>
          <w:szCs w:val="20"/>
        </w:rPr>
        <w:t>Table16</w:t>
      </w:r>
      <w:r w:rsidR="002D2F8B" w:rsidRPr="00ED671B">
        <w:rPr>
          <w:rFonts w:ascii="Times New Roman" w:hAnsi="Times New Roman" w:cs="Times New Roman"/>
          <w:b/>
          <w:bCs/>
          <w:sz w:val="20"/>
          <w:szCs w:val="20"/>
        </w:rPr>
        <w:t xml:space="preserve">.  </w:t>
      </w:r>
      <w:bookmarkEnd w:id="39"/>
      <w:r w:rsidR="00111A2D" w:rsidRPr="00ED671B">
        <w:rPr>
          <w:rFonts w:ascii="Times New Roman" w:hAnsi="Times New Roman" w:cs="Times New Roman"/>
          <w:b/>
          <w:bCs/>
          <w:sz w:val="20"/>
          <w:szCs w:val="20"/>
        </w:rPr>
        <w:t>Is  the animal drugs used in the area are effective treatment</w:t>
      </w:r>
      <w:r w:rsidR="00B74C1C" w:rsidRPr="00ED671B">
        <w:rPr>
          <w:rFonts w:ascii="Times New Roman" w:hAnsi="Times New Roman" w:cs="Times New Roman"/>
          <w:b/>
          <w:bCs/>
          <w:sz w:val="20"/>
          <w:szCs w:val="20"/>
        </w:rPr>
        <w:t>?</w:t>
      </w:r>
    </w:p>
    <w:tbl>
      <w:tblPr>
        <w:tblStyle w:val="TableGrid"/>
        <w:tblW w:w="5000" w:type="pct"/>
        <w:tblLook w:val="04A0" w:firstRow="1" w:lastRow="0" w:firstColumn="1" w:lastColumn="0" w:noHBand="0" w:noVBand="1"/>
      </w:tblPr>
      <w:tblGrid>
        <w:gridCol w:w="2557"/>
        <w:gridCol w:w="931"/>
        <w:gridCol w:w="2653"/>
        <w:gridCol w:w="1593"/>
        <w:gridCol w:w="1842"/>
      </w:tblGrid>
      <w:tr w:rsidR="00DE18EE" w:rsidRPr="00ED671B" w14:paraId="1EF70782" w14:textId="77777777" w:rsidTr="001B1E1E">
        <w:tc>
          <w:tcPr>
            <w:tcW w:w="1335" w:type="pct"/>
            <w:tcBorders>
              <w:top w:val="single" w:sz="8" w:space="0" w:color="9BBB59"/>
              <w:left w:val="single" w:sz="8" w:space="0" w:color="9BBB59"/>
              <w:bottom w:val="single" w:sz="18" w:space="0" w:color="FFFFFF"/>
              <w:right w:val="single" w:sz="4" w:space="0" w:color="auto"/>
            </w:tcBorders>
            <w:shd w:val="clear" w:color="auto" w:fill="9BBB59"/>
          </w:tcPr>
          <w:p w14:paraId="01B218DD" w14:textId="77777777" w:rsidR="00DE18EE" w:rsidRPr="00ED671B" w:rsidRDefault="00DE18EE" w:rsidP="00ED671B">
            <w:pPr>
              <w:adjustRightInd w:val="0"/>
              <w:snapToGrid w:val="0"/>
              <w:spacing w:after="0" w:line="240" w:lineRule="auto"/>
              <w:rPr>
                <w:rFonts w:ascii="Times New Roman" w:hAnsi="Times New Roman" w:cs="Times New Roman"/>
                <w:b/>
                <w:sz w:val="20"/>
                <w:szCs w:val="20"/>
              </w:rPr>
            </w:pPr>
            <w:r w:rsidRPr="00ED671B">
              <w:rPr>
                <w:rFonts w:ascii="Times New Roman" w:hAnsi="Times New Roman" w:cs="Times New Roman"/>
                <w:b/>
                <w:sz w:val="20"/>
                <w:szCs w:val="20"/>
              </w:rPr>
              <w:t xml:space="preserve">Variables </w:t>
            </w:r>
          </w:p>
        </w:tc>
        <w:tc>
          <w:tcPr>
            <w:tcW w:w="486" w:type="pct"/>
            <w:tcBorders>
              <w:top w:val="single" w:sz="8" w:space="0" w:color="9BBB59"/>
              <w:left w:val="single" w:sz="4" w:space="0" w:color="auto"/>
              <w:bottom w:val="single" w:sz="18" w:space="0" w:color="FFFFFF"/>
              <w:right w:val="single" w:sz="4" w:space="0" w:color="auto"/>
            </w:tcBorders>
            <w:shd w:val="clear" w:color="auto" w:fill="9BBB59"/>
          </w:tcPr>
          <w:p w14:paraId="2870814C" w14:textId="77777777" w:rsidR="00DE18EE" w:rsidRPr="00ED671B" w:rsidRDefault="00DE18EE"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 xml:space="preserve"> Freq.</w:t>
            </w:r>
          </w:p>
        </w:tc>
        <w:tc>
          <w:tcPr>
            <w:tcW w:w="1385" w:type="pct"/>
            <w:tcBorders>
              <w:top w:val="single" w:sz="8" w:space="0" w:color="9BBB59"/>
              <w:left w:val="single" w:sz="4" w:space="0" w:color="auto"/>
              <w:bottom w:val="single" w:sz="4" w:space="0" w:color="auto"/>
              <w:right w:val="single" w:sz="4" w:space="0" w:color="auto"/>
            </w:tcBorders>
            <w:shd w:val="clear" w:color="auto" w:fill="9BBB59"/>
          </w:tcPr>
          <w:p w14:paraId="7F1CFE20" w14:textId="77777777" w:rsidR="00DE18EE" w:rsidRPr="00ED671B" w:rsidRDefault="00351CFB"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Response rate (n=210</w:t>
            </w:r>
            <w:r w:rsidR="00DE18EE" w:rsidRPr="00ED671B">
              <w:rPr>
                <w:rFonts w:ascii="Times New Roman" w:hAnsi="Times New Roman" w:cs="Times New Roman"/>
                <w:sz w:val="20"/>
                <w:szCs w:val="20"/>
              </w:rPr>
              <w:t>, %)</w:t>
            </w:r>
          </w:p>
        </w:tc>
        <w:tc>
          <w:tcPr>
            <w:tcW w:w="832" w:type="pct"/>
            <w:tcBorders>
              <w:top w:val="single" w:sz="8" w:space="0" w:color="9BBB59"/>
              <w:left w:val="single" w:sz="4" w:space="0" w:color="auto"/>
              <w:bottom w:val="single" w:sz="4" w:space="0" w:color="auto"/>
              <w:right w:val="single" w:sz="4" w:space="0" w:color="auto"/>
            </w:tcBorders>
            <w:shd w:val="clear" w:color="auto" w:fill="9BBB59"/>
          </w:tcPr>
          <w:p w14:paraId="164E0757" w14:textId="77777777" w:rsidR="00DE18EE" w:rsidRPr="00ED671B" w:rsidRDefault="00DE18EE"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Chi2</w:t>
            </w:r>
          </w:p>
        </w:tc>
        <w:tc>
          <w:tcPr>
            <w:tcW w:w="962" w:type="pct"/>
            <w:tcBorders>
              <w:top w:val="single" w:sz="8" w:space="0" w:color="9BBB59"/>
              <w:left w:val="single" w:sz="4" w:space="0" w:color="auto"/>
              <w:bottom w:val="single" w:sz="4" w:space="0" w:color="auto"/>
              <w:right w:val="single" w:sz="8" w:space="0" w:color="9BBB59"/>
            </w:tcBorders>
            <w:shd w:val="clear" w:color="auto" w:fill="9BBB59"/>
          </w:tcPr>
          <w:p w14:paraId="4A7C55DE" w14:textId="77777777" w:rsidR="00DE18EE" w:rsidRPr="00ED671B" w:rsidRDefault="00DE18EE"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 xml:space="preserve"> P </w:t>
            </w:r>
            <w:r w:rsidR="00C76ABD" w:rsidRPr="00ED671B">
              <w:rPr>
                <w:rFonts w:ascii="Times New Roman" w:hAnsi="Times New Roman" w:cs="Times New Roman"/>
                <w:sz w:val="20"/>
                <w:szCs w:val="20"/>
              </w:rPr>
              <w:t>–</w:t>
            </w:r>
            <w:r w:rsidR="001B1E1E" w:rsidRPr="00ED671B">
              <w:rPr>
                <w:rFonts w:ascii="Times New Roman" w:hAnsi="Times New Roman" w:cs="Times New Roman"/>
                <w:sz w:val="20"/>
                <w:szCs w:val="20"/>
              </w:rPr>
              <w:t>value</w:t>
            </w:r>
          </w:p>
        </w:tc>
      </w:tr>
      <w:tr w:rsidR="00DE18EE" w:rsidRPr="00ED671B" w14:paraId="2B24DC0E" w14:textId="77777777" w:rsidTr="001B1E1E">
        <w:tc>
          <w:tcPr>
            <w:tcW w:w="1335" w:type="pct"/>
            <w:tcBorders>
              <w:top w:val="single" w:sz="18" w:space="0" w:color="FFFFFF"/>
              <w:left w:val="single" w:sz="8" w:space="0" w:color="9BBB59"/>
              <w:bottom w:val="single" w:sz="8" w:space="0" w:color="9BBB59"/>
              <w:right w:val="single" w:sz="4" w:space="0" w:color="auto"/>
            </w:tcBorders>
            <w:shd w:val="clear" w:color="auto" w:fill="FFFFFF"/>
          </w:tcPr>
          <w:p w14:paraId="05E7C23F" w14:textId="77777777" w:rsidR="00DE18EE" w:rsidRPr="00ED671B" w:rsidRDefault="00DE18EE" w:rsidP="00ED671B">
            <w:pPr>
              <w:numPr>
                <w:ilvl w:val="0"/>
                <w:numId w:val="23"/>
              </w:num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 xml:space="preserve">Yes </w:t>
            </w:r>
          </w:p>
        </w:tc>
        <w:tc>
          <w:tcPr>
            <w:tcW w:w="486" w:type="pct"/>
            <w:tcBorders>
              <w:top w:val="single" w:sz="18" w:space="0" w:color="FFFFFF"/>
              <w:left w:val="single" w:sz="4" w:space="0" w:color="auto"/>
              <w:bottom w:val="single" w:sz="8" w:space="0" w:color="9BBB59"/>
              <w:right w:val="single" w:sz="4" w:space="0" w:color="auto"/>
            </w:tcBorders>
            <w:shd w:val="clear" w:color="auto" w:fill="FFFFFF"/>
            <w:vAlign w:val="center"/>
          </w:tcPr>
          <w:p w14:paraId="2713B152" w14:textId="77777777" w:rsidR="00DE18EE" w:rsidRPr="00ED671B" w:rsidRDefault="00DE18EE"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17</w:t>
            </w:r>
            <w:r w:rsidR="00111A2D" w:rsidRPr="00ED671B">
              <w:rPr>
                <w:rFonts w:ascii="Times New Roman" w:hAnsi="Times New Roman" w:cs="Times New Roman"/>
                <w:sz w:val="20"/>
                <w:szCs w:val="20"/>
              </w:rPr>
              <w:t>1</w:t>
            </w:r>
          </w:p>
        </w:tc>
        <w:tc>
          <w:tcPr>
            <w:tcW w:w="1385" w:type="pct"/>
            <w:tcBorders>
              <w:top w:val="single" w:sz="18" w:space="0" w:color="FFFFFF"/>
              <w:left w:val="single" w:sz="4" w:space="0" w:color="auto"/>
              <w:bottom w:val="single" w:sz="8" w:space="0" w:color="9BBB59"/>
              <w:right w:val="single" w:sz="4" w:space="0" w:color="auto"/>
            </w:tcBorders>
            <w:shd w:val="clear" w:color="auto" w:fill="FFFFFF"/>
            <w:vAlign w:val="center"/>
          </w:tcPr>
          <w:p w14:paraId="398666BD" w14:textId="77777777" w:rsidR="00DE18EE" w:rsidRPr="00ED671B" w:rsidRDefault="00DE18EE" w:rsidP="00ED671B">
            <w:pPr>
              <w:adjustRightInd w:val="0"/>
              <w:snapToGrid w:val="0"/>
              <w:spacing w:after="0" w:line="240" w:lineRule="auto"/>
              <w:rPr>
                <w:rFonts w:ascii="Times New Roman" w:hAnsi="Times New Roman" w:cs="Times New Roman"/>
                <w:sz w:val="20"/>
                <w:szCs w:val="20"/>
              </w:rPr>
            </w:pPr>
          </w:p>
        </w:tc>
        <w:tc>
          <w:tcPr>
            <w:tcW w:w="832" w:type="pct"/>
            <w:vMerge w:val="restart"/>
            <w:tcBorders>
              <w:top w:val="single" w:sz="18" w:space="0" w:color="FFFFFF"/>
              <w:left w:val="single" w:sz="4" w:space="0" w:color="auto"/>
              <w:right w:val="single" w:sz="4" w:space="0" w:color="auto"/>
            </w:tcBorders>
            <w:shd w:val="clear" w:color="auto" w:fill="FFFFFF"/>
            <w:vAlign w:val="center"/>
          </w:tcPr>
          <w:p w14:paraId="7420333A" w14:textId="77777777" w:rsidR="00DE18EE" w:rsidRPr="00ED671B" w:rsidRDefault="00DE18EE"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8.12</w:t>
            </w:r>
          </w:p>
        </w:tc>
        <w:tc>
          <w:tcPr>
            <w:tcW w:w="962" w:type="pct"/>
            <w:vMerge w:val="restart"/>
            <w:tcBorders>
              <w:top w:val="single" w:sz="18" w:space="0" w:color="FFFFFF"/>
              <w:left w:val="single" w:sz="4" w:space="0" w:color="auto"/>
              <w:right w:val="single" w:sz="8" w:space="0" w:color="9BBB59"/>
            </w:tcBorders>
            <w:shd w:val="clear" w:color="auto" w:fill="FFFFFF"/>
            <w:vAlign w:val="center"/>
          </w:tcPr>
          <w:p w14:paraId="125A3EB8" w14:textId="77777777" w:rsidR="00DE18EE" w:rsidRPr="00ED671B" w:rsidRDefault="00DE18EE"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0.04</w:t>
            </w:r>
          </w:p>
        </w:tc>
      </w:tr>
      <w:tr w:rsidR="00DE18EE" w:rsidRPr="00ED671B" w14:paraId="3E0D3CB1" w14:textId="77777777" w:rsidTr="001B1E1E">
        <w:tc>
          <w:tcPr>
            <w:tcW w:w="1335" w:type="pct"/>
            <w:tcBorders>
              <w:top w:val="single" w:sz="8" w:space="0" w:color="9BBB59"/>
              <w:left w:val="single" w:sz="8" w:space="0" w:color="9BBB59"/>
              <w:bottom w:val="single" w:sz="8" w:space="0" w:color="9BBB59"/>
              <w:right w:val="single" w:sz="4" w:space="0" w:color="auto"/>
            </w:tcBorders>
            <w:shd w:val="clear" w:color="auto" w:fill="FFFFFF"/>
          </w:tcPr>
          <w:p w14:paraId="401ADC4E" w14:textId="77777777" w:rsidR="00DE18EE" w:rsidRPr="00ED671B" w:rsidRDefault="00DE18EE" w:rsidP="00ED671B">
            <w:pPr>
              <w:numPr>
                <w:ilvl w:val="0"/>
                <w:numId w:val="23"/>
              </w:num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 xml:space="preserve"> No </w:t>
            </w:r>
          </w:p>
        </w:tc>
        <w:tc>
          <w:tcPr>
            <w:tcW w:w="486" w:type="pct"/>
            <w:tcBorders>
              <w:top w:val="single" w:sz="8" w:space="0" w:color="9BBB59"/>
              <w:left w:val="single" w:sz="4" w:space="0" w:color="auto"/>
              <w:bottom w:val="single" w:sz="8" w:space="0" w:color="9BBB59"/>
              <w:right w:val="single" w:sz="4" w:space="0" w:color="auto"/>
            </w:tcBorders>
            <w:shd w:val="clear" w:color="auto" w:fill="FFFFFF"/>
            <w:vAlign w:val="center"/>
          </w:tcPr>
          <w:p w14:paraId="6182604B" w14:textId="77777777" w:rsidR="00DE18EE" w:rsidRPr="00ED671B" w:rsidRDefault="00DE18EE"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3</w:t>
            </w:r>
            <w:r w:rsidR="00111A2D" w:rsidRPr="00ED671B">
              <w:rPr>
                <w:rFonts w:ascii="Times New Roman" w:hAnsi="Times New Roman" w:cs="Times New Roman"/>
                <w:sz w:val="20"/>
                <w:szCs w:val="20"/>
              </w:rPr>
              <w:t>9</w:t>
            </w:r>
          </w:p>
        </w:tc>
        <w:tc>
          <w:tcPr>
            <w:tcW w:w="1385" w:type="pct"/>
            <w:tcBorders>
              <w:top w:val="single" w:sz="8" w:space="0" w:color="9BBB59"/>
              <w:left w:val="single" w:sz="4" w:space="0" w:color="auto"/>
              <w:bottom w:val="single" w:sz="8" w:space="0" w:color="9BBB59"/>
              <w:right w:val="single" w:sz="4" w:space="0" w:color="auto"/>
            </w:tcBorders>
            <w:shd w:val="clear" w:color="auto" w:fill="FFFFFF"/>
            <w:vAlign w:val="center"/>
          </w:tcPr>
          <w:p w14:paraId="61B513C8" w14:textId="77777777" w:rsidR="00DE18EE" w:rsidRPr="00ED671B" w:rsidRDefault="00DE18EE" w:rsidP="00ED671B">
            <w:pPr>
              <w:adjustRightInd w:val="0"/>
              <w:snapToGrid w:val="0"/>
              <w:spacing w:after="0" w:line="240" w:lineRule="auto"/>
              <w:rPr>
                <w:rFonts w:ascii="Times New Roman" w:hAnsi="Times New Roman" w:cs="Times New Roman"/>
                <w:sz w:val="20"/>
                <w:szCs w:val="20"/>
              </w:rPr>
            </w:pPr>
          </w:p>
        </w:tc>
        <w:tc>
          <w:tcPr>
            <w:tcW w:w="832" w:type="pct"/>
            <w:vMerge/>
            <w:tcBorders>
              <w:left w:val="single" w:sz="4" w:space="0" w:color="auto"/>
              <w:right w:val="single" w:sz="4" w:space="0" w:color="auto"/>
            </w:tcBorders>
            <w:shd w:val="clear" w:color="auto" w:fill="FFFFFF"/>
            <w:vAlign w:val="center"/>
          </w:tcPr>
          <w:p w14:paraId="7AC4C721" w14:textId="77777777" w:rsidR="00DE18EE" w:rsidRPr="00ED671B" w:rsidRDefault="00DE18EE" w:rsidP="00ED671B">
            <w:pPr>
              <w:adjustRightInd w:val="0"/>
              <w:snapToGrid w:val="0"/>
              <w:spacing w:after="0" w:line="240" w:lineRule="auto"/>
              <w:rPr>
                <w:rFonts w:ascii="Times New Roman" w:hAnsi="Times New Roman" w:cs="Times New Roman"/>
                <w:sz w:val="20"/>
                <w:szCs w:val="20"/>
              </w:rPr>
            </w:pPr>
          </w:p>
        </w:tc>
        <w:tc>
          <w:tcPr>
            <w:tcW w:w="962" w:type="pct"/>
            <w:vMerge/>
            <w:tcBorders>
              <w:left w:val="single" w:sz="4" w:space="0" w:color="auto"/>
              <w:right w:val="single" w:sz="8" w:space="0" w:color="9BBB59"/>
            </w:tcBorders>
            <w:shd w:val="clear" w:color="auto" w:fill="FFFFFF"/>
            <w:vAlign w:val="center"/>
          </w:tcPr>
          <w:p w14:paraId="6A183745" w14:textId="77777777" w:rsidR="00DE18EE" w:rsidRPr="00ED671B" w:rsidRDefault="00DE18EE" w:rsidP="00ED671B">
            <w:pPr>
              <w:adjustRightInd w:val="0"/>
              <w:snapToGrid w:val="0"/>
              <w:spacing w:after="0" w:line="240" w:lineRule="auto"/>
              <w:rPr>
                <w:rFonts w:ascii="Times New Roman" w:hAnsi="Times New Roman" w:cs="Times New Roman"/>
                <w:sz w:val="20"/>
                <w:szCs w:val="20"/>
              </w:rPr>
            </w:pPr>
          </w:p>
        </w:tc>
      </w:tr>
    </w:tbl>
    <w:p w14:paraId="0F4AF58B" w14:textId="77777777" w:rsidR="002D2F8B" w:rsidRPr="00ED671B" w:rsidRDefault="0071701D" w:rsidP="001348A0">
      <w:pPr>
        <w:adjustRightInd w:val="0"/>
        <w:snapToGrid w:val="0"/>
        <w:spacing w:after="0" w:line="240" w:lineRule="auto"/>
        <w:ind w:firstLine="720"/>
        <w:rPr>
          <w:rFonts w:ascii="Times New Roman" w:hAnsi="Times New Roman" w:cs="Times New Roman"/>
          <w:sz w:val="20"/>
          <w:szCs w:val="20"/>
        </w:rPr>
      </w:pPr>
      <w:r w:rsidRPr="00ED671B">
        <w:rPr>
          <w:rFonts w:ascii="Times New Roman" w:hAnsi="Times New Roman" w:cs="Times New Roman"/>
          <w:sz w:val="20"/>
          <w:szCs w:val="20"/>
        </w:rPr>
        <w:t xml:space="preserve">As </w:t>
      </w:r>
      <w:r w:rsidRPr="00ED671B">
        <w:rPr>
          <w:rFonts w:ascii="Times New Roman" w:hAnsi="Times New Roman" w:cs="Times New Roman"/>
          <w:i/>
          <w:sz w:val="20"/>
          <w:szCs w:val="20"/>
        </w:rPr>
        <w:t>Table</w:t>
      </w:r>
      <w:r w:rsidRPr="00ED671B">
        <w:rPr>
          <w:rFonts w:ascii="Times New Roman" w:hAnsi="Times New Roman" w:cs="Times New Roman"/>
          <w:sz w:val="20"/>
          <w:szCs w:val="20"/>
        </w:rPr>
        <w:t xml:space="preserve"> 16</w:t>
      </w:r>
      <w:r w:rsidR="002D2F8B" w:rsidRPr="00ED671B">
        <w:rPr>
          <w:rFonts w:ascii="Times New Roman" w:hAnsi="Times New Roman" w:cs="Times New Roman"/>
          <w:sz w:val="20"/>
          <w:szCs w:val="20"/>
        </w:rPr>
        <w:t xml:space="preserve">, 76.71% of the respondents indicated that as treatment was effective while the rest 17.80%,  and 12.32% of study participants noted as there was no effective  treatment and as they did not know whether the drug was effective or </w:t>
      </w:r>
      <w:r w:rsidR="005654DB" w:rsidRPr="00ED671B">
        <w:rPr>
          <w:rFonts w:ascii="Times New Roman" w:hAnsi="Times New Roman" w:cs="Times New Roman"/>
          <w:sz w:val="20"/>
          <w:szCs w:val="20"/>
        </w:rPr>
        <w:t>0</w:t>
      </w:r>
      <w:r w:rsidR="002D2F8B" w:rsidRPr="00ED671B">
        <w:rPr>
          <w:rFonts w:ascii="Times New Roman" w:hAnsi="Times New Roman" w:cs="Times New Roman"/>
          <w:sz w:val="20"/>
          <w:szCs w:val="20"/>
        </w:rPr>
        <w:t xml:space="preserve">not  in the surveyed areas. </w:t>
      </w:r>
    </w:p>
    <w:p w14:paraId="49BA848D" w14:textId="77777777" w:rsidR="002D2F8B" w:rsidRPr="00ED671B" w:rsidRDefault="002D2F8B" w:rsidP="00ED671B">
      <w:pPr>
        <w:adjustRightInd w:val="0"/>
        <w:snapToGrid w:val="0"/>
        <w:spacing w:after="0" w:line="240" w:lineRule="auto"/>
        <w:rPr>
          <w:rFonts w:ascii="Times New Roman" w:hAnsi="Times New Roman" w:cs="Times New Roman"/>
          <w:b/>
          <w:sz w:val="20"/>
          <w:szCs w:val="20"/>
        </w:rPr>
      </w:pPr>
    </w:p>
    <w:p w14:paraId="137BF1C3" w14:textId="77777777" w:rsidR="002D2F8B" w:rsidRPr="00ED671B" w:rsidRDefault="0071701D" w:rsidP="00ED671B">
      <w:pPr>
        <w:adjustRightInd w:val="0"/>
        <w:snapToGrid w:val="0"/>
        <w:spacing w:after="0" w:line="240" w:lineRule="auto"/>
        <w:rPr>
          <w:rFonts w:ascii="Times New Roman" w:hAnsi="Times New Roman" w:cs="Times New Roman"/>
          <w:b/>
          <w:bCs/>
          <w:sz w:val="20"/>
          <w:szCs w:val="20"/>
        </w:rPr>
      </w:pPr>
      <w:bookmarkStart w:id="40" w:name="_Toc111257923"/>
      <w:r w:rsidRPr="00ED671B">
        <w:rPr>
          <w:rFonts w:ascii="Times New Roman" w:hAnsi="Times New Roman" w:cs="Times New Roman"/>
          <w:b/>
          <w:bCs/>
          <w:sz w:val="20"/>
          <w:szCs w:val="20"/>
        </w:rPr>
        <w:t>Table</w:t>
      </w:r>
      <w:r w:rsidR="00A7747B" w:rsidRPr="00ED671B">
        <w:rPr>
          <w:rFonts w:ascii="Times New Roman" w:hAnsi="Times New Roman" w:cs="Times New Roman"/>
          <w:b/>
          <w:bCs/>
          <w:sz w:val="20"/>
          <w:szCs w:val="20"/>
        </w:rPr>
        <w:t xml:space="preserve"> </w:t>
      </w:r>
      <w:r w:rsidRPr="00ED671B">
        <w:rPr>
          <w:rFonts w:ascii="Times New Roman" w:hAnsi="Times New Roman" w:cs="Times New Roman"/>
          <w:b/>
          <w:bCs/>
          <w:sz w:val="20"/>
          <w:szCs w:val="20"/>
        </w:rPr>
        <w:t>17</w:t>
      </w:r>
      <w:r w:rsidR="002D2F8B" w:rsidRPr="00ED671B">
        <w:rPr>
          <w:rFonts w:ascii="Times New Roman" w:hAnsi="Times New Roman" w:cs="Times New Roman"/>
          <w:b/>
          <w:bCs/>
          <w:sz w:val="20"/>
          <w:szCs w:val="20"/>
        </w:rPr>
        <w:t xml:space="preserve">. </w:t>
      </w:r>
      <w:bookmarkEnd w:id="40"/>
      <w:r w:rsidR="00F424D3" w:rsidRPr="00ED671B">
        <w:rPr>
          <w:rFonts w:ascii="Times New Roman" w:hAnsi="Times New Roman" w:cs="Times New Roman"/>
          <w:b/>
          <w:bCs/>
          <w:sz w:val="20"/>
          <w:szCs w:val="20"/>
        </w:rPr>
        <w:t xml:space="preserve"> W</w:t>
      </w:r>
      <w:r w:rsidR="00B74C1C" w:rsidRPr="00ED671B">
        <w:rPr>
          <w:rFonts w:ascii="Times New Roman" w:hAnsi="Times New Roman" w:cs="Times New Roman"/>
          <w:b/>
          <w:bCs/>
          <w:sz w:val="20"/>
          <w:szCs w:val="20"/>
        </w:rPr>
        <w:t xml:space="preserve">hat is the effect of </w:t>
      </w:r>
      <w:r w:rsidR="00F424D3" w:rsidRPr="00ED671B">
        <w:rPr>
          <w:rFonts w:ascii="Times New Roman" w:hAnsi="Times New Roman" w:cs="Times New Roman"/>
          <w:b/>
          <w:bCs/>
          <w:sz w:val="20"/>
          <w:szCs w:val="20"/>
        </w:rPr>
        <w:t>diseases?</w:t>
      </w:r>
      <w:r w:rsidR="00B74C1C" w:rsidRPr="00ED671B">
        <w:rPr>
          <w:rFonts w:ascii="Times New Roman" w:hAnsi="Times New Roman" w:cs="Times New Roman"/>
          <w:b/>
          <w:bCs/>
          <w:sz w:val="20"/>
          <w:szCs w:val="20"/>
        </w:rPr>
        <w:t xml:space="preserve"> </w:t>
      </w:r>
    </w:p>
    <w:tbl>
      <w:tblPr>
        <w:tblStyle w:val="TableGrid"/>
        <w:tblW w:w="5000" w:type="pct"/>
        <w:tblLook w:val="04A0" w:firstRow="1" w:lastRow="0" w:firstColumn="1" w:lastColumn="0" w:noHBand="0" w:noVBand="1"/>
      </w:tblPr>
      <w:tblGrid>
        <w:gridCol w:w="5353"/>
        <w:gridCol w:w="709"/>
        <w:gridCol w:w="1509"/>
        <w:gridCol w:w="996"/>
        <w:gridCol w:w="1009"/>
      </w:tblGrid>
      <w:tr w:rsidR="00DC39A4" w:rsidRPr="00ED671B" w14:paraId="742C509A" w14:textId="77777777" w:rsidTr="001348A0">
        <w:tc>
          <w:tcPr>
            <w:tcW w:w="2795" w:type="pct"/>
            <w:tcBorders>
              <w:top w:val="single" w:sz="8" w:space="0" w:color="4BACC6"/>
              <w:left w:val="single" w:sz="8" w:space="0" w:color="4BACC6"/>
              <w:bottom w:val="single" w:sz="18" w:space="0" w:color="FFFFFF"/>
              <w:right w:val="single" w:sz="8" w:space="0" w:color="4BACC6"/>
            </w:tcBorders>
            <w:shd w:val="clear" w:color="auto" w:fill="4BACC6"/>
          </w:tcPr>
          <w:p w14:paraId="14F685D5" w14:textId="77777777" w:rsidR="00DC39A4" w:rsidRPr="00ED671B" w:rsidRDefault="00DC39A4" w:rsidP="00ED671B">
            <w:pPr>
              <w:adjustRightInd w:val="0"/>
              <w:snapToGrid w:val="0"/>
              <w:spacing w:after="0" w:line="240" w:lineRule="auto"/>
              <w:rPr>
                <w:rFonts w:ascii="Times New Roman" w:hAnsi="Times New Roman" w:cs="Times New Roman"/>
                <w:b/>
                <w:sz w:val="20"/>
                <w:szCs w:val="20"/>
              </w:rPr>
            </w:pPr>
            <w:r w:rsidRPr="00ED671B">
              <w:rPr>
                <w:rFonts w:ascii="Times New Roman" w:hAnsi="Times New Roman" w:cs="Times New Roman"/>
                <w:b/>
                <w:sz w:val="20"/>
                <w:szCs w:val="20"/>
              </w:rPr>
              <w:t xml:space="preserve">Variables </w:t>
            </w:r>
          </w:p>
        </w:tc>
        <w:tc>
          <w:tcPr>
            <w:tcW w:w="370" w:type="pct"/>
            <w:tcBorders>
              <w:top w:val="single" w:sz="8" w:space="0" w:color="4BACC6"/>
              <w:left w:val="single" w:sz="8" w:space="0" w:color="4BACC6"/>
              <w:bottom w:val="single" w:sz="18" w:space="0" w:color="FFFFFF"/>
              <w:right w:val="single" w:sz="8" w:space="0" w:color="4BACC6"/>
            </w:tcBorders>
            <w:shd w:val="clear" w:color="auto" w:fill="4BACC6"/>
          </w:tcPr>
          <w:p w14:paraId="5078F480" w14:textId="77777777" w:rsidR="00DC39A4" w:rsidRPr="00ED671B" w:rsidRDefault="00DC39A4" w:rsidP="00ED671B">
            <w:pPr>
              <w:adjustRightInd w:val="0"/>
              <w:snapToGrid w:val="0"/>
              <w:spacing w:after="0" w:line="240" w:lineRule="auto"/>
              <w:rPr>
                <w:rFonts w:ascii="Times New Roman" w:hAnsi="Times New Roman" w:cs="Times New Roman"/>
                <w:b/>
                <w:sz w:val="20"/>
                <w:szCs w:val="20"/>
              </w:rPr>
            </w:pPr>
            <w:r w:rsidRPr="00ED671B">
              <w:rPr>
                <w:rFonts w:ascii="Times New Roman" w:hAnsi="Times New Roman" w:cs="Times New Roman"/>
                <w:b/>
                <w:sz w:val="20"/>
                <w:szCs w:val="20"/>
              </w:rPr>
              <w:t xml:space="preserve"> Freq.</w:t>
            </w:r>
          </w:p>
        </w:tc>
        <w:tc>
          <w:tcPr>
            <w:tcW w:w="788" w:type="pct"/>
            <w:tcBorders>
              <w:top w:val="single" w:sz="8" w:space="0" w:color="4BACC6"/>
              <w:left w:val="single" w:sz="8" w:space="0" w:color="4BACC6"/>
              <w:bottom w:val="single" w:sz="18" w:space="0" w:color="FFFFFF"/>
              <w:right w:val="single" w:sz="4" w:space="0" w:color="auto"/>
            </w:tcBorders>
            <w:shd w:val="clear" w:color="auto" w:fill="4BACC6"/>
          </w:tcPr>
          <w:p w14:paraId="4B48AE36" w14:textId="77777777" w:rsidR="00DC39A4" w:rsidRPr="00ED671B" w:rsidRDefault="00DC39A4" w:rsidP="00ED671B">
            <w:pPr>
              <w:adjustRightInd w:val="0"/>
              <w:snapToGrid w:val="0"/>
              <w:spacing w:after="0" w:line="240" w:lineRule="auto"/>
              <w:rPr>
                <w:rFonts w:ascii="Times New Roman" w:hAnsi="Times New Roman" w:cs="Times New Roman"/>
                <w:b/>
                <w:sz w:val="20"/>
                <w:szCs w:val="20"/>
              </w:rPr>
            </w:pPr>
            <w:r w:rsidRPr="00ED671B">
              <w:rPr>
                <w:rFonts w:ascii="Times New Roman" w:hAnsi="Times New Roman" w:cs="Times New Roman"/>
                <w:b/>
                <w:sz w:val="20"/>
                <w:szCs w:val="20"/>
              </w:rPr>
              <w:t>Response rate</w:t>
            </w:r>
          </w:p>
          <w:p w14:paraId="3E50340B" w14:textId="77777777" w:rsidR="00DC39A4" w:rsidRPr="00ED671B" w:rsidRDefault="00DC39A4" w:rsidP="00ED671B">
            <w:pPr>
              <w:adjustRightInd w:val="0"/>
              <w:snapToGrid w:val="0"/>
              <w:spacing w:after="0" w:line="240" w:lineRule="auto"/>
              <w:rPr>
                <w:rFonts w:ascii="Times New Roman" w:hAnsi="Times New Roman" w:cs="Times New Roman"/>
                <w:b/>
                <w:sz w:val="20"/>
                <w:szCs w:val="20"/>
              </w:rPr>
            </w:pPr>
            <w:r w:rsidRPr="00ED671B">
              <w:rPr>
                <w:rFonts w:ascii="Times New Roman" w:hAnsi="Times New Roman" w:cs="Times New Roman"/>
                <w:b/>
                <w:sz w:val="20"/>
                <w:szCs w:val="20"/>
              </w:rPr>
              <w:t xml:space="preserve"> (n=210, %)</w:t>
            </w:r>
          </w:p>
        </w:tc>
        <w:tc>
          <w:tcPr>
            <w:tcW w:w="520" w:type="pct"/>
            <w:tcBorders>
              <w:top w:val="single" w:sz="8" w:space="0" w:color="4BACC6"/>
              <w:left w:val="single" w:sz="4" w:space="0" w:color="auto"/>
              <w:bottom w:val="single" w:sz="18" w:space="0" w:color="FFFFFF"/>
              <w:right w:val="single" w:sz="4" w:space="0" w:color="auto"/>
            </w:tcBorders>
            <w:shd w:val="clear" w:color="auto" w:fill="4BACC6"/>
          </w:tcPr>
          <w:p w14:paraId="25E96F73" w14:textId="77777777" w:rsidR="00DC39A4" w:rsidRPr="00ED671B" w:rsidRDefault="00DC39A4" w:rsidP="00ED671B">
            <w:pPr>
              <w:adjustRightInd w:val="0"/>
              <w:snapToGrid w:val="0"/>
              <w:spacing w:after="0" w:line="240" w:lineRule="auto"/>
              <w:rPr>
                <w:rFonts w:ascii="Times New Roman" w:hAnsi="Times New Roman" w:cs="Times New Roman"/>
                <w:b/>
                <w:sz w:val="20"/>
                <w:szCs w:val="20"/>
              </w:rPr>
            </w:pPr>
          </w:p>
          <w:p w14:paraId="0765665F" w14:textId="77777777" w:rsidR="00DC39A4" w:rsidRPr="00ED671B" w:rsidRDefault="00DC39A4" w:rsidP="00ED671B">
            <w:pPr>
              <w:adjustRightInd w:val="0"/>
              <w:snapToGrid w:val="0"/>
              <w:spacing w:after="0" w:line="240" w:lineRule="auto"/>
              <w:rPr>
                <w:rFonts w:ascii="Times New Roman" w:hAnsi="Times New Roman" w:cs="Times New Roman"/>
                <w:b/>
                <w:sz w:val="20"/>
                <w:szCs w:val="20"/>
              </w:rPr>
            </w:pPr>
            <w:r w:rsidRPr="00ED671B">
              <w:rPr>
                <w:rFonts w:ascii="Times New Roman" w:hAnsi="Times New Roman" w:cs="Times New Roman"/>
                <w:b/>
                <w:sz w:val="20"/>
                <w:szCs w:val="20"/>
              </w:rPr>
              <w:t>Chi2</w:t>
            </w:r>
          </w:p>
        </w:tc>
        <w:tc>
          <w:tcPr>
            <w:tcW w:w="527" w:type="pct"/>
            <w:tcBorders>
              <w:top w:val="single" w:sz="8" w:space="0" w:color="4BACC6"/>
              <w:left w:val="single" w:sz="4" w:space="0" w:color="auto"/>
              <w:bottom w:val="single" w:sz="18" w:space="0" w:color="FFFFFF"/>
              <w:right w:val="single" w:sz="8" w:space="0" w:color="4BACC6"/>
            </w:tcBorders>
            <w:shd w:val="clear" w:color="auto" w:fill="4BACC6"/>
          </w:tcPr>
          <w:p w14:paraId="58150AF3" w14:textId="77777777" w:rsidR="00DC39A4" w:rsidRPr="00ED671B" w:rsidRDefault="00DC39A4" w:rsidP="00ED671B">
            <w:pPr>
              <w:adjustRightInd w:val="0"/>
              <w:snapToGrid w:val="0"/>
              <w:spacing w:after="0" w:line="240" w:lineRule="auto"/>
              <w:rPr>
                <w:rFonts w:ascii="Times New Roman" w:hAnsi="Times New Roman" w:cs="Times New Roman"/>
                <w:b/>
                <w:sz w:val="20"/>
                <w:szCs w:val="20"/>
              </w:rPr>
            </w:pPr>
          </w:p>
          <w:p w14:paraId="3A51EE36" w14:textId="77777777" w:rsidR="00DC39A4" w:rsidRPr="00ED671B" w:rsidRDefault="00DC39A4" w:rsidP="00ED671B">
            <w:pPr>
              <w:adjustRightInd w:val="0"/>
              <w:snapToGrid w:val="0"/>
              <w:spacing w:after="0" w:line="240" w:lineRule="auto"/>
              <w:rPr>
                <w:rFonts w:ascii="Times New Roman" w:hAnsi="Times New Roman" w:cs="Times New Roman"/>
                <w:b/>
                <w:sz w:val="20"/>
                <w:szCs w:val="20"/>
              </w:rPr>
            </w:pPr>
            <w:r w:rsidRPr="00ED671B">
              <w:rPr>
                <w:rFonts w:ascii="Times New Roman" w:hAnsi="Times New Roman" w:cs="Times New Roman"/>
                <w:b/>
                <w:sz w:val="20"/>
                <w:szCs w:val="20"/>
              </w:rPr>
              <w:t xml:space="preserve">P </w:t>
            </w:r>
            <w:r w:rsidR="0049184B" w:rsidRPr="00ED671B">
              <w:rPr>
                <w:rFonts w:ascii="Times New Roman" w:hAnsi="Times New Roman" w:cs="Times New Roman"/>
                <w:b/>
                <w:sz w:val="20"/>
                <w:szCs w:val="20"/>
              </w:rPr>
              <w:t>-val</w:t>
            </w:r>
            <w:r w:rsidR="00853F3A" w:rsidRPr="00ED671B">
              <w:rPr>
                <w:rFonts w:ascii="Times New Roman" w:hAnsi="Times New Roman" w:cs="Times New Roman"/>
                <w:b/>
                <w:sz w:val="20"/>
                <w:szCs w:val="20"/>
              </w:rPr>
              <w:t>ue</w:t>
            </w:r>
          </w:p>
        </w:tc>
      </w:tr>
      <w:tr w:rsidR="00DC39A4" w:rsidRPr="00ED671B" w14:paraId="76E91B14" w14:textId="77777777" w:rsidTr="001348A0">
        <w:trPr>
          <w:trHeight w:val="20"/>
        </w:trPr>
        <w:tc>
          <w:tcPr>
            <w:tcW w:w="2795" w:type="pct"/>
            <w:tcBorders>
              <w:top w:val="single" w:sz="18" w:space="0" w:color="FFFFFF"/>
              <w:left w:val="single" w:sz="8" w:space="0" w:color="4BACC6"/>
              <w:bottom w:val="single" w:sz="8" w:space="0" w:color="4BACC6"/>
              <w:right w:val="single" w:sz="8" w:space="0" w:color="4BACC6"/>
            </w:tcBorders>
            <w:shd w:val="clear" w:color="auto" w:fill="FFFFFF"/>
          </w:tcPr>
          <w:p w14:paraId="631D0C9E" w14:textId="77777777" w:rsidR="00DC39A4" w:rsidRPr="00ED671B" w:rsidRDefault="00DC39A4" w:rsidP="00ED671B">
            <w:pPr>
              <w:pStyle w:val="ListParagraph"/>
              <w:numPr>
                <w:ilvl w:val="1"/>
                <w:numId w:val="23"/>
              </w:numPr>
              <w:adjustRightInd w:val="0"/>
              <w:snapToGrid w:val="0"/>
              <w:spacing w:after="0" w:line="240" w:lineRule="auto"/>
              <w:contextualSpacing w:val="0"/>
              <w:rPr>
                <w:rFonts w:ascii="Times New Roman" w:hAnsi="Times New Roman" w:cs="Times New Roman"/>
                <w:sz w:val="20"/>
                <w:szCs w:val="20"/>
              </w:rPr>
            </w:pPr>
            <w:r w:rsidRPr="00ED671B">
              <w:rPr>
                <w:rFonts w:ascii="Times New Roman" w:hAnsi="Times New Roman" w:cs="Times New Roman"/>
                <w:sz w:val="20"/>
                <w:szCs w:val="20"/>
              </w:rPr>
              <w:t xml:space="preserve"> Cause death of  livestock</w:t>
            </w:r>
          </w:p>
        </w:tc>
        <w:tc>
          <w:tcPr>
            <w:tcW w:w="370" w:type="pct"/>
            <w:tcBorders>
              <w:top w:val="single" w:sz="18" w:space="0" w:color="FFFFFF"/>
              <w:left w:val="single" w:sz="8" w:space="0" w:color="4BACC6"/>
              <w:bottom w:val="single" w:sz="8" w:space="0" w:color="4BACC6"/>
              <w:right w:val="single" w:sz="8" w:space="0" w:color="4BACC6"/>
            </w:tcBorders>
            <w:shd w:val="clear" w:color="auto" w:fill="FFFFFF"/>
          </w:tcPr>
          <w:p w14:paraId="6C7A0028" w14:textId="77777777" w:rsidR="00DC39A4" w:rsidRPr="00ED671B" w:rsidRDefault="00DC39A4"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w:t>
            </w:r>
          </w:p>
        </w:tc>
        <w:tc>
          <w:tcPr>
            <w:tcW w:w="788" w:type="pct"/>
            <w:tcBorders>
              <w:top w:val="single" w:sz="18" w:space="0" w:color="FFFFFF"/>
              <w:left w:val="single" w:sz="8" w:space="0" w:color="4BACC6"/>
              <w:bottom w:val="single" w:sz="8" w:space="0" w:color="4BACC6"/>
              <w:right w:val="single" w:sz="4" w:space="0" w:color="auto"/>
            </w:tcBorders>
            <w:shd w:val="clear" w:color="auto" w:fill="FFFFFF"/>
          </w:tcPr>
          <w:p w14:paraId="1F64FAEA" w14:textId="77777777" w:rsidR="00DC39A4" w:rsidRPr="00ED671B" w:rsidRDefault="0071701D"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0.95</w:t>
            </w:r>
          </w:p>
        </w:tc>
        <w:tc>
          <w:tcPr>
            <w:tcW w:w="520" w:type="pct"/>
            <w:vMerge w:val="restart"/>
            <w:tcBorders>
              <w:top w:val="single" w:sz="18" w:space="0" w:color="FFFFFF"/>
              <w:left w:val="single" w:sz="4" w:space="0" w:color="auto"/>
              <w:right w:val="single" w:sz="4" w:space="0" w:color="auto"/>
            </w:tcBorders>
            <w:shd w:val="clear" w:color="auto" w:fill="FFFFFF"/>
          </w:tcPr>
          <w:p w14:paraId="7FFAAA90" w14:textId="77777777" w:rsidR="00DC39A4" w:rsidRPr="00ED671B" w:rsidRDefault="00DC39A4"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15.51</w:t>
            </w:r>
          </w:p>
        </w:tc>
        <w:tc>
          <w:tcPr>
            <w:tcW w:w="527" w:type="pct"/>
            <w:vMerge w:val="restart"/>
            <w:tcBorders>
              <w:top w:val="single" w:sz="18" w:space="0" w:color="FFFFFF"/>
              <w:left w:val="single" w:sz="4" w:space="0" w:color="auto"/>
              <w:right w:val="single" w:sz="8" w:space="0" w:color="4BACC6"/>
            </w:tcBorders>
            <w:shd w:val="clear" w:color="auto" w:fill="FFFFFF"/>
          </w:tcPr>
          <w:p w14:paraId="4E6E420F" w14:textId="77777777" w:rsidR="00DC39A4" w:rsidRPr="00ED671B" w:rsidRDefault="00DC39A4"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0.05</w:t>
            </w:r>
          </w:p>
        </w:tc>
      </w:tr>
      <w:tr w:rsidR="00DC39A4" w:rsidRPr="00ED671B" w14:paraId="3366A925" w14:textId="77777777" w:rsidTr="001348A0">
        <w:tc>
          <w:tcPr>
            <w:tcW w:w="2795" w:type="pct"/>
            <w:tcBorders>
              <w:top w:val="single" w:sz="8" w:space="0" w:color="4BACC6"/>
              <w:left w:val="single" w:sz="8" w:space="0" w:color="4BACC6"/>
              <w:bottom w:val="single" w:sz="8" w:space="0" w:color="4BACC6"/>
              <w:right w:val="single" w:sz="8" w:space="0" w:color="4BACC6"/>
            </w:tcBorders>
            <w:shd w:val="clear" w:color="auto" w:fill="FFFFFF"/>
          </w:tcPr>
          <w:p w14:paraId="67C0C21A" w14:textId="77777777" w:rsidR="00DC39A4" w:rsidRPr="00ED671B" w:rsidRDefault="00DC39A4" w:rsidP="00ED671B">
            <w:pPr>
              <w:pStyle w:val="ListParagraph"/>
              <w:numPr>
                <w:ilvl w:val="1"/>
                <w:numId w:val="23"/>
              </w:numPr>
              <w:adjustRightInd w:val="0"/>
              <w:snapToGrid w:val="0"/>
              <w:spacing w:after="0" w:line="240" w:lineRule="auto"/>
              <w:contextualSpacing w:val="0"/>
              <w:rPr>
                <w:rFonts w:ascii="Times New Roman" w:hAnsi="Times New Roman" w:cs="Times New Roman"/>
                <w:sz w:val="20"/>
                <w:szCs w:val="20"/>
              </w:rPr>
            </w:pPr>
            <w:r w:rsidRPr="00ED671B">
              <w:rPr>
                <w:rFonts w:ascii="Times New Roman" w:hAnsi="Times New Roman" w:cs="Times New Roman"/>
                <w:sz w:val="20"/>
                <w:szCs w:val="20"/>
              </w:rPr>
              <w:t>Causes production loss (milk, meat, hides and/skin</w:t>
            </w:r>
          </w:p>
        </w:tc>
        <w:tc>
          <w:tcPr>
            <w:tcW w:w="370" w:type="pct"/>
            <w:tcBorders>
              <w:top w:val="single" w:sz="8" w:space="0" w:color="4BACC6"/>
              <w:left w:val="single" w:sz="8" w:space="0" w:color="4BACC6"/>
              <w:bottom w:val="single" w:sz="8" w:space="0" w:color="4BACC6"/>
              <w:right w:val="single" w:sz="8" w:space="0" w:color="4BACC6"/>
            </w:tcBorders>
            <w:shd w:val="clear" w:color="auto" w:fill="FFFFFF"/>
          </w:tcPr>
          <w:p w14:paraId="68E358C1" w14:textId="77777777" w:rsidR="00DC39A4" w:rsidRPr="00ED671B" w:rsidRDefault="00DC39A4"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20</w:t>
            </w:r>
          </w:p>
        </w:tc>
        <w:tc>
          <w:tcPr>
            <w:tcW w:w="788" w:type="pct"/>
            <w:tcBorders>
              <w:top w:val="single" w:sz="8" w:space="0" w:color="4BACC6"/>
              <w:left w:val="single" w:sz="8" w:space="0" w:color="4BACC6"/>
              <w:bottom w:val="single" w:sz="8" w:space="0" w:color="4BACC6"/>
              <w:right w:val="single" w:sz="4" w:space="0" w:color="auto"/>
            </w:tcBorders>
            <w:shd w:val="clear" w:color="auto" w:fill="FFFFFF"/>
          </w:tcPr>
          <w:p w14:paraId="74D0C0DF" w14:textId="77777777" w:rsidR="00DC39A4" w:rsidRPr="00ED671B" w:rsidRDefault="0071701D"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9.52</w:t>
            </w:r>
          </w:p>
        </w:tc>
        <w:tc>
          <w:tcPr>
            <w:tcW w:w="520" w:type="pct"/>
            <w:vMerge/>
            <w:tcBorders>
              <w:left w:val="single" w:sz="4" w:space="0" w:color="auto"/>
              <w:right w:val="single" w:sz="4" w:space="0" w:color="auto"/>
            </w:tcBorders>
            <w:shd w:val="clear" w:color="auto" w:fill="FFFFFF"/>
          </w:tcPr>
          <w:p w14:paraId="07842646" w14:textId="77777777" w:rsidR="00DC39A4" w:rsidRPr="00ED671B" w:rsidRDefault="00DC39A4" w:rsidP="00ED671B">
            <w:pPr>
              <w:adjustRightInd w:val="0"/>
              <w:snapToGrid w:val="0"/>
              <w:spacing w:after="0" w:line="240" w:lineRule="auto"/>
              <w:rPr>
                <w:rFonts w:ascii="Times New Roman" w:hAnsi="Times New Roman" w:cs="Times New Roman"/>
                <w:sz w:val="20"/>
                <w:szCs w:val="20"/>
              </w:rPr>
            </w:pPr>
          </w:p>
        </w:tc>
        <w:tc>
          <w:tcPr>
            <w:tcW w:w="527" w:type="pct"/>
            <w:vMerge/>
            <w:tcBorders>
              <w:left w:val="single" w:sz="4" w:space="0" w:color="auto"/>
              <w:right w:val="single" w:sz="8" w:space="0" w:color="4BACC6"/>
            </w:tcBorders>
            <w:shd w:val="clear" w:color="auto" w:fill="FFFFFF"/>
          </w:tcPr>
          <w:p w14:paraId="73BCF743" w14:textId="77777777" w:rsidR="00DC39A4" w:rsidRPr="00ED671B" w:rsidRDefault="00DC39A4" w:rsidP="00ED671B">
            <w:pPr>
              <w:adjustRightInd w:val="0"/>
              <w:snapToGrid w:val="0"/>
              <w:spacing w:after="0" w:line="240" w:lineRule="auto"/>
              <w:rPr>
                <w:rFonts w:ascii="Times New Roman" w:hAnsi="Times New Roman" w:cs="Times New Roman"/>
                <w:sz w:val="20"/>
                <w:szCs w:val="20"/>
              </w:rPr>
            </w:pPr>
          </w:p>
        </w:tc>
      </w:tr>
      <w:tr w:rsidR="00DC39A4" w:rsidRPr="00ED671B" w14:paraId="5EDBC847" w14:textId="77777777" w:rsidTr="001348A0">
        <w:tc>
          <w:tcPr>
            <w:tcW w:w="2795" w:type="pct"/>
            <w:tcBorders>
              <w:top w:val="single" w:sz="8" w:space="0" w:color="4BACC6"/>
              <w:left w:val="single" w:sz="8" w:space="0" w:color="4BACC6"/>
              <w:bottom w:val="single" w:sz="8" w:space="0" w:color="4BACC6"/>
              <w:right w:val="single" w:sz="8" w:space="0" w:color="4BACC6"/>
            </w:tcBorders>
            <w:shd w:val="clear" w:color="auto" w:fill="FFFFFF"/>
          </w:tcPr>
          <w:p w14:paraId="0473C830" w14:textId="77777777" w:rsidR="00DC39A4" w:rsidRPr="00ED671B" w:rsidRDefault="00DC39A4" w:rsidP="00ED671B">
            <w:pPr>
              <w:pStyle w:val="ListParagraph"/>
              <w:numPr>
                <w:ilvl w:val="0"/>
                <w:numId w:val="23"/>
              </w:numPr>
              <w:adjustRightInd w:val="0"/>
              <w:snapToGrid w:val="0"/>
              <w:spacing w:after="0" w:line="240" w:lineRule="auto"/>
              <w:contextualSpacing w:val="0"/>
              <w:rPr>
                <w:rFonts w:ascii="Times New Roman" w:hAnsi="Times New Roman" w:cs="Times New Roman"/>
                <w:sz w:val="20"/>
                <w:szCs w:val="20"/>
              </w:rPr>
            </w:pPr>
            <w:r w:rsidRPr="00ED671B">
              <w:rPr>
                <w:rFonts w:ascii="Times New Roman" w:hAnsi="Times New Roman" w:cs="Times New Roman"/>
                <w:sz w:val="20"/>
                <w:szCs w:val="20"/>
              </w:rPr>
              <w:t xml:space="preserve"> Causes  loss of work efficiency ( draught power), of oxen and other</w:t>
            </w:r>
          </w:p>
        </w:tc>
        <w:tc>
          <w:tcPr>
            <w:tcW w:w="370" w:type="pct"/>
            <w:tcBorders>
              <w:top w:val="single" w:sz="8" w:space="0" w:color="4BACC6"/>
              <w:left w:val="single" w:sz="8" w:space="0" w:color="4BACC6"/>
              <w:bottom w:val="single" w:sz="8" w:space="0" w:color="4BACC6"/>
              <w:right w:val="single" w:sz="8" w:space="0" w:color="4BACC6"/>
            </w:tcBorders>
            <w:shd w:val="clear" w:color="auto" w:fill="FFFFFF"/>
          </w:tcPr>
          <w:p w14:paraId="68D38172" w14:textId="77777777" w:rsidR="00DC39A4" w:rsidRPr="00ED671B" w:rsidRDefault="00DC39A4"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0</w:t>
            </w:r>
          </w:p>
        </w:tc>
        <w:tc>
          <w:tcPr>
            <w:tcW w:w="788" w:type="pct"/>
            <w:tcBorders>
              <w:top w:val="single" w:sz="8" w:space="0" w:color="4BACC6"/>
              <w:left w:val="single" w:sz="8" w:space="0" w:color="4BACC6"/>
              <w:bottom w:val="single" w:sz="8" w:space="0" w:color="4BACC6"/>
              <w:right w:val="single" w:sz="4" w:space="0" w:color="auto"/>
            </w:tcBorders>
            <w:shd w:val="clear" w:color="auto" w:fill="FFFFFF"/>
          </w:tcPr>
          <w:p w14:paraId="1519F278" w14:textId="77777777" w:rsidR="00DC39A4" w:rsidRPr="00ED671B" w:rsidRDefault="0071701D"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0</w:t>
            </w:r>
          </w:p>
        </w:tc>
        <w:tc>
          <w:tcPr>
            <w:tcW w:w="520" w:type="pct"/>
            <w:vMerge/>
            <w:tcBorders>
              <w:left w:val="single" w:sz="4" w:space="0" w:color="auto"/>
              <w:right w:val="single" w:sz="4" w:space="0" w:color="auto"/>
            </w:tcBorders>
            <w:shd w:val="clear" w:color="auto" w:fill="FFFFFF"/>
          </w:tcPr>
          <w:p w14:paraId="1F77A955" w14:textId="77777777" w:rsidR="00DC39A4" w:rsidRPr="00ED671B" w:rsidRDefault="00DC39A4" w:rsidP="00ED671B">
            <w:pPr>
              <w:adjustRightInd w:val="0"/>
              <w:snapToGrid w:val="0"/>
              <w:spacing w:after="0" w:line="240" w:lineRule="auto"/>
              <w:rPr>
                <w:rFonts w:ascii="Times New Roman" w:hAnsi="Times New Roman" w:cs="Times New Roman"/>
                <w:sz w:val="20"/>
                <w:szCs w:val="20"/>
              </w:rPr>
            </w:pPr>
          </w:p>
        </w:tc>
        <w:tc>
          <w:tcPr>
            <w:tcW w:w="527" w:type="pct"/>
            <w:vMerge/>
            <w:tcBorders>
              <w:left w:val="single" w:sz="4" w:space="0" w:color="auto"/>
              <w:right w:val="single" w:sz="8" w:space="0" w:color="4BACC6"/>
            </w:tcBorders>
            <w:shd w:val="clear" w:color="auto" w:fill="FFFFFF"/>
          </w:tcPr>
          <w:p w14:paraId="4CA7DD26" w14:textId="77777777" w:rsidR="00DC39A4" w:rsidRPr="00ED671B" w:rsidRDefault="00DC39A4" w:rsidP="00ED671B">
            <w:pPr>
              <w:adjustRightInd w:val="0"/>
              <w:snapToGrid w:val="0"/>
              <w:spacing w:after="0" w:line="240" w:lineRule="auto"/>
              <w:rPr>
                <w:rFonts w:ascii="Times New Roman" w:hAnsi="Times New Roman" w:cs="Times New Roman"/>
                <w:sz w:val="20"/>
                <w:szCs w:val="20"/>
              </w:rPr>
            </w:pPr>
          </w:p>
        </w:tc>
      </w:tr>
      <w:tr w:rsidR="00DC39A4" w:rsidRPr="00ED671B" w14:paraId="2D6A02E0" w14:textId="77777777" w:rsidTr="001348A0">
        <w:tc>
          <w:tcPr>
            <w:tcW w:w="2795" w:type="pct"/>
            <w:tcBorders>
              <w:top w:val="single" w:sz="8" w:space="0" w:color="4BACC6"/>
              <w:left w:val="single" w:sz="8" w:space="0" w:color="4BACC6"/>
              <w:bottom w:val="single" w:sz="8" w:space="0" w:color="4BACC6"/>
              <w:right w:val="single" w:sz="8" w:space="0" w:color="4BACC6"/>
            </w:tcBorders>
            <w:shd w:val="clear" w:color="auto" w:fill="FFFFFF"/>
          </w:tcPr>
          <w:p w14:paraId="309F44F4" w14:textId="77777777" w:rsidR="00DC39A4" w:rsidRPr="00ED671B" w:rsidRDefault="00DC39A4" w:rsidP="00ED671B">
            <w:pPr>
              <w:pStyle w:val="ListParagraph"/>
              <w:numPr>
                <w:ilvl w:val="0"/>
                <w:numId w:val="23"/>
              </w:numPr>
              <w:adjustRightInd w:val="0"/>
              <w:snapToGrid w:val="0"/>
              <w:spacing w:after="0" w:line="240" w:lineRule="auto"/>
              <w:contextualSpacing w:val="0"/>
              <w:rPr>
                <w:rFonts w:ascii="Times New Roman" w:hAnsi="Times New Roman" w:cs="Times New Roman"/>
                <w:sz w:val="20"/>
                <w:szCs w:val="20"/>
              </w:rPr>
            </w:pPr>
            <w:r w:rsidRPr="00ED671B">
              <w:rPr>
                <w:rFonts w:ascii="Times New Roman" w:hAnsi="Times New Roman" w:cs="Times New Roman"/>
                <w:sz w:val="20"/>
                <w:szCs w:val="20"/>
              </w:rPr>
              <w:t>Death, production loss and draught power work efficiency loss</w:t>
            </w:r>
          </w:p>
        </w:tc>
        <w:tc>
          <w:tcPr>
            <w:tcW w:w="370" w:type="pct"/>
            <w:tcBorders>
              <w:top w:val="single" w:sz="8" w:space="0" w:color="4BACC6"/>
              <w:left w:val="single" w:sz="8" w:space="0" w:color="4BACC6"/>
              <w:bottom w:val="single" w:sz="8" w:space="0" w:color="4BACC6"/>
              <w:right w:val="single" w:sz="8" w:space="0" w:color="4BACC6"/>
            </w:tcBorders>
            <w:shd w:val="clear" w:color="auto" w:fill="FFFFFF"/>
          </w:tcPr>
          <w:p w14:paraId="69251377" w14:textId="77777777" w:rsidR="00DC39A4" w:rsidRPr="00ED671B" w:rsidRDefault="00DC39A4"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118</w:t>
            </w:r>
          </w:p>
        </w:tc>
        <w:tc>
          <w:tcPr>
            <w:tcW w:w="788" w:type="pct"/>
            <w:tcBorders>
              <w:top w:val="single" w:sz="8" w:space="0" w:color="4BACC6"/>
              <w:left w:val="single" w:sz="8" w:space="0" w:color="4BACC6"/>
              <w:bottom w:val="single" w:sz="8" w:space="0" w:color="4BACC6"/>
              <w:right w:val="single" w:sz="4" w:space="0" w:color="auto"/>
            </w:tcBorders>
            <w:shd w:val="clear" w:color="auto" w:fill="FFFFFF"/>
          </w:tcPr>
          <w:p w14:paraId="4E68995E" w14:textId="77777777" w:rsidR="00DC39A4" w:rsidRPr="00ED671B" w:rsidRDefault="0071701D"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56.2</w:t>
            </w:r>
          </w:p>
        </w:tc>
        <w:tc>
          <w:tcPr>
            <w:tcW w:w="520" w:type="pct"/>
            <w:vMerge/>
            <w:tcBorders>
              <w:left w:val="single" w:sz="4" w:space="0" w:color="auto"/>
              <w:right w:val="single" w:sz="4" w:space="0" w:color="auto"/>
            </w:tcBorders>
            <w:shd w:val="clear" w:color="auto" w:fill="FFFFFF"/>
          </w:tcPr>
          <w:p w14:paraId="1DD07C86" w14:textId="77777777" w:rsidR="00DC39A4" w:rsidRPr="00ED671B" w:rsidRDefault="00DC39A4" w:rsidP="00ED671B">
            <w:pPr>
              <w:adjustRightInd w:val="0"/>
              <w:snapToGrid w:val="0"/>
              <w:spacing w:after="0" w:line="240" w:lineRule="auto"/>
              <w:rPr>
                <w:rFonts w:ascii="Times New Roman" w:hAnsi="Times New Roman" w:cs="Times New Roman"/>
                <w:sz w:val="20"/>
                <w:szCs w:val="20"/>
              </w:rPr>
            </w:pPr>
          </w:p>
        </w:tc>
        <w:tc>
          <w:tcPr>
            <w:tcW w:w="527" w:type="pct"/>
            <w:vMerge/>
            <w:tcBorders>
              <w:left w:val="single" w:sz="4" w:space="0" w:color="auto"/>
              <w:right w:val="single" w:sz="8" w:space="0" w:color="4BACC6"/>
            </w:tcBorders>
            <w:shd w:val="clear" w:color="auto" w:fill="FFFFFF"/>
          </w:tcPr>
          <w:p w14:paraId="6245DE32" w14:textId="77777777" w:rsidR="00DC39A4" w:rsidRPr="00ED671B" w:rsidRDefault="00DC39A4" w:rsidP="00ED671B">
            <w:pPr>
              <w:adjustRightInd w:val="0"/>
              <w:snapToGrid w:val="0"/>
              <w:spacing w:after="0" w:line="240" w:lineRule="auto"/>
              <w:rPr>
                <w:rFonts w:ascii="Times New Roman" w:hAnsi="Times New Roman" w:cs="Times New Roman"/>
                <w:sz w:val="20"/>
                <w:szCs w:val="20"/>
              </w:rPr>
            </w:pPr>
          </w:p>
        </w:tc>
      </w:tr>
      <w:tr w:rsidR="00DC39A4" w:rsidRPr="00ED671B" w14:paraId="3C577062" w14:textId="77777777" w:rsidTr="001348A0">
        <w:tc>
          <w:tcPr>
            <w:tcW w:w="2795" w:type="pct"/>
            <w:tcBorders>
              <w:top w:val="single" w:sz="8" w:space="0" w:color="4BACC6"/>
              <w:left w:val="single" w:sz="8" w:space="0" w:color="4BACC6"/>
              <w:bottom w:val="single" w:sz="8" w:space="0" w:color="4BACC6"/>
              <w:right w:val="single" w:sz="8" w:space="0" w:color="4BACC6"/>
            </w:tcBorders>
            <w:shd w:val="clear" w:color="auto" w:fill="FFFFFF"/>
          </w:tcPr>
          <w:p w14:paraId="56FD15A1" w14:textId="77777777" w:rsidR="00DC39A4" w:rsidRPr="00ED671B" w:rsidRDefault="00DC39A4" w:rsidP="00ED671B">
            <w:pPr>
              <w:pStyle w:val="ListParagraph"/>
              <w:numPr>
                <w:ilvl w:val="0"/>
                <w:numId w:val="23"/>
              </w:numPr>
              <w:adjustRightInd w:val="0"/>
              <w:snapToGrid w:val="0"/>
              <w:spacing w:after="0" w:line="240" w:lineRule="auto"/>
              <w:contextualSpacing w:val="0"/>
              <w:rPr>
                <w:rFonts w:ascii="Times New Roman" w:hAnsi="Times New Roman" w:cs="Times New Roman"/>
                <w:sz w:val="20"/>
                <w:szCs w:val="20"/>
              </w:rPr>
            </w:pPr>
            <w:r w:rsidRPr="00ED671B">
              <w:rPr>
                <w:rFonts w:ascii="Times New Roman" w:hAnsi="Times New Roman" w:cs="Times New Roman"/>
                <w:sz w:val="20"/>
                <w:szCs w:val="20"/>
              </w:rPr>
              <w:t>Death, and prod</w:t>
            </w:r>
            <w:r w:rsidR="00827062" w:rsidRPr="00ED671B">
              <w:rPr>
                <w:rFonts w:ascii="Times New Roman" w:hAnsi="Times New Roman" w:cs="Times New Roman"/>
                <w:sz w:val="20"/>
                <w:szCs w:val="20"/>
              </w:rPr>
              <w:t>uction</w:t>
            </w:r>
            <w:r w:rsidRPr="00ED671B">
              <w:rPr>
                <w:rFonts w:ascii="Times New Roman" w:hAnsi="Times New Roman" w:cs="Times New Roman"/>
                <w:sz w:val="20"/>
                <w:szCs w:val="20"/>
              </w:rPr>
              <w:t xml:space="preserve"> loss</w:t>
            </w:r>
          </w:p>
        </w:tc>
        <w:tc>
          <w:tcPr>
            <w:tcW w:w="370" w:type="pct"/>
            <w:tcBorders>
              <w:top w:val="single" w:sz="8" w:space="0" w:color="4BACC6"/>
              <w:left w:val="single" w:sz="8" w:space="0" w:color="4BACC6"/>
              <w:bottom w:val="single" w:sz="8" w:space="0" w:color="4BACC6"/>
              <w:right w:val="single" w:sz="8" w:space="0" w:color="4BACC6"/>
            </w:tcBorders>
            <w:shd w:val="clear" w:color="auto" w:fill="FFFFFF"/>
          </w:tcPr>
          <w:p w14:paraId="46339B8D" w14:textId="77777777" w:rsidR="00DC39A4" w:rsidRPr="00ED671B" w:rsidRDefault="00DC39A4"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55</w:t>
            </w:r>
          </w:p>
        </w:tc>
        <w:tc>
          <w:tcPr>
            <w:tcW w:w="788" w:type="pct"/>
            <w:tcBorders>
              <w:top w:val="single" w:sz="8" w:space="0" w:color="4BACC6"/>
              <w:left w:val="single" w:sz="8" w:space="0" w:color="4BACC6"/>
              <w:bottom w:val="single" w:sz="8" w:space="0" w:color="4BACC6"/>
              <w:right w:val="single" w:sz="4" w:space="0" w:color="auto"/>
            </w:tcBorders>
            <w:shd w:val="clear" w:color="auto" w:fill="FFFFFF"/>
          </w:tcPr>
          <w:p w14:paraId="44E356CD" w14:textId="77777777" w:rsidR="00DC39A4" w:rsidRPr="00ED671B" w:rsidRDefault="0071701D"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26.2</w:t>
            </w:r>
          </w:p>
        </w:tc>
        <w:tc>
          <w:tcPr>
            <w:tcW w:w="520" w:type="pct"/>
            <w:vMerge/>
            <w:tcBorders>
              <w:left w:val="single" w:sz="4" w:space="0" w:color="auto"/>
              <w:right w:val="single" w:sz="4" w:space="0" w:color="auto"/>
            </w:tcBorders>
            <w:shd w:val="clear" w:color="auto" w:fill="FFFFFF"/>
          </w:tcPr>
          <w:p w14:paraId="6085C37F" w14:textId="77777777" w:rsidR="00DC39A4" w:rsidRPr="00ED671B" w:rsidRDefault="00DC39A4" w:rsidP="00ED671B">
            <w:pPr>
              <w:adjustRightInd w:val="0"/>
              <w:snapToGrid w:val="0"/>
              <w:spacing w:after="0" w:line="240" w:lineRule="auto"/>
              <w:rPr>
                <w:rFonts w:ascii="Times New Roman" w:hAnsi="Times New Roman" w:cs="Times New Roman"/>
                <w:sz w:val="20"/>
                <w:szCs w:val="20"/>
              </w:rPr>
            </w:pPr>
          </w:p>
        </w:tc>
        <w:tc>
          <w:tcPr>
            <w:tcW w:w="527" w:type="pct"/>
            <w:vMerge/>
            <w:tcBorders>
              <w:left w:val="single" w:sz="4" w:space="0" w:color="auto"/>
              <w:right w:val="single" w:sz="8" w:space="0" w:color="4BACC6"/>
            </w:tcBorders>
            <w:shd w:val="clear" w:color="auto" w:fill="FFFFFF"/>
          </w:tcPr>
          <w:p w14:paraId="06A9D4DA" w14:textId="77777777" w:rsidR="00DC39A4" w:rsidRPr="00ED671B" w:rsidRDefault="00DC39A4" w:rsidP="00ED671B">
            <w:pPr>
              <w:adjustRightInd w:val="0"/>
              <w:snapToGrid w:val="0"/>
              <w:spacing w:after="0" w:line="240" w:lineRule="auto"/>
              <w:rPr>
                <w:rFonts w:ascii="Times New Roman" w:hAnsi="Times New Roman" w:cs="Times New Roman"/>
                <w:sz w:val="20"/>
                <w:szCs w:val="20"/>
              </w:rPr>
            </w:pPr>
          </w:p>
        </w:tc>
      </w:tr>
      <w:tr w:rsidR="00DC39A4" w:rsidRPr="00ED671B" w14:paraId="7EF14585" w14:textId="77777777" w:rsidTr="001348A0">
        <w:tc>
          <w:tcPr>
            <w:tcW w:w="2795" w:type="pct"/>
            <w:tcBorders>
              <w:top w:val="single" w:sz="8" w:space="0" w:color="4BACC6"/>
              <w:left w:val="single" w:sz="8" w:space="0" w:color="4BACC6"/>
              <w:bottom w:val="single" w:sz="8" w:space="0" w:color="4BACC6"/>
              <w:right w:val="single" w:sz="8" w:space="0" w:color="4BACC6"/>
            </w:tcBorders>
            <w:shd w:val="clear" w:color="auto" w:fill="FFFFFF"/>
          </w:tcPr>
          <w:p w14:paraId="017F3A7E" w14:textId="77777777" w:rsidR="00DC39A4" w:rsidRPr="00ED671B" w:rsidRDefault="00DC39A4" w:rsidP="00ED671B">
            <w:pPr>
              <w:pStyle w:val="ListParagraph"/>
              <w:numPr>
                <w:ilvl w:val="0"/>
                <w:numId w:val="23"/>
              </w:numPr>
              <w:adjustRightInd w:val="0"/>
              <w:snapToGrid w:val="0"/>
              <w:spacing w:after="0" w:line="240" w:lineRule="auto"/>
              <w:contextualSpacing w:val="0"/>
              <w:rPr>
                <w:rFonts w:ascii="Times New Roman" w:hAnsi="Times New Roman" w:cs="Times New Roman"/>
                <w:sz w:val="20"/>
                <w:szCs w:val="20"/>
              </w:rPr>
            </w:pPr>
            <w:r w:rsidRPr="00ED671B">
              <w:rPr>
                <w:rFonts w:ascii="Times New Roman" w:hAnsi="Times New Roman" w:cs="Times New Roman"/>
                <w:sz w:val="20"/>
                <w:szCs w:val="20"/>
              </w:rPr>
              <w:t>Prod</w:t>
            </w:r>
            <w:r w:rsidR="00AB4628" w:rsidRPr="00ED671B">
              <w:rPr>
                <w:rFonts w:ascii="Times New Roman" w:hAnsi="Times New Roman" w:cs="Times New Roman"/>
                <w:sz w:val="20"/>
                <w:szCs w:val="20"/>
              </w:rPr>
              <w:t xml:space="preserve">uction </w:t>
            </w:r>
            <w:r w:rsidRPr="00ED671B">
              <w:rPr>
                <w:rFonts w:ascii="Times New Roman" w:hAnsi="Times New Roman" w:cs="Times New Roman"/>
                <w:sz w:val="20"/>
                <w:szCs w:val="20"/>
              </w:rPr>
              <w:t xml:space="preserve"> los</w:t>
            </w:r>
            <w:r w:rsidR="00AB4628" w:rsidRPr="00ED671B">
              <w:rPr>
                <w:rFonts w:ascii="Times New Roman" w:hAnsi="Times New Roman" w:cs="Times New Roman"/>
                <w:sz w:val="20"/>
                <w:szCs w:val="20"/>
              </w:rPr>
              <w:t>s</w:t>
            </w:r>
            <w:r w:rsidRPr="00ED671B">
              <w:rPr>
                <w:rFonts w:ascii="Times New Roman" w:hAnsi="Times New Roman" w:cs="Times New Roman"/>
                <w:sz w:val="20"/>
                <w:szCs w:val="20"/>
              </w:rPr>
              <w:t xml:space="preserve"> and work efficiency loss of draught power</w:t>
            </w:r>
          </w:p>
        </w:tc>
        <w:tc>
          <w:tcPr>
            <w:tcW w:w="370" w:type="pct"/>
            <w:tcBorders>
              <w:top w:val="single" w:sz="8" w:space="0" w:color="4BACC6"/>
              <w:left w:val="single" w:sz="8" w:space="0" w:color="4BACC6"/>
              <w:bottom w:val="single" w:sz="8" w:space="0" w:color="4BACC6"/>
              <w:right w:val="single" w:sz="8" w:space="0" w:color="4BACC6"/>
            </w:tcBorders>
            <w:shd w:val="clear" w:color="auto" w:fill="FFFFFF"/>
          </w:tcPr>
          <w:p w14:paraId="08F3B3EA" w14:textId="77777777" w:rsidR="00DC39A4" w:rsidRPr="00ED671B" w:rsidRDefault="00DC39A4"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15</w:t>
            </w:r>
          </w:p>
        </w:tc>
        <w:tc>
          <w:tcPr>
            <w:tcW w:w="788" w:type="pct"/>
            <w:tcBorders>
              <w:top w:val="single" w:sz="8" w:space="0" w:color="4BACC6"/>
              <w:left w:val="single" w:sz="8" w:space="0" w:color="4BACC6"/>
              <w:bottom w:val="single" w:sz="8" w:space="0" w:color="4BACC6"/>
              <w:right w:val="single" w:sz="4" w:space="0" w:color="auto"/>
            </w:tcBorders>
            <w:shd w:val="clear" w:color="auto" w:fill="FFFFFF"/>
          </w:tcPr>
          <w:p w14:paraId="0849DE12" w14:textId="77777777" w:rsidR="00DC39A4" w:rsidRPr="00ED671B" w:rsidRDefault="0071701D"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7.1</w:t>
            </w:r>
          </w:p>
        </w:tc>
        <w:tc>
          <w:tcPr>
            <w:tcW w:w="520" w:type="pct"/>
            <w:vMerge/>
            <w:tcBorders>
              <w:left w:val="single" w:sz="4" w:space="0" w:color="auto"/>
              <w:bottom w:val="single" w:sz="8" w:space="0" w:color="4BACC6"/>
              <w:right w:val="single" w:sz="4" w:space="0" w:color="auto"/>
            </w:tcBorders>
            <w:shd w:val="clear" w:color="auto" w:fill="FFFFFF"/>
          </w:tcPr>
          <w:p w14:paraId="14D91126" w14:textId="77777777" w:rsidR="00DC39A4" w:rsidRPr="00ED671B" w:rsidRDefault="00DC39A4" w:rsidP="00ED671B">
            <w:pPr>
              <w:adjustRightInd w:val="0"/>
              <w:snapToGrid w:val="0"/>
              <w:spacing w:after="0" w:line="240" w:lineRule="auto"/>
              <w:rPr>
                <w:rFonts w:ascii="Times New Roman" w:hAnsi="Times New Roman" w:cs="Times New Roman"/>
                <w:sz w:val="20"/>
                <w:szCs w:val="20"/>
              </w:rPr>
            </w:pPr>
          </w:p>
        </w:tc>
        <w:tc>
          <w:tcPr>
            <w:tcW w:w="527" w:type="pct"/>
            <w:vMerge/>
            <w:tcBorders>
              <w:left w:val="single" w:sz="4" w:space="0" w:color="auto"/>
              <w:bottom w:val="single" w:sz="8" w:space="0" w:color="4BACC6"/>
              <w:right w:val="single" w:sz="8" w:space="0" w:color="4BACC6"/>
            </w:tcBorders>
            <w:shd w:val="clear" w:color="auto" w:fill="FFFFFF"/>
          </w:tcPr>
          <w:p w14:paraId="6673AE44" w14:textId="77777777" w:rsidR="00DC39A4" w:rsidRPr="00ED671B" w:rsidRDefault="00DC39A4" w:rsidP="00ED671B">
            <w:pPr>
              <w:adjustRightInd w:val="0"/>
              <w:snapToGrid w:val="0"/>
              <w:spacing w:after="0" w:line="240" w:lineRule="auto"/>
              <w:rPr>
                <w:rFonts w:ascii="Times New Roman" w:hAnsi="Times New Roman" w:cs="Times New Roman"/>
                <w:sz w:val="20"/>
                <w:szCs w:val="20"/>
              </w:rPr>
            </w:pPr>
          </w:p>
        </w:tc>
      </w:tr>
    </w:tbl>
    <w:p w14:paraId="09050D89" w14:textId="77777777" w:rsidR="002D2F8B" w:rsidRPr="00ED671B" w:rsidRDefault="00F424D3" w:rsidP="001348A0">
      <w:pPr>
        <w:adjustRightInd w:val="0"/>
        <w:snapToGrid w:val="0"/>
        <w:spacing w:after="0" w:line="240" w:lineRule="auto"/>
        <w:ind w:firstLine="720"/>
        <w:jc w:val="both"/>
        <w:rPr>
          <w:rFonts w:ascii="Times New Roman" w:hAnsi="Times New Roman" w:cs="Times New Roman"/>
          <w:sz w:val="20"/>
          <w:szCs w:val="20"/>
        </w:rPr>
      </w:pPr>
      <w:r w:rsidRPr="00ED671B">
        <w:rPr>
          <w:rFonts w:ascii="Times New Roman" w:hAnsi="Times New Roman" w:cs="Times New Roman"/>
          <w:sz w:val="20"/>
          <w:szCs w:val="20"/>
        </w:rPr>
        <w:t>As Table 17 indicated that, 56.2</w:t>
      </w:r>
      <w:r w:rsidR="002D2F8B" w:rsidRPr="00ED671B">
        <w:rPr>
          <w:rFonts w:ascii="Times New Roman" w:hAnsi="Times New Roman" w:cs="Times New Roman"/>
          <w:sz w:val="20"/>
          <w:szCs w:val="20"/>
        </w:rPr>
        <w:t>% of the re</w:t>
      </w:r>
      <w:r w:rsidRPr="00ED671B">
        <w:rPr>
          <w:rFonts w:ascii="Times New Roman" w:hAnsi="Times New Roman" w:cs="Times New Roman"/>
          <w:sz w:val="20"/>
          <w:szCs w:val="20"/>
        </w:rPr>
        <w:t>spondents noted that, the effect of diseases in the area were cause death, production loss and draught power work efficiency loss, while 26.2, 9.52, 7.1,0.95</w:t>
      </w:r>
      <w:r w:rsidR="002D2F8B" w:rsidRPr="00ED671B">
        <w:rPr>
          <w:rFonts w:ascii="Times New Roman" w:hAnsi="Times New Roman" w:cs="Times New Roman"/>
          <w:sz w:val="20"/>
          <w:szCs w:val="20"/>
        </w:rPr>
        <w:t>%</w:t>
      </w:r>
      <w:r w:rsidRPr="00ED671B">
        <w:rPr>
          <w:rFonts w:ascii="Times New Roman" w:hAnsi="Times New Roman" w:cs="Times New Roman"/>
          <w:sz w:val="20"/>
          <w:szCs w:val="20"/>
        </w:rPr>
        <w:t xml:space="preserve"> and 0%</w:t>
      </w:r>
      <w:r w:rsidR="002D2F8B" w:rsidRPr="00ED671B">
        <w:rPr>
          <w:rFonts w:ascii="Times New Roman" w:hAnsi="Times New Roman" w:cs="Times New Roman"/>
          <w:sz w:val="20"/>
          <w:szCs w:val="20"/>
        </w:rPr>
        <w:t xml:space="preserve"> of the respond</w:t>
      </w:r>
      <w:r w:rsidRPr="00ED671B">
        <w:rPr>
          <w:rFonts w:ascii="Times New Roman" w:hAnsi="Times New Roman" w:cs="Times New Roman"/>
          <w:sz w:val="20"/>
          <w:szCs w:val="20"/>
        </w:rPr>
        <w:t>ents noted as  diseases causes  (death, loss),  production loss,  production and draught power  loss ;death and  loss of draught power  only respectively.</w:t>
      </w:r>
    </w:p>
    <w:p w14:paraId="06D08AE6" w14:textId="77777777" w:rsidR="002360E7" w:rsidRPr="00ED671B" w:rsidRDefault="002360E7" w:rsidP="00ED671B">
      <w:pPr>
        <w:adjustRightInd w:val="0"/>
        <w:snapToGrid w:val="0"/>
        <w:spacing w:after="0" w:line="240" w:lineRule="auto"/>
        <w:rPr>
          <w:rFonts w:ascii="Times New Roman" w:hAnsi="Times New Roman" w:cs="Times New Roman"/>
          <w:b/>
          <w:sz w:val="20"/>
          <w:szCs w:val="20"/>
        </w:rPr>
      </w:pPr>
    </w:p>
    <w:p w14:paraId="20118BDF" w14:textId="77777777" w:rsidR="00CB43B5" w:rsidRDefault="002D2F8B" w:rsidP="00ED671B">
      <w:pPr>
        <w:adjustRightInd w:val="0"/>
        <w:snapToGrid w:val="0"/>
        <w:spacing w:after="0" w:line="240" w:lineRule="auto"/>
        <w:rPr>
          <w:rFonts w:ascii="Times New Roman" w:hAnsi="Times New Roman" w:cs="Times New Roman"/>
          <w:b/>
          <w:bCs/>
          <w:sz w:val="20"/>
          <w:szCs w:val="20"/>
        </w:rPr>
      </w:pPr>
      <w:bookmarkStart w:id="41" w:name="_Toc111257924"/>
      <w:r w:rsidRPr="00ED671B">
        <w:rPr>
          <w:rFonts w:ascii="Times New Roman" w:hAnsi="Times New Roman" w:cs="Times New Roman"/>
          <w:b/>
          <w:bCs/>
          <w:sz w:val="20"/>
          <w:szCs w:val="20"/>
        </w:rPr>
        <w:lastRenderedPageBreak/>
        <w:t xml:space="preserve">         </w:t>
      </w:r>
    </w:p>
    <w:p w14:paraId="722F45A8" w14:textId="77777777" w:rsidR="00CB43B5" w:rsidRDefault="00CB43B5" w:rsidP="00ED671B">
      <w:pPr>
        <w:adjustRightInd w:val="0"/>
        <w:snapToGrid w:val="0"/>
        <w:spacing w:after="0" w:line="240" w:lineRule="auto"/>
        <w:rPr>
          <w:rFonts w:ascii="Times New Roman" w:hAnsi="Times New Roman" w:cs="Times New Roman"/>
          <w:b/>
          <w:bCs/>
          <w:sz w:val="20"/>
          <w:szCs w:val="20"/>
        </w:rPr>
      </w:pPr>
    </w:p>
    <w:p w14:paraId="096D5FB1" w14:textId="5B47F282" w:rsidR="002D2F8B" w:rsidRPr="00ED671B" w:rsidRDefault="00683A16" w:rsidP="00ED671B">
      <w:pPr>
        <w:adjustRightInd w:val="0"/>
        <w:snapToGrid w:val="0"/>
        <w:spacing w:after="0" w:line="240" w:lineRule="auto"/>
        <w:rPr>
          <w:rFonts w:ascii="Times New Roman" w:hAnsi="Times New Roman" w:cs="Times New Roman"/>
          <w:b/>
          <w:bCs/>
          <w:sz w:val="20"/>
          <w:szCs w:val="20"/>
        </w:rPr>
      </w:pPr>
      <w:r w:rsidRPr="00ED671B">
        <w:rPr>
          <w:rFonts w:ascii="Times New Roman" w:hAnsi="Times New Roman" w:cs="Times New Roman"/>
          <w:b/>
          <w:bCs/>
          <w:sz w:val="20"/>
          <w:szCs w:val="20"/>
        </w:rPr>
        <w:t>Table</w:t>
      </w:r>
      <w:r w:rsidR="00B4741C" w:rsidRPr="00ED671B">
        <w:rPr>
          <w:rFonts w:ascii="Times New Roman" w:hAnsi="Times New Roman" w:cs="Times New Roman"/>
          <w:b/>
          <w:bCs/>
          <w:sz w:val="20"/>
          <w:szCs w:val="20"/>
        </w:rPr>
        <w:t xml:space="preserve"> </w:t>
      </w:r>
      <w:r w:rsidRPr="00ED671B">
        <w:rPr>
          <w:rFonts w:ascii="Times New Roman" w:hAnsi="Times New Roman" w:cs="Times New Roman"/>
          <w:b/>
          <w:bCs/>
          <w:sz w:val="20"/>
          <w:szCs w:val="20"/>
        </w:rPr>
        <w:t>18</w:t>
      </w:r>
      <w:r w:rsidR="002D2F8B" w:rsidRPr="00ED671B">
        <w:rPr>
          <w:rFonts w:ascii="Times New Roman" w:hAnsi="Times New Roman" w:cs="Times New Roman"/>
          <w:b/>
          <w:bCs/>
          <w:sz w:val="20"/>
          <w:szCs w:val="20"/>
        </w:rPr>
        <w:t>.  How do you control or treat diseases, when it occurs in your herd?</w:t>
      </w:r>
      <w:bookmarkEnd w:id="41"/>
    </w:p>
    <w:tbl>
      <w:tblPr>
        <w:tblStyle w:val="TableGrid"/>
        <w:tblW w:w="5000" w:type="pct"/>
        <w:tblLook w:val="04A0" w:firstRow="1" w:lastRow="0" w:firstColumn="1" w:lastColumn="0" w:noHBand="0" w:noVBand="1"/>
      </w:tblPr>
      <w:tblGrid>
        <w:gridCol w:w="5434"/>
        <w:gridCol w:w="847"/>
        <w:gridCol w:w="1186"/>
        <w:gridCol w:w="1015"/>
        <w:gridCol w:w="1094"/>
      </w:tblGrid>
      <w:tr w:rsidR="002360E7" w:rsidRPr="00ED671B" w14:paraId="28EC28EB" w14:textId="77777777" w:rsidTr="007C0F95">
        <w:tc>
          <w:tcPr>
            <w:tcW w:w="2838" w:type="pct"/>
            <w:tcBorders>
              <w:top w:val="single" w:sz="8" w:space="0" w:color="C0504D"/>
              <w:left w:val="single" w:sz="8" w:space="0" w:color="C0504D"/>
              <w:bottom w:val="single" w:sz="18" w:space="0" w:color="FFFFFF"/>
              <w:right w:val="single" w:sz="8" w:space="0" w:color="C0504D"/>
            </w:tcBorders>
            <w:shd w:val="clear" w:color="auto" w:fill="C0504D"/>
          </w:tcPr>
          <w:p w14:paraId="43FCBD60" w14:textId="77777777" w:rsidR="002360E7" w:rsidRPr="00ED671B" w:rsidRDefault="002360E7"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 xml:space="preserve">Variables </w:t>
            </w:r>
          </w:p>
        </w:tc>
        <w:tc>
          <w:tcPr>
            <w:tcW w:w="442" w:type="pct"/>
            <w:tcBorders>
              <w:top w:val="single" w:sz="8" w:space="0" w:color="C0504D"/>
              <w:left w:val="single" w:sz="8" w:space="0" w:color="C0504D"/>
              <w:bottom w:val="single" w:sz="18" w:space="0" w:color="FFFFFF"/>
              <w:right w:val="single" w:sz="8" w:space="0" w:color="C0504D"/>
            </w:tcBorders>
            <w:shd w:val="clear" w:color="auto" w:fill="C0504D"/>
          </w:tcPr>
          <w:p w14:paraId="51F9EEEE" w14:textId="77777777" w:rsidR="002360E7" w:rsidRPr="00ED671B" w:rsidRDefault="002360E7"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 xml:space="preserve"> Freq.</w:t>
            </w:r>
          </w:p>
        </w:tc>
        <w:tc>
          <w:tcPr>
            <w:tcW w:w="619" w:type="pct"/>
            <w:tcBorders>
              <w:top w:val="single" w:sz="8" w:space="0" w:color="C0504D"/>
              <w:left w:val="single" w:sz="8" w:space="0" w:color="C0504D"/>
              <w:bottom w:val="single" w:sz="18" w:space="0" w:color="FFFFFF"/>
              <w:right w:val="single" w:sz="4" w:space="0" w:color="auto"/>
            </w:tcBorders>
            <w:shd w:val="clear" w:color="auto" w:fill="C0504D"/>
          </w:tcPr>
          <w:p w14:paraId="7C4FFF3E" w14:textId="77777777" w:rsidR="002360E7" w:rsidRPr="00ED671B" w:rsidRDefault="002360E7"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 xml:space="preserve">Response rate </w:t>
            </w:r>
          </w:p>
          <w:p w14:paraId="23FFE51C" w14:textId="77777777" w:rsidR="002360E7" w:rsidRPr="00ED671B" w:rsidRDefault="002360E7"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(n=210, %)</w:t>
            </w:r>
          </w:p>
        </w:tc>
        <w:tc>
          <w:tcPr>
            <w:tcW w:w="530" w:type="pct"/>
            <w:tcBorders>
              <w:top w:val="single" w:sz="8" w:space="0" w:color="C0504D"/>
              <w:left w:val="single" w:sz="4" w:space="0" w:color="auto"/>
              <w:bottom w:val="single" w:sz="18" w:space="0" w:color="FFFFFF"/>
              <w:right w:val="single" w:sz="4" w:space="0" w:color="auto"/>
            </w:tcBorders>
            <w:shd w:val="clear" w:color="auto" w:fill="C0504D"/>
          </w:tcPr>
          <w:p w14:paraId="2B05391E" w14:textId="77777777" w:rsidR="002360E7" w:rsidRPr="00ED671B" w:rsidRDefault="002360E7"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Chi2</w:t>
            </w:r>
          </w:p>
        </w:tc>
        <w:tc>
          <w:tcPr>
            <w:tcW w:w="571" w:type="pct"/>
            <w:tcBorders>
              <w:top w:val="single" w:sz="8" w:space="0" w:color="C0504D"/>
              <w:left w:val="single" w:sz="4" w:space="0" w:color="auto"/>
              <w:bottom w:val="single" w:sz="18" w:space="0" w:color="FFFFFF"/>
              <w:right w:val="single" w:sz="8" w:space="0" w:color="C0504D"/>
            </w:tcBorders>
            <w:shd w:val="clear" w:color="auto" w:fill="C0504D"/>
          </w:tcPr>
          <w:p w14:paraId="026CF47E" w14:textId="77777777" w:rsidR="002360E7" w:rsidRPr="00ED671B" w:rsidRDefault="00A7747B"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P</w:t>
            </w:r>
            <w:r w:rsidR="007C0F95" w:rsidRPr="00ED671B">
              <w:rPr>
                <w:rFonts w:ascii="Times New Roman" w:hAnsi="Times New Roman" w:cs="Times New Roman"/>
                <w:sz w:val="20"/>
                <w:szCs w:val="20"/>
              </w:rPr>
              <w:t>-</w:t>
            </w:r>
            <w:r w:rsidR="002360E7" w:rsidRPr="00ED671B">
              <w:rPr>
                <w:rFonts w:ascii="Times New Roman" w:hAnsi="Times New Roman" w:cs="Times New Roman"/>
                <w:sz w:val="20"/>
                <w:szCs w:val="20"/>
              </w:rPr>
              <w:t>value</w:t>
            </w:r>
          </w:p>
        </w:tc>
      </w:tr>
      <w:tr w:rsidR="002360E7" w:rsidRPr="00ED671B" w14:paraId="6925ADFE" w14:textId="77777777" w:rsidTr="007C0F95">
        <w:tc>
          <w:tcPr>
            <w:tcW w:w="2838" w:type="pct"/>
            <w:tcBorders>
              <w:top w:val="single" w:sz="18" w:space="0" w:color="FFFFFF"/>
              <w:left w:val="single" w:sz="8" w:space="0" w:color="C0504D"/>
              <w:bottom w:val="single" w:sz="8" w:space="0" w:color="C0504D"/>
              <w:right w:val="single" w:sz="8" w:space="0" w:color="C0504D"/>
            </w:tcBorders>
            <w:shd w:val="clear" w:color="auto" w:fill="FFFFFF"/>
          </w:tcPr>
          <w:p w14:paraId="06EA7A1F" w14:textId="77777777" w:rsidR="002360E7" w:rsidRPr="00ED671B" w:rsidRDefault="002360E7" w:rsidP="00ED671B">
            <w:pPr>
              <w:numPr>
                <w:ilvl w:val="1"/>
                <w:numId w:val="3"/>
              </w:num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 xml:space="preserve"> By  using  traditional medicine locally available</w:t>
            </w:r>
          </w:p>
        </w:tc>
        <w:tc>
          <w:tcPr>
            <w:tcW w:w="442" w:type="pct"/>
            <w:tcBorders>
              <w:top w:val="single" w:sz="18" w:space="0" w:color="FFFFFF"/>
              <w:left w:val="single" w:sz="8" w:space="0" w:color="C0504D"/>
              <w:bottom w:val="single" w:sz="8" w:space="0" w:color="C0504D"/>
              <w:right w:val="single" w:sz="8" w:space="0" w:color="C0504D"/>
            </w:tcBorders>
            <w:shd w:val="clear" w:color="auto" w:fill="FFFFFF"/>
          </w:tcPr>
          <w:p w14:paraId="6C5BAAF6" w14:textId="77777777" w:rsidR="002360E7" w:rsidRPr="00ED671B" w:rsidRDefault="002360E7"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0</w:t>
            </w:r>
          </w:p>
        </w:tc>
        <w:tc>
          <w:tcPr>
            <w:tcW w:w="619" w:type="pct"/>
            <w:tcBorders>
              <w:top w:val="single" w:sz="18" w:space="0" w:color="FFFFFF"/>
              <w:left w:val="single" w:sz="8" w:space="0" w:color="C0504D"/>
              <w:bottom w:val="single" w:sz="8" w:space="0" w:color="C0504D"/>
              <w:right w:val="single" w:sz="4" w:space="0" w:color="auto"/>
            </w:tcBorders>
            <w:shd w:val="clear" w:color="auto" w:fill="FFFFFF"/>
          </w:tcPr>
          <w:p w14:paraId="13BA85F2" w14:textId="77777777" w:rsidR="002360E7" w:rsidRPr="00ED671B" w:rsidRDefault="00683A16"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0</w:t>
            </w:r>
          </w:p>
        </w:tc>
        <w:tc>
          <w:tcPr>
            <w:tcW w:w="530" w:type="pct"/>
            <w:vMerge w:val="restart"/>
            <w:tcBorders>
              <w:top w:val="single" w:sz="18" w:space="0" w:color="FFFFFF"/>
              <w:left w:val="single" w:sz="4" w:space="0" w:color="auto"/>
              <w:right w:val="single" w:sz="4" w:space="0" w:color="auto"/>
            </w:tcBorders>
            <w:shd w:val="clear" w:color="auto" w:fill="FFFFFF"/>
          </w:tcPr>
          <w:p w14:paraId="75B16203" w14:textId="77777777" w:rsidR="002360E7" w:rsidRPr="00ED671B" w:rsidRDefault="002360E7"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121.75</w:t>
            </w:r>
          </w:p>
        </w:tc>
        <w:tc>
          <w:tcPr>
            <w:tcW w:w="571" w:type="pct"/>
            <w:vMerge w:val="restart"/>
            <w:tcBorders>
              <w:top w:val="single" w:sz="18" w:space="0" w:color="FFFFFF"/>
              <w:left w:val="single" w:sz="4" w:space="0" w:color="auto"/>
              <w:right w:val="single" w:sz="8" w:space="0" w:color="C0504D"/>
            </w:tcBorders>
            <w:shd w:val="clear" w:color="auto" w:fill="FFFFFF"/>
          </w:tcPr>
          <w:p w14:paraId="310A09C6" w14:textId="77777777" w:rsidR="002360E7" w:rsidRPr="00ED671B" w:rsidRDefault="002360E7"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0.000</w:t>
            </w:r>
          </w:p>
        </w:tc>
      </w:tr>
      <w:tr w:rsidR="002360E7" w:rsidRPr="00ED671B" w14:paraId="5A7CAA52" w14:textId="77777777" w:rsidTr="007C0F95">
        <w:tc>
          <w:tcPr>
            <w:tcW w:w="2838" w:type="pct"/>
            <w:tcBorders>
              <w:top w:val="single" w:sz="8" w:space="0" w:color="C0504D"/>
              <w:left w:val="single" w:sz="8" w:space="0" w:color="C0504D"/>
              <w:bottom w:val="single" w:sz="8" w:space="0" w:color="C0504D"/>
              <w:right w:val="single" w:sz="8" w:space="0" w:color="C0504D"/>
            </w:tcBorders>
            <w:shd w:val="clear" w:color="auto" w:fill="FFFFFF"/>
          </w:tcPr>
          <w:p w14:paraId="6590EAE6" w14:textId="77777777" w:rsidR="002360E7" w:rsidRPr="00ED671B" w:rsidRDefault="002360E7" w:rsidP="00ED671B">
            <w:pPr>
              <w:numPr>
                <w:ilvl w:val="1"/>
                <w:numId w:val="3"/>
              </w:num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 xml:space="preserve"> Buying and administration of veterinary drugs by their own</w:t>
            </w:r>
          </w:p>
        </w:tc>
        <w:tc>
          <w:tcPr>
            <w:tcW w:w="442" w:type="pct"/>
            <w:tcBorders>
              <w:top w:val="single" w:sz="8" w:space="0" w:color="C0504D"/>
              <w:left w:val="single" w:sz="8" w:space="0" w:color="C0504D"/>
              <w:bottom w:val="single" w:sz="8" w:space="0" w:color="C0504D"/>
              <w:right w:val="single" w:sz="8" w:space="0" w:color="C0504D"/>
            </w:tcBorders>
            <w:shd w:val="clear" w:color="auto" w:fill="FFFFFF"/>
          </w:tcPr>
          <w:p w14:paraId="03905C8A" w14:textId="77777777" w:rsidR="002360E7" w:rsidRPr="00ED671B" w:rsidRDefault="002360E7"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7</w:t>
            </w:r>
          </w:p>
        </w:tc>
        <w:tc>
          <w:tcPr>
            <w:tcW w:w="619" w:type="pct"/>
            <w:tcBorders>
              <w:top w:val="single" w:sz="8" w:space="0" w:color="C0504D"/>
              <w:left w:val="single" w:sz="8" w:space="0" w:color="C0504D"/>
              <w:bottom w:val="single" w:sz="8" w:space="0" w:color="C0504D"/>
              <w:right w:val="single" w:sz="4" w:space="0" w:color="auto"/>
            </w:tcBorders>
            <w:shd w:val="clear" w:color="auto" w:fill="FFFFFF"/>
          </w:tcPr>
          <w:p w14:paraId="543ACB96" w14:textId="77777777" w:rsidR="002360E7" w:rsidRPr="00ED671B" w:rsidRDefault="00683A16"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3.33</w:t>
            </w:r>
          </w:p>
        </w:tc>
        <w:tc>
          <w:tcPr>
            <w:tcW w:w="530" w:type="pct"/>
            <w:vMerge/>
            <w:tcBorders>
              <w:left w:val="single" w:sz="4" w:space="0" w:color="auto"/>
              <w:right w:val="single" w:sz="4" w:space="0" w:color="auto"/>
            </w:tcBorders>
            <w:shd w:val="clear" w:color="auto" w:fill="FFFFFF"/>
          </w:tcPr>
          <w:p w14:paraId="6EA10ED5" w14:textId="77777777" w:rsidR="002360E7" w:rsidRPr="00ED671B" w:rsidRDefault="002360E7" w:rsidP="00ED671B">
            <w:pPr>
              <w:adjustRightInd w:val="0"/>
              <w:snapToGrid w:val="0"/>
              <w:spacing w:after="0" w:line="240" w:lineRule="auto"/>
              <w:rPr>
                <w:rFonts w:ascii="Times New Roman" w:hAnsi="Times New Roman" w:cs="Times New Roman"/>
                <w:sz w:val="20"/>
                <w:szCs w:val="20"/>
              </w:rPr>
            </w:pPr>
          </w:p>
        </w:tc>
        <w:tc>
          <w:tcPr>
            <w:tcW w:w="571" w:type="pct"/>
            <w:vMerge/>
            <w:tcBorders>
              <w:left w:val="single" w:sz="4" w:space="0" w:color="auto"/>
              <w:right w:val="single" w:sz="8" w:space="0" w:color="C0504D"/>
            </w:tcBorders>
            <w:shd w:val="clear" w:color="auto" w:fill="FFFFFF"/>
          </w:tcPr>
          <w:p w14:paraId="33C2FD50" w14:textId="77777777" w:rsidR="002360E7" w:rsidRPr="00ED671B" w:rsidRDefault="002360E7" w:rsidP="00ED671B">
            <w:pPr>
              <w:adjustRightInd w:val="0"/>
              <w:snapToGrid w:val="0"/>
              <w:spacing w:after="0" w:line="240" w:lineRule="auto"/>
              <w:rPr>
                <w:rFonts w:ascii="Times New Roman" w:hAnsi="Times New Roman" w:cs="Times New Roman"/>
                <w:sz w:val="20"/>
                <w:szCs w:val="20"/>
              </w:rPr>
            </w:pPr>
          </w:p>
        </w:tc>
      </w:tr>
      <w:tr w:rsidR="002360E7" w:rsidRPr="00ED671B" w14:paraId="30E49986" w14:textId="77777777" w:rsidTr="007C0F95">
        <w:tc>
          <w:tcPr>
            <w:tcW w:w="2838" w:type="pct"/>
            <w:tcBorders>
              <w:top w:val="single" w:sz="8" w:space="0" w:color="C0504D"/>
              <w:left w:val="single" w:sz="8" w:space="0" w:color="C0504D"/>
              <w:bottom w:val="single" w:sz="8" w:space="0" w:color="C0504D"/>
              <w:right w:val="single" w:sz="8" w:space="0" w:color="C0504D"/>
            </w:tcBorders>
            <w:shd w:val="clear" w:color="auto" w:fill="FFFFFF"/>
          </w:tcPr>
          <w:p w14:paraId="7B9EF7D5" w14:textId="77777777" w:rsidR="002360E7" w:rsidRPr="00ED671B" w:rsidRDefault="002360E7" w:rsidP="00ED671B">
            <w:pPr>
              <w:numPr>
                <w:ilvl w:val="1"/>
                <w:numId w:val="3"/>
              </w:num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 xml:space="preserve"> Travelling  to nearby veterinary clinic</w:t>
            </w:r>
          </w:p>
        </w:tc>
        <w:tc>
          <w:tcPr>
            <w:tcW w:w="442" w:type="pct"/>
            <w:tcBorders>
              <w:top w:val="single" w:sz="8" w:space="0" w:color="C0504D"/>
              <w:left w:val="single" w:sz="8" w:space="0" w:color="C0504D"/>
              <w:bottom w:val="single" w:sz="8" w:space="0" w:color="C0504D"/>
              <w:right w:val="single" w:sz="8" w:space="0" w:color="C0504D"/>
            </w:tcBorders>
            <w:shd w:val="clear" w:color="auto" w:fill="FFFFFF"/>
          </w:tcPr>
          <w:p w14:paraId="1C96A3BD" w14:textId="77777777" w:rsidR="002360E7" w:rsidRPr="00ED671B" w:rsidRDefault="002360E7"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152</w:t>
            </w:r>
          </w:p>
        </w:tc>
        <w:tc>
          <w:tcPr>
            <w:tcW w:w="619" w:type="pct"/>
            <w:tcBorders>
              <w:top w:val="single" w:sz="8" w:space="0" w:color="C0504D"/>
              <w:left w:val="single" w:sz="8" w:space="0" w:color="C0504D"/>
              <w:bottom w:val="single" w:sz="8" w:space="0" w:color="C0504D"/>
              <w:right w:val="single" w:sz="4" w:space="0" w:color="auto"/>
            </w:tcBorders>
            <w:shd w:val="clear" w:color="auto" w:fill="FFFFFF"/>
          </w:tcPr>
          <w:p w14:paraId="5A1438CA" w14:textId="77777777" w:rsidR="002360E7" w:rsidRPr="00ED671B" w:rsidRDefault="00683A16"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72.4</w:t>
            </w:r>
          </w:p>
        </w:tc>
        <w:tc>
          <w:tcPr>
            <w:tcW w:w="530" w:type="pct"/>
            <w:vMerge/>
            <w:tcBorders>
              <w:left w:val="single" w:sz="4" w:space="0" w:color="auto"/>
              <w:right w:val="single" w:sz="4" w:space="0" w:color="auto"/>
            </w:tcBorders>
            <w:shd w:val="clear" w:color="auto" w:fill="FFFFFF"/>
          </w:tcPr>
          <w:p w14:paraId="54D380E3" w14:textId="77777777" w:rsidR="002360E7" w:rsidRPr="00ED671B" w:rsidRDefault="002360E7" w:rsidP="00ED671B">
            <w:pPr>
              <w:adjustRightInd w:val="0"/>
              <w:snapToGrid w:val="0"/>
              <w:spacing w:after="0" w:line="240" w:lineRule="auto"/>
              <w:rPr>
                <w:rFonts w:ascii="Times New Roman" w:hAnsi="Times New Roman" w:cs="Times New Roman"/>
                <w:sz w:val="20"/>
                <w:szCs w:val="20"/>
              </w:rPr>
            </w:pPr>
          </w:p>
        </w:tc>
        <w:tc>
          <w:tcPr>
            <w:tcW w:w="571" w:type="pct"/>
            <w:vMerge/>
            <w:tcBorders>
              <w:left w:val="single" w:sz="4" w:space="0" w:color="auto"/>
              <w:right w:val="single" w:sz="8" w:space="0" w:color="C0504D"/>
            </w:tcBorders>
            <w:shd w:val="clear" w:color="auto" w:fill="FFFFFF"/>
          </w:tcPr>
          <w:p w14:paraId="510466B2" w14:textId="77777777" w:rsidR="002360E7" w:rsidRPr="00ED671B" w:rsidRDefault="002360E7" w:rsidP="00ED671B">
            <w:pPr>
              <w:adjustRightInd w:val="0"/>
              <w:snapToGrid w:val="0"/>
              <w:spacing w:after="0" w:line="240" w:lineRule="auto"/>
              <w:rPr>
                <w:rFonts w:ascii="Times New Roman" w:hAnsi="Times New Roman" w:cs="Times New Roman"/>
                <w:sz w:val="20"/>
                <w:szCs w:val="20"/>
              </w:rPr>
            </w:pPr>
          </w:p>
        </w:tc>
      </w:tr>
      <w:tr w:rsidR="002360E7" w:rsidRPr="00ED671B" w14:paraId="5441A331" w14:textId="77777777" w:rsidTr="007C0F95">
        <w:tc>
          <w:tcPr>
            <w:tcW w:w="2838" w:type="pct"/>
            <w:tcBorders>
              <w:top w:val="single" w:sz="8" w:space="0" w:color="C0504D"/>
              <w:left w:val="single" w:sz="8" w:space="0" w:color="C0504D"/>
              <w:bottom w:val="single" w:sz="8" w:space="0" w:color="C0504D"/>
              <w:right w:val="single" w:sz="8" w:space="0" w:color="C0504D"/>
            </w:tcBorders>
            <w:shd w:val="clear" w:color="auto" w:fill="FFFFFF"/>
          </w:tcPr>
          <w:p w14:paraId="4CE281DF" w14:textId="77777777" w:rsidR="002360E7" w:rsidRPr="00ED671B" w:rsidRDefault="002360E7" w:rsidP="00ED671B">
            <w:pPr>
              <w:numPr>
                <w:ilvl w:val="1"/>
                <w:numId w:val="3"/>
              </w:num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Buying drug, travel to nearby to vet clinic</w:t>
            </w:r>
          </w:p>
        </w:tc>
        <w:tc>
          <w:tcPr>
            <w:tcW w:w="442" w:type="pct"/>
            <w:tcBorders>
              <w:top w:val="single" w:sz="8" w:space="0" w:color="C0504D"/>
              <w:left w:val="single" w:sz="8" w:space="0" w:color="C0504D"/>
              <w:bottom w:val="single" w:sz="8" w:space="0" w:color="C0504D"/>
              <w:right w:val="single" w:sz="8" w:space="0" w:color="C0504D"/>
            </w:tcBorders>
            <w:shd w:val="clear" w:color="auto" w:fill="FFFFFF"/>
          </w:tcPr>
          <w:p w14:paraId="289D19D6" w14:textId="77777777" w:rsidR="002360E7" w:rsidRPr="00ED671B" w:rsidRDefault="002360E7"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33</w:t>
            </w:r>
          </w:p>
        </w:tc>
        <w:tc>
          <w:tcPr>
            <w:tcW w:w="619" w:type="pct"/>
            <w:tcBorders>
              <w:top w:val="single" w:sz="8" w:space="0" w:color="C0504D"/>
              <w:left w:val="single" w:sz="8" w:space="0" w:color="C0504D"/>
              <w:bottom w:val="single" w:sz="8" w:space="0" w:color="C0504D"/>
              <w:right w:val="single" w:sz="4" w:space="0" w:color="auto"/>
            </w:tcBorders>
            <w:shd w:val="clear" w:color="auto" w:fill="FFFFFF"/>
          </w:tcPr>
          <w:p w14:paraId="2DF4E7B5" w14:textId="77777777" w:rsidR="002360E7" w:rsidRPr="00ED671B" w:rsidRDefault="00683A16"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15.71</w:t>
            </w:r>
          </w:p>
        </w:tc>
        <w:tc>
          <w:tcPr>
            <w:tcW w:w="530" w:type="pct"/>
            <w:vMerge/>
            <w:tcBorders>
              <w:left w:val="single" w:sz="4" w:space="0" w:color="auto"/>
              <w:right w:val="single" w:sz="4" w:space="0" w:color="auto"/>
            </w:tcBorders>
            <w:shd w:val="clear" w:color="auto" w:fill="FFFFFF"/>
          </w:tcPr>
          <w:p w14:paraId="2769D0BD" w14:textId="77777777" w:rsidR="002360E7" w:rsidRPr="00ED671B" w:rsidRDefault="002360E7" w:rsidP="00ED671B">
            <w:pPr>
              <w:adjustRightInd w:val="0"/>
              <w:snapToGrid w:val="0"/>
              <w:spacing w:after="0" w:line="240" w:lineRule="auto"/>
              <w:rPr>
                <w:rFonts w:ascii="Times New Roman" w:hAnsi="Times New Roman" w:cs="Times New Roman"/>
                <w:sz w:val="20"/>
                <w:szCs w:val="20"/>
              </w:rPr>
            </w:pPr>
          </w:p>
        </w:tc>
        <w:tc>
          <w:tcPr>
            <w:tcW w:w="571" w:type="pct"/>
            <w:vMerge/>
            <w:tcBorders>
              <w:left w:val="single" w:sz="4" w:space="0" w:color="auto"/>
              <w:right w:val="single" w:sz="8" w:space="0" w:color="C0504D"/>
            </w:tcBorders>
            <w:shd w:val="clear" w:color="auto" w:fill="FFFFFF"/>
          </w:tcPr>
          <w:p w14:paraId="2179AF2A" w14:textId="77777777" w:rsidR="002360E7" w:rsidRPr="00ED671B" w:rsidRDefault="002360E7" w:rsidP="00ED671B">
            <w:pPr>
              <w:adjustRightInd w:val="0"/>
              <w:snapToGrid w:val="0"/>
              <w:spacing w:after="0" w:line="240" w:lineRule="auto"/>
              <w:rPr>
                <w:rFonts w:ascii="Times New Roman" w:hAnsi="Times New Roman" w:cs="Times New Roman"/>
                <w:sz w:val="20"/>
                <w:szCs w:val="20"/>
              </w:rPr>
            </w:pPr>
          </w:p>
        </w:tc>
      </w:tr>
      <w:tr w:rsidR="002360E7" w:rsidRPr="00ED671B" w14:paraId="3FCA8800" w14:textId="77777777" w:rsidTr="007C0F95">
        <w:tc>
          <w:tcPr>
            <w:tcW w:w="2838" w:type="pct"/>
            <w:tcBorders>
              <w:top w:val="single" w:sz="8" w:space="0" w:color="C0504D"/>
              <w:left w:val="single" w:sz="8" w:space="0" w:color="C0504D"/>
              <w:bottom w:val="single" w:sz="8" w:space="0" w:color="C0504D"/>
              <w:right w:val="single" w:sz="8" w:space="0" w:color="C0504D"/>
            </w:tcBorders>
            <w:shd w:val="clear" w:color="auto" w:fill="FFFFFF"/>
          </w:tcPr>
          <w:p w14:paraId="751E6CD5" w14:textId="77777777" w:rsidR="002360E7" w:rsidRPr="00ED671B" w:rsidRDefault="002360E7" w:rsidP="00ED671B">
            <w:pPr>
              <w:numPr>
                <w:ilvl w:val="1"/>
                <w:numId w:val="3"/>
              </w:num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 xml:space="preserve">Traditional medicine , to nearby vet clinic </w:t>
            </w:r>
          </w:p>
        </w:tc>
        <w:tc>
          <w:tcPr>
            <w:tcW w:w="442" w:type="pct"/>
            <w:tcBorders>
              <w:top w:val="single" w:sz="8" w:space="0" w:color="C0504D"/>
              <w:left w:val="single" w:sz="8" w:space="0" w:color="C0504D"/>
              <w:bottom w:val="single" w:sz="8" w:space="0" w:color="C0504D"/>
              <w:right w:val="single" w:sz="8" w:space="0" w:color="C0504D"/>
            </w:tcBorders>
            <w:shd w:val="clear" w:color="auto" w:fill="FFFFFF"/>
          </w:tcPr>
          <w:p w14:paraId="2B422602" w14:textId="77777777" w:rsidR="002360E7" w:rsidRPr="00ED671B" w:rsidRDefault="002360E7"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18</w:t>
            </w:r>
          </w:p>
        </w:tc>
        <w:tc>
          <w:tcPr>
            <w:tcW w:w="619" w:type="pct"/>
            <w:tcBorders>
              <w:top w:val="single" w:sz="8" w:space="0" w:color="C0504D"/>
              <w:left w:val="single" w:sz="8" w:space="0" w:color="C0504D"/>
              <w:bottom w:val="single" w:sz="8" w:space="0" w:color="C0504D"/>
              <w:right w:val="single" w:sz="4" w:space="0" w:color="auto"/>
            </w:tcBorders>
            <w:shd w:val="clear" w:color="auto" w:fill="FFFFFF"/>
          </w:tcPr>
          <w:p w14:paraId="23B8F3AB" w14:textId="77777777" w:rsidR="002360E7" w:rsidRPr="00ED671B" w:rsidRDefault="00683A16"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8.6</w:t>
            </w:r>
          </w:p>
        </w:tc>
        <w:tc>
          <w:tcPr>
            <w:tcW w:w="530" w:type="pct"/>
            <w:vMerge/>
            <w:tcBorders>
              <w:left w:val="single" w:sz="4" w:space="0" w:color="auto"/>
              <w:bottom w:val="single" w:sz="8" w:space="0" w:color="C0504D"/>
              <w:right w:val="single" w:sz="4" w:space="0" w:color="auto"/>
            </w:tcBorders>
            <w:shd w:val="clear" w:color="auto" w:fill="FFFFFF"/>
          </w:tcPr>
          <w:p w14:paraId="0968B1E7" w14:textId="77777777" w:rsidR="002360E7" w:rsidRPr="00ED671B" w:rsidRDefault="002360E7" w:rsidP="00ED671B">
            <w:pPr>
              <w:adjustRightInd w:val="0"/>
              <w:snapToGrid w:val="0"/>
              <w:spacing w:after="0" w:line="240" w:lineRule="auto"/>
              <w:rPr>
                <w:rFonts w:ascii="Times New Roman" w:hAnsi="Times New Roman" w:cs="Times New Roman"/>
                <w:sz w:val="20"/>
                <w:szCs w:val="20"/>
              </w:rPr>
            </w:pPr>
          </w:p>
        </w:tc>
        <w:tc>
          <w:tcPr>
            <w:tcW w:w="571" w:type="pct"/>
            <w:vMerge/>
            <w:tcBorders>
              <w:left w:val="single" w:sz="4" w:space="0" w:color="auto"/>
              <w:bottom w:val="single" w:sz="8" w:space="0" w:color="C0504D"/>
              <w:right w:val="single" w:sz="8" w:space="0" w:color="C0504D"/>
            </w:tcBorders>
            <w:shd w:val="clear" w:color="auto" w:fill="FFFFFF"/>
          </w:tcPr>
          <w:p w14:paraId="107DA909" w14:textId="77777777" w:rsidR="002360E7" w:rsidRPr="00ED671B" w:rsidRDefault="002360E7" w:rsidP="00ED671B">
            <w:pPr>
              <w:adjustRightInd w:val="0"/>
              <w:snapToGrid w:val="0"/>
              <w:spacing w:after="0" w:line="240" w:lineRule="auto"/>
              <w:rPr>
                <w:rFonts w:ascii="Times New Roman" w:hAnsi="Times New Roman" w:cs="Times New Roman"/>
                <w:sz w:val="20"/>
                <w:szCs w:val="20"/>
              </w:rPr>
            </w:pPr>
          </w:p>
        </w:tc>
      </w:tr>
    </w:tbl>
    <w:p w14:paraId="69F3B85D" w14:textId="77777777" w:rsidR="002D2F8B" w:rsidRPr="00ED671B" w:rsidRDefault="007C0F95" w:rsidP="001348A0">
      <w:pPr>
        <w:adjustRightInd w:val="0"/>
        <w:snapToGrid w:val="0"/>
        <w:spacing w:after="0" w:line="240" w:lineRule="auto"/>
        <w:ind w:firstLine="720"/>
        <w:jc w:val="both"/>
        <w:rPr>
          <w:rFonts w:ascii="Times New Roman" w:hAnsi="Times New Roman" w:cs="Times New Roman"/>
          <w:sz w:val="20"/>
          <w:szCs w:val="20"/>
        </w:rPr>
      </w:pPr>
      <w:r w:rsidRPr="00ED671B">
        <w:rPr>
          <w:rFonts w:ascii="Times New Roman" w:hAnsi="Times New Roman" w:cs="Times New Roman"/>
          <w:sz w:val="20"/>
          <w:szCs w:val="20"/>
        </w:rPr>
        <w:t>72.4</w:t>
      </w:r>
      <w:r w:rsidR="002D2F8B" w:rsidRPr="00ED671B">
        <w:rPr>
          <w:rFonts w:ascii="Times New Roman" w:hAnsi="Times New Roman" w:cs="Times New Roman"/>
          <w:sz w:val="20"/>
          <w:szCs w:val="20"/>
        </w:rPr>
        <w:t>% of the study participants indicated that, diseases in the areas was controlled by travelling to nea</w:t>
      </w:r>
      <w:r w:rsidR="00E13E99" w:rsidRPr="00ED671B">
        <w:rPr>
          <w:rFonts w:ascii="Times New Roman" w:hAnsi="Times New Roman" w:cs="Times New Roman"/>
          <w:sz w:val="20"/>
          <w:szCs w:val="20"/>
        </w:rPr>
        <w:t xml:space="preserve">rby   </w:t>
      </w:r>
      <w:r w:rsidR="008D3509" w:rsidRPr="00ED671B">
        <w:rPr>
          <w:rFonts w:ascii="Times New Roman" w:hAnsi="Times New Roman" w:cs="Times New Roman"/>
          <w:sz w:val="20"/>
          <w:szCs w:val="20"/>
        </w:rPr>
        <w:t>veterinary clinic while 0</w:t>
      </w:r>
      <w:r w:rsidR="002D2F8B" w:rsidRPr="00ED671B">
        <w:rPr>
          <w:rFonts w:ascii="Times New Roman" w:hAnsi="Times New Roman" w:cs="Times New Roman"/>
          <w:sz w:val="20"/>
          <w:szCs w:val="20"/>
        </w:rPr>
        <w:t>% of the respondents noted as they control diseases by using traditional medici</w:t>
      </w:r>
      <w:r w:rsidR="008D3509" w:rsidRPr="00ED671B">
        <w:rPr>
          <w:rFonts w:ascii="Times New Roman" w:hAnsi="Times New Roman" w:cs="Times New Roman"/>
          <w:sz w:val="20"/>
          <w:szCs w:val="20"/>
        </w:rPr>
        <w:t>ne locally available as Table 18</w:t>
      </w:r>
      <w:r w:rsidR="002D2F8B" w:rsidRPr="00ED671B">
        <w:rPr>
          <w:rFonts w:ascii="Times New Roman" w:hAnsi="Times New Roman" w:cs="Times New Roman"/>
          <w:sz w:val="20"/>
          <w:szCs w:val="20"/>
        </w:rPr>
        <w:t>.</w:t>
      </w:r>
    </w:p>
    <w:p w14:paraId="45F4B88D" w14:textId="77777777" w:rsidR="002D2F8B" w:rsidRPr="00ED671B" w:rsidRDefault="002D2F8B" w:rsidP="00ED671B">
      <w:pPr>
        <w:adjustRightInd w:val="0"/>
        <w:snapToGrid w:val="0"/>
        <w:spacing w:after="0" w:line="240" w:lineRule="auto"/>
        <w:rPr>
          <w:rFonts w:ascii="Times New Roman" w:hAnsi="Times New Roman" w:cs="Times New Roman"/>
          <w:b/>
          <w:sz w:val="20"/>
          <w:szCs w:val="20"/>
        </w:rPr>
      </w:pPr>
    </w:p>
    <w:p w14:paraId="4073FDAD" w14:textId="77777777" w:rsidR="002D2F8B" w:rsidRPr="00ED671B" w:rsidRDefault="002D2F8B" w:rsidP="00ED671B">
      <w:pPr>
        <w:adjustRightInd w:val="0"/>
        <w:snapToGrid w:val="0"/>
        <w:spacing w:after="0" w:line="240" w:lineRule="auto"/>
        <w:rPr>
          <w:rFonts w:ascii="Times New Roman" w:hAnsi="Times New Roman" w:cs="Times New Roman"/>
          <w:b/>
          <w:bCs/>
          <w:sz w:val="20"/>
          <w:szCs w:val="20"/>
        </w:rPr>
      </w:pPr>
      <w:bookmarkStart w:id="42" w:name="_Toc111257928"/>
      <w:r w:rsidRPr="00ED671B">
        <w:rPr>
          <w:rFonts w:ascii="Times New Roman" w:hAnsi="Times New Roman" w:cs="Times New Roman"/>
          <w:b/>
          <w:bCs/>
          <w:sz w:val="20"/>
          <w:szCs w:val="20"/>
        </w:rPr>
        <w:t xml:space="preserve">     </w:t>
      </w:r>
      <w:r w:rsidR="0081214B" w:rsidRPr="00ED671B">
        <w:rPr>
          <w:rFonts w:ascii="Times New Roman" w:hAnsi="Times New Roman" w:cs="Times New Roman"/>
          <w:b/>
          <w:bCs/>
          <w:sz w:val="20"/>
          <w:szCs w:val="20"/>
        </w:rPr>
        <w:t>Table 19</w:t>
      </w:r>
      <w:r w:rsidRPr="00ED671B">
        <w:rPr>
          <w:rFonts w:ascii="Times New Roman" w:hAnsi="Times New Roman" w:cs="Times New Roman"/>
          <w:b/>
          <w:bCs/>
          <w:sz w:val="20"/>
          <w:szCs w:val="20"/>
        </w:rPr>
        <w:t>. How is the disease transmitted?</w:t>
      </w:r>
      <w:bookmarkEnd w:id="42"/>
    </w:p>
    <w:tbl>
      <w:tblPr>
        <w:tblStyle w:val="TableGrid"/>
        <w:tblW w:w="5000" w:type="pct"/>
        <w:tblLook w:val="04A0" w:firstRow="1" w:lastRow="0" w:firstColumn="1" w:lastColumn="0" w:noHBand="0" w:noVBand="1"/>
      </w:tblPr>
      <w:tblGrid>
        <w:gridCol w:w="3319"/>
        <w:gridCol w:w="1101"/>
        <w:gridCol w:w="2582"/>
        <w:gridCol w:w="1228"/>
        <w:gridCol w:w="1346"/>
      </w:tblGrid>
      <w:tr w:rsidR="00A572BF" w:rsidRPr="00ED671B" w14:paraId="447F8990" w14:textId="77777777" w:rsidTr="00A572BF">
        <w:tc>
          <w:tcPr>
            <w:tcW w:w="1733" w:type="pct"/>
            <w:tcBorders>
              <w:top w:val="single" w:sz="8" w:space="0" w:color="4BACC6"/>
              <w:left w:val="single" w:sz="8" w:space="0" w:color="4BACC6"/>
              <w:bottom w:val="single" w:sz="18" w:space="0" w:color="FFFFFF"/>
              <w:right w:val="single" w:sz="8" w:space="0" w:color="4BACC6"/>
            </w:tcBorders>
            <w:shd w:val="clear" w:color="auto" w:fill="4BACC6"/>
          </w:tcPr>
          <w:p w14:paraId="3CD7AD97" w14:textId="77777777" w:rsidR="00A572BF" w:rsidRPr="00ED671B" w:rsidRDefault="00A572BF" w:rsidP="00ED671B">
            <w:pPr>
              <w:adjustRightInd w:val="0"/>
              <w:snapToGrid w:val="0"/>
              <w:spacing w:after="0" w:line="240" w:lineRule="auto"/>
              <w:rPr>
                <w:rFonts w:ascii="Times New Roman" w:hAnsi="Times New Roman" w:cs="Times New Roman"/>
                <w:b/>
                <w:sz w:val="20"/>
                <w:szCs w:val="20"/>
              </w:rPr>
            </w:pPr>
            <w:r w:rsidRPr="00ED671B">
              <w:rPr>
                <w:rFonts w:ascii="Times New Roman" w:hAnsi="Times New Roman" w:cs="Times New Roman"/>
                <w:b/>
                <w:sz w:val="20"/>
                <w:szCs w:val="20"/>
              </w:rPr>
              <w:t xml:space="preserve">Variables </w:t>
            </w:r>
          </w:p>
        </w:tc>
        <w:tc>
          <w:tcPr>
            <w:tcW w:w="575" w:type="pct"/>
            <w:tcBorders>
              <w:top w:val="single" w:sz="8" w:space="0" w:color="4BACC6"/>
              <w:left w:val="single" w:sz="8" w:space="0" w:color="4BACC6"/>
              <w:bottom w:val="single" w:sz="18" w:space="0" w:color="FFFFFF"/>
              <w:right w:val="single" w:sz="8" w:space="0" w:color="4BACC6"/>
            </w:tcBorders>
            <w:shd w:val="clear" w:color="auto" w:fill="4BACC6"/>
          </w:tcPr>
          <w:p w14:paraId="392B483B" w14:textId="77777777" w:rsidR="00A572BF" w:rsidRPr="00ED671B" w:rsidRDefault="008D3509" w:rsidP="00ED671B">
            <w:pPr>
              <w:adjustRightInd w:val="0"/>
              <w:snapToGrid w:val="0"/>
              <w:spacing w:after="0" w:line="240" w:lineRule="auto"/>
              <w:rPr>
                <w:rFonts w:ascii="Times New Roman" w:hAnsi="Times New Roman" w:cs="Times New Roman"/>
                <w:b/>
                <w:sz w:val="20"/>
                <w:szCs w:val="20"/>
              </w:rPr>
            </w:pPr>
            <w:r w:rsidRPr="00ED671B">
              <w:rPr>
                <w:rFonts w:ascii="Times New Roman" w:hAnsi="Times New Roman" w:cs="Times New Roman"/>
                <w:b/>
                <w:sz w:val="20"/>
                <w:szCs w:val="20"/>
              </w:rPr>
              <w:t>f</w:t>
            </w:r>
            <w:r w:rsidR="00A572BF" w:rsidRPr="00ED671B">
              <w:rPr>
                <w:rFonts w:ascii="Times New Roman" w:hAnsi="Times New Roman" w:cs="Times New Roman"/>
                <w:b/>
                <w:sz w:val="20"/>
                <w:szCs w:val="20"/>
              </w:rPr>
              <w:t>requency</w:t>
            </w:r>
          </w:p>
        </w:tc>
        <w:tc>
          <w:tcPr>
            <w:tcW w:w="1348" w:type="pct"/>
            <w:tcBorders>
              <w:top w:val="single" w:sz="8" w:space="0" w:color="4BACC6"/>
              <w:left w:val="single" w:sz="8" w:space="0" w:color="4BACC6"/>
              <w:bottom w:val="single" w:sz="18" w:space="0" w:color="FFFFFF"/>
              <w:right w:val="single" w:sz="4" w:space="0" w:color="auto"/>
            </w:tcBorders>
            <w:shd w:val="clear" w:color="auto" w:fill="4BACC6"/>
          </w:tcPr>
          <w:p w14:paraId="4C7ED91F" w14:textId="77777777" w:rsidR="00A572BF" w:rsidRPr="00ED671B" w:rsidRDefault="00A572BF" w:rsidP="00ED671B">
            <w:pPr>
              <w:adjustRightInd w:val="0"/>
              <w:snapToGrid w:val="0"/>
              <w:spacing w:after="0" w:line="240" w:lineRule="auto"/>
              <w:rPr>
                <w:rFonts w:ascii="Times New Roman" w:hAnsi="Times New Roman" w:cs="Times New Roman"/>
                <w:b/>
                <w:sz w:val="20"/>
                <w:szCs w:val="20"/>
              </w:rPr>
            </w:pPr>
            <w:r w:rsidRPr="00ED671B">
              <w:rPr>
                <w:rFonts w:ascii="Times New Roman" w:hAnsi="Times New Roman" w:cs="Times New Roman"/>
                <w:b/>
                <w:sz w:val="20"/>
                <w:szCs w:val="20"/>
              </w:rPr>
              <w:t xml:space="preserve"> Response rate (n=210, %)</w:t>
            </w:r>
          </w:p>
        </w:tc>
        <w:tc>
          <w:tcPr>
            <w:tcW w:w="641" w:type="pct"/>
            <w:tcBorders>
              <w:top w:val="single" w:sz="8" w:space="0" w:color="4BACC6"/>
              <w:left w:val="single" w:sz="4" w:space="0" w:color="auto"/>
              <w:bottom w:val="single" w:sz="18" w:space="0" w:color="FFFFFF"/>
              <w:right w:val="single" w:sz="4" w:space="0" w:color="auto"/>
            </w:tcBorders>
            <w:shd w:val="clear" w:color="auto" w:fill="4BACC6"/>
          </w:tcPr>
          <w:p w14:paraId="395C645C" w14:textId="77777777" w:rsidR="00A572BF" w:rsidRPr="00ED671B" w:rsidRDefault="00A572BF" w:rsidP="00ED671B">
            <w:pPr>
              <w:adjustRightInd w:val="0"/>
              <w:snapToGrid w:val="0"/>
              <w:spacing w:after="0" w:line="240" w:lineRule="auto"/>
              <w:rPr>
                <w:rFonts w:ascii="Times New Roman" w:hAnsi="Times New Roman" w:cs="Times New Roman"/>
                <w:b/>
                <w:sz w:val="20"/>
                <w:szCs w:val="20"/>
              </w:rPr>
            </w:pPr>
            <w:r w:rsidRPr="00ED671B">
              <w:rPr>
                <w:rFonts w:ascii="Times New Roman" w:hAnsi="Times New Roman" w:cs="Times New Roman"/>
                <w:b/>
                <w:sz w:val="20"/>
                <w:szCs w:val="20"/>
              </w:rPr>
              <w:t>Chi2</w:t>
            </w:r>
          </w:p>
        </w:tc>
        <w:tc>
          <w:tcPr>
            <w:tcW w:w="703" w:type="pct"/>
            <w:tcBorders>
              <w:top w:val="single" w:sz="8" w:space="0" w:color="4BACC6"/>
              <w:left w:val="single" w:sz="4" w:space="0" w:color="auto"/>
              <w:bottom w:val="single" w:sz="18" w:space="0" w:color="FFFFFF"/>
              <w:right w:val="single" w:sz="8" w:space="0" w:color="4BACC6"/>
            </w:tcBorders>
            <w:shd w:val="clear" w:color="auto" w:fill="4BACC6"/>
          </w:tcPr>
          <w:p w14:paraId="2882FF0E" w14:textId="77777777" w:rsidR="00A572BF" w:rsidRPr="00ED671B" w:rsidRDefault="00A7747B" w:rsidP="00ED671B">
            <w:pPr>
              <w:adjustRightInd w:val="0"/>
              <w:snapToGrid w:val="0"/>
              <w:spacing w:after="0" w:line="240" w:lineRule="auto"/>
              <w:rPr>
                <w:rFonts w:ascii="Times New Roman" w:hAnsi="Times New Roman" w:cs="Times New Roman"/>
                <w:b/>
                <w:sz w:val="20"/>
                <w:szCs w:val="20"/>
              </w:rPr>
            </w:pPr>
            <w:r w:rsidRPr="00ED671B">
              <w:rPr>
                <w:rFonts w:ascii="Times New Roman" w:hAnsi="Times New Roman" w:cs="Times New Roman"/>
                <w:b/>
                <w:sz w:val="20"/>
                <w:szCs w:val="20"/>
              </w:rPr>
              <w:t>P</w:t>
            </w:r>
          </w:p>
        </w:tc>
      </w:tr>
      <w:tr w:rsidR="00A572BF" w:rsidRPr="00ED671B" w14:paraId="71DA62E7" w14:textId="77777777" w:rsidTr="00E61DBA">
        <w:tc>
          <w:tcPr>
            <w:tcW w:w="1733" w:type="pct"/>
            <w:tcBorders>
              <w:top w:val="single" w:sz="18" w:space="0" w:color="FFFFFF"/>
              <w:left w:val="single" w:sz="8" w:space="0" w:color="4BACC6"/>
              <w:bottom w:val="single" w:sz="8" w:space="0" w:color="4BACC6"/>
              <w:right w:val="single" w:sz="8" w:space="0" w:color="4BACC6"/>
            </w:tcBorders>
            <w:shd w:val="clear" w:color="auto" w:fill="FFFFFF"/>
          </w:tcPr>
          <w:p w14:paraId="6BCD2C1B" w14:textId="77777777" w:rsidR="00A572BF" w:rsidRPr="00ED671B" w:rsidRDefault="00A572BF" w:rsidP="00ED671B">
            <w:pPr>
              <w:numPr>
                <w:ilvl w:val="0"/>
                <w:numId w:val="26"/>
              </w:num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 xml:space="preserve"> By flies </w:t>
            </w:r>
          </w:p>
        </w:tc>
        <w:tc>
          <w:tcPr>
            <w:tcW w:w="575" w:type="pct"/>
            <w:tcBorders>
              <w:top w:val="single" w:sz="18" w:space="0" w:color="FFFFFF"/>
              <w:left w:val="single" w:sz="8" w:space="0" w:color="4BACC6"/>
              <w:bottom w:val="single" w:sz="8" w:space="0" w:color="4BACC6"/>
              <w:right w:val="single" w:sz="8" w:space="0" w:color="4BACC6"/>
            </w:tcBorders>
            <w:shd w:val="clear" w:color="auto" w:fill="FFFFFF"/>
          </w:tcPr>
          <w:p w14:paraId="3921FCFF" w14:textId="77777777" w:rsidR="00A572BF" w:rsidRPr="00ED671B" w:rsidRDefault="00A572BF"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23</w:t>
            </w:r>
          </w:p>
        </w:tc>
        <w:tc>
          <w:tcPr>
            <w:tcW w:w="1348" w:type="pct"/>
            <w:tcBorders>
              <w:top w:val="single" w:sz="18" w:space="0" w:color="FFFFFF"/>
              <w:left w:val="single" w:sz="8" w:space="0" w:color="4BACC6"/>
              <w:bottom w:val="single" w:sz="8" w:space="0" w:color="4BACC6"/>
              <w:right w:val="single" w:sz="4" w:space="0" w:color="auto"/>
            </w:tcBorders>
            <w:shd w:val="clear" w:color="auto" w:fill="FFFFFF"/>
          </w:tcPr>
          <w:p w14:paraId="67F39FC5" w14:textId="77777777" w:rsidR="00A572BF" w:rsidRPr="00ED671B" w:rsidRDefault="008D3509"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10.95</w:t>
            </w:r>
          </w:p>
        </w:tc>
        <w:tc>
          <w:tcPr>
            <w:tcW w:w="641" w:type="pct"/>
            <w:vMerge w:val="restart"/>
            <w:tcBorders>
              <w:top w:val="single" w:sz="18" w:space="0" w:color="FFFFFF"/>
              <w:left w:val="single" w:sz="4" w:space="0" w:color="auto"/>
              <w:right w:val="single" w:sz="4" w:space="0" w:color="auto"/>
            </w:tcBorders>
            <w:shd w:val="clear" w:color="auto" w:fill="FFFFFF"/>
          </w:tcPr>
          <w:p w14:paraId="0845404E" w14:textId="77777777" w:rsidR="00A572BF" w:rsidRPr="00ED671B" w:rsidRDefault="00A572BF"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4.29</w:t>
            </w:r>
          </w:p>
        </w:tc>
        <w:tc>
          <w:tcPr>
            <w:tcW w:w="703" w:type="pct"/>
            <w:vMerge w:val="restart"/>
            <w:tcBorders>
              <w:top w:val="single" w:sz="18" w:space="0" w:color="FFFFFF"/>
              <w:left w:val="single" w:sz="4" w:space="0" w:color="auto"/>
              <w:right w:val="single" w:sz="8" w:space="0" w:color="4BACC6"/>
            </w:tcBorders>
            <w:shd w:val="clear" w:color="auto" w:fill="FFFFFF"/>
          </w:tcPr>
          <w:p w14:paraId="63C0ADDA" w14:textId="77777777" w:rsidR="00A572BF" w:rsidRPr="00ED671B" w:rsidRDefault="00A572BF"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0.36</w:t>
            </w:r>
          </w:p>
        </w:tc>
      </w:tr>
      <w:tr w:rsidR="00A572BF" w:rsidRPr="00ED671B" w14:paraId="04230868" w14:textId="77777777" w:rsidTr="00E61DBA">
        <w:tc>
          <w:tcPr>
            <w:tcW w:w="1733" w:type="pct"/>
            <w:tcBorders>
              <w:top w:val="single" w:sz="8" w:space="0" w:color="4BACC6"/>
              <w:left w:val="single" w:sz="8" w:space="0" w:color="4BACC6"/>
              <w:bottom w:val="single" w:sz="8" w:space="0" w:color="4BACC6"/>
              <w:right w:val="single" w:sz="8" w:space="0" w:color="4BACC6"/>
            </w:tcBorders>
            <w:shd w:val="clear" w:color="auto" w:fill="FFFFFF"/>
          </w:tcPr>
          <w:p w14:paraId="62112889" w14:textId="77777777" w:rsidR="00A572BF" w:rsidRPr="00ED671B" w:rsidRDefault="00A572BF" w:rsidP="00ED671B">
            <w:pPr>
              <w:numPr>
                <w:ilvl w:val="0"/>
                <w:numId w:val="26"/>
              </w:num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 xml:space="preserve"> By  ticks</w:t>
            </w:r>
          </w:p>
        </w:tc>
        <w:tc>
          <w:tcPr>
            <w:tcW w:w="575" w:type="pct"/>
            <w:tcBorders>
              <w:top w:val="single" w:sz="8" w:space="0" w:color="4BACC6"/>
              <w:left w:val="single" w:sz="8" w:space="0" w:color="4BACC6"/>
              <w:bottom w:val="single" w:sz="8" w:space="0" w:color="4BACC6"/>
              <w:right w:val="single" w:sz="8" w:space="0" w:color="4BACC6"/>
            </w:tcBorders>
            <w:shd w:val="clear" w:color="auto" w:fill="FFFFFF"/>
          </w:tcPr>
          <w:p w14:paraId="474CE9E8" w14:textId="77777777" w:rsidR="00A572BF" w:rsidRPr="00ED671B" w:rsidRDefault="00A572BF"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 xml:space="preserve"> 1</w:t>
            </w:r>
          </w:p>
        </w:tc>
        <w:tc>
          <w:tcPr>
            <w:tcW w:w="1348" w:type="pct"/>
            <w:tcBorders>
              <w:top w:val="single" w:sz="8" w:space="0" w:color="4BACC6"/>
              <w:left w:val="single" w:sz="8" w:space="0" w:color="4BACC6"/>
              <w:bottom w:val="single" w:sz="8" w:space="0" w:color="4BACC6"/>
              <w:right w:val="single" w:sz="4" w:space="0" w:color="auto"/>
            </w:tcBorders>
            <w:shd w:val="clear" w:color="auto" w:fill="FFFFFF"/>
          </w:tcPr>
          <w:p w14:paraId="6CB656D3" w14:textId="77777777" w:rsidR="00A572BF" w:rsidRPr="00ED671B" w:rsidRDefault="008D3509"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0.47</w:t>
            </w:r>
          </w:p>
        </w:tc>
        <w:tc>
          <w:tcPr>
            <w:tcW w:w="641" w:type="pct"/>
            <w:vMerge/>
            <w:tcBorders>
              <w:left w:val="single" w:sz="4" w:space="0" w:color="auto"/>
              <w:right w:val="single" w:sz="4" w:space="0" w:color="auto"/>
            </w:tcBorders>
            <w:shd w:val="clear" w:color="auto" w:fill="FFFFFF"/>
          </w:tcPr>
          <w:p w14:paraId="2A2DCBEC" w14:textId="77777777" w:rsidR="00A572BF" w:rsidRPr="00ED671B" w:rsidRDefault="00A572BF" w:rsidP="00ED671B">
            <w:pPr>
              <w:adjustRightInd w:val="0"/>
              <w:snapToGrid w:val="0"/>
              <w:spacing w:after="0" w:line="240" w:lineRule="auto"/>
              <w:rPr>
                <w:rFonts w:ascii="Times New Roman" w:hAnsi="Times New Roman" w:cs="Times New Roman"/>
                <w:sz w:val="20"/>
                <w:szCs w:val="20"/>
              </w:rPr>
            </w:pPr>
          </w:p>
        </w:tc>
        <w:tc>
          <w:tcPr>
            <w:tcW w:w="703" w:type="pct"/>
            <w:vMerge/>
            <w:tcBorders>
              <w:left w:val="single" w:sz="4" w:space="0" w:color="auto"/>
              <w:right w:val="single" w:sz="8" w:space="0" w:color="4BACC6"/>
            </w:tcBorders>
            <w:shd w:val="clear" w:color="auto" w:fill="FFFFFF"/>
          </w:tcPr>
          <w:p w14:paraId="39F4EC89" w14:textId="77777777" w:rsidR="00A572BF" w:rsidRPr="00ED671B" w:rsidRDefault="00A572BF" w:rsidP="00ED671B">
            <w:pPr>
              <w:adjustRightInd w:val="0"/>
              <w:snapToGrid w:val="0"/>
              <w:spacing w:after="0" w:line="240" w:lineRule="auto"/>
              <w:rPr>
                <w:rFonts w:ascii="Times New Roman" w:hAnsi="Times New Roman" w:cs="Times New Roman"/>
                <w:sz w:val="20"/>
                <w:szCs w:val="20"/>
              </w:rPr>
            </w:pPr>
          </w:p>
        </w:tc>
      </w:tr>
      <w:tr w:rsidR="00A572BF" w:rsidRPr="00ED671B" w14:paraId="3D6B40D8" w14:textId="77777777" w:rsidTr="00E61DBA">
        <w:tc>
          <w:tcPr>
            <w:tcW w:w="1733" w:type="pct"/>
            <w:tcBorders>
              <w:top w:val="single" w:sz="8" w:space="0" w:color="4BACC6"/>
              <w:left w:val="single" w:sz="8" w:space="0" w:color="4BACC6"/>
              <w:bottom w:val="single" w:sz="8" w:space="0" w:color="4BACC6"/>
              <w:right w:val="single" w:sz="8" w:space="0" w:color="4BACC6"/>
            </w:tcBorders>
            <w:shd w:val="clear" w:color="auto" w:fill="FFFFFF"/>
          </w:tcPr>
          <w:p w14:paraId="4F063FF1" w14:textId="77777777" w:rsidR="00A572BF" w:rsidRPr="00ED671B" w:rsidRDefault="00A572BF" w:rsidP="00ED671B">
            <w:pPr>
              <w:numPr>
                <w:ilvl w:val="0"/>
                <w:numId w:val="26"/>
              </w:num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 xml:space="preserve"> By treatment materials</w:t>
            </w:r>
          </w:p>
        </w:tc>
        <w:tc>
          <w:tcPr>
            <w:tcW w:w="575" w:type="pct"/>
            <w:tcBorders>
              <w:top w:val="single" w:sz="8" w:space="0" w:color="4BACC6"/>
              <w:left w:val="single" w:sz="8" w:space="0" w:color="4BACC6"/>
              <w:bottom w:val="single" w:sz="8" w:space="0" w:color="4BACC6"/>
              <w:right w:val="single" w:sz="8" w:space="0" w:color="4BACC6"/>
            </w:tcBorders>
            <w:shd w:val="clear" w:color="auto" w:fill="FFFFFF"/>
          </w:tcPr>
          <w:p w14:paraId="3DCFE94D" w14:textId="77777777" w:rsidR="00A572BF" w:rsidRPr="00ED671B" w:rsidRDefault="00A572BF"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 xml:space="preserve"> 0</w:t>
            </w:r>
          </w:p>
        </w:tc>
        <w:tc>
          <w:tcPr>
            <w:tcW w:w="1348" w:type="pct"/>
            <w:tcBorders>
              <w:top w:val="single" w:sz="8" w:space="0" w:color="4BACC6"/>
              <w:left w:val="single" w:sz="8" w:space="0" w:color="4BACC6"/>
              <w:bottom w:val="single" w:sz="8" w:space="0" w:color="4BACC6"/>
              <w:right w:val="single" w:sz="4" w:space="0" w:color="auto"/>
            </w:tcBorders>
            <w:shd w:val="clear" w:color="auto" w:fill="FFFFFF"/>
          </w:tcPr>
          <w:p w14:paraId="6C360643" w14:textId="77777777" w:rsidR="00A572BF" w:rsidRPr="00ED671B" w:rsidRDefault="008D3509"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0</w:t>
            </w:r>
          </w:p>
        </w:tc>
        <w:tc>
          <w:tcPr>
            <w:tcW w:w="641" w:type="pct"/>
            <w:vMerge/>
            <w:tcBorders>
              <w:left w:val="single" w:sz="4" w:space="0" w:color="auto"/>
              <w:right w:val="single" w:sz="4" w:space="0" w:color="auto"/>
            </w:tcBorders>
            <w:shd w:val="clear" w:color="auto" w:fill="FFFFFF"/>
          </w:tcPr>
          <w:p w14:paraId="6F9B29A1" w14:textId="77777777" w:rsidR="00A572BF" w:rsidRPr="00ED671B" w:rsidRDefault="00A572BF" w:rsidP="00ED671B">
            <w:pPr>
              <w:adjustRightInd w:val="0"/>
              <w:snapToGrid w:val="0"/>
              <w:spacing w:after="0" w:line="240" w:lineRule="auto"/>
              <w:rPr>
                <w:rFonts w:ascii="Times New Roman" w:hAnsi="Times New Roman" w:cs="Times New Roman"/>
                <w:sz w:val="20"/>
                <w:szCs w:val="20"/>
              </w:rPr>
            </w:pPr>
          </w:p>
        </w:tc>
        <w:tc>
          <w:tcPr>
            <w:tcW w:w="703" w:type="pct"/>
            <w:vMerge/>
            <w:tcBorders>
              <w:left w:val="single" w:sz="4" w:space="0" w:color="auto"/>
              <w:right w:val="single" w:sz="8" w:space="0" w:color="4BACC6"/>
            </w:tcBorders>
            <w:shd w:val="clear" w:color="auto" w:fill="FFFFFF"/>
          </w:tcPr>
          <w:p w14:paraId="2E98F7E8" w14:textId="77777777" w:rsidR="00A572BF" w:rsidRPr="00ED671B" w:rsidRDefault="00A572BF" w:rsidP="00ED671B">
            <w:pPr>
              <w:adjustRightInd w:val="0"/>
              <w:snapToGrid w:val="0"/>
              <w:spacing w:after="0" w:line="240" w:lineRule="auto"/>
              <w:rPr>
                <w:rFonts w:ascii="Times New Roman" w:hAnsi="Times New Roman" w:cs="Times New Roman"/>
                <w:sz w:val="20"/>
                <w:szCs w:val="20"/>
              </w:rPr>
            </w:pPr>
          </w:p>
        </w:tc>
      </w:tr>
      <w:tr w:rsidR="00A572BF" w:rsidRPr="00ED671B" w14:paraId="1E8FBA3B" w14:textId="77777777" w:rsidTr="00E61DBA">
        <w:trPr>
          <w:trHeight w:val="332"/>
        </w:trPr>
        <w:tc>
          <w:tcPr>
            <w:tcW w:w="1733" w:type="pct"/>
            <w:tcBorders>
              <w:top w:val="single" w:sz="8" w:space="0" w:color="4BACC6"/>
              <w:left w:val="single" w:sz="8" w:space="0" w:color="4BACC6"/>
              <w:bottom w:val="single" w:sz="8" w:space="0" w:color="4BACC6"/>
              <w:right w:val="single" w:sz="8" w:space="0" w:color="4BACC6"/>
            </w:tcBorders>
            <w:shd w:val="clear" w:color="auto" w:fill="FFFFFF"/>
          </w:tcPr>
          <w:p w14:paraId="56A375D6" w14:textId="77777777" w:rsidR="00A572BF" w:rsidRPr="00ED671B" w:rsidRDefault="00A572BF" w:rsidP="00ED671B">
            <w:pPr>
              <w:numPr>
                <w:ilvl w:val="0"/>
                <w:numId w:val="26"/>
              </w:num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 xml:space="preserve"> Both fly and tick</w:t>
            </w:r>
          </w:p>
        </w:tc>
        <w:tc>
          <w:tcPr>
            <w:tcW w:w="575" w:type="pct"/>
            <w:tcBorders>
              <w:top w:val="single" w:sz="8" w:space="0" w:color="4BACC6"/>
              <w:left w:val="single" w:sz="8" w:space="0" w:color="4BACC6"/>
              <w:bottom w:val="single" w:sz="8" w:space="0" w:color="4BACC6"/>
              <w:right w:val="single" w:sz="8" w:space="0" w:color="4BACC6"/>
            </w:tcBorders>
            <w:shd w:val="clear" w:color="auto" w:fill="FFFFFF"/>
          </w:tcPr>
          <w:p w14:paraId="57EC64A3" w14:textId="77777777" w:rsidR="00A572BF" w:rsidRPr="00ED671B" w:rsidRDefault="00A572BF"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 xml:space="preserve"> 186</w:t>
            </w:r>
          </w:p>
        </w:tc>
        <w:tc>
          <w:tcPr>
            <w:tcW w:w="1348" w:type="pct"/>
            <w:tcBorders>
              <w:top w:val="single" w:sz="8" w:space="0" w:color="4BACC6"/>
              <w:left w:val="single" w:sz="8" w:space="0" w:color="4BACC6"/>
              <w:bottom w:val="single" w:sz="8" w:space="0" w:color="4BACC6"/>
              <w:right w:val="single" w:sz="4" w:space="0" w:color="auto"/>
            </w:tcBorders>
            <w:shd w:val="clear" w:color="auto" w:fill="FFFFFF"/>
          </w:tcPr>
          <w:p w14:paraId="22DDAF83" w14:textId="77777777" w:rsidR="00A572BF" w:rsidRPr="00ED671B" w:rsidRDefault="008D3509"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88.6</w:t>
            </w:r>
          </w:p>
        </w:tc>
        <w:tc>
          <w:tcPr>
            <w:tcW w:w="641" w:type="pct"/>
            <w:vMerge/>
            <w:tcBorders>
              <w:left w:val="single" w:sz="4" w:space="0" w:color="auto"/>
              <w:bottom w:val="single" w:sz="8" w:space="0" w:color="4BACC6"/>
              <w:right w:val="single" w:sz="4" w:space="0" w:color="auto"/>
            </w:tcBorders>
            <w:shd w:val="clear" w:color="auto" w:fill="FFFFFF"/>
          </w:tcPr>
          <w:p w14:paraId="2DA2F674" w14:textId="77777777" w:rsidR="00A572BF" w:rsidRPr="00ED671B" w:rsidRDefault="00A572BF" w:rsidP="00ED671B">
            <w:pPr>
              <w:adjustRightInd w:val="0"/>
              <w:snapToGrid w:val="0"/>
              <w:spacing w:after="0" w:line="240" w:lineRule="auto"/>
              <w:rPr>
                <w:rFonts w:ascii="Times New Roman" w:hAnsi="Times New Roman" w:cs="Times New Roman"/>
                <w:sz w:val="20"/>
                <w:szCs w:val="20"/>
              </w:rPr>
            </w:pPr>
          </w:p>
        </w:tc>
        <w:tc>
          <w:tcPr>
            <w:tcW w:w="703" w:type="pct"/>
            <w:vMerge/>
            <w:tcBorders>
              <w:left w:val="single" w:sz="4" w:space="0" w:color="auto"/>
              <w:bottom w:val="single" w:sz="8" w:space="0" w:color="4BACC6"/>
              <w:right w:val="single" w:sz="8" w:space="0" w:color="4BACC6"/>
            </w:tcBorders>
            <w:shd w:val="clear" w:color="auto" w:fill="FFFFFF"/>
          </w:tcPr>
          <w:p w14:paraId="5FD58D04" w14:textId="77777777" w:rsidR="00A572BF" w:rsidRPr="00ED671B" w:rsidRDefault="00A572BF" w:rsidP="00ED671B">
            <w:pPr>
              <w:adjustRightInd w:val="0"/>
              <w:snapToGrid w:val="0"/>
              <w:spacing w:after="0" w:line="240" w:lineRule="auto"/>
              <w:rPr>
                <w:rFonts w:ascii="Times New Roman" w:hAnsi="Times New Roman" w:cs="Times New Roman"/>
                <w:sz w:val="20"/>
                <w:szCs w:val="20"/>
              </w:rPr>
            </w:pPr>
          </w:p>
        </w:tc>
      </w:tr>
    </w:tbl>
    <w:p w14:paraId="08F4226D" w14:textId="77777777" w:rsidR="002D2F8B" w:rsidRPr="00ED671B" w:rsidRDefault="008D3509" w:rsidP="001348A0">
      <w:pPr>
        <w:adjustRightInd w:val="0"/>
        <w:snapToGrid w:val="0"/>
        <w:spacing w:after="0" w:line="240" w:lineRule="auto"/>
        <w:ind w:firstLine="720"/>
        <w:jc w:val="both"/>
        <w:rPr>
          <w:rFonts w:ascii="Times New Roman" w:hAnsi="Times New Roman" w:cs="Times New Roman"/>
          <w:sz w:val="20"/>
          <w:szCs w:val="20"/>
        </w:rPr>
      </w:pPr>
      <w:r w:rsidRPr="00ED671B">
        <w:rPr>
          <w:rFonts w:ascii="Times New Roman" w:hAnsi="Times New Roman" w:cs="Times New Roman"/>
          <w:sz w:val="20"/>
          <w:szCs w:val="20"/>
        </w:rPr>
        <w:t>Majority (88.6</w:t>
      </w:r>
      <w:r w:rsidR="002D2F8B" w:rsidRPr="00ED671B">
        <w:rPr>
          <w:rFonts w:ascii="Times New Roman" w:hAnsi="Times New Roman" w:cs="Times New Roman"/>
          <w:sz w:val="20"/>
          <w:szCs w:val="20"/>
        </w:rPr>
        <w:t>%) of the study participants indicated, as the disease transmitted by</w:t>
      </w:r>
      <w:r w:rsidRPr="00ED671B">
        <w:rPr>
          <w:rFonts w:ascii="Times New Roman" w:hAnsi="Times New Roman" w:cs="Times New Roman"/>
          <w:sz w:val="20"/>
          <w:szCs w:val="20"/>
        </w:rPr>
        <w:t xml:space="preserve"> both</w:t>
      </w:r>
      <w:r w:rsidR="002D2F8B" w:rsidRPr="00ED671B">
        <w:rPr>
          <w:rFonts w:ascii="Times New Roman" w:hAnsi="Times New Roman" w:cs="Times New Roman"/>
          <w:sz w:val="20"/>
          <w:szCs w:val="20"/>
        </w:rPr>
        <w:t xml:space="preserve"> flies</w:t>
      </w:r>
      <w:r w:rsidRPr="00ED671B">
        <w:rPr>
          <w:rFonts w:ascii="Times New Roman" w:hAnsi="Times New Roman" w:cs="Times New Roman"/>
          <w:sz w:val="20"/>
          <w:szCs w:val="20"/>
        </w:rPr>
        <w:t xml:space="preserve"> and ticks, while 10.95%, 0.47%, and 0</w:t>
      </w:r>
      <w:r w:rsidR="002D2F8B" w:rsidRPr="00ED671B">
        <w:rPr>
          <w:rFonts w:ascii="Times New Roman" w:hAnsi="Times New Roman" w:cs="Times New Roman"/>
          <w:sz w:val="20"/>
          <w:szCs w:val="20"/>
        </w:rPr>
        <w:t xml:space="preserve">% of respondents  stated as </w:t>
      </w:r>
      <w:r w:rsidRPr="00ED671B">
        <w:rPr>
          <w:rFonts w:ascii="Times New Roman" w:hAnsi="Times New Roman" w:cs="Times New Roman"/>
          <w:sz w:val="20"/>
          <w:szCs w:val="20"/>
        </w:rPr>
        <w:t>the disease transmitted by flies</w:t>
      </w:r>
      <w:r w:rsidR="002D2F8B" w:rsidRPr="00ED671B">
        <w:rPr>
          <w:rFonts w:ascii="Times New Roman" w:hAnsi="Times New Roman" w:cs="Times New Roman"/>
          <w:sz w:val="20"/>
          <w:szCs w:val="20"/>
        </w:rPr>
        <w:t xml:space="preserve">, </w:t>
      </w:r>
      <w:r w:rsidRPr="00ED671B">
        <w:rPr>
          <w:rFonts w:ascii="Times New Roman" w:hAnsi="Times New Roman" w:cs="Times New Roman"/>
          <w:sz w:val="20"/>
          <w:szCs w:val="20"/>
        </w:rPr>
        <w:t xml:space="preserve"> ticks and </w:t>
      </w:r>
      <w:r w:rsidR="002D2F8B" w:rsidRPr="00ED671B">
        <w:rPr>
          <w:rFonts w:ascii="Times New Roman" w:hAnsi="Times New Roman" w:cs="Times New Roman"/>
          <w:sz w:val="20"/>
          <w:szCs w:val="20"/>
        </w:rPr>
        <w:t xml:space="preserve"> treatme</w:t>
      </w:r>
      <w:r w:rsidRPr="00ED671B">
        <w:rPr>
          <w:rFonts w:ascii="Times New Roman" w:hAnsi="Times New Roman" w:cs="Times New Roman"/>
          <w:sz w:val="20"/>
          <w:szCs w:val="20"/>
        </w:rPr>
        <w:t xml:space="preserve">nt materials, </w:t>
      </w:r>
      <w:r w:rsidR="0081214B" w:rsidRPr="00ED671B">
        <w:rPr>
          <w:rFonts w:ascii="Times New Roman" w:hAnsi="Times New Roman" w:cs="Times New Roman"/>
          <w:sz w:val="20"/>
          <w:szCs w:val="20"/>
        </w:rPr>
        <w:t xml:space="preserve"> respectively, as table 19</w:t>
      </w:r>
      <w:r w:rsidR="002D2F8B" w:rsidRPr="00ED671B">
        <w:rPr>
          <w:rFonts w:ascii="Times New Roman" w:hAnsi="Times New Roman" w:cs="Times New Roman"/>
          <w:sz w:val="20"/>
          <w:szCs w:val="20"/>
        </w:rPr>
        <w:t xml:space="preserve"> showed.</w:t>
      </w:r>
    </w:p>
    <w:p w14:paraId="18D976C8" w14:textId="77777777" w:rsidR="00D321C0" w:rsidRPr="00ED671B" w:rsidRDefault="00D321C0" w:rsidP="00ED671B">
      <w:pPr>
        <w:adjustRightInd w:val="0"/>
        <w:snapToGrid w:val="0"/>
        <w:spacing w:after="0" w:line="240" w:lineRule="auto"/>
        <w:rPr>
          <w:rFonts w:ascii="Times New Roman" w:hAnsi="Times New Roman" w:cs="Times New Roman"/>
          <w:sz w:val="20"/>
          <w:szCs w:val="20"/>
        </w:rPr>
      </w:pPr>
    </w:p>
    <w:p w14:paraId="69AE9F8F" w14:textId="77777777" w:rsidR="002D2F8B" w:rsidRPr="00ED671B" w:rsidRDefault="00E61DBA" w:rsidP="00ED671B">
      <w:pPr>
        <w:adjustRightInd w:val="0"/>
        <w:snapToGrid w:val="0"/>
        <w:spacing w:after="0" w:line="240" w:lineRule="auto"/>
        <w:rPr>
          <w:rFonts w:ascii="Times New Roman" w:hAnsi="Times New Roman" w:cs="Times New Roman"/>
          <w:b/>
          <w:bCs/>
          <w:sz w:val="20"/>
          <w:szCs w:val="20"/>
        </w:rPr>
      </w:pPr>
      <w:bookmarkStart w:id="43" w:name="_Toc111257929"/>
      <w:r w:rsidRPr="00ED671B">
        <w:rPr>
          <w:rFonts w:ascii="Times New Roman" w:hAnsi="Times New Roman" w:cs="Times New Roman"/>
          <w:b/>
          <w:bCs/>
          <w:sz w:val="20"/>
          <w:szCs w:val="20"/>
        </w:rPr>
        <w:t xml:space="preserve">Table </w:t>
      </w:r>
      <w:r w:rsidR="0081214B" w:rsidRPr="00ED671B">
        <w:rPr>
          <w:rFonts w:ascii="Times New Roman" w:hAnsi="Times New Roman" w:cs="Times New Roman"/>
          <w:b/>
          <w:bCs/>
          <w:sz w:val="20"/>
          <w:szCs w:val="20"/>
        </w:rPr>
        <w:t>20</w:t>
      </w:r>
      <w:r w:rsidRPr="00ED671B">
        <w:rPr>
          <w:rFonts w:ascii="Times New Roman" w:hAnsi="Times New Roman" w:cs="Times New Roman"/>
          <w:b/>
          <w:bCs/>
          <w:sz w:val="20"/>
          <w:szCs w:val="20"/>
        </w:rPr>
        <w:t xml:space="preserve">. </w:t>
      </w:r>
      <w:r w:rsidR="008D3509" w:rsidRPr="00ED671B">
        <w:rPr>
          <w:rFonts w:ascii="Times New Roman" w:hAnsi="Times New Roman" w:cs="Times New Roman"/>
          <w:b/>
          <w:bCs/>
          <w:sz w:val="20"/>
          <w:szCs w:val="20"/>
        </w:rPr>
        <w:t xml:space="preserve"> W</w:t>
      </w:r>
      <w:r w:rsidR="00221D2F" w:rsidRPr="00ED671B">
        <w:rPr>
          <w:rFonts w:ascii="Times New Roman" w:hAnsi="Times New Roman" w:cs="Times New Roman"/>
          <w:b/>
          <w:bCs/>
          <w:sz w:val="20"/>
          <w:szCs w:val="20"/>
        </w:rPr>
        <w:t>hat is  the r</w:t>
      </w:r>
      <w:r w:rsidRPr="00ED671B">
        <w:rPr>
          <w:rFonts w:ascii="Times New Roman" w:hAnsi="Times New Roman" w:cs="Times New Roman"/>
          <w:b/>
          <w:bCs/>
          <w:sz w:val="20"/>
          <w:szCs w:val="20"/>
        </w:rPr>
        <w:t>eason for animal movements</w:t>
      </w:r>
    </w:p>
    <w:tbl>
      <w:tblPr>
        <w:tblStyle w:val="TableGrid"/>
        <w:tblW w:w="0" w:type="auto"/>
        <w:tblLook w:val="04A0" w:firstRow="1" w:lastRow="0" w:firstColumn="1" w:lastColumn="0" w:noHBand="0" w:noVBand="1"/>
      </w:tblPr>
      <w:tblGrid>
        <w:gridCol w:w="1038"/>
        <w:gridCol w:w="3702"/>
        <w:gridCol w:w="1085"/>
        <w:gridCol w:w="835"/>
        <w:gridCol w:w="1427"/>
        <w:gridCol w:w="1489"/>
      </w:tblGrid>
      <w:tr w:rsidR="00B7261C" w:rsidRPr="00ED671B" w14:paraId="47060792" w14:textId="77777777" w:rsidTr="00B7261C">
        <w:tc>
          <w:tcPr>
            <w:tcW w:w="1098" w:type="dxa"/>
          </w:tcPr>
          <w:p w14:paraId="6B2C2709" w14:textId="77777777" w:rsidR="00B7261C" w:rsidRPr="00ED671B" w:rsidRDefault="00B7261C" w:rsidP="00ED671B">
            <w:pPr>
              <w:adjustRightInd w:val="0"/>
              <w:snapToGrid w:val="0"/>
              <w:spacing w:after="0" w:line="240" w:lineRule="auto"/>
              <w:rPr>
                <w:rFonts w:ascii="Times New Roman" w:hAnsi="Times New Roman" w:cs="Times New Roman"/>
                <w:b/>
                <w:bCs/>
                <w:sz w:val="20"/>
                <w:szCs w:val="20"/>
              </w:rPr>
            </w:pPr>
            <w:r w:rsidRPr="00ED671B">
              <w:rPr>
                <w:rFonts w:ascii="Times New Roman" w:hAnsi="Times New Roman" w:cs="Times New Roman"/>
                <w:b/>
                <w:bCs/>
                <w:sz w:val="20"/>
                <w:szCs w:val="20"/>
              </w:rPr>
              <w:t>No.</w:t>
            </w:r>
          </w:p>
        </w:tc>
        <w:tc>
          <w:tcPr>
            <w:tcW w:w="3992" w:type="dxa"/>
          </w:tcPr>
          <w:p w14:paraId="17E2684D" w14:textId="77777777" w:rsidR="00B7261C" w:rsidRPr="00ED671B" w:rsidRDefault="00B7261C" w:rsidP="00ED671B">
            <w:pPr>
              <w:adjustRightInd w:val="0"/>
              <w:snapToGrid w:val="0"/>
              <w:spacing w:after="0" w:line="240" w:lineRule="auto"/>
              <w:rPr>
                <w:rFonts w:ascii="Times New Roman" w:hAnsi="Times New Roman" w:cs="Times New Roman"/>
                <w:b/>
                <w:bCs/>
                <w:sz w:val="20"/>
                <w:szCs w:val="20"/>
              </w:rPr>
            </w:pPr>
            <w:r w:rsidRPr="00ED671B">
              <w:rPr>
                <w:rFonts w:ascii="Times New Roman" w:hAnsi="Times New Roman" w:cs="Times New Roman"/>
                <w:b/>
                <w:bCs/>
                <w:sz w:val="20"/>
                <w:szCs w:val="20"/>
              </w:rPr>
              <w:t>Reason for animal movements</w:t>
            </w:r>
          </w:p>
        </w:tc>
        <w:tc>
          <w:tcPr>
            <w:tcW w:w="1138" w:type="dxa"/>
          </w:tcPr>
          <w:p w14:paraId="63C81854" w14:textId="77777777" w:rsidR="00B7261C" w:rsidRPr="00ED671B" w:rsidRDefault="00B7261C" w:rsidP="00ED671B">
            <w:pPr>
              <w:adjustRightInd w:val="0"/>
              <w:snapToGrid w:val="0"/>
              <w:spacing w:after="0" w:line="240" w:lineRule="auto"/>
              <w:rPr>
                <w:rFonts w:ascii="Times New Roman" w:hAnsi="Times New Roman" w:cs="Times New Roman"/>
                <w:b/>
                <w:bCs/>
                <w:sz w:val="20"/>
                <w:szCs w:val="20"/>
              </w:rPr>
            </w:pPr>
            <w:r w:rsidRPr="00ED671B">
              <w:rPr>
                <w:rFonts w:ascii="Times New Roman" w:hAnsi="Times New Roman" w:cs="Times New Roman"/>
                <w:b/>
                <w:bCs/>
                <w:sz w:val="20"/>
                <w:szCs w:val="20"/>
              </w:rPr>
              <w:t xml:space="preserve"> N =210</w:t>
            </w:r>
          </w:p>
        </w:tc>
        <w:tc>
          <w:tcPr>
            <w:tcW w:w="855" w:type="dxa"/>
          </w:tcPr>
          <w:p w14:paraId="0E5A3DDD" w14:textId="77777777" w:rsidR="00B7261C" w:rsidRPr="00ED671B" w:rsidRDefault="00B7261C" w:rsidP="00ED671B">
            <w:pPr>
              <w:adjustRightInd w:val="0"/>
              <w:snapToGrid w:val="0"/>
              <w:spacing w:after="0" w:line="240" w:lineRule="auto"/>
              <w:rPr>
                <w:rFonts w:ascii="Times New Roman" w:hAnsi="Times New Roman" w:cs="Times New Roman"/>
                <w:b/>
                <w:bCs/>
                <w:sz w:val="20"/>
                <w:szCs w:val="20"/>
              </w:rPr>
            </w:pPr>
            <w:r w:rsidRPr="00ED671B">
              <w:rPr>
                <w:rFonts w:ascii="Times New Roman" w:hAnsi="Times New Roman" w:cs="Times New Roman"/>
                <w:b/>
                <w:bCs/>
                <w:sz w:val="20"/>
                <w:szCs w:val="20"/>
              </w:rPr>
              <w:t>%</w:t>
            </w:r>
          </w:p>
        </w:tc>
        <w:tc>
          <w:tcPr>
            <w:tcW w:w="1515" w:type="dxa"/>
          </w:tcPr>
          <w:p w14:paraId="3703F79D" w14:textId="77777777" w:rsidR="00B7261C" w:rsidRPr="00ED671B" w:rsidRDefault="00B7261C" w:rsidP="00ED671B">
            <w:pPr>
              <w:adjustRightInd w:val="0"/>
              <w:snapToGrid w:val="0"/>
              <w:spacing w:after="0" w:line="240" w:lineRule="auto"/>
              <w:rPr>
                <w:rFonts w:ascii="Times New Roman" w:hAnsi="Times New Roman" w:cs="Times New Roman"/>
                <w:b/>
                <w:bCs/>
                <w:sz w:val="20"/>
                <w:szCs w:val="20"/>
              </w:rPr>
            </w:pPr>
            <w:r w:rsidRPr="00ED671B">
              <w:rPr>
                <w:rFonts w:ascii="Times New Roman" w:hAnsi="Times New Roman" w:cs="Times New Roman"/>
                <w:b/>
                <w:bCs/>
                <w:sz w:val="20"/>
                <w:szCs w:val="20"/>
              </w:rPr>
              <w:t>Chi2</w:t>
            </w:r>
          </w:p>
        </w:tc>
        <w:tc>
          <w:tcPr>
            <w:tcW w:w="1583" w:type="dxa"/>
          </w:tcPr>
          <w:p w14:paraId="2E3F21F2" w14:textId="77777777" w:rsidR="00B7261C" w:rsidRPr="00ED671B" w:rsidRDefault="00B7261C" w:rsidP="00ED671B">
            <w:pPr>
              <w:adjustRightInd w:val="0"/>
              <w:snapToGrid w:val="0"/>
              <w:spacing w:after="0" w:line="240" w:lineRule="auto"/>
              <w:rPr>
                <w:rFonts w:ascii="Times New Roman" w:hAnsi="Times New Roman" w:cs="Times New Roman"/>
                <w:b/>
                <w:bCs/>
                <w:sz w:val="20"/>
                <w:szCs w:val="20"/>
              </w:rPr>
            </w:pPr>
            <w:r w:rsidRPr="00ED671B">
              <w:rPr>
                <w:rFonts w:ascii="Times New Roman" w:hAnsi="Times New Roman" w:cs="Times New Roman"/>
                <w:b/>
                <w:bCs/>
                <w:sz w:val="20"/>
                <w:szCs w:val="20"/>
              </w:rPr>
              <w:t xml:space="preserve"> P</w:t>
            </w:r>
            <w:r w:rsidR="00F92350" w:rsidRPr="00ED671B">
              <w:rPr>
                <w:rFonts w:ascii="Times New Roman" w:hAnsi="Times New Roman" w:cs="Times New Roman"/>
                <w:b/>
                <w:bCs/>
                <w:sz w:val="20"/>
                <w:szCs w:val="20"/>
              </w:rPr>
              <w:t>-</w:t>
            </w:r>
            <w:r w:rsidRPr="00ED671B">
              <w:rPr>
                <w:rFonts w:ascii="Times New Roman" w:hAnsi="Times New Roman" w:cs="Times New Roman"/>
                <w:b/>
                <w:bCs/>
                <w:sz w:val="20"/>
                <w:szCs w:val="20"/>
              </w:rPr>
              <w:t xml:space="preserve"> </w:t>
            </w:r>
            <w:r w:rsidR="00F92350" w:rsidRPr="00ED671B">
              <w:rPr>
                <w:rFonts w:ascii="Times New Roman" w:hAnsi="Times New Roman" w:cs="Times New Roman"/>
                <w:b/>
                <w:bCs/>
                <w:sz w:val="20"/>
                <w:szCs w:val="20"/>
              </w:rPr>
              <w:t>value</w:t>
            </w:r>
          </w:p>
        </w:tc>
      </w:tr>
      <w:tr w:rsidR="00502CF7" w:rsidRPr="00ED671B" w14:paraId="498501EC" w14:textId="77777777" w:rsidTr="00B7261C">
        <w:tc>
          <w:tcPr>
            <w:tcW w:w="1098" w:type="dxa"/>
          </w:tcPr>
          <w:p w14:paraId="4D5D50E4" w14:textId="77777777" w:rsidR="00502CF7" w:rsidRPr="00ED671B" w:rsidRDefault="00502CF7" w:rsidP="00ED671B">
            <w:pPr>
              <w:pStyle w:val="ListParagraph"/>
              <w:numPr>
                <w:ilvl w:val="1"/>
                <w:numId w:val="26"/>
              </w:numPr>
              <w:adjustRightInd w:val="0"/>
              <w:snapToGrid w:val="0"/>
              <w:spacing w:after="0" w:line="240" w:lineRule="auto"/>
              <w:contextualSpacing w:val="0"/>
              <w:rPr>
                <w:rFonts w:ascii="Times New Roman" w:hAnsi="Times New Roman" w:cs="Times New Roman"/>
                <w:b/>
                <w:bCs/>
                <w:sz w:val="20"/>
                <w:szCs w:val="20"/>
              </w:rPr>
            </w:pPr>
          </w:p>
        </w:tc>
        <w:tc>
          <w:tcPr>
            <w:tcW w:w="3992" w:type="dxa"/>
          </w:tcPr>
          <w:p w14:paraId="0FF52767" w14:textId="77777777" w:rsidR="00502CF7" w:rsidRPr="00ED671B" w:rsidRDefault="008D3509"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T</w:t>
            </w:r>
            <w:r w:rsidR="00502CF7" w:rsidRPr="00ED671B">
              <w:rPr>
                <w:rFonts w:ascii="Times New Roman" w:hAnsi="Times New Roman" w:cs="Times New Roman"/>
                <w:bCs/>
                <w:sz w:val="20"/>
                <w:szCs w:val="20"/>
              </w:rPr>
              <w:t>rade</w:t>
            </w:r>
          </w:p>
        </w:tc>
        <w:tc>
          <w:tcPr>
            <w:tcW w:w="1138" w:type="dxa"/>
          </w:tcPr>
          <w:p w14:paraId="4AF55576" w14:textId="77777777" w:rsidR="00502CF7" w:rsidRPr="00ED671B" w:rsidRDefault="00502CF7"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5</w:t>
            </w:r>
          </w:p>
        </w:tc>
        <w:tc>
          <w:tcPr>
            <w:tcW w:w="855" w:type="dxa"/>
          </w:tcPr>
          <w:p w14:paraId="40DC6ECD" w14:textId="77777777" w:rsidR="00502CF7" w:rsidRPr="00ED671B" w:rsidRDefault="00235B0E"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2.4</w:t>
            </w:r>
          </w:p>
        </w:tc>
        <w:tc>
          <w:tcPr>
            <w:tcW w:w="1515" w:type="dxa"/>
            <w:vMerge w:val="restart"/>
          </w:tcPr>
          <w:p w14:paraId="63938DA1" w14:textId="77777777" w:rsidR="00502CF7" w:rsidRPr="00ED671B" w:rsidRDefault="00502CF7" w:rsidP="00ED671B">
            <w:pPr>
              <w:adjustRightInd w:val="0"/>
              <w:snapToGrid w:val="0"/>
              <w:spacing w:after="0" w:line="240" w:lineRule="auto"/>
              <w:rPr>
                <w:rFonts w:ascii="Times New Roman" w:hAnsi="Times New Roman" w:cs="Times New Roman"/>
                <w:b/>
                <w:bCs/>
                <w:sz w:val="20"/>
                <w:szCs w:val="20"/>
              </w:rPr>
            </w:pPr>
            <w:r w:rsidRPr="00ED671B">
              <w:rPr>
                <w:rFonts w:ascii="Times New Roman" w:hAnsi="Times New Roman" w:cs="Times New Roman"/>
                <w:b/>
                <w:bCs/>
                <w:sz w:val="20"/>
                <w:szCs w:val="20"/>
              </w:rPr>
              <w:t>26.77</w:t>
            </w:r>
          </w:p>
        </w:tc>
        <w:tc>
          <w:tcPr>
            <w:tcW w:w="1583" w:type="dxa"/>
            <w:vMerge w:val="restart"/>
          </w:tcPr>
          <w:p w14:paraId="2EAD4D8E" w14:textId="77777777" w:rsidR="00502CF7" w:rsidRPr="00ED671B" w:rsidRDefault="00502CF7" w:rsidP="00ED671B">
            <w:pPr>
              <w:adjustRightInd w:val="0"/>
              <w:snapToGrid w:val="0"/>
              <w:spacing w:after="0" w:line="240" w:lineRule="auto"/>
              <w:rPr>
                <w:rFonts w:ascii="Times New Roman" w:hAnsi="Times New Roman" w:cs="Times New Roman"/>
                <w:b/>
                <w:bCs/>
                <w:sz w:val="20"/>
                <w:szCs w:val="20"/>
              </w:rPr>
            </w:pPr>
            <w:r w:rsidRPr="00ED671B">
              <w:rPr>
                <w:rFonts w:ascii="Times New Roman" w:hAnsi="Times New Roman" w:cs="Times New Roman"/>
                <w:b/>
                <w:bCs/>
                <w:sz w:val="20"/>
                <w:szCs w:val="20"/>
              </w:rPr>
              <w:t>0.02</w:t>
            </w:r>
          </w:p>
        </w:tc>
      </w:tr>
      <w:tr w:rsidR="00502CF7" w:rsidRPr="00ED671B" w14:paraId="3F7FF95D" w14:textId="77777777" w:rsidTr="00B7261C">
        <w:tc>
          <w:tcPr>
            <w:tcW w:w="1098" w:type="dxa"/>
          </w:tcPr>
          <w:p w14:paraId="0EA7A390" w14:textId="77777777" w:rsidR="00502CF7" w:rsidRPr="00ED671B" w:rsidRDefault="00502CF7" w:rsidP="00ED671B">
            <w:pPr>
              <w:pStyle w:val="ListParagraph"/>
              <w:numPr>
                <w:ilvl w:val="1"/>
                <w:numId w:val="26"/>
              </w:numPr>
              <w:adjustRightInd w:val="0"/>
              <w:snapToGrid w:val="0"/>
              <w:spacing w:after="0" w:line="240" w:lineRule="auto"/>
              <w:contextualSpacing w:val="0"/>
              <w:rPr>
                <w:rFonts w:ascii="Times New Roman" w:hAnsi="Times New Roman" w:cs="Times New Roman"/>
                <w:b/>
                <w:bCs/>
                <w:sz w:val="20"/>
                <w:szCs w:val="20"/>
              </w:rPr>
            </w:pPr>
          </w:p>
        </w:tc>
        <w:tc>
          <w:tcPr>
            <w:tcW w:w="3992" w:type="dxa"/>
          </w:tcPr>
          <w:p w14:paraId="503A8335" w14:textId="77777777" w:rsidR="00502CF7" w:rsidRPr="00ED671B" w:rsidRDefault="00502CF7"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 xml:space="preserve"> </w:t>
            </w:r>
            <w:r w:rsidR="008D3509" w:rsidRPr="00ED671B">
              <w:rPr>
                <w:rFonts w:ascii="Times New Roman" w:hAnsi="Times New Roman" w:cs="Times New Roman"/>
                <w:bCs/>
                <w:sz w:val="20"/>
                <w:szCs w:val="20"/>
              </w:rPr>
              <w:t>A</w:t>
            </w:r>
            <w:r w:rsidRPr="00ED671B">
              <w:rPr>
                <w:rFonts w:ascii="Times New Roman" w:hAnsi="Times New Roman" w:cs="Times New Roman"/>
                <w:bCs/>
                <w:sz w:val="20"/>
                <w:szCs w:val="20"/>
              </w:rPr>
              <w:t>griculture</w:t>
            </w:r>
          </w:p>
        </w:tc>
        <w:tc>
          <w:tcPr>
            <w:tcW w:w="1138" w:type="dxa"/>
          </w:tcPr>
          <w:p w14:paraId="6FC8756C" w14:textId="77777777" w:rsidR="00502CF7" w:rsidRPr="00ED671B" w:rsidRDefault="00502CF7"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6</w:t>
            </w:r>
          </w:p>
        </w:tc>
        <w:tc>
          <w:tcPr>
            <w:tcW w:w="855" w:type="dxa"/>
          </w:tcPr>
          <w:p w14:paraId="784DA305" w14:textId="77777777" w:rsidR="00502CF7" w:rsidRPr="00ED671B" w:rsidRDefault="00235B0E"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2.86</w:t>
            </w:r>
          </w:p>
        </w:tc>
        <w:tc>
          <w:tcPr>
            <w:tcW w:w="1515" w:type="dxa"/>
            <w:vMerge/>
          </w:tcPr>
          <w:p w14:paraId="55740182" w14:textId="77777777" w:rsidR="00502CF7" w:rsidRPr="00ED671B" w:rsidRDefault="00502CF7" w:rsidP="00ED671B">
            <w:pPr>
              <w:adjustRightInd w:val="0"/>
              <w:snapToGrid w:val="0"/>
              <w:spacing w:after="0" w:line="240" w:lineRule="auto"/>
              <w:rPr>
                <w:rFonts w:ascii="Times New Roman" w:hAnsi="Times New Roman" w:cs="Times New Roman"/>
                <w:b/>
                <w:bCs/>
                <w:sz w:val="20"/>
                <w:szCs w:val="20"/>
              </w:rPr>
            </w:pPr>
          </w:p>
        </w:tc>
        <w:tc>
          <w:tcPr>
            <w:tcW w:w="1583" w:type="dxa"/>
            <w:vMerge/>
          </w:tcPr>
          <w:p w14:paraId="5E6ABA75" w14:textId="77777777" w:rsidR="00502CF7" w:rsidRPr="00ED671B" w:rsidRDefault="00502CF7" w:rsidP="00ED671B">
            <w:pPr>
              <w:adjustRightInd w:val="0"/>
              <w:snapToGrid w:val="0"/>
              <w:spacing w:after="0" w:line="240" w:lineRule="auto"/>
              <w:rPr>
                <w:rFonts w:ascii="Times New Roman" w:hAnsi="Times New Roman" w:cs="Times New Roman"/>
                <w:b/>
                <w:bCs/>
                <w:sz w:val="20"/>
                <w:szCs w:val="20"/>
              </w:rPr>
            </w:pPr>
          </w:p>
        </w:tc>
      </w:tr>
      <w:tr w:rsidR="00502CF7" w:rsidRPr="00ED671B" w14:paraId="517D7667" w14:textId="77777777" w:rsidTr="00B7261C">
        <w:tc>
          <w:tcPr>
            <w:tcW w:w="1098" w:type="dxa"/>
          </w:tcPr>
          <w:p w14:paraId="2B8E3CFA" w14:textId="77777777" w:rsidR="00502CF7" w:rsidRPr="00ED671B" w:rsidRDefault="00502CF7" w:rsidP="00ED671B">
            <w:pPr>
              <w:pStyle w:val="ListParagraph"/>
              <w:numPr>
                <w:ilvl w:val="1"/>
                <w:numId w:val="26"/>
              </w:numPr>
              <w:adjustRightInd w:val="0"/>
              <w:snapToGrid w:val="0"/>
              <w:spacing w:after="0" w:line="240" w:lineRule="auto"/>
              <w:contextualSpacing w:val="0"/>
              <w:rPr>
                <w:rFonts w:ascii="Times New Roman" w:hAnsi="Times New Roman" w:cs="Times New Roman"/>
                <w:b/>
                <w:bCs/>
                <w:sz w:val="20"/>
                <w:szCs w:val="20"/>
              </w:rPr>
            </w:pPr>
          </w:p>
        </w:tc>
        <w:tc>
          <w:tcPr>
            <w:tcW w:w="3992" w:type="dxa"/>
          </w:tcPr>
          <w:p w14:paraId="0AC614A5" w14:textId="77777777" w:rsidR="00502CF7" w:rsidRPr="00ED671B" w:rsidRDefault="00502CF7"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Long journey in search of water, feed</w:t>
            </w:r>
          </w:p>
        </w:tc>
        <w:tc>
          <w:tcPr>
            <w:tcW w:w="1138" w:type="dxa"/>
          </w:tcPr>
          <w:p w14:paraId="6C12BEE7" w14:textId="77777777" w:rsidR="00502CF7" w:rsidRPr="00ED671B" w:rsidRDefault="00502CF7"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34</w:t>
            </w:r>
          </w:p>
        </w:tc>
        <w:tc>
          <w:tcPr>
            <w:tcW w:w="855" w:type="dxa"/>
          </w:tcPr>
          <w:p w14:paraId="26329044" w14:textId="77777777" w:rsidR="00502CF7" w:rsidRPr="00ED671B" w:rsidRDefault="00235B0E"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16.2</w:t>
            </w:r>
          </w:p>
        </w:tc>
        <w:tc>
          <w:tcPr>
            <w:tcW w:w="1515" w:type="dxa"/>
            <w:vMerge/>
          </w:tcPr>
          <w:p w14:paraId="7CD54D5A" w14:textId="77777777" w:rsidR="00502CF7" w:rsidRPr="00ED671B" w:rsidRDefault="00502CF7" w:rsidP="00ED671B">
            <w:pPr>
              <w:adjustRightInd w:val="0"/>
              <w:snapToGrid w:val="0"/>
              <w:spacing w:after="0" w:line="240" w:lineRule="auto"/>
              <w:rPr>
                <w:rFonts w:ascii="Times New Roman" w:hAnsi="Times New Roman" w:cs="Times New Roman"/>
                <w:b/>
                <w:bCs/>
                <w:sz w:val="20"/>
                <w:szCs w:val="20"/>
              </w:rPr>
            </w:pPr>
          </w:p>
        </w:tc>
        <w:tc>
          <w:tcPr>
            <w:tcW w:w="1583" w:type="dxa"/>
            <w:vMerge/>
          </w:tcPr>
          <w:p w14:paraId="1E056EEF" w14:textId="77777777" w:rsidR="00502CF7" w:rsidRPr="00ED671B" w:rsidRDefault="00502CF7" w:rsidP="00ED671B">
            <w:pPr>
              <w:adjustRightInd w:val="0"/>
              <w:snapToGrid w:val="0"/>
              <w:spacing w:after="0" w:line="240" w:lineRule="auto"/>
              <w:rPr>
                <w:rFonts w:ascii="Times New Roman" w:hAnsi="Times New Roman" w:cs="Times New Roman"/>
                <w:b/>
                <w:bCs/>
                <w:sz w:val="20"/>
                <w:szCs w:val="20"/>
              </w:rPr>
            </w:pPr>
          </w:p>
        </w:tc>
      </w:tr>
      <w:tr w:rsidR="00502CF7" w:rsidRPr="00ED671B" w14:paraId="7E4F9889" w14:textId="77777777" w:rsidTr="00B7261C">
        <w:tc>
          <w:tcPr>
            <w:tcW w:w="1098" w:type="dxa"/>
          </w:tcPr>
          <w:p w14:paraId="5534345E" w14:textId="77777777" w:rsidR="00502CF7" w:rsidRPr="00ED671B" w:rsidRDefault="00502CF7" w:rsidP="00ED671B">
            <w:pPr>
              <w:pStyle w:val="ListParagraph"/>
              <w:numPr>
                <w:ilvl w:val="1"/>
                <w:numId w:val="26"/>
              </w:numPr>
              <w:adjustRightInd w:val="0"/>
              <w:snapToGrid w:val="0"/>
              <w:spacing w:after="0" w:line="240" w:lineRule="auto"/>
              <w:contextualSpacing w:val="0"/>
              <w:rPr>
                <w:rFonts w:ascii="Times New Roman" w:hAnsi="Times New Roman" w:cs="Times New Roman"/>
                <w:b/>
                <w:bCs/>
                <w:sz w:val="20"/>
                <w:szCs w:val="20"/>
              </w:rPr>
            </w:pPr>
          </w:p>
        </w:tc>
        <w:tc>
          <w:tcPr>
            <w:tcW w:w="3992" w:type="dxa"/>
          </w:tcPr>
          <w:p w14:paraId="4EC9EA04" w14:textId="77777777" w:rsidR="00502CF7" w:rsidRPr="00ED671B" w:rsidRDefault="00502CF7"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Trade, agri</w:t>
            </w:r>
            <w:r w:rsidR="00B4741C" w:rsidRPr="00ED671B">
              <w:rPr>
                <w:rFonts w:ascii="Times New Roman" w:hAnsi="Times New Roman" w:cs="Times New Roman"/>
                <w:bCs/>
                <w:sz w:val="20"/>
                <w:szCs w:val="20"/>
              </w:rPr>
              <w:t>culture</w:t>
            </w:r>
            <w:r w:rsidRPr="00ED671B">
              <w:rPr>
                <w:rFonts w:ascii="Times New Roman" w:hAnsi="Times New Roman" w:cs="Times New Roman"/>
                <w:bCs/>
                <w:sz w:val="20"/>
                <w:szCs w:val="20"/>
              </w:rPr>
              <w:t xml:space="preserve"> and feed,</w:t>
            </w:r>
            <w:r w:rsidR="00F92350" w:rsidRPr="00ED671B">
              <w:rPr>
                <w:rFonts w:ascii="Times New Roman" w:hAnsi="Times New Roman" w:cs="Times New Roman"/>
                <w:bCs/>
                <w:sz w:val="20"/>
                <w:szCs w:val="20"/>
              </w:rPr>
              <w:t xml:space="preserve"> </w:t>
            </w:r>
            <w:r w:rsidRPr="00ED671B">
              <w:rPr>
                <w:rFonts w:ascii="Times New Roman" w:hAnsi="Times New Roman" w:cs="Times New Roman"/>
                <w:bCs/>
                <w:sz w:val="20"/>
                <w:szCs w:val="20"/>
              </w:rPr>
              <w:t xml:space="preserve">water </w:t>
            </w:r>
          </w:p>
        </w:tc>
        <w:tc>
          <w:tcPr>
            <w:tcW w:w="1138" w:type="dxa"/>
          </w:tcPr>
          <w:p w14:paraId="33237C90" w14:textId="77777777" w:rsidR="00502CF7" w:rsidRPr="00ED671B" w:rsidRDefault="00502CF7"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73</w:t>
            </w:r>
          </w:p>
        </w:tc>
        <w:tc>
          <w:tcPr>
            <w:tcW w:w="855" w:type="dxa"/>
          </w:tcPr>
          <w:p w14:paraId="736E635F" w14:textId="77777777" w:rsidR="00502CF7" w:rsidRPr="00ED671B" w:rsidRDefault="00235B0E"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34.76</w:t>
            </w:r>
          </w:p>
        </w:tc>
        <w:tc>
          <w:tcPr>
            <w:tcW w:w="1515" w:type="dxa"/>
            <w:vMerge/>
          </w:tcPr>
          <w:p w14:paraId="6CE72327" w14:textId="77777777" w:rsidR="00502CF7" w:rsidRPr="00ED671B" w:rsidRDefault="00502CF7" w:rsidP="00ED671B">
            <w:pPr>
              <w:adjustRightInd w:val="0"/>
              <w:snapToGrid w:val="0"/>
              <w:spacing w:after="0" w:line="240" w:lineRule="auto"/>
              <w:rPr>
                <w:rFonts w:ascii="Times New Roman" w:hAnsi="Times New Roman" w:cs="Times New Roman"/>
                <w:b/>
                <w:bCs/>
                <w:sz w:val="20"/>
                <w:szCs w:val="20"/>
              </w:rPr>
            </w:pPr>
          </w:p>
        </w:tc>
        <w:tc>
          <w:tcPr>
            <w:tcW w:w="1583" w:type="dxa"/>
            <w:vMerge/>
          </w:tcPr>
          <w:p w14:paraId="7A3C81E1" w14:textId="77777777" w:rsidR="00502CF7" w:rsidRPr="00ED671B" w:rsidRDefault="00502CF7" w:rsidP="00ED671B">
            <w:pPr>
              <w:adjustRightInd w:val="0"/>
              <w:snapToGrid w:val="0"/>
              <w:spacing w:after="0" w:line="240" w:lineRule="auto"/>
              <w:rPr>
                <w:rFonts w:ascii="Times New Roman" w:hAnsi="Times New Roman" w:cs="Times New Roman"/>
                <w:b/>
                <w:bCs/>
                <w:sz w:val="20"/>
                <w:szCs w:val="20"/>
              </w:rPr>
            </w:pPr>
          </w:p>
        </w:tc>
      </w:tr>
      <w:tr w:rsidR="00502CF7" w:rsidRPr="00ED671B" w14:paraId="2D59338C" w14:textId="77777777" w:rsidTr="00B7261C">
        <w:tc>
          <w:tcPr>
            <w:tcW w:w="1098" w:type="dxa"/>
          </w:tcPr>
          <w:p w14:paraId="4E9BAD17" w14:textId="77777777" w:rsidR="00502CF7" w:rsidRPr="00ED671B" w:rsidRDefault="00502CF7" w:rsidP="00ED671B">
            <w:pPr>
              <w:pStyle w:val="ListParagraph"/>
              <w:numPr>
                <w:ilvl w:val="0"/>
                <w:numId w:val="26"/>
              </w:numPr>
              <w:adjustRightInd w:val="0"/>
              <w:snapToGrid w:val="0"/>
              <w:spacing w:after="0" w:line="240" w:lineRule="auto"/>
              <w:contextualSpacing w:val="0"/>
              <w:rPr>
                <w:rFonts w:ascii="Times New Roman" w:hAnsi="Times New Roman" w:cs="Times New Roman"/>
                <w:b/>
                <w:bCs/>
                <w:sz w:val="20"/>
                <w:szCs w:val="20"/>
              </w:rPr>
            </w:pPr>
          </w:p>
        </w:tc>
        <w:tc>
          <w:tcPr>
            <w:tcW w:w="3992" w:type="dxa"/>
          </w:tcPr>
          <w:p w14:paraId="454C25CB" w14:textId="77777777" w:rsidR="00502CF7" w:rsidRPr="00ED671B" w:rsidRDefault="00502CF7"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Agri</w:t>
            </w:r>
            <w:r w:rsidR="00B4741C" w:rsidRPr="00ED671B">
              <w:rPr>
                <w:rFonts w:ascii="Times New Roman" w:hAnsi="Times New Roman" w:cs="Times New Roman"/>
                <w:bCs/>
                <w:sz w:val="20"/>
                <w:szCs w:val="20"/>
              </w:rPr>
              <w:t>culture</w:t>
            </w:r>
            <w:r w:rsidRPr="00ED671B">
              <w:rPr>
                <w:rFonts w:ascii="Times New Roman" w:hAnsi="Times New Roman" w:cs="Times New Roman"/>
                <w:bCs/>
                <w:sz w:val="20"/>
                <w:szCs w:val="20"/>
              </w:rPr>
              <w:t>, feed and water purpose</w:t>
            </w:r>
          </w:p>
        </w:tc>
        <w:tc>
          <w:tcPr>
            <w:tcW w:w="1138" w:type="dxa"/>
          </w:tcPr>
          <w:p w14:paraId="1552BFCE" w14:textId="77777777" w:rsidR="00502CF7" w:rsidRPr="00ED671B" w:rsidRDefault="00502CF7"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65</w:t>
            </w:r>
          </w:p>
        </w:tc>
        <w:tc>
          <w:tcPr>
            <w:tcW w:w="855" w:type="dxa"/>
          </w:tcPr>
          <w:p w14:paraId="2294FA42" w14:textId="77777777" w:rsidR="00502CF7" w:rsidRPr="00ED671B" w:rsidRDefault="00235B0E"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30.95</w:t>
            </w:r>
          </w:p>
        </w:tc>
        <w:tc>
          <w:tcPr>
            <w:tcW w:w="1515" w:type="dxa"/>
            <w:vMerge/>
          </w:tcPr>
          <w:p w14:paraId="48518733" w14:textId="77777777" w:rsidR="00502CF7" w:rsidRPr="00ED671B" w:rsidRDefault="00502CF7" w:rsidP="00ED671B">
            <w:pPr>
              <w:adjustRightInd w:val="0"/>
              <w:snapToGrid w:val="0"/>
              <w:spacing w:after="0" w:line="240" w:lineRule="auto"/>
              <w:rPr>
                <w:rFonts w:ascii="Times New Roman" w:hAnsi="Times New Roman" w:cs="Times New Roman"/>
                <w:b/>
                <w:bCs/>
                <w:sz w:val="20"/>
                <w:szCs w:val="20"/>
              </w:rPr>
            </w:pPr>
          </w:p>
        </w:tc>
        <w:tc>
          <w:tcPr>
            <w:tcW w:w="1583" w:type="dxa"/>
            <w:vMerge/>
          </w:tcPr>
          <w:p w14:paraId="7ABC8578" w14:textId="77777777" w:rsidR="00502CF7" w:rsidRPr="00ED671B" w:rsidRDefault="00502CF7" w:rsidP="00ED671B">
            <w:pPr>
              <w:adjustRightInd w:val="0"/>
              <w:snapToGrid w:val="0"/>
              <w:spacing w:after="0" w:line="240" w:lineRule="auto"/>
              <w:rPr>
                <w:rFonts w:ascii="Times New Roman" w:hAnsi="Times New Roman" w:cs="Times New Roman"/>
                <w:b/>
                <w:bCs/>
                <w:sz w:val="20"/>
                <w:szCs w:val="20"/>
              </w:rPr>
            </w:pPr>
          </w:p>
        </w:tc>
      </w:tr>
      <w:tr w:rsidR="008D3509" w:rsidRPr="00ED671B" w14:paraId="5CC9A711" w14:textId="77777777" w:rsidTr="008D3509">
        <w:trPr>
          <w:trHeight w:val="386"/>
        </w:trPr>
        <w:tc>
          <w:tcPr>
            <w:tcW w:w="1098" w:type="dxa"/>
          </w:tcPr>
          <w:p w14:paraId="521B4B83" w14:textId="77777777" w:rsidR="008D3509" w:rsidRPr="00ED671B" w:rsidRDefault="008D3509" w:rsidP="00ED671B">
            <w:pPr>
              <w:adjustRightInd w:val="0"/>
              <w:snapToGrid w:val="0"/>
              <w:spacing w:after="0" w:line="240" w:lineRule="auto"/>
              <w:rPr>
                <w:rFonts w:ascii="Times New Roman" w:hAnsi="Times New Roman" w:cs="Times New Roman"/>
                <w:b/>
                <w:bCs/>
                <w:sz w:val="20"/>
                <w:szCs w:val="20"/>
              </w:rPr>
            </w:pPr>
            <w:r w:rsidRPr="00ED671B">
              <w:rPr>
                <w:rFonts w:ascii="Times New Roman" w:hAnsi="Times New Roman" w:cs="Times New Roman"/>
                <w:b/>
                <w:bCs/>
                <w:sz w:val="20"/>
                <w:szCs w:val="20"/>
              </w:rPr>
              <w:t>f.</w:t>
            </w:r>
          </w:p>
        </w:tc>
        <w:tc>
          <w:tcPr>
            <w:tcW w:w="3992" w:type="dxa"/>
          </w:tcPr>
          <w:p w14:paraId="7C2CCFA1" w14:textId="77777777" w:rsidR="008D3509" w:rsidRPr="00ED671B" w:rsidRDefault="008D3509"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Trade, feed and water</w:t>
            </w:r>
          </w:p>
        </w:tc>
        <w:tc>
          <w:tcPr>
            <w:tcW w:w="1138" w:type="dxa"/>
          </w:tcPr>
          <w:p w14:paraId="5E265B08" w14:textId="77777777" w:rsidR="008D3509" w:rsidRPr="00ED671B" w:rsidRDefault="008D3509"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12</w:t>
            </w:r>
          </w:p>
        </w:tc>
        <w:tc>
          <w:tcPr>
            <w:tcW w:w="855" w:type="dxa"/>
          </w:tcPr>
          <w:p w14:paraId="007F3261" w14:textId="77777777" w:rsidR="008D3509" w:rsidRPr="00ED671B" w:rsidRDefault="00235B0E"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5.71</w:t>
            </w:r>
          </w:p>
        </w:tc>
        <w:tc>
          <w:tcPr>
            <w:tcW w:w="1515" w:type="dxa"/>
            <w:vMerge/>
          </w:tcPr>
          <w:p w14:paraId="2ABC5901" w14:textId="77777777" w:rsidR="008D3509" w:rsidRPr="00ED671B" w:rsidRDefault="008D3509" w:rsidP="00ED671B">
            <w:pPr>
              <w:adjustRightInd w:val="0"/>
              <w:snapToGrid w:val="0"/>
              <w:spacing w:after="0" w:line="240" w:lineRule="auto"/>
              <w:rPr>
                <w:rFonts w:ascii="Times New Roman" w:hAnsi="Times New Roman" w:cs="Times New Roman"/>
                <w:b/>
                <w:bCs/>
                <w:sz w:val="20"/>
                <w:szCs w:val="20"/>
              </w:rPr>
            </w:pPr>
          </w:p>
        </w:tc>
        <w:tc>
          <w:tcPr>
            <w:tcW w:w="1583" w:type="dxa"/>
            <w:vMerge/>
          </w:tcPr>
          <w:p w14:paraId="16AF43D3" w14:textId="77777777" w:rsidR="008D3509" w:rsidRPr="00ED671B" w:rsidRDefault="008D3509" w:rsidP="00ED671B">
            <w:pPr>
              <w:adjustRightInd w:val="0"/>
              <w:snapToGrid w:val="0"/>
              <w:spacing w:after="0" w:line="240" w:lineRule="auto"/>
              <w:rPr>
                <w:rFonts w:ascii="Times New Roman" w:hAnsi="Times New Roman" w:cs="Times New Roman"/>
                <w:b/>
                <w:bCs/>
                <w:sz w:val="20"/>
                <w:szCs w:val="20"/>
              </w:rPr>
            </w:pPr>
          </w:p>
        </w:tc>
      </w:tr>
      <w:tr w:rsidR="00502CF7" w:rsidRPr="00ED671B" w14:paraId="5F304A2E" w14:textId="77777777" w:rsidTr="00502CF7">
        <w:tc>
          <w:tcPr>
            <w:tcW w:w="1098" w:type="dxa"/>
          </w:tcPr>
          <w:p w14:paraId="3F1B1C38" w14:textId="77777777" w:rsidR="00502CF7" w:rsidRPr="00ED671B" w:rsidRDefault="008D3509" w:rsidP="00ED671B">
            <w:pPr>
              <w:adjustRightInd w:val="0"/>
              <w:snapToGrid w:val="0"/>
              <w:spacing w:after="0" w:line="240" w:lineRule="auto"/>
              <w:rPr>
                <w:rFonts w:ascii="Times New Roman" w:hAnsi="Times New Roman" w:cs="Times New Roman"/>
                <w:b/>
                <w:bCs/>
                <w:sz w:val="20"/>
                <w:szCs w:val="20"/>
              </w:rPr>
            </w:pPr>
            <w:r w:rsidRPr="00ED671B">
              <w:rPr>
                <w:rFonts w:ascii="Times New Roman" w:hAnsi="Times New Roman" w:cs="Times New Roman"/>
                <w:b/>
                <w:bCs/>
                <w:sz w:val="20"/>
                <w:szCs w:val="20"/>
              </w:rPr>
              <w:t>g.</w:t>
            </w:r>
          </w:p>
        </w:tc>
        <w:tc>
          <w:tcPr>
            <w:tcW w:w="3992" w:type="dxa"/>
          </w:tcPr>
          <w:p w14:paraId="0E1654D5" w14:textId="77777777" w:rsidR="00502CF7" w:rsidRPr="00ED671B" w:rsidRDefault="00502CF7"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Trade, agri</w:t>
            </w:r>
            <w:r w:rsidR="00B4741C" w:rsidRPr="00ED671B">
              <w:rPr>
                <w:rFonts w:ascii="Times New Roman" w:hAnsi="Times New Roman" w:cs="Times New Roman"/>
                <w:bCs/>
                <w:sz w:val="20"/>
                <w:szCs w:val="20"/>
              </w:rPr>
              <w:t>culture</w:t>
            </w:r>
          </w:p>
        </w:tc>
        <w:tc>
          <w:tcPr>
            <w:tcW w:w="1138" w:type="dxa"/>
          </w:tcPr>
          <w:p w14:paraId="09C1239C" w14:textId="77777777" w:rsidR="00502CF7" w:rsidRPr="00ED671B" w:rsidRDefault="00502CF7"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15</w:t>
            </w:r>
          </w:p>
        </w:tc>
        <w:tc>
          <w:tcPr>
            <w:tcW w:w="855" w:type="dxa"/>
          </w:tcPr>
          <w:p w14:paraId="517FBBF0" w14:textId="77777777" w:rsidR="00502CF7" w:rsidRPr="00ED671B" w:rsidRDefault="00235B0E"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7.14</w:t>
            </w:r>
          </w:p>
        </w:tc>
        <w:tc>
          <w:tcPr>
            <w:tcW w:w="1515" w:type="dxa"/>
            <w:vMerge/>
          </w:tcPr>
          <w:p w14:paraId="2C59BCBB" w14:textId="77777777" w:rsidR="00502CF7" w:rsidRPr="00ED671B" w:rsidRDefault="00502CF7" w:rsidP="00ED671B">
            <w:pPr>
              <w:adjustRightInd w:val="0"/>
              <w:snapToGrid w:val="0"/>
              <w:spacing w:after="0" w:line="240" w:lineRule="auto"/>
              <w:rPr>
                <w:rFonts w:ascii="Times New Roman" w:hAnsi="Times New Roman" w:cs="Times New Roman"/>
                <w:b/>
                <w:bCs/>
                <w:sz w:val="20"/>
                <w:szCs w:val="20"/>
              </w:rPr>
            </w:pPr>
          </w:p>
        </w:tc>
        <w:tc>
          <w:tcPr>
            <w:tcW w:w="1583" w:type="dxa"/>
            <w:vMerge/>
          </w:tcPr>
          <w:p w14:paraId="09AA23E9" w14:textId="77777777" w:rsidR="00502CF7" w:rsidRPr="00ED671B" w:rsidRDefault="00502CF7" w:rsidP="00ED671B">
            <w:pPr>
              <w:adjustRightInd w:val="0"/>
              <w:snapToGrid w:val="0"/>
              <w:spacing w:after="0" w:line="240" w:lineRule="auto"/>
              <w:rPr>
                <w:rFonts w:ascii="Times New Roman" w:hAnsi="Times New Roman" w:cs="Times New Roman"/>
                <w:b/>
                <w:bCs/>
                <w:sz w:val="20"/>
                <w:szCs w:val="20"/>
              </w:rPr>
            </w:pPr>
          </w:p>
        </w:tc>
      </w:tr>
    </w:tbl>
    <w:p w14:paraId="7A97E12C" w14:textId="77777777" w:rsidR="00CA1B95" w:rsidRPr="00ED671B" w:rsidRDefault="0081214B" w:rsidP="001348A0">
      <w:pPr>
        <w:adjustRightInd w:val="0"/>
        <w:snapToGrid w:val="0"/>
        <w:spacing w:after="0" w:line="240" w:lineRule="auto"/>
        <w:ind w:firstLine="720"/>
        <w:rPr>
          <w:rFonts w:ascii="Times New Roman" w:hAnsi="Times New Roman" w:cs="Times New Roman"/>
          <w:sz w:val="20"/>
          <w:szCs w:val="20"/>
        </w:rPr>
      </w:pPr>
      <w:r w:rsidRPr="00ED671B">
        <w:rPr>
          <w:rFonts w:ascii="Times New Roman" w:hAnsi="Times New Roman" w:cs="Times New Roman"/>
          <w:sz w:val="20"/>
          <w:szCs w:val="20"/>
        </w:rPr>
        <w:t>As Table 20</w:t>
      </w:r>
      <w:r w:rsidR="00E13E99" w:rsidRPr="00ED671B">
        <w:rPr>
          <w:rFonts w:ascii="Times New Roman" w:hAnsi="Times New Roman" w:cs="Times New Roman"/>
          <w:sz w:val="20"/>
          <w:szCs w:val="20"/>
        </w:rPr>
        <w:t xml:space="preserve"> noted, majority of (34.76%, 30.95%) of the respondents’ animal movement were for trade, agriculture, feed and water purpose, respectively while the rest were  for either </w:t>
      </w:r>
      <w:r w:rsidR="00A44552" w:rsidRPr="00ED671B">
        <w:rPr>
          <w:rFonts w:ascii="Times New Roman" w:hAnsi="Times New Roman" w:cs="Times New Roman"/>
          <w:sz w:val="20"/>
          <w:szCs w:val="20"/>
        </w:rPr>
        <w:t>of them.</w:t>
      </w:r>
    </w:p>
    <w:p w14:paraId="2FA65F9A" w14:textId="77777777" w:rsidR="003D7115" w:rsidRPr="00ED671B" w:rsidRDefault="003D7115" w:rsidP="00ED671B">
      <w:pPr>
        <w:adjustRightInd w:val="0"/>
        <w:snapToGrid w:val="0"/>
        <w:spacing w:after="0" w:line="240" w:lineRule="auto"/>
        <w:rPr>
          <w:rFonts w:ascii="Times New Roman" w:hAnsi="Times New Roman" w:cs="Times New Roman"/>
          <w:sz w:val="20"/>
          <w:szCs w:val="20"/>
        </w:rPr>
      </w:pPr>
    </w:p>
    <w:p w14:paraId="5486C581" w14:textId="77777777" w:rsidR="002D2F8B" w:rsidRPr="00ED671B" w:rsidRDefault="00CA1B95" w:rsidP="00ED671B">
      <w:pPr>
        <w:adjustRightInd w:val="0"/>
        <w:snapToGrid w:val="0"/>
        <w:spacing w:after="0" w:line="240" w:lineRule="auto"/>
        <w:rPr>
          <w:rFonts w:ascii="Times New Roman" w:hAnsi="Times New Roman" w:cs="Times New Roman"/>
          <w:b/>
          <w:bCs/>
          <w:sz w:val="20"/>
          <w:szCs w:val="20"/>
        </w:rPr>
      </w:pPr>
      <w:r w:rsidRPr="00ED671B">
        <w:rPr>
          <w:rFonts w:ascii="Times New Roman" w:hAnsi="Times New Roman" w:cs="Times New Roman"/>
          <w:b/>
          <w:bCs/>
          <w:color w:val="C0504D" w:themeColor="accent2"/>
          <w:sz w:val="20"/>
          <w:szCs w:val="20"/>
        </w:rPr>
        <w:t xml:space="preserve"> </w:t>
      </w:r>
      <w:r w:rsidR="0081214B" w:rsidRPr="00ED671B">
        <w:rPr>
          <w:rFonts w:ascii="Times New Roman" w:hAnsi="Times New Roman" w:cs="Times New Roman"/>
          <w:b/>
          <w:bCs/>
          <w:sz w:val="20"/>
          <w:szCs w:val="20"/>
        </w:rPr>
        <w:t>Table 21</w:t>
      </w:r>
      <w:r w:rsidR="002D2F8B" w:rsidRPr="00ED671B">
        <w:rPr>
          <w:rFonts w:ascii="Times New Roman" w:hAnsi="Times New Roman" w:cs="Times New Roman"/>
          <w:b/>
          <w:bCs/>
          <w:sz w:val="20"/>
          <w:szCs w:val="20"/>
        </w:rPr>
        <w:t>: Is  there  any operation for animal disease in your area</w:t>
      </w:r>
      <w:bookmarkEnd w:id="43"/>
      <w:r w:rsidR="002D2F8B" w:rsidRPr="00ED671B">
        <w:rPr>
          <w:rFonts w:ascii="Times New Roman" w:hAnsi="Times New Roman" w:cs="Times New Roman"/>
          <w:b/>
          <w:bCs/>
          <w:sz w:val="20"/>
          <w:szCs w:val="20"/>
        </w:rPr>
        <w:t>?</w:t>
      </w:r>
    </w:p>
    <w:tbl>
      <w:tblPr>
        <w:tblStyle w:val="TableGrid"/>
        <w:tblW w:w="5000" w:type="pct"/>
        <w:tblLook w:val="04A0" w:firstRow="1" w:lastRow="0" w:firstColumn="1" w:lastColumn="0" w:noHBand="0" w:noVBand="1"/>
      </w:tblPr>
      <w:tblGrid>
        <w:gridCol w:w="5058"/>
        <w:gridCol w:w="1356"/>
        <w:gridCol w:w="3162"/>
      </w:tblGrid>
      <w:tr w:rsidR="002D2F8B" w:rsidRPr="00ED671B" w14:paraId="19D7AF2B" w14:textId="77777777" w:rsidTr="00C94A38">
        <w:tc>
          <w:tcPr>
            <w:tcW w:w="2641" w:type="pct"/>
            <w:tcBorders>
              <w:top w:val="single" w:sz="8" w:space="0" w:color="4F81BD"/>
              <w:left w:val="single" w:sz="8" w:space="0" w:color="4F81BD"/>
              <w:bottom w:val="single" w:sz="18" w:space="0" w:color="FFFFFF"/>
              <w:right w:val="single" w:sz="8" w:space="0" w:color="4F81BD"/>
            </w:tcBorders>
            <w:shd w:val="clear" w:color="auto" w:fill="4F81BD"/>
          </w:tcPr>
          <w:p w14:paraId="5153BBA8" w14:textId="77777777" w:rsidR="002D2F8B" w:rsidRPr="00ED671B" w:rsidRDefault="002D2F8B" w:rsidP="00ED671B">
            <w:pPr>
              <w:adjustRightInd w:val="0"/>
              <w:snapToGrid w:val="0"/>
              <w:spacing w:after="0" w:line="240" w:lineRule="auto"/>
              <w:rPr>
                <w:rFonts w:ascii="Times New Roman" w:hAnsi="Times New Roman" w:cs="Times New Roman"/>
                <w:b/>
                <w:sz w:val="20"/>
                <w:szCs w:val="20"/>
              </w:rPr>
            </w:pPr>
            <w:r w:rsidRPr="00ED671B">
              <w:rPr>
                <w:rFonts w:ascii="Times New Roman" w:hAnsi="Times New Roman" w:cs="Times New Roman"/>
                <w:b/>
                <w:sz w:val="20"/>
                <w:szCs w:val="20"/>
              </w:rPr>
              <w:t xml:space="preserve">Variables </w:t>
            </w:r>
          </w:p>
        </w:tc>
        <w:tc>
          <w:tcPr>
            <w:tcW w:w="708" w:type="pct"/>
            <w:tcBorders>
              <w:top w:val="single" w:sz="8" w:space="0" w:color="4F81BD"/>
              <w:left w:val="single" w:sz="8" w:space="0" w:color="4F81BD"/>
              <w:bottom w:val="single" w:sz="18" w:space="0" w:color="FFFFFF"/>
              <w:right w:val="single" w:sz="8" w:space="0" w:color="4F81BD"/>
            </w:tcBorders>
            <w:shd w:val="clear" w:color="auto" w:fill="4F81BD"/>
          </w:tcPr>
          <w:p w14:paraId="1452F50D" w14:textId="77777777" w:rsidR="002D2F8B" w:rsidRPr="00ED671B" w:rsidRDefault="002D2F8B" w:rsidP="00ED671B">
            <w:pPr>
              <w:adjustRightInd w:val="0"/>
              <w:snapToGrid w:val="0"/>
              <w:spacing w:after="0" w:line="240" w:lineRule="auto"/>
              <w:rPr>
                <w:rFonts w:ascii="Times New Roman" w:hAnsi="Times New Roman" w:cs="Times New Roman"/>
                <w:b/>
                <w:sz w:val="20"/>
                <w:szCs w:val="20"/>
              </w:rPr>
            </w:pPr>
            <w:r w:rsidRPr="00ED671B">
              <w:rPr>
                <w:rFonts w:ascii="Times New Roman" w:hAnsi="Times New Roman" w:cs="Times New Roman"/>
                <w:b/>
                <w:sz w:val="20"/>
                <w:szCs w:val="20"/>
              </w:rPr>
              <w:t xml:space="preserve"> Freq.</w:t>
            </w:r>
          </w:p>
        </w:tc>
        <w:tc>
          <w:tcPr>
            <w:tcW w:w="1651" w:type="pct"/>
            <w:tcBorders>
              <w:top w:val="single" w:sz="8" w:space="0" w:color="4F81BD"/>
              <w:left w:val="single" w:sz="8" w:space="0" w:color="4F81BD"/>
              <w:bottom w:val="single" w:sz="18" w:space="0" w:color="FFFFFF"/>
              <w:right w:val="single" w:sz="8" w:space="0" w:color="4F81BD"/>
            </w:tcBorders>
            <w:shd w:val="clear" w:color="auto" w:fill="4F81BD"/>
          </w:tcPr>
          <w:p w14:paraId="4D8F9F1B" w14:textId="77777777" w:rsidR="002D2F8B" w:rsidRPr="00ED671B" w:rsidRDefault="00C9751F" w:rsidP="00ED671B">
            <w:pPr>
              <w:adjustRightInd w:val="0"/>
              <w:snapToGrid w:val="0"/>
              <w:spacing w:after="0" w:line="240" w:lineRule="auto"/>
              <w:rPr>
                <w:rFonts w:ascii="Times New Roman" w:hAnsi="Times New Roman" w:cs="Times New Roman"/>
                <w:b/>
                <w:sz w:val="20"/>
                <w:szCs w:val="20"/>
              </w:rPr>
            </w:pPr>
            <w:r w:rsidRPr="00ED671B">
              <w:rPr>
                <w:rFonts w:ascii="Times New Roman" w:hAnsi="Times New Roman" w:cs="Times New Roman"/>
                <w:b/>
                <w:sz w:val="20"/>
                <w:szCs w:val="20"/>
              </w:rPr>
              <w:t xml:space="preserve"> Response rate (n=210</w:t>
            </w:r>
            <w:r w:rsidR="002D2F8B" w:rsidRPr="00ED671B">
              <w:rPr>
                <w:rFonts w:ascii="Times New Roman" w:hAnsi="Times New Roman" w:cs="Times New Roman"/>
                <w:b/>
                <w:sz w:val="20"/>
                <w:szCs w:val="20"/>
              </w:rPr>
              <w:t>, %)</w:t>
            </w:r>
          </w:p>
        </w:tc>
      </w:tr>
      <w:tr w:rsidR="002D2F8B" w:rsidRPr="00ED671B" w14:paraId="36A91054" w14:textId="77777777" w:rsidTr="00C94A38">
        <w:trPr>
          <w:trHeight w:val="334"/>
        </w:trPr>
        <w:tc>
          <w:tcPr>
            <w:tcW w:w="2641" w:type="pct"/>
            <w:tcBorders>
              <w:top w:val="single" w:sz="18" w:space="0" w:color="FFFFFF"/>
              <w:left w:val="single" w:sz="8" w:space="0" w:color="4F81BD"/>
              <w:bottom w:val="single" w:sz="8" w:space="0" w:color="4F81BD"/>
              <w:right w:val="single" w:sz="8" w:space="0" w:color="4F81BD"/>
            </w:tcBorders>
            <w:shd w:val="clear" w:color="auto" w:fill="FFFFFF"/>
          </w:tcPr>
          <w:p w14:paraId="0267CEBB" w14:textId="77777777" w:rsidR="002D2F8B" w:rsidRPr="00ED671B" w:rsidRDefault="002D2F8B" w:rsidP="00ED671B">
            <w:pPr>
              <w:numPr>
                <w:ilvl w:val="0"/>
                <w:numId w:val="27"/>
              </w:num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 xml:space="preserve"> Yes </w:t>
            </w:r>
          </w:p>
        </w:tc>
        <w:tc>
          <w:tcPr>
            <w:tcW w:w="708" w:type="pct"/>
            <w:tcBorders>
              <w:top w:val="single" w:sz="18" w:space="0" w:color="FFFFFF"/>
              <w:left w:val="single" w:sz="8" w:space="0" w:color="4F81BD"/>
              <w:bottom w:val="single" w:sz="8" w:space="0" w:color="4F81BD"/>
              <w:right w:val="single" w:sz="8" w:space="0" w:color="4F81BD"/>
            </w:tcBorders>
            <w:shd w:val="clear" w:color="auto" w:fill="FFFFFF"/>
            <w:vAlign w:val="center"/>
          </w:tcPr>
          <w:p w14:paraId="637281B2" w14:textId="77777777" w:rsidR="002D2F8B" w:rsidRPr="00ED671B" w:rsidRDefault="00C9751F"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201</w:t>
            </w:r>
          </w:p>
        </w:tc>
        <w:tc>
          <w:tcPr>
            <w:tcW w:w="1651" w:type="pct"/>
            <w:tcBorders>
              <w:top w:val="single" w:sz="18" w:space="0" w:color="FFFFFF"/>
              <w:left w:val="single" w:sz="8" w:space="0" w:color="4F81BD"/>
              <w:bottom w:val="single" w:sz="8" w:space="0" w:color="4F81BD"/>
              <w:right w:val="single" w:sz="8" w:space="0" w:color="4F81BD"/>
            </w:tcBorders>
            <w:shd w:val="clear" w:color="auto" w:fill="FFFFFF"/>
            <w:vAlign w:val="center"/>
          </w:tcPr>
          <w:p w14:paraId="3AE6787C" w14:textId="77777777" w:rsidR="002D2F8B" w:rsidRPr="00ED671B" w:rsidRDefault="00C9751F"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95.71</w:t>
            </w:r>
          </w:p>
        </w:tc>
      </w:tr>
      <w:tr w:rsidR="002D2F8B" w:rsidRPr="00ED671B" w14:paraId="1B224385" w14:textId="77777777" w:rsidTr="00C94A38">
        <w:trPr>
          <w:trHeight w:val="161"/>
        </w:trPr>
        <w:tc>
          <w:tcPr>
            <w:tcW w:w="2641" w:type="pct"/>
            <w:tcBorders>
              <w:top w:val="single" w:sz="8" w:space="0" w:color="4F81BD"/>
              <w:left w:val="single" w:sz="8" w:space="0" w:color="4F81BD"/>
              <w:bottom w:val="single" w:sz="8" w:space="0" w:color="4F81BD"/>
              <w:right w:val="single" w:sz="8" w:space="0" w:color="4F81BD"/>
            </w:tcBorders>
            <w:shd w:val="clear" w:color="auto" w:fill="FFFFFF"/>
          </w:tcPr>
          <w:p w14:paraId="0EE433D8" w14:textId="77777777" w:rsidR="002D2F8B" w:rsidRPr="00ED671B" w:rsidRDefault="002D2F8B"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 xml:space="preserve"> If yes, what kind of control methods employed in your area?</w:t>
            </w:r>
          </w:p>
        </w:tc>
        <w:tc>
          <w:tcPr>
            <w:tcW w:w="708" w:type="pct"/>
            <w:tcBorders>
              <w:top w:val="single" w:sz="8" w:space="0" w:color="4F81BD"/>
              <w:left w:val="single" w:sz="8" w:space="0" w:color="4F81BD"/>
              <w:bottom w:val="single" w:sz="8" w:space="0" w:color="4F81BD"/>
              <w:right w:val="single" w:sz="8" w:space="0" w:color="4F81BD"/>
            </w:tcBorders>
            <w:shd w:val="clear" w:color="auto" w:fill="FFFFFF"/>
            <w:vAlign w:val="center"/>
          </w:tcPr>
          <w:p w14:paraId="63A5AA53" w14:textId="77777777" w:rsidR="002D2F8B" w:rsidRPr="00ED671B" w:rsidRDefault="002D2F8B" w:rsidP="00ED671B">
            <w:pPr>
              <w:adjustRightInd w:val="0"/>
              <w:snapToGrid w:val="0"/>
              <w:spacing w:after="0" w:line="240" w:lineRule="auto"/>
              <w:rPr>
                <w:rFonts w:ascii="Times New Roman" w:hAnsi="Times New Roman" w:cs="Times New Roman"/>
                <w:sz w:val="20"/>
                <w:szCs w:val="20"/>
              </w:rPr>
            </w:pPr>
          </w:p>
        </w:tc>
        <w:tc>
          <w:tcPr>
            <w:tcW w:w="1651" w:type="pct"/>
            <w:tcBorders>
              <w:top w:val="single" w:sz="8" w:space="0" w:color="4F81BD"/>
              <w:left w:val="single" w:sz="8" w:space="0" w:color="4F81BD"/>
              <w:bottom w:val="single" w:sz="8" w:space="0" w:color="4F81BD"/>
              <w:right w:val="single" w:sz="8" w:space="0" w:color="4F81BD"/>
            </w:tcBorders>
            <w:shd w:val="clear" w:color="auto" w:fill="FFFFFF"/>
            <w:vAlign w:val="center"/>
          </w:tcPr>
          <w:p w14:paraId="65842F95" w14:textId="77777777" w:rsidR="002D2F8B" w:rsidRPr="00ED671B" w:rsidRDefault="002D2F8B" w:rsidP="00ED671B">
            <w:pPr>
              <w:adjustRightInd w:val="0"/>
              <w:snapToGrid w:val="0"/>
              <w:spacing w:after="0" w:line="240" w:lineRule="auto"/>
              <w:rPr>
                <w:rFonts w:ascii="Times New Roman" w:hAnsi="Times New Roman" w:cs="Times New Roman"/>
                <w:sz w:val="20"/>
                <w:szCs w:val="20"/>
              </w:rPr>
            </w:pPr>
          </w:p>
        </w:tc>
      </w:tr>
      <w:tr w:rsidR="002D2F8B" w:rsidRPr="00ED671B" w14:paraId="4BCBBBB6" w14:textId="77777777" w:rsidTr="00C94A38">
        <w:trPr>
          <w:trHeight w:val="104"/>
        </w:trPr>
        <w:tc>
          <w:tcPr>
            <w:tcW w:w="2641" w:type="pct"/>
            <w:tcBorders>
              <w:top w:val="single" w:sz="8" w:space="0" w:color="4F81BD"/>
              <w:left w:val="single" w:sz="8" w:space="0" w:color="4F81BD"/>
              <w:bottom w:val="single" w:sz="8" w:space="0" w:color="4F81BD"/>
              <w:right w:val="single" w:sz="8" w:space="0" w:color="4F81BD"/>
            </w:tcBorders>
            <w:shd w:val="clear" w:color="auto" w:fill="FFFFFF"/>
          </w:tcPr>
          <w:p w14:paraId="0C84F75F" w14:textId="77777777" w:rsidR="002D2F8B" w:rsidRPr="00ED671B" w:rsidRDefault="00CD2B7A"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w:t>
            </w:r>
            <w:r w:rsidR="002D2F8B" w:rsidRPr="00ED671B">
              <w:rPr>
                <w:rFonts w:ascii="Times New Roman" w:hAnsi="Times New Roman" w:cs="Times New Roman"/>
                <w:sz w:val="20"/>
                <w:szCs w:val="20"/>
              </w:rPr>
              <w:t xml:space="preserve"> Fly  control using insecticides</w:t>
            </w:r>
          </w:p>
        </w:tc>
        <w:tc>
          <w:tcPr>
            <w:tcW w:w="708" w:type="pct"/>
            <w:tcBorders>
              <w:top w:val="single" w:sz="8" w:space="0" w:color="4F81BD"/>
              <w:left w:val="single" w:sz="8" w:space="0" w:color="4F81BD"/>
              <w:bottom w:val="single" w:sz="8" w:space="0" w:color="4F81BD"/>
              <w:right w:val="single" w:sz="8" w:space="0" w:color="4F81BD"/>
            </w:tcBorders>
            <w:shd w:val="clear" w:color="auto" w:fill="FFFFFF"/>
            <w:vAlign w:val="center"/>
          </w:tcPr>
          <w:p w14:paraId="6412B7E0" w14:textId="77777777" w:rsidR="002D2F8B" w:rsidRPr="00ED671B" w:rsidRDefault="00C9751F"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196</w:t>
            </w:r>
          </w:p>
        </w:tc>
        <w:tc>
          <w:tcPr>
            <w:tcW w:w="1651" w:type="pct"/>
            <w:tcBorders>
              <w:top w:val="single" w:sz="8" w:space="0" w:color="4F81BD"/>
              <w:left w:val="single" w:sz="8" w:space="0" w:color="4F81BD"/>
              <w:bottom w:val="single" w:sz="8" w:space="0" w:color="4F81BD"/>
              <w:right w:val="single" w:sz="8" w:space="0" w:color="4F81BD"/>
            </w:tcBorders>
            <w:shd w:val="clear" w:color="auto" w:fill="FFFFFF"/>
            <w:vAlign w:val="center"/>
          </w:tcPr>
          <w:p w14:paraId="3D24E757" w14:textId="77777777" w:rsidR="002D2F8B" w:rsidRPr="00ED671B" w:rsidRDefault="00C9751F"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93.33</w:t>
            </w:r>
          </w:p>
        </w:tc>
      </w:tr>
      <w:tr w:rsidR="002D2F8B" w:rsidRPr="00ED671B" w14:paraId="3FF56585" w14:textId="77777777" w:rsidTr="00C94A38">
        <w:trPr>
          <w:trHeight w:val="279"/>
        </w:trPr>
        <w:tc>
          <w:tcPr>
            <w:tcW w:w="2641" w:type="pct"/>
            <w:tcBorders>
              <w:top w:val="single" w:sz="8" w:space="0" w:color="4F81BD"/>
              <w:left w:val="single" w:sz="8" w:space="0" w:color="4F81BD"/>
              <w:bottom w:val="single" w:sz="8" w:space="0" w:color="4F81BD"/>
              <w:right w:val="single" w:sz="8" w:space="0" w:color="4F81BD"/>
            </w:tcBorders>
            <w:shd w:val="clear" w:color="auto" w:fill="FFFFFF"/>
          </w:tcPr>
          <w:p w14:paraId="61ED1D6A" w14:textId="77777777" w:rsidR="002D2F8B" w:rsidRPr="00ED671B" w:rsidRDefault="002D2F8B" w:rsidP="00ED671B">
            <w:pPr>
              <w:numPr>
                <w:ilvl w:val="0"/>
                <w:numId w:val="29"/>
              </w:num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Resting  animals from work</w:t>
            </w:r>
          </w:p>
        </w:tc>
        <w:tc>
          <w:tcPr>
            <w:tcW w:w="708" w:type="pct"/>
            <w:tcBorders>
              <w:top w:val="single" w:sz="8" w:space="0" w:color="4F81BD"/>
              <w:left w:val="single" w:sz="8" w:space="0" w:color="4F81BD"/>
              <w:bottom w:val="single" w:sz="8" w:space="0" w:color="4F81BD"/>
              <w:right w:val="single" w:sz="8" w:space="0" w:color="4F81BD"/>
            </w:tcBorders>
            <w:shd w:val="clear" w:color="auto" w:fill="FFFFFF"/>
            <w:vAlign w:val="center"/>
          </w:tcPr>
          <w:p w14:paraId="608E65B7" w14:textId="77777777" w:rsidR="002D2F8B" w:rsidRPr="00ED671B" w:rsidRDefault="00C9751F"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170</w:t>
            </w:r>
          </w:p>
        </w:tc>
        <w:tc>
          <w:tcPr>
            <w:tcW w:w="1651" w:type="pct"/>
            <w:tcBorders>
              <w:top w:val="single" w:sz="8" w:space="0" w:color="4F81BD"/>
              <w:left w:val="single" w:sz="8" w:space="0" w:color="4F81BD"/>
              <w:bottom w:val="single" w:sz="8" w:space="0" w:color="4F81BD"/>
              <w:right w:val="single" w:sz="8" w:space="0" w:color="4F81BD"/>
            </w:tcBorders>
            <w:shd w:val="clear" w:color="auto" w:fill="FFFFFF"/>
            <w:vAlign w:val="center"/>
          </w:tcPr>
          <w:p w14:paraId="51E10122" w14:textId="77777777" w:rsidR="002D2F8B" w:rsidRPr="00ED671B" w:rsidRDefault="00C9751F"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80.95</w:t>
            </w:r>
          </w:p>
        </w:tc>
      </w:tr>
      <w:tr w:rsidR="002D2F8B" w:rsidRPr="00ED671B" w14:paraId="585160A9" w14:textId="77777777" w:rsidTr="00C94A38">
        <w:trPr>
          <w:trHeight w:val="311"/>
        </w:trPr>
        <w:tc>
          <w:tcPr>
            <w:tcW w:w="2641" w:type="pct"/>
            <w:tcBorders>
              <w:top w:val="single" w:sz="8" w:space="0" w:color="4F81BD"/>
              <w:left w:val="single" w:sz="8" w:space="0" w:color="4F81BD"/>
              <w:bottom w:val="single" w:sz="8" w:space="0" w:color="4F81BD"/>
              <w:right w:val="single" w:sz="8" w:space="0" w:color="4F81BD"/>
            </w:tcBorders>
            <w:shd w:val="clear" w:color="auto" w:fill="FFFFFF"/>
          </w:tcPr>
          <w:p w14:paraId="444475EF" w14:textId="77777777" w:rsidR="002D2F8B" w:rsidRPr="00ED671B" w:rsidRDefault="002D2F8B" w:rsidP="00ED671B">
            <w:pPr>
              <w:numPr>
                <w:ilvl w:val="0"/>
                <w:numId w:val="29"/>
              </w:num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 xml:space="preserve"> Treatment  of affected animals</w:t>
            </w:r>
          </w:p>
        </w:tc>
        <w:tc>
          <w:tcPr>
            <w:tcW w:w="708" w:type="pct"/>
            <w:tcBorders>
              <w:top w:val="single" w:sz="8" w:space="0" w:color="4F81BD"/>
              <w:left w:val="single" w:sz="8" w:space="0" w:color="4F81BD"/>
              <w:bottom w:val="single" w:sz="8" w:space="0" w:color="4F81BD"/>
              <w:right w:val="single" w:sz="8" w:space="0" w:color="4F81BD"/>
            </w:tcBorders>
            <w:shd w:val="clear" w:color="auto" w:fill="FFFFFF"/>
            <w:vAlign w:val="center"/>
          </w:tcPr>
          <w:p w14:paraId="116D2AC4" w14:textId="77777777" w:rsidR="002D2F8B" w:rsidRPr="00ED671B" w:rsidRDefault="00C9751F"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198</w:t>
            </w:r>
          </w:p>
        </w:tc>
        <w:tc>
          <w:tcPr>
            <w:tcW w:w="1651" w:type="pct"/>
            <w:tcBorders>
              <w:top w:val="single" w:sz="8" w:space="0" w:color="4F81BD"/>
              <w:left w:val="single" w:sz="8" w:space="0" w:color="4F81BD"/>
              <w:bottom w:val="single" w:sz="8" w:space="0" w:color="4F81BD"/>
              <w:right w:val="single" w:sz="8" w:space="0" w:color="4F81BD"/>
            </w:tcBorders>
            <w:shd w:val="clear" w:color="auto" w:fill="FFFFFF"/>
            <w:vAlign w:val="center"/>
          </w:tcPr>
          <w:p w14:paraId="240E6BFC" w14:textId="77777777" w:rsidR="002D2F8B" w:rsidRPr="00ED671B" w:rsidRDefault="00C9751F"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94.28</w:t>
            </w:r>
          </w:p>
        </w:tc>
      </w:tr>
      <w:tr w:rsidR="002D2F8B" w:rsidRPr="00ED671B" w14:paraId="754F69FE" w14:textId="77777777" w:rsidTr="00C94A38">
        <w:trPr>
          <w:trHeight w:val="253"/>
        </w:trPr>
        <w:tc>
          <w:tcPr>
            <w:tcW w:w="2641" w:type="pct"/>
            <w:tcBorders>
              <w:top w:val="single" w:sz="8" w:space="0" w:color="4F81BD"/>
              <w:left w:val="single" w:sz="8" w:space="0" w:color="4F81BD"/>
              <w:bottom w:val="single" w:sz="8" w:space="0" w:color="4F81BD"/>
              <w:right w:val="single" w:sz="8" w:space="0" w:color="4F81BD"/>
            </w:tcBorders>
            <w:shd w:val="clear" w:color="auto" w:fill="FFFFFF"/>
          </w:tcPr>
          <w:p w14:paraId="44F6237D" w14:textId="77777777" w:rsidR="002D2F8B" w:rsidRPr="00ED671B" w:rsidRDefault="002D2F8B" w:rsidP="00ED671B">
            <w:pPr>
              <w:numPr>
                <w:ilvl w:val="0"/>
                <w:numId w:val="29"/>
              </w:num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Vaccination</w:t>
            </w:r>
          </w:p>
        </w:tc>
        <w:tc>
          <w:tcPr>
            <w:tcW w:w="708" w:type="pct"/>
            <w:tcBorders>
              <w:top w:val="single" w:sz="8" w:space="0" w:color="4F81BD"/>
              <w:left w:val="single" w:sz="8" w:space="0" w:color="4F81BD"/>
              <w:bottom w:val="single" w:sz="8" w:space="0" w:color="4F81BD"/>
              <w:right w:val="single" w:sz="8" w:space="0" w:color="4F81BD"/>
            </w:tcBorders>
            <w:shd w:val="clear" w:color="auto" w:fill="FFFFFF"/>
            <w:vAlign w:val="center"/>
          </w:tcPr>
          <w:p w14:paraId="31BC420F" w14:textId="77777777" w:rsidR="002D2F8B" w:rsidRPr="00ED671B" w:rsidRDefault="00C9751F"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190</w:t>
            </w:r>
          </w:p>
        </w:tc>
        <w:tc>
          <w:tcPr>
            <w:tcW w:w="1651" w:type="pct"/>
            <w:tcBorders>
              <w:top w:val="single" w:sz="8" w:space="0" w:color="4F81BD"/>
              <w:left w:val="single" w:sz="8" w:space="0" w:color="4F81BD"/>
              <w:bottom w:val="single" w:sz="8" w:space="0" w:color="4F81BD"/>
              <w:right w:val="single" w:sz="8" w:space="0" w:color="4F81BD"/>
            </w:tcBorders>
            <w:shd w:val="clear" w:color="auto" w:fill="FFFFFF"/>
            <w:vAlign w:val="center"/>
          </w:tcPr>
          <w:p w14:paraId="1E3F1683" w14:textId="77777777" w:rsidR="002D2F8B" w:rsidRPr="00ED671B" w:rsidRDefault="00C9751F"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90.47</w:t>
            </w:r>
          </w:p>
        </w:tc>
      </w:tr>
      <w:tr w:rsidR="002D2F8B" w:rsidRPr="00ED671B" w14:paraId="3F647C7E" w14:textId="77777777" w:rsidTr="00C94A38">
        <w:trPr>
          <w:trHeight w:val="311"/>
        </w:trPr>
        <w:tc>
          <w:tcPr>
            <w:tcW w:w="2641" w:type="pct"/>
            <w:tcBorders>
              <w:top w:val="single" w:sz="8" w:space="0" w:color="4F81BD"/>
              <w:left w:val="single" w:sz="8" w:space="0" w:color="4F81BD"/>
              <w:bottom w:val="single" w:sz="8" w:space="0" w:color="4F81BD"/>
              <w:right w:val="single" w:sz="8" w:space="0" w:color="4F81BD"/>
            </w:tcBorders>
            <w:shd w:val="clear" w:color="auto" w:fill="FFFFFF"/>
          </w:tcPr>
          <w:p w14:paraId="02A21D47" w14:textId="77777777" w:rsidR="002D2F8B" w:rsidRPr="00ED671B" w:rsidRDefault="002D2F8B" w:rsidP="00ED671B">
            <w:pPr>
              <w:numPr>
                <w:ilvl w:val="0"/>
                <w:numId w:val="29"/>
              </w:num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Animal movement control</w:t>
            </w:r>
          </w:p>
        </w:tc>
        <w:tc>
          <w:tcPr>
            <w:tcW w:w="708" w:type="pct"/>
            <w:tcBorders>
              <w:top w:val="single" w:sz="8" w:space="0" w:color="4F81BD"/>
              <w:left w:val="single" w:sz="8" w:space="0" w:color="4F81BD"/>
              <w:bottom w:val="single" w:sz="8" w:space="0" w:color="4F81BD"/>
              <w:right w:val="single" w:sz="8" w:space="0" w:color="4F81BD"/>
            </w:tcBorders>
            <w:shd w:val="clear" w:color="auto" w:fill="FFFFFF"/>
            <w:vAlign w:val="center"/>
          </w:tcPr>
          <w:p w14:paraId="2049E4C4" w14:textId="77777777" w:rsidR="002D2F8B" w:rsidRPr="00ED671B" w:rsidRDefault="00C9751F"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89</w:t>
            </w:r>
          </w:p>
        </w:tc>
        <w:tc>
          <w:tcPr>
            <w:tcW w:w="1651" w:type="pct"/>
            <w:tcBorders>
              <w:top w:val="single" w:sz="8" w:space="0" w:color="4F81BD"/>
              <w:left w:val="single" w:sz="8" w:space="0" w:color="4F81BD"/>
              <w:bottom w:val="single" w:sz="8" w:space="0" w:color="4F81BD"/>
              <w:right w:val="single" w:sz="8" w:space="0" w:color="4F81BD"/>
            </w:tcBorders>
            <w:shd w:val="clear" w:color="auto" w:fill="FFFFFF"/>
            <w:vAlign w:val="center"/>
          </w:tcPr>
          <w:p w14:paraId="4DDA00FB" w14:textId="77777777" w:rsidR="002D2F8B" w:rsidRPr="00ED671B" w:rsidRDefault="00C9751F"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42.38</w:t>
            </w:r>
          </w:p>
        </w:tc>
      </w:tr>
      <w:tr w:rsidR="002D2F8B" w:rsidRPr="00ED671B" w14:paraId="24DA4E89" w14:textId="77777777" w:rsidTr="00C94A38">
        <w:tc>
          <w:tcPr>
            <w:tcW w:w="2641" w:type="pct"/>
            <w:tcBorders>
              <w:top w:val="single" w:sz="8" w:space="0" w:color="4F81BD"/>
              <w:left w:val="single" w:sz="8" w:space="0" w:color="4F81BD"/>
              <w:bottom w:val="single" w:sz="8" w:space="0" w:color="4F81BD"/>
              <w:right w:val="single" w:sz="8" w:space="0" w:color="4F81BD"/>
            </w:tcBorders>
            <w:shd w:val="clear" w:color="auto" w:fill="FFFFFF"/>
          </w:tcPr>
          <w:p w14:paraId="0D08C96A" w14:textId="77777777" w:rsidR="002D2F8B" w:rsidRPr="00ED671B" w:rsidRDefault="002D2F8B" w:rsidP="00ED671B">
            <w:pPr>
              <w:numPr>
                <w:ilvl w:val="0"/>
                <w:numId w:val="27"/>
              </w:num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 xml:space="preserve">No </w:t>
            </w:r>
          </w:p>
        </w:tc>
        <w:tc>
          <w:tcPr>
            <w:tcW w:w="708" w:type="pct"/>
            <w:tcBorders>
              <w:top w:val="single" w:sz="8" w:space="0" w:color="4F81BD"/>
              <w:left w:val="single" w:sz="8" w:space="0" w:color="4F81BD"/>
              <w:bottom w:val="single" w:sz="8" w:space="0" w:color="4F81BD"/>
              <w:right w:val="single" w:sz="8" w:space="0" w:color="4F81BD"/>
            </w:tcBorders>
            <w:shd w:val="clear" w:color="auto" w:fill="FFFFFF"/>
            <w:vAlign w:val="center"/>
          </w:tcPr>
          <w:p w14:paraId="2523A09B" w14:textId="77777777" w:rsidR="002D2F8B" w:rsidRPr="00ED671B" w:rsidRDefault="002D2F8B"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0</w:t>
            </w:r>
          </w:p>
        </w:tc>
        <w:tc>
          <w:tcPr>
            <w:tcW w:w="1651" w:type="pct"/>
            <w:tcBorders>
              <w:top w:val="single" w:sz="8" w:space="0" w:color="4F81BD"/>
              <w:left w:val="single" w:sz="8" w:space="0" w:color="4F81BD"/>
              <w:bottom w:val="single" w:sz="8" w:space="0" w:color="4F81BD"/>
              <w:right w:val="single" w:sz="8" w:space="0" w:color="4F81BD"/>
            </w:tcBorders>
            <w:shd w:val="clear" w:color="auto" w:fill="FFFFFF"/>
            <w:vAlign w:val="center"/>
          </w:tcPr>
          <w:p w14:paraId="62D51D84" w14:textId="77777777" w:rsidR="002D2F8B" w:rsidRPr="00ED671B" w:rsidRDefault="002D2F8B"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0</w:t>
            </w:r>
          </w:p>
        </w:tc>
      </w:tr>
    </w:tbl>
    <w:p w14:paraId="6603A1BA" w14:textId="77777777" w:rsidR="002D2F8B" w:rsidRPr="00ED671B" w:rsidRDefault="002D2F8B" w:rsidP="00ED671B">
      <w:pPr>
        <w:adjustRightInd w:val="0"/>
        <w:snapToGrid w:val="0"/>
        <w:spacing w:after="0" w:line="240" w:lineRule="auto"/>
        <w:rPr>
          <w:rFonts w:ascii="Times New Roman" w:hAnsi="Times New Roman" w:cs="Times New Roman"/>
          <w:b/>
          <w:sz w:val="20"/>
          <w:szCs w:val="20"/>
        </w:rPr>
      </w:pPr>
    </w:p>
    <w:p w14:paraId="3460531C" w14:textId="77777777" w:rsidR="002D2F8B" w:rsidRPr="00ED671B" w:rsidRDefault="00C9751F" w:rsidP="001348A0">
      <w:pPr>
        <w:adjustRightInd w:val="0"/>
        <w:snapToGrid w:val="0"/>
        <w:spacing w:after="0" w:line="240" w:lineRule="auto"/>
        <w:ind w:firstLine="720"/>
        <w:jc w:val="both"/>
        <w:rPr>
          <w:rFonts w:ascii="Times New Roman" w:hAnsi="Times New Roman" w:cs="Times New Roman"/>
          <w:sz w:val="20"/>
          <w:szCs w:val="20"/>
        </w:rPr>
      </w:pPr>
      <w:r w:rsidRPr="00ED671B">
        <w:rPr>
          <w:rFonts w:ascii="Times New Roman" w:hAnsi="Times New Roman" w:cs="Times New Roman"/>
          <w:sz w:val="20"/>
          <w:szCs w:val="20"/>
        </w:rPr>
        <w:lastRenderedPageBreak/>
        <w:t>95.71</w:t>
      </w:r>
      <w:r w:rsidR="002D2F8B" w:rsidRPr="00ED671B">
        <w:rPr>
          <w:rFonts w:ascii="Times New Roman" w:hAnsi="Times New Roman" w:cs="Times New Roman"/>
          <w:sz w:val="20"/>
          <w:szCs w:val="20"/>
        </w:rPr>
        <w:t>% of the respondents noted that, as there was animal diseases control methods</w:t>
      </w:r>
      <w:r w:rsidRPr="00ED671B">
        <w:rPr>
          <w:rFonts w:ascii="Times New Roman" w:hAnsi="Times New Roman" w:cs="Times New Roman"/>
          <w:sz w:val="20"/>
          <w:szCs w:val="20"/>
        </w:rPr>
        <w:t xml:space="preserve"> in the areas while 93.2%, 80.95%, 94.28%, 90.47%, and 42.38</w:t>
      </w:r>
      <w:r w:rsidR="002D2F8B" w:rsidRPr="00ED671B">
        <w:rPr>
          <w:rFonts w:ascii="Times New Roman" w:hAnsi="Times New Roman" w:cs="Times New Roman"/>
          <w:sz w:val="20"/>
          <w:szCs w:val="20"/>
        </w:rPr>
        <w:t>% of participants said that as there was fly control using insecticides, resting animals from work, treatment of affected animals, vaccination and animal movement controls respectively which were set as operation for animal diseases in your areas as the Table 2</w:t>
      </w:r>
      <w:r w:rsidR="0081214B" w:rsidRPr="00ED671B">
        <w:rPr>
          <w:rFonts w:ascii="Times New Roman" w:hAnsi="Times New Roman" w:cs="Times New Roman"/>
          <w:sz w:val="20"/>
          <w:szCs w:val="20"/>
        </w:rPr>
        <w:t>1</w:t>
      </w:r>
      <w:r w:rsidR="002D2F8B" w:rsidRPr="00ED671B">
        <w:rPr>
          <w:rFonts w:ascii="Times New Roman" w:hAnsi="Times New Roman" w:cs="Times New Roman"/>
          <w:sz w:val="20"/>
          <w:szCs w:val="20"/>
        </w:rPr>
        <w:t xml:space="preserve"> showed.</w:t>
      </w:r>
    </w:p>
    <w:p w14:paraId="6E611A48" w14:textId="77777777" w:rsidR="00D321C0" w:rsidRPr="00ED671B" w:rsidRDefault="00D321C0" w:rsidP="00ED671B">
      <w:pPr>
        <w:adjustRightInd w:val="0"/>
        <w:snapToGrid w:val="0"/>
        <w:spacing w:after="0" w:line="240" w:lineRule="auto"/>
        <w:rPr>
          <w:rFonts w:ascii="Times New Roman" w:hAnsi="Times New Roman" w:cs="Times New Roman"/>
          <w:b/>
          <w:sz w:val="20"/>
          <w:szCs w:val="20"/>
        </w:rPr>
      </w:pPr>
    </w:p>
    <w:p w14:paraId="1E3A3671" w14:textId="77777777" w:rsidR="002D2F8B" w:rsidRPr="00ED671B" w:rsidRDefault="003E127A" w:rsidP="00ED671B">
      <w:pPr>
        <w:adjustRightInd w:val="0"/>
        <w:snapToGrid w:val="0"/>
        <w:spacing w:after="0" w:line="240" w:lineRule="auto"/>
        <w:rPr>
          <w:rFonts w:ascii="Times New Roman" w:hAnsi="Times New Roman" w:cs="Times New Roman"/>
          <w:b/>
          <w:bCs/>
          <w:sz w:val="20"/>
          <w:szCs w:val="20"/>
        </w:rPr>
      </w:pPr>
      <w:bookmarkStart w:id="44" w:name="_Toc111257930"/>
      <w:r w:rsidRPr="00ED671B">
        <w:rPr>
          <w:rFonts w:ascii="Times New Roman" w:hAnsi="Times New Roman" w:cs="Times New Roman"/>
          <w:b/>
          <w:bCs/>
          <w:sz w:val="20"/>
          <w:szCs w:val="20"/>
        </w:rPr>
        <w:t>Table 2</w:t>
      </w:r>
      <w:r w:rsidR="0081214B" w:rsidRPr="00ED671B">
        <w:rPr>
          <w:rFonts w:ascii="Times New Roman" w:hAnsi="Times New Roman" w:cs="Times New Roman"/>
          <w:b/>
          <w:bCs/>
          <w:sz w:val="20"/>
          <w:szCs w:val="20"/>
        </w:rPr>
        <w:t>2</w:t>
      </w:r>
      <w:r w:rsidR="00A12ED7" w:rsidRPr="00ED671B">
        <w:rPr>
          <w:rFonts w:ascii="Times New Roman" w:hAnsi="Times New Roman" w:cs="Times New Roman"/>
          <w:b/>
          <w:bCs/>
          <w:sz w:val="20"/>
          <w:szCs w:val="20"/>
        </w:rPr>
        <w:t xml:space="preserve">. </w:t>
      </w:r>
      <w:r w:rsidR="002D2F8B" w:rsidRPr="00ED671B">
        <w:rPr>
          <w:rFonts w:ascii="Times New Roman" w:hAnsi="Times New Roman" w:cs="Times New Roman"/>
          <w:b/>
          <w:bCs/>
          <w:sz w:val="20"/>
          <w:szCs w:val="20"/>
        </w:rPr>
        <w:t xml:space="preserve"> Where do you get drugs for the treatment of patient animals?</w:t>
      </w:r>
      <w:bookmarkEnd w:id="44"/>
    </w:p>
    <w:tbl>
      <w:tblPr>
        <w:tblStyle w:val="TableGrid"/>
        <w:tblW w:w="5000" w:type="pct"/>
        <w:tblLook w:val="04A0" w:firstRow="1" w:lastRow="0" w:firstColumn="1" w:lastColumn="0" w:noHBand="0" w:noVBand="1"/>
      </w:tblPr>
      <w:tblGrid>
        <w:gridCol w:w="3231"/>
        <w:gridCol w:w="1272"/>
        <w:gridCol w:w="2626"/>
        <w:gridCol w:w="1099"/>
        <w:gridCol w:w="1348"/>
      </w:tblGrid>
      <w:tr w:rsidR="00321264" w:rsidRPr="00ED671B" w14:paraId="20F26108" w14:textId="77777777" w:rsidTr="00A44552">
        <w:tc>
          <w:tcPr>
            <w:tcW w:w="1687" w:type="pct"/>
            <w:tcBorders>
              <w:top w:val="single" w:sz="8" w:space="0" w:color="4F81BD"/>
              <w:left w:val="single" w:sz="8" w:space="0" w:color="4F81BD"/>
              <w:bottom w:val="single" w:sz="18" w:space="0" w:color="FFFFFF"/>
              <w:right w:val="single" w:sz="8" w:space="0" w:color="4F81BD"/>
            </w:tcBorders>
            <w:shd w:val="clear" w:color="auto" w:fill="4F81BD"/>
          </w:tcPr>
          <w:p w14:paraId="3A475150" w14:textId="77777777" w:rsidR="00321264" w:rsidRPr="00ED671B" w:rsidRDefault="00321264"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 xml:space="preserve">Variables </w:t>
            </w:r>
          </w:p>
        </w:tc>
        <w:tc>
          <w:tcPr>
            <w:tcW w:w="664" w:type="pct"/>
            <w:tcBorders>
              <w:top w:val="single" w:sz="8" w:space="0" w:color="4F81BD"/>
              <w:left w:val="single" w:sz="8" w:space="0" w:color="4F81BD"/>
              <w:bottom w:val="single" w:sz="18" w:space="0" w:color="FFFFFF"/>
              <w:right w:val="single" w:sz="8" w:space="0" w:color="4F81BD"/>
            </w:tcBorders>
            <w:shd w:val="clear" w:color="auto" w:fill="4F81BD"/>
            <w:vAlign w:val="center"/>
          </w:tcPr>
          <w:p w14:paraId="5D072FBF" w14:textId="77777777" w:rsidR="00321264" w:rsidRPr="00ED671B" w:rsidRDefault="00321264"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Freq</w:t>
            </w:r>
            <w:r w:rsidR="00A44552" w:rsidRPr="00ED671B">
              <w:rPr>
                <w:rFonts w:ascii="Times New Roman" w:hAnsi="Times New Roman" w:cs="Times New Roman"/>
                <w:sz w:val="20"/>
                <w:szCs w:val="20"/>
              </w:rPr>
              <w:t>.</w:t>
            </w:r>
          </w:p>
        </w:tc>
        <w:tc>
          <w:tcPr>
            <w:tcW w:w="1371" w:type="pct"/>
            <w:tcBorders>
              <w:top w:val="single" w:sz="8" w:space="0" w:color="4F81BD"/>
              <w:left w:val="single" w:sz="8" w:space="0" w:color="4F81BD"/>
              <w:bottom w:val="single" w:sz="18" w:space="0" w:color="FFFFFF"/>
              <w:right w:val="single" w:sz="4" w:space="0" w:color="auto"/>
            </w:tcBorders>
            <w:shd w:val="clear" w:color="auto" w:fill="4F81BD"/>
            <w:vAlign w:val="center"/>
          </w:tcPr>
          <w:p w14:paraId="77BF8960" w14:textId="77777777" w:rsidR="00321264" w:rsidRPr="00ED671B" w:rsidRDefault="00A44552"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w:t>
            </w:r>
            <w:r w:rsidR="00321264" w:rsidRPr="00ED671B">
              <w:rPr>
                <w:rFonts w:ascii="Times New Roman" w:hAnsi="Times New Roman" w:cs="Times New Roman"/>
                <w:sz w:val="20"/>
                <w:szCs w:val="20"/>
              </w:rPr>
              <w:t>Response rate n=210, %</w:t>
            </w:r>
            <w:r w:rsidRPr="00ED671B">
              <w:rPr>
                <w:rFonts w:ascii="Times New Roman" w:hAnsi="Times New Roman" w:cs="Times New Roman"/>
                <w:sz w:val="20"/>
                <w:szCs w:val="20"/>
              </w:rPr>
              <w:t>)</w:t>
            </w:r>
          </w:p>
        </w:tc>
        <w:tc>
          <w:tcPr>
            <w:tcW w:w="574" w:type="pct"/>
            <w:tcBorders>
              <w:top w:val="single" w:sz="8" w:space="0" w:color="4F81BD"/>
              <w:left w:val="single" w:sz="4" w:space="0" w:color="auto"/>
              <w:bottom w:val="single" w:sz="18" w:space="0" w:color="FFFFFF"/>
              <w:right w:val="single" w:sz="4" w:space="0" w:color="auto"/>
            </w:tcBorders>
            <w:shd w:val="clear" w:color="auto" w:fill="4F81BD"/>
            <w:vAlign w:val="center"/>
          </w:tcPr>
          <w:p w14:paraId="0A0623A9" w14:textId="77777777" w:rsidR="00321264" w:rsidRPr="00ED671B" w:rsidRDefault="00321264"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Chi2</w:t>
            </w:r>
          </w:p>
        </w:tc>
        <w:tc>
          <w:tcPr>
            <w:tcW w:w="704" w:type="pct"/>
            <w:tcBorders>
              <w:top w:val="single" w:sz="8" w:space="0" w:color="4F81BD"/>
              <w:left w:val="single" w:sz="4" w:space="0" w:color="auto"/>
              <w:bottom w:val="single" w:sz="18" w:space="0" w:color="FFFFFF"/>
              <w:right w:val="single" w:sz="8" w:space="0" w:color="4F81BD"/>
            </w:tcBorders>
            <w:shd w:val="clear" w:color="auto" w:fill="4F81BD"/>
            <w:vAlign w:val="center"/>
          </w:tcPr>
          <w:p w14:paraId="2892C092" w14:textId="77777777" w:rsidR="00321264" w:rsidRPr="00ED671B" w:rsidRDefault="00321264"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P</w:t>
            </w:r>
            <w:r w:rsidR="00A44552" w:rsidRPr="00ED671B">
              <w:rPr>
                <w:rFonts w:ascii="Times New Roman" w:hAnsi="Times New Roman" w:cs="Times New Roman"/>
                <w:sz w:val="20"/>
                <w:szCs w:val="20"/>
              </w:rPr>
              <w:t>-</w:t>
            </w:r>
            <w:r w:rsidRPr="00ED671B">
              <w:rPr>
                <w:rFonts w:ascii="Times New Roman" w:hAnsi="Times New Roman" w:cs="Times New Roman"/>
                <w:sz w:val="20"/>
                <w:szCs w:val="20"/>
              </w:rPr>
              <w:t xml:space="preserve"> </w:t>
            </w:r>
            <w:r w:rsidR="00CA1B95" w:rsidRPr="00ED671B">
              <w:rPr>
                <w:rFonts w:ascii="Times New Roman" w:hAnsi="Times New Roman" w:cs="Times New Roman"/>
                <w:sz w:val="20"/>
                <w:szCs w:val="20"/>
              </w:rPr>
              <w:t>value</w:t>
            </w:r>
          </w:p>
        </w:tc>
      </w:tr>
      <w:tr w:rsidR="00321264" w:rsidRPr="00ED671B" w14:paraId="2B45E2EF" w14:textId="77777777" w:rsidTr="00A44552">
        <w:tc>
          <w:tcPr>
            <w:tcW w:w="1687" w:type="pct"/>
            <w:tcBorders>
              <w:top w:val="single" w:sz="18" w:space="0" w:color="FFFFFF"/>
              <w:left w:val="single" w:sz="8" w:space="0" w:color="4F81BD"/>
              <w:bottom w:val="single" w:sz="8" w:space="0" w:color="4F81BD"/>
              <w:right w:val="single" w:sz="8" w:space="0" w:color="4F81BD"/>
            </w:tcBorders>
            <w:shd w:val="clear" w:color="auto" w:fill="FFFFFF"/>
          </w:tcPr>
          <w:p w14:paraId="0D812808" w14:textId="77777777" w:rsidR="00321264" w:rsidRPr="00ED671B" w:rsidRDefault="00321264" w:rsidP="00ED671B">
            <w:pPr>
              <w:numPr>
                <w:ilvl w:val="0"/>
                <w:numId w:val="30"/>
              </w:num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 xml:space="preserve">Vet. </w:t>
            </w:r>
            <w:r w:rsidR="00B4741C" w:rsidRPr="00ED671B">
              <w:rPr>
                <w:rFonts w:ascii="Times New Roman" w:hAnsi="Times New Roman" w:cs="Times New Roman"/>
                <w:sz w:val="20"/>
                <w:szCs w:val="20"/>
              </w:rPr>
              <w:t>P</w:t>
            </w:r>
            <w:r w:rsidRPr="00ED671B">
              <w:rPr>
                <w:rFonts w:ascii="Times New Roman" w:hAnsi="Times New Roman" w:cs="Times New Roman"/>
                <w:sz w:val="20"/>
                <w:szCs w:val="20"/>
              </w:rPr>
              <w:t>harmacy</w:t>
            </w:r>
          </w:p>
        </w:tc>
        <w:tc>
          <w:tcPr>
            <w:tcW w:w="664" w:type="pct"/>
            <w:tcBorders>
              <w:top w:val="single" w:sz="18" w:space="0" w:color="FFFFFF"/>
              <w:left w:val="single" w:sz="8" w:space="0" w:color="4F81BD"/>
              <w:bottom w:val="single" w:sz="8" w:space="0" w:color="4F81BD"/>
              <w:right w:val="single" w:sz="8" w:space="0" w:color="4F81BD"/>
            </w:tcBorders>
            <w:shd w:val="clear" w:color="auto" w:fill="FFFFFF"/>
            <w:vAlign w:val="center"/>
          </w:tcPr>
          <w:p w14:paraId="2EE97042" w14:textId="77777777" w:rsidR="00321264" w:rsidRPr="00ED671B" w:rsidRDefault="00321264"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173</w:t>
            </w:r>
          </w:p>
        </w:tc>
        <w:tc>
          <w:tcPr>
            <w:tcW w:w="1371" w:type="pct"/>
            <w:tcBorders>
              <w:top w:val="single" w:sz="18" w:space="0" w:color="FFFFFF"/>
              <w:left w:val="single" w:sz="8" w:space="0" w:color="4F81BD"/>
              <w:bottom w:val="single" w:sz="8" w:space="0" w:color="4F81BD"/>
              <w:right w:val="single" w:sz="4" w:space="0" w:color="auto"/>
            </w:tcBorders>
            <w:shd w:val="clear" w:color="auto" w:fill="FFFFFF"/>
            <w:vAlign w:val="center"/>
          </w:tcPr>
          <w:p w14:paraId="4C84540A" w14:textId="77777777" w:rsidR="00321264" w:rsidRPr="00ED671B" w:rsidRDefault="00CA1B95"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82.4</w:t>
            </w:r>
          </w:p>
        </w:tc>
        <w:tc>
          <w:tcPr>
            <w:tcW w:w="574" w:type="pct"/>
            <w:vMerge w:val="restart"/>
            <w:tcBorders>
              <w:top w:val="single" w:sz="18" w:space="0" w:color="FFFFFF"/>
              <w:left w:val="single" w:sz="4" w:space="0" w:color="auto"/>
              <w:right w:val="single" w:sz="4" w:space="0" w:color="auto"/>
            </w:tcBorders>
            <w:shd w:val="clear" w:color="auto" w:fill="FFFFFF"/>
            <w:vAlign w:val="center"/>
          </w:tcPr>
          <w:p w14:paraId="0B98E917" w14:textId="77777777" w:rsidR="00321264" w:rsidRPr="00ED671B" w:rsidRDefault="00321264"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9.33</w:t>
            </w:r>
          </w:p>
        </w:tc>
        <w:tc>
          <w:tcPr>
            <w:tcW w:w="704" w:type="pct"/>
            <w:vMerge w:val="restart"/>
            <w:tcBorders>
              <w:top w:val="single" w:sz="18" w:space="0" w:color="FFFFFF"/>
              <w:left w:val="single" w:sz="4" w:space="0" w:color="auto"/>
              <w:right w:val="single" w:sz="8" w:space="0" w:color="4F81BD"/>
            </w:tcBorders>
            <w:shd w:val="clear" w:color="auto" w:fill="FFFFFF"/>
            <w:vAlign w:val="center"/>
          </w:tcPr>
          <w:p w14:paraId="0432C896" w14:textId="77777777" w:rsidR="00321264" w:rsidRPr="00ED671B" w:rsidRDefault="00321264"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0.09</w:t>
            </w:r>
          </w:p>
        </w:tc>
      </w:tr>
      <w:tr w:rsidR="00321264" w:rsidRPr="00ED671B" w14:paraId="1A5C4831" w14:textId="77777777" w:rsidTr="00A44552">
        <w:trPr>
          <w:trHeight w:val="360"/>
        </w:trPr>
        <w:tc>
          <w:tcPr>
            <w:tcW w:w="1687" w:type="pct"/>
            <w:tcBorders>
              <w:top w:val="single" w:sz="8" w:space="0" w:color="4F81BD"/>
              <w:left w:val="single" w:sz="8" w:space="0" w:color="4F81BD"/>
              <w:bottom w:val="single" w:sz="4" w:space="0" w:color="auto"/>
              <w:right w:val="single" w:sz="8" w:space="0" w:color="4F81BD"/>
            </w:tcBorders>
            <w:shd w:val="clear" w:color="auto" w:fill="FFFFFF"/>
          </w:tcPr>
          <w:p w14:paraId="331FA665" w14:textId="77777777" w:rsidR="00321264" w:rsidRPr="00ED671B" w:rsidRDefault="00321264" w:rsidP="00ED671B">
            <w:pPr>
              <w:numPr>
                <w:ilvl w:val="0"/>
                <w:numId w:val="30"/>
              </w:num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Shops</w:t>
            </w:r>
          </w:p>
        </w:tc>
        <w:tc>
          <w:tcPr>
            <w:tcW w:w="664" w:type="pct"/>
            <w:tcBorders>
              <w:top w:val="single" w:sz="8" w:space="0" w:color="4F81BD"/>
              <w:left w:val="single" w:sz="8" w:space="0" w:color="4F81BD"/>
              <w:bottom w:val="single" w:sz="4" w:space="0" w:color="auto"/>
              <w:right w:val="single" w:sz="8" w:space="0" w:color="4F81BD"/>
            </w:tcBorders>
            <w:shd w:val="clear" w:color="auto" w:fill="FFFFFF"/>
            <w:vAlign w:val="center"/>
          </w:tcPr>
          <w:p w14:paraId="603F33AD" w14:textId="77777777" w:rsidR="00321264" w:rsidRPr="00ED671B" w:rsidRDefault="00321264"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w:t>
            </w:r>
          </w:p>
        </w:tc>
        <w:tc>
          <w:tcPr>
            <w:tcW w:w="1371" w:type="pct"/>
            <w:tcBorders>
              <w:top w:val="single" w:sz="8" w:space="0" w:color="4F81BD"/>
              <w:left w:val="single" w:sz="8" w:space="0" w:color="4F81BD"/>
              <w:bottom w:val="single" w:sz="4" w:space="0" w:color="auto"/>
              <w:right w:val="single" w:sz="4" w:space="0" w:color="auto"/>
            </w:tcBorders>
            <w:shd w:val="clear" w:color="auto" w:fill="FFFFFF"/>
            <w:vAlign w:val="center"/>
          </w:tcPr>
          <w:p w14:paraId="73AE5C85" w14:textId="77777777" w:rsidR="00321264" w:rsidRPr="00ED671B" w:rsidRDefault="00CA1B95"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0.95</w:t>
            </w:r>
          </w:p>
        </w:tc>
        <w:tc>
          <w:tcPr>
            <w:tcW w:w="574" w:type="pct"/>
            <w:vMerge/>
            <w:tcBorders>
              <w:left w:val="single" w:sz="4" w:space="0" w:color="auto"/>
              <w:right w:val="single" w:sz="4" w:space="0" w:color="auto"/>
            </w:tcBorders>
            <w:shd w:val="clear" w:color="auto" w:fill="FFFFFF"/>
            <w:vAlign w:val="center"/>
          </w:tcPr>
          <w:p w14:paraId="03205102" w14:textId="77777777" w:rsidR="00321264" w:rsidRPr="00ED671B" w:rsidRDefault="00321264" w:rsidP="00ED671B">
            <w:pPr>
              <w:adjustRightInd w:val="0"/>
              <w:snapToGrid w:val="0"/>
              <w:spacing w:after="0" w:line="240" w:lineRule="auto"/>
              <w:rPr>
                <w:rFonts w:ascii="Times New Roman" w:hAnsi="Times New Roman" w:cs="Times New Roman"/>
                <w:sz w:val="20"/>
                <w:szCs w:val="20"/>
              </w:rPr>
            </w:pPr>
          </w:p>
        </w:tc>
        <w:tc>
          <w:tcPr>
            <w:tcW w:w="704" w:type="pct"/>
            <w:vMerge/>
            <w:tcBorders>
              <w:left w:val="single" w:sz="4" w:space="0" w:color="auto"/>
              <w:right w:val="single" w:sz="8" w:space="0" w:color="4F81BD"/>
            </w:tcBorders>
            <w:shd w:val="clear" w:color="auto" w:fill="FFFFFF"/>
            <w:vAlign w:val="center"/>
          </w:tcPr>
          <w:p w14:paraId="09D0626B" w14:textId="77777777" w:rsidR="00321264" w:rsidRPr="00ED671B" w:rsidRDefault="00321264" w:rsidP="00ED671B">
            <w:pPr>
              <w:adjustRightInd w:val="0"/>
              <w:snapToGrid w:val="0"/>
              <w:spacing w:after="0" w:line="240" w:lineRule="auto"/>
              <w:rPr>
                <w:rFonts w:ascii="Times New Roman" w:hAnsi="Times New Roman" w:cs="Times New Roman"/>
                <w:sz w:val="20"/>
                <w:szCs w:val="20"/>
              </w:rPr>
            </w:pPr>
          </w:p>
        </w:tc>
      </w:tr>
      <w:tr w:rsidR="00321264" w:rsidRPr="00ED671B" w14:paraId="77AE507A" w14:textId="77777777" w:rsidTr="00A44552">
        <w:trPr>
          <w:trHeight w:val="135"/>
        </w:trPr>
        <w:tc>
          <w:tcPr>
            <w:tcW w:w="1687" w:type="pct"/>
            <w:tcBorders>
              <w:top w:val="single" w:sz="4" w:space="0" w:color="auto"/>
              <w:left w:val="single" w:sz="8" w:space="0" w:color="4F81BD"/>
              <w:bottom w:val="single" w:sz="8" w:space="0" w:color="4F81BD"/>
              <w:right w:val="single" w:sz="8" w:space="0" w:color="4F81BD"/>
            </w:tcBorders>
            <w:shd w:val="clear" w:color="auto" w:fill="FFFFFF"/>
          </w:tcPr>
          <w:p w14:paraId="614A3570" w14:textId="77777777" w:rsidR="00321264" w:rsidRPr="00ED671B" w:rsidRDefault="00321264" w:rsidP="00ED671B">
            <w:pPr>
              <w:numPr>
                <w:ilvl w:val="0"/>
                <w:numId w:val="30"/>
              </w:num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 xml:space="preserve"> Vet clinic</w:t>
            </w:r>
          </w:p>
        </w:tc>
        <w:tc>
          <w:tcPr>
            <w:tcW w:w="664" w:type="pct"/>
            <w:tcBorders>
              <w:top w:val="single" w:sz="4" w:space="0" w:color="auto"/>
              <w:left w:val="single" w:sz="8" w:space="0" w:color="4F81BD"/>
              <w:bottom w:val="single" w:sz="8" w:space="0" w:color="4F81BD"/>
              <w:right w:val="single" w:sz="8" w:space="0" w:color="4F81BD"/>
            </w:tcBorders>
            <w:shd w:val="clear" w:color="auto" w:fill="FFFFFF"/>
            <w:vAlign w:val="center"/>
          </w:tcPr>
          <w:p w14:paraId="76F0FCBD" w14:textId="77777777" w:rsidR="00321264" w:rsidRPr="00ED671B" w:rsidRDefault="00321264"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9</w:t>
            </w:r>
          </w:p>
        </w:tc>
        <w:tc>
          <w:tcPr>
            <w:tcW w:w="1371" w:type="pct"/>
            <w:tcBorders>
              <w:top w:val="single" w:sz="4" w:space="0" w:color="auto"/>
              <w:left w:val="single" w:sz="8" w:space="0" w:color="4F81BD"/>
              <w:bottom w:val="single" w:sz="8" w:space="0" w:color="4F81BD"/>
              <w:right w:val="single" w:sz="4" w:space="0" w:color="auto"/>
            </w:tcBorders>
            <w:shd w:val="clear" w:color="auto" w:fill="FFFFFF"/>
            <w:vAlign w:val="center"/>
          </w:tcPr>
          <w:p w14:paraId="161CC829" w14:textId="77777777" w:rsidR="00321264" w:rsidRPr="00ED671B" w:rsidRDefault="00CA1B95"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4.28</w:t>
            </w:r>
          </w:p>
        </w:tc>
        <w:tc>
          <w:tcPr>
            <w:tcW w:w="574" w:type="pct"/>
            <w:vMerge/>
            <w:tcBorders>
              <w:left w:val="single" w:sz="4" w:space="0" w:color="auto"/>
              <w:right w:val="single" w:sz="4" w:space="0" w:color="auto"/>
            </w:tcBorders>
            <w:shd w:val="clear" w:color="auto" w:fill="FFFFFF"/>
            <w:vAlign w:val="center"/>
          </w:tcPr>
          <w:p w14:paraId="69379D24" w14:textId="77777777" w:rsidR="00321264" w:rsidRPr="00ED671B" w:rsidRDefault="00321264" w:rsidP="00ED671B">
            <w:pPr>
              <w:adjustRightInd w:val="0"/>
              <w:snapToGrid w:val="0"/>
              <w:spacing w:after="0" w:line="240" w:lineRule="auto"/>
              <w:rPr>
                <w:rFonts w:ascii="Times New Roman" w:hAnsi="Times New Roman" w:cs="Times New Roman"/>
                <w:sz w:val="20"/>
                <w:szCs w:val="20"/>
              </w:rPr>
            </w:pPr>
          </w:p>
        </w:tc>
        <w:tc>
          <w:tcPr>
            <w:tcW w:w="704" w:type="pct"/>
            <w:vMerge/>
            <w:tcBorders>
              <w:left w:val="single" w:sz="4" w:space="0" w:color="auto"/>
              <w:right w:val="single" w:sz="8" w:space="0" w:color="4F81BD"/>
            </w:tcBorders>
            <w:shd w:val="clear" w:color="auto" w:fill="FFFFFF"/>
            <w:vAlign w:val="center"/>
          </w:tcPr>
          <w:p w14:paraId="15945C86" w14:textId="77777777" w:rsidR="00321264" w:rsidRPr="00ED671B" w:rsidRDefault="00321264" w:rsidP="00ED671B">
            <w:pPr>
              <w:adjustRightInd w:val="0"/>
              <w:snapToGrid w:val="0"/>
              <w:spacing w:after="0" w:line="240" w:lineRule="auto"/>
              <w:rPr>
                <w:rFonts w:ascii="Times New Roman" w:hAnsi="Times New Roman" w:cs="Times New Roman"/>
                <w:sz w:val="20"/>
                <w:szCs w:val="20"/>
              </w:rPr>
            </w:pPr>
          </w:p>
        </w:tc>
      </w:tr>
      <w:tr w:rsidR="00321264" w:rsidRPr="00ED671B" w14:paraId="0D352023" w14:textId="77777777" w:rsidTr="00A44552">
        <w:tc>
          <w:tcPr>
            <w:tcW w:w="1687" w:type="pct"/>
            <w:tcBorders>
              <w:top w:val="single" w:sz="8" w:space="0" w:color="4F81BD"/>
              <w:left w:val="single" w:sz="8" w:space="0" w:color="4F81BD"/>
              <w:bottom w:val="single" w:sz="8" w:space="0" w:color="4F81BD"/>
              <w:right w:val="single" w:sz="8" w:space="0" w:color="4F81BD"/>
            </w:tcBorders>
            <w:shd w:val="clear" w:color="auto" w:fill="FFFFFF"/>
          </w:tcPr>
          <w:p w14:paraId="75524351" w14:textId="77777777" w:rsidR="00321264" w:rsidRPr="00ED671B" w:rsidRDefault="00321264" w:rsidP="00ED671B">
            <w:pPr>
              <w:numPr>
                <w:ilvl w:val="0"/>
                <w:numId w:val="30"/>
              </w:num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Both pharmacy , vet</w:t>
            </w:r>
            <w:r w:rsidR="00307872" w:rsidRPr="00ED671B">
              <w:rPr>
                <w:rFonts w:ascii="Times New Roman" w:hAnsi="Times New Roman" w:cs="Times New Roman"/>
                <w:sz w:val="20"/>
                <w:szCs w:val="20"/>
              </w:rPr>
              <w:t>.</w:t>
            </w:r>
            <w:r w:rsidRPr="00ED671B">
              <w:rPr>
                <w:rFonts w:ascii="Times New Roman" w:hAnsi="Times New Roman" w:cs="Times New Roman"/>
                <w:sz w:val="20"/>
                <w:szCs w:val="20"/>
              </w:rPr>
              <w:t xml:space="preserve"> clinic</w:t>
            </w:r>
          </w:p>
        </w:tc>
        <w:tc>
          <w:tcPr>
            <w:tcW w:w="664" w:type="pct"/>
            <w:tcBorders>
              <w:top w:val="single" w:sz="8" w:space="0" w:color="4F81BD"/>
              <w:left w:val="single" w:sz="8" w:space="0" w:color="4F81BD"/>
              <w:bottom w:val="single" w:sz="8" w:space="0" w:color="4F81BD"/>
              <w:right w:val="single" w:sz="8" w:space="0" w:color="4F81BD"/>
            </w:tcBorders>
            <w:shd w:val="clear" w:color="auto" w:fill="FFFFFF"/>
            <w:vAlign w:val="center"/>
          </w:tcPr>
          <w:p w14:paraId="6FED62F3" w14:textId="77777777" w:rsidR="00321264" w:rsidRPr="00ED671B" w:rsidRDefault="00321264"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26</w:t>
            </w:r>
          </w:p>
        </w:tc>
        <w:tc>
          <w:tcPr>
            <w:tcW w:w="1371" w:type="pct"/>
            <w:tcBorders>
              <w:top w:val="single" w:sz="8" w:space="0" w:color="4F81BD"/>
              <w:left w:val="single" w:sz="8" w:space="0" w:color="4F81BD"/>
              <w:bottom w:val="single" w:sz="8" w:space="0" w:color="4F81BD"/>
              <w:right w:val="single" w:sz="4" w:space="0" w:color="auto"/>
            </w:tcBorders>
            <w:shd w:val="clear" w:color="auto" w:fill="FFFFFF"/>
            <w:vAlign w:val="center"/>
          </w:tcPr>
          <w:p w14:paraId="00F9ED1B" w14:textId="77777777" w:rsidR="00321264" w:rsidRPr="00ED671B" w:rsidRDefault="00CA1B95"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12.4</w:t>
            </w:r>
          </w:p>
        </w:tc>
        <w:tc>
          <w:tcPr>
            <w:tcW w:w="574" w:type="pct"/>
            <w:vMerge/>
            <w:tcBorders>
              <w:left w:val="single" w:sz="4" w:space="0" w:color="auto"/>
              <w:bottom w:val="single" w:sz="8" w:space="0" w:color="4F81BD"/>
              <w:right w:val="single" w:sz="4" w:space="0" w:color="auto"/>
            </w:tcBorders>
            <w:shd w:val="clear" w:color="auto" w:fill="FFFFFF"/>
            <w:vAlign w:val="center"/>
          </w:tcPr>
          <w:p w14:paraId="0F09DCC9" w14:textId="77777777" w:rsidR="00321264" w:rsidRPr="00ED671B" w:rsidRDefault="00321264" w:rsidP="00ED671B">
            <w:pPr>
              <w:adjustRightInd w:val="0"/>
              <w:snapToGrid w:val="0"/>
              <w:spacing w:after="0" w:line="240" w:lineRule="auto"/>
              <w:rPr>
                <w:rFonts w:ascii="Times New Roman" w:hAnsi="Times New Roman" w:cs="Times New Roman"/>
                <w:sz w:val="20"/>
                <w:szCs w:val="20"/>
              </w:rPr>
            </w:pPr>
          </w:p>
        </w:tc>
        <w:tc>
          <w:tcPr>
            <w:tcW w:w="704" w:type="pct"/>
            <w:vMerge/>
            <w:tcBorders>
              <w:left w:val="single" w:sz="4" w:space="0" w:color="auto"/>
              <w:bottom w:val="single" w:sz="8" w:space="0" w:color="4F81BD"/>
              <w:right w:val="single" w:sz="8" w:space="0" w:color="4F81BD"/>
            </w:tcBorders>
            <w:shd w:val="clear" w:color="auto" w:fill="FFFFFF"/>
            <w:vAlign w:val="center"/>
          </w:tcPr>
          <w:p w14:paraId="0867B270" w14:textId="77777777" w:rsidR="00321264" w:rsidRPr="00ED671B" w:rsidRDefault="00321264" w:rsidP="00ED671B">
            <w:pPr>
              <w:adjustRightInd w:val="0"/>
              <w:snapToGrid w:val="0"/>
              <w:spacing w:after="0" w:line="240" w:lineRule="auto"/>
              <w:rPr>
                <w:rFonts w:ascii="Times New Roman" w:hAnsi="Times New Roman" w:cs="Times New Roman"/>
                <w:sz w:val="20"/>
                <w:szCs w:val="20"/>
              </w:rPr>
            </w:pPr>
          </w:p>
        </w:tc>
      </w:tr>
    </w:tbl>
    <w:p w14:paraId="0B5ACD3B" w14:textId="77777777" w:rsidR="001348A0" w:rsidRDefault="00371648"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 xml:space="preserve"> </w:t>
      </w:r>
      <w:r w:rsidR="001348A0">
        <w:rPr>
          <w:rFonts w:ascii="Times New Roman" w:hAnsi="Times New Roman" w:cs="Times New Roman"/>
          <w:sz w:val="20"/>
          <w:szCs w:val="20"/>
        </w:rPr>
        <w:tab/>
      </w:r>
    </w:p>
    <w:p w14:paraId="4A1E8557" w14:textId="444AF9B7" w:rsidR="002D2F8B" w:rsidRPr="00ED671B" w:rsidRDefault="00371648" w:rsidP="00CB43B5">
      <w:pPr>
        <w:adjustRightInd w:val="0"/>
        <w:snapToGrid w:val="0"/>
        <w:spacing w:after="0" w:line="240" w:lineRule="auto"/>
        <w:ind w:firstLine="720"/>
        <w:rPr>
          <w:rFonts w:ascii="Times New Roman" w:hAnsi="Times New Roman" w:cs="Times New Roman"/>
          <w:sz w:val="20"/>
          <w:szCs w:val="20"/>
        </w:rPr>
      </w:pPr>
      <w:r w:rsidRPr="00ED671B">
        <w:rPr>
          <w:rFonts w:ascii="Times New Roman" w:hAnsi="Times New Roman" w:cs="Times New Roman"/>
          <w:sz w:val="20"/>
          <w:szCs w:val="20"/>
        </w:rPr>
        <w:t>82.4</w:t>
      </w:r>
      <w:r w:rsidR="002D2F8B" w:rsidRPr="00ED671B">
        <w:rPr>
          <w:rFonts w:ascii="Times New Roman" w:hAnsi="Times New Roman" w:cs="Times New Roman"/>
          <w:sz w:val="20"/>
          <w:szCs w:val="20"/>
        </w:rPr>
        <w:t xml:space="preserve">% of study </w:t>
      </w:r>
      <w:r w:rsidR="003E127A" w:rsidRPr="00ED671B">
        <w:rPr>
          <w:rFonts w:ascii="Times New Roman" w:hAnsi="Times New Roman" w:cs="Times New Roman"/>
          <w:sz w:val="20"/>
          <w:szCs w:val="20"/>
        </w:rPr>
        <w:t>respondents indicated</w:t>
      </w:r>
      <w:r w:rsidR="00307872" w:rsidRPr="00ED671B">
        <w:rPr>
          <w:rFonts w:ascii="Times New Roman" w:hAnsi="Times New Roman" w:cs="Times New Roman"/>
          <w:sz w:val="20"/>
          <w:szCs w:val="20"/>
        </w:rPr>
        <w:t xml:space="preserve"> as the drugs for treatments of patient animals</w:t>
      </w:r>
      <w:r w:rsidR="002D2F8B" w:rsidRPr="00ED671B">
        <w:rPr>
          <w:rFonts w:ascii="Times New Roman" w:hAnsi="Times New Roman" w:cs="Times New Roman"/>
          <w:sz w:val="20"/>
          <w:szCs w:val="20"/>
        </w:rPr>
        <w:t xml:space="preserve"> get from </w:t>
      </w:r>
      <w:r w:rsidR="00307872" w:rsidRPr="00ED671B">
        <w:rPr>
          <w:rFonts w:ascii="Times New Roman" w:hAnsi="Times New Roman" w:cs="Times New Roman"/>
          <w:sz w:val="20"/>
          <w:szCs w:val="20"/>
        </w:rPr>
        <w:t xml:space="preserve">veterinary pharmacy while </w:t>
      </w:r>
      <w:r w:rsidR="003E127A" w:rsidRPr="00ED671B">
        <w:rPr>
          <w:rFonts w:ascii="Times New Roman" w:hAnsi="Times New Roman" w:cs="Times New Roman"/>
          <w:sz w:val="20"/>
          <w:szCs w:val="20"/>
        </w:rPr>
        <w:t>0.95</w:t>
      </w:r>
      <w:r w:rsidR="002D2F8B" w:rsidRPr="00ED671B">
        <w:rPr>
          <w:rFonts w:ascii="Times New Roman" w:hAnsi="Times New Roman" w:cs="Times New Roman"/>
          <w:sz w:val="20"/>
          <w:szCs w:val="20"/>
        </w:rPr>
        <w:t>% of the respondents stated as</w:t>
      </w:r>
      <w:r w:rsidR="00307872" w:rsidRPr="00ED671B">
        <w:rPr>
          <w:rFonts w:ascii="Times New Roman" w:hAnsi="Times New Roman" w:cs="Times New Roman"/>
          <w:sz w:val="20"/>
          <w:szCs w:val="20"/>
        </w:rPr>
        <w:t xml:space="preserve"> they get from shops as T</w:t>
      </w:r>
      <w:r w:rsidR="0081214B" w:rsidRPr="00ED671B">
        <w:rPr>
          <w:rFonts w:ascii="Times New Roman" w:hAnsi="Times New Roman" w:cs="Times New Roman"/>
          <w:sz w:val="20"/>
          <w:szCs w:val="20"/>
        </w:rPr>
        <w:t>able 22</w:t>
      </w:r>
      <w:r w:rsidR="002D2F8B" w:rsidRPr="00ED671B">
        <w:rPr>
          <w:rFonts w:ascii="Times New Roman" w:hAnsi="Times New Roman" w:cs="Times New Roman"/>
          <w:sz w:val="20"/>
          <w:szCs w:val="20"/>
        </w:rPr>
        <w:t xml:space="preserve"> indicated.</w:t>
      </w:r>
    </w:p>
    <w:p w14:paraId="0FEE39A8" w14:textId="77777777" w:rsidR="002D2F8B" w:rsidRPr="00ED671B" w:rsidRDefault="002D2F8B" w:rsidP="00ED671B">
      <w:pPr>
        <w:adjustRightInd w:val="0"/>
        <w:snapToGrid w:val="0"/>
        <w:spacing w:after="0" w:line="240" w:lineRule="auto"/>
        <w:rPr>
          <w:rFonts w:ascii="Times New Roman" w:hAnsi="Times New Roman" w:cs="Times New Roman"/>
          <w:b/>
          <w:sz w:val="20"/>
          <w:szCs w:val="20"/>
        </w:rPr>
      </w:pPr>
    </w:p>
    <w:p w14:paraId="41269223" w14:textId="77777777" w:rsidR="0081214B" w:rsidRPr="00ED671B" w:rsidRDefault="0081214B" w:rsidP="00ED671B">
      <w:pPr>
        <w:adjustRightInd w:val="0"/>
        <w:snapToGrid w:val="0"/>
        <w:spacing w:after="0" w:line="240" w:lineRule="auto"/>
        <w:rPr>
          <w:rFonts w:ascii="Times New Roman" w:hAnsi="Times New Roman" w:cs="Times New Roman"/>
          <w:b/>
          <w:sz w:val="20"/>
          <w:szCs w:val="20"/>
        </w:rPr>
      </w:pPr>
    </w:p>
    <w:p w14:paraId="7FC113B7" w14:textId="77777777" w:rsidR="003F504E" w:rsidRPr="00ED671B" w:rsidRDefault="0081214B" w:rsidP="00ED671B">
      <w:pPr>
        <w:adjustRightInd w:val="0"/>
        <w:snapToGrid w:val="0"/>
        <w:spacing w:after="0" w:line="240" w:lineRule="auto"/>
        <w:rPr>
          <w:rFonts w:ascii="Times New Roman" w:hAnsi="Times New Roman" w:cs="Times New Roman"/>
          <w:b/>
          <w:bCs/>
          <w:sz w:val="20"/>
          <w:szCs w:val="20"/>
        </w:rPr>
      </w:pPr>
      <w:r w:rsidRPr="00ED671B">
        <w:rPr>
          <w:rFonts w:ascii="Times New Roman" w:hAnsi="Times New Roman" w:cs="Times New Roman"/>
          <w:b/>
          <w:bCs/>
          <w:sz w:val="20"/>
          <w:szCs w:val="20"/>
        </w:rPr>
        <w:t>Table 23</w:t>
      </w:r>
      <w:r w:rsidR="003F504E" w:rsidRPr="00ED671B">
        <w:rPr>
          <w:rFonts w:ascii="Times New Roman" w:hAnsi="Times New Roman" w:cs="Times New Roman"/>
          <w:b/>
          <w:bCs/>
          <w:sz w:val="20"/>
          <w:szCs w:val="20"/>
        </w:rPr>
        <w:t>: Is there any illegal drugs sellers and injector in your kebeles or areas?</w:t>
      </w:r>
    </w:p>
    <w:tbl>
      <w:tblPr>
        <w:tblStyle w:val="TableGrid"/>
        <w:tblW w:w="0" w:type="auto"/>
        <w:tblLook w:val="04A0" w:firstRow="1" w:lastRow="0" w:firstColumn="1" w:lastColumn="0" w:noHBand="0" w:noVBand="1"/>
      </w:tblPr>
      <w:tblGrid>
        <w:gridCol w:w="1908"/>
        <w:gridCol w:w="1260"/>
        <w:gridCol w:w="2745"/>
        <w:gridCol w:w="1725"/>
        <w:gridCol w:w="1938"/>
      </w:tblGrid>
      <w:tr w:rsidR="003F504E" w:rsidRPr="00ED671B" w14:paraId="5808FD4F" w14:textId="77777777" w:rsidTr="003F504E">
        <w:tc>
          <w:tcPr>
            <w:tcW w:w="1908" w:type="dxa"/>
            <w:tcBorders>
              <w:top w:val="single" w:sz="8" w:space="0" w:color="8064A2"/>
              <w:left w:val="single" w:sz="8" w:space="0" w:color="8064A2"/>
              <w:bottom w:val="single" w:sz="18" w:space="0" w:color="FFFFFF"/>
              <w:right w:val="single" w:sz="8" w:space="0" w:color="8064A2"/>
            </w:tcBorders>
            <w:shd w:val="clear" w:color="auto" w:fill="8064A2"/>
          </w:tcPr>
          <w:p w14:paraId="2D1E4CDE" w14:textId="77777777" w:rsidR="003F504E" w:rsidRPr="00ED671B" w:rsidRDefault="003F504E" w:rsidP="00ED671B">
            <w:pPr>
              <w:adjustRightInd w:val="0"/>
              <w:snapToGrid w:val="0"/>
              <w:spacing w:after="0" w:line="240" w:lineRule="auto"/>
              <w:rPr>
                <w:rFonts w:ascii="Times New Roman" w:hAnsi="Times New Roman" w:cs="Times New Roman"/>
                <w:b/>
                <w:sz w:val="20"/>
                <w:szCs w:val="20"/>
              </w:rPr>
            </w:pPr>
            <w:r w:rsidRPr="00ED671B">
              <w:rPr>
                <w:rFonts w:ascii="Times New Roman" w:hAnsi="Times New Roman" w:cs="Times New Roman"/>
                <w:b/>
                <w:sz w:val="20"/>
                <w:szCs w:val="20"/>
              </w:rPr>
              <w:t xml:space="preserve">Variables </w:t>
            </w:r>
          </w:p>
        </w:tc>
        <w:tc>
          <w:tcPr>
            <w:tcW w:w="1260" w:type="dxa"/>
            <w:tcBorders>
              <w:top w:val="single" w:sz="8" w:space="0" w:color="8064A2"/>
              <w:left w:val="single" w:sz="8" w:space="0" w:color="8064A2"/>
              <w:bottom w:val="single" w:sz="18" w:space="0" w:color="FFFFFF"/>
              <w:right w:val="single" w:sz="8" w:space="0" w:color="8064A2"/>
            </w:tcBorders>
            <w:shd w:val="clear" w:color="auto" w:fill="8064A2"/>
          </w:tcPr>
          <w:p w14:paraId="7E779E03" w14:textId="77777777" w:rsidR="003F504E" w:rsidRPr="00ED671B" w:rsidRDefault="003F504E" w:rsidP="00ED671B">
            <w:pPr>
              <w:adjustRightInd w:val="0"/>
              <w:snapToGrid w:val="0"/>
              <w:spacing w:after="0" w:line="240" w:lineRule="auto"/>
              <w:rPr>
                <w:rFonts w:ascii="Times New Roman" w:hAnsi="Times New Roman" w:cs="Times New Roman"/>
                <w:b/>
                <w:sz w:val="20"/>
                <w:szCs w:val="20"/>
              </w:rPr>
            </w:pPr>
            <w:r w:rsidRPr="00ED671B">
              <w:rPr>
                <w:rFonts w:ascii="Times New Roman" w:hAnsi="Times New Roman" w:cs="Times New Roman"/>
                <w:b/>
                <w:sz w:val="20"/>
                <w:szCs w:val="20"/>
              </w:rPr>
              <w:t>Frequency</w:t>
            </w:r>
          </w:p>
        </w:tc>
        <w:tc>
          <w:tcPr>
            <w:tcW w:w="2745" w:type="dxa"/>
            <w:tcBorders>
              <w:top w:val="single" w:sz="8" w:space="0" w:color="8064A2"/>
              <w:left w:val="single" w:sz="8" w:space="0" w:color="8064A2"/>
              <w:bottom w:val="single" w:sz="18" w:space="0" w:color="FFFFFF"/>
              <w:right w:val="single" w:sz="4" w:space="0" w:color="auto"/>
            </w:tcBorders>
            <w:shd w:val="clear" w:color="auto" w:fill="8064A2"/>
          </w:tcPr>
          <w:p w14:paraId="4DF5D03A" w14:textId="77777777" w:rsidR="003F504E" w:rsidRPr="00ED671B" w:rsidRDefault="003F504E" w:rsidP="00ED671B">
            <w:pPr>
              <w:adjustRightInd w:val="0"/>
              <w:snapToGrid w:val="0"/>
              <w:spacing w:after="0" w:line="240" w:lineRule="auto"/>
              <w:rPr>
                <w:rFonts w:ascii="Times New Roman" w:hAnsi="Times New Roman" w:cs="Times New Roman"/>
                <w:b/>
                <w:sz w:val="20"/>
                <w:szCs w:val="20"/>
              </w:rPr>
            </w:pPr>
            <w:r w:rsidRPr="00ED671B">
              <w:rPr>
                <w:rFonts w:ascii="Times New Roman" w:hAnsi="Times New Roman" w:cs="Times New Roman"/>
                <w:b/>
                <w:sz w:val="20"/>
                <w:szCs w:val="20"/>
              </w:rPr>
              <w:t xml:space="preserve"> Response rate (n=210, %)</w:t>
            </w:r>
          </w:p>
        </w:tc>
        <w:tc>
          <w:tcPr>
            <w:tcW w:w="1725" w:type="dxa"/>
            <w:tcBorders>
              <w:top w:val="single" w:sz="8" w:space="0" w:color="8064A2"/>
              <w:left w:val="single" w:sz="4" w:space="0" w:color="auto"/>
              <w:bottom w:val="single" w:sz="18" w:space="0" w:color="FFFFFF"/>
              <w:right w:val="single" w:sz="4" w:space="0" w:color="auto"/>
            </w:tcBorders>
            <w:shd w:val="clear" w:color="auto" w:fill="8064A2"/>
          </w:tcPr>
          <w:p w14:paraId="6A4213B7" w14:textId="77777777" w:rsidR="003F504E" w:rsidRPr="00ED671B" w:rsidRDefault="003F504E" w:rsidP="00ED671B">
            <w:pPr>
              <w:adjustRightInd w:val="0"/>
              <w:snapToGrid w:val="0"/>
              <w:spacing w:after="0" w:line="240" w:lineRule="auto"/>
              <w:rPr>
                <w:rFonts w:ascii="Times New Roman" w:hAnsi="Times New Roman" w:cs="Times New Roman"/>
                <w:b/>
                <w:sz w:val="20"/>
                <w:szCs w:val="20"/>
              </w:rPr>
            </w:pPr>
            <w:r w:rsidRPr="00ED671B">
              <w:rPr>
                <w:rFonts w:ascii="Times New Roman" w:hAnsi="Times New Roman" w:cs="Times New Roman"/>
                <w:b/>
                <w:sz w:val="20"/>
                <w:szCs w:val="20"/>
              </w:rPr>
              <w:t>Chi2</w:t>
            </w:r>
          </w:p>
        </w:tc>
        <w:tc>
          <w:tcPr>
            <w:tcW w:w="1938" w:type="dxa"/>
            <w:tcBorders>
              <w:top w:val="single" w:sz="8" w:space="0" w:color="8064A2"/>
              <w:left w:val="single" w:sz="4" w:space="0" w:color="auto"/>
              <w:bottom w:val="single" w:sz="18" w:space="0" w:color="FFFFFF"/>
              <w:right w:val="single" w:sz="8" w:space="0" w:color="8064A2"/>
            </w:tcBorders>
            <w:shd w:val="clear" w:color="auto" w:fill="8064A2"/>
          </w:tcPr>
          <w:p w14:paraId="03FB3ABC" w14:textId="77777777" w:rsidR="003F504E" w:rsidRPr="00ED671B" w:rsidRDefault="0062626C" w:rsidP="00ED671B">
            <w:pPr>
              <w:adjustRightInd w:val="0"/>
              <w:snapToGrid w:val="0"/>
              <w:spacing w:after="0" w:line="240" w:lineRule="auto"/>
              <w:rPr>
                <w:rFonts w:ascii="Times New Roman" w:hAnsi="Times New Roman" w:cs="Times New Roman"/>
                <w:b/>
                <w:sz w:val="20"/>
                <w:szCs w:val="20"/>
              </w:rPr>
            </w:pPr>
            <w:r w:rsidRPr="00ED671B">
              <w:rPr>
                <w:rFonts w:ascii="Times New Roman" w:hAnsi="Times New Roman" w:cs="Times New Roman"/>
                <w:b/>
                <w:sz w:val="20"/>
                <w:szCs w:val="20"/>
              </w:rPr>
              <w:t>P-</w:t>
            </w:r>
            <w:r w:rsidR="00625DEA" w:rsidRPr="00ED671B">
              <w:rPr>
                <w:rFonts w:ascii="Times New Roman" w:hAnsi="Times New Roman" w:cs="Times New Roman"/>
                <w:b/>
                <w:sz w:val="20"/>
                <w:szCs w:val="20"/>
              </w:rPr>
              <w:t>value</w:t>
            </w:r>
          </w:p>
        </w:tc>
      </w:tr>
      <w:tr w:rsidR="003F504E" w:rsidRPr="00ED671B" w14:paraId="7AC96C91" w14:textId="77777777" w:rsidTr="00E61DBA">
        <w:tc>
          <w:tcPr>
            <w:tcW w:w="1908" w:type="dxa"/>
            <w:tcBorders>
              <w:top w:val="single" w:sz="18" w:space="0" w:color="FFFFFF"/>
              <w:left w:val="single" w:sz="8" w:space="0" w:color="8064A2"/>
              <w:bottom w:val="single" w:sz="8" w:space="0" w:color="8064A2"/>
              <w:right w:val="single" w:sz="8" w:space="0" w:color="8064A2"/>
            </w:tcBorders>
            <w:shd w:val="clear" w:color="auto" w:fill="FFFFFF"/>
          </w:tcPr>
          <w:p w14:paraId="6BEAB6AF" w14:textId="77777777" w:rsidR="003F504E" w:rsidRPr="00ED671B" w:rsidRDefault="003F504E" w:rsidP="00ED671B">
            <w:pPr>
              <w:numPr>
                <w:ilvl w:val="0"/>
                <w:numId w:val="34"/>
              </w:num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 xml:space="preserve">Yes </w:t>
            </w:r>
          </w:p>
        </w:tc>
        <w:tc>
          <w:tcPr>
            <w:tcW w:w="1260" w:type="dxa"/>
            <w:tcBorders>
              <w:top w:val="single" w:sz="18" w:space="0" w:color="FFFFFF"/>
              <w:left w:val="single" w:sz="8" w:space="0" w:color="8064A2"/>
              <w:bottom w:val="single" w:sz="8" w:space="0" w:color="8064A2"/>
              <w:right w:val="single" w:sz="8" w:space="0" w:color="8064A2"/>
            </w:tcBorders>
            <w:shd w:val="clear" w:color="auto" w:fill="FFFFFF"/>
          </w:tcPr>
          <w:p w14:paraId="266F4280" w14:textId="77777777" w:rsidR="003F504E" w:rsidRPr="00ED671B" w:rsidRDefault="003F504E"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42</w:t>
            </w:r>
          </w:p>
        </w:tc>
        <w:tc>
          <w:tcPr>
            <w:tcW w:w="2745" w:type="dxa"/>
            <w:tcBorders>
              <w:top w:val="single" w:sz="18" w:space="0" w:color="FFFFFF"/>
              <w:left w:val="single" w:sz="8" w:space="0" w:color="8064A2"/>
              <w:bottom w:val="single" w:sz="8" w:space="0" w:color="8064A2"/>
              <w:right w:val="single" w:sz="4" w:space="0" w:color="auto"/>
            </w:tcBorders>
            <w:shd w:val="clear" w:color="auto" w:fill="FFFFFF"/>
          </w:tcPr>
          <w:p w14:paraId="1556E3C5" w14:textId="77777777" w:rsidR="003F504E" w:rsidRPr="00ED671B" w:rsidRDefault="00625DEA"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20</w:t>
            </w:r>
          </w:p>
        </w:tc>
        <w:tc>
          <w:tcPr>
            <w:tcW w:w="1725" w:type="dxa"/>
            <w:vMerge w:val="restart"/>
            <w:tcBorders>
              <w:top w:val="single" w:sz="18" w:space="0" w:color="FFFFFF"/>
              <w:left w:val="single" w:sz="4" w:space="0" w:color="auto"/>
              <w:right w:val="single" w:sz="4" w:space="0" w:color="auto"/>
            </w:tcBorders>
            <w:shd w:val="clear" w:color="auto" w:fill="FFFFFF"/>
          </w:tcPr>
          <w:p w14:paraId="416CCA0B" w14:textId="77777777" w:rsidR="003F504E" w:rsidRPr="00ED671B" w:rsidRDefault="003F504E"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0.036</w:t>
            </w:r>
          </w:p>
        </w:tc>
        <w:tc>
          <w:tcPr>
            <w:tcW w:w="1938" w:type="dxa"/>
            <w:vMerge w:val="restart"/>
            <w:tcBorders>
              <w:top w:val="single" w:sz="18" w:space="0" w:color="FFFFFF"/>
              <w:left w:val="single" w:sz="4" w:space="0" w:color="auto"/>
              <w:right w:val="single" w:sz="8" w:space="0" w:color="8064A2"/>
            </w:tcBorders>
            <w:shd w:val="clear" w:color="auto" w:fill="FFFFFF"/>
          </w:tcPr>
          <w:p w14:paraId="058FDACC" w14:textId="77777777" w:rsidR="003F504E" w:rsidRPr="00ED671B" w:rsidRDefault="003F504E"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0.98</w:t>
            </w:r>
          </w:p>
        </w:tc>
      </w:tr>
      <w:tr w:rsidR="003F504E" w:rsidRPr="00ED671B" w14:paraId="5D4E168E" w14:textId="77777777" w:rsidTr="00E61DBA">
        <w:trPr>
          <w:trHeight w:val="152"/>
        </w:trPr>
        <w:tc>
          <w:tcPr>
            <w:tcW w:w="1908" w:type="dxa"/>
            <w:tcBorders>
              <w:top w:val="single" w:sz="8" w:space="0" w:color="8064A2"/>
              <w:left w:val="single" w:sz="8" w:space="0" w:color="8064A2"/>
              <w:bottom w:val="single" w:sz="8" w:space="0" w:color="8064A2"/>
              <w:right w:val="single" w:sz="8" w:space="0" w:color="8064A2"/>
            </w:tcBorders>
            <w:shd w:val="clear" w:color="auto" w:fill="FFFFFF"/>
          </w:tcPr>
          <w:p w14:paraId="1C56FA2D" w14:textId="77777777" w:rsidR="003F504E" w:rsidRPr="00ED671B" w:rsidRDefault="003F504E" w:rsidP="00ED671B">
            <w:pPr>
              <w:numPr>
                <w:ilvl w:val="0"/>
                <w:numId w:val="34"/>
              </w:num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 xml:space="preserve"> No  </w:t>
            </w:r>
          </w:p>
        </w:tc>
        <w:tc>
          <w:tcPr>
            <w:tcW w:w="1260" w:type="dxa"/>
            <w:tcBorders>
              <w:top w:val="single" w:sz="8" w:space="0" w:color="8064A2"/>
              <w:left w:val="single" w:sz="8" w:space="0" w:color="8064A2"/>
              <w:bottom w:val="single" w:sz="8" w:space="0" w:color="8064A2"/>
              <w:right w:val="single" w:sz="8" w:space="0" w:color="8064A2"/>
            </w:tcBorders>
            <w:shd w:val="clear" w:color="auto" w:fill="FFFFFF"/>
          </w:tcPr>
          <w:p w14:paraId="4FC861CB" w14:textId="77777777" w:rsidR="003F504E" w:rsidRPr="00ED671B" w:rsidRDefault="003F504E"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168</w:t>
            </w:r>
          </w:p>
        </w:tc>
        <w:tc>
          <w:tcPr>
            <w:tcW w:w="2745" w:type="dxa"/>
            <w:tcBorders>
              <w:top w:val="single" w:sz="8" w:space="0" w:color="8064A2"/>
              <w:left w:val="single" w:sz="8" w:space="0" w:color="8064A2"/>
              <w:bottom w:val="single" w:sz="8" w:space="0" w:color="8064A2"/>
              <w:right w:val="single" w:sz="4" w:space="0" w:color="auto"/>
            </w:tcBorders>
            <w:shd w:val="clear" w:color="auto" w:fill="FFFFFF"/>
          </w:tcPr>
          <w:p w14:paraId="555C9398" w14:textId="77777777" w:rsidR="003F504E" w:rsidRPr="00ED671B" w:rsidRDefault="00625DEA"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80</w:t>
            </w:r>
          </w:p>
        </w:tc>
        <w:tc>
          <w:tcPr>
            <w:tcW w:w="1725" w:type="dxa"/>
            <w:vMerge/>
            <w:tcBorders>
              <w:left w:val="single" w:sz="4" w:space="0" w:color="auto"/>
              <w:bottom w:val="single" w:sz="8" w:space="0" w:color="8064A2"/>
              <w:right w:val="single" w:sz="4" w:space="0" w:color="auto"/>
            </w:tcBorders>
            <w:shd w:val="clear" w:color="auto" w:fill="FFFFFF"/>
          </w:tcPr>
          <w:p w14:paraId="5B9708CE" w14:textId="77777777" w:rsidR="003F504E" w:rsidRPr="00ED671B" w:rsidRDefault="003F504E" w:rsidP="00ED671B">
            <w:pPr>
              <w:adjustRightInd w:val="0"/>
              <w:snapToGrid w:val="0"/>
              <w:spacing w:after="0" w:line="240" w:lineRule="auto"/>
              <w:rPr>
                <w:rFonts w:ascii="Times New Roman" w:hAnsi="Times New Roman" w:cs="Times New Roman"/>
                <w:sz w:val="20"/>
                <w:szCs w:val="20"/>
              </w:rPr>
            </w:pPr>
          </w:p>
        </w:tc>
        <w:tc>
          <w:tcPr>
            <w:tcW w:w="1938" w:type="dxa"/>
            <w:vMerge/>
            <w:tcBorders>
              <w:left w:val="single" w:sz="4" w:space="0" w:color="auto"/>
              <w:bottom w:val="single" w:sz="8" w:space="0" w:color="8064A2"/>
              <w:right w:val="single" w:sz="8" w:space="0" w:color="8064A2"/>
            </w:tcBorders>
            <w:shd w:val="clear" w:color="auto" w:fill="FFFFFF"/>
          </w:tcPr>
          <w:p w14:paraId="4C39B7D4" w14:textId="77777777" w:rsidR="003F504E" w:rsidRPr="00ED671B" w:rsidRDefault="003F504E" w:rsidP="00ED671B">
            <w:pPr>
              <w:adjustRightInd w:val="0"/>
              <w:snapToGrid w:val="0"/>
              <w:spacing w:after="0" w:line="240" w:lineRule="auto"/>
              <w:rPr>
                <w:rFonts w:ascii="Times New Roman" w:hAnsi="Times New Roman" w:cs="Times New Roman"/>
                <w:sz w:val="20"/>
                <w:szCs w:val="20"/>
              </w:rPr>
            </w:pPr>
          </w:p>
        </w:tc>
      </w:tr>
    </w:tbl>
    <w:p w14:paraId="17C43DEC" w14:textId="77777777" w:rsidR="002D2F8B" w:rsidRPr="00ED671B" w:rsidRDefault="0081214B" w:rsidP="00ED671B">
      <w:pPr>
        <w:adjustRightInd w:val="0"/>
        <w:snapToGrid w:val="0"/>
        <w:spacing w:after="0" w:line="240" w:lineRule="auto"/>
        <w:jc w:val="both"/>
        <w:rPr>
          <w:rFonts w:ascii="Times New Roman" w:hAnsi="Times New Roman" w:cs="Times New Roman"/>
          <w:sz w:val="20"/>
          <w:szCs w:val="20"/>
        </w:rPr>
      </w:pPr>
      <w:r w:rsidRPr="00ED671B">
        <w:rPr>
          <w:rFonts w:ascii="Times New Roman" w:hAnsi="Times New Roman" w:cs="Times New Roman"/>
          <w:sz w:val="20"/>
          <w:szCs w:val="20"/>
        </w:rPr>
        <w:t>As Table 23</w:t>
      </w:r>
      <w:r w:rsidR="00ED5413" w:rsidRPr="00ED671B">
        <w:rPr>
          <w:rFonts w:ascii="Times New Roman" w:hAnsi="Times New Roman" w:cs="Times New Roman"/>
          <w:sz w:val="20"/>
          <w:szCs w:val="20"/>
        </w:rPr>
        <w:t xml:space="preserve"> indicated, majority (80</w:t>
      </w:r>
      <w:r w:rsidR="003F504E" w:rsidRPr="00ED671B">
        <w:rPr>
          <w:rFonts w:ascii="Times New Roman" w:hAnsi="Times New Roman" w:cs="Times New Roman"/>
          <w:sz w:val="20"/>
          <w:szCs w:val="20"/>
        </w:rPr>
        <w:t>%) of the study participants said as there was no any illegal drug seller and inject</w:t>
      </w:r>
      <w:r w:rsidR="0062626C" w:rsidRPr="00ED671B">
        <w:rPr>
          <w:rFonts w:ascii="Times New Roman" w:hAnsi="Times New Roman" w:cs="Times New Roman"/>
          <w:sz w:val="20"/>
          <w:szCs w:val="20"/>
        </w:rPr>
        <w:t xml:space="preserve">ors in the kebeles </w:t>
      </w:r>
      <w:r w:rsidR="00ED5413" w:rsidRPr="00ED671B">
        <w:rPr>
          <w:rFonts w:ascii="Times New Roman" w:hAnsi="Times New Roman" w:cs="Times New Roman"/>
          <w:sz w:val="20"/>
          <w:szCs w:val="20"/>
        </w:rPr>
        <w:t>whereas 20</w:t>
      </w:r>
      <w:r w:rsidR="003F504E" w:rsidRPr="00ED671B">
        <w:rPr>
          <w:rFonts w:ascii="Times New Roman" w:hAnsi="Times New Roman" w:cs="Times New Roman"/>
          <w:sz w:val="20"/>
          <w:szCs w:val="20"/>
        </w:rPr>
        <w:t>% of the participants</w:t>
      </w:r>
      <w:r w:rsidR="0062626C" w:rsidRPr="00ED671B">
        <w:rPr>
          <w:rFonts w:ascii="Times New Roman" w:hAnsi="Times New Roman" w:cs="Times New Roman"/>
          <w:sz w:val="20"/>
          <w:szCs w:val="20"/>
        </w:rPr>
        <w:t xml:space="preserve"> </w:t>
      </w:r>
      <w:r w:rsidR="003F504E" w:rsidRPr="00ED671B">
        <w:rPr>
          <w:rFonts w:ascii="Times New Roman" w:hAnsi="Times New Roman" w:cs="Times New Roman"/>
          <w:sz w:val="20"/>
          <w:szCs w:val="20"/>
        </w:rPr>
        <w:t>(kebeles animal health workers) noted as there was illegal drug seller and injector in the areas</w:t>
      </w:r>
      <w:r w:rsidR="00ED5413" w:rsidRPr="00ED671B">
        <w:rPr>
          <w:rFonts w:ascii="Times New Roman" w:hAnsi="Times New Roman" w:cs="Times New Roman"/>
          <w:sz w:val="20"/>
          <w:szCs w:val="20"/>
        </w:rPr>
        <w:t>.</w:t>
      </w:r>
    </w:p>
    <w:p w14:paraId="5E8855A2" w14:textId="77777777" w:rsidR="003D7115" w:rsidRPr="00ED671B" w:rsidRDefault="003D7115" w:rsidP="00ED671B">
      <w:pPr>
        <w:adjustRightInd w:val="0"/>
        <w:snapToGrid w:val="0"/>
        <w:spacing w:after="0" w:line="240" w:lineRule="auto"/>
        <w:rPr>
          <w:rFonts w:ascii="Times New Roman" w:hAnsi="Times New Roman" w:cs="Times New Roman"/>
          <w:b/>
          <w:sz w:val="20"/>
          <w:szCs w:val="20"/>
          <w:u w:val="single"/>
        </w:rPr>
      </w:pPr>
    </w:p>
    <w:p w14:paraId="2F4A0BF5" w14:textId="77777777" w:rsidR="002D2F8B" w:rsidRPr="00ED671B" w:rsidRDefault="00F01B5E" w:rsidP="00ED671B">
      <w:pPr>
        <w:adjustRightInd w:val="0"/>
        <w:snapToGrid w:val="0"/>
        <w:spacing w:after="0" w:line="240" w:lineRule="auto"/>
        <w:rPr>
          <w:rFonts w:ascii="Times New Roman" w:hAnsi="Times New Roman" w:cs="Times New Roman"/>
          <w:b/>
          <w:sz w:val="20"/>
          <w:szCs w:val="20"/>
        </w:rPr>
      </w:pPr>
      <w:r w:rsidRPr="00ED671B">
        <w:rPr>
          <w:rFonts w:ascii="Times New Roman" w:hAnsi="Times New Roman" w:cs="Times New Roman"/>
          <w:b/>
          <w:sz w:val="20"/>
          <w:szCs w:val="20"/>
        </w:rPr>
        <w:t>6</w:t>
      </w:r>
      <w:r w:rsidR="002C4FC7" w:rsidRPr="00ED671B">
        <w:rPr>
          <w:rFonts w:ascii="Times New Roman" w:hAnsi="Times New Roman" w:cs="Times New Roman"/>
          <w:b/>
          <w:sz w:val="20"/>
          <w:szCs w:val="20"/>
        </w:rPr>
        <w:t xml:space="preserve">.2 </w:t>
      </w:r>
      <w:r w:rsidRPr="00ED671B">
        <w:rPr>
          <w:rFonts w:ascii="Times New Roman" w:hAnsi="Times New Roman" w:cs="Times New Roman"/>
          <w:b/>
          <w:sz w:val="20"/>
          <w:szCs w:val="20"/>
        </w:rPr>
        <w:t>INTERVIEW WITH KEBELES ANIMAL HEALTH WORKERS</w:t>
      </w:r>
    </w:p>
    <w:p w14:paraId="46B98341" w14:textId="77777777" w:rsidR="002D2F8B" w:rsidRPr="00ED671B" w:rsidRDefault="002D2F8B" w:rsidP="00ED671B">
      <w:pPr>
        <w:adjustRightInd w:val="0"/>
        <w:snapToGrid w:val="0"/>
        <w:spacing w:after="0" w:line="240" w:lineRule="auto"/>
        <w:rPr>
          <w:rFonts w:ascii="Times New Roman" w:hAnsi="Times New Roman" w:cs="Times New Roman"/>
          <w:b/>
          <w:sz w:val="20"/>
          <w:szCs w:val="20"/>
          <w:u w:val="single"/>
        </w:rPr>
      </w:pPr>
    </w:p>
    <w:p w14:paraId="55ED38DE" w14:textId="77777777" w:rsidR="002D2F8B" w:rsidRPr="00ED671B" w:rsidRDefault="0032752F" w:rsidP="00ED671B">
      <w:pPr>
        <w:adjustRightInd w:val="0"/>
        <w:snapToGrid w:val="0"/>
        <w:spacing w:after="0" w:line="240" w:lineRule="auto"/>
        <w:jc w:val="both"/>
        <w:rPr>
          <w:rFonts w:ascii="Times New Roman" w:hAnsi="Times New Roman" w:cs="Times New Roman"/>
          <w:sz w:val="20"/>
          <w:szCs w:val="20"/>
        </w:rPr>
      </w:pPr>
      <w:r w:rsidRPr="00ED671B">
        <w:rPr>
          <w:rFonts w:ascii="Times New Roman" w:hAnsi="Times New Roman" w:cs="Times New Roman"/>
          <w:sz w:val="20"/>
          <w:szCs w:val="20"/>
        </w:rPr>
        <w:t>T</w:t>
      </w:r>
      <w:r w:rsidR="007D267F" w:rsidRPr="00ED671B">
        <w:rPr>
          <w:rFonts w:ascii="Times New Roman" w:hAnsi="Times New Roman" w:cs="Times New Roman"/>
          <w:sz w:val="20"/>
          <w:szCs w:val="20"/>
        </w:rPr>
        <w:t>wenty three</w:t>
      </w:r>
      <w:r w:rsidR="002D2F8B" w:rsidRPr="00ED671B">
        <w:rPr>
          <w:rFonts w:ascii="Times New Roman" w:hAnsi="Times New Roman" w:cs="Times New Roman"/>
          <w:sz w:val="20"/>
          <w:szCs w:val="20"/>
        </w:rPr>
        <w:t xml:space="preserve"> animal health workers (respondents) </w:t>
      </w:r>
      <w:r w:rsidR="00AF30EE" w:rsidRPr="00ED671B">
        <w:rPr>
          <w:rFonts w:ascii="Times New Roman" w:hAnsi="Times New Roman" w:cs="Times New Roman"/>
          <w:sz w:val="20"/>
          <w:szCs w:val="20"/>
        </w:rPr>
        <w:t xml:space="preserve">(23) </w:t>
      </w:r>
      <w:r w:rsidR="002D2F8B" w:rsidRPr="00ED671B">
        <w:rPr>
          <w:rFonts w:ascii="Times New Roman" w:hAnsi="Times New Roman" w:cs="Times New Roman"/>
          <w:sz w:val="20"/>
          <w:szCs w:val="20"/>
        </w:rPr>
        <w:t xml:space="preserve">were involved in the </w:t>
      </w:r>
      <w:r w:rsidRPr="00ED671B">
        <w:rPr>
          <w:rFonts w:ascii="Times New Roman" w:hAnsi="Times New Roman" w:cs="Times New Roman"/>
          <w:sz w:val="20"/>
          <w:szCs w:val="20"/>
        </w:rPr>
        <w:t>studied kebeles. In the kebele Veterinary Health Posts, Re</w:t>
      </w:r>
      <w:r w:rsidR="002D2F8B" w:rsidRPr="00ED671B">
        <w:rPr>
          <w:rFonts w:ascii="Times New Roman" w:hAnsi="Times New Roman" w:cs="Times New Roman"/>
          <w:sz w:val="20"/>
          <w:szCs w:val="20"/>
        </w:rPr>
        <w:t>trospective information were assessed from t</w:t>
      </w:r>
      <w:r w:rsidR="008F0175" w:rsidRPr="00ED671B">
        <w:rPr>
          <w:rFonts w:ascii="Times New Roman" w:hAnsi="Times New Roman" w:cs="Times New Roman"/>
          <w:sz w:val="20"/>
          <w:szCs w:val="20"/>
        </w:rPr>
        <w:t>h</w:t>
      </w:r>
      <w:r w:rsidRPr="00ED671B">
        <w:rPr>
          <w:rFonts w:ascii="Times New Roman" w:hAnsi="Times New Roman" w:cs="Times New Roman"/>
          <w:sz w:val="20"/>
          <w:szCs w:val="20"/>
        </w:rPr>
        <w:t xml:space="preserve">e case book documents from 2022 and </w:t>
      </w:r>
      <w:r w:rsidR="008F0175" w:rsidRPr="00ED671B">
        <w:rPr>
          <w:rFonts w:ascii="Times New Roman" w:hAnsi="Times New Roman" w:cs="Times New Roman"/>
          <w:sz w:val="20"/>
          <w:szCs w:val="20"/>
        </w:rPr>
        <w:t>2023</w:t>
      </w:r>
      <w:r w:rsidR="002D2F8B" w:rsidRPr="00ED671B">
        <w:rPr>
          <w:rFonts w:ascii="Times New Roman" w:hAnsi="Times New Roman" w:cs="Times New Roman"/>
          <w:sz w:val="20"/>
          <w:szCs w:val="20"/>
        </w:rPr>
        <w:t>, which were related to</w:t>
      </w:r>
      <w:r w:rsidRPr="00ED671B">
        <w:rPr>
          <w:rFonts w:ascii="Times New Roman" w:hAnsi="Times New Roman" w:cs="Times New Roman"/>
          <w:sz w:val="20"/>
          <w:szCs w:val="20"/>
        </w:rPr>
        <w:t xml:space="preserve"> existing problems</w:t>
      </w:r>
      <w:r w:rsidR="000E0CC0" w:rsidRPr="00ED671B">
        <w:rPr>
          <w:rFonts w:ascii="Times New Roman" w:hAnsi="Times New Roman" w:cs="Times New Roman"/>
          <w:sz w:val="20"/>
          <w:szCs w:val="20"/>
        </w:rPr>
        <w:t>/ constraints</w:t>
      </w:r>
      <w:r w:rsidRPr="00ED671B">
        <w:rPr>
          <w:rFonts w:ascii="Times New Roman" w:hAnsi="Times New Roman" w:cs="Times New Roman"/>
          <w:sz w:val="20"/>
          <w:szCs w:val="20"/>
        </w:rPr>
        <w:t>, animal died and sick data,</w:t>
      </w:r>
      <w:r w:rsidR="002D2F8B" w:rsidRPr="00ED671B">
        <w:rPr>
          <w:rFonts w:ascii="Times New Roman" w:hAnsi="Times New Roman" w:cs="Times New Roman"/>
          <w:sz w:val="20"/>
          <w:szCs w:val="20"/>
        </w:rPr>
        <w:t xml:space="preserve"> list of common priority a</w:t>
      </w:r>
      <w:r w:rsidR="000E0CC0" w:rsidRPr="00ED671B">
        <w:rPr>
          <w:rFonts w:ascii="Times New Roman" w:hAnsi="Times New Roman" w:cs="Times New Roman"/>
          <w:sz w:val="20"/>
          <w:szCs w:val="20"/>
        </w:rPr>
        <w:t xml:space="preserve">nimal diseases, </w:t>
      </w:r>
      <w:r w:rsidR="002D2F8B" w:rsidRPr="00ED671B">
        <w:rPr>
          <w:rFonts w:ascii="Times New Roman" w:hAnsi="Times New Roman" w:cs="Times New Roman"/>
          <w:sz w:val="20"/>
          <w:szCs w:val="20"/>
        </w:rPr>
        <w:t>and recommended dru</w:t>
      </w:r>
      <w:r w:rsidR="00877025" w:rsidRPr="00ED671B">
        <w:rPr>
          <w:rFonts w:ascii="Times New Roman" w:hAnsi="Times New Roman" w:cs="Times New Roman"/>
          <w:sz w:val="20"/>
          <w:szCs w:val="20"/>
        </w:rPr>
        <w:t xml:space="preserve">gs for suspected diseases were </w:t>
      </w:r>
      <w:r w:rsidR="002D2F8B" w:rsidRPr="00ED671B">
        <w:rPr>
          <w:rFonts w:ascii="Times New Roman" w:hAnsi="Times New Roman" w:cs="Times New Roman"/>
          <w:sz w:val="20"/>
          <w:szCs w:val="20"/>
        </w:rPr>
        <w:t xml:space="preserve">surveyed in the veterinary health posts during </w:t>
      </w:r>
      <w:r w:rsidR="00877025" w:rsidRPr="00ED671B">
        <w:rPr>
          <w:rFonts w:ascii="Times New Roman" w:hAnsi="Times New Roman" w:cs="Times New Roman"/>
          <w:sz w:val="20"/>
          <w:szCs w:val="20"/>
        </w:rPr>
        <w:t>the questionnaire</w:t>
      </w:r>
      <w:r w:rsidR="002D2F8B" w:rsidRPr="00ED671B">
        <w:rPr>
          <w:rFonts w:ascii="Times New Roman" w:hAnsi="Times New Roman" w:cs="Times New Roman"/>
          <w:sz w:val="20"/>
          <w:szCs w:val="20"/>
        </w:rPr>
        <w:t xml:space="preserve"> survey.</w:t>
      </w:r>
    </w:p>
    <w:p w14:paraId="08AB77D7" w14:textId="77777777" w:rsidR="00225591" w:rsidRPr="00ED671B" w:rsidRDefault="00225591" w:rsidP="00ED671B">
      <w:pPr>
        <w:adjustRightInd w:val="0"/>
        <w:snapToGrid w:val="0"/>
        <w:spacing w:after="0" w:line="240" w:lineRule="auto"/>
        <w:rPr>
          <w:rFonts w:ascii="Times New Roman" w:hAnsi="Times New Roman" w:cs="Times New Roman"/>
          <w:b/>
          <w:bCs/>
          <w:sz w:val="20"/>
          <w:szCs w:val="20"/>
        </w:rPr>
      </w:pPr>
    </w:p>
    <w:p w14:paraId="352128C1" w14:textId="77777777" w:rsidR="007E4B82" w:rsidRPr="00ED671B" w:rsidRDefault="000C4FA1" w:rsidP="00ED671B">
      <w:pPr>
        <w:adjustRightInd w:val="0"/>
        <w:snapToGrid w:val="0"/>
        <w:spacing w:after="0" w:line="240" w:lineRule="auto"/>
        <w:rPr>
          <w:rFonts w:ascii="Times New Roman" w:hAnsi="Times New Roman" w:cs="Times New Roman"/>
          <w:b/>
          <w:bCs/>
          <w:sz w:val="20"/>
          <w:szCs w:val="20"/>
        </w:rPr>
      </w:pPr>
      <w:r w:rsidRPr="00ED671B">
        <w:rPr>
          <w:rFonts w:ascii="Times New Roman" w:hAnsi="Times New Roman" w:cs="Times New Roman"/>
          <w:sz w:val="20"/>
          <w:szCs w:val="20"/>
        </w:rPr>
        <w:t xml:space="preserve"> </w:t>
      </w:r>
      <w:r w:rsidR="0081214B" w:rsidRPr="00ED671B">
        <w:rPr>
          <w:rFonts w:ascii="Times New Roman" w:hAnsi="Times New Roman" w:cs="Times New Roman"/>
          <w:b/>
          <w:bCs/>
          <w:sz w:val="20"/>
          <w:szCs w:val="20"/>
        </w:rPr>
        <w:t>Table 24</w:t>
      </w:r>
      <w:r w:rsidRPr="00ED671B">
        <w:rPr>
          <w:rFonts w:ascii="Times New Roman" w:hAnsi="Times New Roman" w:cs="Times New Roman"/>
          <w:b/>
          <w:bCs/>
          <w:sz w:val="20"/>
          <w:szCs w:val="20"/>
        </w:rPr>
        <w:t>. What are   the main constraints with animal healthy encountered in this areas</w:t>
      </w:r>
    </w:p>
    <w:tbl>
      <w:tblPr>
        <w:tblStyle w:val="TableGrid"/>
        <w:tblW w:w="5000" w:type="pct"/>
        <w:tblLook w:val="04A0" w:firstRow="1" w:lastRow="0" w:firstColumn="1" w:lastColumn="0" w:noHBand="0" w:noVBand="1"/>
      </w:tblPr>
      <w:tblGrid>
        <w:gridCol w:w="2377"/>
        <w:gridCol w:w="1008"/>
        <w:gridCol w:w="1139"/>
        <w:gridCol w:w="1028"/>
        <w:gridCol w:w="683"/>
        <w:gridCol w:w="753"/>
        <w:gridCol w:w="838"/>
        <w:gridCol w:w="1007"/>
        <w:gridCol w:w="743"/>
      </w:tblGrid>
      <w:tr w:rsidR="007E4B82" w:rsidRPr="00ED671B" w14:paraId="2C43270B" w14:textId="77777777" w:rsidTr="001348A0">
        <w:trPr>
          <w:trHeight w:val="346"/>
        </w:trPr>
        <w:tc>
          <w:tcPr>
            <w:tcW w:w="1246" w:type="pct"/>
            <w:vMerge w:val="restart"/>
            <w:tcBorders>
              <w:top w:val="single" w:sz="8" w:space="0" w:color="4F81BD"/>
              <w:left w:val="single" w:sz="8" w:space="0" w:color="4F81BD"/>
              <w:bottom w:val="single" w:sz="18" w:space="0" w:color="FFFFFF"/>
              <w:right w:val="single" w:sz="8" w:space="0" w:color="4F81BD"/>
            </w:tcBorders>
            <w:shd w:val="clear" w:color="auto" w:fill="4F81BD"/>
          </w:tcPr>
          <w:p w14:paraId="5425500D" w14:textId="77777777" w:rsidR="007E4B82" w:rsidRPr="00ED671B" w:rsidRDefault="007E4B82" w:rsidP="00ED671B">
            <w:pPr>
              <w:adjustRightInd w:val="0"/>
              <w:snapToGrid w:val="0"/>
              <w:spacing w:after="0" w:line="240" w:lineRule="auto"/>
              <w:rPr>
                <w:rFonts w:ascii="Times New Roman" w:hAnsi="Times New Roman" w:cs="Times New Roman"/>
                <w:b/>
                <w:bCs/>
                <w:sz w:val="20"/>
                <w:szCs w:val="20"/>
              </w:rPr>
            </w:pPr>
            <w:r w:rsidRPr="00ED671B">
              <w:rPr>
                <w:rFonts w:ascii="Times New Roman" w:hAnsi="Times New Roman" w:cs="Times New Roman"/>
                <w:b/>
                <w:bCs/>
                <w:sz w:val="20"/>
                <w:szCs w:val="20"/>
              </w:rPr>
              <w:t>Constraints</w:t>
            </w:r>
          </w:p>
        </w:tc>
        <w:tc>
          <w:tcPr>
            <w:tcW w:w="2832" w:type="pct"/>
            <w:gridSpan w:val="6"/>
            <w:tcBorders>
              <w:top w:val="single" w:sz="8" w:space="0" w:color="4F81BD"/>
              <w:left w:val="single" w:sz="8" w:space="0" w:color="4F81BD"/>
              <w:bottom w:val="single" w:sz="18" w:space="0" w:color="FFFFFF"/>
              <w:right w:val="single" w:sz="4" w:space="0" w:color="auto"/>
            </w:tcBorders>
            <w:shd w:val="clear" w:color="auto" w:fill="4F81BD"/>
          </w:tcPr>
          <w:p w14:paraId="367CD7B1" w14:textId="77777777" w:rsidR="007E4B82" w:rsidRPr="00ED671B" w:rsidRDefault="00036FF1" w:rsidP="00ED671B">
            <w:pPr>
              <w:adjustRightInd w:val="0"/>
              <w:snapToGrid w:val="0"/>
              <w:spacing w:after="0" w:line="240" w:lineRule="auto"/>
              <w:rPr>
                <w:rFonts w:ascii="Times New Roman" w:hAnsi="Times New Roman" w:cs="Times New Roman"/>
                <w:b/>
                <w:bCs/>
                <w:sz w:val="20"/>
                <w:szCs w:val="20"/>
              </w:rPr>
            </w:pPr>
            <w:r w:rsidRPr="00ED671B">
              <w:rPr>
                <w:rFonts w:ascii="Times New Roman" w:hAnsi="Times New Roman" w:cs="Times New Roman"/>
                <w:b/>
                <w:bCs/>
                <w:sz w:val="20"/>
                <w:szCs w:val="20"/>
              </w:rPr>
              <w:t xml:space="preserve">  District</w:t>
            </w:r>
            <w:r w:rsidR="007E4B82" w:rsidRPr="00ED671B">
              <w:rPr>
                <w:rFonts w:ascii="Times New Roman" w:hAnsi="Times New Roman" w:cs="Times New Roman"/>
                <w:b/>
                <w:bCs/>
                <w:sz w:val="20"/>
                <w:szCs w:val="20"/>
              </w:rPr>
              <w:t>s</w:t>
            </w:r>
          </w:p>
        </w:tc>
        <w:tc>
          <w:tcPr>
            <w:tcW w:w="922" w:type="pct"/>
            <w:gridSpan w:val="2"/>
            <w:tcBorders>
              <w:top w:val="single" w:sz="8" w:space="0" w:color="4F81BD"/>
              <w:left w:val="single" w:sz="4" w:space="0" w:color="auto"/>
              <w:bottom w:val="single" w:sz="18" w:space="0" w:color="FFFFFF"/>
              <w:right w:val="single" w:sz="8" w:space="0" w:color="4F81BD"/>
            </w:tcBorders>
            <w:shd w:val="clear" w:color="auto" w:fill="4F81BD"/>
          </w:tcPr>
          <w:p w14:paraId="6E6B7A63" w14:textId="77777777" w:rsidR="007E4B82" w:rsidRPr="00ED671B" w:rsidRDefault="007E4B82" w:rsidP="00ED671B">
            <w:pPr>
              <w:adjustRightInd w:val="0"/>
              <w:snapToGrid w:val="0"/>
              <w:spacing w:after="0" w:line="240" w:lineRule="auto"/>
              <w:rPr>
                <w:rFonts w:ascii="Times New Roman" w:hAnsi="Times New Roman" w:cs="Times New Roman"/>
                <w:b/>
                <w:bCs/>
                <w:sz w:val="20"/>
                <w:szCs w:val="20"/>
              </w:rPr>
            </w:pPr>
            <w:r w:rsidRPr="00ED671B">
              <w:rPr>
                <w:rFonts w:ascii="Times New Roman" w:hAnsi="Times New Roman" w:cs="Times New Roman"/>
                <w:b/>
                <w:bCs/>
                <w:sz w:val="20"/>
                <w:szCs w:val="20"/>
              </w:rPr>
              <w:t xml:space="preserve"> Response rate</w:t>
            </w:r>
          </w:p>
        </w:tc>
      </w:tr>
      <w:tr w:rsidR="007E4B82" w:rsidRPr="00ED671B" w14:paraId="7C1BC845" w14:textId="77777777" w:rsidTr="001348A0">
        <w:trPr>
          <w:trHeight w:val="308"/>
        </w:trPr>
        <w:tc>
          <w:tcPr>
            <w:tcW w:w="1246" w:type="pct"/>
            <w:vMerge/>
            <w:tcBorders>
              <w:top w:val="single" w:sz="18" w:space="0" w:color="FFFFFF"/>
              <w:left w:val="single" w:sz="8" w:space="0" w:color="4F81BD"/>
              <w:bottom w:val="single" w:sz="8" w:space="0" w:color="4F81BD"/>
              <w:right w:val="single" w:sz="8" w:space="0" w:color="4F81BD"/>
            </w:tcBorders>
            <w:shd w:val="clear" w:color="auto" w:fill="FFFFFF"/>
          </w:tcPr>
          <w:p w14:paraId="273DAD3C" w14:textId="77777777" w:rsidR="007E4B82" w:rsidRPr="00ED671B" w:rsidRDefault="007E4B82" w:rsidP="00ED671B">
            <w:pPr>
              <w:adjustRightInd w:val="0"/>
              <w:snapToGrid w:val="0"/>
              <w:spacing w:after="0" w:line="240" w:lineRule="auto"/>
              <w:rPr>
                <w:rFonts w:ascii="Times New Roman" w:hAnsi="Times New Roman" w:cs="Times New Roman"/>
                <w:b/>
                <w:bCs/>
                <w:sz w:val="20"/>
                <w:szCs w:val="20"/>
              </w:rPr>
            </w:pPr>
          </w:p>
        </w:tc>
        <w:tc>
          <w:tcPr>
            <w:tcW w:w="531" w:type="pct"/>
            <w:tcBorders>
              <w:top w:val="single" w:sz="18" w:space="0" w:color="FFFFFF"/>
              <w:left w:val="single" w:sz="8" w:space="0" w:color="4F81BD"/>
              <w:bottom w:val="single" w:sz="8" w:space="0" w:color="4F81BD"/>
              <w:right w:val="single" w:sz="8" w:space="0" w:color="4F81BD"/>
            </w:tcBorders>
            <w:shd w:val="clear" w:color="auto" w:fill="FFFFFF"/>
          </w:tcPr>
          <w:p w14:paraId="042BA148" w14:textId="77777777" w:rsidR="007E4B82" w:rsidRPr="00ED671B" w:rsidRDefault="007E4B82" w:rsidP="00ED671B">
            <w:pPr>
              <w:adjustRightInd w:val="0"/>
              <w:snapToGrid w:val="0"/>
              <w:spacing w:after="0" w:line="240" w:lineRule="auto"/>
              <w:rPr>
                <w:rFonts w:ascii="Times New Roman" w:hAnsi="Times New Roman" w:cs="Times New Roman"/>
                <w:b/>
                <w:bCs/>
                <w:sz w:val="20"/>
                <w:szCs w:val="20"/>
              </w:rPr>
            </w:pPr>
            <w:r w:rsidRPr="00ED671B">
              <w:rPr>
                <w:rFonts w:ascii="Times New Roman" w:hAnsi="Times New Roman" w:cs="Times New Roman"/>
                <w:b/>
                <w:bCs/>
                <w:sz w:val="20"/>
                <w:szCs w:val="20"/>
              </w:rPr>
              <w:t>Bambasi</w:t>
            </w:r>
          </w:p>
        </w:tc>
        <w:tc>
          <w:tcPr>
            <w:tcW w:w="577" w:type="pct"/>
            <w:tcBorders>
              <w:top w:val="single" w:sz="18" w:space="0" w:color="FFFFFF"/>
              <w:left w:val="single" w:sz="8" w:space="0" w:color="4F81BD"/>
              <w:bottom w:val="single" w:sz="8" w:space="0" w:color="4F81BD"/>
              <w:right w:val="single" w:sz="8" w:space="0" w:color="4F81BD"/>
            </w:tcBorders>
            <w:shd w:val="clear" w:color="auto" w:fill="FFFFFF"/>
          </w:tcPr>
          <w:p w14:paraId="18D6E967" w14:textId="77777777" w:rsidR="007E4B82" w:rsidRPr="00ED671B" w:rsidRDefault="007E4B82" w:rsidP="00ED671B">
            <w:pPr>
              <w:adjustRightInd w:val="0"/>
              <w:snapToGrid w:val="0"/>
              <w:spacing w:after="0" w:line="240" w:lineRule="auto"/>
              <w:rPr>
                <w:rFonts w:ascii="Times New Roman" w:hAnsi="Times New Roman" w:cs="Times New Roman"/>
                <w:b/>
                <w:bCs/>
                <w:sz w:val="20"/>
                <w:szCs w:val="20"/>
              </w:rPr>
            </w:pPr>
            <w:r w:rsidRPr="00ED671B">
              <w:rPr>
                <w:rFonts w:ascii="Times New Roman" w:hAnsi="Times New Roman" w:cs="Times New Roman"/>
                <w:b/>
                <w:bCs/>
                <w:sz w:val="20"/>
                <w:szCs w:val="20"/>
              </w:rPr>
              <w:t>Abrahamo</w:t>
            </w:r>
          </w:p>
        </w:tc>
        <w:tc>
          <w:tcPr>
            <w:tcW w:w="529" w:type="pct"/>
            <w:tcBorders>
              <w:top w:val="single" w:sz="18" w:space="0" w:color="FFFFFF"/>
              <w:left w:val="single" w:sz="8" w:space="0" w:color="4F81BD"/>
              <w:bottom w:val="single" w:sz="8" w:space="0" w:color="4F81BD"/>
              <w:right w:val="single" w:sz="4" w:space="0" w:color="auto"/>
            </w:tcBorders>
            <w:shd w:val="clear" w:color="auto" w:fill="FFFFFF"/>
          </w:tcPr>
          <w:p w14:paraId="07C4C846" w14:textId="77777777" w:rsidR="007E4B82" w:rsidRPr="00ED671B" w:rsidRDefault="007E4B82" w:rsidP="00ED671B">
            <w:pPr>
              <w:adjustRightInd w:val="0"/>
              <w:snapToGrid w:val="0"/>
              <w:spacing w:after="0" w:line="240" w:lineRule="auto"/>
              <w:rPr>
                <w:rFonts w:ascii="Times New Roman" w:hAnsi="Times New Roman" w:cs="Times New Roman"/>
                <w:b/>
                <w:bCs/>
                <w:sz w:val="20"/>
                <w:szCs w:val="20"/>
              </w:rPr>
            </w:pPr>
            <w:r w:rsidRPr="00ED671B">
              <w:rPr>
                <w:rFonts w:ascii="Times New Roman" w:hAnsi="Times New Roman" w:cs="Times New Roman"/>
                <w:b/>
                <w:bCs/>
                <w:sz w:val="20"/>
                <w:szCs w:val="20"/>
              </w:rPr>
              <w:t>Homosha</w:t>
            </w:r>
          </w:p>
        </w:tc>
        <w:tc>
          <w:tcPr>
            <w:tcW w:w="355" w:type="pct"/>
            <w:tcBorders>
              <w:top w:val="single" w:sz="18" w:space="0" w:color="FFFFFF"/>
              <w:left w:val="single" w:sz="4" w:space="0" w:color="auto"/>
              <w:bottom w:val="single" w:sz="8" w:space="0" w:color="4F81BD"/>
              <w:right w:val="single" w:sz="4" w:space="0" w:color="auto"/>
            </w:tcBorders>
            <w:shd w:val="clear" w:color="auto" w:fill="FFFFFF"/>
          </w:tcPr>
          <w:p w14:paraId="2343CD38" w14:textId="77777777" w:rsidR="007E4B82" w:rsidRPr="00ED671B" w:rsidRDefault="007E4B82" w:rsidP="00ED671B">
            <w:pPr>
              <w:adjustRightInd w:val="0"/>
              <w:snapToGrid w:val="0"/>
              <w:spacing w:after="0" w:line="240" w:lineRule="auto"/>
              <w:rPr>
                <w:rFonts w:ascii="Times New Roman" w:hAnsi="Times New Roman" w:cs="Times New Roman"/>
                <w:b/>
                <w:bCs/>
                <w:sz w:val="20"/>
                <w:szCs w:val="20"/>
              </w:rPr>
            </w:pPr>
            <w:r w:rsidRPr="00ED671B">
              <w:rPr>
                <w:rFonts w:ascii="Times New Roman" w:hAnsi="Times New Roman" w:cs="Times New Roman"/>
                <w:b/>
                <w:bCs/>
                <w:sz w:val="20"/>
                <w:szCs w:val="20"/>
              </w:rPr>
              <w:t>Sedal</w:t>
            </w:r>
          </w:p>
        </w:tc>
        <w:tc>
          <w:tcPr>
            <w:tcW w:w="398" w:type="pct"/>
            <w:tcBorders>
              <w:top w:val="single" w:sz="18" w:space="0" w:color="FFFFFF"/>
              <w:left w:val="single" w:sz="4" w:space="0" w:color="auto"/>
              <w:bottom w:val="single" w:sz="8" w:space="0" w:color="4F81BD"/>
              <w:right w:val="single" w:sz="4" w:space="0" w:color="auto"/>
            </w:tcBorders>
            <w:shd w:val="clear" w:color="auto" w:fill="FFFFFF"/>
          </w:tcPr>
          <w:p w14:paraId="7B24A220" w14:textId="77777777" w:rsidR="007E4B82" w:rsidRPr="00ED671B" w:rsidRDefault="007E4B82" w:rsidP="00ED671B">
            <w:pPr>
              <w:adjustRightInd w:val="0"/>
              <w:snapToGrid w:val="0"/>
              <w:spacing w:after="0" w:line="240" w:lineRule="auto"/>
              <w:rPr>
                <w:rFonts w:ascii="Times New Roman" w:hAnsi="Times New Roman" w:cs="Times New Roman"/>
                <w:b/>
                <w:bCs/>
                <w:sz w:val="20"/>
                <w:szCs w:val="20"/>
              </w:rPr>
            </w:pPr>
            <w:r w:rsidRPr="00ED671B">
              <w:rPr>
                <w:rFonts w:ascii="Times New Roman" w:hAnsi="Times New Roman" w:cs="Times New Roman"/>
                <w:b/>
                <w:bCs/>
                <w:sz w:val="20"/>
                <w:szCs w:val="20"/>
              </w:rPr>
              <w:t>Pawe</w:t>
            </w:r>
          </w:p>
        </w:tc>
        <w:tc>
          <w:tcPr>
            <w:tcW w:w="442" w:type="pct"/>
            <w:tcBorders>
              <w:top w:val="single" w:sz="18" w:space="0" w:color="FFFFFF"/>
              <w:left w:val="single" w:sz="4" w:space="0" w:color="auto"/>
              <w:bottom w:val="single" w:sz="8" w:space="0" w:color="4F81BD"/>
              <w:right w:val="single" w:sz="8" w:space="0" w:color="4F81BD"/>
            </w:tcBorders>
            <w:shd w:val="clear" w:color="auto" w:fill="FFFFFF"/>
          </w:tcPr>
          <w:p w14:paraId="476C9C16" w14:textId="77777777" w:rsidR="007E4B82" w:rsidRPr="00ED671B" w:rsidRDefault="007E4B82" w:rsidP="00ED671B">
            <w:pPr>
              <w:adjustRightInd w:val="0"/>
              <w:snapToGrid w:val="0"/>
              <w:spacing w:after="0" w:line="240" w:lineRule="auto"/>
              <w:rPr>
                <w:rFonts w:ascii="Times New Roman" w:hAnsi="Times New Roman" w:cs="Times New Roman"/>
                <w:b/>
                <w:bCs/>
                <w:sz w:val="20"/>
                <w:szCs w:val="20"/>
              </w:rPr>
            </w:pPr>
            <w:r w:rsidRPr="00ED671B">
              <w:rPr>
                <w:rFonts w:ascii="Times New Roman" w:hAnsi="Times New Roman" w:cs="Times New Roman"/>
                <w:b/>
                <w:bCs/>
                <w:sz w:val="20"/>
                <w:szCs w:val="20"/>
              </w:rPr>
              <w:t>Dibate</w:t>
            </w:r>
          </w:p>
        </w:tc>
        <w:tc>
          <w:tcPr>
            <w:tcW w:w="530" w:type="pct"/>
            <w:tcBorders>
              <w:top w:val="single" w:sz="18" w:space="0" w:color="FFFFFF"/>
              <w:left w:val="single" w:sz="8" w:space="0" w:color="4F81BD"/>
              <w:bottom w:val="single" w:sz="8" w:space="0" w:color="4F81BD"/>
              <w:right w:val="single" w:sz="8" w:space="0" w:color="4F81BD"/>
            </w:tcBorders>
            <w:shd w:val="clear" w:color="auto" w:fill="FFFFFF"/>
          </w:tcPr>
          <w:p w14:paraId="2CACD894" w14:textId="77777777" w:rsidR="007E4B82" w:rsidRPr="00ED671B" w:rsidRDefault="00A7747B" w:rsidP="00ED671B">
            <w:pPr>
              <w:adjustRightInd w:val="0"/>
              <w:snapToGrid w:val="0"/>
              <w:spacing w:after="0" w:line="240" w:lineRule="auto"/>
              <w:rPr>
                <w:rFonts w:ascii="Times New Roman" w:hAnsi="Times New Roman" w:cs="Times New Roman"/>
                <w:b/>
                <w:bCs/>
                <w:sz w:val="20"/>
                <w:szCs w:val="20"/>
              </w:rPr>
            </w:pPr>
            <w:r w:rsidRPr="00ED671B">
              <w:rPr>
                <w:rFonts w:ascii="Times New Roman" w:hAnsi="Times New Roman" w:cs="Times New Roman"/>
                <w:b/>
                <w:bCs/>
                <w:sz w:val="20"/>
                <w:szCs w:val="20"/>
              </w:rPr>
              <w:t>(n=23</w:t>
            </w:r>
            <w:r w:rsidR="007E4B82" w:rsidRPr="00ED671B">
              <w:rPr>
                <w:rFonts w:ascii="Times New Roman" w:hAnsi="Times New Roman" w:cs="Times New Roman"/>
                <w:b/>
                <w:bCs/>
                <w:sz w:val="20"/>
                <w:szCs w:val="20"/>
              </w:rPr>
              <w:t>)</w:t>
            </w:r>
          </w:p>
        </w:tc>
        <w:tc>
          <w:tcPr>
            <w:tcW w:w="392" w:type="pct"/>
            <w:tcBorders>
              <w:top w:val="single" w:sz="18" w:space="0" w:color="FFFFFF"/>
              <w:left w:val="single" w:sz="8" w:space="0" w:color="4F81BD"/>
              <w:bottom w:val="single" w:sz="8" w:space="0" w:color="4F81BD"/>
              <w:right w:val="single" w:sz="8" w:space="0" w:color="4F81BD"/>
            </w:tcBorders>
            <w:shd w:val="clear" w:color="auto" w:fill="FFFFFF"/>
          </w:tcPr>
          <w:p w14:paraId="7DFD5E68" w14:textId="77777777" w:rsidR="007E4B82" w:rsidRPr="00ED671B" w:rsidRDefault="007E4B82" w:rsidP="00ED671B">
            <w:pPr>
              <w:adjustRightInd w:val="0"/>
              <w:snapToGrid w:val="0"/>
              <w:spacing w:after="0" w:line="240" w:lineRule="auto"/>
              <w:rPr>
                <w:rFonts w:ascii="Times New Roman" w:hAnsi="Times New Roman" w:cs="Times New Roman"/>
                <w:b/>
                <w:bCs/>
                <w:sz w:val="20"/>
                <w:szCs w:val="20"/>
              </w:rPr>
            </w:pPr>
            <w:r w:rsidRPr="00ED671B">
              <w:rPr>
                <w:rFonts w:ascii="Times New Roman" w:hAnsi="Times New Roman" w:cs="Times New Roman"/>
                <w:b/>
                <w:bCs/>
                <w:sz w:val="20"/>
                <w:szCs w:val="20"/>
              </w:rPr>
              <w:t>%</w:t>
            </w:r>
          </w:p>
        </w:tc>
      </w:tr>
      <w:tr w:rsidR="007E4B82" w:rsidRPr="00ED671B" w14:paraId="0EBE2443" w14:textId="77777777" w:rsidTr="001348A0">
        <w:trPr>
          <w:trHeight w:val="330"/>
        </w:trPr>
        <w:tc>
          <w:tcPr>
            <w:tcW w:w="1246" w:type="pct"/>
            <w:tcBorders>
              <w:top w:val="single" w:sz="8" w:space="0" w:color="4F81BD"/>
              <w:left w:val="single" w:sz="8" w:space="0" w:color="4F81BD"/>
              <w:bottom w:val="single" w:sz="4" w:space="0" w:color="auto"/>
              <w:right w:val="single" w:sz="8" w:space="0" w:color="4F81BD"/>
            </w:tcBorders>
            <w:shd w:val="clear" w:color="auto" w:fill="FFFFFF"/>
          </w:tcPr>
          <w:p w14:paraId="50DEEF15" w14:textId="77777777" w:rsidR="007E4B82" w:rsidRPr="00ED671B" w:rsidRDefault="007E4B82"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Disease occurrence</w:t>
            </w:r>
          </w:p>
        </w:tc>
        <w:tc>
          <w:tcPr>
            <w:tcW w:w="531" w:type="pct"/>
            <w:tcBorders>
              <w:top w:val="single" w:sz="8" w:space="0" w:color="4F81BD"/>
              <w:left w:val="single" w:sz="8" w:space="0" w:color="4F81BD"/>
              <w:bottom w:val="single" w:sz="4" w:space="0" w:color="auto"/>
              <w:right w:val="single" w:sz="8" w:space="0" w:color="4F81BD"/>
            </w:tcBorders>
            <w:shd w:val="clear" w:color="auto" w:fill="FFFFFF"/>
          </w:tcPr>
          <w:p w14:paraId="1386E7C0" w14:textId="77777777" w:rsidR="007E4B82" w:rsidRPr="00ED671B" w:rsidRDefault="00E22B50"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6</w:t>
            </w:r>
          </w:p>
        </w:tc>
        <w:tc>
          <w:tcPr>
            <w:tcW w:w="577" w:type="pct"/>
            <w:tcBorders>
              <w:top w:val="single" w:sz="8" w:space="0" w:color="4F81BD"/>
              <w:left w:val="single" w:sz="8" w:space="0" w:color="4F81BD"/>
              <w:bottom w:val="single" w:sz="4" w:space="0" w:color="auto"/>
              <w:right w:val="single" w:sz="8" w:space="0" w:color="4F81BD"/>
            </w:tcBorders>
            <w:shd w:val="clear" w:color="auto" w:fill="FFFFFF"/>
          </w:tcPr>
          <w:p w14:paraId="3975728A" w14:textId="77777777" w:rsidR="007E4B82" w:rsidRPr="00ED671B" w:rsidRDefault="00E22B50"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4</w:t>
            </w:r>
          </w:p>
        </w:tc>
        <w:tc>
          <w:tcPr>
            <w:tcW w:w="529" w:type="pct"/>
            <w:tcBorders>
              <w:top w:val="single" w:sz="8" w:space="0" w:color="4F81BD"/>
              <w:left w:val="single" w:sz="8" w:space="0" w:color="4F81BD"/>
              <w:bottom w:val="single" w:sz="4" w:space="0" w:color="auto"/>
              <w:right w:val="single" w:sz="4" w:space="0" w:color="auto"/>
            </w:tcBorders>
            <w:shd w:val="clear" w:color="auto" w:fill="FFFFFF"/>
          </w:tcPr>
          <w:p w14:paraId="69B7DE0A" w14:textId="77777777" w:rsidR="007E4B82" w:rsidRPr="00ED671B" w:rsidRDefault="00E22B50"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3</w:t>
            </w:r>
          </w:p>
        </w:tc>
        <w:tc>
          <w:tcPr>
            <w:tcW w:w="355" w:type="pct"/>
            <w:tcBorders>
              <w:top w:val="single" w:sz="8" w:space="0" w:color="4F81BD"/>
              <w:left w:val="single" w:sz="4" w:space="0" w:color="auto"/>
              <w:bottom w:val="single" w:sz="4" w:space="0" w:color="auto"/>
              <w:right w:val="single" w:sz="4" w:space="0" w:color="auto"/>
            </w:tcBorders>
            <w:shd w:val="clear" w:color="auto" w:fill="FFFFFF"/>
          </w:tcPr>
          <w:p w14:paraId="4DCE1187" w14:textId="77777777" w:rsidR="007E4B82" w:rsidRPr="00ED671B" w:rsidRDefault="00E22B50"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3</w:t>
            </w:r>
          </w:p>
        </w:tc>
        <w:tc>
          <w:tcPr>
            <w:tcW w:w="398" w:type="pct"/>
            <w:tcBorders>
              <w:top w:val="single" w:sz="8" w:space="0" w:color="4F81BD"/>
              <w:left w:val="single" w:sz="4" w:space="0" w:color="auto"/>
              <w:bottom w:val="single" w:sz="4" w:space="0" w:color="auto"/>
              <w:right w:val="single" w:sz="4" w:space="0" w:color="auto"/>
            </w:tcBorders>
            <w:shd w:val="clear" w:color="auto" w:fill="FFFFFF"/>
          </w:tcPr>
          <w:p w14:paraId="75835775" w14:textId="77777777" w:rsidR="007E4B82" w:rsidRPr="00ED671B" w:rsidRDefault="00E22B50"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3</w:t>
            </w:r>
          </w:p>
        </w:tc>
        <w:tc>
          <w:tcPr>
            <w:tcW w:w="442" w:type="pct"/>
            <w:tcBorders>
              <w:top w:val="single" w:sz="8" w:space="0" w:color="4F81BD"/>
              <w:left w:val="single" w:sz="4" w:space="0" w:color="auto"/>
              <w:bottom w:val="single" w:sz="4" w:space="0" w:color="auto"/>
              <w:right w:val="single" w:sz="8" w:space="0" w:color="4F81BD"/>
            </w:tcBorders>
            <w:shd w:val="clear" w:color="auto" w:fill="FFFFFF"/>
          </w:tcPr>
          <w:p w14:paraId="4ABF2787" w14:textId="77777777" w:rsidR="007E4B82" w:rsidRPr="00ED671B" w:rsidRDefault="00E22B50"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4</w:t>
            </w:r>
          </w:p>
        </w:tc>
        <w:tc>
          <w:tcPr>
            <w:tcW w:w="530" w:type="pct"/>
            <w:tcBorders>
              <w:top w:val="single" w:sz="8" w:space="0" w:color="4F81BD"/>
              <w:left w:val="single" w:sz="8" w:space="0" w:color="4F81BD"/>
              <w:bottom w:val="single" w:sz="4" w:space="0" w:color="auto"/>
              <w:right w:val="single" w:sz="8" w:space="0" w:color="4F81BD"/>
            </w:tcBorders>
            <w:shd w:val="clear" w:color="auto" w:fill="FFFFFF"/>
          </w:tcPr>
          <w:p w14:paraId="225C41FB" w14:textId="77777777" w:rsidR="007E4B82" w:rsidRPr="00ED671B" w:rsidRDefault="00E22B50"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23</w:t>
            </w:r>
          </w:p>
        </w:tc>
        <w:tc>
          <w:tcPr>
            <w:tcW w:w="392" w:type="pct"/>
            <w:tcBorders>
              <w:top w:val="single" w:sz="8" w:space="0" w:color="4F81BD"/>
              <w:left w:val="single" w:sz="8" w:space="0" w:color="4F81BD"/>
              <w:bottom w:val="single" w:sz="4" w:space="0" w:color="auto"/>
              <w:right w:val="single" w:sz="8" w:space="0" w:color="4F81BD"/>
            </w:tcBorders>
            <w:shd w:val="clear" w:color="auto" w:fill="FFFFFF"/>
          </w:tcPr>
          <w:p w14:paraId="485C0F27" w14:textId="77777777" w:rsidR="007E4B82" w:rsidRPr="00ED671B" w:rsidRDefault="00E22B50"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100</w:t>
            </w:r>
          </w:p>
        </w:tc>
      </w:tr>
      <w:tr w:rsidR="007E4B82" w:rsidRPr="00ED671B" w14:paraId="483C34CC" w14:textId="77777777" w:rsidTr="001348A0">
        <w:trPr>
          <w:trHeight w:val="215"/>
        </w:trPr>
        <w:tc>
          <w:tcPr>
            <w:tcW w:w="1246" w:type="pct"/>
            <w:tcBorders>
              <w:top w:val="single" w:sz="4" w:space="0" w:color="auto"/>
              <w:left w:val="single" w:sz="8" w:space="0" w:color="4F81BD"/>
              <w:bottom w:val="single" w:sz="4" w:space="0" w:color="auto"/>
              <w:right w:val="single" w:sz="8" w:space="0" w:color="4F81BD"/>
            </w:tcBorders>
            <w:shd w:val="clear" w:color="auto" w:fill="FFFFFF"/>
          </w:tcPr>
          <w:p w14:paraId="2F81D0B1" w14:textId="77777777" w:rsidR="007E4B82" w:rsidRPr="00ED671B" w:rsidRDefault="000C4FA1"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 xml:space="preserve">shortage of feed and </w:t>
            </w:r>
            <w:r w:rsidR="007E4B82" w:rsidRPr="00ED671B">
              <w:rPr>
                <w:rFonts w:ascii="Times New Roman" w:hAnsi="Times New Roman" w:cs="Times New Roman"/>
                <w:bCs/>
                <w:sz w:val="20"/>
                <w:szCs w:val="20"/>
              </w:rPr>
              <w:t xml:space="preserve"> water</w:t>
            </w:r>
          </w:p>
        </w:tc>
        <w:tc>
          <w:tcPr>
            <w:tcW w:w="531" w:type="pct"/>
            <w:tcBorders>
              <w:top w:val="single" w:sz="4" w:space="0" w:color="auto"/>
              <w:left w:val="single" w:sz="8" w:space="0" w:color="4F81BD"/>
              <w:bottom w:val="single" w:sz="4" w:space="0" w:color="auto"/>
              <w:right w:val="single" w:sz="8" w:space="0" w:color="4F81BD"/>
            </w:tcBorders>
            <w:shd w:val="clear" w:color="auto" w:fill="FFFFFF"/>
          </w:tcPr>
          <w:p w14:paraId="222FF28A" w14:textId="77777777" w:rsidR="007E4B82" w:rsidRPr="00ED671B" w:rsidRDefault="00225591"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4</w:t>
            </w:r>
          </w:p>
        </w:tc>
        <w:tc>
          <w:tcPr>
            <w:tcW w:w="577" w:type="pct"/>
            <w:tcBorders>
              <w:top w:val="single" w:sz="4" w:space="0" w:color="auto"/>
              <w:left w:val="single" w:sz="8" w:space="0" w:color="4F81BD"/>
              <w:bottom w:val="single" w:sz="4" w:space="0" w:color="auto"/>
              <w:right w:val="single" w:sz="8" w:space="0" w:color="4F81BD"/>
            </w:tcBorders>
            <w:shd w:val="clear" w:color="auto" w:fill="FFFFFF"/>
          </w:tcPr>
          <w:p w14:paraId="2478629D" w14:textId="77777777" w:rsidR="007E4B82" w:rsidRPr="00ED671B" w:rsidRDefault="00225591"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3</w:t>
            </w:r>
          </w:p>
        </w:tc>
        <w:tc>
          <w:tcPr>
            <w:tcW w:w="529" w:type="pct"/>
            <w:tcBorders>
              <w:top w:val="single" w:sz="4" w:space="0" w:color="auto"/>
              <w:left w:val="single" w:sz="8" w:space="0" w:color="4F81BD"/>
              <w:bottom w:val="single" w:sz="4" w:space="0" w:color="auto"/>
              <w:right w:val="single" w:sz="4" w:space="0" w:color="auto"/>
            </w:tcBorders>
            <w:shd w:val="clear" w:color="auto" w:fill="FFFFFF"/>
          </w:tcPr>
          <w:p w14:paraId="396BE9A4" w14:textId="77777777" w:rsidR="007E4B82" w:rsidRPr="00ED671B" w:rsidRDefault="00E22B50"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0</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7BEF12CA" w14:textId="77777777" w:rsidR="007E4B82" w:rsidRPr="00ED671B" w:rsidRDefault="008C1A86"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1</w:t>
            </w:r>
          </w:p>
        </w:tc>
        <w:tc>
          <w:tcPr>
            <w:tcW w:w="398" w:type="pct"/>
            <w:tcBorders>
              <w:top w:val="single" w:sz="4" w:space="0" w:color="auto"/>
              <w:left w:val="single" w:sz="4" w:space="0" w:color="auto"/>
              <w:bottom w:val="single" w:sz="4" w:space="0" w:color="auto"/>
              <w:right w:val="single" w:sz="4" w:space="0" w:color="auto"/>
            </w:tcBorders>
            <w:shd w:val="clear" w:color="auto" w:fill="FFFFFF"/>
          </w:tcPr>
          <w:p w14:paraId="1DB0C3E6" w14:textId="77777777" w:rsidR="007E4B82" w:rsidRPr="00ED671B" w:rsidRDefault="008C1A86"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2</w:t>
            </w:r>
          </w:p>
        </w:tc>
        <w:tc>
          <w:tcPr>
            <w:tcW w:w="442" w:type="pct"/>
            <w:tcBorders>
              <w:top w:val="single" w:sz="4" w:space="0" w:color="auto"/>
              <w:left w:val="single" w:sz="4" w:space="0" w:color="auto"/>
              <w:bottom w:val="single" w:sz="4" w:space="0" w:color="auto"/>
              <w:right w:val="single" w:sz="8" w:space="0" w:color="4F81BD"/>
            </w:tcBorders>
            <w:shd w:val="clear" w:color="auto" w:fill="FFFFFF"/>
          </w:tcPr>
          <w:p w14:paraId="2158136A" w14:textId="77777777" w:rsidR="007E4B82" w:rsidRPr="00ED671B" w:rsidRDefault="00225591"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2</w:t>
            </w:r>
          </w:p>
        </w:tc>
        <w:tc>
          <w:tcPr>
            <w:tcW w:w="530" w:type="pct"/>
            <w:tcBorders>
              <w:top w:val="single" w:sz="4" w:space="0" w:color="auto"/>
              <w:left w:val="single" w:sz="8" w:space="0" w:color="4F81BD"/>
              <w:bottom w:val="single" w:sz="4" w:space="0" w:color="auto"/>
              <w:right w:val="single" w:sz="8" w:space="0" w:color="4F81BD"/>
            </w:tcBorders>
            <w:shd w:val="clear" w:color="auto" w:fill="FFFFFF"/>
          </w:tcPr>
          <w:p w14:paraId="4AEDA093" w14:textId="77777777" w:rsidR="007E4B82" w:rsidRPr="00ED671B" w:rsidRDefault="008C1A86"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12</w:t>
            </w:r>
          </w:p>
        </w:tc>
        <w:tc>
          <w:tcPr>
            <w:tcW w:w="392" w:type="pct"/>
            <w:tcBorders>
              <w:top w:val="single" w:sz="4" w:space="0" w:color="auto"/>
              <w:left w:val="single" w:sz="8" w:space="0" w:color="4F81BD"/>
              <w:bottom w:val="single" w:sz="4" w:space="0" w:color="auto"/>
              <w:right w:val="single" w:sz="8" w:space="0" w:color="4F81BD"/>
            </w:tcBorders>
            <w:shd w:val="clear" w:color="auto" w:fill="FFFFFF"/>
          </w:tcPr>
          <w:p w14:paraId="193603CB" w14:textId="77777777" w:rsidR="007E4B82" w:rsidRPr="00ED671B" w:rsidRDefault="006D4FFC"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52.2</w:t>
            </w:r>
          </w:p>
        </w:tc>
      </w:tr>
      <w:tr w:rsidR="007E4B82" w:rsidRPr="00ED671B" w14:paraId="2CD6081A" w14:textId="77777777" w:rsidTr="001348A0">
        <w:trPr>
          <w:trHeight w:val="270"/>
        </w:trPr>
        <w:tc>
          <w:tcPr>
            <w:tcW w:w="1246" w:type="pct"/>
            <w:tcBorders>
              <w:top w:val="single" w:sz="4" w:space="0" w:color="auto"/>
              <w:left w:val="single" w:sz="8" w:space="0" w:color="4F81BD"/>
              <w:bottom w:val="single" w:sz="4" w:space="0" w:color="auto"/>
              <w:right w:val="single" w:sz="8" w:space="0" w:color="4F81BD"/>
            </w:tcBorders>
            <w:shd w:val="clear" w:color="auto" w:fill="FFFFFF"/>
          </w:tcPr>
          <w:p w14:paraId="48C25CD6" w14:textId="77777777" w:rsidR="007E4B82" w:rsidRPr="00ED671B" w:rsidRDefault="00E22B50"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 xml:space="preserve">Unwillingness </w:t>
            </w:r>
            <w:r w:rsidR="000C4FA1" w:rsidRPr="00ED671B">
              <w:rPr>
                <w:rFonts w:ascii="Times New Roman" w:hAnsi="Times New Roman" w:cs="Times New Roman"/>
                <w:bCs/>
                <w:sz w:val="20"/>
                <w:szCs w:val="20"/>
              </w:rPr>
              <w:t xml:space="preserve"> to vaccinate their animals</w:t>
            </w:r>
          </w:p>
        </w:tc>
        <w:tc>
          <w:tcPr>
            <w:tcW w:w="531" w:type="pct"/>
            <w:tcBorders>
              <w:top w:val="single" w:sz="4" w:space="0" w:color="auto"/>
              <w:left w:val="single" w:sz="8" w:space="0" w:color="4F81BD"/>
              <w:bottom w:val="single" w:sz="4" w:space="0" w:color="auto"/>
              <w:right w:val="single" w:sz="8" w:space="0" w:color="4F81BD"/>
            </w:tcBorders>
            <w:shd w:val="clear" w:color="auto" w:fill="FFFFFF"/>
          </w:tcPr>
          <w:p w14:paraId="637058B4" w14:textId="77777777" w:rsidR="007E4B82" w:rsidRPr="00ED671B" w:rsidRDefault="00225591"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1</w:t>
            </w:r>
          </w:p>
        </w:tc>
        <w:tc>
          <w:tcPr>
            <w:tcW w:w="577" w:type="pct"/>
            <w:tcBorders>
              <w:top w:val="single" w:sz="4" w:space="0" w:color="auto"/>
              <w:left w:val="single" w:sz="8" w:space="0" w:color="4F81BD"/>
              <w:bottom w:val="single" w:sz="4" w:space="0" w:color="auto"/>
              <w:right w:val="single" w:sz="8" w:space="0" w:color="4F81BD"/>
            </w:tcBorders>
            <w:shd w:val="clear" w:color="auto" w:fill="FFFFFF"/>
          </w:tcPr>
          <w:p w14:paraId="6807DEDC" w14:textId="77777777" w:rsidR="007E4B82" w:rsidRPr="00ED671B" w:rsidRDefault="00225591"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3</w:t>
            </w:r>
          </w:p>
        </w:tc>
        <w:tc>
          <w:tcPr>
            <w:tcW w:w="529" w:type="pct"/>
            <w:tcBorders>
              <w:top w:val="single" w:sz="4" w:space="0" w:color="auto"/>
              <w:left w:val="single" w:sz="8" w:space="0" w:color="4F81BD"/>
              <w:bottom w:val="single" w:sz="4" w:space="0" w:color="auto"/>
              <w:right w:val="single" w:sz="4" w:space="0" w:color="auto"/>
            </w:tcBorders>
            <w:shd w:val="clear" w:color="auto" w:fill="FFFFFF"/>
          </w:tcPr>
          <w:p w14:paraId="10FD863A" w14:textId="77777777" w:rsidR="007E4B82" w:rsidRPr="00ED671B" w:rsidRDefault="00E22B50"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2</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69130C8D" w14:textId="77777777" w:rsidR="007E4B82" w:rsidRPr="00ED671B" w:rsidRDefault="008C1A86"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2</w:t>
            </w:r>
          </w:p>
        </w:tc>
        <w:tc>
          <w:tcPr>
            <w:tcW w:w="398" w:type="pct"/>
            <w:tcBorders>
              <w:top w:val="single" w:sz="4" w:space="0" w:color="auto"/>
              <w:left w:val="single" w:sz="4" w:space="0" w:color="auto"/>
              <w:bottom w:val="single" w:sz="4" w:space="0" w:color="auto"/>
              <w:right w:val="single" w:sz="4" w:space="0" w:color="auto"/>
            </w:tcBorders>
            <w:shd w:val="clear" w:color="auto" w:fill="FFFFFF"/>
          </w:tcPr>
          <w:p w14:paraId="1AD560E1" w14:textId="77777777" w:rsidR="007E4B82" w:rsidRPr="00ED671B" w:rsidRDefault="008C1A86"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1</w:t>
            </w:r>
          </w:p>
        </w:tc>
        <w:tc>
          <w:tcPr>
            <w:tcW w:w="442" w:type="pct"/>
            <w:tcBorders>
              <w:top w:val="single" w:sz="4" w:space="0" w:color="auto"/>
              <w:left w:val="single" w:sz="4" w:space="0" w:color="auto"/>
              <w:bottom w:val="single" w:sz="4" w:space="0" w:color="auto"/>
              <w:right w:val="single" w:sz="8" w:space="0" w:color="4F81BD"/>
            </w:tcBorders>
            <w:shd w:val="clear" w:color="auto" w:fill="FFFFFF"/>
          </w:tcPr>
          <w:p w14:paraId="06F2618C" w14:textId="77777777" w:rsidR="007E4B82" w:rsidRPr="00ED671B" w:rsidRDefault="00225591"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1</w:t>
            </w:r>
          </w:p>
        </w:tc>
        <w:tc>
          <w:tcPr>
            <w:tcW w:w="530" w:type="pct"/>
            <w:tcBorders>
              <w:top w:val="single" w:sz="4" w:space="0" w:color="auto"/>
              <w:left w:val="single" w:sz="8" w:space="0" w:color="4F81BD"/>
              <w:bottom w:val="single" w:sz="4" w:space="0" w:color="auto"/>
              <w:right w:val="single" w:sz="8" w:space="0" w:color="4F81BD"/>
            </w:tcBorders>
            <w:shd w:val="clear" w:color="auto" w:fill="FFFFFF"/>
          </w:tcPr>
          <w:p w14:paraId="1B94E81E" w14:textId="77777777" w:rsidR="007E4B82" w:rsidRPr="00ED671B" w:rsidRDefault="008C1A86"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10</w:t>
            </w:r>
          </w:p>
        </w:tc>
        <w:tc>
          <w:tcPr>
            <w:tcW w:w="392" w:type="pct"/>
            <w:tcBorders>
              <w:top w:val="single" w:sz="4" w:space="0" w:color="auto"/>
              <w:left w:val="single" w:sz="8" w:space="0" w:color="4F81BD"/>
              <w:bottom w:val="single" w:sz="4" w:space="0" w:color="auto"/>
              <w:right w:val="single" w:sz="8" w:space="0" w:color="4F81BD"/>
            </w:tcBorders>
            <w:shd w:val="clear" w:color="auto" w:fill="FFFFFF"/>
          </w:tcPr>
          <w:p w14:paraId="3A99797A" w14:textId="77777777" w:rsidR="007E4B82" w:rsidRPr="00ED671B" w:rsidRDefault="006D4FFC"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43.47</w:t>
            </w:r>
          </w:p>
        </w:tc>
      </w:tr>
      <w:tr w:rsidR="007E4B82" w:rsidRPr="00ED671B" w14:paraId="4716AACA" w14:textId="77777777" w:rsidTr="001348A0">
        <w:trPr>
          <w:trHeight w:val="330"/>
        </w:trPr>
        <w:tc>
          <w:tcPr>
            <w:tcW w:w="1246" w:type="pct"/>
            <w:tcBorders>
              <w:top w:val="single" w:sz="4" w:space="0" w:color="auto"/>
              <w:left w:val="single" w:sz="8" w:space="0" w:color="4F81BD"/>
              <w:bottom w:val="single" w:sz="4" w:space="0" w:color="auto"/>
              <w:right w:val="single" w:sz="8" w:space="0" w:color="4F81BD"/>
            </w:tcBorders>
            <w:shd w:val="clear" w:color="auto" w:fill="FFFFFF"/>
          </w:tcPr>
          <w:p w14:paraId="2A018B90" w14:textId="77777777" w:rsidR="007E4B82" w:rsidRPr="00ED671B" w:rsidRDefault="00A7747B"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 xml:space="preserve">Shortage of </w:t>
            </w:r>
            <w:r w:rsidR="000C4FA1" w:rsidRPr="00ED671B">
              <w:rPr>
                <w:rFonts w:ascii="Times New Roman" w:hAnsi="Times New Roman" w:cs="Times New Roman"/>
                <w:bCs/>
                <w:sz w:val="20"/>
                <w:szCs w:val="20"/>
              </w:rPr>
              <w:t xml:space="preserve"> treatment materials</w:t>
            </w:r>
            <w:r w:rsidR="007E4B82" w:rsidRPr="00ED671B">
              <w:rPr>
                <w:rFonts w:ascii="Times New Roman" w:hAnsi="Times New Roman" w:cs="Times New Roman"/>
                <w:bCs/>
                <w:sz w:val="20"/>
                <w:szCs w:val="20"/>
              </w:rPr>
              <w:t xml:space="preserve"> </w:t>
            </w:r>
          </w:p>
        </w:tc>
        <w:tc>
          <w:tcPr>
            <w:tcW w:w="531" w:type="pct"/>
            <w:tcBorders>
              <w:top w:val="single" w:sz="4" w:space="0" w:color="auto"/>
              <w:left w:val="single" w:sz="8" w:space="0" w:color="4F81BD"/>
              <w:bottom w:val="single" w:sz="4" w:space="0" w:color="auto"/>
              <w:right w:val="single" w:sz="8" w:space="0" w:color="4F81BD"/>
            </w:tcBorders>
            <w:shd w:val="clear" w:color="auto" w:fill="FFFFFF"/>
          </w:tcPr>
          <w:p w14:paraId="1853DD0B" w14:textId="77777777" w:rsidR="007E4B82" w:rsidRPr="00ED671B" w:rsidRDefault="00225591"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3</w:t>
            </w:r>
          </w:p>
        </w:tc>
        <w:tc>
          <w:tcPr>
            <w:tcW w:w="577" w:type="pct"/>
            <w:tcBorders>
              <w:top w:val="single" w:sz="4" w:space="0" w:color="auto"/>
              <w:left w:val="single" w:sz="8" w:space="0" w:color="4F81BD"/>
              <w:bottom w:val="single" w:sz="4" w:space="0" w:color="auto"/>
              <w:right w:val="single" w:sz="8" w:space="0" w:color="4F81BD"/>
            </w:tcBorders>
            <w:shd w:val="clear" w:color="auto" w:fill="FFFFFF"/>
          </w:tcPr>
          <w:p w14:paraId="6453BEA5" w14:textId="77777777" w:rsidR="007E4B82" w:rsidRPr="00ED671B" w:rsidRDefault="00225591"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3</w:t>
            </w:r>
          </w:p>
        </w:tc>
        <w:tc>
          <w:tcPr>
            <w:tcW w:w="529" w:type="pct"/>
            <w:tcBorders>
              <w:top w:val="single" w:sz="4" w:space="0" w:color="auto"/>
              <w:left w:val="single" w:sz="8" w:space="0" w:color="4F81BD"/>
              <w:bottom w:val="single" w:sz="4" w:space="0" w:color="auto"/>
              <w:right w:val="single" w:sz="4" w:space="0" w:color="auto"/>
            </w:tcBorders>
            <w:shd w:val="clear" w:color="auto" w:fill="FFFFFF"/>
          </w:tcPr>
          <w:p w14:paraId="7BC59D00" w14:textId="77777777" w:rsidR="007E4B82" w:rsidRPr="00ED671B" w:rsidRDefault="00E22B50"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3</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6724F9C4" w14:textId="77777777" w:rsidR="007E4B82" w:rsidRPr="00ED671B" w:rsidRDefault="008C1A86"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3</w:t>
            </w:r>
          </w:p>
        </w:tc>
        <w:tc>
          <w:tcPr>
            <w:tcW w:w="398" w:type="pct"/>
            <w:tcBorders>
              <w:top w:val="single" w:sz="4" w:space="0" w:color="auto"/>
              <w:left w:val="single" w:sz="4" w:space="0" w:color="auto"/>
              <w:bottom w:val="single" w:sz="4" w:space="0" w:color="auto"/>
              <w:right w:val="single" w:sz="4" w:space="0" w:color="auto"/>
            </w:tcBorders>
            <w:shd w:val="clear" w:color="auto" w:fill="FFFFFF"/>
          </w:tcPr>
          <w:p w14:paraId="108EBC48" w14:textId="77777777" w:rsidR="007E4B82" w:rsidRPr="00ED671B" w:rsidRDefault="007E4B82"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2</w:t>
            </w:r>
          </w:p>
        </w:tc>
        <w:tc>
          <w:tcPr>
            <w:tcW w:w="442" w:type="pct"/>
            <w:tcBorders>
              <w:top w:val="single" w:sz="4" w:space="0" w:color="auto"/>
              <w:left w:val="single" w:sz="4" w:space="0" w:color="auto"/>
              <w:bottom w:val="single" w:sz="4" w:space="0" w:color="auto"/>
              <w:right w:val="single" w:sz="8" w:space="0" w:color="4F81BD"/>
            </w:tcBorders>
            <w:shd w:val="clear" w:color="auto" w:fill="FFFFFF"/>
          </w:tcPr>
          <w:p w14:paraId="4ED9D518" w14:textId="77777777" w:rsidR="007E4B82" w:rsidRPr="00ED671B" w:rsidRDefault="00225591"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4</w:t>
            </w:r>
          </w:p>
        </w:tc>
        <w:tc>
          <w:tcPr>
            <w:tcW w:w="530" w:type="pct"/>
            <w:tcBorders>
              <w:top w:val="single" w:sz="4" w:space="0" w:color="auto"/>
              <w:left w:val="single" w:sz="8" w:space="0" w:color="4F81BD"/>
              <w:bottom w:val="single" w:sz="4" w:space="0" w:color="auto"/>
              <w:right w:val="single" w:sz="8" w:space="0" w:color="4F81BD"/>
            </w:tcBorders>
            <w:shd w:val="clear" w:color="auto" w:fill="FFFFFF"/>
          </w:tcPr>
          <w:p w14:paraId="15D0E9BD" w14:textId="77777777" w:rsidR="007E4B82" w:rsidRPr="00ED671B" w:rsidRDefault="008C1A86"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18</w:t>
            </w:r>
          </w:p>
        </w:tc>
        <w:tc>
          <w:tcPr>
            <w:tcW w:w="392" w:type="pct"/>
            <w:tcBorders>
              <w:top w:val="single" w:sz="4" w:space="0" w:color="auto"/>
              <w:left w:val="single" w:sz="8" w:space="0" w:color="4F81BD"/>
              <w:bottom w:val="single" w:sz="4" w:space="0" w:color="auto"/>
              <w:right w:val="single" w:sz="8" w:space="0" w:color="4F81BD"/>
            </w:tcBorders>
            <w:shd w:val="clear" w:color="auto" w:fill="FFFFFF"/>
          </w:tcPr>
          <w:p w14:paraId="0AA3C058" w14:textId="77777777" w:rsidR="007E4B82" w:rsidRPr="00ED671B" w:rsidRDefault="006D4FFC"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78.26</w:t>
            </w:r>
          </w:p>
        </w:tc>
      </w:tr>
      <w:tr w:rsidR="007E4B82" w:rsidRPr="00ED671B" w14:paraId="0D699D33" w14:textId="77777777" w:rsidTr="001348A0">
        <w:trPr>
          <w:trHeight w:val="495"/>
        </w:trPr>
        <w:tc>
          <w:tcPr>
            <w:tcW w:w="1246" w:type="pct"/>
            <w:tcBorders>
              <w:top w:val="single" w:sz="4" w:space="0" w:color="auto"/>
              <w:left w:val="single" w:sz="8" w:space="0" w:color="4F81BD"/>
              <w:bottom w:val="single" w:sz="4" w:space="0" w:color="auto"/>
              <w:right w:val="single" w:sz="8" w:space="0" w:color="4F81BD"/>
            </w:tcBorders>
            <w:shd w:val="clear" w:color="auto" w:fill="FFFFFF"/>
          </w:tcPr>
          <w:p w14:paraId="4BA2D169" w14:textId="77777777" w:rsidR="007E4B82" w:rsidRPr="00ED671B" w:rsidRDefault="000C4FA1"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 xml:space="preserve">Shortage of </w:t>
            </w:r>
            <w:r w:rsidR="00225591" w:rsidRPr="00ED671B">
              <w:rPr>
                <w:rFonts w:ascii="Times New Roman" w:hAnsi="Times New Roman" w:cs="Times New Roman"/>
                <w:bCs/>
                <w:sz w:val="20"/>
                <w:szCs w:val="20"/>
              </w:rPr>
              <w:t xml:space="preserve">vet </w:t>
            </w:r>
            <w:r w:rsidRPr="00ED671B">
              <w:rPr>
                <w:rFonts w:ascii="Times New Roman" w:hAnsi="Times New Roman" w:cs="Times New Roman"/>
                <w:bCs/>
                <w:sz w:val="20"/>
                <w:szCs w:val="20"/>
              </w:rPr>
              <w:t>drugs</w:t>
            </w:r>
          </w:p>
        </w:tc>
        <w:tc>
          <w:tcPr>
            <w:tcW w:w="531" w:type="pct"/>
            <w:tcBorders>
              <w:top w:val="single" w:sz="4" w:space="0" w:color="auto"/>
              <w:left w:val="single" w:sz="8" w:space="0" w:color="4F81BD"/>
              <w:bottom w:val="single" w:sz="4" w:space="0" w:color="auto"/>
              <w:right w:val="single" w:sz="8" w:space="0" w:color="4F81BD"/>
            </w:tcBorders>
            <w:shd w:val="clear" w:color="auto" w:fill="FFFFFF"/>
          </w:tcPr>
          <w:p w14:paraId="404894AB" w14:textId="77777777" w:rsidR="007E4B82" w:rsidRPr="00ED671B" w:rsidRDefault="00225591"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6</w:t>
            </w:r>
          </w:p>
        </w:tc>
        <w:tc>
          <w:tcPr>
            <w:tcW w:w="577" w:type="pct"/>
            <w:tcBorders>
              <w:top w:val="single" w:sz="4" w:space="0" w:color="auto"/>
              <w:left w:val="single" w:sz="8" w:space="0" w:color="4F81BD"/>
              <w:bottom w:val="single" w:sz="4" w:space="0" w:color="auto"/>
              <w:right w:val="single" w:sz="8" w:space="0" w:color="4F81BD"/>
            </w:tcBorders>
            <w:shd w:val="clear" w:color="auto" w:fill="FFFFFF"/>
          </w:tcPr>
          <w:p w14:paraId="3B7C30B3" w14:textId="77777777" w:rsidR="007E4B82" w:rsidRPr="00ED671B" w:rsidRDefault="00225591"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4</w:t>
            </w:r>
          </w:p>
        </w:tc>
        <w:tc>
          <w:tcPr>
            <w:tcW w:w="529" w:type="pct"/>
            <w:tcBorders>
              <w:top w:val="single" w:sz="4" w:space="0" w:color="auto"/>
              <w:left w:val="single" w:sz="8" w:space="0" w:color="4F81BD"/>
              <w:bottom w:val="single" w:sz="4" w:space="0" w:color="auto"/>
              <w:right w:val="single" w:sz="4" w:space="0" w:color="auto"/>
            </w:tcBorders>
            <w:shd w:val="clear" w:color="auto" w:fill="FFFFFF"/>
          </w:tcPr>
          <w:p w14:paraId="26650EEE" w14:textId="77777777" w:rsidR="007E4B82" w:rsidRPr="00ED671B" w:rsidRDefault="00E22B50"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3</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0DFA9A61" w14:textId="77777777" w:rsidR="007E4B82" w:rsidRPr="00ED671B" w:rsidRDefault="008C1A86"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3</w:t>
            </w:r>
          </w:p>
        </w:tc>
        <w:tc>
          <w:tcPr>
            <w:tcW w:w="398" w:type="pct"/>
            <w:tcBorders>
              <w:top w:val="single" w:sz="4" w:space="0" w:color="auto"/>
              <w:left w:val="single" w:sz="4" w:space="0" w:color="auto"/>
              <w:bottom w:val="single" w:sz="4" w:space="0" w:color="auto"/>
              <w:right w:val="single" w:sz="4" w:space="0" w:color="auto"/>
            </w:tcBorders>
            <w:shd w:val="clear" w:color="auto" w:fill="FFFFFF"/>
          </w:tcPr>
          <w:p w14:paraId="62012D83" w14:textId="77777777" w:rsidR="007E4B82" w:rsidRPr="00ED671B" w:rsidRDefault="008C1A86"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2</w:t>
            </w:r>
          </w:p>
        </w:tc>
        <w:tc>
          <w:tcPr>
            <w:tcW w:w="442" w:type="pct"/>
            <w:tcBorders>
              <w:top w:val="single" w:sz="4" w:space="0" w:color="auto"/>
              <w:left w:val="single" w:sz="4" w:space="0" w:color="auto"/>
              <w:bottom w:val="single" w:sz="4" w:space="0" w:color="auto"/>
              <w:right w:val="single" w:sz="8" w:space="0" w:color="4F81BD"/>
            </w:tcBorders>
            <w:shd w:val="clear" w:color="auto" w:fill="FFFFFF"/>
          </w:tcPr>
          <w:p w14:paraId="623BF638" w14:textId="77777777" w:rsidR="007E4B82" w:rsidRPr="00ED671B" w:rsidRDefault="00225591"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4</w:t>
            </w:r>
          </w:p>
        </w:tc>
        <w:tc>
          <w:tcPr>
            <w:tcW w:w="530" w:type="pct"/>
            <w:tcBorders>
              <w:top w:val="single" w:sz="4" w:space="0" w:color="auto"/>
              <w:left w:val="single" w:sz="8" w:space="0" w:color="4F81BD"/>
              <w:bottom w:val="single" w:sz="4" w:space="0" w:color="auto"/>
              <w:right w:val="single" w:sz="8" w:space="0" w:color="4F81BD"/>
            </w:tcBorders>
            <w:shd w:val="clear" w:color="auto" w:fill="FFFFFF"/>
          </w:tcPr>
          <w:p w14:paraId="3161B74F" w14:textId="77777777" w:rsidR="007E4B82" w:rsidRPr="00ED671B" w:rsidRDefault="008C1A86"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22</w:t>
            </w:r>
          </w:p>
        </w:tc>
        <w:tc>
          <w:tcPr>
            <w:tcW w:w="392" w:type="pct"/>
            <w:tcBorders>
              <w:top w:val="single" w:sz="4" w:space="0" w:color="auto"/>
              <w:left w:val="single" w:sz="8" w:space="0" w:color="4F81BD"/>
              <w:bottom w:val="single" w:sz="4" w:space="0" w:color="auto"/>
              <w:right w:val="single" w:sz="8" w:space="0" w:color="4F81BD"/>
            </w:tcBorders>
            <w:shd w:val="clear" w:color="auto" w:fill="FFFFFF"/>
          </w:tcPr>
          <w:p w14:paraId="0CC219EF" w14:textId="77777777" w:rsidR="007E4B82" w:rsidRPr="00ED671B" w:rsidRDefault="006D4FFC"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95.65</w:t>
            </w:r>
          </w:p>
        </w:tc>
      </w:tr>
      <w:tr w:rsidR="007E4B82" w:rsidRPr="00ED671B" w14:paraId="2DDF057A" w14:textId="77777777" w:rsidTr="001348A0">
        <w:trPr>
          <w:trHeight w:val="472"/>
        </w:trPr>
        <w:tc>
          <w:tcPr>
            <w:tcW w:w="1246" w:type="pct"/>
            <w:tcBorders>
              <w:top w:val="single" w:sz="4" w:space="0" w:color="auto"/>
              <w:left w:val="single" w:sz="8" w:space="0" w:color="4F81BD"/>
              <w:bottom w:val="single" w:sz="8" w:space="0" w:color="4F81BD"/>
              <w:right w:val="single" w:sz="8" w:space="0" w:color="4F81BD"/>
            </w:tcBorders>
            <w:shd w:val="clear" w:color="auto" w:fill="FFFFFF"/>
          </w:tcPr>
          <w:p w14:paraId="27C069EC" w14:textId="77777777" w:rsidR="007E4B82" w:rsidRPr="00ED671B" w:rsidRDefault="000C4FA1"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Lack of expert assistance</w:t>
            </w:r>
          </w:p>
        </w:tc>
        <w:tc>
          <w:tcPr>
            <w:tcW w:w="531" w:type="pct"/>
            <w:tcBorders>
              <w:top w:val="single" w:sz="4" w:space="0" w:color="auto"/>
              <w:left w:val="single" w:sz="8" w:space="0" w:color="4F81BD"/>
              <w:bottom w:val="single" w:sz="8" w:space="0" w:color="4F81BD"/>
              <w:right w:val="single" w:sz="8" w:space="0" w:color="4F81BD"/>
            </w:tcBorders>
            <w:shd w:val="clear" w:color="auto" w:fill="FFFFFF"/>
          </w:tcPr>
          <w:p w14:paraId="1BAC45A6" w14:textId="77777777" w:rsidR="007E4B82" w:rsidRPr="00ED671B" w:rsidRDefault="008C1A86"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2</w:t>
            </w:r>
          </w:p>
        </w:tc>
        <w:tc>
          <w:tcPr>
            <w:tcW w:w="577" w:type="pct"/>
            <w:tcBorders>
              <w:top w:val="single" w:sz="4" w:space="0" w:color="auto"/>
              <w:left w:val="single" w:sz="8" w:space="0" w:color="4F81BD"/>
              <w:bottom w:val="single" w:sz="8" w:space="0" w:color="4F81BD"/>
              <w:right w:val="single" w:sz="8" w:space="0" w:color="4F81BD"/>
            </w:tcBorders>
            <w:shd w:val="clear" w:color="auto" w:fill="FFFFFF"/>
          </w:tcPr>
          <w:p w14:paraId="3AF8ACA6" w14:textId="77777777" w:rsidR="007E4B82" w:rsidRPr="00ED671B" w:rsidRDefault="00225591"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0</w:t>
            </w:r>
          </w:p>
        </w:tc>
        <w:tc>
          <w:tcPr>
            <w:tcW w:w="529" w:type="pct"/>
            <w:tcBorders>
              <w:top w:val="single" w:sz="4" w:space="0" w:color="auto"/>
              <w:left w:val="single" w:sz="8" w:space="0" w:color="4F81BD"/>
              <w:bottom w:val="single" w:sz="8" w:space="0" w:color="4F81BD"/>
              <w:right w:val="single" w:sz="4" w:space="0" w:color="auto"/>
            </w:tcBorders>
            <w:shd w:val="clear" w:color="auto" w:fill="FFFFFF"/>
          </w:tcPr>
          <w:p w14:paraId="710430BF" w14:textId="77777777" w:rsidR="007E4B82" w:rsidRPr="00ED671B" w:rsidRDefault="00E22B50"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0</w:t>
            </w:r>
          </w:p>
        </w:tc>
        <w:tc>
          <w:tcPr>
            <w:tcW w:w="355" w:type="pct"/>
            <w:tcBorders>
              <w:top w:val="single" w:sz="4" w:space="0" w:color="auto"/>
              <w:left w:val="single" w:sz="4" w:space="0" w:color="auto"/>
              <w:bottom w:val="single" w:sz="8" w:space="0" w:color="4F81BD"/>
              <w:right w:val="single" w:sz="4" w:space="0" w:color="auto"/>
            </w:tcBorders>
            <w:shd w:val="clear" w:color="auto" w:fill="FFFFFF"/>
          </w:tcPr>
          <w:p w14:paraId="48CF046D" w14:textId="77777777" w:rsidR="007E4B82" w:rsidRPr="00ED671B" w:rsidRDefault="008C1A86"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2</w:t>
            </w:r>
          </w:p>
        </w:tc>
        <w:tc>
          <w:tcPr>
            <w:tcW w:w="398" w:type="pct"/>
            <w:tcBorders>
              <w:top w:val="single" w:sz="4" w:space="0" w:color="auto"/>
              <w:left w:val="single" w:sz="4" w:space="0" w:color="auto"/>
              <w:bottom w:val="single" w:sz="8" w:space="0" w:color="4F81BD"/>
              <w:right w:val="single" w:sz="4" w:space="0" w:color="auto"/>
            </w:tcBorders>
            <w:shd w:val="clear" w:color="auto" w:fill="FFFFFF"/>
          </w:tcPr>
          <w:p w14:paraId="48E998F2" w14:textId="77777777" w:rsidR="007E4B82" w:rsidRPr="00ED671B" w:rsidRDefault="008C1A86"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0</w:t>
            </w:r>
          </w:p>
        </w:tc>
        <w:tc>
          <w:tcPr>
            <w:tcW w:w="442" w:type="pct"/>
            <w:tcBorders>
              <w:top w:val="single" w:sz="4" w:space="0" w:color="auto"/>
              <w:left w:val="single" w:sz="4" w:space="0" w:color="auto"/>
              <w:bottom w:val="single" w:sz="8" w:space="0" w:color="4F81BD"/>
              <w:right w:val="single" w:sz="8" w:space="0" w:color="4F81BD"/>
            </w:tcBorders>
            <w:shd w:val="clear" w:color="auto" w:fill="FFFFFF"/>
          </w:tcPr>
          <w:p w14:paraId="449D6377" w14:textId="77777777" w:rsidR="007E4B82" w:rsidRPr="00ED671B" w:rsidRDefault="00225591"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0</w:t>
            </w:r>
          </w:p>
        </w:tc>
        <w:tc>
          <w:tcPr>
            <w:tcW w:w="530" w:type="pct"/>
            <w:tcBorders>
              <w:top w:val="single" w:sz="4" w:space="0" w:color="auto"/>
              <w:left w:val="single" w:sz="8" w:space="0" w:color="4F81BD"/>
              <w:bottom w:val="single" w:sz="8" w:space="0" w:color="4F81BD"/>
              <w:right w:val="single" w:sz="8" w:space="0" w:color="4F81BD"/>
            </w:tcBorders>
            <w:shd w:val="clear" w:color="auto" w:fill="FFFFFF"/>
          </w:tcPr>
          <w:p w14:paraId="64FDA71E" w14:textId="77777777" w:rsidR="007E4B82" w:rsidRPr="00ED671B" w:rsidRDefault="008C1A86"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4</w:t>
            </w:r>
          </w:p>
        </w:tc>
        <w:tc>
          <w:tcPr>
            <w:tcW w:w="392" w:type="pct"/>
            <w:tcBorders>
              <w:top w:val="single" w:sz="4" w:space="0" w:color="auto"/>
              <w:left w:val="single" w:sz="8" w:space="0" w:color="4F81BD"/>
              <w:bottom w:val="single" w:sz="8" w:space="0" w:color="4F81BD"/>
              <w:right w:val="single" w:sz="8" w:space="0" w:color="4F81BD"/>
            </w:tcBorders>
            <w:shd w:val="clear" w:color="auto" w:fill="FFFFFF"/>
          </w:tcPr>
          <w:p w14:paraId="72011066" w14:textId="77777777" w:rsidR="007E4B82" w:rsidRPr="00ED671B" w:rsidRDefault="006D4FFC"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17.4</w:t>
            </w:r>
          </w:p>
        </w:tc>
      </w:tr>
      <w:tr w:rsidR="007E4B82" w:rsidRPr="00ED671B" w14:paraId="11E4E44A" w14:textId="77777777" w:rsidTr="001348A0">
        <w:tc>
          <w:tcPr>
            <w:tcW w:w="1246" w:type="pct"/>
            <w:tcBorders>
              <w:top w:val="single" w:sz="8" w:space="0" w:color="4F81BD"/>
              <w:left w:val="single" w:sz="8" w:space="0" w:color="4F81BD"/>
              <w:bottom w:val="single" w:sz="8" w:space="0" w:color="4F81BD"/>
              <w:right w:val="single" w:sz="8" w:space="0" w:color="4F81BD"/>
            </w:tcBorders>
            <w:shd w:val="clear" w:color="auto" w:fill="FFFFFF"/>
          </w:tcPr>
          <w:p w14:paraId="5FE1ECDD" w14:textId="77777777" w:rsidR="007E4B82" w:rsidRPr="00ED671B" w:rsidRDefault="000C4FA1"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The absence of training for farmers</w:t>
            </w:r>
          </w:p>
        </w:tc>
        <w:tc>
          <w:tcPr>
            <w:tcW w:w="531" w:type="pct"/>
            <w:tcBorders>
              <w:top w:val="single" w:sz="8" w:space="0" w:color="4F81BD"/>
              <w:left w:val="single" w:sz="8" w:space="0" w:color="4F81BD"/>
              <w:bottom w:val="single" w:sz="8" w:space="0" w:color="4F81BD"/>
              <w:right w:val="single" w:sz="8" w:space="0" w:color="4F81BD"/>
            </w:tcBorders>
            <w:shd w:val="clear" w:color="auto" w:fill="FFFFFF"/>
          </w:tcPr>
          <w:p w14:paraId="7948C86D" w14:textId="77777777" w:rsidR="007E4B82" w:rsidRPr="00ED671B" w:rsidRDefault="008C1A86"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4</w:t>
            </w:r>
          </w:p>
        </w:tc>
        <w:tc>
          <w:tcPr>
            <w:tcW w:w="577" w:type="pct"/>
            <w:tcBorders>
              <w:top w:val="single" w:sz="8" w:space="0" w:color="4F81BD"/>
              <w:left w:val="single" w:sz="8" w:space="0" w:color="4F81BD"/>
              <w:bottom w:val="single" w:sz="8" w:space="0" w:color="4F81BD"/>
              <w:right w:val="single" w:sz="8" w:space="0" w:color="4F81BD"/>
            </w:tcBorders>
            <w:shd w:val="clear" w:color="auto" w:fill="FFFFFF"/>
          </w:tcPr>
          <w:p w14:paraId="783DFE3F" w14:textId="77777777" w:rsidR="007E4B82" w:rsidRPr="00ED671B" w:rsidRDefault="00225591"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3</w:t>
            </w:r>
          </w:p>
        </w:tc>
        <w:tc>
          <w:tcPr>
            <w:tcW w:w="529" w:type="pct"/>
            <w:tcBorders>
              <w:top w:val="single" w:sz="8" w:space="0" w:color="4F81BD"/>
              <w:left w:val="single" w:sz="8" w:space="0" w:color="4F81BD"/>
              <w:bottom w:val="single" w:sz="8" w:space="0" w:color="4F81BD"/>
              <w:right w:val="single" w:sz="4" w:space="0" w:color="auto"/>
            </w:tcBorders>
            <w:shd w:val="clear" w:color="auto" w:fill="FFFFFF"/>
          </w:tcPr>
          <w:p w14:paraId="7D4FB271" w14:textId="77777777" w:rsidR="007E4B82" w:rsidRPr="00ED671B" w:rsidRDefault="00E22B50"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2</w:t>
            </w:r>
          </w:p>
        </w:tc>
        <w:tc>
          <w:tcPr>
            <w:tcW w:w="355" w:type="pct"/>
            <w:tcBorders>
              <w:top w:val="single" w:sz="8" w:space="0" w:color="4F81BD"/>
              <w:left w:val="single" w:sz="4" w:space="0" w:color="auto"/>
              <w:bottom w:val="single" w:sz="8" w:space="0" w:color="4F81BD"/>
              <w:right w:val="single" w:sz="4" w:space="0" w:color="auto"/>
            </w:tcBorders>
            <w:shd w:val="clear" w:color="auto" w:fill="FFFFFF"/>
          </w:tcPr>
          <w:p w14:paraId="757D871E" w14:textId="77777777" w:rsidR="007E4B82" w:rsidRPr="00ED671B" w:rsidRDefault="008C1A86"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3</w:t>
            </w:r>
          </w:p>
        </w:tc>
        <w:tc>
          <w:tcPr>
            <w:tcW w:w="398" w:type="pct"/>
            <w:tcBorders>
              <w:top w:val="single" w:sz="8" w:space="0" w:color="4F81BD"/>
              <w:left w:val="single" w:sz="4" w:space="0" w:color="auto"/>
              <w:bottom w:val="single" w:sz="8" w:space="0" w:color="4F81BD"/>
              <w:right w:val="single" w:sz="4" w:space="0" w:color="auto"/>
            </w:tcBorders>
            <w:shd w:val="clear" w:color="auto" w:fill="FFFFFF"/>
          </w:tcPr>
          <w:p w14:paraId="6BB583A8" w14:textId="77777777" w:rsidR="007E4B82" w:rsidRPr="00ED671B" w:rsidRDefault="008C1A86"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2</w:t>
            </w:r>
          </w:p>
        </w:tc>
        <w:tc>
          <w:tcPr>
            <w:tcW w:w="442" w:type="pct"/>
            <w:tcBorders>
              <w:top w:val="single" w:sz="8" w:space="0" w:color="4F81BD"/>
              <w:left w:val="single" w:sz="4" w:space="0" w:color="auto"/>
              <w:bottom w:val="single" w:sz="8" w:space="0" w:color="4F81BD"/>
              <w:right w:val="single" w:sz="8" w:space="0" w:color="4F81BD"/>
            </w:tcBorders>
            <w:shd w:val="clear" w:color="auto" w:fill="FFFFFF"/>
          </w:tcPr>
          <w:p w14:paraId="2D88A451" w14:textId="77777777" w:rsidR="007E4B82" w:rsidRPr="00ED671B" w:rsidRDefault="00225591"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1</w:t>
            </w:r>
          </w:p>
        </w:tc>
        <w:tc>
          <w:tcPr>
            <w:tcW w:w="530" w:type="pct"/>
            <w:tcBorders>
              <w:top w:val="single" w:sz="8" w:space="0" w:color="4F81BD"/>
              <w:left w:val="single" w:sz="8" w:space="0" w:color="4F81BD"/>
              <w:bottom w:val="single" w:sz="8" w:space="0" w:color="4F81BD"/>
              <w:right w:val="single" w:sz="8" w:space="0" w:color="4F81BD"/>
            </w:tcBorders>
            <w:shd w:val="clear" w:color="auto" w:fill="FFFFFF"/>
          </w:tcPr>
          <w:p w14:paraId="6E147AA2" w14:textId="77777777" w:rsidR="007E4B82" w:rsidRPr="00ED671B" w:rsidRDefault="00C16042"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15</w:t>
            </w:r>
          </w:p>
        </w:tc>
        <w:tc>
          <w:tcPr>
            <w:tcW w:w="392" w:type="pct"/>
            <w:tcBorders>
              <w:top w:val="single" w:sz="8" w:space="0" w:color="4F81BD"/>
              <w:left w:val="single" w:sz="8" w:space="0" w:color="4F81BD"/>
              <w:bottom w:val="single" w:sz="8" w:space="0" w:color="4F81BD"/>
              <w:right w:val="single" w:sz="8" w:space="0" w:color="4F81BD"/>
            </w:tcBorders>
            <w:shd w:val="clear" w:color="auto" w:fill="FFFFFF"/>
          </w:tcPr>
          <w:p w14:paraId="22B1966F" w14:textId="77777777" w:rsidR="007E4B82" w:rsidRPr="00ED671B" w:rsidRDefault="006D4FFC"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65.2</w:t>
            </w:r>
          </w:p>
        </w:tc>
      </w:tr>
      <w:tr w:rsidR="007E4B82" w:rsidRPr="00ED671B" w14:paraId="313AF979" w14:textId="77777777" w:rsidTr="001348A0">
        <w:tc>
          <w:tcPr>
            <w:tcW w:w="1246" w:type="pct"/>
            <w:tcBorders>
              <w:top w:val="single" w:sz="8" w:space="0" w:color="4F81BD"/>
              <w:left w:val="single" w:sz="8" w:space="0" w:color="4F81BD"/>
              <w:bottom w:val="single" w:sz="8" w:space="0" w:color="4F81BD"/>
              <w:right w:val="single" w:sz="8" w:space="0" w:color="4F81BD"/>
            </w:tcBorders>
            <w:shd w:val="clear" w:color="auto" w:fill="FFFFFF"/>
          </w:tcPr>
          <w:p w14:paraId="151694B2" w14:textId="77777777" w:rsidR="007E4B82" w:rsidRPr="00ED671B" w:rsidRDefault="000C4FA1"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Unavailability of vaccine</w:t>
            </w:r>
            <w:r w:rsidR="008C1A86" w:rsidRPr="00ED671B">
              <w:rPr>
                <w:rFonts w:ascii="Times New Roman" w:hAnsi="Times New Roman" w:cs="Times New Roman"/>
                <w:bCs/>
                <w:sz w:val="20"/>
                <w:szCs w:val="20"/>
              </w:rPr>
              <w:t>, cold chain</w:t>
            </w:r>
          </w:p>
        </w:tc>
        <w:tc>
          <w:tcPr>
            <w:tcW w:w="531" w:type="pct"/>
            <w:tcBorders>
              <w:top w:val="single" w:sz="8" w:space="0" w:color="4F81BD"/>
              <w:left w:val="single" w:sz="8" w:space="0" w:color="4F81BD"/>
              <w:bottom w:val="single" w:sz="8" w:space="0" w:color="4F81BD"/>
              <w:right w:val="single" w:sz="8" w:space="0" w:color="4F81BD"/>
            </w:tcBorders>
            <w:shd w:val="clear" w:color="auto" w:fill="FFFFFF"/>
          </w:tcPr>
          <w:p w14:paraId="1E5331C7" w14:textId="77777777" w:rsidR="007E4B82" w:rsidRPr="00ED671B" w:rsidRDefault="008C1A86"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1</w:t>
            </w:r>
          </w:p>
        </w:tc>
        <w:tc>
          <w:tcPr>
            <w:tcW w:w="577" w:type="pct"/>
            <w:tcBorders>
              <w:top w:val="single" w:sz="8" w:space="0" w:color="4F81BD"/>
              <w:left w:val="single" w:sz="8" w:space="0" w:color="4F81BD"/>
              <w:bottom w:val="single" w:sz="8" w:space="0" w:color="4F81BD"/>
              <w:right w:val="single" w:sz="8" w:space="0" w:color="4F81BD"/>
            </w:tcBorders>
            <w:shd w:val="clear" w:color="auto" w:fill="FFFFFF"/>
          </w:tcPr>
          <w:p w14:paraId="78A97336" w14:textId="77777777" w:rsidR="007E4B82" w:rsidRPr="00ED671B" w:rsidRDefault="00225591"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0</w:t>
            </w:r>
          </w:p>
        </w:tc>
        <w:tc>
          <w:tcPr>
            <w:tcW w:w="529" w:type="pct"/>
            <w:tcBorders>
              <w:top w:val="single" w:sz="8" w:space="0" w:color="4F81BD"/>
              <w:left w:val="single" w:sz="8" w:space="0" w:color="4F81BD"/>
              <w:bottom w:val="single" w:sz="8" w:space="0" w:color="4F81BD"/>
              <w:right w:val="single" w:sz="4" w:space="0" w:color="auto"/>
            </w:tcBorders>
            <w:shd w:val="clear" w:color="auto" w:fill="FFFFFF"/>
          </w:tcPr>
          <w:p w14:paraId="17B5C93E" w14:textId="77777777" w:rsidR="007E4B82" w:rsidRPr="00ED671B" w:rsidRDefault="00E22B50"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0</w:t>
            </w:r>
          </w:p>
        </w:tc>
        <w:tc>
          <w:tcPr>
            <w:tcW w:w="355" w:type="pct"/>
            <w:tcBorders>
              <w:top w:val="single" w:sz="8" w:space="0" w:color="4F81BD"/>
              <w:left w:val="single" w:sz="4" w:space="0" w:color="auto"/>
              <w:bottom w:val="single" w:sz="8" w:space="0" w:color="4F81BD"/>
              <w:right w:val="single" w:sz="4" w:space="0" w:color="auto"/>
            </w:tcBorders>
            <w:shd w:val="clear" w:color="auto" w:fill="FFFFFF"/>
          </w:tcPr>
          <w:p w14:paraId="33F61548" w14:textId="77777777" w:rsidR="007E4B82" w:rsidRPr="00ED671B" w:rsidRDefault="008C1A86"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2</w:t>
            </w:r>
          </w:p>
        </w:tc>
        <w:tc>
          <w:tcPr>
            <w:tcW w:w="398" w:type="pct"/>
            <w:tcBorders>
              <w:top w:val="single" w:sz="8" w:space="0" w:color="4F81BD"/>
              <w:left w:val="single" w:sz="4" w:space="0" w:color="auto"/>
              <w:bottom w:val="single" w:sz="8" w:space="0" w:color="4F81BD"/>
              <w:right w:val="single" w:sz="4" w:space="0" w:color="auto"/>
            </w:tcBorders>
            <w:shd w:val="clear" w:color="auto" w:fill="FFFFFF"/>
          </w:tcPr>
          <w:p w14:paraId="029B491F" w14:textId="77777777" w:rsidR="007E4B82" w:rsidRPr="00ED671B" w:rsidRDefault="008C1A86"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1</w:t>
            </w:r>
          </w:p>
        </w:tc>
        <w:tc>
          <w:tcPr>
            <w:tcW w:w="442" w:type="pct"/>
            <w:tcBorders>
              <w:top w:val="single" w:sz="8" w:space="0" w:color="4F81BD"/>
              <w:left w:val="single" w:sz="4" w:space="0" w:color="auto"/>
              <w:bottom w:val="single" w:sz="8" w:space="0" w:color="4F81BD"/>
              <w:right w:val="single" w:sz="8" w:space="0" w:color="4F81BD"/>
            </w:tcBorders>
            <w:shd w:val="clear" w:color="auto" w:fill="FFFFFF"/>
          </w:tcPr>
          <w:p w14:paraId="1A50D533" w14:textId="77777777" w:rsidR="007E4B82" w:rsidRPr="00ED671B" w:rsidRDefault="00225591"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0</w:t>
            </w:r>
          </w:p>
        </w:tc>
        <w:tc>
          <w:tcPr>
            <w:tcW w:w="530" w:type="pct"/>
            <w:tcBorders>
              <w:top w:val="single" w:sz="8" w:space="0" w:color="4F81BD"/>
              <w:left w:val="single" w:sz="8" w:space="0" w:color="4F81BD"/>
              <w:bottom w:val="single" w:sz="8" w:space="0" w:color="4F81BD"/>
              <w:right w:val="single" w:sz="8" w:space="0" w:color="4F81BD"/>
            </w:tcBorders>
            <w:shd w:val="clear" w:color="auto" w:fill="FFFFFF"/>
          </w:tcPr>
          <w:p w14:paraId="2A0FBC14" w14:textId="77777777" w:rsidR="007E4B82" w:rsidRPr="00ED671B" w:rsidRDefault="00C16042"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4</w:t>
            </w:r>
          </w:p>
        </w:tc>
        <w:tc>
          <w:tcPr>
            <w:tcW w:w="392" w:type="pct"/>
            <w:tcBorders>
              <w:top w:val="single" w:sz="8" w:space="0" w:color="4F81BD"/>
              <w:left w:val="single" w:sz="8" w:space="0" w:color="4F81BD"/>
              <w:bottom w:val="single" w:sz="8" w:space="0" w:color="4F81BD"/>
              <w:right w:val="single" w:sz="8" w:space="0" w:color="4F81BD"/>
            </w:tcBorders>
            <w:shd w:val="clear" w:color="auto" w:fill="FFFFFF"/>
          </w:tcPr>
          <w:p w14:paraId="38AF1EBD" w14:textId="77777777" w:rsidR="007E4B82" w:rsidRPr="00ED671B" w:rsidRDefault="006D4FFC"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17.4</w:t>
            </w:r>
          </w:p>
        </w:tc>
      </w:tr>
    </w:tbl>
    <w:p w14:paraId="296004C0" w14:textId="77777777" w:rsidR="00CB43B5" w:rsidRDefault="00CB43B5" w:rsidP="00CB43B5">
      <w:pPr>
        <w:adjustRightInd w:val="0"/>
        <w:snapToGrid w:val="0"/>
        <w:spacing w:after="0" w:line="240" w:lineRule="auto"/>
        <w:ind w:firstLine="720"/>
        <w:jc w:val="both"/>
        <w:rPr>
          <w:rFonts w:ascii="Times New Roman" w:hAnsi="Times New Roman" w:cs="Times New Roman"/>
          <w:bCs/>
          <w:sz w:val="20"/>
          <w:szCs w:val="20"/>
        </w:rPr>
      </w:pPr>
    </w:p>
    <w:p w14:paraId="3E81755E" w14:textId="63A31084" w:rsidR="00CD2B7A" w:rsidRDefault="007E4B82" w:rsidP="00CB43B5">
      <w:pPr>
        <w:adjustRightInd w:val="0"/>
        <w:snapToGrid w:val="0"/>
        <w:spacing w:after="0" w:line="240" w:lineRule="auto"/>
        <w:ind w:firstLine="720"/>
        <w:jc w:val="both"/>
        <w:rPr>
          <w:rFonts w:ascii="Times New Roman" w:hAnsi="Times New Roman" w:cs="Times New Roman"/>
          <w:bCs/>
          <w:sz w:val="20"/>
          <w:szCs w:val="20"/>
        </w:rPr>
      </w:pPr>
      <w:r w:rsidRPr="00ED671B">
        <w:rPr>
          <w:rFonts w:ascii="Times New Roman" w:hAnsi="Times New Roman" w:cs="Times New Roman"/>
          <w:bCs/>
          <w:sz w:val="20"/>
          <w:szCs w:val="20"/>
        </w:rPr>
        <w:lastRenderedPageBreak/>
        <w:t xml:space="preserve">As </w:t>
      </w:r>
      <w:r w:rsidR="0081214B" w:rsidRPr="00ED671B">
        <w:rPr>
          <w:rFonts w:ascii="Times New Roman" w:hAnsi="Times New Roman" w:cs="Times New Roman"/>
          <w:bCs/>
          <w:i/>
          <w:sz w:val="20"/>
          <w:szCs w:val="20"/>
        </w:rPr>
        <w:t>Table 24</w:t>
      </w:r>
      <w:r w:rsidR="00A7747B" w:rsidRPr="00ED671B">
        <w:rPr>
          <w:rFonts w:ascii="Times New Roman" w:hAnsi="Times New Roman" w:cs="Times New Roman"/>
          <w:bCs/>
          <w:i/>
          <w:sz w:val="20"/>
          <w:szCs w:val="20"/>
        </w:rPr>
        <w:t xml:space="preserve"> </w:t>
      </w:r>
      <w:r w:rsidRPr="00ED671B">
        <w:rPr>
          <w:rFonts w:ascii="Times New Roman" w:hAnsi="Times New Roman" w:cs="Times New Roman"/>
          <w:bCs/>
          <w:sz w:val="20"/>
          <w:szCs w:val="20"/>
        </w:rPr>
        <w:t xml:space="preserve">indicated; </w:t>
      </w:r>
      <w:r w:rsidR="007D267F" w:rsidRPr="00ED671B">
        <w:rPr>
          <w:rFonts w:ascii="Times New Roman" w:hAnsi="Times New Roman" w:cs="Times New Roman"/>
          <w:bCs/>
          <w:sz w:val="20"/>
          <w:szCs w:val="20"/>
        </w:rPr>
        <w:t>with regard to constraints for animal health and veterinary services</w:t>
      </w:r>
      <w:r w:rsidR="002F7327" w:rsidRPr="00ED671B">
        <w:rPr>
          <w:rFonts w:ascii="Times New Roman" w:hAnsi="Times New Roman" w:cs="Times New Roman"/>
          <w:bCs/>
          <w:sz w:val="20"/>
          <w:szCs w:val="20"/>
        </w:rPr>
        <w:t>, the highest (100</w:t>
      </w:r>
      <w:r w:rsidRPr="00ED671B">
        <w:rPr>
          <w:rFonts w:ascii="Times New Roman" w:hAnsi="Times New Roman" w:cs="Times New Roman"/>
          <w:bCs/>
          <w:sz w:val="20"/>
          <w:szCs w:val="20"/>
        </w:rPr>
        <w:t>%</w:t>
      </w:r>
      <w:r w:rsidR="002F7327" w:rsidRPr="00ED671B">
        <w:rPr>
          <w:rFonts w:ascii="Times New Roman" w:hAnsi="Times New Roman" w:cs="Times New Roman"/>
          <w:bCs/>
          <w:sz w:val="20"/>
          <w:szCs w:val="20"/>
        </w:rPr>
        <w:t xml:space="preserve">, 95.65%) and 78.26 </w:t>
      </w:r>
      <w:r w:rsidRPr="00ED671B">
        <w:rPr>
          <w:rFonts w:ascii="Times New Roman" w:hAnsi="Times New Roman" w:cs="Times New Roman"/>
          <w:bCs/>
          <w:sz w:val="20"/>
          <w:szCs w:val="20"/>
        </w:rPr>
        <w:t>%  of the</w:t>
      </w:r>
      <w:r w:rsidR="002F7327" w:rsidRPr="00ED671B">
        <w:rPr>
          <w:rFonts w:ascii="Times New Roman" w:hAnsi="Times New Roman" w:cs="Times New Roman"/>
          <w:bCs/>
          <w:sz w:val="20"/>
          <w:szCs w:val="20"/>
        </w:rPr>
        <w:t xml:space="preserve"> respondents were indicated as </w:t>
      </w:r>
      <w:r w:rsidRPr="00ED671B">
        <w:rPr>
          <w:rFonts w:ascii="Times New Roman" w:hAnsi="Times New Roman" w:cs="Times New Roman"/>
          <w:bCs/>
          <w:sz w:val="20"/>
          <w:szCs w:val="20"/>
        </w:rPr>
        <w:t xml:space="preserve">constraints of </w:t>
      </w:r>
      <w:r w:rsidR="007508F6" w:rsidRPr="00ED671B">
        <w:rPr>
          <w:rFonts w:ascii="Times New Roman" w:hAnsi="Times New Roman" w:cs="Times New Roman"/>
          <w:bCs/>
          <w:sz w:val="20"/>
          <w:szCs w:val="20"/>
        </w:rPr>
        <w:t xml:space="preserve">disease occurrence, shortage of </w:t>
      </w:r>
      <w:r w:rsidR="00A10A76" w:rsidRPr="00ED671B">
        <w:rPr>
          <w:rFonts w:ascii="Times New Roman" w:hAnsi="Times New Roman" w:cs="Times New Roman"/>
          <w:bCs/>
          <w:sz w:val="20"/>
          <w:szCs w:val="20"/>
        </w:rPr>
        <w:t>vet drug</w:t>
      </w:r>
      <w:r w:rsidRPr="00ED671B">
        <w:rPr>
          <w:rFonts w:ascii="Times New Roman" w:hAnsi="Times New Roman" w:cs="Times New Roman"/>
          <w:bCs/>
          <w:sz w:val="20"/>
          <w:szCs w:val="20"/>
        </w:rPr>
        <w:t xml:space="preserve">, </w:t>
      </w:r>
      <w:r w:rsidR="00A10A76" w:rsidRPr="00ED671B">
        <w:rPr>
          <w:rFonts w:ascii="Times New Roman" w:hAnsi="Times New Roman" w:cs="Times New Roman"/>
          <w:bCs/>
          <w:sz w:val="20"/>
          <w:szCs w:val="20"/>
        </w:rPr>
        <w:t xml:space="preserve"> shortage of treatment materials </w:t>
      </w:r>
      <w:r w:rsidRPr="00ED671B">
        <w:rPr>
          <w:rFonts w:ascii="Times New Roman" w:hAnsi="Times New Roman" w:cs="Times New Roman"/>
          <w:bCs/>
          <w:sz w:val="20"/>
          <w:szCs w:val="20"/>
        </w:rPr>
        <w:t xml:space="preserve">  in the areas re</w:t>
      </w:r>
      <w:r w:rsidR="00A10A76" w:rsidRPr="00ED671B">
        <w:rPr>
          <w:rFonts w:ascii="Times New Roman" w:hAnsi="Times New Roman" w:cs="Times New Roman"/>
          <w:bCs/>
          <w:sz w:val="20"/>
          <w:szCs w:val="20"/>
        </w:rPr>
        <w:t>spectively , while the rest 65.2%, 52.2</w:t>
      </w:r>
      <w:r w:rsidRPr="00ED671B">
        <w:rPr>
          <w:rFonts w:ascii="Times New Roman" w:hAnsi="Times New Roman" w:cs="Times New Roman"/>
          <w:bCs/>
          <w:sz w:val="20"/>
          <w:szCs w:val="20"/>
        </w:rPr>
        <w:t>%, 45.7</w:t>
      </w:r>
      <w:r w:rsidR="00A10A76" w:rsidRPr="00ED671B">
        <w:rPr>
          <w:rFonts w:ascii="Times New Roman" w:hAnsi="Times New Roman" w:cs="Times New Roman"/>
          <w:bCs/>
          <w:sz w:val="20"/>
          <w:szCs w:val="20"/>
        </w:rPr>
        <w:t>,43.5</w:t>
      </w:r>
      <w:r w:rsidRPr="00ED671B">
        <w:rPr>
          <w:rFonts w:ascii="Times New Roman" w:hAnsi="Times New Roman" w:cs="Times New Roman"/>
          <w:bCs/>
          <w:sz w:val="20"/>
          <w:szCs w:val="20"/>
        </w:rPr>
        <w:t xml:space="preserve">%, </w:t>
      </w:r>
      <w:r w:rsidR="00A10A76" w:rsidRPr="00ED671B">
        <w:rPr>
          <w:rFonts w:ascii="Times New Roman" w:hAnsi="Times New Roman" w:cs="Times New Roman"/>
          <w:bCs/>
          <w:sz w:val="20"/>
          <w:szCs w:val="20"/>
        </w:rPr>
        <w:t>17.4, and 17.4</w:t>
      </w:r>
      <w:r w:rsidRPr="00ED671B">
        <w:rPr>
          <w:rFonts w:ascii="Times New Roman" w:hAnsi="Times New Roman" w:cs="Times New Roman"/>
          <w:bCs/>
          <w:sz w:val="20"/>
          <w:szCs w:val="20"/>
        </w:rPr>
        <w:t xml:space="preserve"> %  of participants indicated that,</w:t>
      </w:r>
      <w:r w:rsidR="00A10A76" w:rsidRPr="00ED671B">
        <w:rPr>
          <w:rFonts w:ascii="Times New Roman" w:hAnsi="Times New Roman" w:cs="Times New Roman"/>
          <w:bCs/>
          <w:sz w:val="20"/>
          <w:szCs w:val="20"/>
        </w:rPr>
        <w:t xml:space="preserve"> lack of training of farmers, shortage of feed and water</w:t>
      </w:r>
      <w:r w:rsidRPr="00ED671B">
        <w:rPr>
          <w:rFonts w:ascii="Times New Roman" w:hAnsi="Times New Roman" w:cs="Times New Roman"/>
          <w:bCs/>
          <w:sz w:val="20"/>
          <w:szCs w:val="20"/>
        </w:rPr>
        <w:t>,</w:t>
      </w:r>
      <w:r w:rsidR="00A10A76" w:rsidRPr="00ED671B">
        <w:rPr>
          <w:rFonts w:ascii="Times New Roman" w:hAnsi="Times New Roman" w:cs="Times New Roman"/>
          <w:bCs/>
          <w:sz w:val="20"/>
          <w:szCs w:val="20"/>
        </w:rPr>
        <w:t xml:space="preserve"> unwillingness to vaccinate their animals,</w:t>
      </w:r>
      <w:r w:rsidRPr="00ED671B">
        <w:rPr>
          <w:rFonts w:ascii="Times New Roman" w:hAnsi="Times New Roman" w:cs="Times New Roman"/>
          <w:bCs/>
          <w:sz w:val="20"/>
          <w:szCs w:val="20"/>
        </w:rPr>
        <w:t xml:space="preserve"> lack of</w:t>
      </w:r>
      <w:r w:rsidR="00A10A76" w:rsidRPr="00ED671B">
        <w:rPr>
          <w:rFonts w:ascii="Times New Roman" w:hAnsi="Times New Roman" w:cs="Times New Roman"/>
          <w:bCs/>
          <w:sz w:val="20"/>
          <w:szCs w:val="20"/>
        </w:rPr>
        <w:t xml:space="preserve"> expert assistance, and unavailability of vaccine, cold chain</w:t>
      </w:r>
      <w:r w:rsidR="00F33A78" w:rsidRPr="00ED671B">
        <w:rPr>
          <w:rFonts w:ascii="Times New Roman" w:hAnsi="Times New Roman" w:cs="Times New Roman"/>
          <w:bCs/>
          <w:sz w:val="20"/>
          <w:szCs w:val="20"/>
        </w:rPr>
        <w:t xml:space="preserve"> </w:t>
      </w:r>
      <w:r w:rsidRPr="00ED671B">
        <w:rPr>
          <w:rFonts w:ascii="Times New Roman" w:hAnsi="Times New Roman" w:cs="Times New Roman"/>
          <w:bCs/>
          <w:sz w:val="20"/>
          <w:szCs w:val="20"/>
        </w:rPr>
        <w:t xml:space="preserve">  respectively.</w:t>
      </w:r>
    </w:p>
    <w:p w14:paraId="01BD7ED5" w14:textId="77777777" w:rsidR="00CB43B5" w:rsidRPr="00ED671B" w:rsidRDefault="00CB43B5" w:rsidP="00CB43B5">
      <w:pPr>
        <w:adjustRightInd w:val="0"/>
        <w:snapToGrid w:val="0"/>
        <w:spacing w:after="0" w:line="240" w:lineRule="auto"/>
        <w:ind w:firstLine="720"/>
        <w:jc w:val="both"/>
        <w:rPr>
          <w:rFonts w:ascii="Times New Roman" w:hAnsi="Times New Roman" w:cs="Times New Roman"/>
          <w:bCs/>
          <w:sz w:val="20"/>
          <w:szCs w:val="20"/>
        </w:rPr>
      </w:pPr>
    </w:p>
    <w:p w14:paraId="07806BE5" w14:textId="77777777" w:rsidR="001D6C91" w:rsidRPr="00ED671B" w:rsidRDefault="0081214B" w:rsidP="00ED671B">
      <w:pPr>
        <w:adjustRightInd w:val="0"/>
        <w:snapToGrid w:val="0"/>
        <w:spacing w:after="0" w:line="240" w:lineRule="auto"/>
        <w:rPr>
          <w:rFonts w:ascii="Times New Roman" w:hAnsi="Times New Roman" w:cs="Times New Roman"/>
          <w:b/>
          <w:bCs/>
          <w:sz w:val="20"/>
          <w:szCs w:val="20"/>
        </w:rPr>
      </w:pPr>
      <w:bookmarkStart w:id="45" w:name="_Toc111257933"/>
      <w:r w:rsidRPr="00ED671B">
        <w:rPr>
          <w:rFonts w:ascii="Times New Roman" w:hAnsi="Times New Roman" w:cs="Times New Roman"/>
          <w:b/>
          <w:bCs/>
          <w:sz w:val="20"/>
          <w:szCs w:val="20"/>
        </w:rPr>
        <w:t>Table 25</w:t>
      </w:r>
      <w:r w:rsidR="001D6C91" w:rsidRPr="00ED671B">
        <w:rPr>
          <w:rFonts w:ascii="Times New Roman" w:hAnsi="Times New Roman" w:cs="Times New Roman"/>
          <w:b/>
          <w:bCs/>
          <w:sz w:val="20"/>
          <w:szCs w:val="20"/>
        </w:rPr>
        <w:t>:  Animal dise</w:t>
      </w:r>
      <w:r w:rsidR="00036FF1" w:rsidRPr="00ED671B">
        <w:rPr>
          <w:rFonts w:ascii="Times New Roman" w:hAnsi="Times New Roman" w:cs="Times New Roman"/>
          <w:b/>
          <w:bCs/>
          <w:sz w:val="20"/>
          <w:szCs w:val="20"/>
        </w:rPr>
        <w:t xml:space="preserve">ased (sick)   in the  six District </w:t>
      </w:r>
      <w:r w:rsidR="00185290" w:rsidRPr="00ED671B">
        <w:rPr>
          <w:rFonts w:ascii="Times New Roman" w:hAnsi="Times New Roman" w:cs="Times New Roman"/>
          <w:b/>
          <w:bCs/>
          <w:sz w:val="20"/>
          <w:szCs w:val="20"/>
        </w:rPr>
        <w:t>in 2022/2023 years</w:t>
      </w:r>
    </w:p>
    <w:tbl>
      <w:tblPr>
        <w:tblStyle w:val="TableGrid"/>
        <w:tblW w:w="5000" w:type="pct"/>
        <w:tblLook w:val="04A0" w:firstRow="1" w:lastRow="0" w:firstColumn="1" w:lastColumn="0" w:noHBand="0" w:noVBand="1"/>
      </w:tblPr>
      <w:tblGrid>
        <w:gridCol w:w="1920"/>
        <w:gridCol w:w="978"/>
        <w:gridCol w:w="796"/>
        <w:gridCol w:w="915"/>
        <w:gridCol w:w="761"/>
        <w:gridCol w:w="941"/>
        <w:gridCol w:w="616"/>
        <w:gridCol w:w="943"/>
        <w:gridCol w:w="767"/>
        <w:gridCol w:w="939"/>
      </w:tblGrid>
      <w:tr w:rsidR="001D6C91" w:rsidRPr="00ED671B" w14:paraId="63445D7D" w14:textId="77777777" w:rsidTr="009C05D6">
        <w:trPr>
          <w:trHeight w:val="270"/>
        </w:trPr>
        <w:tc>
          <w:tcPr>
            <w:tcW w:w="1011" w:type="pct"/>
            <w:vMerge w:val="restart"/>
            <w:tcBorders>
              <w:top w:val="single" w:sz="8" w:space="0" w:color="8064A2"/>
              <w:left w:val="single" w:sz="8" w:space="0" w:color="8064A2"/>
              <w:bottom w:val="single" w:sz="18" w:space="0" w:color="FFFFFF"/>
              <w:right w:val="single" w:sz="8" w:space="0" w:color="8064A2"/>
            </w:tcBorders>
            <w:shd w:val="clear" w:color="auto" w:fill="8064A2"/>
          </w:tcPr>
          <w:p w14:paraId="64B7F460" w14:textId="77777777" w:rsidR="001D6C91" w:rsidRPr="00ED671B" w:rsidRDefault="001D6C91" w:rsidP="00ED671B">
            <w:pPr>
              <w:adjustRightInd w:val="0"/>
              <w:snapToGrid w:val="0"/>
              <w:spacing w:after="0" w:line="240" w:lineRule="auto"/>
              <w:rPr>
                <w:rFonts w:ascii="Times New Roman" w:hAnsi="Times New Roman" w:cs="Times New Roman"/>
                <w:b/>
                <w:bCs/>
                <w:sz w:val="20"/>
                <w:szCs w:val="20"/>
              </w:rPr>
            </w:pPr>
            <w:r w:rsidRPr="00ED671B">
              <w:rPr>
                <w:rFonts w:ascii="Times New Roman" w:hAnsi="Times New Roman" w:cs="Times New Roman"/>
                <w:b/>
                <w:bCs/>
                <w:sz w:val="20"/>
                <w:szCs w:val="20"/>
              </w:rPr>
              <w:t>Woreda</w:t>
            </w:r>
          </w:p>
        </w:tc>
        <w:tc>
          <w:tcPr>
            <w:tcW w:w="519" w:type="pct"/>
            <w:vMerge w:val="restart"/>
            <w:tcBorders>
              <w:top w:val="single" w:sz="8" w:space="0" w:color="8064A2"/>
              <w:left w:val="single" w:sz="8" w:space="0" w:color="8064A2"/>
              <w:bottom w:val="single" w:sz="18" w:space="0" w:color="FFFFFF"/>
              <w:right w:val="single" w:sz="8" w:space="0" w:color="8064A2"/>
            </w:tcBorders>
            <w:shd w:val="clear" w:color="auto" w:fill="8064A2"/>
          </w:tcPr>
          <w:p w14:paraId="0026EBF5" w14:textId="77777777" w:rsidR="001D6C91" w:rsidRPr="00ED671B" w:rsidRDefault="001D6C91" w:rsidP="00ED671B">
            <w:pPr>
              <w:adjustRightInd w:val="0"/>
              <w:snapToGrid w:val="0"/>
              <w:spacing w:after="0" w:line="240" w:lineRule="auto"/>
              <w:rPr>
                <w:rFonts w:ascii="Times New Roman" w:hAnsi="Times New Roman" w:cs="Times New Roman"/>
                <w:b/>
                <w:bCs/>
                <w:sz w:val="20"/>
                <w:szCs w:val="20"/>
              </w:rPr>
            </w:pPr>
            <w:r w:rsidRPr="00ED671B">
              <w:rPr>
                <w:rFonts w:ascii="Times New Roman" w:hAnsi="Times New Roman" w:cs="Times New Roman"/>
                <w:b/>
                <w:bCs/>
                <w:sz w:val="20"/>
                <w:szCs w:val="20"/>
              </w:rPr>
              <w:t>Species</w:t>
            </w:r>
          </w:p>
        </w:tc>
        <w:tc>
          <w:tcPr>
            <w:tcW w:w="2614" w:type="pct"/>
            <w:gridSpan w:val="6"/>
            <w:tcBorders>
              <w:top w:val="single" w:sz="8" w:space="0" w:color="8064A2"/>
              <w:left w:val="single" w:sz="8" w:space="0" w:color="8064A2"/>
              <w:bottom w:val="single" w:sz="18" w:space="0" w:color="FFFFFF"/>
              <w:right w:val="single" w:sz="8" w:space="0" w:color="8064A2"/>
            </w:tcBorders>
            <w:shd w:val="clear" w:color="auto" w:fill="8064A2"/>
          </w:tcPr>
          <w:p w14:paraId="7036CAC0" w14:textId="77777777" w:rsidR="001D6C91" w:rsidRPr="00ED671B" w:rsidRDefault="001D6C91" w:rsidP="00ED671B">
            <w:pPr>
              <w:adjustRightInd w:val="0"/>
              <w:snapToGrid w:val="0"/>
              <w:spacing w:after="0" w:line="240" w:lineRule="auto"/>
              <w:rPr>
                <w:rFonts w:ascii="Times New Roman" w:hAnsi="Times New Roman" w:cs="Times New Roman"/>
                <w:b/>
                <w:bCs/>
                <w:sz w:val="20"/>
                <w:szCs w:val="20"/>
              </w:rPr>
            </w:pPr>
            <w:r w:rsidRPr="00ED671B">
              <w:rPr>
                <w:rFonts w:ascii="Times New Roman" w:hAnsi="Times New Roman" w:cs="Times New Roman"/>
                <w:b/>
                <w:bCs/>
                <w:sz w:val="20"/>
                <w:szCs w:val="20"/>
              </w:rPr>
              <w:t>Sick</w:t>
            </w:r>
          </w:p>
        </w:tc>
        <w:tc>
          <w:tcPr>
            <w:tcW w:w="856" w:type="pct"/>
            <w:gridSpan w:val="2"/>
            <w:vMerge w:val="restart"/>
            <w:tcBorders>
              <w:top w:val="single" w:sz="8" w:space="0" w:color="8064A2"/>
              <w:left w:val="single" w:sz="8" w:space="0" w:color="8064A2"/>
              <w:bottom w:val="single" w:sz="18" w:space="0" w:color="FFFFFF"/>
              <w:right w:val="single" w:sz="8" w:space="0" w:color="8064A2"/>
            </w:tcBorders>
            <w:shd w:val="clear" w:color="auto" w:fill="8064A2"/>
          </w:tcPr>
          <w:p w14:paraId="010D232A" w14:textId="77777777" w:rsidR="001D6C91" w:rsidRPr="00ED671B" w:rsidRDefault="001D6C91" w:rsidP="00ED671B">
            <w:pPr>
              <w:adjustRightInd w:val="0"/>
              <w:snapToGrid w:val="0"/>
              <w:spacing w:after="0" w:line="240" w:lineRule="auto"/>
              <w:rPr>
                <w:rFonts w:ascii="Times New Roman" w:hAnsi="Times New Roman" w:cs="Times New Roman"/>
                <w:b/>
                <w:bCs/>
                <w:sz w:val="20"/>
                <w:szCs w:val="20"/>
              </w:rPr>
            </w:pPr>
            <w:r w:rsidRPr="00ED671B">
              <w:rPr>
                <w:rFonts w:ascii="Times New Roman" w:hAnsi="Times New Roman" w:cs="Times New Roman"/>
                <w:b/>
                <w:bCs/>
                <w:sz w:val="20"/>
                <w:szCs w:val="20"/>
              </w:rPr>
              <w:t>Total</w:t>
            </w:r>
          </w:p>
          <w:p w14:paraId="700AA40C" w14:textId="77777777" w:rsidR="001D6C91" w:rsidRPr="00ED671B" w:rsidRDefault="00954781" w:rsidP="00ED671B">
            <w:pPr>
              <w:adjustRightInd w:val="0"/>
              <w:snapToGrid w:val="0"/>
              <w:spacing w:after="0" w:line="240" w:lineRule="auto"/>
              <w:rPr>
                <w:rFonts w:ascii="Times New Roman" w:hAnsi="Times New Roman" w:cs="Times New Roman"/>
                <w:b/>
                <w:bCs/>
                <w:sz w:val="20"/>
                <w:szCs w:val="20"/>
              </w:rPr>
            </w:pPr>
            <w:r w:rsidRPr="00ED671B">
              <w:rPr>
                <w:rFonts w:ascii="Times New Roman" w:hAnsi="Times New Roman" w:cs="Times New Roman"/>
                <w:b/>
                <w:bCs/>
                <w:sz w:val="20"/>
                <w:szCs w:val="20"/>
              </w:rPr>
              <w:t>(n=43,</w:t>
            </w:r>
            <w:r w:rsidR="00924E7C" w:rsidRPr="00ED671B">
              <w:rPr>
                <w:rFonts w:ascii="Times New Roman" w:hAnsi="Times New Roman" w:cs="Times New Roman"/>
                <w:b/>
                <w:bCs/>
                <w:sz w:val="20"/>
                <w:szCs w:val="20"/>
              </w:rPr>
              <w:t>379</w:t>
            </w:r>
            <w:r w:rsidR="001D6C91" w:rsidRPr="00ED671B">
              <w:rPr>
                <w:rFonts w:ascii="Times New Roman" w:hAnsi="Times New Roman" w:cs="Times New Roman"/>
                <w:b/>
                <w:bCs/>
                <w:sz w:val="20"/>
                <w:szCs w:val="20"/>
              </w:rPr>
              <w:t>, % )</w:t>
            </w:r>
          </w:p>
        </w:tc>
      </w:tr>
      <w:tr w:rsidR="001D6C91" w:rsidRPr="00ED671B" w14:paraId="789DBF5B" w14:textId="77777777" w:rsidTr="009C05D6">
        <w:trPr>
          <w:trHeight w:val="135"/>
        </w:trPr>
        <w:tc>
          <w:tcPr>
            <w:tcW w:w="1011" w:type="pct"/>
            <w:vMerge/>
            <w:tcBorders>
              <w:top w:val="single" w:sz="18" w:space="0" w:color="FFFFFF"/>
              <w:left w:val="single" w:sz="8" w:space="0" w:color="8064A2"/>
              <w:bottom w:val="single" w:sz="8" w:space="0" w:color="8064A2"/>
              <w:right w:val="single" w:sz="8" w:space="0" w:color="8064A2"/>
            </w:tcBorders>
            <w:shd w:val="clear" w:color="auto" w:fill="FFFFFF"/>
          </w:tcPr>
          <w:p w14:paraId="50C376D3" w14:textId="77777777" w:rsidR="001D6C91" w:rsidRPr="00ED671B" w:rsidRDefault="001D6C91" w:rsidP="00ED671B">
            <w:pPr>
              <w:adjustRightInd w:val="0"/>
              <w:snapToGrid w:val="0"/>
              <w:spacing w:after="0" w:line="240" w:lineRule="auto"/>
              <w:rPr>
                <w:rFonts w:ascii="Times New Roman" w:hAnsi="Times New Roman" w:cs="Times New Roman"/>
                <w:b/>
                <w:bCs/>
                <w:sz w:val="20"/>
                <w:szCs w:val="20"/>
              </w:rPr>
            </w:pPr>
          </w:p>
        </w:tc>
        <w:tc>
          <w:tcPr>
            <w:tcW w:w="519" w:type="pct"/>
            <w:vMerge/>
            <w:tcBorders>
              <w:top w:val="single" w:sz="18" w:space="0" w:color="FFFFFF"/>
              <w:left w:val="single" w:sz="8" w:space="0" w:color="8064A2"/>
              <w:bottom w:val="single" w:sz="8" w:space="0" w:color="8064A2"/>
              <w:right w:val="single" w:sz="8" w:space="0" w:color="8064A2"/>
            </w:tcBorders>
            <w:shd w:val="clear" w:color="auto" w:fill="FFFFFF"/>
          </w:tcPr>
          <w:p w14:paraId="75B26480" w14:textId="77777777" w:rsidR="001D6C91" w:rsidRPr="00ED671B" w:rsidRDefault="001D6C91" w:rsidP="00ED671B">
            <w:pPr>
              <w:adjustRightInd w:val="0"/>
              <w:snapToGrid w:val="0"/>
              <w:spacing w:after="0" w:line="240" w:lineRule="auto"/>
              <w:rPr>
                <w:rFonts w:ascii="Times New Roman" w:hAnsi="Times New Roman" w:cs="Times New Roman"/>
                <w:b/>
                <w:bCs/>
                <w:sz w:val="20"/>
                <w:szCs w:val="20"/>
              </w:rPr>
            </w:pPr>
          </w:p>
        </w:tc>
        <w:tc>
          <w:tcPr>
            <w:tcW w:w="910" w:type="pct"/>
            <w:gridSpan w:val="2"/>
            <w:tcBorders>
              <w:top w:val="single" w:sz="18" w:space="0" w:color="FFFFFF"/>
              <w:left w:val="single" w:sz="8" w:space="0" w:color="8064A2"/>
              <w:bottom w:val="single" w:sz="8" w:space="0" w:color="8064A2"/>
              <w:right w:val="single" w:sz="8" w:space="0" w:color="8064A2"/>
            </w:tcBorders>
            <w:shd w:val="clear" w:color="auto" w:fill="FFFFFF"/>
          </w:tcPr>
          <w:p w14:paraId="57C67943" w14:textId="77777777" w:rsidR="001D6C91" w:rsidRPr="00ED671B" w:rsidRDefault="001D6C91" w:rsidP="00ED671B">
            <w:pPr>
              <w:adjustRightInd w:val="0"/>
              <w:snapToGrid w:val="0"/>
              <w:spacing w:after="0" w:line="240" w:lineRule="auto"/>
              <w:rPr>
                <w:rFonts w:ascii="Times New Roman" w:hAnsi="Times New Roman" w:cs="Times New Roman"/>
                <w:b/>
                <w:bCs/>
                <w:sz w:val="20"/>
                <w:szCs w:val="20"/>
              </w:rPr>
            </w:pPr>
            <w:r w:rsidRPr="00ED671B">
              <w:rPr>
                <w:rFonts w:ascii="Times New Roman" w:hAnsi="Times New Roman" w:cs="Times New Roman"/>
                <w:b/>
                <w:bCs/>
                <w:sz w:val="20"/>
                <w:szCs w:val="20"/>
              </w:rPr>
              <w:t>&lt;1year</w:t>
            </w:r>
          </w:p>
        </w:tc>
        <w:tc>
          <w:tcPr>
            <w:tcW w:w="904" w:type="pct"/>
            <w:gridSpan w:val="2"/>
            <w:tcBorders>
              <w:top w:val="single" w:sz="18" w:space="0" w:color="FFFFFF"/>
              <w:left w:val="single" w:sz="8" w:space="0" w:color="8064A2"/>
              <w:bottom w:val="single" w:sz="8" w:space="0" w:color="8064A2"/>
              <w:right w:val="single" w:sz="8" w:space="0" w:color="8064A2"/>
            </w:tcBorders>
            <w:shd w:val="clear" w:color="auto" w:fill="FFFFFF"/>
          </w:tcPr>
          <w:p w14:paraId="7426D56E" w14:textId="77777777" w:rsidR="001D6C91" w:rsidRPr="00ED671B" w:rsidRDefault="001D6C91" w:rsidP="00ED671B">
            <w:pPr>
              <w:adjustRightInd w:val="0"/>
              <w:snapToGrid w:val="0"/>
              <w:spacing w:after="0" w:line="240" w:lineRule="auto"/>
              <w:rPr>
                <w:rFonts w:ascii="Times New Roman" w:hAnsi="Times New Roman" w:cs="Times New Roman"/>
                <w:b/>
                <w:bCs/>
                <w:sz w:val="20"/>
                <w:szCs w:val="20"/>
              </w:rPr>
            </w:pPr>
            <w:r w:rsidRPr="00ED671B">
              <w:rPr>
                <w:rFonts w:ascii="Times New Roman" w:hAnsi="Times New Roman" w:cs="Times New Roman"/>
                <w:b/>
                <w:bCs/>
                <w:sz w:val="20"/>
                <w:szCs w:val="20"/>
              </w:rPr>
              <w:t>1-3year</w:t>
            </w:r>
          </w:p>
        </w:tc>
        <w:tc>
          <w:tcPr>
            <w:tcW w:w="800" w:type="pct"/>
            <w:gridSpan w:val="2"/>
            <w:tcBorders>
              <w:top w:val="single" w:sz="18" w:space="0" w:color="FFFFFF"/>
              <w:left w:val="single" w:sz="8" w:space="0" w:color="8064A2"/>
              <w:bottom w:val="single" w:sz="8" w:space="0" w:color="8064A2"/>
              <w:right w:val="single" w:sz="8" w:space="0" w:color="8064A2"/>
            </w:tcBorders>
            <w:shd w:val="clear" w:color="auto" w:fill="FFFFFF"/>
          </w:tcPr>
          <w:p w14:paraId="10D6D1DA" w14:textId="77777777" w:rsidR="001D6C91" w:rsidRPr="00ED671B" w:rsidRDefault="001D6C91" w:rsidP="00ED671B">
            <w:pPr>
              <w:adjustRightInd w:val="0"/>
              <w:snapToGrid w:val="0"/>
              <w:spacing w:after="0" w:line="240" w:lineRule="auto"/>
              <w:rPr>
                <w:rFonts w:ascii="Times New Roman" w:hAnsi="Times New Roman" w:cs="Times New Roman"/>
                <w:b/>
                <w:bCs/>
                <w:sz w:val="20"/>
                <w:szCs w:val="20"/>
              </w:rPr>
            </w:pPr>
            <w:r w:rsidRPr="00ED671B">
              <w:rPr>
                <w:rFonts w:ascii="Times New Roman" w:hAnsi="Times New Roman" w:cs="Times New Roman"/>
                <w:b/>
                <w:bCs/>
                <w:sz w:val="20"/>
                <w:szCs w:val="20"/>
              </w:rPr>
              <w:t xml:space="preserve">&gt;3 </w:t>
            </w:r>
            <w:r w:rsidR="00D51645" w:rsidRPr="00ED671B">
              <w:rPr>
                <w:rFonts w:ascii="Times New Roman" w:hAnsi="Times New Roman" w:cs="Times New Roman"/>
                <w:b/>
                <w:bCs/>
                <w:sz w:val="20"/>
                <w:szCs w:val="20"/>
              </w:rPr>
              <w:t>year</w:t>
            </w:r>
          </w:p>
        </w:tc>
        <w:tc>
          <w:tcPr>
            <w:tcW w:w="856" w:type="pct"/>
            <w:gridSpan w:val="2"/>
            <w:vMerge/>
            <w:tcBorders>
              <w:top w:val="single" w:sz="18" w:space="0" w:color="FFFFFF"/>
              <w:left w:val="single" w:sz="8" w:space="0" w:color="8064A2"/>
              <w:bottom w:val="single" w:sz="8" w:space="0" w:color="8064A2"/>
              <w:right w:val="single" w:sz="8" w:space="0" w:color="8064A2"/>
            </w:tcBorders>
            <w:shd w:val="clear" w:color="auto" w:fill="FFFFFF"/>
          </w:tcPr>
          <w:p w14:paraId="1C3D5976" w14:textId="77777777" w:rsidR="001D6C91" w:rsidRPr="00ED671B" w:rsidRDefault="001D6C91" w:rsidP="00ED671B">
            <w:pPr>
              <w:adjustRightInd w:val="0"/>
              <w:snapToGrid w:val="0"/>
              <w:spacing w:after="0" w:line="240" w:lineRule="auto"/>
              <w:rPr>
                <w:rFonts w:ascii="Times New Roman" w:hAnsi="Times New Roman" w:cs="Times New Roman"/>
                <w:b/>
                <w:bCs/>
                <w:sz w:val="20"/>
                <w:szCs w:val="20"/>
              </w:rPr>
            </w:pPr>
          </w:p>
        </w:tc>
      </w:tr>
      <w:tr w:rsidR="001D6C91" w:rsidRPr="00ED671B" w14:paraId="31AA11D6" w14:textId="77777777" w:rsidTr="009C05D6">
        <w:tc>
          <w:tcPr>
            <w:tcW w:w="1011" w:type="pct"/>
            <w:vMerge w:val="restart"/>
            <w:tcBorders>
              <w:top w:val="single" w:sz="8" w:space="0" w:color="8064A2"/>
              <w:left w:val="single" w:sz="8" w:space="0" w:color="8064A2"/>
              <w:bottom w:val="single" w:sz="8" w:space="0" w:color="8064A2"/>
              <w:right w:val="single" w:sz="8" w:space="0" w:color="8064A2"/>
            </w:tcBorders>
            <w:shd w:val="clear" w:color="auto" w:fill="FFFFFF"/>
          </w:tcPr>
          <w:p w14:paraId="56C30ECD" w14:textId="77777777" w:rsidR="001D6C91" w:rsidRPr="00ED671B" w:rsidRDefault="001D6C91"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Bambasi</w:t>
            </w:r>
          </w:p>
          <w:p w14:paraId="141BBB59" w14:textId="77777777" w:rsidR="00D51645" w:rsidRPr="00ED671B" w:rsidRDefault="001D6C91"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(6pa),</w:t>
            </w:r>
          </w:p>
          <w:p w14:paraId="06EEF5E4" w14:textId="77777777" w:rsidR="001D6C91" w:rsidRPr="00ED671B" w:rsidRDefault="001D6C91"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Abrahamo(4 pa) ,</w:t>
            </w:r>
          </w:p>
          <w:p w14:paraId="185BD3EB" w14:textId="77777777" w:rsidR="001D6C91" w:rsidRPr="00ED671B" w:rsidRDefault="001D6C91" w:rsidP="00ED671B">
            <w:pPr>
              <w:adjustRightInd w:val="0"/>
              <w:snapToGrid w:val="0"/>
              <w:spacing w:after="0" w:line="240" w:lineRule="auto"/>
              <w:rPr>
                <w:rFonts w:ascii="Times New Roman" w:hAnsi="Times New Roman" w:cs="Times New Roman"/>
                <w:b/>
                <w:bCs/>
                <w:sz w:val="20"/>
                <w:szCs w:val="20"/>
              </w:rPr>
            </w:pPr>
            <w:r w:rsidRPr="00ED671B">
              <w:rPr>
                <w:rFonts w:ascii="Times New Roman" w:hAnsi="Times New Roman" w:cs="Times New Roman"/>
                <w:bCs/>
                <w:sz w:val="20"/>
                <w:szCs w:val="20"/>
              </w:rPr>
              <w:t>and Homosha  and sedal ( 6 pa), dibate ( 4pa) and pawe (3 pa</w:t>
            </w:r>
            <w:r w:rsidR="00D51645" w:rsidRPr="00ED671B">
              <w:rPr>
                <w:rFonts w:ascii="Times New Roman" w:hAnsi="Times New Roman" w:cs="Times New Roman"/>
                <w:bCs/>
                <w:sz w:val="20"/>
                <w:szCs w:val="20"/>
              </w:rPr>
              <w:t>)</w:t>
            </w:r>
          </w:p>
        </w:tc>
        <w:tc>
          <w:tcPr>
            <w:tcW w:w="519" w:type="pct"/>
            <w:tcBorders>
              <w:top w:val="single" w:sz="8" w:space="0" w:color="8064A2"/>
              <w:left w:val="single" w:sz="8" w:space="0" w:color="8064A2"/>
              <w:bottom w:val="single" w:sz="8" w:space="0" w:color="8064A2"/>
              <w:right w:val="single" w:sz="8" w:space="0" w:color="8064A2"/>
            </w:tcBorders>
            <w:shd w:val="clear" w:color="auto" w:fill="FFFFFF"/>
          </w:tcPr>
          <w:p w14:paraId="15DD98AB" w14:textId="77777777" w:rsidR="001D6C91" w:rsidRPr="00ED671B" w:rsidRDefault="001D6C91" w:rsidP="00ED671B">
            <w:pPr>
              <w:adjustRightInd w:val="0"/>
              <w:snapToGrid w:val="0"/>
              <w:spacing w:after="0" w:line="240" w:lineRule="auto"/>
              <w:rPr>
                <w:rFonts w:ascii="Times New Roman" w:hAnsi="Times New Roman" w:cs="Times New Roman"/>
                <w:b/>
                <w:bCs/>
                <w:sz w:val="20"/>
                <w:szCs w:val="20"/>
              </w:rPr>
            </w:pPr>
            <w:r w:rsidRPr="00ED671B">
              <w:rPr>
                <w:rFonts w:ascii="Times New Roman" w:hAnsi="Times New Roman" w:cs="Times New Roman"/>
                <w:b/>
                <w:bCs/>
                <w:sz w:val="20"/>
                <w:szCs w:val="20"/>
              </w:rPr>
              <w:t>Cattle</w:t>
            </w:r>
          </w:p>
        </w:tc>
        <w:tc>
          <w:tcPr>
            <w:tcW w:w="424"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713697BC" w14:textId="77777777" w:rsidR="001D6C91" w:rsidRPr="00ED671B" w:rsidRDefault="00B33CAB"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2201</w:t>
            </w:r>
          </w:p>
        </w:tc>
        <w:tc>
          <w:tcPr>
            <w:tcW w:w="486"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5667E94D" w14:textId="77777777" w:rsidR="001D6C91" w:rsidRPr="00ED671B" w:rsidRDefault="007B42DE"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16.57</w:t>
            </w:r>
          </w:p>
        </w:tc>
        <w:tc>
          <w:tcPr>
            <w:tcW w:w="405"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6B6E1F4A" w14:textId="77777777" w:rsidR="001D6C91" w:rsidRPr="00ED671B" w:rsidRDefault="00B33CAB"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4471</w:t>
            </w:r>
          </w:p>
        </w:tc>
        <w:tc>
          <w:tcPr>
            <w:tcW w:w="499"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7AB33E6F" w14:textId="77777777" w:rsidR="001D6C91" w:rsidRPr="00ED671B" w:rsidRDefault="007B42DE"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34.88</w:t>
            </w:r>
          </w:p>
        </w:tc>
        <w:tc>
          <w:tcPr>
            <w:tcW w:w="300"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496F1F89" w14:textId="77777777" w:rsidR="001D6C91" w:rsidRPr="00ED671B" w:rsidRDefault="00B33CAB"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5899</w:t>
            </w:r>
          </w:p>
        </w:tc>
        <w:tc>
          <w:tcPr>
            <w:tcW w:w="500"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4719A44F" w14:textId="77777777" w:rsidR="001D6C91" w:rsidRPr="00ED671B" w:rsidRDefault="007B42DE"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34.14</w:t>
            </w:r>
          </w:p>
        </w:tc>
        <w:tc>
          <w:tcPr>
            <w:tcW w:w="358"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3DC146DD" w14:textId="77777777" w:rsidR="001D6C91" w:rsidRPr="00ED671B" w:rsidRDefault="00B33CAB"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12,571</w:t>
            </w:r>
          </w:p>
        </w:tc>
        <w:tc>
          <w:tcPr>
            <w:tcW w:w="498"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3AC84FCC" w14:textId="77777777" w:rsidR="001D6C91" w:rsidRPr="00ED671B" w:rsidRDefault="007B42DE"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28.97</w:t>
            </w:r>
          </w:p>
        </w:tc>
      </w:tr>
      <w:tr w:rsidR="001D6C91" w:rsidRPr="00ED671B" w14:paraId="08A59B2B" w14:textId="77777777" w:rsidTr="009C05D6">
        <w:tc>
          <w:tcPr>
            <w:tcW w:w="1011" w:type="pct"/>
            <w:vMerge/>
            <w:tcBorders>
              <w:top w:val="single" w:sz="8" w:space="0" w:color="8064A2"/>
              <w:left w:val="single" w:sz="8" w:space="0" w:color="8064A2"/>
              <w:bottom w:val="single" w:sz="8" w:space="0" w:color="8064A2"/>
              <w:right w:val="single" w:sz="8" w:space="0" w:color="8064A2"/>
            </w:tcBorders>
            <w:shd w:val="clear" w:color="auto" w:fill="FFFFFF"/>
          </w:tcPr>
          <w:p w14:paraId="647B1894" w14:textId="77777777" w:rsidR="001D6C91" w:rsidRPr="00ED671B" w:rsidRDefault="001D6C91" w:rsidP="00ED671B">
            <w:pPr>
              <w:adjustRightInd w:val="0"/>
              <w:snapToGrid w:val="0"/>
              <w:spacing w:after="0" w:line="240" w:lineRule="auto"/>
              <w:rPr>
                <w:rFonts w:ascii="Times New Roman" w:hAnsi="Times New Roman" w:cs="Times New Roman"/>
                <w:b/>
                <w:bCs/>
                <w:sz w:val="20"/>
                <w:szCs w:val="20"/>
              </w:rPr>
            </w:pPr>
          </w:p>
        </w:tc>
        <w:tc>
          <w:tcPr>
            <w:tcW w:w="519" w:type="pct"/>
            <w:tcBorders>
              <w:top w:val="single" w:sz="8" w:space="0" w:color="8064A2"/>
              <w:left w:val="single" w:sz="8" w:space="0" w:color="8064A2"/>
              <w:bottom w:val="single" w:sz="8" w:space="0" w:color="8064A2"/>
              <w:right w:val="single" w:sz="8" w:space="0" w:color="8064A2"/>
            </w:tcBorders>
            <w:shd w:val="clear" w:color="auto" w:fill="FFFFFF"/>
          </w:tcPr>
          <w:p w14:paraId="616ADDCD" w14:textId="77777777" w:rsidR="001D6C91" w:rsidRPr="00ED671B" w:rsidRDefault="001D6C91" w:rsidP="00ED671B">
            <w:pPr>
              <w:adjustRightInd w:val="0"/>
              <w:snapToGrid w:val="0"/>
              <w:spacing w:after="0" w:line="240" w:lineRule="auto"/>
              <w:rPr>
                <w:rFonts w:ascii="Times New Roman" w:hAnsi="Times New Roman" w:cs="Times New Roman"/>
                <w:b/>
                <w:bCs/>
                <w:sz w:val="20"/>
                <w:szCs w:val="20"/>
              </w:rPr>
            </w:pPr>
            <w:r w:rsidRPr="00ED671B">
              <w:rPr>
                <w:rFonts w:ascii="Times New Roman" w:hAnsi="Times New Roman" w:cs="Times New Roman"/>
                <w:b/>
                <w:bCs/>
                <w:sz w:val="20"/>
                <w:szCs w:val="20"/>
              </w:rPr>
              <w:t>Goat</w:t>
            </w:r>
          </w:p>
        </w:tc>
        <w:tc>
          <w:tcPr>
            <w:tcW w:w="424"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5BCBDADC" w14:textId="77777777" w:rsidR="001D6C91" w:rsidRPr="00ED671B" w:rsidRDefault="00C64A97"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3043</w:t>
            </w:r>
          </w:p>
        </w:tc>
        <w:tc>
          <w:tcPr>
            <w:tcW w:w="486"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36981E83" w14:textId="77777777" w:rsidR="001D6C91" w:rsidRPr="00ED671B" w:rsidRDefault="007B42DE"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22.91</w:t>
            </w:r>
          </w:p>
        </w:tc>
        <w:tc>
          <w:tcPr>
            <w:tcW w:w="405"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04D75359" w14:textId="77777777" w:rsidR="001D6C91" w:rsidRPr="00ED671B" w:rsidRDefault="00C64A97"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4312</w:t>
            </w:r>
          </w:p>
        </w:tc>
        <w:tc>
          <w:tcPr>
            <w:tcW w:w="499"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53A522F2" w14:textId="77777777" w:rsidR="001D6C91" w:rsidRPr="00ED671B" w:rsidRDefault="007B42DE"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33.64</w:t>
            </w:r>
          </w:p>
        </w:tc>
        <w:tc>
          <w:tcPr>
            <w:tcW w:w="300"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013A7ECD" w14:textId="77777777" w:rsidR="001D6C91" w:rsidRPr="00ED671B" w:rsidRDefault="00C64A97"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4278</w:t>
            </w:r>
          </w:p>
        </w:tc>
        <w:tc>
          <w:tcPr>
            <w:tcW w:w="500"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3C1F2CA1" w14:textId="77777777" w:rsidR="001D6C91" w:rsidRPr="00ED671B" w:rsidRDefault="007B42DE"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24.75</w:t>
            </w:r>
          </w:p>
        </w:tc>
        <w:tc>
          <w:tcPr>
            <w:tcW w:w="358"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12FFF223" w14:textId="77777777" w:rsidR="001D6C91" w:rsidRPr="00ED671B" w:rsidRDefault="00C64A97"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11,633</w:t>
            </w:r>
          </w:p>
        </w:tc>
        <w:tc>
          <w:tcPr>
            <w:tcW w:w="498"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7FF8D8E4" w14:textId="77777777" w:rsidR="001D6C91" w:rsidRPr="00ED671B" w:rsidRDefault="007B42DE"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26.82</w:t>
            </w:r>
          </w:p>
        </w:tc>
      </w:tr>
      <w:tr w:rsidR="001D6C91" w:rsidRPr="00ED671B" w14:paraId="3E7A4021" w14:textId="77777777" w:rsidTr="009C05D6">
        <w:tc>
          <w:tcPr>
            <w:tcW w:w="1011" w:type="pct"/>
            <w:vMerge/>
            <w:tcBorders>
              <w:top w:val="single" w:sz="8" w:space="0" w:color="8064A2"/>
              <w:left w:val="single" w:sz="8" w:space="0" w:color="8064A2"/>
              <w:bottom w:val="single" w:sz="8" w:space="0" w:color="8064A2"/>
              <w:right w:val="single" w:sz="8" w:space="0" w:color="8064A2"/>
            </w:tcBorders>
            <w:shd w:val="clear" w:color="auto" w:fill="FFFFFF"/>
          </w:tcPr>
          <w:p w14:paraId="543E694E" w14:textId="77777777" w:rsidR="001D6C91" w:rsidRPr="00ED671B" w:rsidRDefault="001D6C91" w:rsidP="00ED671B">
            <w:pPr>
              <w:adjustRightInd w:val="0"/>
              <w:snapToGrid w:val="0"/>
              <w:spacing w:after="0" w:line="240" w:lineRule="auto"/>
              <w:rPr>
                <w:rFonts w:ascii="Times New Roman" w:hAnsi="Times New Roman" w:cs="Times New Roman"/>
                <w:b/>
                <w:bCs/>
                <w:sz w:val="20"/>
                <w:szCs w:val="20"/>
              </w:rPr>
            </w:pPr>
          </w:p>
        </w:tc>
        <w:tc>
          <w:tcPr>
            <w:tcW w:w="519" w:type="pct"/>
            <w:tcBorders>
              <w:top w:val="single" w:sz="8" w:space="0" w:color="8064A2"/>
              <w:left w:val="single" w:sz="8" w:space="0" w:color="8064A2"/>
              <w:bottom w:val="single" w:sz="8" w:space="0" w:color="8064A2"/>
              <w:right w:val="single" w:sz="8" w:space="0" w:color="8064A2"/>
            </w:tcBorders>
            <w:shd w:val="clear" w:color="auto" w:fill="FFFFFF"/>
          </w:tcPr>
          <w:p w14:paraId="795AC760" w14:textId="77777777" w:rsidR="001D6C91" w:rsidRPr="00ED671B" w:rsidRDefault="001D6C91" w:rsidP="00ED671B">
            <w:pPr>
              <w:adjustRightInd w:val="0"/>
              <w:snapToGrid w:val="0"/>
              <w:spacing w:after="0" w:line="240" w:lineRule="auto"/>
              <w:rPr>
                <w:rFonts w:ascii="Times New Roman" w:hAnsi="Times New Roman" w:cs="Times New Roman"/>
                <w:b/>
                <w:bCs/>
                <w:sz w:val="20"/>
                <w:szCs w:val="20"/>
              </w:rPr>
            </w:pPr>
            <w:r w:rsidRPr="00ED671B">
              <w:rPr>
                <w:rFonts w:ascii="Times New Roman" w:hAnsi="Times New Roman" w:cs="Times New Roman"/>
                <w:b/>
                <w:bCs/>
                <w:sz w:val="20"/>
                <w:szCs w:val="20"/>
              </w:rPr>
              <w:t>Sheep</w:t>
            </w:r>
          </w:p>
        </w:tc>
        <w:tc>
          <w:tcPr>
            <w:tcW w:w="424"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2A9F9940" w14:textId="77777777" w:rsidR="001D6C91" w:rsidRPr="00ED671B" w:rsidRDefault="00C64A97"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577</w:t>
            </w:r>
          </w:p>
        </w:tc>
        <w:tc>
          <w:tcPr>
            <w:tcW w:w="486"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47C6EAF7" w14:textId="77777777" w:rsidR="001D6C91" w:rsidRPr="00ED671B" w:rsidRDefault="007B42DE"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4.34</w:t>
            </w:r>
          </w:p>
        </w:tc>
        <w:tc>
          <w:tcPr>
            <w:tcW w:w="405"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3530E0D8" w14:textId="77777777" w:rsidR="001D6C91" w:rsidRPr="00ED671B" w:rsidRDefault="00C64A97"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943</w:t>
            </w:r>
          </w:p>
        </w:tc>
        <w:tc>
          <w:tcPr>
            <w:tcW w:w="499"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2F2E9384" w14:textId="77777777" w:rsidR="001D6C91" w:rsidRPr="00ED671B" w:rsidRDefault="007B42DE"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7.35</w:t>
            </w:r>
          </w:p>
        </w:tc>
        <w:tc>
          <w:tcPr>
            <w:tcW w:w="300"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28DDE8A6" w14:textId="77777777" w:rsidR="001D6C91" w:rsidRPr="00ED671B" w:rsidRDefault="00C64A97"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978</w:t>
            </w:r>
          </w:p>
        </w:tc>
        <w:tc>
          <w:tcPr>
            <w:tcW w:w="500"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6432FCE6" w14:textId="77777777" w:rsidR="001D6C91" w:rsidRPr="00ED671B" w:rsidRDefault="007B42DE"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5.66</w:t>
            </w:r>
          </w:p>
        </w:tc>
        <w:tc>
          <w:tcPr>
            <w:tcW w:w="358"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131CE02B" w14:textId="77777777" w:rsidR="001D6C91" w:rsidRPr="00ED671B" w:rsidRDefault="00C64A97"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2498</w:t>
            </w:r>
          </w:p>
        </w:tc>
        <w:tc>
          <w:tcPr>
            <w:tcW w:w="498"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55D09894" w14:textId="77777777" w:rsidR="001D6C91" w:rsidRPr="00ED671B" w:rsidRDefault="007B42DE"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5.76</w:t>
            </w:r>
          </w:p>
        </w:tc>
      </w:tr>
      <w:tr w:rsidR="001D6C91" w:rsidRPr="00ED671B" w14:paraId="7BBCAED7" w14:textId="77777777" w:rsidTr="009C05D6">
        <w:tc>
          <w:tcPr>
            <w:tcW w:w="1011" w:type="pct"/>
            <w:vMerge/>
            <w:tcBorders>
              <w:top w:val="single" w:sz="8" w:space="0" w:color="8064A2"/>
              <w:left w:val="single" w:sz="8" w:space="0" w:color="8064A2"/>
              <w:bottom w:val="single" w:sz="8" w:space="0" w:color="8064A2"/>
              <w:right w:val="single" w:sz="8" w:space="0" w:color="8064A2"/>
            </w:tcBorders>
            <w:shd w:val="clear" w:color="auto" w:fill="FFFFFF"/>
          </w:tcPr>
          <w:p w14:paraId="72FB0E13" w14:textId="77777777" w:rsidR="001D6C91" w:rsidRPr="00ED671B" w:rsidRDefault="001D6C91" w:rsidP="00ED671B">
            <w:pPr>
              <w:adjustRightInd w:val="0"/>
              <w:snapToGrid w:val="0"/>
              <w:spacing w:after="0" w:line="240" w:lineRule="auto"/>
              <w:rPr>
                <w:rFonts w:ascii="Times New Roman" w:hAnsi="Times New Roman" w:cs="Times New Roman"/>
                <w:b/>
                <w:bCs/>
                <w:sz w:val="20"/>
                <w:szCs w:val="20"/>
              </w:rPr>
            </w:pPr>
          </w:p>
        </w:tc>
        <w:tc>
          <w:tcPr>
            <w:tcW w:w="519" w:type="pct"/>
            <w:tcBorders>
              <w:top w:val="single" w:sz="8" w:space="0" w:color="8064A2"/>
              <w:left w:val="single" w:sz="8" w:space="0" w:color="8064A2"/>
              <w:bottom w:val="single" w:sz="8" w:space="0" w:color="8064A2"/>
              <w:right w:val="single" w:sz="8" w:space="0" w:color="8064A2"/>
            </w:tcBorders>
            <w:shd w:val="clear" w:color="auto" w:fill="FFFFFF"/>
          </w:tcPr>
          <w:p w14:paraId="2457D1CF" w14:textId="77777777" w:rsidR="001D6C91" w:rsidRPr="00ED671B" w:rsidRDefault="001D6C91" w:rsidP="00ED671B">
            <w:pPr>
              <w:adjustRightInd w:val="0"/>
              <w:snapToGrid w:val="0"/>
              <w:spacing w:after="0" w:line="240" w:lineRule="auto"/>
              <w:rPr>
                <w:rFonts w:ascii="Times New Roman" w:hAnsi="Times New Roman" w:cs="Times New Roman"/>
                <w:b/>
                <w:bCs/>
                <w:sz w:val="20"/>
                <w:szCs w:val="20"/>
              </w:rPr>
            </w:pPr>
            <w:r w:rsidRPr="00ED671B">
              <w:rPr>
                <w:rFonts w:ascii="Times New Roman" w:hAnsi="Times New Roman" w:cs="Times New Roman"/>
                <w:b/>
                <w:bCs/>
                <w:sz w:val="20"/>
                <w:szCs w:val="20"/>
              </w:rPr>
              <w:t>Donkey</w:t>
            </w:r>
          </w:p>
        </w:tc>
        <w:tc>
          <w:tcPr>
            <w:tcW w:w="424"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5818C30C" w14:textId="77777777" w:rsidR="001D6C91" w:rsidRPr="00ED671B" w:rsidRDefault="00954781"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14</w:t>
            </w:r>
          </w:p>
        </w:tc>
        <w:tc>
          <w:tcPr>
            <w:tcW w:w="486"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48FF7CD3" w14:textId="77777777" w:rsidR="001D6C91" w:rsidRPr="00ED671B" w:rsidRDefault="007B42DE"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0.11</w:t>
            </w:r>
          </w:p>
        </w:tc>
        <w:tc>
          <w:tcPr>
            <w:tcW w:w="405"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0C647FD9" w14:textId="77777777" w:rsidR="001D6C91" w:rsidRPr="00ED671B" w:rsidRDefault="00954781"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173</w:t>
            </w:r>
          </w:p>
        </w:tc>
        <w:tc>
          <w:tcPr>
            <w:tcW w:w="499"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06896F78" w14:textId="77777777" w:rsidR="001D6C91" w:rsidRPr="00ED671B" w:rsidRDefault="007B42DE"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1.34</w:t>
            </w:r>
          </w:p>
        </w:tc>
        <w:tc>
          <w:tcPr>
            <w:tcW w:w="300"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6185F495" w14:textId="77777777" w:rsidR="001D6C91" w:rsidRPr="00ED671B" w:rsidRDefault="00954781"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1290</w:t>
            </w:r>
          </w:p>
        </w:tc>
        <w:tc>
          <w:tcPr>
            <w:tcW w:w="500"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6B04D57D" w14:textId="77777777" w:rsidR="001D6C91" w:rsidRPr="00ED671B" w:rsidRDefault="00775DCE"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7.46</w:t>
            </w:r>
          </w:p>
        </w:tc>
        <w:tc>
          <w:tcPr>
            <w:tcW w:w="358"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337F02B0" w14:textId="77777777" w:rsidR="001D6C91" w:rsidRPr="00ED671B" w:rsidRDefault="00954781"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1477</w:t>
            </w:r>
          </w:p>
        </w:tc>
        <w:tc>
          <w:tcPr>
            <w:tcW w:w="498"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2A96F188" w14:textId="77777777" w:rsidR="001D6C91" w:rsidRPr="00ED671B" w:rsidRDefault="007B42DE"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3.40</w:t>
            </w:r>
          </w:p>
        </w:tc>
      </w:tr>
      <w:tr w:rsidR="001D6C91" w:rsidRPr="00ED671B" w14:paraId="2E7E393A" w14:textId="77777777" w:rsidTr="009C05D6">
        <w:trPr>
          <w:trHeight w:val="323"/>
        </w:trPr>
        <w:tc>
          <w:tcPr>
            <w:tcW w:w="1011" w:type="pct"/>
            <w:vMerge/>
            <w:tcBorders>
              <w:top w:val="single" w:sz="8" w:space="0" w:color="8064A2"/>
              <w:left w:val="single" w:sz="8" w:space="0" w:color="8064A2"/>
              <w:bottom w:val="single" w:sz="8" w:space="0" w:color="8064A2"/>
              <w:right w:val="single" w:sz="8" w:space="0" w:color="8064A2"/>
            </w:tcBorders>
            <w:shd w:val="clear" w:color="auto" w:fill="FFFFFF"/>
          </w:tcPr>
          <w:p w14:paraId="108C7667" w14:textId="77777777" w:rsidR="001D6C91" w:rsidRPr="00ED671B" w:rsidRDefault="001D6C91" w:rsidP="00ED671B">
            <w:pPr>
              <w:adjustRightInd w:val="0"/>
              <w:snapToGrid w:val="0"/>
              <w:spacing w:after="0" w:line="240" w:lineRule="auto"/>
              <w:rPr>
                <w:rFonts w:ascii="Times New Roman" w:hAnsi="Times New Roman" w:cs="Times New Roman"/>
                <w:b/>
                <w:bCs/>
                <w:sz w:val="20"/>
                <w:szCs w:val="20"/>
              </w:rPr>
            </w:pPr>
          </w:p>
        </w:tc>
        <w:tc>
          <w:tcPr>
            <w:tcW w:w="519" w:type="pct"/>
            <w:tcBorders>
              <w:top w:val="single" w:sz="8" w:space="0" w:color="8064A2"/>
              <w:left w:val="single" w:sz="8" w:space="0" w:color="8064A2"/>
              <w:bottom w:val="single" w:sz="8" w:space="0" w:color="8064A2"/>
              <w:right w:val="single" w:sz="8" w:space="0" w:color="8064A2"/>
            </w:tcBorders>
            <w:shd w:val="clear" w:color="auto" w:fill="FFFFFF"/>
          </w:tcPr>
          <w:p w14:paraId="77A7107A" w14:textId="77777777" w:rsidR="001D6C91" w:rsidRPr="00ED671B" w:rsidRDefault="001D6C91" w:rsidP="00ED671B">
            <w:pPr>
              <w:adjustRightInd w:val="0"/>
              <w:snapToGrid w:val="0"/>
              <w:spacing w:after="0" w:line="240" w:lineRule="auto"/>
              <w:rPr>
                <w:rFonts w:ascii="Times New Roman" w:hAnsi="Times New Roman" w:cs="Times New Roman"/>
                <w:b/>
                <w:bCs/>
                <w:sz w:val="20"/>
                <w:szCs w:val="20"/>
              </w:rPr>
            </w:pPr>
            <w:r w:rsidRPr="00ED671B">
              <w:rPr>
                <w:rFonts w:ascii="Times New Roman" w:hAnsi="Times New Roman" w:cs="Times New Roman"/>
                <w:b/>
                <w:bCs/>
                <w:sz w:val="20"/>
                <w:szCs w:val="20"/>
              </w:rPr>
              <w:t>Poultry</w:t>
            </w:r>
          </w:p>
        </w:tc>
        <w:tc>
          <w:tcPr>
            <w:tcW w:w="424" w:type="pct"/>
            <w:tcBorders>
              <w:top w:val="single" w:sz="8" w:space="0" w:color="8064A2"/>
              <w:left w:val="single" w:sz="8" w:space="0" w:color="8064A2"/>
              <w:bottom w:val="single" w:sz="8" w:space="0" w:color="8064A2"/>
              <w:right w:val="single" w:sz="8" w:space="0" w:color="8064A2"/>
            </w:tcBorders>
            <w:shd w:val="clear" w:color="auto" w:fill="FFFFFF"/>
          </w:tcPr>
          <w:p w14:paraId="5F3007F6" w14:textId="77777777" w:rsidR="001D6C91" w:rsidRPr="00ED671B" w:rsidRDefault="00954781"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5651</w:t>
            </w:r>
          </w:p>
        </w:tc>
        <w:tc>
          <w:tcPr>
            <w:tcW w:w="486" w:type="pct"/>
            <w:tcBorders>
              <w:top w:val="single" w:sz="8" w:space="0" w:color="8064A2"/>
              <w:left w:val="single" w:sz="8" w:space="0" w:color="8064A2"/>
              <w:bottom w:val="single" w:sz="8" w:space="0" w:color="8064A2"/>
              <w:right w:val="single" w:sz="8" w:space="0" w:color="8064A2"/>
            </w:tcBorders>
            <w:shd w:val="clear" w:color="auto" w:fill="FFFFFF"/>
          </w:tcPr>
          <w:p w14:paraId="50AE5B15" w14:textId="77777777" w:rsidR="001D6C91" w:rsidRPr="00ED671B" w:rsidRDefault="007B42DE"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42.54</w:t>
            </w:r>
          </w:p>
        </w:tc>
        <w:tc>
          <w:tcPr>
            <w:tcW w:w="405" w:type="pct"/>
            <w:tcBorders>
              <w:top w:val="single" w:sz="8" w:space="0" w:color="8064A2"/>
              <w:left w:val="single" w:sz="8" w:space="0" w:color="8064A2"/>
              <w:bottom w:val="single" w:sz="8" w:space="0" w:color="8064A2"/>
              <w:right w:val="single" w:sz="8" w:space="0" w:color="8064A2"/>
            </w:tcBorders>
            <w:shd w:val="clear" w:color="auto" w:fill="FFFFFF"/>
          </w:tcPr>
          <w:p w14:paraId="4BE911FD" w14:textId="77777777" w:rsidR="001D6C91" w:rsidRPr="00ED671B" w:rsidRDefault="00954781"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6016</w:t>
            </w:r>
          </w:p>
        </w:tc>
        <w:tc>
          <w:tcPr>
            <w:tcW w:w="499" w:type="pct"/>
            <w:tcBorders>
              <w:top w:val="single" w:sz="8" w:space="0" w:color="8064A2"/>
              <w:left w:val="single" w:sz="8" w:space="0" w:color="8064A2"/>
              <w:bottom w:val="single" w:sz="8" w:space="0" w:color="8064A2"/>
              <w:right w:val="single" w:sz="8" w:space="0" w:color="8064A2"/>
            </w:tcBorders>
            <w:shd w:val="clear" w:color="auto" w:fill="FFFFFF"/>
          </w:tcPr>
          <w:p w14:paraId="4763FD30" w14:textId="77777777" w:rsidR="001D6C91" w:rsidRPr="00ED671B" w:rsidRDefault="007B42DE"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46.93</w:t>
            </w:r>
          </w:p>
        </w:tc>
        <w:tc>
          <w:tcPr>
            <w:tcW w:w="300" w:type="pct"/>
            <w:tcBorders>
              <w:top w:val="single" w:sz="8" w:space="0" w:color="8064A2"/>
              <w:left w:val="single" w:sz="8" w:space="0" w:color="8064A2"/>
              <w:bottom w:val="single" w:sz="8" w:space="0" w:color="8064A2"/>
              <w:right w:val="single" w:sz="8" w:space="0" w:color="8064A2"/>
            </w:tcBorders>
            <w:shd w:val="clear" w:color="auto" w:fill="FFFFFF"/>
          </w:tcPr>
          <w:p w14:paraId="61F4F1F4" w14:textId="77777777" w:rsidR="001D6C91" w:rsidRPr="00ED671B" w:rsidRDefault="00954781"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3</w:t>
            </w:r>
            <w:r w:rsidR="00924E7C" w:rsidRPr="00ED671B">
              <w:rPr>
                <w:rFonts w:ascii="Times New Roman" w:hAnsi="Times New Roman" w:cs="Times New Roman"/>
                <w:bCs/>
                <w:sz w:val="20"/>
                <w:szCs w:val="20"/>
              </w:rPr>
              <w:t>533</w:t>
            </w:r>
          </w:p>
        </w:tc>
        <w:tc>
          <w:tcPr>
            <w:tcW w:w="500" w:type="pct"/>
            <w:tcBorders>
              <w:top w:val="single" w:sz="8" w:space="0" w:color="8064A2"/>
              <w:left w:val="single" w:sz="8" w:space="0" w:color="8064A2"/>
              <w:bottom w:val="single" w:sz="8" w:space="0" w:color="8064A2"/>
              <w:right w:val="single" w:sz="8" w:space="0" w:color="8064A2"/>
            </w:tcBorders>
            <w:shd w:val="clear" w:color="auto" w:fill="FFFFFF"/>
          </w:tcPr>
          <w:p w14:paraId="0CF2FD7A" w14:textId="77777777" w:rsidR="001D6C91" w:rsidRPr="00ED671B" w:rsidRDefault="00775DCE"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20.44</w:t>
            </w:r>
          </w:p>
        </w:tc>
        <w:tc>
          <w:tcPr>
            <w:tcW w:w="358" w:type="pct"/>
            <w:tcBorders>
              <w:top w:val="single" w:sz="8" w:space="0" w:color="8064A2"/>
              <w:left w:val="single" w:sz="8" w:space="0" w:color="8064A2"/>
              <w:bottom w:val="single" w:sz="8" w:space="0" w:color="8064A2"/>
              <w:right w:val="single" w:sz="8" w:space="0" w:color="8064A2"/>
            </w:tcBorders>
            <w:shd w:val="clear" w:color="auto" w:fill="FFFFFF"/>
          </w:tcPr>
          <w:p w14:paraId="60F2F102" w14:textId="77777777" w:rsidR="001D6C91" w:rsidRPr="00ED671B" w:rsidRDefault="00954781"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15,2</w:t>
            </w:r>
            <w:r w:rsidR="00924E7C" w:rsidRPr="00ED671B">
              <w:rPr>
                <w:rFonts w:ascii="Times New Roman" w:hAnsi="Times New Roman" w:cs="Times New Roman"/>
                <w:bCs/>
                <w:sz w:val="20"/>
                <w:szCs w:val="20"/>
              </w:rPr>
              <w:t>00</w:t>
            </w:r>
          </w:p>
        </w:tc>
        <w:tc>
          <w:tcPr>
            <w:tcW w:w="498" w:type="pct"/>
            <w:tcBorders>
              <w:top w:val="single" w:sz="8" w:space="0" w:color="8064A2"/>
              <w:left w:val="single" w:sz="8" w:space="0" w:color="8064A2"/>
              <w:bottom w:val="single" w:sz="8" w:space="0" w:color="8064A2"/>
              <w:right w:val="single" w:sz="8" w:space="0" w:color="8064A2"/>
            </w:tcBorders>
            <w:shd w:val="clear" w:color="auto" w:fill="FFFFFF"/>
          </w:tcPr>
          <w:p w14:paraId="6314C2B3" w14:textId="77777777" w:rsidR="001D6C91" w:rsidRPr="00ED671B" w:rsidRDefault="007B42DE"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35.04</w:t>
            </w:r>
          </w:p>
        </w:tc>
      </w:tr>
      <w:tr w:rsidR="001D6C91" w:rsidRPr="00ED671B" w14:paraId="19EB19C5" w14:textId="77777777" w:rsidTr="009C05D6">
        <w:trPr>
          <w:trHeight w:val="300"/>
        </w:trPr>
        <w:tc>
          <w:tcPr>
            <w:tcW w:w="1530" w:type="pct"/>
            <w:gridSpan w:val="2"/>
            <w:tcBorders>
              <w:top w:val="single" w:sz="8" w:space="0" w:color="8064A2"/>
              <w:left w:val="single" w:sz="8" w:space="0" w:color="8064A2"/>
              <w:bottom w:val="single" w:sz="8" w:space="0" w:color="8064A2"/>
              <w:right w:val="single" w:sz="8" w:space="0" w:color="8064A2"/>
            </w:tcBorders>
            <w:shd w:val="clear" w:color="auto" w:fill="FFFFFF"/>
          </w:tcPr>
          <w:p w14:paraId="3B6624A3" w14:textId="77777777" w:rsidR="001D6C91" w:rsidRPr="00ED671B" w:rsidRDefault="001D6C91" w:rsidP="00ED671B">
            <w:pPr>
              <w:adjustRightInd w:val="0"/>
              <w:snapToGrid w:val="0"/>
              <w:spacing w:after="0" w:line="240" w:lineRule="auto"/>
              <w:rPr>
                <w:rFonts w:ascii="Times New Roman" w:hAnsi="Times New Roman" w:cs="Times New Roman"/>
                <w:b/>
                <w:bCs/>
                <w:sz w:val="20"/>
                <w:szCs w:val="20"/>
              </w:rPr>
            </w:pPr>
            <w:r w:rsidRPr="00ED671B">
              <w:rPr>
                <w:rFonts w:ascii="Times New Roman" w:hAnsi="Times New Roman" w:cs="Times New Roman"/>
                <w:b/>
                <w:bCs/>
                <w:sz w:val="20"/>
                <w:szCs w:val="20"/>
              </w:rPr>
              <w:t xml:space="preserve">Total </w:t>
            </w:r>
          </w:p>
        </w:tc>
        <w:tc>
          <w:tcPr>
            <w:tcW w:w="910" w:type="pct"/>
            <w:gridSpan w:val="2"/>
            <w:tcBorders>
              <w:top w:val="single" w:sz="8" w:space="0" w:color="8064A2"/>
              <w:left w:val="single" w:sz="8" w:space="0" w:color="8064A2"/>
              <w:bottom w:val="single" w:sz="8" w:space="0" w:color="8064A2"/>
              <w:right w:val="single" w:sz="8" w:space="0" w:color="8064A2"/>
            </w:tcBorders>
            <w:shd w:val="clear" w:color="auto" w:fill="FFFFFF"/>
            <w:vAlign w:val="center"/>
          </w:tcPr>
          <w:p w14:paraId="58984E64" w14:textId="77777777" w:rsidR="001D6C91" w:rsidRPr="00ED671B" w:rsidRDefault="00894415" w:rsidP="00ED671B">
            <w:pPr>
              <w:adjustRightInd w:val="0"/>
              <w:snapToGrid w:val="0"/>
              <w:spacing w:after="0" w:line="240" w:lineRule="auto"/>
              <w:rPr>
                <w:rFonts w:ascii="Times New Roman" w:hAnsi="Times New Roman" w:cs="Times New Roman"/>
                <w:b/>
                <w:bCs/>
                <w:sz w:val="20"/>
                <w:szCs w:val="20"/>
              </w:rPr>
            </w:pPr>
            <w:r w:rsidRPr="00ED671B">
              <w:rPr>
                <w:rFonts w:ascii="Times New Roman" w:hAnsi="Times New Roman" w:cs="Times New Roman"/>
                <w:b/>
                <w:bCs/>
                <w:sz w:val="20"/>
                <w:szCs w:val="20"/>
              </w:rPr>
              <w:t>13281</w:t>
            </w:r>
          </w:p>
        </w:tc>
        <w:tc>
          <w:tcPr>
            <w:tcW w:w="904" w:type="pct"/>
            <w:gridSpan w:val="2"/>
            <w:tcBorders>
              <w:top w:val="single" w:sz="8" w:space="0" w:color="8064A2"/>
              <w:left w:val="single" w:sz="8" w:space="0" w:color="8064A2"/>
              <w:bottom w:val="single" w:sz="8" w:space="0" w:color="8064A2"/>
              <w:right w:val="single" w:sz="8" w:space="0" w:color="8064A2"/>
            </w:tcBorders>
            <w:shd w:val="clear" w:color="auto" w:fill="FFFFFF"/>
            <w:vAlign w:val="center"/>
          </w:tcPr>
          <w:p w14:paraId="66042F9D" w14:textId="77777777" w:rsidR="001D6C91" w:rsidRPr="00ED671B" w:rsidRDefault="00894415" w:rsidP="00ED671B">
            <w:pPr>
              <w:adjustRightInd w:val="0"/>
              <w:snapToGrid w:val="0"/>
              <w:spacing w:after="0" w:line="240" w:lineRule="auto"/>
              <w:rPr>
                <w:rFonts w:ascii="Times New Roman" w:hAnsi="Times New Roman" w:cs="Times New Roman"/>
                <w:b/>
                <w:bCs/>
                <w:sz w:val="20"/>
                <w:szCs w:val="20"/>
              </w:rPr>
            </w:pPr>
            <w:r w:rsidRPr="00ED671B">
              <w:rPr>
                <w:rFonts w:ascii="Times New Roman" w:hAnsi="Times New Roman" w:cs="Times New Roman"/>
                <w:b/>
                <w:bCs/>
                <w:sz w:val="20"/>
                <w:szCs w:val="20"/>
              </w:rPr>
              <w:t>12818</w:t>
            </w:r>
          </w:p>
        </w:tc>
        <w:tc>
          <w:tcPr>
            <w:tcW w:w="800" w:type="pct"/>
            <w:gridSpan w:val="2"/>
            <w:tcBorders>
              <w:top w:val="single" w:sz="8" w:space="0" w:color="8064A2"/>
              <w:left w:val="single" w:sz="8" w:space="0" w:color="8064A2"/>
              <w:bottom w:val="single" w:sz="8" w:space="0" w:color="8064A2"/>
              <w:right w:val="single" w:sz="8" w:space="0" w:color="8064A2"/>
            </w:tcBorders>
            <w:shd w:val="clear" w:color="auto" w:fill="FFFFFF"/>
            <w:vAlign w:val="center"/>
          </w:tcPr>
          <w:p w14:paraId="49A37958" w14:textId="77777777" w:rsidR="001D6C91" w:rsidRPr="00ED671B" w:rsidRDefault="00894415" w:rsidP="00ED671B">
            <w:pPr>
              <w:adjustRightInd w:val="0"/>
              <w:snapToGrid w:val="0"/>
              <w:spacing w:after="0" w:line="240" w:lineRule="auto"/>
              <w:rPr>
                <w:rFonts w:ascii="Times New Roman" w:hAnsi="Times New Roman" w:cs="Times New Roman"/>
                <w:b/>
                <w:bCs/>
                <w:sz w:val="20"/>
                <w:szCs w:val="20"/>
              </w:rPr>
            </w:pPr>
            <w:r w:rsidRPr="00ED671B">
              <w:rPr>
                <w:rFonts w:ascii="Times New Roman" w:hAnsi="Times New Roman" w:cs="Times New Roman"/>
                <w:b/>
                <w:bCs/>
                <w:sz w:val="20"/>
                <w:szCs w:val="20"/>
              </w:rPr>
              <w:t>17280</w:t>
            </w:r>
          </w:p>
        </w:tc>
        <w:tc>
          <w:tcPr>
            <w:tcW w:w="856" w:type="pct"/>
            <w:gridSpan w:val="2"/>
            <w:tcBorders>
              <w:top w:val="single" w:sz="8" w:space="0" w:color="8064A2"/>
              <w:left w:val="single" w:sz="8" w:space="0" w:color="8064A2"/>
              <w:bottom w:val="single" w:sz="8" w:space="0" w:color="8064A2"/>
              <w:right w:val="single" w:sz="8" w:space="0" w:color="8064A2"/>
            </w:tcBorders>
            <w:shd w:val="clear" w:color="auto" w:fill="FFFFFF"/>
            <w:vAlign w:val="center"/>
          </w:tcPr>
          <w:p w14:paraId="1F73009C" w14:textId="77777777" w:rsidR="001D6C91" w:rsidRPr="00ED671B" w:rsidRDefault="00894415" w:rsidP="00ED671B">
            <w:pPr>
              <w:adjustRightInd w:val="0"/>
              <w:snapToGrid w:val="0"/>
              <w:spacing w:after="0" w:line="240" w:lineRule="auto"/>
              <w:rPr>
                <w:rFonts w:ascii="Times New Roman" w:hAnsi="Times New Roman" w:cs="Times New Roman"/>
                <w:b/>
                <w:bCs/>
                <w:sz w:val="20"/>
                <w:szCs w:val="20"/>
              </w:rPr>
            </w:pPr>
            <w:r w:rsidRPr="00ED671B">
              <w:rPr>
                <w:rFonts w:ascii="Times New Roman" w:hAnsi="Times New Roman" w:cs="Times New Roman"/>
                <w:b/>
                <w:bCs/>
                <w:sz w:val="20"/>
                <w:szCs w:val="20"/>
              </w:rPr>
              <w:t>43,</w:t>
            </w:r>
            <w:r w:rsidR="00924E7C" w:rsidRPr="00ED671B">
              <w:rPr>
                <w:rFonts w:ascii="Times New Roman" w:hAnsi="Times New Roman" w:cs="Times New Roman"/>
                <w:b/>
                <w:bCs/>
                <w:sz w:val="20"/>
                <w:szCs w:val="20"/>
              </w:rPr>
              <w:t>379</w:t>
            </w:r>
          </w:p>
        </w:tc>
      </w:tr>
    </w:tbl>
    <w:p w14:paraId="6B485DC6" w14:textId="77777777" w:rsidR="001D6C91" w:rsidRPr="00ED671B" w:rsidRDefault="001D6C91"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 xml:space="preserve">As </w:t>
      </w:r>
      <w:r w:rsidR="0081214B" w:rsidRPr="00ED671B">
        <w:rPr>
          <w:rFonts w:ascii="Times New Roman" w:hAnsi="Times New Roman" w:cs="Times New Roman"/>
          <w:bCs/>
          <w:i/>
          <w:sz w:val="20"/>
          <w:szCs w:val="20"/>
        </w:rPr>
        <w:t>Table 25</w:t>
      </w:r>
      <w:r w:rsidR="007D267F" w:rsidRPr="00ED671B">
        <w:rPr>
          <w:rFonts w:ascii="Times New Roman" w:hAnsi="Times New Roman" w:cs="Times New Roman"/>
          <w:bCs/>
          <w:i/>
          <w:sz w:val="20"/>
          <w:szCs w:val="20"/>
        </w:rPr>
        <w:t xml:space="preserve"> </w:t>
      </w:r>
      <w:r w:rsidR="0079108A" w:rsidRPr="00ED671B">
        <w:rPr>
          <w:rFonts w:ascii="Times New Roman" w:hAnsi="Times New Roman" w:cs="Times New Roman"/>
          <w:bCs/>
          <w:sz w:val="20"/>
          <w:szCs w:val="20"/>
        </w:rPr>
        <w:t>indicated, 28.97%, 26.82%, 5.76</w:t>
      </w:r>
      <w:r w:rsidRPr="00ED671B">
        <w:rPr>
          <w:rFonts w:ascii="Times New Roman" w:hAnsi="Times New Roman" w:cs="Times New Roman"/>
          <w:bCs/>
          <w:sz w:val="20"/>
          <w:szCs w:val="20"/>
        </w:rPr>
        <w:t xml:space="preserve">%, 3.4%, and </w:t>
      </w:r>
      <w:r w:rsidR="0079108A" w:rsidRPr="00ED671B">
        <w:rPr>
          <w:rFonts w:ascii="Times New Roman" w:hAnsi="Times New Roman" w:cs="Times New Roman"/>
          <w:bCs/>
          <w:sz w:val="20"/>
          <w:szCs w:val="20"/>
        </w:rPr>
        <w:t>35.04</w:t>
      </w:r>
      <w:r w:rsidRPr="00ED671B">
        <w:rPr>
          <w:rFonts w:ascii="Times New Roman" w:hAnsi="Times New Roman" w:cs="Times New Roman"/>
          <w:bCs/>
          <w:sz w:val="20"/>
          <w:szCs w:val="20"/>
        </w:rPr>
        <w:t>% of relative morbidity rate of Cattle, Goat, sheep, Donkey and poultry respectively were recorded in the 23 kebeles of study sites.</w:t>
      </w:r>
    </w:p>
    <w:p w14:paraId="52427282" w14:textId="77777777" w:rsidR="001D6C91" w:rsidRPr="00ED671B" w:rsidRDefault="001D6C91" w:rsidP="00ED671B">
      <w:pPr>
        <w:adjustRightInd w:val="0"/>
        <w:snapToGrid w:val="0"/>
        <w:spacing w:after="0" w:line="240" w:lineRule="auto"/>
        <w:rPr>
          <w:rFonts w:ascii="Times New Roman" w:hAnsi="Times New Roman" w:cs="Times New Roman"/>
          <w:b/>
          <w:bCs/>
          <w:sz w:val="20"/>
          <w:szCs w:val="20"/>
        </w:rPr>
      </w:pPr>
    </w:p>
    <w:p w14:paraId="2C0B17A1" w14:textId="77777777" w:rsidR="0081214B" w:rsidRPr="00ED671B" w:rsidRDefault="0081214B" w:rsidP="00ED671B">
      <w:pPr>
        <w:adjustRightInd w:val="0"/>
        <w:snapToGrid w:val="0"/>
        <w:spacing w:after="0" w:line="240" w:lineRule="auto"/>
        <w:rPr>
          <w:rFonts w:ascii="Times New Roman" w:hAnsi="Times New Roman" w:cs="Times New Roman"/>
          <w:b/>
          <w:bCs/>
          <w:sz w:val="20"/>
          <w:szCs w:val="20"/>
        </w:rPr>
      </w:pPr>
    </w:p>
    <w:p w14:paraId="40963D0E" w14:textId="77777777" w:rsidR="00CD2B7A" w:rsidRPr="00ED671B" w:rsidRDefault="0081214B" w:rsidP="00ED671B">
      <w:pPr>
        <w:adjustRightInd w:val="0"/>
        <w:snapToGrid w:val="0"/>
        <w:spacing w:after="0" w:line="240" w:lineRule="auto"/>
        <w:rPr>
          <w:rFonts w:ascii="Times New Roman" w:hAnsi="Times New Roman" w:cs="Times New Roman"/>
          <w:b/>
          <w:bCs/>
          <w:sz w:val="20"/>
          <w:szCs w:val="20"/>
        </w:rPr>
      </w:pPr>
      <w:r w:rsidRPr="00ED671B">
        <w:rPr>
          <w:rFonts w:ascii="Times New Roman" w:hAnsi="Times New Roman" w:cs="Times New Roman"/>
          <w:b/>
          <w:bCs/>
          <w:sz w:val="20"/>
          <w:szCs w:val="20"/>
        </w:rPr>
        <w:t>Table 26</w:t>
      </w:r>
      <w:r w:rsidR="00185290" w:rsidRPr="00ED671B">
        <w:rPr>
          <w:rFonts w:ascii="Times New Roman" w:hAnsi="Times New Roman" w:cs="Times New Roman"/>
          <w:b/>
          <w:bCs/>
          <w:sz w:val="20"/>
          <w:szCs w:val="20"/>
        </w:rPr>
        <w:t>: Animal died in 2022/2023</w:t>
      </w:r>
      <w:r w:rsidR="00036FF1" w:rsidRPr="00ED671B">
        <w:rPr>
          <w:rFonts w:ascii="Times New Roman" w:hAnsi="Times New Roman" w:cs="Times New Roman"/>
          <w:b/>
          <w:bCs/>
          <w:sz w:val="20"/>
          <w:szCs w:val="20"/>
        </w:rPr>
        <w:t xml:space="preserve"> in the six District</w:t>
      </w:r>
      <w:r w:rsidR="00CD2B7A" w:rsidRPr="00ED671B">
        <w:rPr>
          <w:rFonts w:ascii="Times New Roman" w:hAnsi="Times New Roman" w:cs="Times New Roman"/>
          <w:b/>
          <w:bCs/>
          <w:sz w:val="20"/>
          <w:szCs w:val="20"/>
        </w:rPr>
        <w:t xml:space="preserve"> study conducted</w:t>
      </w:r>
    </w:p>
    <w:tbl>
      <w:tblPr>
        <w:tblStyle w:val="TableGrid"/>
        <w:tblW w:w="5000" w:type="pct"/>
        <w:tblLook w:val="04A0" w:firstRow="1" w:lastRow="0" w:firstColumn="1" w:lastColumn="0" w:noHBand="0" w:noVBand="1"/>
      </w:tblPr>
      <w:tblGrid>
        <w:gridCol w:w="2255"/>
        <w:gridCol w:w="954"/>
        <w:gridCol w:w="875"/>
        <w:gridCol w:w="724"/>
        <w:gridCol w:w="875"/>
        <w:gridCol w:w="666"/>
        <w:gridCol w:w="860"/>
        <w:gridCol w:w="666"/>
        <w:gridCol w:w="1701"/>
      </w:tblGrid>
      <w:tr w:rsidR="00CD2B7A" w:rsidRPr="00ED671B" w14:paraId="33C03C5E" w14:textId="77777777" w:rsidTr="00D23382">
        <w:trPr>
          <w:trHeight w:val="270"/>
        </w:trPr>
        <w:tc>
          <w:tcPr>
            <w:tcW w:w="1189" w:type="pct"/>
            <w:vMerge w:val="restart"/>
            <w:tcBorders>
              <w:top w:val="single" w:sz="8" w:space="0" w:color="8064A2"/>
              <w:left w:val="single" w:sz="8" w:space="0" w:color="8064A2"/>
              <w:bottom w:val="single" w:sz="18" w:space="0" w:color="FFFFFF"/>
              <w:right w:val="single" w:sz="8" w:space="0" w:color="8064A2"/>
            </w:tcBorders>
            <w:shd w:val="clear" w:color="auto" w:fill="8064A2"/>
          </w:tcPr>
          <w:p w14:paraId="5EB10A17" w14:textId="77777777" w:rsidR="00CD2B7A" w:rsidRPr="00ED671B" w:rsidRDefault="00CD2B7A" w:rsidP="00ED671B">
            <w:pPr>
              <w:adjustRightInd w:val="0"/>
              <w:snapToGrid w:val="0"/>
              <w:spacing w:after="0" w:line="240" w:lineRule="auto"/>
              <w:rPr>
                <w:rFonts w:ascii="Times New Roman" w:hAnsi="Times New Roman" w:cs="Times New Roman"/>
                <w:b/>
                <w:bCs/>
                <w:sz w:val="20"/>
                <w:szCs w:val="20"/>
              </w:rPr>
            </w:pPr>
            <w:r w:rsidRPr="00ED671B">
              <w:rPr>
                <w:rFonts w:ascii="Times New Roman" w:hAnsi="Times New Roman" w:cs="Times New Roman"/>
                <w:b/>
                <w:bCs/>
                <w:sz w:val="20"/>
                <w:szCs w:val="20"/>
              </w:rPr>
              <w:t>Woreda</w:t>
            </w:r>
          </w:p>
        </w:tc>
        <w:tc>
          <w:tcPr>
            <w:tcW w:w="509" w:type="pct"/>
            <w:vMerge w:val="restart"/>
            <w:tcBorders>
              <w:top w:val="single" w:sz="8" w:space="0" w:color="8064A2"/>
              <w:left w:val="single" w:sz="8" w:space="0" w:color="8064A2"/>
              <w:bottom w:val="single" w:sz="18" w:space="0" w:color="FFFFFF"/>
              <w:right w:val="single" w:sz="8" w:space="0" w:color="8064A2"/>
            </w:tcBorders>
            <w:shd w:val="clear" w:color="auto" w:fill="8064A2"/>
          </w:tcPr>
          <w:p w14:paraId="48DD038D" w14:textId="77777777" w:rsidR="00CD2B7A" w:rsidRPr="00ED671B" w:rsidRDefault="00CD2B7A" w:rsidP="00ED671B">
            <w:pPr>
              <w:adjustRightInd w:val="0"/>
              <w:snapToGrid w:val="0"/>
              <w:spacing w:after="0" w:line="240" w:lineRule="auto"/>
              <w:rPr>
                <w:rFonts w:ascii="Times New Roman" w:hAnsi="Times New Roman" w:cs="Times New Roman"/>
                <w:b/>
                <w:bCs/>
                <w:sz w:val="20"/>
                <w:szCs w:val="20"/>
              </w:rPr>
            </w:pPr>
            <w:r w:rsidRPr="00ED671B">
              <w:rPr>
                <w:rFonts w:ascii="Times New Roman" w:hAnsi="Times New Roman" w:cs="Times New Roman"/>
                <w:b/>
                <w:bCs/>
                <w:sz w:val="20"/>
                <w:szCs w:val="20"/>
              </w:rPr>
              <w:t>Species</w:t>
            </w:r>
          </w:p>
        </w:tc>
        <w:tc>
          <w:tcPr>
            <w:tcW w:w="2396" w:type="pct"/>
            <w:gridSpan w:val="6"/>
            <w:tcBorders>
              <w:top w:val="single" w:sz="8" w:space="0" w:color="8064A2"/>
              <w:left w:val="single" w:sz="8" w:space="0" w:color="8064A2"/>
              <w:bottom w:val="single" w:sz="18" w:space="0" w:color="FFFFFF"/>
              <w:right w:val="single" w:sz="8" w:space="0" w:color="8064A2"/>
            </w:tcBorders>
            <w:shd w:val="clear" w:color="auto" w:fill="8064A2"/>
            <w:vAlign w:val="center"/>
          </w:tcPr>
          <w:p w14:paraId="61DE00FA" w14:textId="77777777" w:rsidR="00CD2B7A" w:rsidRPr="00ED671B" w:rsidRDefault="00185290" w:rsidP="00ED671B">
            <w:pPr>
              <w:adjustRightInd w:val="0"/>
              <w:snapToGrid w:val="0"/>
              <w:spacing w:after="0" w:line="240" w:lineRule="auto"/>
              <w:rPr>
                <w:rFonts w:ascii="Times New Roman" w:hAnsi="Times New Roman" w:cs="Times New Roman"/>
                <w:b/>
                <w:bCs/>
                <w:sz w:val="20"/>
                <w:szCs w:val="20"/>
              </w:rPr>
            </w:pPr>
            <w:r w:rsidRPr="00ED671B">
              <w:rPr>
                <w:rFonts w:ascii="Times New Roman" w:hAnsi="Times New Roman" w:cs="Times New Roman"/>
                <w:b/>
                <w:bCs/>
                <w:sz w:val="20"/>
                <w:szCs w:val="20"/>
              </w:rPr>
              <w:t>Animal died in the 2022/2023</w:t>
            </w:r>
          </w:p>
        </w:tc>
        <w:tc>
          <w:tcPr>
            <w:tcW w:w="906" w:type="pct"/>
            <w:vMerge w:val="restart"/>
            <w:tcBorders>
              <w:top w:val="single" w:sz="8" w:space="0" w:color="8064A2"/>
              <w:left w:val="single" w:sz="8" w:space="0" w:color="8064A2"/>
              <w:bottom w:val="single" w:sz="18" w:space="0" w:color="FFFFFF"/>
              <w:right w:val="single" w:sz="8" w:space="0" w:color="8064A2"/>
            </w:tcBorders>
            <w:shd w:val="clear" w:color="auto" w:fill="8064A2"/>
          </w:tcPr>
          <w:p w14:paraId="1CD85EF9" w14:textId="77777777" w:rsidR="00CD2B7A" w:rsidRPr="00ED671B" w:rsidRDefault="00D51FAB" w:rsidP="00ED671B">
            <w:pPr>
              <w:adjustRightInd w:val="0"/>
              <w:snapToGrid w:val="0"/>
              <w:spacing w:after="0" w:line="240" w:lineRule="auto"/>
              <w:rPr>
                <w:rFonts w:ascii="Times New Roman" w:hAnsi="Times New Roman" w:cs="Times New Roman"/>
                <w:b/>
                <w:bCs/>
                <w:sz w:val="20"/>
                <w:szCs w:val="20"/>
              </w:rPr>
            </w:pPr>
            <w:r w:rsidRPr="00ED671B">
              <w:rPr>
                <w:rFonts w:ascii="Times New Roman" w:hAnsi="Times New Roman" w:cs="Times New Roman"/>
                <w:b/>
                <w:bCs/>
                <w:sz w:val="20"/>
                <w:szCs w:val="20"/>
              </w:rPr>
              <w:t>(n=9341</w:t>
            </w:r>
            <w:r w:rsidR="00CD2B7A" w:rsidRPr="00ED671B">
              <w:rPr>
                <w:rFonts w:ascii="Times New Roman" w:hAnsi="Times New Roman" w:cs="Times New Roman"/>
                <w:b/>
                <w:bCs/>
                <w:sz w:val="20"/>
                <w:szCs w:val="20"/>
              </w:rPr>
              <w:t>, %)</w:t>
            </w:r>
          </w:p>
        </w:tc>
      </w:tr>
      <w:tr w:rsidR="00CD2B7A" w:rsidRPr="00ED671B" w14:paraId="5408E0E7" w14:textId="77777777" w:rsidTr="00D23382">
        <w:trPr>
          <w:trHeight w:val="422"/>
        </w:trPr>
        <w:tc>
          <w:tcPr>
            <w:tcW w:w="1189" w:type="pct"/>
            <w:vMerge/>
            <w:tcBorders>
              <w:top w:val="single" w:sz="18" w:space="0" w:color="FFFFFF"/>
              <w:left w:val="single" w:sz="8" w:space="0" w:color="8064A2"/>
              <w:bottom w:val="single" w:sz="8" w:space="0" w:color="8064A2"/>
              <w:right w:val="single" w:sz="8" w:space="0" w:color="8064A2"/>
            </w:tcBorders>
            <w:shd w:val="clear" w:color="auto" w:fill="FFFFFF"/>
          </w:tcPr>
          <w:p w14:paraId="70D8A7AE" w14:textId="77777777" w:rsidR="00CD2B7A" w:rsidRPr="00ED671B" w:rsidRDefault="00CD2B7A" w:rsidP="00ED671B">
            <w:pPr>
              <w:adjustRightInd w:val="0"/>
              <w:snapToGrid w:val="0"/>
              <w:spacing w:after="0" w:line="240" w:lineRule="auto"/>
              <w:rPr>
                <w:rFonts w:ascii="Times New Roman" w:hAnsi="Times New Roman" w:cs="Times New Roman"/>
                <w:b/>
                <w:bCs/>
                <w:sz w:val="20"/>
                <w:szCs w:val="20"/>
              </w:rPr>
            </w:pPr>
          </w:p>
        </w:tc>
        <w:tc>
          <w:tcPr>
            <w:tcW w:w="509" w:type="pct"/>
            <w:vMerge/>
            <w:tcBorders>
              <w:top w:val="single" w:sz="18" w:space="0" w:color="FFFFFF"/>
              <w:left w:val="single" w:sz="8" w:space="0" w:color="8064A2"/>
              <w:bottom w:val="single" w:sz="8" w:space="0" w:color="8064A2"/>
              <w:right w:val="single" w:sz="8" w:space="0" w:color="8064A2"/>
            </w:tcBorders>
            <w:shd w:val="clear" w:color="auto" w:fill="FFFFFF"/>
          </w:tcPr>
          <w:p w14:paraId="42A5ADA1" w14:textId="77777777" w:rsidR="00CD2B7A" w:rsidRPr="00ED671B" w:rsidRDefault="00CD2B7A" w:rsidP="00ED671B">
            <w:pPr>
              <w:adjustRightInd w:val="0"/>
              <w:snapToGrid w:val="0"/>
              <w:spacing w:after="0" w:line="240" w:lineRule="auto"/>
              <w:rPr>
                <w:rFonts w:ascii="Times New Roman" w:hAnsi="Times New Roman" w:cs="Times New Roman"/>
                <w:b/>
                <w:bCs/>
                <w:sz w:val="20"/>
                <w:szCs w:val="20"/>
              </w:rPr>
            </w:pPr>
          </w:p>
        </w:tc>
        <w:tc>
          <w:tcPr>
            <w:tcW w:w="807" w:type="pct"/>
            <w:gridSpan w:val="2"/>
            <w:tcBorders>
              <w:top w:val="single" w:sz="18" w:space="0" w:color="FFFFFF"/>
              <w:left w:val="single" w:sz="8" w:space="0" w:color="8064A2"/>
              <w:bottom w:val="single" w:sz="8" w:space="0" w:color="8064A2"/>
              <w:right w:val="single" w:sz="8" w:space="0" w:color="8064A2"/>
            </w:tcBorders>
            <w:shd w:val="clear" w:color="auto" w:fill="FFFFFF"/>
          </w:tcPr>
          <w:p w14:paraId="6902D739" w14:textId="77777777" w:rsidR="00CD2B7A" w:rsidRPr="00ED671B" w:rsidRDefault="00CD2B7A" w:rsidP="00ED671B">
            <w:pPr>
              <w:adjustRightInd w:val="0"/>
              <w:snapToGrid w:val="0"/>
              <w:spacing w:after="0" w:line="240" w:lineRule="auto"/>
              <w:rPr>
                <w:rFonts w:ascii="Times New Roman" w:hAnsi="Times New Roman" w:cs="Times New Roman"/>
                <w:b/>
                <w:bCs/>
                <w:sz w:val="20"/>
                <w:szCs w:val="20"/>
              </w:rPr>
            </w:pPr>
            <w:r w:rsidRPr="00ED671B">
              <w:rPr>
                <w:rFonts w:ascii="Times New Roman" w:hAnsi="Times New Roman" w:cs="Times New Roman"/>
                <w:b/>
                <w:bCs/>
                <w:sz w:val="20"/>
                <w:szCs w:val="20"/>
              </w:rPr>
              <w:t>&lt;1year</w:t>
            </w:r>
          </w:p>
        </w:tc>
        <w:tc>
          <w:tcPr>
            <w:tcW w:w="768" w:type="pct"/>
            <w:gridSpan w:val="2"/>
            <w:tcBorders>
              <w:top w:val="single" w:sz="18" w:space="0" w:color="FFFFFF"/>
              <w:left w:val="single" w:sz="8" w:space="0" w:color="8064A2"/>
              <w:bottom w:val="single" w:sz="8" w:space="0" w:color="8064A2"/>
              <w:right w:val="single" w:sz="8" w:space="0" w:color="8064A2"/>
            </w:tcBorders>
            <w:shd w:val="clear" w:color="auto" w:fill="FFFFFF"/>
          </w:tcPr>
          <w:p w14:paraId="2D078877" w14:textId="77777777" w:rsidR="00CD2B7A" w:rsidRPr="00ED671B" w:rsidRDefault="00CD2B7A" w:rsidP="00ED671B">
            <w:pPr>
              <w:adjustRightInd w:val="0"/>
              <w:snapToGrid w:val="0"/>
              <w:spacing w:after="0" w:line="240" w:lineRule="auto"/>
              <w:rPr>
                <w:rFonts w:ascii="Times New Roman" w:hAnsi="Times New Roman" w:cs="Times New Roman"/>
                <w:b/>
                <w:bCs/>
                <w:sz w:val="20"/>
                <w:szCs w:val="20"/>
              </w:rPr>
            </w:pPr>
            <w:r w:rsidRPr="00ED671B">
              <w:rPr>
                <w:rFonts w:ascii="Times New Roman" w:hAnsi="Times New Roman" w:cs="Times New Roman"/>
                <w:b/>
                <w:bCs/>
                <w:sz w:val="20"/>
                <w:szCs w:val="20"/>
              </w:rPr>
              <w:t>1-3 year</w:t>
            </w:r>
          </w:p>
          <w:p w14:paraId="150B0025" w14:textId="77777777" w:rsidR="00CD2B7A" w:rsidRPr="00ED671B" w:rsidRDefault="00CD2B7A" w:rsidP="00ED671B">
            <w:pPr>
              <w:adjustRightInd w:val="0"/>
              <w:snapToGrid w:val="0"/>
              <w:spacing w:after="0" w:line="240" w:lineRule="auto"/>
              <w:rPr>
                <w:rFonts w:ascii="Times New Roman" w:hAnsi="Times New Roman" w:cs="Times New Roman"/>
                <w:b/>
                <w:bCs/>
                <w:sz w:val="20"/>
                <w:szCs w:val="20"/>
              </w:rPr>
            </w:pPr>
          </w:p>
        </w:tc>
        <w:tc>
          <w:tcPr>
            <w:tcW w:w="821" w:type="pct"/>
            <w:gridSpan w:val="2"/>
            <w:tcBorders>
              <w:top w:val="single" w:sz="18" w:space="0" w:color="FFFFFF"/>
              <w:left w:val="single" w:sz="8" w:space="0" w:color="8064A2"/>
              <w:bottom w:val="single" w:sz="8" w:space="0" w:color="8064A2"/>
              <w:right w:val="single" w:sz="8" w:space="0" w:color="8064A2"/>
            </w:tcBorders>
            <w:shd w:val="clear" w:color="auto" w:fill="FFFFFF"/>
          </w:tcPr>
          <w:p w14:paraId="621146C8" w14:textId="77777777" w:rsidR="00CD2B7A" w:rsidRPr="00ED671B" w:rsidRDefault="00CD2B7A" w:rsidP="00ED671B">
            <w:pPr>
              <w:adjustRightInd w:val="0"/>
              <w:snapToGrid w:val="0"/>
              <w:spacing w:after="0" w:line="240" w:lineRule="auto"/>
              <w:rPr>
                <w:rFonts w:ascii="Times New Roman" w:hAnsi="Times New Roman" w:cs="Times New Roman"/>
                <w:b/>
                <w:bCs/>
                <w:sz w:val="20"/>
                <w:szCs w:val="20"/>
              </w:rPr>
            </w:pPr>
            <w:r w:rsidRPr="00ED671B">
              <w:rPr>
                <w:rFonts w:ascii="Times New Roman" w:hAnsi="Times New Roman" w:cs="Times New Roman"/>
                <w:b/>
                <w:bCs/>
                <w:sz w:val="20"/>
                <w:szCs w:val="20"/>
              </w:rPr>
              <w:t>&gt;3 year</w:t>
            </w:r>
          </w:p>
        </w:tc>
        <w:tc>
          <w:tcPr>
            <w:tcW w:w="906" w:type="pct"/>
            <w:vMerge/>
            <w:tcBorders>
              <w:top w:val="single" w:sz="18" w:space="0" w:color="FFFFFF"/>
              <w:left w:val="single" w:sz="8" w:space="0" w:color="8064A2"/>
              <w:bottom w:val="single" w:sz="8" w:space="0" w:color="8064A2"/>
              <w:right w:val="single" w:sz="8" w:space="0" w:color="8064A2"/>
            </w:tcBorders>
            <w:shd w:val="clear" w:color="auto" w:fill="FFFFFF"/>
          </w:tcPr>
          <w:p w14:paraId="4BD56177" w14:textId="77777777" w:rsidR="00CD2B7A" w:rsidRPr="00ED671B" w:rsidRDefault="00CD2B7A" w:rsidP="00ED671B">
            <w:pPr>
              <w:adjustRightInd w:val="0"/>
              <w:snapToGrid w:val="0"/>
              <w:spacing w:after="0" w:line="240" w:lineRule="auto"/>
              <w:rPr>
                <w:rFonts w:ascii="Times New Roman" w:hAnsi="Times New Roman" w:cs="Times New Roman"/>
                <w:b/>
                <w:bCs/>
                <w:sz w:val="20"/>
                <w:szCs w:val="20"/>
              </w:rPr>
            </w:pPr>
          </w:p>
        </w:tc>
      </w:tr>
      <w:tr w:rsidR="00CD2B7A" w:rsidRPr="00ED671B" w14:paraId="03415603" w14:textId="77777777" w:rsidTr="00D23382">
        <w:trPr>
          <w:trHeight w:val="386"/>
        </w:trPr>
        <w:tc>
          <w:tcPr>
            <w:tcW w:w="1189" w:type="pct"/>
            <w:vMerge/>
            <w:tcBorders>
              <w:top w:val="single" w:sz="8" w:space="0" w:color="8064A2"/>
              <w:left w:val="single" w:sz="8" w:space="0" w:color="8064A2"/>
              <w:bottom w:val="single" w:sz="8" w:space="0" w:color="8064A2"/>
              <w:right w:val="single" w:sz="8" w:space="0" w:color="8064A2"/>
            </w:tcBorders>
            <w:shd w:val="clear" w:color="auto" w:fill="FFFFFF"/>
          </w:tcPr>
          <w:p w14:paraId="73A8F37A" w14:textId="77777777" w:rsidR="00CD2B7A" w:rsidRPr="00ED671B" w:rsidRDefault="00CD2B7A" w:rsidP="00ED671B">
            <w:pPr>
              <w:adjustRightInd w:val="0"/>
              <w:snapToGrid w:val="0"/>
              <w:spacing w:after="0" w:line="240" w:lineRule="auto"/>
              <w:rPr>
                <w:rFonts w:ascii="Times New Roman" w:hAnsi="Times New Roman" w:cs="Times New Roman"/>
                <w:b/>
                <w:bCs/>
                <w:sz w:val="20"/>
                <w:szCs w:val="20"/>
              </w:rPr>
            </w:pPr>
          </w:p>
        </w:tc>
        <w:tc>
          <w:tcPr>
            <w:tcW w:w="509" w:type="pct"/>
            <w:vMerge/>
            <w:tcBorders>
              <w:top w:val="single" w:sz="8" w:space="0" w:color="8064A2"/>
              <w:left w:val="single" w:sz="8" w:space="0" w:color="8064A2"/>
              <w:bottom w:val="single" w:sz="8" w:space="0" w:color="8064A2"/>
              <w:right w:val="single" w:sz="8" w:space="0" w:color="8064A2"/>
            </w:tcBorders>
            <w:shd w:val="clear" w:color="auto" w:fill="FFFFFF"/>
          </w:tcPr>
          <w:p w14:paraId="33918F4D" w14:textId="77777777" w:rsidR="00CD2B7A" w:rsidRPr="00ED671B" w:rsidRDefault="00CD2B7A" w:rsidP="00ED671B">
            <w:pPr>
              <w:adjustRightInd w:val="0"/>
              <w:snapToGrid w:val="0"/>
              <w:spacing w:after="0" w:line="240" w:lineRule="auto"/>
              <w:rPr>
                <w:rFonts w:ascii="Times New Roman" w:hAnsi="Times New Roman" w:cs="Times New Roman"/>
                <w:b/>
                <w:bCs/>
                <w:sz w:val="20"/>
                <w:szCs w:val="20"/>
              </w:rPr>
            </w:pPr>
          </w:p>
        </w:tc>
        <w:tc>
          <w:tcPr>
            <w:tcW w:w="418" w:type="pct"/>
            <w:tcBorders>
              <w:top w:val="single" w:sz="8" w:space="0" w:color="8064A2"/>
              <w:left w:val="single" w:sz="8" w:space="0" w:color="8064A2"/>
              <w:bottom w:val="single" w:sz="8" w:space="0" w:color="8064A2"/>
              <w:right w:val="single" w:sz="8" w:space="0" w:color="8064A2"/>
            </w:tcBorders>
            <w:shd w:val="clear" w:color="auto" w:fill="FFFFFF"/>
          </w:tcPr>
          <w:p w14:paraId="723339BD" w14:textId="77777777" w:rsidR="00CD2B7A" w:rsidRPr="00ED671B" w:rsidRDefault="00650D10" w:rsidP="00ED671B">
            <w:pPr>
              <w:adjustRightInd w:val="0"/>
              <w:snapToGrid w:val="0"/>
              <w:spacing w:after="0" w:line="240" w:lineRule="auto"/>
              <w:rPr>
                <w:rFonts w:ascii="Times New Roman" w:hAnsi="Times New Roman" w:cs="Times New Roman"/>
                <w:b/>
                <w:bCs/>
                <w:sz w:val="20"/>
                <w:szCs w:val="20"/>
              </w:rPr>
            </w:pPr>
            <w:r w:rsidRPr="00ED671B">
              <w:rPr>
                <w:rFonts w:ascii="Times New Roman" w:hAnsi="Times New Roman" w:cs="Times New Roman"/>
                <w:b/>
                <w:bCs/>
                <w:sz w:val="20"/>
                <w:szCs w:val="20"/>
              </w:rPr>
              <w:t>N=6644</w:t>
            </w:r>
          </w:p>
        </w:tc>
        <w:tc>
          <w:tcPr>
            <w:tcW w:w="389" w:type="pct"/>
            <w:tcBorders>
              <w:top w:val="single" w:sz="8" w:space="0" w:color="8064A2"/>
              <w:left w:val="single" w:sz="8" w:space="0" w:color="8064A2"/>
              <w:bottom w:val="single" w:sz="8" w:space="0" w:color="8064A2"/>
              <w:right w:val="single" w:sz="8" w:space="0" w:color="8064A2"/>
            </w:tcBorders>
            <w:shd w:val="clear" w:color="auto" w:fill="FFFFFF"/>
          </w:tcPr>
          <w:p w14:paraId="323AED6A" w14:textId="77777777" w:rsidR="00CD2B7A" w:rsidRPr="00ED671B" w:rsidRDefault="00CD2B7A" w:rsidP="00ED671B">
            <w:pPr>
              <w:adjustRightInd w:val="0"/>
              <w:snapToGrid w:val="0"/>
              <w:spacing w:after="0" w:line="240" w:lineRule="auto"/>
              <w:rPr>
                <w:rFonts w:ascii="Times New Roman" w:hAnsi="Times New Roman" w:cs="Times New Roman"/>
                <w:b/>
                <w:bCs/>
                <w:sz w:val="20"/>
                <w:szCs w:val="20"/>
              </w:rPr>
            </w:pPr>
            <w:r w:rsidRPr="00ED671B">
              <w:rPr>
                <w:rFonts w:ascii="Times New Roman" w:hAnsi="Times New Roman" w:cs="Times New Roman"/>
                <w:b/>
                <w:bCs/>
                <w:sz w:val="20"/>
                <w:szCs w:val="20"/>
              </w:rPr>
              <w:t>%</w:t>
            </w:r>
          </w:p>
        </w:tc>
        <w:tc>
          <w:tcPr>
            <w:tcW w:w="418" w:type="pct"/>
            <w:tcBorders>
              <w:top w:val="single" w:sz="8" w:space="0" w:color="8064A2"/>
              <w:left w:val="single" w:sz="8" w:space="0" w:color="8064A2"/>
              <w:bottom w:val="single" w:sz="8" w:space="0" w:color="8064A2"/>
              <w:right w:val="single" w:sz="8" w:space="0" w:color="8064A2"/>
            </w:tcBorders>
            <w:shd w:val="clear" w:color="auto" w:fill="FFFFFF"/>
          </w:tcPr>
          <w:p w14:paraId="19B2C8C3" w14:textId="77777777" w:rsidR="00CD2B7A" w:rsidRPr="00ED671B" w:rsidRDefault="00650D10" w:rsidP="00ED671B">
            <w:pPr>
              <w:adjustRightInd w:val="0"/>
              <w:snapToGrid w:val="0"/>
              <w:spacing w:after="0" w:line="240" w:lineRule="auto"/>
              <w:rPr>
                <w:rFonts w:ascii="Times New Roman" w:hAnsi="Times New Roman" w:cs="Times New Roman"/>
                <w:b/>
                <w:bCs/>
                <w:sz w:val="20"/>
                <w:szCs w:val="20"/>
              </w:rPr>
            </w:pPr>
            <w:r w:rsidRPr="00ED671B">
              <w:rPr>
                <w:rFonts w:ascii="Times New Roman" w:hAnsi="Times New Roman" w:cs="Times New Roman"/>
                <w:b/>
                <w:bCs/>
                <w:sz w:val="20"/>
                <w:szCs w:val="20"/>
              </w:rPr>
              <w:t>N=18</w:t>
            </w:r>
            <w:r w:rsidR="00D51FAB" w:rsidRPr="00ED671B">
              <w:rPr>
                <w:rFonts w:ascii="Times New Roman" w:hAnsi="Times New Roman" w:cs="Times New Roman"/>
                <w:b/>
                <w:bCs/>
                <w:sz w:val="20"/>
                <w:szCs w:val="20"/>
              </w:rPr>
              <w:t>69</w:t>
            </w:r>
          </w:p>
        </w:tc>
        <w:tc>
          <w:tcPr>
            <w:tcW w:w="350" w:type="pct"/>
            <w:tcBorders>
              <w:top w:val="single" w:sz="8" w:space="0" w:color="8064A2"/>
              <w:left w:val="single" w:sz="8" w:space="0" w:color="8064A2"/>
              <w:bottom w:val="single" w:sz="8" w:space="0" w:color="8064A2"/>
              <w:right w:val="single" w:sz="8" w:space="0" w:color="8064A2"/>
            </w:tcBorders>
            <w:shd w:val="clear" w:color="auto" w:fill="FFFFFF"/>
          </w:tcPr>
          <w:p w14:paraId="7ACC9EBA" w14:textId="77777777" w:rsidR="00CD2B7A" w:rsidRPr="00ED671B" w:rsidRDefault="00CD2B7A" w:rsidP="00ED671B">
            <w:pPr>
              <w:adjustRightInd w:val="0"/>
              <w:snapToGrid w:val="0"/>
              <w:spacing w:after="0" w:line="240" w:lineRule="auto"/>
              <w:rPr>
                <w:rFonts w:ascii="Times New Roman" w:hAnsi="Times New Roman" w:cs="Times New Roman"/>
                <w:b/>
                <w:bCs/>
                <w:sz w:val="20"/>
                <w:szCs w:val="20"/>
              </w:rPr>
            </w:pPr>
            <w:r w:rsidRPr="00ED671B">
              <w:rPr>
                <w:rFonts w:ascii="Times New Roman" w:hAnsi="Times New Roman" w:cs="Times New Roman"/>
                <w:b/>
                <w:bCs/>
                <w:sz w:val="20"/>
                <w:szCs w:val="20"/>
              </w:rPr>
              <w:t>%</w:t>
            </w:r>
          </w:p>
        </w:tc>
        <w:tc>
          <w:tcPr>
            <w:tcW w:w="469" w:type="pct"/>
            <w:tcBorders>
              <w:top w:val="single" w:sz="8" w:space="0" w:color="8064A2"/>
              <w:left w:val="single" w:sz="8" w:space="0" w:color="8064A2"/>
              <w:bottom w:val="single" w:sz="8" w:space="0" w:color="8064A2"/>
              <w:right w:val="single" w:sz="8" w:space="0" w:color="8064A2"/>
            </w:tcBorders>
            <w:shd w:val="clear" w:color="auto" w:fill="FFFFFF"/>
          </w:tcPr>
          <w:p w14:paraId="16F24720" w14:textId="77777777" w:rsidR="00CD2B7A" w:rsidRPr="00ED671B" w:rsidRDefault="00D51FAB" w:rsidP="00ED671B">
            <w:pPr>
              <w:adjustRightInd w:val="0"/>
              <w:snapToGrid w:val="0"/>
              <w:spacing w:after="0" w:line="240" w:lineRule="auto"/>
              <w:rPr>
                <w:rFonts w:ascii="Times New Roman" w:hAnsi="Times New Roman" w:cs="Times New Roman"/>
                <w:b/>
                <w:bCs/>
                <w:sz w:val="20"/>
                <w:szCs w:val="20"/>
              </w:rPr>
            </w:pPr>
            <w:r w:rsidRPr="00ED671B">
              <w:rPr>
                <w:rFonts w:ascii="Times New Roman" w:hAnsi="Times New Roman" w:cs="Times New Roman"/>
                <w:b/>
                <w:bCs/>
                <w:sz w:val="20"/>
                <w:szCs w:val="20"/>
              </w:rPr>
              <w:t>N=855</w:t>
            </w:r>
          </w:p>
        </w:tc>
        <w:tc>
          <w:tcPr>
            <w:tcW w:w="352" w:type="pct"/>
            <w:tcBorders>
              <w:top w:val="single" w:sz="8" w:space="0" w:color="8064A2"/>
              <w:left w:val="single" w:sz="8" w:space="0" w:color="8064A2"/>
              <w:bottom w:val="single" w:sz="8" w:space="0" w:color="8064A2"/>
              <w:right w:val="single" w:sz="8" w:space="0" w:color="8064A2"/>
            </w:tcBorders>
            <w:shd w:val="clear" w:color="auto" w:fill="FFFFFF"/>
          </w:tcPr>
          <w:p w14:paraId="679F4C59" w14:textId="77777777" w:rsidR="00CD2B7A" w:rsidRPr="00ED671B" w:rsidRDefault="00CD2B7A" w:rsidP="00ED671B">
            <w:pPr>
              <w:adjustRightInd w:val="0"/>
              <w:snapToGrid w:val="0"/>
              <w:spacing w:after="0" w:line="240" w:lineRule="auto"/>
              <w:rPr>
                <w:rFonts w:ascii="Times New Roman" w:hAnsi="Times New Roman" w:cs="Times New Roman"/>
                <w:b/>
                <w:bCs/>
                <w:sz w:val="20"/>
                <w:szCs w:val="20"/>
              </w:rPr>
            </w:pPr>
            <w:r w:rsidRPr="00ED671B">
              <w:rPr>
                <w:rFonts w:ascii="Times New Roman" w:hAnsi="Times New Roman" w:cs="Times New Roman"/>
                <w:b/>
                <w:bCs/>
                <w:sz w:val="20"/>
                <w:szCs w:val="20"/>
              </w:rPr>
              <w:t>%</w:t>
            </w:r>
          </w:p>
        </w:tc>
        <w:tc>
          <w:tcPr>
            <w:tcW w:w="906" w:type="pct"/>
            <w:vMerge/>
            <w:tcBorders>
              <w:top w:val="single" w:sz="8" w:space="0" w:color="8064A2"/>
              <w:left w:val="single" w:sz="8" w:space="0" w:color="8064A2"/>
              <w:bottom w:val="single" w:sz="8" w:space="0" w:color="8064A2"/>
              <w:right w:val="single" w:sz="8" w:space="0" w:color="8064A2"/>
            </w:tcBorders>
            <w:shd w:val="clear" w:color="auto" w:fill="FFFFFF"/>
          </w:tcPr>
          <w:p w14:paraId="6540D53C" w14:textId="77777777" w:rsidR="00CD2B7A" w:rsidRPr="00ED671B" w:rsidRDefault="00CD2B7A" w:rsidP="00ED671B">
            <w:pPr>
              <w:adjustRightInd w:val="0"/>
              <w:snapToGrid w:val="0"/>
              <w:spacing w:after="0" w:line="240" w:lineRule="auto"/>
              <w:rPr>
                <w:rFonts w:ascii="Times New Roman" w:hAnsi="Times New Roman" w:cs="Times New Roman"/>
                <w:b/>
                <w:bCs/>
                <w:sz w:val="20"/>
                <w:szCs w:val="20"/>
              </w:rPr>
            </w:pPr>
          </w:p>
        </w:tc>
      </w:tr>
      <w:tr w:rsidR="00CD2B7A" w:rsidRPr="00ED671B" w14:paraId="429E9B6B" w14:textId="77777777" w:rsidTr="00D23382">
        <w:tc>
          <w:tcPr>
            <w:tcW w:w="1189" w:type="pct"/>
            <w:vMerge w:val="restart"/>
            <w:tcBorders>
              <w:top w:val="single" w:sz="8" w:space="0" w:color="8064A2"/>
              <w:left w:val="single" w:sz="8" w:space="0" w:color="8064A2"/>
              <w:bottom w:val="single" w:sz="8" w:space="0" w:color="8064A2"/>
              <w:right w:val="single" w:sz="8" w:space="0" w:color="8064A2"/>
            </w:tcBorders>
            <w:shd w:val="clear" w:color="auto" w:fill="FFFFFF"/>
          </w:tcPr>
          <w:p w14:paraId="7C8D6430" w14:textId="77777777" w:rsidR="00D51645" w:rsidRPr="00ED671B" w:rsidRDefault="00D51645"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Bambasi</w:t>
            </w:r>
          </w:p>
          <w:p w14:paraId="574980FF" w14:textId="77777777" w:rsidR="00D51645" w:rsidRPr="00ED671B" w:rsidRDefault="00D51645"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(6pa),</w:t>
            </w:r>
          </w:p>
          <w:p w14:paraId="39E69546" w14:textId="77777777" w:rsidR="00D51645" w:rsidRPr="00ED671B" w:rsidRDefault="00D51645"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Abrahamo(4 pa) ,</w:t>
            </w:r>
          </w:p>
          <w:p w14:paraId="5DF961B7" w14:textId="77777777" w:rsidR="00CD2B7A" w:rsidRPr="00ED671B" w:rsidRDefault="00D51645" w:rsidP="00ED671B">
            <w:pPr>
              <w:adjustRightInd w:val="0"/>
              <w:snapToGrid w:val="0"/>
              <w:spacing w:after="0" w:line="240" w:lineRule="auto"/>
              <w:rPr>
                <w:rFonts w:ascii="Times New Roman" w:hAnsi="Times New Roman" w:cs="Times New Roman"/>
                <w:b/>
                <w:bCs/>
                <w:sz w:val="20"/>
                <w:szCs w:val="20"/>
              </w:rPr>
            </w:pPr>
            <w:r w:rsidRPr="00ED671B">
              <w:rPr>
                <w:rFonts w:ascii="Times New Roman" w:hAnsi="Times New Roman" w:cs="Times New Roman"/>
                <w:bCs/>
                <w:sz w:val="20"/>
                <w:szCs w:val="20"/>
              </w:rPr>
              <w:t>and Homosha  and sedal ( 6 pa), dibate ( 4pa) and pawe (3 pa)</w:t>
            </w:r>
          </w:p>
        </w:tc>
        <w:tc>
          <w:tcPr>
            <w:tcW w:w="509"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432687AA" w14:textId="77777777" w:rsidR="00CD2B7A" w:rsidRPr="00ED671B" w:rsidRDefault="00CD2B7A" w:rsidP="00ED671B">
            <w:pPr>
              <w:adjustRightInd w:val="0"/>
              <w:snapToGrid w:val="0"/>
              <w:spacing w:after="0" w:line="240" w:lineRule="auto"/>
              <w:rPr>
                <w:rFonts w:ascii="Times New Roman" w:hAnsi="Times New Roman" w:cs="Times New Roman"/>
                <w:b/>
                <w:bCs/>
                <w:sz w:val="20"/>
                <w:szCs w:val="20"/>
              </w:rPr>
            </w:pPr>
            <w:r w:rsidRPr="00ED671B">
              <w:rPr>
                <w:rFonts w:ascii="Times New Roman" w:hAnsi="Times New Roman" w:cs="Times New Roman"/>
                <w:b/>
                <w:bCs/>
                <w:sz w:val="20"/>
                <w:szCs w:val="20"/>
              </w:rPr>
              <w:t>Cattle</w:t>
            </w:r>
          </w:p>
        </w:tc>
        <w:tc>
          <w:tcPr>
            <w:tcW w:w="418"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382F6AF6" w14:textId="77777777" w:rsidR="00CD2B7A" w:rsidRPr="00ED671B" w:rsidRDefault="00D51FAB"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361</w:t>
            </w:r>
          </w:p>
        </w:tc>
        <w:tc>
          <w:tcPr>
            <w:tcW w:w="389"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0E272FEB" w14:textId="77777777" w:rsidR="00CD2B7A" w:rsidRPr="00ED671B" w:rsidRDefault="00755FBD"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10.75</w:t>
            </w:r>
          </w:p>
        </w:tc>
        <w:tc>
          <w:tcPr>
            <w:tcW w:w="418"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106607F7" w14:textId="77777777" w:rsidR="00CD2B7A" w:rsidRPr="00ED671B" w:rsidRDefault="00D51FAB"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408</w:t>
            </w:r>
          </w:p>
        </w:tc>
        <w:tc>
          <w:tcPr>
            <w:tcW w:w="350"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354C4E0C" w14:textId="77777777" w:rsidR="00CD2B7A" w:rsidRPr="00ED671B" w:rsidRDefault="00755FBD"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12.78</w:t>
            </w:r>
          </w:p>
        </w:tc>
        <w:tc>
          <w:tcPr>
            <w:tcW w:w="469"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4B5AE87E" w14:textId="77777777" w:rsidR="00CD2B7A" w:rsidRPr="00ED671B" w:rsidRDefault="00D51FAB"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613</w:t>
            </w:r>
          </w:p>
        </w:tc>
        <w:tc>
          <w:tcPr>
            <w:tcW w:w="352"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79960435" w14:textId="77777777" w:rsidR="00CD2B7A" w:rsidRPr="00ED671B" w:rsidRDefault="00755FBD"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21.96</w:t>
            </w:r>
          </w:p>
        </w:tc>
        <w:tc>
          <w:tcPr>
            <w:tcW w:w="906"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0B2C6EAD" w14:textId="77777777" w:rsidR="00CD2B7A" w:rsidRPr="00ED671B" w:rsidRDefault="00D51FAB"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1382</w:t>
            </w:r>
            <w:r w:rsidR="00D776F7" w:rsidRPr="00ED671B">
              <w:rPr>
                <w:rFonts w:ascii="Times New Roman" w:hAnsi="Times New Roman" w:cs="Times New Roman"/>
                <w:bCs/>
                <w:sz w:val="20"/>
                <w:szCs w:val="20"/>
              </w:rPr>
              <w:t>(</w:t>
            </w:r>
            <w:r w:rsidR="00755FBD" w:rsidRPr="00ED671B">
              <w:rPr>
                <w:rFonts w:ascii="Times New Roman" w:hAnsi="Times New Roman" w:cs="Times New Roman"/>
                <w:bCs/>
                <w:sz w:val="20"/>
                <w:szCs w:val="20"/>
              </w:rPr>
              <w:t>14.79</w:t>
            </w:r>
            <w:r w:rsidR="00CD2B7A" w:rsidRPr="00ED671B">
              <w:rPr>
                <w:rFonts w:ascii="Times New Roman" w:hAnsi="Times New Roman" w:cs="Times New Roman"/>
                <w:bCs/>
                <w:sz w:val="20"/>
                <w:szCs w:val="20"/>
              </w:rPr>
              <w:t>%</w:t>
            </w:r>
            <w:r w:rsidR="009D6F4D" w:rsidRPr="00ED671B">
              <w:rPr>
                <w:rFonts w:ascii="Times New Roman" w:hAnsi="Times New Roman" w:cs="Times New Roman"/>
                <w:bCs/>
                <w:sz w:val="20"/>
                <w:szCs w:val="20"/>
              </w:rPr>
              <w:t>)</w:t>
            </w:r>
          </w:p>
        </w:tc>
      </w:tr>
      <w:tr w:rsidR="00CD2B7A" w:rsidRPr="00ED671B" w14:paraId="29DE1A64" w14:textId="77777777" w:rsidTr="00D23382">
        <w:tc>
          <w:tcPr>
            <w:tcW w:w="1189" w:type="pct"/>
            <w:vMerge/>
            <w:tcBorders>
              <w:top w:val="single" w:sz="8" w:space="0" w:color="8064A2"/>
              <w:left w:val="single" w:sz="8" w:space="0" w:color="8064A2"/>
              <w:bottom w:val="single" w:sz="8" w:space="0" w:color="8064A2"/>
              <w:right w:val="single" w:sz="8" w:space="0" w:color="8064A2"/>
            </w:tcBorders>
            <w:shd w:val="clear" w:color="auto" w:fill="FFFFFF"/>
          </w:tcPr>
          <w:p w14:paraId="59BD3707" w14:textId="77777777" w:rsidR="00CD2B7A" w:rsidRPr="00ED671B" w:rsidRDefault="00CD2B7A" w:rsidP="00ED671B">
            <w:pPr>
              <w:adjustRightInd w:val="0"/>
              <w:snapToGrid w:val="0"/>
              <w:spacing w:after="0" w:line="240" w:lineRule="auto"/>
              <w:rPr>
                <w:rFonts w:ascii="Times New Roman" w:hAnsi="Times New Roman" w:cs="Times New Roman"/>
                <w:b/>
                <w:bCs/>
                <w:sz w:val="20"/>
                <w:szCs w:val="20"/>
              </w:rPr>
            </w:pPr>
          </w:p>
        </w:tc>
        <w:tc>
          <w:tcPr>
            <w:tcW w:w="509"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4AF4FB9B" w14:textId="77777777" w:rsidR="00CD2B7A" w:rsidRPr="00ED671B" w:rsidRDefault="00CD2B7A" w:rsidP="00ED671B">
            <w:pPr>
              <w:adjustRightInd w:val="0"/>
              <w:snapToGrid w:val="0"/>
              <w:spacing w:after="0" w:line="240" w:lineRule="auto"/>
              <w:rPr>
                <w:rFonts w:ascii="Times New Roman" w:hAnsi="Times New Roman" w:cs="Times New Roman"/>
                <w:b/>
                <w:bCs/>
                <w:sz w:val="20"/>
                <w:szCs w:val="20"/>
              </w:rPr>
            </w:pPr>
            <w:r w:rsidRPr="00ED671B">
              <w:rPr>
                <w:rFonts w:ascii="Times New Roman" w:hAnsi="Times New Roman" w:cs="Times New Roman"/>
                <w:b/>
                <w:bCs/>
                <w:sz w:val="20"/>
                <w:szCs w:val="20"/>
              </w:rPr>
              <w:t>Goat</w:t>
            </w:r>
          </w:p>
        </w:tc>
        <w:tc>
          <w:tcPr>
            <w:tcW w:w="418"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33655103" w14:textId="77777777" w:rsidR="00CD2B7A" w:rsidRPr="00ED671B" w:rsidRDefault="00D776F7"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756</w:t>
            </w:r>
          </w:p>
        </w:tc>
        <w:tc>
          <w:tcPr>
            <w:tcW w:w="389"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50E1A28D" w14:textId="77777777" w:rsidR="00CD2B7A" w:rsidRPr="00ED671B" w:rsidRDefault="00755FBD"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22.51</w:t>
            </w:r>
          </w:p>
        </w:tc>
        <w:tc>
          <w:tcPr>
            <w:tcW w:w="418"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7B25D97B" w14:textId="77777777" w:rsidR="00CD2B7A" w:rsidRPr="00ED671B" w:rsidRDefault="00D776F7"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725</w:t>
            </w:r>
          </w:p>
        </w:tc>
        <w:tc>
          <w:tcPr>
            <w:tcW w:w="350"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761530DA" w14:textId="77777777" w:rsidR="00CD2B7A" w:rsidRPr="00ED671B" w:rsidRDefault="00755FBD"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22.71</w:t>
            </w:r>
          </w:p>
        </w:tc>
        <w:tc>
          <w:tcPr>
            <w:tcW w:w="469"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26000E10" w14:textId="77777777" w:rsidR="00CD2B7A" w:rsidRPr="00ED671B" w:rsidRDefault="00D776F7"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660</w:t>
            </w:r>
          </w:p>
        </w:tc>
        <w:tc>
          <w:tcPr>
            <w:tcW w:w="352"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6B2840D2" w14:textId="77777777" w:rsidR="00CD2B7A" w:rsidRPr="00ED671B" w:rsidRDefault="00755FBD"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23.64</w:t>
            </w:r>
          </w:p>
        </w:tc>
        <w:tc>
          <w:tcPr>
            <w:tcW w:w="906"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024B9D4C" w14:textId="77777777" w:rsidR="00CD2B7A" w:rsidRPr="00ED671B" w:rsidRDefault="00D776F7"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2141(</w:t>
            </w:r>
            <w:r w:rsidR="00755FBD" w:rsidRPr="00ED671B">
              <w:rPr>
                <w:rFonts w:ascii="Times New Roman" w:hAnsi="Times New Roman" w:cs="Times New Roman"/>
                <w:bCs/>
                <w:sz w:val="20"/>
                <w:szCs w:val="20"/>
              </w:rPr>
              <w:t>22.92</w:t>
            </w:r>
            <w:r w:rsidR="00CD2B7A" w:rsidRPr="00ED671B">
              <w:rPr>
                <w:rFonts w:ascii="Times New Roman" w:hAnsi="Times New Roman" w:cs="Times New Roman"/>
                <w:bCs/>
                <w:sz w:val="20"/>
                <w:szCs w:val="20"/>
              </w:rPr>
              <w:t>%)</w:t>
            </w:r>
          </w:p>
        </w:tc>
      </w:tr>
      <w:tr w:rsidR="00CD2B7A" w:rsidRPr="00ED671B" w14:paraId="3C723D12" w14:textId="77777777" w:rsidTr="00D23382">
        <w:tc>
          <w:tcPr>
            <w:tcW w:w="1189" w:type="pct"/>
            <w:vMerge/>
            <w:tcBorders>
              <w:top w:val="single" w:sz="8" w:space="0" w:color="8064A2"/>
              <w:left w:val="single" w:sz="8" w:space="0" w:color="8064A2"/>
              <w:bottom w:val="single" w:sz="8" w:space="0" w:color="8064A2"/>
              <w:right w:val="single" w:sz="8" w:space="0" w:color="8064A2"/>
            </w:tcBorders>
            <w:shd w:val="clear" w:color="auto" w:fill="FFFFFF"/>
          </w:tcPr>
          <w:p w14:paraId="48A7477F" w14:textId="77777777" w:rsidR="00CD2B7A" w:rsidRPr="00ED671B" w:rsidRDefault="00CD2B7A" w:rsidP="00ED671B">
            <w:pPr>
              <w:adjustRightInd w:val="0"/>
              <w:snapToGrid w:val="0"/>
              <w:spacing w:after="0" w:line="240" w:lineRule="auto"/>
              <w:rPr>
                <w:rFonts w:ascii="Times New Roman" w:hAnsi="Times New Roman" w:cs="Times New Roman"/>
                <w:b/>
                <w:bCs/>
                <w:sz w:val="20"/>
                <w:szCs w:val="20"/>
              </w:rPr>
            </w:pPr>
          </w:p>
        </w:tc>
        <w:tc>
          <w:tcPr>
            <w:tcW w:w="509"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546EA375" w14:textId="77777777" w:rsidR="00CD2B7A" w:rsidRPr="00ED671B" w:rsidRDefault="00CD2B7A" w:rsidP="00ED671B">
            <w:pPr>
              <w:adjustRightInd w:val="0"/>
              <w:snapToGrid w:val="0"/>
              <w:spacing w:after="0" w:line="240" w:lineRule="auto"/>
              <w:rPr>
                <w:rFonts w:ascii="Times New Roman" w:hAnsi="Times New Roman" w:cs="Times New Roman"/>
                <w:b/>
                <w:bCs/>
                <w:sz w:val="20"/>
                <w:szCs w:val="20"/>
              </w:rPr>
            </w:pPr>
            <w:r w:rsidRPr="00ED671B">
              <w:rPr>
                <w:rFonts w:ascii="Times New Roman" w:hAnsi="Times New Roman" w:cs="Times New Roman"/>
                <w:b/>
                <w:bCs/>
                <w:sz w:val="20"/>
                <w:szCs w:val="20"/>
              </w:rPr>
              <w:t>Sheep</w:t>
            </w:r>
          </w:p>
        </w:tc>
        <w:tc>
          <w:tcPr>
            <w:tcW w:w="418"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3381B4EB" w14:textId="77777777" w:rsidR="00CD2B7A" w:rsidRPr="00ED671B" w:rsidRDefault="00D776F7"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131</w:t>
            </w:r>
          </w:p>
        </w:tc>
        <w:tc>
          <w:tcPr>
            <w:tcW w:w="389"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1206670D" w14:textId="77777777" w:rsidR="00CD2B7A" w:rsidRPr="00ED671B" w:rsidRDefault="00755FBD"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3.90</w:t>
            </w:r>
          </w:p>
        </w:tc>
        <w:tc>
          <w:tcPr>
            <w:tcW w:w="418"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1AAC22BC" w14:textId="77777777" w:rsidR="00CD2B7A" w:rsidRPr="00ED671B" w:rsidRDefault="006B56F8"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165</w:t>
            </w:r>
          </w:p>
        </w:tc>
        <w:tc>
          <w:tcPr>
            <w:tcW w:w="350"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58BD44F0" w14:textId="77777777" w:rsidR="00CD2B7A" w:rsidRPr="00ED671B" w:rsidRDefault="00755FBD"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5.2</w:t>
            </w:r>
          </w:p>
        </w:tc>
        <w:tc>
          <w:tcPr>
            <w:tcW w:w="469"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700A7F54" w14:textId="77777777" w:rsidR="00CD2B7A" w:rsidRPr="00ED671B" w:rsidRDefault="006B56F8"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134</w:t>
            </w:r>
          </w:p>
        </w:tc>
        <w:tc>
          <w:tcPr>
            <w:tcW w:w="352"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5DC3B90B" w14:textId="77777777" w:rsidR="00CD2B7A" w:rsidRPr="00ED671B" w:rsidRDefault="00755FBD"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4.80</w:t>
            </w:r>
          </w:p>
        </w:tc>
        <w:tc>
          <w:tcPr>
            <w:tcW w:w="906"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389EBAD5" w14:textId="77777777" w:rsidR="00CD2B7A" w:rsidRPr="00ED671B" w:rsidRDefault="00D776F7"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430(</w:t>
            </w:r>
            <w:r w:rsidR="00755FBD" w:rsidRPr="00ED671B">
              <w:rPr>
                <w:rFonts w:ascii="Times New Roman" w:hAnsi="Times New Roman" w:cs="Times New Roman"/>
                <w:bCs/>
                <w:sz w:val="20"/>
                <w:szCs w:val="20"/>
              </w:rPr>
              <w:t>4.60</w:t>
            </w:r>
            <w:r w:rsidR="00CD2B7A" w:rsidRPr="00ED671B">
              <w:rPr>
                <w:rFonts w:ascii="Times New Roman" w:hAnsi="Times New Roman" w:cs="Times New Roman"/>
                <w:bCs/>
                <w:sz w:val="20"/>
                <w:szCs w:val="20"/>
              </w:rPr>
              <w:t>%)</w:t>
            </w:r>
          </w:p>
        </w:tc>
      </w:tr>
      <w:tr w:rsidR="00CD2B7A" w:rsidRPr="00ED671B" w14:paraId="1092E1AA" w14:textId="77777777" w:rsidTr="00D23382">
        <w:tc>
          <w:tcPr>
            <w:tcW w:w="1189" w:type="pct"/>
            <w:vMerge/>
            <w:tcBorders>
              <w:top w:val="single" w:sz="8" w:space="0" w:color="8064A2"/>
              <w:left w:val="single" w:sz="8" w:space="0" w:color="8064A2"/>
              <w:bottom w:val="single" w:sz="8" w:space="0" w:color="8064A2"/>
              <w:right w:val="single" w:sz="8" w:space="0" w:color="8064A2"/>
            </w:tcBorders>
            <w:shd w:val="clear" w:color="auto" w:fill="FFFFFF"/>
          </w:tcPr>
          <w:p w14:paraId="059D9E27" w14:textId="77777777" w:rsidR="00CD2B7A" w:rsidRPr="00ED671B" w:rsidRDefault="00CD2B7A" w:rsidP="00ED671B">
            <w:pPr>
              <w:adjustRightInd w:val="0"/>
              <w:snapToGrid w:val="0"/>
              <w:spacing w:after="0" w:line="240" w:lineRule="auto"/>
              <w:rPr>
                <w:rFonts w:ascii="Times New Roman" w:hAnsi="Times New Roman" w:cs="Times New Roman"/>
                <w:b/>
                <w:bCs/>
                <w:sz w:val="20"/>
                <w:szCs w:val="20"/>
              </w:rPr>
            </w:pPr>
          </w:p>
        </w:tc>
        <w:tc>
          <w:tcPr>
            <w:tcW w:w="509"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0AC90401" w14:textId="77777777" w:rsidR="00CD2B7A" w:rsidRPr="00ED671B" w:rsidRDefault="00CD2B7A" w:rsidP="00ED671B">
            <w:pPr>
              <w:adjustRightInd w:val="0"/>
              <w:snapToGrid w:val="0"/>
              <w:spacing w:after="0" w:line="240" w:lineRule="auto"/>
              <w:rPr>
                <w:rFonts w:ascii="Times New Roman" w:hAnsi="Times New Roman" w:cs="Times New Roman"/>
                <w:b/>
                <w:bCs/>
                <w:sz w:val="20"/>
                <w:szCs w:val="20"/>
              </w:rPr>
            </w:pPr>
            <w:r w:rsidRPr="00ED671B">
              <w:rPr>
                <w:rFonts w:ascii="Times New Roman" w:hAnsi="Times New Roman" w:cs="Times New Roman"/>
                <w:b/>
                <w:bCs/>
                <w:sz w:val="20"/>
                <w:szCs w:val="20"/>
              </w:rPr>
              <w:t>equine</w:t>
            </w:r>
          </w:p>
        </w:tc>
        <w:tc>
          <w:tcPr>
            <w:tcW w:w="418"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5CAB58ED" w14:textId="77777777" w:rsidR="00CD2B7A" w:rsidRPr="00ED671B" w:rsidRDefault="00CD2B7A"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0</w:t>
            </w:r>
          </w:p>
        </w:tc>
        <w:tc>
          <w:tcPr>
            <w:tcW w:w="389"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347F6FA3" w14:textId="77777777" w:rsidR="00CD2B7A" w:rsidRPr="00ED671B" w:rsidRDefault="00CD2B7A"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0</w:t>
            </w:r>
          </w:p>
        </w:tc>
        <w:tc>
          <w:tcPr>
            <w:tcW w:w="418"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17EA9D81" w14:textId="77777777" w:rsidR="00CD2B7A" w:rsidRPr="00ED671B" w:rsidRDefault="00CD2B7A"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0</w:t>
            </w:r>
          </w:p>
        </w:tc>
        <w:tc>
          <w:tcPr>
            <w:tcW w:w="350"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1EA916D0" w14:textId="77777777" w:rsidR="00CD2B7A" w:rsidRPr="00ED671B" w:rsidRDefault="00CD2B7A"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0</w:t>
            </w:r>
          </w:p>
        </w:tc>
        <w:tc>
          <w:tcPr>
            <w:tcW w:w="469"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57DCDED6" w14:textId="77777777" w:rsidR="00CD2B7A" w:rsidRPr="00ED671B" w:rsidRDefault="006B56F8"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308</w:t>
            </w:r>
          </w:p>
        </w:tc>
        <w:tc>
          <w:tcPr>
            <w:tcW w:w="352"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4F5D9733" w14:textId="77777777" w:rsidR="00CD2B7A" w:rsidRPr="00ED671B" w:rsidRDefault="00CD2B7A"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100</w:t>
            </w:r>
          </w:p>
        </w:tc>
        <w:tc>
          <w:tcPr>
            <w:tcW w:w="906"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547E691A" w14:textId="77777777" w:rsidR="00CD2B7A" w:rsidRPr="00ED671B" w:rsidRDefault="006B56F8"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308(</w:t>
            </w:r>
            <w:r w:rsidR="00755FBD" w:rsidRPr="00ED671B">
              <w:rPr>
                <w:rFonts w:ascii="Times New Roman" w:hAnsi="Times New Roman" w:cs="Times New Roman"/>
                <w:bCs/>
                <w:sz w:val="20"/>
                <w:szCs w:val="20"/>
              </w:rPr>
              <w:t>3.29</w:t>
            </w:r>
            <w:r w:rsidR="00CD2B7A" w:rsidRPr="00ED671B">
              <w:rPr>
                <w:rFonts w:ascii="Times New Roman" w:hAnsi="Times New Roman" w:cs="Times New Roman"/>
                <w:bCs/>
                <w:sz w:val="20"/>
                <w:szCs w:val="20"/>
              </w:rPr>
              <w:t>%)</w:t>
            </w:r>
          </w:p>
        </w:tc>
      </w:tr>
      <w:tr w:rsidR="00CD2B7A" w:rsidRPr="00ED671B" w14:paraId="071B2691" w14:textId="77777777" w:rsidTr="00D23382">
        <w:trPr>
          <w:trHeight w:val="258"/>
        </w:trPr>
        <w:tc>
          <w:tcPr>
            <w:tcW w:w="1189" w:type="pct"/>
            <w:vMerge/>
            <w:tcBorders>
              <w:top w:val="single" w:sz="8" w:space="0" w:color="8064A2"/>
              <w:left w:val="single" w:sz="8" w:space="0" w:color="8064A2"/>
              <w:bottom w:val="single" w:sz="8" w:space="0" w:color="8064A2"/>
              <w:right w:val="single" w:sz="8" w:space="0" w:color="8064A2"/>
            </w:tcBorders>
            <w:shd w:val="clear" w:color="auto" w:fill="FFFFFF"/>
          </w:tcPr>
          <w:p w14:paraId="6DE7FAB7" w14:textId="77777777" w:rsidR="00CD2B7A" w:rsidRPr="00ED671B" w:rsidRDefault="00CD2B7A" w:rsidP="00ED671B">
            <w:pPr>
              <w:adjustRightInd w:val="0"/>
              <w:snapToGrid w:val="0"/>
              <w:spacing w:after="0" w:line="240" w:lineRule="auto"/>
              <w:rPr>
                <w:rFonts w:ascii="Times New Roman" w:hAnsi="Times New Roman" w:cs="Times New Roman"/>
                <w:b/>
                <w:bCs/>
                <w:sz w:val="20"/>
                <w:szCs w:val="20"/>
              </w:rPr>
            </w:pPr>
          </w:p>
        </w:tc>
        <w:tc>
          <w:tcPr>
            <w:tcW w:w="509"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778A3504" w14:textId="77777777" w:rsidR="00CD2B7A" w:rsidRPr="00ED671B" w:rsidRDefault="00CD2B7A" w:rsidP="00ED671B">
            <w:pPr>
              <w:adjustRightInd w:val="0"/>
              <w:snapToGrid w:val="0"/>
              <w:spacing w:after="0" w:line="240" w:lineRule="auto"/>
              <w:rPr>
                <w:rFonts w:ascii="Times New Roman" w:hAnsi="Times New Roman" w:cs="Times New Roman"/>
                <w:b/>
                <w:bCs/>
                <w:sz w:val="20"/>
                <w:szCs w:val="20"/>
              </w:rPr>
            </w:pPr>
            <w:r w:rsidRPr="00ED671B">
              <w:rPr>
                <w:rFonts w:ascii="Times New Roman" w:hAnsi="Times New Roman" w:cs="Times New Roman"/>
                <w:b/>
                <w:bCs/>
                <w:sz w:val="20"/>
                <w:szCs w:val="20"/>
              </w:rPr>
              <w:t>Poultry</w:t>
            </w:r>
          </w:p>
        </w:tc>
        <w:tc>
          <w:tcPr>
            <w:tcW w:w="418"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0C20C215" w14:textId="77777777" w:rsidR="00CD2B7A" w:rsidRPr="00ED671B" w:rsidRDefault="006B56F8"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2110</w:t>
            </w:r>
          </w:p>
        </w:tc>
        <w:tc>
          <w:tcPr>
            <w:tcW w:w="389"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5FC25B32" w14:textId="77777777" w:rsidR="00CD2B7A" w:rsidRPr="00ED671B" w:rsidRDefault="00755FBD"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62.83</w:t>
            </w:r>
          </w:p>
        </w:tc>
        <w:tc>
          <w:tcPr>
            <w:tcW w:w="418"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3E317684" w14:textId="77777777" w:rsidR="00DB5B57" w:rsidRPr="00ED671B" w:rsidRDefault="00DB5B57"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1894</w:t>
            </w:r>
          </w:p>
        </w:tc>
        <w:tc>
          <w:tcPr>
            <w:tcW w:w="350"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0A9C6845" w14:textId="77777777" w:rsidR="00CD2B7A" w:rsidRPr="00ED671B" w:rsidRDefault="00755FBD"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59.33</w:t>
            </w:r>
          </w:p>
        </w:tc>
        <w:tc>
          <w:tcPr>
            <w:tcW w:w="469"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2D58C907" w14:textId="77777777" w:rsidR="00CD2B7A" w:rsidRPr="00ED671B" w:rsidRDefault="006B56F8"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1076</w:t>
            </w:r>
          </w:p>
        </w:tc>
        <w:tc>
          <w:tcPr>
            <w:tcW w:w="352"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4224E098" w14:textId="77777777" w:rsidR="00CD2B7A" w:rsidRPr="00ED671B" w:rsidRDefault="00755FBD"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38.55</w:t>
            </w:r>
          </w:p>
        </w:tc>
        <w:tc>
          <w:tcPr>
            <w:tcW w:w="906"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1BC8F2E6" w14:textId="77777777" w:rsidR="00CD2B7A" w:rsidRPr="00ED671B" w:rsidRDefault="006B56F8"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5081(</w:t>
            </w:r>
            <w:r w:rsidR="00755FBD" w:rsidRPr="00ED671B">
              <w:rPr>
                <w:rFonts w:ascii="Times New Roman" w:hAnsi="Times New Roman" w:cs="Times New Roman"/>
                <w:bCs/>
                <w:sz w:val="20"/>
                <w:szCs w:val="20"/>
              </w:rPr>
              <w:t>54.4</w:t>
            </w:r>
            <w:r w:rsidR="00CD2B7A" w:rsidRPr="00ED671B">
              <w:rPr>
                <w:rFonts w:ascii="Times New Roman" w:hAnsi="Times New Roman" w:cs="Times New Roman"/>
                <w:bCs/>
                <w:sz w:val="20"/>
                <w:szCs w:val="20"/>
              </w:rPr>
              <w:t>%)</w:t>
            </w:r>
          </w:p>
        </w:tc>
      </w:tr>
      <w:tr w:rsidR="00CD2B7A" w:rsidRPr="00ED671B" w14:paraId="771540D3" w14:textId="77777777" w:rsidTr="00D23382">
        <w:trPr>
          <w:trHeight w:val="300"/>
        </w:trPr>
        <w:tc>
          <w:tcPr>
            <w:tcW w:w="1698" w:type="pct"/>
            <w:gridSpan w:val="2"/>
            <w:tcBorders>
              <w:top w:val="single" w:sz="8" w:space="0" w:color="8064A2"/>
              <w:left w:val="single" w:sz="8" w:space="0" w:color="8064A2"/>
              <w:bottom w:val="single" w:sz="8" w:space="0" w:color="8064A2"/>
              <w:right w:val="single" w:sz="8" w:space="0" w:color="8064A2"/>
            </w:tcBorders>
            <w:shd w:val="clear" w:color="auto" w:fill="FFFFFF"/>
            <w:vAlign w:val="center"/>
          </w:tcPr>
          <w:p w14:paraId="37A34751" w14:textId="77777777" w:rsidR="00CD2B7A" w:rsidRPr="00ED671B" w:rsidRDefault="00CD2B7A" w:rsidP="00ED671B">
            <w:pPr>
              <w:adjustRightInd w:val="0"/>
              <w:snapToGrid w:val="0"/>
              <w:spacing w:after="0" w:line="240" w:lineRule="auto"/>
              <w:rPr>
                <w:rFonts w:ascii="Times New Roman" w:hAnsi="Times New Roman" w:cs="Times New Roman"/>
                <w:b/>
                <w:bCs/>
                <w:sz w:val="20"/>
                <w:szCs w:val="20"/>
              </w:rPr>
            </w:pPr>
            <w:r w:rsidRPr="00ED671B">
              <w:rPr>
                <w:rFonts w:ascii="Times New Roman" w:hAnsi="Times New Roman" w:cs="Times New Roman"/>
                <w:b/>
                <w:bCs/>
                <w:sz w:val="20"/>
                <w:szCs w:val="20"/>
              </w:rPr>
              <w:t xml:space="preserve">                           Total</w:t>
            </w:r>
          </w:p>
        </w:tc>
        <w:tc>
          <w:tcPr>
            <w:tcW w:w="418"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0DF3C293" w14:textId="77777777" w:rsidR="00DB5B57" w:rsidRPr="00ED671B" w:rsidRDefault="00DB5B57"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3358</w:t>
            </w:r>
          </w:p>
        </w:tc>
        <w:tc>
          <w:tcPr>
            <w:tcW w:w="389"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5B7C3434" w14:textId="77777777" w:rsidR="00CD2B7A" w:rsidRPr="00ED671B" w:rsidRDefault="00CD2B7A" w:rsidP="00ED671B">
            <w:pPr>
              <w:adjustRightInd w:val="0"/>
              <w:snapToGrid w:val="0"/>
              <w:spacing w:after="0" w:line="240" w:lineRule="auto"/>
              <w:rPr>
                <w:rFonts w:ascii="Times New Roman" w:hAnsi="Times New Roman" w:cs="Times New Roman"/>
                <w:bCs/>
                <w:sz w:val="20"/>
                <w:szCs w:val="20"/>
              </w:rPr>
            </w:pPr>
          </w:p>
        </w:tc>
        <w:tc>
          <w:tcPr>
            <w:tcW w:w="418"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46EB8E93" w14:textId="77777777" w:rsidR="00DB5B57" w:rsidRPr="00ED671B" w:rsidRDefault="00DB5B57"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3192</w:t>
            </w:r>
          </w:p>
        </w:tc>
        <w:tc>
          <w:tcPr>
            <w:tcW w:w="350"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55C97584" w14:textId="77777777" w:rsidR="00CD2B7A" w:rsidRPr="00ED671B" w:rsidRDefault="00CD2B7A" w:rsidP="00ED671B">
            <w:pPr>
              <w:adjustRightInd w:val="0"/>
              <w:snapToGrid w:val="0"/>
              <w:spacing w:after="0" w:line="240" w:lineRule="auto"/>
              <w:rPr>
                <w:rFonts w:ascii="Times New Roman" w:hAnsi="Times New Roman" w:cs="Times New Roman"/>
                <w:bCs/>
                <w:sz w:val="20"/>
                <w:szCs w:val="20"/>
              </w:rPr>
            </w:pPr>
          </w:p>
        </w:tc>
        <w:tc>
          <w:tcPr>
            <w:tcW w:w="469"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2CAE3A2C" w14:textId="77777777" w:rsidR="00DB5B57" w:rsidRPr="00ED671B" w:rsidRDefault="00DB5B57"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2791</w:t>
            </w:r>
          </w:p>
        </w:tc>
        <w:tc>
          <w:tcPr>
            <w:tcW w:w="352"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32FA6F12" w14:textId="77777777" w:rsidR="00CD2B7A" w:rsidRPr="00ED671B" w:rsidRDefault="00CD2B7A" w:rsidP="00ED671B">
            <w:pPr>
              <w:adjustRightInd w:val="0"/>
              <w:snapToGrid w:val="0"/>
              <w:spacing w:after="0" w:line="240" w:lineRule="auto"/>
              <w:rPr>
                <w:rFonts w:ascii="Times New Roman" w:hAnsi="Times New Roman" w:cs="Times New Roman"/>
                <w:bCs/>
                <w:sz w:val="20"/>
                <w:szCs w:val="20"/>
              </w:rPr>
            </w:pPr>
          </w:p>
        </w:tc>
        <w:tc>
          <w:tcPr>
            <w:tcW w:w="906" w:type="pct"/>
            <w:tcBorders>
              <w:top w:val="single" w:sz="8" w:space="0" w:color="8064A2"/>
              <w:left w:val="single" w:sz="8" w:space="0" w:color="8064A2"/>
              <w:bottom w:val="single" w:sz="8" w:space="0" w:color="8064A2"/>
              <w:right w:val="single" w:sz="8" w:space="0" w:color="8064A2"/>
            </w:tcBorders>
            <w:shd w:val="clear" w:color="auto" w:fill="FFFFFF"/>
            <w:vAlign w:val="center"/>
          </w:tcPr>
          <w:p w14:paraId="4C83CB26" w14:textId="77777777" w:rsidR="00CD2B7A" w:rsidRPr="00ED671B" w:rsidRDefault="00D51FAB"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9341</w:t>
            </w:r>
          </w:p>
        </w:tc>
      </w:tr>
    </w:tbl>
    <w:p w14:paraId="0564DE8F" w14:textId="77777777" w:rsidR="00CD2B7A" w:rsidRPr="00ED671B" w:rsidRDefault="0081214B"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As Table 26</w:t>
      </w:r>
      <w:r w:rsidR="00CD2B7A" w:rsidRPr="00ED671B">
        <w:rPr>
          <w:rFonts w:ascii="Times New Roman" w:hAnsi="Times New Roman" w:cs="Times New Roman"/>
          <w:bCs/>
          <w:sz w:val="20"/>
          <w:szCs w:val="20"/>
        </w:rPr>
        <w:t xml:space="preserve"> indicated, 14.8%, 22.9</w:t>
      </w:r>
      <w:r w:rsidR="00D63EBE" w:rsidRPr="00ED671B">
        <w:rPr>
          <w:rFonts w:ascii="Times New Roman" w:hAnsi="Times New Roman" w:cs="Times New Roman"/>
          <w:bCs/>
          <w:sz w:val="20"/>
          <w:szCs w:val="20"/>
        </w:rPr>
        <w:t>2%, 4.6%, 3.29</w:t>
      </w:r>
      <w:r w:rsidR="00CD2B7A" w:rsidRPr="00ED671B">
        <w:rPr>
          <w:rFonts w:ascii="Times New Roman" w:hAnsi="Times New Roman" w:cs="Times New Roman"/>
          <w:bCs/>
          <w:sz w:val="20"/>
          <w:szCs w:val="20"/>
        </w:rPr>
        <w:t xml:space="preserve">%  and 54.4% of relative mortality rate were recorded in Cattle, Goat, Sheep, equine and poultry respectively in six woredas (23 kebeles) of study </w:t>
      </w:r>
      <w:r w:rsidR="00D51645" w:rsidRPr="00ED671B">
        <w:rPr>
          <w:rFonts w:ascii="Times New Roman" w:hAnsi="Times New Roman" w:cs="Times New Roman"/>
          <w:bCs/>
          <w:sz w:val="20"/>
          <w:szCs w:val="20"/>
        </w:rPr>
        <w:t>sites</w:t>
      </w:r>
    </w:p>
    <w:p w14:paraId="09BAC9D4" w14:textId="77777777" w:rsidR="00CD2B7A" w:rsidRPr="00ED671B" w:rsidRDefault="00CD2B7A" w:rsidP="00ED671B">
      <w:pPr>
        <w:adjustRightInd w:val="0"/>
        <w:snapToGrid w:val="0"/>
        <w:spacing w:after="0" w:line="240" w:lineRule="auto"/>
        <w:rPr>
          <w:rFonts w:ascii="Times New Roman" w:hAnsi="Times New Roman" w:cs="Times New Roman"/>
          <w:b/>
          <w:bCs/>
          <w:sz w:val="20"/>
          <w:szCs w:val="20"/>
        </w:rPr>
      </w:pPr>
    </w:p>
    <w:p w14:paraId="5DDD6E21" w14:textId="77777777" w:rsidR="002D2F8B" w:rsidRPr="00ED671B" w:rsidRDefault="0081214B" w:rsidP="00ED671B">
      <w:pPr>
        <w:adjustRightInd w:val="0"/>
        <w:snapToGrid w:val="0"/>
        <w:spacing w:after="0" w:line="240" w:lineRule="auto"/>
        <w:rPr>
          <w:rFonts w:ascii="Times New Roman" w:hAnsi="Times New Roman" w:cs="Times New Roman"/>
          <w:b/>
          <w:bCs/>
          <w:sz w:val="20"/>
          <w:szCs w:val="20"/>
        </w:rPr>
      </w:pPr>
      <w:r w:rsidRPr="00ED671B">
        <w:rPr>
          <w:rFonts w:ascii="Times New Roman" w:hAnsi="Times New Roman" w:cs="Times New Roman"/>
          <w:b/>
          <w:bCs/>
          <w:sz w:val="20"/>
          <w:szCs w:val="20"/>
        </w:rPr>
        <w:t>Table 27</w:t>
      </w:r>
      <w:r w:rsidR="002D2F8B" w:rsidRPr="00ED671B">
        <w:rPr>
          <w:rFonts w:ascii="Times New Roman" w:hAnsi="Times New Roman" w:cs="Times New Roman"/>
          <w:b/>
          <w:bCs/>
          <w:sz w:val="20"/>
          <w:szCs w:val="20"/>
        </w:rPr>
        <w:t>. What are the animal diseases exists in your area in order of their economic importance?</w:t>
      </w:r>
      <w:bookmarkEnd w:id="45"/>
    </w:p>
    <w:tbl>
      <w:tblPr>
        <w:tblStyle w:val="TableGrid"/>
        <w:tblW w:w="5136" w:type="pct"/>
        <w:tblLook w:val="04A0" w:firstRow="1" w:lastRow="0" w:firstColumn="1" w:lastColumn="0" w:noHBand="0" w:noVBand="1"/>
      </w:tblPr>
      <w:tblGrid>
        <w:gridCol w:w="2773"/>
        <w:gridCol w:w="1147"/>
        <w:gridCol w:w="1062"/>
        <w:gridCol w:w="1061"/>
        <w:gridCol w:w="742"/>
        <w:gridCol w:w="731"/>
        <w:gridCol w:w="750"/>
        <w:gridCol w:w="675"/>
        <w:gridCol w:w="895"/>
      </w:tblGrid>
      <w:tr w:rsidR="00F9473A" w:rsidRPr="00ED671B" w14:paraId="3B5216D5" w14:textId="77777777" w:rsidTr="00F9473A">
        <w:trPr>
          <w:trHeight w:val="346"/>
        </w:trPr>
        <w:tc>
          <w:tcPr>
            <w:tcW w:w="1419" w:type="pct"/>
            <w:vMerge w:val="restart"/>
            <w:tcBorders>
              <w:top w:val="single" w:sz="8" w:space="0" w:color="4BACC6"/>
              <w:left w:val="single" w:sz="8" w:space="0" w:color="4BACC6"/>
              <w:bottom w:val="single" w:sz="18" w:space="0" w:color="FFFFFF"/>
              <w:right w:val="single" w:sz="8" w:space="0" w:color="4BACC6"/>
            </w:tcBorders>
            <w:shd w:val="clear" w:color="auto" w:fill="4BACC6"/>
          </w:tcPr>
          <w:p w14:paraId="12D6D6F6" w14:textId="77777777" w:rsidR="00F9473A" w:rsidRPr="00ED671B" w:rsidRDefault="00F9473A" w:rsidP="00ED671B">
            <w:pPr>
              <w:adjustRightInd w:val="0"/>
              <w:snapToGrid w:val="0"/>
              <w:spacing w:after="0" w:line="240" w:lineRule="auto"/>
              <w:rPr>
                <w:rFonts w:ascii="Times New Roman" w:hAnsi="Times New Roman" w:cs="Times New Roman"/>
                <w:b/>
                <w:sz w:val="20"/>
                <w:szCs w:val="20"/>
              </w:rPr>
            </w:pPr>
            <w:r w:rsidRPr="00ED671B">
              <w:rPr>
                <w:rFonts w:ascii="Times New Roman" w:hAnsi="Times New Roman" w:cs="Times New Roman"/>
                <w:b/>
                <w:sz w:val="20"/>
                <w:szCs w:val="20"/>
              </w:rPr>
              <w:t>Animal disease in the area</w:t>
            </w:r>
          </w:p>
        </w:tc>
        <w:tc>
          <w:tcPr>
            <w:tcW w:w="1689" w:type="pct"/>
            <w:gridSpan w:val="3"/>
            <w:tcBorders>
              <w:top w:val="single" w:sz="8" w:space="0" w:color="4BACC6"/>
              <w:left w:val="single" w:sz="8" w:space="0" w:color="4BACC6"/>
              <w:bottom w:val="single" w:sz="18" w:space="0" w:color="FFFFFF"/>
              <w:right w:val="single" w:sz="8" w:space="0" w:color="4BACC6"/>
            </w:tcBorders>
            <w:shd w:val="clear" w:color="auto" w:fill="4BACC6"/>
          </w:tcPr>
          <w:p w14:paraId="57014F37" w14:textId="77777777" w:rsidR="00F9473A" w:rsidRPr="00ED671B" w:rsidRDefault="00F9473A"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 xml:space="preserve">  Woreda</w:t>
            </w:r>
          </w:p>
        </w:tc>
        <w:tc>
          <w:tcPr>
            <w:tcW w:w="1077" w:type="pct"/>
            <w:gridSpan w:val="3"/>
            <w:tcBorders>
              <w:top w:val="single" w:sz="8" w:space="0" w:color="4BACC6"/>
              <w:left w:val="single" w:sz="8" w:space="0" w:color="4BACC6"/>
              <w:bottom w:val="single" w:sz="18" w:space="0" w:color="FFFFFF"/>
              <w:right w:val="single" w:sz="4" w:space="0" w:color="auto"/>
            </w:tcBorders>
            <w:shd w:val="clear" w:color="auto" w:fill="4BACC6"/>
          </w:tcPr>
          <w:p w14:paraId="6848E57E" w14:textId="77777777" w:rsidR="00F9473A" w:rsidRPr="00ED671B" w:rsidRDefault="00F9473A" w:rsidP="00ED671B">
            <w:pPr>
              <w:adjustRightInd w:val="0"/>
              <w:snapToGrid w:val="0"/>
              <w:spacing w:after="0" w:line="240" w:lineRule="auto"/>
              <w:rPr>
                <w:rFonts w:ascii="Times New Roman" w:hAnsi="Times New Roman" w:cs="Times New Roman"/>
                <w:sz w:val="20"/>
                <w:szCs w:val="20"/>
              </w:rPr>
            </w:pPr>
          </w:p>
        </w:tc>
        <w:tc>
          <w:tcPr>
            <w:tcW w:w="816" w:type="pct"/>
            <w:gridSpan w:val="2"/>
            <w:tcBorders>
              <w:top w:val="single" w:sz="8" w:space="0" w:color="4BACC6"/>
              <w:left w:val="single" w:sz="4" w:space="0" w:color="auto"/>
              <w:bottom w:val="single" w:sz="18" w:space="0" w:color="FFFFFF"/>
              <w:right w:val="single" w:sz="8" w:space="0" w:color="4BACC6"/>
            </w:tcBorders>
            <w:shd w:val="clear" w:color="auto" w:fill="4BACC6"/>
          </w:tcPr>
          <w:p w14:paraId="4F98FDEC" w14:textId="77777777" w:rsidR="00F9473A" w:rsidRPr="00ED671B" w:rsidRDefault="00F9473A"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Response rate</w:t>
            </w:r>
          </w:p>
        </w:tc>
      </w:tr>
      <w:tr w:rsidR="00F9473A" w:rsidRPr="00ED671B" w14:paraId="2A72FD55" w14:textId="77777777" w:rsidTr="00F9473A">
        <w:trPr>
          <w:trHeight w:val="184"/>
        </w:trPr>
        <w:tc>
          <w:tcPr>
            <w:tcW w:w="1419" w:type="pct"/>
            <w:vMerge/>
            <w:tcBorders>
              <w:top w:val="single" w:sz="18" w:space="0" w:color="FFFFFF"/>
              <w:left w:val="single" w:sz="8" w:space="0" w:color="4BACC6"/>
              <w:bottom w:val="single" w:sz="8" w:space="0" w:color="4BACC6"/>
              <w:right w:val="single" w:sz="8" w:space="0" w:color="4BACC6"/>
            </w:tcBorders>
            <w:shd w:val="clear" w:color="auto" w:fill="FFFFFF"/>
          </w:tcPr>
          <w:p w14:paraId="5742C9E3" w14:textId="77777777" w:rsidR="00F9473A" w:rsidRPr="00ED671B" w:rsidRDefault="00F9473A" w:rsidP="00ED671B">
            <w:pPr>
              <w:adjustRightInd w:val="0"/>
              <w:snapToGrid w:val="0"/>
              <w:spacing w:after="0" w:line="240" w:lineRule="auto"/>
              <w:rPr>
                <w:rFonts w:ascii="Times New Roman" w:hAnsi="Times New Roman" w:cs="Times New Roman"/>
                <w:sz w:val="20"/>
                <w:szCs w:val="20"/>
              </w:rPr>
            </w:pPr>
          </w:p>
        </w:tc>
        <w:tc>
          <w:tcPr>
            <w:tcW w:w="592" w:type="pct"/>
            <w:tcBorders>
              <w:top w:val="single" w:sz="18" w:space="0" w:color="FFFFFF"/>
              <w:left w:val="single" w:sz="8" w:space="0" w:color="4BACC6"/>
              <w:bottom w:val="single" w:sz="8" w:space="0" w:color="4BACC6"/>
              <w:right w:val="single" w:sz="8" w:space="0" w:color="4BACC6"/>
            </w:tcBorders>
            <w:shd w:val="clear" w:color="auto" w:fill="FFFFFF"/>
          </w:tcPr>
          <w:p w14:paraId="3847E182" w14:textId="77777777" w:rsidR="00F9473A" w:rsidRPr="00ED671B" w:rsidRDefault="00F9473A"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Bambasi</w:t>
            </w:r>
          </w:p>
        </w:tc>
        <w:tc>
          <w:tcPr>
            <w:tcW w:w="549" w:type="pct"/>
            <w:tcBorders>
              <w:top w:val="single" w:sz="18" w:space="0" w:color="FFFFFF"/>
              <w:left w:val="single" w:sz="8" w:space="0" w:color="4BACC6"/>
              <w:bottom w:val="single" w:sz="8" w:space="0" w:color="4BACC6"/>
              <w:right w:val="single" w:sz="8" w:space="0" w:color="4BACC6"/>
            </w:tcBorders>
            <w:shd w:val="clear" w:color="auto" w:fill="FFFFFF"/>
          </w:tcPr>
          <w:p w14:paraId="38A2FC1D" w14:textId="77777777" w:rsidR="00F9473A" w:rsidRPr="00ED671B" w:rsidRDefault="00F9473A"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Homosha</w:t>
            </w:r>
          </w:p>
        </w:tc>
        <w:tc>
          <w:tcPr>
            <w:tcW w:w="548" w:type="pct"/>
            <w:tcBorders>
              <w:top w:val="single" w:sz="18" w:space="0" w:color="FFFFFF"/>
              <w:left w:val="single" w:sz="8" w:space="0" w:color="4BACC6"/>
              <w:bottom w:val="single" w:sz="8" w:space="0" w:color="4BACC6"/>
              <w:right w:val="single" w:sz="8" w:space="0" w:color="4BACC6"/>
            </w:tcBorders>
            <w:shd w:val="clear" w:color="auto" w:fill="FFFFFF"/>
          </w:tcPr>
          <w:p w14:paraId="5FAEADBD" w14:textId="77777777" w:rsidR="00F9473A" w:rsidRPr="00ED671B" w:rsidRDefault="00185290"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A</w:t>
            </w:r>
            <w:r w:rsidR="00F9473A" w:rsidRPr="00ED671B">
              <w:rPr>
                <w:rFonts w:ascii="Times New Roman" w:hAnsi="Times New Roman" w:cs="Times New Roman"/>
                <w:sz w:val="20"/>
                <w:szCs w:val="20"/>
              </w:rPr>
              <w:t>brahamo</w:t>
            </w:r>
          </w:p>
        </w:tc>
        <w:tc>
          <w:tcPr>
            <w:tcW w:w="387" w:type="pct"/>
            <w:tcBorders>
              <w:top w:val="single" w:sz="18" w:space="0" w:color="FFFFFF"/>
              <w:left w:val="single" w:sz="8" w:space="0" w:color="4BACC6"/>
              <w:bottom w:val="single" w:sz="8" w:space="0" w:color="4BACC6"/>
              <w:right w:val="single" w:sz="8" w:space="0" w:color="4BACC6"/>
            </w:tcBorders>
            <w:shd w:val="clear" w:color="auto" w:fill="FFFFFF"/>
          </w:tcPr>
          <w:p w14:paraId="4B4C1742" w14:textId="77777777" w:rsidR="00F9473A" w:rsidRPr="00ED671B" w:rsidRDefault="00F9473A" w:rsidP="00ED671B">
            <w:pPr>
              <w:adjustRightInd w:val="0"/>
              <w:snapToGrid w:val="0"/>
              <w:spacing w:after="0" w:line="240" w:lineRule="auto"/>
              <w:rPr>
                <w:rFonts w:ascii="Times New Roman" w:hAnsi="Times New Roman" w:cs="Times New Roman"/>
                <w:b/>
                <w:sz w:val="20"/>
                <w:szCs w:val="20"/>
              </w:rPr>
            </w:pPr>
            <w:r w:rsidRPr="00ED671B">
              <w:rPr>
                <w:rFonts w:ascii="Times New Roman" w:hAnsi="Times New Roman" w:cs="Times New Roman"/>
                <w:b/>
                <w:sz w:val="20"/>
                <w:szCs w:val="20"/>
              </w:rPr>
              <w:t xml:space="preserve">Sedal </w:t>
            </w:r>
          </w:p>
        </w:tc>
        <w:tc>
          <w:tcPr>
            <w:tcW w:w="380" w:type="pct"/>
            <w:tcBorders>
              <w:top w:val="single" w:sz="18" w:space="0" w:color="FFFFFF"/>
              <w:left w:val="single" w:sz="8" w:space="0" w:color="4BACC6"/>
              <w:bottom w:val="single" w:sz="8" w:space="0" w:color="4BACC6"/>
              <w:right w:val="single" w:sz="4" w:space="0" w:color="auto"/>
            </w:tcBorders>
            <w:shd w:val="clear" w:color="auto" w:fill="FFFFFF"/>
          </w:tcPr>
          <w:p w14:paraId="41251286" w14:textId="77777777" w:rsidR="00F9473A" w:rsidRPr="00ED671B" w:rsidRDefault="00F9473A" w:rsidP="00ED671B">
            <w:pPr>
              <w:adjustRightInd w:val="0"/>
              <w:snapToGrid w:val="0"/>
              <w:spacing w:after="0" w:line="240" w:lineRule="auto"/>
              <w:rPr>
                <w:rFonts w:ascii="Times New Roman" w:hAnsi="Times New Roman" w:cs="Times New Roman"/>
                <w:b/>
                <w:sz w:val="20"/>
                <w:szCs w:val="20"/>
              </w:rPr>
            </w:pPr>
            <w:r w:rsidRPr="00ED671B">
              <w:rPr>
                <w:rFonts w:ascii="Times New Roman" w:hAnsi="Times New Roman" w:cs="Times New Roman"/>
                <w:b/>
                <w:sz w:val="20"/>
                <w:szCs w:val="20"/>
              </w:rPr>
              <w:t>pawe</w:t>
            </w:r>
          </w:p>
        </w:tc>
        <w:tc>
          <w:tcPr>
            <w:tcW w:w="310" w:type="pct"/>
            <w:tcBorders>
              <w:top w:val="single" w:sz="18" w:space="0" w:color="FFFFFF"/>
              <w:left w:val="single" w:sz="4" w:space="0" w:color="auto"/>
              <w:bottom w:val="single" w:sz="8" w:space="0" w:color="4BACC6"/>
              <w:right w:val="single" w:sz="4" w:space="0" w:color="auto"/>
            </w:tcBorders>
            <w:shd w:val="clear" w:color="auto" w:fill="FFFFFF"/>
          </w:tcPr>
          <w:p w14:paraId="46446676" w14:textId="77777777" w:rsidR="00F9473A" w:rsidRPr="00ED671B" w:rsidRDefault="00F9473A" w:rsidP="00ED671B">
            <w:pPr>
              <w:adjustRightInd w:val="0"/>
              <w:snapToGrid w:val="0"/>
              <w:spacing w:after="0" w:line="240" w:lineRule="auto"/>
              <w:rPr>
                <w:rFonts w:ascii="Times New Roman" w:hAnsi="Times New Roman" w:cs="Times New Roman"/>
                <w:b/>
                <w:sz w:val="20"/>
                <w:szCs w:val="20"/>
              </w:rPr>
            </w:pPr>
            <w:r w:rsidRPr="00ED671B">
              <w:rPr>
                <w:rFonts w:ascii="Times New Roman" w:hAnsi="Times New Roman" w:cs="Times New Roman"/>
                <w:b/>
                <w:sz w:val="20"/>
                <w:szCs w:val="20"/>
              </w:rPr>
              <w:t>dibate</w:t>
            </w:r>
          </w:p>
        </w:tc>
        <w:tc>
          <w:tcPr>
            <w:tcW w:w="345" w:type="pct"/>
            <w:tcBorders>
              <w:top w:val="single" w:sz="18" w:space="0" w:color="FFFFFF"/>
              <w:left w:val="single" w:sz="8" w:space="0" w:color="4BACC6"/>
              <w:bottom w:val="single" w:sz="8" w:space="0" w:color="4BACC6"/>
              <w:right w:val="single" w:sz="8" w:space="0" w:color="4BACC6"/>
            </w:tcBorders>
            <w:shd w:val="clear" w:color="auto" w:fill="FFFFFF"/>
          </w:tcPr>
          <w:p w14:paraId="491B9728" w14:textId="77777777" w:rsidR="00F9473A" w:rsidRPr="00ED671B" w:rsidRDefault="00206350" w:rsidP="00ED671B">
            <w:pPr>
              <w:adjustRightInd w:val="0"/>
              <w:snapToGrid w:val="0"/>
              <w:spacing w:after="0" w:line="240" w:lineRule="auto"/>
              <w:rPr>
                <w:rFonts w:ascii="Times New Roman" w:hAnsi="Times New Roman" w:cs="Times New Roman"/>
                <w:b/>
                <w:sz w:val="20"/>
                <w:szCs w:val="20"/>
              </w:rPr>
            </w:pPr>
            <w:r w:rsidRPr="00ED671B">
              <w:rPr>
                <w:rFonts w:ascii="Times New Roman" w:hAnsi="Times New Roman" w:cs="Times New Roman"/>
                <w:b/>
                <w:sz w:val="20"/>
                <w:szCs w:val="20"/>
              </w:rPr>
              <w:t>N=23</w:t>
            </w:r>
          </w:p>
        </w:tc>
        <w:tc>
          <w:tcPr>
            <w:tcW w:w="471" w:type="pct"/>
            <w:tcBorders>
              <w:top w:val="single" w:sz="18" w:space="0" w:color="FFFFFF"/>
              <w:left w:val="single" w:sz="8" w:space="0" w:color="4BACC6"/>
              <w:bottom w:val="single" w:sz="8" w:space="0" w:color="4BACC6"/>
              <w:right w:val="single" w:sz="4" w:space="0" w:color="auto"/>
            </w:tcBorders>
            <w:shd w:val="clear" w:color="auto" w:fill="FFFFFF"/>
          </w:tcPr>
          <w:p w14:paraId="4282AEA6" w14:textId="77777777" w:rsidR="00F9473A" w:rsidRPr="00ED671B" w:rsidRDefault="00F9473A" w:rsidP="00ED671B">
            <w:pPr>
              <w:adjustRightInd w:val="0"/>
              <w:snapToGrid w:val="0"/>
              <w:spacing w:after="0" w:line="240" w:lineRule="auto"/>
              <w:rPr>
                <w:rFonts w:ascii="Times New Roman" w:hAnsi="Times New Roman" w:cs="Times New Roman"/>
                <w:b/>
                <w:sz w:val="20"/>
                <w:szCs w:val="20"/>
              </w:rPr>
            </w:pPr>
            <w:r w:rsidRPr="00ED671B">
              <w:rPr>
                <w:rFonts w:ascii="Times New Roman" w:hAnsi="Times New Roman" w:cs="Times New Roman"/>
                <w:b/>
                <w:sz w:val="20"/>
                <w:szCs w:val="20"/>
              </w:rPr>
              <w:t xml:space="preserve">    %</w:t>
            </w:r>
          </w:p>
        </w:tc>
      </w:tr>
      <w:tr w:rsidR="00F9473A" w:rsidRPr="00ED671B" w14:paraId="5F4C6A4B" w14:textId="77777777" w:rsidTr="00F9473A">
        <w:tc>
          <w:tcPr>
            <w:tcW w:w="1419" w:type="pct"/>
            <w:tcBorders>
              <w:top w:val="single" w:sz="8" w:space="0" w:color="4BACC6"/>
              <w:left w:val="single" w:sz="8" w:space="0" w:color="4BACC6"/>
              <w:bottom w:val="single" w:sz="8" w:space="0" w:color="4BACC6"/>
              <w:right w:val="single" w:sz="8" w:space="0" w:color="4BACC6"/>
            </w:tcBorders>
            <w:shd w:val="clear" w:color="auto" w:fill="FFFFFF"/>
          </w:tcPr>
          <w:p w14:paraId="186D765B" w14:textId="77777777" w:rsidR="00F9473A" w:rsidRPr="00ED671B" w:rsidRDefault="00F9473A"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Trypanosomosis</w:t>
            </w:r>
          </w:p>
        </w:tc>
        <w:tc>
          <w:tcPr>
            <w:tcW w:w="592" w:type="pct"/>
            <w:tcBorders>
              <w:top w:val="single" w:sz="8" w:space="0" w:color="4BACC6"/>
              <w:left w:val="single" w:sz="8" w:space="0" w:color="4BACC6"/>
              <w:bottom w:val="single" w:sz="8" w:space="0" w:color="4BACC6"/>
              <w:right w:val="single" w:sz="8" w:space="0" w:color="4BACC6"/>
            </w:tcBorders>
            <w:shd w:val="clear" w:color="auto" w:fill="FFFFFF"/>
          </w:tcPr>
          <w:p w14:paraId="3A6237AF" w14:textId="77777777" w:rsidR="00F9473A" w:rsidRPr="00ED671B" w:rsidRDefault="00206350"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6</w:t>
            </w:r>
          </w:p>
        </w:tc>
        <w:tc>
          <w:tcPr>
            <w:tcW w:w="549" w:type="pct"/>
            <w:tcBorders>
              <w:top w:val="single" w:sz="8" w:space="0" w:color="4BACC6"/>
              <w:left w:val="single" w:sz="8" w:space="0" w:color="4BACC6"/>
              <w:bottom w:val="single" w:sz="8" w:space="0" w:color="4BACC6"/>
              <w:right w:val="single" w:sz="8" w:space="0" w:color="4BACC6"/>
            </w:tcBorders>
            <w:shd w:val="clear" w:color="auto" w:fill="FFFFFF"/>
          </w:tcPr>
          <w:p w14:paraId="64FEF802" w14:textId="77777777" w:rsidR="00F9473A" w:rsidRPr="00ED671B" w:rsidRDefault="00760D34"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w:t>
            </w:r>
          </w:p>
        </w:tc>
        <w:tc>
          <w:tcPr>
            <w:tcW w:w="548" w:type="pct"/>
            <w:tcBorders>
              <w:top w:val="single" w:sz="8" w:space="0" w:color="4BACC6"/>
              <w:left w:val="single" w:sz="8" w:space="0" w:color="4BACC6"/>
              <w:bottom w:val="single" w:sz="8" w:space="0" w:color="4BACC6"/>
              <w:right w:val="single" w:sz="8" w:space="0" w:color="4BACC6"/>
            </w:tcBorders>
            <w:shd w:val="clear" w:color="auto" w:fill="FFFFFF"/>
          </w:tcPr>
          <w:p w14:paraId="247D50DA" w14:textId="77777777" w:rsidR="00F9473A" w:rsidRPr="00ED671B" w:rsidRDefault="00760D34"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4</w:t>
            </w:r>
          </w:p>
        </w:tc>
        <w:tc>
          <w:tcPr>
            <w:tcW w:w="387" w:type="pct"/>
            <w:tcBorders>
              <w:top w:val="single" w:sz="8" w:space="0" w:color="4BACC6"/>
              <w:left w:val="single" w:sz="8" w:space="0" w:color="4BACC6"/>
              <w:bottom w:val="single" w:sz="8" w:space="0" w:color="4BACC6"/>
              <w:right w:val="single" w:sz="8" w:space="0" w:color="4BACC6"/>
            </w:tcBorders>
            <w:shd w:val="clear" w:color="auto" w:fill="FFFFFF"/>
          </w:tcPr>
          <w:p w14:paraId="769372CA" w14:textId="77777777" w:rsidR="00F9473A" w:rsidRPr="00ED671B" w:rsidRDefault="00760D34"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w:t>
            </w:r>
          </w:p>
        </w:tc>
        <w:tc>
          <w:tcPr>
            <w:tcW w:w="380" w:type="pct"/>
            <w:tcBorders>
              <w:top w:val="single" w:sz="8" w:space="0" w:color="4BACC6"/>
              <w:left w:val="single" w:sz="8" w:space="0" w:color="4BACC6"/>
              <w:bottom w:val="single" w:sz="8" w:space="0" w:color="4BACC6"/>
              <w:right w:val="single" w:sz="4" w:space="0" w:color="auto"/>
            </w:tcBorders>
            <w:shd w:val="clear" w:color="auto" w:fill="FFFFFF"/>
          </w:tcPr>
          <w:p w14:paraId="11A7A70C" w14:textId="77777777" w:rsidR="00F9473A" w:rsidRPr="00ED671B" w:rsidRDefault="00760D34"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3</w:t>
            </w:r>
          </w:p>
        </w:tc>
        <w:tc>
          <w:tcPr>
            <w:tcW w:w="310" w:type="pct"/>
            <w:tcBorders>
              <w:top w:val="single" w:sz="8" w:space="0" w:color="4BACC6"/>
              <w:left w:val="single" w:sz="4" w:space="0" w:color="auto"/>
              <w:bottom w:val="single" w:sz="8" w:space="0" w:color="4BACC6"/>
              <w:right w:val="single" w:sz="4" w:space="0" w:color="auto"/>
            </w:tcBorders>
            <w:shd w:val="clear" w:color="auto" w:fill="FFFFFF"/>
          </w:tcPr>
          <w:p w14:paraId="67C02DFB" w14:textId="77777777" w:rsidR="00F9473A" w:rsidRPr="00ED671B" w:rsidRDefault="00760D34"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4</w:t>
            </w:r>
          </w:p>
        </w:tc>
        <w:tc>
          <w:tcPr>
            <w:tcW w:w="345" w:type="pct"/>
            <w:tcBorders>
              <w:top w:val="single" w:sz="8" w:space="0" w:color="4BACC6"/>
              <w:left w:val="single" w:sz="8" w:space="0" w:color="4BACC6"/>
              <w:bottom w:val="single" w:sz="8" w:space="0" w:color="4BACC6"/>
              <w:right w:val="single" w:sz="8" w:space="0" w:color="4BACC6"/>
            </w:tcBorders>
            <w:shd w:val="clear" w:color="auto" w:fill="FFFFFF"/>
          </w:tcPr>
          <w:p w14:paraId="52B0DFFB" w14:textId="77777777" w:rsidR="00F9473A" w:rsidRPr="00ED671B" w:rsidRDefault="00760D34"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w:t>
            </w:r>
            <w:r w:rsidR="00206350" w:rsidRPr="00ED671B">
              <w:rPr>
                <w:rFonts w:ascii="Times New Roman" w:hAnsi="Times New Roman" w:cs="Times New Roman"/>
                <w:sz w:val="20"/>
                <w:szCs w:val="20"/>
              </w:rPr>
              <w:t>1</w:t>
            </w:r>
          </w:p>
        </w:tc>
        <w:tc>
          <w:tcPr>
            <w:tcW w:w="471" w:type="pct"/>
            <w:tcBorders>
              <w:top w:val="single" w:sz="8" w:space="0" w:color="4BACC6"/>
              <w:left w:val="single" w:sz="8" w:space="0" w:color="4BACC6"/>
              <w:bottom w:val="single" w:sz="8" w:space="0" w:color="4BACC6"/>
              <w:right w:val="single" w:sz="4" w:space="0" w:color="auto"/>
            </w:tcBorders>
            <w:shd w:val="clear" w:color="auto" w:fill="FFFFFF"/>
          </w:tcPr>
          <w:p w14:paraId="668D8C4E" w14:textId="77777777" w:rsidR="00F9473A" w:rsidRPr="00ED671B" w:rsidRDefault="00206350"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91.3</w:t>
            </w:r>
          </w:p>
        </w:tc>
      </w:tr>
      <w:tr w:rsidR="00F9473A" w:rsidRPr="00ED671B" w14:paraId="38C8F956" w14:textId="77777777" w:rsidTr="00F9473A">
        <w:tc>
          <w:tcPr>
            <w:tcW w:w="1419" w:type="pct"/>
            <w:tcBorders>
              <w:top w:val="single" w:sz="8" w:space="0" w:color="4BACC6"/>
              <w:left w:val="single" w:sz="8" w:space="0" w:color="4BACC6"/>
              <w:bottom w:val="single" w:sz="8" w:space="0" w:color="4BACC6"/>
              <w:right w:val="single" w:sz="8" w:space="0" w:color="4BACC6"/>
            </w:tcBorders>
            <w:shd w:val="clear" w:color="auto" w:fill="FFFFFF"/>
          </w:tcPr>
          <w:p w14:paraId="1196B6E9" w14:textId="77777777" w:rsidR="00F9473A" w:rsidRPr="00ED671B" w:rsidRDefault="00F9473A"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 xml:space="preserve">CBPP </w:t>
            </w:r>
          </w:p>
        </w:tc>
        <w:tc>
          <w:tcPr>
            <w:tcW w:w="592" w:type="pct"/>
            <w:tcBorders>
              <w:top w:val="single" w:sz="8" w:space="0" w:color="4BACC6"/>
              <w:left w:val="single" w:sz="8" w:space="0" w:color="4BACC6"/>
              <w:bottom w:val="single" w:sz="8" w:space="0" w:color="4BACC6"/>
              <w:right w:val="single" w:sz="8" w:space="0" w:color="4BACC6"/>
            </w:tcBorders>
            <w:shd w:val="clear" w:color="auto" w:fill="FFFFFF"/>
          </w:tcPr>
          <w:p w14:paraId="5DF3BF31" w14:textId="77777777" w:rsidR="00F9473A" w:rsidRPr="00ED671B" w:rsidRDefault="00760D34"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6</w:t>
            </w:r>
          </w:p>
        </w:tc>
        <w:tc>
          <w:tcPr>
            <w:tcW w:w="549" w:type="pct"/>
            <w:tcBorders>
              <w:top w:val="single" w:sz="8" w:space="0" w:color="4BACC6"/>
              <w:left w:val="single" w:sz="8" w:space="0" w:color="4BACC6"/>
              <w:bottom w:val="single" w:sz="8" w:space="0" w:color="4BACC6"/>
              <w:right w:val="single" w:sz="8" w:space="0" w:color="4BACC6"/>
            </w:tcBorders>
            <w:shd w:val="clear" w:color="auto" w:fill="FFFFFF"/>
          </w:tcPr>
          <w:p w14:paraId="6AFA9DA1" w14:textId="77777777" w:rsidR="00F9473A" w:rsidRPr="00ED671B" w:rsidRDefault="00F9473A"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w:t>
            </w:r>
          </w:p>
        </w:tc>
        <w:tc>
          <w:tcPr>
            <w:tcW w:w="548" w:type="pct"/>
            <w:tcBorders>
              <w:top w:val="single" w:sz="8" w:space="0" w:color="4BACC6"/>
              <w:left w:val="single" w:sz="8" w:space="0" w:color="4BACC6"/>
              <w:bottom w:val="single" w:sz="8" w:space="0" w:color="4BACC6"/>
              <w:right w:val="single" w:sz="8" w:space="0" w:color="4BACC6"/>
            </w:tcBorders>
            <w:shd w:val="clear" w:color="auto" w:fill="FFFFFF"/>
          </w:tcPr>
          <w:p w14:paraId="2B7E19BC" w14:textId="77777777" w:rsidR="00F9473A" w:rsidRPr="00ED671B" w:rsidRDefault="00760D34"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w:t>
            </w:r>
          </w:p>
        </w:tc>
        <w:tc>
          <w:tcPr>
            <w:tcW w:w="387" w:type="pct"/>
            <w:tcBorders>
              <w:top w:val="single" w:sz="8" w:space="0" w:color="4BACC6"/>
              <w:left w:val="single" w:sz="8" w:space="0" w:color="4BACC6"/>
              <w:bottom w:val="single" w:sz="8" w:space="0" w:color="4BACC6"/>
              <w:right w:val="single" w:sz="8" w:space="0" w:color="4BACC6"/>
            </w:tcBorders>
            <w:shd w:val="clear" w:color="auto" w:fill="FFFFFF"/>
          </w:tcPr>
          <w:p w14:paraId="1FADF8AC" w14:textId="77777777" w:rsidR="00F9473A" w:rsidRPr="00ED671B" w:rsidRDefault="00760D34"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w:t>
            </w:r>
          </w:p>
        </w:tc>
        <w:tc>
          <w:tcPr>
            <w:tcW w:w="380" w:type="pct"/>
            <w:tcBorders>
              <w:top w:val="single" w:sz="8" w:space="0" w:color="4BACC6"/>
              <w:left w:val="single" w:sz="8" w:space="0" w:color="4BACC6"/>
              <w:bottom w:val="single" w:sz="8" w:space="0" w:color="4BACC6"/>
              <w:right w:val="single" w:sz="4" w:space="0" w:color="auto"/>
            </w:tcBorders>
            <w:shd w:val="clear" w:color="auto" w:fill="FFFFFF"/>
          </w:tcPr>
          <w:p w14:paraId="70299AE0" w14:textId="77777777" w:rsidR="00F9473A" w:rsidRPr="00ED671B" w:rsidRDefault="00760D34"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w:t>
            </w:r>
          </w:p>
        </w:tc>
        <w:tc>
          <w:tcPr>
            <w:tcW w:w="310" w:type="pct"/>
            <w:tcBorders>
              <w:top w:val="single" w:sz="8" w:space="0" w:color="4BACC6"/>
              <w:left w:val="single" w:sz="4" w:space="0" w:color="auto"/>
              <w:bottom w:val="single" w:sz="8" w:space="0" w:color="4BACC6"/>
              <w:right w:val="single" w:sz="4" w:space="0" w:color="auto"/>
            </w:tcBorders>
            <w:shd w:val="clear" w:color="auto" w:fill="FFFFFF"/>
          </w:tcPr>
          <w:p w14:paraId="07276CA7" w14:textId="77777777" w:rsidR="00F9473A" w:rsidRPr="00ED671B" w:rsidRDefault="00760D34"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w:t>
            </w:r>
          </w:p>
        </w:tc>
        <w:tc>
          <w:tcPr>
            <w:tcW w:w="345" w:type="pct"/>
            <w:tcBorders>
              <w:top w:val="single" w:sz="8" w:space="0" w:color="4BACC6"/>
              <w:left w:val="single" w:sz="8" w:space="0" w:color="4BACC6"/>
              <w:bottom w:val="single" w:sz="8" w:space="0" w:color="4BACC6"/>
              <w:right w:val="single" w:sz="8" w:space="0" w:color="4BACC6"/>
            </w:tcBorders>
            <w:shd w:val="clear" w:color="auto" w:fill="FFFFFF"/>
          </w:tcPr>
          <w:p w14:paraId="0E7FFE17" w14:textId="77777777" w:rsidR="00F9473A" w:rsidRPr="00ED671B" w:rsidRDefault="00760D34"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13</w:t>
            </w:r>
          </w:p>
        </w:tc>
        <w:tc>
          <w:tcPr>
            <w:tcW w:w="471" w:type="pct"/>
            <w:tcBorders>
              <w:top w:val="single" w:sz="8" w:space="0" w:color="4BACC6"/>
              <w:left w:val="single" w:sz="8" w:space="0" w:color="4BACC6"/>
              <w:bottom w:val="single" w:sz="8" w:space="0" w:color="4BACC6"/>
              <w:right w:val="single" w:sz="4" w:space="0" w:color="auto"/>
            </w:tcBorders>
            <w:shd w:val="clear" w:color="auto" w:fill="FFFFFF"/>
          </w:tcPr>
          <w:p w14:paraId="5F436D67" w14:textId="77777777" w:rsidR="00F9473A" w:rsidRPr="00ED671B" w:rsidRDefault="00206350"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56.52</w:t>
            </w:r>
          </w:p>
        </w:tc>
      </w:tr>
      <w:tr w:rsidR="00F9473A" w:rsidRPr="00ED671B" w14:paraId="5AAE564C" w14:textId="77777777" w:rsidTr="00F9473A">
        <w:tc>
          <w:tcPr>
            <w:tcW w:w="1419" w:type="pct"/>
            <w:tcBorders>
              <w:top w:val="single" w:sz="8" w:space="0" w:color="4BACC6"/>
              <w:left w:val="single" w:sz="8" w:space="0" w:color="4BACC6"/>
              <w:bottom w:val="single" w:sz="8" w:space="0" w:color="4BACC6"/>
              <w:right w:val="single" w:sz="8" w:space="0" w:color="4BACC6"/>
            </w:tcBorders>
            <w:shd w:val="clear" w:color="auto" w:fill="FFFFFF"/>
          </w:tcPr>
          <w:p w14:paraId="111227D2" w14:textId="77777777" w:rsidR="00F9473A" w:rsidRPr="00ED671B" w:rsidRDefault="00F9473A"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PPR</w:t>
            </w:r>
          </w:p>
        </w:tc>
        <w:tc>
          <w:tcPr>
            <w:tcW w:w="592" w:type="pct"/>
            <w:tcBorders>
              <w:top w:val="single" w:sz="8" w:space="0" w:color="4BACC6"/>
              <w:left w:val="single" w:sz="8" w:space="0" w:color="4BACC6"/>
              <w:bottom w:val="single" w:sz="8" w:space="0" w:color="4BACC6"/>
              <w:right w:val="single" w:sz="8" w:space="0" w:color="4BACC6"/>
            </w:tcBorders>
            <w:shd w:val="clear" w:color="auto" w:fill="FFFFFF"/>
          </w:tcPr>
          <w:p w14:paraId="008E5306" w14:textId="77777777" w:rsidR="00F9473A" w:rsidRPr="00ED671B" w:rsidRDefault="00760D34"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6</w:t>
            </w:r>
          </w:p>
        </w:tc>
        <w:tc>
          <w:tcPr>
            <w:tcW w:w="549" w:type="pct"/>
            <w:tcBorders>
              <w:top w:val="single" w:sz="8" w:space="0" w:color="4BACC6"/>
              <w:left w:val="single" w:sz="8" w:space="0" w:color="4BACC6"/>
              <w:bottom w:val="single" w:sz="8" w:space="0" w:color="4BACC6"/>
              <w:right w:val="single" w:sz="8" w:space="0" w:color="4BACC6"/>
            </w:tcBorders>
            <w:shd w:val="clear" w:color="auto" w:fill="FFFFFF"/>
          </w:tcPr>
          <w:p w14:paraId="6F13B557" w14:textId="77777777" w:rsidR="00F9473A" w:rsidRPr="00ED671B" w:rsidRDefault="00760D34"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3</w:t>
            </w:r>
          </w:p>
        </w:tc>
        <w:tc>
          <w:tcPr>
            <w:tcW w:w="548" w:type="pct"/>
            <w:tcBorders>
              <w:top w:val="single" w:sz="8" w:space="0" w:color="4BACC6"/>
              <w:left w:val="single" w:sz="8" w:space="0" w:color="4BACC6"/>
              <w:bottom w:val="single" w:sz="8" w:space="0" w:color="4BACC6"/>
              <w:right w:val="single" w:sz="8" w:space="0" w:color="4BACC6"/>
            </w:tcBorders>
            <w:shd w:val="clear" w:color="auto" w:fill="FFFFFF"/>
          </w:tcPr>
          <w:p w14:paraId="6220B23B" w14:textId="77777777" w:rsidR="00F9473A" w:rsidRPr="00ED671B" w:rsidRDefault="00760D34"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3</w:t>
            </w:r>
          </w:p>
        </w:tc>
        <w:tc>
          <w:tcPr>
            <w:tcW w:w="387" w:type="pct"/>
            <w:tcBorders>
              <w:top w:val="single" w:sz="8" w:space="0" w:color="4BACC6"/>
              <w:left w:val="single" w:sz="8" w:space="0" w:color="4BACC6"/>
              <w:bottom w:val="single" w:sz="8" w:space="0" w:color="4BACC6"/>
              <w:right w:val="single" w:sz="8" w:space="0" w:color="4BACC6"/>
            </w:tcBorders>
            <w:shd w:val="clear" w:color="auto" w:fill="FFFFFF"/>
          </w:tcPr>
          <w:p w14:paraId="1B626EE8" w14:textId="77777777" w:rsidR="00F9473A" w:rsidRPr="00ED671B" w:rsidRDefault="00760D34"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w:t>
            </w:r>
          </w:p>
        </w:tc>
        <w:tc>
          <w:tcPr>
            <w:tcW w:w="380" w:type="pct"/>
            <w:tcBorders>
              <w:top w:val="single" w:sz="8" w:space="0" w:color="4BACC6"/>
              <w:left w:val="single" w:sz="8" w:space="0" w:color="4BACC6"/>
              <w:bottom w:val="single" w:sz="8" w:space="0" w:color="4BACC6"/>
              <w:right w:val="single" w:sz="4" w:space="0" w:color="auto"/>
            </w:tcBorders>
            <w:shd w:val="clear" w:color="auto" w:fill="FFFFFF"/>
          </w:tcPr>
          <w:p w14:paraId="2A457C38" w14:textId="77777777" w:rsidR="00F9473A" w:rsidRPr="00ED671B" w:rsidRDefault="00760D34"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w:t>
            </w:r>
            <w:r w:rsidR="00206350" w:rsidRPr="00ED671B">
              <w:rPr>
                <w:rFonts w:ascii="Times New Roman" w:hAnsi="Times New Roman" w:cs="Times New Roman"/>
                <w:sz w:val="20"/>
                <w:szCs w:val="20"/>
              </w:rPr>
              <w:t>2</w:t>
            </w:r>
          </w:p>
        </w:tc>
        <w:tc>
          <w:tcPr>
            <w:tcW w:w="310" w:type="pct"/>
            <w:tcBorders>
              <w:top w:val="single" w:sz="8" w:space="0" w:color="4BACC6"/>
              <w:left w:val="single" w:sz="4" w:space="0" w:color="auto"/>
              <w:bottom w:val="single" w:sz="8" w:space="0" w:color="4BACC6"/>
              <w:right w:val="single" w:sz="4" w:space="0" w:color="auto"/>
            </w:tcBorders>
            <w:shd w:val="clear" w:color="auto" w:fill="FFFFFF"/>
          </w:tcPr>
          <w:p w14:paraId="46BB4430" w14:textId="77777777" w:rsidR="00F9473A" w:rsidRPr="00ED671B" w:rsidRDefault="00206350"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3</w:t>
            </w:r>
          </w:p>
        </w:tc>
        <w:tc>
          <w:tcPr>
            <w:tcW w:w="345" w:type="pct"/>
            <w:tcBorders>
              <w:top w:val="single" w:sz="8" w:space="0" w:color="4BACC6"/>
              <w:left w:val="single" w:sz="8" w:space="0" w:color="4BACC6"/>
              <w:bottom w:val="single" w:sz="8" w:space="0" w:color="4BACC6"/>
              <w:right w:val="single" w:sz="8" w:space="0" w:color="4BACC6"/>
            </w:tcBorders>
            <w:shd w:val="clear" w:color="auto" w:fill="FFFFFF"/>
          </w:tcPr>
          <w:p w14:paraId="1933C918" w14:textId="77777777" w:rsidR="00F9473A" w:rsidRPr="00ED671B" w:rsidRDefault="00206350"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20</w:t>
            </w:r>
          </w:p>
        </w:tc>
        <w:tc>
          <w:tcPr>
            <w:tcW w:w="471" w:type="pct"/>
            <w:tcBorders>
              <w:top w:val="single" w:sz="8" w:space="0" w:color="4BACC6"/>
              <w:left w:val="single" w:sz="8" w:space="0" w:color="4BACC6"/>
              <w:bottom w:val="single" w:sz="8" w:space="0" w:color="4BACC6"/>
              <w:right w:val="single" w:sz="4" w:space="0" w:color="auto"/>
            </w:tcBorders>
            <w:shd w:val="clear" w:color="auto" w:fill="FFFFFF"/>
          </w:tcPr>
          <w:p w14:paraId="72B66785" w14:textId="77777777" w:rsidR="00F9473A" w:rsidRPr="00ED671B" w:rsidRDefault="00206350"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86.95</w:t>
            </w:r>
          </w:p>
        </w:tc>
      </w:tr>
      <w:tr w:rsidR="00F9473A" w:rsidRPr="00ED671B" w14:paraId="4796A7F8" w14:textId="77777777" w:rsidTr="00F9473A">
        <w:tc>
          <w:tcPr>
            <w:tcW w:w="1419" w:type="pct"/>
            <w:tcBorders>
              <w:top w:val="single" w:sz="8" w:space="0" w:color="4BACC6"/>
              <w:left w:val="single" w:sz="8" w:space="0" w:color="4BACC6"/>
              <w:bottom w:val="single" w:sz="8" w:space="0" w:color="4BACC6"/>
              <w:right w:val="single" w:sz="8" w:space="0" w:color="4BACC6"/>
            </w:tcBorders>
            <w:shd w:val="clear" w:color="auto" w:fill="FFFFFF"/>
          </w:tcPr>
          <w:p w14:paraId="6D317A8C" w14:textId="77777777" w:rsidR="00F9473A" w:rsidRPr="00ED671B" w:rsidRDefault="00F9473A"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Black leg</w:t>
            </w:r>
          </w:p>
        </w:tc>
        <w:tc>
          <w:tcPr>
            <w:tcW w:w="592" w:type="pct"/>
            <w:tcBorders>
              <w:top w:val="single" w:sz="8" w:space="0" w:color="4BACC6"/>
              <w:left w:val="single" w:sz="8" w:space="0" w:color="4BACC6"/>
              <w:bottom w:val="single" w:sz="8" w:space="0" w:color="4BACC6"/>
              <w:right w:val="single" w:sz="8" w:space="0" w:color="4BACC6"/>
            </w:tcBorders>
            <w:shd w:val="clear" w:color="auto" w:fill="FFFFFF"/>
          </w:tcPr>
          <w:p w14:paraId="1E373E01" w14:textId="77777777" w:rsidR="00F9473A" w:rsidRPr="00ED671B" w:rsidRDefault="00F9473A"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w:t>
            </w:r>
          </w:p>
        </w:tc>
        <w:tc>
          <w:tcPr>
            <w:tcW w:w="549" w:type="pct"/>
            <w:tcBorders>
              <w:top w:val="single" w:sz="8" w:space="0" w:color="4BACC6"/>
              <w:left w:val="single" w:sz="8" w:space="0" w:color="4BACC6"/>
              <w:bottom w:val="single" w:sz="8" w:space="0" w:color="4BACC6"/>
              <w:right w:val="single" w:sz="8" w:space="0" w:color="4BACC6"/>
            </w:tcBorders>
            <w:shd w:val="clear" w:color="auto" w:fill="FFFFFF"/>
          </w:tcPr>
          <w:p w14:paraId="48526AA1" w14:textId="77777777" w:rsidR="00F9473A" w:rsidRPr="00ED671B" w:rsidRDefault="00F9473A"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w:t>
            </w:r>
          </w:p>
        </w:tc>
        <w:tc>
          <w:tcPr>
            <w:tcW w:w="548" w:type="pct"/>
            <w:tcBorders>
              <w:top w:val="single" w:sz="8" w:space="0" w:color="4BACC6"/>
              <w:left w:val="single" w:sz="8" w:space="0" w:color="4BACC6"/>
              <w:bottom w:val="single" w:sz="8" w:space="0" w:color="4BACC6"/>
              <w:right w:val="single" w:sz="8" w:space="0" w:color="4BACC6"/>
            </w:tcBorders>
            <w:shd w:val="clear" w:color="auto" w:fill="FFFFFF"/>
          </w:tcPr>
          <w:p w14:paraId="1CD17A28" w14:textId="77777777" w:rsidR="00F9473A" w:rsidRPr="00ED671B" w:rsidRDefault="00F9473A"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w:t>
            </w:r>
          </w:p>
        </w:tc>
        <w:tc>
          <w:tcPr>
            <w:tcW w:w="387" w:type="pct"/>
            <w:tcBorders>
              <w:top w:val="single" w:sz="8" w:space="0" w:color="4BACC6"/>
              <w:left w:val="single" w:sz="8" w:space="0" w:color="4BACC6"/>
              <w:bottom w:val="single" w:sz="8" w:space="0" w:color="4BACC6"/>
              <w:right w:val="single" w:sz="8" w:space="0" w:color="4BACC6"/>
            </w:tcBorders>
            <w:shd w:val="clear" w:color="auto" w:fill="FFFFFF"/>
          </w:tcPr>
          <w:p w14:paraId="2B4817F1" w14:textId="77777777" w:rsidR="00F9473A" w:rsidRPr="00ED671B" w:rsidRDefault="00206350"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w:t>
            </w:r>
          </w:p>
        </w:tc>
        <w:tc>
          <w:tcPr>
            <w:tcW w:w="380" w:type="pct"/>
            <w:tcBorders>
              <w:top w:val="single" w:sz="8" w:space="0" w:color="4BACC6"/>
              <w:left w:val="single" w:sz="8" w:space="0" w:color="4BACC6"/>
              <w:bottom w:val="single" w:sz="8" w:space="0" w:color="4BACC6"/>
              <w:right w:val="single" w:sz="4" w:space="0" w:color="auto"/>
            </w:tcBorders>
            <w:shd w:val="clear" w:color="auto" w:fill="FFFFFF"/>
          </w:tcPr>
          <w:p w14:paraId="07CB3000" w14:textId="77777777" w:rsidR="00F9473A" w:rsidRPr="00ED671B" w:rsidRDefault="00206350"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w:t>
            </w:r>
          </w:p>
        </w:tc>
        <w:tc>
          <w:tcPr>
            <w:tcW w:w="310" w:type="pct"/>
            <w:tcBorders>
              <w:top w:val="single" w:sz="8" w:space="0" w:color="4BACC6"/>
              <w:left w:val="single" w:sz="4" w:space="0" w:color="auto"/>
              <w:bottom w:val="single" w:sz="8" w:space="0" w:color="4BACC6"/>
              <w:right w:val="single" w:sz="4" w:space="0" w:color="auto"/>
            </w:tcBorders>
            <w:shd w:val="clear" w:color="auto" w:fill="FFFFFF"/>
          </w:tcPr>
          <w:p w14:paraId="18FD335D" w14:textId="77777777" w:rsidR="00F9473A" w:rsidRPr="00ED671B" w:rsidRDefault="00206350"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w:t>
            </w:r>
          </w:p>
        </w:tc>
        <w:tc>
          <w:tcPr>
            <w:tcW w:w="345" w:type="pct"/>
            <w:tcBorders>
              <w:top w:val="single" w:sz="8" w:space="0" w:color="4BACC6"/>
              <w:left w:val="single" w:sz="8" w:space="0" w:color="4BACC6"/>
              <w:bottom w:val="single" w:sz="8" w:space="0" w:color="4BACC6"/>
              <w:right w:val="single" w:sz="8" w:space="0" w:color="4BACC6"/>
            </w:tcBorders>
            <w:shd w:val="clear" w:color="auto" w:fill="FFFFFF"/>
          </w:tcPr>
          <w:p w14:paraId="44A83593" w14:textId="77777777" w:rsidR="00F9473A" w:rsidRPr="00ED671B" w:rsidRDefault="00206350"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8</w:t>
            </w:r>
          </w:p>
        </w:tc>
        <w:tc>
          <w:tcPr>
            <w:tcW w:w="471" w:type="pct"/>
            <w:tcBorders>
              <w:top w:val="single" w:sz="8" w:space="0" w:color="4BACC6"/>
              <w:left w:val="single" w:sz="8" w:space="0" w:color="4BACC6"/>
              <w:bottom w:val="single" w:sz="8" w:space="0" w:color="4BACC6"/>
              <w:right w:val="single" w:sz="4" w:space="0" w:color="auto"/>
            </w:tcBorders>
            <w:shd w:val="clear" w:color="auto" w:fill="FFFFFF"/>
          </w:tcPr>
          <w:p w14:paraId="041C2A7D" w14:textId="77777777" w:rsidR="00F9473A" w:rsidRPr="00ED671B" w:rsidRDefault="00206350"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34.78</w:t>
            </w:r>
          </w:p>
        </w:tc>
      </w:tr>
      <w:tr w:rsidR="00F9473A" w:rsidRPr="00ED671B" w14:paraId="74B8B9F2" w14:textId="77777777" w:rsidTr="00F9473A">
        <w:trPr>
          <w:trHeight w:val="152"/>
        </w:trPr>
        <w:tc>
          <w:tcPr>
            <w:tcW w:w="1419" w:type="pct"/>
            <w:tcBorders>
              <w:top w:val="single" w:sz="8" w:space="0" w:color="4BACC6"/>
              <w:left w:val="single" w:sz="8" w:space="0" w:color="4BACC6"/>
              <w:bottom w:val="single" w:sz="8" w:space="0" w:color="4BACC6"/>
              <w:right w:val="single" w:sz="8" w:space="0" w:color="4BACC6"/>
            </w:tcBorders>
            <w:shd w:val="clear" w:color="auto" w:fill="FFFFFF"/>
          </w:tcPr>
          <w:p w14:paraId="79B6B586" w14:textId="77777777" w:rsidR="00F9473A" w:rsidRPr="00ED671B" w:rsidRDefault="00F9473A"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 xml:space="preserve"> Pasteurellosis</w:t>
            </w:r>
          </w:p>
        </w:tc>
        <w:tc>
          <w:tcPr>
            <w:tcW w:w="592" w:type="pct"/>
            <w:tcBorders>
              <w:top w:val="single" w:sz="8" w:space="0" w:color="4BACC6"/>
              <w:left w:val="single" w:sz="8" w:space="0" w:color="4BACC6"/>
              <w:bottom w:val="single" w:sz="8" w:space="0" w:color="4BACC6"/>
              <w:right w:val="single" w:sz="8" w:space="0" w:color="4BACC6"/>
            </w:tcBorders>
            <w:shd w:val="clear" w:color="auto" w:fill="FFFFFF"/>
          </w:tcPr>
          <w:p w14:paraId="715ECD1D" w14:textId="77777777" w:rsidR="00F9473A" w:rsidRPr="00ED671B" w:rsidRDefault="00206350"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5</w:t>
            </w:r>
          </w:p>
        </w:tc>
        <w:tc>
          <w:tcPr>
            <w:tcW w:w="549" w:type="pct"/>
            <w:tcBorders>
              <w:top w:val="single" w:sz="8" w:space="0" w:color="4BACC6"/>
              <w:left w:val="single" w:sz="8" w:space="0" w:color="4BACC6"/>
              <w:bottom w:val="single" w:sz="8" w:space="0" w:color="4BACC6"/>
              <w:right w:val="single" w:sz="8" w:space="0" w:color="4BACC6"/>
            </w:tcBorders>
            <w:shd w:val="clear" w:color="auto" w:fill="FFFFFF"/>
          </w:tcPr>
          <w:p w14:paraId="5CEFC00E" w14:textId="77777777" w:rsidR="00F9473A" w:rsidRPr="00ED671B" w:rsidRDefault="00F9473A"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w:t>
            </w:r>
          </w:p>
        </w:tc>
        <w:tc>
          <w:tcPr>
            <w:tcW w:w="548" w:type="pct"/>
            <w:tcBorders>
              <w:top w:val="single" w:sz="8" w:space="0" w:color="4BACC6"/>
              <w:left w:val="single" w:sz="8" w:space="0" w:color="4BACC6"/>
              <w:bottom w:val="single" w:sz="8" w:space="0" w:color="4BACC6"/>
              <w:right w:val="single" w:sz="8" w:space="0" w:color="4BACC6"/>
            </w:tcBorders>
            <w:shd w:val="clear" w:color="auto" w:fill="FFFFFF"/>
          </w:tcPr>
          <w:p w14:paraId="74A7AFED" w14:textId="77777777" w:rsidR="00F9473A" w:rsidRPr="00ED671B" w:rsidRDefault="00206350"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4</w:t>
            </w:r>
          </w:p>
        </w:tc>
        <w:tc>
          <w:tcPr>
            <w:tcW w:w="387" w:type="pct"/>
            <w:tcBorders>
              <w:top w:val="single" w:sz="8" w:space="0" w:color="4BACC6"/>
              <w:left w:val="single" w:sz="8" w:space="0" w:color="4BACC6"/>
              <w:bottom w:val="single" w:sz="8" w:space="0" w:color="4BACC6"/>
              <w:right w:val="single" w:sz="8" w:space="0" w:color="4BACC6"/>
            </w:tcBorders>
            <w:shd w:val="clear" w:color="auto" w:fill="FFFFFF"/>
          </w:tcPr>
          <w:p w14:paraId="601504F1" w14:textId="77777777" w:rsidR="00F9473A" w:rsidRPr="00ED671B" w:rsidRDefault="00206350"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w:t>
            </w:r>
          </w:p>
        </w:tc>
        <w:tc>
          <w:tcPr>
            <w:tcW w:w="380" w:type="pct"/>
            <w:tcBorders>
              <w:top w:val="single" w:sz="8" w:space="0" w:color="4BACC6"/>
              <w:left w:val="single" w:sz="8" w:space="0" w:color="4BACC6"/>
              <w:bottom w:val="single" w:sz="8" w:space="0" w:color="4BACC6"/>
              <w:right w:val="single" w:sz="4" w:space="0" w:color="auto"/>
            </w:tcBorders>
            <w:shd w:val="clear" w:color="auto" w:fill="FFFFFF"/>
          </w:tcPr>
          <w:p w14:paraId="216B767B" w14:textId="77777777" w:rsidR="00F9473A" w:rsidRPr="00ED671B" w:rsidRDefault="00206350"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3</w:t>
            </w:r>
          </w:p>
        </w:tc>
        <w:tc>
          <w:tcPr>
            <w:tcW w:w="310" w:type="pct"/>
            <w:tcBorders>
              <w:top w:val="single" w:sz="8" w:space="0" w:color="4BACC6"/>
              <w:left w:val="single" w:sz="4" w:space="0" w:color="auto"/>
              <w:bottom w:val="single" w:sz="8" w:space="0" w:color="4BACC6"/>
              <w:right w:val="single" w:sz="4" w:space="0" w:color="auto"/>
            </w:tcBorders>
            <w:shd w:val="clear" w:color="auto" w:fill="FFFFFF"/>
          </w:tcPr>
          <w:p w14:paraId="32AD19DC" w14:textId="77777777" w:rsidR="00F9473A" w:rsidRPr="00ED671B" w:rsidRDefault="00206350"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4</w:t>
            </w:r>
          </w:p>
        </w:tc>
        <w:tc>
          <w:tcPr>
            <w:tcW w:w="345" w:type="pct"/>
            <w:tcBorders>
              <w:top w:val="single" w:sz="8" w:space="0" w:color="4BACC6"/>
              <w:left w:val="single" w:sz="8" w:space="0" w:color="4BACC6"/>
              <w:bottom w:val="single" w:sz="8" w:space="0" w:color="4BACC6"/>
              <w:right w:val="single" w:sz="8" w:space="0" w:color="4BACC6"/>
            </w:tcBorders>
            <w:shd w:val="clear" w:color="auto" w:fill="FFFFFF"/>
          </w:tcPr>
          <w:p w14:paraId="35C5EA35" w14:textId="77777777" w:rsidR="00F9473A" w:rsidRPr="00ED671B" w:rsidRDefault="00206350"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20</w:t>
            </w:r>
          </w:p>
        </w:tc>
        <w:tc>
          <w:tcPr>
            <w:tcW w:w="471" w:type="pct"/>
            <w:tcBorders>
              <w:top w:val="single" w:sz="8" w:space="0" w:color="4BACC6"/>
              <w:left w:val="single" w:sz="8" w:space="0" w:color="4BACC6"/>
              <w:bottom w:val="single" w:sz="8" w:space="0" w:color="4BACC6"/>
              <w:right w:val="single" w:sz="4" w:space="0" w:color="auto"/>
            </w:tcBorders>
            <w:shd w:val="clear" w:color="auto" w:fill="FFFFFF"/>
          </w:tcPr>
          <w:p w14:paraId="04B6D291" w14:textId="77777777" w:rsidR="00F9473A" w:rsidRPr="00ED671B" w:rsidRDefault="00206350"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86.95</w:t>
            </w:r>
          </w:p>
        </w:tc>
      </w:tr>
      <w:tr w:rsidR="00F9473A" w:rsidRPr="00ED671B" w14:paraId="7E08F829" w14:textId="77777777" w:rsidTr="00F9473A">
        <w:tc>
          <w:tcPr>
            <w:tcW w:w="1419" w:type="pct"/>
            <w:tcBorders>
              <w:top w:val="single" w:sz="8" w:space="0" w:color="4BACC6"/>
              <w:left w:val="single" w:sz="8" w:space="0" w:color="4BACC6"/>
              <w:bottom w:val="single" w:sz="8" w:space="0" w:color="4BACC6"/>
              <w:right w:val="single" w:sz="8" w:space="0" w:color="4BACC6"/>
            </w:tcBorders>
            <w:shd w:val="clear" w:color="auto" w:fill="FFFFFF"/>
          </w:tcPr>
          <w:p w14:paraId="6DC27EBC" w14:textId="77777777" w:rsidR="00F9473A" w:rsidRPr="00ED671B" w:rsidRDefault="00206350"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 xml:space="preserve">Endo parasite </w:t>
            </w:r>
          </w:p>
        </w:tc>
        <w:tc>
          <w:tcPr>
            <w:tcW w:w="592" w:type="pct"/>
            <w:tcBorders>
              <w:top w:val="single" w:sz="8" w:space="0" w:color="4BACC6"/>
              <w:left w:val="single" w:sz="8" w:space="0" w:color="4BACC6"/>
              <w:bottom w:val="single" w:sz="8" w:space="0" w:color="4BACC6"/>
              <w:right w:val="single" w:sz="8" w:space="0" w:color="4BACC6"/>
            </w:tcBorders>
            <w:shd w:val="clear" w:color="auto" w:fill="FFFFFF"/>
          </w:tcPr>
          <w:p w14:paraId="5984DC05" w14:textId="77777777" w:rsidR="00F9473A" w:rsidRPr="00ED671B" w:rsidRDefault="00F9473A"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4</w:t>
            </w:r>
          </w:p>
        </w:tc>
        <w:tc>
          <w:tcPr>
            <w:tcW w:w="549" w:type="pct"/>
            <w:tcBorders>
              <w:top w:val="single" w:sz="8" w:space="0" w:color="4BACC6"/>
              <w:left w:val="single" w:sz="8" w:space="0" w:color="4BACC6"/>
              <w:bottom w:val="single" w:sz="8" w:space="0" w:color="4BACC6"/>
              <w:right w:val="single" w:sz="8" w:space="0" w:color="4BACC6"/>
            </w:tcBorders>
            <w:shd w:val="clear" w:color="auto" w:fill="FFFFFF"/>
          </w:tcPr>
          <w:p w14:paraId="58F9910B" w14:textId="77777777" w:rsidR="00F9473A" w:rsidRPr="00ED671B" w:rsidRDefault="00F9473A"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w:t>
            </w:r>
          </w:p>
        </w:tc>
        <w:tc>
          <w:tcPr>
            <w:tcW w:w="548" w:type="pct"/>
            <w:tcBorders>
              <w:top w:val="single" w:sz="8" w:space="0" w:color="4BACC6"/>
              <w:left w:val="single" w:sz="8" w:space="0" w:color="4BACC6"/>
              <w:bottom w:val="single" w:sz="8" w:space="0" w:color="4BACC6"/>
              <w:right w:val="single" w:sz="8" w:space="0" w:color="4BACC6"/>
            </w:tcBorders>
            <w:shd w:val="clear" w:color="auto" w:fill="FFFFFF"/>
          </w:tcPr>
          <w:p w14:paraId="793E3C0B" w14:textId="77777777" w:rsidR="00F9473A" w:rsidRPr="00ED671B" w:rsidRDefault="00206350"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w:t>
            </w:r>
          </w:p>
        </w:tc>
        <w:tc>
          <w:tcPr>
            <w:tcW w:w="387" w:type="pct"/>
            <w:tcBorders>
              <w:top w:val="single" w:sz="8" w:space="0" w:color="4BACC6"/>
              <w:left w:val="single" w:sz="8" w:space="0" w:color="4BACC6"/>
              <w:bottom w:val="single" w:sz="8" w:space="0" w:color="4BACC6"/>
              <w:right w:val="single" w:sz="8" w:space="0" w:color="4BACC6"/>
            </w:tcBorders>
            <w:shd w:val="clear" w:color="auto" w:fill="FFFFFF"/>
          </w:tcPr>
          <w:p w14:paraId="63926529" w14:textId="77777777" w:rsidR="00F9473A" w:rsidRPr="00ED671B" w:rsidRDefault="00206350"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w:t>
            </w:r>
          </w:p>
        </w:tc>
        <w:tc>
          <w:tcPr>
            <w:tcW w:w="380" w:type="pct"/>
            <w:tcBorders>
              <w:top w:val="single" w:sz="8" w:space="0" w:color="4BACC6"/>
              <w:left w:val="single" w:sz="8" w:space="0" w:color="4BACC6"/>
              <w:bottom w:val="single" w:sz="8" w:space="0" w:color="4BACC6"/>
              <w:right w:val="single" w:sz="4" w:space="0" w:color="auto"/>
            </w:tcBorders>
            <w:shd w:val="clear" w:color="auto" w:fill="FFFFFF"/>
          </w:tcPr>
          <w:p w14:paraId="023FB6C8" w14:textId="77777777" w:rsidR="00F9473A" w:rsidRPr="00ED671B" w:rsidRDefault="00206350"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w:t>
            </w:r>
          </w:p>
        </w:tc>
        <w:tc>
          <w:tcPr>
            <w:tcW w:w="310" w:type="pct"/>
            <w:tcBorders>
              <w:top w:val="single" w:sz="8" w:space="0" w:color="4BACC6"/>
              <w:left w:val="single" w:sz="4" w:space="0" w:color="auto"/>
              <w:bottom w:val="single" w:sz="8" w:space="0" w:color="4BACC6"/>
              <w:right w:val="single" w:sz="4" w:space="0" w:color="auto"/>
            </w:tcBorders>
            <w:shd w:val="clear" w:color="auto" w:fill="FFFFFF"/>
          </w:tcPr>
          <w:p w14:paraId="6153C4CF" w14:textId="77777777" w:rsidR="00F9473A" w:rsidRPr="00ED671B" w:rsidRDefault="00206350"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w:t>
            </w:r>
          </w:p>
        </w:tc>
        <w:tc>
          <w:tcPr>
            <w:tcW w:w="345" w:type="pct"/>
            <w:tcBorders>
              <w:top w:val="single" w:sz="8" w:space="0" w:color="4BACC6"/>
              <w:left w:val="single" w:sz="8" w:space="0" w:color="4BACC6"/>
              <w:bottom w:val="single" w:sz="8" w:space="0" w:color="4BACC6"/>
              <w:right w:val="single" w:sz="8" w:space="0" w:color="4BACC6"/>
            </w:tcBorders>
            <w:shd w:val="clear" w:color="auto" w:fill="FFFFFF"/>
          </w:tcPr>
          <w:p w14:paraId="65B23535" w14:textId="77777777" w:rsidR="00F9473A" w:rsidRPr="00ED671B" w:rsidRDefault="00206350"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11</w:t>
            </w:r>
          </w:p>
        </w:tc>
        <w:tc>
          <w:tcPr>
            <w:tcW w:w="471" w:type="pct"/>
            <w:tcBorders>
              <w:top w:val="single" w:sz="8" w:space="0" w:color="4BACC6"/>
              <w:left w:val="single" w:sz="8" w:space="0" w:color="4BACC6"/>
              <w:bottom w:val="single" w:sz="8" w:space="0" w:color="4BACC6"/>
              <w:right w:val="single" w:sz="4" w:space="0" w:color="auto"/>
            </w:tcBorders>
            <w:shd w:val="clear" w:color="auto" w:fill="FFFFFF"/>
          </w:tcPr>
          <w:p w14:paraId="00B01457" w14:textId="77777777" w:rsidR="00F9473A" w:rsidRPr="00ED671B" w:rsidRDefault="00206350"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47.82</w:t>
            </w:r>
          </w:p>
        </w:tc>
      </w:tr>
      <w:tr w:rsidR="00F9473A" w:rsidRPr="00ED671B" w14:paraId="56761D1F" w14:textId="77777777" w:rsidTr="00F9473A">
        <w:tc>
          <w:tcPr>
            <w:tcW w:w="1419" w:type="pct"/>
            <w:tcBorders>
              <w:top w:val="single" w:sz="8" w:space="0" w:color="4BACC6"/>
              <w:left w:val="single" w:sz="8" w:space="0" w:color="4BACC6"/>
              <w:bottom w:val="single" w:sz="8" w:space="0" w:color="4BACC6"/>
              <w:right w:val="single" w:sz="8" w:space="0" w:color="4BACC6"/>
            </w:tcBorders>
            <w:shd w:val="clear" w:color="auto" w:fill="FFFFFF"/>
          </w:tcPr>
          <w:p w14:paraId="392543B1" w14:textId="77777777" w:rsidR="00F9473A" w:rsidRPr="00ED671B" w:rsidRDefault="00F9473A"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 xml:space="preserve"> Ecto parasite</w:t>
            </w:r>
          </w:p>
        </w:tc>
        <w:tc>
          <w:tcPr>
            <w:tcW w:w="592" w:type="pct"/>
            <w:tcBorders>
              <w:top w:val="single" w:sz="8" w:space="0" w:color="4BACC6"/>
              <w:left w:val="single" w:sz="8" w:space="0" w:color="4BACC6"/>
              <w:bottom w:val="single" w:sz="8" w:space="0" w:color="4BACC6"/>
              <w:right w:val="single" w:sz="8" w:space="0" w:color="4BACC6"/>
            </w:tcBorders>
            <w:shd w:val="clear" w:color="auto" w:fill="FFFFFF"/>
          </w:tcPr>
          <w:p w14:paraId="65A2B9FC" w14:textId="77777777" w:rsidR="00F9473A" w:rsidRPr="00ED671B" w:rsidRDefault="00206350"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3</w:t>
            </w:r>
          </w:p>
        </w:tc>
        <w:tc>
          <w:tcPr>
            <w:tcW w:w="549" w:type="pct"/>
            <w:tcBorders>
              <w:top w:val="single" w:sz="8" w:space="0" w:color="4BACC6"/>
              <w:left w:val="single" w:sz="8" w:space="0" w:color="4BACC6"/>
              <w:bottom w:val="single" w:sz="8" w:space="0" w:color="4BACC6"/>
              <w:right w:val="single" w:sz="8" w:space="0" w:color="4BACC6"/>
            </w:tcBorders>
            <w:shd w:val="clear" w:color="auto" w:fill="FFFFFF"/>
          </w:tcPr>
          <w:p w14:paraId="2EC5ECD6" w14:textId="77777777" w:rsidR="00F9473A" w:rsidRPr="00ED671B" w:rsidRDefault="00F9473A"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w:t>
            </w:r>
          </w:p>
        </w:tc>
        <w:tc>
          <w:tcPr>
            <w:tcW w:w="548" w:type="pct"/>
            <w:tcBorders>
              <w:top w:val="single" w:sz="8" w:space="0" w:color="4BACC6"/>
              <w:left w:val="single" w:sz="8" w:space="0" w:color="4BACC6"/>
              <w:bottom w:val="single" w:sz="8" w:space="0" w:color="4BACC6"/>
              <w:right w:val="single" w:sz="8" w:space="0" w:color="4BACC6"/>
            </w:tcBorders>
            <w:shd w:val="clear" w:color="auto" w:fill="FFFFFF"/>
          </w:tcPr>
          <w:p w14:paraId="7A1BA3FB" w14:textId="77777777" w:rsidR="00F9473A" w:rsidRPr="00ED671B" w:rsidRDefault="00206350"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w:t>
            </w:r>
          </w:p>
        </w:tc>
        <w:tc>
          <w:tcPr>
            <w:tcW w:w="387" w:type="pct"/>
            <w:tcBorders>
              <w:top w:val="single" w:sz="8" w:space="0" w:color="4BACC6"/>
              <w:left w:val="single" w:sz="8" w:space="0" w:color="4BACC6"/>
              <w:bottom w:val="single" w:sz="8" w:space="0" w:color="4BACC6"/>
              <w:right w:val="single" w:sz="8" w:space="0" w:color="4BACC6"/>
            </w:tcBorders>
            <w:shd w:val="clear" w:color="auto" w:fill="FFFFFF"/>
          </w:tcPr>
          <w:p w14:paraId="116ED703" w14:textId="77777777" w:rsidR="00F9473A" w:rsidRPr="00ED671B" w:rsidRDefault="00206350"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w:t>
            </w:r>
          </w:p>
        </w:tc>
        <w:tc>
          <w:tcPr>
            <w:tcW w:w="380" w:type="pct"/>
            <w:tcBorders>
              <w:top w:val="single" w:sz="8" w:space="0" w:color="4BACC6"/>
              <w:left w:val="single" w:sz="8" w:space="0" w:color="4BACC6"/>
              <w:bottom w:val="single" w:sz="8" w:space="0" w:color="4BACC6"/>
              <w:right w:val="single" w:sz="4" w:space="0" w:color="auto"/>
            </w:tcBorders>
            <w:shd w:val="clear" w:color="auto" w:fill="FFFFFF"/>
          </w:tcPr>
          <w:p w14:paraId="643B4742" w14:textId="77777777" w:rsidR="00F9473A" w:rsidRPr="00ED671B" w:rsidRDefault="00206350"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w:t>
            </w:r>
          </w:p>
        </w:tc>
        <w:tc>
          <w:tcPr>
            <w:tcW w:w="310" w:type="pct"/>
            <w:tcBorders>
              <w:top w:val="single" w:sz="8" w:space="0" w:color="4BACC6"/>
              <w:left w:val="single" w:sz="4" w:space="0" w:color="auto"/>
              <w:bottom w:val="single" w:sz="8" w:space="0" w:color="4BACC6"/>
              <w:right w:val="single" w:sz="4" w:space="0" w:color="auto"/>
            </w:tcBorders>
            <w:shd w:val="clear" w:color="auto" w:fill="FFFFFF"/>
          </w:tcPr>
          <w:p w14:paraId="51299F85" w14:textId="77777777" w:rsidR="00F9473A" w:rsidRPr="00ED671B" w:rsidRDefault="00206350"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w:t>
            </w:r>
          </w:p>
        </w:tc>
        <w:tc>
          <w:tcPr>
            <w:tcW w:w="345" w:type="pct"/>
            <w:tcBorders>
              <w:top w:val="single" w:sz="8" w:space="0" w:color="4BACC6"/>
              <w:left w:val="single" w:sz="8" w:space="0" w:color="4BACC6"/>
              <w:bottom w:val="single" w:sz="8" w:space="0" w:color="4BACC6"/>
              <w:right w:val="single" w:sz="8" w:space="0" w:color="4BACC6"/>
            </w:tcBorders>
            <w:shd w:val="clear" w:color="auto" w:fill="FFFFFF"/>
          </w:tcPr>
          <w:p w14:paraId="44D98469" w14:textId="77777777" w:rsidR="00F9473A" w:rsidRPr="00ED671B" w:rsidRDefault="00206350"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10</w:t>
            </w:r>
          </w:p>
        </w:tc>
        <w:tc>
          <w:tcPr>
            <w:tcW w:w="471" w:type="pct"/>
            <w:tcBorders>
              <w:top w:val="single" w:sz="8" w:space="0" w:color="4BACC6"/>
              <w:left w:val="single" w:sz="8" w:space="0" w:color="4BACC6"/>
              <w:bottom w:val="single" w:sz="8" w:space="0" w:color="4BACC6"/>
              <w:right w:val="single" w:sz="4" w:space="0" w:color="auto"/>
            </w:tcBorders>
            <w:shd w:val="clear" w:color="auto" w:fill="FFFFFF"/>
          </w:tcPr>
          <w:p w14:paraId="67B99AD7" w14:textId="77777777" w:rsidR="00F9473A" w:rsidRPr="00ED671B" w:rsidRDefault="00206350"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43.47</w:t>
            </w:r>
          </w:p>
        </w:tc>
      </w:tr>
      <w:tr w:rsidR="00F9473A" w:rsidRPr="00ED671B" w14:paraId="21DE7129" w14:textId="77777777" w:rsidTr="00F9473A">
        <w:tc>
          <w:tcPr>
            <w:tcW w:w="1419" w:type="pct"/>
            <w:tcBorders>
              <w:top w:val="single" w:sz="8" w:space="0" w:color="4BACC6"/>
              <w:left w:val="single" w:sz="8" w:space="0" w:color="4BACC6"/>
              <w:bottom w:val="single" w:sz="8" w:space="0" w:color="4BACC6"/>
              <w:right w:val="single" w:sz="8" w:space="0" w:color="4BACC6"/>
            </w:tcBorders>
            <w:shd w:val="clear" w:color="auto" w:fill="FFFFFF"/>
          </w:tcPr>
          <w:p w14:paraId="0C480123" w14:textId="77777777" w:rsidR="00F9473A" w:rsidRPr="00ED671B" w:rsidRDefault="00F9473A"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 xml:space="preserve"> NCD</w:t>
            </w:r>
          </w:p>
        </w:tc>
        <w:tc>
          <w:tcPr>
            <w:tcW w:w="592" w:type="pct"/>
            <w:tcBorders>
              <w:top w:val="single" w:sz="8" w:space="0" w:color="4BACC6"/>
              <w:left w:val="single" w:sz="8" w:space="0" w:color="4BACC6"/>
              <w:bottom w:val="single" w:sz="8" w:space="0" w:color="4BACC6"/>
              <w:right w:val="single" w:sz="8" w:space="0" w:color="4BACC6"/>
            </w:tcBorders>
            <w:shd w:val="clear" w:color="auto" w:fill="FFFFFF"/>
          </w:tcPr>
          <w:p w14:paraId="41604B25" w14:textId="77777777" w:rsidR="00F9473A" w:rsidRPr="00ED671B" w:rsidRDefault="00206350"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5</w:t>
            </w:r>
          </w:p>
        </w:tc>
        <w:tc>
          <w:tcPr>
            <w:tcW w:w="549" w:type="pct"/>
            <w:tcBorders>
              <w:top w:val="single" w:sz="8" w:space="0" w:color="4BACC6"/>
              <w:left w:val="single" w:sz="8" w:space="0" w:color="4BACC6"/>
              <w:bottom w:val="single" w:sz="8" w:space="0" w:color="4BACC6"/>
              <w:right w:val="single" w:sz="8" w:space="0" w:color="4BACC6"/>
            </w:tcBorders>
            <w:shd w:val="clear" w:color="auto" w:fill="FFFFFF"/>
          </w:tcPr>
          <w:p w14:paraId="262FA375" w14:textId="77777777" w:rsidR="00F9473A" w:rsidRPr="00ED671B" w:rsidRDefault="00F9473A"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w:t>
            </w:r>
          </w:p>
        </w:tc>
        <w:tc>
          <w:tcPr>
            <w:tcW w:w="548" w:type="pct"/>
            <w:tcBorders>
              <w:top w:val="single" w:sz="8" w:space="0" w:color="4BACC6"/>
              <w:left w:val="single" w:sz="8" w:space="0" w:color="4BACC6"/>
              <w:bottom w:val="single" w:sz="8" w:space="0" w:color="4BACC6"/>
              <w:right w:val="single" w:sz="8" w:space="0" w:color="4BACC6"/>
            </w:tcBorders>
            <w:shd w:val="clear" w:color="auto" w:fill="FFFFFF"/>
          </w:tcPr>
          <w:p w14:paraId="0C9E9141" w14:textId="77777777" w:rsidR="00F9473A" w:rsidRPr="00ED671B" w:rsidRDefault="00206350"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3</w:t>
            </w:r>
          </w:p>
        </w:tc>
        <w:tc>
          <w:tcPr>
            <w:tcW w:w="387" w:type="pct"/>
            <w:tcBorders>
              <w:top w:val="single" w:sz="8" w:space="0" w:color="4BACC6"/>
              <w:left w:val="single" w:sz="8" w:space="0" w:color="4BACC6"/>
              <w:bottom w:val="single" w:sz="8" w:space="0" w:color="4BACC6"/>
              <w:right w:val="single" w:sz="8" w:space="0" w:color="4BACC6"/>
            </w:tcBorders>
            <w:shd w:val="clear" w:color="auto" w:fill="FFFFFF"/>
          </w:tcPr>
          <w:p w14:paraId="3A37249C" w14:textId="77777777" w:rsidR="00F9473A" w:rsidRPr="00ED671B" w:rsidRDefault="00206350"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w:t>
            </w:r>
          </w:p>
        </w:tc>
        <w:tc>
          <w:tcPr>
            <w:tcW w:w="380" w:type="pct"/>
            <w:tcBorders>
              <w:top w:val="single" w:sz="8" w:space="0" w:color="4BACC6"/>
              <w:left w:val="single" w:sz="8" w:space="0" w:color="4BACC6"/>
              <w:bottom w:val="single" w:sz="8" w:space="0" w:color="4BACC6"/>
              <w:right w:val="single" w:sz="4" w:space="0" w:color="auto"/>
            </w:tcBorders>
            <w:shd w:val="clear" w:color="auto" w:fill="FFFFFF"/>
          </w:tcPr>
          <w:p w14:paraId="70843EC6" w14:textId="77777777" w:rsidR="00F9473A" w:rsidRPr="00ED671B" w:rsidRDefault="00206350"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w:t>
            </w:r>
          </w:p>
        </w:tc>
        <w:tc>
          <w:tcPr>
            <w:tcW w:w="310" w:type="pct"/>
            <w:tcBorders>
              <w:top w:val="single" w:sz="8" w:space="0" w:color="4BACC6"/>
              <w:left w:val="single" w:sz="4" w:space="0" w:color="auto"/>
              <w:bottom w:val="single" w:sz="8" w:space="0" w:color="4BACC6"/>
              <w:right w:val="single" w:sz="4" w:space="0" w:color="auto"/>
            </w:tcBorders>
            <w:shd w:val="clear" w:color="auto" w:fill="FFFFFF"/>
          </w:tcPr>
          <w:p w14:paraId="1C69246C" w14:textId="77777777" w:rsidR="00F9473A" w:rsidRPr="00ED671B" w:rsidRDefault="00206350"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3</w:t>
            </w:r>
          </w:p>
        </w:tc>
        <w:tc>
          <w:tcPr>
            <w:tcW w:w="345" w:type="pct"/>
            <w:tcBorders>
              <w:top w:val="single" w:sz="8" w:space="0" w:color="4BACC6"/>
              <w:left w:val="single" w:sz="8" w:space="0" w:color="4BACC6"/>
              <w:bottom w:val="single" w:sz="8" w:space="0" w:color="4BACC6"/>
              <w:right w:val="single" w:sz="8" w:space="0" w:color="4BACC6"/>
            </w:tcBorders>
            <w:shd w:val="clear" w:color="auto" w:fill="FFFFFF"/>
          </w:tcPr>
          <w:p w14:paraId="08A70BB2" w14:textId="77777777" w:rsidR="00F9473A" w:rsidRPr="00ED671B" w:rsidRDefault="00206350"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16</w:t>
            </w:r>
          </w:p>
        </w:tc>
        <w:tc>
          <w:tcPr>
            <w:tcW w:w="471" w:type="pct"/>
            <w:tcBorders>
              <w:top w:val="single" w:sz="8" w:space="0" w:color="4BACC6"/>
              <w:left w:val="single" w:sz="8" w:space="0" w:color="4BACC6"/>
              <w:bottom w:val="single" w:sz="8" w:space="0" w:color="4BACC6"/>
              <w:right w:val="single" w:sz="4" w:space="0" w:color="auto"/>
            </w:tcBorders>
            <w:shd w:val="clear" w:color="auto" w:fill="FFFFFF"/>
          </w:tcPr>
          <w:p w14:paraId="0B785195" w14:textId="77777777" w:rsidR="00F9473A" w:rsidRPr="00ED671B" w:rsidRDefault="00206350"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69.56</w:t>
            </w:r>
          </w:p>
        </w:tc>
      </w:tr>
      <w:tr w:rsidR="00F9473A" w:rsidRPr="00ED671B" w14:paraId="3911A54B" w14:textId="77777777" w:rsidTr="00F9473A">
        <w:tc>
          <w:tcPr>
            <w:tcW w:w="1419" w:type="pct"/>
            <w:tcBorders>
              <w:top w:val="single" w:sz="8" w:space="0" w:color="4BACC6"/>
              <w:left w:val="single" w:sz="8" w:space="0" w:color="4BACC6"/>
              <w:bottom w:val="single" w:sz="8" w:space="0" w:color="4BACC6"/>
              <w:right w:val="single" w:sz="8" w:space="0" w:color="4BACC6"/>
            </w:tcBorders>
            <w:shd w:val="clear" w:color="auto" w:fill="FFFFFF"/>
          </w:tcPr>
          <w:p w14:paraId="6DA7F5ED" w14:textId="77777777" w:rsidR="00F9473A" w:rsidRPr="00ED671B" w:rsidRDefault="00F9473A"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FMD</w:t>
            </w:r>
          </w:p>
        </w:tc>
        <w:tc>
          <w:tcPr>
            <w:tcW w:w="592" w:type="pct"/>
            <w:tcBorders>
              <w:top w:val="single" w:sz="8" w:space="0" w:color="4BACC6"/>
              <w:left w:val="single" w:sz="8" w:space="0" w:color="4BACC6"/>
              <w:bottom w:val="single" w:sz="8" w:space="0" w:color="4BACC6"/>
              <w:right w:val="single" w:sz="8" w:space="0" w:color="4BACC6"/>
            </w:tcBorders>
            <w:shd w:val="clear" w:color="auto" w:fill="FFFFFF"/>
          </w:tcPr>
          <w:p w14:paraId="5F92829A" w14:textId="77777777" w:rsidR="00F9473A" w:rsidRPr="00ED671B" w:rsidRDefault="00206350"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3</w:t>
            </w:r>
          </w:p>
        </w:tc>
        <w:tc>
          <w:tcPr>
            <w:tcW w:w="549" w:type="pct"/>
            <w:tcBorders>
              <w:top w:val="single" w:sz="8" w:space="0" w:color="4BACC6"/>
              <w:left w:val="single" w:sz="8" w:space="0" w:color="4BACC6"/>
              <w:bottom w:val="single" w:sz="8" w:space="0" w:color="4BACC6"/>
              <w:right w:val="single" w:sz="8" w:space="0" w:color="4BACC6"/>
            </w:tcBorders>
            <w:shd w:val="clear" w:color="auto" w:fill="FFFFFF"/>
          </w:tcPr>
          <w:p w14:paraId="12A93161" w14:textId="77777777" w:rsidR="00F9473A" w:rsidRPr="00ED671B" w:rsidRDefault="00F9473A"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0</w:t>
            </w:r>
          </w:p>
        </w:tc>
        <w:tc>
          <w:tcPr>
            <w:tcW w:w="548" w:type="pct"/>
            <w:tcBorders>
              <w:top w:val="single" w:sz="8" w:space="0" w:color="4BACC6"/>
              <w:left w:val="single" w:sz="8" w:space="0" w:color="4BACC6"/>
              <w:bottom w:val="single" w:sz="8" w:space="0" w:color="4BACC6"/>
              <w:right w:val="single" w:sz="8" w:space="0" w:color="4BACC6"/>
            </w:tcBorders>
            <w:shd w:val="clear" w:color="auto" w:fill="FFFFFF"/>
          </w:tcPr>
          <w:p w14:paraId="7FD80B22" w14:textId="77777777" w:rsidR="00F9473A" w:rsidRPr="00ED671B" w:rsidRDefault="00206350"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w:t>
            </w:r>
          </w:p>
        </w:tc>
        <w:tc>
          <w:tcPr>
            <w:tcW w:w="387" w:type="pct"/>
            <w:tcBorders>
              <w:top w:val="single" w:sz="8" w:space="0" w:color="4BACC6"/>
              <w:left w:val="single" w:sz="8" w:space="0" w:color="4BACC6"/>
              <w:bottom w:val="single" w:sz="8" w:space="0" w:color="4BACC6"/>
              <w:right w:val="single" w:sz="8" w:space="0" w:color="4BACC6"/>
            </w:tcBorders>
            <w:shd w:val="clear" w:color="auto" w:fill="FFFFFF"/>
          </w:tcPr>
          <w:p w14:paraId="1E3020B3" w14:textId="77777777" w:rsidR="00F9473A" w:rsidRPr="00ED671B" w:rsidRDefault="00206350"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0</w:t>
            </w:r>
          </w:p>
        </w:tc>
        <w:tc>
          <w:tcPr>
            <w:tcW w:w="380" w:type="pct"/>
            <w:tcBorders>
              <w:top w:val="single" w:sz="8" w:space="0" w:color="4BACC6"/>
              <w:left w:val="single" w:sz="8" w:space="0" w:color="4BACC6"/>
              <w:bottom w:val="single" w:sz="8" w:space="0" w:color="4BACC6"/>
              <w:right w:val="single" w:sz="4" w:space="0" w:color="auto"/>
            </w:tcBorders>
            <w:shd w:val="clear" w:color="auto" w:fill="FFFFFF"/>
          </w:tcPr>
          <w:p w14:paraId="3763248E" w14:textId="77777777" w:rsidR="00F9473A" w:rsidRPr="00ED671B" w:rsidRDefault="00206350"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0</w:t>
            </w:r>
          </w:p>
        </w:tc>
        <w:tc>
          <w:tcPr>
            <w:tcW w:w="310" w:type="pct"/>
            <w:tcBorders>
              <w:top w:val="single" w:sz="8" w:space="0" w:color="4BACC6"/>
              <w:left w:val="single" w:sz="4" w:space="0" w:color="auto"/>
              <w:bottom w:val="single" w:sz="8" w:space="0" w:color="4BACC6"/>
              <w:right w:val="single" w:sz="4" w:space="0" w:color="auto"/>
            </w:tcBorders>
            <w:shd w:val="clear" w:color="auto" w:fill="FFFFFF"/>
          </w:tcPr>
          <w:p w14:paraId="717E37E5" w14:textId="77777777" w:rsidR="00F9473A" w:rsidRPr="00ED671B" w:rsidRDefault="00206350"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w:t>
            </w:r>
          </w:p>
        </w:tc>
        <w:tc>
          <w:tcPr>
            <w:tcW w:w="345" w:type="pct"/>
            <w:tcBorders>
              <w:top w:val="single" w:sz="8" w:space="0" w:color="4BACC6"/>
              <w:left w:val="single" w:sz="8" w:space="0" w:color="4BACC6"/>
              <w:bottom w:val="single" w:sz="8" w:space="0" w:color="4BACC6"/>
              <w:right w:val="single" w:sz="8" w:space="0" w:color="4BACC6"/>
            </w:tcBorders>
            <w:shd w:val="clear" w:color="auto" w:fill="FFFFFF"/>
          </w:tcPr>
          <w:p w14:paraId="12334401" w14:textId="77777777" w:rsidR="00F9473A" w:rsidRPr="00ED671B" w:rsidRDefault="00F9473A"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5</w:t>
            </w:r>
          </w:p>
        </w:tc>
        <w:tc>
          <w:tcPr>
            <w:tcW w:w="471" w:type="pct"/>
            <w:tcBorders>
              <w:top w:val="single" w:sz="8" w:space="0" w:color="4BACC6"/>
              <w:left w:val="single" w:sz="8" w:space="0" w:color="4BACC6"/>
              <w:bottom w:val="single" w:sz="8" w:space="0" w:color="4BACC6"/>
              <w:right w:val="single" w:sz="4" w:space="0" w:color="auto"/>
            </w:tcBorders>
            <w:shd w:val="clear" w:color="auto" w:fill="FFFFFF"/>
          </w:tcPr>
          <w:p w14:paraId="53C49EEC" w14:textId="77777777" w:rsidR="00F9473A" w:rsidRPr="00ED671B" w:rsidRDefault="00206350"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21.74</w:t>
            </w:r>
          </w:p>
        </w:tc>
      </w:tr>
      <w:tr w:rsidR="00F9473A" w:rsidRPr="00ED671B" w14:paraId="62751BEB" w14:textId="77777777" w:rsidTr="00F9473A">
        <w:tc>
          <w:tcPr>
            <w:tcW w:w="1419" w:type="pct"/>
            <w:tcBorders>
              <w:top w:val="single" w:sz="8" w:space="0" w:color="4BACC6"/>
              <w:left w:val="single" w:sz="8" w:space="0" w:color="4BACC6"/>
              <w:bottom w:val="single" w:sz="8" w:space="0" w:color="4BACC6"/>
              <w:right w:val="single" w:sz="8" w:space="0" w:color="4BACC6"/>
            </w:tcBorders>
            <w:shd w:val="clear" w:color="auto" w:fill="FFFFFF"/>
          </w:tcPr>
          <w:p w14:paraId="74FEF4C0" w14:textId="77777777" w:rsidR="00F9473A" w:rsidRPr="00ED671B" w:rsidRDefault="00F9473A"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Shoat pox</w:t>
            </w:r>
          </w:p>
        </w:tc>
        <w:tc>
          <w:tcPr>
            <w:tcW w:w="592" w:type="pct"/>
            <w:tcBorders>
              <w:top w:val="single" w:sz="8" w:space="0" w:color="4BACC6"/>
              <w:left w:val="single" w:sz="8" w:space="0" w:color="4BACC6"/>
              <w:bottom w:val="single" w:sz="8" w:space="0" w:color="4BACC6"/>
              <w:right w:val="single" w:sz="8" w:space="0" w:color="4BACC6"/>
            </w:tcBorders>
            <w:shd w:val="clear" w:color="auto" w:fill="FFFFFF"/>
          </w:tcPr>
          <w:p w14:paraId="74006707" w14:textId="77777777" w:rsidR="00F9473A" w:rsidRPr="00ED671B" w:rsidRDefault="00F9473A"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w:t>
            </w:r>
          </w:p>
        </w:tc>
        <w:tc>
          <w:tcPr>
            <w:tcW w:w="549" w:type="pct"/>
            <w:tcBorders>
              <w:top w:val="single" w:sz="8" w:space="0" w:color="4BACC6"/>
              <w:left w:val="single" w:sz="8" w:space="0" w:color="4BACC6"/>
              <w:bottom w:val="single" w:sz="8" w:space="0" w:color="4BACC6"/>
              <w:right w:val="single" w:sz="8" w:space="0" w:color="4BACC6"/>
            </w:tcBorders>
            <w:shd w:val="clear" w:color="auto" w:fill="FFFFFF"/>
          </w:tcPr>
          <w:p w14:paraId="4E7D6C5B" w14:textId="77777777" w:rsidR="00F9473A" w:rsidRPr="00ED671B" w:rsidRDefault="00F9473A"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w:t>
            </w:r>
          </w:p>
        </w:tc>
        <w:tc>
          <w:tcPr>
            <w:tcW w:w="548" w:type="pct"/>
            <w:tcBorders>
              <w:top w:val="single" w:sz="8" w:space="0" w:color="4BACC6"/>
              <w:left w:val="single" w:sz="8" w:space="0" w:color="4BACC6"/>
              <w:bottom w:val="single" w:sz="8" w:space="0" w:color="4BACC6"/>
              <w:right w:val="single" w:sz="8" w:space="0" w:color="4BACC6"/>
            </w:tcBorders>
            <w:shd w:val="clear" w:color="auto" w:fill="FFFFFF"/>
          </w:tcPr>
          <w:p w14:paraId="3CB2BFCB" w14:textId="77777777" w:rsidR="00F9473A" w:rsidRPr="00ED671B" w:rsidRDefault="00F9473A"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w:t>
            </w:r>
          </w:p>
        </w:tc>
        <w:tc>
          <w:tcPr>
            <w:tcW w:w="387" w:type="pct"/>
            <w:tcBorders>
              <w:top w:val="single" w:sz="8" w:space="0" w:color="4BACC6"/>
              <w:left w:val="single" w:sz="8" w:space="0" w:color="4BACC6"/>
              <w:bottom w:val="single" w:sz="8" w:space="0" w:color="4BACC6"/>
              <w:right w:val="single" w:sz="8" w:space="0" w:color="4BACC6"/>
            </w:tcBorders>
            <w:shd w:val="clear" w:color="auto" w:fill="FFFFFF"/>
          </w:tcPr>
          <w:p w14:paraId="30749554" w14:textId="77777777" w:rsidR="00F9473A" w:rsidRPr="00ED671B" w:rsidRDefault="00206350"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w:t>
            </w:r>
          </w:p>
        </w:tc>
        <w:tc>
          <w:tcPr>
            <w:tcW w:w="380" w:type="pct"/>
            <w:tcBorders>
              <w:top w:val="single" w:sz="8" w:space="0" w:color="4BACC6"/>
              <w:left w:val="single" w:sz="8" w:space="0" w:color="4BACC6"/>
              <w:bottom w:val="single" w:sz="8" w:space="0" w:color="4BACC6"/>
              <w:right w:val="single" w:sz="4" w:space="0" w:color="auto"/>
            </w:tcBorders>
            <w:shd w:val="clear" w:color="auto" w:fill="FFFFFF"/>
          </w:tcPr>
          <w:p w14:paraId="03919568" w14:textId="77777777" w:rsidR="00F9473A" w:rsidRPr="00ED671B" w:rsidRDefault="00206350"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w:t>
            </w:r>
          </w:p>
        </w:tc>
        <w:tc>
          <w:tcPr>
            <w:tcW w:w="310" w:type="pct"/>
            <w:tcBorders>
              <w:top w:val="single" w:sz="8" w:space="0" w:color="4BACC6"/>
              <w:left w:val="single" w:sz="4" w:space="0" w:color="auto"/>
              <w:bottom w:val="single" w:sz="8" w:space="0" w:color="4BACC6"/>
              <w:right w:val="single" w:sz="4" w:space="0" w:color="auto"/>
            </w:tcBorders>
            <w:shd w:val="clear" w:color="auto" w:fill="FFFFFF"/>
          </w:tcPr>
          <w:p w14:paraId="031D5AC0" w14:textId="77777777" w:rsidR="00F9473A" w:rsidRPr="00ED671B" w:rsidRDefault="00206350"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w:t>
            </w:r>
          </w:p>
        </w:tc>
        <w:tc>
          <w:tcPr>
            <w:tcW w:w="345" w:type="pct"/>
            <w:tcBorders>
              <w:top w:val="single" w:sz="8" w:space="0" w:color="4BACC6"/>
              <w:left w:val="single" w:sz="8" w:space="0" w:color="4BACC6"/>
              <w:bottom w:val="single" w:sz="8" w:space="0" w:color="4BACC6"/>
              <w:right w:val="single" w:sz="8" w:space="0" w:color="4BACC6"/>
            </w:tcBorders>
            <w:shd w:val="clear" w:color="auto" w:fill="FFFFFF"/>
          </w:tcPr>
          <w:p w14:paraId="182F326C" w14:textId="77777777" w:rsidR="00F9473A" w:rsidRPr="00ED671B" w:rsidRDefault="00206350"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6</w:t>
            </w:r>
          </w:p>
        </w:tc>
        <w:tc>
          <w:tcPr>
            <w:tcW w:w="471" w:type="pct"/>
            <w:tcBorders>
              <w:top w:val="single" w:sz="8" w:space="0" w:color="4BACC6"/>
              <w:left w:val="single" w:sz="8" w:space="0" w:color="4BACC6"/>
              <w:bottom w:val="single" w:sz="8" w:space="0" w:color="4BACC6"/>
              <w:right w:val="single" w:sz="4" w:space="0" w:color="auto"/>
            </w:tcBorders>
            <w:shd w:val="clear" w:color="auto" w:fill="FFFFFF"/>
          </w:tcPr>
          <w:p w14:paraId="65AE1554" w14:textId="77777777" w:rsidR="00F9473A" w:rsidRPr="00ED671B" w:rsidRDefault="00206350"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26.08</w:t>
            </w:r>
          </w:p>
        </w:tc>
      </w:tr>
      <w:tr w:rsidR="00F9473A" w:rsidRPr="00ED671B" w14:paraId="5070D007" w14:textId="77777777" w:rsidTr="00F9473A">
        <w:tc>
          <w:tcPr>
            <w:tcW w:w="1419" w:type="pct"/>
            <w:tcBorders>
              <w:top w:val="single" w:sz="8" w:space="0" w:color="4BACC6"/>
              <w:left w:val="single" w:sz="8" w:space="0" w:color="4BACC6"/>
              <w:bottom w:val="single" w:sz="8" w:space="0" w:color="4BACC6"/>
              <w:right w:val="single" w:sz="8" w:space="0" w:color="4BACC6"/>
            </w:tcBorders>
            <w:shd w:val="clear" w:color="auto" w:fill="FFFFFF"/>
          </w:tcPr>
          <w:p w14:paraId="41BCEF7F" w14:textId="77777777" w:rsidR="00F9473A" w:rsidRPr="00ED671B" w:rsidRDefault="00F9473A"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Pneumonia</w:t>
            </w:r>
          </w:p>
        </w:tc>
        <w:tc>
          <w:tcPr>
            <w:tcW w:w="592" w:type="pct"/>
            <w:tcBorders>
              <w:top w:val="single" w:sz="8" w:space="0" w:color="4BACC6"/>
              <w:left w:val="single" w:sz="8" w:space="0" w:color="4BACC6"/>
              <w:bottom w:val="single" w:sz="8" w:space="0" w:color="4BACC6"/>
              <w:right w:val="single" w:sz="8" w:space="0" w:color="4BACC6"/>
            </w:tcBorders>
            <w:shd w:val="clear" w:color="auto" w:fill="FFFFFF"/>
          </w:tcPr>
          <w:p w14:paraId="083CAEE9" w14:textId="77777777" w:rsidR="00F9473A" w:rsidRPr="00ED671B" w:rsidRDefault="00F9473A"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6</w:t>
            </w:r>
          </w:p>
        </w:tc>
        <w:tc>
          <w:tcPr>
            <w:tcW w:w="549" w:type="pct"/>
            <w:tcBorders>
              <w:top w:val="single" w:sz="8" w:space="0" w:color="4BACC6"/>
              <w:left w:val="single" w:sz="8" w:space="0" w:color="4BACC6"/>
              <w:bottom w:val="single" w:sz="8" w:space="0" w:color="4BACC6"/>
              <w:right w:val="single" w:sz="8" w:space="0" w:color="4BACC6"/>
            </w:tcBorders>
            <w:shd w:val="clear" w:color="auto" w:fill="FFFFFF"/>
          </w:tcPr>
          <w:p w14:paraId="1B0ED6F8" w14:textId="77777777" w:rsidR="00F9473A" w:rsidRPr="00ED671B" w:rsidRDefault="00F9473A"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w:t>
            </w:r>
          </w:p>
        </w:tc>
        <w:tc>
          <w:tcPr>
            <w:tcW w:w="548" w:type="pct"/>
            <w:tcBorders>
              <w:top w:val="single" w:sz="8" w:space="0" w:color="4BACC6"/>
              <w:left w:val="single" w:sz="8" w:space="0" w:color="4BACC6"/>
              <w:bottom w:val="single" w:sz="8" w:space="0" w:color="4BACC6"/>
              <w:right w:val="single" w:sz="8" w:space="0" w:color="4BACC6"/>
            </w:tcBorders>
            <w:shd w:val="clear" w:color="auto" w:fill="FFFFFF"/>
          </w:tcPr>
          <w:p w14:paraId="2359B605" w14:textId="77777777" w:rsidR="00F9473A" w:rsidRPr="00ED671B" w:rsidRDefault="00206350"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4</w:t>
            </w:r>
          </w:p>
        </w:tc>
        <w:tc>
          <w:tcPr>
            <w:tcW w:w="387" w:type="pct"/>
            <w:tcBorders>
              <w:top w:val="single" w:sz="8" w:space="0" w:color="4BACC6"/>
              <w:left w:val="single" w:sz="8" w:space="0" w:color="4BACC6"/>
              <w:bottom w:val="single" w:sz="8" w:space="0" w:color="4BACC6"/>
              <w:right w:val="single" w:sz="8" w:space="0" w:color="4BACC6"/>
            </w:tcBorders>
            <w:shd w:val="clear" w:color="auto" w:fill="FFFFFF"/>
          </w:tcPr>
          <w:p w14:paraId="43A8B40F" w14:textId="77777777" w:rsidR="00F9473A" w:rsidRPr="00ED671B" w:rsidRDefault="00206350"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w:t>
            </w:r>
          </w:p>
        </w:tc>
        <w:tc>
          <w:tcPr>
            <w:tcW w:w="380" w:type="pct"/>
            <w:tcBorders>
              <w:top w:val="single" w:sz="8" w:space="0" w:color="4BACC6"/>
              <w:left w:val="single" w:sz="8" w:space="0" w:color="4BACC6"/>
              <w:bottom w:val="single" w:sz="8" w:space="0" w:color="4BACC6"/>
              <w:right w:val="single" w:sz="4" w:space="0" w:color="auto"/>
            </w:tcBorders>
            <w:shd w:val="clear" w:color="auto" w:fill="FFFFFF"/>
          </w:tcPr>
          <w:p w14:paraId="3A107FE9" w14:textId="77777777" w:rsidR="00F9473A" w:rsidRPr="00ED671B" w:rsidRDefault="00206350"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3</w:t>
            </w:r>
          </w:p>
        </w:tc>
        <w:tc>
          <w:tcPr>
            <w:tcW w:w="310" w:type="pct"/>
            <w:tcBorders>
              <w:top w:val="single" w:sz="8" w:space="0" w:color="4BACC6"/>
              <w:left w:val="single" w:sz="4" w:space="0" w:color="auto"/>
              <w:bottom w:val="single" w:sz="8" w:space="0" w:color="4BACC6"/>
              <w:right w:val="single" w:sz="4" w:space="0" w:color="auto"/>
            </w:tcBorders>
            <w:shd w:val="clear" w:color="auto" w:fill="FFFFFF"/>
          </w:tcPr>
          <w:p w14:paraId="2607ED08" w14:textId="77777777" w:rsidR="00F9473A" w:rsidRPr="00ED671B" w:rsidRDefault="00206350"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4</w:t>
            </w:r>
          </w:p>
        </w:tc>
        <w:tc>
          <w:tcPr>
            <w:tcW w:w="345" w:type="pct"/>
            <w:tcBorders>
              <w:top w:val="single" w:sz="8" w:space="0" w:color="4BACC6"/>
              <w:left w:val="single" w:sz="8" w:space="0" w:color="4BACC6"/>
              <w:bottom w:val="single" w:sz="8" w:space="0" w:color="4BACC6"/>
              <w:right w:val="single" w:sz="8" w:space="0" w:color="4BACC6"/>
            </w:tcBorders>
            <w:shd w:val="clear" w:color="auto" w:fill="FFFFFF"/>
          </w:tcPr>
          <w:p w14:paraId="191D0827" w14:textId="77777777" w:rsidR="00F9473A" w:rsidRPr="00ED671B" w:rsidRDefault="00206350"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21</w:t>
            </w:r>
          </w:p>
        </w:tc>
        <w:tc>
          <w:tcPr>
            <w:tcW w:w="471" w:type="pct"/>
            <w:tcBorders>
              <w:top w:val="single" w:sz="8" w:space="0" w:color="4BACC6"/>
              <w:left w:val="single" w:sz="8" w:space="0" w:color="4BACC6"/>
              <w:bottom w:val="single" w:sz="8" w:space="0" w:color="4BACC6"/>
              <w:right w:val="single" w:sz="4" w:space="0" w:color="auto"/>
            </w:tcBorders>
            <w:shd w:val="clear" w:color="auto" w:fill="FFFFFF"/>
          </w:tcPr>
          <w:p w14:paraId="09CE7525" w14:textId="77777777" w:rsidR="00F9473A" w:rsidRPr="00ED671B" w:rsidRDefault="00206350"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91.3</w:t>
            </w:r>
          </w:p>
        </w:tc>
      </w:tr>
    </w:tbl>
    <w:p w14:paraId="42DDDE45" w14:textId="77777777" w:rsidR="00CB43B5" w:rsidRDefault="00CB43B5" w:rsidP="00ED671B">
      <w:pPr>
        <w:adjustRightInd w:val="0"/>
        <w:snapToGrid w:val="0"/>
        <w:spacing w:after="0" w:line="240" w:lineRule="auto"/>
        <w:rPr>
          <w:rFonts w:ascii="Times New Roman" w:hAnsi="Times New Roman" w:cs="Times New Roman"/>
          <w:sz w:val="20"/>
          <w:szCs w:val="20"/>
        </w:rPr>
      </w:pPr>
    </w:p>
    <w:p w14:paraId="2E9D35FB" w14:textId="57DB392A" w:rsidR="00BD2021" w:rsidRDefault="00BD2021" w:rsidP="00CB43B5">
      <w:pPr>
        <w:adjustRightInd w:val="0"/>
        <w:snapToGrid w:val="0"/>
        <w:spacing w:after="0" w:line="240" w:lineRule="auto"/>
        <w:ind w:firstLine="720"/>
        <w:rPr>
          <w:rFonts w:ascii="Times New Roman" w:hAnsi="Times New Roman" w:cs="Times New Roman"/>
          <w:sz w:val="20"/>
          <w:szCs w:val="20"/>
        </w:rPr>
      </w:pPr>
    </w:p>
    <w:p w14:paraId="102CF0CE" w14:textId="77777777" w:rsidR="00BD2021" w:rsidRDefault="00BD2021" w:rsidP="00CB43B5">
      <w:pPr>
        <w:adjustRightInd w:val="0"/>
        <w:snapToGrid w:val="0"/>
        <w:spacing w:after="0" w:line="240" w:lineRule="auto"/>
        <w:ind w:firstLine="720"/>
        <w:rPr>
          <w:rFonts w:ascii="Times New Roman" w:hAnsi="Times New Roman" w:cs="Times New Roman"/>
          <w:sz w:val="20"/>
          <w:szCs w:val="20"/>
        </w:rPr>
      </w:pPr>
    </w:p>
    <w:p w14:paraId="12E9703E" w14:textId="47089086" w:rsidR="00485CF4" w:rsidRPr="00ED671B" w:rsidRDefault="00206350" w:rsidP="00CB43B5">
      <w:pPr>
        <w:adjustRightInd w:val="0"/>
        <w:snapToGrid w:val="0"/>
        <w:spacing w:after="0" w:line="240" w:lineRule="auto"/>
        <w:ind w:firstLine="720"/>
        <w:rPr>
          <w:rFonts w:ascii="Times New Roman" w:hAnsi="Times New Roman" w:cs="Times New Roman"/>
          <w:sz w:val="20"/>
          <w:szCs w:val="20"/>
        </w:rPr>
      </w:pPr>
      <w:r w:rsidRPr="00ED671B">
        <w:rPr>
          <w:rFonts w:ascii="Times New Roman" w:hAnsi="Times New Roman" w:cs="Times New Roman"/>
          <w:sz w:val="20"/>
          <w:szCs w:val="20"/>
        </w:rPr>
        <w:t>91.3%, 56.52%, 86.95</w:t>
      </w:r>
      <w:r w:rsidR="00453113" w:rsidRPr="00ED671B">
        <w:rPr>
          <w:rFonts w:ascii="Times New Roman" w:hAnsi="Times New Roman" w:cs="Times New Roman"/>
          <w:sz w:val="20"/>
          <w:szCs w:val="20"/>
        </w:rPr>
        <w:t>%, 34.8%, 86.95%, 47.82%, 43.5%, 69.56%, 21.74%,  26.08%, 91.3</w:t>
      </w:r>
      <w:r w:rsidR="002D2F8B" w:rsidRPr="00ED671B">
        <w:rPr>
          <w:rFonts w:ascii="Times New Roman" w:hAnsi="Times New Roman" w:cs="Times New Roman"/>
          <w:sz w:val="20"/>
          <w:szCs w:val="20"/>
        </w:rPr>
        <w:t>% of the respondents indicated,</w:t>
      </w:r>
      <w:r w:rsidR="00CB43B5">
        <w:rPr>
          <w:rFonts w:ascii="Times New Roman" w:hAnsi="Times New Roman" w:cs="Times New Roman"/>
          <w:sz w:val="20"/>
          <w:szCs w:val="20"/>
        </w:rPr>
        <w:t xml:space="preserve"> </w:t>
      </w:r>
      <w:r w:rsidR="002D2F8B" w:rsidRPr="00ED671B">
        <w:rPr>
          <w:rFonts w:ascii="Times New Roman" w:hAnsi="Times New Roman" w:cs="Times New Roman"/>
          <w:sz w:val="20"/>
          <w:szCs w:val="20"/>
        </w:rPr>
        <w:t>Trypanosomosis, CBPP,  PPR, Black leg, Pasteurellosis, endoparasites, ectoparasites, NCD, FMD, Shoat pox, and pneumonia respective</w:t>
      </w:r>
      <w:r w:rsidR="0081214B" w:rsidRPr="00ED671B">
        <w:rPr>
          <w:rFonts w:ascii="Times New Roman" w:hAnsi="Times New Roman" w:cs="Times New Roman"/>
          <w:sz w:val="20"/>
          <w:szCs w:val="20"/>
        </w:rPr>
        <w:t>ly as Table 27</w:t>
      </w:r>
      <w:r w:rsidR="002D2F8B" w:rsidRPr="00ED671B">
        <w:rPr>
          <w:rFonts w:ascii="Times New Roman" w:hAnsi="Times New Roman" w:cs="Times New Roman"/>
          <w:sz w:val="20"/>
          <w:szCs w:val="20"/>
        </w:rPr>
        <w:t>.</w:t>
      </w:r>
    </w:p>
    <w:p w14:paraId="2083A9E1" w14:textId="77777777" w:rsidR="00D51645" w:rsidRPr="00ED671B" w:rsidRDefault="00D51645" w:rsidP="00ED671B">
      <w:pPr>
        <w:adjustRightInd w:val="0"/>
        <w:snapToGrid w:val="0"/>
        <w:spacing w:after="0" w:line="240" w:lineRule="auto"/>
        <w:rPr>
          <w:rFonts w:ascii="Times New Roman" w:hAnsi="Times New Roman" w:cs="Times New Roman"/>
          <w:sz w:val="20"/>
          <w:szCs w:val="20"/>
        </w:rPr>
      </w:pPr>
    </w:p>
    <w:p w14:paraId="5D029107" w14:textId="77777777" w:rsidR="00CB43B5" w:rsidRDefault="00CB43B5" w:rsidP="00ED671B">
      <w:pPr>
        <w:adjustRightInd w:val="0"/>
        <w:snapToGrid w:val="0"/>
        <w:spacing w:after="0" w:line="240" w:lineRule="auto"/>
        <w:rPr>
          <w:rFonts w:ascii="Times New Roman" w:hAnsi="Times New Roman" w:cs="Times New Roman"/>
          <w:bCs/>
          <w:sz w:val="20"/>
          <w:szCs w:val="20"/>
        </w:rPr>
      </w:pPr>
      <w:bookmarkStart w:id="46" w:name="_Toc111257934"/>
    </w:p>
    <w:p w14:paraId="7618EEC8" w14:textId="52D553F4" w:rsidR="002D2F8B" w:rsidRPr="00ED671B" w:rsidRDefault="0081214B" w:rsidP="00ED671B">
      <w:pPr>
        <w:adjustRightInd w:val="0"/>
        <w:snapToGrid w:val="0"/>
        <w:spacing w:after="0" w:line="240" w:lineRule="auto"/>
        <w:rPr>
          <w:rFonts w:ascii="Times New Roman" w:hAnsi="Times New Roman" w:cs="Times New Roman"/>
          <w:bCs/>
          <w:sz w:val="20"/>
          <w:szCs w:val="20"/>
        </w:rPr>
      </w:pPr>
      <w:r w:rsidRPr="00ED671B">
        <w:rPr>
          <w:rFonts w:ascii="Times New Roman" w:hAnsi="Times New Roman" w:cs="Times New Roman"/>
          <w:bCs/>
          <w:sz w:val="20"/>
          <w:szCs w:val="20"/>
        </w:rPr>
        <w:t>Table</w:t>
      </w:r>
      <w:r w:rsidR="00CB43B5">
        <w:rPr>
          <w:rFonts w:ascii="Times New Roman" w:hAnsi="Times New Roman" w:cs="Times New Roman"/>
          <w:bCs/>
          <w:sz w:val="20"/>
          <w:szCs w:val="20"/>
        </w:rPr>
        <w:t xml:space="preserve"> </w:t>
      </w:r>
      <w:r w:rsidRPr="00ED671B">
        <w:rPr>
          <w:rFonts w:ascii="Times New Roman" w:hAnsi="Times New Roman" w:cs="Times New Roman"/>
          <w:bCs/>
          <w:sz w:val="20"/>
          <w:szCs w:val="20"/>
        </w:rPr>
        <w:t>28</w:t>
      </w:r>
      <w:r w:rsidR="002D2F8B" w:rsidRPr="00ED671B">
        <w:rPr>
          <w:rFonts w:ascii="Times New Roman" w:hAnsi="Times New Roman" w:cs="Times New Roman"/>
          <w:bCs/>
          <w:sz w:val="20"/>
          <w:szCs w:val="20"/>
        </w:rPr>
        <w:t>: Do you think that there area available (enough) drugs and vaccines in your clinic to treat and control animal diseases occurs in your area?</w:t>
      </w:r>
      <w:bookmarkEnd w:id="46"/>
    </w:p>
    <w:tbl>
      <w:tblPr>
        <w:tblStyle w:val="TableGrid"/>
        <w:tblW w:w="0" w:type="auto"/>
        <w:tblLook w:val="04A0" w:firstRow="1" w:lastRow="0" w:firstColumn="1" w:lastColumn="0" w:noHBand="0" w:noVBand="1"/>
      </w:tblPr>
      <w:tblGrid>
        <w:gridCol w:w="3528"/>
        <w:gridCol w:w="1980"/>
        <w:gridCol w:w="4068"/>
      </w:tblGrid>
      <w:tr w:rsidR="002D2F8B" w:rsidRPr="00ED671B" w14:paraId="3DA07EEF" w14:textId="77777777" w:rsidTr="00C94A38">
        <w:tc>
          <w:tcPr>
            <w:tcW w:w="3528" w:type="dxa"/>
            <w:tcBorders>
              <w:top w:val="single" w:sz="8" w:space="0" w:color="8064A2"/>
              <w:left w:val="single" w:sz="8" w:space="0" w:color="8064A2"/>
              <w:bottom w:val="single" w:sz="18" w:space="0" w:color="FFFFFF"/>
              <w:right w:val="single" w:sz="8" w:space="0" w:color="8064A2"/>
            </w:tcBorders>
            <w:shd w:val="clear" w:color="auto" w:fill="8064A2"/>
          </w:tcPr>
          <w:p w14:paraId="358D6AE3" w14:textId="77777777" w:rsidR="002D2F8B" w:rsidRPr="00ED671B" w:rsidRDefault="002D2F8B" w:rsidP="00ED671B">
            <w:pPr>
              <w:adjustRightInd w:val="0"/>
              <w:snapToGrid w:val="0"/>
              <w:spacing w:after="0" w:line="240" w:lineRule="auto"/>
              <w:rPr>
                <w:rFonts w:ascii="Times New Roman" w:hAnsi="Times New Roman" w:cs="Times New Roman"/>
                <w:b/>
                <w:sz w:val="20"/>
                <w:szCs w:val="20"/>
              </w:rPr>
            </w:pPr>
            <w:r w:rsidRPr="00ED671B">
              <w:rPr>
                <w:rFonts w:ascii="Times New Roman" w:hAnsi="Times New Roman" w:cs="Times New Roman"/>
                <w:b/>
                <w:sz w:val="20"/>
                <w:szCs w:val="20"/>
              </w:rPr>
              <w:t xml:space="preserve">Variables </w:t>
            </w:r>
          </w:p>
        </w:tc>
        <w:tc>
          <w:tcPr>
            <w:tcW w:w="1980" w:type="dxa"/>
            <w:tcBorders>
              <w:top w:val="single" w:sz="8" w:space="0" w:color="8064A2"/>
              <w:left w:val="single" w:sz="8" w:space="0" w:color="8064A2"/>
              <w:bottom w:val="single" w:sz="18" w:space="0" w:color="FFFFFF"/>
              <w:right w:val="single" w:sz="8" w:space="0" w:color="8064A2"/>
            </w:tcBorders>
            <w:shd w:val="clear" w:color="auto" w:fill="8064A2"/>
          </w:tcPr>
          <w:p w14:paraId="0D4A669A" w14:textId="77777777" w:rsidR="002D2F8B" w:rsidRPr="00ED671B" w:rsidRDefault="002D2F8B" w:rsidP="00ED671B">
            <w:pPr>
              <w:adjustRightInd w:val="0"/>
              <w:snapToGrid w:val="0"/>
              <w:spacing w:after="0" w:line="240" w:lineRule="auto"/>
              <w:rPr>
                <w:rFonts w:ascii="Times New Roman" w:hAnsi="Times New Roman" w:cs="Times New Roman"/>
                <w:b/>
                <w:sz w:val="20"/>
                <w:szCs w:val="20"/>
              </w:rPr>
            </w:pPr>
            <w:r w:rsidRPr="00ED671B">
              <w:rPr>
                <w:rFonts w:ascii="Times New Roman" w:hAnsi="Times New Roman" w:cs="Times New Roman"/>
                <w:b/>
                <w:sz w:val="20"/>
                <w:szCs w:val="20"/>
              </w:rPr>
              <w:t xml:space="preserve"> </w:t>
            </w:r>
            <w:r w:rsidR="00936658" w:rsidRPr="00ED671B">
              <w:rPr>
                <w:rFonts w:ascii="Times New Roman" w:hAnsi="Times New Roman" w:cs="Times New Roman"/>
                <w:b/>
                <w:sz w:val="20"/>
                <w:szCs w:val="20"/>
              </w:rPr>
              <w:t>F</w:t>
            </w:r>
            <w:r w:rsidRPr="00ED671B">
              <w:rPr>
                <w:rFonts w:ascii="Times New Roman" w:hAnsi="Times New Roman" w:cs="Times New Roman"/>
                <w:b/>
                <w:sz w:val="20"/>
                <w:szCs w:val="20"/>
              </w:rPr>
              <w:t>requency</w:t>
            </w:r>
          </w:p>
        </w:tc>
        <w:tc>
          <w:tcPr>
            <w:tcW w:w="4068" w:type="dxa"/>
            <w:tcBorders>
              <w:top w:val="single" w:sz="8" w:space="0" w:color="8064A2"/>
              <w:left w:val="single" w:sz="8" w:space="0" w:color="8064A2"/>
              <w:bottom w:val="single" w:sz="18" w:space="0" w:color="FFFFFF"/>
              <w:right w:val="single" w:sz="8" w:space="0" w:color="8064A2"/>
            </w:tcBorders>
            <w:shd w:val="clear" w:color="auto" w:fill="8064A2"/>
          </w:tcPr>
          <w:p w14:paraId="7A4ED724" w14:textId="77777777" w:rsidR="002D2F8B" w:rsidRPr="00ED671B" w:rsidRDefault="00936658" w:rsidP="00ED671B">
            <w:pPr>
              <w:adjustRightInd w:val="0"/>
              <w:snapToGrid w:val="0"/>
              <w:spacing w:after="0" w:line="240" w:lineRule="auto"/>
              <w:rPr>
                <w:rFonts w:ascii="Times New Roman" w:hAnsi="Times New Roman" w:cs="Times New Roman"/>
                <w:b/>
                <w:sz w:val="20"/>
                <w:szCs w:val="20"/>
              </w:rPr>
            </w:pPr>
            <w:r w:rsidRPr="00ED671B">
              <w:rPr>
                <w:rFonts w:ascii="Times New Roman" w:hAnsi="Times New Roman" w:cs="Times New Roman"/>
                <w:b/>
                <w:sz w:val="20"/>
                <w:szCs w:val="20"/>
              </w:rPr>
              <w:t xml:space="preserve"> Response rate (n=23</w:t>
            </w:r>
            <w:r w:rsidR="002D2F8B" w:rsidRPr="00ED671B">
              <w:rPr>
                <w:rFonts w:ascii="Times New Roman" w:hAnsi="Times New Roman" w:cs="Times New Roman"/>
                <w:b/>
                <w:sz w:val="20"/>
                <w:szCs w:val="20"/>
              </w:rPr>
              <w:t>, %)</w:t>
            </w:r>
          </w:p>
        </w:tc>
      </w:tr>
      <w:tr w:rsidR="002D2F8B" w:rsidRPr="00ED671B" w14:paraId="7CF72D09" w14:textId="77777777" w:rsidTr="00C94A38">
        <w:tc>
          <w:tcPr>
            <w:tcW w:w="3528" w:type="dxa"/>
            <w:tcBorders>
              <w:top w:val="single" w:sz="18" w:space="0" w:color="FFFFFF"/>
              <w:left w:val="single" w:sz="8" w:space="0" w:color="8064A2"/>
              <w:bottom w:val="single" w:sz="8" w:space="0" w:color="8064A2"/>
              <w:right w:val="single" w:sz="8" w:space="0" w:color="8064A2"/>
            </w:tcBorders>
            <w:shd w:val="clear" w:color="auto" w:fill="FFFFFF"/>
          </w:tcPr>
          <w:p w14:paraId="51325E3B" w14:textId="77777777" w:rsidR="002D2F8B" w:rsidRPr="00ED671B" w:rsidRDefault="002D2F8B" w:rsidP="00ED671B">
            <w:pPr>
              <w:numPr>
                <w:ilvl w:val="0"/>
                <w:numId w:val="32"/>
              </w:num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 xml:space="preserve">Yes </w:t>
            </w:r>
          </w:p>
        </w:tc>
        <w:tc>
          <w:tcPr>
            <w:tcW w:w="1980" w:type="dxa"/>
            <w:tcBorders>
              <w:top w:val="single" w:sz="18" w:space="0" w:color="FFFFFF"/>
              <w:left w:val="single" w:sz="8" w:space="0" w:color="8064A2"/>
              <w:bottom w:val="single" w:sz="8" w:space="0" w:color="8064A2"/>
              <w:right w:val="single" w:sz="8" w:space="0" w:color="8064A2"/>
            </w:tcBorders>
            <w:shd w:val="clear" w:color="auto" w:fill="FFFFFF"/>
          </w:tcPr>
          <w:p w14:paraId="1455DB3F" w14:textId="77777777" w:rsidR="002D2F8B" w:rsidRPr="00ED671B" w:rsidRDefault="00936658"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8</w:t>
            </w:r>
          </w:p>
        </w:tc>
        <w:tc>
          <w:tcPr>
            <w:tcW w:w="4068" w:type="dxa"/>
            <w:tcBorders>
              <w:top w:val="single" w:sz="18" w:space="0" w:color="FFFFFF"/>
              <w:left w:val="single" w:sz="8" w:space="0" w:color="8064A2"/>
              <w:bottom w:val="single" w:sz="8" w:space="0" w:color="8064A2"/>
              <w:right w:val="single" w:sz="8" w:space="0" w:color="8064A2"/>
            </w:tcBorders>
            <w:shd w:val="clear" w:color="auto" w:fill="FFFFFF"/>
          </w:tcPr>
          <w:p w14:paraId="3CC8C33F" w14:textId="77777777" w:rsidR="002D2F8B" w:rsidRPr="00ED671B" w:rsidRDefault="00936658"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34.8</w:t>
            </w:r>
          </w:p>
        </w:tc>
      </w:tr>
      <w:tr w:rsidR="002D2F8B" w:rsidRPr="00ED671B" w14:paraId="700E2028" w14:textId="77777777" w:rsidTr="00C94A38">
        <w:trPr>
          <w:trHeight w:val="152"/>
        </w:trPr>
        <w:tc>
          <w:tcPr>
            <w:tcW w:w="3528" w:type="dxa"/>
            <w:tcBorders>
              <w:top w:val="single" w:sz="8" w:space="0" w:color="8064A2"/>
              <w:left w:val="single" w:sz="8" w:space="0" w:color="8064A2"/>
              <w:bottom w:val="single" w:sz="8" w:space="0" w:color="8064A2"/>
              <w:right w:val="single" w:sz="8" w:space="0" w:color="8064A2"/>
            </w:tcBorders>
            <w:shd w:val="clear" w:color="auto" w:fill="FFFFFF"/>
          </w:tcPr>
          <w:p w14:paraId="3187BAB7" w14:textId="77777777" w:rsidR="002D2F8B" w:rsidRPr="00ED671B" w:rsidRDefault="002D2F8B" w:rsidP="00ED671B">
            <w:pPr>
              <w:numPr>
                <w:ilvl w:val="0"/>
                <w:numId w:val="32"/>
              </w:num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 xml:space="preserve"> No  </w:t>
            </w:r>
          </w:p>
        </w:tc>
        <w:tc>
          <w:tcPr>
            <w:tcW w:w="1980" w:type="dxa"/>
            <w:tcBorders>
              <w:top w:val="single" w:sz="8" w:space="0" w:color="8064A2"/>
              <w:left w:val="single" w:sz="8" w:space="0" w:color="8064A2"/>
              <w:bottom w:val="single" w:sz="8" w:space="0" w:color="8064A2"/>
              <w:right w:val="single" w:sz="8" w:space="0" w:color="8064A2"/>
            </w:tcBorders>
            <w:shd w:val="clear" w:color="auto" w:fill="FFFFFF"/>
          </w:tcPr>
          <w:p w14:paraId="3F12CF7A" w14:textId="77777777" w:rsidR="002D2F8B" w:rsidRPr="00ED671B" w:rsidRDefault="00936658"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15</w:t>
            </w:r>
          </w:p>
        </w:tc>
        <w:tc>
          <w:tcPr>
            <w:tcW w:w="4068" w:type="dxa"/>
            <w:tcBorders>
              <w:top w:val="single" w:sz="8" w:space="0" w:color="8064A2"/>
              <w:left w:val="single" w:sz="8" w:space="0" w:color="8064A2"/>
              <w:bottom w:val="single" w:sz="8" w:space="0" w:color="8064A2"/>
              <w:right w:val="single" w:sz="8" w:space="0" w:color="8064A2"/>
            </w:tcBorders>
            <w:shd w:val="clear" w:color="auto" w:fill="FFFFFF"/>
          </w:tcPr>
          <w:p w14:paraId="4FAE62B9" w14:textId="77777777" w:rsidR="002D2F8B" w:rsidRPr="00ED671B" w:rsidRDefault="00936658"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65.22</w:t>
            </w:r>
          </w:p>
        </w:tc>
      </w:tr>
    </w:tbl>
    <w:p w14:paraId="5424F708" w14:textId="77777777" w:rsidR="00CB43B5" w:rsidRDefault="00CB43B5" w:rsidP="00CB43B5">
      <w:pPr>
        <w:adjustRightInd w:val="0"/>
        <w:snapToGrid w:val="0"/>
        <w:spacing w:after="0" w:line="240" w:lineRule="auto"/>
        <w:ind w:firstLine="720"/>
        <w:rPr>
          <w:rFonts w:ascii="Times New Roman" w:hAnsi="Times New Roman" w:cs="Times New Roman"/>
          <w:sz w:val="20"/>
          <w:szCs w:val="20"/>
        </w:rPr>
      </w:pPr>
    </w:p>
    <w:p w14:paraId="68F48D46" w14:textId="2A6086ED" w:rsidR="002D2F8B" w:rsidRPr="00ED671B" w:rsidRDefault="00936658" w:rsidP="00CB43B5">
      <w:pPr>
        <w:adjustRightInd w:val="0"/>
        <w:snapToGrid w:val="0"/>
        <w:spacing w:after="0" w:line="240" w:lineRule="auto"/>
        <w:ind w:firstLine="720"/>
        <w:rPr>
          <w:rFonts w:ascii="Times New Roman" w:hAnsi="Times New Roman" w:cs="Times New Roman"/>
          <w:sz w:val="20"/>
          <w:szCs w:val="20"/>
        </w:rPr>
      </w:pPr>
      <w:r w:rsidRPr="00ED671B">
        <w:rPr>
          <w:rFonts w:ascii="Times New Roman" w:hAnsi="Times New Roman" w:cs="Times New Roman"/>
          <w:sz w:val="20"/>
          <w:szCs w:val="20"/>
        </w:rPr>
        <w:t>34.8</w:t>
      </w:r>
      <w:r w:rsidR="002D2F8B" w:rsidRPr="00ED671B">
        <w:rPr>
          <w:rFonts w:ascii="Times New Roman" w:hAnsi="Times New Roman" w:cs="Times New Roman"/>
          <w:sz w:val="20"/>
          <w:szCs w:val="20"/>
        </w:rPr>
        <w:t>% of the animal health workers in the kebele indicated that, as available drugs and vaccines in the veterinary clinics treat and con</w:t>
      </w:r>
      <w:r w:rsidRPr="00ED671B">
        <w:rPr>
          <w:rFonts w:ascii="Times New Roman" w:hAnsi="Times New Roman" w:cs="Times New Roman"/>
          <w:sz w:val="20"/>
          <w:szCs w:val="20"/>
        </w:rPr>
        <w:t>trol animal diseases while 65.22</w:t>
      </w:r>
      <w:r w:rsidR="002D2F8B" w:rsidRPr="00ED671B">
        <w:rPr>
          <w:rFonts w:ascii="Times New Roman" w:hAnsi="Times New Roman" w:cs="Times New Roman"/>
          <w:sz w:val="20"/>
          <w:szCs w:val="20"/>
        </w:rPr>
        <w:t>% of the respondents noted that as they were not effective to treat and control the diseases as Table</w:t>
      </w:r>
      <w:r w:rsidR="0081214B" w:rsidRPr="00ED671B">
        <w:rPr>
          <w:rFonts w:ascii="Times New Roman" w:hAnsi="Times New Roman" w:cs="Times New Roman"/>
          <w:sz w:val="20"/>
          <w:szCs w:val="20"/>
        </w:rPr>
        <w:t xml:space="preserve"> 28</w:t>
      </w:r>
      <w:r w:rsidR="002D2F8B" w:rsidRPr="00ED671B">
        <w:rPr>
          <w:rFonts w:ascii="Times New Roman" w:hAnsi="Times New Roman" w:cs="Times New Roman"/>
          <w:sz w:val="20"/>
          <w:szCs w:val="20"/>
        </w:rPr>
        <w:t>.</w:t>
      </w:r>
    </w:p>
    <w:p w14:paraId="08DCA241" w14:textId="2925CBF1" w:rsidR="002D2F8B" w:rsidRDefault="002D2F8B" w:rsidP="00ED671B">
      <w:pPr>
        <w:adjustRightInd w:val="0"/>
        <w:snapToGrid w:val="0"/>
        <w:spacing w:after="0" w:line="240" w:lineRule="auto"/>
        <w:rPr>
          <w:rFonts w:ascii="Times New Roman" w:hAnsi="Times New Roman" w:cs="Times New Roman"/>
          <w:b/>
          <w:bCs/>
          <w:sz w:val="20"/>
          <w:szCs w:val="20"/>
        </w:rPr>
      </w:pPr>
    </w:p>
    <w:p w14:paraId="2A0DB4D1" w14:textId="77777777" w:rsidR="00CB43B5" w:rsidRPr="00ED671B" w:rsidRDefault="00CB43B5" w:rsidP="00ED671B">
      <w:pPr>
        <w:adjustRightInd w:val="0"/>
        <w:snapToGrid w:val="0"/>
        <w:spacing w:after="0" w:line="240" w:lineRule="auto"/>
        <w:rPr>
          <w:rFonts w:ascii="Times New Roman" w:hAnsi="Times New Roman" w:cs="Times New Roman"/>
          <w:b/>
          <w:bCs/>
          <w:sz w:val="20"/>
          <w:szCs w:val="20"/>
        </w:rPr>
      </w:pPr>
    </w:p>
    <w:p w14:paraId="134959B4" w14:textId="77777777" w:rsidR="002D2F8B" w:rsidRPr="00ED671B" w:rsidRDefault="00F67B04" w:rsidP="00ED671B">
      <w:pPr>
        <w:adjustRightInd w:val="0"/>
        <w:snapToGrid w:val="0"/>
        <w:spacing w:after="0" w:line="240" w:lineRule="auto"/>
        <w:rPr>
          <w:rFonts w:ascii="Times New Roman" w:hAnsi="Times New Roman" w:cs="Times New Roman"/>
          <w:bCs/>
          <w:sz w:val="20"/>
          <w:szCs w:val="20"/>
        </w:rPr>
      </w:pPr>
      <w:bookmarkStart w:id="47" w:name="_Toc111257935"/>
      <w:r w:rsidRPr="00ED671B">
        <w:rPr>
          <w:rFonts w:ascii="Times New Roman" w:hAnsi="Times New Roman" w:cs="Times New Roman"/>
          <w:bCs/>
          <w:sz w:val="20"/>
          <w:szCs w:val="20"/>
        </w:rPr>
        <w:t xml:space="preserve">Table </w:t>
      </w:r>
      <w:r w:rsidR="0081214B" w:rsidRPr="00ED671B">
        <w:rPr>
          <w:rFonts w:ascii="Times New Roman" w:hAnsi="Times New Roman" w:cs="Times New Roman"/>
          <w:bCs/>
          <w:sz w:val="20"/>
          <w:szCs w:val="20"/>
        </w:rPr>
        <w:t>29</w:t>
      </w:r>
      <w:r w:rsidR="002D2F8B" w:rsidRPr="00ED671B">
        <w:rPr>
          <w:rFonts w:ascii="Times New Roman" w:hAnsi="Times New Roman" w:cs="Times New Roman"/>
          <w:bCs/>
          <w:sz w:val="20"/>
          <w:szCs w:val="20"/>
        </w:rPr>
        <w:t>: Do you know that the drugs are effective treatment for the diseases occurs in your areas?</w:t>
      </w:r>
      <w:bookmarkEnd w:id="47"/>
    </w:p>
    <w:tbl>
      <w:tblPr>
        <w:tblStyle w:val="TableGrid"/>
        <w:tblW w:w="0" w:type="auto"/>
        <w:tblLook w:val="04A0" w:firstRow="1" w:lastRow="0" w:firstColumn="1" w:lastColumn="0" w:noHBand="0" w:noVBand="1"/>
      </w:tblPr>
      <w:tblGrid>
        <w:gridCol w:w="3528"/>
        <w:gridCol w:w="1980"/>
        <w:gridCol w:w="4068"/>
      </w:tblGrid>
      <w:tr w:rsidR="002D2F8B" w:rsidRPr="00ED671B" w14:paraId="7F44F840" w14:textId="77777777" w:rsidTr="00C94A38">
        <w:tc>
          <w:tcPr>
            <w:tcW w:w="3528" w:type="dxa"/>
            <w:tcBorders>
              <w:top w:val="single" w:sz="8" w:space="0" w:color="4BACC6"/>
              <w:left w:val="single" w:sz="8" w:space="0" w:color="4BACC6"/>
              <w:bottom w:val="single" w:sz="18" w:space="0" w:color="FFFFFF"/>
              <w:right w:val="single" w:sz="8" w:space="0" w:color="4BACC6"/>
            </w:tcBorders>
            <w:shd w:val="clear" w:color="auto" w:fill="4BACC6"/>
          </w:tcPr>
          <w:p w14:paraId="000309D0" w14:textId="77777777" w:rsidR="002D2F8B" w:rsidRPr="00ED671B" w:rsidRDefault="002D2F8B" w:rsidP="00ED671B">
            <w:pPr>
              <w:adjustRightInd w:val="0"/>
              <w:snapToGrid w:val="0"/>
              <w:spacing w:after="0" w:line="240" w:lineRule="auto"/>
              <w:rPr>
                <w:rFonts w:ascii="Times New Roman" w:hAnsi="Times New Roman" w:cs="Times New Roman"/>
                <w:b/>
                <w:sz w:val="20"/>
                <w:szCs w:val="20"/>
              </w:rPr>
            </w:pPr>
            <w:r w:rsidRPr="00ED671B">
              <w:rPr>
                <w:rFonts w:ascii="Times New Roman" w:hAnsi="Times New Roman" w:cs="Times New Roman"/>
                <w:b/>
                <w:sz w:val="20"/>
                <w:szCs w:val="20"/>
              </w:rPr>
              <w:t xml:space="preserve">Variables </w:t>
            </w:r>
          </w:p>
        </w:tc>
        <w:tc>
          <w:tcPr>
            <w:tcW w:w="1980" w:type="dxa"/>
            <w:tcBorders>
              <w:top w:val="single" w:sz="8" w:space="0" w:color="4BACC6"/>
              <w:left w:val="single" w:sz="8" w:space="0" w:color="4BACC6"/>
              <w:bottom w:val="single" w:sz="18" w:space="0" w:color="FFFFFF"/>
              <w:right w:val="single" w:sz="8" w:space="0" w:color="4BACC6"/>
            </w:tcBorders>
            <w:shd w:val="clear" w:color="auto" w:fill="4BACC6"/>
          </w:tcPr>
          <w:p w14:paraId="0F9C259D" w14:textId="77777777" w:rsidR="002D2F8B" w:rsidRPr="00ED671B" w:rsidRDefault="002D2F8B" w:rsidP="00ED671B">
            <w:pPr>
              <w:adjustRightInd w:val="0"/>
              <w:snapToGrid w:val="0"/>
              <w:spacing w:after="0" w:line="240" w:lineRule="auto"/>
              <w:rPr>
                <w:rFonts w:ascii="Times New Roman" w:hAnsi="Times New Roman" w:cs="Times New Roman"/>
                <w:b/>
                <w:sz w:val="20"/>
                <w:szCs w:val="20"/>
              </w:rPr>
            </w:pPr>
            <w:r w:rsidRPr="00ED671B">
              <w:rPr>
                <w:rFonts w:ascii="Times New Roman" w:hAnsi="Times New Roman" w:cs="Times New Roman"/>
                <w:b/>
                <w:sz w:val="20"/>
                <w:szCs w:val="20"/>
              </w:rPr>
              <w:t xml:space="preserve"> Frequency</w:t>
            </w:r>
          </w:p>
        </w:tc>
        <w:tc>
          <w:tcPr>
            <w:tcW w:w="4068" w:type="dxa"/>
            <w:tcBorders>
              <w:top w:val="single" w:sz="8" w:space="0" w:color="4BACC6"/>
              <w:left w:val="single" w:sz="8" w:space="0" w:color="4BACC6"/>
              <w:bottom w:val="single" w:sz="18" w:space="0" w:color="FFFFFF"/>
              <w:right w:val="single" w:sz="8" w:space="0" w:color="4BACC6"/>
            </w:tcBorders>
            <w:shd w:val="clear" w:color="auto" w:fill="4BACC6"/>
          </w:tcPr>
          <w:p w14:paraId="745BC296" w14:textId="77777777" w:rsidR="002D2F8B" w:rsidRPr="00ED671B" w:rsidRDefault="009C253A" w:rsidP="00ED671B">
            <w:pPr>
              <w:adjustRightInd w:val="0"/>
              <w:snapToGrid w:val="0"/>
              <w:spacing w:after="0" w:line="240" w:lineRule="auto"/>
              <w:rPr>
                <w:rFonts w:ascii="Times New Roman" w:hAnsi="Times New Roman" w:cs="Times New Roman"/>
                <w:b/>
                <w:sz w:val="20"/>
                <w:szCs w:val="20"/>
              </w:rPr>
            </w:pPr>
            <w:r w:rsidRPr="00ED671B">
              <w:rPr>
                <w:rFonts w:ascii="Times New Roman" w:hAnsi="Times New Roman" w:cs="Times New Roman"/>
                <w:b/>
                <w:sz w:val="20"/>
                <w:szCs w:val="20"/>
              </w:rPr>
              <w:t xml:space="preserve"> Response rate (n=23</w:t>
            </w:r>
            <w:r w:rsidR="002D2F8B" w:rsidRPr="00ED671B">
              <w:rPr>
                <w:rFonts w:ascii="Times New Roman" w:hAnsi="Times New Roman" w:cs="Times New Roman"/>
                <w:b/>
                <w:sz w:val="20"/>
                <w:szCs w:val="20"/>
              </w:rPr>
              <w:t>, %)</w:t>
            </w:r>
          </w:p>
        </w:tc>
      </w:tr>
      <w:tr w:rsidR="002D2F8B" w:rsidRPr="00ED671B" w14:paraId="53648A3D" w14:textId="77777777" w:rsidTr="00C94A38">
        <w:tc>
          <w:tcPr>
            <w:tcW w:w="3528" w:type="dxa"/>
            <w:tcBorders>
              <w:top w:val="single" w:sz="18" w:space="0" w:color="FFFFFF"/>
              <w:left w:val="single" w:sz="8" w:space="0" w:color="4BACC6"/>
              <w:bottom w:val="single" w:sz="8" w:space="0" w:color="4BACC6"/>
              <w:right w:val="single" w:sz="8" w:space="0" w:color="4BACC6"/>
            </w:tcBorders>
            <w:shd w:val="clear" w:color="auto" w:fill="FFFFFF"/>
          </w:tcPr>
          <w:p w14:paraId="13F4AC4F" w14:textId="77777777" w:rsidR="002D2F8B" w:rsidRPr="00ED671B" w:rsidRDefault="002D2F8B" w:rsidP="00ED671B">
            <w:pPr>
              <w:numPr>
                <w:ilvl w:val="0"/>
                <w:numId w:val="33"/>
              </w:num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 xml:space="preserve">Yes </w:t>
            </w:r>
          </w:p>
        </w:tc>
        <w:tc>
          <w:tcPr>
            <w:tcW w:w="1980" w:type="dxa"/>
            <w:tcBorders>
              <w:top w:val="single" w:sz="18" w:space="0" w:color="FFFFFF"/>
              <w:left w:val="single" w:sz="8" w:space="0" w:color="4BACC6"/>
              <w:bottom w:val="single" w:sz="8" w:space="0" w:color="4BACC6"/>
              <w:right w:val="single" w:sz="8" w:space="0" w:color="4BACC6"/>
            </w:tcBorders>
            <w:shd w:val="clear" w:color="auto" w:fill="FFFFFF"/>
            <w:vAlign w:val="center"/>
          </w:tcPr>
          <w:p w14:paraId="2C830C52" w14:textId="77777777" w:rsidR="002D2F8B" w:rsidRPr="00ED671B" w:rsidRDefault="00936658"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21</w:t>
            </w:r>
          </w:p>
        </w:tc>
        <w:tc>
          <w:tcPr>
            <w:tcW w:w="4068" w:type="dxa"/>
            <w:tcBorders>
              <w:top w:val="single" w:sz="18" w:space="0" w:color="FFFFFF"/>
              <w:left w:val="single" w:sz="8" w:space="0" w:color="4BACC6"/>
              <w:bottom w:val="single" w:sz="8" w:space="0" w:color="4BACC6"/>
              <w:right w:val="single" w:sz="8" w:space="0" w:color="4BACC6"/>
            </w:tcBorders>
            <w:shd w:val="clear" w:color="auto" w:fill="FFFFFF"/>
            <w:vAlign w:val="center"/>
          </w:tcPr>
          <w:p w14:paraId="3A7C736A" w14:textId="77777777" w:rsidR="002D2F8B" w:rsidRPr="00ED671B" w:rsidRDefault="00936658"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91.30</w:t>
            </w:r>
          </w:p>
        </w:tc>
      </w:tr>
      <w:tr w:rsidR="002D2F8B" w:rsidRPr="00ED671B" w14:paraId="77A9BF4D" w14:textId="77777777" w:rsidTr="00C94A38">
        <w:trPr>
          <w:trHeight w:val="152"/>
        </w:trPr>
        <w:tc>
          <w:tcPr>
            <w:tcW w:w="3528" w:type="dxa"/>
            <w:tcBorders>
              <w:top w:val="single" w:sz="8" w:space="0" w:color="4BACC6"/>
              <w:left w:val="single" w:sz="8" w:space="0" w:color="4BACC6"/>
              <w:bottom w:val="single" w:sz="8" w:space="0" w:color="4BACC6"/>
              <w:right w:val="single" w:sz="8" w:space="0" w:color="4BACC6"/>
            </w:tcBorders>
            <w:shd w:val="clear" w:color="auto" w:fill="FFFFFF"/>
          </w:tcPr>
          <w:p w14:paraId="5318331B" w14:textId="77777777" w:rsidR="002D2F8B" w:rsidRPr="00ED671B" w:rsidRDefault="002D2F8B" w:rsidP="00ED671B">
            <w:pPr>
              <w:numPr>
                <w:ilvl w:val="0"/>
                <w:numId w:val="33"/>
              </w:num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 xml:space="preserve"> No  </w:t>
            </w:r>
          </w:p>
        </w:tc>
        <w:tc>
          <w:tcPr>
            <w:tcW w:w="1980"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626D70B1" w14:textId="77777777" w:rsidR="002D2F8B" w:rsidRPr="00ED671B" w:rsidRDefault="00936658"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2</w:t>
            </w:r>
          </w:p>
        </w:tc>
        <w:tc>
          <w:tcPr>
            <w:tcW w:w="4068"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1B8926FF" w14:textId="77777777" w:rsidR="002D2F8B" w:rsidRPr="00ED671B" w:rsidRDefault="00936658"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8.69</w:t>
            </w:r>
          </w:p>
        </w:tc>
      </w:tr>
    </w:tbl>
    <w:p w14:paraId="7715E5AF" w14:textId="77777777" w:rsidR="00CB43B5" w:rsidRDefault="00CB43B5" w:rsidP="00CB43B5">
      <w:pPr>
        <w:adjustRightInd w:val="0"/>
        <w:snapToGrid w:val="0"/>
        <w:spacing w:after="0" w:line="240" w:lineRule="auto"/>
        <w:ind w:firstLine="720"/>
        <w:rPr>
          <w:rFonts w:ascii="Times New Roman" w:hAnsi="Times New Roman" w:cs="Times New Roman"/>
          <w:sz w:val="20"/>
          <w:szCs w:val="20"/>
        </w:rPr>
      </w:pPr>
    </w:p>
    <w:p w14:paraId="461CF5CB" w14:textId="6ADE8EB7" w:rsidR="002D2F8B" w:rsidRPr="00ED671B" w:rsidRDefault="00936658" w:rsidP="00CB43B5">
      <w:pPr>
        <w:adjustRightInd w:val="0"/>
        <w:snapToGrid w:val="0"/>
        <w:spacing w:after="0" w:line="240" w:lineRule="auto"/>
        <w:ind w:firstLine="720"/>
        <w:rPr>
          <w:rFonts w:ascii="Times New Roman" w:hAnsi="Times New Roman" w:cs="Times New Roman"/>
          <w:sz w:val="20"/>
          <w:szCs w:val="20"/>
        </w:rPr>
      </w:pPr>
      <w:r w:rsidRPr="00ED671B">
        <w:rPr>
          <w:rFonts w:ascii="Times New Roman" w:hAnsi="Times New Roman" w:cs="Times New Roman"/>
          <w:sz w:val="20"/>
          <w:szCs w:val="20"/>
        </w:rPr>
        <w:t>The highest (91.30</w:t>
      </w:r>
      <w:r w:rsidR="002D2F8B" w:rsidRPr="00ED671B">
        <w:rPr>
          <w:rFonts w:ascii="Times New Roman" w:hAnsi="Times New Roman" w:cs="Times New Roman"/>
          <w:sz w:val="20"/>
          <w:szCs w:val="20"/>
        </w:rPr>
        <w:t>%) of kebele animal health workers noted that as the recommended drugs were effective fo</w:t>
      </w:r>
      <w:r w:rsidRPr="00ED671B">
        <w:rPr>
          <w:rFonts w:ascii="Times New Roman" w:hAnsi="Times New Roman" w:cs="Times New Roman"/>
          <w:sz w:val="20"/>
          <w:szCs w:val="20"/>
        </w:rPr>
        <w:t>r specific diseases whereas  8.69</w:t>
      </w:r>
      <w:r w:rsidR="002D2F8B" w:rsidRPr="00ED671B">
        <w:rPr>
          <w:rFonts w:ascii="Times New Roman" w:hAnsi="Times New Roman" w:cs="Times New Roman"/>
          <w:sz w:val="20"/>
          <w:szCs w:val="20"/>
        </w:rPr>
        <w:t>% of them were noted as the drug were not effective for d</w:t>
      </w:r>
      <w:r w:rsidR="0081214B" w:rsidRPr="00ED671B">
        <w:rPr>
          <w:rFonts w:ascii="Times New Roman" w:hAnsi="Times New Roman" w:cs="Times New Roman"/>
          <w:sz w:val="20"/>
          <w:szCs w:val="20"/>
        </w:rPr>
        <w:t>iseases in the areas as Table 29</w:t>
      </w:r>
      <w:r w:rsidR="002D2F8B" w:rsidRPr="00ED671B">
        <w:rPr>
          <w:rFonts w:ascii="Times New Roman" w:hAnsi="Times New Roman" w:cs="Times New Roman"/>
          <w:sz w:val="20"/>
          <w:szCs w:val="20"/>
        </w:rPr>
        <w:t xml:space="preserve"> shown.</w:t>
      </w:r>
    </w:p>
    <w:p w14:paraId="3DF4E094" w14:textId="77777777" w:rsidR="0081214B" w:rsidRPr="00ED671B" w:rsidRDefault="0081214B" w:rsidP="00ED671B">
      <w:pPr>
        <w:adjustRightInd w:val="0"/>
        <w:snapToGrid w:val="0"/>
        <w:spacing w:after="0" w:line="240" w:lineRule="auto"/>
        <w:rPr>
          <w:rFonts w:ascii="Times New Roman" w:hAnsi="Times New Roman" w:cs="Times New Roman"/>
          <w:sz w:val="20"/>
          <w:szCs w:val="20"/>
        </w:rPr>
      </w:pPr>
    </w:p>
    <w:p w14:paraId="76586B46" w14:textId="77777777" w:rsidR="002D2F8B" w:rsidRPr="00ED671B" w:rsidRDefault="002D2F8B" w:rsidP="00ED671B">
      <w:pPr>
        <w:adjustRightInd w:val="0"/>
        <w:snapToGrid w:val="0"/>
        <w:spacing w:after="0" w:line="240" w:lineRule="auto"/>
        <w:rPr>
          <w:rFonts w:ascii="Times New Roman" w:hAnsi="Times New Roman" w:cs="Times New Roman"/>
          <w:b/>
          <w:sz w:val="20"/>
          <w:szCs w:val="20"/>
        </w:rPr>
      </w:pPr>
    </w:p>
    <w:p w14:paraId="391850A5" w14:textId="77777777" w:rsidR="002D2F8B" w:rsidRPr="00ED671B" w:rsidRDefault="0081214B" w:rsidP="00ED671B">
      <w:pPr>
        <w:adjustRightInd w:val="0"/>
        <w:snapToGrid w:val="0"/>
        <w:spacing w:after="0" w:line="240" w:lineRule="auto"/>
        <w:rPr>
          <w:rFonts w:ascii="Times New Roman" w:hAnsi="Times New Roman" w:cs="Times New Roman"/>
          <w:b/>
          <w:bCs/>
          <w:sz w:val="20"/>
          <w:szCs w:val="20"/>
        </w:rPr>
      </w:pPr>
      <w:bookmarkStart w:id="48" w:name="_Toc111257936"/>
      <w:r w:rsidRPr="00ED671B">
        <w:rPr>
          <w:rFonts w:ascii="Times New Roman" w:hAnsi="Times New Roman" w:cs="Times New Roman"/>
          <w:b/>
          <w:bCs/>
          <w:sz w:val="20"/>
          <w:szCs w:val="20"/>
        </w:rPr>
        <w:t xml:space="preserve"> Table 30</w:t>
      </w:r>
      <w:r w:rsidR="002D2F8B" w:rsidRPr="00ED671B">
        <w:rPr>
          <w:rFonts w:ascii="Times New Roman" w:hAnsi="Times New Roman" w:cs="Times New Roman"/>
          <w:b/>
          <w:bCs/>
          <w:sz w:val="20"/>
          <w:szCs w:val="20"/>
        </w:rPr>
        <w:t>: Is there any illegal drugs sellers and injector in your kebeles or areas?</w:t>
      </w:r>
      <w:bookmarkEnd w:id="48"/>
    </w:p>
    <w:tbl>
      <w:tblPr>
        <w:tblStyle w:val="TableGrid"/>
        <w:tblW w:w="0" w:type="auto"/>
        <w:tblLook w:val="04A0" w:firstRow="1" w:lastRow="0" w:firstColumn="1" w:lastColumn="0" w:noHBand="0" w:noVBand="1"/>
      </w:tblPr>
      <w:tblGrid>
        <w:gridCol w:w="3528"/>
        <w:gridCol w:w="1980"/>
        <w:gridCol w:w="4068"/>
      </w:tblGrid>
      <w:tr w:rsidR="002D2F8B" w:rsidRPr="00ED671B" w14:paraId="7E8891DC" w14:textId="77777777" w:rsidTr="00C94A38">
        <w:tc>
          <w:tcPr>
            <w:tcW w:w="3528" w:type="dxa"/>
            <w:tcBorders>
              <w:top w:val="single" w:sz="8" w:space="0" w:color="8064A2"/>
              <w:left w:val="single" w:sz="8" w:space="0" w:color="8064A2"/>
              <w:bottom w:val="single" w:sz="18" w:space="0" w:color="FFFFFF"/>
              <w:right w:val="single" w:sz="8" w:space="0" w:color="8064A2"/>
            </w:tcBorders>
            <w:shd w:val="clear" w:color="auto" w:fill="8064A2"/>
          </w:tcPr>
          <w:p w14:paraId="74DA994A" w14:textId="77777777" w:rsidR="002D2F8B" w:rsidRPr="00ED671B" w:rsidRDefault="002D2F8B" w:rsidP="00ED671B">
            <w:pPr>
              <w:adjustRightInd w:val="0"/>
              <w:snapToGrid w:val="0"/>
              <w:spacing w:after="0" w:line="240" w:lineRule="auto"/>
              <w:rPr>
                <w:rFonts w:ascii="Times New Roman" w:hAnsi="Times New Roman" w:cs="Times New Roman"/>
                <w:b/>
                <w:sz w:val="20"/>
                <w:szCs w:val="20"/>
              </w:rPr>
            </w:pPr>
            <w:r w:rsidRPr="00ED671B">
              <w:rPr>
                <w:rFonts w:ascii="Times New Roman" w:hAnsi="Times New Roman" w:cs="Times New Roman"/>
                <w:b/>
                <w:sz w:val="20"/>
                <w:szCs w:val="20"/>
              </w:rPr>
              <w:t xml:space="preserve">Variables </w:t>
            </w:r>
          </w:p>
        </w:tc>
        <w:tc>
          <w:tcPr>
            <w:tcW w:w="1980" w:type="dxa"/>
            <w:tcBorders>
              <w:top w:val="single" w:sz="8" w:space="0" w:color="8064A2"/>
              <w:left w:val="single" w:sz="8" w:space="0" w:color="8064A2"/>
              <w:bottom w:val="single" w:sz="18" w:space="0" w:color="FFFFFF"/>
              <w:right w:val="single" w:sz="8" w:space="0" w:color="8064A2"/>
            </w:tcBorders>
            <w:shd w:val="clear" w:color="auto" w:fill="8064A2"/>
          </w:tcPr>
          <w:p w14:paraId="01379370" w14:textId="77777777" w:rsidR="002D2F8B" w:rsidRPr="00ED671B" w:rsidRDefault="002D2F8B" w:rsidP="00ED671B">
            <w:pPr>
              <w:adjustRightInd w:val="0"/>
              <w:snapToGrid w:val="0"/>
              <w:spacing w:after="0" w:line="240" w:lineRule="auto"/>
              <w:rPr>
                <w:rFonts w:ascii="Times New Roman" w:hAnsi="Times New Roman" w:cs="Times New Roman"/>
                <w:b/>
                <w:sz w:val="20"/>
                <w:szCs w:val="20"/>
              </w:rPr>
            </w:pPr>
            <w:r w:rsidRPr="00ED671B">
              <w:rPr>
                <w:rFonts w:ascii="Times New Roman" w:hAnsi="Times New Roman" w:cs="Times New Roman"/>
                <w:b/>
                <w:sz w:val="20"/>
                <w:szCs w:val="20"/>
              </w:rPr>
              <w:t xml:space="preserve"> Frequency</w:t>
            </w:r>
          </w:p>
        </w:tc>
        <w:tc>
          <w:tcPr>
            <w:tcW w:w="4068" w:type="dxa"/>
            <w:tcBorders>
              <w:top w:val="single" w:sz="8" w:space="0" w:color="8064A2"/>
              <w:left w:val="single" w:sz="8" w:space="0" w:color="8064A2"/>
              <w:bottom w:val="single" w:sz="18" w:space="0" w:color="FFFFFF"/>
              <w:right w:val="single" w:sz="8" w:space="0" w:color="8064A2"/>
            </w:tcBorders>
            <w:shd w:val="clear" w:color="auto" w:fill="8064A2"/>
          </w:tcPr>
          <w:p w14:paraId="4C1FE45D" w14:textId="77777777" w:rsidR="002D2F8B" w:rsidRPr="00ED671B" w:rsidRDefault="00936658" w:rsidP="00ED671B">
            <w:pPr>
              <w:adjustRightInd w:val="0"/>
              <w:snapToGrid w:val="0"/>
              <w:spacing w:after="0" w:line="240" w:lineRule="auto"/>
              <w:rPr>
                <w:rFonts w:ascii="Times New Roman" w:hAnsi="Times New Roman" w:cs="Times New Roman"/>
                <w:b/>
                <w:sz w:val="20"/>
                <w:szCs w:val="20"/>
              </w:rPr>
            </w:pPr>
            <w:r w:rsidRPr="00ED671B">
              <w:rPr>
                <w:rFonts w:ascii="Times New Roman" w:hAnsi="Times New Roman" w:cs="Times New Roman"/>
                <w:b/>
                <w:sz w:val="20"/>
                <w:szCs w:val="20"/>
              </w:rPr>
              <w:t xml:space="preserve"> Response rate (n=23</w:t>
            </w:r>
            <w:r w:rsidR="002D2F8B" w:rsidRPr="00ED671B">
              <w:rPr>
                <w:rFonts w:ascii="Times New Roman" w:hAnsi="Times New Roman" w:cs="Times New Roman"/>
                <w:b/>
                <w:sz w:val="20"/>
                <w:szCs w:val="20"/>
              </w:rPr>
              <w:t>, %)</w:t>
            </w:r>
          </w:p>
        </w:tc>
      </w:tr>
      <w:tr w:rsidR="002D2F8B" w:rsidRPr="00ED671B" w14:paraId="2DCD0C32" w14:textId="77777777" w:rsidTr="00C94A38">
        <w:tc>
          <w:tcPr>
            <w:tcW w:w="3528" w:type="dxa"/>
            <w:tcBorders>
              <w:top w:val="single" w:sz="18" w:space="0" w:color="FFFFFF"/>
              <w:left w:val="single" w:sz="8" w:space="0" w:color="8064A2"/>
              <w:bottom w:val="single" w:sz="8" w:space="0" w:color="8064A2"/>
              <w:right w:val="single" w:sz="8" w:space="0" w:color="8064A2"/>
            </w:tcBorders>
            <w:shd w:val="clear" w:color="auto" w:fill="FFFFFF"/>
          </w:tcPr>
          <w:p w14:paraId="58509490" w14:textId="77777777" w:rsidR="002D2F8B" w:rsidRPr="00ED671B" w:rsidRDefault="002D2F8B" w:rsidP="00ED671B">
            <w:pPr>
              <w:numPr>
                <w:ilvl w:val="0"/>
                <w:numId w:val="34"/>
              </w:num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 xml:space="preserve">Yes </w:t>
            </w:r>
          </w:p>
        </w:tc>
        <w:tc>
          <w:tcPr>
            <w:tcW w:w="1980" w:type="dxa"/>
            <w:tcBorders>
              <w:top w:val="single" w:sz="18" w:space="0" w:color="FFFFFF"/>
              <w:left w:val="single" w:sz="8" w:space="0" w:color="8064A2"/>
              <w:bottom w:val="single" w:sz="8" w:space="0" w:color="8064A2"/>
              <w:right w:val="single" w:sz="8" w:space="0" w:color="8064A2"/>
            </w:tcBorders>
            <w:shd w:val="clear" w:color="auto" w:fill="FFFFFF"/>
          </w:tcPr>
          <w:p w14:paraId="26604B08" w14:textId="77777777" w:rsidR="002D2F8B" w:rsidRPr="00ED671B" w:rsidRDefault="00936658"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8</w:t>
            </w:r>
          </w:p>
        </w:tc>
        <w:tc>
          <w:tcPr>
            <w:tcW w:w="4068" w:type="dxa"/>
            <w:tcBorders>
              <w:top w:val="single" w:sz="18" w:space="0" w:color="FFFFFF"/>
              <w:left w:val="single" w:sz="8" w:space="0" w:color="8064A2"/>
              <w:bottom w:val="single" w:sz="8" w:space="0" w:color="8064A2"/>
              <w:right w:val="single" w:sz="8" w:space="0" w:color="8064A2"/>
            </w:tcBorders>
            <w:shd w:val="clear" w:color="auto" w:fill="FFFFFF"/>
          </w:tcPr>
          <w:p w14:paraId="572B28E7" w14:textId="77777777" w:rsidR="002D2F8B" w:rsidRPr="00ED671B" w:rsidRDefault="00936658"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34.78</w:t>
            </w:r>
          </w:p>
        </w:tc>
      </w:tr>
      <w:tr w:rsidR="002D2F8B" w:rsidRPr="00ED671B" w14:paraId="5523D155" w14:textId="77777777" w:rsidTr="00C94A38">
        <w:trPr>
          <w:trHeight w:val="152"/>
        </w:trPr>
        <w:tc>
          <w:tcPr>
            <w:tcW w:w="3528" w:type="dxa"/>
            <w:tcBorders>
              <w:top w:val="single" w:sz="8" w:space="0" w:color="8064A2"/>
              <w:left w:val="single" w:sz="8" w:space="0" w:color="8064A2"/>
              <w:bottom w:val="single" w:sz="8" w:space="0" w:color="8064A2"/>
              <w:right w:val="single" w:sz="8" w:space="0" w:color="8064A2"/>
            </w:tcBorders>
            <w:shd w:val="clear" w:color="auto" w:fill="FFFFFF"/>
          </w:tcPr>
          <w:p w14:paraId="2E59B1AF" w14:textId="77777777" w:rsidR="002D2F8B" w:rsidRPr="00ED671B" w:rsidRDefault="002D2F8B" w:rsidP="00ED671B">
            <w:pPr>
              <w:numPr>
                <w:ilvl w:val="0"/>
                <w:numId w:val="34"/>
              </w:num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 xml:space="preserve"> No  </w:t>
            </w:r>
          </w:p>
        </w:tc>
        <w:tc>
          <w:tcPr>
            <w:tcW w:w="1980" w:type="dxa"/>
            <w:tcBorders>
              <w:top w:val="single" w:sz="8" w:space="0" w:color="8064A2"/>
              <w:left w:val="single" w:sz="8" w:space="0" w:color="8064A2"/>
              <w:bottom w:val="single" w:sz="8" w:space="0" w:color="8064A2"/>
              <w:right w:val="single" w:sz="8" w:space="0" w:color="8064A2"/>
            </w:tcBorders>
            <w:shd w:val="clear" w:color="auto" w:fill="FFFFFF"/>
          </w:tcPr>
          <w:p w14:paraId="4202400B" w14:textId="77777777" w:rsidR="002D2F8B" w:rsidRPr="00ED671B" w:rsidRDefault="00936658"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15</w:t>
            </w:r>
          </w:p>
        </w:tc>
        <w:tc>
          <w:tcPr>
            <w:tcW w:w="4068" w:type="dxa"/>
            <w:tcBorders>
              <w:top w:val="single" w:sz="8" w:space="0" w:color="8064A2"/>
              <w:left w:val="single" w:sz="8" w:space="0" w:color="8064A2"/>
              <w:bottom w:val="single" w:sz="8" w:space="0" w:color="8064A2"/>
              <w:right w:val="single" w:sz="8" w:space="0" w:color="8064A2"/>
            </w:tcBorders>
            <w:shd w:val="clear" w:color="auto" w:fill="FFFFFF"/>
          </w:tcPr>
          <w:p w14:paraId="6B5FCC0C" w14:textId="77777777" w:rsidR="002D2F8B" w:rsidRPr="00ED671B" w:rsidRDefault="00936658"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sz w:val="20"/>
                <w:szCs w:val="20"/>
              </w:rPr>
              <w:t>65.22</w:t>
            </w:r>
          </w:p>
        </w:tc>
      </w:tr>
    </w:tbl>
    <w:p w14:paraId="4D36C7AA" w14:textId="77777777" w:rsidR="00CB43B5" w:rsidRDefault="00CB43B5" w:rsidP="00CB43B5">
      <w:pPr>
        <w:adjustRightInd w:val="0"/>
        <w:snapToGrid w:val="0"/>
        <w:spacing w:after="0" w:line="240" w:lineRule="auto"/>
        <w:ind w:firstLine="720"/>
        <w:rPr>
          <w:rFonts w:ascii="Times New Roman" w:hAnsi="Times New Roman" w:cs="Times New Roman"/>
          <w:sz w:val="20"/>
          <w:szCs w:val="20"/>
        </w:rPr>
      </w:pPr>
    </w:p>
    <w:p w14:paraId="5A229626" w14:textId="4BCFEE5A" w:rsidR="002D2F8B" w:rsidRDefault="0081214B" w:rsidP="00CB43B5">
      <w:pPr>
        <w:adjustRightInd w:val="0"/>
        <w:snapToGrid w:val="0"/>
        <w:spacing w:after="0" w:line="240" w:lineRule="auto"/>
        <w:ind w:firstLine="720"/>
        <w:rPr>
          <w:rFonts w:ascii="Times New Roman" w:hAnsi="Times New Roman" w:cs="Times New Roman"/>
          <w:sz w:val="20"/>
          <w:szCs w:val="20"/>
        </w:rPr>
      </w:pPr>
      <w:r w:rsidRPr="00ED671B">
        <w:rPr>
          <w:rFonts w:ascii="Times New Roman" w:hAnsi="Times New Roman" w:cs="Times New Roman"/>
          <w:sz w:val="20"/>
          <w:szCs w:val="20"/>
        </w:rPr>
        <w:t>As Table 30</w:t>
      </w:r>
      <w:r w:rsidR="00936658" w:rsidRPr="00ED671B">
        <w:rPr>
          <w:rFonts w:ascii="Times New Roman" w:hAnsi="Times New Roman" w:cs="Times New Roman"/>
          <w:sz w:val="20"/>
          <w:szCs w:val="20"/>
        </w:rPr>
        <w:t xml:space="preserve"> indicated, majority (65.22</w:t>
      </w:r>
      <w:r w:rsidR="002D2F8B" w:rsidRPr="00ED671B">
        <w:rPr>
          <w:rFonts w:ascii="Times New Roman" w:hAnsi="Times New Roman" w:cs="Times New Roman"/>
          <w:sz w:val="20"/>
          <w:szCs w:val="20"/>
        </w:rPr>
        <w:t>%) of the study participants said as there was no any illegal drug seller and inject</w:t>
      </w:r>
      <w:r w:rsidR="00936658" w:rsidRPr="00ED671B">
        <w:rPr>
          <w:rFonts w:ascii="Times New Roman" w:hAnsi="Times New Roman" w:cs="Times New Roman"/>
          <w:sz w:val="20"/>
          <w:szCs w:val="20"/>
        </w:rPr>
        <w:t>ors in the kebeles  whereas 34.8</w:t>
      </w:r>
      <w:r w:rsidR="002D2F8B" w:rsidRPr="00ED671B">
        <w:rPr>
          <w:rFonts w:ascii="Times New Roman" w:hAnsi="Times New Roman" w:cs="Times New Roman"/>
          <w:sz w:val="20"/>
          <w:szCs w:val="20"/>
        </w:rPr>
        <w:t>% of the participants(kebeles animal health workers) noted as there was illegal drug seller and injector in the areas.</w:t>
      </w:r>
    </w:p>
    <w:p w14:paraId="02F7E33E" w14:textId="77777777" w:rsidR="00BD2021" w:rsidRPr="00ED671B" w:rsidRDefault="00BD2021" w:rsidP="00CB43B5">
      <w:pPr>
        <w:adjustRightInd w:val="0"/>
        <w:snapToGrid w:val="0"/>
        <w:spacing w:after="0" w:line="240" w:lineRule="auto"/>
        <w:ind w:firstLine="720"/>
        <w:rPr>
          <w:rFonts w:ascii="Times New Roman" w:hAnsi="Times New Roman" w:cs="Times New Roman"/>
          <w:sz w:val="20"/>
          <w:szCs w:val="20"/>
        </w:rPr>
      </w:pPr>
    </w:p>
    <w:p w14:paraId="7BE71BB3" w14:textId="602CA032" w:rsidR="002D2F8B" w:rsidRDefault="002D2F8B" w:rsidP="00ED671B">
      <w:pPr>
        <w:adjustRightInd w:val="0"/>
        <w:snapToGrid w:val="0"/>
        <w:spacing w:after="0" w:line="240" w:lineRule="auto"/>
        <w:rPr>
          <w:rFonts w:ascii="Times New Roman" w:hAnsi="Times New Roman" w:cs="Times New Roman"/>
          <w:b/>
          <w:sz w:val="20"/>
          <w:szCs w:val="20"/>
        </w:rPr>
      </w:pPr>
    </w:p>
    <w:p w14:paraId="486AD323" w14:textId="77777777" w:rsidR="0081214B" w:rsidRPr="00ED671B" w:rsidRDefault="0081214B" w:rsidP="00ED671B">
      <w:pPr>
        <w:adjustRightInd w:val="0"/>
        <w:snapToGrid w:val="0"/>
        <w:spacing w:after="0" w:line="240" w:lineRule="auto"/>
        <w:rPr>
          <w:rFonts w:ascii="Times New Roman" w:hAnsi="Times New Roman" w:cs="Times New Roman"/>
          <w:b/>
          <w:sz w:val="20"/>
          <w:szCs w:val="20"/>
        </w:rPr>
      </w:pPr>
    </w:p>
    <w:p w14:paraId="632C2CFC" w14:textId="77777777" w:rsidR="00CB43B5" w:rsidRDefault="00CB43B5" w:rsidP="00ED671B">
      <w:pPr>
        <w:pStyle w:val="Heading1"/>
        <w:adjustRightInd w:val="0"/>
        <w:snapToGrid w:val="0"/>
        <w:spacing w:before="0" w:line="240" w:lineRule="auto"/>
        <w:rPr>
          <w:rFonts w:ascii="Times New Roman" w:hAnsi="Times New Roman" w:cs="Times New Roman"/>
          <w:color w:val="auto"/>
          <w:sz w:val="20"/>
          <w:szCs w:val="20"/>
        </w:rPr>
        <w:sectPr w:rsidR="00CB43B5" w:rsidSect="00CB43B5">
          <w:type w:val="continuous"/>
          <w:pgSz w:w="12240" w:h="15840" w:code="119"/>
          <w:pgMar w:top="1440" w:right="1440" w:bottom="1440" w:left="1440" w:header="720" w:footer="720" w:gutter="0"/>
          <w:cols w:space="720"/>
          <w:titlePg/>
          <w:docGrid w:linePitch="360"/>
        </w:sectPr>
      </w:pPr>
      <w:bookmarkStart w:id="49" w:name="_Toc146016544"/>
    </w:p>
    <w:p w14:paraId="4532B30A" w14:textId="559F8132" w:rsidR="002D2F8B" w:rsidRPr="00ED671B" w:rsidRDefault="00F01B5E" w:rsidP="00ED671B">
      <w:pPr>
        <w:pStyle w:val="Heading1"/>
        <w:adjustRightInd w:val="0"/>
        <w:snapToGrid w:val="0"/>
        <w:spacing w:before="0" w:line="240" w:lineRule="auto"/>
        <w:rPr>
          <w:rFonts w:ascii="Times New Roman" w:hAnsi="Times New Roman" w:cs="Times New Roman"/>
          <w:color w:val="auto"/>
          <w:sz w:val="20"/>
          <w:szCs w:val="20"/>
        </w:rPr>
      </w:pPr>
      <w:r w:rsidRPr="00ED671B">
        <w:rPr>
          <w:rFonts w:ascii="Times New Roman" w:hAnsi="Times New Roman" w:cs="Times New Roman"/>
          <w:color w:val="auto"/>
          <w:sz w:val="20"/>
          <w:szCs w:val="20"/>
        </w:rPr>
        <w:t>7</w:t>
      </w:r>
      <w:r w:rsidR="00F76F4B" w:rsidRPr="00ED671B">
        <w:rPr>
          <w:rFonts w:ascii="Times New Roman" w:hAnsi="Times New Roman" w:cs="Times New Roman"/>
          <w:color w:val="auto"/>
          <w:sz w:val="20"/>
          <w:szCs w:val="20"/>
        </w:rPr>
        <w:t>. DISCUSSION</w:t>
      </w:r>
      <w:bookmarkEnd w:id="49"/>
    </w:p>
    <w:p w14:paraId="631BB5A0" w14:textId="77777777" w:rsidR="002D2F8B" w:rsidRPr="00ED671B" w:rsidRDefault="002D2F8B" w:rsidP="00CB43B5">
      <w:pPr>
        <w:adjustRightInd w:val="0"/>
        <w:snapToGrid w:val="0"/>
        <w:spacing w:after="0" w:line="240" w:lineRule="auto"/>
        <w:ind w:firstLineChars="213" w:firstLine="426"/>
        <w:jc w:val="both"/>
        <w:rPr>
          <w:rFonts w:ascii="Times New Roman" w:hAnsi="Times New Roman" w:cs="Times New Roman"/>
          <w:sz w:val="20"/>
          <w:szCs w:val="20"/>
        </w:rPr>
      </w:pPr>
      <w:r w:rsidRPr="00ED671B">
        <w:rPr>
          <w:rFonts w:ascii="Times New Roman" w:hAnsi="Times New Roman" w:cs="Times New Roman"/>
          <w:sz w:val="20"/>
          <w:szCs w:val="20"/>
        </w:rPr>
        <w:t>The present su</w:t>
      </w:r>
      <w:r w:rsidR="00BE5A4F" w:rsidRPr="00ED671B">
        <w:rPr>
          <w:rFonts w:ascii="Times New Roman" w:hAnsi="Times New Roman" w:cs="Times New Roman"/>
          <w:sz w:val="20"/>
          <w:szCs w:val="20"/>
        </w:rPr>
        <w:t>rvey was conducted in Bambasi (6 kebeles), Abrahamo (4 kebeles) and Homosha (3</w:t>
      </w:r>
      <w:r w:rsidRPr="00ED671B">
        <w:rPr>
          <w:rFonts w:ascii="Times New Roman" w:hAnsi="Times New Roman" w:cs="Times New Roman"/>
          <w:sz w:val="20"/>
          <w:szCs w:val="20"/>
        </w:rPr>
        <w:t xml:space="preserve"> kebeles)</w:t>
      </w:r>
      <w:r w:rsidR="00BE5A4F" w:rsidRPr="00ED671B">
        <w:rPr>
          <w:rFonts w:ascii="Times New Roman" w:hAnsi="Times New Roman" w:cs="Times New Roman"/>
          <w:sz w:val="20"/>
          <w:szCs w:val="20"/>
        </w:rPr>
        <w:t>, Sedal (3 kebeles), pawe</w:t>
      </w:r>
      <w:r w:rsidR="009474C3" w:rsidRPr="00ED671B">
        <w:rPr>
          <w:rFonts w:ascii="Times New Roman" w:hAnsi="Times New Roman" w:cs="Times New Roman"/>
          <w:sz w:val="20"/>
          <w:szCs w:val="20"/>
        </w:rPr>
        <w:t xml:space="preserve"> (3 kebel</w:t>
      </w:r>
      <w:r w:rsidR="00547EC3" w:rsidRPr="00ED671B">
        <w:rPr>
          <w:rFonts w:ascii="Times New Roman" w:hAnsi="Times New Roman" w:cs="Times New Roman"/>
          <w:sz w:val="20"/>
          <w:szCs w:val="20"/>
        </w:rPr>
        <w:t>es), and Dibate (4 kebeles</w:t>
      </w:r>
      <w:r w:rsidR="001C1800" w:rsidRPr="00ED671B">
        <w:rPr>
          <w:rFonts w:ascii="Times New Roman" w:hAnsi="Times New Roman" w:cs="Times New Roman"/>
          <w:sz w:val="20"/>
          <w:szCs w:val="20"/>
        </w:rPr>
        <w:t>) of six</w:t>
      </w:r>
      <w:r w:rsidRPr="00ED671B">
        <w:rPr>
          <w:rFonts w:ascii="Times New Roman" w:hAnsi="Times New Roman" w:cs="Times New Roman"/>
          <w:sz w:val="20"/>
          <w:szCs w:val="20"/>
        </w:rPr>
        <w:t xml:space="preserve"> districts for retrospective animal mortality and morbidity rate and problems identif</w:t>
      </w:r>
      <w:r w:rsidR="009474C3" w:rsidRPr="00ED671B">
        <w:rPr>
          <w:rFonts w:ascii="Times New Roman" w:hAnsi="Times New Roman" w:cs="Times New Roman"/>
          <w:sz w:val="20"/>
          <w:szCs w:val="20"/>
        </w:rPr>
        <w:t>ication in the areas. Overall 210</w:t>
      </w:r>
      <w:r w:rsidRPr="00ED671B">
        <w:rPr>
          <w:rFonts w:ascii="Times New Roman" w:hAnsi="Times New Roman" w:cs="Times New Roman"/>
          <w:sz w:val="20"/>
          <w:szCs w:val="20"/>
        </w:rPr>
        <w:t xml:space="preserve"> respond</w:t>
      </w:r>
      <w:r w:rsidR="009474C3" w:rsidRPr="00ED671B">
        <w:rPr>
          <w:rFonts w:ascii="Times New Roman" w:hAnsi="Times New Roman" w:cs="Times New Roman"/>
          <w:sz w:val="20"/>
          <w:szCs w:val="20"/>
        </w:rPr>
        <w:t xml:space="preserve">ents of livestock owners and 23 </w:t>
      </w:r>
      <w:r w:rsidRPr="00ED671B">
        <w:rPr>
          <w:rFonts w:ascii="Times New Roman" w:hAnsi="Times New Roman" w:cs="Times New Roman"/>
          <w:sz w:val="20"/>
          <w:szCs w:val="20"/>
        </w:rPr>
        <w:t xml:space="preserve">kebeles animal health workers were interviewed. Animal crude mortality and proportional morbidity rate, treatment </w:t>
      </w:r>
      <w:r w:rsidR="00BE5A4F" w:rsidRPr="00ED671B">
        <w:rPr>
          <w:rFonts w:ascii="Times New Roman" w:hAnsi="Times New Roman" w:cs="Times New Roman"/>
          <w:sz w:val="20"/>
          <w:szCs w:val="20"/>
        </w:rPr>
        <w:t xml:space="preserve">cost per animal in a year, </w:t>
      </w:r>
      <w:r w:rsidRPr="00ED671B">
        <w:rPr>
          <w:rFonts w:ascii="Times New Roman" w:hAnsi="Times New Roman" w:cs="Times New Roman"/>
          <w:sz w:val="20"/>
          <w:szCs w:val="20"/>
        </w:rPr>
        <w:t>domestic animal level of importance, disease and syndrome prioritizatio</w:t>
      </w:r>
      <w:r w:rsidR="009474C3" w:rsidRPr="00ED671B">
        <w:rPr>
          <w:rFonts w:ascii="Times New Roman" w:hAnsi="Times New Roman" w:cs="Times New Roman"/>
          <w:sz w:val="20"/>
          <w:szCs w:val="20"/>
        </w:rPr>
        <w:t>n, and animal population in 2022/</w:t>
      </w:r>
      <w:r w:rsidR="00185290" w:rsidRPr="00ED671B">
        <w:rPr>
          <w:rFonts w:ascii="Times New Roman" w:hAnsi="Times New Roman" w:cs="Times New Roman"/>
          <w:sz w:val="20"/>
          <w:szCs w:val="20"/>
        </w:rPr>
        <w:t>20</w:t>
      </w:r>
      <w:r w:rsidR="009474C3" w:rsidRPr="00ED671B">
        <w:rPr>
          <w:rFonts w:ascii="Times New Roman" w:hAnsi="Times New Roman" w:cs="Times New Roman"/>
          <w:sz w:val="20"/>
          <w:szCs w:val="20"/>
        </w:rPr>
        <w:t xml:space="preserve">23 </w:t>
      </w:r>
      <w:r w:rsidRPr="00ED671B">
        <w:rPr>
          <w:rFonts w:ascii="Times New Roman" w:hAnsi="Times New Roman" w:cs="Times New Roman"/>
          <w:sz w:val="20"/>
          <w:szCs w:val="20"/>
        </w:rPr>
        <w:t>were assessed during the survey.</w:t>
      </w:r>
    </w:p>
    <w:p w14:paraId="39139783" w14:textId="77777777" w:rsidR="00F76F4B" w:rsidRPr="00ED671B" w:rsidRDefault="009474C3" w:rsidP="00CB43B5">
      <w:pPr>
        <w:adjustRightInd w:val="0"/>
        <w:snapToGrid w:val="0"/>
        <w:spacing w:after="0" w:line="240" w:lineRule="auto"/>
        <w:ind w:firstLineChars="213" w:firstLine="426"/>
        <w:jc w:val="both"/>
        <w:rPr>
          <w:rFonts w:ascii="Times New Roman" w:hAnsi="Times New Roman" w:cs="Times New Roman"/>
          <w:bCs/>
          <w:sz w:val="20"/>
          <w:szCs w:val="20"/>
        </w:rPr>
      </w:pPr>
      <w:r w:rsidRPr="00ED671B">
        <w:rPr>
          <w:rFonts w:ascii="Times New Roman" w:hAnsi="Times New Roman" w:cs="Times New Roman"/>
          <w:sz w:val="20"/>
          <w:szCs w:val="20"/>
        </w:rPr>
        <w:t>Of 210</w:t>
      </w:r>
      <w:r w:rsidR="00C87016" w:rsidRPr="00ED671B">
        <w:rPr>
          <w:rFonts w:ascii="Times New Roman" w:hAnsi="Times New Roman" w:cs="Times New Roman"/>
          <w:sz w:val="20"/>
          <w:szCs w:val="20"/>
        </w:rPr>
        <w:t xml:space="preserve"> respondents of kebeles </w:t>
      </w:r>
      <w:r w:rsidR="002D2F8B" w:rsidRPr="00ED671B">
        <w:rPr>
          <w:rFonts w:ascii="Times New Roman" w:hAnsi="Times New Roman" w:cs="Times New Roman"/>
          <w:sz w:val="20"/>
          <w:szCs w:val="20"/>
        </w:rPr>
        <w:t xml:space="preserve">residents, </w:t>
      </w:r>
      <w:r w:rsidR="00D51645" w:rsidRPr="00ED671B">
        <w:rPr>
          <w:rFonts w:ascii="Times New Roman" w:hAnsi="Times New Roman" w:cs="Times New Roman"/>
          <w:sz w:val="20"/>
          <w:szCs w:val="20"/>
        </w:rPr>
        <w:t>89.04% were male, while</w:t>
      </w:r>
      <w:r w:rsidR="00E37E8E" w:rsidRPr="00ED671B">
        <w:rPr>
          <w:rFonts w:ascii="Times New Roman" w:hAnsi="Times New Roman" w:cs="Times New Roman"/>
          <w:sz w:val="20"/>
          <w:szCs w:val="20"/>
        </w:rPr>
        <w:t xml:space="preserve"> 10.95</w:t>
      </w:r>
      <w:r w:rsidR="002D2F8B" w:rsidRPr="00ED671B">
        <w:rPr>
          <w:rFonts w:ascii="Times New Roman" w:hAnsi="Times New Roman" w:cs="Times New Roman"/>
          <w:sz w:val="20"/>
          <w:szCs w:val="20"/>
        </w:rPr>
        <w:t>% were female. Regarding t</w:t>
      </w:r>
      <w:r w:rsidR="00E37E8E" w:rsidRPr="00ED671B">
        <w:rPr>
          <w:rFonts w:ascii="Times New Roman" w:hAnsi="Times New Roman" w:cs="Times New Roman"/>
          <w:sz w:val="20"/>
          <w:szCs w:val="20"/>
        </w:rPr>
        <w:t>he educations categories, (33.80%), (23.30%), (25.23%) and (17.62</w:t>
      </w:r>
      <w:r w:rsidR="002D2F8B" w:rsidRPr="00ED671B">
        <w:rPr>
          <w:rFonts w:ascii="Times New Roman" w:hAnsi="Times New Roman" w:cs="Times New Roman"/>
          <w:sz w:val="20"/>
          <w:szCs w:val="20"/>
        </w:rPr>
        <w:t>%) of res</w:t>
      </w:r>
      <w:r w:rsidR="00547EC3" w:rsidRPr="00ED671B">
        <w:rPr>
          <w:rFonts w:ascii="Times New Roman" w:hAnsi="Times New Roman" w:cs="Times New Roman"/>
          <w:sz w:val="20"/>
          <w:szCs w:val="20"/>
        </w:rPr>
        <w:t xml:space="preserve">pondents were illiterate, 1-4, </w:t>
      </w:r>
      <w:r w:rsidR="002D2F8B" w:rsidRPr="00ED671B">
        <w:rPr>
          <w:rFonts w:ascii="Times New Roman" w:hAnsi="Times New Roman" w:cs="Times New Roman"/>
          <w:sz w:val="20"/>
          <w:szCs w:val="20"/>
        </w:rPr>
        <w:t>5-8, and 8-</w:t>
      </w:r>
      <w:r w:rsidR="00E37E8E" w:rsidRPr="00ED671B">
        <w:rPr>
          <w:rFonts w:ascii="Times New Roman" w:hAnsi="Times New Roman" w:cs="Times New Roman"/>
          <w:sz w:val="20"/>
          <w:szCs w:val="20"/>
        </w:rPr>
        <w:t>12 grades respectively in the 23</w:t>
      </w:r>
      <w:r w:rsidR="002D2F8B" w:rsidRPr="00ED671B">
        <w:rPr>
          <w:rFonts w:ascii="Times New Roman" w:hAnsi="Times New Roman" w:cs="Times New Roman"/>
          <w:sz w:val="20"/>
          <w:szCs w:val="20"/>
        </w:rPr>
        <w:t xml:space="preserve"> sites. And &lt; 35 years, 35-50 years and &gt;50 yea</w:t>
      </w:r>
      <w:r w:rsidR="00E37E8E" w:rsidRPr="00ED671B">
        <w:rPr>
          <w:rFonts w:ascii="Times New Roman" w:hAnsi="Times New Roman" w:cs="Times New Roman"/>
          <w:sz w:val="20"/>
          <w:szCs w:val="20"/>
        </w:rPr>
        <w:t>rs of age categories were 15.71%, 50.47%, and 33.80</w:t>
      </w:r>
      <w:r w:rsidR="002D2F8B" w:rsidRPr="00ED671B">
        <w:rPr>
          <w:rFonts w:ascii="Times New Roman" w:hAnsi="Times New Roman" w:cs="Times New Roman"/>
          <w:sz w:val="20"/>
          <w:szCs w:val="20"/>
        </w:rPr>
        <w:t>% of respondents respectivel</w:t>
      </w:r>
      <w:r w:rsidR="002849B2" w:rsidRPr="00ED671B">
        <w:rPr>
          <w:rFonts w:ascii="Times New Roman" w:hAnsi="Times New Roman" w:cs="Times New Roman"/>
          <w:sz w:val="20"/>
          <w:szCs w:val="20"/>
        </w:rPr>
        <w:t xml:space="preserve">y in the 23 </w:t>
      </w:r>
      <w:r w:rsidR="002D2F8B" w:rsidRPr="00ED671B">
        <w:rPr>
          <w:rFonts w:ascii="Times New Roman" w:hAnsi="Times New Roman" w:cs="Times New Roman"/>
          <w:sz w:val="20"/>
          <w:szCs w:val="20"/>
        </w:rPr>
        <w:t>villages of study sites.</w:t>
      </w:r>
      <w:r w:rsidR="00F21DE4" w:rsidRPr="00ED671B">
        <w:rPr>
          <w:rFonts w:ascii="Times New Roman" w:hAnsi="Times New Roman" w:cs="Times New Roman"/>
          <w:sz w:val="20"/>
          <w:szCs w:val="20"/>
        </w:rPr>
        <w:t xml:space="preserve"> The present findings were consistent with Asmamaw A </w:t>
      </w:r>
      <w:r w:rsidR="00F21DE4" w:rsidRPr="00ED671B">
        <w:rPr>
          <w:rFonts w:ascii="Times New Roman" w:hAnsi="Times New Roman" w:cs="Times New Roman"/>
          <w:i/>
          <w:sz w:val="20"/>
          <w:szCs w:val="20"/>
        </w:rPr>
        <w:t>et al</w:t>
      </w:r>
      <w:r w:rsidR="00F21DE4" w:rsidRPr="00ED671B">
        <w:rPr>
          <w:rFonts w:ascii="Times New Roman" w:hAnsi="Times New Roman" w:cs="Times New Roman"/>
          <w:sz w:val="20"/>
          <w:szCs w:val="20"/>
        </w:rPr>
        <w:t xml:space="preserve">., (2022) in Bambasi district, who </w:t>
      </w:r>
      <w:r w:rsidR="00A83793" w:rsidRPr="00ED671B">
        <w:rPr>
          <w:rFonts w:ascii="Times New Roman" w:hAnsi="Times New Roman" w:cs="Times New Roman"/>
          <w:sz w:val="20"/>
          <w:szCs w:val="20"/>
        </w:rPr>
        <w:t>reported</w:t>
      </w:r>
      <w:r w:rsidR="00F21DE4" w:rsidRPr="00ED671B">
        <w:rPr>
          <w:rFonts w:ascii="Times New Roman" w:hAnsi="Times New Roman" w:cs="Times New Roman"/>
          <w:sz w:val="20"/>
          <w:szCs w:val="20"/>
        </w:rPr>
        <w:t>, (</w:t>
      </w:r>
      <w:r w:rsidR="00F21DE4" w:rsidRPr="00ED671B">
        <w:rPr>
          <w:rFonts w:ascii="Times New Roman" w:eastAsia="SimSun" w:hAnsi="Times New Roman" w:cs="Times New Roman"/>
          <w:sz w:val="20"/>
          <w:szCs w:val="20"/>
        </w:rPr>
        <w:t>91.04%) male, and (8.95% female. And</w:t>
      </w:r>
      <w:r w:rsidR="00A83793" w:rsidRPr="00ED671B">
        <w:rPr>
          <w:rFonts w:ascii="Times New Roman" w:eastAsia="SimSun" w:hAnsi="Times New Roman" w:cs="Times New Roman"/>
          <w:sz w:val="20"/>
          <w:szCs w:val="20"/>
        </w:rPr>
        <w:t xml:space="preserve"> 26.86% of illiterate,</w:t>
      </w:r>
      <w:r w:rsidR="00F21DE4" w:rsidRPr="00ED671B">
        <w:rPr>
          <w:rFonts w:ascii="Times New Roman" w:eastAsia="SimSun" w:hAnsi="Times New Roman" w:cs="Times New Roman"/>
          <w:sz w:val="20"/>
          <w:szCs w:val="20"/>
        </w:rPr>
        <w:t xml:space="preserve"> 65.67%</w:t>
      </w:r>
      <w:r w:rsidR="00A83793" w:rsidRPr="00ED671B">
        <w:rPr>
          <w:rFonts w:ascii="Times New Roman" w:eastAsia="SimSun" w:hAnsi="Times New Roman" w:cs="Times New Roman"/>
          <w:sz w:val="20"/>
          <w:szCs w:val="20"/>
        </w:rPr>
        <w:t xml:space="preserve"> of 1-8 grade</w:t>
      </w:r>
      <w:r w:rsidR="00F21DE4" w:rsidRPr="00ED671B">
        <w:rPr>
          <w:rFonts w:ascii="Times New Roman" w:eastAsia="SimSun" w:hAnsi="Times New Roman" w:cs="Times New Roman"/>
          <w:sz w:val="20"/>
          <w:szCs w:val="20"/>
        </w:rPr>
        <w:t>,</w:t>
      </w:r>
      <w:r w:rsidR="00A83793" w:rsidRPr="00ED671B">
        <w:rPr>
          <w:rFonts w:ascii="Times New Roman" w:eastAsia="SimSun" w:hAnsi="Times New Roman" w:cs="Times New Roman"/>
          <w:sz w:val="20"/>
          <w:szCs w:val="20"/>
        </w:rPr>
        <w:t xml:space="preserve"> and 7.46% of 8-10 grade</w:t>
      </w:r>
      <w:r w:rsidR="00354C5E" w:rsidRPr="00ED671B">
        <w:rPr>
          <w:rFonts w:ascii="Times New Roman" w:eastAsia="SimSun" w:hAnsi="Times New Roman" w:cs="Times New Roman"/>
          <w:sz w:val="20"/>
          <w:szCs w:val="20"/>
        </w:rPr>
        <w:t xml:space="preserve"> of education level</w:t>
      </w:r>
      <w:r w:rsidR="00F21DE4" w:rsidRPr="00ED671B">
        <w:rPr>
          <w:rFonts w:ascii="Times New Roman" w:eastAsia="SimSun" w:hAnsi="Times New Roman" w:cs="Times New Roman"/>
          <w:sz w:val="20"/>
          <w:szCs w:val="20"/>
        </w:rPr>
        <w:t xml:space="preserve"> in the  district</w:t>
      </w:r>
      <w:r w:rsidR="00354C5E" w:rsidRPr="00ED671B">
        <w:rPr>
          <w:rFonts w:ascii="Times New Roman" w:eastAsia="SimSun" w:hAnsi="Times New Roman" w:cs="Times New Roman"/>
          <w:sz w:val="20"/>
          <w:szCs w:val="20"/>
        </w:rPr>
        <w:t>, a</w:t>
      </w:r>
      <w:r w:rsidR="00F21DE4" w:rsidRPr="00ED671B">
        <w:rPr>
          <w:rFonts w:ascii="Times New Roman" w:eastAsia="SimSun" w:hAnsi="Times New Roman" w:cs="Times New Roman"/>
          <w:sz w:val="20"/>
          <w:szCs w:val="20"/>
        </w:rPr>
        <w:t xml:space="preserve">nd </w:t>
      </w:r>
      <w:r w:rsidR="00354C5E" w:rsidRPr="00ED671B">
        <w:rPr>
          <w:rFonts w:ascii="Times New Roman" w:eastAsia="SimSun" w:hAnsi="Times New Roman" w:cs="Times New Roman"/>
          <w:sz w:val="20"/>
          <w:szCs w:val="20"/>
        </w:rPr>
        <w:t xml:space="preserve"> </w:t>
      </w:r>
      <w:r w:rsidR="00F21DE4" w:rsidRPr="00ED671B">
        <w:rPr>
          <w:rFonts w:ascii="Times New Roman" w:eastAsia="SimSun" w:hAnsi="Times New Roman" w:cs="Times New Roman"/>
          <w:sz w:val="20"/>
          <w:szCs w:val="20"/>
        </w:rPr>
        <w:t xml:space="preserve">&lt; 30 years, 30-50 years and &gt;50 years (5.97%, 40.29%, and 53.73%) of respondents of age categories  </w:t>
      </w:r>
      <w:r w:rsidR="00F21DE4" w:rsidRPr="00ED671B">
        <w:rPr>
          <w:rFonts w:ascii="Times New Roman" w:eastAsia="SimSun" w:hAnsi="Times New Roman" w:cs="Times New Roman"/>
          <w:sz w:val="20"/>
          <w:szCs w:val="20"/>
        </w:rPr>
        <w:lastRenderedPageBreak/>
        <w:t>respectively</w:t>
      </w:r>
      <w:r w:rsidR="00354C5E" w:rsidRPr="00ED671B">
        <w:rPr>
          <w:rFonts w:ascii="Times New Roman" w:eastAsia="SimSun" w:hAnsi="Times New Roman" w:cs="Times New Roman"/>
          <w:sz w:val="20"/>
          <w:szCs w:val="20"/>
        </w:rPr>
        <w:t>, were reported during the study. Comparably, the present result was</w:t>
      </w:r>
      <w:r w:rsidR="002D2F8B" w:rsidRPr="00ED671B">
        <w:rPr>
          <w:rFonts w:ascii="Times New Roman" w:hAnsi="Times New Roman" w:cs="Times New Roman"/>
          <w:sz w:val="20"/>
          <w:szCs w:val="20"/>
        </w:rPr>
        <w:t xml:space="preserve"> concord with the prev</w:t>
      </w:r>
      <w:r w:rsidR="00354C5E" w:rsidRPr="00ED671B">
        <w:rPr>
          <w:rFonts w:ascii="Times New Roman" w:hAnsi="Times New Roman" w:cs="Times New Roman"/>
          <w:sz w:val="20"/>
          <w:szCs w:val="20"/>
        </w:rPr>
        <w:t>ious findings of Umer seidG.</w:t>
      </w:r>
      <w:r w:rsidR="002D2F8B" w:rsidRPr="00ED671B">
        <w:rPr>
          <w:rFonts w:ascii="Times New Roman" w:hAnsi="Times New Roman" w:cs="Times New Roman"/>
          <w:sz w:val="20"/>
          <w:szCs w:val="20"/>
        </w:rPr>
        <w:t xml:space="preserve"> </w:t>
      </w:r>
      <w:r w:rsidR="001C1800" w:rsidRPr="00ED671B">
        <w:rPr>
          <w:rFonts w:ascii="Times New Roman" w:hAnsi="Times New Roman" w:cs="Times New Roman"/>
          <w:i/>
          <w:sz w:val="20"/>
          <w:szCs w:val="20"/>
        </w:rPr>
        <w:t xml:space="preserve">et </w:t>
      </w:r>
      <w:r w:rsidR="002D2F8B" w:rsidRPr="00ED671B">
        <w:rPr>
          <w:rFonts w:ascii="Times New Roman" w:hAnsi="Times New Roman" w:cs="Times New Roman"/>
          <w:i/>
          <w:sz w:val="20"/>
          <w:szCs w:val="20"/>
        </w:rPr>
        <w:t>al</w:t>
      </w:r>
      <w:r w:rsidR="002D2F8B" w:rsidRPr="00ED671B">
        <w:rPr>
          <w:rFonts w:ascii="Times New Roman" w:hAnsi="Times New Roman" w:cs="Times New Roman"/>
          <w:sz w:val="20"/>
          <w:szCs w:val="20"/>
        </w:rPr>
        <w:t xml:space="preserve">. (2021) </w:t>
      </w:r>
      <w:r w:rsidR="002D2F8B" w:rsidRPr="00ED671B">
        <w:rPr>
          <w:rFonts w:ascii="Times New Roman" w:hAnsi="Times New Roman" w:cs="Times New Roman"/>
          <w:bCs/>
          <w:sz w:val="20"/>
          <w:szCs w:val="20"/>
        </w:rPr>
        <w:t>in Doba District of WestHarerghe Zone, Ethiopia; who indicated demographic features the respondents.</w:t>
      </w:r>
      <w:r w:rsidR="006C1146" w:rsidRPr="00ED671B">
        <w:rPr>
          <w:rFonts w:ascii="Times New Roman" w:hAnsi="Times New Roman" w:cs="Times New Roman"/>
          <w:bCs/>
          <w:sz w:val="20"/>
          <w:szCs w:val="20"/>
        </w:rPr>
        <w:t xml:space="preserve"> </w:t>
      </w:r>
      <w:r w:rsidR="002D2F8B" w:rsidRPr="00ED671B">
        <w:rPr>
          <w:rFonts w:ascii="Times New Roman" w:hAnsi="Times New Roman" w:cs="Times New Roman"/>
          <w:bCs/>
          <w:sz w:val="20"/>
          <w:szCs w:val="20"/>
        </w:rPr>
        <w:t xml:space="preserve">That is 86.7% of males and 13.3% of females of sex groups. 66.7% of illiterate, 24.4% of literate, 8.9% of primary school of education status. And 37.8% of respondents were less than 15 years, 62.2% of respondents of family size were age ranging greater than 15 years. </w:t>
      </w:r>
    </w:p>
    <w:p w14:paraId="3FA85501" w14:textId="77777777" w:rsidR="002D2F8B" w:rsidRPr="00ED671B" w:rsidRDefault="002D2F8B" w:rsidP="00CB43B5">
      <w:pPr>
        <w:adjustRightInd w:val="0"/>
        <w:snapToGrid w:val="0"/>
        <w:spacing w:after="0" w:line="240" w:lineRule="auto"/>
        <w:ind w:firstLineChars="213" w:firstLine="426"/>
        <w:jc w:val="both"/>
        <w:rPr>
          <w:rFonts w:ascii="Times New Roman" w:hAnsi="Times New Roman" w:cs="Times New Roman"/>
          <w:sz w:val="20"/>
          <w:szCs w:val="20"/>
        </w:rPr>
      </w:pPr>
      <w:r w:rsidRPr="00ED671B">
        <w:rPr>
          <w:rFonts w:ascii="Times New Roman" w:hAnsi="Times New Roman" w:cs="Times New Roman"/>
          <w:bCs/>
          <w:sz w:val="20"/>
          <w:szCs w:val="20"/>
        </w:rPr>
        <w:t xml:space="preserve">Similarly, Abdihakim M, </w:t>
      </w:r>
      <w:r w:rsidRPr="00ED671B">
        <w:rPr>
          <w:rFonts w:ascii="Times New Roman" w:hAnsi="Times New Roman" w:cs="Times New Roman"/>
          <w:bCs/>
          <w:i/>
          <w:sz w:val="20"/>
          <w:szCs w:val="20"/>
        </w:rPr>
        <w:t>et al</w:t>
      </w:r>
      <w:r w:rsidRPr="00ED671B">
        <w:rPr>
          <w:rFonts w:ascii="Times New Roman" w:hAnsi="Times New Roman" w:cs="Times New Roman"/>
          <w:bCs/>
          <w:sz w:val="20"/>
          <w:szCs w:val="20"/>
        </w:rPr>
        <w:t>.(2022) in SomaliShabelle Zone, Somali Regional State, Ethiopia, showed that, Gender, age, educational level and family size were assessed, that was, 75% of  respondent males and 24.5% females of sex groups. 63.5% of respondents illiterate, 26% of primary grade, and 10.5% religious school of educational levels. Furthermore, Gebremedhin A.(2007) who studied that, major animal health problems of market oriented livestock development in Atsbi Womberta woreda, Tigray regional state,  that is 82% respondents of males, and 18% of females.  Respondents of 82 % of illiterate, 10%of Religious, and 6% of elementary school and 2% of junior and above.  39.8% of respondents were less than 15 years old, and 61.2% of respondents of greater than 15 years of demographic features in the areas.</w:t>
      </w:r>
    </w:p>
    <w:p w14:paraId="3DFCE7E5" w14:textId="468CBE84" w:rsidR="002D2F8B" w:rsidRPr="00ED671B" w:rsidRDefault="002D2F8B" w:rsidP="00CB43B5">
      <w:pPr>
        <w:adjustRightInd w:val="0"/>
        <w:snapToGrid w:val="0"/>
        <w:spacing w:after="0" w:line="240" w:lineRule="auto"/>
        <w:ind w:firstLineChars="213" w:firstLine="426"/>
        <w:jc w:val="both"/>
        <w:rPr>
          <w:rFonts w:ascii="Times New Roman" w:hAnsi="Times New Roman" w:cs="Times New Roman"/>
          <w:bCs/>
          <w:sz w:val="20"/>
          <w:szCs w:val="20"/>
        </w:rPr>
      </w:pPr>
      <w:r w:rsidRPr="00ED671B">
        <w:rPr>
          <w:rFonts w:ascii="Times New Roman" w:hAnsi="Times New Roman" w:cs="Times New Roman"/>
          <w:sz w:val="20"/>
          <w:szCs w:val="20"/>
        </w:rPr>
        <w:t>Up on investigation of animal health problems, majority of respondents said that disease occurrence</w:t>
      </w:r>
      <w:r w:rsidR="00676029" w:rsidRPr="00ED671B">
        <w:rPr>
          <w:rFonts w:ascii="Times New Roman" w:hAnsi="Times New Roman" w:cs="Times New Roman"/>
          <w:sz w:val="20"/>
          <w:szCs w:val="20"/>
        </w:rPr>
        <w:t xml:space="preserve"> (66.2%)</w:t>
      </w:r>
      <w:r w:rsidRPr="00ED671B">
        <w:rPr>
          <w:rFonts w:ascii="Times New Roman" w:hAnsi="Times New Roman" w:cs="Times New Roman"/>
          <w:sz w:val="20"/>
          <w:szCs w:val="20"/>
        </w:rPr>
        <w:t xml:space="preserve">, </w:t>
      </w:r>
      <w:r w:rsidR="00527BA2" w:rsidRPr="00ED671B">
        <w:rPr>
          <w:rFonts w:ascii="Times New Roman" w:hAnsi="Times New Roman" w:cs="Times New Roman"/>
          <w:sz w:val="20"/>
          <w:szCs w:val="20"/>
        </w:rPr>
        <w:t xml:space="preserve"> lack of</w:t>
      </w:r>
      <w:r w:rsidRPr="00ED671B">
        <w:rPr>
          <w:rFonts w:ascii="Times New Roman" w:hAnsi="Times New Roman" w:cs="Times New Roman"/>
          <w:sz w:val="20"/>
          <w:szCs w:val="20"/>
        </w:rPr>
        <w:t xml:space="preserve"> grazing</w:t>
      </w:r>
      <w:r w:rsidR="00527BA2" w:rsidRPr="00ED671B">
        <w:rPr>
          <w:rFonts w:ascii="Times New Roman" w:hAnsi="Times New Roman" w:cs="Times New Roman"/>
          <w:sz w:val="20"/>
          <w:szCs w:val="20"/>
        </w:rPr>
        <w:t xml:space="preserve"> feed</w:t>
      </w:r>
      <w:r w:rsidR="00354C5E" w:rsidRPr="00ED671B">
        <w:rPr>
          <w:rFonts w:ascii="Times New Roman" w:hAnsi="Times New Roman" w:cs="Times New Roman"/>
          <w:sz w:val="20"/>
          <w:szCs w:val="20"/>
        </w:rPr>
        <w:t xml:space="preserve"> </w:t>
      </w:r>
      <w:r w:rsidRPr="00ED671B">
        <w:rPr>
          <w:rFonts w:ascii="Times New Roman" w:hAnsi="Times New Roman" w:cs="Times New Roman"/>
          <w:sz w:val="20"/>
          <w:szCs w:val="20"/>
        </w:rPr>
        <w:t>and water</w:t>
      </w:r>
      <w:r w:rsidR="005B3926" w:rsidRPr="00ED671B">
        <w:rPr>
          <w:rFonts w:ascii="Times New Roman" w:hAnsi="Times New Roman" w:cs="Times New Roman"/>
          <w:sz w:val="20"/>
          <w:szCs w:val="20"/>
        </w:rPr>
        <w:t xml:space="preserve"> </w:t>
      </w:r>
      <w:r w:rsidR="00676029" w:rsidRPr="00ED671B">
        <w:rPr>
          <w:rFonts w:ascii="Times New Roman" w:hAnsi="Times New Roman" w:cs="Times New Roman"/>
          <w:sz w:val="20"/>
          <w:szCs w:val="20"/>
        </w:rPr>
        <w:t>(60.47%)</w:t>
      </w:r>
      <w:r w:rsidR="00527BA2" w:rsidRPr="00ED671B">
        <w:rPr>
          <w:rFonts w:ascii="Times New Roman" w:hAnsi="Times New Roman" w:cs="Times New Roman"/>
          <w:sz w:val="20"/>
          <w:szCs w:val="20"/>
        </w:rPr>
        <w:t>, cost o</w:t>
      </w:r>
      <w:r w:rsidR="00676029" w:rsidRPr="00ED671B">
        <w:rPr>
          <w:rFonts w:ascii="Times New Roman" w:hAnsi="Times New Roman" w:cs="Times New Roman"/>
          <w:sz w:val="20"/>
          <w:szCs w:val="20"/>
        </w:rPr>
        <w:t>f drug</w:t>
      </w:r>
      <w:r w:rsidR="005B3926" w:rsidRPr="00ED671B">
        <w:rPr>
          <w:rFonts w:ascii="Times New Roman" w:hAnsi="Times New Roman" w:cs="Times New Roman"/>
          <w:sz w:val="20"/>
          <w:szCs w:val="20"/>
        </w:rPr>
        <w:t xml:space="preserve"> </w:t>
      </w:r>
      <w:r w:rsidR="00676029" w:rsidRPr="00ED671B">
        <w:rPr>
          <w:rFonts w:ascii="Times New Roman" w:hAnsi="Times New Roman" w:cs="Times New Roman"/>
          <w:sz w:val="20"/>
          <w:szCs w:val="20"/>
        </w:rPr>
        <w:t>(52.85%), lack of remedy, drug in- availability (69.52%), man</w:t>
      </w:r>
      <w:r w:rsidR="005B3926" w:rsidRPr="00ED671B">
        <w:rPr>
          <w:rFonts w:ascii="Times New Roman" w:hAnsi="Times New Roman" w:cs="Times New Roman"/>
          <w:sz w:val="20"/>
          <w:szCs w:val="20"/>
        </w:rPr>
        <w:t xml:space="preserve">agement problems(18.6%), un-response to treatment </w:t>
      </w:r>
      <w:r w:rsidR="00676029" w:rsidRPr="00ED671B">
        <w:rPr>
          <w:rFonts w:ascii="Times New Roman" w:hAnsi="Times New Roman" w:cs="Times New Roman"/>
          <w:sz w:val="20"/>
          <w:szCs w:val="20"/>
        </w:rPr>
        <w:t>(33.3%) and lack of treatment</w:t>
      </w:r>
      <w:r w:rsidR="005B3926" w:rsidRPr="00ED671B">
        <w:rPr>
          <w:rFonts w:ascii="Times New Roman" w:hAnsi="Times New Roman" w:cs="Times New Roman"/>
          <w:sz w:val="20"/>
          <w:szCs w:val="20"/>
        </w:rPr>
        <w:t xml:space="preserve"> materials</w:t>
      </w:r>
      <w:r w:rsidR="00676029" w:rsidRPr="00ED671B">
        <w:rPr>
          <w:rFonts w:ascii="Times New Roman" w:hAnsi="Times New Roman" w:cs="Times New Roman"/>
          <w:sz w:val="20"/>
          <w:szCs w:val="20"/>
        </w:rPr>
        <w:t xml:space="preserve"> (45.71%)</w:t>
      </w:r>
      <w:r w:rsidRPr="00ED671B">
        <w:rPr>
          <w:rFonts w:ascii="Times New Roman" w:hAnsi="Times New Roman" w:cs="Times New Roman"/>
          <w:sz w:val="20"/>
          <w:szCs w:val="20"/>
        </w:rPr>
        <w:t xml:space="preserve"> are the most </w:t>
      </w:r>
      <w:r w:rsidR="00354C5E" w:rsidRPr="00ED671B">
        <w:rPr>
          <w:rFonts w:ascii="Times New Roman" w:hAnsi="Times New Roman" w:cs="Times New Roman"/>
          <w:sz w:val="20"/>
          <w:szCs w:val="20"/>
        </w:rPr>
        <w:t xml:space="preserve"> constraint , </w:t>
      </w:r>
      <w:r w:rsidRPr="00ED671B">
        <w:rPr>
          <w:rFonts w:ascii="Times New Roman" w:hAnsi="Times New Roman" w:cs="Times New Roman"/>
          <w:sz w:val="20"/>
          <w:szCs w:val="20"/>
        </w:rPr>
        <w:t xml:space="preserve"> livestock production limiting factors in the areas. Comparably, Umer seid Geletu </w:t>
      </w:r>
      <w:r w:rsidRPr="00ED671B">
        <w:rPr>
          <w:rFonts w:ascii="Times New Roman" w:hAnsi="Times New Roman" w:cs="Times New Roman"/>
          <w:i/>
          <w:sz w:val="20"/>
          <w:szCs w:val="20"/>
        </w:rPr>
        <w:t>et al</w:t>
      </w:r>
      <w:r w:rsidRPr="00ED671B">
        <w:rPr>
          <w:rFonts w:ascii="Times New Roman" w:hAnsi="Times New Roman" w:cs="Times New Roman"/>
          <w:sz w:val="20"/>
          <w:szCs w:val="20"/>
        </w:rPr>
        <w:t xml:space="preserve">. (2021) </w:t>
      </w:r>
      <w:r w:rsidRPr="00ED671B">
        <w:rPr>
          <w:rFonts w:ascii="Times New Roman" w:hAnsi="Times New Roman" w:cs="Times New Roman"/>
          <w:bCs/>
          <w:sz w:val="20"/>
          <w:szCs w:val="20"/>
        </w:rPr>
        <w:t>in Doba District of West Harerghe Zone, Ethiopia; indicated that, 100% of occurrence of health problems,  and 37.8% of animal loss due to diseases were  animal health constraints that limit the productivity in the area.</w:t>
      </w:r>
      <w:r w:rsidRPr="00ED671B">
        <w:rPr>
          <w:rFonts w:ascii="Times New Roman" w:hAnsi="Times New Roman" w:cs="Times New Roman"/>
          <w:sz w:val="20"/>
          <w:szCs w:val="20"/>
        </w:rPr>
        <w:t xml:space="preserve">  Besides this, Birhanu A </w:t>
      </w:r>
      <w:r w:rsidRPr="00ED671B">
        <w:rPr>
          <w:rFonts w:ascii="Times New Roman" w:hAnsi="Times New Roman" w:cs="Times New Roman"/>
          <w:i/>
          <w:sz w:val="20"/>
          <w:szCs w:val="20"/>
        </w:rPr>
        <w:t>et al.</w:t>
      </w:r>
      <w:r w:rsidR="00CB43B5">
        <w:rPr>
          <w:rFonts w:ascii="Times New Roman" w:hAnsi="Times New Roman" w:cs="Times New Roman"/>
          <w:i/>
          <w:sz w:val="20"/>
          <w:szCs w:val="20"/>
        </w:rPr>
        <w:t xml:space="preserve"> </w:t>
      </w:r>
      <w:r w:rsidRPr="00ED671B">
        <w:rPr>
          <w:rFonts w:ascii="Times New Roman" w:hAnsi="Times New Roman" w:cs="Times New Roman"/>
          <w:i/>
          <w:sz w:val="20"/>
          <w:szCs w:val="20"/>
        </w:rPr>
        <w:t>(</w:t>
      </w:r>
      <w:r w:rsidRPr="00ED671B">
        <w:rPr>
          <w:rFonts w:ascii="Times New Roman" w:hAnsi="Times New Roman" w:cs="Times New Roman"/>
          <w:sz w:val="20"/>
          <w:szCs w:val="20"/>
        </w:rPr>
        <w:t xml:space="preserve">2015)  who studied on Investigation of major cattle production constraints in KembataTambaro zone of Southern Ethiopia, showed shortages of feed and free grazing land and diseases as the major constraints affecting production and productivity of cattle and small holders’ livelihood. </w:t>
      </w:r>
      <w:r w:rsidRPr="00ED671B">
        <w:rPr>
          <w:rFonts w:ascii="Times New Roman" w:hAnsi="Times New Roman" w:cs="Times New Roman"/>
          <w:bCs/>
          <w:sz w:val="20"/>
          <w:szCs w:val="20"/>
        </w:rPr>
        <w:t xml:space="preserve">In addition, Markos T, (1999) in a M2-2 sub-agroecologicalzone with special reference to goat production, who investigated, </w:t>
      </w:r>
      <w:r w:rsidRPr="00ED671B">
        <w:rPr>
          <w:rFonts w:ascii="Times New Roman" w:hAnsi="Times New Roman" w:cs="Times New Roman"/>
          <w:sz w:val="20"/>
          <w:szCs w:val="20"/>
        </w:rPr>
        <w:t>livestock production constraints as feed shortages, livestock diseases, low genetic potential of indigenous livestock, lack of marketing infrastructure and water shortages.</w:t>
      </w:r>
    </w:p>
    <w:p w14:paraId="2A59247E" w14:textId="77777777" w:rsidR="002F06F6" w:rsidRPr="00ED671B" w:rsidRDefault="00354C5E" w:rsidP="00CB43B5">
      <w:pPr>
        <w:adjustRightInd w:val="0"/>
        <w:snapToGrid w:val="0"/>
        <w:spacing w:after="0" w:line="240" w:lineRule="auto"/>
        <w:ind w:firstLineChars="213" w:firstLine="426"/>
        <w:jc w:val="both"/>
        <w:rPr>
          <w:rFonts w:ascii="Times New Roman" w:eastAsia="SimSun" w:hAnsi="Times New Roman" w:cs="Times New Roman"/>
          <w:sz w:val="20"/>
          <w:szCs w:val="20"/>
        </w:rPr>
      </w:pPr>
      <w:r w:rsidRPr="00ED671B">
        <w:rPr>
          <w:rFonts w:ascii="Times New Roman" w:eastAsia="SimSun" w:hAnsi="Times New Roman" w:cs="Times New Roman"/>
          <w:sz w:val="20"/>
          <w:szCs w:val="20"/>
        </w:rPr>
        <w:t xml:space="preserve">Comparably, this findings were </w:t>
      </w:r>
      <w:r w:rsidR="005B3926" w:rsidRPr="00ED671B">
        <w:rPr>
          <w:rFonts w:ascii="Times New Roman" w:eastAsia="SimSun" w:hAnsi="Times New Roman" w:cs="Times New Roman"/>
          <w:sz w:val="20"/>
          <w:szCs w:val="20"/>
        </w:rPr>
        <w:t>in-</w:t>
      </w:r>
      <w:r w:rsidR="002F06F6" w:rsidRPr="00ED671B">
        <w:rPr>
          <w:rFonts w:ascii="Times New Roman" w:eastAsia="SimSun" w:hAnsi="Times New Roman" w:cs="Times New Roman"/>
          <w:sz w:val="20"/>
          <w:szCs w:val="20"/>
        </w:rPr>
        <w:t xml:space="preserve">consistent with  the earlier findings of Asmamaw A </w:t>
      </w:r>
      <w:r w:rsidR="002F06F6" w:rsidRPr="00ED671B">
        <w:rPr>
          <w:rFonts w:ascii="Times New Roman" w:eastAsia="SimSun" w:hAnsi="Times New Roman" w:cs="Times New Roman"/>
          <w:i/>
          <w:sz w:val="20"/>
          <w:szCs w:val="20"/>
        </w:rPr>
        <w:t>et al</w:t>
      </w:r>
      <w:r w:rsidR="002F06F6" w:rsidRPr="00ED671B">
        <w:rPr>
          <w:rFonts w:ascii="Times New Roman" w:eastAsia="SimSun" w:hAnsi="Times New Roman" w:cs="Times New Roman"/>
          <w:sz w:val="20"/>
          <w:szCs w:val="20"/>
        </w:rPr>
        <w:t>.,( 2022) who indicated, (</w:t>
      </w:r>
      <w:r w:rsidR="005B3926" w:rsidRPr="00ED671B">
        <w:rPr>
          <w:rFonts w:ascii="Times New Roman" w:eastAsia="SimSun" w:hAnsi="Times New Roman" w:cs="Times New Roman"/>
          <w:sz w:val="20"/>
          <w:szCs w:val="20"/>
        </w:rPr>
        <w:t>98.50</w:t>
      </w:r>
      <w:r w:rsidR="002F06F6" w:rsidRPr="00ED671B">
        <w:rPr>
          <w:rFonts w:ascii="Times New Roman" w:eastAsia="SimSun" w:hAnsi="Times New Roman" w:cs="Times New Roman"/>
          <w:sz w:val="20"/>
          <w:szCs w:val="20"/>
        </w:rPr>
        <w:t xml:space="preserve">%) of </w:t>
      </w:r>
      <w:r w:rsidRPr="00ED671B">
        <w:rPr>
          <w:rFonts w:ascii="Times New Roman" w:eastAsia="SimSun" w:hAnsi="Times New Roman" w:cs="Times New Roman"/>
          <w:sz w:val="20"/>
          <w:szCs w:val="20"/>
        </w:rPr>
        <w:t xml:space="preserve">disease occurrence, </w:t>
      </w:r>
      <w:r w:rsidR="002F06F6" w:rsidRPr="00ED671B">
        <w:rPr>
          <w:rFonts w:ascii="Times New Roman" w:eastAsia="SimSun" w:hAnsi="Times New Roman" w:cs="Times New Roman"/>
          <w:sz w:val="20"/>
          <w:szCs w:val="20"/>
        </w:rPr>
        <w:t xml:space="preserve">(95.52%) of shortage of water, (88.06%) of </w:t>
      </w:r>
      <w:r w:rsidRPr="00ED671B">
        <w:rPr>
          <w:rFonts w:ascii="Times New Roman" w:eastAsia="SimSun" w:hAnsi="Times New Roman" w:cs="Times New Roman"/>
          <w:sz w:val="20"/>
          <w:szCs w:val="20"/>
        </w:rPr>
        <w:t>feed and grazing land,</w:t>
      </w:r>
      <w:r w:rsidR="002F06F6" w:rsidRPr="00ED671B">
        <w:rPr>
          <w:rFonts w:ascii="Times New Roman" w:eastAsia="SimSun" w:hAnsi="Times New Roman" w:cs="Times New Roman"/>
          <w:sz w:val="20"/>
          <w:szCs w:val="20"/>
        </w:rPr>
        <w:t>(</w:t>
      </w:r>
      <w:r w:rsidRPr="00ED671B">
        <w:rPr>
          <w:rFonts w:ascii="Times New Roman" w:eastAsia="SimSun" w:hAnsi="Times New Roman" w:cs="Times New Roman"/>
          <w:sz w:val="20"/>
          <w:szCs w:val="20"/>
        </w:rPr>
        <w:t xml:space="preserve"> </w:t>
      </w:r>
      <w:r w:rsidR="002F06F6" w:rsidRPr="00ED671B">
        <w:rPr>
          <w:rFonts w:ascii="Times New Roman" w:eastAsia="SimSun" w:hAnsi="Times New Roman" w:cs="Times New Roman"/>
          <w:sz w:val="20"/>
          <w:szCs w:val="20"/>
        </w:rPr>
        <w:t xml:space="preserve">55.22%) of </w:t>
      </w:r>
      <w:r w:rsidRPr="00ED671B">
        <w:rPr>
          <w:rFonts w:ascii="Times New Roman" w:eastAsia="SimSun" w:hAnsi="Times New Roman" w:cs="Times New Roman"/>
          <w:sz w:val="20"/>
          <w:szCs w:val="20"/>
        </w:rPr>
        <w:t xml:space="preserve">insufficient drug, </w:t>
      </w:r>
      <w:r w:rsidR="002F06F6" w:rsidRPr="00ED671B">
        <w:rPr>
          <w:rFonts w:ascii="Times New Roman" w:eastAsia="SimSun" w:hAnsi="Times New Roman" w:cs="Times New Roman"/>
          <w:sz w:val="20"/>
          <w:szCs w:val="20"/>
        </w:rPr>
        <w:t xml:space="preserve">(59.70%) of </w:t>
      </w:r>
      <w:r w:rsidRPr="00ED671B">
        <w:rPr>
          <w:rFonts w:ascii="Times New Roman" w:eastAsia="SimSun" w:hAnsi="Times New Roman" w:cs="Times New Roman"/>
          <w:sz w:val="20"/>
          <w:szCs w:val="20"/>
        </w:rPr>
        <w:t xml:space="preserve">increased cost of drug, </w:t>
      </w:r>
      <w:r w:rsidR="002F06F6" w:rsidRPr="00ED671B">
        <w:rPr>
          <w:rFonts w:ascii="Times New Roman" w:eastAsia="SimSun" w:hAnsi="Times New Roman" w:cs="Times New Roman"/>
          <w:sz w:val="20"/>
          <w:szCs w:val="20"/>
        </w:rPr>
        <w:t xml:space="preserve">(8.95%) of </w:t>
      </w:r>
      <w:r w:rsidRPr="00ED671B">
        <w:rPr>
          <w:rFonts w:ascii="Times New Roman" w:eastAsia="SimSun" w:hAnsi="Times New Roman" w:cs="Times New Roman"/>
          <w:sz w:val="20"/>
          <w:szCs w:val="20"/>
        </w:rPr>
        <w:t>un response to treated animals,</w:t>
      </w:r>
      <w:r w:rsidR="002F06F6" w:rsidRPr="00ED671B">
        <w:rPr>
          <w:rFonts w:ascii="Times New Roman" w:eastAsia="SimSun" w:hAnsi="Times New Roman" w:cs="Times New Roman"/>
          <w:sz w:val="20"/>
          <w:szCs w:val="20"/>
        </w:rPr>
        <w:t xml:space="preserve"> (7.46%) of </w:t>
      </w:r>
      <w:r w:rsidRPr="00ED671B">
        <w:rPr>
          <w:rFonts w:ascii="Times New Roman" w:eastAsia="SimSun" w:hAnsi="Times New Roman" w:cs="Times New Roman"/>
          <w:sz w:val="20"/>
          <w:szCs w:val="20"/>
        </w:rPr>
        <w:t xml:space="preserve"> poor management of animals, </w:t>
      </w:r>
      <w:r w:rsidR="005B3926" w:rsidRPr="00ED671B">
        <w:rPr>
          <w:rFonts w:ascii="Times New Roman" w:eastAsia="SimSun" w:hAnsi="Times New Roman" w:cs="Times New Roman"/>
          <w:sz w:val="20"/>
          <w:szCs w:val="20"/>
        </w:rPr>
        <w:t xml:space="preserve">4.48% of </w:t>
      </w:r>
      <w:r w:rsidRPr="00ED671B">
        <w:rPr>
          <w:rFonts w:ascii="Times New Roman" w:eastAsia="SimSun" w:hAnsi="Times New Roman" w:cs="Times New Roman"/>
          <w:sz w:val="20"/>
          <w:szCs w:val="20"/>
        </w:rPr>
        <w:t xml:space="preserve">unwillingness to vaccinate their animals, and </w:t>
      </w:r>
      <w:r w:rsidR="002F06F6" w:rsidRPr="00ED671B">
        <w:rPr>
          <w:rFonts w:ascii="Times New Roman" w:eastAsia="SimSun" w:hAnsi="Times New Roman" w:cs="Times New Roman"/>
          <w:sz w:val="20"/>
          <w:szCs w:val="20"/>
        </w:rPr>
        <w:t>(</w:t>
      </w:r>
      <w:r w:rsidR="005B3926" w:rsidRPr="00ED671B">
        <w:rPr>
          <w:rFonts w:ascii="Times New Roman" w:eastAsia="SimSun" w:hAnsi="Times New Roman" w:cs="Times New Roman"/>
          <w:sz w:val="20"/>
          <w:szCs w:val="20"/>
        </w:rPr>
        <w:t>5.97</w:t>
      </w:r>
      <w:r w:rsidR="002F06F6" w:rsidRPr="00ED671B">
        <w:rPr>
          <w:rFonts w:ascii="Times New Roman" w:eastAsia="SimSun" w:hAnsi="Times New Roman" w:cs="Times New Roman"/>
          <w:sz w:val="20"/>
          <w:szCs w:val="20"/>
        </w:rPr>
        <w:t xml:space="preserve">%) of </w:t>
      </w:r>
      <w:r w:rsidRPr="00ED671B">
        <w:rPr>
          <w:rFonts w:ascii="Times New Roman" w:eastAsia="SimSun" w:hAnsi="Times New Roman" w:cs="Times New Roman"/>
          <w:sz w:val="20"/>
          <w:szCs w:val="20"/>
        </w:rPr>
        <w:t>uncontrolled animal movement were livestock health constraints respond by community livestock owners</w:t>
      </w:r>
      <w:r w:rsidR="002F06F6" w:rsidRPr="00ED671B">
        <w:rPr>
          <w:rFonts w:ascii="Times New Roman" w:eastAsia="SimSun" w:hAnsi="Times New Roman" w:cs="Times New Roman"/>
          <w:sz w:val="20"/>
          <w:szCs w:val="20"/>
        </w:rPr>
        <w:t>.</w:t>
      </w:r>
      <w:r w:rsidRPr="00ED671B">
        <w:rPr>
          <w:rFonts w:ascii="Times New Roman" w:eastAsia="SimSun" w:hAnsi="Times New Roman" w:cs="Times New Roman"/>
          <w:sz w:val="20"/>
          <w:szCs w:val="20"/>
        </w:rPr>
        <w:t xml:space="preserve"> </w:t>
      </w:r>
    </w:p>
    <w:p w14:paraId="38D9C99E" w14:textId="77777777" w:rsidR="000433A0" w:rsidRPr="00ED671B" w:rsidRDefault="002D2F8B" w:rsidP="00CB43B5">
      <w:pPr>
        <w:adjustRightInd w:val="0"/>
        <w:snapToGrid w:val="0"/>
        <w:spacing w:after="0" w:line="240" w:lineRule="auto"/>
        <w:ind w:firstLineChars="213" w:firstLine="426"/>
        <w:jc w:val="both"/>
        <w:rPr>
          <w:rFonts w:ascii="Times New Roman" w:hAnsi="Times New Roman" w:cs="Times New Roman"/>
          <w:sz w:val="20"/>
          <w:szCs w:val="20"/>
        </w:rPr>
      </w:pPr>
      <w:r w:rsidRPr="00ED671B">
        <w:rPr>
          <w:rFonts w:ascii="Times New Roman" w:hAnsi="Times New Roman" w:cs="Times New Roman"/>
          <w:sz w:val="20"/>
          <w:szCs w:val="20"/>
        </w:rPr>
        <w:t>As community livestock owners respond, animal crude mortality rate with animal type we</w:t>
      </w:r>
      <w:r w:rsidR="0097509A" w:rsidRPr="00ED671B">
        <w:rPr>
          <w:rFonts w:ascii="Times New Roman" w:hAnsi="Times New Roman" w:cs="Times New Roman"/>
          <w:sz w:val="20"/>
          <w:szCs w:val="20"/>
        </w:rPr>
        <w:t>re 7.27% of cattle, 7.8% of sheep, 11.95% of goat, 4.21% of equine, and 16.19</w:t>
      </w:r>
      <w:r w:rsidR="00954AC8" w:rsidRPr="00ED671B">
        <w:rPr>
          <w:rFonts w:ascii="Times New Roman" w:hAnsi="Times New Roman" w:cs="Times New Roman"/>
          <w:sz w:val="20"/>
          <w:szCs w:val="20"/>
        </w:rPr>
        <w:t xml:space="preserve"> % of poultry.  Similarly, 14.79%, 22.9%, 4.59%, 3.29% and 54.39</w:t>
      </w:r>
      <w:r w:rsidRPr="00ED671B">
        <w:rPr>
          <w:rFonts w:ascii="Times New Roman" w:hAnsi="Times New Roman" w:cs="Times New Roman"/>
          <w:sz w:val="20"/>
          <w:szCs w:val="20"/>
        </w:rPr>
        <w:t>% of relative mortality rate were recorded in Cattle, Goat, Sheep, donkey a</w:t>
      </w:r>
      <w:r w:rsidR="00954AC8" w:rsidRPr="00ED671B">
        <w:rPr>
          <w:rFonts w:ascii="Times New Roman" w:hAnsi="Times New Roman" w:cs="Times New Roman"/>
          <w:sz w:val="20"/>
          <w:szCs w:val="20"/>
        </w:rPr>
        <w:t>nd poultry respectively in six</w:t>
      </w:r>
      <w:r w:rsidRPr="00ED671B">
        <w:rPr>
          <w:rFonts w:ascii="Times New Roman" w:hAnsi="Times New Roman" w:cs="Times New Roman"/>
          <w:sz w:val="20"/>
          <w:szCs w:val="20"/>
        </w:rPr>
        <w:t xml:space="preserve"> woredas </w:t>
      </w:r>
      <w:r w:rsidR="00954AC8" w:rsidRPr="00ED671B">
        <w:rPr>
          <w:rFonts w:ascii="Times New Roman" w:hAnsi="Times New Roman" w:cs="Times New Roman"/>
          <w:sz w:val="20"/>
          <w:szCs w:val="20"/>
        </w:rPr>
        <w:t>(23</w:t>
      </w:r>
      <w:r w:rsidRPr="00ED671B">
        <w:rPr>
          <w:rFonts w:ascii="Times New Roman" w:hAnsi="Times New Roman" w:cs="Times New Roman"/>
          <w:sz w:val="20"/>
          <w:szCs w:val="20"/>
        </w:rPr>
        <w:t xml:space="preserve"> kebeles) of study sites. </w:t>
      </w:r>
      <w:r w:rsidR="00954AC8" w:rsidRPr="00ED671B">
        <w:rPr>
          <w:rFonts w:ascii="Times New Roman" w:hAnsi="Times New Roman" w:cs="Times New Roman"/>
          <w:sz w:val="20"/>
          <w:szCs w:val="20"/>
        </w:rPr>
        <w:t>Besides, 21.2%, 19.32%, and 3</w:t>
      </w:r>
      <w:r w:rsidR="00C2478A" w:rsidRPr="00ED671B">
        <w:rPr>
          <w:rFonts w:ascii="Times New Roman" w:hAnsi="Times New Roman" w:cs="Times New Roman"/>
          <w:sz w:val="20"/>
          <w:szCs w:val="20"/>
        </w:rPr>
        <w:t xml:space="preserve">5.46% </w:t>
      </w:r>
      <w:r w:rsidR="00954AC8" w:rsidRPr="00ED671B">
        <w:rPr>
          <w:rFonts w:ascii="Times New Roman" w:hAnsi="Times New Roman" w:cs="Times New Roman"/>
          <w:sz w:val="20"/>
          <w:szCs w:val="20"/>
        </w:rPr>
        <w:t>of calf, lamb, kid of young mortality rate were encountered/ investigated in the present study of six woredas</w:t>
      </w:r>
      <w:r w:rsidR="00FC7905" w:rsidRPr="00ED671B">
        <w:rPr>
          <w:rFonts w:ascii="Times New Roman" w:hAnsi="Times New Roman" w:cs="Times New Roman"/>
          <w:sz w:val="20"/>
          <w:szCs w:val="20"/>
        </w:rPr>
        <w:t xml:space="preserve">. </w:t>
      </w:r>
      <w:r w:rsidR="00776A94" w:rsidRPr="00ED671B">
        <w:rPr>
          <w:rFonts w:ascii="Times New Roman" w:hAnsi="Times New Roman" w:cs="Times New Roman"/>
          <w:sz w:val="20"/>
          <w:szCs w:val="20"/>
        </w:rPr>
        <w:t xml:space="preserve"> </w:t>
      </w:r>
      <w:r w:rsidR="000433A0" w:rsidRPr="00ED671B">
        <w:rPr>
          <w:rFonts w:ascii="Times New Roman" w:hAnsi="Times New Roman" w:cs="Times New Roman"/>
          <w:sz w:val="20"/>
          <w:szCs w:val="20"/>
        </w:rPr>
        <w:t xml:space="preserve">Comparably, the present crude mortality was in line with the previous findings of Asmamaw A </w:t>
      </w:r>
      <w:r w:rsidR="000433A0" w:rsidRPr="00ED671B">
        <w:rPr>
          <w:rFonts w:ascii="Times New Roman" w:hAnsi="Times New Roman" w:cs="Times New Roman"/>
          <w:i/>
          <w:sz w:val="20"/>
          <w:szCs w:val="20"/>
        </w:rPr>
        <w:t>et al.</w:t>
      </w:r>
      <w:r w:rsidR="000433A0" w:rsidRPr="00ED671B">
        <w:rPr>
          <w:rFonts w:ascii="Times New Roman" w:hAnsi="Times New Roman" w:cs="Times New Roman"/>
          <w:sz w:val="20"/>
          <w:szCs w:val="20"/>
        </w:rPr>
        <w:t>(2017) which was reported as crude animal mortality rate were, 21.46 % cattle, 22.1% sheep, 22.52 % goat, 6.75 % equines and  75.1 %  poultry. Besides this,  2.32%  LSD,  2.91% CBPP,  0.87% anthrax,  21.97% PPR,  7.2% Shoat pox, 10.92 % CCPP,  52.32 NCD%  and 1.46% Rabies, were reported as  proportional mortality rate. These varieties might be due to, the major causes of mortality were poor management problems followed by viral and bacterial diseases. Similarly, it was also slightly in</w:t>
      </w:r>
      <w:r w:rsidR="00831560" w:rsidRPr="00ED671B">
        <w:rPr>
          <w:rFonts w:ascii="Times New Roman" w:hAnsi="Times New Roman" w:cs="Times New Roman"/>
          <w:sz w:val="20"/>
          <w:szCs w:val="20"/>
        </w:rPr>
        <w:t>consistent with mortality rate of 12.17% cattle, sheep 38.06%, goat 68.58% and</w:t>
      </w:r>
      <w:r w:rsidR="000433A0" w:rsidRPr="00ED671B">
        <w:rPr>
          <w:rFonts w:ascii="Times New Roman" w:hAnsi="Times New Roman" w:cs="Times New Roman"/>
          <w:sz w:val="20"/>
          <w:szCs w:val="20"/>
        </w:rPr>
        <w:t xml:space="preserve"> equines 30.28% and crude mortality rate excluding poultry were 48.63% in Assosa zone woredas’ (</w:t>
      </w:r>
      <w:r w:rsidR="000433A0" w:rsidRPr="00ED671B">
        <w:rPr>
          <w:rFonts w:ascii="Times New Roman" w:hAnsi="Times New Roman" w:cs="Times New Roman"/>
          <w:bCs/>
          <w:sz w:val="20"/>
          <w:szCs w:val="20"/>
        </w:rPr>
        <w:t>CSA, 2013).</w:t>
      </w:r>
    </w:p>
    <w:p w14:paraId="1618960E" w14:textId="77777777" w:rsidR="002D2F8B" w:rsidRPr="00ED671B" w:rsidRDefault="00776A94" w:rsidP="00CB43B5">
      <w:pPr>
        <w:adjustRightInd w:val="0"/>
        <w:snapToGrid w:val="0"/>
        <w:spacing w:after="0" w:line="240" w:lineRule="auto"/>
        <w:ind w:firstLineChars="213" w:firstLine="426"/>
        <w:jc w:val="both"/>
        <w:rPr>
          <w:rFonts w:ascii="Times New Roman" w:hAnsi="Times New Roman" w:cs="Times New Roman"/>
          <w:sz w:val="20"/>
          <w:szCs w:val="20"/>
        </w:rPr>
      </w:pPr>
      <w:r w:rsidRPr="00ED671B">
        <w:rPr>
          <w:rFonts w:ascii="Times New Roman" w:hAnsi="Times New Roman" w:cs="Times New Roman"/>
          <w:sz w:val="20"/>
          <w:szCs w:val="20"/>
        </w:rPr>
        <w:t>T</w:t>
      </w:r>
      <w:r w:rsidR="002D2F8B" w:rsidRPr="00ED671B">
        <w:rPr>
          <w:rFonts w:ascii="Times New Roman" w:hAnsi="Times New Roman" w:cs="Times New Roman"/>
          <w:sz w:val="20"/>
          <w:szCs w:val="20"/>
        </w:rPr>
        <w:t xml:space="preserve">he current study was concord with the previous findings of </w:t>
      </w:r>
      <w:r w:rsidR="002D2F8B" w:rsidRPr="00ED671B">
        <w:rPr>
          <w:rFonts w:ascii="Times New Roman" w:hAnsi="Times New Roman" w:cs="Times New Roman"/>
          <w:bCs/>
          <w:sz w:val="20"/>
          <w:szCs w:val="20"/>
        </w:rPr>
        <w:t xml:space="preserve">Gebremedhin A. (2007) who indicated in AtsbiWombertaworeda, Tigray regional state, as 16.98%, 6.6% of anthrax in cattle, sheep, 15.7%, 14.7% of black leg in cattle, sheep, 10.6% of mastitis of cattle, 8.9% ,17.0% of Pasteurellosis in cattle, sheep, 5.3% of LSD in cattle, 7.9% ,53.7% of  shoat pox of sheep ,  goat and 53.7% of NCD of livestock mortality rate respectively, and also, Gebremedhin A. (2007) reported that, </w:t>
      </w:r>
      <w:r w:rsidR="002D2F8B" w:rsidRPr="00ED671B">
        <w:rPr>
          <w:rFonts w:ascii="Times New Roman" w:hAnsi="Times New Roman" w:cs="Times New Roman"/>
          <w:sz w:val="20"/>
          <w:szCs w:val="20"/>
        </w:rPr>
        <w:t>during 2005/2006 years, a total of 223 animals died from different causes, but according to farmers, most of sheep died of diseases that is categorized as unknown disease. From the total number of animals died, 12.3% were cattle, 40.8 % were sheep, 20.1% Goat, 18.7% were poultry and 4.1% were equine.</w:t>
      </w:r>
    </w:p>
    <w:p w14:paraId="484160E4" w14:textId="77777777" w:rsidR="002D2F8B" w:rsidRPr="00ED671B" w:rsidRDefault="002D2F8B" w:rsidP="00CB43B5">
      <w:pPr>
        <w:adjustRightInd w:val="0"/>
        <w:snapToGrid w:val="0"/>
        <w:spacing w:after="0" w:line="240" w:lineRule="auto"/>
        <w:ind w:firstLineChars="213" w:firstLine="426"/>
        <w:jc w:val="both"/>
        <w:rPr>
          <w:rFonts w:ascii="Times New Roman" w:hAnsi="Times New Roman" w:cs="Times New Roman"/>
          <w:sz w:val="20"/>
          <w:szCs w:val="20"/>
        </w:rPr>
      </w:pPr>
      <w:r w:rsidRPr="00ED671B">
        <w:rPr>
          <w:rFonts w:ascii="Times New Roman" w:hAnsi="Times New Roman" w:cs="Times New Roman"/>
          <w:sz w:val="20"/>
          <w:szCs w:val="20"/>
        </w:rPr>
        <w:t>Howev</w:t>
      </w:r>
      <w:r w:rsidR="0045256A" w:rsidRPr="00ED671B">
        <w:rPr>
          <w:rFonts w:ascii="Times New Roman" w:hAnsi="Times New Roman" w:cs="Times New Roman"/>
          <w:sz w:val="20"/>
          <w:szCs w:val="20"/>
        </w:rPr>
        <w:t>er, the present finding is higher</w:t>
      </w:r>
      <w:r w:rsidRPr="00ED671B">
        <w:rPr>
          <w:rFonts w:ascii="Times New Roman" w:hAnsi="Times New Roman" w:cs="Times New Roman"/>
          <w:sz w:val="20"/>
          <w:szCs w:val="20"/>
        </w:rPr>
        <w:t xml:space="preserve"> when compared with the previous findings of, Tesfaye D </w:t>
      </w:r>
      <w:r w:rsidRPr="00ED671B">
        <w:rPr>
          <w:rFonts w:ascii="Times New Roman" w:hAnsi="Times New Roman" w:cs="Times New Roman"/>
          <w:i/>
          <w:sz w:val="20"/>
          <w:szCs w:val="20"/>
        </w:rPr>
        <w:t xml:space="preserve">et </w:t>
      </w:r>
      <w:r w:rsidRPr="00ED671B">
        <w:rPr>
          <w:rFonts w:ascii="Times New Roman" w:hAnsi="Times New Roman" w:cs="Times New Roman"/>
          <w:i/>
          <w:sz w:val="20"/>
          <w:szCs w:val="20"/>
        </w:rPr>
        <w:lastRenderedPageBreak/>
        <w:t>al</w:t>
      </w:r>
      <w:r w:rsidRPr="00ED671B">
        <w:rPr>
          <w:rFonts w:ascii="Times New Roman" w:hAnsi="Times New Roman" w:cs="Times New Roman"/>
          <w:sz w:val="20"/>
          <w:szCs w:val="20"/>
        </w:rPr>
        <w:t xml:space="preserve">. (2011) who  indicated, 4.4 % overall mortality rate of cattle due to trypanosomosis and  12.1%  of  overall prevalence of the disease,  during his research activity on economic burden of bovine trypanosomosis in three villages of Metekel zone, Northwest Ethiopia. In addition,  it disagrees with the previous findings of Hossain MM </w:t>
      </w:r>
      <w:r w:rsidRPr="00ED671B">
        <w:rPr>
          <w:rFonts w:ascii="Times New Roman" w:hAnsi="Times New Roman" w:cs="Times New Roman"/>
          <w:i/>
          <w:sz w:val="20"/>
          <w:szCs w:val="20"/>
        </w:rPr>
        <w:t xml:space="preserve">et al. </w:t>
      </w:r>
      <w:r w:rsidRPr="00ED671B">
        <w:rPr>
          <w:rFonts w:ascii="Times New Roman" w:hAnsi="Times New Roman" w:cs="Times New Roman"/>
          <w:sz w:val="20"/>
          <w:szCs w:val="20"/>
        </w:rPr>
        <w:t xml:space="preserve">(2014) who reported, 5.6% average overall mortality rate, and higher mortality of cattle in rainy season (37.98%) followed by winter (33.03%) and summer (28.99%) and also pneumonia (39.91%), Tuberculosis (20.58%) and enteritis (15.58%) cause of deaths.  In addition, this result was in line with the earlier reports by Solomon w. </w:t>
      </w:r>
      <w:r w:rsidRPr="00ED671B">
        <w:rPr>
          <w:rFonts w:ascii="Times New Roman" w:hAnsi="Times New Roman" w:cs="Times New Roman"/>
          <w:i/>
          <w:sz w:val="20"/>
          <w:szCs w:val="20"/>
        </w:rPr>
        <w:t>et al</w:t>
      </w:r>
      <w:r w:rsidRPr="00ED671B">
        <w:rPr>
          <w:rFonts w:ascii="Times New Roman" w:hAnsi="Times New Roman" w:cs="Times New Roman"/>
          <w:sz w:val="20"/>
          <w:szCs w:val="20"/>
        </w:rPr>
        <w:t>. (2014) during their studies on major causes of lamb mortality at Ebinatworeda, Amhara National state, north western, Ethiopia,  that,  40% of overall lamb mortality,  most of mortalities were due to diarrhea (51.0%),  pneumonia (38%)and others 10.0%.</w:t>
      </w:r>
    </w:p>
    <w:p w14:paraId="0F2EE173" w14:textId="77777777" w:rsidR="000433A0" w:rsidRPr="00ED671B" w:rsidRDefault="000433A0" w:rsidP="00CB43B5">
      <w:pPr>
        <w:adjustRightInd w:val="0"/>
        <w:snapToGrid w:val="0"/>
        <w:spacing w:after="0" w:line="240" w:lineRule="auto"/>
        <w:ind w:firstLineChars="213" w:firstLine="426"/>
        <w:jc w:val="both"/>
        <w:rPr>
          <w:rFonts w:ascii="Times New Roman" w:hAnsi="Times New Roman" w:cs="Times New Roman"/>
          <w:sz w:val="20"/>
          <w:szCs w:val="20"/>
        </w:rPr>
      </w:pPr>
      <w:r w:rsidRPr="00ED671B">
        <w:rPr>
          <w:rFonts w:ascii="Times New Roman" w:hAnsi="Times New Roman" w:cs="Times New Roman"/>
          <w:sz w:val="20"/>
          <w:szCs w:val="20"/>
        </w:rPr>
        <w:t xml:space="preserve">The present, report were higher, as compared to the previous report of Asmamaw A </w:t>
      </w:r>
      <w:r w:rsidRPr="00ED671B">
        <w:rPr>
          <w:rFonts w:ascii="Times New Roman" w:hAnsi="Times New Roman" w:cs="Times New Roman"/>
          <w:i/>
          <w:sz w:val="20"/>
          <w:szCs w:val="20"/>
        </w:rPr>
        <w:t>et al</w:t>
      </w:r>
      <w:r w:rsidRPr="00ED671B">
        <w:rPr>
          <w:rFonts w:ascii="Times New Roman" w:hAnsi="Times New Roman" w:cs="Times New Roman"/>
          <w:sz w:val="20"/>
          <w:szCs w:val="20"/>
        </w:rPr>
        <w:t>.,( 2022) in Bambasi district , who reported,  animal crude mortality rate of 1.01% of cattle, 0.98% of sheep, 6.20% of goat, 0.87% of equine, and 9.47% of poultry from livestock owners.  Similarly, 1.02% of cattle, 7.17% of sheep, 4.51% of goat, 4.52% of equine, and 4.85% of poultry in the five villages of Bambasi district, from the veterinary health posts of cases book documents.</w:t>
      </w:r>
    </w:p>
    <w:p w14:paraId="148BAB5B" w14:textId="77777777" w:rsidR="002D2F8B" w:rsidRPr="00ED671B" w:rsidRDefault="002D2F8B" w:rsidP="00CB43B5">
      <w:pPr>
        <w:adjustRightInd w:val="0"/>
        <w:snapToGrid w:val="0"/>
        <w:spacing w:after="0" w:line="240" w:lineRule="auto"/>
        <w:ind w:firstLineChars="213" w:firstLine="426"/>
        <w:jc w:val="both"/>
        <w:rPr>
          <w:rFonts w:ascii="Times New Roman" w:hAnsi="Times New Roman" w:cs="Times New Roman"/>
          <w:color w:val="FF0000"/>
          <w:sz w:val="20"/>
          <w:szCs w:val="20"/>
        </w:rPr>
      </w:pPr>
      <w:r w:rsidRPr="00ED671B">
        <w:rPr>
          <w:rFonts w:ascii="Times New Roman" w:hAnsi="Times New Roman" w:cs="Times New Roman"/>
          <w:sz w:val="20"/>
          <w:szCs w:val="20"/>
        </w:rPr>
        <w:t xml:space="preserve">Livestock owners respondents said that, morbidity rate in animal type were. </w:t>
      </w:r>
      <w:r w:rsidR="0045256A" w:rsidRPr="00ED671B">
        <w:rPr>
          <w:rFonts w:ascii="Times New Roman" w:hAnsi="Times New Roman" w:cs="Times New Roman"/>
          <w:sz w:val="20"/>
          <w:szCs w:val="20"/>
        </w:rPr>
        <w:t xml:space="preserve"> 28.91%, 26.76%, 5.74%, 3.39%, and 35.2</w:t>
      </w:r>
      <w:r w:rsidRPr="00ED671B">
        <w:rPr>
          <w:rFonts w:ascii="Times New Roman" w:hAnsi="Times New Roman" w:cs="Times New Roman"/>
          <w:sz w:val="20"/>
          <w:szCs w:val="20"/>
        </w:rPr>
        <w:t>% of relative morbidity rat</w:t>
      </w:r>
      <w:r w:rsidR="0045256A" w:rsidRPr="00ED671B">
        <w:rPr>
          <w:rFonts w:ascii="Times New Roman" w:hAnsi="Times New Roman" w:cs="Times New Roman"/>
          <w:sz w:val="20"/>
          <w:szCs w:val="20"/>
        </w:rPr>
        <w:t>e of Cattle, Goat, sheep, equine</w:t>
      </w:r>
      <w:r w:rsidRPr="00ED671B">
        <w:rPr>
          <w:rFonts w:ascii="Times New Roman" w:hAnsi="Times New Roman" w:cs="Times New Roman"/>
          <w:sz w:val="20"/>
          <w:szCs w:val="20"/>
        </w:rPr>
        <w:t xml:space="preserve"> and poultry respect</w:t>
      </w:r>
      <w:r w:rsidR="000F7A7B" w:rsidRPr="00ED671B">
        <w:rPr>
          <w:rFonts w:ascii="Times New Roman" w:hAnsi="Times New Roman" w:cs="Times New Roman"/>
          <w:sz w:val="20"/>
          <w:szCs w:val="20"/>
        </w:rPr>
        <w:t>ively in the 23</w:t>
      </w:r>
      <w:r w:rsidRPr="00ED671B">
        <w:rPr>
          <w:rFonts w:ascii="Times New Roman" w:hAnsi="Times New Roman" w:cs="Times New Roman"/>
          <w:sz w:val="20"/>
          <w:szCs w:val="20"/>
        </w:rPr>
        <w:t xml:space="preserve"> kebeles of study sites.</w:t>
      </w:r>
      <w:r w:rsidR="00FC7905" w:rsidRPr="00ED671B">
        <w:rPr>
          <w:rFonts w:ascii="Times New Roman" w:hAnsi="Times New Roman" w:cs="Times New Roman"/>
          <w:sz w:val="20"/>
          <w:szCs w:val="20"/>
        </w:rPr>
        <w:t xml:space="preserve">  In addition, in the present study, 12.26%, 10.72%, 5.93%, 11.99%, 6.70%, 10.70%, 3.07%, 3.39%, 22.49%, and 12.67%  of bovine trypanosomosis, CBPP, Bovine past</w:t>
      </w:r>
      <w:r w:rsidR="00185290" w:rsidRPr="00ED671B">
        <w:rPr>
          <w:rFonts w:ascii="Times New Roman" w:hAnsi="Times New Roman" w:cs="Times New Roman"/>
          <w:sz w:val="20"/>
          <w:szCs w:val="20"/>
        </w:rPr>
        <w:t>eu</w:t>
      </w:r>
      <w:r w:rsidR="00FC7905" w:rsidRPr="00ED671B">
        <w:rPr>
          <w:rFonts w:ascii="Times New Roman" w:hAnsi="Times New Roman" w:cs="Times New Roman"/>
          <w:sz w:val="20"/>
          <w:szCs w:val="20"/>
        </w:rPr>
        <w:t>rellosis, shoat pneumonia, shoat pox, CCPP, Ovine pastuerellosis, equine pneumonia, NCD, and avian  salmonella , respectively of  livestock morbidity rate were recorded in 23 kebelles.</w:t>
      </w:r>
      <w:r w:rsidRPr="00ED671B">
        <w:rPr>
          <w:rFonts w:ascii="Times New Roman" w:hAnsi="Times New Roman" w:cs="Times New Roman"/>
          <w:sz w:val="20"/>
          <w:szCs w:val="20"/>
        </w:rPr>
        <w:t xml:space="preserve"> Comparably, Asmamaw A </w:t>
      </w:r>
      <w:r w:rsidRPr="00ED671B">
        <w:rPr>
          <w:rFonts w:ascii="Times New Roman" w:hAnsi="Times New Roman" w:cs="Times New Roman"/>
          <w:i/>
          <w:sz w:val="20"/>
          <w:szCs w:val="20"/>
        </w:rPr>
        <w:t>et al.</w:t>
      </w:r>
      <w:r w:rsidRPr="00ED671B">
        <w:rPr>
          <w:rFonts w:ascii="Times New Roman" w:hAnsi="Times New Roman" w:cs="Times New Roman"/>
          <w:sz w:val="20"/>
          <w:szCs w:val="20"/>
        </w:rPr>
        <w:t>(2017) reported that,  28.72% Trypanosomosis (cattle, shoats), 26.39% internal parasites (cattle, shoat, equines), 13.46% ectoparasites (cattle, shoat, equines) and 31.43% other disease complications were studied as proportional morbidity rate during the study period.</w:t>
      </w:r>
      <w:r w:rsidR="00E1672B" w:rsidRPr="00ED671B">
        <w:rPr>
          <w:rFonts w:ascii="Times New Roman" w:hAnsi="Times New Roman" w:cs="Times New Roman"/>
          <w:sz w:val="20"/>
          <w:szCs w:val="20"/>
        </w:rPr>
        <w:t xml:space="preserve"> </w:t>
      </w:r>
      <w:r w:rsidRPr="00ED671B">
        <w:rPr>
          <w:rFonts w:ascii="Times New Roman" w:hAnsi="Times New Roman" w:cs="Times New Roman"/>
          <w:sz w:val="20"/>
          <w:szCs w:val="20"/>
        </w:rPr>
        <w:t xml:space="preserve">However, the present findings were inconsistent with the findings of Chaudhary JK, </w:t>
      </w:r>
      <w:r w:rsidRPr="00ED671B">
        <w:rPr>
          <w:rFonts w:ascii="Times New Roman" w:hAnsi="Times New Roman" w:cs="Times New Roman"/>
          <w:i/>
          <w:sz w:val="20"/>
          <w:szCs w:val="20"/>
        </w:rPr>
        <w:t>et al</w:t>
      </w:r>
      <w:r w:rsidRPr="00ED671B">
        <w:rPr>
          <w:rFonts w:ascii="Times New Roman" w:hAnsi="Times New Roman" w:cs="Times New Roman"/>
          <w:sz w:val="20"/>
          <w:szCs w:val="20"/>
        </w:rPr>
        <w:t xml:space="preserve">. (2013) who reported an overall bovine morbidity of 31.22%.  Besides this, it was in accordance with the study conducted by Kelay B </w:t>
      </w:r>
      <w:r w:rsidRPr="00ED671B">
        <w:rPr>
          <w:rFonts w:ascii="Times New Roman" w:hAnsi="Times New Roman" w:cs="Times New Roman"/>
          <w:i/>
          <w:iCs/>
          <w:sz w:val="20"/>
          <w:szCs w:val="20"/>
        </w:rPr>
        <w:t>et al</w:t>
      </w:r>
      <w:r w:rsidRPr="00ED671B">
        <w:rPr>
          <w:rFonts w:ascii="Times New Roman" w:hAnsi="Times New Roman" w:cs="Times New Roman"/>
          <w:sz w:val="20"/>
          <w:szCs w:val="20"/>
        </w:rPr>
        <w:t xml:space="preserve">. (2008) who reported incidence of crude morbidity 61.5%, due to (diarrhea, pneumonia, navel ill, septicemia and congenital disease), during the study of calf morbidity in dairy </w:t>
      </w:r>
      <w:r w:rsidRPr="00ED671B">
        <w:rPr>
          <w:rFonts w:ascii="Times New Roman" w:hAnsi="Times New Roman" w:cs="Times New Roman"/>
          <w:sz w:val="20"/>
          <w:szCs w:val="20"/>
        </w:rPr>
        <w:t>farms in Debre zeit, its environs, Ethiopia and also the most frequent disease of calf diarrhea with incidence of 42.9%.  This variation were due to substantial economic losses and/ or animal death, due to disease occurrence, shortage of variety drugs, in appropriate vaccination program, and different health constraints in the areas.</w:t>
      </w:r>
    </w:p>
    <w:p w14:paraId="4D398CD6" w14:textId="77777777" w:rsidR="007F3953" w:rsidRPr="00ED671B" w:rsidRDefault="007F3953" w:rsidP="00CB43B5">
      <w:pPr>
        <w:adjustRightInd w:val="0"/>
        <w:snapToGrid w:val="0"/>
        <w:spacing w:after="0" w:line="240" w:lineRule="auto"/>
        <w:ind w:firstLineChars="213" w:firstLine="426"/>
        <w:jc w:val="both"/>
        <w:rPr>
          <w:rFonts w:ascii="Times New Roman" w:eastAsia="SimSun" w:hAnsi="Times New Roman" w:cs="Times New Roman"/>
          <w:sz w:val="20"/>
          <w:szCs w:val="20"/>
        </w:rPr>
      </w:pPr>
      <w:r w:rsidRPr="00ED671B">
        <w:rPr>
          <w:rFonts w:ascii="Times New Roman" w:eastAsia="SimSun" w:hAnsi="Times New Roman" w:cs="Times New Roman"/>
          <w:sz w:val="20"/>
          <w:szCs w:val="20"/>
        </w:rPr>
        <w:t xml:space="preserve">Comparably, the present findings were in line with the earlier report of Asmamaw A </w:t>
      </w:r>
      <w:r w:rsidRPr="00ED671B">
        <w:rPr>
          <w:rFonts w:ascii="Times New Roman" w:eastAsia="SimSun" w:hAnsi="Times New Roman" w:cs="Times New Roman"/>
          <w:i/>
          <w:sz w:val="20"/>
          <w:szCs w:val="20"/>
        </w:rPr>
        <w:t>et al.</w:t>
      </w:r>
      <w:r w:rsidRPr="00ED671B">
        <w:rPr>
          <w:rFonts w:ascii="Times New Roman" w:eastAsia="SimSun" w:hAnsi="Times New Roman" w:cs="Times New Roman"/>
          <w:sz w:val="20"/>
          <w:szCs w:val="20"/>
        </w:rPr>
        <w:t>(2022)  in Bambasi who re</w:t>
      </w:r>
      <w:r w:rsidR="00E2612C" w:rsidRPr="00ED671B">
        <w:rPr>
          <w:rFonts w:ascii="Times New Roman" w:eastAsia="SimSun" w:hAnsi="Times New Roman" w:cs="Times New Roman"/>
          <w:sz w:val="20"/>
          <w:szCs w:val="20"/>
        </w:rPr>
        <w:t xml:space="preserve">ported that, </w:t>
      </w:r>
      <w:r w:rsidRPr="00ED671B">
        <w:rPr>
          <w:rFonts w:ascii="Times New Roman" w:eastAsia="SimSun" w:hAnsi="Times New Roman" w:cs="Times New Roman"/>
          <w:sz w:val="20"/>
          <w:szCs w:val="20"/>
        </w:rPr>
        <w:t xml:space="preserve">relative morbidity rate of 12.34%  trypanosomosis, 10.85% CBPP, 12.27% pastuerellosis, 1.04% of  PPR, 1.11% of shoat pox, 4.46% of  CCPP, 1.12% of equine pneumonia,  32.24% NCD, and  24.54 % of avian salmonella in </w:t>
      </w:r>
      <w:r w:rsidR="00E2612C" w:rsidRPr="00ED671B">
        <w:rPr>
          <w:rFonts w:ascii="Times New Roman" w:eastAsia="SimSun" w:hAnsi="Times New Roman" w:cs="Times New Roman"/>
          <w:sz w:val="20"/>
          <w:szCs w:val="20"/>
        </w:rPr>
        <w:t xml:space="preserve">five villages. Similarly, </w:t>
      </w:r>
      <w:r w:rsidRPr="00ED671B">
        <w:rPr>
          <w:rFonts w:ascii="Times New Roman" w:eastAsia="SimSun" w:hAnsi="Times New Roman" w:cs="Times New Roman"/>
          <w:sz w:val="20"/>
          <w:szCs w:val="20"/>
        </w:rPr>
        <w:t xml:space="preserve"> kebeles animal health workers reported that, 25.37% of trypanosomosis, 31.23% of CBPP, 28.30% of pastuerellosis, 1.79% of PPR, 1.02% of shoat pox, 4.99% of CCPP, 2.53% of equine pneumonia, 1.70% of NCD, and  1.12% of avian salmonella of proportional </w:t>
      </w:r>
      <w:r w:rsidR="00E34A5B" w:rsidRPr="00ED671B">
        <w:rPr>
          <w:rFonts w:ascii="Times New Roman" w:eastAsia="SimSun" w:hAnsi="Times New Roman" w:cs="Times New Roman"/>
          <w:sz w:val="20"/>
          <w:szCs w:val="20"/>
        </w:rPr>
        <w:t>morbidity rate.</w:t>
      </w:r>
    </w:p>
    <w:p w14:paraId="39799E70" w14:textId="77777777" w:rsidR="002D2F8B" w:rsidRPr="00ED671B" w:rsidRDefault="002D2F8B" w:rsidP="00CB43B5">
      <w:pPr>
        <w:adjustRightInd w:val="0"/>
        <w:snapToGrid w:val="0"/>
        <w:spacing w:after="0" w:line="240" w:lineRule="auto"/>
        <w:ind w:firstLineChars="213" w:firstLine="426"/>
        <w:jc w:val="both"/>
        <w:rPr>
          <w:rFonts w:ascii="Times New Roman" w:hAnsi="Times New Roman" w:cs="Times New Roman"/>
          <w:sz w:val="20"/>
          <w:szCs w:val="20"/>
        </w:rPr>
      </w:pPr>
      <w:r w:rsidRPr="00ED671B">
        <w:rPr>
          <w:rFonts w:ascii="Times New Roman" w:hAnsi="Times New Roman" w:cs="Times New Roman"/>
          <w:sz w:val="20"/>
          <w:szCs w:val="20"/>
        </w:rPr>
        <w:t>As the present survey indicated that, Trypanosomosis, CBPP, PPR,  Black leg, pasteurellosis, endoparasite, ectoparasite, NCD, Rabies, LSD, FMD, and S</w:t>
      </w:r>
      <w:r w:rsidR="00E1432D" w:rsidRPr="00ED671B">
        <w:rPr>
          <w:rFonts w:ascii="Times New Roman" w:hAnsi="Times New Roman" w:cs="Times New Roman"/>
          <w:sz w:val="20"/>
          <w:szCs w:val="20"/>
        </w:rPr>
        <w:t xml:space="preserve">hoat pox, Toxic plant, CCPP, </w:t>
      </w:r>
      <w:r w:rsidRPr="00ED671B">
        <w:rPr>
          <w:rFonts w:ascii="Times New Roman" w:hAnsi="Times New Roman" w:cs="Times New Roman"/>
          <w:sz w:val="20"/>
          <w:szCs w:val="20"/>
        </w:rPr>
        <w:t xml:space="preserve"> Brucellosis</w:t>
      </w:r>
      <w:r w:rsidR="00E1432D" w:rsidRPr="00ED671B">
        <w:rPr>
          <w:rFonts w:ascii="Times New Roman" w:hAnsi="Times New Roman" w:cs="Times New Roman"/>
          <w:sz w:val="20"/>
          <w:szCs w:val="20"/>
        </w:rPr>
        <w:t xml:space="preserve"> and anthrax</w:t>
      </w:r>
      <w:r w:rsidRPr="00ED671B">
        <w:rPr>
          <w:rFonts w:ascii="Times New Roman" w:hAnsi="Times New Roman" w:cs="Times New Roman"/>
          <w:sz w:val="20"/>
          <w:szCs w:val="20"/>
        </w:rPr>
        <w:t xml:space="preserve"> were common animal diseases pr</w:t>
      </w:r>
      <w:r w:rsidR="00E1432D" w:rsidRPr="00ED671B">
        <w:rPr>
          <w:rFonts w:ascii="Times New Roman" w:hAnsi="Times New Roman" w:cs="Times New Roman"/>
          <w:sz w:val="20"/>
          <w:szCs w:val="20"/>
        </w:rPr>
        <w:t>ioritized by respondents as, 89.52% , 46.2%,  67.62%, 14.76%, 80.47%, 77.14%, 61.42%, 73.80%, 8.57%, 9.52%, 11.90%,  5.23%, 2.38</w:t>
      </w:r>
      <w:r w:rsidRPr="00ED671B">
        <w:rPr>
          <w:rFonts w:ascii="Times New Roman" w:hAnsi="Times New Roman" w:cs="Times New Roman"/>
          <w:sz w:val="20"/>
          <w:szCs w:val="20"/>
        </w:rPr>
        <w:t>%,</w:t>
      </w:r>
      <w:r w:rsidR="00E1432D" w:rsidRPr="00ED671B">
        <w:rPr>
          <w:rFonts w:ascii="Times New Roman" w:hAnsi="Times New Roman" w:cs="Times New Roman"/>
          <w:sz w:val="20"/>
          <w:szCs w:val="20"/>
        </w:rPr>
        <w:t xml:space="preserve"> 3.80%,  4.76</w:t>
      </w:r>
      <w:r w:rsidRPr="00ED671B">
        <w:rPr>
          <w:rFonts w:ascii="Times New Roman" w:hAnsi="Times New Roman" w:cs="Times New Roman"/>
          <w:sz w:val="20"/>
          <w:szCs w:val="20"/>
        </w:rPr>
        <w:t xml:space="preserve"> % </w:t>
      </w:r>
      <w:r w:rsidR="00E1432D" w:rsidRPr="00ED671B">
        <w:rPr>
          <w:rFonts w:ascii="Times New Roman" w:hAnsi="Times New Roman" w:cs="Times New Roman"/>
          <w:sz w:val="20"/>
          <w:szCs w:val="20"/>
        </w:rPr>
        <w:t>, and 5.23%</w:t>
      </w:r>
      <w:r w:rsidRPr="00ED671B">
        <w:rPr>
          <w:rFonts w:ascii="Times New Roman" w:hAnsi="Times New Roman" w:cs="Times New Roman"/>
          <w:sz w:val="20"/>
          <w:szCs w:val="20"/>
        </w:rPr>
        <w:t xml:space="preserve"> of response rate  </w:t>
      </w:r>
      <w:r w:rsidR="00E1432D" w:rsidRPr="00ED671B">
        <w:rPr>
          <w:rFonts w:ascii="Times New Roman" w:hAnsi="Times New Roman" w:cs="Times New Roman"/>
          <w:sz w:val="20"/>
          <w:szCs w:val="20"/>
        </w:rPr>
        <w:t xml:space="preserve">respectively assessed in the 23 </w:t>
      </w:r>
      <w:r w:rsidRPr="00ED671B">
        <w:rPr>
          <w:rFonts w:ascii="Times New Roman" w:hAnsi="Times New Roman" w:cs="Times New Roman"/>
          <w:sz w:val="20"/>
          <w:szCs w:val="20"/>
        </w:rPr>
        <w:t xml:space="preserve">villages of the sites. </w:t>
      </w:r>
      <w:r w:rsidR="00E34A5B" w:rsidRPr="00ED671B">
        <w:rPr>
          <w:rFonts w:ascii="Times New Roman" w:hAnsi="Times New Roman" w:cs="Times New Roman"/>
          <w:sz w:val="20"/>
          <w:szCs w:val="20"/>
        </w:rPr>
        <w:t xml:space="preserve"> The current findings were compared with the previous of Asmamaw A et</w:t>
      </w:r>
      <w:r w:rsidR="00C26E0B" w:rsidRPr="00ED671B">
        <w:rPr>
          <w:rFonts w:ascii="Times New Roman" w:hAnsi="Times New Roman" w:cs="Times New Roman"/>
          <w:sz w:val="20"/>
          <w:szCs w:val="20"/>
        </w:rPr>
        <w:t xml:space="preserve"> </w:t>
      </w:r>
      <w:r w:rsidR="00E34A5B" w:rsidRPr="00ED671B">
        <w:rPr>
          <w:rFonts w:ascii="Times New Roman" w:hAnsi="Times New Roman" w:cs="Times New Roman"/>
          <w:sz w:val="20"/>
          <w:szCs w:val="20"/>
        </w:rPr>
        <w:t>al., (2022) in Bambasi district who noted</w:t>
      </w:r>
      <w:r w:rsidR="00E34A5B" w:rsidRPr="00ED671B">
        <w:rPr>
          <w:rFonts w:ascii="Times New Roman" w:eastAsia="SimSun" w:hAnsi="Times New Roman" w:cs="Times New Roman"/>
          <w:sz w:val="20"/>
          <w:szCs w:val="20"/>
        </w:rPr>
        <w:t>, Trypanosomosis, CBPP, PPR, anthrax, Black leg, pasteurellosis, endoparasite, ectoparasite, NCD, Rabi</w:t>
      </w:r>
      <w:r w:rsidR="00624619" w:rsidRPr="00ED671B">
        <w:rPr>
          <w:rFonts w:ascii="Times New Roman" w:eastAsia="SimSun" w:hAnsi="Times New Roman" w:cs="Times New Roman"/>
          <w:sz w:val="20"/>
          <w:szCs w:val="20"/>
        </w:rPr>
        <w:t>es, LSD, FMD, and Shoat pox of</w:t>
      </w:r>
      <w:r w:rsidR="00E34A5B" w:rsidRPr="00ED671B">
        <w:rPr>
          <w:rFonts w:ascii="Times New Roman" w:eastAsia="SimSun" w:hAnsi="Times New Roman" w:cs="Times New Roman"/>
          <w:sz w:val="20"/>
          <w:szCs w:val="20"/>
        </w:rPr>
        <w:t xml:space="preserve"> common animal diseases prioritized by respondents as 98.50%, 97.01%, 10.44%, 38.80%, 55.22%, 49.25%, 32.8, 45, 89.55%, 4.47%, 22.39%, 19.40%, and  4.47 % of response rate  respectively assessed in the five villages of the sites.</w:t>
      </w:r>
      <w:r w:rsidR="00C26E0B" w:rsidRPr="00ED671B">
        <w:rPr>
          <w:rFonts w:ascii="Times New Roman" w:hAnsi="Times New Roman" w:cs="Times New Roman"/>
          <w:sz w:val="20"/>
          <w:szCs w:val="20"/>
        </w:rPr>
        <w:t xml:space="preserve"> Similarly, the current finding was concord</w:t>
      </w:r>
      <w:r w:rsidRPr="00ED671B">
        <w:rPr>
          <w:rFonts w:ascii="Times New Roman" w:hAnsi="Times New Roman" w:cs="Times New Roman"/>
          <w:sz w:val="20"/>
          <w:szCs w:val="20"/>
        </w:rPr>
        <w:t xml:space="preserve"> with the findings of Nigatu D.</w:t>
      </w:r>
      <w:r w:rsidRPr="00ED671B">
        <w:rPr>
          <w:rFonts w:ascii="Times New Roman" w:hAnsi="Times New Roman" w:cs="Times New Roman"/>
          <w:i/>
          <w:sz w:val="20"/>
          <w:szCs w:val="20"/>
        </w:rPr>
        <w:t>et al</w:t>
      </w:r>
      <w:r w:rsidRPr="00ED671B">
        <w:rPr>
          <w:rFonts w:ascii="Times New Roman" w:hAnsi="Times New Roman" w:cs="Times New Roman"/>
          <w:sz w:val="20"/>
          <w:szCs w:val="20"/>
        </w:rPr>
        <w:t>. (2017) who indicated, the response of the animal health workers at the public animal health service centers and the common priority animal diseases of the area as, Trypanosomiasis, Pasteurellosis &amp; CBPP, PPR, Pneumonia, ectoparasites and endoparasites, NCD, Salmonella, FMD, Blackleg, Lumpy skin disease, and Sheep and Goat pox, in the study area of Assosa zone of Benishangul Gumuz Regional State.</w:t>
      </w:r>
    </w:p>
    <w:p w14:paraId="09BFFE57" w14:textId="77777777" w:rsidR="004E7413" w:rsidRPr="00ED671B" w:rsidRDefault="00B072B4" w:rsidP="00CB43B5">
      <w:pPr>
        <w:adjustRightInd w:val="0"/>
        <w:snapToGrid w:val="0"/>
        <w:spacing w:after="0" w:line="240" w:lineRule="auto"/>
        <w:ind w:firstLineChars="213" w:firstLine="426"/>
        <w:jc w:val="both"/>
        <w:rPr>
          <w:rFonts w:ascii="Times New Roman" w:hAnsi="Times New Roman" w:cs="Times New Roman"/>
          <w:sz w:val="20"/>
          <w:szCs w:val="20"/>
        </w:rPr>
      </w:pPr>
      <w:r w:rsidRPr="00ED671B">
        <w:rPr>
          <w:rFonts w:ascii="Times New Roman" w:hAnsi="Times New Roman" w:cs="Times New Roman"/>
          <w:sz w:val="20"/>
          <w:szCs w:val="20"/>
        </w:rPr>
        <w:t xml:space="preserve">The present study indicated that,  frequency of treatment per animals per year were averagely, 53, 35.5, 26 of cattle, shoat and equines respectively, were  brought to nearby veterinary health posts in a year as community livestock owners  reported. </w:t>
      </w:r>
      <w:r w:rsidRPr="00ED671B">
        <w:rPr>
          <w:rFonts w:ascii="Times New Roman" w:hAnsi="Times New Roman" w:cs="Times New Roman"/>
          <w:sz w:val="20"/>
          <w:szCs w:val="20"/>
        </w:rPr>
        <w:lastRenderedPageBreak/>
        <w:t xml:space="preserve">Besides this, 59.83 for cattle, 29.33 for shoat, 51.66 for equine and 8.6 for poultry, of average treatment cost was reported by livestock owners during the survey period in selected six woredas. </w:t>
      </w:r>
    </w:p>
    <w:p w14:paraId="258D064E" w14:textId="77777777" w:rsidR="00194462" w:rsidRPr="00ED671B" w:rsidRDefault="004E7413" w:rsidP="00CB43B5">
      <w:pPr>
        <w:adjustRightInd w:val="0"/>
        <w:snapToGrid w:val="0"/>
        <w:spacing w:after="0" w:line="240" w:lineRule="auto"/>
        <w:ind w:firstLineChars="213" w:firstLine="426"/>
        <w:jc w:val="both"/>
        <w:rPr>
          <w:rFonts w:ascii="Times New Roman" w:hAnsi="Times New Roman" w:cs="Times New Roman"/>
          <w:sz w:val="20"/>
          <w:szCs w:val="20"/>
        </w:rPr>
      </w:pPr>
      <w:r w:rsidRPr="00ED671B">
        <w:rPr>
          <w:rFonts w:ascii="Times New Roman" w:eastAsia="SimSun" w:hAnsi="Times New Roman" w:cs="Times New Roman"/>
          <w:sz w:val="20"/>
          <w:szCs w:val="20"/>
        </w:rPr>
        <w:t>Comparably, lower results were reported by</w:t>
      </w:r>
      <w:r w:rsidRPr="00ED671B">
        <w:rPr>
          <w:rFonts w:ascii="Times New Roman" w:hAnsi="Times New Roman" w:cs="Times New Roman"/>
          <w:sz w:val="20"/>
          <w:szCs w:val="20"/>
        </w:rPr>
        <w:t xml:space="preserve"> </w:t>
      </w:r>
      <w:r w:rsidRPr="00ED671B">
        <w:rPr>
          <w:rFonts w:ascii="Times New Roman" w:eastAsia="SimSun" w:hAnsi="Times New Roman" w:cs="Times New Roman"/>
          <w:sz w:val="20"/>
          <w:szCs w:val="20"/>
        </w:rPr>
        <w:t xml:space="preserve">Asmamaw A </w:t>
      </w:r>
      <w:r w:rsidRPr="00ED671B">
        <w:rPr>
          <w:rFonts w:ascii="Times New Roman" w:eastAsia="SimSun" w:hAnsi="Times New Roman" w:cs="Times New Roman"/>
          <w:i/>
          <w:sz w:val="20"/>
          <w:szCs w:val="20"/>
        </w:rPr>
        <w:t>et al</w:t>
      </w:r>
      <w:r w:rsidRPr="00ED671B">
        <w:rPr>
          <w:rFonts w:ascii="Times New Roman" w:eastAsia="SimSun" w:hAnsi="Times New Roman" w:cs="Times New Roman"/>
          <w:sz w:val="20"/>
          <w:szCs w:val="20"/>
        </w:rPr>
        <w:t xml:space="preserve"> .(2022), in Bambasi district,  that was, 17, 3, 2 of cattle, shoat and equines of frequency of treatment per</w:t>
      </w:r>
      <w:r w:rsidR="00F100B9" w:rsidRPr="00ED671B">
        <w:rPr>
          <w:rFonts w:ascii="Times New Roman" w:eastAsia="SimSun" w:hAnsi="Times New Roman" w:cs="Times New Roman"/>
          <w:sz w:val="20"/>
          <w:szCs w:val="20"/>
        </w:rPr>
        <w:t xml:space="preserve"> animals per year respectively, and</w:t>
      </w:r>
      <w:r w:rsidR="00D22771" w:rsidRPr="00ED671B">
        <w:rPr>
          <w:rFonts w:ascii="Times New Roman" w:eastAsia="SimSun" w:hAnsi="Times New Roman" w:cs="Times New Roman"/>
          <w:sz w:val="20"/>
          <w:szCs w:val="20"/>
        </w:rPr>
        <w:t xml:space="preserve"> averagely,</w:t>
      </w:r>
      <w:r w:rsidR="00F100B9" w:rsidRPr="00ED671B">
        <w:rPr>
          <w:rFonts w:ascii="Times New Roman" w:eastAsia="SimSun" w:hAnsi="Times New Roman" w:cs="Times New Roman"/>
          <w:sz w:val="20"/>
          <w:szCs w:val="20"/>
        </w:rPr>
        <w:t xml:space="preserve"> </w:t>
      </w:r>
      <w:r w:rsidR="002D2F8B" w:rsidRPr="00ED671B">
        <w:rPr>
          <w:rFonts w:ascii="Times New Roman" w:hAnsi="Times New Roman" w:cs="Times New Roman"/>
          <w:sz w:val="20"/>
          <w:szCs w:val="20"/>
        </w:rPr>
        <w:t xml:space="preserve">18, 11.66, 7.33 </w:t>
      </w:r>
      <w:r w:rsidR="00547EC3" w:rsidRPr="00ED671B">
        <w:rPr>
          <w:rFonts w:ascii="Times New Roman" w:hAnsi="Times New Roman" w:cs="Times New Roman"/>
          <w:sz w:val="20"/>
          <w:szCs w:val="20"/>
        </w:rPr>
        <w:t>frequency of treatmen</w:t>
      </w:r>
      <w:r w:rsidR="00D22771" w:rsidRPr="00ED671B">
        <w:rPr>
          <w:rFonts w:ascii="Times New Roman" w:hAnsi="Times New Roman" w:cs="Times New Roman"/>
          <w:sz w:val="20"/>
          <w:szCs w:val="20"/>
        </w:rPr>
        <w:t>t per animals per year</w:t>
      </w:r>
      <w:r w:rsidR="00547EC3" w:rsidRPr="00ED671B">
        <w:rPr>
          <w:rFonts w:ascii="Times New Roman" w:hAnsi="Times New Roman" w:cs="Times New Roman"/>
          <w:sz w:val="20"/>
          <w:szCs w:val="20"/>
        </w:rPr>
        <w:t xml:space="preserve">, </w:t>
      </w:r>
      <w:r w:rsidR="002D2F8B" w:rsidRPr="00ED671B">
        <w:rPr>
          <w:rFonts w:ascii="Times New Roman" w:hAnsi="Times New Roman" w:cs="Times New Roman"/>
          <w:sz w:val="20"/>
          <w:szCs w:val="20"/>
        </w:rPr>
        <w:t>of cattle,</w:t>
      </w:r>
      <w:r w:rsidR="00547EC3" w:rsidRPr="00ED671B">
        <w:rPr>
          <w:rFonts w:ascii="Times New Roman" w:hAnsi="Times New Roman" w:cs="Times New Roman"/>
          <w:sz w:val="20"/>
          <w:szCs w:val="20"/>
        </w:rPr>
        <w:t xml:space="preserve"> shoat and equines respectively</w:t>
      </w:r>
      <w:r w:rsidR="002D2F8B" w:rsidRPr="00ED671B">
        <w:rPr>
          <w:rFonts w:ascii="Times New Roman" w:hAnsi="Times New Roman" w:cs="Times New Roman"/>
          <w:sz w:val="20"/>
          <w:szCs w:val="20"/>
        </w:rPr>
        <w:t xml:space="preserve">. </w:t>
      </w:r>
      <w:r w:rsidR="00D22771" w:rsidRPr="00ED671B">
        <w:rPr>
          <w:rFonts w:ascii="Times New Roman" w:hAnsi="Times New Roman" w:cs="Times New Roman"/>
          <w:sz w:val="20"/>
          <w:szCs w:val="20"/>
        </w:rPr>
        <w:t xml:space="preserve"> Besides this, </w:t>
      </w:r>
      <w:r w:rsidR="00D22771" w:rsidRPr="00ED671B">
        <w:rPr>
          <w:rFonts w:ascii="Times New Roman" w:eastAsia="SimSun" w:hAnsi="Times New Roman" w:cs="Times New Roman"/>
          <w:sz w:val="20"/>
          <w:szCs w:val="20"/>
        </w:rPr>
        <w:t>48.4 for cattle, 17.2 for shoat, 30.2 for equine of treatment cost w</w:t>
      </w:r>
      <w:r w:rsidR="009D578B" w:rsidRPr="00ED671B">
        <w:rPr>
          <w:rFonts w:ascii="Times New Roman" w:eastAsia="SimSun" w:hAnsi="Times New Roman" w:cs="Times New Roman"/>
          <w:sz w:val="20"/>
          <w:szCs w:val="20"/>
        </w:rPr>
        <w:t>as</w:t>
      </w:r>
      <w:r w:rsidR="00D22771" w:rsidRPr="00ED671B">
        <w:rPr>
          <w:rFonts w:ascii="Times New Roman" w:eastAsia="SimSun" w:hAnsi="Times New Roman" w:cs="Times New Roman"/>
          <w:sz w:val="20"/>
          <w:szCs w:val="20"/>
        </w:rPr>
        <w:t xml:space="preserve"> reported by Asmamaw A </w:t>
      </w:r>
      <w:r w:rsidR="00D22771" w:rsidRPr="00ED671B">
        <w:rPr>
          <w:rFonts w:ascii="Times New Roman" w:eastAsia="SimSun" w:hAnsi="Times New Roman" w:cs="Times New Roman"/>
          <w:i/>
          <w:sz w:val="20"/>
          <w:szCs w:val="20"/>
        </w:rPr>
        <w:t>et al</w:t>
      </w:r>
      <w:r w:rsidR="00D22771" w:rsidRPr="00ED671B">
        <w:rPr>
          <w:rFonts w:ascii="Times New Roman" w:eastAsia="SimSun" w:hAnsi="Times New Roman" w:cs="Times New Roman"/>
          <w:sz w:val="20"/>
          <w:szCs w:val="20"/>
        </w:rPr>
        <w:t xml:space="preserve"> .(2022) in Bambasi district.</w:t>
      </w:r>
    </w:p>
    <w:p w14:paraId="2E37A8BE" w14:textId="77777777" w:rsidR="002D2F8B" w:rsidRPr="00ED671B" w:rsidRDefault="00B072B4" w:rsidP="00CB43B5">
      <w:pPr>
        <w:adjustRightInd w:val="0"/>
        <w:snapToGrid w:val="0"/>
        <w:spacing w:after="0" w:line="240" w:lineRule="auto"/>
        <w:ind w:firstLineChars="213" w:firstLine="426"/>
        <w:jc w:val="both"/>
        <w:rPr>
          <w:rFonts w:ascii="Times New Roman" w:hAnsi="Times New Roman" w:cs="Times New Roman"/>
          <w:sz w:val="20"/>
          <w:szCs w:val="20"/>
        </w:rPr>
      </w:pPr>
      <w:r w:rsidRPr="00ED671B">
        <w:rPr>
          <w:rFonts w:ascii="Times New Roman" w:hAnsi="Times New Roman" w:cs="Times New Roman"/>
          <w:sz w:val="20"/>
          <w:szCs w:val="20"/>
        </w:rPr>
        <w:t xml:space="preserve"> </w:t>
      </w:r>
      <w:r w:rsidR="00547EC3" w:rsidRPr="00ED671B">
        <w:rPr>
          <w:rFonts w:ascii="Times New Roman" w:hAnsi="Times New Roman" w:cs="Times New Roman"/>
          <w:sz w:val="20"/>
          <w:szCs w:val="20"/>
        </w:rPr>
        <w:t>In</w:t>
      </w:r>
      <w:r w:rsidR="001730D4" w:rsidRPr="00ED671B">
        <w:rPr>
          <w:rFonts w:ascii="Times New Roman" w:hAnsi="Times New Roman" w:cs="Times New Roman"/>
          <w:sz w:val="20"/>
          <w:szCs w:val="20"/>
        </w:rPr>
        <w:t xml:space="preserve"> addition,</w:t>
      </w:r>
      <w:r w:rsidRPr="00ED671B">
        <w:rPr>
          <w:rFonts w:ascii="Times New Roman" w:hAnsi="Times New Roman" w:cs="Times New Roman"/>
          <w:sz w:val="20"/>
          <w:szCs w:val="20"/>
        </w:rPr>
        <w:t xml:space="preserve"> </w:t>
      </w:r>
      <w:r w:rsidR="00547EC3" w:rsidRPr="00ED671B">
        <w:rPr>
          <w:rFonts w:ascii="Times New Roman" w:hAnsi="Times New Roman" w:cs="Times New Roman"/>
          <w:bCs/>
          <w:sz w:val="20"/>
          <w:szCs w:val="20"/>
        </w:rPr>
        <w:t xml:space="preserve">it </w:t>
      </w:r>
      <w:r w:rsidR="002D2F8B" w:rsidRPr="00ED671B">
        <w:rPr>
          <w:rFonts w:ascii="Times New Roman" w:hAnsi="Times New Roman" w:cs="Times New Roman"/>
          <w:bCs/>
          <w:sz w:val="20"/>
          <w:szCs w:val="20"/>
        </w:rPr>
        <w:t xml:space="preserve">was comparable with the findings of Gebremedhin A. (2007), in AtsbiWombertaworeda, Tigray regional state, who indicated that 42.5% of modern treatment cost, and 35.2% of traditional treatment cost as frequency of treatment. Similarly, 44.0% expensive, 44.0% moderate and 12.0% cheap of degree of treatment cost as respondents in the study areas. </w:t>
      </w:r>
      <w:r w:rsidR="002D2F8B" w:rsidRPr="00ED671B">
        <w:rPr>
          <w:rFonts w:ascii="Times New Roman" w:hAnsi="Times New Roman" w:cs="Times New Roman"/>
          <w:sz w:val="20"/>
          <w:szCs w:val="20"/>
        </w:rPr>
        <w:t xml:space="preserve">This finding was relatively comparable with that of Asmamaw A </w:t>
      </w:r>
      <w:r w:rsidR="002D2F8B" w:rsidRPr="00ED671B">
        <w:rPr>
          <w:rFonts w:ascii="Times New Roman" w:hAnsi="Times New Roman" w:cs="Times New Roman"/>
          <w:i/>
          <w:sz w:val="20"/>
          <w:szCs w:val="20"/>
        </w:rPr>
        <w:t>et a</w:t>
      </w:r>
      <w:r w:rsidR="002D2F8B" w:rsidRPr="00ED671B">
        <w:rPr>
          <w:rFonts w:ascii="Times New Roman" w:hAnsi="Times New Roman" w:cs="Times New Roman"/>
          <w:sz w:val="20"/>
          <w:szCs w:val="20"/>
        </w:rPr>
        <w:t>l.</w:t>
      </w:r>
      <w:r w:rsidR="00A6291D" w:rsidRPr="00ED671B">
        <w:rPr>
          <w:rFonts w:ascii="Times New Roman" w:hAnsi="Times New Roman" w:cs="Times New Roman"/>
          <w:sz w:val="20"/>
          <w:szCs w:val="20"/>
        </w:rPr>
        <w:t xml:space="preserve"> </w:t>
      </w:r>
      <w:r w:rsidR="002D2F8B" w:rsidRPr="00ED671B">
        <w:rPr>
          <w:rFonts w:ascii="Times New Roman" w:hAnsi="Times New Roman" w:cs="Times New Roman"/>
          <w:sz w:val="20"/>
          <w:szCs w:val="20"/>
        </w:rPr>
        <w:t>(2017) who showed, the farmers in the area were spending a significantly higher amount of money for the treatment of priority common animal diseases.  Many of the farmers prioritized losses of draft power as the most important impact of the disease.  The disease burden was significantly higher in the rainy season than at other times of the year.</w:t>
      </w:r>
    </w:p>
    <w:p w14:paraId="285142AA" w14:textId="77777777" w:rsidR="00831560" w:rsidRPr="00ED671B" w:rsidRDefault="00831560" w:rsidP="00ED671B">
      <w:pPr>
        <w:adjustRightInd w:val="0"/>
        <w:snapToGrid w:val="0"/>
        <w:spacing w:after="0" w:line="240" w:lineRule="auto"/>
        <w:jc w:val="both"/>
        <w:rPr>
          <w:rFonts w:ascii="Times New Roman" w:hAnsi="Times New Roman" w:cs="Times New Roman"/>
          <w:sz w:val="20"/>
          <w:szCs w:val="20"/>
        </w:rPr>
      </w:pPr>
    </w:p>
    <w:p w14:paraId="62628651" w14:textId="77777777" w:rsidR="002D2F8B" w:rsidRPr="00ED671B" w:rsidRDefault="002D2F8B" w:rsidP="00ED671B">
      <w:pPr>
        <w:adjustRightInd w:val="0"/>
        <w:snapToGrid w:val="0"/>
        <w:spacing w:after="0" w:line="240" w:lineRule="auto"/>
        <w:rPr>
          <w:rFonts w:ascii="Times New Roman" w:hAnsi="Times New Roman" w:cs="Times New Roman"/>
          <w:sz w:val="20"/>
          <w:szCs w:val="20"/>
        </w:rPr>
      </w:pPr>
    </w:p>
    <w:p w14:paraId="78C7BA79" w14:textId="77777777" w:rsidR="002D2F8B" w:rsidRPr="00ED671B" w:rsidRDefault="002D2F8B" w:rsidP="00BD2021">
      <w:pPr>
        <w:pStyle w:val="Heading1"/>
        <w:numPr>
          <w:ilvl w:val="0"/>
          <w:numId w:val="37"/>
        </w:numPr>
        <w:adjustRightInd w:val="0"/>
        <w:snapToGrid w:val="0"/>
        <w:spacing w:before="0" w:line="240" w:lineRule="auto"/>
        <w:ind w:left="426"/>
        <w:rPr>
          <w:rFonts w:ascii="Times New Roman" w:hAnsi="Times New Roman" w:cs="Times New Roman"/>
          <w:color w:val="auto"/>
          <w:sz w:val="20"/>
          <w:szCs w:val="20"/>
        </w:rPr>
      </w:pPr>
      <w:bookmarkStart w:id="50" w:name="_Toc102606936"/>
      <w:bookmarkStart w:id="51" w:name="_Toc111114408"/>
      <w:bookmarkStart w:id="52" w:name="_Toc146016545"/>
      <w:r w:rsidRPr="00ED671B">
        <w:rPr>
          <w:rFonts w:ascii="Times New Roman" w:hAnsi="Times New Roman" w:cs="Times New Roman"/>
          <w:color w:val="auto"/>
          <w:sz w:val="20"/>
          <w:szCs w:val="20"/>
        </w:rPr>
        <w:t>CONCLUSION AND RECOMMENDATIONS</w:t>
      </w:r>
      <w:bookmarkEnd w:id="50"/>
      <w:bookmarkEnd w:id="51"/>
      <w:bookmarkEnd w:id="52"/>
    </w:p>
    <w:p w14:paraId="219D3125" w14:textId="77777777" w:rsidR="002D2F8B" w:rsidRPr="00ED671B" w:rsidRDefault="006C2BF7" w:rsidP="00BD2021">
      <w:pPr>
        <w:adjustRightInd w:val="0"/>
        <w:snapToGrid w:val="0"/>
        <w:spacing w:after="0" w:line="240" w:lineRule="auto"/>
        <w:ind w:firstLine="426"/>
        <w:jc w:val="both"/>
        <w:rPr>
          <w:rFonts w:ascii="Times New Roman" w:hAnsi="Times New Roman" w:cs="Times New Roman"/>
          <w:sz w:val="20"/>
          <w:szCs w:val="20"/>
        </w:rPr>
      </w:pPr>
      <w:r w:rsidRPr="00ED671B">
        <w:rPr>
          <w:rFonts w:ascii="Times New Roman" w:hAnsi="Times New Roman" w:cs="Times New Roman"/>
          <w:sz w:val="20"/>
          <w:szCs w:val="20"/>
        </w:rPr>
        <w:t>The retrospective study</w:t>
      </w:r>
      <w:r w:rsidR="002D2F8B" w:rsidRPr="00ED671B">
        <w:rPr>
          <w:rFonts w:ascii="Times New Roman" w:hAnsi="Times New Roman" w:cs="Times New Roman"/>
          <w:sz w:val="20"/>
          <w:szCs w:val="20"/>
        </w:rPr>
        <w:t xml:space="preserve"> on animal health problems investigation in Bambasi, </w:t>
      </w:r>
      <w:r w:rsidR="0019761F" w:rsidRPr="00ED671B">
        <w:rPr>
          <w:rFonts w:ascii="Times New Roman" w:hAnsi="Times New Roman" w:cs="Times New Roman"/>
          <w:sz w:val="20"/>
          <w:szCs w:val="20"/>
        </w:rPr>
        <w:t xml:space="preserve">Abrahamo, </w:t>
      </w:r>
      <w:r w:rsidR="002D2F8B" w:rsidRPr="00ED671B">
        <w:rPr>
          <w:rFonts w:ascii="Times New Roman" w:hAnsi="Times New Roman" w:cs="Times New Roman"/>
          <w:sz w:val="20"/>
          <w:szCs w:val="20"/>
        </w:rPr>
        <w:t>Homosha</w:t>
      </w:r>
      <w:r w:rsidRPr="00ED671B">
        <w:rPr>
          <w:rFonts w:ascii="Times New Roman" w:hAnsi="Times New Roman" w:cs="Times New Roman"/>
          <w:sz w:val="20"/>
          <w:szCs w:val="20"/>
        </w:rPr>
        <w:t>, sedal</w:t>
      </w:r>
      <w:r w:rsidR="0019761F" w:rsidRPr="00ED671B">
        <w:rPr>
          <w:rFonts w:ascii="Times New Roman" w:hAnsi="Times New Roman" w:cs="Times New Roman"/>
          <w:sz w:val="20"/>
          <w:szCs w:val="20"/>
        </w:rPr>
        <w:t>, pawe and Dibate</w:t>
      </w:r>
      <w:r w:rsidR="002D2F8B" w:rsidRPr="00ED671B">
        <w:rPr>
          <w:rFonts w:ascii="Times New Roman" w:hAnsi="Times New Roman" w:cs="Times New Roman"/>
          <w:sz w:val="20"/>
          <w:szCs w:val="20"/>
        </w:rPr>
        <w:t xml:space="preserve"> </w:t>
      </w:r>
      <w:r w:rsidR="0019761F" w:rsidRPr="00ED671B">
        <w:rPr>
          <w:rFonts w:ascii="Times New Roman" w:hAnsi="Times New Roman" w:cs="Times New Roman"/>
          <w:sz w:val="20"/>
          <w:szCs w:val="20"/>
        </w:rPr>
        <w:t>(23</w:t>
      </w:r>
      <w:r w:rsidR="002D2F8B" w:rsidRPr="00ED671B">
        <w:rPr>
          <w:rFonts w:ascii="Times New Roman" w:hAnsi="Times New Roman" w:cs="Times New Roman"/>
          <w:sz w:val="20"/>
          <w:szCs w:val="20"/>
        </w:rPr>
        <w:t xml:space="preserve"> kebeles) were assessed. The highest a</w:t>
      </w:r>
      <w:r w:rsidR="0019761F" w:rsidRPr="00ED671B">
        <w:rPr>
          <w:rFonts w:ascii="Times New Roman" w:hAnsi="Times New Roman" w:cs="Times New Roman"/>
          <w:sz w:val="20"/>
          <w:szCs w:val="20"/>
        </w:rPr>
        <w:t>nd lowest (16.2%) and (4.21</w:t>
      </w:r>
      <w:r w:rsidR="002D2F8B" w:rsidRPr="00ED671B">
        <w:rPr>
          <w:rFonts w:ascii="Times New Roman" w:hAnsi="Times New Roman" w:cs="Times New Roman"/>
          <w:sz w:val="20"/>
          <w:szCs w:val="20"/>
        </w:rPr>
        <w:t>%) crude mortality rate</w:t>
      </w:r>
      <w:r w:rsidRPr="00ED671B">
        <w:rPr>
          <w:rFonts w:ascii="Times New Roman" w:hAnsi="Times New Roman" w:cs="Times New Roman"/>
          <w:sz w:val="20"/>
          <w:szCs w:val="20"/>
        </w:rPr>
        <w:t>s</w:t>
      </w:r>
      <w:r w:rsidR="002D2F8B" w:rsidRPr="00ED671B">
        <w:rPr>
          <w:rFonts w:ascii="Times New Roman" w:hAnsi="Times New Roman" w:cs="Times New Roman"/>
          <w:sz w:val="20"/>
          <w:szCs w:val="20"/>
        </w:rPr>
        <w:t xml:space="preserve"> wer</w:t>
      </w:r>
      <w:r w:rsidR="0019761F" w:rsidRPr="00ED671B">
        <w:rPr>
          <w:rFonts w:ascii="Times New Roman" w:hAnsi="Times New Roman" w:cs="Times New Roman"/>
          <w:sz w:val="20"/>
          <w:szCs w:val="20"/>
        </w:rPr>
        <w:t>e recorded in poultry and equine</w:t>
      </w:r>
      <w:r w:rsidR="002D2F8B" w:rsidRPr="00ED671B">
        <w:rPr>
          <w:rFonts w:ascii="Times New Roman" w:hAnsi="Times New Roman" w:cs="Times New Roman"/>
          <w:sz w:val="20"/>
          <w:szCs w:val="20"/>
        </w:rPr>
        <w:t xml:space="preserve"> respectively</w:t>
      </w:r>
      <w:r w:rsidR="002D2F8B" w:rsidRPr="00ED671B">
        <w:rPr>
          <w:rFonts w:ascii="Times New Roman" w:hAnsi="Times New Roman" w:cs="Times New Roman"/>
          <w:color w:val="FF0000"/>
          <w:sz w:val="20"/>
          <w:szCs w:val="20"/>
        </w:rPr>
        <w:t xml:space="preserve">. </w:t>
      </w:r>
      <w:r w:rsidR="002D2F8B" w:rsidRPr="00ED671B">
        <w:rPr>
          <w:rFonts w:ascii="Times New Roman" w:hAnsi="Times New Roman" w:cs="Times New Roman"/>
          <w:sz w:val="20"/>
          <w:szCs w:val="20"/>
        </w:rPr>
        <w:t xml:space="preserve">Similarly, </w:t>
      </w:r>
      <w:r w:rsidR="00F17D48" w:rsidRPr="00ED671B">
        <w:rPr>
          <w:rFonts w:ascii="Times New Roman" w:hAnsi="Times New Roman" w:cs="Times New Roman"/>
          <w:sz w:val="20"/>
          <w:szCs w:val="20"/>
        </w:rPr>
        <w:t>21.2% of calves, 19.32% of lambs and 35.46% of kid goat of young mortality</w:t>
      </w:r>
      <w:r w:rsidRPr="00ED671B">
        <w:rPr>
          <w:rFonts w:ascii="Times New Roman" w:hAnsi="Times New Roman" w:cs="Times New Roman"/>
          <w:sz w:val="20"/>
          <w:szCs w:val="20"/>
        </w:rPr>
        <w:t xml:space="preserve"> rates</w:t>
      </w:r>
      <w:r w:rsidR="00F17D48" w:rsidRPr="00ED671B">
        <w:rPr>
          <w:rFonts w:ascii="Times New Roman" w:hAnsi="Times New Roman" w:cs="Times New Roman"/>
          <w:sz w:val="20"/>
          <w:szCs w:val="20"/>
        </w:rPr>
        <w:t xml:space="preserve"> were recorded and overall all crude young mortality was 27.1%. The highest and lowest (poultry</w:t>
      </w:r>
      <w:r w:rsidR="00B917C9" w:rsidRPr="00ED671B">
        <w:rPr>
          <w:rFonts w:ascii="Times New Roman" w:hAnsi="Times New Roman" w:cs="Times New Roman"/>
          <w:sz w:val="20"/>
          <w:szCs w:val="20"/>
        </w:rPr>
        <w:t xml:space="preserve"> (35.2%)</w:t>
      </w:r>
      <w:r w:rsidR="00F17D48" w:rsidRPr="00ED671B">
        <w:rPr>
          <w:rFonts w:ascii="Times New Roman" w:hAnsi="Times New Roman" w:cs="Times New Roman"/>
          <w:sz w:val="20"/>
          <w:szCs w:val="20"/>
        </w:rPr>
        <w:t>, cattle</w:t>
      </w:r>
      <w:r w:rsidR="00B917C9" w:rsidRPr="00ED671B">
        <w:rPr>
          <w:rFonts w:ascii="Times New Roman" w:hAnsi="Times New Roman" w:cs="Times New Roman"/>
          <w:sz w:val="20"/>
          <w:szCs w:val="20"/>
        </w:rPr>
        <w:t xml:space="preserve"> (28.9%),</w:t>
      </w:r>
      <w:r w:rsidR="00F17D48" w:rsidRPr="00ED671B">
        <w:rPr>
          <w:rFonts w:ascii="Times New Roman" w:hAnsi="Times New Roman" w:cs="Times New Roman"/>
          <w:sz w:val="20"/>
          <w:szCs w:val="20"/>
        </w:rPr>
        <w:t xml:space="preserve"> goat</w:t>
      </w:r>
      <w:r w:rsidR="00B917C9" w:rsidRPr="00ED671B">
        <w:rPr>
          <w:rFonts w:ascii="Times New Roman" w:hAnsi="Times New Roman" w:cs="Times New Roman"/>
          <w:sz w:val="20"/>
          <w:szCs w:val="20"/>
        </w:rPr>
        <w:t xml:space="preserve"> (26.76%</w:t>
      </w:r>
      <w:r w:rsidR="00F17D48" w:rsidRPr="00ED671B">
        <w:rPr>
          <w:rFonts w:ascii="Times New Roman" w:hAnsi="Times New Roman" w:cs="Times New Roman"/>
          <w:sz w:val="20"/>
          <w:szCs w:val="20"/>
        </w:rPr>
        <w:t>) and (sheep</w:t>
      </w:r>
      <w:r w:rsidR="00B917C9" w:rsidRPr="00ED671B">
        <w:rPr>
          <w:rFonts w:ascii="Times New Roman" w:hAnsi="Times New Roman" w:cs="Times New Roman"/>
          <w:sz w:val="20"/>
          <w:szCs w:val="20"/>
        </w:rPr>
        <w:t xml:space="preserve"> (5.74%)</w:t>
      </w:r>
      <w:r w:rsidR="00F17D48" w:rsidRPr="00ED671B">
        <w:rPr>
          <w:rFonts w:ascii="Times New Roman" w:hAnsi="Times New Roman" w:cs="Times New Roman"/>
          <w:sz w:val="20"/>
          <w:szCs w:val="20"/>
        </w:rPr>
        <w:t xml:space="preserve">, and </w:t>
      </w:r>
      <w:r w:rsidR="005227BB" w:rsidRPr="00ED671B">
        <w:rPr>
          <w:rFonts w:ascii="Times New Roman" w:hAnsi="Times New Roman" w:cs="Times New Roman"/>
          <w:sz w:val="20"/>
          <w:szCs w:val="20"/>
        </w:rPr>
        <w:t>equine</w:t>
      </w:r>
      <w:r w:rsidR="00B917C9" w:rsidRPr="00ED671B">
        <w:rPr>
          <w:rFonts w:ascii="Times New Roman" w:hAnsi="Times New Roman" w:cs="Times New Roman"/>
          <w:sz w:val="20"/>
          <w:szCs w:val="20"/>
        </w:rPr>
        <w:t xml:space="preserve"> (3.39%)) of</w:t>
      </w:r>
      <w:r w:rsidR="00F17D48" w:rsidRPr="00ED671B">
        <w:rPr>
          <w:rFonts w:ascii="Times New Roman" w:hAnsi="Times New Roman" w:cs="Times New Roman"/>
          <w:sz w:val="20"/>
          <w:szCs w:val="20"/>
        </w:rPr>
        <w:t xml:space="preserve"> morbidity </w:t>
      </w:r>
      <w:r w:rsidRPr="00ED671B">
        <w:rPr>
          <w:rFonts w:ascii="Times New Roman" w:hAnsi="Times New Roman" w:cs="Times New Roman"/>
          <w:sz w:val="20"/>
          <w:szCs w:val="20"/>
        </w:rPr>
        <w:t>rates were investigated</w:t>
      </w:r>
      <w:r w:rsidR="00404D26" w:rsidRPr="00ED671B">
        <w:rPr>
          <w:rFonts w:ascii="Times New Roman" w:hAnsi="Times New Roman" w:cs="Times New Roman"/>
          <w:sz w:val="20"/>
          <w:szCs w:val="20"/>
        </w:rPr>
        <w:t xml:space="preserve"> respectively.  T</w:t>
      </w:r>
      <w:r w:rsidR="00ED3D40" w:rsidRPr="00ED671B">
        <w:rPr>
          <w:rFonts w:ascii="Times New Roman" w:hAnsi="Times New Roman" w:cs="Times New Roman"/>
          <w:sz w:val="20"/>
          <w:szCs w:val="20"/>
        </w:rPr>
        <w:t xml:space="preserve">he highest and </w:t>
      </w:r>
      <w:r w:rsidR="005227BB" w:rsidRPr="00ED671B">
        <w:rPr>
          <w:rFonts w:ascii="Times New Roman" w:hAnsi="Times New Roman" w:cs="Times New Roman"/>
          <w:sz w:val="20"/>
          <w:szCs w:val="20"/>
        </w:rPr>
        <w:t xml:space="preserve">the </w:t>
      </w:r>
      <w:r w:rsidR="00B917C9" w:rsidRPr="00ED671B">
        <w:rPr>
          <w:rFonts w:ascii="Times New Roman" w:hAnsi="Times New Roman" w:cs="Times New Roman"/>
          <w:sz w:val="20"/>
          <w:szCs w:val="20"/>
        </w:rPr>
        <w:t xml:space="preserve">lowest </w:t>
      </w:r>
      <w:r w:rsidR="00ED3D40" w:rsidRPr="00ED671B">
        <w:rPr>
          <w:rFonts w:ascii="Times New Roman" w:hAnsi="Times New Roman" w:cs="Times New Roman"/>
          <w:sz w:val="20"/>
          <w:szCs w:val="20"/>
        </w:rPr>
        <w:t xml:space="preserve"> NCD</w:t>
      </w:r>
      <w:r w:rsidR="00B917C9" w:rsidRPr="00ED671B">
        <w:rPr>
          <w:rFonts w:ascii="Times New Roman" w:hAnsi="Times New Roman" w:cs="Times New Roman"/>
          <w:sz w:val="20"/>
          <w:szCs w:val="20"/>
        </w:rPr>
        <w:t xml:space="preserve"> (22.49%)</w:t>
      </w:r>
      <w:r w:rsidR="00ED3D40" w:rsidRPr="00ED671B">
        <w:rPr>
          <w:rFonts w:ascii="Times New Roman" w:hAnsi="Times New Roman" w:cs="Times New Roman"/>
          <w:sz w:val="20"/>
          <w:szCs w:val="20"/>
        </w:rPr>
        <w:t>, avian salmonella</w:t>
      </w:r>
      <w:r w:rsidR="00B917C9" w:rsidRPr="00ED671B">
        <w:rPr>
          <w:rFonts w:ascii="Times New Roman" w:hAnsi="Times New Roman" w:cs="Times New Roman"/>
          <w:sz w:val="20"/>
          <w:szCs w:val="20"/>
        </w:rPr>
        <w:t xml:space="preserve"> (12.67%)</w:t>
      </w:r>
      <w:r w:rsidR="00ED3D40" w:rsidRPr="00ED671B">
        <w:rPr>
          <w:rFonts w:ascii="Times New Roman" w:hAnsi="Times New Roman" w:cs="Times New Roman"/>
          <w:sz w:val="20"/>
          <w:szCs w:val="20"/>
        </w:rPr>
        <w:t>,</w:t>
      </w:r>
      <w:r w:rsidR="00831560" w:rsidRPr="00ED671B">
        <w:rPr>
          <w:rFonts w:ascii="Times New Roman" w:hAnsi="Times New Roman" w:cs="Times New Roman"/>
          <w:sz w:val="20"/>
          <w:szCs w:val="20"/>
        </w:rPr>
        <w:t xml:space="preserve"> </w:t>
      </w:r>
      <w:r w:rsidR="00B917C9" w:rsidRPr="00ED671B">
        <w:rPr>
          <w:rFonts w:ascii="Times New Roman" w:hAnsi="Times New Roman" w:cs="Times New Roman"/>
          <w:sz w:val="20"/>
          <w:szCs w:val="20"/>
        </w:rPr>
        <w:t xml:space="preserve"> </w:t>
      </w:r>
      <w:r w:rsidR="00ED3D40" w:rsidRPr="00ED671B">
        <w:rPr>
          <w:rFonts w:ascii="Times New Roman" w:hAnsi="Times New Roman" w:cs="Times New Roman"/>
          <w:sz w:val="20"/>
          <w:szCs w:val="20"/>
        </w:rPr>
        <w:t>trypanosomosis</w:t>
      </w:r>
      <w:r w:rsidR="00B917C9" w:rsidRPr="00ED671B">
        <w:rPr>
          <w:rFonts w:ascii="Times New Roman" w:hAnsi="Times New Roman" w:cs="Times New Roman"/>
          <w:sz w:val="20"/>
          <w:szCs w:val="20"/>
        </w:rPr>
        <w:t>(12.26%)</w:t>
      </w:r>
      <w:r w:rsidR="00ED3D40" w:rsidRPr="00ED671B">
        <w:rPr>
          <w:rFonts w:ascii="Times New Roman" w:hAnsi="Times New Roman" w:cs="Times New Roman"/>
          <w:sz w:val="20"/>
          <w:szCs w:val="20"/>
        </w:rPr>
        <w:t xml:space="preserve">, and </w:t>
      </w:r>
      <w:r w:rsidRPr="00ED671B">
        <w:rPr>
          <w:rFonts w:ascii="Times New Roman" w:hAnsi="Times New Roman" w:cs="Times New Roman"/>
          <w:sz w:val="20"/>
          <w:szCs w:val="20"/>
        </w:rPr>
        <w:t>shoat pneumonia</w:t>
      </w:r>
      <w:r w:rsidR="00B917C9" w:rsidRPr="00ED671B">
        <w:rPr>
          <w:rFonts w:ascii="Times New Roman" w:hAnsi="Times New Roman" w:cs="Times New Roman"/>
          <w:sz w:val="20"/>
          <w:szCs w:val="20"/>
        </w:rPr>
        <w:t xml:space="preserve"> (11.99%</w:t>
      </w:r>
      <w:r w:rsidR="007E0A47" w:rsidRPr="00ED671B">
        <w:rPr>
          <w:rFonts w:ascii="Times New Roman" w:hAnsi="Times New Roman" w:cs="Times New Roman"/>
          <w:sz w:val="20"/>
          <w:szCs w:val="20"/>
        </w:rPr>
        <w:t xml:space="preserve">) </w:t>
      </w:r>
      <w:r w:rsidRPr="00ED671B">
        <w:rPr>
          <w:rFonts w:ascii="Times New Roman" w:hAnsi="Times New Roman" w:cs="Times New Roman"/>
          <w:sz w:val="20"/>
          <w:szCs w:val="20"/>
        </w:rPr>
        <w:t xml:space="preserve">and </w:t>
      </w:r>
      <w:r w:rsidR="00ED3D40" w:rsidRPr="00ED671B">
        <w:rPr>
          <w:rFonts w:ascii="Times New Roman" w:hAnsi="Times New Roman" w:cs="Times New Roman"/>
          <w:sz w:val="20"/>
          <w:szCs w:val="20"/>
        </w:rPr>
        <w:t>ovine p</w:t>
      </w:r>
      <w:r w:rsidR="00404D26" w:rsidRPr="00ED671B">
        <w:rPr>
          <w:rFonts w:ascii="Times New Roman" w:hAnsi="Times New Roman" w:cs="Times New Roman"/>
          <w:sz w:val="20"/>
          <w:szCs w:val="20"/>
        </w:rPr>
        <w:t>asteurellosis</w:t>
      </w:r>
      <w:r w:rsidR="00B917C9" w:rsidRPr="00ED671B">
        <w:rPr>
          <w:rFonts w:ascii="Times New Roman" w:hAnsi="Times New Roman" w:cs="Times New Roman"/>
          <w:sz w:val="20"/>
          <w:szCs w:val="20"/>
        </w:rPr>
        <w:t>(3.07%)</w:t>
      </w:r>
      <w:r w:rsidR="007E0A47" w:rsidRPr="00ED671B">
        <w:rPr>
          <w:rFonts w:ascii="Times New Roman" w:hAnsi="Times New Roman" w:cs="Times New Roman"/>
          <w:sz w:val="20"/>
          <w:szCs w:val="20"/>
        </w:rPr>
        <w:t xml:space="preserve">, </w:t>
      </w:r>
      <w:r w:rsidR="00404D26" w:rsidRPr="00ED671B">
        <w:rPr>
          <w:rFonts w:ascii="Times New Roman" w:hAnsi="Times New Roman" w:cs="Times New Roman"/>
          <w:sz w:val="20"/>
          <w:szCs w:val="20"/>
        </w:rPr>
        <w:t xml:space="preserve">equine </w:t>
      </w:r>
      <w:r w:rsidR="00ED3D40" w:rsidRPr="00ED671B">
        <w:rPr>
          <w:rFonts w:ascii="Times New Roman" w:hAnsi="Times New Roman" w:cs="Times New Roman"/>
          <w:sz w:val="20"/>
          <w:szCs w:val="20"/>
        </w:rPr>
        <w:t>pneumonia</w:t>
      </w:r>
      <w:r w:rsidR="00B917C9" w:rsidRPr="00ED671B">
        <w:rPr>
          <w:rFonts w:ascii="Times New Roman" w:hAnsi="Times New Roman" w:cs="Times New Roman"/>
          <w:sz w:val="20"/>
          <w:szCs w:val="20"/>
        </w:rPr>
        <w:t>(3.39%)</w:t>
      </w:r>
      <w:r w:rsidR="00ED3D40" w:rsidRPr="00ED671B">
        <w:rPr>
          <w:rFonts w:ascii="Times New Roman" w:hAnsi="Times New Roman" w:cs="Times New Roman"/>
          <w:sz w:val="20"/>
          <w:szCs w:val="20"/>
        </w:rPr>
        <w:t>,</w:t>
      </w:r>
      <w:r w:rsidR="00B917C9" w:rsidRPr="00ED671B">
        <w:rPr>
          <w:rFonts w:ascii="Times New Roman" w:hAnsi="Times New Roman" w:cs="Times New Roman"/>
          <w:sz w:val="20"/>
          <w:szCs w:val="20"/>
        </w:rPr>
        <w:t xml:space="preserve"> </w:t>
      </w:r>
      <w:r w:rsidR="005227BB" w:rsidRPr="00ED671B">
        <w:rPr>
          <w:rFonts w:ascii="Times New Roman" w:hAnsi="Times New Roman" w:cs="Times New Roman"/>
          <w:sz w:val="20"/>
          <w:szCs w:val="20"/>
        </w:rPr>
        <w:t>bovi</w:t>
      </w:r>
      <w:r w:rsidR="00831560" w:rsidRPr="00ED671B">
        <w:rPr>
          <w:rFonts w:ascii="Times New Roman" w:hAnsi="Times New Roman" w:cs="Times New Roman"/>
          <w:sz w:val="20"/>
          <w:szCs w:val="20"/>
        </w:rPr>
        <w:t>ne pasteurellosis</w:t>
      </w:r>
      <w:r w:rsidR="00B917C9" w:rsidRPr="00ED671B">
        <w:rPr>
          <w:rFonts w:ascii="Times New Roman" w:hAnsi="Times New Roman" w:cs="Times New Roman"/>
          <w:sz w:val="20"/>
          <w:szCs w:val="20"/>
        </w:rPr>
        <w:t xml:space="preserve"> (5.93%</w:t>
      </w:r>
      <w:r w:rsidR="00831560" w:rsidRPr="00ED671B">
        <w:rPr>
          <w:rFonts w:ascii="Times New Roman" w:hAnsi="Times New Roman" w:cs="Times New Roman"/>
          <w:sz w:val="20"/>
          <w:szCs w:val="20"/>
        </w:rPr>
        <w:t>) respectively</w:t>
      </w:r>
      <w:r w:rsidR="005227BB" w:rsidRPr="00ED671B">
        <w:rPr>
          <w:rFonts w:ascii="Times New Roman" w:hAnsi="Times New Roman" w:cs="Times New Roman"/>
          <w:sz w:val="20"/>
          <w:szCs w:val="20"/>
        </w:rPr>
        <w:t>.</w:t>
      </w:r>
      <w:r w:rsidRPr="00ED671B">
        <w:rPr>
          <w:rFonts w:ascii="Times New Roman" w:hAnsi="Times New Roman" w:cs="Times New Roman"/>
          <w:sz w:val="20"/>
          <w:szCs w:val="20"/>
        </w:rPr>
        <w:t xml:space="preserve"> </w:t>
      </w:r>
      <w:r w:rsidR="005227BB" w:rsidRPr="00ED671B">
        <w:rPr>
          <w:rFonts w:ascii="Times New Roman" w:hAnsi="Times New Roman" w:cs="Times New Roman"/>
          <w:sz w:val="20"/>
          <w:szCs w:val="20"/>
        </w:rPr>
        <w:t xml:space="preserve">91.3%, 56.52%, 86.95%, 34.8%, 86.95%, </w:t>
      </w:r>
      <w:r w:rsidRPr="00ED671B">
        <w:rPr>
          <w:rFonts w:ascii="Times New Roman" w:hAnsi="Times New Roman" w:cs="Times New Roman"/>
          <w:sz w:val="20"/>
          <w:szCs w:val="20"/>
        </w:rPr>
        <w:t xml:space="preserve">47.82%, 43.5%, 69.56%, 21.74%, </w:t>
      </w:r>
      <w:r w:rsidR="005227BB" w:rsidRPr="00ED671B">
        <w:rPr>
          <w:rFonts w:ascii="Times New Roman" w:hAnsi="Times New Roman" w:cs="Times New Roman"/>
          <w:sz w:val="20"/>
          <w:szCs w:val="20"/>
        </w:rPr>
        <w:t>26.08%, 91</w:t>
      </w:r>
      <w:r w:rsidRPr="00ED671B">
        <w:rPr>
          <w:rFonts w:ascii="Times New Roman" w:hAnsi="Times New Roman" w:cs="Times New Roman"/>
          <w:sz w:val="20"/>
          <w:szCs w:val="20"/>
        </w:rPr>
        <w:t xml:space="preserve">.3% of respondents ranked </w:t>
      </w:r>
      <w:r w:rsidR="0060306A" w:rsidRPr="00ED671B">
        <w:rPr>
          <w:rFonts w:ascii="Times New Roman" w:hAnsi="Times New Roman" w:cs="Times New Roman"/>
          <w:sz w:val="20"/>
          <w:szCs w:val="20"/>
        </w:rPr>
        <w:t>animal</w:t>
      </w:r>
      <w:r w:rsidR="00404D26" w:rsidRPr="00ED671B">
        <w:rPr>
          <w:rFonts w:ascii="Times New Roman" w:hAnsi="Times New Roman" w:cs="Times New Roman"/>
          <w:sz w:val="20"/>
          <w:szCs w:val="20"/>
        </w:rPr>
        <w:t xml:space="preserve"> </w:t>
      </w:r>
      <w:r w:rsidRPr="00ED671B">
        <w:rPr>
          <w:rFonts w:ascii="Times New Roman" w:hAnsi="Times New Roman" w:cs="Times New Roman"/>
          <w:sz w:val="20"/>
          <w:szCs w:val="20"/>
        </w:rPr>
        <w:t xml:space="preserve">Trypanosomosis, CBPP, </w:t>
      </w:r>
      <w:r w:rsidR="005227BB" w:rsidRPr="00ED671B">
        <w:rPr>
          <w:rFonts w:ascii="Times New Roman" w:hAnsi="Times New Roman" w:cs="Times New Roman"/>
          <w:sz w:val="20"/>
          <w:szCs w:val="20"/>
        </w:rPr>
        <w:t>PPR, Black leg, Pasteurellosis, endoparasites, ectoparasites, NCD, FMD, Shoat pox, and pneumonia</w:t>
      </w:r>
      <w:r w:rsidRPr="00ED671B">
        <w:rPr>
          <w:rFonts w:ascii="Times New Roman" w:hAnsi="Times New Roman" w:cs="Times New Roman"/>
          <w:sz w:val="20"/>
          <w:szCs w:val="20"/>
        </w:rPr>
        <w:t>, respectively</w:t>
      </w:r>
      <w:r w:rsidR="00404D26" w:rsidRPr="00ED671B">
        <w:rPr>
          <w:rFonts w:ascii="Times New Roman" w:hAnsi="Times New Roman" w:cs="Times New Roman"/>
          <w:sz w:val="20"/>
          <w:szCs w:val="20"/>
        </w:rPr>
        <w:t xml:space="preserve"> in the </w:t>
      </w:r>
      <w:r w:rsidR="00404D26" w:rsidRPr="00ED671B">
        <w:rPr>
          <w:rFonts w:ascii="Times New Roman" w:hAnsi="Times New Roman" w:cs="Times New Roman"/>
          <w:sz w:val="20"/>
          <w:szCs w:val="20"/>
        </w:rPr>
        <w:t>study areas</w:t>
      </w:r>
      <w:r w:rsidR="0016626B" w:rsidRPr="00ED671B">
        <w:rPr>
          <w:rFonts w:ascii="Times New Roman" w:hAnsi="Times New Roman" w:cs="Times New Roman"/>
          <w:sz w:val="20"/>
          <w:szCs w:val="20"/>
        </w:rPr>
        <w:t>.</w:t>
      </w:r>
      <w:r w:rsidR="0016626B" w:rsidRPr="00ED671B">
        <w:rPr>
          <w:rFonts w:ascii="Times New Roman" w:hAnsi="Times New Roman" w:cs="Times New Roman"/>
          <w:color w:val="FF0000"/>
          <w:sz w:val="20"/>
          <w:szCs w:val="20"/>
        </w:rPr>
        <w:t xml:space="preserve"> </w:t>
      </w:r>
      <w:r w:rsidR="005227BB" w:rsidRPr="00ED671B">
        <w:rPr>
          <w:rFonts w:ascii="Times New Roman" w:hAnsi="Times New Roman" w:cs="Times New Roman"/>
          <w:sz w:val="20"/>
          <w:szCs w:val="20"/>
        </w:rPr>
        <w:t>91.3%, 91%, 86.95%, 86.90%, 69.56%, and 56.52</w:t>
      </w:r>
      <w:r w:rsidR="002D2F8B" w:rsidRPr="00ED671B">
        <w:rPr>
          <w:rFonts w:ascii="Times New Roman" w:hAnsi="Times New Roman" w:cs="Times New Roman"/>
          <w:sz w:val="20"/>
          <w:szCs w:val="20"/>
        </w:rPr>
        <w:t>% of respondents were</w:t>
      </w:r>
      <w:r w:rsidR="0060306A" w:rsidRPr="00ED671B">
        <w:rPr>
          <w:rFonts w:ascii="Times New Roman" w:hAnsi="Times New Roman" w:cs="Times New Roman"/>
          <w:sz w:val="20"/>
          <w:szCs w:val="20"/>
        </w:rPr>
        <w:t xml:space="preserve">  ranked animal </w:t>
      </w:r>
      <w:r w:rsidR="005227BB" w:rsidRPr="00ED671B">
        <w:rPr>
          <w:rFonts w:ascii="Times New Roman" w:hAnsi="Times New Roman" w:cs="Times New Roman"/>
          <w:sz w:val="20"/>
          <w:szCs w:val="20"/>
        </w:rPr>
        <w:t>Trypanosomosis,</w:t>
      </w:r>
      <w:r w:rsidR="002D2F8B" w:rsidRPr="00ED671B">
        <w:rPr>
          <w:rFonts w:ascii="Times New Roman" w:hAnsi="Times New Roman" w:cs="Times New Roman"/>
          <w:sz w:val="20"/>
          <w:szCs w:val="20"/>
        </w:rPr>
        <w:t xml:space="preserve"> </w:t>
      </w:r>
      <w:r w:rsidR="0016626B" w:rsidRPr="00ED671B">
        <w:rPr>
          <w:rFonts w:ascii="Times New Roman" w:hAnsi="Times New Roman" w:cs="Times New Roman"/>
          <w:sz w:val="20"/>
          <w:szCs w:val="20"/>
        </w:rPr>
        <w:t xml:space="preserve">pneumonia, PPR, Pasteurellosis, </w:t>
      </w:r>
      <w:r w:rsidR="002D2F8B" w:rsidRPr="00ED671B">
        <w:rPr>
          <w:rFonts w:ascii="Times New Roman" w:hAnsi="Times New Roman" w:cs="Times New Roman"/>
          <w:sz w:val="20"/>
          <w:szCs w:val="20"/>
        </w:rPr>
        <w:t>NCD</w:t>
      </w:r>
      <w:r w:rsidR="0016626B" w:rsidRPr="00ED671B">
        <w:rPr>
          <w:rFonts w:ascii="Times New Roman" w:hAnsi="Times New Roman" w:cs="Times New Roman"/>
          <w:sz w:val="20"/>
          <w:szCs w:val="20"/>
        </w:rPr>
        <w:t xml:space="preserve"> and CBPP</w:t>
      </w:r>
      <w:r w:rsidR="0060306A" w:rsidRPr="00ED671B">
        <w:rPr>
          <w:rFonts w:ascii="Times New Roman" w:hAnsi="Times New Roman" w:cs="Times New Roman"/>
          <w:sz w:val="20"/>
          <w:szCs w:val="20"/>
        </w:rPr>
        <w:t xml:space="preserve"> as the</w:t>
      </w:r>
      <w:r w:rsidR="002D2F8B" w:rsidRPr="00ED671B">
        <w:rPr>
          <w:rFonts w:ascii="Times New Roman" w:hAnsi="Times New Roman" w:cs="Times New Roman"/>
          <w:sz w:val="20"/>
          <w:szCs w:val="20"/>
        </w:rPr>
        <w:t xml:space="preserve"> highest prior</w:t>
      </w:r>
      <w:r w:rsidR="0016626B" w:rsidRPr="00ED671B">
        <w:rPr>
          <w:rFonts w:ascii="Times New Roman" w:hAnsi="Times New Roman" w:cs="Times New Roman"/>
          <w:sz w:val="20"/>
          <w:szCs w:val="20"/>
        </w:rPr>
        <w:t xml:space="preserve">ity animal diseases while, (26.08%, 21.74%, and 34.78% </w:t>
      </w:r>
      <w:r w:rsidR="002D2F8B" w:rsidRPr="00ED671B">
        <w:rPr>
          <w:rFonts w:ascii="Times New Roman" w:hAnsi="Times New Roman" w:cs="Times New Roman"/>
          <w:sz w:val="20"/>
          <w:szCs w:val="20"/>
        </w:rPr>
        <w:t>) of respondents indic</w:t>
      </w:r>
      <w:r w:rsidR="0016626B" w:rsidRPr="00ED671B">
        <w:rPr>
          <w:rFonts w:ascii="Times New Roman" w:hAnsi="Times New Roman" w:cs="Times New Roman"/>
          <w:sz w:val="20"/>
          <w:szCs w:val="20"/>
        </w:rPr>
        <w:t xml:space="preserve">ated, </w:t>
      </w:r>
      <w:r w:rsidR="002D2F8B" w:rsidRPr="00ED671B">
        <w:rPr>
          <w:rFonts w:ascii="Times New Roman" w:hAnsi="Times New Roman" w:cs="Times New Roman"/>
          <w:sz w:val="20"/>
          <w:szCs w:val="20"/>
        </w:rPr>
        <w:t>shoat pox</w:t>
      </w:r>
      <w:r w:rsidR="0016626B" w:rsidRPr="00ED671B">
        <w:rPr>
          <w:rFonts w:ascii="Times New Roman" w:hAnsi="Times New Roman" w:cs="Times New Roman"/>
          <w:sz w:val="20"/>
          <w:szCs w:val="20"/>
        </w:rPr>
        <w:t>, FMD black led</w:t>
      </w:r>
      <w:r w:rsidR="002D2F8B" w:rsidRPr="00ED671B">
        <w:rPr>
          <w:rFonts w:ascii="Times New Roman" w:hAnsi="Times New Roman" w:cs="Times New Roman"/>
          <w:sz w:val="20"/>
          <w:szCs w:val="20"/>
        </w:rPr>
        <w:t xml:space="preserve"> as </w:t>
      </w:r>
      <w:r w:rsidR="0060306A" w:rsidRPr="00ED671B">
        <w:rPr>
          <w:rFonts w:ascii="Times New Roman" w:hAnsi="Times New Roman" w:cs="Times New Roman"/>
          <w:sz w:val="20"/>
          <w:szCs w:val="20"/>
        </w:rPr>
        <w:t xml:space="preserve">the </w:t>
      </w:r>
      <w:r w:rsidR="002D2F8B" w:rsidRPr="00ED671B">
        <w:rPr>
          <w:rFonts w:ascii="Times New Roman" w:hAnsi="Times New Roman" w:cs="Times New Roman"/>
          <w:sz w:val="20"/>
          <w:szCs w:val="20"/>
        </w:rPr>
        <w:t>lowest priority diseases respectively</w:t>
      </w:r>
      <w:r w:rsidR="0016626B" w:rsidRPr="00ED671B">
        <w:rPr>
          <w:rFonts w:ascii="Times New Roman" w:hAnsi="Times New Roman" w:cs="Times New Roman"/>
          <w:sz w:val="20"/>
          <w:szCs w:val="20"/>
        </w:rPr>
        <w:t>. In 23</w:t>
      </w:r>
      <w:r w:rsidR="002D2F8B" w:rsidRPr="00ED671B">
        <w:rPr>
          <w:rFonts w:ascii="Times New Roman" w:hAnsi="Times New Roman" w:cs="Times New Roman"/>
          <w:sz w:val="20"/>
          <w:szCs w:val="20"/>
        </w:rPr>
        <w:t xml:space="preserve"> kebeles of the surveyed sites, </w:t>
      </w:r>
      <w:r w:rsidR="0060306A" w:rsidRPr="00ED671B">
        <w:rPr>
          <w:rFonts w:ascii="Times New Roman" w:hAnsi="Times New Roman" w:cs="Times New Roman"/>
          <w:sz w:val="20"/>
          <w:szCs w:val="20"/>
        </w:rPr>
        <w:t xml:space="preserve"> average </w:t>
      </w:r>
      <w:r w:rsidR="002D2F8B" w:rsidRPr="00ED671B">
        <w:rPr>
          <w:rFonts w:ascii="Times New Roman" w:hAnsi="Times New Roman" w:cs="Times New Roman"/>
          <w:sz w:val="20"/>
          <w:szCs w:val="20"/>
        </w:rPr>
        <w:t>frequency of treatment per animal</w:t>
      </w:r>
      <w:r w:rsidR="0060306A" w:rsidRPr="00ED671B">
        <w:rPr>
          <w:rFonts w:ascii="Times New Roman" w:hAnsi="Times New Roman" w:cs="Times New Roman"/>
          <w:sz w:val="20"/>
          <w:szCs w:val="20"/>
        </w:rPr>
        <w:t xml:space="preserve"> per year</w:t>
      </w:r>
      <w:r w:rsidR="002D2F8B" w:rsidRPr="00ED671B">
        <w:rPr>
          <w:rFonts w:ascii="Times New Roman" w:hAnsi="Times New Roman" w:cs="Times New Roman"/>
          <w:sz w:val="20"/>
          <w:szCs w:val="20"/>
        </w:rPr>
        <w:t xml:space="preserve"> in</w:t>
      </w:r>
      <w:r w:rsidR="009A5530" w:rsidRPr="00ED671B">
        <w:rPr>
          <w:rFonts w:ascii="Times New Roman" w:hAnsi="Times New Roman" w:cs="Times New Roman"/>
          <w:sz w:val="20"/>
          <w:szCs w:val="20"/>
        </w:rPr>
        <w:t xml:space="preserve"> the villages, </w:t>
      </w:r>
      <w:r w:rsidR="0016626B" w:rsidRPr="00ED671B">
        <w:rPr>
          <w:rFonts w:ascii="Times New Roman" w:hAnsi="Times New Roman" w:cs="Times New Roman"/>
          <w:sz w:val="20"/>
          <w:szCs w:val="20"/>
        </w:rPr>
        <w:t xml:space="preserve"> were 53, 35.5, 26</w:t>
      </w:r>
      <w:r w:rsidR="0060306A" w:rsidRPr="00ED671B">
        <w:rPr>
          <w:rFonts w:ascii="Times New Roman" w:hAnsi="Times New Roman" w:cs="Times New Roman"/>
          <w:sz w:val="20"/>
          <w:szCs w:val="20"/>
        </w:rPr>
        <w:t xml:space="preserve">  for </w:t>
      </w:r>
      <w:r w:rsidR="002D2F8B" w:rsidRPr="00ED671B">
        <w:rPr>
          <w:rFonts w:ascii="Times New Roman" w:hAnsi="Times New Roman" w:cs="Times New Roman"/>
          <w:sz w:val="20"/>
          <w:szCs w:val="20"/>
        </w:rPr>
        <w:t>cattle, shoat and equines res</w:t>
      </w:r>
      <w:r w:rsidR="0060306A" w:rsidRPr="00ED671B">
        <w:rPr>
          <w:rFonts w:ascii="Times New Roman" w:hAnsi="Times New Roman" w:cs="Times New Roman"/>
          <w:sz w:val="20"/>
          <w:szCs w:val="20"/>
        </w:rPr>
        <w:t>pectively,</w:t>
      </w:r>
      <w:r w:rsidR="0016626B" w:rsidRPr="00ED671B">
        <w:rPr>
          <w:rFonts w:ascii="Times New Roman" w:hAnsi="Times New Roman" w:cs="Times New Roman"/>
          <w:sz w:val="20"/>
          <w:szCs w:val="20"/>
        </w:rPr>
        <w:t xml:space="preserve"> and 59.8, 29</w:t>
      </w:r>
      <w:r w:rsidR="002D2F8B" w:rsidRPr="00ED671B">
        <w:rPr>
          <w:rFonts w:ascii="Times New Roman" w:hAnsi="Times New Roman" w:cs="Times New Roman"/>
          <w:sz w:val="20"/>
          <w:szCs w:val="20"/>
        </w:rPr>
        <w:t>.</w:t>
      </w:r>
      <w:r w:rsidR="0016626B" w:rsidRPr="00ED671B">
        <w:rPr>
          <w:rFonts w:ascii="Times New Roman" w:hAnsi="Times New Roman" w:cs="Times New Roman"/>
          <w:sz w:val="20"/>
          <w:szCs w:val="20"/>
        </w:rPr>
        <w:t>33,51.66, and 8.6 of  cattle, shoat, equine and poultry average treatment cost were recorded in the study</w:t>
      </w:r>
      <w:r w:rsidR="0016626B" w:rsidRPr="00ED671B">
        <w:rPr>
          <w:rFonts w:ascii="Times New Roman" w:hAnsi="Times New Roman" w:cs="Times New Roman"/>
          <w:color w:val="FF0000"/>
          <w:sz w:val="20"/>
          <w:szCs w:val="20"/>
        </w:rPr>
        <w:t>.</w:t>
      </w:r>
      <w:r w:rsidR="002D2F8B" w:rsidRPr="00ED671B">
        <w:rPr>
          <w:rFonts w:ascii="Times New Roman" w:hAnsi="Times New Roman" w:cs="Times New Roman"/>
          <w:sz w:val="20"/>
          <w:szCs w:val="20"/>
        </w:rPr>
        <w:t xml:space="preserve"> In studied area, un strategic treatme</w:t>
      </w:r>
      <w:r w:rsidR="00A92CE8" w:rsidRPr="00ED671B">
        <w:rPr>
          <w:rFonts w:ascii="Times New Roman" w:hAnsi="Times New Roman" w:cs="Times New Roman"/>
          <w:sz w:val="20"/>
          <w:szCs w:val="20"/>
        </w:rPr>
        <w:t>nt and vaccination service, mis</w:t>
      </w:r>
      <w:r w:rsidR="002D2F8B" w:rsidRPr="00ED671B">
        <w:rPr>
          <w:rFonts w:ascii="Times New Roman" w:hAnsi="Times New Roman" w:cs="Times New Roman"/>
          <w:sz w:val="20"/>
          <w:szCs w:val="20"/>
        </w:rPr>
        <w:t xml:space="preserve">diagnosis, lack of veterinary diagnostic </w:t>
      </w:r>
      <w:r w:rsidR="00A92CE8" w:rsidRPr="00ED671B">
        <w:rPr>
          <w:rFonts w:ascii="Times New Roman" w:hAnsi="Times New Roman" w:cs="Times New Roman"/>
          <w:sz w:val="20"/>
          <w:szCs w:val="20"/>
        </w:rPr>
        <w:t>equipment’s,</w:t>
      </w:r>
      <w:r w:rsidR="00284EF7" w:rsidRPr="00ED671B">
        <w:rPr>
          <w:rFonts w:ascii="Times New Roman" w:hAnsi="Times New Roman" w:cs="Times New Roman"/>
          <w:sz w:val="20"/>
          <w:szCs w:val="20"/>
        </w:rPr>
        <w:t xml:space="preserve"> less monitoring</w:t>
      </w:r>
      <w:r w:rsidR="0060306A" w:rsidRPr="00ED671B">
        <w:rPr>
          <w:rFonts w:ascii="Times New Roman" w:hAnsi="Times New Roman" w:cs="Times New Roman"/>
          <w:sz w:val="20"/>
          <w:szCs w:val="20"/>
        </w:rPr>
        <w:t>, and weak surveillance</w:t>
      </w:r>
      <w:r w:rsidR="002D2F8B" w:rsidRPr="00ED671B">
        <w:rPr>
          <w:rFonts w:ascii="Times New Roman" w:hAnsi="Times New Roman" w:cs="Times New Roman"/>
          <w:sz w:val="20"/>
          <w:szCs w:val="20"/>
        </w:rPr>
        <w:t xml:space="preserve"> were main gap</w:t>
      </w:r>
      <w:r w:rsidR="0060306A" w:rsidRPr="00ED671B">
        <w:rPr>
          <w:rFonts w:ascii="Times New Roman" w:hAnsi="Times New Roman" w:cs="Times New Roman"/>
          <w:sz w:val="20"/>
          <w:szCs w:val="20"/>
        </w:rPr>
        <w:t>s</w:t>
      </w:r>
      <w:r w:rsidR="002D2F8B" w:rsidRPr="00ED671B">
        <w:rPr>
          <w:rFonts w:ascii="Times New Roman" w:hAnsi="Times New Roman" w:cs="Times New Roman"/>
          <w:sz w:val="20"/>
          <w:szCs w:val="20"/>
        </w:rPr>
        <w:t xml:space="preserve"> identified. Therefore, strateg</w:t>
      </w:r>
      <w:r w:rsidR="004C4588" w:rsidRPr="00ED671B">
        <w:rPr>
          <w:rFonts w:ascii="Times New Roman" w:hAnsi="Times New Roman" w:cs="Times New Roman"/>
          <w:sz w:val="20"/>
          <w:szCs w:val="20"/>
        </w:rPr>
        <w:t xml:space="preserve">ic </w:t>
      </w:r>
      <w:r w:rsidR="0060306A" w:rsidRPr="00ED671B">
        <w:rPr>
          <w:rFonts w:ascii="Times New Roman" w:hAnsi="Times New Roman" w:cs="Times New Roman"/>
          <w:sz w:val="20"/>
          <w:szCs w:val="20"/>
        </w:rPr>
        <w:t xml:space="preserve">control measures should </w:t>
      </w:r>
      <w:r w:rsidR="002D2F8B" w:rsidRPr="00ED671B">
        <w:rPr>
          <w:rFonts w:ascii="Times New Roman" w:hAnsi="Times New Roman" w:cs="Times New Roman"/>
          <w:sz w:val="20"/>
          <w:szCs w:val="20"/>
        </w:rPr>
        <w:t>be implemented proper</w:t>
      </w:r>
      <w:r w:rsidR="00284EF7" w:rsidRPr="00ED671B">
        <w:rPr>
          <w:rFonts w:ascii="Times New Roman" w:hAnsi="Times New Roman" w:cs="Times New Roman"/>
          <w:sz w:val="20"/>
          <w:szCs w:val="20"/>
        </w:rPr>
        <w:t>ly in study area</w:t>
      </w:r>
      <w:r w:rsidR="004C4588" w:rsidRPr="00ED671B">
        <w:rPr>
          <w:rFonts w:ascii="Times New Roman" w:hAnsi="Times New Roman" w:cs="Times New Roman"/>
          <w:sz w:val="20"/>
          <w:szCs w:val="20"/>
        </w:rPr>
        <w:t>s</w:t>
      </w:r>
      <w:r w:rsidR="00284EF7" w:rsidRPr="00ED671B">
        <w:rPr>
          <w:rFonts w:ascii="Times New Roman" w:hAnsi="Times New Roman" w:cs="Times New Roman"/>
          <w:sz w:val="20"/>
          <w:szCs w:val="20"/>
        </w:rPr>
        <w:t xml:space="preserve"> so as to mitigate </w:t>
      </w:r>
      <w:r w:rsidR="002D2F8B" w:rsidRPr="00ED671B">
        <w:rPr>
          <w:rFonts w:ascii="Times New Roman" w:hAnsi="Times New Roman" w:cs="Times New Roman"/>
          <w:sz w:val="20"/>
          <w:szCs w:val="20"/>
        </w:rPr>
        <w:t>t</w:t>
      </w:r>
      <w:r w:rsidR="00284EF7" w:rsidRPr="00ED671B">
        <w:rPr>
          <w:rFonts w:ascii="Times New Roman" w:hAnsi="Times New Roman" w:cs="Times New Roman"/>
          <w:sz w:val="20"/>
          <w:szCs w:val="20"/>
        </w:rPr>
        <w:t>he</w:t>
      </w:r>
      <w:r w:rsidR="002D2F8B" w:rsidRPr="00ED671B">
        <w:rPr>
          <w:rFonts w:ascii="Times New Roman" w:hAnsi="Times New Roman" w:cs="Times New Roman"/>
          <w:sz w:val="20"/>
          <w:szCs w:val="20"/>
        </w:rPr>
        <w:t xml:space="preserve"> problems encountered.</w:t>
      </w:r>
    </w:p>
    <w:p w14:paraId="26732CF6" w14:textId="271EBB92" w:rsidR="002D2F8B" w:rsidRDefault="002D2F8B" w:rsidP="00ED671B">
      <w:pPr>
        <w:adjustRightInd w:val="0"/>
        <w:snapToGrid w:val="0"/>
        <w:spacing w:after="0" w:line="240" w:lineRule="auto"/>
        <w:rPr>
          <w:rFonts w:ascii="Times New Roman" w:hAnsi="Times New Roman" w:cs="Times New Roman"/>
          <w:b/>
          <w:sz w:val="20"/>
          <w:szCs w:val="20"/>
        </w:rPr>
      </w:pPr>
    </w:p>
    <w:p w14:paraId="610E945F" w14:textId="77777777" w:rsidR="00BD2021" w:rsidRPr="00ED671B" w:rsidRDefault="00BD2021" w:rsidP="00ED671B">
      <w:pPr>
        <w:adjustRightInd w:val="0"/>
        <w:snapToGrid w:val="0"/>
        <w:spacing w:after="0" w:line="240" w:lineRule="auto"/>
        <w:rPr>
          <w:rFonts w:ascii="Times New Roman" w:hAnsi="Times New Roman" w:cs="Times New Roman"/>
          <w:b/>
          <w:sz w:val="20"/>
          <w:szCs w:val="20"/>
        </w:rPr>
      </w:pPr>
    </w:p>
    <w:p w14:paraId="2B90AF03" w14:textId="77777777" w:rsidR="002D2F8B" w:rsidRPr="00ED671B" w:rsidRDefault="002D2F8B" w:rsidP="00ED671B">
      <w:pPr>
        <w:adjustRightInd w:val="0"/>
        <w:snapToGrid w:val="0"/>
        <w:spacing w:after="0" w:line="240" w:lineRule="auto"/>
        <w:rPr>
          <w:rFonts w:ascii="Times New Roman" w:hAnsi="Times New Roman" w:cs="Times New Roman"/>
          <w:sz w:val="20"/>
          <w:szCs w:val="20"/>
        </w:rPr>
      </w:pPr>
      <w:r w:rsidRPr="00ED671B">
        <w:rPr>
          <w:rFonts w:ascii="Times New Roman" w:hAnsi="Times New Roman" w:cs="Times New Roman"/>
          <w:b/>
          <w:sz w:val="20"/>
          <w:szCs w:val="20"/>
        </w:rPr>
        <w:t>Based on the above findings, the following recommendation</w:t>
      </w:r>
      <w:r w:rsidR="00D005F3" w:rsidRPr="00ED671B">
        <w:rPr>
          <w:rFonts w:ascii="Times New Roman" w:hAnsi="Times New Roman" w:cs="Times New Roman"/>
          <w:b/>
          <w:sz w:val="20"/>
          <w:szCs w:val="20"/>
        </w:rPr>
        <w:t>s were</w:t>
      </w:r>
      <w:r w:rsidRPr="00ED671B">
        <w:rPr>
          <w:rFonts w:ascii="Times New Roman" w:hAnsi="Times New Roman" w:cs="Times New Roman"/>
          <w:b/>
          <w:sz w:val="20"/>
          <w:szCs w:val="20"/>
        </w:rPr>
        <w:t xml:space="preserve"> forwarded</w:t>
      </w:r>
      <w:r w:rsidRPr="00ED671B">
        <w:rPr>
          <w:rFonts w:ascii="Times New Roman" w:hAnsi="Times New Roman" w:cs="Times New Roman"/>
          <w:sz w:val="20"/>
          <w:szCs w:val="20"/>
        </w:rPr>
        <w:t>:</w:t>
      </w:r>
    </w:p>
    <w:p w14:paraId="6896D12A" w14:textId="77777777" w:rsidR="002D2F8B" w:rsidRPr="00ED671B" w:rsidRDefault="002D2F8B" w:rsidP="00ED671B">
      <w:pPr>
        <w:numPr>
          <w:ilvl w:val="0"/>
          <w:numId w:val="35"/>
        </w:numPr>
        <w:adjustRightInd w:val="0"/>
        <w:snapToGrid w:val="0"/>
        <w:spacing w:after="0" w:line="240" w:lineRule="auto"/>
        <w:jc w:val="both"/>
        <w:rPr>
          <w:rFonts w:ascii="Times New Roman" w:hAnsi="Times New Roman" w:cs="Times New Roman"/>
          <w:sz w:val="20"/>
          <w:szCs w:val="20"/>
        </w:rPr>
      </w:pPr>
      <w:r w:rsidRPr="00ED671B">
        <w:rPr>
          <w:rFonts w:ascii="Times New Roman" w:hAnsi="Times New Roman" w:cs="Times New Roman"/>
          <w:sz w:val="20"/>
          <w:szCs w:val="20"/>
        </w:rPr>
        <w:t>Illegal drug seller /shoppers, venders and injectors in the specific areas should be managed and owner ship would be created,</w:t>
      </w:r>
    </w:p>
    <w:p w14:paraId="7CE3389B" w14:textId="77777777" w:rsidR="002D2F8B" w:rsidRPr="00ED671B" w:rsidRDefault="002D2F8B" w:rsidP="00ED671B">
      <w:pPr>
        <w:numPr>
          <w:ilvl w:val="0"/>
          <w:numId w:val="35"/>
        </w:numPr>
        <w:adjustRightInd w:val="0"/>
        <w:snapToGrid w:val="0"/>
        <w:spacing w:after="0" w:line="240" w:lineRule="auto"/>
        <w:jc w:val="both"/>
        <w:rPr>
          <w:rFonts w:ascii="Times New Roman" w:hAnsi="Times New Roman" w:cs="Times New Roman"/>
          <w:sz w:val="20"/>
          <w:szCs w:val="20"/>
        </w:rPr>
      </w:pPr>
      <w:r w:rsidRPr="00ED671B">
        <w:rPr>
          <w:rFonts w:ascii="Times New Roman" w:hAnsi="Times New Roman" w:cs="Times New Roman"/>
          <w:sz w:val="20"/>
          <w:szCs w:val="20"/>
        </w:rPr>
        <w:t xml:space="preserve">Identification and isolation of major animal disease, and </w:t>
      </w:r>
      <w:r w:rsidR="00D005F3" w:rsidRPr="00ED671B">
        <w:rPr>
          <w:rFonts w:ascii="Times New Roman" w:hAnsi="Times New Roman" w:cs="Times New Roman"/>
          <w:sz w:val="20"/>
          <w:szCs w:val="20"/>
        </w:rPr>
        <w:t xml:space="preserve"> regular seasonal surveillance could be </w:t>
      </w:r>
      <w:r w:rsidRPr="00ED671B">
        <w:rPr>
          <w:rFonts w:ascii="Times New Roman" w:hAnsi="Times New Roman" w:cs="Times New Roman"/>
          <w:sz w:val="20"/>
          <w:szCs w:val="20"/>
        </w:rPr>
        <w:t>implemented,</w:t>
      </w:r>
    </w:p>
    <w:p w14:paraId="33FF9848" w14:textId="77777777" w:rsidR="002D2F8B" w:rsidRPr="00ED671B" w:rsidRDefault="002D2F8B" w:rsidP="00ED671B">
      <w:pPr>
        <w:numPr>
          <w:ilvl w:val="0"/>
          <w:numId w:val="35"/>
        </w:numPr>
        <w:adjustRightInd w:val="0"/>
        <w:snapToGrid w:val="0"/>
        <w:spacing w:after="0" w:line="240" w:lineRule="auto"/>
        <w:jc w:val="both"/>
        <w:rPr>
          <w:rFonts w:ascii="Times New Roman" w:hAnsi="Times New Roman" w:cs="Times New Roman"/>
          <w:sz w:val="20"/>
          <w:szCs w:val="20"/>
        </w:rPr>
      </w:pPr>
      <w:r w:rsidRPr="00ED671B">
        <w:rPr>
          <w:rFonts w:ascii="Times New Roman" w:hAnsi="Times New Roman" w:cs="Times New Roman"/>
          <w:sz w:val="20"/>
          <w:szCs w:val="20"/>
        </w:rPr>
        <w:t>C</w:t>
      </w:r>
      <w:r w:rsidR="00D005F3" w:rsidRPr="00ED671B">
        <w:rPr>
          <w:rFonts w:ascii="Times New Roman" w:hAnsi="Times New Roman" w:cs="Times New Roman"/>
          <w:sz w:val="20"/>
          <w:szCs w:val="20"/>
        </w:rPr>
        <w:t xml:space="preserve">ommunity sensitization and </w:t>
      </w:r>
      <w:r w:rsidRPr="00ED671B">
        <w:rPr>
          <w:rFonts w:ascii="Times New Roman" w:hAnsi="Times New Roman" w:cs="Times New Roman"/>
          <w:sz w:val="20"/>
          <w:szCs w:val="20"/>
        </w:rPr>
        <w:t xml:space="preserve"> </w:t>
      </w:r>
      <w:r w:rsidR="00D005F3" w:rsidRPr="00ED671B">
        <w:rPr>
          <w:rFonts w:ascii="Times New Roman" w:hAnsi="Times New Roman" w:cs="Times New Roman"/>
          <w:sz w:val="20"/>
          <w:szCs w:val="20"/>
        </w:rPr>
        <w:t xml:space="preserve"> social </w:t>
      </w:r>
      <w:r w:rsidR="00B65AB3" w:rsidRPr="00ED671B">
        <w:rPr>
          <w:rFonts w:ascii="Times New Roman" w:hAnsi="Times New Roman" w:cs="Times New Roman"/>
          <w:sz w:val="20"/>
          <w:szCs w:val="20"/>
        </w:rPr>
        <w:t>mobilization should</w:t>
      </w:r>
      <w:r w:rsidRPr="00ED671B">
        <w:rPr>
          <w:rFonts w:ascii="Times New Roman" w:hAnsi="Times New Roman" w:cs="Times New Roman"/>
          <w:sz w:val="20"/>
          <w:szCs w:val="20"/>
        </w:rPr>
        <w:t xml:space="preserve"> be done in order to increase their perspectives up on animal husbandry, </w:t>
      </w:r>
      <w:r w:rsidR="00D005F3" w:rsidRPr="00ED671B">
        <w:rPr>
          <w:rFonts w:ascii="Times New Roman" w:hAnsi="Times New Roman" w:cs="Times New Roman"/>
          <w:sz w:val="20"/>
          <w:szCs w:val="20"/>
        </w:rPr>
        <w:t xml:space="preserve"> animal production , </w:t>
      </w:r>
      <w:r w:rsidRPr="00ED671B">
        <w:rPr>
          <w:rFonts w:ascii="Times New Roman" w:hAnsi="Times New Roman" w:cs="Times New Roman"/>
          <w:sz w:val="20"/>
          <w:szCs w:val="20"/>
        </w:rPr>
        <w:t>handling, san</w:t>
      </w:r>
      <w:r w:rsidR="009A5530" w:rsidRPr="00ED671B">
        <w:rPr>
          <w:rFonts w:ascii="Times New Roman" w:hAnsi="Times New Roman" w:cs="Times New Roman"/>
          <w:sz w:val="20"/>
          <w:szCs w:val="20"/>
        </w:rPr>
        <w:t xml:space="preserve">itary measures, disease </w:t>
      </w:r>
      <w:r w:rsidRPr="00ED671B">
        <w:rPr>
          <w:rFonts w:ascii="Times New Roman" w:hAnsi="Times New Roman" w:cs="Times New Roman"/>
          <w:sz w:val="20"/>
          <w:szCs w:val="20"/>
        </w:rPr>
        <w:t xml:space="preserve"> reporting, management options of </w:t>
      </w:r>
      <w:r w:rsidR="00D005F3" w:rsidRPr="00ED671B">
        <w:rPr>
          <w:rFonts w:ascii="Times New Roman" w:hAnsi="Times New Roman" w:cs="Times New Roman"/>
          <w:sz w:val="20"/>
          <w:szCs w:val="20"/>
        </w:rPr>
        <w:t xml:space="preserve">  rotational , continuous, communal  grazing</w:t>
      </w:r>
      <w:r w:rsidRPr="00ED671B">
        <w:rPr>
          <w:rFonts w:ascii="Times New Roman" w:hAnsi="Times New Roman" w:cs="Times New Roman"/>
          <w:sz w:val="20"/>
          <w:szCs w:val="20"/>
        </w:rPr>
        <w:t xml:space="preserve"> and watering strategy,</w:t>
      </w:r>
    </w:p>
    <w:p w14:paraId="6F81D34D" w14:textId="77777777" w:rsidR="00D005F3" w:rsidRPr="00ED671B" w:rsidRDefault="00D005F3" w:rsidP="00ED671B">
      <w:pPr>
        <w:numPr>
          <w:ilvl w:val="0"/>
          <w:numId w:val="35"/>
        </w:numPr>
        <w:adjustRightInd w:val="0"/>
        <w:snapToGrid w:val="0"/>
        <w:spacing w:after="0" w:line="240" w:lineRule="auto"/>
        <w:jc w:val="both"/>
        <w:rPr>
          <w:rFonts w:ascii="Times New Roman" w:hAnsi="Times New Roman" w:cs="Times New Roman"/>
          <w:sz w:val="20"/>
          <w:szCs w:val="20"/>
        </w:rPr>
      </w:pPr>
      <w:r w:rsidRPr="00ED671B">
        <w:rPr>
          <w:rFonts w:ascii="Times New Roman" w:hAnsi="Times New Roman" w:cs="Times New Roman"/>
          <w:sz w:val="20"/>
          <w:szCs w:val="20"/>
        </w:rPr>
        <w:t xml:space="preserve"> Cyclical vector (tsetse fly- transmitted trypanosomosis), ticks and mechanical vectors control measures should be conducted in the areas.</w:t>
      </w:r>
    </w:p>
    <w:p w14:paraId="6294264F" w14:textId="77777777" w:rsidR="00B65AB3" w:rsidRPr="00ED671B" w:rsidRDefault="00B65AB3" w:rsidP="00ED671B">
      <w:pPr>
        <w:numPr>
          <w:ilvl w:val="0"/>
          <w:numId w:val="35"/>
        </w:numPr>
        <w:adjustRightInd w:val="0"/>
        <w:snapToGrid w:val="0"/>
        <w:spacing w:after="0" w:line="240" w:lineRule="auto"/>
        <w:jc w:val="both"/>
        <w:rPr>
          <w:rFonts w:ascii="Times New Roman" w:hAnsi="Times New Roman" w:cs="Times New Roman"/>
          <w:sz w:val="20"/>
          <w:szCs w:val="20"/>
        </w:rPr>
      </w:pPr>
      <w:r w:rsidRPr="00ED671B">
        <w:rPr>
          <w:rFonts w:ascii="Times New Roman" w:hAnsi="Times New Roman" w:cs="Times New Roman"/>
          <w:sz w:val="20"/>
          <w:szCs w:val="20"/>
        </w:rPr>
        <w:t xml:space="preserve">Regular  animal disease monitoring,  </w:t>
      </w:r>
      <w:r w:rsidR="00B306AC" w:rsidRPr="00ED671B">
        <w:rPr>
          <w:rFonts w:ascii="Times New Roman" w:hAnsi="Times New Roman" w:cs="Times New Roman"/>
          <w:sz w:val="20"/>
          <w:szCs w:val="20"/>
        </w:rPr>
        <w:t xml:space="preserve">and </w:t>
      </w:r>
      <w:r w:rsidRPr="00ED671B">
        <w:rPr>
          <w:rFonts w:ascii="Times New Roman" w:hAnsi="Times New Roman" w:cs="Times New Roman"/>
          <w:sz w:val="20"/>
          <w:szCs w:val="20"/>
        </w:rPr>
        <w:t>vaccination</w:t>
      </w:r>
      <w:r w:rsidR="00B306AC" w:rsidRPr="00ED671B">
        <w:rPr>
          <w:rFonts w:ascii="Times New Roman" w:hAnsi="Times New Roman" w:cs="Times New Roman"/>
          <w:sz w:val="20"/>
          <w:szCs w:val="20"/>
        </w:rPr>
        <w:t xml:space="preserve">  program should be implemented.</w:t>
      </w:r>
    </w:p>
    <w:p w14:paraId="2BE7BFDC" w14:textId="075EF388" w:rsidR="00486294" w:rsidRDefault="00486294" w:rsidP="00ED671B">
      <w:pPr>
        <w:adjustRightInd w:val="0"/>
        <w:snapToGrid w:val="0"/>
        <w:spacing w:after="0" w:line="240" w:lineRule="auto"/>
        <w:rPr>
          <w:rFonts w:ascii="Times New Roman" w:hAnsi="Times New Roman" w:cs="Times New Roman"/>
          <w:sz w:val="20"/>
          <w:szCs w:val="20"/>
        </w:rPr>
      </w:pPr>
    </w:p>
    <w:p w14:paraId="60B154E9" w14:textId="77777777" w:rsidR="00BD2021" w:rsidRPr="00ED671B" w:rsidRDefault="00BD2021" w:rsidP="00ED671B">
      <w:pPr>
        <w:adjustRightInd w:val="0"/>
        <w:snapToGrid w:val="0"/>
        <w:spacing w:after="0" w:line="240" w:lineRule="auto"/>
        <w:rPr>
          <w:rFonts w:ascii="Times New Roman" w:hAnsi="Times New Roman" w:cs="Times New Roman"/>
          <w:sz w:val="20"/>
          <w:szCs w:val="20"/>
        </w:rPr>
      </w:pPr>
    </w:p>
    <w:p w14:paraId="74B83356" w14:textId="77777777" w:rsidR="00F940F3" w:rsidRPr="00ED671B" w:rsidRDefault="00F940F3" w:rsidP="00ED671B">
      <w:pPr>
        <w:adjustRightInd w:val="0"/>
        <w:snapToGrid w:val="0"/>
        <w:spacing w:after="0" w:line="240" w:lineRule="auto"/>
        <w:jc w:val="both"/>
        <w:rPr>
          <w:rFonts w:ascii="Times New Roman" w:eastAsia="Times New Roman" w:hAnsi="Times New Roman" w:cs="Times New Roman"/>
          <w:b/>
          <w:sz w:val="20"/>
          <w:szCs w:val="20"/>
        </w:rPr>
      </w:pPr>
      <w:r w:rsidRPr="00ED671B">
        <w:rPr>
          <w:rFonts w:ascii="Times New Roman" w:eastAsia="Times New Roman" w:hAnsi="Times New Roman" w:cs="Times New Roman"/>
          <w:b/>
          <w:sz w:val="20"/>
          <w:szCs w:val="20"/>
        </w:rPr>
        <w:t xml:space="preserve">Corresponding Author: </w:t>
      </w:r>
    </w:p>
    <w:p w14:paraId="7B85CE6F" w14:textId="77777777" w:rsidR="00BD2021" w:rsidRDefault="00F940F3" w:rsidP="00ED671B">
      <w:pPr>
        <w:adjustRightInd w:val="0"/>
        <w:snapToGrid w:val="0"/>
        <w:spacing w:after="0" w:line="240" w:lineRule="auto"/>
        <w:jc w:val="both"/>
        <w:rPr>
          <w:rFonts w:ascii="Times New Roman" w:eastAsia="Times New Roman" w:hAnsi="Times New Roman" w:cs="Times New Roman"/>
          <w:sz w:val="20"/>
          <w:szCs w:val="20"/>
        </w:rPr>
      </w:pPr>
      <w:r w:rsidRPr="00ED671B">
        <w:rPr>
          <w:rFonts w:ascii="Times New Roman" w:eastAsia="Times New Roman" w:hAnsi="Times New Roman" w:cs="Times New Roman"/>
          <w:sz w:val="20"/>
          <w:szCs w:val="20"/>
        </w:rPr>
        <w:t>Dr. Asmamaw Aki</w:t>
      </w:r>
      <w:r w:rsidR="00913ED0" w:rsidRPr="00ED671B">
        <w:rPr>
          <w:rFonts w:ascii="Times New Roman" w:eastAsia="Times New Roman" w:hAnsi="Times New Roman" w:cs="Times New Roman"/>
          <w:sz w:val="20"/>
          <w:szCs w:val="20"/>
        </w:rPr>
        <w:t xml:space="preserve">, </w:t>
      </w:r>
    </w:p>
    <w:p w14:paraId="1940A83A" w14:textId="77777777" w:rsidR="00BD2021" w:rsidRDefault="00F940F3" w:rsidP="00ED671B">
      <w:pPr>
        <w:adjustRightInd w:val="0"/>
        <w:snapToGrid w:val="0"/>
        <w:spacing w:after="0" w:line="240" w:lineRule="auto"/>
        <w:jc w:val="both"/>
        <w:rPr>
          <w:rFonts w:ascii="Times New Roman" w:eastAsia="Times New Roman" w:hAnsi="Times New Roman" w:cs="Times New Roman"/>
          <w:sz w:val="20"/>
          <w:szCs w:val="20"/>
        </w:rPr>
      </w:pPr>
      <w:r w:rsidRPr="00ED671B">
        <w:rPr>
          <w:rFonts w:ascii="Times New Roman" w:eastAsia="Times New Roman" w:hAnsi="Times New Roman" w:cs="Times New Roman"/>
          <w:sz w:val="20"/>
          <w:szCs w:val="20"/>
        </w:rPr>
        <w:t xml:space="preserve">Regional Veterinary Diagnostic, </w:t>
      </w:r>
    </w:p>
    <w:p w14:paraId="0CBCB756" w14:textId="5BF67703" w:rsidR="00BD2021" w:rsidRDefault="00F940F3" w:rsidP="00ED671B">
      <w:pPr>
        <w:adjustRightInd w:val="0"/>
        <w:snapToGrid w:val="0"/>
        <w:spacing w:after="0" w:line="240" w:lineRule="auto"/>
        <w:jc w:val="both"/>
        <w:rPr>
          <w:rFonts w:ascii="Times New Roman" w:eastAsia="Times New Roman" w:hAnsi="Times New Roman" w:cs="Times New Roman"/>
          <w:sz w:val="20"/>
          <w:szCs w:val="20"/>
        </w:rPr>
      </w:pPr>
      <w:r w:rsidRPr="00ED671B">
        <w:rPr>
          <w:rFonts w:ascii="Times New Roman" w:eastAsia="Times New Roman" w:hAnsi="Times New Roman" w:cs="Times New Roman"/>
          <w:sz w:val="20"/>
          <w:szCs w:val="20"/>
        </w:rPr>
        <w:t xml:space="preserve">Surveillance, </w:t>
      </w:r>
    </w:p>
    <w:p w14:paraId="1E88344A" w14:textId="77777777" w:rsidR="00BD2021" w:rsidRDefault="00F940F3" w:rsidP="00ED671B">
      <w:pPr>
        <w:adjustRightInd w:val="0"/>
        <w:snapToGrid w:val="0"/>
        <w:spacing w:after="0" w:line="240" w:lineRule="auto"/>
        <w:jc w:val="both"/>
        <w:rPr>
          <w:rFonts w:ascii="Times New Roman" w:eastAsia="Times New Roman" w:hAnsi="Times New Roman" w:cs="Times New Roman"/>
          <w:sz w:val="20"/>
          <w:szCs w:val="20"/>
        </w:rPr>
      </w:pPr>
      <w:r w:rsidRPr="00ED671B">
        <w:rPr>
          <w:rFonts w:ascii="Times New Roman" w:eastAsia="Times New Roman" w:hAnsi="Times New Roman" w:cs="Times New Roman"/>
          <w:sz w:val="20"/>
          <w:szCs w:val="20"/>
        </w:rPr>
        <w:t xml:space="preserve">Monitoring and Study Laboratory </w:t>
      </w:r>
    </w:p>
    <w:p w14:paraId="52262205" w14:textId="77777777" w:rsidR="00BD2021" w:rsidRDefault="00F940F3" w:rsidP="00ED671B">
      <w:pPr>
        <w:adjustRightInd w:val="0"/>
        <w:snapToGrid w:val="0"/>
        <w:spacing w:after="0" w:line="240" w:lineRule="auto"/>
        <w:jc w:val="both"/>
        <w:rPr>
          <w:rFonts w:ascii="Times New Roman" w:eastAsia="Times New Roman" w:hAnsi="Times New Roman" w:cs="Times New Roman"/>
          <w:sz w:val="20"/>
          <w:szCs w:val="20"/>
        </w:rPr>
      </w:pPr>
      <w:r w:rsidRPr="00ED671B">
        <w:rPr>
          <w:rFonts w:ascii="Times New Roman" w:eastAsia="Times New Roman" w:hAnsi="Times New Roman" w:cs="Times New Roman"/>
          <w:sz w:val="20"/>
          <w:szCs w:val="20"/>
        </w:rPr>
        <w:t xml:space="preserve">Telephone: +251 0902330029; </w:t>
      </w:r>
    </w:p>
    <w:p w14:paraId="599650F8" w14:textId="7AD56E41" w:rsidR="00F940F3" w:rsidRDefault="00F940F3" w:rsidP="00ED671B">
      <w:pPr>
        <w:adjustRightInd w:val="0"/>
        <w:snapToGrid w:val="0"/>
        <w:spacing w:after="0" w:line="240" w:lineRule="auto"/>
        <w:jc w:val="both"/>
        <w:rPr>
          <w:rFonts w:ascii="Times New Roman" w:eastAsia="Times New Roman" w:hAnsi="Times New Roman" w:cs="Times New Roman"/>
          <w:sz w:val="20"/>
          <w:szCs w:val="20"/>
        </w:rPr>
      </w:pPr>
      <w:r w:rsidRPr="00ED671B">
        <w:rPr>
          <w:rFonts w:ascii="Times New Roman" w:eastAsia="Times New Roman" w:hAnsi="Times New Roman" w:cs="Times New Roman"/>
          <w:sz w:val="20"/>
          <w:szCs w:val="20"/>
        </w:rPr>
        <w:t xml:space="preserve">Email: </w:t>
      </w:r>
      <w:hyperlink r:id="rId20" w:history="1">
        <w:r w:rsidR="00BD2021" w:rsidRPr="00FA3F66">
          <w:rPr>
            <w:rStyle w:val="Hyperlink"/>
            <w:rFonts w:ascii="Times New Roman" w:eastAsia="Times New Roman" w:hAnsi="Times New Roman" w:cs="Times New Roman"/>
            <w:sz w:val="20"/>
            <w:szCs w:val="20"/>
          </w:rPr>
          <w:t>asmamawaki@gmail.com</w:t>
        </w:r>
      </w:hyperlink>
      <w:r w:rsidR="00BD2021">
        <w:rPr>
          <w:rFonts w:ascii="Times New Roman" w:eastAsia="Times New Roman" w:hAnsi="Times New Roman" w:cs="Times New Roman"/>
          <w:sz w:val="20"/>
          <w:szCs w:val="20"/>
        </w:rPr>
        <w:t xml:space="preserve"> </w:t>
      </w:r>
    </w:p>
    <w:p w14:paraId="68F39E50" w14:textId="77777777" w:rsidR="00BD2021" w:rsidRPr="00ED671B" w:rsidRDefault="00BD2021" w:rsidP="00ED671B">
      <w:pPr>
        <w:adjustRightInd w:val="0"/>
        <w:snapToGrid w:val="0"/>
        <w:spacing w:after="0" w:line="240" w:lineRule="auto"/>
        <w:jc w:val="both"/>
        <w:rPr>
          <w:rFonts w:ascii="Times New Roman" w:eastAsia="Times New Roman" w:hAnsi="Times New Roman" w:cs="Times New Roman"/>
          <w:sz w:val="20"/>
          <w:szCs w:val="20"/>
        </w:rPr>
      </w:pPr>
    </w:p>
    <w:p w14:paraId="76AD1521" w14:textId="0E136ACE" w:rsidR="00BA0FB1" w:rsidRDefault="00BA0FB1" w:rsidP="00ED671B">
      <w:pPr>
        <w:adjustRightInd w:val="0"/>
        <w:snapToGrid w:val="0"/>
        <w:spacing w:after="0" w:line="240" w:lineRule="auto"/>
        <w:jc w:val="both"/>
        <w:rPr>
          <w:rFonts w:ascii="Times New Roman" w:hAnsi="Times New Roman" w:cs="Times New Roman"/>
          <w:sz w:val="20"/>
          <w:szCs w:val="20"/>
        </w:rPr>
      </w:pPr>
    </w:p>
    <w:p w14:paraId="19F5137D" w14:textId="69F97428" w:rsidR="00BD2021" w:rsidRDefault="00BD2021" w:rsidP="00ED671B">
      <w:pPr>
        <w:adjustRightInd w:val="0"/>
        <w:snapToGrid w:val="0"/>
        <w:spacing w:after="0" w:line="240" w:lineRule="auto"/>
        <w:jc w:val="both"/>
        <w:rPr>
          <w:rFonts w:ascii="Times New Roman" w:hAnsi="Times New Roman" w:cs="Times New Roman"/>
          <w:sz w:val="20"/>
          <w:szCs w:val="20"/>
        </w:rPr>
      </w:pPr>
    </w:p>
    <w:p w14:paraId="21EA02E4" w14:textId="6225A318" w:rsidR="00BD2021" w:rsidRDefault="00BD2021" w:rsidP="00ED671B">
      <w:pPr>
        <w:adjustRightInd w:val="0"/>
        <w:snapToGrid w:val="0"/>
        <w:spacing w:after="0" w:line="240" w:lineRule="auto"/>
        <w:jc w:val="both"/>
        <w:rPr>
          <w:rFonts w:ascii="Times New Roman" w:hAnsi="Times New Roman" w:cs="Times New Roman"/>
          <w:sz w:val="20"/>
          <w:szCs w:val="20"/>
        </w:rPr>
      </w:pPr>
    </w:p>
    <w:p w14:paraId="58EEC25C" w14:textId="77777777" w:rsidR="00BD2021" w:rsidRPr="00ED671B" w:rsidRDefault="00BD2021" w:rsidP="00ED671B">
      <w:pPr>
        <w:adjustRightInd w:val="0"/>
        <w:snapToGrid w:val="0"/>
        <w:spacing w:after="0" w:line="240" w:lineRule="auto"/>
        <w:jc w:val="both"/>
        <w:rPr>
          <w:rFonts w:ascii="Times New Roman" w:hAnsi="Times New Roman" w:cs="Times New Roman"/>
          <w:sz w:val="20"/>
          <w:szCs w:val="20"/>
        </w:rPr>
      </w:pPr>
    </w:p>
    <w:p w14:paraId="4E5B1A16" w14:textId="21A738DA" w:rsidR="00A019C4" w:rsidRPr="001348A0" w:rsidRDefault="003923F7" w:rsidP="001348A0">
      <w:pPr>
        <w:pStyle w:val="Heading1"/>
        <w:numPr>
          <w:ilvl w:val="0"/>
          <w:numId w:val="37"/>
        </w:numPr>
        <w:adjustRightInd w:val="0"/>
        <w:snapToGrid w:val="0"/>
        <w:spacing w:before="0" w:line="240" w:lineRule="auto"/>
        <w:ind w:left="426"/>
        <w:rPr>
          <w:rFonts w:ascii="Times New Roman" w:hAnsi="Times New Roman" w:cs="Times New Roman"/>
          <w:sz w:val="20"/>
          <w:szCs w:val="20"/>
        </w:rPr>
      </w:pPr>
      <w:bookmarkStart w:id="53" w:name="_Toc94312213"/>
      <w:bookmarkStart w:id="54" w:name="_Toc94308447"/>
      <w:bookmarkStart w:id="55" w:name="_Toc95096703"/>
      <w:bookmarkStart w:id="56" w:name="_Toc146016546"/>
      <w:r w:rsidRPr="001348A0">
        <w:rPr>
          <w:rFonts w:ascii="Times New Roman" w:hAnsi="Times New Roman" w:cs="Times New Roman"/>
          <w:color w:val="auto"/>
          <w:sz w:val="20"/>
          <w:szCs w:val="20"/>
        </w:rPr>
        <w:t>REFERENCES</w:t>
      </w:r>
      <w:bookmarkEnd w:id="53"/>
      <w:bookmarkEnd w:id="54"/>
      <w:bookmarkEnd w:id="55"/>
      <w:bookmarkEnd w:id="56"/>
    </w:p>
    <w:p w14:paraId="1804A878" w14:textId="77777777" w:rsidR="00EA26D0" w:rsidRPr="00ED671B" w:rsidRDefault="00707E26" w:rsidP="001348A0">
      <w:pPr>
        <w:pStyle w:val="ListParagraph"/>
        <w:numPr>
          <w:ilvl w:val="0"/>
          <w:numId w:val="5"/>
        </w:numPr>
        <w:adjustRightInd w:val="0"/>
        <w:snapToGrid w:val="0"/>
        <w:spacing w:after="0" w:line="240" w:lineRule="auto"/>
        <w:ind w:left="426"/>
        <w:contextualSpacing w:val="0"/>
        <w:jc w:val="both"/>
        <w:rPr>
          <w:rFonts w:ascii="Times New Roman" w:eastAsia="Times New Roman" w:hAnsi="Times New Roman" w:cs="Times New Roman"/>
          <w:sz w:val="20"/>
          <w:szCs w:val="20"/>
        </w:rPr>
      </w:pPr>
      <w:r w:rsidRPr="00ED671B">
        <w:rPr>
          <w:rFonts w:ascii="Times New Roman" w:hAnsi="Times New Roman" w:cs="Times New Roman"/>
          <w:sz w:val="20"/>
          <w:szCs w:val="20"/>
        </w:rPr>
        <w:t>Asmamaw A</w:t>
      </w:r>
      <w:r w:rsidR="003923F7" w:rsidRPr="00ED671B">
        <w:rPr>
          <w:rFonts w:ascii="Times New Roman" w:hAnsi="Times New Roman" w:cs="Times New Roman"/>
          <w:sz w:val="20"/>
          <w:szCs w:val="20"/>
        </w:rPr>
        <w:t>,Yami</w:t>
      </w:r>
      <w:r w:rsidRPr="00ED671B">
        <w:rPr>
          <w:rFonts w:ascii="Times New Roman" w:hAnsi="Times New Roman" w:cs="Times New Roman"/>
          <w:sz w:val="20"/>
          <w:szCs w:val="20"/>
        </w:rPr>
        <w:t xml:space="preserve"> B.</w:t>
      </w:r>
      <w:r w:rsidR="003923F7" w:rsidRPr="00ED671B">
        <w:rPr>
          <w:rFonts w:ascii="Times New Roman" w:hAnsi="Times New Roman" w:cs="Times New Roman"/>
          <w:sz w:val="20"/>
          <w:szCs w:val="20"/>
        </w:rPr>
        <w:t xml:space="preserve"> and Bayisa</w:t>
      </w:r>
      <w:r w:rsidR="002A315E" w:rsidRPr="00ED671B">
        <w:rPr>
          <w:rFonts w:ascii="Times New Roman" w:hAnsi="Times New Roman" w:cs="Times New Roman"/>
          <w:sz w:val="20"/>
          <w:szCs w:val="20"/>
        </w:rPr>
        <w:t xml:space="preserve"> </w:t>
      </w:r>
      <w:r w:rsidRPr="00ED671B">
        <w:rPr>
          <w:rFonts w:ascii="Times New Roman" w:hAnsi="Times New Roman" w:cs="Times New Roman"/>
          <w:sz w:val="20"/>
          <w:szCs w:val="20"/>
        </w:rPr>
        <w:t>k,</w:t>
      </w:r>
      <w:r w:rsidR="002A315E" w:rsidRPr="00ED671B">
        <w:rPr>
          <w:rFonts w:ascii="Times New Roman" w:hAnsi="Times New Roman" w:cs="Times New Roman"/>
          <w:sz w:val="20"/>
          <w:szCs w:val="20"/>
        </w:rPr>
        <w:t xml:space="preserve"> </w:t>
      </w:r>
      <w:r w:rsidR="003923F7" w:rsidRPr="00ED671B">
        <w:rPr>
          <w:rFonts w:ascii="Times New Roman" w:hAnsi="Times New Roman" w:cs="Times New Roman"/>
          <w:sz w:val="20"/>
          <w:szCs w:val="20"/>
        </w:rPr>
        <w:t>(2017): Retrosepective study on major animal disease and  mortality rate in selected woredas, Benishagul - Gumuz Regional state, Western Ethioipia.</w:t>
      </w:r>
      <w:r w:rsidR="00E21265" w:rsidRPr="00ED671B">
        <w:rPr>
          <w:rFonts w:ascii="Times New Roman" w:hAnsi="Times New Roman" w:cs="Times New Roman"/>
          <w:sz w:val="20"/>
          <w:szCs w:val="20"/>
        </w:rPr>
        <w:t xml:space="preserve"> </w:t>
      </w:r>
      <w:r w:rsidR="00E21265" w:rsidRPr="00ED671B">
        <w:rPr>
          <w:rFonts w:ascii="Times New Roman" w:hAnsi="Times New Roman" w:cs="Times New Roman"/>
          <w:i/>
          <w:sz w:val="20"/>
          <w:szCs w:val="20"/>
        </w:rPr>
        <w:t>World Rural Observ</w:t>
      </w:r>
      <w:r w:rsidR="00E21265" w:rsidRPr="00ED671B">
        <w:rPr>
          <w:rFonts w:ascii="Times New Roman" w:hAnsi="Times New Roman" w:cs="Times New Roman"/>
          <w:sz w:val="20"/>
          <w:szCs w:val="20"/>
        </w:rPr>
        <w:t xml:space="preserve"> 2017;9(4):37-49]. </w:t>
      </w:r>
    </w:p>
    <w:p w14:paraId="05BFD259" w14:textId="77777777" w:rsidR="00A019C4" w:rsidRPr="00ED671B" w:rsidRDefault="003923F7" w:rsidP="001348A0">
      <w:pPr>
        <w:pStyle w:val="ListParagraph"/>
        <w:numPr>
          <w:ilvl w:val="0"/>
          <w:numId w:val="5"/>
        </w:numPr>
        <w:adjustRightInd w:val="0"/>
        <w:snapToGrid w:val="0"/>
        <w:spacing w:after="0" w:line="240" w:lineRule="auto"/>
        <w:ind w:left="426"/>
        <w:contextualSpacing w:val="0"/>
        <w:jc w:val="both"/>
        <w:rPr>
          <w:rFonts w:ascii="Times New Roman" w:eastAsia="Times New Roman" w:hAnsi="Times New Roman" w:cs="Times New Roman"/>
          <w:sz w:val="20"/>
          <w:szCs w:val="20"/>
        </w:rPr>
      </w:pPr>
      <w:r w:rsidRPr="00ED671B">
        <w:rPr>
          <w:rFonts w:ascii="Times New Roman" w:hAnsi="Times New Roman" w:cs="Times New Roman"/>
          <w:sz w:val="20"/>
          <w:szCs w:val="20"/>
        </w:rPr>
        <w:t xml:space="preserve">Alemu Y. and Merkel R.C. </w:t>
      </w:r>
      <w:r w:rsidR="00A019C4" w:rsidRPr="00ED671B">
        <w:rPr>
          <w:rFonts w:ascii="Times New Roman" w:hAnsi="Times New Roman" w:cs="Times New Roman"/>
          <w:sz w:val="20"/>
          <w:szCs w:val="20"/>
        </w:rPr>
        <w:t>(</w:t>
      </w:r>
      <w:r w:rsidRPr="00ED671B">
        <w:rPr>
          <w:rFonts w:ascii="Times New Roman" w:hAnsi="Times New Roman" w:cs="Times New Roman"/>
          <w:sz w:val="20"/>
          <w:szCs w:val="20"/>
        </w:rPr>
        <w:t>2008</w:t>
      </w:r>
      <w:r w:rsidR="00A019C4" w:rsidRPr="00ED671B">
        <w:rPr>
          <w:rFonts w:ascii="Times New Roman" w:hAnsi="Times New Roman" w:cs="Times New Roman"/>
          <w:sz w:val="20"/>
          <w:szCs w:val="20"/>
        </w:rPr>
        <w:t>):</w:t>
      </w:r>
      <w:r w:rsidRPr="00ED671B">
        <w:rPr>
          <w:rFonts w:ascii="Times New Roman" w:hAnsi="Times New Roman" w:cs="Times New Roman"/>
          <w:sz w:val="20"/>
          <w:szCs w:val="20"/>
        </w:rPr>
        <w:t xml:space="preserve"> Sheep and Goat Production Handbook for Ethiopia. International Development United States Agency P 3</w:t>
      </w:r>
      <w:r w:rsidR="00A019C4" w:rsidRPr="00ED671B">
        <w:rPr>
          <w:rFonts w:ascii="Times New Roman" w:hAnsi="Times New Roman" w:cs="Times New Roman"/>
          <w:sz w:val="20"/>
          <w:szCs w:val="20"/>
        </w:rPr>
        <w:t>.</w:t>
      </w:r>
    </w:p>
    <w:p w14:paraId="2AF55023" w14:textId="77777777" w:rsidR="00B62A05" w:rsidRPr="00ED671B" w:rsidRDefault="00707E26" w:rsidP="001348A0">
      <w:pPr>
        <w:pStyle w:val="ListParagraph"/>
        <w:numPr>
          <w:ilvl w:val="0"/>
          <w:numId w:val="5"/>
        </w:numPr>
        <w:adjustRightInd w:val="0"/>
        <w:snapToGrid w:val="0"/>
        <w:spacing w:after="0" w:line="240" w:lineRule="auto"/>
        <w:ind w:left="426"/>
        <w:contextualSpacing w:val="0"/>
        <w:jc w:val="both"/>
        <w:rPr>
          <w:rFonts w:ascii="Times New Roman" w:eastAsia="Times New Roman" w:hAnsi="Times New Roman" w:cs="Times New Roman"/>
          <w:sz w:val="20"/>
          <w:szCs w:val="20"/>
        </w:rPr>
      </w:pPr>
      <w:r w:rsidRPr="00ED671B">
        <w:rPr>
          <w:rFonts w:ascii="Times New Roman" w:eastAsia="Times New Roman" w:hAnsi="Times New Roman" w:cs="Times New Roman"/>
          <w:sz w:val="20"/>
          <w:szCs w:val="20"/>
        </w:rPr>
        <w:t>Asmamaw A., Birhanu E., G/hiwote W/M., Abebe B., Gezachew W., Degene T., and Bayisa K.,(2022): Surv</w:t>
      </w:r>
      <w:r w:rsidR="001D493F" w:rsidRPr="00ED671B">
        <w:rPr>
          <w:rFonts w:ascii="Times New Roman" w:eastAsia="Times New Roman" w:hAnsi="Times New Roman" w:cs="Times New Roman"/>
          <w:sz w:val="20"/>
          <w:szCs w:val="20"/>
        </w:rPr>
        <w:t>e</w:t>
      </w:r>
      <w:r w:rsidRPr="00ED671B">
        <w:rPr>
          <w:rFonts w:ascii="Times New Roman" w:eastAsia="Times New Roman" w:hAnsi="Times New Roman" w:cs="Times New Roman"/>
          <w:sz w:val="20"/>
          <w:szCs w:val="20"/>
        </w:rPr>
        <w:t>y on  Animal health problems and Disease investigation in the selected kebelles of Bambasi district.</w:t>
      </w:r>
      <w:r w:rsidRPr="00ED671B">
        <w:rPr>
          <w:rFonts w:ascii="Times New Roman" w:eastAsia="Times New Roman" w:hAnsi="Times New Roman" w:cs="Times New Roman"/>
          <w:i/>
          <w:sz w:val="20"/>
          <w:szCs w:val="20"/>
        </w:rPr>
        <w:t xml:space="preserve"> Researcher </w:t>
      </w:r>
      <w:r w:rsidRPr="00ED671B">
        <w:rPr>
          <w:rFonts w:ascii="Times New Roman" w:eastAsia="Times New Roman" w:hAnsi="Times New Roman" w:cs="Times New Roman"/>
          <w:sz w:val="20"/>
          <w:szCs w:val="20"/>
        </w:rPr>
        <w:t>2022;14(8).</w:t>
      </w:r>
    </w:p>
    <w:p w14:paraId="20102436" w14:textId="77777777" w:rsidR="00486294" w:rsidRPr="00ED671B" w:rsidRDefault="003923F7" w:rsidP="001348A0">
      <w:pPr>
        <w:pStyle w:val="ListParagraph"/>
        <w:numPr>
          <w:ilvl w:val="0"/>
          <w:numId w:val="5"/>
        </w:numPr>
        <w:adjustRightInd w:val="0"/>
        <w:snapToGrid w:val="0"/>
        <w:spacing w:after="0" w:line="240" w:lineRule="auto"/>
        <w:ind w:left="426"/>
        <w:contextualSpacing w:val="0"/>
        <w:jc w:val="both"/>
        <w:rPr>
          <w:rFonts w:ascii="Times New Roman" w:eastAsia="Times New Roman" w:hAnsi="Times New Roman" w:cs="Times New Roman"/>
          <w:sz w:val="20"/>
          <w:szCs w:val="20"/>
        </w:rPr>
      </w:pPr>
      <w:r w:rsidRPr="00ED671B">
        <w:rPr>
          <w:rFonts w:ascii="Times New Roman" w:hAnsi="Times New Roman" w:cs="Times New Roman"/>
          <w:bCs/>
          <w:color w:val="000000"/>
          <w:sz w:val="20"/>
          <w:szCs w:val="20"/>
        </w:rPr>
        <w:t>A</w:t>
      </w:r>
      <w:r w:rsidR="00A019C4" w:rsidRPr="00ED671B">
        <w:rPr>
          <w:rFonts w:ascii="Times New Roman" w:hAnsi="Times New Roman" w:cs="Times New Roman"/>
          <w:bCs/>
          <w:color w:val="000000"/>
          <w:sz w:val="20"/>
          <w:szCs w:val="20"/>
        </w:rPr>
        <w:t>bdihakim M</w:t>
      </w:r>
      <w:r w:rsidRPr="00ED671B">
        <w:rPr>
          <w:rFonts w:ascii="Times New Roman" w:hAnsi="Times New Roman" w:cs="Times New Roman"/>
          <w:bCs/>
          <w:color w:val="000000"/>
          <w:sz w:val="20"/>
          <w:szCs w:val="20"/>
        </w:rPr>
        <w:t>, Kawnin A, Guled H, Abdulahi M, Mahamed H. (2022):</w:t>
      </w:r>
      <w:r w:rsidR="00A019C4" w:rsidRPr="00ED671B">
        <w:rPr>
          <w:rFonts w:ascii="Times New Roman" w:hAnsi="Times New Roman" w:cs="Times New Roman"/>
          <w:bCs/>
          <w:color w:val="000000"/>
          <w:sz w:val="20"/>
          <w:szCs w:val="20"/>
        </w:rPr>
        <w:t xml:space="preserve"> </w:t>
      </w:r>
      <w:r w:rsidRPr="00ED671B">
        <w:rPr>
          <w:rFonts w:ascii="Times New Roman" w:hAnsi="Times New Roman" w:cs="Times New Roman"/>
          <w:bCs/>
          <w:color w:val="000000"/>
          <w:sz w:val="20"/>
          <w:szCs w:val="20"/>
        </w:rPr>
        <w:t>Management Practices and Production Constraints of Indigenous Somali CattleBreed in Shabelle Zone, Somali Regional State, Ethiopia</w:t>
      </w:r>
      <w:r w:rsidRPr="00ED671B">
        <w:rPr>
          <w:rFonts w:ascii="Times New Roman" w:hAnsi="Times New Roman" w:cs="Times New Roman"/>
          <w:sz w:val="20"/>
          <w:szCs w:val="20"/>
        </w:rPr>
        <w:t xml:space="preserve">, </w:t>
      </w:r>
      <w:r w:rsidRPr="00ED671B">
        <w:rPr>
          <w:rFonts w:ascii="Times New Roman" w:hAnsi="Times New Roman" w:cs="Times New Roman"/>
          <w:bCs/>
          <w:i/>
          <w:color w:val="000000"/>
          <w:sz w:val="20"/>
          <w:szCs w:val="20"/>
        </w:rPr>
        <w:t>Open Journal of Animal Sciences</w:t>
      </w:r>
      <w:r w:rsidRPr="00ED671B">
        <w:rPr>
          <w:rFonts w:ascii="Times New Roman" w:hAnsi="Times New Roman" w:cs="Times New Roman"/>
          <w:bCs/>
          <w:color w:val="000000"/>
          <w:sz w:val="20"/>
          <w:szCs w:val="20"/>
        </w:rPr>
        <w:t>, 2022, 12, 103-117</w:t>
      </w:r>
      <w:r w:rsidRPr="00ED671B">
        <w:rPr>
          <w:rFonts w:ascii="Times New Roman" w:hAnsi="Times New Roman" w:cs="Times New Roman"/>
          <w:color w:val="000000"/>
          <w:sz w:val="20"/>
          <w:szCs w:val="20"/>
        </w:rPr>
        <w:t xml:space="preserve">. </w:t>
      </w:r>
    </w:p>
    <w:p w14:paraId="2649E8C3" w14:textId="77777777" w:rsidR="00486294" w:rsidRPr="00ED671B" w:rsidRDefault="003923F7" w:rsidP="001348A0">
      <w:pPr>
        <w:pStyle w:val="ListParagraph"/>
        <w:numPr>
          <w:ilvl w:val="0"/>
          <w:numId w:val="5"/>
        </w:numPr>
        <w:adjustRightInd w:val="0"/>
        <w:snapToGrid w:val="0"/>
        <w:spacing w:after="0" w:line="240" w:lineRule="auto"/>
        <w:ind w:left="426"/>
        <w:contextualSpacing w:val="0"/>
        <w:jc w:val="both"/>
        <w:rPr>
          <w:rFonts w:ascii="Times New Roman" w:eastAsia="Times New Roman" w:hAnsi="Times New Roman" w:cs="Times New Roman"/>
          <w:sz w:val="20"/>
          <w:szCs w:val="20"/>
        </w:rPr>
      </w:pPr>
      <w:r w:rsidRPr="00ED671B">
        <w:rPr>
          <w:rFonts w:ascii="Times New Roman" w:eastAsia="Times New Roman+FPEF" w:hAnsi="Times New Roman" w:cs="Times New Roman"/>
          <w:color w:val="000000" w:themeColor="text1"/>
          <w:sz w:val="20"/>
          <w:szCs w:val="20"/>
        </w:rPr>
        <w:t xml:space="preserve">Benishangul Gumuz Region </w:t>
      </w:r>
      <w:r w:rsidR="00A019C4" w:rsidRPr="00ED671B">
        <w:rPr>
          <w:rFonts w:ascii="Times New Roman" w:eastAsia="Times New Roman+FPEF" w:hAnsi="Times New Roman" w:cs="Times New Roman"/>
          <w:color w:val="000000" w:themeColor="text1"/>
          <w:sz w:val="20"/>
          <w:szCs w:val="20"/>
        </w:rPr>
        <w:t xml:space="preserve">Bureau of Communication (BGBoC): </w:t>
      </w:r>
      <w:r w:rsidRPr="00ED671B">
        <w:rPr>
          <w:rFonts w:ascii="Times New Roman" w:eastAsia="Times New Roman+FPEF" w:hAnsi="Times New Roman" w:cs="Times New Roman"/>
          <w:color w:val="000000" w:themeColor="text1"/>
          <w:sz w:val="20"/>
          <w:szCs w:val="20"/>
        </w:rPr>
        <w:t xml:space="preserve">2020. </w:t>
      </w:r>
      <w:r w:rsidRPr="00ED671B">
        <w:rPr>
          <w:rFonts w:ascii="Times New Roman" w:eastAsia="Times New Roman+FPEF" w:hAnsi="Times New Roman" w:cs="Times New Roman"/>
          <w:i/>
          <w:color w:val="000000" w:themeColor="text1"/>
          <w:sz w:val="20"/>
          <w:szCs w:val="20"/>
        </w:rPr>
        <w:t>Summary of information   on the region,</w:t>
      </w:r>
      <w:r w:rsidRPr="00ED671B">
        <w:rPr>
          <w:rFonts w:ascii="Times New Roman" w:hAnsi="Times New Roman" w:cs="Times New Roman"/>
          <w:color w:val="000000" w:themeColor="text1"/>
          <w:sz w:val="20"/>
          <w:szCs w:val="20"/>
        </w:rPr>
        <w:t xml:space="preserve"> Assosa Ethiopia</w:t>
      </w:r>
      <w:r w:rsidRPr="00ED671B">
        <w:rPr>
          <w:rFonts w:ascii="Times New Roman" w:eastAsia="Times New Roman+FPEF" w:hAnsi="Times New Roman" w:cs="Times New Roman"/>
          <w:i/>
          <w:color w:val="000000" w:themeColor="text1"/>
          <w:sz w:val="20"/>
          <w:szCs w:val="20"/>
        </w:rPr>
        <w:t>.</w:t>
      </w:r>
    </w:p>
    <w:p w14:paraId="7C733CB4" w14:textId="77777777" w:rsidR="00486294" w:rsidRPr="00ED671B" w:rsidRDefault="00C14145" w:rsidP="001348A0">
      <w:pPr>
        <w:pStyle w:val="ListParagraph"/>
        <w:numPr>
          <w:ilvl w:val="0"/>
          <w:numId w:val="5"/>
        </w:numPr>
        <w:adjustRightInd w:val="0"/>
        <w:snapToGrid w:val="0"/>
        <w:spacing w:after="0" w:line="240" w:lineRule="auto"/>
        <w:ind w:left="426"/>
        <w:contextualSpacing w:val="0"/>
        <w:jc w:val="both"/>
        <w:rPr>
          <w:rFonts w:ascii="Times New Roman" w:eastAsia="Times New Roman" w:hAnsi="Times New Roman" w:cs="Times New Roman"/>
          <w:sz w:val="20"/>
          <w:szCs w:val="20"/>
        </w:rPr>
      </w:pPr>
      <w:r w:rsidRPr="00ED671B">
        <w:rPr>
          <w:rFonts w:ascii="Times New Roman" w:hAnsi="Times New Roman" w:cs="Times New Roman"/>
          <w:sz w:val="20"/>
          <w:szCs w:val="20"/>
        </w:rPr>
        <w:t>BAHS (2012)</w:t>
      </w:r>
      <w:r w:rsidR="003923F7" w:rsidRPr="00ED671B">
        <w:rPr>
          <w:rFonts w:ascii="Times New Roman" w:hAnsi="Times New Roman" w:cs="Times New Roman"/>
          <w:sz w:val="20"/>
          <w:szCs w:val="20"/>
        </w:rPr>
        <w:t>:</w:t>
      </w:r>
      <w:r w:rsidRPr="00ED671B">
        <w:rPr>
          <w:rFonts w:ascii="Times New Roman" w:hAnsi="Times New Roman" w:cs="Times New Roman"/>
          <w:sz w:val="20"/>
          <w:szCs w:val="20"/>
        </w:rPr>
        <w:t xml:space="preserve"> </w:t>
      </w:r>
      <w:r w:rsidR="003923F7" w:rsidRPr="00ED671B">
        <w:rPr>
          <w:rFonts w:ascii="Times New Roman" w:hAnsi="Times New Roman" w:cs="Times New Roman"/>
          <w:sz w:val="20"/>
          <w:szCs w:val="20"/>
        </w:rPr>
        <w:t>18th Live Stock Census, Department of Animal Husbandry, Dairying and Fisheries, Ministry of Agriculture available on http://dahd.nic.in. (Retrieval date- 11/01/2013).</w:t>
      </w:r>
    </w:p>
    <w:p w14:paraId="6BECCA9C" w14:textId="77777777" w:rsidR="00486294" w:rsidRPr="00ED671B" w:rsidRDefault="003923F7" w:rsidP="001348A0">
      <w:pPr>
        <w:pStyle w:val="ListParagraph"/>
        <w:numPr>
          <w:ilvl w:val="0"/>
          <w:numId w:val="5"/>
        </w:numPr>
        <w:adjustRightInd w:val="0"/>
        <w:snapToGrid w:val="0"/>
        <w:spacing w:after="0" w:line="240" w:lineRule="auto"/>
        <w:ind w:left="426"/>
        <w:contextualSpacing w:val="0"/>
        <w:jc w:val="both"/>
        <w:rPr>
          <w:rFonts w:ascii="Times New Roman" w:eastAsia="Times New Roman" w:hAnsi="Times New Roman" w:cs="Times New Roman"/>
          <w:sz w:val="20"/>
          <w:szCs w:val="20"/>
        </w:rPr>
      </w:pPr>
      <w:r w:rsidRPr="00ED671B">
        <w:rPr>
          <w:rFonts w:ascii="Times New Roman" w:eastAsia="Times New Roman" w:hAnsi="Times New Roman" w:cs="Times New Roman"/>
          <w:sz w:val="20"/>
          <w:szCs w:val="20"/>
        </w:rPr>
        <w:t xml:space="preserve">Birhanu A. &amp; Worku T. &amp; Benti D. (2015): Investigation of major cattle production constraints in KembataTambaro zone of Southern Ethiopia using participatory epidemiology methods. </w:t>
      </w:r>
      <w:r w:rsidRPr="00ED671B">
        <w:rPr>
          <w:rFonts w:ascii="Times New Roman" w:eastAsia="Times New Roman" w:hAnsi="Times New Roman" w:cs="Times New Roman"/>
          <w:i/>
          <w:sz w:val="20"/>
          <w:szCs w:val="20"/>
        </w:rPr>
        <w:t>Trop Anim Health Prod</w:t>
      </w:r>
      <w:r w:rsidRPr="00ED671B">
        <w:rPr>
          <w:rFonts w:ascii="Times New Roman" w:eastAsia="Times New Roman" w:hAnsi="Times New Roman" w:cs="Times New Roman"/>
          <w:sz w:val="20"/>
          <w:szCs w:val="20"/>
        </w:rPr>
        <w:t>, DOI 10.1007/s11250-015-0928-y.</w:t>
      </w:r>
    </w:p>
    <w:p w14:paraId="7625C15F" w14:textId="77777777" w:rsidR="00486294" w:rsidRPr="00ED671B" w:rsidRDefault="003923F7" w:rsidP="001348A0">
      <w:pPr>
        <w:pStyle w:val="ListParagraph"/>
        <w:numPr>
          <w:ilvl w:val="0"/>
          <w:numId w:val="5"/>
        </w:numPr>
        <w:adjustRightInd w:val="0"/>
        <w:snapToGrid w:val="0"/>
        <w:spacing w:after="0" w:line="240" w:lineRule="auto"/>
        <w:ind w:left="426"/>
        <w:contextualSpacing w:val="0"/>
        <w:jc w:val="both"/>
        <w:rPr>
          <w:rFonts w:ascii="Times New Roman" w:eastAsia="Times New Roman" w:hAnsi="Times New Roman" w:cs="Times New Roman"/>
          <w:sz w:val="20"/>
          <w:szCs w:val="20"/>
        </w:rPr>
      </w:pPr>
      <w:r w:rsidRPr="00ED671B">
        <w:rPr>
          <w:rFonts w:ascii="Times New Roman" w:hAnsi="Times New Roman" w:cs="Times New Roman"/>
          <w:sz w:val="20"/>
          <w:szCs w:val="20"/>
        </w:rPr>
        <w:t>Benishangul Gumuz regional state, Agriculture bureau (2016): Annual regional animal inventory data</w:t>
      </w:r>
      <w:r w:rsidR="00B5393F" w:rsidRPr="00ED671B">
        <w:rPr>
          <w:rFonts w:ascii="Times New Roman" w:hAnsi="Times New Roman" w:cs="Times New Roman"/>
          <w:sz w:val="20"/>
          <w:szCs w:val="20"/>
        </w:rPr>
        <w:t>.</w:t>
      </w:r>
    </w:p>
    <w:p w14:paraId="21785FB6" w14:textId="77777777" w:rsidR="00486294" w:rsidRPr="00ED671B" w:rsidRDefault="003923F7" w:rsidP="001348A0">
      <w:pPr>
        <w:pStyle w:val="ListParagraph"/>
        <w:numPr>
          <w:ilvl w:val="0"/>
          <w:numId w:val="5"/>
        </w:numPr>
        <w:adjustRightInd w:val="0"/>
        <w:snapToGrid w:val="0"/>
        <w:spacing w:after="0" w:line="240" w:lineRule="auto"/>
        <w:ind w:left="426"/>
        <w:contextualSpacing w:val="0"/>
        <w:jc w:val="both"/>
        <w:rPr>
          <w:rFonts w:ascii="Times New Roman" w:eastAsia="Times New Roman" w:hAnsi="Times New Roman" w:cs="Times New Roman"/>
          <w:sz w:val="20"/>
          <w:szCs w:val="20"/>
        </w:rPr>
      </w:pPr>
      <w:r w:rsidRPr="00ED671B">
        <w:rPr>
          <w:rFonts w:ascii="Times New Roman" w:eastAsia="Times New Roman" w:hAnsi="Times New Roman" w:cs="Times New Roman"/>
          <w:bCs/>
          <w:sz w:val="20"/>
          <w:szCs w:val="20"/>
        </w:rPr>
        <w:t xml:space="preserve">Central Statistics Agency (CSA). </w:t>
      </w:r>
      <w:r w:rsidR="00A019C4" w:rsidRPr="00ED671B">
        <w:rPr>
          <w:rFonts w:ascii="Times New Roman" w:eastAsia="Times New Roman" w:hAnsi="Times New Roman" w:cs="Times New Roman"/>
          <w:bCs/>
          <w:sz w:val="20"/>
          <w:szCs w:val="20"/>
        </w:rPr>
        <w:t>(</w:t>
      </w:r>
      <w:r w:rsidRPr="00ED671B">
        <w:rPr>
          <w:rFonts w:ascii="Times New Roman" w:eastAsia="Times New Roman" w:hAnsi="Times New Roman" w:cs="Times New Roman"/>
          <w:bCs/>
          <w:sz w:val="20"/>
          <w:szCs w:val="20"/>
        </w:rPr>
        <w:t>2016/17</w:t>
      </w:r>
      <w:r w:rsidR="00A019C4" w:rsidRPr="00ED671B">
        <w:rPr>
          <w:rFonts w:ascii="Times New Roman" w:eastAsia="Times New Roman" w:hAnsi="Times New Roman" w:cs="Times New Roman"/>
          <w:bCs/>
          <w:sz w:val="20"/>
          <w:szCs w:val="20"/>
        </w:rPr>
        <w:t>):</w:t>
      </w:r>
      <w:r w:rsidRPr="00ED671B">
        <w:rPr>
          <w:rFonts w:ascii="Times New Roman" w:eastAsia="Times New Roman" w:hAnsi="Times New Roman" w:cs="Times New Roman"/>
          <w:bCs/>
          <w:sz w:val="20"/>
          <w:szCs w:val="20"/>
        </w:rPr>
        <w:t xml:space="preserve"> Federal democratic republic of Ethiopia,Central Statistical AgencyAgricultural Sample Survey, volume 2. </w:t>
      </w:r>
      <w:r w:rsidRPr="00ED671B">
        <w:rPr>
          <w:rFonts w:ascii="Times New Roman" w:eastAsia="Times New Roman" w:hAnsi="Times New Roman" w:cs="Times New Roman"/>
          <w:bCs/>
          <w:i/>
          <w:sz w:val="20"/>
          <w:szCs w:val="20"/>
        </w:rPr>
        <w:t>Report on Livestock and Livestock Characteristics</w:t>
      </w:r>
      <w:r w:rsidRPr="00ED671B">
        <w:rPr>
          <w:rFonts w:ascii="Times New Roman" w:eastAsia="Times New Roman" w:hAnsi="Times New Roman" w:cs="Times New Roman"/>
          <w:bCs/>
          <w:sz w:val="20"/>
          <w:szCs w:val="20"/>
        </w:rPr>
        <w:t>; Addis Ababa,Statistical Bulletin 585.</w:t>
      </w:r>
    </w:p>
    <w:p w14:paraId="21FC88E2" w14:textId="77777777" w:rsidR="00486294" w:rsidRPr="00ED671B" w:rsidRDefault="003923F7" w:rsidP="001348A0">
      <w:pPr>
        <w:pStyle w:val="ListParagraph"/>
        <w:numPr>
          <w:ilvl w:val="0"/>
          <w:numId w:val="5"/>
        </w:numPr>
        <w:adjustRightInd w:val="0"/>
        <w:snapToGrid w:val="0"/>
        <w:spacing w:after="0" w:line="240" w:lineRule="auto"/>
        <w:ind w:left="426"/>
        <w:contextualSpacing w:val="0"/>
        <w:jc w:val="both"/>
        <w:rPr>
          <w:rFonts w:ascii="Times New Roman" w:eastAsia="Times New Roman" w:hAnsi="Times New Roman" w:cs="Times New Roman"/>
          <w:sz w:val="20"/>
          <w:szCs w:val="20"/>
        </w:rPr>
      </w:pPr>
      <w:r w:rsidRPr="00ED671B">
        <w:rPr>
          <w:rFonts w:ascii="Times New Roman" w:hAnsi="Times New Roman" w:cs="Times New Roman"/>
          <w:sz w:val="20"/>
          <w:szCs w:val="20"/>
        </w:rPr>
        <w:t xml:space="preserve">Chaudhary JK, Singh B, Prasad S and Verma MR (2013) : Analysis of morbidity and mortality rates in bovine in Himachal Pradesh, </w:t>
      </w:r>
      <w:r w:rsidRPr="00ED671B">
        <w:rPr>
          <w:rFonts w:ascii="Times New Roman" w:hAnsi="Times New Roman" w:cs="Times New Roman"/>
          <w:i/>
          <w:iCs/>
          <w:sz w:val="20"/>
          <w:szCs w:val="20"/>
        </w:rPr>
        <w:t xml:space="preserve">Vet World </w:t>
      </w:r>
      <w:r w:rsidRPr="00ED671B">
        <w:rPr>
          <w:rFonts w:ascii="Times New Roman" w:hAnsi="Times New Roman" w:cs="Times New Roman"/>
          <w:sz w:val="20"/>
          <w:szCs w:val="20"/>
        </w:rPr>
        <w:t>6(9): 614-619.</w:t>
      </w:r>
    </w:p>
    <w:p w14:paraId="701C0FAE" w14:textId="77777777" w:rsidR="00486294" w:rsidRPr="00ED671B" w:rsidRDefault="002A315E" w:rsidP="001348A0">
      <w:pPr>
        <w:pStyle w:val="ListParagraph"/>
        <w:numPr>
          <w:ilvl w:val="0"/>
          <w:numId w:val="5"/>
        </w:numPr>
        <w:adjustRightInd w:val="0"/>
        <w:snapToGrid w:val="0"/>
        <w:spacing w:after="0" w:line="240" w:lineRule="auto"/>
        <w:ind w:left="426"/>
        <w:contextualSpacing w:val="0"/>
        <w:jc w:val="both"/>
        <w:rPr>
          <w:rFonts w:ascii="Times New Roman" w:eastAsia="Times New Roman" w:hAnsi="Times New Roman" w:cs="Times New Roman"/>
          <w:sz w:val="20"/>
          <w:szCs w:val="20"/>
        </w:rPr>
      </w:pPr>
      <w:r w:rsidRPr="00ED671B">
        <w:rPr>
          <w:rFonts w:ascii="Times New Roman" w:hAnsi="Times New Roman" w:cs="Times New Roman"/>
          <w:bCs/>
          <w:sz w:val="20"/>
          <w:szCs w:val="20"/>
        </w:rPr>
        <w:t>CSA (</w:t>
      </w:r>
      <w:r w:rsidR="003923F7" w:rsidRPr="00ED671B">
        <w:rPr>
          <w:rFonts w:ascii="Times New Roman" w:hAnsi="Times New Roman" w:cs="Times New Roman"/>
          <w:bCs/>
          <w:sz w:val="20"/>
          <w:szCs w:val="20"/>
        </w:rPr>
        <w:t xml:space="preserve">2012/13): Federal democratic republic of </w:t>
      </w:r>
      <w:r w:rsidRPr="00ED671B">
        <w:rPr>
          <w:rFonts w:ascii="Times New Roman" w:hAnsi="Times New Roman" w:cs="Times New Roman"/>
          <w:bCs/>
          <w:sz w:val="20"/>
          <w:szCs w:val="20"/>
        </w:rPr>
        <w:t xml:space="preserve">Ethiopia </w:t>
      </w:r>
      <w:r w:rsidR="003923F7" w:rsidRPr="00ED671B">
        <w:rPr>
          <w:rFonts w:ascii="Times New Roman" w:hAnsi="Times New Roman" w:cs="Times New Roman"/>
          <w:bCs/>
          <w:sz w:val="20"/>
          <w:szCs w:val="20"/>
        </w:rPr>
        <w:t>central statistical agency</w:t>
      </w:r>
      <w:r w:rsidRPr="00ED671B">
        <w:rPr>
          <w:rFonts w:ascii="Times New Roman" w:hAnsi="Times New Roman" w:cs="Times New Roman"/>
          <w:bCs/>
          <w:sz w:val="20"/>
          <w:szCs w:val="20"/>
        </w:rPr>
        <w:t xml:space="preserve"> </w:t>
      </w:r>
      <w:r w:rsidR="003923F7" w:rsidRPr="00ED671B">
        <w:rPr>
          <w:rFonts w:ascii="Times New Roman" w:hAnsi="Times New Roman" w:cs="Times New Roman"/>
          <w:bCs/>
          <w:sz w:val="20"/>
          <w:szCs w:val="20"/>
        </w:rPr>
        <w:t>agricultural sample survey2012/13 [2005 e.c.]volumeiireportonlivestock and livestock characteristics (private peasant holdings).</w:t>
      </w:r>
    </w:p>
    <w:p w14:paraId="7F926E48" w14:textId="77777777" w:rsidR="00486294" w:rsidRPr="00ED671B" w:rsidRDefault="003923F7" w:rsidP="001348A0">
      <w:pPr>
        <w:pStyle w:val="ListParagraph"/>
        <w:numPr>
          <w:ilvl w:val="0"/>
          <w:numId w:val="5"/>
        </w:numPr>
        <w:adjustRightInd w:val="0"/>
        <w:snapToGrid w:val="0"/>
        <w:spacing w:after="0" w:line="240" w:lineRule="auto"/>
        <w:ind w:left="426"/>
        <w:contextualSpacing w:val="0"/>
        <w:jc w:val="both"/>
        <w:rPr>
          <w:rFonts w:ascii="Times New Roman" w:eastAsia="Times New Roman" w:hAnsi="Times New Roman" w:cs="Times New Roman"/>
          <w:sz w:val="20"/>
          <w:szCs w:val="20"/>
        </w:rPr>
      </w:pPr>
      <w:bookmarkStart w:id="57" w:name="_Toc101695839"/>
      <w:bookmarkStart w:id="58" w:name="_Toc101907879"/>
      <w:r w:rsidRPr="00ED671B">
        <w:rPr>
          <w:rFonts w:ascii="Times New Roman" w:hAnsi="Times New Roman" w:cs="Times New Roman"/>
          <w:bCs/>
          <w:kern w:val="36"/>
          <w:sz w:val="20"/>
          <w:szCs w:val="20"/>
        </w:rPr>
        <w:t>CSA (2009): Central Statistical agency, Federal Democratic Republic of Ethiopia, Agricultural Sample Survey. Statistical bulletin, pp 446:85.</w:t>
      </w:r>
      <w:bookmarkEnd w:id="57"/>
      <w:bookmarkEnd w:id="58"/>
    </w:p>
    <w:p w14:paraId="2F9DCBE6" w14:textId="77777777" w:rsidR="00486294" w:rsidRPr="00ED671B" w:rsidRDefault="003923F7" w:rsidP="001348A0">
      <w:pPr>
        <w:pStyle w:val="ListParagraph"/>
        <w:numPr>
          <w:ilvl w:val="0"/>
          <w:numId w:val="5"/>
        </w:numPr>
        <w:adjustRightInd w:val="0"/>
        <w:snapToGrid w:val="0"/>
        <w:spacing w:after="0" w:line="240" w:lineRule="auto"/>
        <w:ind w:left="426"/>
        <w:contextualSpacing w:val="0"/>
        <w:jc w:val="both"/>
        <w:rPr>
          <w:rFonts w:ascii="Times New Roman" w:eastAsia="Times New Roman" w:hAnsi="Times New Roman" w:cs="Times New Roman"/>
          <w:sz w:val="20"/>
          <w:szCs w:val="20"/>
        </w:rPr>
      </w:pPr>
      <w:r w:rsidRPr="00ED671B">
        <w:rPr>
          <w:rFonts w:ascii="Times New Roman" w:eastAsia="Times New Roman" w:hAnsi="Times New Roman" w:cs="Times New Roman"/>
          <w:sz w:val="20"/>
          <w:szCs w:val="20"/>
        </w:rPr>
        <w:t>CSA(2007):</w:t>
      </w:r>
      <w:r w:rsidRPr="00ED671B">
        <w:rPr>
          <w:rFonts w:ascii="Times New Roman" w:hAnsi="Times New Roman" w:cs="Times New Roman"/>
          <w:bCs/>
          <w:kern w:val="36"/>
          <w:sz w:val="20"/>
          <w:szCs w:val="20"/>
        </w:rPr>
        <w:t xml:space="preserve"> Central  Statistical agency</w:t>
      </w:r>
    </w:p>
    <w:p w14:paraId="53A40740" w14:textId="77777777" w:rsidR="00486294" w:rsidRPr="00ED671B" w:rsidRDefault="003923F7" w:rsidP="001348A0">
      <w:pPr>
        <w:pStyle w:val="ListParagraph"/>
        <w:numPr>
          <w:ilvl w:val="0"/>
          <w:numId w:val="5"/>
        </w:numPr>
        <w:adjustRightInd w:val="0"/>
        <w:snapToGrid w:val="0"/>
        <w:spacing w:after="0" w:line="240" w:lineRule="auto"/>
        <w:ind w:left="426"/>
        <w:contextualSpacing w:val="0"/>
        <w:jc w:val="both"/>
        <w:rPr>
          <w:rFonts w:ascii="Times New Roman" w:eastAsia="Times New Roman" w:hAnsi="Times New Roman" w:cs="Times New Roman"/>
          <w:sz w:val="20"/>
          <w:szCs w:val="20"/>
        </w:rPr>
      </w:pPr>
      <w:r w:rsidRPr="00ED671B">
        <w:rPr>
          <w:rFonts w:ascii="Times New Roman" w:hAnsi="Times New Roman" w:cs="Times New Roman"/>
          <w:color w:val="000000" w:themeColor="text1"/>
          <w:sz w:val="20"/>
          <w:szCs w:val="20"/>
        </w:rPr>
        <w:t>G</w:t>
      </w:r>
      <w:r w:rsidR="00A019C4" w:rsidRPr="00ED671B">
        <w:rPr>
          <w:rFonts w:ascii="Times New Roman" w:hAnsi="Times New Roman" w:cs="Times New Roman"/>
          <w:color w:val="000000" w:themeColor="text1"/>
          <w:sz w:val="20"/>
          <w:szCs w:val="20"/>
        </w:rPr>
        <w:t>ebremedinR., and weldemelak G.</w:t>
      </w:r>
      <w:r w:rsidRPr="00ED671B">
        <w:rPr>
          <w:rFonts w:ascii="Times New Roman" w:hAnsi="Times New Roman" w:cs="Times New Roman"/>
          <w:color w:val="000000" w:themeColor="text1"/>
          <w:sz w:val="20"/>
          <w:szCs w:val="20"/>
        </w:rPr>
        <w:t xml:space="preserve"> </w:t>
      </w:r>
      <w:r w:rsidR="00A019C4" w:rsidRPr="00ED671B">
        <w:rPr>
          <w:rFonts w:ascii="Times New Roman" w:hAnsi="Times New Roman" w:cs="Times New Roman"/>
          <w:color w:val="000000" w:themeColor="text1"/>
          <w:sz w:val="20"/>
          <w:szCs w:val="20"/>
        </w:rPr>
        <w:t>(</w:t>
      </w:r>
      <w:r w:rsidRPr="00ED671B">
        <w:rPr>
          <w:rFonts w:ascii="Times New Roman" w:hAnsi="Times New Roman" w:cs="Times New Roman"/>
          <w:color w:val="000000" w:themeColor="text1"/>
          <w:sz w:val="20"/>
          <w:szCs w:val="20"/>
        </w:rPr>
        <w:t>2020</w:t>
      </w:r>
      <w:r w:rsidR="00A019C4" w:rsidRPr="00ED671B">
        <w:rPr>
          <w:rFonts w:ascii="Times New Roman" w:hAnsi="Times New Roman" w:cs="Times New Roman"/>
          <w:color w:val="000000" w:themeColor="text1"/>
          <w:sz w:val="20"/>
          <w:szCs w:val="20"/>
        </w:rPr>
        <w:t>):</w:t>
      </w:r>
      <w:r w:rsidRPr="00ED671B">
        <w:rPr>
          <w:rFonts w:ascii="Times New Roman" w:hAnsi="Times New Roman" w:cs="Times New Roman"/>
          <w:color w:val="000000" w:themeColor="text1"/>
          <w:sz w:val="20"/>
          <w:szCs w:val="20"/>
        </w:rPr>
        <w:t xml:space="preserve"> Knowledge, attitude and practice towards anthrax in northern Ethiopia: a mixed approach study. </w:t>
      </w:r>
      <w:r w:rsidRPr="00ED671B">
        <w:rPr>
          <w:rFonts w:ascii="Times New Roman" w:hAnsi="Times New Roman" w:cs="Times New Roman"/>
          <w:i/>
          <w:color w:val="000000" w:themeColor="text1"/>
          <w:sz w:val="20"/>
          <w:szCs w:val="20"/>
        </w:rPr>
        <w:t>BMC infectious diseases</w:t>
      </w:r>
      <w:r w:rsidRPr="00ED671B">
        <w:rPr>
          <w:rFonts w:ascii="Times New Roman" w:hAnsi="Times New Roman" w:cs="Times New Roman"/>
          <w:color w:val="000000" w:themeColor="text1"/>
          <w:sz w:val="20"/>
          <w:szCs w:val="20"/>
        </w:rPr>
        <w:t>. Vol.20:814. Pp5-17.</w:t>
      </w:r>
    </w:p>
    <w:p w14:paraId="56B71424" w14:textId="77777777" w:rsidR="00486294" w:rsidRPr="00ED671B" w:rsidRDefault="003923F7" w:rsidP="001348A0">
      <w:pPr>
        <w:pStyle w:val="ListParagraph"/>
        <w:numPr>
          <w:ilvl w:val="0"/>
          <w:numId w:val="5"/>
        </w:numPr>
        <w:adjustRightInd w:val="0"/>
        <w:snapToGrid w:val="0"/>
        <w:spacing w:after="0" w:line="240" w:lineRule="auto"/>
        <w:ind w:left="426"/>
        <w:contextualSpacing w:val="0"/>
        <w:jc w:val="both"/>
        <w:rPr>
          <w:rFonts w:ascii="Times New Roman" w:eastAsia="Times New Roman" w:hAnsi="Times New Roman" w:cs="Times New Roman"/>
          <w:sz w:val="20"/>
          <w:szCs w:val="20"/>
        </w:rPr>
      </w:pPr>
      <w:r w:rsidRPr="00ED671B">
        <w:rPr>
          <w:rFonts w:ascii="Times New Roman" w:hAnsi="Times New Roman" w:cs="Times New Roman"/>
          <w:bCs/>
          <w:color w:val="000000" w:themeColor="text1"/>
          <w:sz w:val="20"/>
          <w:szCs w:val="20"/>
        </w:rPr>
        <w:t>Gebremedhin A. (2007): Major animal health problems of marketoriented livestock Development in Atsbiwombertaworeda, Tigray Regional State. Faculty of Veterinary Medicine, Addis Ababa.</w:t>
      </w:r>
    </w:p>
    <w:p w14:paraId="488C8683" w14:textId="77777777" w:rsidR="00486294" w:rsidRPr="00ED671B" w:rsidRDefault="003923F7" w:rsidP="001348A0">
      <w:pPr>
        <w:pStyle w:val="ListParagraph"/>
        <w:numPr>
          <w:ilvl w:val="0"/>
          <w:numId w:val="5"/>
        </w:numPr>
        <w:adjustRightInd w:val="0"/>
        <w:snapToGrid w:val="0"/>
        <w:spacing w:after="0" w:line="240" w:lineRule="auto"/>
        <w:ind w:left="426"/>
        <w:contextualSpacing w:val="0"/>
        <w:jc w:val="both"/>
        <w:rPr>
          <w:rFonts w:ascii="Times New Roman" w:eastAsia="Times New Roman" w:hAnsi="Times New Roman" w:cs="Times New Roman"/>
          <w:sz w:val="20"/>
          <w:szCs w:val="20"/>
        </w:rPr>
      </w:pPr>
      <w:r w:rsidRPr="00ED671B">
        <w:rPr>
          <w:rFonts w:ascii="Times New Roman" w:hAnsi="Times New Roman" w:cs="Times New Roman"/>
          <w:sz w:val="20"/>
          <w:szCs w:val="20"/>
        </w:rPr>
        <w:t xml:space="preserve">National Meteorological Services Agency (NMSA). </w:t>
      </w:r>
      <w:r w:rsidR="00A019C4" w:rsidRPr="00ED671B">
        <w:rPr>
          <w:rFonts w:ascii="Times New Roman" w:hAnsi="Times New Roman" w:cs="Times New Roman"/>
          <w:sz w:val="20"/>
          <w:szCs w:val="20"/>
        </w:rPr>
        <w:t>(</w:t>
      </w:r>
      <w:r w:rsidRPr="00ED671B">
        <w:rPr>
          <w:rFonts w:ascii="Times New Roman" w:hAnsi="Times New Roman" w:cs="Times New Roman"/>
          <w:sz w:val="20"/>
          <w:szCs w:val="20"/>
        </w:rPr>
        <w:t>2015</w:t>
      </w:r>
      <w:r w:rsidR="00A019C4" w:rsidRPr="00ED671B">
        <w:rPr>
          <w:rFonts w:ascii="Times New Roman" w:hAnsi="Times New Roman" w:cs="Times New Roman"/>
          <w:sz w:val="20"/>
          <w:szCs w:val="20"/>
        </w:rPr>
        <w:t xml:space="preserve">): </w:t>
      </w:r>
      <w:r w:rsidRPr="00ED671B">
        <w:rPr>
          <w:rFonts w:ascii="Times New Roman" w:hAnsi="Times New Roman" w:cs="Times New Roman"/>
          <w:i/>
          <w:sz w:val="20"/>
          <w:szCs w:val="20"/>
        </w:rPr>
        <w:t xml:space="preserve">Monthly report on temperature </w:t>
      </w:r>
      <w:r w:rsidRPr="00ED671B">
        <w:rPr>
          <w:rFonts w:ascii="Times New Roman" w:hAnsi="Times New Roman" w:cs="Times New Roman"/>
          <w:i/>
          <w:sz w:val="20"/>
          <w:szCs w:val="20"/>
          <w:shd w:val="clear" w:color="auto" w:fill="FFFFFF"/>
        </w:rPr>
        <w:t>and</w:t>
      </w:r>
      <w:r w:rsidRPr="00ED671B">
        <w:rPr>
          <w:rFonts w:ascii="Times New Roman" w:hAnsi="Times New Roman" w:cs="Times New Roman"/>
          <w:i/>
          <w:sz w:val="20"/>
          <w:szCs w:val="20"/>
        </w:rPr>
        <w:t xml:space="preserve"> Rainfall distribution for Assosa zone, </w:t>
      </w:r>
      <w:r w:rsidRPr="00ED671B">
        <w:rPr>
          <w:rFonts w:ascii="Times New Roman" w:hAnsi="Times New Roman" w:cs="Times New Roman"/>
          <w:sz w:val="20"/>
          <w:szCs w:val="20"/>
        </w:rPr>
        <w:t>Regional Metrological Office, Assosa, Ethiopia</w:t>
      </w:r>
      <w:r w:rsidRPr="00ED671B">
        <w:rPr>
          <w:rFonts w:ascii="Times New Roman" w:hAnsi="Times New Roman" w:cs="Times New Roman"/>
          <w:i/>
          <w:color w:val="FF0000"/>
          <w:sz w:val="20"/>
          <w:szCs w:val="20"/>
        </w:rPr>
        <w:t>.</w:t>
      </w:r>
    </w:p>
    <w:p w14:paraId="52113CD6" w14:textId="77777777" w:rsidR="00486294" w:rsidRPr="00ED671B" w:rsidRDefault="003923F7" w:rsidP="001348A0">
      <w:pPr>
        <w:pStyle w:val="ListParagraph"/>
        <w:numPr>
          <w:ilvl w:val="0"/>
          <w:numId w:val="5"/>
        </w:numPr>
        <w:adjustRightInd w:val="0"/>
        <w:snapToGrid w:val="0"/>
        <w:spacing w:after="0" w:line="240" w:lineRule="auto"/>
        <w:ind w:left="426"/>
        <w:contextualSpacing w:val="0"/>
        <w:jc w:val="both"/>
        <w:rPr>
          <w:rFonts w:ascii="Times New Roman" w:eastAsia="Times New Roman" w:hAnsi="Times New Roman" w:cs="Times New Roman"/>
          <w:sz w:val="20"/>
          <w:szCs w:val="20"/>
        </w:rPr>
      </w:pPr>
      <w:r w:rsidRPr="00ED671B">
        <w:rPr>
          <w:rFonts w:ascii="Times New Roman" w:hAnsi="Times New Roman" w:cs="Times New Roman"/>
          <w:sz w:val="20"/>
          <w:szCs w:val="20"/>
        </w:rPr>
        <w:t xml:space="preserve">Tesfaye D </w:t>
      </w:r>
      <w:r w:rsidR="00A019C4" w:rsidRPr="00ED671B">
        <w:rPr>
          <w:rFonts w:ascii="Times New Roman" w:hAnsi="Times New Roman" w:cs="Times New Roman"/>
          <w:i/>
          <w:sz w:val="20"/>
          <w:szCs w:val="20"/>
        </w:rPr>
        <w:t>et al.</w:t>
      </w:r>
      <w:r w:rsidR="00A019C4" w:rsidRPr="00ED671B">
        <w:rPr>
          <w:rFonts w:ascii="Times New Roman" w:hAnsi="Times New Roman" w:cs="Times New Roman"/>
          <w:sz w:val="20"/>
          <w:szCs w:val="20"/>
        </w:rPr>
        <w:t>(</w:t>
      </w:r>
      <w:r w:rsidRPr="00ED671B">
        <w:rPr>
          <w:rFonts w:ascii="Times New Roman" w:hAnsi="Times New Roman" w:cs="Times New Roman"/>
          <w:sz w:val="20"/>
          <w:szCs w:val="20"/>
        </w:rPr>
        <w:t>2011</w:t>
      </w:r>
      <w:r w:rsidR="00A019C4" w:rsidRPr="00ED671B">
        <w:rPr>
          <w:rFonts w:ascii="Times New Roman" w:hAnsi="Times New Roman" w:cs="Times New Roman"/>
          <w:sz w:val="20"/>
          <w:szCs w:val="20"/>
        </w:rPr>
        <w:t>)</w:t>
      </w:r>
      <w:r w:rsidRPr="00ED671B">
        <w:rPr>
          <w:rFonts w:ascii="Times New Roman" w:hAnsi="Times New Roman" w:cs="Times New Roman"/>
          <w:sz w:val="20"/>
          <w:szCs w:val="20"/>
        </w:rPr>
        <w:t>:  Economic burden of bovine trypanosomosis in three villages of Metekel zone, Northwest Ethiopia,  April 2012, Volume 44, Issue 4, pp 873-879</w:t>
      </w:r>
    </w:p>
    <w:p w14:paraId="7A57B122" w14:textId="77777777" w:rsidR="00486294" w:rsidRPr="00ED671B" w:rsidRDefault="003923F7" w:rsidP="001348A0">
      <w:pPr>
        <w:pStyle w:val="ListParagraph"/>
        <w:numPr>
          <w:ilvl w:val="0"/>
          <w:numId w:val="5"/>
        </w:numPr>
        <w:adjustRightInd w:val="0"/>
        <w:snapToGrid w:val="0"/>
        <w:spacing w:after="0" w:line="240" w:lineRule="auto"/>
        <w:ind w:left="426"/>
        <w:contextualSpacing w:val="0"/>
        <w:jc w:val="both"/>
        <w:rPr>
          <w:rFonts w:ascii="Times New Roman" w:eastAsia="Times New Roman" w:hAnsi="Times New Roman" w:cs="Times New Roman"/>
          <w:sz w:val="20"/>
          <w:szCs w:val="20"/>
        </w:rPr>
      </w:pPr>
      <w:r w:rsidRPr="00ED671B">
        <w:rPr>
          <w:rFonts w:ascii="Times New Roman" w:eastAsia="Times New Roman+FPEF" w:hAnsi="Times New Roman" w:cs="Times New Roman"/>
          <w:sz w:val="20"/>
          <w:szCs w:val="20"/>
        </w:rPr>
        <w:t>Radostitis OM, Blood DC, Gay CC (2000):  Veterinary Medicine: A text book of the diseases of cattle, sheep, pigs, goats and horses. 8th ed.</w:t>
      </w:r>
    </w:p>
    <w:p w14:paraId="11336BED" w14:textId="77777777" w:rsidR="00486294" w:rsidRPr="00ED671B" w:rsidRDefault="003923F7" w:rsidP="001348A0">
      <w:pPr>
        <w:pStyle w:val="ListParagraph"/>
        <w:numPr>
          <w:ilvl w:val="0"/>
          <w:numId w:val="5"/>
        </w:numPr>
        <w:adjustRightInd w:val="0"/>
        <w:snapToGrid w:val="0"/>
        <w:spacing w:after="0" w:line="240" w:lineRule="auto"/>
        <w:ind w:left="426"/>
        <w:contextualSpacing w:val="0"/>
        <w:jc w:val="both"/>
        <w:rPr>
          <w:rFonts w:ascii="Times New Roman" w:eastAsia="Times New Roman" w:hAnsi="Times New Roman" w:cs="Times New Roman"/>
          <w:sz w:val="20"/>
          <w:szCs w:val="20"/>
        </w:rPr>
      </w:pPr>
      <w:r w:rsidRPr="00ED671B">
        <w:rPr>
          <w:rFonts w:ascii="Times New Roman" w:hAnsi="Times New Roman" w:cs="Times New Roman"/>
          <w:sz w:val="20"/>
          <w:szCs w:val="20"/>
        </w:rPr>
        <w:t xml:space="preserve">Hossain MM, Islam MS, Kamal AHM, Rahman AKMA and Cho HS (2014): Dairy cattle mortality in an organized herd in Bangladesh, </w:t>
      </w:r>
      <w:r w:rsidRPr="00ED671B">
        <w:rPr>
          <w:rFonts w:ascii="Times New Roman" w:hAnsi="Times New Roman" w:cs="Times New Roman"/>
          <w:i/>
          <w:iCs/>
          <w:sz w:val="20"/>
          <w:szCs w:val="20"/>
        </w:rPr>
        <w:t>VeterinaryWorld</w:t>
      </w:r>
      <w:r w:rsidR="00A019C4" w:rsidRPr="00ED671B">
        <w:rPr>
          <w:rFonts w:ascii="Times New Roman" w:hAnsi="Times New Roman" w:cs="Times New Roman"/>
          <w:i/>
          <w:iCs/>
          <w:sz w:val="20"/>
          <w:szCs w:val="20"/>
        </w:rPr>
        <w:t xml:space="preserve"> </w:t>
      </w:r>
      <w:r w:rsidRPr="00ED671B">
        <w:rPr>
          <w:rFonts w:ascii="Times New Roman" w:hAnsi="Times New Roman" w:cs="Times New Roman"/>
          <w:sz w:val="20"/>
          <w:szCs w:val="20"/>
        </w:rPr>
        <w:t>7(5): 331-336.</w:t>
      </w:r>
    </w:p>
    <w:p w14:paraId="7CC01F43" w14:textId="77777777" w:rsidR="00486294" w:rsidRPr="00ED671B" w:rsidRDefault="003923F7" w:rsidP="001348A0">
      <w:pPr>
        <w:pStyle w:val="ListParagraph"/>
        <w:numPr>
          <w:ilvl w:val="0"/>
          <w:numId w:val="5"/>
        </w:numPr>
        <w:adjustRightInd w:val="0"/>
        <w:snapToGrid w:val="0"/>
        <w:spacing w:after="0" w:line="240" w:lineRule="auto"/>
        <w:ind w:left="426"/>
        <w:contextualSpacing w:val="0"/>
        <w:jc w:val="both"/>
        <w:rPr>
          <w:rFonts w:ascii="Times New Roman" w:eastAsia="Times New Roman" w:hAnsi="Times New Roman" w:cs="Times New Roman"/>
          <w:sz w:val="20"/>
          <w:szCs w:val="20"/>
        </w:rPr>
      </w:pPr>
      <w:r w:rsidRPr="00ED671B">
        <w:rPr>
          <w:rFonts w:ascii="Times New Roman" w:hAnsi="Times New Roman" w:cs="Times New Roman"/>
          <w:sz w:val="20"/>
          <w:szCs w:val="20"/>
        </w:rPr>
        <w:t xml:space="preserve">Kelay B </w:t>
      </w:r>
      <w:r w:rsidRPr="00ED671B">
        <w:rPr>
          <w:rFonts w:ascii="Times New Roman" w:hAnsi="Times New Roman" w:cs="Times New Roman"/>
          <w:i/>
          <w:sz w:val="20"/>
          <w:szCs w:val="20"/>
        </w:rPr>
        <w:t>et al</w:t>
      </w:r>
      <w:r w:rsidRPr="00ED671B">
        <w:rPr>
          <w:rFonts w:ascii="Times New Roman" w:hAnsi="Times New Roman" w:cs="Times New Roman"/>
          <w:sz w:val="20"/>
          <w:szCs w:val="20"/>
        </w:rPr>
        <w:t>.(2008): Calf morbidity and mortality in dairy farms in D/zeit its environs, Ethiopia.</w:t>
      </w:r>
    </w:p>
    <w:p w14:paraId="717C4812" w14:textId="77777777" w:rsidR="00486294" w:rsidRPr="00ED671B" w:rsidRDefault="003923F7" w:rsidP="001348A0">
      <w:pPr>
        <w:pStyle w:val="ListParagraph"/>
        <w:numPr>
          <w:ilvl w:val="0"/>
          <w:numId w:val="5"/>
        </w:numPr>
        <w:adjustRightInd w:val="0"/>
        <w:snapToGrid w:val="0"/>
        <w:spacing w:after="0" w:line="240" w:lineRule="auto"/>
        <w:ind w:left="426"/>
        <w:contextualSpacing w:val="0"/>
        <w:jc w:val="both"/>
        <w:rPr>
          <w:rFonts w:ascii="Times New Roman" w:eastAsia="Times New Roman" w:hAnsi="Times New Roman" w:cs="Times New Roman"/>
          <w:sz w:val="20"/>
          <w:szCs w:val="20"/>
        </w:rPr>
      </w:pPr>
      <w:r w:rsidRPr="00ED671B">
        <w:rPr>
          <w:rFonts w:ascii="Times New Roman" w:eastAsia="Calibri" w:hAnsi="Times New Roman" w:cs="Times New Roman"/>
          <w:sz w:val="20"/>
          <w:szCs w:val="20"/>
          <w:lang w:bidi="en-US"/>
        </w:rPr>
        <w:t xml:space="preserve">Nigatu D., Himaont D, AsmaawA. Bayisa K, Haile W. </w:t>
      </w:r>
      <w:r w:rsidR="00A019C4" w:rsidRPr="00ED671B">
        <w:rPr>
          <w:rFonts w:ascii="Times New Roman" w:eastAsia="Calibri" w:hAnsi="Times New Roman" w:cs="Times New Roman"/>
          <w:sz w:val="20"/>
          <w:szCs w:val="20"/>
          <w:lang w:bidi="en-US"/>
        </w:rPr>
        <w:t>(</w:t>
      </w:r>
      <w:r w:rsidRPr="00ED671B">
        <w:rPr>
          <w:rFonts w:ascii="Times New Roman" w:eastAsia="Calibri" w:hAnsi="Times New Roman" w:cs="Times New Roman"/>
          <w:sz w:val="20"/>
          <w:szCs w:val="20"/>
          <w:lang w:bidi="en-US"/>
        </w:rPr>
        <w:t>2017</w:t>
      </w:r>
      <w:r w:rsidR="00A019C4" w:rsidRPr="00ED671B">
        <w:rPr>
          <w:rFonts w:ascii="Times New Roman" w:eastAsia="Calibri" w:hAnsi="Times New Roman" w:cs="Times New Roman"/>
          <w:sz w:val="20"/>
          <w:szCs w:val="20"/>
          <w:lang w:bidi="en-US"/>
        </w:rPr>
        <w:t>):</w:t>
      </w:r>
      <w:r w:rsidRPr="00ED671B">
        <w:rPr>
          <w:rFonts w:ascii="Times New Roman" w:eastAsia="Calibri" w:hAnsi="Times New Roman" w:cs="Times New Roman"/>
          <w:sz w:val="20"/>
          <w:szCs w:val="20"/>
          <w:lang w:bidi="en-US"/>
        </w:rPr>
        <w:t xml:space="preserve"> Assessment of Potential Factors contributing to Animal Health service Delivery problems, in Benishangul Gumuz Regional State, Ethiopia. Assosa University, College of Agriculture and Natural Resource , Department of Veterinary Science in collaboration with Benishagul Gumuz Region of Fshery and Livestock Development agency.</w:t>
      </w:r>
    </w:p>
    <w:p w14:paraId="47E5C8C2" w14:textId="77777777" w:rsidR="00486294" w:rsidRPr="00ED671B" w:rsidRDefault="003923F7" w:rsidP="001348A0">
      <w:pPr>
        <w:pStyle w:val="ListParagraph"/>
        <w:numPr>
          <w:ilvl w:val="0"/>
          <w:numId w:val="5"/>
        </w:numPr>
        <w:adjustRightInd w:val="0"/>
        <w:snapToGrid w:val="0"/>
        <w:spacing w:after="0" w:line="240" w:lineRule="auto"/>
        <w:ind w:left="426"/>
        <w:contextualSpacing w:val="0"/>
        <w:jc w:val="both"/>
        <w:rPr>
          <w:rFonts w:ascii="Times New Roman" w:eastAsia="Times New Roman" w:hAnsi="Times New Roman" w:cs="Times New Roman"/>
          <w:sz w:val="20"/>
          <w:szCs w:val="20"/>
        </w:rPr>
      </w:pPr>
      <w:r w:rsidRPr="00ED671B">
        <w:rPr>
          <w:rFonts w:ascii="Times New Roman" w:hAnsi="Times New Roman" w:cs="Times New Roman"/>
          <w:bCs/>
          <w:sz w:val="20"/>
          <w:szCs w:val="20"/>
        </w:rPr>
        <w:t xml:space="preserve">MarkosTibbo (1999):  Livestock production constraints in a M2-2 sub-agroecological zone of </w:t>
      </w:r>
      <w:r w:rsidRPr="00ED671B">
        <w:rPr>
          <w:rFonts w:ascii="Times New Roman" w:hAnsi="Times New Roman" w:cs="Times New Roman"/>
          <w:sz w:val="20"/>
          <w:szCs w:val="20"/>
        </w:rPr>
        <w:t>AwassaZuria district, Ethiopia , w</w:t>
      </w:r>
      <w:r w:rsidRPr="00ED671B">
        <w:rPr>
          <w:rFonts w:ascii="Times New Roman" w:hAnsi="Times New Roman" w:cs="Times New Roman"/>
          <w:bCs/>
          <w:sz w:val="20"/>
          <w:szCs w:val="20"/>
        </w:rPr>
        <w:t xml:space="preserve">ith special reference to goat production, pp1-9. </w:t>
      </w:r>
    </w:p>
    <w:p w14:paraId="55539BCF" w14:textId="77777777" w:rsidR="00486294" w:rsidRPr="00ED671B" w:rsidRDefault="003923F7" w:rsidP="001348A0">
      <w:pPr>
        <w:pStyle w:val="ListParagraph"/>
        <w:numPr>
          <w:ilvl w:val="0"/>
          <w:numId w:val="5"/>
        </w:numPr>
        <w:adjustRightInd w:val="0"/>
        <w:snapToGrid w:val="0"/>
        <w:spacing w:after="0" w:line="240" w:lineRule="auto"/>
        <w:ind w:left="426"/>
        <w:contextualSpacing w:val="0"/>
        <w:jc w:val="both"/>
        <w:rPr>
          <w:rFonts w:ascii="Times New Roman" w:eastAsia="Times New Roman" w:hAnsi="Times New Roman" w:cs="Times New Roman"/>
          <w:sz w:val="20"/>
          <w:szCs w:val="20"/>
        </w:rPr>
      </w:pPr>
      <w:r w:rsidRPr="00ED671B">
        <w:rPr>
          <w:rFonts w:ascii="Times New Roman" w:hAnsi="Times New Roman" w:cs="Times New Roman"/>
          <w:sz w:val="20"/>
          <w:szCs w:val="20"/>
        </w:rPr>
        <w:t>Umer Seid Geletu et al.</w:t>
      </w:r>
      <w:r w:rsidRPr="00ED671B">
        <w:rPr>
          <w:rFonts w:ascii="Times New Roman" w:hAnsi="Times New Roman" w:cs="Times New Roman"/>
          <w:bCs/>
          <w:sz w:val="20"/>
          <w:szCs w:val="20"/>
        </w:rPr>
        <w:t xml:space="preserve"> (</w:t>
      </w:r>
      <w:r w:rsidRPr="00ED671B">
        <w:rPr>
          <w:rFonts w:ascii="Times New Roman" w:hAnsi="Times New Roman" w:cs="Times New Roman"/>
          <w:sz w:val="20"/>
          <w:szCs w:val="20"/>
        </w:rPr>
        <w:t xml:space="preserve">2021): </w:t>
      </w:r>
      <w:r w:rsidRPr="00ED671B">
        <w:rPr>
          <w:rFonts w:ascii="Times New Roman" w:hAnsi="Times New Roman" w:cs="Times New Roman"/>
          <w:bCs/>
          <w:sz w:val="20"/>
          <w:szCs w:val="20"/>
        </w:rPr>
        <w:t>Assessment of Major Animal Health Problems and TheirImpact on Beef Cattle Production in Doba District of WestHarerghe Zone, Ethiopia</w:t>
      </w:r>
      <w:r w:rsidRPr="00ED671B">
        <w:rPr>
          <w:rFonts w:ascii="Times New Roman" w:hAnsi="Times New Roman" w:cs="Times New Roman"/>
          <w:sz w:val="20"/>
          <w:szCs w:val="20"/>
        </w:rPr>
        <w:t>, Veterinary Medicine InternationalVolume 2021, Article ID 5533398, 5 pages</w:t>
      </w:r>
      <w:r w:rsidRPr="00ED671B">
        <w:rPr>
          <w:rFonts w:ascii="Times New Roman" w:eastAsia="Times New Roman" w:hAnsi="Times New Roman" w:cs="Times New Roman"/>
          <w:sz w:val="20"/>
          <w:szCs w:val="20"/>
        </w:rPr>
        <w:t>.</w:t>
      </w:r>
    </w:p>
    <w:p w14:paraId="038D2C2B" w14:textId="77777777" w:rsidR="00486294" w:rsidRPr="00ED671B" w:rsidRDefault="003923F7" w:rsidP="001348A0">
      <w:pPr>
        <w:pStyle w:val="ListParagraph"/>
        <w:numPr>
          <w:ilvl w:val="0"/>
          <w:numId w:val="5"/>
        </w:numPr>
        <w:adjustRightInd w:val="0"/>
        <w:snapToGrid w:val="0"/>
        <w:spacing w:after="0" w:line="240" w:lineRule="auto"/>
        <w:ind w:left="426"/>
        <w:contextualSpacing w:val="0"/>
        <w:jc w:val="both"/>
        <w:rPr>
          <w:rFonts w:ascii="Times New Roman" w:eastAsia="Times New Roman" w:hAnsi="Times New Roman" w:cs="Times New Roman"/>
          <w:sz w:val="20"/>
          <w:szCs w:val="20"/>
        </w:rPr>
      </w:pPr>
      <w:r w:rsidRPr="00ED671B">
        <w:rPr>
          <w:rFonts w:ascii="Times New Roman" w:eastAsia="Times New Roman" w:hAnsi="Times New Roman" w:cs="Times New Roman"/>
          <w:sz w:val="20"/>
          <w:szCs w:val="20"/>
        </w:rPr>
        <w:t xml:space="preserve">World Bank. </w:t>
      </w:r>
      <w:r w:rsidR="00A95D18" w:rsidRPr="00ED671B">
        <w:rPr>
          <w:rFonts w:ascii="Times New Roman" w:eastAsia="Times New Roman" w:hAnsi="Times New Roman" w:cs="Times New Roman"/>
          <w:sz w:val="20"/>
          <w:szCs w:val="20"/>
        </w:rPr>
        <w:t>(</w:t>
      </w:r>
      <w:r w:rsidRPr="00ED671B">
        <w:rPr>
          <w:rFonts w:ascii="Times New Roman" w:eastAsia="Times New Roman" w:hAnsi="Times New Roman" w:cs="Times New Roman"/>
          <w:sz w:val="20"/>
          <w:szCs w:val="20"/>
        </w:rPr>
        <w:t>2006</w:t>
      </w:r>
      <w:r w:rsidR="00A95D18" w:rsidRPr="00ED671B">
        <w:rPr>
          <w:rFonts w:ascii="Times New Roman" w:eastAsia="Times New Roman" w:hAnsi="Times New Roman" w:cs="Times New Roman"/>
          <w:sz w:val="20"/>
          <w:szCs w:val="20"/>
        </w:rPr>
        <w:t>):</w:t>
      </w:r>
      <w:r w:rsidRPr="00ED671B">
        <w:rPr>
          <w:rFonts w:ascii="Times New Roman" w:eastAsia="Times New Roman" w:hAnsi="Times New Roman" w:cs="Times New Roman"/>
          <w:sz w:val="20"/>
          <w:szCs w:val="20"/>
        </w:rPr>
        <w:t xml:space="preserve"> Africa development indicators. Washington D.C</w:t>
      </w:r>
    </w:p>
    <w:p w14:paraId="59E42A89" w14:textId="77777777" w:rsidR="00486294" w:rsidRPr="00ED671B" w:rsidRDefault="00A95D18" w:rsidP="001348A0">
      <w:pPr>
        <w:pStyle w:val="ListParagraph"/>
        <w:numPr>
          <w:ilvl w:val="0"/>
          <w:numId w:val="5"/>
        </w:numPr>
        <w:adjustRightInd w:val="0"/>
        <w:snapToGrid w:val="0"/>
        <w:spacing w:after="0" w:line="240" w:lineRule="auto"/>
        <w:ind w:left="426"/>
        <w:contextualSpacing w:val="0"/>
        <w:jc w:val="both"/>
        <w:rPr>
          <w:rFonts w:ascii="Times New Roman" w:eastAsia="Times New Roman" w:hAnsi="Times New Roman" w:cs="Times New Roman"/>
          <w:sz w:val="20"/>
          <w:szCs w:val="20"/>
        </w:rPr>
      </w:pPr>
      <w:r w:rsidRPr="00ED671B">
        <w:rPr>
          <w:rFonts w:ascii="Times New Roman" w:eastAsia="Times New Roman" w:hAnsi="Times New Roman" w:cs="Times New Roman"/>
          <w:color w:val="333333"/>
          <w:sz w:val="20"/>
          <w:szCs w:val="20"/>
        </w:rPr>
        <w:lastRenderedPageBreak/>
        <w:t>Yamane T (1973):</w:t>
      </w:r>
      <w:r w:rsidR="003923F7" w:rsidRPr="00ED671B">
        <w:rPr>
          <w:rFonts w:ascii="Times New Roman" w:eastAsia="Times New Roman" w:hAnsi="Times New Roman" w:cs="Times New Roman"/>
          <w:color w:val="333333"/>
          <w:sz w:val="20"/>
          <w:szCs w:val="20"/>
        </w:rPr>
        <w:t xml:space="preserve"> Statistics, An introductory analysis, 2nd Edition., New York: Harper and Row. Link:</w:t>
      </w:r>
      <w:r w:rsidR="003923F7" w:rsidRPr="00ED671B">
        <w:rPr>
          <w:rFonts w:ascii="Times New Roman" w:eastAsia="Times New Roman" w:hAnsi="Times New Roman" w:cs="Times New Roman"/>
          <w:sz w:val="20"/>
          <w:szCs w:val="20"/>
        </w:rPr>
        <w:t> </w:t>
      </w:r>
      <w:hyperlink r:id="rId21" w:history="1">
        <w:r w:rsidR="003923F7" w:rsidRPr="00ED671B">
          <w:rPr>
            <w:rFonts w:ascii="Times New Roman" w:eastAsia="Times New Roman" w:hAnsi="Times New Roman" w:cs="Times New Roman"/>
            <w:sz w:val="20"/>
            <w:szCs w:val="20"/>
          </w:rPr>
          <w:t>https://bit.ly/2YatqSW</w:t>
        </w:r>
      </w:hyperlink>
    </w:p>
    <w:p w14:paraId="2140BD76" w14:textId="77777777" w:rsidR="0093506C" w:rsidRPr="00ED671B" w:rsidRDefault="0093506C" w:rsidP="001348A0">
      <w:pPr>
        <w:pStyle w:val="ListParagraph"/>
        <w:numPr>
          <w:ilvl w:val="0"/>
          <w:numId w:val="5"/>
        </w:numPr>
        <w:adjustRightInd w:val="0"/>
        <w:snapToGrid w:val="0"/>
        <w:spacing w:after="0" w:line="240" w:lineRule="auto"/>
        <w:ind w:left="426"/>
        <w:contextualSpacing w:val="0"/>
        <w:jc w:val="both"/>
        <w:rPr>
          <w:rFonts w:ascii="Times New Roman" w:eastAsia="Times New Roman" w:hAnsi="Times New Roman" w:cs="Times New Roman"/>
          <w:sz w:val="20"/>
          <w:szCs w:val="20"/>
        </w:rPr>
      </w:pPr>
      <w:r w:rsidRPr="00ED671B">
        <w:rPr>
          <w:rFonts w:ascii="Times New Roman" w:eastAsia="Times New Roman" w:hAnsi="Times New Roman" w:cs="Times New Roman"/>
          <w:color w:val="333333"/>
          <w:sz w:val="20"/>
          <w:szCs w:val="20"/>
        </w:rPr>
        <w:t>‘Agriculture and Food security.</w:t>
      </w:r>
      <w:r w:rsidRPr="00ED671B">
        <w:rPr>
          <w:rFonts w:ascii="Times New Roman" w:eastAsia="Times New Roman" w:hAnsi="Times New Roman" w:cs="Times New Roman"/>
          <w:sz w:val="20"/>
          <w:szCs w:val="20"/>
        </w:rPr>
        <w:t xml:space="preserve"> USAID. Last modified January 8,</w:t>
      </w:r>
      <w:r w:rsidR="00A95D18" w:rsidRPr="00ED671B">
        <w:rPr>
          <w:rFonts w:ascii="Times New Roman" w:eastAsia="Times New Roman" w:hAnsi="Times New Roman" w:cs="Times New Roman"/>
          <w:sz w:val="20"/>
          <w:szCs w:val="20"/>
        </w:rPr>
        <w:t xml:space="preserve"> </w:t>
      </w:r>
      <w:r w:rsidRPr="00ED671B">
        <w:rPr>
          <w:rFonts w:ascii="Times New Roman" w:eastAsia="Times New Roman" w:hAnsi="Times New Roman" w:cs="Times New Roman"/>
          <w:sz w:val="20"/>
          <w:szCs w:val="20"/>
        </w:rPr>
        <w:t>2021.</w:t>
      </w:r>
    </w:p>
    <w:p w14:paraId="4BB11CBA" w14:textId="77777777" w:rsidR="0093506C" w:rsidRPr="00ED671B" w:rsidRDefault="0093506C" w:rsidP="001348A0">
      <w:pPr>
        <w:pStyle w:val="ListParagraph"/>
        <w:numPr>
          <w:ilvl w:val="0"/>
          <w:numId w:val="5"/>
        </w:numPr>
        <w:adjustRightInd w:val="0"/>
        <w:snapToGrid w:val="0"/>
        <w:spacing w:after="0" w:line="240" w:lineRule="auto"/>
        <w:ind w:left="426"/>
        <w:contextualSpacing w:val="0"/>
        <w:jc w:val="both"/>
        <w:rPr>
          <w:rFonts w:ascii="Times New Roman" w:eastAsia="Times New Roman" w:hAnsi="Times New Roman" w:cs="Times New Roman"/>
          <w:sz w:val="20"/>
          <w:szCs w:val="20"/>
        </w:rPr>
      </w:pPr>
      <w:r w:rsidRPr="00ED671B">
        <w:rPr>
          <w:rFonts w:ascii="Times New Roman" w:eastAsia="Times New Roman" w:hAnsi="Times New Roman" w:cs="Times New Roman"/>
          <w:color w:val="333333"/>
          <w:sz w:val="20"/>
          <w:szCs w:val="20"/>
        </w:rPr>
        <w:t>Central Statistical Agency of Ethiopia, may</w:t>
      </w:r>
      <w:r w:rsidR="00714D34" w:rsidRPr="00ED671B">
        <w:rPr>
          <w:rFonts w:ascii="Times New Roman" w:eastAsia="Times New Roman" w:hAnsi="Times New Roman" w:cs="Times New Roman"/>
          <w:color w:val="333333"/>
          <w:sz w:val="20"/>
          <w:szCs w:val="20"/>
        </w:rPr>
        <w:t xml:space="preserve"> </w:t>
      </w:r>
      <w:r w:rsidRPr="00ED671B">
        <w:rPr>
          <w:rFonts w:ascii="Times New Roman" w:eastAsia="Times New Roman" w:hAnsi="Times New Roman" w:cs="Times New Roman"/>
          <w:color w:val="333333"/>
          <w:sz w:val="20"/>
          <w:szCs w:val="20"/>
        </w:rPr>
        <w:t xml:space="preserve">7, </w:t>
      </w:r>
      <w:r w:rsidR="00A95D18" w:rsidRPr="00ED671B">
        <w:rPr>
          <w:rFonts w:ascii="Times New Roman" w:eastAsia="Times New Roman" w:hAnsi="Times New Roman" w:cs="Times New Roman"/>
          <w:color w:val="333333"/>
          <w:sz w:val="20"/>
          <w:szCs w:val="20"/>
        </w:rPr>
        <w:t>2</w:t>
      </w:r>
      <w:r w:rsidRPr="00ED671B">
        <w:rPr>
          <w:rFonts w:ascii="Times New Roman" w:eastAsia="Times New Roman" w:hAnsi="Times New Roman" w:cs="Times New Roman"/>
          <w:color w:val="333333"/>
          <w:sz w:val="20"/>
          <w:szCs w:val="20"/>
        </w:rPr>
        <w:t>021.</w:t>
      </w:r>
      <w:r w:rsidRPr="00ED671B">
        <w:rPr>
          <w:rFonts w:ascii="Times New Roman" w:eastAsia="Times New Roman" w:hAnsi="Times New Roman" w:cs="Times New Roman"/>
          <w:sz w:val="20"/>
          <w:szCs w:val="20"/>
        </w:rPr>
        <w:t xml:space="preserve"> Origin data from </w:t>
      </w:r>
      <w:hyperlink r:id="rId22" w:history="1">
        <w:r w:rsidRPr="00ED671B">
          <w:rPr>
            <w:rStyle w:val="Hyperlink"/>
            <w:rFonts w:ascii="Times New Roman" w:eastAsia="Times New Roman" w:hAnsi="Times New Roman" w:cs="Times New Roman"/>
            <w:sz w:val="20"/>
            <w:szCs w:val="20"/>
          </w:rPr>
          <w:t>https://www.statseethiopia.gov.et/our-survey-reports/.accessing</w:t>
        </w:r>
      </w:hyperlink>
      <w:r w:rsidRPr="00ED671B">
        <w:rPr>
          <w:rFonts w:ascii="Times New Roman" w:eastAsia="Times New Roman" w:hAnsi="Times New Roman" w:cs="Times New Roman"/>
          <w:sz w:val="20"/>
          <w:szCs w:val="20"/>
        </w:rPr>
        <w:t xml:space="preserve"> via </w:t>
      </w:r>
      <w:hyperlink r:id="rId23" w:history="1">
        <w:r w:rsidRPr="00ED671B">
          <w:rPr>
            <w:rStyle w:val="Hyperlink"/>
            <w:rFonts w:ascii="Times New Roman" w:eastAsia="Times New Roman" w:hAnsi="Times New Roman" w:cs="Times New Roman"/>
            <w:sz w:val="20"/>
            <w:szCs w:val="20"/>
          </w:rPr>
          <w:t>https://public.knoema.com/pbwfnlf</w:t>
        </w:r>
      </w:hyperlink>
      <w:r w:rsidRPr="00ED671B">
        <w:rPr>
          <w:rFonts w:ascii="Times New Roman" w:eastAsia="Times New Roman" w:hAnsi="Times New Roman" w:cs="Times New Roman"/>
          <w:sz w:val="20"/>
          <w:szCs w:val="20"/>
        </w:rPr>
        <w:t xml:space="preserve"> livestock-tistics-of-ethiopia.</w:t>
      </w:r>
    </w:p>
    <w:p w14:paraId="64A7E2A3" w14:textId="77777777" w:rsidR="009D31E6" w:rsidRPr="00ED671B" w:rsidRDefault="009D31E6" w:rsidP="001348A0">
      <w:pPr>
        <w:pStyle w:val="ListParagraph"/>
        <w:numPr>
          <w:ilvl w:val="0"/>
          <w:numId w:val="5"/>
        </w:numPr>
        <w:adjustRightInd w:val="0"/>
        <w:snapToGrid w:val="0"/>
        <w:spacing w:after="0" w:line="240" w:lineRule="auto"/>
        <w:ind w:left="426"/>
        <w:contextualSpacing w:val="0"/>
        <w:jc w:val="both"/>
        <w:rPr>
          <w:rFonts w:ascii="Times New Roman" w:eastAsia="Times New Roman" w:hAnsi="Times New Roman" w:cs="Times New Roman"/>
          <w:sz w:val="20"/>
          <w:szCs w:val="20"/>
        </w:rPr>
      </w:pPr>
      <w:r w:rsidRPr="00ED671B">
        <w:rPr>
          <w:rFonts w:ascii="Times New Roman" w:eastAsia="Times New Roman" w:hAnsi="Times New Roman" w:cs="Times New Roman"/>
          <w:color w:val="333333"/>
          <w:sz w:val="20"/>
          <w:szCs w:val="20"/>
        </w:rPr>
        <w:t>Federal Democratic republic of Ethiopia, Central Statistical Agency, Agricultural sample survey of 2018/2019. Vo.2</w:t>
      </w:r>
    </w:p>
    <w:p w14:paraId="4FFCA55B" w14:textId="77777777" w:rsidR="00CB43B5" w:rsidRDefault="00CB43B5" w:rsidP="00ED671B">
      <w:pPr>
        <w:adjustRightInd w:val="0"/>
        <w:snapToGrid w:val="0"/>
        <w:spacing w:after="0" w:line="240" w:lineRule="auto"/>
        <w:jc w:val="both"/>
        <w:rPr>
          <w:rFonts w:ascii="Times New Roman" w:eastAsia="Times New Roman" w:hAnsi="Times New Roman" w:cs="Times New Roman"/>
          <w:sz w:val="20"/>
          <w:szCs w:val="20"/>
        </w:rPr>
        <w:sectPr w:rsidR="00CB43B5" w:rsidSect="00CB43B5">
          <w:type w:val="continuous"/>
          <w:pgSz w:w="12240" w:h="15840" w:code="119"/>
          <w:pgMar w:top="1440" w:right="1440" w:bottom="1440" w:left="1440" w:header="720" w:footer="720" w:gutter="0"/>
          <w:cols w:num="2" w:space="720"/>
          <w:titlePg/>
          <w:docGrid w:linePitch="360"/>
        </w:sectPr>
      </w:pPr>
    </w:p>
    <w:p w14:paraId="17AE639B" w14:textId="30C6A6E0" w:rsidR="0060120B" w:rsidRPr="00ED671B" w:rsidRDefault="0060120B" w:rsidP="00ED671B">
      <w:pPr>
        <w:adjustRightInd w:val="0"/>
        <w:snapToGrid w:val="0"/>
        <w:spacing w:after="0" w:line="240" w:lineRule="auto"/>
        <w:jc w:val="both"/>
        <w:rPr>
          <w:rFonts w:ascii="Times New Roman" w:eastAsia="Times New Roman" w:hAnsi="Times New Roman" w:cs="Times New Roman"/>
          <w:sz w:val="20"/>
          <w:szCs w:val="20"/>
        </w:rPr>
      </w:pPr>
    </w:p>
    <w:p w14:paraId="4961AA85" w14:textId="77777777" w:rsidR="00BD2021" w:rsidRDefault="00BD2021" w:rsidP="00ED671B">
      <w:pPr>
        <w:adjustRightInd w:val="0"/>
        <w:snapToGrid w:val="0"/>
        <w:spacing w:after="0" w:line="240" w:lineRule="auto"/>
        <w:jc w:val="both"/>
        <w:rPr>
          <w:rFonts w:ascii="Times New Roman" w:hAnsi="Times New Roman" w:cs="Times New Roman"/>
          <w:sz w:val="20"/>
          <w:szCs w:val="20"/>
          <w:lang w:eastAsia="zh-CN"/>
        </w:rPr>
      </w:pPr>
    </w:p>
    <w:p w14:paraId="60C23EE0" w14:textId="77777777" w:rsidR="00BD2021" w:rsidRDefault="00BD2021" w:rsidP="00ED671B">
      <w:pPr>
        <w:adjustRightInd w:val="0"/>
        <w:snapToGrid w:val="0"/>
        <w:spacing w:after="0" w:line="240" w:lineRule="auto"/>
        <w:jc w:val="both"/>
        <w:rPr>
          <w:rFonts w:ascii="Times New Roman" w:hAnsi="Times New Roman" w:cs="Times New Roman"/>
          <w:sz w:val="20"/>
          <w:szCs w:val="20"/>
          <w:lang w:eastAsia="zh-CN"/>
        </w:rPr>
      </w:pPr>
    </w:p>
    <w:p w14:paraId="04137A84" w14:textId="77777777" w:rsidR="00BD2021" w:rsidRDefault="00BD2021" w:rsidP="00ED671B">
      <w:pPr>
        <w:adjustRightInd w:val="0"/>
        <w:snapToGrid w:val="0"/>
        <w:spacing w:after="0" w:line="240" w:lineRule="auto"/>
        <w:jc w:val="both"/>
        <w:rPr>
          <w:rFonts w:ascii="Times New Roman" w:hAnsi="Times New Roman" w:cs="Times New Roman"/>
          <w:sz w:val="20"/>
          <w:szCs w:val="20"/>
          <w:lang w:eastAsia="zh-CN"/>
        </w:rPr>
      </w:pPr>
    </w:p>
    <w:p w14:paraId="60669F34" w14:textId="77777777" w:rsidR="00BD2021" w:rsidRDefault="00BD2021" w:rsidP="00ED671B">
      <w:pPr>
        <w:adjustRightInd w:val="0"/>
        <w:snapToGrid w:val="0"/>
        <w:spacing w:after="0" w:line="240" w:lineRule="auto"/>
        <w:jc w:val="both"/>
        <w:rPr>
          <w:rFonts w:ascii="Times New Roman" w:hAnsi="Times New Roman" w:cs="Times New Roman"/>
          <w:sz w:val="20"/>
          <w:szCs w:val="20"/>
          <w:lang w:eastAsia="zh-CN"/>
        </w:rPr>
      </w:pPr>
    </w:p>
    <w:p w14:paraId="182FE35D" w14:textId="7A4FBF30" w:rsidR="00D26C6D" w:rsidRPr="00ED671B" w:rsidRDefault="00ED671B" w:rsidP="00ED671B">
      <w:pPr>
        <w:adjustRightInd w:val="0"/>
        <w:snapToGrid w:val="0"/>
        <w:spacing w:after="0" w:line="240" w:lineRule="auto"/>
        <w:jc w:val="both"/>
        <w:rPr>
          <w:rFonts w:ascii="Times New Roman" w:hAnsi="Times New Roman" w:cs="Times New Roman" w:hint="eastAsia"/>
          <w:sz w:val="20"/>
          <w:szCs w:val="20"/>
          <w:lang w:eastAsia="zh-CN"/>
        </w:rPr>
      </w:pPr>
      <w:r>
        <w:rPr>
          <w:rFonts w:ascii="Times New Roman" w:hAnsi="Times New Roman" w:cs="Times New Roman" w:hint="eastAsia"/>
          <w:sz w:val="20"/>
          <w:szCs w:val="20"/>
          <w:lang w:eastAsia="zh-CN"/>
        </w:rPr>
        <w:t>9</w:t>
      </w:r>
      <w:r>
        <w:rPr>
          <w:rFonts w:ascii="Times New Roman" w:hAnsi="Times New Roman" w:cs="Times New Roman"/>
          <w:sz w:val="20"/>
          <w:szCs w:val="20"/>
          <w:lang w:eastAsia="zh-CN"/>
        </w:rPr>
        <w:t>/25/2024</w:t>
      </w:r>
    </w:p>
    <w:sectPr w:rsidR="00D26C6D" w:rsidRPr="00ED671B" w:rsidSect="00ED671B">
      <w:type w:val="continuous"/>
      <w:pgSz w:w="12240" w:h="15840" w:code="119"/>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8EFBB" w14:textId="77777777" w:rsidR="0030405B" w:rsidRDefault="0030405B">
      <w:pPr>
        <w:spacing w:line="240" w:lineRule="auto"/>
      </w:pPr>
      <w:r>
        <w:separator/>
      </w:r>
    </w:p>
  </w:endnote>
  <w:endnote w:type="continuationSeparator" w:id="0">
    <w:p w14:paraId="2D9D9A9D" w14:textId="77777777" w:rsidR="0030405B" w:rsidRDefault="003040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GillSans">
    <w:altName w:val="Segoe Print"/>
    <w:charset w:val="00"/>
    <w:family w:val="swiss"/>
    <w:pitch w:val="default"/>
    <w:sig w:usb0="00000000" w:usb1="00000000" w:usb2="00000000" w:usb3="00000000" w:csb0="00000001" w:csb1="00000000"/>
  </w:font>
  <w:font w:name="Times New Roman+FPEF">
    <w:altName w:val="Yu Gothic"/>
    <w:charset w:val="80"/>
    <w:family w:val="auto"/>
    <w:pitch w:val="default"/>
    <w:sig w:usb0="00000000" w:usb1="0000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7136"/>
      <w:docPartObj>
        <w:docPartGallery w:val="AutoText"/>
      </w:docPartObj>
    </w:sdtPr>
    <w:sdtEndPr/>
    <w:sdtContent>
      <w:p w14:paraId="3F0DC71E" w14:textId="77777777" w:rsidR="00A019C4" w:rsidRDefault="00A019C4">
        <w:pPr>
          <w:pStyle w:val="Footer"/>
          <w:jc w:val="center"/>
        </w:pPr>
        <w:r>
          <w:fldChar w:fldCharType="begin"/>
        </w:r>
        <w:r>
          <w:instrText xml:space="preserve"> PAGE   \* MERGEFORMAT </w:instrText>
        </w:r>
        <w:r>
          <w:fldChar w:fldCharType="separate"/>
        </w:r>
        <w:r w:rsidR="001D493F">
          <w:rPr>
            <w:noProof/>
          </w:rPr>
          <w:t>36</w:t>
        </w:r>
        <w:r>
          <w:rPr>
            <w:noProof/>
          </w:rPr>
          <w:fldChar w:fldCharType="end"/>
        </w:r>
      </w:p>
    </w:sdtContent>
  </w:sdt>
  <w:p w14:paraId="0E9C9F05" w14:textId="77777777" w:rsidR="00A019C4" w:rsidRDefault="00A019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7137"/>
      <w:docPartObj>
        <w:docPartGallery w:val="AutoText"/>
      </w:docPartObj>
    </w:sdtPr>
    <w:sdtEndPr/>
    <w:sdtContent>
      <w:p w14:paraId="2B629628" w14:textId="77777777" w:rsidR="00A019C4" w:rsidRDefault="00A019C4">
        <w:pPr>
          <w:pStyle w:val="Footer"/>
          <w:jc w:val="center"/>
        </w:pPr>
        <w:r>
          <w:fldChar w:fldCharType="begin"/>
        </w:r>
        <w:r>
          <w:instrText xml:space="preserve"> PAGE   \* MERGEFORMAT </w:instrText>
        </w:r>
        <w:r>
          <w:fldChar w:fldCharType="separate"/>
        </w:r>
        <w:r w:rsidR="001D493F">
          <w:rPr>
            <w:noProof/>
          </w:rPr>
          <w:t>1</w:t>
        </w:r>
        <w:r>
          <w:rPr>
            <w:noProof/>
          </w:rPr>
          <w:fldChar w:fldCharType="end"/>
        </w:r>
      </w:p>
    </w:sdtContent>
  </w:sdt>
  <w:p w14:paraId="00275985" w14:textId="77777777" w:rsidR="00A019C4" w:rsidRDefault="00A019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1998F" w14:textId="77777777" w:rsidR="0030405B" w:rsidRDefault="0030405B">
      <w:pPr>
        <w:spacing w:after="0"/>
      </w:pPr>
      <w:r>
        <w:separator/>
      </w:r>
    </w:p>
  </w:footnote>
  <w:footnote w:type="continuationSeparator" w:id="0">
    <w:p w14:paraId="0DEF0936" w14:textId="77777777" w:rsidR="0030405B" w:rsidRDefault="0030405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9AE9F" w14:textId="521C15CF" w:rsidR="00CB43B5" w:rsidRDefault="00CB43B5" w:rsidP="00CB43B5">
    <w:pPr>
      <w:pBdr>
        <w:bottom w:val="thinThickMediumGap" w:sz="12" w:space="1" w:color="auto"/>
      </w:pBdr>
      <w:autoSpaceDE w:val="0"/>
      <w:autoSpaceDN w:val="0"/>
      <w:snapToGrid w:val="0"/>
      <w:jc w:val="center"/>
      <w:rPr>
        <w:rFonts w:ascii="Times New Roman" w:hAnsi="Times New Roman"/>
        <w:sz w:val="20"/>
        <w:szCs w:val="20"/>
      </w:rPr>
    </w:pPr>
    <w:r>
      <w:rPr>
        <w:rFonts w:ascii="Times New Roman" w:hAnsi="Times New Roman"/>
        <w:iCs/>
        <w:color w:val="000000"/>
        <w:sz w:val="20"/>
        <w:szCs w:val="20"/>
      </w:rPr>
      <w:t>Researcher</w:t>
    </w:r>
    <w:r>
      <w:rPr>
        <w:rFonts w:ascii="Times New Roman" w:hAnsi="Times New Roman"/>
        <w:iCs/>
        <w:sz w:val="20"/>
        <w:szCs w:val="20"/>
      </w:rPr>
      <w:t xml:space="preserve">2024;16(12)                          </w:t>
    </w:r>
    <w:hyperlink r:id="rId1" w:history="1">
      <w:r>
        <w:rPr>
          <w:rFonts w:ascii="Times New Roman" w:hAnsi="Times New Roman"/>
          <w:iCs/>
          <w:color w:val="0000FF"/>
          <w:sz w:val="20"/>
          <w:szCs w:val="20"/>
          <w:u w:val="single"/>
        </w:rPr>
        <w:t>http://www.sciencepub.net/researcher</w:t>
      </w:r>
    </w:hyperlink>
    <w:r w:rsidRPr="0004569B">
      <w:rPr>
        <w:rFonts w:ascii="Times New Roman" w:hAnsi="Times New Roman"/>
        <w:iCs/>
        <w:color w:val="0000FF"/>
        <w:sz w:val="20"/>
        <w:szCs w:val="20"/>
      </w:rPr>
      <w:t xml:space="preserve">      </w:t>
    </w:r>
    <w:r>
      <w:rPr>
        <w:rFonts w:ascii="Times New Roman" w:hAnsi="Times New Roman"/>
        <w:b/>
        <w:i/>
        <w:color w:val="FF0000"/>
        <w:sz w:val="20"/>
        <w:szCs w:val="20"/>
        <w:bdr w:val="single" w:sz="4" w:space="0" w:color="FF0000"/>
      </w:rPr>
      <w:t>RSJ</w:t>
    </w:r>
  </w:p>
  <w:p w14:paraId="36DCBCA4" w14:textId="77777777" w:rsidR="00CB43B5" w:rsidRDefault="00CB43B5" w:rsidP="00CB43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E58AF" w14:textId="716991A3" w:rsidR="00ED671B" w:rsidRDefault="00ED671B" w:rsidP="00ED671B">
    <w:pPr>
      <w:pBdr>
        <w:bottom w:val="thinThickMediumGap" w:sz="12" w:space="1" w:color="auto"/>
      </w:pBdr>
      <w:autoSpaceDE w:val="0"/>
      <w:autoSpaceDN w:val="0"/>
      <w:snapToGrid w:val="0"/>
      <w:jc w:val="center"/>
      <w:rPr>
        <w:rFonts w:ascii="Times New Roman" w:hAnsi="Times New Roman"/>
        <w:sz w:val="20"/>
        <w:szCs w:val="20"/>
      </w:rPr>
    </w:pPr>
    <w:r>
      <w:rPr>
        <w:rFonts w:ascii="Times New Roman" w:hAnsi="Times New Roman"/>
        <w:iCs/>
        <w:color w:val="000000"/>
        <w:sz w:val="20"/>
        <w:szCs w:val="20"/>
      </w:rPr>
      <w:t>Researcher</w:t>
    </w:r>
    <w:r>
      <w:rPr>
        <w:rFonts w:ascii="Times New Roman" w:hAnsi="Times New Roman"/>
        <w:iCs/>
        <w:sz w:val="20"/>
        <w:szCs w:val="20"/>
      </w:rPr>
      <w:t xml:space="preserve">2024;16(12)                          </w:t>
    </w:r>
    <w:hyperlink r:id="rId1" w:history="1">
      <w:r>
        <w:rPr>
          <w:rFonts w:ascii="Times New Roman" w:hAnsi="Times New Roman"/>
          <w:iCs/>
          <w:color w:val="0000FF"/>
          <w:sz w:val="20"/>
          <w:szCs w:val="20"/>
          <w:u w:val="single"/>
        </w:rPr>
        <w:t>http://www.sciencepub.net/researcher</w:t>
      </w:r>
    </w:hyperlink>
    <w:r w:rsidRPr="0004569B">
      <w:rPr>
        <w:rFonts w:ascii="Times New Roman" w:hAnsi="Times New Roman"/>
        <w:iCs/>
        <w:color w:val="0000FF"/>
        <w:sz w:val="20"/>
        <w:szCs w:val="20"/>
      </w:rPr>
      <w:t xml:space="preserve">      </w:t>
    </w:r>
    <w:r>
      <w:rPr>
        <w:rFonts w:ascii="Times New Roman" w:hAnsi="Times New Roman"/>
        <w:b/>
        <w:i/>
        <w:color w:val="FF0000"/>
        <w:sz w:val="20"/>
        <w:szCs w:val="20"/>
        <w:bdr w:val="single" w:sz="4" w:space="0" w:color="FF0000"/>
      </w:rPr>
      <w:t>RSJ</w:t>
    </w:r>
  </w:p>
  <w:p w14:paraId="335C3B35" w14:textId="77777777" w:rsidR="00ED671B" w:rsidRDefault="00ED67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1C6D"/>
    <w:multiLevelType w:val="multilevel"/>
    <w:tmpl w:val="00821C6D"/>
    <w:lvl w:ilvl="0">
      <w:start w:val="1"/>
      <w:numFmt w:val="lowerLetter"/>
      <w:lvlText w:val="%1."/>
      <w:lvlJc w:val="left"/>
      <w:pPr>
        <w:ind w:left="360" w:hanging="360"/>
      </w:pPr>
      <w:rPr>
        <w:rFonts w:hint="default"/>
      </w:rPr>
    </w:lvl>
    <w:lvl w:ilvl="1">
      <w:start w:val="1"/>
      <w:numFmt w:val="lowerLetter"/>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865698"/>
    <w:multiLevelType w:val="hybridMultilevel"/>
    <w:tmpl w:val="1C649406"/>
    <w:lvl w:ilvl="0" w:tplc="36E6823C">
      <w:start w:val="1"/>
      <w:numFmt w:val="upperLetter"/>
      <w:lvlText w:val="%1."/>
      <w:lvlJc w:val="left"/>
      <w:pPr>
        <w:ind w:left="81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B2A6E"/>
    <w:multiLevelType w:val="multilevel"/>
    <w:tmpl w:val="0ADB2A6E"/>
    <w:lvl w:ilvl="0">
      <w:start w:val="1"/>
      <w:numFmt w:val="lowerLetter"/>
      <w:lvlText w:val="%1."/>
      <w:lvlJc w:val="left"/>
      <w:pPr>
        <w:ind w:left="360" w:hanging="360"/>
      </w:pPr>
      <w:rPr>
        <w:rFonts w:hint="default"/>
      </w:rPr>
    </w:lvl>
    <w:lvl w:ilvl="1">
      <w:start w:val="1"/>
      <w:numFmt w:val="lowerLetter"/>
      <w:lvlText w:val="%2."/>
      <w:lvlJc w:val="left"/>
      <w:pPr>
        <w:ind w:left="36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5953BB2"/>
    <w:multiLevelType w:val="hybridMultilevel"/>
    <w:tmpl w:val="0F209218"/>
    <w:lvl w:ilvl="0" w:tplc="99EA37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597853"/>
    <w:multiLevelType w:val="multilevel"/>
    <w:tmpl w:val="1659785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840048D"/>
    <w:multiLevelType w:val="hybridMultilevel"/>
    <w:tmpl w:val="C35C39E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765AAF"/>
    <w:multiLevelType w:val="hybridMultilevel"/>
    <w:tmpl w:val="E368AF3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A518D2"/>
    <w:multiLevelType w:val="multilevel"/>
    <w:tmpl w:val="EB747E36"/>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F727D65"/>
    <w:multiLevelType w:val="multilevel"/>
    <w:tmpl w:val="1F727D65"/>
    <w:lvl w:ilvl="0">
      <w:start w:val="1"/>
      <w:numFmt w:val="bullet"/>
      <w:lvlText w:val=""/>
      <w:lvlJc w:val="left"/>
      <w:pPr>
        <w:ind w:left="720" w:hanging="360"/>
      </w:pPr>
      <w:rPr>
        <w:rFonts w:ascii="Symbol" w:hAnsi="Symbol" w:hint="default"/>
      </w:rPr>
    </w:lvl>
    <w:lvl w:ilvl="1">
      <w:start w:val="1"/>
      <w:numFmt w:val="decimal"/>
      <w:lvlText w:val="%2."/>
      <w:lvlJc w:val="left"/>
      <w:pPr>
        <w:tabs>
          <w:tab w:val="left" w:pos="720"/>
        </w:tabs>
        <w:ind w:left="72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10858E9"/>
    <w:multiLevelType w:val="multilevel"/>
    <w:tmpl w:val="59D821C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A054F27"/>
    <w:multiLevelType w:val="multilevel"/>
    <w:tmpl w:val="2A054F27"/>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2AB175BF"/>
    <w:multiLevelType w:val="multilevel"/>
    <w:tmpl w:val="BD981DFE"/>
    <w:lvl w:ilvl="0">
      <w:start w:val="1"/>
      <w:numFmt w:val="decimal"/>
      <w:lvlText w:val="%1"/>
      <w:lvlJc w:val="left"/>
      <w:pPr>
        <w:ind w:left="360" w:hanging="360"/>
      </w:pPr>
      <w:rPr>
        <w:rFonts w:hint="default"/>
      </w:rPr>
    </w:lvl>
    <w:lvl w:ilvl="1">
      <w:start w:val="1"/>
      <w:numFmt w:val="decimal"/>
      <w:lvlText w:val="%1.%2"/>
      <w:lvlJc w:val="left"/>
      <w:pPr>
        <w:ind w:left="432" w:hanging="36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936" w:hanging="72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2" w15:restartNumberingAfterBreak="0">
    <w:nsid w:val="2E8E306B"/>
    <w:multiLevelType w:val="hybridMultilevel"/>
    <w:tmpl w:val="84264FF2"/>
    <w:lvl w:ilvl="0" w:tplc="AF3E937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ECC744F"/>
    <w:multiLevelType w:val="multilevel"/>
    <w:tmpl w:val="2ECC744F"/>
    <w:lvl w:ilvl="0">
      <w:start w:val="1"/>
      <w:numFmt w:val="lowerLetter"/>
      <w:lvlText w:val="%1."/>
      <w:lvlJc w:val="left"/>
      <w:pPr>
        <w:ind w:left="450" w:hanging="360"/>
      </w:pPr>
      <w:rPr>
        <w:rFonts w:hint="default"/>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14" w15:restartNumberingAfterBreak="0">
    <w:nsid w:val="31181897"/>
    <w:multiLevelType w:val="hybridMultilevel"/>
    <w:tmpl w:val="168EC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7753E8"/>
    <w:multiLevelType w:val="multilevel"/>
    <w:tmpl w:val="317753E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93C7785"/>
    <w:multiLevelType w:val="hybridMultilevel"/>
    <w:tmpl w:val="F5CC586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7" w15:restartNumberingAfterBreak="0">
    <w:nsid w:val="3CB40BCF"/>
    <w:multiLevelType w:val="hybridMultilevel"/>
    <w:tmpl w:val="BA68B8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1231DA9"/>
    <w:multiLevelType w:val="multilevel"/>
    <w:tmpl w:val="48E83C62"/>
    <w:lvl w:ilvl="0">
      <w:start w:val="1"/>
      <w:numFmt w:val="decimal"/>
      <w:lvlText w:val="%1."/>
      <w:lvlJc w:val="left"/>
      <w:pPr>
        <w:ind w:left="360" w:hanging="360"/>
      </w:pPr>
      <w:rPr>
        <w:rFonts w:hint="default"/>
        <w:b w:val="0"/>
      </w:rPr>
    </w:lvl>
    <w:lvl w:ilvl="1">
      <w:start w:val="1"/>
      <w:numFmt w:val="decimal"/>
      <w:isLgl/>
      <w:lvlText w:val="%1.%2"/>
      <w:lvlJc w:val="left"/>
      <w:pPr>
        <w:ind w:left="405" w:hanging="405"/>
      </w:pPr>
      <w:rPr>
        <w:rFonts w:hint="default"/>
        <w:b w:val="0"/>
      </w:rPr>
    </w:lvl>
    <w:lvl w:ilvl="2">
      <w:start w:val="1"/>
      <w:numFmt w:val="decimal"/>
      <w:isLgl/>
      <w:lvlText w:val="%1.%2.%3"/>
      <w:lvlJc w:val="left"/>
      <w:pPr>
        <w:ind w:left="78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200" w:hanging="1080"/>
      </w:pPr>
      <w:rPr>
        <w:rFonts w:hint="default"/>
      </w:rPr>
    </w:lvl>
    <w:lvl w:ilvl="5">
      <w:start w:val="1"/>
      <w:numFmt w:val="decimal"/>
      <w:isLgl/>
      <w:lvlText w:val="%1.%2.%3.%4.%5.%6"/>
      <w:lvlJc w:val="left"/>
      <w:pPr>
        <w:ind w:left="123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50" w:hanging="1440"/>
      </w:pPr>
      <w:rPr>
        <w:rFonts w:hint="default"/>
      </w:rPr>
    </w:lvl>
    <w:lvl w:ilvl="8">
      <w:start w:val="1"/>
      <w:numFmt w:val="decimal"/>
      <w:isLgl/>
      <w:lvlText w:val="%1.%2.%3.%4.%5.%6.%7.%8.%9"/>
      <w:lvlJc w:val="left"/>
      <w:pPr>
        <w:ind w:left="1680" w:hanging="1440"/>
      </w:pPr>
      <w:rPr>
        <w:rFonts w:hint="default"/>
      </w:rPr>
    </w:lvl>
  </w:abstractNum>
  <w:abstractNum w:abstractNumId="19" w15:restartNumberingAfterBreak="0">
    <w:nsid w:val="475125A9"/>
    <w:multiLevelType w:val="multilevel"/>
    <w:tmpl w:val="475125A9"/>
    <w:lvl w:ilvl="0">
      <w:start w:val="1"/>
      <w:numFmt w:val="none"/>
      <w:lvlText w:val="4.5."/>
      <w:lvlJc w:val="left"/>
      <w:pPr>
        <w:ind w:left="576" w:hanging="504"/>
      </w:pPr>
      <w:rPr>
        <w:rFonts w:hint="default"/>
      </w:rPr>
    </w:lvl>
    <w:lvl w:ilvl="1">
      <w:start w:val="1"/>
      <w:numFmt w:val="none"/>
      <w:pStyle w:val="Heading2"/>
      <w:lvlText w:val="4.8."/>
      <w:lvlJc w:val="left"/>
      <w:pPr>
        <w:ind w:left="594" w:hanging="504"/>
      </w:pPr>
      <w:rPr>
        <w:rFonts w:asciiTheme="minorHAnsi" w:hAnsiTheme="minorHAnsi" w:cstheme="minorHAnsi" w:hint="default"/>
        <w:b/>
        <w:color w:val="auto"/>
        <w:sz w:val="24"/>
      </w:rPr>
    </w:lvl>
    <w:lvl w:ilvl="2">
      <w:start w:val="1"/>
      <w:numFmt w:val="none"/>
      <w:pStyle w:val="Heading3"/>
      <w:lvlText w:val="2.4.1."/>
      <w:lvlJc w:val="left"/>
      <w:pPr>
        <w:ind w:left="666" w:firstLine="14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7B07F4E"/>
    <w:multiLevelType w:val="multilevel"/>
    <w:tmpl w:val="44D4E81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C470FFD"/>
    <w:multiLevelType w:val="multilevel"/>
    <w:tmpl w:val="4C470FF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C86739D"/>
    <w:multiLevelType w:val="multilevel"/>
    <w:tmpl w:val="51720A26"/>
    <w:lvl w:ilvl="0">
      <w:start w:val="1"/>
      <w:numFmt w:val="decimal"/>
      <w:lvlText w:val="%1."/>
      <w:lvlJc w:val="left"/>
      <w:pPr>
        <w:ind w:left="360" w:hanging="360"/>
      </w:pPr>
      <w:rPr>
        <w:rFonts w:ascii="Times New Roman" w:eastAsia="Times New Roman" w:hAnsi="Times New Roman" w:cs="Times New Roman"/>
      </w:rPr>
    </w:lvl>
    <w:lvl w:ilvl="1">
      <w:start w:val="1"/>
      <w:numFmt w:val="bullet"/>
      <w:lvlText w:val="o"/>
      <w:lvlJc w:val="left"/>
      <w:pPr>
        <w:ind w:left="1872" w:hanging="360"/>
      </w:pPr>
      <w:rPr>
        <w:rFonts w:ascii="Courier New" w:hAnsi="Courier New" w:cs="Courier New" w:hint="default"/>
      </w:rPr>
    </w:lvl>
    <w:lvl w:ilvl="2">
      <w:start w:val="1"/>
      <w:numFmt w:val="bullet"/>
      <w:lvlText w:val=""/>
      <w:lvlJc w:val="left"/>
      <w:pPr>
        <w:ind w:left="2592" w:hanging="360"/>
      </w:pPr>
      <w:rPr>
        <w:rFonts w:ascii="Wingdings" w:hAnsi="Wingdings" w:hint="default"/>
      </w:rPr>
    </w:lvl>
    <w:lvl w:ilvl="3">
      <w:start w:val="1"/>
      <w:numFmt w:val="bullet"/>
      <w:lvlText w:val=""/>
      <w:lvlJc w:val="left"/>
      <w:pPr>
        <w:ind w:left="3312" w:hanging="360"/>
      </w:pPr>
      <w:rPr>
        <w:rFonts w:ascii="Symbol" w:hAnsi="Symbol" w:hint="default"/>
      </w:rPr>
    </w:lvl>
    <w:lvl w:ilvl="4">
      <w:start w:val="1"/>
      <w:numFmt w:val="bullet"/>
      <w:lvlText w:val="o"/>
      <w:lvlJc w:val="left"/>
      <w:pPr>
        <w:ind w:left="4032" w:hanging="360"/>
      </w:pPr>
      <w:rPr>
        <w:rFonts w:ascii="Courier New" w:hAnsi="Courier New" w:cs="Courier New" w:hint="default"/>
      </w:rPr>
    </w:lvl>
    <w:lvl w:ilvl="5">
      <w:start w:val="1"/>
      <w:numFmt w:val="bullet"/>
      <w:lvlText w:val=""/>
      <w:lvlJc w:val="left"/>
      <w:pPr>
        <w:ind w:left="4752" w:hanging="360"/>
      </w:pPr>
      <w:rPr>
        <w:rFonts w:ascii="Wingdings" w:hAnsi="Wingdings" w:hint="default"/>
      </w:rPr>
    </w:lvl>
    <w:lvl w:ilvl="6">
      <w:start w:val="1"/>
      <w:numFmt w:val="bullet"/>
      <w:lvlText w:val=""/>
      <w:lvlJc w:val="left"/>
      <w:pPr>
        <w:ind w:left="5472" w:hanging="360"/>
      </w:pPr>
      <w:rPr>
        <w:rFonts w:ascii="Symbol" w:hAnsi="Symbol" w:hint="default"/>
      </w:rPr>
    </w:lvl>
    <w:lvl w:ilvl="7">
      <w:start w:val="1"/>
      <w:numFmt w:val="bullet"/>
      <w:lvlText w:val="o"/>
      <w:lvlJc w:val="left"/>
      <w:pPr>
        <w:ind w:left="6192" w:hanging="360"/>
      </w:pPr>
      <w:rPr>
        <w:rFonts w:ascii="Courier New" w:hAnsi="Courier New" w:cs="Courier New" w:hint="default"/>
      </w:rPr>
    </w:lvl>
    <w:lvl w:ilvl="8">
      <w:start w:val="1"/>
      <w:numFmt w:val="bullet"/>
      <w:lvlText w:val=""/>
      <w:lvlJc w:val="left"/>
      <w:pPr>
        <w:ind w:left="6912" w:hanging="360"/>
      </w:pPr>
      <w:rPr>
        <w:rFonts w:ascii="Wingdings" w:hAnsi="Wingdings" w:hint="default"/>
      </w:rPr>
    </w:lvl>
  </w:abstractNum>
  <w:abstractNum w:abstractNumId="23" w15:restartNumberingAfterBreak="0">
    <w:nsid w:val="4E1E0C34"/>
    <w:multiLevelType w:val="multilevel"/>
    <w:tmpl w:val="B71060B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06E566C"/>
    <w:multiLevelType w:val="hybridMultilevel"/>
    <w:tmpl w:val="86946C3C"/>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5" w15:restartNumberingAfterBreak="0">
    <w:nsid w:val="524C63C4"/>
    <w:multiLevelType w:val="multilevel"/>
    <w:tmpl w:val="524C63C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3A23733"/>
    <w:multiLevelType w:val="multilevel"/>
    <w:tmpl w:val="53A2373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4547195"/>
    <w:multiLevelType w:val="hybridMultilevel"/>
    <w:tmpl w:val="47E0D6C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B12A98"/>
    <w:multiLevelType w:val="multilevel"/>
    <w:tmpl w:val="55B12A98"/>
    <w:lvl w:ilvl="0">
      <w:start w:val="1"/>
      <w:numFmt w:val="bullet"/>
      <w:lvlText w:val=""/>
      <w:lvlJc w:val="left"/>
      <w:pPr>
        <w:ind w:left="45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BB14EEC"/>
    <w:multiLevelType w:val="multilevel"/>
    <w:tmpl w:val="5BB14E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14F566F"/>
    <w:multiLevelType w:val="hybridMultilevel"/>
    <w:tmpl w:val="3F9A4748"/>
    <w:lvl w:ilvl="0" w:tplc="9AF419D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6DB21E5"/>
    <w:multiLevelType w:val="hybridMultilevel"/>
    <w:tmpl w:val="54C8F048"/>
    <w:lvl w:ilvl="0" w:tplc="B67EA954">
      <w:start w:val="1"/>
      <w:numFmt w:val="decimal"/>
      <w:lvlText w:val="%1."/>
      <w:lvlJc w:val="left"/>
      <w:pPr>
        <w:ind w:left="450" w:hanging="360"/>
      </w:pPr>
      <w:rPr>
        <w:rFonts w:hint="default"/>
        <w:b w:val="0"/>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2" w15:restartNumberingAfterBreak="0">
    <w:nsid w:val="676B4781"/>
    <w:multiLevelType w:val="hybridMultilevel"/>
    <w:tmpl w:val="429CEF76"/>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133395"/>
    <w:multiLevelType w:val="multilevel"/>
    <w:tmpl w:val="6D13339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FF261CC"/>
    <w:multiLevelType w:val="multilevel"/>
    <w:tmpl w:val="6FF261CC"/>
    <w:lvl w:ilvl="0">
      <w:start w:val="2"/>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56D1EC0"/>
    <w:multiLevelType w:val="hybridMultilevel"/>
    <w:tmpl w:val="C4941ADE"/>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712844"/>
    <w:multiLevelType w:val="hybridMultilevel"/>
    <w:tmpl w:val="216CB55A"/>
    <w:lvl w:ilvl="0" w:tplc="C6D8CAF0">
      <w:start w:val="1"/>
      <w:numFmt w:val="lowerLetter"/>
      <w:lvlText w:val="%1."/>
      <w:lvlJc w:val="left"/>
      <w:pPr>
        <w:ind w:left="1170" w:hanging="360"/>
      </w:pPr>
      <w:rPr>
        <w:rFonts w:ascii="Times New Roman" w:eastAsia="Calibri" w:hAnsi="Times New Roman" w:cs="Times New Roman"/>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7" w15:restartNumberingAfterBreak="0">
    <w:nsid w:val="7A0B54CF"/>
    <w:multiLevelType w:val="multilevel"/>
    <w:tmpl w:val="7A0B54CF"/>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7BDC6922"/>
    <w:multiLevelType w:val="multilevel"/>
    <w:tmpl w:val="4B1CCAE6"/>
    <w:lvl w:ilvl="0">
      <w:start w:val="1"/>
      <w:numFmt w:val="decimal"/>
      <w:lvlText w:val="%1."/>
      <w:lvlJc w:val="left"/>
      <w:pPr>
        <w:ind w:left="360" w:hanging="360"/>
      </w:pPr>
      <w:rPr>
        <w:rFonts w:hint="default"/>
        <w:b/>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9"/>
  </w:num>
  <w:num w:numId="2">
    <w:abstractNumId w:val="38"/>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2"/>
  </w:num>
  <w:num w:numId="6">
    <w:abstractNumId w:val="17"/>
  </w:num>
  <w:num w:numId="7">
    <w:abstractNumId w:val="14"/>
  </w:num>
  <w:num w:numId="8">
    <w:abstractNumId w:val="27"/>
  </w:num>
  <w:num w:numId="9">
    <w:abstractNumId w:val="24"/>
  </w:num>
  <w:num w:numId="10">
    <w:abstractNumId w:val="11"/>
  </w:num>
  <w:num w:numId="11">
    <w:abstractNumId w:val="3"/>
  </w:num>
  <w:num w:numId="12">
    <w:abstractNumId w:val="31"/>
  </w:num>
  <w:num w:numId="13">
    <w:abstractNumId w:val="23"/>
  </w:num>
  <w:num w:numId="14">
    <w:abstractNumId w:val="1"/>
  </w:num>
  <w:num w:numId="15">
    <w:abstractNumId w:val="30"/>
  </w:num>
  <w:num w:numId="16">
    <w:abstractNumId w:val="12"/>
  </w:num>
  <w:num w:numId="17">
    <w:abstractNumId w:val="32"/>
  </w:num>
  <w:num w:numId="18">
    <w:abstractNumId w:val="35"/>
  </w:num>
  <w:num w:numId="19">
    <w:abstractNumId w:val="16"/>
  </w:num>
  <w:num w:numId="20">
    <w:abstractNumId w:val="36"/>
  </w:num>
  <w:num w:numId="21">
    <w:abstractNumId w:val="18"/>
  </w:num>
  <w:num w:numId="22">
    <w:abstractNumId w:val="20"/>
  </w:num>
  <w:num w:numId="23">
    <w:abstractNumId w:val="2"/>
  </w:num>
  <w:num w:numId="24">
    <w:abstractNumId w:val="33"/>
  </w:num>
  <w:num w:numId="25">
    <w:abstractNumId w:val="13"/>
  </w:num>
  <w:num w:numId="26">
    <w:abstractNumId w:val="0"/>
  </w:num>
  <w:num w:numId="27">
    <w:abstractNumId w:val="15"/>
  </w:num>
  <w:num w:numId="28">
    <w:abstractNumId w:val="29"/>
  </w:num>
  <w:num w:numId="29">
    <w:abstractNumId w:val="34"/>
  </w:num>
  <w:num w:numId="30">
    <w:abstractNumId w:val="21"/>
  </w:num>
  <w:num w:numId="31">
    <w:abstractNumId w:val="37"/>
  </w:num>
  <w:num w:numId="32">
    <w:abstractNumId w:val="25"/>
  </w:num>
  <w:num w:numId="33">
    <w:abstractNumId w:val="26"/>
  </w:num>
  <w:num w:numId="34">
    <w:abstractNumId w:val="4"/>
  </w:num>
  <w:num w:numId="35">
    <w:abstractNumId w:val="28"/>
  </w:num>
  <w:num w:numId="36">
    <w:abstractNumId w:val="6"/>
  </w:num>
  <w:num w:numId="37">
    <w:abstractNumId w:val="5"/>
  </w:num>
  <w:num w:numId="38">
    <w:abstractNumId w:val="7"/>
  </w:num>
  <w:num w:numId="39">
    <w:abstractNumId w:val="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2"/>
    <w:compatSetting w:name="useWord2013TrackBottomHyphenation" w:uri="http://schemas.microsoft.com/office/word" w:val="1"/>
  </w:compat>
  <w:rsids>
    <w:rsidRoot w:val="00467D32"/>
    <w:rsid w:val="00000181"/>
    <w:rsid w:val="0000042F"/>
    <w:rsid w:val="000009FB"/>
    <w:rsid w:val="00000EAD"/>
    <w:rsid w:val="0000145F"/>
    <w:rsid w:val="000015F7"/>
    <w:rsid w:val="000019F1"/>
    <w:rsid w:val="00001A01"/>
    <w:rsid w:val="00001F93"/>
    <w:rsid w:val="00002068"/>
    <w:rsid w:val="00002203"/>
    <w:rsid w:val="0000276E"/>
    <w:rsid w:val="00002856"/>
    <w:rsid w:val="0000295A"/>
    <w:rsid w:val="00002B4A"/>
    <w:rsid w:val="00003596"/>
    <w:rsid w:val="00004345"/>
    <w:rsid w:val="00004473"/>
    <w:rsid w:val="00004C9D"/>
    <w:rsid w:val="000050FC"/>
    <w:rsid w:val="00006757"/>
    <w:rsid w:val="00006A67"/>
    <w:rsid w:val="000078A9"/>
    <w:rsid w:val="00007ED6"/>
    <w:rsid w:val="000101B7"/>
    <w:rsid w:val="000105F2"/>
    <w:rsid w:val="000108F6"/>
    <w:rsid w:val="00011333"/>
    <w:rsid w:val="000115A2"/>
    <w:rsid w:val="00011644"/>
    <w:rsid w:val="000116F6"/>
    <w:rsid w:val="00011A6A"/>
    <w:rsid w:val="00011AEF"/>
    <w:rsid w:val="0001292E"/>
    <w:rsid w:val="00012A01"/>
    <w:rsid w:val="00013653"/>
    <w:rsid w:val="00013B44"/>
    <w:rsid w:val="00013D3D"/>
    <w:rsid w:val="00013FBB"/>
    <w:rsid w:val="000140C7"/>
    <w:rsid w:val="0001453B"/>
    <w:rsid w:val="000146A7"/>
    <w:rsid w:val="00014A26"/>
    <w:rsid w:val="00014DC4"/>
    <w:rsid w:val="00014EB8"/>
    <w:rsid w:val="00015114"/>
    <w:rsid w:val="00015F77"/>
    <w:rsid w:val="00016087"/>
    <w:rsid w:val="00017179"/>
    <w:rsid w:val="00017515"/>
    <w:rsid w:val="00017874"/>
    <w:rsid w:val="000178D5"/>
    <w:rsid w:val="00017ABB"/>
    <w:rsid w:val="00020A16"/>
    <w:rsid w:val="00020A7D"/>
    <w:rsid w:val="00020A93"/>
    <w:rsid w:val="00021018"/>
    <w:rsid w:val="00021363"/>
    <w:rsid w:val="00021585"/>
    <w:rsid w:val="00021DE1"/>
    <w:rsid w:val="00021DF5"/>
    <w:rsid w:val="00022293"/>
    <w:rsid w:val="00022BFB"/>
    <w:rsid w:val="00022FBE"/>
    <w:rsid w:val="00023093"/>
    <w:rsid w:val="00023111"/>
    <w:rsid w:val="00023D6C"/>
    <w:rsid w:val="00023EBB"/>
    <w:rsid w:val="000243B2"/>
    <w:rsid w:val="000256E3"/>
    <w:rsid w:val="00026581"/>
    <w:rsid w:val="000277C8"/>
    <w:rsid w:val="00027F5E"/>
    <w:rsid w:val="00030481"/>
    <w:rsid w:val="00030B19"/>
    <w:rsid w:val="00030DAD"/>
    <w:rsid w:val="00030DCA"/>
    <w:rsid w:val="00030FBE"/>
    <w:rsid w:val="00031447"/>
    <w:rsid w:val="00031897"/>
    <w:rsid w:val="00031A2C"/>
    <w:rsid w:val="0003240E"/>
    <w:rsid w:val="00032852"/>
    <w:rsid w:val="00032C91"/>
    <w:rsid w:val="00032F21"/>
    <w:rsid w:val="0003393E"/>
    <w:rsid w:val="00033B78"/>
    <w:rsid w:val="00034541"/>
    <w:rsid w:val="000347F6"/>
    <w:rsid w:val="000351FF"/>
    <w:rsid w:val="00035312"/>
    <w:rsid w:val="00035F50"/>
    <w:rsid w:val="0003616D"/>
    <w:rsid w:val="00036583"/>
    <w:rsid w:val="00036FF1"/>
    <w:rsid w:val="00037E9C"/>
    <w:rsid w:val="0004154E"/>
    <w:rsid w:val="00041D51"/>
    <w:rsid w:val="00042294"/>
    <w:rsid w:val="000423AE"/>
    <w:rsid w:val="000423C7"/>
    <w:rsid w:val="000426E5"/>
    <w:rsid w:val="00042E47"/>
    <w:rsid w:val="000433A0"/>
    <w:rsid w:val="00043A87"/>
    <w:rsid w:val="000449B9"/>
    <w:rsid w:val="00044B22"/>
    <w:rsid w:val="00044EBB"/>
    <w:rsid w:val="00045059"/>
    <w:rsid w:val="000456A0"/>
    <w:rsid w:val="00045781"/>
    <w:rsid w:val="00045A3A"/>
    <w:rsid w:val="00045B64"/>
    <w:rsid w:val="000461E5"/>
    <w:rsid w:val="0004694A"/>
    <w:rsid w:val="00047244"/>
    <w:rsid w:val="00047CCE"/>
    <w:rsid w:val="00047F0A"/>
    <w:rsid w:val="00050C8C"/>
    <w:rsid w:val="00050E34"/>
    <w:rsid w:val="00050E77"/>
    <w:rsid w:val="0005149F"/>
    <w:rsid w:val="0005154D"/>
    <w:rsid w:val="00052204"/>
    <w:rsid w:val="0005241C"/>
    <w:rsid w:val="00052B6E"/>
    <w:rsid w:val="00052FD6"/>
    <w:rsid w:val="000530F1"/>
    <w:rsid w:val="0005374E"/>
    <w:rsid w:val="00053996"/>
    <w:rsid w:val="00053FC9"/>
    <w:rsid w:val="00054A33"/>
    <w:rsid w:val="00054CBE"/>
    <w:rsid w:val="00054D01"/>
    <w:rsid w:val="00055716"/>
    <w:rsid w:val="00055A80"/>
    <w:rsid w:val="0005600E"/>
    <w:rsid w:val="000568D6"/>
    <w:rsid w:val="00056A00"/>
    <w:rsid w:val="00056B21"/>
    <w:rsid w:val="000571D7"/>
    <w:rsid w:val="00057B5A"/>
    <w:rsid w:val="00060258"/>
    <w:rsid w:val="00060FFF"/>
    <w:rsid w:val="0006125B"/>
    <w:rsid w:val="00061996"/>
    <w:rsid w:val="00063024"/>
    <w:rsid w:val="000633B1"/>
    <w:rsid w:val="00063777"/>
    <w:rsid w:val="00064146"/>
    <w:rsid w:val="00064D88"/>
    <w:rsid w:val="00064F7D"/>
    <w:rsid w:val="00065BA9"/>
    <w:rsid w:val="00066A84"/>
    <w:rsid w:val="00066B24"/>
    <w:rsid w:val="000670A7"/>
    <w:rsid w:val="000674FC"/>
    <w:rsid w:val="00067533"/>
    <w:rsid w:val="00067A0D"/>
    <w:rsid w:val="00067E0B"/>
    <w:rsid w:val="00070245"/>
    <w:rsid w:val="00070951"/>
    <w:rsid w:val="00070A82"/>
    <w:rsid w:val="00070AA0"/>
    <w:rsid w:val="0007113D"/>
    <w:rsid w:val="000718CF"/>
    <w:rsid w:val="0007291E"/>
    <w:rsid w:val="000729A9"/>
    <w:rsid w:val="00073450"/>
    <w:rsid w:val="00073C5C"/>
    <w:rsid w:val="00073D12"/>
    <w:rsid w:val="00073D62"/>
    <w:rsid w:val="00074CCD"/>
    <w:rsid w:val="000752E9"/>
    <w:rsid w:val="000755A0"/>
    <w:rsid w:val="000755A8"/>
    <w:rsid w:val="00075B59"/>
    <w:rsid w:val="0007688C"/>
    <w:rsid w:val="00076D87"/>
    <w:rsid w:val="0008023E"/>
    <w:rsid w:val="00080D8A"/>
    <w:rsid w:val="00080E00"/>
    <w:rsid w:val="00081992"/>
    <w:rsid w:val="00082598"/>
    <w:rsid w:val="00082FC1"/>
    <w:rsid w:val="00083429"/>
    <w:rsid w:val="000834F8"/>
    <w:rsid w:val="0008378C"/>
    <w:rsid w:val="00083ABC"/>
    <w:rsid w:val="00083C88"/>
    <w:rsid w:val="00083DB5"/>
    <w:rsid w:val="00084A88"/>
    <w:rsid w:val="00085255"/>
    <w:rsid w:val="0008567C"/>
    <w:rsid w:val="00086375"/>
    <w:rsid w:val="00086426"/>
    <w:rsid w:val="00086B8C"/>
    <w:rsid w:val="00086BF8"/>
    <w:rsid w:val="00086BFF"/>
    <w:rsid w:val="00086E77"/>
    <w:rsid w:val="00087E39"/>
    <w:rsid w:val="000903C1"/>
    <w:rsid w:val="00090A4B"/>
    <w:rsid w:val="00090C2F"/>
    <w:rsid w:val="00090CF8"/>
    <w:rsid w:val="00090E18"/>
    <w:rsid w:val="000910EC"/>
    <w:rsid w:val="00092588"/>
    <w:rsid w:val="00092A23"/>
    <w:rsid w:val="00093F11"/>
    <w:rsid w:val="00094741"/>
    <w:rsid w:val="00094922"/>
    <w:rsid w:val="000949A6"/>
    <w:rsid w:val="00094AD9"/>
    <w:rsid w:val="00094F9C"/>
    <w:rsid w:val="0009560E"/>
    <w:rsid w:val="00095653"/>
    <w:rsid w:val="00096495"/>
    <w:rsid w:val="00096BCB"/>
    <w:rsid w:val="00096CC7"/>
    <w:rsid w:val="000971FB"/>
    <w:rsid w:val="000974B2"/>
    <w:rsid w:val="000975BA"/>
    <w:rsid w:val="00097838"/>
    <w:rsid w:val="000A0073"/>
    <w:rsid w:val="000A03F0"/>
    <w:rsid w:val="000A1492"/>
    <w:rsid w:val="000A1592"/>
    <w:rsid w:val="000A18BD"/>
    <w:rsid w:val="000A1AE5"/>
    <w:rsid w:val="000A2AB7"/>
    <w:rsid w:val="000A2FA0"/>
    <w:rsid w:val="000A323D"/>
    <w:rsid w:val="000A39D8"/>
    <w:rsid w:val="000A3C92"/>
    <w:rsid w:val="000A5382"/>
    <w:rsid w:val="000A570B"/>
    <w:rsid w:val="000A577D"/>
    <w:rsid w:val="000A5922"/>
    <w:rsid w:val="000A5EC8"/>
    <w:rsid w:val="000A68ED"/>
    <w:rsid w:val="000A737B"/>
    <w:rsid w:val="000A75ED"/>
    <w:rsid w:val="000A76CB"/>
    <w:rsid w:val="000A79EC"/>
    <w:rsid w:val="000B0A3A"/>
    <w:rsid w:val="000B0DBF"/>
    <w:rsid w:val="000B0E17"/>
    <w:rsid w:val="000B11C9"/>
    <w:rsid w:val="000B1354"/>
    <w:rsid w:val="000B16A3"/>
    <w:rsid w:val="000B17E9"/>
    <w:rsid w:val="000B1BAC"/>
    <w:rsid w:val="000B1F70"/>
    <w:rsid w:val="000B3814"/>
    <w:rsid w:val="000B3AAB"/>
    <w:rsid w:val="000B46DF"/>
    <w:rsid w:val="000B478C"/>
    <w:rsid w:val="000B480F"/>
    <w:rsid w:val="000B5914"/>
    <w:rsid w:val="000B5BDD"/>
    <w:rsid w:val="000B5C4E"/>
    <w:rsid w:val="000B5FCA"/>
    <w:rsid w:val="000B7354"/>
    <w:rsid w:val="000B756E"/>
    <w:rsid w:val="000B78F6"/>
    <w:rsid w:val="000B7CA4"/>
    <w:rsid w:val="000B7DC7"/>
    <w:rsid w:val="000C066D"/>
    <w:rsid w:val="000C0F92"/>
    <w:rsid w:val="000C10AD"/>
    <w:rsid w:val="000C193D"/>
    <w:rsid w:val="000C1BF7"/>
    <w:rsid w:val="000C24A1"/>
    <w:rsid w:val="000C2849"/>
    <w:rsid w:val="000C3AD6"/>
    <w:rsid w:val="000C3C2C"/>
    <w:rsid w:val="000C4FA1"/>
    <w:rsid w:val="000C4FAD"/>
    <w:rsid w:val="000C53F3"/>
    <w:rsid w:val="000C5936"/>
    <w:rsid w:val="000C5A01"/>
    <w:rsid w:val="000C5A05"/>
    <w:rsid w:val="000C6A37"/>
    <w:rsid w:val="000C6E6B"/>
    <w:rsid w:val="000C7C3E"/>
    <w:rsid w:val="000D03DE"/>
    <w:rsid w:val="000D05FD"/>
    <w:rsid w:val="000D0BFA"/>
    <w:rsid w:val="000D0F05"/>
    <w:rsid w:val="000D1AB3"/>
    <w:rsid w:val="000D2115"/>
    <w:rsid w:val="000D258E"/>
    <w:rsid w:val="000D2BF4"/>
    <w:rsid w:val="000D2CF0"/>
    <w:rsid w:val="000D37D7"/>
    <w:rsid w:val="000D4FD4"/>
    <w:rsid w:val="000D5050"/>
    <w:rsid w:val="000D5137"/>
    <w:rsid w:val="000D5228"/>
    <w:rsid w:val="000D53D8"/>
    <w:rsid w:val="000D5BC6"/>
    <w:rsid w:val="000D653B"/>
    <w:rsid w:val="000D6B56"/>
    <w:rsid w:val="000D7E62"/>
    <w:rsid w:val="000D7F1D"/>
    <w:rsid w:val="000E0002"/>
    <w:rsid w:val="000E0499"/>
    <w:rsid w:val="000E0CC0"/>
    <w:rsid w:val="000E1352"/>
    <w:rsid w:val="000E161A"/>
    <w:rsid w:val="000E176B"/>
    <w:rsid w:val="000E1B8C"/>
    <w:rsid w:val="000E2136"/>
    <w:rsid w:val="000E2DA7"/>
    <w:rsid w:val="000E3110"/>
    <w:rsid w:val="000E357E"/>
    <w:rsid w:val="000E3930"/>
    <w:rsid w:val="000E3A9E"/>
    <w:rsid w:val="000E3EF3"/>
    <w:rsid w:val="000E430E"/>
    <w:rsid w:val="000E5883"/>
    <w:rsid w:val="000E5AFA"/>
    <w:rsid w:val="000E5EDF"/>
    <w:rsid w:val="000E6386"/>
    <w:rsid w:val="000E63E2"/>
    <w:rsid w:val="000E64BE"/>
    <w:rsid w:val="000E7360"/>
    <w:rsid w:val="000E79B4"/>
    <w:rsid w:val="000E7AB8"/>
    <w:rsid w:val="000F004C"/>
    <w:rsid w:val="000F0F0E"/>
    <w:rsid w:val="000F1621"/>
    <w:rsid w:val="000F20B1"/>
    <w:rsid w:val="000F386F"/>
    <w:rsid w:val="000F3BDC"/>
    <w:rsid w:val="000F3CB0"/>
    <w:rsid w:val="000F4052"/>
    <w:rsid w:val="000F43B8"/>
    <w:rsid w:val="000F451D"/>
    <w:rsid w:val="000F4851"/>
    <w:rsid w:val="000F4991"/>
    <w:rsid w:val="000F49EA"/>
    <w:rsid w:val="000F52C3"/>
    <w:rsid w:val="000F5604"/>
    <w:rsid w:val="000F596B"/>
    <w:rsid w:val="000F5BB6"/>
    <w:rsid w:val="000F5F25"/>
    <w:rsid w:val="000F60BC"/>
    <w:rsid w:val="000F6516"/>
    <w:rsid w:val="000F68C8"/>
    <w:rsid w:val="000F70BB"/>
    <w:rsid w:val="000F773E"/>
    <w:rsid w:val="000F7A7B"/>
    <w:rsid w:val="000F7B2A"/>
    <w:rsid w:val="000F7C1D"/>
    <w:rsid w:val="00100180"/>
    <w:rsid w:val="001005BB"/>
    <w:rsid w:val="00100923"/>
    <w:rsid w:val="00100926"/>
    <w:rsid w:val="00101055"/>
    <w:rsid w:val="0010111D"/>
    <w:rsid w:val="00101762"/>
    <w:rsid w:val="00101D28"/>
    <w:rsid w:val="00101FD6"/>
    <w:rsid w:val="001020B8"/>
    <w:rsid w:val="0010262A"/>
    <w:rsid w:val="0010364A"/>
    <w:rsid w:val="00103CE1"/>
    <w:rsid w:val="001047B1"/>
    <w:rsid w:val="001048F1"/>
    <w:rsid w:val="00104E4C"/>
    <w:rsid w:val="001051A8"/>
    <w:rsid w:val="00105A2E"/>
    <w:rsid w:val="00106071"/>
    <w:rsid w:val="00107090"/>
    <w:rsid w:val="0010772F"/>
    <w:rsid w:val="00107ACA"/>
    <w:rsid w:val="00107F0F"/>
    <w:rsid w:val="00110C03"/>
    <w:rsid w:val="00110FE2"/>
    <w:rsid w:val="001111A8"/>
    <w:rsid w:val="00111A2D"/>
    <w:rsid w:val="00111AB2"/>
    <w:rsid w:val="00111C1F"/>
    <w:rsid w:val="00112D6B"/>
    <w:rsid w:val="00113035"/>
    <w:rsid w:val="00113ACE"/>
    <w:rsid w:val="00113B60"/>
    <w:rsid w:val="001144B7"/>
    <w:rsid w:val="001144BB"/>
    <w:rsid w:val="001148B0"/>
    <w:rsid w:val="001148DF"/>
    <w:rsid w:val="00115337"/>
    <w:rsid w:val="00115400"/>
    <w:rsid w:val="001159E2"/>
    <w:rsid w:val="00115E41"/>
    <w:rsid w:val="0011608C"/>
    <w:rsid w:val="0011611F"/>
    <w:rsid w:val="0011697E"/>
    <w:rsid w:val="00116D89"/>
    <w:rsid w:val="00120373"/>
    <w:rsid w:val="00120DA7"/>
    <w:rsid w:val="00120E40"/>
    <w:rsid w:val="001214CD"/>
    <w:rsid w:val="00121ABF"/>
    <w:rsid w:val="00121BED"/>
    <w:rsid w:val="00121DC9"/>
    <w:rsid w:val="0012206E"/>
    <w:rsid w:val="00122249"/>
    <w:rsid w:val="00122C8E"/>
    <w:rsid w:val="001233BC"/>
    <w:rsid w:val="00123F97"/>
    <w:rsid w:val="00124083"/>
    <w:rsid w:val="00124442"/>
    <w:rsid w:val="0012458C"/>
    <w:rsid w:val="001248D2"/>
    <w:rsid w:val="00124BD6"/>
    <w:rsid w:val="00124DE0"/>
    <w:rsid w:val="00125018"/>
    <w:rsid w:val="001251D3"/>
    <w:rsid w:val="00125269"/>
    <w:rsid w:val="00125502"/>
    <w:rsid w:val="001255C2"/>
    <w:rsid w:val="00125DE3"/>
    <w:rsid w:val="00125E4A"/>
    <w:rsid w:val="00126345"/>
    <w:rsid w:val="0012681E"/>
    <w:rsid w:val="00126EA8"/>
    <w:rsid w:val="00127AC8"/>
    <w:rsid w:val="00130632"/>
    <w:rsid w:val="001308E2"/>
    <w:rsid w:val="00130B74"/>
    <w:rsid w:val="0013127F"/>
    <w:rsid w:val="001323CA"/>
    <w:rsid w:val="00133D68"/>
    <w:rsid w:val="00133E8F"/>
    <w:rsid w:val="0013432B"/>
    <w:rsid w:val="001348A0"/>
    <w:rsid w:val="00134B17"/>
    <w:rsid w:val="001357E6"/>
    <w:rsid w:val="001361CF"/>
    <w:rsid w:val="00136B1A"/>
    <w:rsid w:val="00140279"/>
    <w:rsid w:val="001403FE"/>
    <w:rsid w:val="0014049A"/>
    <w:rsid w:val="00140A35"/>
    <w:rsid w:val="00140BC9"/>
    <w:rsid w:val="001420A8"/>
    <w:rsid w:val="001420AB"/>
    <w:rsid w:val="0014250E"/>
    <w:rsid w:val="00142537"/>
    <w:rsid w:val="00142D56"/>
    <w:rsid w:val="00143C6D"/>
    <w:rsid w:val="0014421F"/>
    <w:rsid w:val="00144371"/>
    <w:rsid w:val="00144A45"/>
    <w:rsid w:val="001451CA"/>
    <w:rsid w:val="00145239"/>
    <w:rsid w:val="001452E6"/>
    <w:rsid w:val="00145775"/>
    <w:rsid w:val="00145B05"/>
    <w:rsid w:val="0014653E"/>
    <w:rsid w:val="001470F0"/>
    <w:rsid w:val="00147490"/>
    <w:rsid w:val="001474B4"/>
    <w:rsid w:val="00147ACB"/>
    <w:rsid w:val="00147BF4"/>
    <w:rsid w:val="001501E3"/>
    <w:rsid w:val="001508E5"/>
    <w:rsid w:val="00150948"/>
    <w:rsid w:val="00150C17"/>
    <w:rsid w:val="00150F22"/>
    <w:rsid w:val="00151B27"/>
    <w:rsid w:val="0015231B"/>
    <w:rsid w:val="00152CCE"/>
    <w:rsid w:val="00152E01"/>
    <w:rsid w:val="00152F81"/>
    <w:rsid w:val="00153809"/>
    <w:rsid w:val="001540B3"/>
    <w:rsid w:val="0015412C"/>
    <w:rsid w:val="001542B0"/>
    <w:rsid w:val="00154485"/>
    <w:rsid w:val="0015472A"/>
    <w:rsid w:val="0015473F"/>
    <w:rsid w:val="00154847"/>
    <w:rsid w:val="00154D77"/>
    <w:rsid w:val="00154D9E"/>
    <w:rsid w:val="001557C8"/>
    <w:rsid w:val="001557FE"/>
    <w:rsid w:val="001562AA"/>
    <w:rsid w:val="001565FC"/>
    <w:rsid w:val="0015668A"/>
    <w:rsid w:val="00157A9F"/>
    <w:rsid w:val="00157F07"/>
    <w:rsid w:val="001605A8"/>
    <w:rsid w:val="00160FC9"/>
    <w:rsid w:val="00161222"/>
    <w:rsid w:val="00161248"/>
    <w:rsid w:val="00161323"/>
    <w:rsid w:val="00161923"/>
    <w:rsid w:val="00161C72"/>
    <w:rsid w:val="001621D7"/>
    <w:rsid w:val="00162567"/>
    <w:rsid w:val="00162C85"/>
    <w:rsid w:val="00162DF8"/>
    <w:rsid w:val="00163202"/>
    <w:rsid w:val="0016344B"/>
    <w:rsid w:val="00163C17"/>
    <w:rsid w:val="00164287"/>
    <w:rsid w:val="001648D9"/>
    <w:rsid w:val="00165596"/>
    <w:rsid w:val="00165E4B"/>
    <w:rsid w:val="00166020"/>
    <w:rsid w:val="0016626B"/>
    <w:rsid w:val="001665CB"/>
    <w:rsid w:val="001672A3"/>
    <w:rsid w:val="001675D9"/>
    <w:rsid w:val="00170466"/>
    <w:rsid w:val="0017053B"/>
    <w:rsid w:val="00170961"/>
    <w:rsid w:val="00170EE1"/>
    <w:rsid w:val="00171023"/>
    <w:rsid w:val="001727B8"/>
    <w:rsid w:val="00172856"/>
    <w:rsid w:val="00172868"/>
    <w:rsid w:val="00172A7F"/>
    <w:rsid w:val="00172CFA"/>
    <w:rsid w:val="001730D4"/>
    <w:rsid w:val="00173883"/>
    <w:rsid w:val="00173D0E"/>
    <w:rsid w:val="00173F7F"/>
    <w:rsid w:val="00174070"/>
    <w:rsid w:val="00175CF6"/>
    <w:rsid w:val="00176DE6"/>
    <w:rsid w:val="00176EE9"/>
    <w:rsid w:val="00176F18"/>
    <w:rsid w:val="00177219"/>
    <w:rsid w:val="0017758B"/>
    <w:rsid w:val="001775C4"/>
    <w:rsid w:val="00177773"/>
    <w:rsid w:val="00177B14"/>
    <w:rsid w:val="00177E79"/>
    <w:rsid w:val="00180A0A"/>
    <w:rsid w:val="00180BB5"/>
    <w:rsid w:val="00180EF6"/>
    <w:rsid w:val="00180F8B"/>
    <w:rsid w:val="00180F9D"/>
    <w:rsid w:val="001812DF"/>
    <w:rsid w:val="00182270"/>
    <w:rsid w:val="00182424"/>
    <w:rsid w:val="00182C63"/>
    <w:rsid w:val="00183101"/>
    <w:rsid w:val="0018317C"/>
    <w:rsid w:val="00183340"/>
    <w:rsid w:val="00183723"/>
    <w:rsid w:val="00183844"/>
    <w:rsid w:val="00183D79"/>
    <w:rsid w:val="0018480E"/>
    <w:rsid w:val="00185290"/>
    <w:rsid w:val="001855AC"/>
    <w:rsid w:val="0018562D"/>
    <w:rsid w:val="00185699"/>
    <w:rsid w:val="00185B47"/>
    <w:rsid w:val="00185CFD"/>
    <w:rsid w:val="00185DE5"/>
    <w:rsid w:val="00186408"/>
    <w:rsid w:val="0018652D"/>
    <w:rsid w:val="00186874"/>
    <w:rsid w:val="001869C8"/>
    <w:rsid w:val="00186AF6"/>
    <w:rsid w:val="00186E46"/>
    <w:rsid w:val="00187068"/>
    <w:rsid w:val="0018770F"/>
    <w:rsid w:val="00187C93"/>
    <w:rsid w:val="0019036F"/>
    <w:rsid w:val="00190694"/>
    <w:rsid w:val="00190D28"/>
    <w:rsid w:val="0019109A"/>
    <w:rsid w:val="00192848"/>
    <w:rsid w:val="00192917"/>
    <w:rsid w:val="001929F0"/>
    <w:rsid w:val="001934E9"/>
    <w:rsid w:val="00193647"/>
    <w:rsid w:val="00194263"/>
    <w:rsid w:val="00194462"/>
    <w:rsid w:val="0019498F"/>
    <w:rsid w:val="00194A4E"/>
    <w:rsid w:val="0019549A"/>
    <w:rsid w:val="00195501"/>
    <w:rsid w:val="00196061"/>
    <w:rsid w:val="0019609B"/>
    <w:rsid w:val="00196838"/>
    <w:rsid w:val="00197497"/>
    <w:rsid w:val="0019761F"/>
    <w:rsid w:val="00197643"/>
    <w:rsid w:val="00197D05"/>
    <w:rsid w:val="00197EF1"/>
    <w:rsid w:val="001A0269"/>
    <w:rsid w:val="001A0465"/>
    <w:rsid w:val="001A1325"/>
    <w:rsid w:val="001A1663"/>
    <w:rsid w:val="001A181A"/>
    <w:rsid w:val="001A1A18"/>
    <w:rsid w:val="001A1EC9"/>
    <w:rsid w:val="001A21C9"/>
    <w:rsid w:val="001A2801"/>
    <w:rsid w:val="001A37AE"/>
    <w:rsid w:val="001A383E"/>
    <w:rsid w:val="001A3F19"/>
    <w:rsid w:val="001A425A"/>
    <w:rsid w:val="001A458C"/>
    <w:rsid w:val="001A4C08"/>
    <w:rsid w:val="001A501E"/>
    <w:rsid w:val="001A553F"/>
    <w:rsid w:val="001A609E"/>
    <w:rsid w:val="001A6507"/>
    <w:rsid w:val="001A65A1"/>
    <w:rsid w:val="001A664A"/>
    <w:rsid w:val="001A7016"/>
    <w:rsid w:val="001A72B4"/>
    <w:rsid w:val="001A762C"/>
    <w:rsid w:val="001A7829"/>
    <w:rsid w:val="001A798C"/>
    <w:rsid w:val="001A7A6F"/>
    <w:rsid w:val="001B00AC"/>
    <w:rsid w:val="001B0356"/>
    <w:rsid w:val="001B0F01"/>
    <w:rsid w:val="001B19C0"/>
    <w:rsid w:val="001B1E1E"/>
    <w:rsid w:val="001B2611"/>
    <w:rsid w:val="001B2C21"/>
    <w:rsid w:val="001B2D65"/>
    <w:rsid w:val="001B3D8F"/>
    <w:rsid w:val="001B4199"/>
    <w:rsid w:val="001B4244"/>
    <w:rsid w:val="001B42F3"/>
    <w:rsid w:val="001B4888"/>
    <w:rsid w:val="001B48A3"/>
    <w:rsid w:val="001B50C8"/>
    <w:rsid w:val="001B52E2"/>
    <w:rsid w:val="001B54BC"/>
    <w:rsid w:val="001B5576"/>
    <w:rsid w:val="001B572F"/>
    <w:rsid w:val="001B71C1"/>
    <w:rsid w:val="001B720A"/>
    <w:rsid w:val="001B736D"/>
    <w:rsid w:val="001B738B"/>
    <w:rsid w:val="001B75B8"/>
    <w:rsid w:val="001B76C3"/>
    <w:rsid w:val="001B7FC8"/>
    <w:rsid w:val="001C0676"/>
    <w:rsid w:val="001C075F"/>
    <w:rsid w:val="001C0BDC"/>
    <w:rsid w:val="001C0BF0"/>
    <w:rsid w:val="001C1800"/>
    <w:rsid w:val="001C3959"/>
    <w:rsid w:val="001C3BCD"/>
    <w:rsid w:val="001C3C69"/>
    <w:rsid w:val="001C3E41"/>
    <w:rsid w:val="001C4305"/>
    <w:rsid w:val="001C45B0"/>
    <w:rsid w:val="001C466C"/>
    <w:rsid w:val="001C4F69"/>
    <w:rsid w:val="001C4FF7"/>
    <w:rsid w:val="001C512F"/>
    <w:rsid w:val="001C5328"/>
    <w:rsid w:val="001C58D8"/>
    <w:rsid w:val="001C5CB2"/>
    <w:rsid w:val="001C5D34"/>
    <w:rsid w:val="001C6FEB"/>
    <w:rsid w:val="001C72C1"/>
    <w:rsid w:val="001C734E"/>
    <w:rsid w:val="001C755A"/>
    <w:rsid w:val="001C7C93"/>
    <w:rsid w:val="001D08A6"/>
    <w:rsid w:val="001D095E"/>
    <w:rsid w:val="001D0CAC"/>
    <w:rsid w:val="001D0ED9"/>
    <w:rsid w:val="001D0FBC"/>
    <w:rsid w:val="001D1155"/>
    <w:rsid w:val="001D1647"/>
    <w:rsid w:val="001D21AC"/>
    <w:rsid w:val="001D22A5"/>
    <w:rsid w:val="001D22D4"/>
    <w:rsid w:val="001D2957"/>
    <w:rsid w:val="001D2EE9"/>
    <w:rsid w:val="001D36FC"/>
    <w:rsid w:val="001D3EE9"/>
    <w:rsid w:val="001D3F52"/>
    <w:rsid w:val="001D41DF"/>
    <w:rsid w:val="001D42E9"/>
    <w:rsid w:val="001D478B"/>
    <w:rsid w:val="001D493F"/>
    <w:rsid w:val="001D5CD0"/>
    <w:rsid w:val="001D64AD"/>
    <w:rsid w:val="001D6C91"/>
    <w:rsid w:val="001D7B2E"/>
    <w:rsid w:val="001D7DF3"/>
    <w:rsid w:val="001E0048"/>
    <w:rsid w:val="001E0152"/>
    <w:rsid w:val="001E064F"/>
    <w:rsid w:val="001E1B68"/>
    <w:rsid w:val="001E1E87"/>
    <w:rsid w:val="001E2570"/>
    <w:rsid w:val="001E2645"/>
    <w:rsid w:val="001E2B85"/>
    <w:rsid w:val="001E35C0"/>
    <w:rsid w:val="001E3D0D"/>
    <w:rsid w:val="001E3D6E"/>
    <w:rsid w:val="001E435A"/>
    <w:rsid w:val="001E4FCE"/>
    <w:rsid w:val="001E56E5"/>
    <w:rsid w:val="001E59A2"/>
    <w:rsid w:val="001E5B24"/>
    <w:rsid w:val="001E5C13"/>
    <w:rsid w:val="001E5DA4"/>
    <w:rsid w:val="001E60C7"/>
    <w:rsid w:val="001E6246"/>
    <w:rsid w:val="001E631F"/>
    <w:rsid w:val="001E6BB2"/>
    <w:rsid w:val="001E7F74"/>
    <w:rsid w:val="001F044F"/>
    <w:rsid w:val="001F0521"/>
    <w:rsid w:val="001F05A7"/>
    <w:rsid w:val="001F095D"/>
    <w:rsid w:val="001F10E1"/>
    <w:rsid w:val="001F1564"/>
    <w:rsid w:val="001F200F"/>
    <w:rsid w:val="001F2399"/>
    <w:rsid w:val="001F2421"/>
    <w:rsid w:val="001F2669"/>
    <w:rsid w:val="001F27D7"/>
    <w:rsid w:val="001F2B95"/>
    <w:rsid w:val="001F2B97"/>
    <w:rsid w:val="001F2FCC"/>
    <w:rsid w:val="001F3224"/>
    <w:rsid w:val="001F3548"/>
    <w:rsid w:val="001F35AA"/>
    <w:rsid w:val="001F3889"/>
    <w:rsid w:val="001F38C5"/>
    <w:rsid w:val="001F3D64"/>
    <w:rsid w:val="001F415A"/>
    <w:rsid w:val="001F4577"/>
    <w:rsid w:val="001F483F"/>
    <w:rsid w:val="001F4A10"/>
    <w:rsid w:val="001F4E33"/>
    <w:rsid w:val="001F5800"/>
    <w:rsid w:val="001F61B3"/>
    <w:rsid w:val="001F6443"/>
    <w:rsid w:val="001F6452"/>
    <w:rsid w:val="001F6AC7"/>
    <w:rsid w:val="001F6DCB"/>
    <w:rsid w:val="001F6E75"/>
    <w:rsid w:val="001F7845"/>
    <w:rsid w:val="001F7D30"/>
    <w:rsid w:val="00200B9A"/>
    <w:rsid w:val="002013E2"/>
    <w:rsid w:val="0020163F"/>
    <w:rsid w:val="002022C5"/>
    <w:rsid w:val="0020285F"/>
    <w:rsid w:val="00202945"/>
    <w:rsid w:val="00202CB2"/>
    <w:rsid w:val="00202E9F"/>
    <w:rsid w:val="002030B1"/>
    <w:rsid w:val="00203AA8"/>
    <w:rsid w:val="00203B26"/>
    <w:rsid w:val="00203F33"/>
    <w:rsid w:val="00204078"/>
    <w:rsid w:val="002046E3"/>
    <w:rsid w:val="002048B0"/>
    <w:rsid w:val="00204D20"/>
    <w:rsid w:val="00205667"/>
    <w:rsid w:val="00205747"/>
    <w:rsid w:val="00206350"/>
    <w:rsid w:val="00206465"/>
    <w:rsid w:val="002075AF"/>
    <w:rsid w:val="0020791E"/>
    <w:rsid w:val="00207DE8"/>
    <w:rsid w:val="00210DF0"/>
    <w:rsid w:val="00211D6F"/>
    <w:rsid w:val="00212471"/>
    <w:rsid w:val="00212663"/>
    <w:rsid w:val="00213C15"/>
    <w:rsid w:val="00213D3B"/>
    <w:rsid w:val="002146EE"/>
    <w:rsid w:val="00214C88"/>
    <w:rsid w:val="00215345"/>
    <w:rsid w:val="002159FA"/>
    <w:rsid w:val="00216583"/>
    <w:rsid w:val="0021719E"/>
    <w:rsid w:val="00220529"/>
    <w:rsid w:val="00220748"/>
    <w:rsid w:val="00220916"/>
    <w:rsid w:val="00220B1A"/>
    <w:rsid w:val="00220B87"/>
    <w:rsid w:val="00220D0C"/>
    <w:rsid w:val="00220E4B"/>
    <w:rsid w:val="00220F46"/>
    <w:rsid w:val="00221579"/>
    <w:rsid w:val="00221A8D"/>
    <w:rsid w:val="00221D2F"/>
    <w:rsid w:val="00221DFE"/>
    <w:rsid w:val="00221E7F"/>
    <w:rsid w:val="0022241D"/>
    <w:rsid w:val="00222557"/>
    <w:rsid w:val="00222F71"/>
    <w:rsid w:val="00223060"/>
    <w:rsid w:val="002230B2"/>
    <w:rsid w:val="00223903"/>
    <w:rsid w:val="00224028"/>
    <w:rsid w:val="002241A0"/>
    <w:rsid w:val="00225140"/>
    <w:rsid w:val="002252E3"/>
    <w:rsid w:val="00225591"/>
    <w:rsid w:val="0022577B"/>
    <w:rsid w:val="0022634C"/>
    <w:rsid w:val="002264E2"/>
    <w:rsid w:val="002272F2"/>
    <w:rsid w:val="00227816"/>
    <w:rsid w:val="002309A9"/>
    <w:rsid w:val="00230C03"/>
    <w:rsid w:val="00230D62"/>
    <w:rsid w:val="00230ED1"/>
    <w:rsid w:val="00231B13"/>
    <w:rsid w:val="00232437"/>
    <w:rsid w:val="0023264A"/>
    <w:rsid w:val="00232BD4"/>
    <w:rsid w:val="002335B5"/>
    <w:rsid w:val="00233FDA"/>
    <w:rsid w:val="00234A4E"/>
    <w:rsid w:val="00234A96"/>
    <w:rsid w:val="00234B79"/>
    <w:rsid w:val="00234F5E"/>
    <w:rsid w:val="0023524E"/>
    <w:rsid w:val="002354CF"/>
    <w:rsid w:val="00235B0E"/>
    <w:rsid w:val="002360E7"/>
    <w:rsid w:val="002363C9"/>
    <w:rsid w:val="002363EA"/>
    <w:rsid w:val="00236888"/>
    <w:rsid w:val="00236D55"/>
    <w:rsid w:val="002374A6"/>
    <w:rsid w:val="00240AFD"/>
    <w:rsid w:val="002418EE"/>
    <w:rsid w:val="00241FED"/>
    <w:rsid w:val="00242076"/>
    <w:rsid w:val="00242B49"/>
    <w:rsid w:val="00242CE1"/>
    <w:rsid w:val="00242F9C"/>
    <w:rsid w:val="00243B42"/>
    <w:rsid w:val="00243FDC"/>
    <w:rsid w:val="0024489B"/>
    <w:rsid w:val="00245C2A"/>
    <w:rsid w:val="00245DA9"/>
    <w:rsid w:val="002466F5"/>
    <w:rsid w:val="00246C5C"/>
    <w:rsid w:val="00247A60"/>
    <w:rsid w:val="00247DEF"/>
    <w:rsid w:val="00247E4F"/>
    <w:rsid w:val="00250840"/>
    <w:rsid w:val="00250D27"/>
    <w:rsid w:val="00251C3C"/>
    <w:rsid w:val="00252137"/>
    <w:rsid w:val="00253475"/>
    <w:rsid w:val="00253AC6"/>
    <w:rsid w:val="002543DC"/>
    <w:rsid w:val="00254E83"/>
    <w:rsid w:val="00255120"/>
    <w:rsid w:val="00255731"/>
    <w:rsid w:val="00255B68"/>
    <w:rsid w:val="00256550"/>
    <w:rsid w:val="00256CD6"/>
    <w:rsid w:val="00256D59"/>
    <w:rsid w:val="002572DA"/>
    <w:rsid w:val="002575C8"/>
    <w:rsid w:val="002607D5"/>
    <w:rsid w:val="00260AFD"/>
    <w:rsid w:val="00260EF4"/>
    <w:rsid w:val="00261149"/>
    <w:rsid w:val="00261150"/>
    <w:rsid w:val="00261678"/>
    <w:rsid w:val="00261C5D"/>
    <w:rsid w:val="0026229F"/>
    <w:rsid w:val="00262E84"/>
    <w:rsid w:val="00263125"/>
    <w:rsid w:val="002635F6"/>
    <w:rsid w:val="0026410E"/>
    <w:rsid w:val="002641A7"/>
    <w:rsid w:val="00264AA3"/>
    <w:rsid w:val="00264FFB"/>
    <w:rsid w:val="00265000"/>
    <w:rsid w:val="00265D60"/>
    <w:rsid w:val="0026606D"/>
    <w:rsid w:val="00266AAB"/>
    <w:rsid w:val="00266AD2"/>
    <w:rsid w:val="002674E4"/>
    <w:rsid w:val="00270294"/>
    <w:rsid w:val="002705C4"/>
    <w:rsid w:val="002706D1"/>
    <w:rsid w:val="002708B6"/>
    <w:rsid w:val="002709B6"/>
    <w:rsid w:val="00270A11"/>
    <w:rsid w:val="0027199E"/>
    <w:rsid w:val="00272551"/>
    <w:rsid w:val="0027281D"/>
    <w:rsid w:val="00273BA2"/>
    <w:rsid w:val="00274235"/>
    <w:rsid w:val="00274964"/>
    <w:rsid w:val="00274EEF"/>
    <w:rsid w:val="0027535F"/>
    <w:rsid w:val="00275754"/>
    <w:rsid w:val="00275BF7"/>
    <w:rsid w:val="002768CD"/>
    <w:rsid w:val="00277056"/>
    <w:rsid w:val="002772EB"/>
    <w:rsid w:val="002779C0"/>
    <w:rsid w:val="00277D4A"/>
    <w:rsid w:val="00277E3A"/>
    <w:rsid w:val="002801C2"/>
    <w:rsid w:val="002807B1"/>
    <w:rsid w:val="0028099D"/>
    <w:rsid w:val="00280B1F"/>
    <w:rsid w:val="00280ED8"/>
    <w:rsid w:val="0028160E"/>
    <w:rsid w:val="00281877"/>
    <w:rsid w:val="00281A05"/>
    <w:rsid w:val="00281A68"/>
    <w:rsid w:val="00281B0B"/>
    <w:rsid w:val="0028219A"/>
    <w:rsid w:val="0028253D"/>
    <w:rsid w:val="00282891"/>
    <w:rsid w:val="00284579"/>
    <w:rsid w:val="002849B2"/>
    <w:rsid w:val="00284EC5"/>
    <w:rsid w:val="00284EF7"/>
    <w:rsid w:val="00285656"/>
    <w:rsid w:val="0028579A"/>
    <w:rsid w:val="00286180"/>
    <w:rsid w:val="0028660E"/>
    <w:rsid w:val="0028663A"/>
    <w:rsid w:val="0028688A"/>
    <w:rsid w:val="002869E7"/>
    <w:rsid w:val="002870D8"/>
    <w:rsid w:val="00287D1B"/>
    <w:rsid w:val="00287D78"/>
    <w:rsid w:val="00287D99"/>
    <w:rsid w:val="002904F2"/>
    <w:rsid w:val="00291BA5"/>
    <w:rsid w:val="00291E97"/>
    <w:rsid w:val="00292622"/>
    <w:rsid w:val="002928D6"/>
    <w:rsid w:val="002929C0"/>
    <w:rsid w:val="002929D7"/>
    <w:rsid w:val="00292A4C"/>
    <w:rsid w:val="00293258"/>
    <w:rsid w:val="00293A90"/>
    <w:rsid w:val="002941FE"/>
    <w:rsid w:val="002943BD"/>
    <w:rsid w:val="00294765"/>
    <w:rsid w:val="0029492A"/>
    <w:rsid w:val="002953A0"/>
    <w:rsid w:val="00295B7E"/>
    <w:rsid w:val="00295D89"/>
    <w:rsid w:val="00296052"/>
    <w:rsid w:val="00296AA5"/>
    <w:rsid w:val="00296DB7"/>
    <w:rsid w:val="00296DD8"/>
    <w:rsid w:val="002970D1"/>
    <w:rsid w:val="0029743C"/>
    <w:rsid w:val="00297D31"/>
    <w:rsid w:val="002A0AE4"/>
    <w:rsid w:val="002A0CA8"/>
    <w:rsid w:val="002A0D12"/>
    <w:rsid w:val="002A12F9"/>
    <w:rsid w:val="002A1362"/>
    <w:rsid w:val="002A16CE"/>
    <w:rsid w:val="002A1B4E"/>
    <w:rsid w:val="002A1CF1"/>
    <w:rsid w:val="002A1DFD"/>
    <w:rsid w:val="002A23BA"/>
    <w:rsid w:val="002A2C7F"/>
    <w:rsid w:val="002A30C4"/>
    <w:rsid w:val="002A315E"/>
    <w:rsid w:val="002A322A"/>
    <w:rsid w:val="002A322D"/>
    <w:rsid w:val="002A364A"/>
    <w:rsid w:val="002A3707"/>
    <w:rsid w:val="002A4C68"/>
    <w:rsid w:val="002A56B0"/>
    <w:rsid w:val="002A5856"/>
    <w:rsid w:val="002A58F0"/>
    <w:rsid w:val="002A6937"/>
    <w:rsid w:val="002A6AF4"/>
    <w:rsid w:val="002A6B80"/>
    <w:rsid w:val="002A6BAE"/>
    <w:rsid w:val="002A739D"/>
    <w:rsid w:val="002A7A94"/>
    <w:rsid w:val="002A7B08"/>
    <w:rsid w:val="002A7E6E"/>
    <w:rsid w:val="002B0F4D"/>
    <w:rsid w:val="002B12CE"/>
    <w:rsid w:val="002B1471"/>
    <w:rsid w:val="002B1A80"/>
    <w:rsid w:val="002B1B46"/>
    <w:rsid w:val="002B1C61"/>
    <w:rsid w:val="002B1CE0"/>
    <w:rsid w:val="002B215A"/>
    <w:rsid w:val="002B2E96"/>
    <w:rsid w:val="002B2FC1"/>
    <w:rsid w:val="002B356F"/>
    <w:rsid w:val="002B38D4"/>
    <w:rsid w:val="002B390D"/>
    <w:rsid w:val="002B432D"/>
    <w:rsid w:val="002B4D81"/>
    <w:rsid w:val="002B53CF"/>
    <w:rsid w:val="002B615F"/>
    <w:rsid w:val="002B65F0"/>
    <w:rsid w:val="002B77FE"/>
    <w:rsid w:val="002C0C28"/>
    <w:rsid w:val="002C11FA"/>
    <w:rsid w:val="002C1780"/>
    <w:rsid w:val="002C2085"/>
    <w:rsid w:val="002C29BE"/>
    <w:rsid w:val="002C3E28"/>
    <w:rsid w:val="002C44BB"/>
    <w:rsid w:val="002C4A65"/>
    <w:rsid w:val="002C4FC7"/>
    <w:rsid w:val="002C5322"/>
    <w:rsid w:val="002C568B"/>
    <w:rsid w:val="002C5969"/>
    <w:rsid w:val="002C5D1F"/>
    <w:rsid w:val="002C67EF"/>
    <w:rsid w:val="002C6C25"/>
    <w:rsid w:val="002C6F1D"/>
    <w:rsid w:val="002C7D3C"/>
    <w:rsid w:val="002D0349"/>
    <w:rsid w:val="002D04D2"/>
    <w:rsid w:val="002D05E8"/>
    <w:rsid w:val="002D0B4C"/>
    <w:rsid w:val="002D0D0C"/>
    <w:rsid w:val="002D1710"/>
    <w:rsid w:val="002D1D22"/>
    <w:rsid w:val="002D23D6"/>
    <w:rsid w:val="002D2C6C"/>
    <w:rsid w:val="002D2F8B"/>
    <w:rsid w:val="002D4447"/>
    <w:rsid w:val="002D4585"/>
    <w:rsid w:val="002D514A"/>
    <w:rsid w:val="002D5229"/>
    <w:rsid w:val="002D5876"/>
    <w:rsid w:val="002D679D"/>
    <w:rsid w:val="002D6C6C"/>
    <w:rsid w:val="002D73C2"/>
    <w:rsid w:val="002D7C7F"/>
    <w:rsid w:val="002D7D63"/>
    <w:rsid w:val="002D7D72"/>
    <w:rsid w:val="002D7F06"/>
    <w:rsid w:val="002E0284"/>
    <w:rsid w:val="002E0824"/>
    <w:rsid w:val="002E0C1E"/>
    <w:rsid w:val="002E0C8A"/>
    <w:rsid w:val="002E170A"/>
    <w:rsid w:val="002E1A24"/>
    <w:rsid w:val="002E1D59"/>
    <w:rsid w:val="002E1E03"/>
    <w:rsid w:val="002E22ED"/>
    <w:rsid w:val="002E268E"/>
    <w:rsid w:val="002E2FA2"/>
    <w:rsid w:val="002E30DB"/>
    <w:rsid w:val="002E3258"/>
    <w:rsid w:val="002E4504"/>
    <w:rsid w:val="002E4530"/>
    <w:rsid w:val="002E4810"/>
    <w:rsid w:val="002E5DFF"/>
    <w:rsid w:val="002E6250"/>
    <w:rsid w:val="002E6264"/>
    <w:rsid w:val="002E63C7"/>
    <w:rsid w:val="002E6D9E"/>
    <w:rsid w:val="002E7821"/>
    <w:rsid w:val="002E7AA0"/>
    <w:rsid w:val="002F06F6"/>
    <w:rsid w:val="002F0744"/>
    <w:rsid w:val="002F08A7"/>
    <w:rsid w:val="002F0957"/>
    <w:rsid w:val="002F0F98"/>
    <w:rsid w:val="002F1A27"/>
    <w:rsid w:val="002F1E61"/>
    <w:rsid w:val="002F2070"/>
    <w:rsid w:val="002F29B8"/>
    <w:rsid w:val="002F30A9"/>
    <w:rsid w:val="002F30D2"/>
    <w:rsid w:val="002F322A"/>
    <w:rsid w:val="002F349F"/>
    <w:rsid w:val="002F34C4"/>
    <w:rsid w:val="002F3E21"/>
    <w:rsid w:val="002F3F80"/>
    <w:rsid w:val="002F483D"/>
    <w:rsid w:val="002F4D27"/>
    <w:rsid w:val="002F4DCF"/>
    <w:rsid w:val="002F4E05"/>
    <w:rsid w:val="002F568B"/>
    <w:rsid w:val="002F629A"/>
    <w:rsid w:val="002F6C4F"/>
    <w:rsid w:val="002F6F7A"/>
    <w:rsid w:val="002F706B"/>
    <w:rsid w:val="002F7327"/>
    <w:rsid w:val="002F7329"/>
    <w:rsid w:val="002F77F6"/>
    <w:rsid w:val="002F79D7"/>
    <w:rsid w:val="002F7C27"/>
    <w:rsid w:val="003006B1"/>
    <w:rsid w:val="003008C8"/>
    <w:rsid w:val="0030119E"/>
    <w:rsid w:val="003015C2"/>
    <w:rsid w:val="00301655"/>
    <w:rsid w:val="00301C3C"/>
    <w:rsid w:val="00301D86"/>
    <w:rsid w:val="00301FF6"/>
    <w:rsid w:val="00302090"/>
    <w:rsid w:val="003020BD"/>
    <w:rsid w:val="00302AC0"/>
    <w:rsid w:val="00302AE5"/>
    <w:rsid w:val="00302C7D"/>
    <w:rsid w:val="003035A7"/>
    <w:rsid w:val="00303959"/>
    <w:rsid w:val="00303A6A"/>
    <w:rsid w:val="0030405B"/>
    <w:rsid w:val="00304191"/>
    <w:rsid w:val="0030456A"/>
    <w:rsid w:val="00304740"/>
    <w:rsid w:val="00304B6B"/>
    <w:rsid w:val="00305017"/>
    <w:rsid w:val="0030533B"/>
    <w:rsid w:val="00305493"/>
    <w:rsid w:val="0030596E"/>
    <w:rsid w:val="00305C37"/>
    <w:rsid w:val="00305DA9"/>
    <w:rsid w:val="003061F1"/>
    <w:rsid w:val="003067CD"/>
    <w:rsid w:val="00306B57"/>
    <w:rsid w:val="00306C93"/>
    <w:rsid w:val="003072DB"/>
    <w:rsid w:val="00307872"/>
    <w:rsid w:val="00307AFA"/>
    <w:rsid w:val="00307CBC"/>
    <w:rsid w:val="003103EA"/>
    <w:rsid w:val="0031098F"/>
    <w:rsid w:val="00310BC0"/>
    <w:rsid w:val="003118AC"/>
    <w:rsid w:val="00311FDE"/>
    <w:rsid w:val="003122EB"/>
    <w:rsid w:val="0031268C"/>
    <w:rsid w:val="00313796"/>
    <w:rsid w:val="00314420"/>
    <w:rsid w:val="0031493E"/>
    <w:rsid w:val="00314C90"/>
    <w:rsid w:val="00315320"/>
    <w:rsid w:val="0031533F"/>
    <w:rsid w:val="00315748"/>
    <w:rsid w:val="00315818"/>
    <w:rsid w:val="003168E4"/>
    <w:rsid w:val="00316F58"/>
    <w:rsid w:val="0031703A"/>
    <w:rsid w:val="0031732E"/>
    <w:rsid w:val="00320C01"/>
    <w:rsid w:val="00320FFB"/>
    <w:rsid w:val="00321264"/>
    <w:rsid w:val="00321A16"/>
    <w:rsid w:val="00322908"/>
    <w:rsid w:val="00322BAC"/>
    <w:rsid w:val="00322CD9"/>
    <w:rsid w:val="00322EF5"/>
    <w:rsid w:val="00323910"/>
    <w:rsid w:val="00324172"/>
    <w:rsid w:val="003244BA"/>
    <w:rsid w:val="00324B44"/>
    <w:rsid w:val="00324B83"/>
    <w:rsid w:val="00324BD9"/>
    <w:rsid w:val="00324D55"/>
    <w:rsid w:val="00324F15"/>
    <w:rsid w:val="00325A75"/>
    <w:rsid w:val="0032690C"/>
    <w:rsid w:val="00326959"/>
    <w:rsid w:val="00326AFA"/>
    <w:rsid w:val="00327294"/>
    <w:rsid w:val="0032752F"/>
    <w:rsid w:val="00327746"/>
    <w:rsid w:val="00327C08"/>
    <w:rsid w:val="00331583"/>
    <w:rsid w:val="00331A27"/>
    <w:rsid w:val="00331E66"/>
    <w:rsid w:val="003321FC"/>
    <w:rsid w:val="0033326D"/>
    <w:rsid w:val="00333338"/>
    <w:rsid w:val="00333F31"/>
    <w:rsid w:val="00333F97"/>
    <w:rsid w:val="003349F6"/>
    <w:rsid w:val="00334FCB"/>
    <w:rsid w:val="00335B7F"/>
    <w:rsid w:val="00335C24"/>
    <w:rsid w:val="003363A6"/>
    <w:rsid w:val="0033673F"/>
    <w:rsid w:val="00336B0D"/>
    <w:rsid w:val="00336D23"/>
    <w:rsid w:val="00336E99"/>
    <w:rsid w:val="00337817"/>
    <w:rsid w:val="00340548"/>
    <w:rsid w:val="003408CB"/>
    <w:rsid w:val="00340CD5"/>
    <w:rsid w:val="00340E44"/>
    <w:rsid w:val="003411AA"/>
    <w:rsid w:val="003427BE"/>
    <w:rsid w:val="00342C0D"/>
    <w:rsid w:val="00343737"/>
    <w:rsid w:val="00343762"/>
    <w:rsid w:val="003438B1"/>
    <w:rsid w:val="00343A92"/>
    <w:rsid w:val="003443A2"/>
    <w:rsid w:val="00346270"/>
    <w:rsid w:val="00346C04"/>
    <w:rsid w:val="00347420"/>
    <w:rsid w:val="0034750B"/>
    <w:rsid w:val="00347670"/>
    <w:rsid w:val="003476C5"/>
    <w:rsid w:val="00347D3A"/>
    <w:rsid w:val="00347D5D"/>
    <w:rsid w:val="00347FB0"/>
    <w:rsid w:val="00350018"/>
    <w:rsid w:val="00351A10"/>
    <w:rsid w:val="00351CFB"/>
    <w:rsid w:val="0035268E"/>
    <w:rsid w:val="003528BF"/>
    <w:rsid w:val="00352ED3"/>
    <w:rsid w:val="00352F9C"/>
    <w:rsid w:val="00353307"/>
    <w:rsid w:val="0035373F"/>
    <w:rsid w:val="00353CEF"/>
    <w:rsid w:val="00354323"/>
    <w:rsid w:val="00354485"/>
    <w:rsid w:val="00354C52"/>
    <w:rsid w:val="00354C5E"/>
    <w:rsid w:val="003564E6"/>
    <w:rsid w:val="00356620"/>
    <w:rsid w:val="00356B5B"/>
    <w:rsid w:val="00356FE1"/>
    <w:rsid w:val="003578DF"/>
    <w:rsid w:val="00357EC2"/>
    <w:rsid w:val="0036016E"/>
    <w:rsid w:val="00360427"/>
    <w:rsid w:val="00360525"/>
    <w:rsid w:val="003606D6"/>
    <w:rsid w:val="0036080E"/>
    <w:rsid w:val="00360CCA"/>
    <w:rsid w:val="0036103F"/>
    <w:rsid w:val="00361163"/>
    <w:rsid w:val="003615CE"/>
    <w:rsid w:val="003618C2"/>
    <w:rsid w:val="003624E3"/>
    <w:rsid w:val="00362562"/>
    <w:rsid w:val="00362614"/>
    <w:rsid w:val="0036268C"/>
    <w:rsid w:val="003627BF"/>
    <w:rsid w:val="00362E07"/>
    <w:rsid w:val="00362EA2"/>
    <w:rsid w:val="003632CF"/>
    <w:rsid w:val="00363704"/>
    <w:rsid w:val="00363950"/>
    <w:rsid w:val="00363CB9"/>
    <w:rsid w:val="00363CC7"/>
    <w:rsid w:val="00363F22"/>
    <w:rsid w:val="00364B90"/>
    <w:rsid w:val="00364C9E"/>
    <w:rsid w:val="00364FE9"/>
    <w:rsid w:val="003654ED"/>
    <w:rsid w:val="00365D68"/>
    <w:rsid w:val="00366182"/>
    <w:rsid w:val="0036708C"/>
    <w:rsid w:val="00367871"/>
    <w:rsid w:val="00367D3F"/>
    <w:rsid w:val="00370CA7"/>
    <w:rsid w:val="00370E62"/>
    <w:rsid w:val="0037110B"/>
    <w:rsid w:val="00371648"/>
    <w:rsid w:val="0037168D"/>
    <w:rsid w:val="003716B2"/>
    <w:rsid w:val="003722D2"/>
    <w:rsid w:val="003725B2"/>
    <w:rsid w:val="00372C4E"/>
    <w:rsid w:val="00374916"/>
    <w:rsid w:val="00374DFF"/>
    <w:rsid w:val="00375A59"/>
    <w:rsid w:val="00375D27"/>
    <w:rsid w:val="003764B3"/>
    <w:rsid w:val="00376766"/>
    <w:rsid w:val="00376EF7"/>
    <w:rsid w:val="0037764E"/>
    <w:rsid w:val="003776E2"/>
    <w:rsid w:val="003801B2"/>
    <w:rsid w:val="00380D22"/>
    <w:rsid w:val="00380EE1"/>
    <w:rsid w:val="00381293"/>
    <w:rsid w:val="0038182B"/>
    <w:rsid w:val="00382B11"/>
    <w:rsid w:val="00382E14"/>
    <w:rsid w:val="00383A50"/>
    <w:rsid w:val="00384609"/>
    <w:rsid w:val="0038491C"/>
    <w:rsid w:val="0038520E"/>
    <w:rsid w:val="00385D14"/>
    <w:rsid w:val="003867E3"/>
    <w:rsid w:val="00386B27"/>
    <w:rsid w:val="00387AA4"/>
    <w:rsid w:val="00387E21"/>
    <w:rsid w:val="00390156"/>
    <w:rsid w:val="00390182"/>
    <w:rsid w:val="0039085E"/>
    <w:rsid w:val="00391180"/>
    <w:rsid w:val="00391488"/>
    <w:rsid w:val="00391896"/>
    <w:rsid w:val="00392068"/>
    <w:rsid w:val="003922A7"/>
    <w:rsid w:val="003923F7"/>
    <w:rsid w:val="00393089"/>
    <w:rsid w:val="003933C0"/>
    <w:rsid w:val="003938C9"/>
    <w:rsid w:val="003944DD"/>
    <w:rsid w:val="00394A3C"/>
    <w:rsid w:val="00394DDE"/>
    <w:rsid w:val="00394F3B"/>
    <w:rsid w:val="00396CEE"/>
    <w:rsid w:val="0039717D"/>
    <w:rsid w:val="00397322"/>
    <w:rsid w:val="003974A4"/>
    <w:rsid w:val="003A036C"/>
    <w:rsid w:val="003A0841"/>
    <w:rsid w:val="003A1292"/>
    <w:rsid w:val="003A13A0"/>
    <w:rsid w:val="003A13BD"/>
    <w:rsid w:val="003A145D"/>
    <w:rsid w:val="003A1777"/>
    <w:rsid w:val="003A1EEE"/>
    <w:rsid w:val="003A251D"/>
    <w:rsid w:val="003A2AB5"/>
    <w:rsid w:val="003A2B76"/>
    <w:rsid w:val="003A2C20"/>
    <w:rsid w:val="003A2C84"/>
    <w:rsid w:val="003A2F1D"/>
    <w:rsid w:val="003A33CE"/>
    <w:rsid w:val="003A3A13"/>
    <w:rsid w:val="003A4B40"/>
    <w:rsid w:val="003A4C9F"/>
    <w:rsid w:val="003A5386"/>
    <w:rsid w:val="003A591F"/>
    <w:rsid w:val="003A5C54"/>
    <w:rsid w:val="003A743B"/>
    <w:rsid w:val="003A7CF1"/>
    <w:rsid w:val="003B0025"/>
    <w:rsid w:val="003B00E5"/>
    <w:rsid w:val="003B0A76"/>
    <w:rsid w:val="003B0BA0"/>
    <w:rsid w:val="003B110B"/>
    <w:rsid w:val="003B129F"/>
    <w:rsid w:val="003B1529"/>
    <w:rsid w:val="003B22CD"/>
    <w:rsid w:val="003B23E3"/>
    <w:rsid w:val="003B3A96"/>
    <w:rsid w:val="003B3E56"/>
    <w:rsid w:val="003B3F07"/>
    <w:rsid w:val="003B4451"/>
    <w:rsid w:val="003B47FC"/>
    <w:rsid w:val="003B503D"/>
    <w:rsid w:val="003B52F6"/>
    <w:rsid w:val="003B55AA"/>
    <w:rsid w:val="003B5BF8"/>
    <w:rsid w:val="003B60EE"/>
    <w:rsid w:val="003B6544"/>
    <w:rsid w:val="003B7691"/>
    <w:rsid w:val="003B7FC0"/>
    <w:rsid w:val="003C026B"/>
    <w:rsid w:val="003C0F28"/>
    <w:rsid w:val="003C136B"/>
    <w:rsid w:val="003C1AB5"/>
    <w:rsid w:val="003C2CA3"/>
    <w:rsid w:val="003C2DA6"/>
    <w:rsid w:val="003C34A8"/>
    <w:rsid w:val="003C37D7"/>
    <w:rsid w:val="003C3B10"/>
    <w:rsid w:val="003C3D97"/>
    <w:rsid w:val="003C4273"/>
    <w:rsid w:val="003C4592"/>
    <w:rsid w:val="003C4603"/>
    <w:rsid w:val="003C48EE"/>
    <w:rsid w:val="003C4AC8"/>
    <w:rsid w:val="003C4BC8"/>
    <w:rsid w:val="003C4C25"/>
    <w:rsid w:val="003C4E29"/>
    <w:rsid w:val="003C5F8A"/>
    <w:rsid w:val="003C6042"/>
    <w:rsid w:val="003C6502"/>
    <w:rsid w:val="003C652A"/>
    <w:rsid w:val="003C6598"/>
    <w:rsid w:val="003C6903"/>
    <w:rsid w:val="003C6B80"/>
    <w:rsid w:val="003C6EF0"/>
    <w:rsid w:val="003C7218"/>
    <w:rsid w:val="003C7384"/>
    <w:rsid w:val="003C7548"/>
    <w:rsid w:val="003C76B9"/>
    <w:rsid w:val="003C7F52"/>
    <w:rsid w:val="003D02BB"/>
    <w:rsid w:val="003D0307"/>
    <w:rsid w:val="003D0AD3"/>
    <w:rsid w:val="003D0CDC"/>
    <w:rsid w:val="003D0CFD"/>
    <w:rsid w:val="003D0FBE"/>
    <w:rsid w:val="003D20E3"/>
    <w:rsid w:val="003D2D56"/>
    <w:rsid w:val="003D2D6B"/>
    <w:rsid w:val="003D2E64"/>
    <w:rsid w:val="003D2FC0"/>
    <w:rsid w:val="003D389D"/>
    <w:rsid w:val="003D4C87"/>
    <w:rsid w:val="003D4D70"/>
    <w:rsid w:val="003D4E41"/>
    <w:rsid w:val="003D5949"/>
    <w:rsid w:val="003D5E58"/>
    <w:rsid w:val="003D6027"/>
    <w:rsid w:val="003D7115"/>
    <w:rsid w:val="003D72D3"/>
    <w:rsid w:val="003D76EF"/>
    <w:rsid w:val="003E0616"/>
    <w:rsid w:val="003E101B"/>
    <w:rsid w:val="003E127A"/>
    <w:rsid w:val="003E165D"/>
    <w:rsid w:val="003E1755"/>
    <w:rsid w:val="003E19AC"/>
    <w:rsid w:val="003E1B4E"/>
    <w:rsid w:val="003E1F2F"/>
    <w:rsid w:val="003E1F42"/>
    <w:rsid w:val="003E2C70"/>
    <w:rsid w:val="003E3275"/>
    <w:rsid w:val="003E359C"/>
    <w:rsid w:val="003E374A"/>
    <w:rsid w:val="003E3EC5"/>
    <w:rsid w:val="003E406A"/>
    <w:rsid w:val="003E434A"/>
    <w:rsid w:val="003E4384"/>
    <w:rsid w:val="003E43AD"/>
    <w:rsid w:val="003E4FE3"/>
    <w:rsid w:val="003E552F"/>
    <w:rsid w:val="003E5553"/>
    <w:rsid w:val="003E5B75"/>
    <w:rsid w:val="003E5E22"/>
    <w:rsid w:val="003E6A74"/>
    <w:rsid w:val="003E71A5"/>
    <w:rsid w:val="003F0003"/>
    <w:rsid w:val="003F01FF"/>
    <w:rsid w:val="003F1A72"/>
    <w:rsid w:val="003F20A7"/>
    <w:rsid w:val="003F251F"/>
    <w:rsid w:val="003F3209"/>
    <w:rsid w:val="003F34AF"/>
    <w:rsid w:val="003F3DBC"/>
    <w:rsid w:val="003F4567"/>
    <w:rsid w:val="003F504E"/>
    <w:rsid w:val="003F59F4"/>
    <w:rsid w:val="003F6A8A"/>
    <w:rsid w:val="003F766B"/>
    <w:rsid w:val="003F79BF"/>
    <w:rsid w:val="003F7CDE"/>
    <w:rsid w:val="0040043B"/>
    <w:rsid w:val="004007E3"/>
    <w:rsid w:val="00400A76"/>
    <w:rsid w:val="00400C89"/>
    <w:rsid w:val="0040100C"/>
    <w:rsid w:val="00401474"/>
    <w:rsid w:val="00401AD1"/>
    <w:rsid w:val="00401E45"/>
    <w:rsid w:val="00402B5A"/>
    <w:rsid w:val="00403483"/>
    <w:rsid w:val="00403488"/>
    <w:rsid w:val="0040357F"/>
    <w:rsid w:val="00403C5C"/>
    <w:rsid w:val="00404D26"/>
    <w:rsid w:val="004052D2"/>
    <w:rsid w:val="00405585"/>
    <w:rsid w:val="00405651"/>
    <w:rsid w:val="0040585A"/>
    <w:rsid w:val="00405E7A"/>
    <w:rsid w:val="00406CA9"/>
    <w:rsid w:val="00406F54"/>
    <w:rsid w:val="004079CF"/>
    <w:rsid w:val="00407FBC"/>
    <w:rsid w:val="00410413"/>
    <w:rsid w:val="004105D4"/>
    <w:rsid w:val="00410652"/>
    <w:rsid w:val="00410ABD"/>
    <w:rsid w:val="004124AA"/>
    <w:rsid w:val="004124B5"/>
    <w:rsid w:val="00412AFF"/>
    <w:rsid w:val="00412C8B"/>
    <w:rsid w:val="00413255"/>
    <w:rsid w:val="00413794"/>
    <w:rsid w:val="00413978"/>
    <w:rsid w:val="00413DA7"/>
    <w:rsid w:val="00414B74"/>
    <w:rsid w:val="004151D9"/>
    <w:rsid w:val="00416629"/>
    <w:rsid w:val="004168C0"/>
    <w:rsid w:val="00416968"/>
    <w:rsid w:val="00416A30"/>
    <w:rsid w:val="0041769B"/>
    <w:rsid w:val="00417AC3"/>
    <w:rsid w:val="00417C60"/>
    <w:rsid w:val="004213B9"/>
    <w:rsid w:val="00421C50"/>
    <w:rsid w:val="00421E24"/>
    <w:rsid w:val="00422D8C"/>
    <w:rsid w:val="00422FC8"/>
    <w:rsid w:val="004230CC"/>
    <w:rsid w:val="00423489"/>
    <w:rsid w:val="004235E2"/>
    <w:rsid w:val="00423B5C"/>
    <w:rsid w:val="00423D2A"/>
    <w:rsid w:val="00423DF4"/>
    <w:rsid w:val="0042460C"/>
    <w:rsid w:val="00424BC5"/>
    <w:rsid w:val="00424D8A"/>
    <w:rsid w:val="0042505B"/>
    <w:rsid w:val="00425831"/>
    <w:rsid w:val="00425EDA"/>
    <w:rsid w:val="004261E4"/>
    <w:rsid w:val="00426CE1"/>
    <w:rsid w:val="00426ED0"/>
    <w:rsid w:val="00427029"/>
    <w:rsid w:val="00427189"/>
    <w:rsid w:val="0042752F"/>
    <w:rsid w:val="00427A65"/>
    <w:rsid w:val="00430290"/>
    <w:rsid w:val="004305F9"/>
    <w:rsid w:val="004306EE"/>
    <w:rsid w:val="00430EB1"/>
    <w:rsid w:val="00431441"/>
    <w:rsid w:val="00431695"/>
    <w:rsid w:val="0043192B"/>
    <w:rsid w:val="004323D7"/>
    <w:rsid w:val="00432EE7"/>
    <w:rsid w:val="00432F67"/>
    <w:rsid w:val="00433B60"/>
    <w:rsid w:val="00433F54"/>
    <w:rsid w:val="00433FF2"/>
    <w:rsid w:val="00434015"/>
    <w:rsid w:val="00434739"/>
    <w:rsid w:val="00434FB2"/>
    <w:rsid w:val="0043540B"/>
    <w:rsid w:val="004360A4"/>
    <w:rsid w:val="0043653A"/>
    <w:rsid w:val="004369DB"/>
    <w:rsid w:val="00436F17"/>
    <w:rsid w:val="0043710C"/>
    <w:rsid w:val="00437382"/>
    <w:rsid w:val="004379E1"/>
    <w:rsid w:val="00440696"/>
    <w:rsid w:val="00440C13"/>
    <w:rsid w:val="00440E5F"/>
    <w:rsid w:val="004412AC"/>
    <w:rsid w:val="004421E9"/>
    <w:rsid w:val="0044246F"/>
    <w:rsid w:val="004425B9"/>
    <w:rsid w:val="00442D81"/>
    <w:rsid w:val="0044385F"/>
    <w:rsid w:val="00443939"/>
    <w:rsid w:val="00444492"/>
    <w:rsid w:val="0044464D"/>
    <w:rsid w:val="00444670"/>
    <w:rsid w:val="00444809"/>
    <w:rsid w:val="004449D5"/>
    <w:rsid w:val="00444A74"/>
    <w:rsid w:val="00445D98"/>
    <w:rsid w:val="00445F27"/>
    <w:rsid w:val="00446101"/>
    <w:rsid w:val="00446259"/>
    <w:rsid w:val="004463C2"/>
    <w:rsid w:val="00446474"/>
    <w:rsid w:val="00447643"/>
    <w:rsid w:val="004476B9"/>
    <w:rsid w:val="00447747"/>
    <w:rsid w:val="004503B8"/>
    <w:rsid w:val="004503C0"/>
    <w:rsid w:val="004514DB"/>
    <w:rsid w:val="0045172D"/>
    <w:rsid w:val="00451953"/>
    <w:rsid w:val="00451985"/>
    <w:rsid w:val="00451E7F"/>
    <w:rsid w:val="0045252D"/>
    <w:rsid w:val="0045256A"/>
    <w:rsid w:val="004526CD"/>
    <w:rsid w:val="00452BFD"/>
    <w:rsid w:val="00453113"/>
    <w:rsid w:val="004538C7"/>
    <w:rsid w:val="00453D07"/>
    <w:rsid w:val="0045550B"/>
    <w:rsid w:val="004561DD"/>
    <w:rsid w:val="004567E8"/>
    <w:rsid w:val="00457282"/>
    <w:rsid w:val="00457439"/>
    <w:rsid w:val="0045750B"/>
    <w:rsid w:val="00457CFE"/>
    <w:rsid w:val="004600E7"/>
    <w:rsid w:val="00460125"/>
    <w:rsid w:val="004608FD"/>
    <w:rsid w:val="00460A0F"/>
    <w:rsid w:val="00460ADF"/>
    <w:rsid w:val="004612AB"/>
    <w:rsid w:val="0046149C"/>
    <w:rsid w:val="00461579"/>
    <w:rsid w:val="004615BE"/>
    <w:rsid w:val="00461CB1"/>
    <w:rsid w:val="004621F0"/>
    <w:rsid w:val="004623A7"/>
    <w:rsid w:val="004627CD"/>
    <w:rsid w:val="00462845"/>
    <w:rsid w:val="004629A6"/>
    <w:rsid w:val="00462A57"/>
    <w:rsid w:val="0046328D"/>
    <w:rsid w:val="00463326"/>
    <w:rsid w:val="004635DB"/>
    <w:rsid w:val="00463686"/>
    <w:rsid w:val="00464793"/>
    <w:rsid w:val="0046489B"/>
    <w:rsid w:val="00464C45"/>
    <w:rsid w:val="00464D78"/>
    <w:rsid w:val="00464EA4"/>
    <w:rsid w:val="00465445"/>
    <w:rsid w:val="00466B7D"/>
    <w:rsid w:val="00466FEF"/>
    <w:rsid w:val="00467C8B"/>
    <w:rsid w:val="00467D32"/>
    <w:rsid w:val="00470512"/>
    <w:rsid w:val="0047055B"/>
    <w:rsid w:val="004705E9"/>
    <w:rsid w:val="00470CCF"/>
    <w:rsid w:val="00470E03"/>
    <w:rsid w:val="00471BCC"/>
    <w:rsid w:val="00471C57"/>
    <w:rsid w:val="00472954"/>
    <w:rsid w:val="0047364C"/>
    <w:rsid w:val="0047409C"/>
    <w:rsid w:val="004744B1"/>
    <w:rsid w:val="004744CB"/>
    <w:rsid w:val="00475102"/>
    <w:rsid w:val="00475FB2"/>
    <w:rsid w:val="0047636A"/>
    <w:rsid w:val="004766F8"/>
    <w:rsid w:val="00476B00"/>
    <w:rsid w:val="004778BE"/>
    <w:rsid w:val="00477D73"/>
    <w:rsid w:val="00480407"/>
    <w:rsid w:val="004806F7"/>
    <w:rsid w:val="0048113B"/>
    <w:rsid w:val="00481761"/>
    <w:rsid w:val="00481C2C"/>
    <w:rsid w:val="00481EF1"/>
    <w:rsid w:val="00482196"/>
    <w:rsid w:val="00482309"/>
    <w:rsid w:val="004823AF"/>
    <w:rsid w:val="00482492"/>
    <w:rsid w:val="00482673"/>
    <w:rsid w:val="00483FDC"/>
    <w:rsid w:val="0048478B"/>
    <w:rsid w:val="00484AFD"/>
    <w:rsid w:val="00484E48"/>
    <w:rsid w:val="0048527D"/>
    <w:rsid w:val="0048531C"/>
    <w:rsid w:val="00485348"/>
    <w:rsid w:val="00485CF4"/>
    <w:rsid w:val="0048609B"/>
    <w:rsid w:val="00486175"/>
    <w:rsid w:val="00486294"/>
    <w:rsid w:val="00486B5E"/>
    <w:rsid w:val="00486C25"/>
    <w:rsid w:val="00486D5F"/>
    <w:rsid w:val="00486F7C"/>
    <w:rsid w:val="00487442"/>
    <w:rsid w:val="00487605"/>
    <w:rsid w:val="00487795"/>
    <w:rsid w:val="0048785B"/>
    <w:rsid w:val="0049184B"/>
    <w:rsid w:val="00491F4B"/>
    <w:rsid w:val="00492127"/>
    <w:rsid w:val="00492167"/>
    <w:rsid w:val="004923DF"/>
    <w:rsid w:val="004924F2"/>
    <w:rsid w:val="00492B4E"/>
    <w:rsid w:val="00492D55"/>
    <w:rsid w:val="004930FC"/>
    <w:rsid w:val="004931F4"/>
    <w:rsid w:val="00493201"/>
    <w:rsid w:val="00493473"/>
    <w:rsid w:val="00493E17"/>
    <w:rsid w:val="0049467F"/>
    <w:rsid w:val="00494E36"/>
    <w:rsid w:val="004953B5"/>
    <w:rsid w:val="004960CF"/>
    <w:rsid w:val="004964C1"/>
    <w:rsid w:val="00496557"/>
    <w:rsid w:val="00496CF9"/>
    <w:rsid w:val="004977AA"/>
    <w:rsid w:val="004A0991"/>
    <w:rsid w:val="004A0D4B"/>
    <w:rsid w:val="004A1B13"/>
    <w:rsid w:val="004A23A6"/>
    <w:rsid w:val="004A340D"/>
    <w:rsid w:val="004A3922"/>
    <w:rsid w:val="004A6A1D"/>
    <w:rsid w:val="004A6A36"/>
    <w:rsid w:val="004A709E"/>
    <w:rsid w:val="004A7E6E"/>
    <w:rsid w:val="004B0C76"/>
    <w:rsid w:val="004B1448"/>
    <w:rsid w:val="004B147E"/>
    <w:rsid w:val="004B14B4"/>
    <w:rsid w:val="004B1AF5"/>
    <w:rsid w:val="004B2731"/>
    <w:rsid w:val="004B2863"/>
    <w:rsid w:val="004B3544"/>
    <w:rsid w:val="004B4482"/>
    <w:rsid w:val="004B4CA4"/>
    <w:rsid w:val="004B554D"/>
    <w:rsid w:val="004B5FFA"/>
    <w:rsid w:val="004B6A78"/>
    <w:rsid w:val="004B71E0"/>
    <w:rsid w:val="004B76C9"/>
    <w:rsid w:val="004B775A"/>
    <w:rsid w:val="004C0410"/>
    <w:rsid w:val="004C0744"/>
    <w:rsid w:val="004C0E5C"/>
    <w:rsid w:val="004C127A"/>
    <w:rsid w:val="004C1757"/>
    <w:rsid w:val="004C19EE"/>
    <w:rsid w:val="004C2879"/>
    <w:rsid w:val="004C2BFF"/>
    <w:rsid w:val="004C3792"/>
    <w:rsid w:val="004C3C3F"/>
    <w:rsid w:val="004C3D89"/>
    <w:rsid w:val="004C3DE0"/>
    <w:rsid w:val="004C4588"/>
    <w:rsid w:val="004C4E98"/>
    <w:rsid w:val="004C4F36"/>
    <w:rsid w:val="004C5B47"/>
    <w:rsid w:val="004C61CA"/>
    <w:rsid w:val="004C664C"/>
    <w:rsid w:val="004C7849"/>
    <w:rsid w:val="004C78C3"/>
    <w:rsid w:val="004D09B8"/>
    <w:rsid w:val="004D0F11"/>
    <w:rsid w:val="004D1061"/>
    <w:rsid w:val="004D2501"/>
    <w:rsid w:val="004D276B"/>
    <w:rsid w:val="004D282A"/>
    <w:rsid w:val="004D2FDB"/>
    <w:rsid w:val="004D3BA8"/>
    <w:rsid w:val="004D4292"/>
    <w:rsid w:val="004D437F"/>
    <w:rsid w:val="004D4A15"/>
    <w:rsid w:val="004D57C8"/>
    <w:rsid w:val="004D5A59"/>
    <w:rsid w:val="004D5C55"/>
    <w:rsid w:val="004D6255"/>
    <w:rsid w:val="004D66FC"/>
    <w:rsid w:val="004D6C7B"/>
    <w:rsid w:val="004D7102"/>
    <w:rsid w:val="004D7443"/>
    <w:rsid w:val="004D7679"/>
    <w:rsid w:val="004D7804"/>
    <w:rsid w:val="004D79E2"/>
    <w:rsid w:val="004E0291"/>
    <w:rsid w:val="004E053D"/>
    <w:rsid w:val="004E06BB"/>
    <w:rsid w:val="004E0850"/>
    <w:rsid w:val="004E0C5E"/>
    <w:rsid w:val="004E0C63"/>
    <w:rsid w:val="004E10C1"/>
    <w:rsid w:val="004E10CB"/>
    <w:rsid w:val="004E13F4"/>
    <w:rsid w:val="004E14CF"/>
    <w:rsid w:val="004E1901"/>
    <w:rsid w:val="004E20B4"/>
    <w:rsid w:val="004E25B2"/>
    <w:rsid w:val="004E2AA3"/>
    <w:rsid w:val="004E2FA7"/>
    <w:rsid w:val="004E32CE"/>
    <w:rsid w:val="004E36BF"/>
    <w:rsid w:val="004E386F"/>
    <w:rsid w:val="004E4313"/>
    <w:rsid w:val="004E49E6"/>
    <w:rsid w:val="004E4E36"/>
    <w:rsid w:val="004E4FE1"/>
    <w:rsid w:val="004E521A"/>
    <w:rsid w:val="004E5CF0"/>
    <w:rsid w:val="004E5E64"/>
    <w:rsid w:val="004E6215"/>
    <w:rsid w:val="004E6D57"/>
    <w:rsid w:val="004E7148"/>
    <w:rsid w:val="004E7413"/>
    <w:rsid w:val="004E75DB"/>
    <w:rsid w:val="004E799D"/>
    <w:rsid w:val="004E7BDC"/>
    <w:rsid w:val="004E7C8E"/>
    <w:rsid w:val="004F028F"/>
    <w:rsid w:val="004F1FBE"/>
    <w:rsid w:val="004F214B"/>
    <w:rsid w:val="004F2985"/>
    <w:rsid w:val="004F32D8"/>
    <w:rsid w:val="004F548A"/>
    <w:rsid w:val="004F5495"/>
    <w:rsid w:val="004F5EB5"/>
    <w:rsid w:val="004F6207"/>
    <w:rsid w:val="004F634E"/>
    <w:rsid w:val="004F6BCC"/>
    <w:rsid w:val="004F6D64"/>
    <w:rsid w:val="004F6FEF"/>
    <w:rsid w:val="004F7751"/>
    <w:rsid w:val="005000EE"/>
    <w:rsid w:val="00500563"/>
    <w:rsid w:val="0050181F"/>
    <w:rsid w:val="00501E1F"/>
    <w:rsid w:val="00502CF7"/>
    <w:rsid w:val="00503154"/>
    <w:rsid w:val="005034ED"/>
    <w:rsid w:val="00503996"/>
    <w:rsid w:val="00503C1B"/>
    <w:rsid w:val="00503D51"/>
    <w:rsid w:val="00503E08"/>
    <w:rsid w:val="005041B4"/>
    <w:rsid w:val="005042EA"/>
    <w:rsid w:val="00504A65"/>
    <w:rsid w:val="005051F9"/>
    <w:rsid w:val="00505B4D"/>
    <w:rsid w:val="00505D6D"/>
    <w:rsid w:val="005061AF"/>
    <w:rsid w:val="005067C6"/>
    <w:rsid w:val="00507EF4"/>
    <w:rsid w:val="00507F25"/>
    <w:rsid w:val="00510433"/>
    <w:rsid w:val="00510483"/>
    <w:rsid w:val="005104F7"/>
    <w:rsid w:val="00510639"/>
    <w:rsid w:val="00510651"/>
    <w:rsid w:val="005118B6"/>
    <w:rsid w:val="005119F1"/>
    <w:rsid w:val="005123D2"/>
    <w:rsid w:val="005125C5"/>
    <w:rsid w:val="00513795"/>
    <w:rsid w:val="005137CA"/>
    <w:rsid w:val="005137DA"/>
    <w:rsid w:val="0051389D"/>
    <w:rsid w:val="00513960"/>
    <w:rsid w:val="00513FEC"/>
    <w:rsid w:val="00514FF4"/>
    <w:rsid w:val="00515DE9"/>
    <w:rsid w:val="00515FD6"/>
    <w:rsid w:val="0051663B"/>
    <w:rsid w:val="00516BD1"/>
    <w:rsid w:val="00516F7E"/>
    <w:rsid w:val="0051714B"/>
    <w:rsid w:val="005175F7"/>
    <w:rsid w:val="005178AA"/>
    <w:rsid w:val="00517D96"/>
    <w:rsid w:val="00517E5E"/>
    <w:rsid w:val="00520EFD"/>
    <w:rsid w:val="00521ACF"/>
    <w:rsid w:val="00521D8B"/>
    <w:rsid w:val="00521E5F"/>
    <w:rsid w:val="005227BB"/>
    <w:rsid w:val="00522BFD"/>
    <w:rsid w:val="00523B67"/>
    <w:rsid w:val="00523D79"/>
    <w:rsid w:val="00523DF4"/>
    <w:rsid w:val="00523F6F"/>
    <w:rsid w:val="00525378"/>
    <w:rsid w:val="0052631D"/>
    <w:rsid w:val="0052671F"/>
    <w:rsid w:val="00526815"/>
    <w:rsid w:val="00526CF0"/>
    <w:rsid w:val="00527065"/>
    <w:rsid w:val="00527305"/>
    <w:rsid w:val="00527BA2"/>
    <w:rsid w:val="00530BCB"/>
    <w:rsid w:val="005315B0"/>
    <w:rsid w:val="00531E1C"/>
    <w:rsid w:val="00532166"/>
    <w:rsid w:val="00532A8E"/>
    <w:rsid w:val="00532ACF"/>
    <w:rsid w:val="00532F2F"/>
    <w:rsid w:val="00533602"/>
    <w:rsid w:val="00535306"/>
    <w:rsid w:val="0053571C"/>
    <w:rsid w:val="00535B12"/>
    <w:rsid w:val="005360CF"/>
    <w:rsid w:val="00537F98"/>
    <w:rsid w:val="0054014A"/>
    <w:rsid w:val="00540BDC"/>
    <w:rsid w:val="00540C07"/>
    <w:rsid w:val="005410CF"/>
    <w:rsid w:val="0054117D"/>
    <w:rsid w:val="00541E03"/>
    <w:rsid w:val="0054275B"/>
    <w:rsid w:val="00543012"/>
    <w:rsid w:val="0054323B"/>
    <w:rsid w:val="005438BD"/>
    <w:rsid w:val="0054466B"/>
    <w:rsid w:val="00544841"/>
    <w:rsid w:val="005451CC"/>
    <w:rsid w:val="00545CD7"/>
    <w:rsid w:val="00545D26"/>
    <w:rsid w:val="00545D42"/>
    <w:rsid w:val="00545F2E"/>
    <w:rsid w:val="00546735"/>
    <w:rsid w:val="005467D9"/>
    <w:rsid w:val="005468A2"/>
    <w:rsid w:val="005471BA"/>
    <w:rsid w:val="00547763"/>
    <w:rsid w:val="00547789"/>
    <w:rsid w:val="005477D7"/>
    <w:rsid w:val="0054780C"/>
    <w:rsid w:val="005479B4"/>
    <w:rsid w:val="00547EC3"/>
    <w:rsid w:val="005500BA"/>
    <w:rsid w:val="0055048B"/>
    <w:rsid w:val="005505EA"/>
    <w:rsid w:val="00551645"/>
    <w:rsid w:val="00551CF4"/>
    <w:rsid w:val="00551D68"/>
    <w:rsid w:val="00552920"/>
    <w:rsid w:val="00552B9E"/>
    <w:rsid w:val="00552E6B"/>
    <w:rsid w:val="00553325"/>
    <w:rsid w:val="00553F62"/>
    <w:rsid w:val="00554932"/>
    <w:rsid w:val="00554984"/>
    <w:rsid w:val="00554CA7"/>
    <w:rsid w:val="00554FD7"/>
    <w:rsid w:val="005555FF"/>
    <w:rsid w:val="00555789"/>
    <w:rsid w:val="00555B73"/>
    <w:rsid w:val="00555CFB"/>
    <w:rsid w:val="00555EBB"/>
    <w:rsid w:val="00556338"/>
    <w:rsid w:val="00556455"/>
    <w:rsid w:val="00556EF9"/>
    <w:rsid w:val="00556FA1"/>
    <w:rsid w:val="005575B8"/>
    <w:rsid w:val="00557F0B"/>
    <w:rsid w:val="00557F25"/>
    <w:rsid w:val="00557FD8"/>
    <w:rsid w:val="005604E7"/>
    <w:rsid w:val="00560711"/>
    <w:rsid w:val="005607E2"/>
    <w:rsid w:val="0056081F"/>
    <w:rsid w:val="005609D2"/>
    <w:rsid w:val="00560C9B"/>
    <w:rsid w:val="00560CB3"/>
    <w:rsid w:val="00560FBB"/>
    <w:rsid w:val="0056193B"/>
    <w:rsid w:val="00562560"/>
    <w:rsid w:val="00562A5B"/>
    <w:rsid w:val="00562F34"/>
    <w:rsid w:val="00563332"/>
    <w:rsid w:val="00563613"/>
    <w:rsid w:val="00563A12"/>
    <w:rsid w:val="00564017"/>
    <w:rsid w:val="00564782"/>
    <w:rsid w:val="005648F7"/>
    <w:rsid w:val="00565325"/>
    <w:rsid w:val="005654DB"/>
    <w:rsid w:val="005656AB"/>
    <w:rsid w:val="00565D48"/>
    <w:rsid w:val="00565F6D"/>
    <w:rsid w:val="00566C22"/>
    <w:rsid w:val="00566C52"/>
    <w:rsid w:val="005670D9"/>
    <w:rsid w:val="0056756B"/>
    <w:rsid w:val="00567FAF"/>
    <w:rsid w:val="00567FE9"/>
    <w:rsid w:val="00571FDA"/>
    <w:rsid w:val="005729FE"/>
    <w:rsid w:val="00572FC4"/>
    <w:rsid w:val="00573489"/>
    <w:rsid w:val="00574DAE"/>
    <w:rsid w:val="00575F7A"/>
    <w:rsid w:val="00576236"/>
    <w:rsid w:val="00576730"/>
    <w:rsid w:val="00576769"/>
    <w:rsid w:val="00576872"/>
    <w:rsid w:val="00577061"/>
    <w:rsid w:val="005770BB"/>
    <w:rsid w:val="00577906"/>
    <w:rsid w:val="0058073D"/>
    <w:rsid w:val="00580A6F"/>
    <w:rsid w:val="00580B7C"/>
    <w:rsid w:val="005811B6"/>
    <w:rsid w:val="0058125D"/>
    <w:rsid w:val="00581FA0"/>
    <w:rsid w:val="005820C3"/>
    <w:rsid w:val="005821BC"/>
    <w:rsid w:val="0058245C"/>
    <w:rsid w:val="00582A06"/>
    <w:rsid w:val="00582B55"/>
    <w:rsid w:val="005831F9"/>
    <w:rsid w:val="00583620"/>
    <w:rsid w:val="005838E8"/>
    <w:rsid w:val="005842D0"/>
    <w:rsid w:val="00584484"/>
    <w:rsid w:val="00584523"/>
    <w:rsid w:val="0058487C"/>
    <w:rsid w:val="00584D18"/>
    <w:rsid w:val="005871D4"/>
    <w:rsid w:val="005876B3"/>
    <w:rsid w:val="00587945"/>
    <w:rsid w:val="00587A59"/>
    <w:rsid w:val="00590049"/>
    <w:rsid w:val="00590755"/>
    <w:rsid w:val="0059080A"/>
    <w:rsid w:val="00590D17"/>
    <w:rsid w:val="00590FF6"/>
    <w:rsid w:val="00591160"/>
    <w:rsid w:val="0059130A"/>
    <w:rsid w:val="00591861"/>
    <w:rsid w:val="005919F7"/>
    <w:rsid w:val="00591AF3"/>
    <w:rsid w:val="00592443"/>
    <w:rsid w:val="005926F0"/>
    <w:rsid w:val="005943EC"/>
    <w:rsid w:val="00594651"/>
    <w:rsid w:val="00594776"/>
    <w:rsid w:val="00594E3E"/>
    <w:rsid w:val="00595233"/>
    <w:rsid w:val="00595C19"/>
    <w:rsid w:val="00596477"/>
    <w:rsid w:val="005965C2"/>
    <w:rsid w:val="00596C7C"/>
    <w:rsid w:val="00597447"/>
    <w:rsid w:val="00597C1F"/>
    <w:rsid w:val="005A1297"/>
    <w:rsid w:val="005A139A"/>
    <w:rsid w:val="005A13C7"/>
    <w:rsid w:val="005A166A"/>
    <w:rsid w:val="005A195A"/>
    <w:rsid w:val="005A1A0F"/>
    <w:rsid w:val="005A1EF5"/>
    <w:rsid w:val="005A24FA"/>
    <w:rsid w:val="005A2E1D"/>
    <w:rsid w:val="005A2FB8"/>
    <w:rsid w:val="005A3090"/>
    <w:rsid w:val="005A4A92"/>
    <w:rsid w:val="005A4D25"/>
    <w:rsid w:val="005A5417"/>
    <w:rsid w:val="005A58ED"/>
    <w:rsid w:val="005A5A10"/>
    <w:rsid w:val="005A5BE7"/>
    <w:rsid w:val="005A5EF2"/>
    <w:rsid w:val="005A688B"/>
    <w:rsid w:val="005A734C"/>
    <w:rsid w:val="005A7B09"/>
    <w:rsid w:val="005A7F88"/>
    <w:rsid w:val="005B0062"/>
    <w:rsid w:val="005B0631"/>
    <w:rsid w:val="005B075D"/>
    <w:rsid w:val="005B0DE3"/>
    <w:rsid w:val="005B1230"/>
    <w:rsid w:val="005B12EB"/>
    <w:rsid w:val="005B13C0"/>
    <w:rsid w:val="005B1657"/>
    <w:rsid w:val="005B1809"/>
    <w:rsid w:val="005B1BDB"/>
    <w:rsid w:val="005B1EE1"/>
    <w:rsid w:val="005B237C"/>
    <w:rsid w:val="005B27B5"/>
    <w:rsid w:val="005B3010"/>
    <w:rsid w:val="005B3020"/>
    <w:rsid w:val="005B3926"/>
    <w:rsid w:val="005B3AA1"/>
    <w:rsid w:val="005B3D4A"/>
    <w:rsid w:val="005B4191"/>
    <w:rsid w:val="005B4337"/>
    <w:rsid w:val="005B4690"/>
    <w:rsid w:val="005B4813"/>
    <w:rsid w:val="005B4B56"/>
    <w:rsid w:val="005B4D48"/>
    <w:rsid w:val="005B4FA8"/>
    <w:rsid w:val="005B565A"/>
    <w:rsid w:val="005B57A6"/>
    <w:rsid w:val="005B5CF6"/>
    <w:rsid w:val="005B60E1"/>
    <w:rsid w:val="005B62DD"/>
    <w:rsid w:val="005B63D7"/>
    <w:rsid w:val="005B6564"/>
    <w:rsid w:val="005B66DD"/>
    <w:rsid w:val="005B68CE"/>
    <w:rsid w:val="005B6D65"/>
    <w:rsid w:val="005B7819"/>
    <w:rsid w:val="005B7850"/>
    <w:rsid w:val="005B7896"/>
    <w:rsid w:val="005C1880"/>
    <w:rsid w:val="005C1A25"/>
    <w:rsid w:val="005C1D30"/>
    <w:rsid w:val="005C291E"/>
    <w:rsid w:val="005C2CD8"/>
    <w:rsid w:val="005C30B0"/>
    <w:rsid w:val="005C3524"/>
    <w:rsid w:val="005C3A3B"/>
    <w:rsid w:val="005C425A"/>
    <w:rsid w:val="005C479F"/>
    <w:rsid w:val="005C5454"/>
    <w:rsid w:val="005C55DC"/>
    <w:rsid w:val="005C6377"/>
    <w:rsid w:val="005C6637"/>
    <w:rsid w:val="005C6DA9"/>
    <w:rsid w:val="005C7597"/>
    <w:rsid w:val="005C7655"/>
    <w:rsid w:val="005C784D"/>
    <w:rsid w:val="005C7A13"/>
    <w:rsid w:val="005C7C0D"/>
    <w:rsid w:val="005D15BD"/>
    <w:rsid w:val="005D1F9A"/>
    <w:rsid w:val="005D23A2"/>
    <w:rsid w:val="005D27B2"/>
    <w:rsid w:val="005D283F"/>
    <w:rsid w:val="005D2D51"/>
    <w:rsid w:val="005D3209"/>
    <w:rsid w:val="005D3632"/>
    <w:rsid w:val="005D3799"/>
    <w:rsid w:val="005D3872"/>
    <w:rsid w:val="005D394A"/>
    <w:rsid w:val="005D4327"/>
    <w:rsid w:val="005D4954"/>
    <w:rsid w:val="005D4FDA"/>
    <w:rsid w:val="005D5801"/>
    <w:rsid w:val="005D5D4D"/>
    <w:rsid w:val="005D5ECA"/>
    <w:rsid w:val="005D60C2"/>
    <w:rsid w:val="005D627A"/>
    <w:rsid w:val="005D6300"/>
    <w:rsid w:val="005D6412"/>
    <w:rsid w:val="005D6820"/>
    <w:rsid w:val="005D7D79"/>
    <w:rsid w:val="005E04A2"/>
    <w:rsid w:val="005E0723"/>
    <w:rsid w:val="005E0727"/>
    <w:rsid w:val="005E0B9F"/>
    <w:rsid w:val="005E0BAF"/>
    <w:rsid w:val="005E1024"/>
    <w:rsid w:val="005E181F"/>
    <w:rsid w:val="005E22BE"/>
    <w:rsid w:val="005E238D"/>
    <w:rsid w:val="005E27CF"/>
    <w:rsid w:val="005E285F"/>
    <w:rsid w:val="005E46B8"/>
    <w:rsid w:val="005E48F6"/>
    <w:rsid w:val="005E57F8"/>
    <w:rsid w:val="005E5CCA"/>
    <w:rsid w:val="005E6749"/>
    <w:rsid w:val="005E73A4"/>
    <w:rsid w:val="005E7539"/>
    <w:rsid w:val="005E7AA2"/>
    <w:rsid w:val="005E7EB5"/>
    <w:rsid w:val="005F0260"/>
    <w:rsid w:val="005F04CC"/>
    <w:rsid w:val="005F0736"/>
    <w:rsid w:val="005F094F"/>
    <w:rsid w:val="005F0B18"/>
    <w:rsid w:val="005F0EA8"/>
    <w:rsid w:val="005F10AE"/>
    <w:rsid w:val="005F1410"/>
    <w:rsid w:val="005F21FD"/>
    <w:rsid w:val="005F2610"/>
    <w:rsid w:val="005F2702"/>
    <w:rsid w:val="005F290C"/>
    <w:rsid w:val="005F2EA8"/>
    <w:rsid w:val="005F2F3E"/>
    <w:rsid w:val="005F312A"/>
    <w:rsid w:val="005F35C3"/>
    <w:rsid w:val="005F3C5B"/>
    <w:rsid w:val="005F4257"/>
    <w:rsid w:val="005F4FB4"/>
    <w:rsid w:val="005F5121"/>
    <w:rsid w:val="005F54EF"/>
    <w:rsid w:val="005F6ADE"/>
    <w:rsid w:val="005F6E4B"/>
    <w:rsid w:val="005F6EC8"/>
    <w:rsid w:val="005F6F08"/>
    <w:rsid w:val="005F73A8"/>
    <w:rsid w:val="005F76B6"/>
    <w:rsid w:val="005F7D0F"/>
    <w:rsid w:val="00600439"/>
    <w:rsid w:val="006009CB"/>
    <w:rsid w:val="0060120B"/>
    <w:rsid w:val="006014E6"/>
    <w:rsid w:val="0060179D"/>
    <w:rsid w:val="0060194B"/>
    <w:rsid w:val="00601E72"/>
    <w:rsid w:val="00601E92"/>
    <w:rsid w:val="006022DB"/>
    <w:rsid w:val="00602FB4"/>
    <w:rsid w:val="00602FCD"/>
    <w:rsid w:val="0060306A"/>
    <w:rsid w:val="0060319D"/>
    <w:rsid w:val="006033A0"/>
    <w:rsid w:val="00603BE0"/>
    <w:rsid w:val="00603DC2"/>
    <w:rsid w:val="00603F94"/>
    <w:rsid w:val="0060447A"/>
    <w:rsid w:val="006045CF"/>
    <w:rsid w:val="0060505D"/>
    <w:rsid w:val="006052B2"/>
    <w:rsid w:val="00606848"/>
    <w:rsid w:val="0060768E"/>
    <w:rsid w:val="006078AF"/>
    <w:rsid w:val="006102DC"/>
    <w:rsid w:val="006109AF"/>
    <w:rsid w:val="00610FB5"/>
    <w:rsid w:val="00611213"/>
    <w:rsid w:val="0061147F"/>
    <w:rsid w:val="006117EA"/>
    <w:rsid w:val="00611842"/>
    <w:rsid w:val="006119F9"/>
    <w:rsid w:val="006123A0"/>
    <w:rsid w:val="00612A00"/>
    <w:rsid w:val="006132EB"/>
    <w:rsid w:val="00613B7D"/>
    <w:rsid w:val="00614420"/>
    <w:rsid w:val="00614579"/>
    <w:rsid w:val="006145F8"/>
    <w:rsid w:val="00614B1E"/>
    <w:rsid w:val="00615259"/>
    <w:rsid w:val="00615340"/>
    <w:rsid w:val="006156CC"/>
    <w:rsid w:val="00615819"/>
    <w:rsid w:val="00615BFB"/>
    <w:rsid w:val="006170C3"/>
    <w:rsid w:val="006175DB"/>
    <w:rsid w:val="006175E6"/>
    <w:rsid w:val="0061769C"/>
    <w:rsid w:val="00617C16"/>
    <w:rsid w:val="006202E1"/>
    <w:rsid w:val="006204BF"/>
    <w:rsid w:val="00620712"/>
    <w:rsid w:val="00620CD1"/>
    <w:rsid w:val="006212E9"/>
    <w:rsid w:val="00621600"/>
    <w:rsid w:val="00621EBC"/>
    <w:rsid w:val="00622089"/>
    <w:rsid w:val="00622315"/>
    <w:rsid w:val="00622675"/>
    <w:rsid w:val="00622A43"/>
    <w:rsid w:val="00622B22"/>
    <w:rsid w:val="00622E62"/>
    <w:rsid w:val="0062329D"/>
    <w:rsid w:val="006232D2"/>
    <w:rsid w:val="0062358B"/>
    <w:rsid w:val="00624615"/>
    <w:rsid w:val="00624619"/>
    <w:rsid w:val="006248C6"/>
    <w:rsid w:val="00625DEA"/>
    <w:rsid w:val="0062626C"/>
    <w:rsid w:val="006268B4"/>
    <w:rsid w:val="00627F38"/>
    <w:rsid w:val="0063068F"/>
    <w:rsid w:val="006309B5"/>
    <w:rsid w:val="00630A69"/>
    <w:rsid w:val="00630FE8"/>
    <w:rsid w:val="00632813"/>
    <w:rsid w:val="00632BBD"/>
    <w:rsid w:val="00633084"/>
    <w:rsid w:val="006335D4"/>
    <w:rsid w:val="0063397D"/>
    <w:rsid w:val="006339AC"/>
    <w:rsid w:val="00633B84"/>
    <w:rsid w:val="00633DC2"/>
    <w:rsid w:val="006346C6"/>
    <w:rsid w:val="0063479C"/>
    <w:rsid w:val="006348A7"/>
    <w:rsid w:val="00634B3F"/>
    <w:rsid w:val="00634C93"/>
    <w:rsid w:val="00636174"/>
    <w:rsid w:val="00636B2F"/>
    <w:rsid w:val="00637443"/>
    <w:rsid w:val="006376F0"/>
    <w:rsid w:val="00637EDF"/>
    <w:rsid w:val="0064047D"/>
    <w:rsid w:val="00640FE6"/>
    <w:rsid w:val="006414DD"/>
    <w:rsid w:val="006419CD"/>
    <w:rsid w:val="006420C9"/>
    <w:rsid w:val="006425BA"/>
    <w:rsid w:val="006425DC"/>
    <w:rsid w:val="00642688"/>
    <w:rsid w:val="0064283C"/>
    <w:rsid w:val="00642899"/>
    <w:rsid w:val="006435A1"/>
    <w:rsid w:val="006436F5"/>
    <w:rsid w:val="00644445"/>
    <w:rsid w:val="00644901"/>
    <w:rsid w:val="00644E94"/>
    <w:rsid w:val="00645694"/>
    <w:rsid w:val="00645A6D"/>
    <w:rsid w:val="00646162"/>
    <w:rsid w:val="00646BC4"/>
    <w:rsid w:val="00647403"/>
    <w:rsid w:val="006474AF"/>
    <w:rsid w:val="006475A1"/>
    <w:rsid w:val="00650D10"/>
    <w:rsid w:val="00651058"/>
    <w:rsid w:val="00651615"/>
    <w:rsid w:val="006517D2"/>
    <w:rsid w:val="00651AAD"/>
    <w:rsid w:val="006525CC"/>
    <w:rsid w:val="00653712"/>
    <w:rsid w:val="00653B7B"/>
    <w:rsid w:val="00653BB7"/>
    <w:rsid w:val="00653D25"/>
    <w:rsid w:val="00653D96"/>
    <w:rsid w:val="0065447B"/>
    <w:rsid w:val="00654D81"/>
    <w:rsid w:val="00655B61"/>
    <w:rsid w:val="00656190"/>
    <w:rsid w:val="00656669"/>
    <w:rsid w:val="00657980"/>
    <w:rsid w:val="00657B50"/>
    <w:rsid w:val="00660417"/>
    <w:rsid w:val="00660574"/>
    <w:rsid w:val="00660645"/>
    <w:rsid w:val="00660816"/>
    <w:rsid w:val="006608F1"/>
    <w:rsid w:val="00660B2B"/>
    <w:rsid w:val="00660F34"/>
    <w:rsid w:val="00661A61"/>
    <w:rsid w:val="00662927"/>
    <w:rsid w:val="006633F3"/>
    <w:rsid w:val="006636E4"/>
    <w:rsid w:val="00663B65"/>
    <w:rsid w:val="00663E4A"/>
    <w:rsid w:val="0066401D"/>
    <w:rsid w:val="006641E2"/>
    <w:rsid w:val="00664819"/>
    <w:rsid w:val="006653B1"/>
    <w:rsid w:val="00665558"/>
    <w:rsid w:val="006657AA"/>
    <w:rsid w:val="006657B7"/>
    <w:rsid w:val="00665942"/>
    <w:rsid w:val="00665A24"/>
    <w:rsid w:val="006667CF"/>
    <w:rsid w:val="00666865"/>
    <w:rsid w:val="00666A7C"/>
    <w:rsid w:val="00666D4D"/>
    <w:rsid w:val="00666EB4"/>
    <w:rsid w:val="00667070"/>
    <w:rsid w:val="006670F4"/>
    <w:rsid w:val="006678E8"/>
    <w:rsid w:val="00670086"/>
    <w:rsid w:val="00670106"/>
    <w:rsid w:val="00670495"/>
    <w:rsid w:val="00670E61"/>
    <w:rsid w:val="00672296"/>
    <w:rsid w:val="00673249"/>
    <w:rsid w:val="00673552"/>
    <w:rsid w:val="00673B54"/>
    <w:rsid w:val="00673DF9"/>
    <w:rsid w:val="006743B5"/>
    <w:rsid w:val="006753D5"/>
    <w:rsid w:val="006758C0"/>
    <w:rsid w:val="006759BF"/>
    <w:rsid w:val="00676029"/>
    <w:rsid w:val="00676BAB"/>
    <w:rsid w:val="00677064"/>
    <w:rsid w:val="006777C2"/>
    <w:rsid w:val="006777D3"/>
    <w:rsid w:val="006806C4"/>
    <w:rsid w:val="006807A6"/>
    <w:rsid w:val="00681257"/>
    <w:rsid w:val="006816F5"/>
    <w:rsid w:val="006818C2"/>
    <w:rsid w:val="00681E3D"/>
    <w:rsid w:val="0068381E"/>
    <w:rsid w:val="0068385F"/>
    <w:rsid w:val="00683A16"/>
    <w:rsid w:val="00683F39"/>
    <w:rsid w:val="00684105"/>
    <w:rsid w:val="006848FB"/>
    <w:rsid w:val="006850E4"/>
    <w:rsid w:val="0068560E"/>
    <w:rsid w:val="00685E2F"/>
    <w:rsid w:val="006868AB"/>
    <w:rsid w:val="00686A67"/>
    <w:rsid w:val="00686B50"/>
    <w:rsid w:val="00686FC2"/>
    <w:rsid w:val="006871D0"/>
    <w:rsid w:val="00687CD5"/>
    <w:rsid w:val="00687D46"/>
    <w:rsid w:val="00690378"/>
    <w:rsid w:val="00690AFC"/>
    <w:rsid w:val="00691572"/>
    <w:rsid w:val="00691685"/>
    <w:rsid w:val="00692413"/>
    <w:rsid w:val="006925EE"/>
    <w:rsid w:val="00692CCC"/>
    <w:rsid w:val="00692FDC"/>
    <w:rsid w:val="006937A0"/>
    <w:rsid w:val="00693993"/>
    <w:rsid w:val="00694069"/>
    <w:rsid w:val="00694E69"/>
    <w:rsid w:val="00695167"/>
    <w:rsid w:val="00695E85"/>
    <w:rsid w:val="00696402"/>
    <w:rsid w:val="006966A4"/>
    <w:rsid w:val="0069693A"/>
    <w:rsid w:val="00696D7D"/>
    <w:rsid w:val="006971B9"/>
    <w:rsid w:val="00697899"/>
    <w:rsid w:val="00697BA5"/>
    <w:rsid w:val="006A0279"/>
    <w:rsid w:val="006A0B80"/>
    <w:rsid w:val="006A137C"/>
    <w:rsid w:val="006A1574"/>
    <w:rsid w:val="006A1953"/>
    <w:rsid w:val="006A2260"/>
    <w:rsid w:val="006A2574"/>
    <w:rsid w:val="006A25FE"/>
    <w:rsid w:val="006A27D6"/>
    <w:rsid w:val="006A3238"/>
    <w:rsid w:val="006A33F5"/>
    <w:rsid w:val="006A37A1"/>
    <w:rsid w:val="006A4051"/>
    <w:rsid w:val="006A4842"/>
    <w:rsid w:val="006A48F3"/>
    <w:rsid w:val="006A628B"/>
    <w:rsid w:val="006A6FFF"/>
    <w:rsid w:val="006B00BB"/>
    <w:rsid w:val="006B0756"/>
    <w:rsid w:val="006B1429"/>
    <w:rsid w:val="006B154F"/>
    <w:rsid w:val="006B15F4"/>
    <w:rsid w:val="006B1717"/>
    <w:rsid w:val="006B1B10"/>
    <w:rsid w:val="006B20E3"/>
    <w:rsid w:val="006B2429"/>
    <w:rsid w:val="006B264A"/>
    <w:rsid w:val="006B27F5"/>
    <w:rsid w:val="006B329B"/>
    <w:rsid w:val="006B3896"/>
    <w:rsid w:val="006B3906"/>
    <w:rsid w:val="006B3AB9"/>
    <w:rsid w:val="006B3C5A"/>
    <w:rsid w:val="006B3DE3"/>
    <w:rsid w:val="006B4332"/>
    <w:rsid w:val="006B4531"/>
    <w:rsid w:val="006B46BB"/>
    <w:rsid w:val="006B483D"/>
    <w:rsid w:val="006B4A82"/>
    <w:rsid w:val="006B56F8"/>
    <w:rsid w:val="006B5A55"/>
    <w:rsid w:val="006B5B85"/>
    <w:rsid w:val="006B6816"/>
    <w:rsid w:val="006B716B"/>
    <w:rsid w:val="006B756D"/>
    <w:rsid w:val="006B784E"/>
    <w:rsid w:val="006B7DFE"/>
    <w:rsid w:val="006B7FB6"/>
    <w:rsid w:val="006C004E"/>
    <w:rsid w:val="006C02D9"/>
    <w:rsid w:val="006C0527"/>
    <w:rsid w:val="006C0697"/>
    <w:rsid w:val="006C0AED"/>
    <w:rsid w:val="006C0B61"/>
    <w:rsid w:val="006C1146"/>
    <w:rsid w:val="006C11C9"/>
    <w:rsid w:val="006C1205"/>
    <w:rsid w:val="006C1568"/>
    <w:rsid w:val="006C1C37"/>
    <w:rsid w:val="006C1DF0"/>
    <w:rsid w:val="006C2A03"/>
    <w:rsid w:val="006C2BF7"/>
    <w:rsid w:val="006C2F56"/>
    <w:rsid w:val="006C3403"/>
    <w:rsid w:val="006C3ECD"/>
    <w:rsid w:val="006C41A6"/>
    <w:rsid w:val="006C4EF9"/>
    <w:rsid w:val="006C5549"/>
    <w:rsid w:val="006C562D"/>
    <w:rsid w:val="006C5890"/>
    <w:rsid w:val="006C58C0"/>
    <w:rsid w:val="006C5CDE"/>
    <w:rsid w:val="006C5F66"/>
    <w:rsid w:val="006C6145"/>
    <w:rsid w:val="006C6558"/>
    <w:rsid w:val="006C6D8F"/>
    <w:rsid w:val="006C6E9D"/>
    <w:rsid w:val="006C7C64"/>
    <w:rsid w:val="006D0493"/>
    <w:rsid w:val="006D0559"/>
    <w:rsid w:val="006D0E05"/>
    <w:rsid w:val="006D1943"/>
    <w:rsid w:val="006D1EC6"/>
    <w:rsid w:val="006D2161"/>
    <w:rsid w:val="006D25E1"/>
    <w:rsid w:val="006D3DCC"/>
    <w:rsid w:val="006D45B3"/>
    <w:rsid w:val="006D4FFC"/>
    <w:rsid w:val="006D59D2"/>
    <w:rsid w:val="006D5A3E"/>
    <w:rsid w:val="006D5AFF"/>
    <w:rsid w:val="006D73D5"/>
    <w:rsid w:val="006D76C5"/>
    <w:rsid w:val="006E0461"/>
    <w:rsid w:val="006E0524"/>
    <w:rsid w:val="006E06F0"/>
    <w:rsid w:val="006E1087"/>
    <w:rsid w:val="006E16D5"/>
    <w:rsid w:val="006E1BA3"/>
    <w:rsid w:val="006E1BBC"/>
    <w:rsid w:val="006E2AA5"/>
    <w:rsid w:val="006E2C62"/>
    <w:rsid w:val="006E2D04"/>
    <w:rsid w:val="006E36B6"/>
    <w:rsid w:val="006E3DEF"/>
    <w:rsid w:val="006E5BA3"/>
    <w:rsid w:val="006E5D15"/>
    <w:rsid w:val="006E5D46"/>
    <w:rsid w:val="006E609F"/>
    <w:rsid w:val="006E6219"/>
    <w:rsid w:val="006E67FE"/>
    <w:rsid w:val="006E75EE"/>
    <w:rsid w:val="006F0480"/>
    <w:rsid w:val="006F0B5A"/>
    <w:rsid w:val="006F0ECA"/>
    <w:rsid w:val="006F1C69"/>
    <w:rsid w:val="006F1FFE"/>
    <w:rsid w:val="006F203D"/>
    <w:rsid w:val="006F20AC"/>
    <w:rsid w:val="006F336A"/>
    <w:rsid w:val="006F3E6D"/>
    <w:rsid w:val="006F3F33"/>
    <w:rsid w:val="006F43C7"/>
    <w:rsid w:val="006F476E"/>
    <w:rsid w:val="006F58F7"/>
    <w:rsid w:val="006F6196"/>
    <w:rsid w:val="006F61C2"/>
    <w:rsid w:val="006F70D6"/>
    <w:rsid w:val="006F7FB3"/>
    <w:rsid w:val="0070054A"/>
    <w:rsid w:val="0070071B"/>
    <w:rsid w:val="00700FBD"/>
    <w:rsid w:val="007012EC"/>
    <w:rsid w:val="00701499"/>
    <w:rsid w:val="00701A1C"/>
    <w:rsid w:val="0070244A"/>
    <w:rsid w:val="0070255E"/>
    <w:rsid w:val="007026D7"/>
    <w:rsid w:val="00702D80"/>
    <w:rsid w:val="00703000"/>
    <w:rsid w:val="00703192"/>
    <w:rsid w:val="0070393C"/>
    <w:rsid w:val="00703F3F"/>
    <w:rsid w:val="0070527B"/>
    <w:rsid w:val="007052AE"/>
    <w:rsid w:val="00705590"/>
    <w:rsid w:val="007059ED"/>
    <w:rsid w:val="00707BA2"/>
    <w:rsid w:val="00707DD1"/>
    <w:rsid w:val="00707E26"/>
    <w:rsid w:val="00707E94"/>
    <w:rsid w:val="00707F10"/>
    <w:rsid w:val="00710118"/>
    <w:rsid w:val="007105F0"/>
    <w:rsid w:val="00710A70"/>
    <w:rsid w:val="007111B6"/>
    <w:rsid w:val="00711468"/>
    <w:rsid w:val="00712485"/>
    <w:rsid w:val="007128C8"/>
    <w:rsid w:val="0071296A"/>
    <w:rsid w:val="00712B21"/>
    <w:rsid w:val="007133D6"/>
    <w:rsid w:val="007141DB"/>
    <w:rsid w:val="007146F8"/>
    <w:rsid w:val="0071483E"/>
    <w:rsid w:val="00714948"/>
    <w:rsid w:val="00714C42"/>
    <w:rsid w:val="00714D34"/>
    <w:rsid w:val="007151A1"/>
    <w:rsid w:val="007152CC"/>
    <w:rsid w:val="007153E5"/>
    <w:rsid w:val="007155A0"/>
    <w:rsid w:val="00715878"/>
    <w:rsid w:val="00716049"/>
    <w:rsid w:val="007160AE"/>
    <w:rsid w:val="00716165"/>
    <w:rsid w:val="00716826"/>
    <w:rsid w:val="0071701D"/>
    <w:rsid w:val="00717324"/>
    <w:rsid w:val="0071799D"/>
    <w:rsid w:val="0072016B"/>
    <w:rsid w:val="007208DC"/>
    <w:rsid w:val="007209E9"/>
    <w:rsid w:val="00720A31"/>
    <w:rsid w:val="00720CCA"/>
    <w:rsid w:val="00720E39"/>
    <w:rsid w:val="00721410"/>
    <w:rsid w:val="00721B72"/>
    <w:rsid w:val="00721BEE"/>
    <w:rsid w:val="00721EE5"/>
    <w:rsid w:val="00722C04"/>
    <w:rsid w:val="00723130"/>
    <w:rsid w:val="007259EB"/>
    <w:rsid w:val="007267AB"/>
    <w:rsid w:val="00727084"/>
    <w:rsid w:val="00727177"/>
    <w:rsid w:val="007274B9"/>
    <w:rsid w:val="00730303"/>
    <w:rsid w:val="00731286"/>
    <w:rsid w:val="00731B36"/>
    <w:rsid w:val="00731CD9"/>
    <w:rsid w:val="00731FB5"/>
    <w:rsid w:val="00732327"/>
    <w:rsid w:val="00733CBF"/>
    <w:rsid w:val="00733CD3"/>
    <w:rsid w:val="00733E53"/>
    <w:rsid w:val="007342BB"/>
    <w:rsid w:val="0073479D"/>
    <w:rsid w:val="0073492B"/>
    <w:rsid w:val="0073494B"/>
    <w:rsid w:val="00734E99"/>
    <w:rsid w:val="00735735"/>
    <w:rsid w:val="007359E6"/>
    <w:rsid w:val="00735A64"/>
    <w:rsid w:val="0073625F"/>
    <w:rsid w:val="0073650C"/>
    <w:rsid w:val="00736B78"/>
    <w:rsid w:val="007376DD"/>
    <w:rsid w:val="00737B14"/>
    <w:rsid w:val="00737C37"/>
    <w:rsid w:val="00740047"/>
    <w:rsid w:val="0074020E"/>
    <w:rsid w:val="00740398"/>
    <w:rsid w:val="00740739"/>
    <w:rsid w:val="00740E77"/>
    <w:rsid w:val="007410F6"/>
    <w:rsid w:val="007411D0"/>
    <w:rsid w:val="0074184C"/>
    <w:rsid w:val="00741D39"/>
    <w:rsid w:val="00741E01"/>
    <w:rsid w:val="00741EE6"/>
    <w:rsid w:val="00741EE7"/>
    <w:rsid w:val="00742047"/>
    <w:rsid w:val="00742831"/>
    <w:rsid w:val="007429CF"/>
    <w:rsid w:val="00742E76"/>
    <w:rsid w:val="00743107"/>
    <w:rsid w:val="007431A2"/>
    <w:rsid w:val="0074333B"/>
    <w:rsid w:val="00743708"/>
    <w:rsid w:val="007437D9"/>
    <w:rsid w:val="00743CCF"/>
    <w:rsid w:val="00744342"/>
    <w:rsid w:val="007445F5"/>
    <w:rsid w:val="0074498E"/>
    <w:rsid w:val="00745307"/>
    <w:rsid w:val="00745D73"/>
    <w:rsid w:val="0074606C"/>
    <w:rsid w:val="0074635C"/>
    <w:rsid w:val="00746440"/>
    <w:rsid w:val="007464CB"/>
    <w:rsid w:val="00746BC4"/>
    <w:rsid w:val="00746FEE"/>
    <w:rsid w:val="00747291"/>
    <w:rsid w:val="0074763B"/>
    <w:rsid w:val="00747EDC"/>
    <w:rsid w:val="007502DF"/>
    <w:rsid w:val="00750334"/>
    <w:rsid w:val="007508F6"/>
    <w:rsid w:val="00750B24"/>
    <w:rsid w:val="00750B8C"/>
    <w:rsid w:val="00750F3F"/>
    <w:rsid w:val="00750F99"/>
    <w:rsid w:val="0075144A"/>
    <w:rsid w:val="007517F3"/>
    <w:rsid w:val="00751AC5"/>
    <w:rsid w:val="00751BC8"/>
    <w:rsid w:val="00751CCB"/>
    <w:rsid w:val="00751D84"/>
    <w:rsid w:val="00751DDD"/>
    <w:rsid w:val="007523AD"/>
    <w:rsid w:val="00752D43"/>
    <w:rsid w:val="00753778"/>
    <w:rsid w:val="00753894"/>
    <w:rsid w:val="00753A08"/>
    <w:rsid w:val="00753EEF"/>
    <w:rsid w:val="00754E07"/>
    <w:rsid w:val="0075527D"/>
    <w:rsid w:val="007553C4"/>
    <w:rsid w:val="007557FF"/>
    <w:rsid w:val="00755FBD"/>
    <w:rsid w:val="00756C7A"/>
    <w:rsid w:val="00756D01"/>
    <w:rsid w:val="00757216"/>
    <w:rsid w:val="007572A1"/>
    <w:rsid w:val="007605D4"/>
    <w:rsid w:val="007606BA"/>
    <w:rsid w:val="00760D34"/>
    <w:rsid w:val="00761E53"/>
    <w:rsid w:val="00762541"/>
    <w:rsid w:val="00762999"/>
    <w:rsid w:val="00762A13"/>
    <w:rsid w:val="00762B7B"/>
    <w:rsid w:val="00762BB7"/>
    <w:rsid w:val="00762E05"/>
    <w:rsid w:val="007630B8"/>
    <w:rsid w:val="00763572"/>
    <w:rsid w:val="0076358D"/>
    <w:rsid w:val="0076409D"/>
    <w:rsid w:val="00764659"/>
    <w:rsid w:val="0076467D"/>
    <w:rsid w:val="007652ED"/>
    <w:rsid w:val="0076589F"/>
    <w:rsid w:val="00765AFA"/>
    <w:rsid w:val="00765D32"/>
    <w:rsid w:val="00766F3C"/>
    <w:rsid w:val="00767179"/>
    <w:rsid w:val="00767687"/>
    <w:rsid w:val="007676EC"/>
    <w:rsid w:val="00770C3A"/>
    <w:rsid w:val="0077151F"/>
    <w:rsid w:val="00771528"/>
    <w:rsid w:val="007716FD"/>
    <w:rsid w:val="00771A28"/>
    <w:rsid w:val="00772BAD"/>
    <w:rsid w:val="00772C35"/>
    <w:rsid w:val="00772E72"/>
    <w:rsid w:val="00773D7B"/>
    <w:rsid w:val="00774177"/>
    <w:rsid w:val="007741E2"/>
    <w:rsid w:val="007742FE"/>
    <w:rsid w:val="0077461A"/>
    <w:rsid w:val="007749AE"/>
    <w:rsid w:val="00774B4B"/>
    <w:rsid w:val="007751AF"/>
    <w:rsid w:val="007756C7"/>
    <w:rsid w:val="00775852"/>
    <w:rsid w:val="00775DCE"/>
    <w:rsid w:val="0077667E"/>
    <w:rsid w:val="00776891"/>
    <w:rsid w:val="00776930"/>
    <w:rsid w:val="00776A94"/>
    <w:rsid w:val="00777B03"/>
    <w:rsid w:val="00777C02"/>
    <w:rsid w:val="00780371"/>
    <w:rsid w:val="00780872"/>
    <w:rsid w:val="00780CB2"/>
    <w:rsid w:val="0078110F"/>
    <w:rsid w:val="0078120C"/>
    <w:rsid w:val="0078151E"/>
    <w:rsid w:val="007817F4"/>
    <w:rsid w:val="00781B12"/>
    <w:rsid w:val="00781E34"/>
    <w:rsid w:val="00781FCA"/>
    <w:rsid w:val="00782022"/>
    <w:rsid w:val="007828CF"/>
    <w:rsid w:val="00782AD8"/>
    <w:rsid w:val="00782E07"/>
    <w:rsid w:val="00783788"/>
    <w:rsid w:val="007837B8"/>
    <w:rsid w:val="00783D10"/>
    <w:rsid w:val="00784C4A"/>
    <w:rsid w:val="0078524D"/>
    <w:rsid w:val="00786396"/>
    <w:rsid w:val="00786491"/>
    <w:rsid w:val="007864C3"/>
    <w:rsid w:val="00786DFC"/>
    <w:rsid w:val="0078776C"/>
    <w:rsid w:val="00787CD5"/>
    <w:rsid w:val="0079014F"/>
    <w:rsid w:val="00790548"/>
    <w:rsid w:val="00790696"/>
    <w:rsid w:val="00790FFB"/>
    <w:rsid w:val="0079108A"/>
    <w:rsid w:val="00792339"/>
    <w:rsid w:val="0079253D"/>
    <w:rsid w:val="007932C8"/>
    <w:rsid w:val="00793F1C"/>
    <w:rsid w:val="00794330"/>
    <w:rsid w:val="00794A89"/>
    <w:rsid w:val="00794F83"/>
    <w:rsid w:val="00795481"/>
    <w:rsid w:val="00795566"/>
    <w:rsid w:val="00796069"/>
    <w:rsid w:val="007962E6"/>
    <w:rsid w:val="0079631D"/>
    <w:rsid w:val="007963AB"/>
    <w:rsid w:val="0079701E"/>
    <w:rsid w:val="00797899"/>
    <w:rsid w:val="00797C15"/>
    <w:rsid w:val="007A07DA"/>
    <w:rsid w:val="007A08C0"/>
    <w:rsid w:val="007A09E6"/>
    <w:rsid w:val="007A0D6B"/>
    <w:rsid w:val="007A12B7"/>
    <w:rsid w:val="007A13E1"/>
    <w:rsid w:val="007A1CFA"/>
    <w:rsid w:val="007A1D13"/>
    <w:rsid w:val="007A20E1"/>
    <w:rsid w:val="007A21A1"/>
    <w:rsid w:val="007A22B0"/>
    <w:rsid w:val="007A28ED"/>
    <w:rsid w:val="007A293E"/>
    <w:rsid w:val="007A33DB"/>
    <w:rsid w:val="007A34F4"/>
    <w:rsid w:val="007A3A56"/>
    <w:rsid w:val="007A3F13"/>
    <w:rsid w:val="007A401F"/>
    <w:rsid w:val="007A40A3"/>
    <w:rsid w:val="007A4192"/>
    <w:rsid w:val="007A4A38"/>
    <w:rsid w:val="007A4ACB"/>
    <w:rsid w:val="007A4D18"/>
    <w:rsid w:val="007A5ADF"/>
    <w:rsid w:val="007A5F33"/>
    <w:rsid w:val="007A61C7"/>
    <w:rsid w:val="007A63A1"/>
    <w:rsid w:val="007A6790"/>
    <w:rsid w:val="007A6E39"/>
    <w:rsid w:val="007A7137"/>
    <w:rsid w:val="007A773D"/>
    <w:rsid w:val="007A7B6B"/>
    <w:rsid w:val="007A7CFA"/>
    <w:rsid w:val="007B015A"/>
    <w:rsid w:val="007B0237"/>
    <w:rsid w:val="007B04DD"/>
    <w:rsid w:val="007B063B"/>
    <w:rsid w:val="007B12F6"/>
    <w:rsid w:val="007B1854"/>
    <w:rsid w:val="007B212D"/>
    <w:rsid w:val="007B2344"/>
    <w:rsid w:val="007B32E4"/>
    <w:rsid w:val="007B3FA2"/>
    <w:rsid w:val="007B42DE"/>
    <w:rsid w:val="007B4435"/>
    <w:rsid w:val="007B49E0"/>
    <w:rsid w:val="007B4E3E"/>
    <w:rsid w:val="007B521D"/>
    <w:rsid w:val="007B52CA"/>
    <w:rsid w:val="007B539A"/>
    <w:rsid w:val="007B54C9"/>
    <w:rsid w:val="007B594B"/>
    <w:rsid w:val="007B661C"/>
    <w:rsid w:val="007B6BE9"/>
    <w:rsid w:val="007B73F9"/>
    <w:rsid w:val="007B7F24"/>
    <w:rsid w:val="007C0F95"/>
    <w:rsid w:val="007C28DC"/>
    <w:rsid w:val="007C2CDA"/>
    <w:rsid w:val="007C2E59"/>
    <w:rsid w:val="007C3084"/>
    <w:rsid w:val="007C3342"/>
    <w:rsid w:val="007C33C1"/>
    <w:rsid w:val="007C34B4"/>
    <w:rsid w:val="007C3831"/>
    <w:rsid w:val="007C437B"/>
    <w:rsid w:val="007C50CE"/>
    <w:rsid w:val="007C5522"/>
    <w:rsid w:val="007C5E82"/>
    <w:rsid w:val="007C6740"/>
    <w:rsid w:val="007C6ACF"/>
    <w:rsid w:val="007D0A7D"/>
    <w:rsid w:val="007D0E71"/>
    <w:rsid w:val="007D1087"/>
    <w:rsid w:val="007D10E2"/>
    <w:rsid w:val="007D1410"/>
    <w:rsid w:val="007D1BCC"/>
    <w:rsid w:val="007D1D4B"/>
    <w:rsid w:val="007D22D4"/>
    <w:rsid w:val="007D267F"/>
    <w:rsid w:val="007D2C4D"/>
    <w:rsid w:val="007D2E2A"/>
    <w:rsid w:val="007D32EF"/>
    <w:rsid w:val="007D3566"/>
    <w:rsid w:val="007D4815"/>
    <w:rsid w:val="007D4AD8"/>
    <w:rsid w:val="007D4BF3"/>
    <w:rsid w:val="007D4DC9"/>
    <w:rsid w:val="007D51C4"/>
    <w:rsid w:val="007D5872"/>
    <w:rsid w:val="007D6E01"/>
    <w:rsid w:val="007D712A"/>
    <w:rsid w:val="007D7688"/>
    <w:rsid w:val="007D7798"/>
    <w:rsid w:val="007D7CCE"/>
    <w:rsid w:val="007D7FD1"/>
    <w:rsid w:val="007E02BE"/>
    <w:rsid w:val="007E0A47"/>
    <w:rsid w:val="007E0E34"/>
    <w:rsid w:val="007E0EFD"/>
    <w:rsid w:val="007E1615"/>
    <w:rsid w:val="007E1EFA"/>
    <w:rsid w:val="007E274B"/>
    <w:rsid w:val="007E2D7E"/>
    <w:rsid w:val="007E2F34"/>
    <w:rsid w:val="007E34B2"/>
    <w:rsid w:val="007E3C3F"/>
    <w:rsid w:val="007E417B"/>
    <w:rsid w:val="007E495A"/>
    <w:rsid w:val="007E4B82"/>
    <w:rsid w:val="007E4E4C"/>
    <w:rsid w:val="007E6733"/>
    <w:rsid w:val="007E69C1"/>
    <w:rsid w:val="007E733D"/>
    <w:rsid w:val="007F0904"/>
    <w:rsid w:val="007F0DFA"/>
    <w:rsid w:val="007F19FD"/>
    <w:rsid w:val="007F1BE8"/>
    <w:rsid w:val="007F2471"/>
    <w:rsid w:val="007F2515"/>
    <w:rsid w:val="007F293B"/>
    <w:rsid w:val="007F2969"/>
    <w:rsid w:val="007F29F9"/>
    <w:rsid w:val="007F3953"/>
    <w:rsid w:val="007F3A59"/>
    <w:rsid w:val="007F44BA"/>
    <w:rsid w:val="007F48FB"/>
    <w:rsid w:val="007F4A70"/>
    <w:rsid w:val="007F50F6"/>
    <w:rsid w:val="007F51E1"/>
    <w:rsid w:val="007F51FD"/>
    <w:rsid w:val="007F5750"/>
    <w:rsid w:val="007F59C5"/>
    <w:rsid w:val="007F5C01"/>
    <w:rsid w:val="007F5DD2"/>
    <w:rsid w:val="007F63BC"/>
    <w:rsid w:val="007F6830"/>
    <w:rsid w:val="007F6D9A"/>
    <w:rsid w:val="00800062"/>
    <w:rsid w:val="0080053E"/>
    <w:rsid w:val="0080119C"/>
    <w:rsid w:val="00801781"/>
    <w:rsid w:val="00802675"/>
    <w:rsid w:val="00802987"/>
    <w:rsid w:val="00802EE4"/>
    <w:rsid w:val="0080325D"/>
    <w:rsid w:val="00803A62"/>
    <w:rsid w:val="00803EE0"/>
    <w:rsid w:val="00804342"/>
    <w:rsid w:val="0080466C"/>
    <w:rsid w:val="00804DDB"/>
    <w:rsid w:val="0080502C"/>
    <w:rsid w:val="00805557"/>
    <w:rsid w:val="00805D13"/>
    <w:rsid w:val="00805E70"/>
    <w:rsid w:val="00806719"/>
    <w:rsid w:val="0080672A"/>
    <w:rsid w:val="00807F11"/>
    <w:rsid w:val="00810184"/>
    <w:rsid w:val="008103A1"/>
    <w:rsid w:val="00810B86"/>
    <w:rsid w:val="00810F7B"/>
    <w:rsid w:val="00810FF1"/>
    <w:rsid w:val="0081155D"/>
    <w:rsid w:val="00811BB8"/>
    <w:rsid w:val="0081214B"/>
    <w:rsid w:val="0081232C"/>
    <w:rsid w:val="00813184"/>
    <w:rsid w:val="00813EEA"/>
    <w:rsid w:val="008144BE"/>
    <w:rsid w:val="00814675"/>
    <w:rsid w:val="00814A9F"/>
    <w:rsid w:val="00814BA9"/>
    <w:rsid w:val="00815120"/>
    <w:rsid w:val="008155FA"/>
    <w:rsid w:val="00815721"/>
    <w:rsid w:val="00815C30"/>
    <w:rsid w:val="00815F06"/>
    <w:rsid w:val="0081643A"/>
    <w:rsid w:val="0081699D"/>
    <w:rsid w:val="008169E7"/>
    <w:rsid w:val="0081725F"/>
    <w:rsid w:val="008174D7"/>
    <w:rsid w:val="00817600"/>
    <w:rsid w:val="008177E1"/>
    <w:rsid w:val="008179B2"/>
    <w:rsid w:val="00817B07"/>
    <w:rsid w:val="00817B94"/>
    <w:rsid w:val="00817D60"/>
    <w:rsid w:val="00817E1E"/>
    <w:rsid w:val="00817FD5"/>
    <w:rsid w:val="0082015A"/>
    <w:rsid w:val="00820C17"/>
    <w:rsid w:val="00820F3D"/>
    <w:rsid w:val="0082144C"/>
    <w:rsid w:val="008214FD"/>
    <w:rsid w:val="00821B06"/>
    <w:rsid w:val="00822035"/>
    <w:rsid w:val="00822176"/>
    <w:rsid w:val="00823232"/>
    <w:rsid w:val="008236F5"/>
    <w:rsid w:val="00823CCC"/>
    <w:rsid w:val="00823D76"/>
    <w:rsid w:val="00824218"/>
    <w:rsid w:val="0082444E"/>
    <w:rsid w:val="00824C9C"/>
    <w:rsid w:val="00824F98"/>
    <w:rsid w:val="00825034"/>
    <w:rsid w:val="00825199"/>
    <w:rsid w:val="0082541D"/>
    <w:rsid w:val="008254A2"/>
    <w:rsid w:val="00825D0A"/>
    <w:rsid w:val="00826097"/>
    <w:rsid w:val="00826267"/>
    <w:rsid w:val="008267AB"/>
    <w:rsid w:val="00827062"/>
    <w:rsid w:val="00830457"/>
    <w:rsid w:val="00831451"/>
    <w:rsid w:val="00831560"/>
    <w:rsid w:val="00831647"/>
    <w:rsid w:val="00831861"/>
    <w:rsid w:val="0083196A"/>
    <w:rsid w:val="00831CF7"/>
    <w:rsid w:val="00831F6D"/>
    <w:rsid w:val="00832361"/>
    <w:rsid w:val="008324CE"/>
    <w:rsid w:val="00832728"/>
    <w:rsid w:val="00832C91"/>
    <w:rsid w:val="00832CC7"/>
    <w:rsid w:val="00833052"/>
    <w:rsid w:val="008333F8"/>
    <w:rsid w:val="00833697"/>
    <w:rsid w:val="00833C2D"/>
    <w:rsid w:val="008342F5"/>
    <w:rsid w:val="00834369"/>
    <w:rsid w:val="008349D4"/>
    <w:rsid w:val="00834B12"/>
    <w:rsid w:val="00834B98"/>
    <w:rsid w:val="0083541C"/>
    <w:rsid w:val="00835CA2"/>
    <w:rsid w:val="00835DE0"/>
    <w:rsid w:val="008362E7"/>
    <w:rsid w:val="00836C40"/>
    <w:rsid w:val="008370FB"/>
    <w:rsid w:val="008372B2"/>
    <w:rsid w:val="00837534"/>
    <w:rsid w:val="00840AC3"/>
    <w:rsid w:val="0084108A"/>
    <w:rsid w:val="00841422"/>
    <w:rsid w:val="00841547"/>
    <w:rsid w:val="008415F8"/>
    <w:rsid w:val="00841A17"/>
    <w:rsid w:val="00841E02"/>
    <w:rsid w:val="0084271E"/>
    <w:rsid w:val="008429A0"/>
    <w:rsid w:val="00842B83"/>
    <w:rsid w:val="0084317C"/>
    <w:rsid w:val="0084328D"/>
    <w:rsid w:val="00844421"/>
    <w:rsid w:val="008454DA"/>
    <w:rsid w:val="00846813"/>
    <w:rsid w:val="00846900"/>
    <w:rsid w:val="008478DC"/>
    <w:rsid w:val="00847B19"/>
    <w:rsid w:val="00850C19"/>
    <w:rsid w:val="00850DE0"/>
    <w:rsid w:val="00850EE5"/>
    <w:rsid w:val="008515AF"/>
    <w:rsid w:val="00851918"/>
    <w:rsid w:val="008519FA"/>
    <w:rsid w:val="00852025"/>
    <w:rsid w:val="00852DEB"/>
    <w:rsid w:val="00853F3A"/>
    <w:rsid w:val="00854BBD"/>
    <w:rsid w:val="0085545B"/>
    <w:rsid w:val="008556F1"/>
    <w:rsid w:val="0085599B"/>
    <w:rsid w:val="008560F6"/>
    <w:rsid w:val="0085664C"/>
    <w:rsid w:val="00856880"/>
    <w:rsid w:val="00856A2C"/>
    <w:rsid w:val="0085758F"/>
    <w:rsid w:val="008602D9"/>
    <w:rsid w:val="00860A53"/>
    <w:rsid w:val="00861DBC"/>
    <w:rsid w:val="0086251D"/>
    <w:rsid w:val="00862EBC"/>
    <w:rsid w:val="00862F84"/>
    <w:rsid w:val="00862F89"/>
    <w:rsid w:val="00863C8F"/>
    <w:rsid w:val="00863EDA"/>
    <w:rsid w:val="008655A2"/>
    <w:rsid w:val="00865689"/>
    <w:rsid w:val="00866355"/>
    <w:rsid w:val="00866860"/>
    <w:rsid w:val="00866F89"/>
    <w:rsid w:val="008671AA"/>
    <w:rsid w:val="00870055"/>
    <w:rsid w:val="008703DE"/>
    <w:rsid w:val="00870CC8"/>
    <w:rsid w:val="00870FD9"/>
    <w:rsid w:val="0087100F"/>
    <w:rsid w:val="00871CBA"/>
    <w:rsid w:val="008720B4"/>
    <w:rsid w:val="00872299"/>
    <w:rsid w:val="0087350F"/>
    <w:rsid w:val="00873563"/>
    <w:rsid w:val="008739E0"/>
    <w:rsid w:val="00873E81"/>
    <w:rsid w:val="008755BE"/>
    <w:rsid w:val="00875603"/>
    <w:rsid w:val="00875AD7"/>
    <w:rsid w:val="00877025"/>
    <w:rsid w:val="008775FA"/>
    <w:rsid w:val="0087776E"/>
    <w:rsid w:val="00877BFE"/>
    <w:rsid w:val="00877CAF"/>
    <w:rsid w:val="00877CFB"/>
    <w:rsid w:val="00880200"/>
    <w:rsid w:val="00880579"/>
    <w:rsid w:val="00881BDA"/>
    <w:rsid w:val="00882102"/>
    <w:rsid w:val="0088255C"/>
    <w:rsid w:val="00882B56"/>
    <w:rsid w:val="00882F3E"/>
    <w:rsid w:val="00883214"/>
    <w:rsid w:val="008836C9"/>
    <w:rsid w:val="008836D5"/>
    <w:rsid w:val="00883B04"/>
    <w:rsid w:val="00883F61"/>
    <w:rsid w:val="00884128"/>
    <w:rsid w:val="008842E1"/>
    <w:rsid w:val="00884B26"/>
    <w:rsid w:val="00884D19"/>
    <w:rsid w:val="00884FAD"/>
    <w:rsid w:val="0088545B"/>
    <w:rsid w:val="00885912"/>
    <w:rsid w:val="00885B66"/>
    <w:rsid w:val="008868F5"/>
    <w:rsid w:val="00886E90"/>
    <w:rsid w:val="008870C7"/>
    <w:rsid w:val="00887C80"/>
    <w:rsid w:val="008908E4"/>
    <w:rsid w:val="00890B64"/>
    <w:rsid w:val="008913E8"/>
    <w:rsid w:val="00891683"/>
    <w:rsid w:val="00891F35"/>
    <w:rsid w:val="00892458"/>
    <w:rsid w:val="00892720"/>
    <w:rsid w:val="0089277F"/>
    <w:rsid w:val="00892BC5"/>
    <w:rsid w:val="00893009"/>
    <w:rsid w:val="00893A2F"/>
    <w:rsid w:val="00893A53"/>
    <w:rsid w:val="00893EC6"/>
    <w:rsid w:val="00894415"/>
    <w:rsid w:val="00894457"/>
    <w:rsid w:val="00894ED3"/>
    <w:rsid w:val="008957C7"/>
    <w:rsid w:val="00895BB8"/>
    <w:rsid w:val="008960C6"/>
    <w:rsid w:val="0089625E"/>
    <w:rsid w:val="00896329"/>
    <w:rsid w:val="008971B8"/>
    <w:rsid w:val="00897400"/>
    <w:rsid w:val="00897947"/>
    <w:rsid w:val="00897E80"/>
    <w:rsid w:val="008A0E8F"/>
    <w:rsid w:val="008A11E1"/>
    <w:rsid w:val="008A1226"/>
    <w:rsid w:val="008A1F86"/>
    <w:rsid w:val="008A3C41"/>
    <w:rsid w:val="008A46E5"/>
    <w:rsid w:val="008A4DA7"/>
    <w:rsid w:val="008A4F78"/>
    <w:rsid w:val="008A585B"/>
    <w:rsid w:val="008A613E"/>
    <w:rsid w:val="008A6599"/>
    <w:rsid w:val="008A69C1"/>
    <w:rsid w:val="008A6E8A"/>
    <w:rsid w:val="008A6EE9"/>
    <w:rsid w:val="008A7123"/>
    <w:rsid w:val="008B021D"/>
    <w:rsid w:val="008B02E6"/>
    <w:rsid w:val="008B0A07"/>
    <w:rsid w:val="008B0AC5"/>
    <w:rsid w:val="008B1149"/>
    <w:rsid w:val="008B12A1"/>
    <w:rsid w:val="008B13A8"/>
    <w:rsid w:val="008B1AD3"/>
    <w:rsid w:val="008B1BFE"/>
    <w:rsid w:val="008B25CE"/>
    <w:rsid w:val="008B2F57"/>
    <w:rsid w:val="008B3DFD"/>
    <w:rsid w:val="008B447B"/>
    <w:rsid w:val="008B48E9"/>
    <w:rsid w:val="008B49D4"/>
    <w:rsid w:val="008B4B95"/>
    <w:rsid w:val="008B4BE8"/>
    <w:rsid w:val="008B4C0A"/>
    <w:rsid w:val="008B52AB"/>
    <w:rsid w:val="008B5438"/>
    <w:rsid w:val="008B5FED"/>
    <w:rsid w:val="008B672A"/>
    <w:rsid w:val="008B695A"/>
    <w:rsid w:val="008B6D7C"/>
    <w:rsid w:val="008B6F6A"/>
    <w:rsid w:val="008B6FD2"/>
    <w:rsid w:val="008B72B3"/>
    <w:rsid w:val="008B7D86"/>
    <w:rsid w:val="008B7DAE"/>
    <w:rsid w:val="008C01AC"/>
    <w:rsid w:val="008C02E3"/>
    <w:rsid w:val="008C0C15"/>
    <w:rsid w:val="008C1363"/>
    <w:rsid w:val="008C1983"/>
    <w:rsid w:val="008C1A86"/>
    <w:rsid w:val="008C1B15"/>
    <w:rsid w:val="008C228A"/>
    <w:rsid w:val="008C239A"/>
    <w:rsid w:val="008C305D"/>
    <w:rsid w:val="008C36C4"/>
    <w:rsid w:val="008C3C05"/>
    <w:rsid w:val="008C3FD5"/>
    <w:rsid w:val="008C41EF"/>
    <w:rsid w:val="008C4372"/>
    <w:rsid w:val="008C4595"/>
    <w:rsid w:val="008C4679"/>
    <w:rsid w:val="008C4D06"/>
    <w:rsid w:val="008C4FAD"/>
    <w:rsid w:val="008C50A0"/>
    <w:rsid w:val="008C582B"/>
    <w:rsid w:val="008C612D"/>
    <w:rsid w:val="008C613F"/>
    <w:rsid w:val="008C6A92"/>
    <w:rsid w:val="008C6D97"/>
    <w:rsid w:val="008C76D4"/>
    <w:rsid w:val="008C76F5"/>
    <w:rsid w:val="008C7A07"/>
    <w:rsid w:val="008C7CDF"/>
    <w:rsid w:val="008D0788"/>
    <w:rsid w:val="008D100D"/>
    <w:rsid w:val="008D14D0"/>
    <w:rsid w:val="008D18CB"/>
    <w:rsid w:val="008D2B19"/>
    <w:rsid w:val="008D2E77"/>
    <w:rsid w:val="008D3509"/>
    <w:rsid w:val="008D3777"/>
    <w:rsid w:val="008D3BD3"/>
    <w:rsid w:val="008D3DB1"/>
    <w:rsid w:val="008D4287"/>
    <w:rsid w:val="008D4676"/>
    <w:rsid w:val="008D51AE"/>
    <w:rsid w:val="008D5569"/>
    <w:rsid w:val="008D58A4"/>
    <w:rsid w:val="008D5FC9"/>
    <w:rsid w:val="008D6BEC"/>
    <w:rsid w:val="008D6E3B"/>
    <w:rsid w:val="008D6FBE"/>
    <w:rsid w:val="008D7A77"/>
    <w:rsid w:val="008D7ED2"/>
    <w:rsid w:val="008D7F5A"/>
    <w:rsid w:val="008E03A1"/>
    <w:rsid w:val="008E0555"/>
    <w:rsid w:val="008E0B5B"/>
    <w:rsid w:val="008E0DD1"/>
    <w:rsid w:val="008E287E"/>
    <w:rsid w:val="008E2CF8"/>
    <w:rsid w:val="008E2D39"/>
    <w:rsid w:val="008E35FA"/>
    <w:rsid w:val="008E39AF"/>
    <w:rsid w:val="008E4062"/>
    <w:rsid w:val="008E43DB"/>
    <w:rsid w:val="008E4507"/>
    <w:rsid w:val="008E45C9"/>
    <w:rsid w:val="008E45DE"/>
    <w:rsid w:val="008E47C7"/>
    <w:rsid w:val="008E4D27"/>
    <w:rsid w:val="008E529B"/>
    <w:rsid w:val="008E5312"/>
    <w:rsid w:val="008E53AE"/>
    <w:rsid w:val="008E5A00"/>
    <w:rsid w:val="008E5F43"/>
    <w:rsid w:val="008E6888"/>
    <w:rsid w:val="008E6D79"/>
    <w:rsid w:val="008E79F5"/>
    <w:rsid w:val="008F0155"/>
    <w:rsid w:val="008F0175"/>
    <w:rsid w:val="008F0426"/>
    <w:rsid w:val="008F0B6A"/>
    <w:rsid w:val="008F11F7"/>
    <w:rsid w:val="008F1716"/>
    <w:rsid w:val="008F187D"/>
    <w:rsid w:val="008F18B9"/>
    <w:rsid w:val="008F1D98"/>
    <w:rsid w:val="008F23C7"/>
    <w:rsid w:val="008F242E"/>
    <w:rsid w:val="008F2756"/>
    <w:rsid w:val="008F3BA7"/>
    <w:rsid w:val="008F480E"/>
    <w:rsid w:val="008F54D7"/>
    <w:rsid w:val="008F5658"/>
    <w:rsid w:val="008F5B51"/>
    <w:rsid w:val="008F60A0"/>
    <w:rsid w:val="008F627A"/>
    <w:rsid w:val="008F6288"/>
    <w:rsid w:val="008F6679"/>
    <w:rsid w:val="008F6C9C"/>
    <w:rsid w:val="008F6CFF"/>
    <w:rsid w:val="008F6D98"/>
    <w:rsid w:val="008F6F37"/>
    <w:rsid w:val="008F72FC"/>
    <w:rsid w:val="008F79DF"/>
    <w:rsid w:val="00900062"/>
    <w:rsid w:val="00900232"/>
    <w:rsid w:val="009002E6"/>
    <w:rsid w:val="009007FD"/>
    <w:rsid w:val="0090180C"/>
    <w:rsid w:val="00901CA1"/>
    <w:rsid w:val="00902029"/>
    <w:rsid w:val="00902646"/>
    <w:rsid w:val="009026F1"/>
    <w:rsid w:val="0090341C"/>
    <w:rsid w:val="00903570"/>
    <w:rsid w:val="00903DD6"/>
    <w:rsid w:val="009043F1"/>
    <w:rsid w:val="009049FE"/>
    <w:rsid w:val="00905327"/>
    <w:rsid w:val="009053D0"/>
    <w:rsid w:val="00905477"/>
    <w:rsid w:val="0090572A"/>
    <w:rsid w:val="0090580A"/>
    <w:rsid w:val="00905A08"/>
    <w:rsid w:val="00905F43"/>
    <w:rsid w:val="00906335"/>
    <w:rsid w:val="009064CE"/>
    <w:rsid w:val="0090680F"/>
    <w:rsid w:val="00906838"/>
    <w:rsid w:val="00906B1F"/>
    <w:rsid w:val="00907F45"/>
    <w:rsid w:val="009106FD"/>
    <w:rsid w:val="009117DA"/>
    <w:rsid w:val="00911AB8"/>
    <w:rsid w:val="0091285F"/>
    <w:rsid w:val="00913A64"/>
    <w:rsid w:val="00913D40"/>
    <w:rsid w:val="00913ED0"/>
    <w:rsid w:val="009142B2"/>
    <w:rsid w:val="0091434C"/>
    <w:rsid w:val="0091488F"/>
    <w:rsid w:val="00914C92"/>
    <w:rsid w:val="0091516F"/>
    <w:rsid w:val="0091520D"/>
    <w:rsid w:val="009157EE"/>
    <w:rsid w:val="00916525"/>
    <w:rsid w:val="00916B7A"/>
    <w:rsid w:val="00916F38"/>
    <w:rsid w:val="00917313"/>
    <w:rsid w:val="00917FD2"/>
    <w:rsid w:val="00921393"/>
    <w:rsid w:val="00921517"/>
    <w:rsid w:val="0092186C"/>
    <w:rsid w:val="00921C80"/>
    <w:rsid w:val="00921EB2"/>
    <w:rsid w:val="0092205B"/>
    <w:rsid w:val="009221B7"/>
    <w:rsid w:val="009221CD"/>
    <w:rsid w:val="0092230C"/>
    <w:rsid w:val="00922383"/>
    <w:rsid w:val="00922422"/>
    <w:rsid w:val="00922850"/>
    <w:rsid w:val="00922C43"/>
    <w:rsid w:val="0092335E"/>
    <w:rsid w:val="00923657"/>
    <w:rsid w:val="00924092"/>
    <w:rsid w:val="009248A2"/>
    <w:rsid w:val="00924E7C"/>
    <w:rsid w:val="00924ED2"/>
    <w:rsid w:val="009261E9"/>
    <w:rsid w:val="00926502"/>
    <w:rsid w:val="00926DEE"/>
    <w:rsid w:val="00927123"/>
    <w:rsid w:val="00927815"/>
    <w:rsid w:val="009307A2"/>
    <w:rsid w:val="00930928"/>
    <w:rsid w:val="00930D2F"/>
    <w:rsid w:val="00931027"/>
    <w:rsid w:val="009310B1"/>
    <w:rsid w:val="009317A0"/>
    <w:rsid w:val="00931D20"/>
    <w:rsid w:val="009323C8"/>
    <w:rsid w:val="00932C2C"/>
    <w:rsid w:val="00933457"/>
    <w:rsid w:val="009335A6"/>
    <w:rsid w:val="00933948"/>
    <w:rsid w:val="00934043"/>
    <w:rsid w:val="0093506C"/>
    <w:rsid w:val="0093621F"/>
    <w:rsid w:val="00936348"/>
    <w:rsid w:val="00936658"/>
    <w:rsid w:val="00936DCB"/>
    <w:rsid w:val="00937170"/>
    <w:rsid w:val="0093747F"/>
    <w:rsid w:val="00937F3E"/>
    <w:rsid w:val="0094013D"/>
    <w:rsid w:val="009404B1"/>
    <w:rsid w:val="00940E0F"/>
    <w:rsid w:val="009412F7"/>
    <w:rsid w:val="0094141F"/>
    <w:rsid w:val="00942319"/>
    <w:rsid w:val="00944069"/>
    <w:rsid w:val="009455D5"/>
    <w:rsid w:val="00946F9B"/>
    <w:rsid w:val="0094728E"/>
    <w:rsid w:val="009474C3"/>
    <w:rsid w:val="00947541"/>
    <w:rsid w:val="00947C97"/>
    <w:rsid w:val="00947EEF"/>
    <w:rsid w:val="00947F78"/>
    <w:rsid w:val="00950016"/>
    <w:rsid w:val="009503C1"/>
    <w:rsid w:val="00951475"/>
    <w:rsid w:val="009516FE"/>
    <w:rsid w:val="009517FC"/>
    <w:rsid w:val="00951B78"/>
    <w:rsid w:val="00952CDE"/>
    <w:rsid w:val="009531A9"/>
    <w:rsid w:val="00953202"/>
    <w:rsid w:val="00953E50"/>
    <w:rsid w:val="00953EFC"/>
    <w:rsid w:val="00953F69"/>
    <w:rsid w:val="009541FE"/>
    <w:rsid w:val="00954452"/>
    <w:rsid w:val="00954781"/>
    <w:rsid w:val="00954AC8"/>
    <w:rsid w:val="00954BA9"/>
    <w:rsid w:val="00955150"/>
    <w:rsid w:val="009555E2"/>
    <w:rsid w:val="0095609A"/>
    <w:rsid w:val="00956264"/>
    <w:rsid w:val="0095643D"/>
    <w:rsid w:val="009564E4"/>
    <w:rsid w:val="009565C7"/>
    <w:rsid w:val="0095696B"/>
    <w:rsid w:val="00956A14"/>
    <w:rsid w:val="009571A7"/>
    <w:rsid w:val="00957565"/>
    <w:rsid w:val="009575A4"/>
    <w:rsid w:val="009575F7"/>
    <w:rsid w:val="009579B6"/>
    <w:rsid w:val="0096194D"/>
    <w:rsid w:val="00961E51"/>
    <w:rsid w:val="009628CB"/>
    <w:rsid w:val="00962A5F"/>
    <w:rsid w:val="00962ACF"/>
    <w:rsid w:val="00962FFF"/>
    <w:rsid w:val="009636DE"/>
    <w:rsid w:val="00964013"/>
    <w:rsid w:val="00964531"/>
    <w:rsid w:val="009645F4"/>
    <w:rsid w:val="009647C9"/>
    <w:rsid w:val="00965572"/>
    <w:rsid w:val="00965EBC"/>
    <w:rsid w:val="00966C77"/>
    <w:rsid w:val="009670B6"/>
    <w:rsid w:val="00967798"/>
    <w:rsid w:val="00967978"/>
    <w:rsid w:val="00967C1D"/>
    <w:rsid w:val="00967D99"/>
    <w:rsid w:val="009705E2"/>
    <w:rsid w:val="00970A3F"/>
    <w:rsid w:val="00970CC4"/>
    <w:rsid w:val="0097159F"/>
    <w:rsid w:val="00971E7C"/>
    <w:rsid w:val="009720C1"/>
    <w:rsid w:val="00972B2B"/>
    <w:rsid w:val="00972D34"/>
    <w:rsid w:val="00972D87"/>
    <w:rsid w:val="009736D1"/>
    <w:rsid w:val="009736F1"/>
    <w:rsid w:val="00974419"/>
    <w:rsid w:val="009748E1"/>
    <w:rsid w:val="0097509A"/>
    <w:rsid w:val="009751FE"/>
    <w:rsid w:val="00975497"/>
    <w:rsid w:val="0097561E"/>
    <w:rsid w:val="009757CF"/>
    <w:rsid w:val="0097604C"/>
    <w:rsid w:val="009768F1"/>
    <w:rsid w:val="00977438"/>
    <w:rsid w:val="0098012A"/>
    <w:rsid w:val="0098164F"/>
    <w:rsid w:val="009822BD"/>
    <w:rsid w:val="00982E81"/>
    <w:rsid w:val="00983488"/>
    <w:rsid w:val="009836FA"/>
    <w:rsid w:val="00983CAE"/>
    <w:rsid w:val="00983CBB"/>
    <w:rsid w:val="00984ED6"/>
    <w:rsid w:val="00985B19"/>
    <w:rsid w:val="00986288"/>
    <w:rsid w:val="009862DD"/>
    <w:rsid w:val="00986505"/>
    <w:rsid w:val="009866A0"/>
    <w:rsid w:val="00986A85"/>
    <w:rsid w:val="00986AFB"/>
    <w:rsid w:val="00986F2C"/>
    <w:rsid w:val="00987077"/>
    <w:rsid w:val="00987CF3"/>
    <w:rsid w:val="00990514"/>
    <w:rsid w:val="009913AD"/>
    <w:rsid w:val="009915C9"/>
    <w:rsid w:val="00991E0E"/>
    <w:rsid w:val="0099241D"/>
    <w:rsid w:val="00992466"/>
    <w:rsid w:val="0099275E"/>
    <w:rsid w:val="00993057"/>
    <w:rsid w:val="0099340E"/>
    <w:rsid w:val="00993834"/>
    <w:rsid w:val="00993BC4"/>
    <w:rsid w:val="00993E1E"/>
    <w:rsid w:val="00993F1F"/>
    <w:rsid w:val="00994A41"/>
    <w:rsid w:val="009950BE"/>
    <w:rsid w:val="009957EB"/>
    <w:rsid w:val="00996547"/>
    <w:rsid w:val="00996C57"/>
    <w:rsid w:val="00996DAC"/>
    <w:rsid w:val="00996FE1"/>
    <w:rsid w:val="00997049"/>
    <w:rsid w:val="00997853"/>
    <w:rsid w:val="00997B9F"/>
    <w:rsid w:val="009A0A97"/>
    <w:rsid w:val="009A0AB4"/>
    <w:rsid w:val="009A0DC5"/>
    <w:rsid w:val="009A0F11"/>
    <w:rsid w:val="009A12FA"/>
    <w:rsid w:val="009A1362"/>
    <w:rsid w:val="009A187D"/>
    <w:rsid w:val="009A253F"/>
    <w:rsid w:val="009A27A8"/>
    <w:rsid w:val="009A30CF"/>
    <w:rsid w:val="009A3110"/>
    <w:rsid w:val="009A3D34"/>
    <w:rsid w:val="009A464C"/>
    <w:rsid w:val="009A4BB7"/>
    <w:rsid w:val="009A4E32"/>
    <w:rsid w:val="009A5034"/>
    <w:rsid w:val="009A5530"/>
    <w:rsid w:val="009A5871"/>
    <w:rsid w:val="009A6C86"/>
    <w:rsid w:val="009A6DA3"/>
    <w:rsid w:val="009A7233"/>
    <w:rsid w:val="009A7C56"/>
    <w:rsid w:val="009B0A9B"/>
    <w:rsid w:val="009B0F55"/>
    <w:rsid w:val="009B0FC3"/>
    <w:rsid w:val="009B10E7"/>
    <w:rsid w:val="009B228F"/>
    <w:rsid w:val="009B2346"/>
    <w:rsid w:val="009B2361"/>
    <w:rsid w:val="009B2454"/>
    <w:rsid w:val="009B29D6"/>
    <w:rsid w:val="009B30E0"/>
    <w:rsid w:val="009B370E"/>
    <w:rsid w:val="009B3D22"/>
    <w:rsid w:val="009B4844"/>
    <w:rsid w:val="009B49E9"/>
    <w:rsid w:val="009B4E42"/>
    <w:rsid w:val="009B58F1"/>
    <w:rsid w:val="009B5FA3"/>
    <w:rsid w:val="009B67D2"/>
    <w:rsid w:val="009B6E4C"/>
    <w:rsid w:val="009B7FAC"/>
    <w:rsid w:val="009C05D6"/>
    <w:rsid w:val="009C0C80"/>
    <w:rsid w:val="009C14BD"/>
    <w:rsid w:val="009C14C0"/>
    <w:rsid w:val="009C1538"/>
    <w:rsid w:val="009C23F6"/>
    <w:rsid w:val="009C253A"/>
    <w:rsid w:val="009C2CCF"/>
    <w:rsid w:val="009C3554"/>
    <w:rsid w:val="009C36BA"/>
    <w:rsid w:val="009C37E7"/>
    <w:rsid w:val="009C3A72"/>
    <w:rsid w:val="009C3B1D"/>
    <w:rsid w:val="009C3C26"/>
    <w:rsid w:val="009C46B8"/>
    <w:rsid w:val="009C4825"/>
    <w:rsid w:val="009C4E26"/>
    <w:rsid w:val="009C5055"/>
    <w:rsid w:val="009C5853"/>
    <w:rsid w:val="009C5E81"/>
    <w:rsid w:val="009C61C3"/>
    <w:rsid w:val="009C6799"/>
    <w:rsid w:val="009C6A01"/>
    <w:rsid w:val="009C6DAD"/>
    <w:rsid w:val="009C70E1"/>
    <w:rsid w:val="009C7655"/>
    <w:rsid w:val="009C7BC5"/>
    <w:rsid w:val="009D17C8"/>
    <w:rsid w:val="009D1FDA"/>
    <w:rsid w:val="009D2334"/>
    <w:rsid w:val="009D27FC"/>
    <w:rsid w:val="009D2A83"/>
    <w:rsid w:val="009D2BB3"/>
    <w:rsid w:val="009D2D27"/>
    <w:rsid w:val="009D2E19"/>
    <w:rsid w:val="009D31E6"/>
    <w:rsid w:val="009D3795"/>
    <w:rsid w:val="009D3D0C"/>
    <w:rsid w:val="009D4728"/>
    <w:rsid w:val="009D474F"/>
    <w:rsid w:val="009D48D1"/>
    <w:rsid w:val="009D4C88"/>
    <w:rsid w:val="009D50AB"/>
    <w:rsid w:val="009D50BF"/>
    <w:rsid w:val="009D5708"/>
    <w:rsid w:val="009D575E"/>
    <w:rsid w:val="009D578B"/>
    <w:rsid w:val="009D6634"/>
    <w:rsid w:val="009D68E8"/>
    <w:rsid w:val="009D6DBE"/>
    <w:rsid w:val="009D6E0E"/>
    <w:rsid w:val="009D6F4D"/>
    <w:rsid w:val="009D76ED"/>
    <w:rsid w:val="009D7C74"/>
    <w:rsid w:val="009D7EE1"/>
    <w:rsid w:val="009E0772"/>
    <w:rsid w:val="009E0778"/>
    <w:rsid w:val="009E07CC"/>
    <w:rsid w:val="009E0F3A"/>
    <w:rsid w:val="009E0F6A"/>
    <w:rsid w:val="009E1460"/>
    <w:rsid w:val="009E1E63"/>
    <w:rsid w:val="009E2027"/>
    <w:rsid w:val="009E2BF8"/>
    <w:rsid w:val="009E2EBF"/>
    <w:rsid w:val="009E3349"/>
    <w:rsid w:val="009E35A9"/>
    <w:rsid w:val="009E3A89"/>
    <w:rsid w:val="009E3E43"/>
    <w:rsid w:val="009E416F"/>
    <w:rsid w:val="009E4401"/>
    <w:rsid w:val="009E46BF"/>
    <w:rsid w:val="009E482F"/>
    <w:rsid w:val="009E49BC"/>
    <w:rsid w:val="009E49F5"/>
    <w:rsid w:val="009E4D44"/>
    <w:rsid w:val="009E5C81"/>
    <w:rsid w:val="009E67DD"/>
    <w:rsid w:val="009E6C09"/>
    <w:rsid w:val="009E6DF2"/>
    <w:rsid w:val="009E6EFC"/>
    <w:rsid w:val="009E70D5"/>
    <w:rsid w:val="009E712A"/>
    <w:rsid w:val="009E7504"/>
    <w:rsid w:val="009E770D"/>
    <w:rsid w:val="009E7BD7"/>
    <w:rsid w:val="009F1180"/>
    <w:rsid w:val="009F203E"/>
    <w:rsid w:val="009F2090"/>
    <w:rsid w:val="009F214D"/>
    <w:rsid w:val="009F2669"/>
    <w:rsid w:val="009F2A15"/>
    <w:rsid w:val="009F35FB"/>
    <w:rsid w:val="009F37E0"/>
    <w:rsid w:val="009F3C72"/>
    <w:rsid w:val="009F3DA7"/>
    <w:rsid w:val="009F3DF8"/>
    <w:rsid w:val="009F57A0"/>
    <w:rsid w:val="009F6437"/>
    <w:rsid w:val="009F64C6"/>
    <w:rsid w:val="009F68EA"/>
    <w:rsid w:val="009F68FF"/>
    <w:rsid w:val="009F6B2F"/>
    <w:rsid w:val="00A004BE"/>
    <w:rsid w:val="00A013C4"/>
    <w:rsid w:val="00A019C4"/>
    <w:rsid w:val="00A01B3F"/>
    <w:rsid w:val="00A01F40"/>
    <w:rsid w:val="00A01F50"/>
    <w:rsid w:val="00A021B2"/>
    <w:rsid w:val="00A02924"/>
    <w:rsid w:val="00A03669"/>
    <w:rsid w:val="00A0489C"/>
    <w:rsid w:val="00A05436"/>
    <w:rsid w:val="00A05D15"/>
    <w:rsid w:val="00A05E01"/>
    <w:rsid w:val="00A0621E"/>
    <w:rsid w:val="00A06823"/>
    <w:rsid w:val="00A06870"/>
    <w:rsid w:val="00A06B53"/>
    <w:rsid w:val="00A06F8E"/>
    <w:rsid w:val="00A0732A"/>
    <w:rsid w:val="00A106FC"/>
    <w:rsid w:val="00A10A76"/>
    <w:rsid w:val="00A10F49"/>
    <w:rsid w:val="00A113D3"/>
    <w:rsid w:val="00A1148D"/>
    <w:rsid w:val="00A1150D"/>
    <w:rsid w:val="00A11AE9"/>
    <w:rsid w:val="00A11C7C"/>
    <w:rsid w:val="00A11DDE"/>
    <w:rsid w:val="00A12ED7"/>
    <w:rsid w:val="00A1316B"/>
    <w:rsid w:val="00A14756"/>
    <w:rsid w:val="00A14C52"/>
    <w:rsid w:val="00A15242"/>
    <w:rsid w:val="00A1542D"/>
    <w:rsid w:val="00A15469"/>
    <w:rsid w:val="00A154E0"/>
    <w:rsid w:val="00A1681D"/>
    <w:rsid w:val="00A16B0D"/>
    <w:rsid w:val="00A16D6F"/>
    <w:rsid w:val="00A17FBE"/>
    <w:rsid w:val="00A20194"/>
    <w:rsid w:val="00A20485"/>
    <w:rsid w:val="00A2089C"/>
    <w:rsid w:val="00A20B04"/>
    <w:rsid w:val="00A20FD3"/>
    <w:rsid w:val="00A214E5"/>
    <w:rsid w:val="00A21661"/>
    <w:rsid w:val="00A2181B"/>
    <w:rsid w:val="00A2191F"/>
    <w:rsid w:val="00A21D39"/>
    <w:rsid w:val="00A21D90"/>
    <w:rsid w:val="00A21EA3"/>
    <w:rsid w:val="00A2240E"/>
    <w:rsid w:val="00A22B16"/>
    <w:rsid w:val="00A22B36"/>
    <w:rsid w:val="00A238A7"/>
    <w:rsid w:val="00A23D1C"/>
    <w:rsid w:val="00A23E74"/>
    <w:rsid w:val="00A24DB1"/>
    <w:rsid w:val="00A2590F"/>
    <w:rsid w:val="00A25931"/>
    <w:rsid w:val="00A25A9C"/>
    <w:rsid w:val="00A25AC6"/>
    <w:rsid w:val="00A267ED"/>
    <w:rsid w:val="00A26D2D"/>
    <w:rsid w:val="00A277C9"/>
    <w:rsid w:val="00A3087E"/>
    <w:rsid w:val="00A30B46"/>
    <w:rsid w:val="00A30DBB"/>
    <w:rsid w:val="00A30DE4"/>
    <w:rsid w:val="00A30FB7"/>
    <w:rsid w:val="00A3177C"/>
    <w:rsid w:val="00A31FEC"/>
    <w:rsid w:val="00A32E94"/>
    <w:rsid w:val="00A32F09"/>
    <w:rsid w:val="00A32FAB"/>
    <w:rsid w:val="00A33503"/>
    <w:rsid w:val="00A34186"/>
    <w:rsid w:val="00A34AEF"/>
    <w:rsid w:val="00A35278"/>
    <w:rsid w:val="00A354FA"/>
    <w:rsid w:val="00A35C57"/>
    <w:rsid w:val="00A35E2B"/>
    <w:rsid w:val="00A36A35"/>
    <w:rsid w:val="00A37404"/>
    <w:rsid w:val="00A37BB2"/>
    <w:rsid w:val="00A37E83"/>
    <w:rsid w:val="00A4031D"/>
    <w:rsid w:val="00A40389"/>
    <w:rsid w:val="00A40419"/>
    <w:rsid w:val="00A40FB1"/>
    <w:rsid w:val="00A410D0"/>
    <w:rsid w:val="00A41731"/>
    <w:rsid w:val="00A41940"/>
    <w:rsid w:val="00A421F2"/>
    <w:rsid w:val="00A4260F"/>
    <w:rsid w:val="00A42FCA"/>
    <w:rsid w:val="00A43ED3"/>
    <w:rsid w:val="00A44552"/>
    <w:rsid w:val="00A44D92"/>
    <w:rsid w:val="00A45171"/>
    <w:rsid w:val="00A45199"/>
    <w:rsid w:val="00A463E4"/>
    <w:rsid w:val="00A464E9"/>
    <w:rsid w:val="00A46D97"/>
    <w:rsid w:val="00A46E7E"/>
    <w:rsid w:val="00A47187"/>
    <w:rsid w:val="00A50189"/>
    <w:rsid w:val="00A50264"/>
    <w:rsid w:val="00A50720"/>
    <w:rsid w:val="00A51329"/>
    <w:rsid w:val="00A51958"/>
    <w:rsid w:val="00A521C8"/>
    <w:rsid w:val="00A5259A"/>
    <w:rsid w:val="00A529CE"/>
    <w:rsid w:val="00A531EF"/>
    <w:rsid w:val="00A533C7"/>
    <w:rsid w:val="00A534F4"/>
    <w:rsid w:val="00A5350D"/>
    <w:rsid w:val="00A537C5"/>
    <w:rsid w:val="00A53997"/>
    <w:rsid w:val="00A5478D"/>
    <w:rsid w:val="00A547F5"/>
    <w:rsid w:val="00A548C7"/>
    <w:rsid w:val="00A55152"/>
    <w:rsid w:val="00A555EA"/>
    <w:rsid w:val="00A55A7C"/>
    <w:rsid w:val="00A55E6F"/>
    <w:rsid w:val="00A5604A"/>
    <w:rsid w:val="00A56233"/>
    <w:rsid w:val="00A563BA"/>
    <w:rsid w:val="00A570DF"/>
    <w:rsid w:val="00A572BF"/>
    <w:rsid w:val="00A603C5"/>
    <w:rsid w:val="00A605A6"/>
    <w:rsid w:val="00A6144D"/>
    <w:rsid w:val="00A61DCB"/>
    <w:rsid w:val="00A62378"/>
    <w:rsid w:val="00A623C9"/>
    <w:rsid w:val="00A62427"/>
    <w:rsid w:val="00A626C0"/>
    <w:rsid w:val="00A6291D"/>
    <w:rsid w:val="00A62BF2"/>
    <w:rsid w:val="00A62D77"/>
    <w:rsid w:val="00A63B9C"/>
    <w:rsid w:val="00A63EA2"/>
    <w:rsid w:val="00A64CFD"/>
    <w:rsid w:val="00A64D6A"/>
    <w:rsid w:val="00A64DFB"/>
    <w:rsid w:val="00A65173"/>
    <w:rsid w:val="00A668BF"/>
    <w:rsid w:val="00A66A48"/>
    <w:rsid w:val="00A67236"/>
    <w:rsid w:val="00A6751A"/>
    <w:rsid w:val="00A67537"/>
    <w:rsid w:val="00A67A7D"/>
    <w:rsid w:val="00A67AA8"/>
    <w:rsid w:val="00A70F7C"/>
    <w:rsid w:val="00A71CBD"/>
    <w:rsid w:val="00A71E8D"/>
    <w:rsid w:val="00A71F04"/>
    <w:rsid w:val="00A72005"/>
    <w:rsid w:val="00A721B2"/>
    <w:rsid w:val="00A72414"/>
    <w:rsid w:val="00A7272A"/>
    <w:rsid w:val="00A72BF9"/>
    <w:rsid w:val="00A72EE2"/>
    <w:rsid w:val="00A72FA0"/>
    <w:rsid w:val="00A73234"/>
    <w:rsid w:val="00A73E47"/>
    <w:rsid w:val="00A73FCE"/>
    <w:rsid w:val="00A74436"/>
    <w:rsid w:val="00A7475C"/>
    <w:rsid w:val="00A74A76"/>
    <w:rsid w:val="00A74F1B"/>
    <w:rsid w:val="00A75ACB"/>
    <w:rsid w:val="00A76903"/>
    <w:rsid w:val="00A76AE3"/>
    <w:rsid w:val="00A76EE8"/>
    <w:rsid w:val="00A770A4"/>
    <w:rsid w:val="00A7747B"/>
    <w:rsid w:val="00A77B9B"/>
    <w:rsid w:val="00A77F22"/>
    <w:rsid w:val="00A8069B"/>
    <w:rsid w:val="00A806EF"/>
    <w:rsid w:val="00A80741"/>
    <w:rsid w:val="00A80D5A"/>
    <w:rsid w:val="00A812DA"/>
    <w:rsid w:val="00A819BA"/>
    <w:rsid w:val="00A81AB1"/>
    <w:rsid w:val="00A81EA2"/>
    <w:rsid w:val="00A826A2"/>
    <w:rsid w:val="00A82B61"/>
    <w:rsid w:val="00A83286"/>
    <w:rsid w:val="00A83793"/>
    <w:rsid w:val="00A83812"/>
    <w:rsid w:val="00A8431F"/>
    <w:rsid w:val="00A8453C"/>
    <w:rsid w:val="00A84C7D"/>
    <w:rsid w:val="00A84EF6"/>
    <w:rsid w:val="00A8589A"/>
    <w:rsid w:val="00A866BB"/>
    <w:rsid w:val="00A86BDC"/>
    <w:rsid w:val="00A86E71"/>
    <w:rsid w:val="00A87072"/>
    <w:rsid w:val="00A873FE"/>
    <w:rsid w:val="00A87CED"/>
    <w:rsid w:val="00A87DFE"/>
    <w:rsid w:val="00A87E12"/>
    <w:rsid w:val="00A90AEA"/>
    <w:rsid w:val="00A91296"/>
    <w:rsid w:val="00A91526"/>
    <w:rsid w:val="00A91764"/>
    <w:rsid w:val="00A91821"/>
    <w:rsid w:val="00A91955"/>
    <w:rsid w:val="00A91A7F"/>
    <w:rsid w:val="00A923DA"/>
    <w:rsid w:val="00A92CE8"/>
    <w:rsid w:val="00A92E0A"/>
    <w:rsid w:val="00A930CE"/>
    <w:rsid w:val="00A93A28"/>
    <w:rsid w:val="00A93AC1"/>
    <w:rsid w:val="00A93BCD"/>
    <w:rsid w:val="00A94A64"/>
    <w:rsid w:val="00A95D18"/>
    <w:rsid w:val="00A961FC"/>
    <w:rsid w:val="00A96541"/>
    <w:rsid w:val="00A96BCD"/>
    <w:rsid w:val="00A976A3"/>
    <w:rsid w:val="00A97CC2"/>
    <w:rsid w:val="00A97E91"/>
    <w:rsid w:val="00AA0045"/>
    <w:rsid w:val="00AA03BD"/>
    <w:rsid w:val="00AA0D10"/>
    <w:rsid w:val="00AA0D6A"/>
    <w:rsid w:val="00AA16D3"/>
    <w:rsid w:val="00AA1DE9"/>
    <w:rsid w:val="00AA25F8"/>
    <w:rsid w:val="00AA28A9"/>
    <w:rsid w:val="00AA2B8E"/>
    <w:rsid w:val="00AA2CA7"/>
    <w:rsid w:val="00AA2DFB"/>
    <w:rsid w:val="00AA4316"/>
    <w:rsid w:val="00AA44C7"/>
    <w:rsid w:val="00AA44D6"/>
    <w:rsid w:val="00AA454B"/>
    <w:rsid w:val="00AA47E8"/>
    <w:rsid w:val="00AA494B"/>
    <w:rsid w:val="00AA525E"/>
    <w:rsid w:val="00AA5326"/>
    <w:rsid w:val="00AA5387"/>
    <w:rsid w:val="00AA5694"/>
    <w:rsid w:val="00AA586C"/>
    <w:rsid w:val="00AA5E35"/>
    <w:rsid w:val="00AA6285"/>
    <w:rsid w:val="00AA6A3B"/>
    <w:rsid w:val="00AA7083"/>
    <w:rsid w:val="00AA7611"/>
    <w:rsid w:val="00AA766A"/>
    <w:rsid w:val="00AA7DA2"/>
    <w:rsid w:val="00AB02BE"/>
    <w:rsid w:val="00AB03DA"/>
    <w:rsid w:val="00AB04D1"/>
    <w:rsid w:val="00AB07A1"/>
    <w:rsid w:val="00AB1019"/>
    <w:rsid w:val="00AB1496"/>
    <w:rsid w:val="00AB18D5"/>
    <w:rsid w:val="00AB21FC"/>
    <w:rsid w:val="00AB2623"/>
    <w:rsid w:val="00AB2C2E"/>
    <w:rsid w:val="00AB2C57"/>
    <w:rsid w:val="00AB2CCD"/>
    <w:rsid w:val="00AB3004"/>
    <w:rsid w:val="00AB3391"/>
    <w:rsid w:val="00AB33A5"/>
    <w:rsid w:val="00AB38AD"/>
    <w:rsid w:val="00AB3A6E"/>
    <w:rsid w:val="00AB3CA1"/>
    <w:rsid w:val="00AB3CEF"/>
    <w:rsid w:val="00AB4628"/>
    <w:rsid w:val="00AB4DA1"/>
    <w:rsid w:val="00AB4F94"/>
    <w:rsid w:val="00AB5CE6"/>
    <w:rsid w:val="00AB606B"/>
    <w:rsid w:val="00AB6C60"/>
    <w:rsid w:val="00AB762E"/>
    <w:rsid w:val="00AB7700"/>
    <w:rsid w:val="00AB7E10"/>
    <w:rsid w:val="00AB7F6D"/>
    <w:rsid w:val="00AC05B1"/>
    <w:rsid w:val="00AC07BB"/>
    <w:rsid w:val="00AC1ABA"/>
    <w:rsid w:val="00AC22B6"/>
    <w:rsid w:val="00AC2C49"/>
    <w:rsid w:val="00AC2F18"/>
    <w:rsid w:val="00AC40C9"/>
    <w:rsid w:val="00AC4EBB"/>
    <w:rsid w:val="00AC4EDD"/>
    <w:rsid w:val="00AC5330"/>
    <w:rsid w:val="00AC590E"/>
    <w:rsid w:val="00AC63BB"/>
    <w:rsid w:val="00AC64C9"/>
    <w:rsid w:val="00AC65F1"/>
    <w:rsid w:val="00AC69AE"/>
    <w:rsid w:val="00AC6DE6"/>
    <w:rsid w:val="00AC712E"/>
    <w:rsid w:val="00AD0628"/>
    <w:rsid w:val="00AD099C"/>
    <w:rsid w:val="00AD09F4"/>
    <w:rsid w:val="00AD0F73"/>
    <w:rsid w:val="00AD118B"/>
    <w:rsid w:val="00AD12C2"/>
    <w:rsid w:val="00AD1598"/>
    <w:rsid w:val="00AD17E8"/>
    <w:rsid w:val="00AD1B49"/>
    <w:rsid w:val="00AD2262"/>
    <w:rsid w:val="00AD23A2"/>
    <w:rsid w:val="00AD2990"/>
    <w:rsid w:val="00AD400C"/>
    <w:rsid w:val="00AD4BA6"/>
    <w:rsid w:val="00AD4FE0"/>
    <w:rsid w:val="00AD5AC8"/>
    <w:rsid w:val="00AD60FC"/>
    <w:rsid w:val="00AD650C"/>
    <w:rsid w:val="00AD7232"/>
    <w:rsid w:val="00AD7C35"/>
    <w:rsid w:val="00AD7D4B"/>
    <w:rsid w:val="00AE05CF"/>
    <w:rsid w:val="00AE08ED"/>
    <w:rsid w:val="00AE0A91"/>
    <w:rsid w:val="00AE0D66"/>
    <w:rsid w:val="00AE1112"/>
    <w:rsid w:val="00AE1C80"/>
    <w:rsid w:val="00AE212A"/>
    <w:rsid w:val="00AE2551"/>
    <w:rsid w:val="00AE3447"/>
    <w:rsid w:val="00AE3DA3"/>
    <w:rsid w:val="00AE4864"/>
    <w:rsid w:val="00AE4FAB"/>
    <w:rsid w:val="00AE541F"/>
    <w:rsid w:val="00AE54A3"/>
    <w:rsid w:val="00AE63D5"/>
    <w:rsid w:val="00AE65D4"/>
    <w:rsid w:val="00AE6B18"/>
    <w:rsid w:val="00AE6B44"/>
    <w:rsid w:val="00AE6B59"/>
    <w:rsid w:val="00AE6F91"/>
    <w:rsid w:val="00AE7A06"/>
    <w:rsid w:val="00AE7CF6"/>
    <w:rsid w:val="00AE7D42"/>
    <w:rsid w:val="00AF037C"/>
    <w:rsid w:val="00AF0C09"/>
    <w:rsid w:val="00AF1033"/>
    <w:rsid w:val="00AF181A"/>
    <w:rsid w:val="00AF1E3A"/>
    <w:rsid w:val="00AF21E2"/>
    <w:rsid w:val="00AF30EE"/>
    <w:rsid w:val="00AF35F6"/>
    <w:rsid w:val="00AF38D9"/>
    <w:rsid w:val="00AF3ABB"/>
    <w:rsid w:val="00AF3AFC"/>
    <w:rsid w:val="00AF3B1F"/>
    <w:rsid w:val="00AF487B"/>
    <w:rsid w:val="00AF5F9F"/>
    <w:rsid w:val="00AF64A9"/>
    <w:rsid w:val="00AF67D3"/>
    <w:rsid w:val="00AF6B2E"/>
    <w:rsid w:val="00AF6D6A"/>
    <w:rsid w:val="00AF73EE"/>
    <w:rsid w:val="00AF795C"/>
    <w:rsid w:val="00B00834"/>
    <w:rsid w:val="00B008FE"/>
    <w:rsid w:val="00B00FCA"/>
    <w:rsid w:val="00B01753"/>
    <w:rsid w:val="00B02995"/>
    <w:rsid w:val="00B02A11"/>
    <w:rsid w:val="00B033C4"/>
    <w:rsid w:val="00B0361D"/>
    <w:rsid w:val="00B03CB9"/>
    <w:rsid w:val="00B04C27"/>
    <w:rsid w:val="00B04F8C"/>
    <w:rsid w:val="00B0510A"/>
    <w:rsid w:val="00B0533B"/>
    <w:rsid w:val="00B056C0"/>
    <w:rsid w:val="00B060A4"/>
    <w:rsid w:val="00B0636C"/>
    <w:rsid w:val="00B069C3"/>
    <w:rsid w:val="00B06BDA"/>
    <w:rsid w:val="00B06D25"/>
    <w:rsid w:val="00B06D46"/>
    <w:rsid w:val="00B06FDF"/>
    <w:rsid w:val="00B072B4"/>
    <w:rsid w:val="00B079C6"/>
    <w:rsid w:val="00B07DC6"/>
    <w:rsid w:val="00B10311"/>
    <w:rsid w:val="00B104D9"/>
    <w:rsid w:val="00B10EE6"/>
    <w:rsid w:val="00B110C3"/>
    <w:rsid w:val="00B112EE"/>
    <w:rsid w:val="00B1157B"/>
    <w:rsid w:val="00B118D6"/>
    <w:rsid w:val="00B11E35"/>
    <w:rsid w:val="00B11F88"/>
    <w:rsid w:val="00B120AC"/>
    <w:rsid w:val="00B125B7"/>
    <w:rsid w:val="00B12A6C"/>
    <w:rsid w:val="00B12E88"/>
    <w:rsid w:val="00B13133"/>
    <w:rsid w:val="00B137F4"/>
    <w:rsid w:val="00B1381E"/>
    <w:rsid w:val="00B1387B"/>
    <w:rsid w:val="00B13CAB"/>
    <w:rsid w:val="00B13FB7"/>
    <w:rsid w:val="00B14090"/>
    <w:rsid w:val="00B14387"/>
    <w:rsid w:val="00B14EE2"/>
    <w:rsid w:val="00B151EC"/>
    <w:rsid w:val="00B15A50"/>
    <w:rsid w:val="00B16299"/>
    <w:rsid w:val="00B16770"/>
    <w:rsid w:val="00B171DB"/>
    <w:rsid w:val="00B20B32"/>
    <w:rsid w:val="00B21041"/>
    <w:rsid w:val="00B2130A"/>
    <w:rsid w:val="00B21322"/>
    <w:rsid w:val="00B21F46"/>
    <w:rsid w:val="00B21F65"/>
    <w:rsid w:val="00B22016"/>
    <w:rsid w:val="00B234C1"/>
    <w:rsid w:val="00B23B65"/>
    <w:rsid w:val="00B23C5F"/>
    <w:rsid w:val="00B245CB"/>
    <w:rsid w:val="00B24753"/>
    <w:rsid w:val="00B24877"/>
    <w:rsid w:val="00B24D79"/>
    <w:rsid w:val="00B24DB4"/>
    <w:rsid w:val="00B250B4"/>
    <w:rsid w:val="00B25129"/>
    <w:rsid w:val="00B2537C"/>
    <w:rsid w:val="00B25AC2"/>
    <w:rsid w:val="00B25C5C"/>
    <w:rsid w:val="00B25F6B"/>
    <w:rsid w:val="00B26210"/>
    <w:rsid w:val="00B2642F"/>
    <w:rsid w:val="00B2692B"/>
    <w:rsid w:val="00B27348"/>
    <w:rsid w:val="00B2742F"/>
    <w:rsid w:val="00B306AC"/>
    <w:rsid w:val="00B308D6"/>
    <w:rsid w:val="00B30BBF"/>
    <w:rsid w:val="00B30FA6"/>
    <w:rsid w:val="00B3111E"/>
    <w:rsid w:val="00B3171B"/>
    <w:rsid w:val="00B31A45"/>
    <w:rsid w:val="00B328A8"/>
    <w:rsid w:val="00B32A5B"/>
    <w:rsid w:val="00B334F2"/>
    <w:rsid w:val="00B337DA"/>
    <w:rsid w:val="00B33B15"/>
    <w:rsid w:val="00B33CAB"/>
    <w:rsid w:val="00B341A4"/>
    <w:rsid w:val="00B348B0"/>
    <w:rsid w:val="00B34B64"/>
    <w:rsid w:val="00B35CA4"/>
    <w:rsid w:val="00B368E0"/>
    <w:rsid w:val="00B36C34"/>
    <w:rsid w:val="00B36CDE"/>
    <w:rsid w:val="00B36EA6"/>
    <w:rsid w:val="00B37108"/>
    <w:rsid w:val="00B37675"/>
    <w:rsid w:val="00B37B06"/>
    <w:rsid w:val="00B4120C"/>
    <w:rsid w:val="00B4126A"/>
    <w:rsid w:val="00B4221C"/>
    <w:rsid w:val="00B42375"/>
    <w:rsid w:val="00B42F4C"/>
    <w:rsid w:val="00B43813"/>
    <w:rsid w:val="00B439CF"/>
    <w:rsid w:val="00B43B10"/>
    <w:rsid w:val="00B44015"/>
    <w:rsid w:val="00B44607"/>
    <w:rsid w:val="00B446DD"/>
    <w:rsid w:val="00B4599C"/>
    <w:rsid w:val="00B4605F"/>
    <w:rsid w:val="00B46448"/>
    <w:rsid w:val="00B46652"/>
    <w:rsid w:val="00B46C23"/>
    <w:rsid w:val="00B46F9A"/>
    <w:rsid w:val="00B4741C"/>
    <w:rsid w:val="00B47454"/>
    <w:rsid w:val="00B474B8"/>
    <w:rsid w:val="00B47AAC"/>
    <w:rsid w:val="00B47D76"/>
    <w:rsid w:val="00B5008B"/>
    <w:rsid w:val="00B5040A"/>
    <w:rsid w:val="00B5049D"/>
    <w:rsid w:val="00B50956"/>
    <w:rsid w:val="00B50E21"/>
    <w:rsid w:val="00B50E92"/>
    <w:rsid w:val="00B513C3"/>
    <w:rsid w:val="00B517AD"/>
    <w:rsid w:val="00B53125"/>
    <w:rsid w:val="00B5330A"/>
    <w:rsid w:val="00B5332F"/>
    <w:rsid w:val="00B5393F"/>
    <w:rsid w:val="00B54BD7"/>
    <w:rsid w:val="00B54CEF"/>
    <w:rsid w:val="00B54FC3"/>
    <w:rsid w:val="00B5529A"/>
    <w:rsid w:val="00B5542D"/>
    <w:rsid w:val="00B55EE7"/>
    <w:rsid w:val="00B55F59"/>
    <w:rsid w:val="00B560E3"/>
    <w:rsid w:val="00B56F3C"/>
    <w:rsid w:val="00B573D0"/>
    <w:rsid w:val="00B57595"/>
    <w:rsid w:val="00B57652"/>
    <w:rsid w:val="00B57ACE"/>
    <w:rsid w:val="00B57B32"/>
    <w:rsid w:val="00B60D0D"/>
    <w:rsid w:val="00B615DB"/>
    <w:rsid w:val="00B62A05"/>
    <w:rsid w:val="00B62BB2"/>
    <w:rsid w:val="00B633F0"/>
    <w:rsid w:val="00B635EE"/>
    <w:rsid w:val="00B63CA1"/>
    <w:rsid w:val="00B640AD"/>
    <w:rsid w:val="00B6424B"/>
    <w:rsid w:val="00B64851"/>
    <w:rsid w:val="00B6513A"/>
    <w:rsid w:val="00B651C5"/>
    <w:rsid w:val="00B65366"/>
    <w:rsid w:val="00B656A5"/>
    <w:rsid w:val="00B65AB3"/>
    <w:rsid w:val="00B65E4F"/>
    <w:rsid w:val="00B661F4"/>
    <w:rsid w:val="00B664D2"/>
    <w:rsid w:val="00B664F2"/>
    <w:rsid w:val="00B66D70"/>
    <w:rsid w:val="00B6713C"/>
    <w:rsid w:val="00B67206"/>
    <w:rsid w:val="00B6763E"/>
    <w:rsid w:val="00B676CC"/>
    <w:rsid w:val="00B67771"/>
    <w:rsid w:val="00B677D0"/>
    <w:rsid w:val="00B677D8"/>
    <w:rsid w:val="00B67922"/>
    <w:rsid w:val="00B67B24"/>
    <w:rsid w:val="00B701B4"/>
    <w:rsid w:val="00B7068C"/>
    <w:rsid w:val="00B70F6B"/>
    <w:rsid w:val="00B711A9"/>
    <w:rsid w:val="00B71A43"/>
    <w:rsid w:val="00B71B9F"/>
    <w:rsid w:val="00B720C9"/>
    <w:rsid w:val="00B72481"/>
    <w:rsid w:val="00B7261C"/>
    <w:rsid w:val="00B72D8B"/>
    <w:rsid w:val="00B730CB"/>
    <w:rsid w:val="00B730DE"/>
    <w:rsid w:val="00B73389"/>
    <w:rsid w:val="00B73C71"/>
    <w:rsid w:val="00B73E66"/>
    <w:rsid w:val="00B74ACA"/>
    <w:rsid w:val="00B74C1C"/>
    <w:rsid w:val="00B7538B"/>
    <w:rsid w:val="00B75810"/>
    <w:rsid w:val="00B758A6"/>
    <w:rsid w:val="00B758C5"/>
    <w:rsid w:val="00B76A39"/>
    <w:rsid w:val="00B77FA9"/>
    <w:rsid w:val="00B80429"/>
    <w:rsid w:val="00B804ED"/>
    <w:rsid w:val="00B808C3"/>
    <w:rsid w:val="00B80F57"/>
    <w:rsid w:val="00B81525"/>
    <w:rsid w:val="00B81B91"/>
    <w:rsid w:val="00B81F9E"/>
    <w:rsid w:val="00B8248B"/>
    <w:rsid w:val="00B8248C"/>
    <w:rsid w:val="00B82A27"/>
    <w:rsid w:val="00B82DC5"/>
    <w:rsid w:val="00B847D1"/>
    <w:rsid w:val="00B8488C"/>
    <w:rsid w:val="00B848FF"/>
    <w:rsid w:val="00B84C2E"/>
    <w:rsid w:val="00B84CC1"/>
    <w:rsid w:val="00B850BB"/>
    <w:rsid w:val="00B85104"/>
    <w:rsid w:val="00B857F2"/>
    <w:rsid w:val="00B85FA1"/>
    <w:rsid w:val="00B864C2"/>
    <w:rsid w:val="00B86791"/>
    <w:rsid w:val="00B87594"/>
    <w:rsid w:val="00B87660"/>
    <w:rsid w:val="00B87757"/>
    <w:rsid w:val="00B90DB2"/>
    <w:rsid w:val="00B917C9"/>
    <w:rsid w:val="00B91A9C"/>
    <w:rsid w:val="00B924F5"/>
    <w:rsid w:val="00B92750"/>
    <w:rsid w:val="00B9285C"/>
    <w:rsid w:val="00B9388E"/>
    <w:rsid w:val="00B93973"/>
    <w:rsid w:val="00B93ACC"/>
    <w:rsid w:val="00B93CA7"/>
    <w:rsid w:val="00B94D58"/>
    <w:rsid w:val="00B94EDE"/>
    <w:rsid w:val="00B95071"/>
    <w:rsid w:val="00B960FF"/>
    <w:rsid w:val="00B9619E"/>
    <w:rsid w:val="00B96670"/>
    <w:rsid w:val="00B968F0"/>
    <w:rsid w:val="00B96D80"/>
    <w:rsid w:val="00B976B3"/>
    <w:rsid w:val="00B976EF"/>
    <w:rsid w:val="00B97735"/>
    <w:rsid w:val="00B9782D"/>
    <w:rsid w:val="00B979A3"/>
    <w:rsid w:val="00BA05B0"/>
    <w:rsid w:val="00BA0FB1"/>
    <w:rsid w:val="00BA1259"/>
    <w:rsid w:val="00BA197E"/>
    <w:rsid w:val="00BA2209"/>
    <w:rsid w:val="00BA2792"/>
    <w:rsid w:val="00BA2BFC"/>
    <w:rsid w:val="00BA3105"/>
    <w:rsid w:val="00BA34AD"/>
    <w:rsid w:val="00BA3CD9"/>
    <w:rsid w:val="00BA3EBA"/>
    <w:rsid w:val="00BA4028"/>
    <w:rsid w:val="00BA41C2"/>
    <w:rsid w:val="00BA435B"/>
    <w:rsid w:val="00BA4440"/>
    <w:rsid w:val="00BA55E4"/>
    <w:rsid w:val="00BA5B01"/>
    <w:rsid w:val="00BA5D18"/>
    <w:rsid w:val="00BA6926"/>
    <w:rsid w:val="00BA6C2C"/>
    <w:rsid w:val="00BA7394"/>
    <w:rsid w:val="00BA743B"/>
    <w:rsid w:val="00BA788D"/>
    <w:rsid w:val="00BA7B93"/>
    <w:rsid w:val="00BB01A5"/>
    <w:rsid w:val="00BB01CD"/>
    <w:rsid w:val="00BB0CB8"/>
    <w:rsid w:val="00BB0D49"/>
    <w:rsid w:val="00BB0E7C"/>
    <w:rsid w:val="00BB1019"/>
    <w:rsid w:val="00BB1101"/>
    <w:rsid w:val="00BB11F3"/>
    <w:rsid w:val="00BB1A26"/>
    <w:rsid w:val="00BB21D0"/>
    <w:rsid w:val="00BB2317"/>
    <w:rsid w:val="00BB2456"/>
    <w:rsid w:val="00BB24F8"/>
    <w:rsid w:val="00BB2EB9"/>
    <w:rsid w:val="00BB2FB8"/>
    <w:rsid w:val="00BB31B4"/>
    <w:rsid w:val="00BB35D5"/>
    <w:rsid w:val="00BB3684"/>
    <w:rsid w:val="00BB40A5"/>
    <w:rsid w:val="00BB46EA"/>
    <w:rsid w:val="00BB4855"/>
    <w:rsid w:val="00BB4C38"/>
    <w:rsid w:val="00BB5C21"/>
    <w:rsid w:val="00BB5E65"/>
    <w:rsid w:val="00BB5FCE"/>
    <w:rsid w:val="00BB6043"/>
    <w:rsid w:val="00BB6439"/>
    <w:rsid w:val="00BB682D"/>
    <w:rsid w:val="00BB6A2A"/>
    <w:rsid w:val="00BB70A4"/>
    <w:rsid w:val="00BB793E"/>
    <w:rsid w:val="00BB7B75"/>
    <w:rsid w:val="00BC003A"/>
    <w:rsid w:val="00BC05F0"/>
    <w:rsid w:val="00BC0925"/>
    <w:rsid w:val="00BC20A3"/>
    <w:rsid w:val="00BC3167"/>
    <w:rsid w:val="00BC3964"/>
    <w:rsid w:val="00BC3A00"/>
    <w:rsid w:val="00BC4460"/>
    <w:rsid w:val="00BC61E8"/>
    <w:rsid w:val="00BC6928"/>
    <w:rsid w:val="00BC69D9"/>
    <w:rsid w:val="00BC7415"/>
    <w:rsid w:val="00BC7448"/>
    <w:rsid w:val="00BC74D7"/>
    <w:rsid w:val="00BC7C44"/>
    <w:rsid w:val="00BD06E8"/>
    <w:rsid w:val="00BD08D6"/>
    <w:rsid w:val="00BD09FE"/>
    <w:rsid w:val="00BD0E42"/>
    <w:rsid w:val="00BD1171"/>
    <w:rsid w:val="00BD133D"/>
    <w:rsid w:val="00BD1364"/>
    <w:rsid w:val="00BD14CF"/>
    <w:rsid w:val="00BD19B6"/>
    <w:rsid w:val="00BD1C0B"/>
    <w:rsid w:val="00BD2021"/>
    <w:rsid w:val="00BD20F0"/>
    <w:rsid w:val="00BD2374"/>
    <w:rsid w:val="00BD243A"/>
    <w:rsid w:val="00BD3C18"/>
    <w:rsid w:val="00BD4001"/>
    <w:rsid w:val="00BD4BB2"/>
    <w:rsid w:val="00BD4CF6"/>
    <w:rsid w:val="00BD6762"/>
    <w:rsid w:val="00BD6F7E"/>
    <w:rsid w:val="00BD72EA"/>
    <w:rsid w:val="00BD7742"/>
    <w:rsid w:val="00BD7905"/>
    <w:rsid w:val="00BD7F8A"/>
    <w:rsid w:val="00BE1A5D"/>
    <w:rsid w:val="00BE1B54"/>
    <w:rsid w:val="00BE1FC4"/>
    <w:rsid w:val="00BE28D5"/>
    <w:rsid w:val="00BE31CD"/>
    <w:rsid w:val="00BE3F0A"/>
    <w:rsid w:val="00BE3F98"/>
    <w:rsid w:val="00BE4424"/>
    <w:rsid w:val="00BE4F5C"/>
    <w:rsid w:val="00BE54C5"/>
    <w:rsid w:val="00BE5A4F"/>
    <w:rsid w:val="00BE6A86"/>
    <w:rsid w:val="00BE7472"/>
    <w:rsid w:val="00BE7B02"/>
    <w:rsid w:val="00BF01F8"/>
    <w:rsid w:val="00BF02C5"/>
    <w:rsid w:val="00BF0682"/>
    <w:rsid w:val="00BF09EF"/>
    <w:rsid w:val="00BF1038"/>
    <w:rsid w:val="00BF13A3"/>
    <w:rsid w:val="00BF1870"/>
    <w:rsid w:val="00BF18D7"/>
    <w:rsid w:val="00BF18F9"/>
    <w:rsid w:val="00BF1D6B"/>
    <w:rsid w:val="00BF30CA"/>
    <w:rsid w:val="00BF36E7"/>
    <w:rsid w:val="00BF392D"/>
    <w:rsid w:val="00BF3E2A"/>
    <w:rsid w:val="00BF45AE"/>
    <w:rsid w:val="00BF4D28"/>
    <w:rsid w:val="00BF5174"/>
    <w:rsid w:val="00BF5A0F"/>
    <w:rsid w:val="00BF663D"/>
    <w:rsid w:val="00BF6761"/>
    <w:rsid w:val="00BF6C52"/>
    <w:rsid w:val="00BF75F1"/>
    <w:rsid w:val="00BF7BE7"/>
    <w:rsid w:val="00BF7F37"/>
    <w:rsid w:val="00C016C1"/>
    <w:rsid w:val="00C01780"/>
    <w:rsid w:val="00C01B03"/>
    <w:rsid w:val="00C01D8B"/>
    <w:rsid w:val="00C02A1C"/>
    <w:rsid w:val="00C03213"/>
    <w:rsid w:val="00C03739"/>
    <w:rsid w:val="00C038A5"/>
    <w:rsid w:val="00C040F9"/>
    <w:rsid w:val="00C043D0"/>
    <w:rsid w:val="00C04508"/>
    <w:rsid w:val="00C0494A"/>
    <w:rsid w:val="00C04B49"/>
    <w:rsid w:val="00C05B3D"/>
    <w:rsid w:val="00C0611D"/>
    <w:rsid w:val="00C06933"/>
    <w:rsid w:val="00C070C4"/>
    <w:rsid w:val="00C0744E"/>
    <w:rsid w:val="00C07AB8"/>
    <w:rsid w:val="00C10795"/>
    <w:rsid w:val="00C1129F"/>
    <w:rsid w:val="00C11CE7"/>
    <w:rsid w:val="00C11E16"/>
    <w:rsid w:val="00C11E8F"/>
    <w:rsid w:val="00C12053"/>
    <w:rsid w:val="00C12170"/>
    <w:rsid w:val="00C12206"/>
    <w:rsid w:val="00C12434"/>
    <w:rsid w:val="00C12F8C"/>
    <w:rsid w:val="00C133AD"/>
    <w:rsid w:val="00C133F3"/>
    <w:rsid w:val="00C13864"/>
    <w:rsid w:val="00C13F7F"/>
    <w:rsid w:val="00C140FD"/>
    <w:rsid w:val="00C14145"/>
    <w:rsid w:val="00C146FA"/>
    <w:rsid w:val="00C14DDC"/>
    <w:rsid w:val="00C159C6"/>
    <w:rsid w:val="00C16042"/>
    <w:rsid w:val="00C160C6"/>
    <w:rsid w:val="00C16571"/>
    <w:rsid w:val="00C16FE9"/>
    <w:rsid w:val="00C1724B"/>
    <w:rsid w:val="00C17415"/>
    <w:rsid w:val="00C174A8"/>
    <w:rsid w:val="00C17891"/>
    <w:rsid w:val="00C178F5"/>
    <w:rsid w:val="00C17A59"/>
    <w:rsid w:val="00C17D77"/>
    <w:rsid w:val="00C20D1D"/>
    <w:rsid w:val="00C21215"/>
    <w:rsid w:val="00C216BB"/>
    <w:rsid w:val="00C216F3"/>
    <w:rsid w:val="00C219B1"/>
    <w:rsid w:val="00C21CE7"/>
    <w:rsid w:val="00C22097"/>
    <w:rsid w:val="00C22201"/>
    <w:rsid w:val="00C22736"/>
    <w:rsid w:val="00C238AA"/>
    <w:rsid w:val="00C23A79"/>
    <w:rsid w:val="00C23C8E"/>
    <w:rsid w:val="00C246B7"/>
    <w:rsid w:val="00C2478A"/>
    <w:rsid w:val="00C2507D"/>
    <w:rsid w:val="00C256F0"/>
    <w:rsid w:val="00C25FFB"/>
    <w:rsid w:val="00C26407"/>
    <w:rsid w:val="00C26751"/>
    <w:rsid w:val="00C26E0B"/>
    <w:rsid w:val="00C277C4"/>
    <w:rsid w:val="00C277DB"/>
    <w:rsid w:val="00C2798E"/>
    <w:rsid w:val="00C27CA6"/>
    <w:rsid w:val="00C27E35"/>
    <w:rsid w:val="00C304F5"/>
    <w:rsid w:val="00C30DBB"/>
    <w:rsid w:val="00C30F8D"/>
    <w:rsid w:val="00C31D69"/>
    <w:rsid w:val="00C3218E"/>
    <w:rsid w:val="00C3282F"/>
    <w:rsid w:val="00C32D6F"/>
    <w:rsid w:val="00C3339F"/>
    <w:rsid w:val="00C336B4"/>
    <w:rsid w:val="00C33DDC"/>
    <w:rsid w:val="00C33FEE"/>
    <w:rsid w:val="00C340E9"/>
    <w:rsid w:val="00C35102"/>
    <w:rsid w:val="00C35179"/>
    <w:rsid w:val="00C354D3"/>
    <w:rsid w:val="00C37B47"/>
    <w:rsid w:val="00C40AAC"/>
    <w:rsid w:val="00C40BA0"/>
    <w:rsid w:val="00C40E9D"/>
    <w:rsid w:val="00C413C5"/>
    <w:rsid w:val="00C41813"/>
    <w:rsid w:val="00C41B3E"/>
    <w:rsid w:val="00C41CC6"/>
    <w:rsid w:val="00C4238F"/>
    <w:rsid w:val="00C423F7"/>
    <w:rsid w:val="00C42B87"/>
    <w:rsid w:val="00C42C19"/>
    <w:rsid w:val="00C4303D"/>
    <w:rsid w:val="00C4308C"/>
    <w:rsid w:val="00C44A34"/>
    <w:rsid w:val="00C44F5B"/>
    <w:rsid w:val="00C45164"/>
    <w:rsid w:val="00C4542F"/>
    <w:rsid w:val="00C455DD"/>
    <w:rsid w:val="00C455FB"/>
    <w:rsid w:val="00C455FF"/>
    <w:rsid w:val="00C45944"/>
    <w:rsid w:val="00C46937"/>
    <w:rsid w:val="00C46A41"/>
    <w:rsid w:val="00C46E46"/>
    <w:rsid w:val="00C47391"/>
    <w:rsid w:val="00C47670"/>
    <w:rsid w:val="00C479D5"/>
    <w:rsid w:val="00C50030"/>
    <w:rsid w:val="00C504D4"/>
    <w:rsid w:val="00C507C8"/>
    <w:rsid w:val="00C5088C"/>
    <w:rsid w:val="00C50922"/>
    <w:rsid w:val="00C50A66"/>
    <w:rsid w:val="00C5103E"/>
    <w:rsid w:val="00C5204C"/>
    <w:rsid w:val="00C526EE"/>
    <w:rsid w:val="00C5273F"/>
    <w:rsid w:val="00C52846"/>
    <w:rsid w:val="00C530BB"/>
    <w:rsid w:val="00C534F0"/>
    <w:rsid w:val="00C53825"/>
    <w:rsid w:val="00C54960"/>
    <w:rsid w:val="00C54E0F"/>
    <w:rsid w:val="00C555DB"/>
    <w:rsid w:val="00C55B36"/>
    <w:rsid w:val="00C564F7"/>
    <w:rsid w:val="00C56E99"/>
    <w:rsid w:val="00C5721B"/>
    <w:rsid w:val="00C575FC"/>
    <w:rsid w:val="00C603B2"/>
    <w:rsid w:val="00C60842"/>
    <w:rsid w:val="00C60897"/>
    <w:rsid w:val="00C61033"/>
    <w:rsid w:val="00C61B63"/>
    <w:rsid w:val="00C61C5D"/>
    <w:rsid w:val="00C62454"/>
    <w:rsid w:val="00C6249F"/>
    <w:rsid w:val="00C62B14"/>
    <w:rsid w:val="00C62E36"/>
    <w:rsid w:val="00C63E29"/>
    <w:rsid w:val="00C6433B"/>
    <w:rsid w:val="00C645FF"/>
    <w:rsid w:val="00C646AD"/>
    <w:rsid w:val="00C646E0"/>
    <w:rsid w:val="00C64A97"/>
    <w:rsid w:val="00C652E1"/>
    <w:rsid w:val="00C6565A"/>
    <w:rsid w:val="00C65ECD"/>
    <w:rsid w:val="00C65FD3"/>
    <w:rsid w:val="00C66A30"/>
    <w:rsid w:val="00C66B0A"/>
    <w:rsid w:val="00C66D5D"/>
    <w:rsid w:val="00C6732A"/>
    <w:rsid w:val="00C67390"/>
    <w:rsid w:val="00C6779A"/>
    <w:rsid w:val="00C67939"/>
    <w:rsid w:val="00C67AE7"/>
    <w:rsid w:val="00C7052C"/>
    <w:rsid w:val="00C70F17"/>
    <w:rsid w:val="00C72238"/>
    <w:rsid w:val="00C72326"/>
    <w:rsid w:val="00C729D6"/>
    <w:rsid w:val="00C73467"/>
    <w:rsid w:val="00C735B9"/>
    <w:rsid w:val="00C7484F"/>
    <w:rsid w:val="00C74F44"/>
    <w:rsid w:val="00C75282"/>
    <w:rsid w:val="00C754B7"/>
    <w:rsid w:val="00C75570"/>
    <w:rsid w:val="00C75EF2"/>
    <w:rsid w:val="00C75F7D"/>
    <w:rsid w:val="00C7682A"/>
    <w:rsid w:val="00C76ABD"/>
    <w:rsid w:val="00C76BD2"/>
    <w:rsid w:val="00C76F34"/>
    <w:rsid w:val="00C772F6"/>
    <w:rsid w:val="00C77780"/>
    <w:rsid w:val="00C806CA"/>
    <w:rsid w:val="00C81330"/>
    <w:rsid w:val="00C81375"/>
    <w:rsid w:val="00C8167C"/>
    <w:rsid w:val="00C816CF"/>
    <w:rsid w:val="00C81AE1"/>
    <w:rsid w:val="00C81D7F"/>
    <w:rsid w:val="00C8215A"/>
    <w:rsid w:val="00C8247A"/>
    <w:rsid w:val="00C829F9"/>
    <w:rsid w:val="00C83416"/>
    <w:rsid w:val="00C8354A"/>
    <w:rsid w:val="00C83592"/>
    <w:rsid w:val="00C8587F"/>
    <w:rsid w:val="00C85EE5"/>
    <w:rsid w:val="00C86393"/>
    <w:rsid w:val="00C86A92"/>
    <w:rsid w:val="00C86BD1"/>
    <w:rsid w:val="00C86FD9"/>
    <w:rsid w:val="00C87016"/>
    <w:rsid w:val="00C87422"/>
    <w:rsid w:val="00C87600"/>
    <w:rsid w:val="00C87BED"/>
    <w:rsid w:val="00C901AD"/>
    <w:rsid w:val="00C90F1A"/>
    <w:rsid w:val="00C91AE1"/>
    <w:rsid w:val="00C92184"/>
    <w:rsid w:val="00C92356"/>
    <w:rsid w:val="00C92733"/>
    <w:rsid w:val="00C9293F"/>
    <w:rsid w:val="00C92E07"/>
    <w:rsid w:val="00C93097"/>
    <w:rsid w:val="00C9334D"/>
    <w:rsid w:val="00C93D65"/>
    <w:rsid w:val="00C944C1"/>
    <w:rsid w:val="00C948A0"/>
    <w:rsid w:val="00C94A38"/>
    <w:rsid w:val="00C94F49"/>
    <w:rsid w:val="00C954FF"/>
    <w:rsid w:val="00C95B88"/>
    <w:rsid w:val="00C963A7"/>
    <w:rsid w:val="00C9670D"/>
    <w:rsid w:val="00C968E1"/>
    <w:rsid w:val="00C97259"/>
    <w:rsid w:val="00C9727E"/>
    <w:rsid w:val="00C9751F"/>
    <w:rsid w:val="00CA0654"/>
    <w:rsid w:val="00CA07DD"/>
    <w:rsid w:val="00CA0DA0"/>
    <w:rsid w:val="00CA1204"/>
    <w:rsid w:val="00CA1B95"/>
    <w:rsid w:val="00CA1D0D"/>
    <w:rsid w:val="00CA29CB"/>
    <w:rsid w:val="00CA367B"/>
    <w:rsid w:val="00CA3941"/>
    <w:rsid w:val="00CA4BCE"/>
    <w:rsid w:val="00CA4DC1"/>
    <w:rsid w:val="00CA5486"/>
    <w:rsid w:val="00CA5725"/>
    <w:rsid w:val="00CA5C2B"/>
    <w:rsid w:val="00CA6050"/>
    <w:rsid w:val="00CA639A"/>
    <w:rsid w:val="00CA6746"/>
    <w:rsid w:val="00CA675E"/>
    <w:rsid w:val="00CA70A6"/>
    <w:rsid w:val="00CA7776"/>
    <w:rsid w:val="00CB0262"/>
    <w:rsid w:val="00CB0415"/>
    <w:rsid w:val="00CB049F"/>
    <w:rsid w:val="00CB0B91"/>
    <w:rsid w:val="00CB1785"/>
    <w:rsid w:val="00CB1BD6"/>
    <w:rsid w:val="00CB29C0"/>
    <w:rsid w:val="00CB2A3E"/>
    <w:rsid w:val="00CB43B5"/>
    <w:rsid w:val="00CB4432"/>
    <w:rsid w:val="00CB44A4"/>
    <w:rsid w:val="00CB5105"/>
    <w:rsid w:val="00CB5BE7"/>
    <w:rsid w:val="00CB5CF1"/>
    <w:rsid w:val="00CB5F54"/>
    <w:rsid w:val="00CB6A91"/>
    <w:rsid w:val="00CB74D2"/>
    <w:rsid w:val="00CB7D02"/>
    <w:rsid w:val="00CB7EE5"/>
    <w:rsid w:val="00CC0BD1"/>
    <w:rsid w:val="00CC1580"/>
    <w:rsid w:val="00CC1658"/>
    <w:rsid w:val="00CC23DF"/>
    <w:rsid w:val="00CC3366"/>
    <w:rsid w:val="00CC3DC2"/>
    <w:rsid w:val="00CC458E"/>
    <w:rsid w:val="00CC4732"/>
    <w:rsid w:val="00CC4F85"/>
    <w:rsid w:val="00CC5179"/>
    <w:rsid w:val="00CC53BF"/>
    <w:rsid w:val="00CC554C"/>
    <w:rsid w:val="00CC654A"/>
    <w:rsid w:val="00CC6899"/>
    <w:rsid w:val="00CC7033"/>
    <w:rsid w:val="00CC7B27"/>
    <w:rsid w:val="00CC7F67"/>
    <w:rsid w:val="00CD01C3"/>
    <w:rsid w:val="00CD0BBF"/>
    <w:rsid w:val="00CD0BDC"/>
    <w:rsid w:val="00CD1406"/>
    <w:rsid w:val="00CD1431"/>
    <w:rsid w:val="00CD15B1"/>
    <w:rsid w:val="00CD1A54"/>
    <w:rsid w:val="00CD2B7A"/>
    <w:rsid w:val="00CD3FB8"/>
    <w:rsid w:val="00CD46BF"/>
    <w:rsid w:val="00CD4BD1"/>
    <w:rsid w:val="00CD4D9B"/>
    <w:rsid w:val="00CD5241"/>
    <w:rsid w:val="00CD53DD"/>
    <w:rsid w:val="00CD54BD"/>
    <w:rsid w:val="00CD55F2"/>
    <w:rsid w:val="00CD5838"/>
    <w:rsid w:val="00CD5C75"/>
    <w:rsid w:val="00CD5F97"/>
    <w:rsid w:val="00CD6748"/>
    <w:rsid w:val="00CD6B4A"/>
    <w:rsid w:val="00CD6EBA"/>
    <w:rsid w:val="00CD72E8"/>
    <w:rsid w:val="00CD7398"/>
    <w:rsid w:val="00CD7C08"/>
    <w:rsid w:val="00CE0100"/>
    <w:rsid w:val="00CE0849"/>
    <w:rsid w:val="00CE0E72"/>
    <w:rsid w:val="00CE1667"/>
    <w:rsid w:val="00CE19FE"/>
    <w:rsid w:val="00CE1C56"/>
    <w:rsid w:val="00CE2230"/>
    <w:rsid w:val="00CE2545"/>
    <w:rsid w:val="00CE26FF"/>
    <w:rsid w:val="00CE2761"/>
    <w:rsid w:val="00CE345A"/>
    <w:rsid w:val="00CE37A6"/>
    <w:rsid w:val="00CE3827"/>
    <w:rsid w:val="00CE3D8E"/>
    <w:rsid w:val="00CE3E09"/>
    <w:rsid w:val="00CE467F"/>
    <w:rsid w:val="00CE4BFD"/>
    <w:rsid w:val="00CE4D3A"/>
    <w:rsid w:val="00CE4DCC"/>
    <w:rsid w:val="00CE5553"/>
    <w:rsid w:val="00CE5962"/>
    <w:rsid w:val="00CE5DC5"/>
    <w:rsid w:val="00CE6881"/>
    <w:rsid w:val="00CE6DC6"/>
    <w:rsid w:val="00CE78A6"/>
    <w:rsid w:val="00CE7C17"/>
    <w:rsid w:val="00CE7E13"/>
    <w:rsid w:val="00CF015D"/>
    <w:rsid w:val="00CF0D96"/>
    <w:rsid w:val="00CF1244"/>
    <w:rsid w:val="00CF1D6F"/>
    <w:rsid w:val="00CF3159"/>
    <w:rsid w:val="00CF3302"/>
    <w:rsid w:val="00CF3337"/>
    <w:rsid w:val="00CF39C3"/>
    <w:rsid w:val="00CF3A96"/>
    <w:rsid w:val="00CF3D35"/>
    <w:rsid w:val="00CF4323"/>
    <w:rsid w:val="00CF45EF"/>
    <w:rsid w:val="00CF4B5A"/>
    <w:rsid w:val="00CF59F5"/>
    <w:rsid w:val="00CF5AA2"/>
    <w:rsid w:val="00CF5AB1"/>
    <w:rsid w:val="00CF6000"/>
    <w:rsid w:val="00CF6097"/>
    <w:rsid w:val="00CF6528"/>
    <w:rsid w:val="00CF6E5E"/>
    <w:rsid w:val="00CF7280"/>
    <w:rsid w:val="00CF7639"/>
    <w:rsid w:val="00CF771B"/>
    <w:rsid w:val="00CF78BB"/>
    <w:rsid w:val="00CF7930"/>
    <w:rsid w:val="00D005F3"/>
    <w:rsid w:val="00D01320"/>
    <w:rsid w:val="00D0170C"/>
    <w:rsid w:val="00D01A36"/>
    <w:rsid w:val="00D025DB"/>
    <w:rsid w:val="00D02C1A"/>
    <w:rsid w:val="00D02DE9"/>
    <w:rsid w:val="00D03693"/>
    <w:rsid w:val="00D03AA3"/>
    <w:rsid w:val="00D04AE5"/>
    <w:rsid w:val="00D050D8"/>
    <w:rsid w:val="00D059D9"/>
    <w:rsid w:val="00D05B77"/>
    <w:rsid w:val="00D06972"/>
    <w:rsid w:val="00D069AE"/>
    <w:rsid w:val="00D06CE7"/>
    <w:rsid w:val="00D072DE"/>
    <w:rsid w:val="00D07417"/>
    <w:rsid w:val="00D07485"/>
    <w:rsid w:val="00D07D63"/>
    <w:rsid w:val="00D07DB5"/>
    <w:rsid w:val="00D07F51"/>
    <w:rsid w:val="00D100EB"/>
    <w:rsid w:val="00D10510"/>
    <w:rsid w:val="00D11406"/>
    <w:rsid w:val="00D11E75"/>
    <w:rsid w:val="00D13521"/>
    <w:rsid w:val="00D13D74"/>
    <w:rsid w:val="00D13DD7"/>
    <w:rsid w:val="00D149A5"/>
    <w:rsid w:val="00D15625"/>
    <w:rsid w:val="00D158FD"/>
    <w:rsid w:val="00D1649D"/>
    <w:rsid w:val="00D1662C"/>
    <w:rsid w:val="00D16B3C"/>
    <w:rsid w:val="00D16C15"/>
    <w:rsid w:val="00D20716"/>
    <w:rsid w:val="00D209A2"/>
    <w:rsid w:val="00D20A45"/>
    <w:rsid w:val="00D20B2C"/>
    <w:rsid w:val="00D21357"/>
    <w:rsid w:val="00D215D4"/>
    <w:rsid w:val="00D2166F"/>
    <w:rsid w:val="00D22771"/>
    <w:rsid w:val="00D22A3E"/>
    <w:rsid w:val="00D22D4F"/>
    <w:rsid w:val="00D23382"/>
    <w:rsid w:val="00D23812"/>
    <w:rsid w:val="00D23949"/>
    <w:rsid w:val="00D23F11"/>
    <w:rsid w:val="00D247A6"/>
    <w:rsid w:val="00D24A30"/>
    <w:rsid w:val="00D24D6E"/>
    <w:rsid w:val="00D24F26"/>
    <w:rsid w:val="00D25080"/>
    <w:rsid w:val="00D25234"/>
    <w:rsid w:val="00D25255"/>
    <w:rsid w:val="00D25946"/>
    <w:rsid w:val="00D25DCE"/>
    <w:rsid w:val="00D25EC5"/>
    <w:rsid w:val="00D26A3E"/>
    <w:rsid w:val="00D26AF3"/>
    <w:rsid w:val="00D26C6D"/>
    <w:rsid w:val="00D27539"/>
    <w:rsid w:val="00D30542"/>
    <w:rsid w:val="00D305FE"/>
    <w:rsid w:val="00D317C5"/>
    <w:rsid w:val="00D31919"/>
    <w:rsid w:val="00D319DE"/>
    <w:rsid w:val="00D31CCD"/>
    <w:rsid w:val="00D321C0"/>
    <w:rsid w:val="00D3227A"/>
    <w:rsid w:val="00D32B61"/>
    <w:rsid w:val="00D33106"/>
    <w:rsid w:val="00D333C4"/>
    <w:rsid w:val="00D347C0"/>
    <w:rsid w:val="00D34C0F"/>
    <w:rsid w:val="00D35D0A"/>
    <w:rsid w:val="00D36C36"/>
    <w:rsid w:val="00D36FC0"/>
    <w:rsid w:val="00D3722B"/>
    <w:rsid w:val="00D37876"/>
    <w:rsid w:val="00D37E49"/>
    <w:rsid w:val="00D40B1C"/>
    <w:rsid w:val="00D4118A"/>
    <w:rsid w:val="00D41480"/>
    <w:rsid w:val="00D4234A"/>
    <w:rsid w:val="00D43012"/>
    <w:rsid w:val="00D43420"/>
    <w:rsid w:val="00D43EDF"/>
    <w:rsid w:val="00D440F9"/>
    <w:rsid w:val="00D4428B"/>
    <w:rsid w:val="00D45274"/>
    <w:rsid w:val="00D458EC"/>
    <w:rsid w:val="00D45A8F"/>
    <w:rsid w:val="00D45AB0"/>
    <w:rsid w:val="00D469E9"/>
    <w:rsid w:val="00D47A97"/>
    <w:rsid w:val="00D47B74"/>
    <w:rsid w:val="00D5025B"/>
    <w:rsid w:val="00D50613"/>
    <w:rsid w:val="00D507C8"/>
    <w:rsid w:val="00D51105"/>
    <w:rsid w:val="00D51645"/>
    <w:rsid w:val="00D516F4"/>
    <w:rsid w:val="00D51DEF"/>
    <w:rsid w:val="00D51FAB"/>
    <w:rsid w:val="00D525EE"/>
    <w:rsid w:val="00D526F8"/>
    <w:rsid w:val="00D52B25"/>
    <w:rsid w:val="00D52CCE"/>
    <w:rsid w:val="00D53116"/>
    <w:rsid w:val="00D532D3"/>
    <w:rsid w:val="00D53380"/>
    <w:rsid w:val="00D542BD"/>
    <w:rsid w:val="00D5526A"/>
    <w:rsid w:val="00D5546D"/>
    <w:rsid w:val="00D56232"/>
    <w:rsid w:val="00D5625A"/>
    <w:rsid w:val="00D562BF"/>
    <w:rsid w:val="00D563C6"/>
    <w:rsid w:val="00D565AE"/>
    <w:rsid w:val="00D574DA"/>
    <w:rsid w:val="00D60814"/>
    <w:rsid w:val="00D60D8C"/>
    <w:rsid w:val="00D61390"/>
    <w:rsid w:val="00D61BB8"/>
    <w:rsid w:val="00D62276"/>
    <w:rsid w:val="00D62381"/>
    <w:rsid w:val="00D62C69"/>
    <w:rsid w:val="00D63660"/>
    <w:rsid w:val="00D6382E"/>
    <w:rsid w:val="00D63C0F"/>
    <w:rsid w:val="00D63EBE"/>
    <w:rsid w:val="00D64477"/>
    <w:rsid w:val="00D64987"/>
    <w:rsid w:val="00D64B93"/>
    <w:rsid w:val="00D65373"/>
    <w:rsid w:val="00D6564C"/>
    <w:rsid w:val="00D65F57"/>
    <w:rsid w:val="00D66337"/>
    <w:rsid w:val="00D6641E"/>
    <w:rsid w:val="00D6677B"/>
    <w:rsid w:val="00D6688B"/>
    <w:rsid w:val="00D66C6B"/>
    <w:rsid w:val="00D66EA2"/>
    <w:rsid w:val="00D66F78"/>
    <w:rsid w:val="00D66FFF"/>
    <w:rsid w:val="00D67363"/>
    <w:rsid w:val="00D675F5"/>
    <w:rsid w:val="00D704BF"/>
    <w:rsid w:val="00D70AB5"/>
    <w:rsid w:val="00D70EA1"/>
    <w:rsid w:val="00D713AF"/>
    <w:rsid w:val="00D71B28"/>
    <w:rsid w:val="00D71C8E"/>
    <w:rsid w:val="00D71F03"/>
    <w:rsid w:val="00D72000"/>
    <w:rsid w:val="00D7201C"/>
    <w:rsid w:val="00D7344E"/>
    <w:rsid w:val="00D73D1C"/>
    <w:rsid w:val="00D73E73"/>
    <w:rsid w:val="00D74718"/>
    <w:rsid w:val="00D752C5"/>
    <w:rsid w:val="00D75BA6"/>
    <w:rsid w:val="00D760F8"/>
    <w:rsid w:val="00D76821"/>
    <w:rsid w:val="00D76B29"/>
    <w:rsid w:val="00D76E60"/>
    <w:rsid w:val="00D776F7"/>
    <w:rsid w:val="00D77E78"/>
    <w:rsid w:val="00D80432"/>
    <w:rsid w:val="00D8142A"/>
    <w:rsid w:val="00D8171A"/>
    <w:rsid w:val="00D81E8C"/>
    <w:rsid w:val="00D81F11"/>
    <w:rsid w:val="00D81F3D"/>
    <w:rsid w:val="00D8213E"/>
    <w:rsid w:val="00D821FE"/>
    <w:rsid w:val="00D828CB"/>
    <w:rsid w:val="00D842E8"/>
    <w:rsid w:val="00D845D4"/>
    <w:rsid w:val="00D853B4"/>
    <w:rsid w:val="00D858CF"/>
    <w:rsid w:val="00D85AE1"/>
    <w:rsid w:val="00D86133"/>
    <w:rsid w:val="00D864D8"/>
    <w:rsid w:val="00D86CB2"/>
    <w:rsid w:val="00D86F81"/>
    <w:rsid w:val="00D8726B"/>
    <w:rsid w:val="00D87557"/>
    <w:rsid w:val="00D87663"/>
    <w:rsid w:val="00D876D6"/>
    <w:rsid w:val="00D876E7"/>
    <w:rsid w:val="00D878EE"/>
    <w:rsid w:val="00D879CD"/>
    <w:rsid w:val="00D914E0"/>
    <w:rsid w:val="00D9176B"/>
    <w:rsid w:val="00D920FA"/>
    <w:rsid w:val="00D92499"/>
    <w:rsid w:val="00D926C5"/>
    <w:rsid w:val="00D9282B"/>
    <w:rsid w:val="00D92BCF"/>
    <w:rsid w:val="00D93C52"/>
    <w:rsid w:val="00D949A1"/>
    <w:rsid w:val="00D94D49"/>
    <w:rsid w:val="00D94D4D"/>
    <w:rsid w:val="00D94E3B"/>
    <w:rsid w:val="00D952EB"/>
    <w:rsid w:val="00D95340"/>
    <w:rsid w:val="00D95E55"/>
    <w:rsid w:val="00D9631E"/>
    <w:rsid w:val="00D968E7"/>
    <w:rsid w:val="00D97100"/>
    <w:rsid w:val="00D97187"/>
    <w:rsid w:val="00D9748A"/>
    <w:rsid w:val="00D978AA"/>
    <w:rsid w:val="00DA0C3E"/>
    <w:rsid w:val="00DA0E01"/>
    <w:rsid w:val="00DA14FB"/>
    <w:rsid w:val="00DA1F99"/>
    <w:rsid w:val="00DA2A51"/>
    <w:rsid w:val="00DA330D"/>
    <w:rsid w:val="00DA40C7"/>
    <w:rsid w:val="00DA4A4E"/>
    <w:rsid w:val="00DA4D4D"/>
    <w:rsid w:val="00DA5D1D"/>
    <w:rsid w:val="00DA60E2"/>
    <w:rsid w:val="00DA6ADF"/>
    <w:rsid w:val="00DA787C"/>
    <w:rsid w:val="00DA7ABC"/>
    <w:rsid w:val="00DB0586"/>
    <w:rsid w:val="00DB0BB8"/>
    <w:rsid w:val="00DB28C1"/>
    <w:rsid w:val="00DB2994"/>
    <w:rsid w:val="00DB2DD0"/>
    <w:rsid w:val="00DB332F"/>
    <w:rsid w:val="00DB3B43"/>
    <w:rsid w:val="00DB3BB9"/>
    <w:rsid w:val="00DB3E60"/>
    <w:rsid w:val="00DB433D"/>
    <w:rsid w:val="00DB47CF"/>
    <w:rsid w:val="00DB49E2"/>
    <w:rsid w:val="00DB4CCE"/>
    <w:rsid w:val="00DB552D"/>
    <w:rsid w:val="00DB570C"/>
    <w:rsid w:val="00DB5B57"/>
    <w:rsid w:val="00DB5CF5"/>
    <w:rsid w:val="00DB66DC"/>
    <w:rsid w:val="00DB6853"/>
    <w:rsid w:val="00DB68C1"/>
    <w:rsid w:val="00DB68D0"/>
    <w:rsid w:val="00DB6E58"/>
    <w:rsid w:val="00DB7014"/>
    <w:rsid w:val="00DB74E1"/>
    <w:rsid w:val="00DC0524"/>
    <w:rsid w:val="00DC057D"/>
    <w:rsid w:val="00DC08C8"/>
    <w:rsid w:val="00DC0B53"/>
    <w:rsid w:val="00DC0CC7"/>
    <w:rsid w:val="00DC1046"/>
    <w:rsid w:val="00DC19E7"/>
    <w:rsid w:val="00DC1F1E"/>
    <w:rsid w:val="00DC21FF"/>
    <w:rsid w:val="00DC245B"/>
    <w:rsid w:val="00DC287F"/>
    <w:rsid w:val="00DC2C51"/>
    <w:rsid w:val="00DC39A4"/>
    <w:rsid w:val="00DC3BE6"/>
    <w:rsid w:val="00DC45F4"/>
    <w:rsid w:val="00DC5E5F"/>
    <w:rsid w:val="00DC66A4"/>
    <w:rsid w:val="00DC6BFE"/>
    <w:rsid w:val="00DC6D2E"/>
    <w:rsid w:val="00DC786F"/>
    <w:rsid w:val="00DC7DAA"/>
    <w:rsid w:val="00DD067D"/>
    <w:rsid w:val="00DD0793"/>
    <w:rsid w:val="00DD0A09"/>
    <w:rsid w:val="00DD0AC0"/>
    <w:rsid w:val="00DD145B"/>
    <w:rsid w:val="00DD1857"/>
    <w:rsid w:val="00DD193F"/>
    <w:rsid w:val="00DD1FC1"/>
    <w:rsid w:val="00DD288A"/>
    <w:rsid w:val="00DD2ABF"/>
    <w:rsid w:val="00DD2D19"/>
    <w:rsid w:val="00DD3477"/>
    <w:rsid w:val="00DD45BE"/>
    <w:rsid w:val="00DD4D82"/>
    <w:rsid w:val="00DD5180"/>
    <w:rsid w:val="00DD51B0"/>
    <w:rsid w:val="00DD5200"/>
    <w:rsid w:val="00DD7890"/>
    <w:rsid w:val="00DD7932"/>
    <w:rsid w:val="00DD7C58"/>
    <w:rsid w:val="00DD7C7E"/>
    <w:rsid w:val="00DE030F"/>
    <w:rsid w:val="00DE0AA5"/>
    <w:rsid w:val="00DE0B8D"/>
    <w:rsid w:val="00DE0DF9"/>
    <w:rsid w:val="00DE1369"/>
    <w:rsid w:val="00DE18EE"/>
    <w:rsid w:val="00DE19DF"/>
    <w:rsid w:val="00DE299F"/>
    <w:rsid w:val="00DE2D85"/>
    <w:rsid w:val="00DE3572"/>
    <w:rsid w:val="00DE35D7"/>
    <w:rsid w:val="00DE38B8"/>
    <w:rsid w:val="00DE462A"/>
    <w:rsid w:val="00DE5D3A"/>
    <w:rsid w:val="00DE627F"/>
    <w:rsid w:val="00DE6443"/>
    <w:rsid w:val="00DE6850"/>
    <w:rsid w:val="00DE70E5"/>
    <w:rsid w:val="00DE76B4"/>
    <w:rsid w:val="00DE7A29"/>
    <w:rsid w:val="00DE7BBB"/>
    <w:rsid w:val="00DE7C2D"/>
    <w:rsid w:val="00DE7D2E"/>
    <w:rsid w:val="00DF070D"/>
    <w:rsid w:val="00DF196D"/>
    <w:rsid w:val="00DF1F38"/>
    <w:rsid w:val="00DF2B4D"/>
    <w:rsid w:val="00DF2BE0"/>
    <w:rsid w:val="00DF3635"/>
    <w:rsid w:val="00DF49EA"/>
    <w:rsid w:val="00DF4C43"/>
    <w:rsid w:val="00DF51B5"/>
    <w:rsid w:val="00DF561C"/>
    <w:rsid w:val="00DF59AA"/>
    <w:rsid w:val="00DF5A35"/>
    <w:rsid w:val="00DF603D"/>
    <w:rsid w:val="00DF630F"/>
    <w:rsid w:val="00DF66F2"/>
    <w:rsid w:val="00DF6936"/>
    <w:rsid w:val="00DF7340"/>
    <w:rsid w:val="00DF7457"/>
    <w:rsid w:val="00DF7D76"/>
    <w:rsid w:val="00DF7D7F"/>
    <w:rsid w:val="00E01275"/>
    <w:rsid w:val="00E017DA"/>
    <w:rsid w:val="00E018C8"/>
    <w:rsid w:val="00E0196F"/>
    <w:rsid w:val="00E02717"/>
    <w:rsid w:val="00E0285C"/>
    <w:rsid w:val="00E0296C"/>
    <w:rsid w:val="00E02EA3"/>
    <w:rsid w:val="00E0436A"/>
    <w:rsid w:val="00E04584"/>
    <w:rsid w:val="00E046AE"/>
    <w:rsid w:val="00E04C27"/>
    <w:rsid w:val="00E06A91"/>
    <w:rsid w:val="00E06C38"/>
    <w:rsid w:val="00E06D0A"/>
    <w:rsid w:val="00E07411"/>
    <w:rsid w:val="00E0765A"/>
    <w:rsid w:val="00E076A3"/>
    <w:rsid w:val="00E07AFC"/>
    <w:rsid w:val="00E104EB"/>
    <w:rsid w:val="00E111AC"/>
    <w:rsid w:val="00E11FED"/>
    <w:rsid w:val="00E1204A"/>
    <w:rsid w:val="00E122FD"/>
    <w:rsid w:val="00E12390"/>
    <w:rsid w:val="00E1347E"/>
    <w:rsid w:val="00E13E99"/>
    <w:rsid w:val="00E1432D"/>
    <w:rsid w:val="00E1443E"/>
    <w:rsid w:val="00E154EC"/>
    <w:rsid w:val="00E15611"/>
    <w:rsid w:val="00E15843"/>
    <w:rsid w:val="00E164EB"/>
    <w:rsid w:val="00E1672B"/>
    <w:rsid w:val="00E178D1"/>
    <w:rsid w:val="00E20601"/>
    <w:rsid w:val="00E2078C"/>
    <w:rsid w:val="00E210DB"/>
    <w:rsid w:val="00E21265"/>
    <w:rsid w:val="00E21273"/>
    <w:rsid w:val="00E216FA"/>
    <w:rsid w:val="00E2207D"/>
    <w:rsid w:val="00E2292E"/>
    <w:rsid w:val="00E22B50"/>
    <w:rsid w:val="00E22F98"/>
    <w:rsid w:val="00E23272"/>
    <w:rsid w:val="00E234E4"/>
    <w:rsid w:val="00E23CDF"/>
    <w:rsid w:val="00E2413C"/>
    <w:rsid w:val="00E24346"/>
    <w:rsid w:val="00E24DAF"/>
    <w:rsid w:val="00E2506C"/>
    <w:rsid w:val="00E255D2"/>
    <w:rsid w:val="00E259F2"/>
    <w:rsid w:val="00E25D61"/>
    <w:rsid w:val="00E2612C"/>
    <w:rsid w:val="00E267CE"/>
    <w:rsid w:val="00E26836"/>
    <w:rsid w:val="00E26A38"/>
    <w:rsid w:val="00E2701D"/>
    <w:rsid w:val="00E272DD"/>
    <w:rsid w:val="00E305B7"/>
    <w:rsid w:val="00E3093F"/>
    <w:rsid w:val="00E312FE"/>
    <w:rsid w:val="00E31362"/>
    <w:rsid w:val="00E31939"/>
    <w:rsid w:val="00E331BA"/>
    <w:rsid w:val="00E339BA"/>
    <w:rsid w:val="00E33BC1"/>
    <w:rsid w:val="00E34A5B"/>
    <w:rsid w:val="00E34E3F"/>
    <w:rsid w:val="00E35B27"/>
    <w:rsid w:val="00E36BF2"/>
    <w:rsid w:val="00E36DC6"/>
    <w:rsid w:val="00E374EA"/>
    <w:rsid w:val="00E37A87"/>
    <w:rsid w:val="00E37E8E"/>
    <w:rsid w:val="00E4094F"/>
    <w:rsid w:val="00E40AEC"/>
    <w:rsid w:val="00E41038"/>
    <w:rsid w:val="00E41F97"/>
    <w:rsid w:val="00E424EA"/>
    <w:rsid w:val="00E42DB5"/>
    <w:rsid w:val="00E43540"/>
    <w:rsid w:val="00E43689"/>
    <w:rsid w:val="00E43C04"/>
    <w:rsid w:val="00E43EDE"/>
    <w:rsid w:val="00E44013"/>
    <w:rsid w:val="00E4414B"/>
    <w:rsid w:val="00E44516"/>
    <w:rsid w:val="00E447FE"/>
    <w:rsid w:val="00E44937"/>
    <w:rsid w:val="00E45781"/>
    <w:rsid w:val="00E45B63"/>
    <w:rsid w:val="00E460C1"/>
    <w:rsid w:val="00E461B4"/>
    <w:rsid w:val="00E470F7"/>
    <w:rsid w:val="00E4735A"/>
    <w:rsid w:val="00E47A3F"/>
    <w:rsid w:val="00E47B25"/>
    <w:rsid w:val="00E500E5"/>
    <w:rsid w:val="00E50705"/>
    <w:rsid w:val="00E5095F"/>
    <w:rsid w:val="00E50E2E"/>
    <w:rsid w:val="00E51161"/>
    <w:rsid w:val="00E51180"/>
    <w:rsid w:val="00E51684"/>
    <w:rsid w:val="00E51E44"/>
    <w:rsid w:val="00E52962"/>
    <w:rsid w:val="00E53297"/>
    <w:rsid w:val="00E53401"/>
    <w:rsid w:val="00E53DBC"/>
    <w:rsid w:val="00E5478F"/>
    <w:rsid w:val="00E54971"/>
    <w:rsid w:val="00E55331"/>
    <w:rsid w:val="00E5541B"/>
    <w:rsid w:val="00E5612C"/>
    <w:rsid w:val="00E56292"/>
    <w:rsid w:val="00E569C9"/>
    <w:rsid w:val="00E56AAD"/>
    <w:rsid w:val="00E574AA"/>
    <w:rsid w:val="00E57AA4"/>
    <w:rsid w:val="00E57E49"/>
    <w:rsid w:val="00E60080"/>
    <w:rsid w:val="00E60353"/>
    <w:rsid w:val="00E60430"/>
    <w:rsid w:val="00E60461"/>
    <w:rsid w:val="00E60EDC"/>
    <w:rsid w:val="00E612BD"/>
    <w:rsid w:val="00E61575"/>
    <w:rsid w:val="00E61DBA"/>
    <w:rsid w:val="00E61FED"/>
    <w:rsid w:val="00E62667"/>
    <w:rsid w:val="00E63029"/>
    <w:rsid w:val="00E631B2"/>
    <w:rsid w:val="00E63522"/>
    <w:rsid w:val="00E63640"/>
    <w:rsid w:val="00E638E7"/>
    <w:rsid w:val="00E63CF1"/>
    <w:rsid w:val="00E646BE"/>
    <w:rsid w:val="00E64A49"/>
    <w:rsid w:val="00E65CD7"/>
    <w:rsid w:val="00E66049"/>
    <w:rsid w:val="00E66755"/>
    <w:rsid w:val="00E66C6F"/>
    <w:rsid w:val="00E67087"/>
    <w:rsid w:val="00E670AC"/>
    <w:rsid w:val="00E675F3"/>
    <w:rsid w:val="00E677FF"/>
    <w:rsid w:val="00E678C6"/>
    <w:rsid w:val="00E703C4"/>
    <w:rsid w:val="00E70C3B"/>
    <w:rsid w:val="00E70F29"/>
    <w:rsid w:val="00E710B6"/>
    <w:rsid w:val="00E717B2"/>
    <w:rsid w:val="00E71951"/>
    <w:rsid w:val="00E71D3F"/>
    <w:rsid w:val="00E71F31"/>
    <w:rsid w:val="00E7216C"/>
    <w:rsid w:val="00E737D4"/>
    <w:rsid w:val="00E73CDE"/>
    <w:rsid w:val="00E745D4"/>
    <w:rsid w:val="00E747C2"/>
    <w:rsid w:val="00E74A85"/>
    <w:rsid w:val="00E74D36"/>
    <w:rsid w:val="00E75055"/>
    <w:rsid w:val="00E7568F"/>
    <w:rsid w:val="00E75C10"/>
    <w:rsid w:val="00E75ED2"/>
    <w:rsid w:val="00E76BDC"/>
    <w:rsid w:val="00E7712D"/>
    <w:rsid w:val="00E8028B"/>
    <w:rsid w:val="00E80D44"/>
    <w:rsid w:val="00E80FA7"/>
    <w:rsid w:val="00E811B2"/>
    <w:rsid w:val="00E8236A"/>
    <w:rsid w:val="00E826C4"/>
    <w:rsid w:val="00E827D9"/>
    <w:rsid w:val="00E8291A"/>
    <w:rsid w:val="00E83010"/>
    <w:rsid w:val="00E83379"/>
    <w:rsid w:val="00E836A3"/>
    <w:rsid w:val="00E838EE"/>
    <w:rsid w:val="00E83A68"/>
    <w:rsid w:val="00E86277"/>
    <w:rsid w:val="00E86AB9"/>
    <w:rsid w:val="00E86E85"/>
    <w:rsid w:val="00E8726A"/>
    <w:rsid w:val="00E87328"/>
    <w:rsid w:val="00E876E2"/>
    <w:rsid w:val="00E87A7F"/>
    <w:rsid w:val="00E87D5D"/>
    <w:rsid w:val="00E87DCB"/>
    <w:rsid w:val="00E90425"/>
    <w:rsid w:val="00E91163"/>
    <w:rsid w:val="00E91DCD"/>
    <w:rsid w:val="00E91DFC"/>
    <w:rsid w:val="00E92304"/>
    <w:rsid w:val="00E92460"/>
    <w:rsid w:val="00E929B4"/>
    <w:rsid w:val="00E92BCE"/>
    <w:rsid w:val="00E9308C"/>
    <w:rsid w:val="00E93796"/>
    <w:rsid w:val="00E93E52"/>
    <w:rsid w:val="00E94650"/>
    <w:rsid w:val="00E9526C"/>
    <w:rsid w:val="00E955A9"/>
    <w:rsid w:val="00E95F19"/>
    <w:rsid w:val="00E9657A"/>
    <w:rsid w:val="00E96B4F"/>
    <w:rsid w:val="00E96C43"/>
    <w:rsid w:val="00E96F02"/>
    <w:rsid w:val="00E9795B"/>
    <w:rsid w:val="00E97A75"/>
    <w:rsid w:val="00E97B5A"/>
    <w:rsid w:val="00E97D94"/>
    <w:rsid w:val="00EA0151"/>
    <w:rsid w:val="00EA0F85"/>
    <w:rsid w:val="00EA1E85"/>
    <w:rsid w:val="00EA1F6B"/>
    <w:rsid w:val="00EA24C8"/>
    <w:rsid w:val="00EA26D0"/>
    <w:rsid w:val="00EA28A1"/>
    <w:rsid w:val="00EA308A"/>
    <w:rsid w:val="00EA3134"/>
    <w:rsid w:val="00EA3710"/>
    <w:rsid w:val="00EA41B9"/>
    <w:rsid w:val="00EA48FA"/>
    <w:rsid w:val="00EA4F29"/>
    <w:rsid w:val="00EA5295"/>
    <w:rsid w:val="00EA5935"/>
    <w:rsid w:val="00EA5956"/>
    <w:rsid w:val="00EA5A85"/>
    <w:rsid w:val="00EA610C"/>
    <w:rsid w:val="00EA67CF"/>
    <w:rsid w:val="00EA6A3D"/>
    <w:rsid w:val="00EA71AE"/>
    <w:rsid w:val="00EA73F7"/>
    <w:rsid w:val="00EA78F7"/>
    <w:rsid w:val="00EB025B"/>
    <w:rsid w:val="00EB0621"/>
    <w:rsid w:val="00EB0C46"/>
    <w:rsid w:val="00EB0D66"/>
    <w:rsid w:val="00EB1504"/>
    <w:rsid w:val="00EB16A6"/>
    <w:rsid w:val="00EB196B"/>
    <w:rsid w:val="00EB1DC9"/>
    <w:rsid w:val="00EB1EE7"/>
    <w:rsid w:val="00EB1FC7"/>
    <w:rsid w:val="00EB22C0"/>
    <w:rsid w:val="00EB25D6"/>
    <w:rsid w:val="00EB2632"/>
    <w:rsid w:val="00EB31D0"/>
    <w:rsid w:val="00EB39DF"/>
    <w:rsid w:val="00EB3E71"/>
    <w:rsid w:val="00EB441C"/>
    <w:rsid w:val="00EB4587"/>
    <w:rsid w:val="00EB4C6F"/>
    <w:rsid w:val="00EB5070"/>
    <w:rsid w:val="00EB5077"/>
    <w:rsid w:val="00EB5564"/>
    <w:rsid w:val="00EB5569"/>
    <w:rsid w:val="00EB567B"/>
    <w:rsid w:val="00EB57B4"/>
    <w:rsid w:val="00EB64D3"/>
    <w:rsid w:val="00EB65F8"/>
    <w:rsid w:val="00EB6AC0"/>
    <w:rsid w:val="00EC03C7"/>
    <w:rsid w:val="00EC1349"/>
    <w:rsid w:val="00EC1815"/>
    <w:rsid w:val="00EC1BC6"/>
    <w:rsid w:val="00EC2507"/>
    <w:rsid w:val="00EC299C"/>
    <w:rsid w:val="00EC2EB9"/>
    <w:rsid w:val="00EC2F7D"/>
    <w:rsid w:val="00EC3271"/>
    <w:rsid w:val="00EC3C78"/>
    <w:rsid w:val="00EC3C7A"/>
    <w:rsid w:val="00EC3F12"/>
    <w:rsid w:val="00EC41F4"/>
    <w:rsid w:val="00EC42DD"/>
    <w:rsid w:val="00EC4533"/>
    <w:rsid w:val="00EC4D7A"/>
    <w:rsid w:val="00EC4E95"/>
    <w:rsid w:val="00EC505E"/>
    <w:rsid w:val="00EC573B"/>
    <w:rsid w:val="00EC58A9"/>
    <w:rsid w:val="00EC6229"/>
    <w:rsid w:val="00EC62B8"/>
    <w:rsid w:val="00EC6406"/>
    <w:rsid w:val="00EC6472"/>
    <w:rsid w:val="00EC64C1"/>
    <w:rsid w:val="00EC65CB"/>
    <w:rsid w:val="00EC6AC1"/>
    <w:rsid w:val="00EC6C3D"/>
    <w:rsid w:val="00EC6EBE"/>
    <w:rsid w:val="00EC7214"/>
    <w:rsid w:val="00EC766D"/>
    <w:rsid w:val="00ED0D3B"/>
    <w:rsid w:val="00ED1A65"/>
    <w:rsid w:val="00ED1C80"/>
    <w:rsid w:val="00ED2602"/>
    <w:rsid w:val="00ED2B21"/>
    <w:rsid w:val="00ED360D"/>
    <w:rsid w:val="00ED3877"/>
    <w:rsid w:val="00ED3D40"/>
    <w:rsid w:val="00ED430F"/>
    <w:rsid w:val="00ED4C53"/>
    <w:rsid w:val="00ED4E87"/>
    <w:rsid w:val="00ED500D"/>
    <w:rsid w:val="00ED5413"/>
    <w:rsid w:val="00ED54C8"/>
    <w:rsid w:val="00ED671B"/>
    <w:rsid w:val="00ED678C"/>
    <w:rsid w:val="00ED689C"/>
    <w:rsid w:val="00ED6FAC"/>
    <w:rsid w:val="00ED70E3"/>
    <w:rsid w:val="00ED78FF"/>
    <w:rsid w:val="00EE00DE"/>
    <w:rsid w:val="00EE0BED"/>
    <w:rsid w:val="00EE0C1C"/>
    <w:rsid w:val="00EE0C2F"/>
    <w:rsid w:val="00EE0D22"/>
    <w:rsid w:val="00EE1A00"/>
    <w:rsid w:val="00EE209E"/>
    <w:rsid w:val="00EE2F2C"/>
    <w:rsid w:val="00EE31D3"/>
    <w:rsid w:val="00EE360E"/>
    <w:rsid w:val="00EE37AF"/>
    <w:rsid w:val="00EE4FC2"/>
    <w:rsid w:val="00EE5075"/>
    <w:rsid w:val="00EE5455"/>
    <w:rsid w:val="00EE5E8C"/>
    <w:rsid w:val="00EE6820"/>
    <w:rsid w:val="00EE798F"/>
    <w:rsid w:val="00EF00A4"/>
    <w:rsid w:val="00EF0A96"/>
    <w:rsid w:val="00EF0C93"/>
    <w:rsid w:val="00EF1C30"/>
    <w:rsid w:val="00EF23EE"/>
    <w:rsid w:val="00EF30A4"/>
    <w:rsid w:val="00EF3784"/>
    <w:rsid w:val="00EF47E6"/>
    <w:rsid w:val="00EF4B60"/>
    <w:rsid w:val="00EF504B"/>
    <w:rsid w:val="00EF5079"/>
    <w:rsid w:val="00EF5233"/>
    <w:rsid w:val="00EF5AAE"/>
    <w:rsid w:val="00EF6044"/>
    <w:rsid w:val="00EF6160"/>
    <w:rsid w:val="00EF6527"/>
    <w:rsid w:val="00EF6D16"/>
    <w:rsid w:val="00EF72C3"/>
    <w:rsid w:val="00EF785D"/>
    <w:rsid w:val="00F0025C"/>
    <w:rsid w:val="00F002B3"/>
    <w:rsid w:val="00F00B05"/>
    <w:rsid w:val="00F0106F"/>
    <w:rsid w:val="00F01217"/>
    <w:rsid w:val="00F01735"/>
    <w:rsid w:val="00F01B5E"/>
    <w:rsid w:val="00F01CC3"/>
    <w:rsid w:val="00F028C4"/>
    <w:rsid w:val="00F028C9"/>
    <w:rsid w:val="00F02D3B"/>
    <w:rsid w:val="00F036EA"/>
    <w:rsid w:val="00F040D1"/>
    <w:rsid w:val="00F043C2"/>
    <w:rsid w:val="00F045A2"/>
    <w:rsid w:val="00F0463B"/>
    <w:rsid w:val="00F0527F"/>
    <w:rsid w:val="00F05395"/>
    <w:rsid w:val="00F0666E"/>
    <w:rsid w:val="00F06DD0"/>
    <w:rsid w:val="00F06F9D"/>
    <w:rsid w:val="00F0723B"/>
    <w:rsid w:val="00F100B9"/>
    <w:rsid w:val="00F101A3"/>
    <w:rsid w:val="00F10821"/>
    <w:rsid w:val="00F10CDF"/>
    <w:rsid w:val="00F10D1F"/>
    <w:rsid w:val="00F11381"/>
    <w:rsid w:val="00F1162D"/>
    <w:rsid w:val="00F118E8"/>
    <w:rsid w:val="00F127A3"/>
    <w:rsid w:val="00F12B03"/>
    <w:rsid w:val="00F12F18"/>
    <w:rsid w:val="00F13C8C"/>
    <w:rsid w:val="00F13D6D"/>
    <w:rsid w:val="00F1433D"/>
    <w:rsid w:val="00F14429"/>
    <w:rsid w:val="00F147C4"/>
    <w:rsid w:val="00F14817"/>
    <w:rsid w:val="00F14FB2"/>
    <w:rsid w:val="00F15827"/>
    <w:rsid w:val="00F15C0E"/>
    <w:rsid w:val="00F15DC7"/>
    <w:rsid w:val="00F162D6"/>
    <w:rsid w:val="00F16305"/>
    <w:rsid w:val="00F16EEE"/>
    <w:rsid w:val="00F1782E"/>
    <w:rsid w:val="00F17D48"/>
    <w:rsid w:val="00F17F66"/>
    <w:rsid w:val="00F17FD7"/>
    <w:rsid w:val="00F17FDD"/>
    <w:rsid w:val="00F2033B"/>
    <w:rsid w:val="00F2069B"/>
    <w:rsid w:val="00F20750"/>
    <w:rsid w:val="00F20773"/>
    <w:rsid w:val="00F20B07"/>
    <w:rsid w:val="00F21DE4"/>
    <w:rsid w:val="00F21DE8"/>
    <w:rsid w:val="00F2215D"/>
    <w:rsid w:val="00F2226D"/>
    <w:rsid w:val="00F225A8"/>
    <w:rsid w:val="00F22D96"/>
    <w:rsid w:val="00F22DC9"/>
    <w:rsid w:val="00F23A71"/>
    <w:rsid w:val="00F24081"/>
    <w:rsid w:val="00F24178"/>
    <w:rsid w:val="00F24434"/>
    <w:rsid w:val="00F244C3"/>
    <w:rsid w:val="00F24804"/>
    <w:rsid w:val="00F24999"/>
    <w:rsid w:val="00F2516F"/>
    <w:rsid w:val="00F25281"/>
    <w:rsid w:val="00F253F9"/>
    <w:rsid w:val="00F25554"/>
    <w:rsid w:val="00F258C3"/>
    <w:rsid w:val="00F25CD3"/>
    <w:rsid w:val="00F25ED6"/>
    <w:rsid w:val="00F2606A"/>
    <w:rsid w:val="00F2611B"/>
    <w:rsid w:val="00F26560"/>
    <w:rsid w:val="00F26BA4"/>
    <w:rsid w:val="00F26E0E"/>
    <w:rsid w:val="00F26E4E"/>
    <w:rsid w:val="00F27A68"/>
    <w:rsid w:val="00F27FAD"/>
    <w:rsid w:val="00F3071D"/>
    <w:rsid w:val="00F307A3"/>
    <w:rsid w:val="00F30C8B"/>
    <w:rsid w:val="00F316D3"/>
    <w:rsid w:val="00F3257F"/>
    <w:rsid w:val="00F32F12"/>
    <w:rsid w:val="00F33666"/>
    <w:rsid w:val="00F33A78"/>
    <w:rsid w:val="00F33D17"/>
    <w:rsid w:val="00F33DEE"/>
    <w:rsid w:val="00F340DF"/>
    <w:rsid w:val="00F344C8"/>
    <w:rsid w:val="00F34D7C"/>
    <w:rsid w:val="00F35142"/>
    <w:rsid w:val="00F352E4"/>
    <w:rsid w:val="00F35461"/>
    <w:rsid w:val="00F35634"/>
    <w:rsid w:val="00F3571C"/>
    <w:rsid w:val="00F359E6"/>
    <w:rsid w:val="00F35A8F"/>
    <w:rsid w:val="00F35FC9"/>
    <w:rsid w:val="00F36F9F"/>
    <w:rsid w:val="00F37607"/>
    <w:rsid w:val="00F4057A"/>
    <w:rsid w:val="00F408FB"/>
    <w:rsid w:val="00F40CA6"/>
    <w:rsid w:val="00F40CB5"/>
    <w:rsid w:val="00F41132"/>
    <w:rsid w:val="00F412AB"/>
    <w:rsid w:val="00F424D3"/>
    <w:rsid w:val="00F4287D"/>
    <w:rsid w:val="00F42EAA"/>
    <w:rsid w:val="00F43456"/>
    <w:rsid w:val="00F44950"/>
    <w:rsid w:val="00F44D10"/>
    <w:rsid w:val="00F44DBE"/>
    <w:rsid w:val="00F4579E"/>
    <w:rsid w:val="00F45C4A"/>
    <w:rsid w:val="00F46139"/>
    <w:rsid w:val="00F46150"/>
    <w:rsid w:val="00F463A4"/>
    <w:rsid w:val="00F46B88"/>
    <w:rsid w:val="00F47070"/>
    <w:rsid w:val="00F4713D"/>
    <w:rsid w:val="00F474D6"/>
    <w:rsid w:val="00F501D4"/>
    <w:rsid w:val="00F50BDB"/>
    <w:rsid w:val="00F50D6E"/>
    <w:rsid w:val="00F50EB6"/>
    <w:rsid w:val="00F50F80"/>
    <w:rsid w:val="00F51128"/>
    <w:rsid w:val="00F516BF"/>
    <w:rsid w:val="00F51BF4"/>
    <w:rsid w:val="00F51E72"/>
    <w:rsid w:val="00F51FDA"/>
    <w:rsid w:val="00F52D7A"/>
    <w:rsid w:val="00F52F34"/>
    <w:rsid w:val="00F530AE"/>
    <w:rsid w:val="00F532DC"/>
    <w:rsid w:val="00F536B6"/>
    <w:rsid w:val="00F53A36"/>
    <w:rsid w:val="00F53E09"/>
    <w:rsid w:val="00F54828"/>
    <w:rsid w:val="00F54BF6"/>
    <w:rsid w:val="00F54D24"/>
    <w:rsid w:val="00F54EC8"/>
    <w:rsid w:val="00F55192"/>
    <w:rsid w:val="00F5537F"/>
    <w:rsid w:val="00F55F4D"/>
    <w:rsid w:val="00F566CE"/>
    <w:rsid w:val="00F56B31"/>
    <w:rsid w:val="00F56BA3"/>
    <w:rsid w:val="00F56CA9"/>
    <w:rsid w:val="00F56D4E"/>
    <w:rsid w:val="00F576B8"/>
    <w:rsid w:val="00F57869"/>
    <w:rsid w:val="00F60E22"/>
    <w:rsid w:val="00F6100D"/>
    <w:rsid w:val="00F61548"/>
    <w:rsid w:val="00F6187B"/>
    <w:rsid w:val="00F622BA"/>
    <w:rsid w:val="00F62524"/>
    <w:rsid w:val="00F627D7"/>
    <w:rsid w:val="00F63046"/>
    <w:rsid w:val="00F643D4"/>
    <w:rsid w:val="00F64531"/>
    <w:rsid w:val="00F64694"/>
    <w:rsid w:val="00F6478C"/>
    <w:rsid w:val="00F6484E"/>
    <w:rsid w:val="00F65914"/>
    <w:rsid w:val="00F66005"/>
    <w:rsid w:val="00F66468"/>
    <w:rsid w:val="00F66E7D"/>
    <w:rsid w:val="00F67211"/>
    <w:rsid w:val="00F6737B"/>
    <w:rsid w:val="00F6796E"/>
    <w:rsid w:val="00F67B04"/>
    <w:rsid w:val="00F70407"/>
    <w:rsid w:val="00F706BA"/>
    <w:rsid w:val="00F70EAD"/>
    <w:rsid w:val="00F71000"/>
    <w:rsid w:val="00F71069"/>
    <w:rsid w:val="00F711A4"/>
    <w:rsid w:val="00F71734"/>
    <w:rsid w:val="00F72B36"/>
    <w:rsid w:val="00F733CB"/>
    <w:rsid w:val="00F73499"/>
    <w:rsid w:val="00F73616"/>
    <w:rsid w:val="00F7398D"/>
    <w:rsid w:val="00F742C2"/>
    <w:rsid w:val="00F742F9"/>
    <w:rsid w:val="00F753FD"/>
    <w:rsid w:val="00F75D3D"/>
    <w:rsid w:val="00F76086"/>
    <w:rsid w:val="00F760DA"/>
    <w:rsid w:val="00F7633C"/>
    <w:rsid w:val="00F76759"/>
    <w:rsid w:val="00F76F4B"/>
    <w:rsid w:val="00F76FA8"/>
    <w:rsid w:val="00F7764F"/>
    <w:rsid w:val="00F80484"/>
    <w:rsid w:val="00F804F8"/>
    <w:rsid w:val="00F80543"/>
    <w:rsid w:val="00F808BC"/>
    <w:rsid w:val="00F80BEC"/>
    <w:rsid w:val="00F80DDB"/>
    <w:rsid w:val="00F81260"/>
    <w:rsid w:val="00F82306"/>
    <w:rsid w:val="00F83165"/>
    <w:rsid w:val="00F83E88"/>
    <w:rsid w:val="00F840EF"/>
    <w:rsid w:val="00F849B2"/>
    <w:rsid w:val="00F84A70"/>
    <w:rsid w:val="00F84F21"/>
    <w:rsid w:val="00F8528E"/>
    <w:rsid w:val="00F852E5"/>
    <w:rsid w:val="00F8533E"/>
    <w:rsid w:val="00F861C4"/>
    <w:rsid w:val="00F86732"/>
    <w:rsid w:val="00F86C5C"/>
    <w:rsid w:val="00F86D7C"/>
    <w:rsid w:val="00F87321"/>
    <w:rsid w:val="00F874EA"/>
    <w:rsid w:val="00F90685"/>
    <w:rsid w:val="00F908A8"/>
    <w:rsid w:val="00F90B77"/>
    <w:rsid w:val="00F90D40"/>
    <w:rsid w:val="00F91298"/>
    <w:rsid w:val="00F91403"/>
    <w:rsid w:val="00F91450"/>
    <w:rsid w:val="00F91C50"/>
    <w:rsid w:val="00F92350"/>
    <w:rsid w:val="00F92EC3"/>
    <w:rsid w:val="00F936E8"/>
    <w:rsid w:val="00F940F3"/>
    <w:rsid w:val="00F944FB"/>
    <w:rsid w:val="00F9473A"/>
    <w:rsid w:val="00F95206"/>
    <w:rsid w:val="00F95908"/>
    <w:rsid w:val="00F96339"/>
    <w:rsid w:val="00F964CA"/>
    <w:rsid w:val="00F9696C"/>
    <w:rsid w:val="00F975D1"/>
    <w:rsid w:val="00FA0886"/>
    <w:rsid w:val="00FA0920"/>
    <w:rsid w:val="00FA09F4"/>
    <w:rsid w:val="00FA0D24"/>
    <w:rsid w:val="00FA1861"/>
    <w:rsid w:val="00FA1ABF"/>
    <w:rsid w:val="00FA2014"/>
    <w:rsid w:val="00FA218E"/>
    <w:rsid w:val="00FA252C"/>
    <w:rsid w:val="00FA3A22"/>
    <w:rsid w:val="00FA407D"/>
    <w:rsid w:val="00FA4664"/>
    <w:rsid w:val="00FA4A99"/>
    <w:rsid w:val="00FA4CF1"/>
    <w:rsid w:val="00FA5689"/>
    <w:rsid w:val="00FA61C3"/>
    <w:rsid w:val="00FA62C7"/>
    <w:rsid w:val="00FA69D0"/>
    <w:rsid w:val="00FA6D66"/>
    <w:rsid w:val="00FA702C"/>
    <w:rsid w:val="00FA7514"/>
    <w:rsid w:val="00FA7DB2"/>
    <w:rsid w:val="00FB01E8"/>
    <w:rsid w:val="00FB03BF"/>
    <w:rsid w:val="00FB0468"/>
    <w:rsid w:val="00FB07C6"/>
    <w:rsid w:val="00FB0DC8"/>
    <w:rsid w:val="00FB1377"/>
    <w:rsid w:val="00FB19FA"/>
    <w:rsid w:val="00FB1AB1"/>
    <w:rsid w:val="00FB1AE1"/>
    <w:rsid w:val="00FB2D21"/>
    <w:rsid w:val="00FB3FE9"/>
    <w:rsid w:val="00FB41D5"/>
    <w:rsid w:val="00FB434E"/>
    <w:rsid w:val="00FB48FD"/>
    <w:rsid w:val="00FB495E"/>
    <w:rsid w:val="00FB497D"/>
    <w:rsid w:val="00FB4AAE"/>
    <w:rsid w:val="00FB501F"/>
    <w:rsid w:val="00FB5DF7"/>
    <w:rsid w:val="00FB5E99"/>
    <w:rsid w:val="00FB6057"/>
    <w:rsid w:val="00FB61B1"/>
    <w:rsid w:val="00FB69DD"/>
    <w:rsid w:val="00FB72B5"/>
    <w:rsid w:val="00FB7BB7"/>
    <w:rsid w:val="00FB7C21"/>
    <w:rsid w:val="00FB7E17"/>
    <w:rsid w:val="00FC02C8"/>
    <w:rsid w:val="00FC0A21"/>
    <w:rsid w:val="00FC0C07"/>
    <w:rsid w:val="00FC0DC5"/>
    <w:rsid w:val="00FC2562"/>
    <w:rsid w:val="00FC2766"/>
    <w:rsid w:val="00FC3355"/>
    <w:rsid w:val="00FC372B"/>
    <w:rsid w:val="00FC393C"/>
    <w:rsid w:val="00FC39D6"/>
    <w:rsid w:val="00FC39D9"/>
    <w:rsid w:val="00FC3C93"/>
    <w:rsid w:val="00FC3F81"/>
    <w:rsid w:val="00FC44AD"/>
    <w:rsid w:val="00FC54F2"/>
    <w:rsid w:val="00FC561A"/>
    <w:rsid w:val="00FC5A47"/>
    <w:rsid w:val="00FC5BD8"/>
    <w:rsid w:val="00FC5C04"/>
    <w:rsid w:val="00FC5C39"/>
    <w:rsid w:val="00FC604C"/>
    <w:rsid w:val="00FC60DA"/>
    <w:rsid w:val="00FC6191"/>
    <w:rsid w:val="00FC67C3"/>
    <w:rsid w:val="00FC6CDE"/>
    <w:rsid w:val="00FC7676"/>
    <w:rsid w:val="00FC7905"/>
    <w:rsid w:val="00FD0836"/>
    <w:rsid w:val="00FD0C13"/>
    <w:rsid w:val="00FD1556"/>
    <w:rsid w:val="00FD1ABD"/>
    <w:rsid w:val="00FD1C84"/>
    <w:rsid w:val="00FD1FB8"/>
    <w:rsid w:val="00FD2A2C"/>
    <w:rsid w:val="00FD3020"/>
    <w:rsid w:val="00FD3299"/>
    <w:rsid w:val="00FD34A0"/>
    <w:rsid w:val="00FD4664"/>
    <w:rsid w:val="00FD4F62"/>
    <w:rsid w:val="00FD566D"/>
    <w:rsid w:val="00FD590B"/>
    <w:rsid w:val="00FD59C3"/>
    <w:rsid w:val="00FD5BF9"/>
    <w:rsid w:val="00FD5D33"/>
    <w:rsid w:val="00FD674B"/>
    <w:rsid w:val="00FD6899"/>
    <w:rsid w:val="00FD6E12"/>
    <w:rsid w:val="00FD780B"/>
    <w:rsid w:val="00FD7915"/>
    <w:rsid w:val="00FD7A3E"/>
    <w:rsid w:val="00FE0090"/>
    <w:rsid w:val="00FE0733"/>
    <w:rsid w:val="00FE08CE"/>
    <w:rsid w:val="00FE14DC"/>
    <w:rsid w:val="00FE225B"/>
    <w:rsid w:val="00FE25F3"/>
    <w:rsid w:val="00FE3480"/>
    <w:rsid w:val="00FE3A35"/>
    <w:rsid w:val="00FE414D"/>
    <w:rsid w:val="00FE4C92"/>
    <w:rsid w:val="00FE4D4E"/>
    <w:rsid w:val="00FE5C6C"/>
    <w:rsid w:val="00FE6AE0"/>
    <w:rsid w:val="00FE6BA5"/>
    <w:rsid w:val="00FE7424"/>
    <w:rsid w:val="00FE74F3"/>
    <w:rsid w:val="00FE7694"/>
    <w:rsid w:val="00FE7D4F"/>
    <w:rsid w:val="00FE7D9B"/>
    <w:rsid w:val="00FF00DD"/>
    <w:rsid w:val="00FF067A"/>
    <w:rsid w:val="00FF068E"/>
    <w:rsid w:val="00FF0C3C"/>
    <w:rsid w:val="00FF1C2B"/>
    <w:rsid w:val="00FF1EBB"/>
    <w:rsid w:val="00FF2090"/>
    <w:rsid w:val="00FF210A"/>
    <w:rsid w:val="00FF24F4"/>
    <w:rsid w:val="00FF27B0"/>
    <w:rsid w:val="00FF2A05"/>
    <w:rsid w:val="00FF2F6D"/>
    <w:rsid w:val="00FF3337"/>
    <w:rsid w:val="00FF3791"/>
    <w:rsid w:val="00FF3848"/>
    <w:rsid w:val="00FF4CF7"/>
    <w:rsid w:val="00FF4DD5"/>
    <w:rsid w:val="00FF4F57"/>
    <w:rsid w:val="00FF5EB9"/>
    <w:rsid w:val="00FF62F7"/>
    <w:rsid w:val="00FF6B91"/>
    <w:rsid w:val="00FF70F8"/>
    <w:rsid w:val="00FF7303"/>
    <w:rsid w:val="00FF74CB"/>
    <w:rsid w:val="00FF7F22"/>
    <w:rsid w:val="12947261"/>
    <w:rsid w:val="5BFD55C5"/>
    <w:rsid w:val="751121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rules v:ext="edit">
        <o:r id="V:Rule1" type="connector" idref="#_x0000_s1044"/>
        <o:r id="V:Rule2" type="connector" idref="#_x0000_s1039"/>
        <o:r id="V:Rule3" type="connector" idref="#_x0000_s1041"/>
        <o:r id="V:Rule4" type="connector" idref="#_x0000_s1042"/>
        <o:r id="V:Rule5" type="connector" idref="#_x0000_s1037"/>
        <o:r id="V:Rule6" type="connector" idref="#_x0000_s1043"/>
        <o:r id="V:Rule7" type="connector" idref="#_x0000_s1036"/>
        <o:r id="V:Rule8" type="connector" idref="#_x0000_s1038"/>
      </o:rules>
    </o:shapelayout>
  </w:shapeDefaults>
  <w:decimalSymbol w:val="."/>
  <w:listSeparator w:val=","/>
  <w14:docId w14:val="101CC973"/>
  <w15:docId w15:val="{06A0CF42-5868-4339-994D-6763D1852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35"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qFormat="1"/>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294"/>
    <w:pPr>
      <w:spacing w:after="200" w:line="276" w:lineRule="auto"/>
    </w:pPr>
    <w:rPr>
      <w:sz w:val="22"/>
      <w:szCs w:val="22"/>
    </w:rPr>
  </w:style>
  <w:style w:type="paragraph" w:styleId="Heading1">
    <w:name w:val="heading 1"/>
    <w:basedOn w:val="Normal"/>
    <w:next w:val="Normal"/>
    <w:link w:val="Heading1Char"/>
    <w:uiPriority w:val="9"/>
    <w:qFormat/>
    <w:rsid w:val="004862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86294"/>
    <w:pPr>
      <w:keepNext/>
      <w:keepLines/>
      <w:numPr>
        <w:ilvl w:val="1"/>
        <w:numId w:val="1"/>
      </w:numPr>
      <w:spacing w:before="200" w:after="0"/>
      <w:ind w:left="576"/>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86294"/>
    <w:pPr>
      <w:keepNext/>
      <w:keepLines/>
      <w:numPr>
        <w:ilvl w:val="2"/>
        <w:numId w:val="1"/>
      </w:numPr>
      <w:spacing w:before="200" w:after="0"/>
      <w:ind w:left="576"/>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8629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8629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486294"/>
    <w:pPr>
      <w:spacing w:after="0" w:line="240" w:lineRule="auto"/>
    </w:pPr>
    <w:rPr>
      <w:rFonts w:ascii="Tahoma" w:hAnsi="Tahoma" w:cs="Tahoma"/>
      <w:sz w:val="16"/>
      <w:szCs w:val="16"/>
    </w:rPr>
  </w:style>
  <w:style w:type="paragraph" w:styleId="Caption">
    <w:name w:val="caption"/>
    <w:basedOn w:val="Normal"/>
    <w:next w:val="Normal"/>
    <w:uiPriority w:val="35"/>
    <w:unhideWhenUsed/>
    <w:qFormat/>
    <w:rsid w:val="00486294"/>
    <w:pPr>
      <w:spacing w:line="240" w:lineRule="auto"/>
    </w:pPr>
    <w:rPr>
      <w:b/>
      <w:bCs/>
      <w:color w:val="4F81BD" w:themeColor="accent1"/>
      <w:sz w:val="18"/>
      <w:szCs w:val="18"/>
    </w:rPr>
  </w:style>
  <w:style w:type="character" w:styleId="Emphasis">
    <w:name w:val="Emphasis"/>
    <w:basedOn w:val="DefaultParagraphFont"/>
    <w:uiPriority w:val="20"/>
    <w:qFormat/>
    <w:rsid w:val="00486294"/>
    <w:rPr>
      <w:i/>
      <w:iCs/>
    </w:rPr>
  </w:style>
  <w:style w:type="paragraph" w:styleId="Footer">
    <w:name w:val="footer"/>
    <w:basedOn w:val="Normal"/>
    <w:link w:val="FooterChar"/>
    <w:uiPriority w:val="99"/>
    <w:unhideWhenUsed/>
    <w:qFormat/>
    <w:rsid w:val="00486294"/>
    <w:pPr>
      <w:tabs>
        <w:tab w:val="center" w:pos="4680"/>
        <w:tab w:val="right" w:pos="9360"/>
      </w:tabs>
      <w:spacing w:after="0" w:line="240" w:lineRule="auto"/>
    </w:pPr>
  </w:style>
  <w:style w:type="character" w:styleId="FootnoteReference">
    <w:name w:val="footnote reference"/>
    <w:basedOn w:val="DefaultParagraphFont"/>
    <w:uiPriority w:val="99"/>
    <w:semiHidden/>
    <w:unhideWhenUsed/>
    <w:qFormat/>
    <w:rsid w:val="00486294"/>
    <w:rPr>
      <w:vertAlign w:val="superscript"/>
    </w:rPr>
  </w:style>
  <w:style w:type="paragraph" w:styleId="FootnoteText">
    <w:name w:val="footnote text"/>
    <w:basedOn w:val="Normal"/>
    <w:link w:val="FootnoteTextChar"/>
    <w:uiPriority w:val="99"/>
    <w:semiHidden/>
    <w:unhideWhenUsed/>
    <w:rsid w:val="00486294"/>
    <w:pPr>
      <w:spacing w:after="0" w:line="240" w:lineRule="auto"/>
    </w:pPr>
    <w:rPr>
      <w:sz w:val="20"/>
      <w:szCs w:val="20"/>
    </w:rPr>
  </w:style>
  <w:style w:type="paragraph" w:styleId="Header">
    <w:name w:val="header"/>
    <w:basedOn w:val="Normal"/>
    <w:link w:val="HeaderChar"/>
    <w:uiPriority w:val="99"/>
    <w:unhideWhenUsed/>
    <w:qFormat/>
    <w:rsid w:val="00486294"/>
    <w:pPr>
      <w:tabs>
        <w:tab w:val="center" w:pos="4680"/>
        <w:tab w:val="right" w:pos="9360"/>
      </w:tabs>
      <w:spacing w:after="0" w:line="240" w:lineRule="auto"/>
    </w:pPr>
  </w:style>
  <w:style w:type="character" w:styleId="Hyperlink">
    <w:name w:val="Hyperlink"/>
    <w:basedOn w:val="DefaultParagraphFont"/>
    <w:uiPriority w:val="99"/>
    <w:unhideWhenUsed/>
    <w:qFormat/>
    <w:rsid w:val="00486294"/>
    <w:rPr>
      <w:color w:val="0000FF" w:themeColor="hyperlink"/>
      <w:u w:val="single"/>
    </w:rPr>
  </w:style>
  <w:style w:type="character" w:styleId="LineNumber">
    <w:name w:val="line number"/>
    <w:basedOn w:val="DefaultParagraphFont"/>
    <w:uiPriority w:val="99"/>
    <w:semiHidden/>
    <w:unhideWhenUsed/>
    <w:qFormat/>
    <w:rsid w:val="00486294"/>
  </w:style>
  <w:style w:type="paragraph" w:styleId="NormalWeb">
    <w:name w:val="Normal (Web)"/>
    <w:basedOn w:val="Normal"/>
    <w:qFormat/>
    <w:rsid w:val="0048629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qFormat/>
    <w:rsid w:val="00486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qFormat/>
    <w:rsid w:val="00486294"/>
    <w:pPr>
      <w:spacing w:after="0"/>
    </w:pPr>
  </w:style>
  <w:style w:type="paragraph" w:styleId="Title">
    <w:name w:val="Title"/>
    <w:basedOn w:val="Normal"/>
    <w:next w:val="Normal"/>
    <w:link w:val="TitleChar"/>
    <w:uiPriority w:val="10"/>
    <w:qFormat/>
    <w:rsid w:val="0048629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TOC1">
    <w:name w:val="toc 1"/>
    <w:basedOn w:val="Normal"/>
    <w:next w:val="Normal"/>
    <w:uiPriority w:val="39"/>
    <w:unhideWhenUsed/>
    <w:qFormat/>
    <w:rsid w:val="00486294"/>
    <w:pPr>
      <w:tabs>
        <w:tab w:val="left" w:pos="440"/>
        <w:tab w:val="right" w:leader="dot" w:pos="8630"/>
      </w:tabs>
      <w:spacing w:after="0" w:line="360" w:lineRule="auto"/>
    </w:pPr>
  </w:style>
  <w:style w:type="paragraph" w:styleId="TOC2">
    <w:name w:val="toc 2"/>
    <w:basedOn w:val="Normal"/>
    <w:next w:val="Normal"/>
    <w:uiPriority w:val="39"/>
    <w:unhideWhenUsed/>
    <w:qFormat/>
    <w:rsid w:val="00486294"/>
    <w:pPr>
      <w:tabs>
        <w:tab w:val="right" w:leader="dot" w:pos="9062"/>
      </w:tabs>
      <w:spacing w:after="100"/>
      <w:ind w:left="220"/>
      <w:jc w:val="both"/>
    </w:pPr>
  </w:style>
  <w:style w:type="paragraph" w:styleId="TOC3">
    <w:name w:val="toc 3"/>
    <w:basedOn w:val="Normal"/>
    <w:next w:val="Normal"/>
    <w:uiPriority w:val="39"/>
    <w:unhideWhenUsed/>
    <w:qFormat/>
    <w:rsid w:val="00486294"/>
    <w:pPr>
      <w:tabs>
        <w:tab w:val="right" w:leader="dot" w:pos="9062"/>
      </w:tabs>
      <w:spacing w:after="100"/>
      <w:ind w:left="440"/>
    </w:pPr>
    <w:rPr>
      <w:rFonts w:ascii="Times New Roman" w:eastAsia="Times New Roman" w:hAnsi="Times New Roman" w:cs="Times New Roman"/>
      <w:sz w:val="24"/>
      <w:szCs w:val="24"/>
    </w:rPr>
  </w:style>
  <w:style w:type="paragraph" w:styleId="TOC4">
    <w:name w:val="toc 4"/>
    <w:basedOn w:val="Normal"/>
    <w:next w:val="Normal"/>
    <w:uiPriority w:val="39"/>
    <w:unhideWhenUsed/>
    <w:qFormat/>
    <w:rsid w:val="00486294"/>
    <w:pPr>
      <w:spacing w:after="100"/>
      <w:ind w:left="660"/>
    </w:pPr>
  </w:style>
  <w:style w:type="table" w:styleId="LightList-Accent5">
    <w:name w:val="Light List Accent 5"/>
    <w:basedOn w:val="TableNormal"/>
    <w:uiPriority w:val="61"/>
    <w:qFormat/>
    <w:rsid w:val="00486294"/>
    <w:tblPr>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4">
    <w:name w:val="Light Grid Accent 4"/>
    <w:basedOn w:val="TableNormal"/>
    <w:uiPriority w:val="62"/>
    <w:qFormat/>
    <w:rsid w:val="00486294"/>
    <w:tblPr>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tcPr>
    </w:tblStylePr>
  </w:style>
  <w:style w:type="character" w:customStyle="1" w:styleId="Heading1Char">
    <w:name w:val="Heading 1 Char"/>
    <w:basedOn w:val="DefaultParagraphFont"/>
    <w:link w:val="Heading1"/>
    <w:uiPriority w:val="9"/>
    <w:qFormat/>
    <w:rsid w:val="0048629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qFormat/>
    <w:rsid w:val="0048629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86294"/>
    <w:pPr>
      <w:ind w:left="720"/>
      <w:contextualSpacing/>
    </w:pPr>
  </w:style>
  <w:style w:type="paragraph" w:customStyle="1" w:styleId="TOCHeading1">
    <w:name w:val="TOC Heading1"/>
    <w:basedOn w:val="Heading1"/>
    <w:next w:val="Normal"/>
    <w:uiPriority w:val="39"/>
    <w:unhideWhenUsed/>
    <w:qFormat/>
    <w:rsid w:val="00486294"/>
    <w:pPr>
      <w:outlineLvl w:val="9"/>
    </w:pPr>
    <w:rPr>
      <w:lang w:eastAsia="ja-JP"/>
    </w:rPr>
  </w:style>
  <w:style w:type="paragraph" w:styleId="NoSpacing">
    <w:name w:val="No Spacing"/>
    <w:link w:val="NoSpacingChar"/>
    <w:uiPriority w:val="1"/>
    <w:qFormat/>
    <w:rsid w:val="00486294"/>
    <w:rPr>
      <w:sz w:val="22"/>
      <w:szCs w:val="22"/>
    </w:rPr>
  </w:style>
  <w:style w:type="character" w:customStyle="1" w:styleId="Heading3Char">
    <w:name w:val="Heading 3 Char"/>
    <w:basedOn w:val="DefaultParagraphFont"/>
    <w:link w:val="Heading3"/>
    <w:uiPriority w:val="9"/>
    <w:qFormat/>
    <w:rsid w:val="00486294"/>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qFormat/>
    <w:rsid w:val="00486294"/>
    <w:rPr>
      <w:rFonts w:asciiTheme="majorHAnsi" w:eastAsiaTheme="majorEastAsia" w:hAnsiTheme="majorHAnsi" w:cstheme="majorBidi"/>
      <w:b/>
      <w:bCs/>
      <w:i/>
      <w:iCs/>
      <w:color w:val="4F81BD" w:themeColor="accent1"/>
    </w:rPr>
  </w:style>
  <w:style w:type="character" w:customStyle="1" w:styleId="NoSpacingChar">
    <w:name w:val="No Spacing Char"/>
    <w:basedOn w:val="DefaultParagraphFont"/>
    <w:link w:val="NoSpacing"/>
    <w:uiPriority w:val="1"/>
    <w:qFormat/>
    <w:rsid w:val="00486294"/>
  </w:style>
  <w:style w:type="character" w:customStyle="1" w:styleId="BalloonTextChar">
    <w:name w:val="Balloon Text Char"/>
    <w:basedOn w:val="DefaultParagraphFont"/>
    <w:link w:val="BalloonText"/>
    <w:uiPriority w:val="99"/>
    <w:semiHidden/>
    <w:qFormat/>
    <w:rsid w:val="00486294"/>
    <w:rPr>
      <w:rFonts w:ascii="Tahoma" w:hAnsi="Tahoma" w:cs="Tahoma"/>
      <w:sz w:val="16"/>
      <w:szCs w:val="16"/>
    </w:rPr>
  </w:style>
  <w:style w:type="character" w:customStyle="1" w:styleId="HeaderChar">
    <w:name w:val="Header Char"/>
    <w:basedOn w:val="DefaultParagraphFont"/>
    <w:link w:val="Header"/>
    <w:uiPriority w:val="99"/>
    <w:qFormat/>
    <w:rsid w:val="00486294"/>
  </w:style>
  <w:style w:type="character" w:customStyle="1" w:styleId="FooterChar">
    <w:name w:val="Footer Char"/>
    <w:basedOn w:val="DefaultParagraphFont"/>
    <w:link w:val="Footer"/>
    <w:uiPriority w:val="99"/>
    <w:qFormat/>
    <w:rsid w:val="00486294"/>
  </w:style>
  <w:style w:type="paragraph" w:customStyle="1" w:styleId="Default">
    <w:name w:val="Default"/>
    <w:qFormat/>
    <w:rsid w:val="00486294"/>
    <w:pPr>
      <w:autoSpaceDE w:val="0"/>
      <w:autoSpaceDN w:val="0"/>
      <w:adjustRightInd w:val="0"/>
    </w:pPr>
    <w:rPr>
      <w:rFonts w:ascii="Angsana New" w:hAnsi="Angsana New" w:cs="Angsana New"/>
      <w:color w:val="000000"/>
      <w:sz w:val="24"/>
      <w:szCs w:val="24"/>
    </w:rPr>
  </w:style>
  <w:style w:type="character" w:customStyle="1" w:styleId="apple-converted-space">
    <w:name w:val="apple-converted-space"/>
    <w:basedOn w:val="DefaultParagraphFont"/>
    <w:qFormat/>
    <w:rsid w:val="00486294"/>
  </w:style>
  <w:style w:type="character" w:customStyle="1" w:styleId="FootnoteTextChar">
    <w:name w:val="Footnote Text Char"/>
    <w:basedOn w:val="DefaultParagraphFont"/>
    <w:link w:val="FootnoteText"/>
    <w:uiPriority w:val="99"/>
    <w:semiHidden/>
    <w:qFormat/>
    <w:rsid w:val="00486294"/>
    <w:rPr>
      <w:sz w:val="20"/>
      <w:szCs w:val="20"/>
    </w:rPr>
  </w:style>
  <w:style w:type="character" w:customStyle="1" w:styleId="IntenseReference1">
    <w:name w:val="Intense Reference1"/>
    <w:basedOn w:val="DefaultParagraphFont"/>
    <w:uiPriority w:val="32"/>
    <w:qFormat/>
    <w:rsid w:val="00486294"/>
    <w:rPr>
      <w:b/>
      <w:bCs/>
      <w:smallCaps/>
      <w:color w:val="C0504D" w:themeColor="accent2"/>
      <w:spacing w:val="5"/>
      <w:u w:val="single"/>
    </w:rPr>
  </w:style>
  <w:style w:type="character" w:customStyle="1" w:styleId="Heading5Char">
    <w:name w:val="Heading 5 Char"/>
    <w:basedOn w:val="DefaultParagraphFont"/>
    <w:link w:val="Heading5"/>
    <w:uiPriority w:val="9"/>
    <w:qFormat/>
    <w:rsid w:val="00486294"/>
    <w:rPr>
      <w:rFonts w:asciiTheme="majorHAnsi" w:eastAsiaTheme="majorEastAsia" w:hAnsiTheme="majorHAnsi" w:cstheme="majorBidi"/>
      <w:color w:val="243F60" w:themeColor="accent1" w:themeShade="7F"/>
    </w:rPr>
  </w:style>
  <w:style w:type="character" w:customStyle="1" w:styleId="A1">
    <w:name w:val="A1"/>
    <w:uiPriority w:val="99"/>
    <w:qFormat/>
    <w:rsid w:val="00486294"/>
    <w:rPr>
      <w:rFonts w:ascii="GillSans" w:hAnsi="GillSans" w:cs="GillSans" w:hint="default"/>
      <w:color w:val="000000"/>
      <w:sz w:val="40"/>
      <w:szCs w:val="40"/>
    </w:rPr>
  </w:style>
  <w:style w:type="character" w:customStyle="1" w:styleId="TitleChar">
    <w:name w:val="Title Char"/>
    <w:basedOn w:val="DefaultParagraphFont"/>
    <w:link w:val="Title"/>
    <w:uiPriority w:val="10"/>
    <w:qFormat/>
    <w:rsid w:val="00486294"/>
    <w:rPr>
      <w:rFonts w:asciiTheme="majorHAnsi" w:eastAsiaTheme="majorEastAsia" w:hAnsiTheme="majorHAnsi" w:cstheme="majorBidi"/>
      <w:color w:val="17365D" w:themeColor="text2" w:themeShade="BF"/>
      <w:spacing w:val="5"/>
      <w:kern w:val="28"/>
      <w:sz w:val="52"/>
      <w:szCs w:val="52"/>
    </w:rPr>
  </w:style>
  <w:style w:type="character" w:customStyle="1" w:styleId="SubtleEmphasis1">
    <w:name w:val="Subtle Emphasis1"/>
    <w:basedOn w:val="DefaultParagraphFont"/>
    <w:uiPriority w:val="19"/>
    <w:qFormat/>
    <w:rsid w:val="00486294"/>
    <w:rPr>
      <w:i/>
      <w:iCs/>
      <w:color w:val="808080" w:themeColor="text1" w:themeTint="7F"/>
    </w:rPr>
  </w:style>
  <w:style w:type="table" w:customStyle="1" w:styleId="LightShading1">
    <w:name w:val="Light Shading1"/>
    <w:basedOn w:val="TableNormal"/>
    <w:uiPriority w:val="60"/>
    <w:qFormat/>
    <w:rsid w:val="00486294"/>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List11">
    <w:name w:val="Medium List 11"/>
    <w:basedOn w:val="TableNormal"/>
    <w:uiPriority w:val="65"/>
    <w:qFormat/>
    <w:rsid w:val="00486294"/>
    <w:rPr>
      <w:color w:val="000000" w:themeColor="text1"/>
    </w:rPr>
    <w:tblPr>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Shading-Accent11">
    <w:name w:val="Light Shading - Accent 11"/>
    <w:basedOn w:val="TableNormal"/>
    <w:uiPriority w:val="60"/>
    <w:qFormat/>
    <w:rsid w:val="00486294"/>
    <w:rPr>
      <w:color w:val="365F91" w:themeColor="accent1" w:themeShade="BF"/>
    </w:rPr>
    <w:tblPr>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Shading2-Accent11">
    <w:name w:val="Medium Shading 2 - Accent 11"/>
    <w:basedOn w:val="TableNormal"/>
    <w:uiPriority w:val="64"/>
    <w:qFormat/>
    <w:rsid w:val="00486294"/>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Grid-Accent11">
    <w:name w:val="Light Grid - Accent 11"/>
    <w:basedOn w:val="TableNormal"/>
    <w:uiPriority w:val="62"/>
    <w:qFormat/>
    <w:rsid w:val="00486294"/>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tcPr>
    </w:tblStylePr>
  </w:style>
  <w:style w:type="table" w:customStyle="1" w:styleId="LightGrid1">
    <w:name w:val="Light Grid1"/>
    <w:basedOn w:val="TableNormal"/>
    <w:uiPriority w:val="62"/>
    <w:qFormat/>
    <w:rsid w:val="00486294"/>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character" w:styleId="PlaceholderText">
    <w:name w:val="Placeholder Text"/>
    <w:basedOn w:val="DefaultParagraphFont"/>
    <w:uiPriority w:val="99"/>
    <w:semiHidden/>
    <w:qFormat/>
    <w:rsid w:val="002D2F8B"/>
    <w:rPr>
      <w:color w:val="808080"/>
    </w:rPr>
  </w:style>
  <w:style w:type="character" w:customStyle="1" w:styleId="hgkelc">
    <w:name w:val="hgkelc"/>
    <w:basedOn w:val="DefaultParagraphFont"/>
    <w:qFormat/>
    <w:rsid w:val="002D2F8B"/>
  </w:style>
  <w:style w:type="character" w:customStyle="1" w:styleId="IntenseReference2">
    <w:name w:val="Intense Reference2"/>
    <w:basedOn w:val="DefaultParagraphFont"/>
    <w:uiPriority w:val="32"/>
    <w:qFormat/>
    <w:rsid w:val="002D2F8B"/>
    <w:rPr>
      <w:b/>
      <w:bCs/>
      <w:smallCaps/>
      <w:color w:val="C0504D" w:themeColor="accent2"/>
      <w:spacing w:val="5"/>
      <w:u w:val="single"/>
    </w:rPr>
  </w:style>
  <w:style w:type="character" w:styleId="CommentReference">
    <w:name w:val="annotation reference"/>
    <w:basedOn w:val="DefaultParagraphFont"/>
    <w:uiPriority w:val="99"/>
    <w:semiHidden/>
    <w:unhideWhenUsed/>
    <w:rsid w:val="000A1492"/>
    <w:rPr>
      <w:sz w:val="16"/>
      <w:szCs w:val="16"/>
    </w:rPr>
  </w:style>
  <w:style w:type="paragraph" w:styleId="CommentText">
    <w:name w:val="annotation text"/>
    <w:basedOn w:val="Normal"/>
    <w:link w:val="CommentTextChar"/>
    <w:uiPriority w:val="99"/>
    <w:semiHidden/>
    <w:unhideWhenUsed/>
    <w:rsid w:val="000A1492"/>
    <w:pPr>
      <w:spacing w:line="240" w:lineRule="auto"/>
    </w:pPr>
    <w:rPr>
      <w:sz w:val="20"/>
      <w:szCs w:val="20"/>
    </w:rPr>
  </w:style>
  <w:style w:type="character" w:customStyle="1" w:styleId="CommentTextChar">
    <w:name w:val="Comment Text Char"/>
    <w:basedOn w:val="DefaultParagraphFont"/>
    <w:link w:val="CommentText"/>
    <w:uiPriority w:val="99"/>
    <w:semiHidden/>
    <w:rsid w:val="000A1492"/>
  </w:style>
  <w:style w:type="paragraph" w:styleId="CommentSubject">
    <w:name w:val="annotation subject"/>
    <w:basedOn w:val="CommentText"/>
    <w:next w:val="CommentText"/>
    <w:link w:val="CommentSubjectChar"/>
    <w:uiPriority w:val="99"/>
    <w:semiHidden/>
    <w:unhideWhenUsed/>
    <w:rsid w:val="000A1492"/>
    <w:rPr>
      <w:b/>
      <w:bCs/>
    </w:rPr>
  </w:style>
  <w:style w:type="character" w:customStyle="1" w:styleId="CommentSubjectChar">
    <w:name w:val="Comment Subject Char"/>
    <w:basedOn w:val="CommentTextChar"/>
    <w:link w:val="CommentSubject"/>
    <w:uiPriority w:val="99"/>
    <w:semiHidden/>
    <w:rsid w:val="000A1492"/>
    <w:rPr>
      <w:b/>
      <w:bCs/>
    </w:rPr>
  </w:style>
  <w:style w:type="character" w:styleId="UnresolvedMention">
    <w:name w:val="Unresolved Mention"/>
    <w:basedOn w:val="DefaultParagraphFont"/>
    <w:uiPriority w:val="99"/>
    <w:semiHidden/>
    <w:unhideWhenUsed/>
    <w:rsid w:val="00ED67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762546">
      <w:bodyDiv w:val="1"/>
      <w:marLeft w:val="0"/>
      <w:marRight w:val="0"/>
      <w:marTop w:val="0"/>
      <w:marBottom w:val="0"/>
      <w:divBdr>
        <w:top w:val="none" w:sz="0" w:space="0" w:color="auto"/>
        <w:left w:val="none" w:sz="0" w:space="0" w:color="auto"/>
        <w:bottom w:val="none" w:sz="0" w:space="0" w:color="auto"/>
        <w:right w:val="none" w:sz="0" w:space="0" w:color="auto"/>
      </w:divBdr>
      <w:divsChild>
        <w:div w:id="1500198608">
          <w:marLeft w:val="0"/>
          <w:marRight w:val="0"/>
          <w:marTop w:val="0"/>
          <w:marBottom w:val="0"/>
          <w:divBdr>
            <w:top w:val="none" w:sz="0" w:space="0" w:color="auto"/>
            <w:left w:val="none" w:sz="0" w:space="0" w:color="auto"/>
            <w:bottom w:val="none" w:sz="0" w:space="0" w:color="auto"/>
            <w:right w:val="none" w:sz="0" w:space="0" w:color="auto"/>
          </w:divBdr>
        </w:div>
        <w:div w:id="1763800263">
          <w:marLeft w:val="0"/>
          <w:marRight w:val="0"/>
          <w:marTop w:val="0"/>
          <w:marBottom w:val="0"/>
          <w:divBdr>
            <w:top w:val="none" w:sz="0" w:space="0" w:color="auto"/>
            <w:left w:val="none" w:sz="0" w:space="0" w:color="auto"/>
            <w:bottom w:val="none" w:sz="0" w:space="0" w:color="auto"/>
            <w:right w:val="none" w:sz="0" w:space="0" w:color="auto"/>
          </w:divBdr>
        </w:div>
        <w:div w:id="281113675">
          <w:marLeft w:val="0"/>
          <w:marRight w:val="0"/>
          <w:marTop w:val="0"/>
          <w:marBottom w:val="0"/>
          <w:divBdr>
            <w:top w:val="none" w:sz="0" w:space="0" w:color="auto"/>
            <w:left w:val="none" w:sz="0" w:space="0" w:color="auto"/>
            <w:bottom w:val="none" w:sz="0" w:space="0" w:color="auto"/>
            <w:right w:val="none" w:sz="0" w:space="0" w:color="auto"/>
          </w:divBdr>
        </w:div>
        <w:div w:id="132605012">
          <w:marLeft w:val="0"/>
          <w:marRight w:val="0"/>
          <w:marTop w:val="0"/>
          <w:marBottom w:val="0"/>
          <w:divBdr>
            <w:top w:val="none" w:sz="0" w:space="0" w:color="auto"/>
            <w:left w:val="none" w:sz="0" w:space="0" w:color="auto"/>
            <w:bottom w:val="none" w:sz="0" w:space="0" w:color="auto"/>
            <w:right w:val="none" w:sz="0" w:space="0" w:color="auto"/>
          </w:divBdr>
        </w:div>
        <w:div w:id="318926816">
          <w:marLeft w:val="0"/>
          <w:marRight w:val="0"/>
          <w:marTop w:val="0"/>
          <w:marBottom w:val="0"/>
          <w:divBdr>
            <w:top w:val="none" w:sz="0" w:space="0" w:color="auto"/>
            <w:left w:val="none" w:sz="0" w:space="0" w:color="auto"/>
            <w:bottom w:val="none" w:sz="0" w:space="0" w:color="auto"/>
            <w:right w:val="none" w:sz="0" w:space="0" w:color="auto"/>
          </w:divBdr>
        </w:div>
        <w:div w:id="375742718">
          <w:marLeft w:val="0"/>
          <w:marRight w:val="0"/>
          <w:marTop w:val="0"/>
          <w:marBottom w:val="0"/>
          <w:divBdr>
            <w:top w:val="none" w:sz="0" w:space="0" w:color="auto"/>
            <w:left w:val="none" w:sz="0" w:space="0" w:color="auto"/>
            <w:bottom w:val="none" w:sz="0" w:space="0" w:color="auto"/>
            <w:right w:val="none" w:sz="0" w:space="0" w:color="auto"/>
          </w:divBdr>
        </w:div>
        <w:div w:id="485702169">
          <w:marLeft w:val="0"/>
          <w:marRight w:val="0"/>
          <w:marTop w:val="0"/>
          <w:marBottom w:val="0"/>
          <w:divBdr>
            <w:top w:val="none" w:sz="0" w:space="0" w:color="auto"/>
            <w:left w:val="none" w:sz="0" w:space="0" w:color="auto"/>
            <w:bottom w:val="none" w:sz="0" w:space="0" w:color="auto"/>
            <w:right w:val="none" w:sz="0" w:space="0" w:color="auto"/>
          </w:divBdr>
        </w:div>
        <w:div w:id="1590431914">
          <w:marLeft w:val="0"/>
          <w:marRight w:val="0"/>
          <w:marTop w:val="0"/>
          <w:marBottom w:val="0"/>
          <w:divBdr>
            <w:top w:val="none" w:sz="0" w:space="0" w:color="auto"/>
            <w:left w:val="none" w:sz="0" w:space="0" w:color="auto"/>
            <w:bottom w:val="none" w:sz="0" w:space="0" w:color="auto"/>
            <w:right w:val="none" w:sz="0" w:space="0" w:color="auto"/>
          </w:divBdr>
        </w:div>
        <w:div w:id="1220706022">
          <w:marLeft w:val="0"/>
          <w:marRight w:val="0"/>
          <w:marTop w:val="0"/>
          <w:marBottom w:val="0"/>
          <w:divBdr>
            <w:top w:val="none" w:sz="0" w:space="0" w:color="auto"/>
            <w:left w:val="none" w:sz="0" w:space="0" w:color="auto"/>
            <w:bottom w:val="none" w:sz="0" w:space="0" w:color="auto"/>
            <w:right w:val="none" w:sz="0" w:space="0" w:color="auto"/>
          </w:divBdr>
        </w:div>
        <w:div w:id="1968462593">
          <w:marLeft w:val="0"/>
          <w:marRight w:val="0"/>
          <w:marTop w:val="0"/>
          <w:marBottom w:val="0"/>
          <w:divBdr>
            <w:top w:val="none" w:sz="0" w:space="0" w:color="auto"/>
            <w:left w:val="none" w:sz="0" w:space="0" w:color="auto"/>
            <w:bottom w:val="none" w:sz="0" w:space="0" w:color="auto"/>
            <w:right w:val="none" w:sz="0" w:space="0" w:color="auto"/>
          </w:divBdr>
        </w:div>
        <w:div w:id="1300838444">
          <w:marLeft w:val="0"/>
          <w:marRight w:val="0"/>
          <w:marTop w:val="0"/>
          <w:marBottom w:val="0"/>
          <w:divBdr>
            <w:top w:val="none" w:sz="0" w:space="0" w:color="auto"/>
            <w:left w:val="none" w:sz="0" w:space="0" w:color="auto"/>
            <w:bottom w:val="none" w:sz="0" w:space="0" w:color="auto"/>
            <w:right w:val="none" w:sz="0" w:space="0" w:color="auto"/>
          </w:divBdr>
        </w:div>
        <w:div w:id="439909417">
          <w:marLeft w:val="0"/>
          <w:marRight w:val="0"/>
          <w:marTop w:val="0"/>
          <w:marBottom w:val="0"/>
          <w:divBdr>
            <w:top w:val="none" w:sz="0" w:space="0" w:color="auto"/>
            <w:left w:val="none" w:sz="0" w:space="0" w:color="auto"/>
            <w:bottom w:val="none" w:sz="0" w:space="0" w:color="auto"/>
            <w:right w:val="none" w:sz="0" w:space="0" w:color="auto"/>
          </w:divBdr>
        </w:div>
        <w:div w:id="1875580047">
          <w:marLeft w:val="0"/>
          <w:marRight w:val="0"/>
          <w:marTop w:val="0"/>
          <w:marBottom w:val="0"/>
          <w:divBdr>
            <w:top w:val="none" w:sz="0" w:space="0" w:color="auto"/>
            <w:left w:val="none" w:sz="0" w:space="0" w:color="auto"/>
            <w:bottom w:val="none" w:sz="0" w:space="0" w:color="auto"/>
            <w:right w:val="none" w:sz="0" w:space="0" w:color="auto"/>
          </w:divBdr>
        </w:div>
        <w:div w:id="1298492999">
          <w:marLeft w:val="0"/>
          <w:marRight w:val="0"/>
          <w:marTop w:val="0"/>
          <w:marBottom w:val="0"/>
          <w:divBdr>
            <w:top w:val="none" w:sz="0" w:space="0" w:color="auto"/>
            <w:left w:val="none" w:sz="0" w:space="0" w:color="auto"/>
            <w:bottom w:val="none" w:sz="0" w:space="0" w:color="auto"/>
            <w:right w:val="none" w:sz="0" w:space="0" w:color="auto"/>
          </w:divBdr>
        </w:div>
        <w:div w:id="1072386748">
          <w:marLeft w:val="0"/>
          <w:marRight w:val="0"/>
          <w:marTop w:val="0"/>
          <w:marBottom w:val="0"/>
          <w:divBdr>
            <w:top w:val="none" w:sz="0" w:space="0" w:color="auto"/>
            <w:left w:val="none" w:sz="0" w:space="0" w:color="auto"/>
            <w:bottom w:val="none" w:sz="0" w:space="0" w:color="auto"/>
            <w:right w:val="none" w:sz="0" w:space="0" w:color="auto"/>
          </w:divBdr>
        </w:div>
        <w:div w:id="514733712">
          <w:marLeft w:val="0"/>
          <w:marRight w:val="0"/>
          <w:marTop w:val="0"/>
          <w:marBottom w:val="0"/>
          <w:divBdr>
            <w:top w:val="none" w:sz="0" w:space="0" w:color="auto"/>
            <w:left w:val="none" w:sz="0" w:space="0" w:color="auto"/>
            <w:bottom w:val="none" w:sz="0" w:space="0" w:color="auto"/>
            <w:right w:val="none" w:sz="0" w:space="0" w:color="auto"/>
          </w:divBdr>
        </w:div>
        <w:div w:id="1055081517">
          <w:marLeft w:val="0"/>
          <w:marRight w:val="0"/>
          <w:marTop w:val="0"/>
          <w:marBottom w:val="0"/>
          <w:divBdr>
            <w:top w:val="none" w:sz="0" w:space="0" w:color="auto"/>
            <w:left w:val="none" w:sz="0" w:space="0" w:color="auto"/>
            <w:bottom w:val="none" w:sz="0" w:space="0" w:color="auto"/>
            <w:right w:val="none" w:sz="0" w:space="0" w:color="auto"/>
          </w:divBdr>
        </w:div>
        <w:div w:id="158545614">
          <w:marLeft w:val="0"/>
          <w:marRight w:val="0"/>
          <w:marTop w:val="0"/>
          <w:marBottom w:val="0"/>
          <w:divBdr>
            <w:top w:val="none" w:sz="0" w:space="0" w:color="auto"/>
            <w:left w:val="none" w:sz="0" w:space="0" w:color="auto"/>
            <w:bottom w:val="none" w:sz="0" w:space="0" w:color="auto"/>
            <w:right w:val="none" w:sz="0" w:space="0" w:color="auto"/>
          </w:divBdr>
        </w:div>
        <w:div w:id="565142227">
          <w:marLeft w:val="0"/>
          <w:marRight w:val="0"/>
          <w:marTop w:val="0"/>
          <w:marBottom w:val="0"/>
          <w:divBdr>
            <w:top w:val="none" w:sz="0" w:space="0" w:color="auto"/>
            <w:left w:val="none" w:sz="0" w:space="0" w:color="auto"/>
            <w:bottom w:val="none" w:sz="0" w:space="0" w:color="auto"/>
            <w:right w:val="none" w:sz="0" w:space="0" w:color="auto"/>
          </w:divBdr>
        </w:div>
        <w:div w:id="1833988231">
          <w:marLeft w:val="0"/>
          <w:marRight w:val="0"/>
          <w:marTop w:val="0"/>
          <w:marBottom w:val="0"/>
          <w:divBdr>
            <w:top w:val="none" w:sz="0" w:space="0" w:color="auto"/>
            <w:left w:val="none" w:sz="0" w:space="0" w:color="auto"/>
            <w:bottom w:val="none" w:sz="0" w:space="0" w:color="auto"/>
            <w:right w:val="none" w:sz="0" w:space="0" w:color="auto"/>
          </w:divBdr>
        </w:div>
        <w:div w:id="430124443">
          <w:marLeft w:val="0"/>
          <w:marRight w:val="0"/>
          <w:marTop w:val="0"/>
          <w:marBottom w:val="0"/>
          <w:divBdr>
            <w:top w:val="none" w:sz="0" w:space="0" w:color="auto"/>
            <w:left w:val="none" w:sz="0" w:space="0" w:color="auto"/>
            <w:bottom w:val="none" w:sz="0" w:space="0" w:color="auto"/>
            <w:right w:val="none" w:sz="0" w:space="0" w:color="auto"/>
          </w:divBdr>
        </w:div>
        <w:div w:id="599798947">
          <w:marLeft w:val="0"/>
          <w:marRight w:val="0"/>
          <w:marTop w:val="0"/>
          <w:marBottom w:val="0"/>
          <w:divBdr>
            <w:top w:val="none" w:sz="0" w:space="0" w:color="auto"/>
            <w:left w:val="none" w:sz="0" w:space="0" w:color="auto"/>
            <w:bottom w:val="none" w:sz="0" w:space="0" w:color="auto"/>
            <w:right w:val="none" w:sz="0" w:space="0" w:color="auto"/>
          </w:divBdr>
        </w:div>
        <w:div w:id="1973243648">
          <w:marLeft w:val="0"/>
          <w:marRight w:val="0"/>
          <w:marTop w:val="0"/>
          <w:marBottom w:val="0"/>
          <w:divBdr>
            <w:top w:val="none" w:sz="0" w:space="0" w:color="auto"/>
            <w:left w:val="none" w:sz="0" w:space="0" w:color="auto"/>
            <w:bottom w:val="none" w:sz="0" w:space="0" w:color="auto"/>
            <w:right w:val="none" w:sz="0" w:space="0" w:color="auto"/>
          </w:divBdr>
        </w:div>
        <w:div w:id="1441535978">
          <w:marLeft w:val="0"/>
          <w:marRight w:val="0"/>
          <w:marTop w:val="0"/>
          <w:marBottom w:val="0"/>
          <w:divBdr>
            <w:top w:val="none" w:sz="0" w:space="0" w:color="auto"/>
            <w:left w:val="none" w:sz="0" w:space="0" w:color="auto"/>
            <w:bottom w:val="none" w:sz="0" w:space="0" w:color="auto"/>
            <w:right w:val="none" w:sz="0" w:space="0" w:color="auto"/>
          </w:divBdr>
        </w:div>
        <w:div w:id="1903565363">
          <w:marLeft w:val="0"/>
          <w:marRight w:val="0"/>
          <w:marTop w:val="0"/>
          <w:marBottom w:val="0"/>
          <w:divBdr>
            <w:top w:val="none" w:sz="0" w:space="0" w:color="auto"/>
            <w:left w:val="none" w:sz="0" w:space="0" w:color="auto"/>
            <w:bottom w:val="none" w:sz="0" w:space="0" w:color="auto"/>
            <w:right w:val="none" w:sz="0" w:space="0" w:color="auto"/>
          </w:divBdr>
        </w:div>
        <w:div w:id="744187738">
          <w:marLeft w:val="0"/>
          <w:marRight w:val="0"/>
          <w:marTop w:val="0"/>
          <w:marBottom w:val="0"/>
          <w:divBdr>
            <w:top w:val="none" w:sz="0" w:space="0" w:color="auto"/>
            <w:left w:val="none" w:sz="0" w:space="0" w:color="auto"/>
            <w:bottom w:val="none" w:sz="0" w:space="0" w:color="auto"/>
            <w:right w:val="none" w:sz="0" w:space="0" w:color="auto"/>
          </w:divBdr>
        </w:div>
        <w:div w:id="196085687">
          <w:marLeft w:val="0"/>
          <w:marRight w:val="0"/>
          <w:marTop w:val="0"/>
          <w:marBottom w:val="0"/>
          <w:divBdr>
            <w:top w:val="none" w:sz="0" w:space="0" w:color="auto"/>
            <w:left w:val="none" w:sz="0" w:space="0" w:color="auto"/>
            <w:bottom w:val="none" w:sz="0" w:space="0" w:color="auto"/>
            <w:right w:val="none" w:sz="0" w:space="0" w:color="auto"/>
          </w:divBdr>
        </w:div>
        <w:div w:id="27356351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x.doi.org/10.7537/marsrsj161224.07" TargetMode="External"/><Relationship Id="rId18" Type="http://schemas.openxmlformats.org/officeDocument/2006/relationships/image" Target="media/image2.png"/><Relationship Id="rId3" Type="http://schemas.openxmlformats.org/officeDocument/2006/relationships/numbering" Target="numbering.xml"/><Relationship Id="rId21" Type="http://schemas.openxmlformats.org/officeDocument/2006/relationships/hyperlink" Target="https://bit.ly/2YatqSW" TargetMode="External"/><Relationship Id="rId7" Type="http://schemas.openxmlformats.org/officeDocument/2006/relationships/footnotes" Target="footnotes.xml"/><Relationship Id="rId12" Type="http://schemas.openxmlformats.org/officeDocument/2006/relationships/hyperlink" Target="http://www.sciencepub.net/researcher"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mailto:asmamawaki@g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rihanueticha12@gmail.co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s://public.knoema.com/pbwfnlf" TargetMode="External"/><Relationship Id="rId10" Type="http://schemas.openxmlformats.org/officeDocument/2006/relationships/hyperlink" Target="mailto:asmamawaki@gmail.com" TargetMode="External"/><Relationship Id="rId19" Type="http://schemas.microsoft.com/office/2007/relationships/hdphoto" Target="media/hdphoto1.wdp"/><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1.xml"/><Relationship Id="rId22" Type="http://schemas.openxmlformats.org/officeDocument/2006/relationships/hyperlink" Target="https://www.statseethiopia.gov.et/our-survey-reports/.accessing"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40"/>
    <customShpInfo spid="_x0000_s1036"/>
    <customShpInfo spid="_x0000_s1037"/>
    <customShpInfo spid="_x0000_s1038"/>
    <customShpInfo spid="_x0000_s1039"/>
  </customShpExts>
</s:customData>
</file>

<file path=customXml/itemProps1.xml><?xml version="1.0" encoding="utf-8"?>
<ds:datastoreItem xmlns:ds="http://schemas.openxmlformats.org/officeDocument/2006/customXml" ds:itemID="{3D74323B-1B5B-4362-BF24-93173B5B739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3798</TotalTime>
  <Pages>18</Pages>
  <Words>8885</Words>
  <Characters>50651</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owner</cp:lastModifiedBy>
  <cp:revision>2729</cp:revision>
  <cp:lastPrinted>2023-05-22T11:24:00Z</cp:lastPrinted>
  <dcterms:created xsi:type="dcterms:W3CDTF">2020-12-03T21:32:00Z</dcterms:created>
  <dcterms:modified xsi:type="dcterms:W3CDTF">2024-12-29T01:08:00Z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1033-11.2.0.10265</vt:lpwstr>
  </property>
  <property fmtid="{D5CDD505-2E9C-101B-9397-08002B2CF9AE}" pid="3" name="ICV">
    <vt:lpwstr>0B1B68557E7C4F169ED82E1EC474AD14</vt:lpwstr>
  </property>
</Properties>
</file>