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66698" w14:textId="5509E5E9" w:rsidR="00636F03" w:rsidRDefault="00BB0C73">
      <w:pPr>
        <w:spacing w:after="0" w:line="240" w:lineRule="auto"/>
        <w:jc w:val="center"/>
        <w:rPr>
          <w:rFonts w:ascii="Times New Roman" w:hAnsi="Times New Roman" w:cs="Times New Roman"/>
          <w:b/>
          <w:bCs/>
          <w:color w:val="111111"/>
          <w:sz w:val="20"/>
          <w:szCs w:val="20"/>
        </w:rPr>
      </w:pPr>
      <w:r>
        <w:rPr>
          <w:rFonts w:ascii="Times New Roman" w:hAnsi="Times New Roman" w:cs="Times New Roman"/>
          <w:color w:val="111111"/>
          <w:sz w:val="20"/>
          <w:szCs w:val="20"/>
          <w:shd w:val="clear" w:color="auto" w:fill="FFFFFF"/>
        </w:rPr>
        <w:t> </w:t>
      </w:r>
      <w:r>
        <w:rPr>
          <w:rFonts w:ascii="Times New Roman" w:hAnsi="Times New Roman" w:cs="Times New Roman"/>
          <w:b/>
          <w:bCs/>
          <w:color w:val="111111"/>
          <w:sz w:val="20"/>
          <w:szCs w:val="20"/>
        </w:rPr>
        <w:t>EXAMINE</w:t>
      </w:r>
      <w:r>
        <w:rPr>
          <w:rFonts w:ascii="Times New Roman" w:hAnsi="Times New Roman" w:cs="Times New Roman"/>
          <w:b/>
          <w:bCs/>
          <w:color w:val="111111"/>
          <w:sz w:val="20"/>
          <w:szCs w:val="20"/>
          <w:shd w:val="clear" w:color="auto" w:fill="FFFFFF"/>
        </w:rPr>
        <w:t> </w:t>
      </w:r>
      <w:r>
        <w:rPr>
          <w:rFonts w:ascii="Times New Roman" w:hAnsi="Times New Roman" w:cs="Times New Roman"/>
          <w:b/>
          <w:bCs/>
          <w:color w:val="111111"/>
          <w:sz w:val="20"/>
          <w:szCs w:val="20"/>
        </w:rPr>
        <w:t>ON THE</w:t>
      </w:r>
      <w:r>
        <w:rPr>
          <w:rFonts w:ascii="Times New Roman" w:hAnsi="Times New Roman" w:cs="Times New Roman"/>
          <w:b/>
          <w:bCs/>
          <w:color w:val="111111"/>
          <w:sz w:val="20"/>
          <w:szCs w:val="20"/>
          <w:shd w:val="clear" w:color="auto" w:fill="FFFFFF"/>
        </w:rPr>
        <w:t> </w:t>
      </w:r>
      <w:r>
        <w:rPr>
          <w:rFonts w:ascii="Times New Roman" w:hAnsi="Times New Roman" w:cs="Times New Roman"/>
          <w:b/>
          <w:bCs/>
          <w:color w:val="111111"/>
          <w:sz w:val="20"/>
          <w:szCs w:val="20"/>
        </w:rPr>
        <w:t>IMPORTANCE</w:t>
      </w:r>
      <w:r>
        <w:rPr>
          <w:rFonts w:ascii="Times New Roman" w:hAnsi="Times New Roman" w:cs="Times New Roman"/>
          <w:b/>
          <w:bCs/>
          <w:color w:val="111111"/>
          <w:sz w:val="20"/>
          <w:szCs w:val="20"/>
          <w:shd w:val="clear" w:color="auto" w:fill="FFFFFF"/>
        </w:rPr>
        <w:t> OF VOCABULARY IN LANGUAGE </w:t>
      </w:r>
      <w:r>
        <w:rPr>
          <w:rFonts w:ascii="Times New Roman" w:hAnsi="Times New Roman" w:cs="Times New Roman"/>
          <w:b/>
          <w:bCs/>
          <w:color w:val="111111"/>
          <w:sz w:val="20"/>
          <w:szCs w:val="20"/>
        </w:rPr>
        <w:t>GETTING TO KNOW</w:t>
      </w:r>
      <w:r>
        <w:rPr>
          <w:rFonts w:ascii="Times New Roman" w:hAnsi="Times New Roman" w:cs="Times New Roman"/>
          <w:b/>
          <w:bCs/>
          <w:color w:val="111111"/>
          <w:sz w:val="20"/>
          <w:szCs w:val="20"/>
          <w:shd w:val="clear" w:color="auto" w:fill="FFFFFF"/>
        </w:rPr>
        <w:t> AND </w:t>
      </w:r>
      <w:r>
        <w:rPr>
          <w:rFonts w:ascii="Times New Roman" w:hAnsi="Times New Roman" w:cs="Times New Roman"/>
          <w:b/>
          <w:bCs/>
          <w:color w:val="111111"/>
          <w:sz w:val="20"/>
          <w:szCs w:val="20"/>
        </w:rPr>
        <w:t>HOW TO</w:t>
      </w:r>
      <w:r>
        <w:rPr>
          <w:rFonts w:ascii="Times New Roman" w:hAnsi="Times New Roman" w:cs="Times New Roman"/>
          <w:b/>
          <w:bCs/>
          <w:color w:val="111111"/>
          <w:sz w:val="20"/>
          <w:szCs w:val="20"/>
          <w:shd w:val="clear" w:color="auto" w:fill="FFFFFF"/>
        </w:rPr>
        <w:t> </w:t>
      </w:r>
      <w:r>
        <w:rPr>
          <w:rFonts w:ascii="Times New Roman" w:hAnsi="Times New Roman" w:cs="Times New Roman"/>
          <w:b/>
          <w:bCs/>
          <w:color w:val="111111"/>
          <w:sz w:val="20"/>
          <w:szCs w:val="20"/>
        </w:rPr>
        <w:t>STUDY</w:t>
      </w:r>
    </w:p>
    <w:p w14:paraId="77C60704" w14:textId="77777777" w:rsidR="0067493B" w:rsidRDefault="0067493B">
      <w:pPr>
        <w:spacing w:after="0" w:line="240" w:lineRule="auto"/>
        <w:jc w:val="center"/>
        <w:rPr>
          <w:rFonts w:ascii="Times New Roman" w:hAnsi="Times New Roman" w:cs="Times New Roman"/>
          <w:b/>
          <w:bCs/>
          <w:color w:val="111111"/>
          <w:sz w:val="20"/>
          <w:szCs w:val="20"/>
        </w:rPr>
      </w:pPr>
    </w:p>
    <w:p w14:paraId="29BAA744" w14:textId="77777777" w:rsidR="00636F03" w:rsidRDefault="00BB0C73">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Dr. Sudesh</w:t>
      </w:r>
    </w:p>
    <w:p w14:paraId="78AFB191" w14:textId="77777777" w:rsidR="00636F03" w:rsidRDefault="00BB0C73">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House No. 1704, Sector-9, Karnal, Haryana (Indian)</w:t>
      </w:r>
    </w:p>
    <w:p w14:paraId="073C0E07" w14:textId="6AABB040" w:rsidR="00636F03" w:rsidRDefault="00BB0C73">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 xml:space="preserve">Email: </w:t>
      </w:r>
      <w:hyperlink r:id="rId8" w:history="1">
        <w:r w:rsidR="0067493B" w:rsidRPr="000C1328">
          <w:rPr>
            <w:rStyle w:val="Hyperlink"/>
            <w:rFonts w:ascii="Times New Roman" w:hAnsi="Times New Roman" w:cs="Times New Roman"/>
            <w:iCs/>
            <w:sz w:val="20"/>
            <w:szCs w:val="20"/>
          </w:rPr>
          <w:t>sonia086.rajpoot@gmail.com</w:t>
        </w:r>
      </w:hyperlink>
    </w:p>
    <w:p w14:paraId="68176DEF" w14:textId="77777777" w:rsidR="0067493B" w:rsidRDefault="0067493B">
      <w:pPr>
        <w:spacing w:after="0" w:line="240" w:lineRule="auto"/>
        <w:jc w:val="center"/>
        <w:rPr>
          <w:rFonts w:ascii="Times New Roman" w:hAnsi="Times New Roman" w:cs="Times New Roman"/>
          <w:iCs/>
          <w:sz w:val="20"/>
          <w:szCs w:val="20"/>
        </w:rPr>
      </w:pPr>
    </w:p>
    <w:p w14:paraId="25F2C9E2" w14:textId="77777777" w:rsidR="00636F03" w:rsidRDefault="00BB0C73">
      <w:pPr>
        <w:spacing w:after="0" w:line="240" w:lineRule="auto"/>
        <w:ind w:right="72"/>
        <w:jc w:val="both"/>
        <w:rPr>
          <w:rFonts w:ascii="Times New Roman" w:hAnsi="Times New Roman" w:cs="Times New Roman"/>
          <w:sz w:val="20"/>
          <w:szCs w:val="20"/>
        </w:rPr>
      </w:pPr>
      <w:r>
        <w:rPr>
          <w:rFonts w:ascii="Times New Roman" w:hAnsi="Times New Roman" w:cs="Times New Roman"/>
          <w:b/>
          <w:bCs/>
          <w:spacing w:val="20"/>
          <w:sz w:val="20"/>
          <w:szCs w:val="20"/>
        </w:rPr>
        <w:t>Abstract:</w:t>
      </w:r>
      <w:r>
        <w:rPr>
          <w:rFonts w:ascii="Times New Roman" w:hAnsi="Times New Roman" w:cs="Times New Roman"/>
          <w:sz w:val="20"/>
          <w:szCs w:val="20"/>
        </w:rPr>
        <w:t xml:space="preserve"> Vocabulary learning is an essential part in foreign language learning as the meanings of new words are very often emphasized, whether in books or in classrooms. It is also central to language teaching and is of paramount importance to a language learner. </w:t>
      </w:r>
      <w:r>
        <w:rPr>
          <w:rFonts w:ascii="Times New Roman" w:hAnsi="Times New Roman" w:cs="Times New Roman"/>
          <w:sz w:val="20"/>
          <w:szCs w:val="20"/>
        </w:rPr>
        <w:t>Recent research indicate that teaching vocabulary may be problematic because many teachers are not confident about best practice in vocabulary teaching and at times don’t know where to begin to form an instructional emphasis on word learning (Berne &amp; Blach</w:t>
      </w:r>
      <w:r>
        <w:rPr>
          <w:rFonts w:ascii="Times New Roman" w:hAnsi="Times New Roman" w:cs="Times New Roman"/>
          <w:sz w:val="20"/>
          <w:szCs w:val="20"/>
        </w:rPr>
        <w:t>owicz, 2008) In this article, I summarizes important research on the impotence of vocabulary and explaining many techniques used by English teachers when teaching English, as well as my own personal view of these issues. The main purpose of the present stu</w:t>
      </w:r>
      <w:r>
        <w:rPr>
          <w:rFonts w:ascii="Times New Roman" w:hAnsi="Times New Roman" w:cs="Times New Roman"/>
          <w:sz w:val="20"/>
          <w:szCs w:val="20"/>
        </w:rPr>
        <w:t>dy is to examine the role of visual materials in teaching English vocabulary. The first-mentioned researcher took a sample of grade 8 students and their English language teachers teaching in three Second Cycle Primary Schools in Robe town and its surroundi</w:t>
      </w:r>
      <w:r>
        <w:rPr>
          <w:rFonts w:ascii="Times New Roman" w:hAnsi="Times New Roman" w:cs="Times New Roman"/>
          <w:sz w:val="20"/>
          <w:szCs w:val="20"/>
        </w:rPr>
        <w:t>ng in Bale Zone. One hundred and twenty students out of 580 and all eight English language teachers were participated in the study. Four research instruments: questionnaire, observation, interviews and document analysis were used to collect the data. The q</w:t>
      </w:r>
      <w:r>
        <w:rPr>
          <w:rFonts w:ascii="Times New Roman" w:hAnsi="Times New Roman" w:cs="Times New Roman"/>
          <w:sz w:val="20"/>
          <w:szCs w:val="20"/>
        </w:rPr>
        <w:t>uestionnaire was filled in by the entire subjects, while interview was conducted to sixteen students and four teachers. Eight lessons were observed while teachers were presenting vocabulary in three sample schools with the help of checklist. Accordingly, i</w:t>
      </w:r>
      <w:r>
        <w:rPr>
          <w:rFonts w:ascii="Times New Roman" w:hAnsi="Times New Roman" w:cs="Times New Roman"/>
          <w:sz w:val="20"/>
          <w:szCs w:val="20"/>
        </w:rPr>
        <w:t>t was recommended that teachers should use various types of visual materials that enhance students' vocabulary knowledge as much as possible. Knowing the importance of visual materials is not enough unless teachers use them in the actual teaching of the me</w:t>
      </w:r>
      <w:r>
        <w:rPr>
          <w:rFonts w:ascii="Times New Roman" w:hAnsi="Times New Roman" w:cs="Times New Roman"/>
          <w:sz w:val="20"/>
          <w:szCs w:val="20"/>
        </w:rPr>
        <w:t>aning of words. Hence, it is recommended that teachers should use easily available materials in order to help the students in understanding the meaning of words. Moreover, since the student's textbook does not include adequate number of visual materials; i</w:t>
      </w:r>
      <w:r>
        <w:rPr>
          <w:rFonts w:ascii="Times New Roman" w:hAnsi="Times New Roman" w:cs="Times New Roman"/>
          <w:sz w:val="20"/>
          <w:szCs w:val="20"/>
        </w:rPr>
        <w:t xml:space="preserve">t is advisable to incorporate more visual materials to facilitate students' vocabulary learning. </w:t>
      </w:r>
    </w:p>
    <w:p w14:paraId="6E37A470" w14:textId="161ED9D3" w:rsidR="00636F03" w:rsidRDefault="00BB0C73">
      <w:pPr>
        <w:spacing w:after="0" w:line="240" w:lineRule="auto"/>
        <w:jc w:val="both"/>
        <w:rPr>
          <w:rStyle w:val="Hyperlink"/>
          <w:rFonts w:ascii="Times New Roman" w:hAnsi="Times New Roman" w:cs="Times New Roman"/>
          <w:sz w:val="20"/>
          <w:szCs w:val="20"/>
        </w:rPr>
      </w:pPr>
      <w:r>
        <w:rPr>
          <w:color w:val="000000"/>
          <w:sz w:val="20"/>
        </w:rPr>
        <w:t>[</w:t>
      </w:r>
      <w:r>
        <w:rPr>
          <w:sz w:val="20"/>
        </w:rPr>
        <w:t xml:space="preserve">Sudesh. </w:t>
      </w:r>
      <w:r>
        <w:rPr>
          <w:rFonts w:ascii="Times New Roman" w:hAnsi="Times New Roman" w:cs="Times New Roman"/>
          <w:color w:val="111111"/>
          <w:sz w:val="20"/>
          <w:szCs w:val="20"/>
          <w:shd w:val="clear" w:color="auto" w:fill="FFFFFF"/>
        </w:rPr>
        <w:t> </w:t>
      </w:r>
      <w:r>
        <w:rPr>
          <w:rFonts w:ascii="Times New Roman" w:hAnsi="Times New Roman" w:cs="Times New Roman"/>
          <w:b/>
          <w:bCs/>
          <w:color w:val="111111"/>
          <w:sz w:val="20"/>
          <w:szCs w:val="20"/>
        </w:rPr>
        <w:t>EXAMINE</w:t>
      </w:r>
      <w:r>
        <w:rPr>
          <w:rFonts w:ascii="Times New Roman" w:hAnsi="Times New Roman" w:cs="Times New Roman"/>
          <w:b/>
          <w:bCs/>
          <w:color w:val="111111"/>
          <w:sz w:val="20"/>
          <w:szCs w:val="20"/>
          <w:shd w:val="clear" w:color="auto" w:fill="FFFFFF"/>
        </w:rPr>
        <w:t> </w:t>
      </w:r>
      <w:r>
        <w:rPr>
          <w:rFonts w:ascii="Times New Roman" w:hAnsi="Times New Roman" w:cs="Times New Roman"/>
          <w:b/>
          <w:bCs/>
          <w:color w:val="111111"/>
          <w:sz w:val="20"/>
          <w:szCs w:val="20"/>
        </w:rPr>
        <w:t>ON THE</w:t>
      </w:r>
      <w:r>
        <w:rPr>
          <w:rFonts w:ascii="Times New Roman" w:hAnsi="Times New Roman" w:cs="Times New Roman"/>
          <w:b/>
          <w:bCs/>
          <w:color w:val="111111"/>
          <w:sz w:val="20"/>
          <w:szCs w:val="20"/>
          <w:shd w:val="clear" w:color="auto" w:fill="FFFFFF"/>
        </w:rPr>
        <w:t> </w:t>
      </w:r>
      <w:r>
        <w:rPr>
          <w:rFonts w:ascii="Times New Roman" w:hAnsi="Times New Roman" w:cs="Times New Roman"/>
          <w:b/>
          <w:bCs/>
          <w:color w:val="111111"/>
          <w:sz w:val="20"/>
          <w:szCs w:val="20"/>
        </w:rPr>
        <w:t>IMPORTANCE</w:t>
      </w:r>
      <w:r>
        <w:rPr>
          <w:rFonts w:ascii="Times New Roman" w:hAnsi="Times New Roman" w:cs="Times New Roman"/>
          <w:b/>
          <w:bCs/>
          <w:color w:val="111111"/>
          <w:sz w:val="20"/>
          <w:szCs w:val="20"/>
          <w:shd w:val="clear" w:color="auto" w:fill="FFFFFF"/>
        </w:rPr>
        <w:t> OF VOCABULARY IN LANGUAGE </w:t>
      </w:r>
      <w:r>
        <w:rPr>
          <w:rFonts w:ascii="Times New Roman" w:hAnsi="Times New Roman" w:cs="Times New Roman"/>
          <w:b/>
          <w:bCs/>
          <w:color w:val="111111"/>
          <w:sz w:val="20"/>
          <w:szCs w:val="20"/>
        </w:rPr>
        <w:t>GETTING TO KNOW</w:t>
      </w:r>
      <w:r w:rsidR="0067493B">
        <w:rPr>
          <w:rFonts w:ascii="Times New Roman" w:hAnsi="Times New Roman" w:cs="Times New Roman"/>
          <w:b/>
          <w:bCs/>
          <w:color w:val="111111"/>
          <w:sz w:val="20"/>
          <w:szCs w:val="20"/>
          <w:shd w:val="clear" w:color="auto" w:fill="FFFFFF"/>
        </w:rPr>
        <w:t xml:space="preserve"> </w:t>
      </w:r>
      <w:r>
        <w:rPr>
          <w:rFonts w:ascii="Times New Roman" w:hAnsi="Times New Roman" w:cs="Times New Roman"/>
          <w:b/>
          <w:bCs/>
          <w:color w:val="111111"/>
          <w:sz w:val="20"/>
          <w:szCs w:val="20"/>
          <w:shd w:val="clear" w:color="auto" w:fill="FFFFFF"/>
        </w:rPr>
        <w:t>AND </w:t>
      </w:r>
      <w:r>
        <w:rPr>
          <w:rFonts w:ascii="Times New Roman" w:hAnsi="Times New Roman" w:cs="Times New Roman"/>
          <w:b/>
          <w:bCs/>
          <w:color w:val="111111"/>
          <w:sz w:val="20"/>
          <w:szCs w:val="20"/>
        </w:rPr>
        <w:t>HOW TO</w:t>
      </w:r>
      <w:r>
        <w:rPr>
          <w:rFonts w:ascii="Times New Roman" w:hAnsi="Times New Roman" w:cs="Times New Roman"/>
          <w:b/>
          <w:bCs/>
          <w:color w:val="111111"/>
          <w:sz w:val="20"/>
          <w:szCs w:val="20"/>
          <w:shd w:val="clear" w:color="auto" w:fill="FFFFFF"/>
        </w:rPr>
        <w:t> </w:t>
      </w:r>
      <w:r>
        <w:rPr>
          <w:rFonts w:ascii="Times New Roman" w:hAnsi="Times New Roman" w:cs="Times New Roman"/>
          <w:b/>
          <w:bCs/>
          <w:color w:val="111111"/>
          <w:sz w:val="20"/>
          <w:szCs w:val="20"/>
        </w:rPr>
        <w:t>STUDY</w:t>
      </w:r>
      <w:r>
        <w:rPr>
          <w:sz w:val="20"/>
        </w:rPr>
        <w:t>.</w:t>
      </w:r>
      <w:r>
        <w:rPr>
          <w:rFonts w:ascii="Times New Roman" w:hAnsi="Times New Roman" w:cs="Times New Roman"/>
          <w:i/>
          <w:sz w:val="20"/>
          <w:szCs w:val="20"/>
        </w:rPr>
        <w:t>Researcher</w:t>
      </w:r>
      <w:r>
        <w:rPr>
          <w:rFonts w:ascii="Times New Roman" w:hAnsi="Times New Roman" w:cs="Times New Roman"/>
          <w:sz w:val="20"/>
          <w:szCs w:val="20"/>
        </w:rPr>
        <w:t>202</w:t>
      </w:r>
      <w:r>
        <w:rPr>
          <w:rFonts w:ascii="Times New Roman" w:eastAsia="宋体" w:hAnsi="Times New Roman" w:cs="Times New Roman"/>
          <w:sz w:val="20"/>
          <w:szCs w:val="20"/>
          <w:lang w:eastAsia="zh-CN"/>
        </w:rPr>
        <w:t>2</w:t>
      </w:r>
      <w:r>
        <w:rPr>
          <w:rFonts w:ascii="Times New Roman" w:hAnsi="Times New Roman" w:cs="Times New Roman"/>
          <w:sz w:val="20"/>
          <w:szCs w:val="20"/>
        </w:rPr>
        <w:t>;1</w:t>
      </w:r>
      <w:r>
        <w:rPr>
          <w:rFonts w:ascii="Times New Roman" w:eastAsia="宋体" w:hAnsi="Times New Roman" w:cs="Times New Roman"/>
          <w:sz w:val="20"/>
          <w:szCs w:val="20"/>
          <w:lang w:eastAsia="zh-CN"/>
        </w:rPr>
        <w:t>4</w:t>
      </w:r>
      <w:r>
        <w:rPr>
          <w:rFonts w:ascii="Times New Roman" w:hAnsi="Times New Roman" w:cs="Times New Roman"/>
          <w:sz w:val="20"/>
          <w:szCs w:val="20"/>
        </w:rPr>
        <w:t>(</w:t>
      </w:r>
      <w:r>
        <w:rPr>
          <w:rFonts w:ascii="Times New Roman" w:hAnsi="Times New Roman" w:cs="Times New Roman"/>
          <w:sz w:val="20"/>
          <w:szCs w:val="20"/>
          <w:lang w:eastAsia="zh-CN"/>
        </w:rPr>
        <w:t>1</w:t>
      </w:r>
      <w:r>
        <w:rPr>
          <w:rFonts w:ascii="Times New Roman" w:hAnsi="Times New Roman" w:cs="Times New Roman" w:hint="eastAsia"/>
          <w:sz w:val="20"/>
          <w:szCs w:val="20"/>
          <w:lang w:eastAsia="zh-CN"/>
        </w:rPr>
        <w:t>1</w:t>
      </w:r>
      <w:r>
        <w:rPr>
          <w:rFonts w:ascii="Times New Roman" w:hAnsi="Times New Roman" w:cs="Times New Roman"/>
          <w:sz w:val="20"/>
          <w:szCs w:val="20"/>
        </w:rPr>
        <w:t>):</w:t>
      </w:r>
      <w:r>
        <w:rPr>
          <w:rFonts w:ascii="Times New Roman" w:hAnsi="Times New Roman" w:cs="Times New Roman" w:hint="eastAsia"/>
          <w:sz w:val="20"/>
          <w:szCs w:val="20"/>
          <w:lang w:eastAsia="zh-CN"/>
        </w:rPr>
        <w:t>1</w:t>
      </w:r>
      <w:r>
        <w:rPr>
          <w:rFonts w:ascii="Times New Roman" w:hAnsi="Times New Roman" w:cs="Times New Roman"/>
          <w:sz w:val="20"/>
          <w:szCs w:val="20"/>
        </w:rPr>
        <w:t>-</w:t>
      </w:r>
      <w:r>
        <w:rPr>
          <w:rFonts w:ascii="Times New Roman" w:hAnsi="Times New Roman" w:cs="Times New Roman" w:hint="eastAsia"/>
          <w:sz w:val="20"/>
          <w:szCs w:val="20"/>
          <w:lang w:eastAsia="zh-CN"/>
        </w:rPr>
        <w:t>6</w:t>
      </w:r>
      <w:r>
        <w:rPr>
          <w:rFonts w:ascii="Times New Roman" w:hAnsi="Times New Roman" w:cs="Times New Roman"/>
          <w:sz w:val="20"/>
          <w:szCs w:val="20"/>
        </w:rPr>
        <w:t>]ISSN1553-9865(print);ISSN2163-8950(online)</w:t>
      </w:r>
      <w:r w:rsidR="0067493B">
        <w:rPr>
          <w:rFonts w:ascii="Times New Roman" w:hAnsi="Times New Roman" w:cs="Times New Roman"/>
          <w:sz w:val="20"/>
          <w:szCs w:val="20"/>
        </w:rPr>
        <w:t xml:space="preserve"> </w:t>
      </w:r>
      <w:hyperlink r:id="rId9" w:history="1">
        <w:r w:rsidR="0067493B" w:rsidRPr="000C1328">
          <w:rPr>
            <w:rStyle w:val="Hyperlink"/>
            <w:rFonts w:ascii="Times New Roman" w:hAnsi="Times New Roman" w:cs="Times New Roman"/>
            <w:sz w:val="20"/>
            <w:szCs w:val="20"/>
          </w:rPr>
          <w:t>http://www.sciencepub.net/researcher</w:t>
        </w:r>
      </w:hyperlink>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eastAsia="宋体" w:hAnsi="Times New Roman" w:cs="Times New Roman"/>
          <w:sz w:val="20"/>
          <w:szCs w:val="20"/>
          <w:lang w:eastAsia="zh-CN"/>
        </w:rPr>
        <w:t>0</w:t>
      </w:r>
      <w:r>
        <w:rPr>
          <w:rFonts w:ascii="Times New Roman" w:eastAsia="宋体" w:hAnsi="Times New Roman" w:cs="Times New Roman" w:hint="eastAsia"/>
          <w:sz w:val="20"/>
          <w:szCs w:val="20"/>
          <w:lang w:eastAsia="zh-CN"/>
        </w:rPr>
        <w:t>1</w:t>
      </w:r>
      <w:r>
        <w:rPr>
          <w:rFonts w:ascii="Times New Roman" w:eastAsia="宋体" w:hAnsi="Times New Roman" w:cs="Times New Roman"/>
          <w:sz w:val="20"/>
          <w:szCs w:val="20"/>
          <w:lang w:eastAsia="zh-CN"/>
        </w:rPr>
        <w:t>.</w:t>
      </w:r>
      <w:r>
        <w:rPr>
          <w:rFonts w:ascii="Times New Roman" w:hAnsi="Times New Roman" w:cs="Times New Roman"/>
          <w:sz w:val="20"/>
          <w:szCs w:val="20"/>
        </w:rPr>
        <w:t>doi:</w:t>
      </w:r>
      <w:hyperlink r:id="rId10" w:history="1">
        <w:r>
          <w:rPr>
            <w:rStyle w:val="Hyperlink"/>
            <w:rFonts w:ascii="Times New Roman" w:hAnsi="Times New Roman" w:cs="Times New Roman"/>
            <w:sz w:val="20"/>
            <w:szCs w:val="20"/>
          </w:rPr>
          <w:t>10.7537/marsrsj14112</w:t>
        </w:r>
      </w:hyperlink>
      <w:r>
        <w:rPr>
          <w:rStyle w:val="Hyperlink"/>
          <w:rFonts w:ascii="Times New Roman" w:eastAsia="宋体" w:hAnsi="Times New Roman" w:cs="Times New Roman"/>
          <w:sz w:val="20"/>
          <w:szCs w:val="20"/>
          <w:lang w:eastAsia="zh-CN"/>
        </w:rPr>
        <w:t>2</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1</w:t>
      </w:r>
      <w:r>
        <w:rPr>
          <w:rStyle w:val="Hyperlink"/>
          <w:rFonts w:ascii="Times New Roman" w:hAnsi="Times New Roman" w:cs="Times New Roman"/>
          <w:sz w:val="20"/>
          <w:szCs w:val="20"/>
        </w:rPr>
        <w:t>.</w:t>
      </w:r>
    </w:p>
    <w:p w14:paraId="67AC4583" w14:textId="77777777" w:rsidR="00636F03" w:rsidRDefault="00636F03">
      <w:pPr>
        <w:spacing w:after="0" w:line="240" w:lineRule="auto"/>
        <w:jc w:val="both"/>
        <w:rPr>
          <w:rStyle w:val="Hyperlink"/>
          <w:rFonts w:ascii="Times New Roman" w:hAnsi="Times New Roman" w:cs="Times New Roman"/>
          <w:sz w:val="20"/>
          <w:szCs w:val="20"/>
        </w:rPr>
      </w:pPr>
    </w:p>
    <w:p w14:paraId="56F390EC" w14:textId="77777777" w:rsidR="00636F03" w:rsidRDefault="00BB0C73">
      <w:pPr>
        <w:spacing w:after="0" w:line="240" w:lineRule="auto"/>
        <w:ind w:right="72"/>
        <w:jc w:val="both"/>
        <w:rPr>
          <w:rFonts w:ascii="Times New Roman" w:hAnsi="Times New Roman" w:cs="Times New Roman"/>
          <w:spacing w:val="20"/>
          <w:sz w:val="20"/>
          <w:szCs w:val="20"/>
        </w:rPr>
      </w:pPr>
      <w:r>
        <w:rPr>
          <w:rFonts w:ascii="Times New Roman" w:hAnsi="Times New Roman" w:cs="Times New Roman"/>
          <w:b/>
          <w:bCs/>
          <w:sz w:val="20"/>
          <w:szCs w:val="20"/>
        </w:rPr>
        <w:t>Key words</w:t>
      </w:r>
      <w:r>
        <w:rPr>
          <w:rFonts w:ascii="Times New Roman" w:hAnsi="Times New Roman" w:cs="Times New Roman"/>
          <w:sz w:val="20"/>
          <w:szCs w:val="20"/>
        </w:rPr>
        <w:t>: Vocabulary, visual, effective, enhance, communicate</w:t>
      </w:r>
    </w:p>
    <w:p w14:paraId="590BA1DF" w14:textId="77777777" w:rsidR="00636F03" w:rsidRDefault="00636F03">
      <w:pPr>
        <w:spacing w:after="0" w:line="240" w:lineRule="auto"/>
        <w:jc w:val="both"/>
        <w:rPr>
          <w:rFonts w:ascii="Times New Roman" w:hAnsi="Times New Roman" w:cs="Times New Roman"/>
          <w:b/>
          <w:bCs/>
          <w:spacing w:val="20"/>
          <w:sz w:val="20"/>
          <w:szCs w:val="20"/>
        </w:rPr>
      </w:pPr>
    </w:p>
    <w:p w14:paraId="2E4DD6AF" w14:textId="77777777" w:rsidR="00636F03" w:rsidRDefault="00636F03">
      <w:pPr>
        <w:spacing w:after="0" w:line="240" w:lineRule="auto"/>
        <w:jc w:val="both"/>
        <w:rPr>
          <w:rFonts w:ascii="Times New Roman" w:hAnsi="Times New Roman" w:cs="Times New Roman"/>
          <w:b/>
          <w:bCs/>
          <w:spacing w:val="20"/>
          <w:sz w:val="20"/>
          <w:szCs w:val="20"/>
        </w:rPr>
        <w:sectPr w:rsidR="00636F03">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7B31B5E9" w14:textId="77777777" w:rsidR="00636F03" w:rsidRDefault="00BB0C73">
      <w:pPr>
        <w:spacing w:after="0" w:line="240" w:lineRule="auto"/>
        <w:jc w:val="both"/>
        <w:rPr>
          <w:rFonts w:ascii="Times New Roman" w:hAnsi="Times New Roman" w:cs="Times New Roman"/>
          <w:sz w:val="20"/>
          <w:szCs w:val="20"/>
        </w:rPr>
      </w:pPr>
      <w:r>
        <w:rPr>
          <w:rFonts w:ascii="Times New Roman" w:hAnsi="Times New Roman" w:cs="Times New Roman"/>
          <w:b/>
          <w:bCs/>
          <w:spacing w:val="20"/>
          <w:sz w:val="20"/>
          <w:szCs w:val="20"/>
        </w:rPr>
        <w:t xml:space="preserve">Introduction: </w:t>
      </w:r>
      <w:r>
        <w:rPr>
          <w:rFonts w:ascii="Times New Roman" w:hAnsi="Times New Roman" w:cs="Times New Roman"/>
          <w:sz w:val="20"/>
          <w:szCs w:val="20"/>
        </w:rPr>
        <w:t xml:space="preserve">Vocabulary is central to English language teaching because without sufficient vocabulary students cannot understand others or express their own ideas. Wilkins (1972) wrote that “. . . while without grammar very little can be </w:t>
      </w:r>
      <w:r>
        <w:rPr>
          <w:rFonts w:ascii="Times New Roman" w:hAnsi="Times New Roman" w:cs="Times New Roman"/>
          <w:sz w:val="20"/>
          <w:szCs w:val="20"/>
        </w:rPr>
        <w:t>conveyed, without vocabulary nothing can be conveyed” (pp. 111–112). This point reflects my experience with different languages; even without grammar, with some useful words and expressions, I can often manage to communicate. Lewis (1993) went further to a</w:t>
      </w:r>
      <w:r>
        <w:rPr>
          <w:rFonts w:ascii="Times New Roman" w:hAnsi="Times New Roman" w:cs="Times New Roman"/>
          <w:sz w:val="20"/>
          <w:szCs w:val="20"/>
        </w:rPr>
        <w:t>rgue, “lexis is the core or heart of language” (p. 89). Particularly as students develop greater fluency and expression in English, it is significant for them to acquire more productive vocabulary knowledge and to develop their own personal vocabulary lear</w:t>
      </w:r>
      <w:r>
        <w:rPr>
          <w:rFonts w:ascii="Times New Roman" w:hAnsi="Times New Roman" w:cs="Times New Roman"/>
          <w:sz w:val="20"/>
          <w:szCs w:val="20"/>
        </w:rPr>
        <w:t>ning strategies. Students often instinctively recognize the importance of vocabulary to their language learning. As Schmitt (2010) noted, “learners carry around dictionaries and not grammar books” (p. 4). Teaching vocabulary helps students understand and c</w:t>
      </w:r>
      <w:r>
        <w:rPr>
          <w:rFonts w:ascii="Times New Roman" w:hAnsi="Times New Roman" w:cs="Times New Roman"/>
          <w:sz w:val="20"/>
          <w:szCs w:val="20"/>
        </w:rPr>
        <w:t xml:space="preserve">ommunicate with others in English. Voltaire </w:t>
      </w:r>
      <w:r>
        <w:rPr>
          <w:rFonts w:ascii="Times New Roman" w:hAnsi="Times New Roman" w:cs="Times New Roman"/>
          <w:sz w:val="20"/>
          <w:szCs w:val="20"/>
        </w:rPr>
        <w:t>purportedly said, “Language is very difficult to put into words.” I believe English language students generally would concur, yet learning vocabulary also helps students master English for their purposes. The con</w:t>
      </w:r>
      <w:r>
        <w:rPr>
          <w:rFonts w:ascii="Times New Roman" w:hAnsi="Times New Roman" w:cs="Times New Roman"/>
          <w:sz w:val="20"/>
          <w:szCs w:val="20"/>
        </w:rPr>
        <w:t>cept of a word can be defined in various ways, but three significant aspects teachers need to be aware of and focus on are form, meaning, and use. According to Nation (2001), the form of a word involves its pronunciation (spoken form), spelling (written fo</w:t>
      </w:r>
      <w:r>
        <w:rPr>
          <w:rFonts w:ascii="Times New Roman" w:hAnsi="Times New Roman" w:cs="Times New Roman"/>
          <w:sz w:val="20"/>
          <w:szCs w:val="20"/>
        </w:rPr>
        <w:t>rm), and any word parts that make up this particular item (such as a prefix, root, and suffix). An example for word parts can been seen with the word uncommunicative, where the prefix un- means negative or opposite, communicate is the root word, and -ive i</w:t>
      </w:r>
      <w:r>
        <w:rPr>
          <w:rFonts w:ascii="Times New Roman" w:hAnsi="Times New Roman" w:cs="Times New Roman"/>
          <w:sz w:val="20"/>
          <w:szCs w:val="20"/>
        </w:rPr>
        <w:t>s a suffix denoting that someone or something is able to do something. Here, they all go together to refer to someone or something that is not able to communicate, hence uncommunicative. Nation (2001) stated that meaning encompasses the way that form and m</w:t>
      </w:r>
      <w:r>
        <w:rPr>
          <w:rFonts w:ascii="Times New Roman" w:hAnsi="Times New Roman" w:cs="Times New Roman"/>
          <w:sz w:val="20"/>
          <w:szCs w:val="20"/>
        </w:rPr>
        <w:t xml:space="preserve">eaning work together, in other words, the concept and what items it refers to, and the </w:t>
      </w:r>
      <w:r>
        <w:rPr>
          <w:rFonts w:ascii="Times New Roman" w:hAnsi="Times New Roman" w:cs="Times New Roman"/>
          <w:sz w:val="20"/>
          <w:szCs w:val="20"/>
        </w:rPr>
        <w:lastRenderedPageBreak/>
        <w:t>associations that come to mind when people think about a specific word or expression. Use, Nation noted, involves the grammatical functions of the word or phrase, colloc</w:t>
      </w:r>
      <w:r>
        <w:rPr>
          <w:rFonts w:ascii="Times New Roman" w:hAnsi="Times New Roman" w:cs="Times New Roman"/>
          <w:sz w:val="20"/>
          <w:szCs w:val="20"/>
        </w:rPr>
        <w:t>ations that normally go with it, and finally any constraints on its use, in terms of frequency, level, and so forth.</w:t>
      </w:r>
    </w:p>
    <w:p w14:paraId="3D1CB0A5" w14:textId="77777777" w:rsidR="00636F03" w:rsidRDefault="00BB0C73">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Review of Literature:</w:t>
      </w:r>
    </w:p>
    <w:p w14:paraId="10B16D4E" w14:textId="77777777" w:rsidR="00636F03" w:rsidRDefault="00BB0C7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Vocabulary knowledge is often viewed as a critical tool for second language learners because a limited vocabulary in </w:t>
      </w:r>
      <w:r>
        <w:rPr>
          <w:rFonts w:ascii="Times New Roman" w:hAnsi="Times New Roman" w:cs="Times New Roman"/>
          <w:sz w:val="20"/>
          <w:szCs w:val="20"/>
        </w:rPr>
        <w:t>a second language impedes successful communication. Underscoring the importance of vocabulary acquisition, Schmitt (2000) emphasizes that “lexical knowledge is central to communicative competence and to the acquisition of a second language” p. 55) Nation (</w:t>
      </w:r>
      <w:r>
        <w:rPr>
          <w:rFonts w:ascii="Times New Roman" w:hAnsi="Times New Roman" w:cs="Times New Roman"/>
          <w:sz w:val="20"/>
          <w:szCs w:val="20"/>
        </w:rPr>
        <w:t>2001) further describes the relationship between vocabulary knowledge and language use as complementary: knowledge of vocabulary enables language use and, conversely, language use leads to an increase in vocabulary knowledge. The importance of vocabulary i</w:t>
      </w:r>
      <w:r>
        <w:rPr>
          <w:rFonts w:ascii="Times New Roman" w:hAnsi="Times New Roman" w:cs="Times New Roman"/>
          <w:sz w:val="20"/>
          <w:szCs w:val="20"/>
        </w:rPr>
        <w:t>s demonstrateddaily in and out the school. In classroom, the achieving students possess the most sufficient vocabulary. Researchers such asLaufer and Nation (1999), Maximo (2000), Read (2000), Gu (2003), Marion (2008) and Nation (2011) and others have real</w:t>
      </w:r>
      <w:r>
        <w:rPr>
          <w:rFonts w:ascii="Times New Roman" w:hAnsi="Times New Roman" w:cs="Times New Roman"/>
          <w:sz w:val="20"/>
          <w:szCs w:val="20"/>
        </w:rPr>
        <w:t>ised that the acquisition of vocabulary is essential for successful second language use and plays an important role in the formation of complete spoken and written texts. In English as a second language (ESL) and English as a foreign language (EFL) learnin</w:t>
      </w:r>
      <w:r>
        <w:rPr>
          <w:rFonts w:ascii="Times New Roman" w:hAnsi="Times New Roman" w:cs="Times New Roman"/>
          <w:sz w:val="20"/>
          <w:szCs w:val="20"/>
        </w:rPr>
        <w:t>g vocabulary items plays a vital role in all language skills (i.e. listening, speaking, reading, and writing (Nation,2011).Rivers and Nunan (1991), furthermore, argue that the acquisition of an adequate vocabulary is essential for successful second languag</w:t>
      </w:r>
      <w:r>
        <w:rPr>
          <w:rFonts w:ascii="Times New Roman" w:hAnsi="Times New Roman" w:cs="Times New Roman"/>
          <w:sz w:val="20"/>
          <w:szCs w:val="20"/>
        </w:rPr>
        <w:t xml:space="preserve">e use because without an extensive vocabulary, we will be unable to use the structures and functions we may have learned for comprehensible communication. </w:t>
      </w:r>
    </w:p>
    <w:p w14:paraId="01BB0821" w14:textId="77777777" w:rsidR="00636F03" w:rsidRDefault="00BB0C7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Vocabulary Learning Strategies (VLSs) have been examined from two main strands: (1) from a cognitive</w:t>
      </w:r>
      <w:r>
        <w:rPr>
          <w:rFonts w:ascii="Times New Roman" w:hAnsi="Times New Roman" w:cs="Times New Roman"/>
          <w:sz w:val="20"/>
          <w:szCs w:val="20"/>
        </w:rPr>
        <w:t xml:space="preserve"> psychological view point, and (2) from a Second Language Acquisition (SLA) perspective (Kudo, 1999). The scope of this paper focuses on the latter. The term learning strategy has been defined as any ''specific actions taken by the learner to make learning</w:t>
      </w:r>
      <w:r>
        <w:rPr>
          <w:rFonts w:ascii="Times New Roman" w:hAnsi="Times New Roman" w:cs="Times New Roman"/>
          <w:sz w:val="20"/>
          <w:szCs w:val="20"/>
        </w:rPr>
        <w:t xml:space="preserve"> easier, faster, more enjoyable, more self-directed, more effective, and more transferrable to new situation'' (Oxford, 1990; p. 8). The research on vocabulary learning and/or acquisition has not received the primary attention until the early 1980s. To mos</w:t>
      </w:r>
      <w:r>
        <w:rPr>
          <w:rFonts w:ascii="Times New Roman" w:hAnsi="Times New Roman" w:cs="Times New Roman"/>
          <w:sz w:val="20"/>
          <w:szCs w:val="20"/>
        </w:rPr>
        <w:t>t applied linguists, vocabulary learning was known ''as a 'neglected aspect of language learning' '' as noted by Meara (1980), who criticized and characterized its negligence in SLA research (Meara, 1980; p. 1; Lightbown, &amp; Spada, 2006, p. 96). Meara (1980</w:t>
      </w:r>
      <w:r>
        <w:rPr>
          <w:rFonts w:ascii="Times New Roman" w:hAnsi="Times New Roman" w:cs="Times New Roman"/>
          <w:sz w:val="20"/>
          <w:szCs w:val="20"/>
        </w:rPr>
        <w:t xml:space="preserve">) argued that there were no clear theories on </w:t>
      </w:r>
      <w:r>
        <w:rPr>
          <w:rFonts w:ascii="Times New Roman" w:hAnsi="Times New Roman" w:cs="Times New Roman"/>
          <w:sz w:val="20"/>
          <w:szCs w:val="20"/>
        </w:rPr>
        <w:t xml:space="preserve">vocabulary acquisition until the late 1970s. Researchers of vocabulary learning, such as Nation (1990), Laufer (1986), and Schmitt (1998), have come to agree that more research is needed to investigate in this </w:t>
      </w:r>
      <w:r>
        <w:rPr>
          <w:rFonts w:ascii="Times New Roman" w:hAnsi="Times New Roman" w:cs="Times New Roman"/>
          <w:sz w:val="20"/>
          <w:szCs w:val="20"/>
        </w:rPr>
        <w:t>area, which has been the focus of several SLA researchers for the last three decades. ELLs acquire different amounts of vocabulary than native speakers. On the one hand, a recent study showed that the volume of vocabulary acquired by native English speaker</w:t>
      </w:r>
      <w:r>
        <w:rPr>
          <w:rFonts w:ascii="Times New Roman" w:hAnsi="Times New Roman" w:cs="Times New Roman"/>
          <w:sz w:val="20"/>
          <w:szCs w:val="20"/>
        </w:rPr>
        <w:t xml:space="preserve">s is 1,000 words annually before college level, which then becomes 2,000 words per year (Peregoy &amp; Boyle, 2013). On the other hand, for language learners, the studying time for vocabulary acquisition and/or learning must be doubled especially for academic </w:t>
      </w:r>
      <w:r>
        <w:rPr>
          <w:rFonts w:ascii="Times New Roman" w:hAnsi="Times New Roman" w:cs="Times New Roman"/>
          <w:sz w:val="20"/>
          <w:szCs w:val="20"/>
        </w:rPr>
        <w:t>purposes. In addition to that, most recent research and studies on teaching vocabulary have focused on the necessity to expose ELLs to new words through oral and written resources from several contexts within the curriculum (Peregoy &amp; Boyle, 2013). Accordi</w:t>
      </w:r>
      <w:r>
        <w:rPr>
          <w:rFonts w:ascii="Times New Roman" w:hAnsi="Times New Roman" w:cs="Times New Roman"/>
          <w:sz w:val="20"/>
          <w:szCs w:val="20"/>
        </w:rPr>
        <w:t>ngly, in order to capture the global and functional meaning of new vocabulary, language learners are highly encouraged to be exposed to the word knowledge explicitly. For instance, Nation (1990) has claimed that language learners need at least 5-16 times t</w:t>
      </w:r>
      <w:r>
        <w:rPr>
          <w:rFonts w:ascii="Times New Roman" w:hAnsi="Times New Roman" w:cs="Times New Roman"/>
          <w:sz w:val="20"/>
          <w:szCs w:val="20"/>
        </w:rPr>
        <w:t>he exposure to master new words. Far from curriculum-based instruction in learning vocabulary, language learners spend an estimated hundreds of hours each week studying or communicating by themselves in which they are exposed to a huge amount of vocabulary</w:t>
      </w:r>
      <w:r>
        <w:rPr>
          <w:rFonts w:ascii="Times New Roman" w:hAnsi="Times New Roman" w:cs="Times New Roman"/>
          <w:sz w:val="20"/>
          <w:szCs w:val="20"/>
        </w:rPr>
        <w:t xml:space="preserve"> per day. Like first language acquisition, second language acquisition is maintained gradually by the learning environment that surrounds ELLs and language learners of a particular language. However, ELLs usually develop vocabulary incidentally through con</w:t>
      </w:r>
      <w:r>
        <w:rPr>
          <w:rFonts w:ascii="Times New Roman" w:hAnsi="Times New Roman" w:cs="Times New Roman"/>
          <w:sz w:val="20"/>
          <w:szCs w:val="20"/>
        </w:rPr>
        <w:t>versation as they network socially with English speakers inside school and out (Peregoy &amp; Boyle, 2013). In doing so, learners must select the right strategy to reach a better understanding of the new texts they read or study. Hence, it becomes important to</w:t>
      </w:r>
      <w:r>
        <w:rPr>
          <w:rFonts w:ascii="Times New Roman" w:hAnsi="Times New Roman" w:cs="Times New Roman"/>
          <w:sz w:val="20"/>
          <w:szCs w:val="20"/>
        </w:rPr>
        <w:t xml:space="preserve"> know how ELLs study vocabulary and which strategies they follow. It is also important to know which of these strategies are more effective. These are the core questions that guided my research to identify vocabulary learning strategy. There are several VL</w:t>
      </w:r>
      <w:r>
        <w:rPr>
          <w:rFonts w:ascii="Times New Roman" w:hAnsi="Times New Roman" w:cs="Times New Roman"/>
          <w:sz w:val="20"/>
          <w:szCs w:val="20"/>
        </w:rPr>
        <w:t>S introduced in language learning studies.</w:t>
      </w:r>
    </w:p>
    <w:p w14:paraId="7F3395B4" w14:textId="77777777" w:rsidR="00636F03" w:rsidRDefault="00BB0C73">
      <w:pPr>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Research has shown that second language readers rely heavily on vocabulary knowledge and the lack of that knowledge is the main and the largest obstacle for L2 readers to overcome (Huckin,1995). In production, whe</w:t>
      </w:r>
      <w:r>
        <w:rPr>
          <w:rFonts w:ascii="Times New Roman" w:hAnsi="Times New Roman" w:cs="Times New Roman"/>
          <w:sz w:val="20"/>
          <w:szCs w:val="20"/>
        </w:rPr>
        <w:t>n we have a meaning or concept that we wish to express, we need to have a store of words from which we can select to express this meaning or concept. ‘‘When students travel, they don’t carry grammar books, they carry dictionaries’’ (Krashen, as cited in Le</w:t>
      </w:r>
      <w:r>
        <w:rPr>
          <w:rFonts w:ascii="Times New Roman" w:hAnsi="Times New Roman" w:cs="Times New Roman"/>
          <w:sz w:val="20"/>
          <w:szCs w:val="20"/>
        </w:rPr>
        <w:t xml:space="preserve">wis, 1993, p25Many researchers argue that vocabulary is one of the most important-if not the most </w:t>
      </w:r>
      <w:r>
        <w:rPr>
          <w:rFonts w:ascii="Times New Roman" w:hAnsi="Times New Roman" w:cs="Times New Roman"/>
          <w:sz w:val="20"/>
          <w:szCs w:val="20"/>
        </w:rPr>
        <w:lastRenderedPageBreak/>
        <w:t xml:space="preserve">important- components in learning a foreign language, and foreign language curricula must reflect this. Wilkins (1972) states that: ‘‘There is not much value </w:t>
      </w:r>
      <w:r>
        <w:rPr>
          <w:rFonts w:ascii="Times New Roman" w:hAnsi="Times New Roman" w:cs="Times New Roman"/>
          <w:sz w:val="20"/>
          <w:szCs w:val="20"/>
        </w:rPr>
        <w:t>in being able to produce grammatical sentences if one has not got the vocabulary that is needed to convey what one wishes to say … While without grammar very little can be conveyed, without vocabulary nothing can be conveyed’’ p97).Other scholars such as R</w:t>
      </w:r>
      <w:r>
        <w:rPr>
          <w:rFonts w:ascii="Times New Roman" w:hAnsi="Times New Roman" w:cs="Times New Roman"/>
          <w:sz w:val="20"/>
          <w:szCs w:val="20"/>
        </w:rPr>
        <w:t>ichards (1980) and Krashen (1989), as cited in Maximo (2000)state many reasons for devoting attention to vocabulary. “First, a large vocabulary is of course essential for mastery of a language. Second language acquirers know this; they carry dictionaries w</w:t>
      </w:r>
      <w:r>
        <w:rPr>
          <w:rFonts w:ascii="Times New Roman" w:hAnsi="Times New Roman" w:cs="Times New Roman"/>
          <w:sz w:val="20"/>
          <w:szCs w:val="20"/>
        </w:rPr>
        <w:t xml:space="preserve">ith them, not grammar books, and regularly report that the lack of vocabulary is a major problem’’. On the other hand, vocabulary has been acknowledged as L2 learners’ greatest single source of problems (Meara, 1980). This remark may possibly reflect that </w:t>
      </w:r>
      <w:r>
        <w:rPr>
          <w:rFonts w:ascii="Times New Roman" w:hAnsi="Times New Roman" w:cs="Times New Roman"/>
          <w:sz w:val="20"/>
          <w:szCs w:val="20"/>
        </w:rPr>
        <w:t>the openendedness of a vocabulary system is perceived to be a cause of difficulty by learners. Another possible reason is that, unlike syntax and phonology, vocabulary does not have rulesthe learners may follow to acquire and develop their knowledge. In ot</w:t>
      </w:r>
      <w:r>
        <w:rPr>
          <w:rFonts w:ascii="Times New Roman" w:hAnsi="Times New Roman" w:cs="Times New Roman"/>
          <w:sz w:val="20"/>
          <w:szCs w:val="20"/>
        </w:rPr>
        <w:t>her words, it is not clear in L2 vocabulary learning what rules apply or which vocabulary items should be learned first. Oxford (1990)also claims that vocabulary is “by far the most sizeable and unmanageable component in the learning of any language, wheth</w:t>
      </w:r>
      <w:r>
        <w:rPr>
          <w:rFonts w:ascii="Times New Roman" w:hAnsi="Times New Roman" w:cs="Times New Roman"/>
          <w:sz w:val="20"/>
          <w:szCs w:val="20"/>
        </w:rPr>
        <w:t>er a foreign or one’s mother tongue, because of tens of thousands of different meanings” Despite these difficulties that language learners face in L2 vocabulary, they still have to deal with it in their examinations as ‘‘vocabulary has traditionally been o</w:t>
      </w:r>
      <w:r>
        <w:rPr>
          <w:rFonts w:ascii="Times New Roman" w:hAnsi="Times New Roman" w:cs="Times New Roman"/>
          <w:sz w:val="20"/>
          <w:szCs w:val="20"/>
        </w:rPr>
        <w:t>ne of the language components measured in language tests’’ (Schmitt, 1999, 189). Furthermore, many learners see second language acquisition (SLA) as essentially a matter of learning vocabulary and therefore they spend a great deal of time on memorising lis</w:t>
      </w:r>
      <w:r>
        <w:rPr>
          <w:rFonts w:ascii="Times New Roman" w:hAnsi="Times New Roman" w:cs="Times New Roman"/>
          <w:sz w:val="20"/>
          <w:szCs w:val="20"/>
        </w:rPr>
        <w:t>ts of L2 words and rely on their bilingual dictionary as a basic communicative resource. As a result, language teachers and applied linguists now generally recognise the importance of vocabulary learning and are exploring ways of promoting it more effectiv</w:t>
      </w:r>
      <w:r>
        <w:rPr>
          <w:rFonts w:ascii="Times New Roman" w:hAnsi="Times New Roman" w:cs="Times New Roman"/>
          <w:sz w:val="20"/>
          <w:szCs w:val="20"/>
        </w:rPr>
        <w:t>ely. Some of this research takes the form of investigation of strategies learners use specifically for vocabulary (VLS), which is our focus of attention.</w:t>
      </w:r>
    </w:p>
    <w:p w14:paraId="790311AD" w14:textId="77777777" w:rsidR="00636F03" w:rsidRDefault="00BB0C73">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Vocabulary Knowledge:</w:t>
      </w:r>
    </w:p>
    <w:p w14:paraId="05CA115D" w14:textId="77777777" w:rsidR="00636F03" w:rsidRDefault="00BB0C7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 vocabulary teaching researches, vocabulary knowledge can be divided into inte</w:t>
      </w:r>
      <w:r>
        <w:rPr>
          <w:rFonts w:ascii="Times New Roman" w:hAnsi="Times New Roman" w:cs="Times New Roman"/>
          <w:sz w:val="20"/>
          <w:szCs w:val="20"/>
        </w:rPr>
        <w:t>rnal knowledge and external knowledge, including the definition or conceptual meaning, its grammar, connotations, pragmatic rules and the socio-cultural message it carries. Vocabulary does not only refer to the single words but also the ―chunks‖ such as ph</w:t>
      </w:r>
      <w:r>
        <w:rPr>
          <w:rFonts w:ascii="Times New Roman" w:hAnsi="Times New Roman" w:cs="Times New Roman"/>
          <w:sz w:val="20"/>
          <w:szCs w:val="20"/>
        </w:rPr>
        <w:t xml:space="preserve">rases and </w:t>
      </w:r>
      <w:r>
        <w:rPr>
          <w:rFonts w:ascii="Times New Roman" w:hAnsi="Times New Roman" w:cs="Times New Roman"/>
          <w:sz w:val="20"/>
          <w:szCs w:val="20"/>
        </w:rPr>
        <w:t xml:space="preserve">idioms. Thus, integrated vocabulary teaching should include following parts: </w:t>
      </w:r>
    </w:p>
    <w:p w14:paraId="3408C579" w14:textId="77777777" w:rsidR="00636F03" w:rsidRDefault="00BB0C7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Pronunciation and Spelling In Standard pronunciation and correct spelling are the essential parts of vocabulary teaching and learning. The college students have to k</w:t>
      </w:r>
      <w:r>
        <w:rPr>
          <w:rFonts w:ascii="Times New Roman" w:hAnsi="Times New Roman" w:cs="Times New Roman"/>
          <w:sz w:val="20"/>
          <w:szCs w:val="20"/>
        </w:rPr>
        <w:t xml:space="preserve">now what a word sounds like (pronunciation) and what it looks like (spelling). When teaching vocabulary, teachers should draw them attention to pronunciation and spelling together, and clarify the relationships between them. </w:t>
      </w:r>
    </w:p>
    <w:p w14:paraId="4F8C7EA2" w14:textId="77777777" w:rsidR="00636F03" w:rsidRDefault="00BB0C7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Grammar The grammar of new </w:t>
      </w:r>
      <w:r>
        <w:rPr>
          <w:rFonts w:ascii="Times New Roman" w:hAnsi="Times New Roman" w:cs="Times New Roman"/>
          <w:sz w:val="20"/>
          <w:szCs w:val="20"/>
        </w:rPr>
        <w:t>vocabulary will need to be taught if this is not obviously covered by general grammatical rules. An English word may have an unpredictable change of form in certain grammatical contexts or may have some idiosyncratic way of connecting with other words in s</w:t>
      </w:r>
      <w:r>
        <w:rPr>
          <w:rFonts w:ascii="Times New Roman" w:hAnsi="Times New Roman" w:cs="Times New Roman"/>
          <w:sz w:val="20"/>
          <w:szCs w:val="20"/>
        </w:rPr>
        <w:t>entences. For example, when teaching a new verb, teachers should give its past form if this verb is irregular (forbid, forbade), and teachers might note if it is transitive or intransitive. Similarly, when teaching a noun, teachers need to present its plur</w:t>
      </w:r>
      <w:r>
        <w:rPr>
          <w:rFonts w:ascii="Times New Roman" w:hAnsi="Times New Roman" w:cs="Times New Roman"/>
          <w:sz w:val="20"/>
          <w:szCs w:val="20"/>
        </w:rPr>
        <w:t xml:space="preserve">al form if the noun is irregular (criterion, criteria), or draw them attention to the fact that it has no plural at all (people). </w:t>
      </w:r>
    </w:p>
    <w:p w14:paraId="5BE2F839" w14:textId="77777777" w:rsidR="00636F03" w:rsidRDefault="00BB0C7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 Word Formation Vocabulary items, whether one-word or multi-word, can often be broken down into their component bits, </w:t>
      </w:r>
      <w:r>
        <w:rPr>
          <w:rFonts w:ascii="Times New Roman" w:hAnsi="Times New Roman" w:cs="Times New Roman"/>
          <w:sz w:val="20"/>
          <w:szCs w:val="20"/>
        </w:rPr>
        <w:t>and how these bits put together is another piece of useful information which may be worth teaching. If students know the meaning of sub-, un-, and –able, this will help them to guess the meaning of words like substandard, ungrateful and renewable.</w:t>
      </w:r>
    </w:p>
    <w:p w14:paraId="2D5987B6" w14:textId="77777777" w:rsidR="00636F03" w:rsidRDefault="00BB0C73">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Evaluati</w:t>
      </w:r>
      <w:r>
        <w:rPr>
          <w:rFonts w:ascii="Times New Roman" w:hAnsi="Times New Roman" w:cs="Times New Roman"/>
          <w:b/>
          <w:bCs/>
          <w:sz w:val="20"/>
          <w:szCs w:val="20"/>
        </w:rPr>
        <w:t>on of Approaches to Teaching English</w:t>
      </w:r>
    </w:p>
    <w:p w14:paraId="5EB82543" w14:textId="77777777" w:rsidR="00636F03" w:rsidRDefault="00BB0C7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With the development of scientific vision in every field of life, more attention has started to be paid to Method to be taken up to achieve an aim systematically. The method is an overall plan for the orderly presentat</w:t>
      </w:r>
      <w:r>
        <w:rPr>
          <w:rFonts w:ascii="Times New Roman" w:hAnsi="Times New Roman" w:cs="Times New Roman"/>
          <w:sz w:val="20"/>
          <w:szCs w:val="20"/>
        </w:rPr>
        <w:t>ion of language material. The queries regarding what should be taught and how should it be taught are related in an intimate manner, for if better methods of teaching are implemented, it is possible to learn more. If we wish to gain better results, we must</w:t>
      </w:r>
      <w:r>
        <w:rPr>
          <w:rFonts w:ascii="Times New Roman" w:hAnsi="Times New Roman" w:cs="Times New Roman"/>
          <w:sz w:val="20"/>
          <w:szCs w:val="20"/>
        </w:rPr>
        <w:t xml:space="preserve"> devise and embrace better methods. In this relation the proverb "the ways justify the end" has more truth. we must reckon those methods that assist us in achieving the desired aims. However, methods are never ends in themselves. No methods is good or bad </w:t>
      </w:r>
      <w:r>
        <w:rPr>
          <w:rFonts w:ascii="Times New Roman" w:hAnsi="Times New Roman" w:cs="Times New Roman"/>
          <w:sz w:val="20"/>
          <w:szCs w:val="20"/>
        </w:rPr>
        <w:t xml:space="preserve">in itself. We should examine and evaluate the method in view of the objectives in critical way. </w:t>
      </w:r>
    </w:p>
    <w:p w14:paraId="597A5481" w14:textId="77777777" w:rsidR="00636F03" w:rsidRDefault="00BB0C73">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The Translation Method:-</w:t>
      </w:r>
      <w:r>
        <w:rPr>
          <w:rFonts w:ascii="Times New Roman" w:hAnsi="Times New Roman" w:cs="Times New Roman"/>
          <w:sz w:val="20"/>
          <w:szCs w:val="20"/>
        </w:rPr>
        <w:t xml:space="preserve"> The translation method that is known as Grammar-translation method or the classical method of teaching English came to India with the </w:t>
      </w:r>
      <w:r>
        <w:rPr>
          <w:rFonts w:ascii="Times New Roman" w:hAnsi="Times New Roman" w:cs="Times New Roman"/>
          <w:sz w:val="20"/>
          <w:szCs w:val="20"/>
        </w:rPr>
        <w:t xml:space="preserve">Englishmen who wished to originate an English knowing class of people to manage administration. Even the learned teachers of classical language like Persian, Sakskrit, Latin, German, French, English, etc. have also been taught by this </w:t>
      </w:r>
      <w:r>
        <w:rPr>
          <w:rFonts w:ascii="Times New Roman" w:hAnsi="Times New Roman" w:cs="Times New Roman"/>
          <w:sz w:val="20"/>
          <w:szCs w:val="20"/>
        </w:rPr>
        <w:lastRenderedPageBreak/>
        <w:t>method. In this metho</w:t>
      </w:r>
      <w:r>
        <w:rPr>
          <w:rFonts w:ascii="Times New Roman" w:hAnsi="Times New Roman" w:cs="Times New Roman"/>
          <w:sz w:val="20"/>
          <w:szCs w:val="20"/>
        </w:rPr>
        <w:t>d, the purpose is to teach the pupils grammar, translation, meaning of new words, phrases and sentences. The teacher explains the meaning of each new word by translating them into mother-tongue. At the same time, he indicates the grammatical rules and form</w:t>
      </w:r>
      <w:r>
        <w:rPr>
          <w:rFonts w:ascii="Times New Roman" w:hAnsi="Times New Roman" w:cs="Times New Roman"/>
          <w:sz w:val="20"/>
          <w:szCs w:val="20"/>
        </w:rPr>
        <w:t>s. So it lays emphasis upon reading. Mother tongue predominates over the teaching. It is profitable that when English words, phrases and sentences are translated into the student's mother-tongue, his comprehension becomes better and quicker. The working kn</w:t>
      </w:r>
      <w:r>
        <w:rPr>
          <w:rFonts w:ascii="Times New Roman" w:hAnsi="Times New Roman" w:cs="Times New Roman"/>
          <w:sz w:val="20"/>
          <w:szCs w:val="20"/>
        </w:rPr>
        <w:t>owledge of mother-tongue assists them in learning the grammar of a foreign language. It does not require any material aid except textbooks. It can be employed even in over crowded classes. Students 34 studying in Hindi medium schools find it easier to lear</w:t>
      </w:r>
      <w:r>
        <w:rPr>
          <w:rFonts w:ascii="Times New Roman" w:hAnsi="Times New Roman" w:cs="Times New Roman"/>
          <w:sz w:val="20"/>
          <w:szCs w:val="20"/>
        </w:rPr>
        <w:t xml:space="preserve">n English through translation method. But now English has so many variety of use, this method is not considered as effective and workable as it was. </w:t>
      </w:r>
    </w:p>
    <w:p w14:paraId="4508B88C" w14:textId="77777777" w:rsidR="00636F03" w:rsidRDefault="00BB0C73">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Problems and Probable Solutions:-</w:t>
      </w:r>
      <w:r>
        <w:rPr>
          <w:rFonts w:ascii="Times New Roman" w:hAnsi="Times New Roman" w:cs="Times New Roman"/>
          <w:sz w:val="20"/>
          <w:szCs w:val="20"/>
        </w:rPr>
        <w:t xml:space="preserve"> Language is a product of a particular culture that is formed by its geog</w:t>
      </w:r>
      <w:r>
        <w:rPr>
          <w:rFonts w:ascii="Times New Roman" w:hAnsi="Times New Roman" w:cs="Times New Roman"/>
          <w:sz w:val="20"/>
          <w:szCs w:val="20"/>
        </w:rPr>
        <w:t>raphical situation, nature, climate and human beings, their manners of living, their habits and conduct etc. In return language explains all these. Everybody knows that the two cultures/races can never be the same. There is no perfect language which can ex</w:t>
      </w:r>
      <w:r>
        <w:rPr>
          <w:rFonts w:ascii="Times New Roman" w:hAnsi="Times New Roman" w:cs="Times New Roman"/>
          <w:sz w:val="20"/>
          <w:szCs w:val="20"/>
        </w:rPr>
        <w:t>plain all cultures and every environment. The idioms, phrases and vocabulary, which are evolved in the culture and surroundings of a particular country, hardly get matching equivalents in any other language. The English words like field, drawing room, ice,</w:t>
      </w:r>
      <w:r>
        <w:rPr>
          <w:rFonts w:ascii="Times New Roman" w:hAnsi="Times New Roman" w:cs="Times New Roman"/>
          <w:sz w:val="20"/>
          <w:szCs w:val="20"/>
        </w:rPr>
        <w:t xml:space="preserve"> etc. have no equivalents in Hindi or other Indian languages. So, word-for-word translation is really impossible.</w:t>
      </w:r>
    </w:p>
    <w:p w14:paraId="7A9CAAF9" w14:textId="77777777" w:rsidR="00636F03" w:rsidRDefault="00BB0C73">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The Direct Method:-</w:t>
      </w:r>
      <w:r>
        <w:rPr>
          <w:rFonts w:ascii="Times New Roman" w:hAnsi="Times New Roman" w:cs="Times New Roman"/>
          <w:sz w:val="20"/>
          <w:szCs w:val="20"/>
        </w:rPr>
        <w:t xml:space="preserve"> The direct method (natural method) that was first introduced in France in 1901 came into practice as a reaction due to the</w:t>
      </w:r>
      <w:r>
        <w:rPr>
          <w:rFonts w:ascii="Times New Roman" w:hAnsi="Times New Roman" w:cs="Times New Roman"/>
          <w:sz w:val="20"/>
          <w:szCs w:val="20"/>
        </w:rPr>
        <w:t xml:space="preserve"> limitations of translation method. The motives of the method came from Germany and were made popular by the International Phonetic Association of French teachers founded in 1886. The exponents of the natural method presumed too much of likeness in learnin</w:t>
      </w:r>
      <w:r>
        <w:rPr>
          <w:rFonts w:ascii="Times New Roman" w:hAnsi="Times New Roman" w:cs="Times New Roman"/>
          <w:sz w:val="20"/>
          <w:szCs w:val="20"/>
        </w:rPr>
        <w:t xml:space="preserve">g the mother tongue and the foreign language. That is to say, the maximum exposure of the learner to the target language without interpositions from the mother-tongue in the smallest degree would empower the learner to learn the language, we should create </w:t>
      </w:r>
      <w:r>
        <w:rPr>
          <w:rFonts w:ascii="Times New Roman" w:hAnsi="Times New Roman" w:cs="Times New Roman"/>
          <w:sz w:val="20"/>
          <w:szCs w:val="20"/>
        </w:rPr>
        <w:t>the atmosphere or chances more for learning the English language in the school atmosphere than they are learning the mother-tongue in the home atmosphere. The basic principle is that an alien word or word-group must be united with its meaning directly with</w:t>
      </w:r>
      <w:r>
        <w:rPr>
          <w:rFonts w:ascii="Times New Roman" w:hAnsi="Times New Roman" w:cs="Times New Roman"/>
          <w:sz w:val="20"/>
          <w:szCs w:val="20"/>
        </w:rPr>
        <w:t xml:space="preserve">out the habitual interference of the mother-tongue, H.E. Palmer, the exponent of this method has pointed out the following features: I. Translation in any form is banished from the classroom, including the use of </w:t>
      </w:r>
      <w:r>
        <w:rPr>
          <w:rFonts w:ascii="Times New Roman" w:hAnsi="Times New Roman" w:cs="Times New Roman"/>
          <w:sz w:val="20"/>
          <w:szCs w:val="20"/>
        </w:rPr>
        <w:t>mother-tongue and of the bilingual dictiona</w:t>
      </w:r>
      <w:r>
        <w:rPr>
          <w:rFonts w:ascii="Times New Roman" w:hAnsi="Times New Roman" w:cs="Times New Roman"/>
          <w:sz w:val="20"/>
          <w:szCs w:val="20"/>
        </w:rPr>
        <w:t>ry. II. Grammar, when it is taught, is taught inductively. III. Oral teaching precedes any form of reading and writing. IV. The use of disconnected sentences is replaced by the use of connected texts.</w:t>
      </w:r>
    </w:p>
    <w:p w14:paraId="675803AC" w14:textId="77777777" w:rsidR="00636F03" w:rsidRDefault="00BB0C73">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Problems and Probable Solutions:</w:t>
      </w:r>
      <w:r>
        <w:rPr>
          <w:rFonts w:ascii="Times New Roman" w:hAnsi="Times New Roman" w:cs="Times New Roman"/>
          <w:sz w:val="20"/>
          <w:szCs w:val="20"/>
        </w:rPr>
        <w:t xml:space="preserve"> Though, the several ed</w:t>
      </w:r>
      <w:r>
        <w:rPr>
          <w:rFonts w:ascii="Times New Roman" w:hAnsi="Times New Roman" w:cs="Times New Roman"/>
          <w:sz w:val="20"/>
          <w:szCs w:val="20"/>
        </w:rPr>
        <w:t>ucationists consider the direct method as a perfect method for teaching English as a second language, yet we can not ignore the difficulties related to it. This signifies that the meaning of the new phraseology of an alien language tends to make the studen</w:t>
      </w:r>
      <w:r>
        <w:rPr>
          <w:rFonts w:ascii="Times New Roman" w:hAnsi="Times New Roman" w:cs="Times New Roman"/>
          <w:sz w:val="20"/>
          <w:szCs w:val="20"/>
        </w:rPr>
        <w:t>t think and express in his own mother tongue. According to D.H. Scott "The clever youngster thrives on the direct method by defeating it". Second, this method lays emphasis on aural-oral appeal; but the spoken sounds of it may be profitable for some pupils</w:t>
      </w:r>
      <w:r>
        <w:rPr>
          <w:rFonts w:ascii="Times New Roman" w:hAnsi="Times New Roman" w:cs="Times New Roman"/>
          <w:sz w:val="20"/>
          <w:szCs w:val="20"/>
        </w:rPr>
        <w:t xml:space="preserve"> but not for all. There are many pupils who benefit more by visual appeal. Visual presentation is more fruitful for them than merely vocal. This method is not productive for such students because it ignores reading and writing work. The students may suffer</w:t>
      </w:r>
      <w:r>
        <w:rPr>
          <w:rFonts w:ascii="Times New Roman" w:hAnsi="Times New Roman" w:cs="Times New Roman"/>
          <w:sz w:val="20"/>
          <w:szCs w:val="20"/>
        </w:rPr>
        <w:t xml:space="preserve"> from defects in reading and writing if this problem is not cured by employing other methods. Third, grammar that is essential is not taught in a systematic manner. According to this method grammar should be taught inductively and indirectly, but such text</w:t>
      </w:r>
      <w:r>
        <w:rPr>
          <w:rFonts w:ascii="Times New Roman" w:hAnsi="Times New Roman" w:cs="Times New Roman"/>
          <w:sz w:val="20"/>
          <w:szCs w:val="20"/>
        </w:rPr>
        <w:t>-books in which grammar and reading material are closely related are not in the syllabus. Fourth, this method demands an environment of English and that environment is almost impossible to create in such rural and remote schools. It is essential for provid</w:t>
      </w:r>
      <w:r>
        <w:rPr>
          <w:rFonts w:ascii="Times New Roman" w:hAnsi="Times New Roman" w:cs="Times New Roman"/>
          <w:sz w:val="20"/>
          <w:szCs w:val="20"/>
        </w:rPr>
        <w:t>ing practice in oral work that classes should be of the little strength as well as of 43 the same kind. This is not suitable for overcrowding classrooms. The conditions become more serious in some schools where enough materials and devices are not furnishe</w:t>
      </w:r>
      <w:r>
        <w:rPr>
          <w:rFonts w:ascii="Times New Roman" w:hAnsi="Times New Roman" w:cs="Times New Roman"/>
          <w:sz w:val="20"/>
          <w:szCs w:val="20"/>
        </w:rPr>
        <w:t>d. The managing system of them is very bad. So it can not be called a perfect method.</w:t>
      </w:r>
    </w:p>
    <w:p w14:paraId="3691C902" w14:textId="77777777" w:rsidR="00636F03" w:rsidRDefault="00BB0C73">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English in the Saudi Educational System </w:t>
      </w:r>
    </w:p>
    <w:p w14:paraId="11D91E4E" w14:textId="77777777" w:rsidR="00636F03" w:rsidRDefault="00BB0C7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 the field of education, including English (from personal experience), education in Saudi Arabia is still dominated by the view</w:t>
      </w:r>
      <w:r>
        <w:rPr>
          <w:rFonts w:ascii="Times New Roman" w:hAnsi="Times New Roman" w:cs="Times New Roman"/>
          <w:sz w:val="20"/>
          <w:szCs w:val="20"/>
        </w:rPr>
        <w:t xml:space="preserve"> that knowledge is a set of facts that have to be memorized. Teaching learning process as focuses on the teacher as a prominent source of knowledge. As a result, students may have problems to understand academic concepts as what they usually get is somethi</w:t>
      </w:r>
      <w:r>
        <w:rPr>
          <w:rFonts w:ascii="Times New Roman" w:hAnsi="Times New Roman" w:cs="Times New Roman"/>
          <w:sz w:val="20"/>
          <w:szCs w:val="20"/>
        </w:rPr>
        <w:t>ng abstract. Many students can serve a good level of memorization of teaching material but in the end of teaching learning process,” they actually do not understand it at all.Nation (2011) statesKnowledge “is constructed by humans. Knowledge is not a set o</w:t>
      </w:r>
      <w:r>
        <w:rPr>
          <w:rFonts w:ascii="Times New Roman" w:hAnsi="Times New Roman" w:cs="Times New Roman"/>
          <w:sz w:val="20"/>
          <w:szCs w:val="20"/>
        </w:rPr>
        <w:t>f facts, concepts, or laws waiting to be discovered. It is not something that exists independent of knower. Humans create or construct knowledge as they attempt to bring meaning to their experience. Everything that we know, we have made. Based on this opin</w:t>
      </w:r>
      <w:r>
        <w:rPr>
          <w:rFonts w:ascii="Times New Roman" w:hAnsi="Times New Roman" w:cs="Times New Roman"/>
          <w:sz w:val="20"/>
          <w:szCs w:val="20"/>
        </w:rPr>
        <w:t xml:space="preserve">ion, a </w:t>
      </w:r>
      <w:r>
        <w:rPr>
          <w:rFonts w:ascii="Times New Roman" w:hAnsi="Times New Roman" w:cs="Times New Roman"/>
          <w:sz w:val="20"/>
          <w:szCs w:val="20"/>
        </w:rPr>
        <w:lastRenderedPageBreak/>
        <w:t>learning process that focuses on the teacher is no longer suitable. It is because our brain is continuously finding meaning and saving meaningful cases, and learning processes haveto involve students in finding meaning. Teaching and learning process</w:t>
      </w:r>
      <w:r>
        <w:rPr>
          <w:rFonts w:ascii="Times New Roman" w:hAnsi="Times New Roman" w:cs="Times New Roman"/>
          <w:sz w:val="20"/>
          <w:szCs w:val="20"/>
        </w:rPr>
        <w:t>es have to make it possible for the students tounderstand the meaning of their learning material.Students as the learning subject are the starting point in teaching andlearning, which measure the success of the teaching learning process. Teachingand learni</w:t>
      </w:r>
      <w:r>
        <w:rPr>
          <w:rFonts w:ascii="Times New Roman" w:hAnsi="Times New Roman" w:cs="Times New Roman"/>
          <w:sz w:val="20"/>
          <w:szCs w:val="20"/>
        </w:rPr>
        <w:t xml:space="preserve">ng can be successful when the students can directly feel the advantagesof learning materials by experiencing and learning it. </w:t>
      </w:r>
    </w:p>
    <w:p w14:paraId="516C623D" w14:textId="77777777" w:rsidR="00636F03" w:rsidRDefault="00BB0C7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Going back to English in the Saudi educational system, children are eligible to go school consisting of pre-school, six years of </w:t>
      </w:r>
      <w:r>
        <w:rPr>
          <w:rFonts w:ascii="Times New Roman" w:hAnsi="Times New Roman" w:cs="Times New Roman"/>
          <w:sz w:val="20"/>
          <w:szCs w:val="20"/>
        </w:rPr>
        <w:t>primary school starting at the age of seven, and three years of intermediate (aged 13-15) and high (secondary) school (aged 16-18). English as a foreign language was added to the curriculum starting from the 4 th grade of primary school (age 9). Students r</w:t>
      </w:r>
      <w:r>
        <w:rPr>
          <w:rFonts w:ascii="Times New Roman" w:hAnsi="Times New Roman" w:cs="Times New Roman"/>
          <w:sz w:val="20"/>
          <w:szCs w:val="20"/>
        </w:rPr>
        <w:t>eceive four 45-minutes lessons of English per week and they have to pass examinations in all subjects, including English, to move from one level to another. From my personal experience over the many years I have been teaching in Saudi Arabia, I have become</w:t>
      </w:r>
      <w:r>
        <w:rPr>
          <w:rFonts w:ascii="Times New Roman" w:hAnsi="Times New Roman" w:cs="Times New Roman"/>
          <w:sz w:val="20"/>
          <w:szCs w:val="20"/>
        </w:rPr>
        <w:t xml:space="preserve"> more and more aware that some of the most basic principles of vocabulary teaching and learning have been forgotten or ignored. In other words, I found that although teaching still focuses more on grammar than on vocabulary, students majoring in English re</w:t>
      </w:r>
      <w:r>
        <w:rPr>
          <w:rFonts w:ascii="Times New Roman" w:hAnsi="Times New Roman" w:cs="Times New Roman"/>
          <w:sz w:val="20"/>
          <w:szCs w:val="20"/>
        </w:rPr>
        <w:t>ly heavily on their knowledge of vocabulary rather than on their knowledge of grammar in learning English. The more vocabulary students have at their disposal, the better they learn, regardless of their grammatical knowledge, although this is not to say th</w:t>
      </w:r>
      <w:r>
        <w:rPr>
          <w:rFonts w:ascii="Times New Roman" w:hAnsi="Times New Roman" w:cs="Times New Roman"/>
          <w:sz w:val="20"/>
          <w:szCs w:val="20"/>
        </w:rPr>
        <w:t>at they should neglect grammar completely.</w:t>
      </w:r>
    </w:p>
    <w:p w14:paraId="46019813" w14:textId="77777777" w:rsidR="00636F03" w:rsidRDefault="00BB0C73">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Teaching vocabulary </w:t>
      </w:r>
    </w:p>
    <w:p w14:paraId="4633E98B" w14:textId="77777777" w:rsidR="00636F03" w:rsidRDefault="00BB0C7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Recent research indicates that teaching vocabulary may be problematic because many teachers are not confident about the best practice in vocabulary teaching and at times do not know where to b</w:t>
      </w:r>
      <w:r>
        <w:rPr>
          <w:rFonts w:ascii="Times New Roman" w:hAnsi="Times New Roman" w:cs="Times New Roman"/>
          <w:sz w:val="20"/>
          <w:szCs w:val="20"/>
        </w:rPr>
        <w:t xml:space="preserve">egin to form an instructional emphasis on word learning (Berne &amp;Blachowicz, 2008). Teaching words is a crucial aspect in learning a language as languages are based on words (Thornbury, 2002). It is almost impossible to learn a language without words; even </w:t>
      </w:r>
      <w:r>
        <w:rPr>
          <w:rFonts w:ascii="Times New Roman" w:hAnsi="Times New Roman" w:cs="Times New Roman"/>
          <w:sz w:val="20"/>
          <w:szCs w:val="20"/>
        </w:rPr>
        <w:t xml:space="preserve">communicationbetween human beings is based on words. Both teachers and students agree that acquisition of the vocabulary is a central factor in teaching a language (Walters, 2004). Teaching vocabulary is one of the most discussed parts of teaching English </w:t>
      </w:r>
      <w:r>
        <w:rPr>
          <w:rFonts w:ascii="Times New Roman" w:hAnsi="Times New Roman" w:cs="Times New Roman"/>
          <w:sz w:val="20"/>
          <w:szCs w:val="20"/>
        </w:rPr>
        <w:t xml:space="preserve">as a foreign language. When the teaching and learning process takes place, problems wouldappear to the teachers. They have problems of how to teach students in order to gainsatisfying results. The teacher should prepare and find out the </w:t>
      </w:r>
      <w:r>
        <w:rPr>
          <w:rFonts w:ascii="Times New Roman" w:hAnsi="Times New Roman" w:cs="Times New Roman"/>
          <w:sz w:val="20"/>
          <w:szCs w:val="20"/>
        </w:rPr>
        <w:t>appropriatetechniqu</w:t>
      </w:r>
      <w:r>
        <w:rPr>
          <w:rFonts w:ascii="Times New Roman" w:hAnsi="Times New Roman" w:cs="Times New Roman"/>
          <w:sz w:val="20"/>
          <w:szCs w:val="20"/>
        </w:rPr>
        <w:t>es, which will be implemented to the students. A good teacher should preparehimself or herself with various and up-to-date techniques. Teachers need to be able to master thematerial in order to be understood by students, and make them interested andhappy i</w:t>
      </w:r>
      <w:r>
        <w:rPr>
          <w:rFonts w:ascii="Times New Roman" w:hAnsi="Times New Roman" w:cs="Times New Roman"/>
          <w:sz w:val="20"/>
          <w:szCs w:val="20"/>
        </w:rPr>
        <w:t>n the teaching and learning process in the classroom. The teachers should be concerned that teaching vocabulary is something newand different from student’s native language. They also have to take into account thatteaching English for young learners is dif</w:t>
      </w:r>
      <w:r>
        <w:rPr>
          <w:rFonts w:ascii="Times New Roman" w:hAnsi="Times New Roman" w:cs="Times New Roman"/>
          <w:sz w:val="20"/>
          <w:szCs w:val="20"/>
        </w:rPr>
        <w:t>ferent from adults. The teachers have toknow the characteristics of his\her learners. They moreoverneed to prepare goodtechniques and suitable material in order to gain the target of language teaching.</w:t>
      </w:r>
    </w:p>
    <w:p w14:paraId="50934EC4" w14:textId="77777777" w:rsidR="00636F03" w:rsidRDefault="00BB0C73">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Kinds of Vocabulary </w:t>
      </w:r>
    </w:p>
    <w:p w14:paraId="3E4183CE" w14:textId="77777777" w:rsidR="00636F03" w:rsidRDefault="00BB0C7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Some experts dividevocabulary into two types: active and passive vocabulary. Harmer (1991) distinguishes between these two types of vocabulary. The first type of vocabulary refers to the one that the students havebeen taught and that they are expected to b</w:t>
      </w:r>
      <w:r>
        <w:rPr>
          <w:rFonts w:ascii="Times New Roman" w:hAnsi="Times New Roman" w:cs="Times New Roman"/>
          <w:sz w:val="20"/>
          <w:szCs w:val="20"/>
        </w:rPr>
        <w:t>e able to use. Meanwhile, the second one refers to the words which the students will recognize when theymeet them, but which they will probably not be able to pronounce.Haycraft, quoted by Hatch and Brown (1995),indicate two kinds of vocabulary, namely rec</w:t>
      </w:r>
      <w:r>
        <w:rPr>
          <w:rFonts w:ascii="Times New Roman" w:hAnsi="Times New Roman" w:cs="Times New Roman"/>
          <w:sz w:val="20"/>
          <w:szCs w:val="20"/>
        </w:rPr>
        <w:t xml:space="preserve">eptive vocabulary and productive vocabulary. </w:t>
      </w:r>
    </w:p>
    <w:p w14:paraId="726A3E10" w14:textId="77777777" w:rsidR="00636F03" w:rsidRDefault="00BB0C73">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a. Receptive Vocabulary</w:t>
      </w:r>
      <w:r>
        <w:rPr>
          <w:rFonts w:ascii="Times New Roman" w:hAnsi="Times New Roman" w:cs="Times New Roman"/>
          <w:sz w:val="20"/>
          <w:szCs w:val="20"/>
        </w:rPr>
        <w:t xml:space="preserve"> Receptive vocabulary is words that learners recognize and understand when they are used in context, but which they cannot produce. It is vocabulary that learners recognize when they see </w:t>
      </w:r>
      <w:r>
        <w:rPr>
          <w:rFonts w:ascii="Times New Roman" w:hAnsi="Times New Roman" w:cs="Times New Roman"/>
          <w:sz w:val="20"/>
          <w:szCs w:val="20"/>
        </w:rPr>
        <w:t xml:space="preserve">or meet in reading text but do not use it in speaking and writing (Stuart Webb, 2009). </w:t>
      </w:r>
    </w:p>
    <w:p w14:paraId="70DBEFE9" w14:textId="77777777" w:rsidR="00636F03" w:rsidRDefault="00BB0C73">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b. Productive Vocabulary </w:t>
      </w:r>
      <w:r>
        <w:rPr>
          <w:rFonts w:ascii="Times New Roman" w:hAnsi="Times New Roman" w:cs="Times New Roman"/>
          <w:sz w:val="20"/>
          <w:szCs w:val="20"/>
        </w:rPr>
        <w:t>Productive vocabulary is the words that the learners understand and canpronounce correctly and use constructively in speaking and writing. It i</w:t>
      </w:r>
      <w:r>
        <w:rPr>
          <w:rFonts w:ascii="Times New Roman" w:hAnsi="Times New Roman" w:cs="Times New Roman"/>
          <w:sz w:val="20"/>
          <w:szCs w:val="20"/>
        </w:rPr>
        <w:t>nvolves what is needed for receptive vocabulary plus the ability to speak or write at the appropriate time. Therefore, productive vocabulary can be addressed as an active process, because the learners can produce the words to express their thoughts to othe</w:t>
      </w:r>
      <w:r>
        <w:rPr>
          <w:rFonts w:ascii="Times New Roman" w:hAnsi="Times New Roman" w:cs="Times New Roman"/>
          <w:sz w:val="20"/>
          <w:szCs w:val="20"/>
        </w:rPr>
        <w:t>rs (Stuart Webb, 2005).</w:t>
      </w:r>
    </w:p>
    <w:p w14:paraId="408FA07A" w14:textId="77777777" w:rsidR="00636F03" w:rsidRDefault="00636F03">
      <w:pPr>
        <w:spacing w:after="0" w:line="240" w:lineRule="auto"/>
        <w:jc w:val="both"/>
        <w:rPr>
          <w:rFonts w:ascii="Times New Roman" w:hAnsi="Times New Roman" w:cs="Times New Roman"/>
          <w:sz w:val="20"/>
          <w:szCs w:val="20"/>
        </w:rPr>
      </w:pPr>
    </w:p>
    <w:p w14:paraId="610C3246" w14:textId="77777777" w:rsidR="00636F03" w:rsidRDefault="00BB0C73">
      <w:pPr>
        <w:spacing w:after="0" w:line="240" w:lineRule="auto"/>
        <w:jc w:val="both"/>
        <w:rPr>
          <w:rFonts w:ascii="Times New Roman" w:hAnsi="Times New Roman" w:cs="Times New Roman"/>
          <w:b/>
          <w:bCs/>
          <w:iCs/>
          <w:sz w:val="20"/>
          <w:szCs w:val="20"/>
        </w:rPr>
      </w:pPr>
      <w:r>
        <w:rPr>
          <w:rFonts w:ascii="Times New Roman" w:hAnsi="Times New Roman" w:cs="Times New Roman"/>
          <w:b/>
          <w:bCs/>
          <w:iCs/>
          <w:sz w:val="20"/>
          <w:szCs w:val="20"/>
        </w:rPr>
        <w:t>References:</w:t>
      </w:r>
    </w:p>
    <w:p w14:paraId="2BF18BFC" w14:textId="77777777" w:rsidR="00636F03" w:rsidRDefault="00BB0C73">
      <w:pPr>
        <w:pStyle w:val="ListParagraph"/>
        <w:numPr>
          <w:ilvl w:val="0"/>
          <w:numId w:val="1"/>
        </w:numPr>
        <w:snapToGrid w:val="0"/>
        <w:spacing w:after="0" w:line="240" w:lineRule="auto"/>
        <w:ind w:left="363" w:hanging="363"/>
        <w:jc w:val="both"/>
        <w:rPr>
          <w:rFonts w:ascii="Times New Roman" w:hAnsi="Times New Roman" w:cs="Times New Roman"/>
          <w:spacing w:val="20"/>
          <w:sz w:val="20"/>
          <w:szCs w:val="20"/>
        </w:rPr>
      </w:pPr>
      <w:r>
        <w:rPr>
          <w:rFonts w:ascii="Times New Roman" w:hAnsi="Times New Roman" w:cs="Times New Roman"/>
          <w:sz w:val="20"/>
          <w:szCs w:val="20"/>
        </w:rPr>
        <w:t xml:space="preserve">Adolphs, S., &amp;Schmitt, N. (2003). Lexical coverage of spoken discourse. Applied Linguistics, 24(4), 425-438. </w:t>
      </w:r>
    </w:p>
    <w:p w14:paraId="6C94133E" w14:textId="77777777" w:rsidR="00636F03" w:rsidRDefault="00BB0C73">
      <w:pPr>
        <w:pStyle w:val="ListParagraph"/>
        <w:numPr>
          <w:ilvl w:val="0"/>
          <w:numId w:val="1"/>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Angelini, M. L., García-Carbonell &amp; Watts, F. (2014). Student perceptions on gain in telematic simulation. In</w:t>
      </w:r>
      <w:r>
        <w:rPr>
          <w:rFonts w:ascii="Times New Roman" w:hAnsi="Times New Roman" w:cs="Times New Roman"/>
          <w:sz w:val="20"/>
          <w:szCs w:val="20"/>
        </w:rPr>
        <w:t xml:space="preserve"> Willy C. Kriz (ed), The shift from teaching to learning: Individual, collective and organizational learning through gaming simulation (pp. 176-186). </w:t>
      </w:r>
    </w:p>
    <w:p w14:paraId="07B3236B" w14:textId="77777777" w:rsidR="00636F03" w:rsidRDefault="00BB0C73">
      <w:pPr>
        <w:pStyle w:val="ListParagraph"/>
        <w:numPr>
          <w:ilvl w:val="0"/>
          <w:numId w:val="1"/>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Austria: WB Verlag. Gu, Y. (2010). Learning Strategies for Vocabulary Development. </w:t>
      </w:r>
      <w:r>
        <w:rPr>
          <w:rFonts w:ascii="Times New Roman" w:hAnsi="Times New Roman" w:cs="Times New Roman"/>
          <w:sz w:val="20"/>
          <w:szCs w:val="20"/>
        </w:rPr>
        <w:lastRenderedPageBreak/>
        <w:t>Reflections on English</w:t>
      </w:r>
      <w:r>
        <w:rPr>
          <w:rFonts w:ascii="Times New Roman" w:hAnsi="Times New Roman" w:cs="Times New Roman"/>
          <w:sz w:val="20"/>
          <w:szCs w:val="20"/>
        </w:rPr>
        <w:t xml:space="preserve"> Language Teaching, 9(2), 105-118. </w:t>
      </w:r>
    </w:p>
    <w:p w14:paraId="7E6276F1" w14:textId="77777777" w:rsidR="00636F03" w:rsidRDefault="00BB0C73">
      <w:pPr>
        <w:pStyle w:val="ListParagraph"/>
        <w:numPr>
          <w:ilvl w:val="0"/>
          <w:numId w:val="1"/>
        </w:numPr>
        <w:snapToGrid w:val="0"/>
        <w:spacing w:after="0" w:line="240" w:lineRule="auto"/>
        <w:ind w:left="363" w:hanging="363"/>
        <w:jc w:val="both"/>
        <w:rPr>
          <w:rFonts w:ascii="Times New Roman" w:hAnsi="Times New Roman" w:cs="Times New Roman"/>
          <w:spacing w:val="20"/>
          <w:sz w:val="20"/>
          <w:szCs w:val="20"/>
        </w:rPr>
      </w:pPr>
      <w:r>
        <w:rPr>
          <w:rFonts w:ascii="Times New Roman" w:hAnsi="Times New Roman" w:cs="Times New Roman"/>
          <w:sz w:val="20"/>
          <w:szCs w:val="20"/>
        </w:rPr>
        <w:t>Brown H.D. (2002). Principles of Language Learning and Teaching. Beijing: Foreign Language Teaching and Research Press.</w:t>
      </w:r>
    </w:p>
    <w:p w14:paraId="2279E8CC" w14:textId="77777777" w:rsidR="00636F03" w:rsidRDefault="00BB0C73">
      <w:pPr>
        <w:pStyle w:val="ListParagraph"/>
        <w:numPr>
          <w:ilvl w:val="0"/>
          <w:numId w:val="1"/>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Gu, Y., &amp; Johnson, R. K. (1996), Vocabulary learning strategies and language learning outcomes. Lang</w:t>
      </w:r>
      <w:r>
        <w:rPr>
          <w:rFonts w:ascii="Times New Roman" w:hAnsi="Times New Roman" w:cs="Times New Roman"/>
          <w:sz w:val="20"/>
          <w:szCs w:val="20"/>
        </w:rPr>
        <w:t xml:space="preserve">uage Learning, 46, 643–679. doi: 10.1111/j.1467-1770.1996.tb01355.x </w:t>
      </w:r>
    </w:p>
    <w:p w14:paraId="39E4ADA8" w14:textId="77777777" w:rsidR="00636F03" w:rsidRDefault="00BB0C73">
      <w:pPr>
        <w:pStyle w:val="ListParagraph"/>
        <w:numPr>
          <w:ilvl w:val="0"/>
          <w:numId w:val="1"/>
        </w:numPr>
        <w:snapToGrid w:val="0"/>
        <w:spacing w:after="0" w:line="240" w:lineRule="auto"/>
        <w:ind w:left="363" w:hanging="363"/>
        <w:jc w:val="both"/>
        <w:rPr>
          <w:rFonts w:ascii="Times New Roman" w:hAnsi="Times New Roman" w:cs="Times New Roman"/>
          <w:spacing w:val="20"/>
          <w:sz w:val="20"/>
          <w:szCs w:val="20"/>
        </w:rPr>
      </w:pPr>
      <w:r>
        <w:rPr>
          <w:rFonts w:ascii="Times New Roman" w:hAnsi="Times New Roman" w:cs="Times New Roman"/>
          <w:sz w:val="20"/>
          <w:szCs w:val="20"/>
        </w:rPr>
        <w:t>Harmer. (1991). The Practice of English Language Teaching. London: Longman Group UK Limited.</w:t>
      </w:r>
    </w:p>
    <w:p w14:paraId="14E6CDD1" w14:textId="77777777" w:rsidR="00636F03" w:rsidRDefault="00BB0C73">
      <w:pPr>
        <w:pStyle w:val="ListParagraph"/>
        <w:numPr>
          <w:ilvl w:val="0"/>
          <w:numId w:val="1"/>
        </w:numPr>
        <w:snapToGrid w:val="0"/>
        <w:spacing w:after="0" w:line="240" w:lineRule="auto"/>
        <w:ind w:left="363" w:hanging="363"/>
        <w:jc w:val="both"/>
        <w:rPr>
          <w:rFonts w:ascii="Times New Roman" w:hAnsi="Times New Roman" w:cs="Times New Roman"/>
          <w:spacing w:val="20"/>
          <w:sz w:val="20"/>
          <w:szCs w:val="20"/>
        </w:rPr>
      </w:pPr>
      <w:r>
        <w:rPr>
          <w:rFonts w:ascii="Times New Roman" w:hAnsi="Times New Roman" w:cs="Times New Roman"/>
          <w:sz w:val="20"/>
          <w:szCs w:val="20"/>
        </w:rPr>
        <w:t>Hatch, E. and Brown, C. (1995). Vocabulary, Semantics and Language Education. New York: Cambri</w:t>
      </w:r>
      <w:r>
        <w:rPr>
          <w:rFonts w:ascii="Times New Roman" w:hAnsi="Times New Roman" w:cs="Times New Roman"/>
          <w:sz w:val="20"/>
          <w:szCs w:val="20"/>
        </w:rPr>
        <w:t>dge University Press.</w:t>
      </w:r>
    </w:p>
    <w:p w14:paraId="75727ED9" w14:textId="77777777" w:rsidR="00636F03" w:rsidRDefault="00BB0C73">
      <w:pPr>
        <w:pStyle w:val="ListParagraph"/>
        <w:numPr>
          <w:ilvl w:val="0"/>
          <w:numId w:val="1"/>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Hedge, T. (2000). Teaching the language system. In Hedge, T., (1st ed.), Teaching and learning in the language classroom (pp. 109-141). Oxford: Oxford University Press.</w:t>
      </w:r>
    </w:p>
    <w:p w14:paraId="44794650" w14:textId="77777777" w:rsidR="00636F03" w:rsidRDefault="00BB0C73">
      <w:pPr>
        <w:pStyle w:val="ListParagraph"/>
        <w:numPr>
          <w:ilvl w:val="0"/>
          <w:numId w:val="1"/>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Laufer, B. (1998). The development of passive and active vocabulary: Same or different? Applied Linguistics, 19, 255-271. </w:t>
      </w:r>
    </w:p>
    <w:p w14:paraId="7B8B5216" w14:textId="77777777" w:rsidR="00636F03" w:rsidRDefault="00BB0C73">
      <w:pPr>
        <w:pStyle w:val="ListParagraph"/>
        <w:numPr>
          <w:ilvl w:val="0"/>
          <w:numId w:val="1"/>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Laufer, B. (2009). Second language vocabulary acquisition from language input and from formfocused activities. Language Teaching, 42(</w:t>
      </w:r>
      <w:r>
        <w:rPr>
          <w:rFonts w:ascii="Times New Roman" w:hAnsi="Times New Roman" w:cs="Times New Roman"/>
          <w:sz w:val="20"/>
          <w:szCs w:val="20"/>
        </w:rPr>
        <w:t xml:space="preserve">03), 341-354. </w:t>
      </w:r>
    </w:p>
    <w:p w14:paraId="2AD90CD5" w14:textId="77777777" w:rsidR="00636F03" w:rsidRDefault="00BB0C73">
      <w:pPr>
        <w:pStyle w:val="ListParagraph"/>
        <w:numPr>
          <w:ilvl w:val="0"/>
          <w:numId w:val="1"/>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Lightbown, P. M., &amp; Spada, N. M. (2006). Learning Language. In Lightbown, P. M., &amp; Spada, N. M. (3rd ed.), How languages are learned (pp. 96-100). </w:t>
      </w:r>
    </w:p>
    <w:p w14:paraId="63CDFE26" w14:textId="77777777" w:rsidR="00636F03" w:rsidRDefault="00BB0C73">
      <w:pPr>
        <w:pStyle w:val="ListParagraph"/>
        <w:numPr>
          <w:ilvl w:val="0"/>
          <w:numId w:val="1"/>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Meara, P. (1980). Vocabulary acquisition: A neglected aspect of language learning. Language T</w:t>
      </w:r>
      <w:r>
        <w:rPr>
          <w:rFonts w:ascii="Times New Roman" w:hAnsi="Times New Roman" w:cs="Times New Roman"/>
          <w:sz w:val="20"/>
          <w:szCs w:val="20"/>
        </w:rPr>
        <w:t xml:space="preserve">eaching, 13(3-4), 221-246. </w:t>
      </w:r>
    </w:p>
    <w:p w14:paraId="709BEF8A" w14:textId="77777777" w:rsidR="00636F03" w:rsidRDefault="00BB0C73">
      <w:pPr>
        <w:pStyle w:val="ListParagraph"/>
        <w:numPr>
          <w:ilvl w:val="0"/>
          <w:numId w:val="1"/>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Nation, I. S. P. (1990) Teaching and learning vocabulary. New York, NY: Newbury House. Nation, I. S. P. (2001). The goals of Vocabulary Learning. In Long, M. H., &amp; Richards, J. C. (1st ed.), Learning vocabulary in another langua</w:t>
      </w:r>
      <w:r>
        <w:rPr>
          <w:rFonts w:ascii="Times New Roman" w:hAnsi="Times New Roman" w:cs="Times New Roman"/>
          <w:sz w:val="20"/>
          <w:szCs w:val="20"/>
        </w:rPr>
        <w:t xml:space="preserve">ge (pp. 6). Cambridge: CUP. </w:t>
      </w:r>
    </w:p>
    <w:p w14:paraId="29416504" w14:textId="77777777" w:rsidR="00636F03" w:rsidRDefault="00BB0C73">
      <w:pPr>
        <w:pStyle w:val="ListParagraph"/>
        <w:numPr>
          <w:ilvl w:val="0"/>
          <w:numId w:val="1"/>
        </w:numPr>
        <w:snapToGrid w:val="0"/>
        <w:spacing w:after="0" w:line="240" w:lineRule="auto"/>
        <w:ind w:left="363" w:hanging="363"/>
        <w:jc w:val="both"/>
        <w:rPr>
          <w:rFonts w:ascii="Times New Roman" w:hAnsi="Times New Roman" w:cs="Times New Roman"/>
          <w:spacing w:val="20"/>
          <w:sz w:val="20"/>
          <w:szCs w:val="20"/>
        </w:rPr>
      </w:pPr>
      <w:r>
        <w:rPr>
          <w:rFonts w:ascii="Times New Roman" w:hAnsi="Times New Roman" w:cs="Times New Roman"/>
          <w:sz w:val="20"/>
          <w:szCs w:val="20"/>
        </w:rPr>
        <w:t>Nation, I. S. P. (2001). Vocabulary learning strategies and guessing from context. Learning vocabulary in another language(pp. 217-262). Cambridge: Cambridge University Press.</w:t>
      </w:r>
    </w:p>
    <w:p w14:paraId="4CCD02E0" w14:textId="77777777" w:rsidR="00636F03" w:rsidRDefault="00BB0C73">
      <w:pPr>
        <w:pStyle w:val="ListParagraph"/>
        <w:numPr>
          <w:ilvl w:val="0"/>
          <w:numId w:val="1"/>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Oxford: OUP. Macaro, E. (2001). Learning strategies</w:t>
      </w:r>
      <w:r>
        <w:rPr>
          <w:rFonts w:ascii="Times New Roman" w:hAnsi="Times New Roman" w:cs="Times New Roman"/>
          <w:sz w:val="20"/>
          <w:szCs w:val="20"/>
        </w:rPr>
        <w:t xml:space="preserve"> in foreign and second language classrooms. London, UK: Continuum. </w:t>
      </w:r>
    </w:p>
    <w:p w14:paraId="6FF41C98" w14:textId="77777777" w:rsidR="00636F03" w:rsidRDefault="00BB0C73">
      <w:pPr>
        <w:pStyle w:val="ListParagraph"/>
        <w:numPr>
          <w:ilvl w:val="0"/>
          <w:numId w:val="1"/>
        </w:numPr>
        <w:snapToGrid w:val="0"/>
        <w:spacing w:after="0" w:line="240" w:lineRule="auto"/>
        <w:ind w:left="363" w:hanging="363"/>
        <w:jc w:val="both"/>
        <w:rPr>
          <w:rFonts w:ascii="Times New Roman" w:hAnsi="Times New Roman" w:cs="Times New Roman"/>
          <w:spacing w:val="20"/>
          <w:sz w:val="20"/>
          <w:szCs w:val="20"/>
        </w:rPr>
      </w:pPr>
      <w:r>
        <w:rPr>
          <w:rFonts w:ascii="Times New Roman" w:hAnsi="Times New Roman" w:cs="Times New Roman"/>
          <w:sz w:val="20"/>
          <w:szCs w:val="20"/>
        </w:rPr>
        <w:t>Stevick. (1973). Memory, Meaning and Method. Massachusetts: Newbury House.</w:t>
      </w:r>
    </w:p>
    <w:p w14:paraId="02F9EF87" w14:textId="77777777" w:rsidR="00636F03" w:rsidRDefault="00BB0C73">
      <w:pPr>
        <w:pStyle w:val="ListParagraph"/>
        <w:numPr>
          <w:ilvl w:val="0"/>
          <w:numId w:val="1"/>
        </w:numPr>
        <w:snapToGrid w:val="0"/>
        <w:spacing w:after="0" w:line="240" w:lineRule="auto"/>
        <w:ind w:left="363" w:hanging="363"/>
        <w:jc w:val="both"/>
        <w:rPr>
          <w:rFonts w:ascii="Times New Roman" w:hAnsi="Times New Roman" w:cs="Times New Roman"/>
          <w:spacing w:val="20"/>
          <w:sz w:val="20"/>
          <w:szCs w:val="20"/>
        </w:rPr>
      </w:pPr>
      <w:r>
        <w:rPr>
          <w:rFonts w:ascii="Times New Roman" w:hAnsi="Times New Roman" w:cs="Times New Roman"/>
          <w:sz w:val="20"/>
          <w:szCs w:val="20"/>
        </w:rPr>
        <w:t>Wilkins, D. (1987). Linguistics in Language Teaching. London: Edward Arnold.</w:t>
      </w:r>
    </w:p>
    <w:p w14:paraId="4966CEB5" w14:textId="77777777" w:rsidR="00636F03" w:rsidRDefault="00BB0C73">
      <w:pPr>
        <w:pStyle w:val="ListParagraph"/>
        <w:numPr>
          <w:ilvl w:val="0"/>
          <w:numId w:val="1"/>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Zhang Jianmin. (2003). A Bird in the</w:t>
      </w:r>
      <w:r>
        <w:rPr>
          <w:rFonts w:ascii="Times New Roman" w:hAnsi="Times New Roman" w:cs="Times New Roman"/>
          <w:sz w:val="20"/>
          <w:szCs w:val="20"/>
        </w:rPr>
        <w:t xml:space="preserve"> Hand: Some Thoughts on Vocabulary Acquisition by Chinese Learners. Teaching English in China, Vol.26 No.2, June.</w:t>
      </w:r>
    </w:p>
    <w:p w14:paraId="0814C63C" w14:textId="77777777" w:rsidR="00636F03" w:rsidRDefault="00636F03">
      <w:pPr>
        <w:pStyle w:val="ListParagraph"/>
        <w:spacing w:after="0" w:line="240" w:lineRule="auto"/>
        <w:ind w:left="0"/>
        <w:jc w:val="both"/>
        <w:rPr>
          <w:rFonts w:ascii="Times New Roman" w:hAnsi="Times New Roman" w:cs="Times New Roman"/>
          <w:sz w:val="20"/>
          <w:szCs w:val="20"/>
        </w:rPr>
      </w:pPr>
    </w:p>
    <w:p w14:paraId="20059310" w14:textId="77777777" w:rsidR="00636F03" w:rsidRDefault="00636F03">
      <w:pPr>
        <w:pStyle w:val="ListParagraph"/>
        <w:spacing w:after="0" w:line="240" w:lineRule="auto"/>
        <w:ind w:left="0"/>
        <w:jc w:val="both"/>
        <w:rPr>
          <w:rFonts w:ascii="Times New Roman" w:hAnsi="Times New Roman" w:cs="Times New Roman"/>
          <w:sz w:val="20"/>
          <w:szCs w:val="20"/>
        </w:rPr>
      </w:pPr>
    </w:p>
    <w:p w14:paraId="10E7872F" w14:textId="77777777" w:rsidR="00636F03" w:rsidRDefault="00BB0C73">
      <w:pPr>
        <w:pStyle w:val="ListParagraph"/>
        <w:spacing w:after="0" w:line="240" w:lineRule="auto"/>
        <w:ind w:left="0"/>
        <w:jc w:val="right"/>
        <w:rPr>
          <w:rFonts w:ascii="Times New Roman" w:hAnsi="Times New Roman" w:cs="Times New Roman"/>
          <w:spacing w:val="20"/>
          <w:sz w:val="20"/>
          <w:szCs w:val="20"/>
        </w:rPr>
      </w:pPr>
      <w:r>
        <w:rPr>
          <w:rFonts w:ascii="Times New Roman" w:hAnsi="Times New Roman" w:cs="Times New Roman"/>
          <w:sz w:val="24"/>
          <w:szCs w:val="24"/>
        </w:rPr>
        <w:t>11/20/2022</w:t>
      </w:r>
    </w:p>
    <w:sectPr w:rsidR="00636F03">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0D3BA" w14:textId="77777777" w:rsidR="00BB0C73" w:rsidRDefault="00BB0C73">
      <w:pPr>
        <w:spacing w:line="240" w:lineRule="auto"/>
      </w:pPr>
      <w:r>
        <w:separator/>
      </w:r>
    </w:p>
  </w:endnote>
  <w:endnote w:type="continuationSeparator" w:id="0">
    <w:p w14:paraId="0C9D9A4F" w14:textId="77777777" w:rsidR="00BB0C73" w:rsidRDefault="00BB0C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142D" w14:textId="77777777" w:rsidR="00636F03" w:rsidRDefault="00BB0C73">
    <w:pPr>
      <w:pStyle w:val="Footer"/>
      <w:ind w:firstLineChars="200" w:firstLine="440"/>
    </w:pP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rPr>
      <mc:AlternateContent>
        <mc:Choice Requires="wps">
          <w:drawing>
            <wp:anchor distT="0" distB="0" distL="114300" distR="114300" simplePos="0" relativeHeight="251660288" behindDoc="0" locked="0" layoutInCell="1" allowOverlap="1" wp14:anchorId="6D904A03" wp14:editId="5374388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2AFF85" w14:textId="77777777" w:rsidR="00636F03" w:rsidRDefault="00BB0C73">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D904A03"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282AFF85" w14:textId="77777777" w:rsidR="00636F03" w:rsidRDefault="00BB0C73">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p>
  <w:p w14:paraId="6BB5A377" w14:textId="77777777" w:rsidR="00636F03" w:rsidRDefault="00636F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F173" w14:textId="77777777" w:rsidR="00636F03" w:rsidRDefault="00BB0C73">
    <w:pPr>
      <w:pStyle w:val="Footer"/>
      <w:ind w:firstLineChars="200" w:firstLine="440"/>
    </w:pP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rPr>
      <mc:AlternateContent>
        <mc:Choice Requires="wps">
          <w:drawing>
            <wp:anchor distT="0" distB="0" distL="114300" distR="114300" simplePos="0" relativeHeight="251659264" behindDoc="0" locked="0" layoutInCell="1" allowOverlap="1" wp14:anchorId="26B49A18" wp14:editId="79886082">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B5A9A" w14:textId="77777777" w:rsidR="00636F03" w:rsidRDefault="00BB0C73">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B49A18"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14:paraId="7FEB5A9A" w14:textId="77777777" w:rsidR="00636F03" w:rsidRDefault="00BB0C73">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p>
  <w:p w14:paraId="67F4858B" w14:textId="77777777" w:rsidR="00636F03" w:rsidRDefault="00636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125A0" w14:textId="77777777" w:rsidR="00BB0C73" w:rsidRDefault="00BB0C73">
      <w:pPr>
        <w:spacing w:after="0"/>
      </w:pPr>
      <w:r>
        <w:separator/>
      </w:r>
    </w:p>
  </w:footnote>
  <w:footnote w:type="continuationSeparator" w:id="0">
    <w:p w14:paraId="1A9304C0" w14:textId="77777777" w:rsidR="00BB0C73" w:rsidRDefault="00BB0C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03BEB" w14:textId="77777777" w:rsidR="00636F03" w:rsidRDefault="00BB0C73">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szCs w:val="20"/>
        <w:lang w:eastAsia="zh-CN"/>
      </w:rPr>
      <w:t xml:space="preserve">         </w:t>
    </w:r>
    <w:r>
      <w:rPr>
        <w:rFonts w:ascii="Times New Roman" w:eastAsia="宋体"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iCs/>
        <w:sz w:val="20"/>
        <w:szCs w:val="20"/>
        <w:lang w:eastAsia="zh-CN"/>
      </w:rPr>
      <w:t>2</w:t>
    </w:r>
    <w:r>
      <w:rPr>
        <w:rFonts w:ascii="Times New Roman" w:hAnsi="Times New Roman" w:cs="Times New Roman"/>
        <w:iCs/>
        <w:sz w:val="20"/>
        <w:szCs w:val="20"/>
      </w:rPr>
      <w:t>;</w:t>
    </w:r>
    <w:r>
      <w:rPr>
        <w:rFonts w:ascii="Times New Roman" w:hAnsi="Times New Roman" w:cs="Times New Roman"/>
        <w:iCs/>
        <w:sz w:val="20"/>
        <w:szCs w:val="20"/>
        <w:lang w:eastAsia="zh-CN"/>
      </w:rPr>
      <w:t>14</w:t>
    </w:r>
    <w:r>
      <w:rPr>
        <w:rFonts w:ascii="Times New Roman" w:hAnsi="Times New Roman" w:cs="Times New Roman"/>
        <w:iCs/>
        <w:sz w:val="20"/>
        <w:szCs w:val="20"/>
      </w:rPr>
      <w:t>(</w:t>
    </w:r>
    <w:r>
      <w:rPr>
        <w:rFonts w:ascii="Times New Roman" w:hAnsi="Times New Roman" w:cs="Times New Roman" w:hint="eastAsia"/>
        <w:iCs/>
        <w:sz w:val="20"/>
        <w:szCs w:val="20"/>
        <w:lang w:eastAsia="zh-CN"/>
      </w:rPr>
      <w:t>11</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eastAsia="宋体"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14:paraId="7B2766A8" w14:textId="77777777" w:rsidR="00636F03" w:rsidRDefault="00636F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BF67" w14:textId="77777777" w:rsidR="00636F03" w:rsidRDefault="00BB0C73">
    <w:pPr>
      <w:pStyle w:val="Header"/>
    </w:pPr>
    <w:r>
      <w:rPr>
        <w:rFonts w:ascii="Times New Roman" w:hAnsi="Times New Roman"/>
        <w:b/>
        <w:bCs/>
        <w:noProof/>
        <w:sz w:val="20"/>
        <w:szCs w:val="20"/>
        <w:lang w:eastAsia="zh-CN"/>
      </w:rPr>
      <w:drawing>
        <wp:inline distT="0" distB="0" distL="114300" distR="114300" wp14:anchorId="2CA921A8" wp14:editId="6F7CED9D">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10D351"/>
    <w:multiLevelType w:val="multilevel"/>
    <w:tmpl w:val="8110D351"/>
    <w:lvl w:ilvl="0">
      <w:start w:val="1"/>
      <w:numFmt w:val="decimal"/>
      <w:lvlText w:val="[%1]."/>
      <w:lvlJc w:val="left"/>
      <w:pPr>
        <w:ind w:left="720" w:hanging="360"/>
      </w:pPr>
      <w:rPr>
        <w:rFonts w:ascii="宋体" w:eastAsia="宋体" w:hAnsi="宋体" w:cs="宋体"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300999"/>
    <w:rsid w:val="00030500"/>
    <w:rsid w:val="000C7484"/>
    <w:rsid w:val="001077C4"/>
    <w:rsid w:val="001471BA"/>
    <w:rsid w:val="001D5606"/>
    <w:rsid w:val="002D3D57"/>
    <w:rsid w:val="00300999"/>
    <w:rsid w:val="00342746"/>
    <w:rsid w:val="00350F81"/>
    <w:rsid w:val="00384554"/>
    <w:rsid w:val="003939AF"/>
    <w:rsid w:val="0044680D"/>
    <w:rsid w:val="0047712C"/>
    <w:rsid w:val="005053FA"/>
    <w:rsid w:val="00512FB0"/>
    <w:rsid w:val="0055262C"/>
    <w:rsid w:val="00636F03"/>
    <w:rsid w:val="006415CF"/>
    <w:rsid w:val="0067493B"/>
    <w:rsid w:val="00696684"/>
    <w:rsid w:val="006B5F8B"/>
    <w:rsid w:val="006F7162"/>
    <w:rsid w:val="00892212"/>
    <w:rsid w:val="008D3FCA"/>
    <w:rsid w:val="00901500"/>
    <w:rsid w:val="00924548"/>
    <w:rsid w:val="009D7052"/>
    <w:rsid w:val="009F4747"/>
    <w:rsid w:val="00A64579"/>
    <w:rsid w:val="00AF5621"/>
    <w:rsid w:val="00B502D5"/>
    <w:rsid w:val="00BB0C73"/>
    <w:rsid w:val="00CB68D5"/>
    <w:rsid w:val="00D22E4A"/>
    <w:rsid w:val="00D25BF3"/>
    <w:rsid w:val="00D341CC"/>
    <w:rsid w:val="00D61095"/>
    <w:rsid w:val="00F17AB0"/>
    <w:rsid w:val="00F7223D"/>
    <w:rsid w:val="00F77F4F"/>
    <w:rsid w:val="00FC1CC5"/>
    <w:rsid w:val="0D0D6BBD"/>
    <w:rsid w:val="69B66D3D"/>
    <w:rsid w:val="7FDD00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E818"/>
  <w15:docId w15:val="{A0618128-933C-4F45-8152-233DBC15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qFormat/>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qFormat/>
    <w:pPr>
      <w:tabs>
        <w:tab w:val="center" w:pos="4680"/>
        <w:tab w:val="right" w:pos="9360"/>
      </w:tabs>
      <w:spacing w:after="0" w:line="240" w:lineRule="auto"/>
    </w:pPr>
  </w:style>
  <w:style w:type="paragraph" w:styleId="Header">
    <w:name w:val="header"/>
    <w:basedOn w:val="Normal"/>
    <w:link w:val="HeaderChar"/>
    <w:uiPriority w:val="99"/>
    <w:semiHidden/>
    <w:unhideWhenUsed/>
    <w:qFormat/>
    <w:pPr>
      <w:tabs>
        <w:tab w:val="center" w:pos="4680"/>
        <w:tab w:val="right" w:pos="9360"/>
      </w:tabs>
      <w:spacing w:after="0" w:line="240" w:lineRule="auto"/>
    </w:pPr>
  </w:style>
  <w:style w:type="character" w:styleId="EndnoteReference">
    <w:name w:val="endnote reference"/>
    <w:basedOn w:val="DefaultParagraphFont"/>
    <w:semiHidden/>
    <w:qFormat/>
    <w:rPr>
      <w:vertAlign w:val="superscript"/>
    </w:rPr>
  </w:style>
  <w:style w:type="character" w:styleId="Hyperlink">
    <w:name w:val="Hyperlink"/>
    <w:basedOn w:val="DefaultParagraphFont1"/>
    <w:uiPriority w:val="99"/>
    <w:unhideWhenUsed/>
    <w:rPr>
      <w:color w:val="0000FF" w:themeColor="hyperlink"/>
      <w:u w:val="single"/>
    </w:rPr>
  </w:style>
  <w:style w:type="character" w:customStyle="1" w:styleId="DefaultParagraphFont1">
    <w:name w:val="Default Paragraph Font1"/>
    <w:qFormat/>
  </w:style>
  <w:style w:type="character" w:customStyle="1" w:styleId="EndnoteTextChar">
    <w:name w:val="Endnote Text Char"/>
    <w:basedOn w:val="DefaultParagraphFont"/>
    <w:link w:val="EndnoteText"/>
    <w:semiHidden/>
    <w:qFormat/>
    <w:rPr>
      <w:rFonts w:ascii="Times New Roman" w:eastAsia="Times New Roman" w:hAnsi="Times New Roman" w:cs="Times New Roman"/>
      <w:sz w:val="20"/>
      <w:szCs w:val="20"/>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semiHidden/>
    <w:qFormat/>
  </w:style>
  <w:style w:type="character" w:styleId="UnresolvedMention">
    <w:name w:val="Unresolved Mention"/>
    <w:basedOn w:val="DefaultParagraphFont"/>
    <w:uiPriority w:val="99"/>
    <w:semiHidden/>
    <w:unhideWhenUsed/>
    <w:rsid w:val="00674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onia086.rajpoot@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rsj141122.01"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4355</Words>
  <Characters>24826</Characters>
  <Application>Microsoft Office Word</Application>
  <DocSecurity>0</DocSecurity>
  <Lines>206</Lines>
  <Paragraphs>58</Paragraphs>
  <ScaleCrop>false</ScaleCrop>
  <Company/>
  <LinksUpToDate>false</LinksUpToDate>
  <CharactersWithSpaces>29123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17184045362</cp:lastModifiedBy>
  <cp:revision>4</cp:revision>
  <dcterms:created xsi:type="dcterms:W3CDTF">2022-11-11T23:58:00Z</dcterms:created>
  <dcterms:modified xsi:type="dcterms:W3CDTF">2022-12-04T14:03:00Z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C77EB42A1C6241B89E87B38C88210C0D</vt:lpwstr>
  </property>
</Properties>
</file>