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3B" w:rsidRPr="006A236E" w:rsidRDefault="001C1B3B" w:rsidP="001C1B3B">
      <w:pPr>
        <w:shd w:val="clear" w:color="auto" w:fill="FFFFFF"/>
        <w:snapToGrid w:val="0"/>
        <w:spacing w:after="0" w:line="240" w:lineRule="auto"/>
        <w:jc w:val="center"/>
        <w:rPr>
          <w:rFonts w:ascii="Times New Roman" w:hAnsi="Times New Roman"/>
          <w:b/>
          <w:bCs/>
          <w:sz w:val="20"/>
          <w:szCs w:val="20"/>
          <w:lang w:val="en-GB" w:eastAsia="zh-CN"/>
        </w:rPr>
      </w:pPr>
    </w:p>
    <w:p w:rsidR="005B0C97" w:rsidRPr="006A236E" w:rsidRDefault="00F87AD9" w:rsidP="001C1B3B">
      <w:pPr>
        <w:shd w:val="clear" w:color="auto" w:fill="FFFFFF"/>
        <w:snapToGrid w:val="0"/>
        <w:spacing w:after="0" w:line="240" w:lineRule="auto"/>
        <w:jc w:val="center"/>
        <w:rPr>
          <w:rFonts w:ascii="Times New Roman" w:hAnsi="Times New Roman"/>
          <w:b/>
          <w:bCs/>
          <w:sz w:val="20"/>
          <w:szCs w:val="20"/>
          <w:lang w:val="en-GB" w:eastAsia="zh-CN"/>
        </w:rPr>
      </w:pPr>
      <w:r w:rsidRPr="006A236E">
        <w:rPr>
          <w:rFonts w:ascii="Times New Roman" w:eastAsia="Times New Roman" w:hAnsi="Times New Roman"/>
          <w:b/>
          <w:bCs/>
          <w:sz w:val="20"/>
          <w:szCs w:val="20"/>
          <w:lang w:val="en-GB"/>
        </w:rPr>
        <w:t>Nutritional Quality And Sensory Properties Of Instant Plantain Flake Enriched With Egg Parts</w:t>
      </w:r>
    </w:p>
    <w:p w:rsidR="001C1B3B" w:rsidRPr="006A236E" w:rsidRDefault="001C1B3B" w:rsidP="001C1B3B">
      <w:pPr>
        <w:shd w:val="clear" w:color="auto" w:fill="FFFFFF"/>
        <w:snapToGrid w:val="0"/>
        <w:spacing w:after="0" w:line="240" w:lineRule="auto"/>
        <w:jc w:val="center"/>
        <w:rPr>
          <w:rFonts w:ascii="Times New Roman" w:hAnsi="Times New Roman"/>
          <w:b/>
          <w:bCs/>
          <w:sz w:val="20"/>
          <w:szCs w:val="20"/>
          <w:lang w:val="en-GB" w:eastAsia="zh-CN"/>
        </w:rPr>
      </w:pPr>
    </w:p>
    <w:p w:rsidR="005B0C97" w:rsidRPr="006A236E" w:rsidRDefault="005B0C97" w:rsidP="001C1B3B">
      <w:pPr>
        <w:shd w:val="clear" w:color="auto" w:fill="FFFFFF"/>
        <w:snapToGrid w:val="0"/>
        <w:spacing w:after="0" w:line="240" w:lineRule="auto"/>
        <w:jc w:val="center"/>
        <w:rPr>
          <w:rFonts w:ascii="Times New Roman" w:hAnsi="Times New Roman"/>
          <w:sz w:val="20"/>
          <w:szCs w:val="20"/>
          <w:lang w:val="en-GB" w:eastAsia="zh-CN"/>
        </w:rPr>
      </w:pPr>
      <w:r w:rsidRPr="006A236E">
        <w:rPr>
          <w:rFonts w:ascii="Times New Roman" w:hAnsi="Times New Roman"/>
          <w:sz w:val="20"/>
          <w:szCs w:val="20"/>
        </w:rPr>
        <w:t>Akinsola</w:t>
      </w:r>
      <w:r w:rsidRPr="006A236E">
        <w:rPr>
          <w:rFonts w:ascii="Times New Roman" w:hAnsi="Times New Roman"/>
          <w:sz w:val="20"/>
          <w:szCs w:val="20"/>
          <w:lang w:val="en-GB"/>
        </w:rPr>
        <w:t>, A. O</w:t>
      </w:r>
      <w:r w:rsidRPr="006A236E">
        <w:rPr>
          <w:rFonts w:ascii="Times New Roman" w:hAnsi="Times New Roman"/>
          <w:sz w:val="20"/>
          <w:szCs w:val="20"/>
          <w:vertAlign w:val="superscript"/>
        </w:rPr>
        <w:t>*</w:t>
      </w:r>
      <w:r w:rsidRPr="006A236E">
        <w:rPr>
          <w:rFonts w:ascii="Times New Roman" w:hAnsi="Times New Roman"/>
          <w:sz w:val="20"/>
          <w:szCs w:val="20"/>
          <w:lang w:val="en-GB"/>
        </w:rPr>
        <w:t>,</w:t>
      </w:r>
      <w:r w:rsidRPr="006A236E">
        <w:rPr>
          <w:rFonts w:ascii="Times New Roman" w:hAnsi="Times New Roman"/>
          <w:sz w:val="20"/>
          <w:szCs w:val="20"/>
        </w:rPr>
        <w:t xml:space="preserve"> </w:t>
      </w:r>
      <w:r w:rsidRPr="006A236E">
        <w:rPr>
          <w:rFonts w:ascii="Times New Roman" w:hAnsi="Times New Roman"/>
          <w:sz w:val="20"/>
          <w:szCs w:val="20"/>
          <w:lang w:val="en-GB"/>
        </w:rPr>
        <w:t>Segilola, V.O.</w:t>
      </w:r>
      <w:r w:rsidRPr="006A236E">
        <w:rPr>
          <w:rFonts w:ascii="Times New Roman" w:hAnsi="Times New Roman"/>
          <w:sz w:val="20"/>
          <w:szCs w:val="20"/>
        </w:rPr>
        <w:t xml:space="preserve">, </w:t>
      </w:r>
      <w:r w:rsidRPr="006A236E">
        <w:rPr>
          <w:rFonts w:ascii="Times New Roman" w:hAnsi="Times New Roman"/>
          <w:sz w:val="20"/>
          <w:szCs w:val="20"/>
          <w:lang w:val="en-GB"/>
        </w:rPr>
        <w:t>Ayoola, R.B. and Gbadegesin, I.O.</w:t>
      </w:r>
    </w:p>
    <w:p w:rsidR="001C1B3B" w:rsidRPr="006A236E" w:rsidRDefault="001C1B3B" w:rsidP="001C1B3B">
      <w:pPr>
        <w:shd w:val="clear" w:color="auto" w:fill="FFFFFF"/>
        <w:snapToGrid w:val="0"/>
        <w:spacing w:after="0" w:line="240" w:lineRule="auto"/>
        <w:jc w:val="center"/>
        <w:rPr>
          <w:rFonts w:ascii="Times New Roman" w:eastAsia="Times New Roman" w:hAnsi="Times New Roman"/>
          <w:bCs/>
          <w:sz w:val="20"/>
          <w:szCs w:val="20"/>
          <w:lang w:val="en-GB" w:eastAsia="zh-CN"/>
        </w:rPr>
      </w:pPr>
    </w:p>
    <w:p w:rsidR="005B0C97" w:rsidRPr="006A236E" w:rsidRDefault="005B0C97" w:rsidP="001C1B3B">
      <w:pPr>
        <w:snapToGrid w:val="0"/>
        <w:spacing w:after="0" w:line="240" w:lineRule="auto"/>
        <w:jc w:val="center"/>
        <w:rPr>
          <w:rFonts w:ascii="Times New Roman" w:hAnsi="Times New Roman"/>
          <w:sz w:val="20"/>
          <w:szCs w:val="20"/>
        </w:rPr>
      </w:pPr>
      <w:r w:rsidRPr="006A236E">
        <w:rPr>
          <w:rFonts w:ascii="Times New Roman" w:hAnsi="Times New Roman"/>
          <w:sz w:val="20"/>
          <w:szCs w:val="20"/>
        </w:rPr>
        <w:t>Department of Home Economics, Federal College of Education (Special) Oyo State, Nigeria.</w:t>
      </w:r>
    </w:p>
    <w:p w:rsidR="00433C00" w:rsidRPr="006A236E" w:rsidRDefault="005B0C97" w:rsidP="001C1B3B">
      <w:pPr>
        <w:shd w:val="clear" w:color="auto" w:fill="FFFFFF"/>
        <w:snapToGrid w:val="0"/>
        <w:spacing w:after="0" w:line="240" w:lineRule="auto"/>
        <w:jc w:val="center"/>
        <w:rPr>
          <w:rFonts w:ascii="Times New Roman" w:hAnsi="Times New Roman"/>
          <w:sz w:val="20"/>
          <w:szCs w:val="20"/>
        </w:rPr>
      </w:pPr>
      <w:r w:rsidRPr="006A236E">
        <w:rPr>
          <w:rFonts w:ascii="Times New Roman" w:hAnsi="Times New Roman"/>
          <w:sz w:val="20"/>
          <w:szCs w:val="20"/>
          <w:vertAlign w:val="superscript"/>
        </w:rPr>
        <w:t>*</w:t>
      </w:r>
      <w:r w:rsidRPr="006A236E">
        <w:rPr>
          <w:rFonts w:ascii="Times New Roman" w:hAnsi="Times New Roman"/>
          <w:sz w:val="20"/>
          <w:szCs w:val="20"/>
        </w:rPr>
        <w:t>Correspondence author:</w:t>
      </w:r>
      <w:r w:rsidRPr="006A236E">
        <w:rPr>
          <w:rFonts w:ascii="Times New Roman" w:hAnsi="Times New Roman"/>
          <w:sz w:val="20"/>
          <w:szCs w:val="20"/>
          <w:lang w:val="en-GB"/>
        </w:rPr>
        <w:t xml:space="preserve"> </w:t>
      </w:r>
      <w:hyperlink r:id="rId7" w:history="1">
        <w:r w:rsidRPr="006A236E">
          <w:rPr>
            <w:rStyle w:val="Hyperlink"/>
            <w:rFonts w:ascii="Times New Roman" w:hAnsi="Times New Roman"/>
            <w:sz w:val="20"/>
            <w:szCs w:val="20"/>
          </w:rPr>
          <w:t>akinsola4gold@gmail.com</w:t>
        </w:r>
      </w:hyperlink>
    </w:p>
    <w:p w:rsidR="00433C00" w:rsidRPr="006A236E" w:rsidRDefault="00433C00" w:rsidP="001C1B3B">
      <w:pPr>
        <w:shd w:val="clear" w:color="auto" w:fill="FFFFFF"/>
        <w:snapToGrid w:val="0"/>
        <w:spacing w:after="0" w:line="240" w:lineRule="auto"/>
        <w:jc w:val="center"/>
        <w:rPr>
          <w:rFonts w:ascii="Times New Roman" w:hAnsi="Times New Roman"/>
          <w:sz w:val="20"/>
          <w:szCs w:val="20"/>
        </w:rPr>
      </w:pPr>
    </w:p>
    <w:p w:rsidR="005B0C97" w:rsidRPr="006A236E" w:rsidRDefault="005B0C97" w:rsidP="001C1B3B">
      <w:pPr>
        <w:shd w:val="clear" w:color="auto" w:fill="FFFFFF"/>
        <w:snapToGrid w:val="0"/>
        <w:spacing w:after="0" w:line="240" w:lineRule="auto"/>
        <w:jc w:val="both"/>
        <w:rPr>
          <w:rFonts w:ascii="Times New Roman" w:hAnsi="Times New Roman"/>
          <w:sz w:val="20"/>
          <w:szCs w:val="20"/>
          <w:lang w:val="en-GB"/>
        </w:rPr>
      </w:pPr>
      <w:r w:rsidRPr="006A236E">
        <w:rPr>
          <w:rFonts w:ascii="Times New Roman" w:eastAsia="Times New Roman" w:hAnsi="Times New Roman"/>
          <w:b/>
          <w:bCs/>
          <w:sz w:val="20"/>
          <w:szCs w:val="20"/>
          <w:lang w:val="en-GB"/>
        </w:rPr>
        <w:t xml:space="preserve">Abstract: </w:t>
      </w:r>
      <w:r w:rsidRPr="006A236E">
        <w:rPr>
          <w:rFonts w:ascii="Times New Roman" w:eastAsia="Times New Roman" w:hAnsi="Times New Roman"/>
          <w:bCs/>
          <w:sz w:val="20"/>
          <w:szCs w:val="20"/>
          <w:lang w:val="en-GB"/>
        </w:rPr>
        <w:t>There is needs to start thinking of producing food products in relation to population census of two decades ago where majority of the populace felt into working class of 25-65 yrs. The study investigated the nutritional quality and sensory properties of instant plantain flakes enriched with different egg parts. Firmly riped plantain</w:t>
      </w:r>
      <w:r w:rsidRPr="006A236E">
        <w:rPr>
          <w:rFonts w:ascii="Times New Roman" w:hAnsi="Times New Roman"/>
          <w:sz w:val="20"/>
          <w:szCs w:val="20"/>
        </w:rPr>
        <w:t xml:space="preserve"> </w:t>
      </w:r>
      <w:r w:rsidRPr="006A236E">
        <w:rPr>
          <w:rFonts w:ascii="Times New Roman" w:hAnsi="Times New Roman"/>
          <w:sz w:val="20"/>
          <w:szCs w:val="20"/>
          <w:lang w:val="en-GB"/>
        </w:rPr>
        <w:t xml:space="preserve">pulp </w:t>
      </w:r>
      <w:r w:rsidRPr="006A236E">
        <w:rPr>
          <w:rFonts w:ascii="Times New Roman" w:hAnsi="Times New Roman"/>
          <w:sz w:val="20"/>
          <w:szCs w:val="20"/>
        </w:rPr>
        <w:t xml:space="preserve">was blends with </w:t>
      </w:r>
      <w:r w:rsidRPr="006A236E">
        <w:rPr>
          <w:rFonts w:ascii="Times New Roman" w:hAnsi="Times New Roman"/>
          <w:sz w:val="20"/>
          <w:szCs w:val="20"/>
          <w:lang w:val="en-GB"/>
        </w:rPr>
        <w:t xml:space="preserve">egg-part </w:t>
      </w:r>
      <w:r w:rsidRPr="006A236E">
        <w:rPr>
          <w:rFonts w:ascii="Times New Roman" w:hAnsi="Times New Roman"/>
          <w:sz w:val="20"/>
          <w:szCs w:val="20"/>
        </w:rPr>
        <w:t xml:space="preserve">to give </w:t>
      </w:r>
      <w:r w:rsidRPr="006A236E">
        <w:rPr>
          <w:rFonts w:ascii="Times New Roman" w:hAnsi="Times New Roman"/>
          <w:sz w:val="20"/>
          <w:szCs w:val="20"/>
          <w:lang w:val="en-GB"/>
        </w:rPr>
        <w:t>three</w:t>
      </w:r>
      <w:r w:rsidRPr="006A236E">
        <w:rPr>
          <w:rFonts w:ascii="Times New Roman" w:hAnsi="Times New Roman"/>
          <w:sz w:val="20"/>
          <w:szCs w:val="20"/>
        </w:rPr>
        <w:t xml:space="preserve"> samples</w:t>
      </w:r>
      <w:r w:rsidRPr="006A236E">
        <w:rPr>
          <w:rFonts w:ascii="Times New Roman" w:hAnsi="Times New Roman"/>
          <w:sz w:val="20"/>
          <w:szCs w:val="20"/>
          <w:lang w:val="en-GB"/>
        </w:rPr>
        <w:t xml:space="preserve"> while 100 % whole plantain pulp serves as control</w:t>
      </w:r>
      <w:r w:rsidRPr="006A236E">
        <w:rPr>
          <w:rFonts w:ascii="Times New Roman" w:hAnsi="Times New Roman"/>
          <w:sz w:val="20"/>
          <w:szCs w:val="20"/>
        </w:rPr>
        <w:t xml:space="preserve">. </w:t>
      </w:r>
      <w:r w:rsidRPr="006A236E">
        <w:rPr>
          <w:rFonts w:ascii="Times New Roman" w:hAnsi="Times New Roman"/>
          <w:sz w:val="20"/>
          <w:szCs w:val="20"/>
          <w:lang w:val="en-GB"/>
        </w:rPr>
        <w:t xml:space="preserve">The blends were dried, </w:t>
      </w:r>
      <w:r w:rsidRPr="006A236E">
        <w:rPr>
          <w:rFonts w:ascii="Times New Roman" w:hAnsi="Times New Roman"/>
          <w:bCs/>
          <w:sz w:val="20"/>
          <w:szCs w:val="20"/>
        </w:rPr>
        <w:t>mill</w:t>
      </w:r>
      <w:r w:rsidRPr="006A236E">
        <w:rPr>
          <w:rFonts w:ascii="Times New Roman" w:hAnsi="Times New Roman"/>
          <w:bCs/>
          <w:sz w:val="20"/>
          <w:szCs w:val="20"/>
          <w:lang w:val="en-GB"/>
        </w:rPr>
        <w:t xml:space="preserve">ed and mixed with other baking ingredients before kneaded, rolled, cut into piece, pressed </w:t>
      </w:r>
      <w:r w:rsidRPr="006A236E">
        <w:rPr>
          <w:rFonts w:ascii="Times New Roman" w:hAnsi="Times New Roman"/>
          <w:sz w:val="20"/>
          <w:szCs w:val="20"/>
        </w:rPr>
        <w:t xml:space="preserve">to 1 mm thick </w:t>
      </w:r>
      <w:r w:rsidRPr="006A236E">
        <w:rPr>
          <w:rFonts w:ascii="Times New Roman" w:hAnsi="Times New Roman"/>
          <w:sz w:val="20"/>
          <w:szCs w:val="20"/>
          <w:lang w:val="en-GB"/>
        </w:rPr>
        <w:t xml:space="preserve">and </w:t>
      </w:r>
      <w:r w:rsidRPr="006A236E">
        <w:rPr>
          <w:rFonts w:ascii="Times New Roman" w:hAnsi="Times New Roman"/>
          <w:sz w:val="20"/>
          <w:szCs w:val="20"/>
        </w:rPr>
        <w:t>baked until golden colour was obtained.</w:t>
      </w:r>
      <w:r w:rsidRPr="006A236E">
        <w:rPr>
          <w:rFonts w:ascii="Times New Roman" w:hAnsi="Times New Roman"/>
          <w:bCs/>
          <w:sz w:val="20"/>
          <w:szCs w:val="20"/>
        </w:rPr>
        <w:t xml:space="preserve"> </w:t>
      </w:r>
      <w:r w:rsidRPr="006A236E">
        <w:rPr>
          <w:rFonts w:ascii="Times New Roman" w:hAnsi="Times New Roman"/>
          <w:sz w:val="20"/>
          <w:szCs w:val="20"/>
          <w:lang w:val="en-GB"/>
        </w:rPr>
        <w:t xml:space="preserve">Proximate </w:t>
      </w:r>
      <w:r w:rsidRPr="006A236E">
        <w:rPr>
          <w:rFonts w:ascii="Times New Roman" w:hAnsi="Times New Roman"/>
          <w:sz w:val="20"/>
          <w:szCs w:val="20"/>
        </w:rPr>
        <w:t xml:space="preserve">composition, </w:t>
      </w:r>
      <w:r w:rsidRPr="006A236E">
        <w:rPr>
          <w:rFonts w:ascii="Times New Roman" w:hAnsi="Times New Roman"/>
          <w:sz w:val="20"/>
          <w:szCs w:val="20"/>
          <w:lang w:val="en-GB"/>
        </w:rPr>
        <w:t xml:space="preserve">minerals and vitamins profile, </w:t>
      </w:r>
      <w:r w:rsidRPr="006A236E">
        <w:rPr>
          <w:rFonts w:ascii="Times New Roman" w:hAnsi="Times New Roman"/>
          <w:sz w:val="20"/>
          <w:szCs w:val="20"/>
        </w:rPr>
        <w:t>functional</w:t>
      </w:r>
      <w:r w:rsidRPr="006A236E">
        <w:rPr>
          <w:rFonts w:ascii="Times New Roman" w:hAnsi="Times New Roman"/>
          <w:sz w:val="20"/>
          <w:szCs w:val="20"/>
          <w:lang w:val="en-GB"/>
        </w:rPr>
        <w:t xml:space="preserve"> and </w:t>
      </w:r>
      <w:r w:rsidRPr="006A236E">
        <w:rPr>
          <w:rFonts w:ascii="Times New Roman" w:hAnsi="Times New Roman"/>
          <w:sz w:val="20"/>
          <w:szCs w:val="20"/>
        </w:rPr>
        <w:t xml:space="preserve">sensory properties of the </w:t>
      </w:r>
      <w:r w:rsidRPr="006A236E">
        <w:rPr>
          <w:rFonts w:ascii="Times New Roman" w:hAnsi="Times New Roman"/>
          <w:sz w:val="20"/>
          <w:szCs w:val="20"/>
          <w:lang w:val="en-GB"/>
        </w:rPr>
        <w:t>instant plantain flakes</w:t>
      </w:r>
      <w:r w:rsidRPr="006A236E">
        <w:rPr>
          <w:rFonts w:ascii="Times New Roman" w:hAnsi="Times New Roman"/>
          <w:sz w:val="20"/>
          <w:szCs w:val="20"/>
        </w:rPr>
        <w:t xml:space="preserve"> w</w:t>
      </w:r>
      <w:r w:rsidRPr="006A236E">
        <w:rPr>
          <w:rFonts w:ascii="Times New Roman" w:hAnsi="Times New Roman"/>
          <w:sz w:val="20"/>
          <w:szCs w:val="20"/>
          <w:lang w:val="en-GB"/>
        </w:rPr>
        <w:t>ere</w:t>
      </w:r>
      <w:r w:rsidRPr="006A236E">
        <w:rPr>
          <w:rFonts w:ascii="Times New Roman" w:hAnsi="Times New Roman"/>
          <w:sz w:val="20"/>
          <w:szCs w:val="20"/>
        </w:rPr>
        <w:t xml:space="preserve"> determined using standard methods. The result of proximate composition showed that values for moisture content, protein, fat, fibre, ash, carbohydrate </w:t>
      </w:r>
      <w:r w:rsidRPr="006A236E">
        <w:rPr>
          <w:rFonts w:ascii="Times New Roman" w:hAnsi="Times New Roman"/>
          <w:sz w:val="20"/>
          <w:szCs w:val="20"/>
          <w:lang w:val="en-GB"/>
        </w:rPr>
        <w:t xml:space="preserve">and energy </w:t>
      </w:r>
      <w:r w:rsidRPr="006A236E">
        <w:rPr>
          <w:rFonts w:ascii="Times New Roman" w:hAnsi="Times New Roman"/>
          <w:sz w:val="20"/>
          <w:szCs w:val="20"/>
        </w:rPr>
        <w:t xml:space="preserve">ranged from </w:t>
      </w:r>
      <w:r w:rsidRPr="006A236E">
        <w:rPr>
          <w:rFonts w:ascii="Times New Roman" w:hAnsi="Times New Roman"/>
          <w:sz w:val="20"/>
          <w:szCs w:val="20"/>
          <w:lang w:val="en-GB"/>
        </w:rPr>
        <w:t>9.05-18.56, 5.40-12.66, 1.25-5.48, 6.30-6.85, 3.41-4.21, 62.20-66.31 g/100g and 293.17-351.04 kcal/100g</w:t>
      </w:r>
      <w:r w:rsidRPr="006A236E">
        <w:rPr>
          <w:rFonts w:ascii="Times New Roman" w:hAnsi="Times New Roman"/>
          <w:sz w:val="20"/>
          <w:szCs w:val="20"/>
        </w:rPr>
        <w:t xml:space="preserve"> respectively. The study revealed improvement in the </w:t>
      </w:r>
      <w:r w:rsidRPr="006A236E">
        <w:rPr>
          <w:rFonts w:ascii="Times New Roman" w:hAnsi="Times New Roman"/>
          <w:sz w:val="20"/>
          <w:szCs w:val="20"/>
          <w:lang w:val="en-GB"/>
        </w:rPr>
        <w:t>minerals and vitamins content of the instant plantain flake compare to control sample</w:t>
      </w:r>
      <w:r w:rsidRPr="006A236E">
        <w:rPr>
          <w:rFonts w:ascii="Times New Roman" w:hAnsi="Times New Roman"/>
          <w:sz w:val="20"/>
          <w:szCs w:val="20"/>
        </w:rPr>
        <w:t>.</w:t>
      </w:r>
      <w:r w:rsidRPr="006A236E">
        <w:rPr>
          <w:rFonts w:ascii="Times New Roman" w:hAnsi="Times New Roman"/>
          <w:sz w:val="20"/>
          <w:szCs w:val="20"/>
          <w:lang w:val="en-GB"/>
        </w:rPr>
        <w:t xml:space="preserve"> </w:t>
      </w:r>
      <w:r w:rsidRPr="006A236E">
        <w:rPr>
          <w:rFonts w:ascii="Times New Roman" w:hAnsi="Times New Roman"/>
          <w:sz w:val="20"/>
          <w:szCs w:val="20"/>
        </w:rPr>
        <w:t xml:space="preserve">Result of functional properties revealed that functional properties of the </w:t>
      </w:r>
      <w:r w:rsidRPr="006A236E">
        <w:rPr>
          <w:rFonts w:ascii="Times New Roman" w:hAnsi="Times New Roman"/>
          <w:sz w:val="20"/>
          <w:szCs w:val="20"/>
          <w:lang w:val="en-GB"/>
        </w:rPr>
        <w:t>instant plantain flake</w:t>
      </w:r>
      <w:r w:rsidRPr="006A236E">
        <w:rPr>
          <w:rFonts w:ascii="Times New Roman" w:hAnsi="Times New Roman"/>
          <w:sz w:val="20"/>
          <w:szCs w:val="20"/>
        </w:rPr>
        <w:t xml:space="preserve"> improved</w:t>
      </w:r>
      <w:r w:rsidRPr="006A236E">
        <w:rPr>
          <w:rFonts w:ascii="Times New Roman" w:hAnsi="Times New Roman"/>
          <w:sz w:val="20"/>
          <w:szCs w:val="20"/>
          <w:lang w:val="en-GB"/>
        </w:rPr>
        <w:t xml:space="preserve"> with different egg-part.</w:t>
      </w:r>
      <w:r w:rsidRPr="006A236E">
        <w:rPr>
          <w:rFonts w:ascii="Times New Roman" w:hAnsi="Times New Roman"/>
          <w:sz w:val="20"/>
          <w:szCs w:val="20"/>
        </w:rPr>
        <w:t xml:space="preserve"> </w:t>
      </w:r>
      <w:r w:rsidRPr="006A236E">
        <w:rPr>
          <w:rFonts w:ascii="Times New Roman" w:hAnsi="Times New Roman"/>
          <w:sz w:val="20"/>
          <w:szCs w:val="20"/>
          <w:lang w:val="en-GB"/>
        </w:rPr>
        <w:t>Sensory</w:t>
      </w:r>
      <w:r w:rsidRPr="006A236E">
        <w:rPr>
          <w:rFonts w:ascii="Times New Roman" w:hAnsi="Times New Roman"/>
          <w:sz w:val="20"/>
          <w:szCs w:val="20"/>
        </w:rPr>
        <w:t xml:space="preserve"> </w:t>
      </w:r>
      <w:r w:rsidRPr="006A236E">
        <w:rPr>
          <w:rFonts w:ascii="Times New Roman" w:hAnsi="Times New Roman"/>
          <w:sz w:val="20"/>
          <w:szCs w:val="20"/>
          <w:lang w:val="en-GB"/>
        </w:rPr>
        <w:t>property</w:t>
      </w:r>
      <w:r w:rsidRPr="006A236E">
        <w:rPr>
          <w:rFonts w:ascii="Times New Roman" w:hAnsi="Times New Roman"/>
          <w:sz w:val="20"/>
          <w:szCs w:val="20"/>
        </w:rPr>
        <w:t xml:space="preserve"> result</w:t>
      </w:r>
      <w:r w:rsidRPr="006A236E">
        <w:rPr>
          <w:rFonts w:ascii="Times New Roman" w:hAnsi="Times New Roman"/>
          <w:sz w:val="20"/>
          <w:szCs w:val="20"/>
          <w:lang w:val="en-GB"/>
        </w:rPr>
        <w:t xml:space="preserve">s showed that Sample D had the highest mean score in terms of taste and overall acceptability than other instant plantain flake samples with a value of 7.63 and 7.52, respectively. It </w:t>
      </w:r>
      <w:r w:rsidRPr="006A236E">
        <w:rPr>
          <w:rFonts w:ascii="Times New Roman" w:hAnsi="Times New Roman"/>
          <w:iCs/>
          <w:sz w:val="20"/>
          <w:szCs w:val="20"/>
        </w:rPr>
        <w:t xml:space="preserve">can be </w:t>
      </w:r>
      <w:r w:rsidRPr="006A236E">
        <w:rPr>
          <w:rFonts w:ascii="Times New Roman" w:hAnsi="Times New Roman"/>
          <w:iCs/>
          <w:sz w:val="20"/>
          <w:szCs w:val="20"/>
          <w:lang w:val="en-GB"/>
        </w:rPr>
        <w:t xml:space="preserve">deduced based on the study results that </w:t>
      </w:r>
      <w:r w:rsidRPr="006A236E">
        <w:rPr>
          <w:rFonts w:ascii="Times New Roman" w:hAnsi="Times New Roman"/>
          <w:iCs/>
          <w:sz w:val="20"/>
          <w:szCs w:val="20"/>
        </w:rPr>
        <w:t>acceptable plantain-</w:t>
      </w:r>
      <w:r w:rsidRPr="006A236E">
        <w:rPr>
          <w:rFonts w:ascii="Times New Roman" w:hAnsi="Times New Roman"/>
          <w:iCs/>
          <w:sz w:val="20"/>
          <w:szCs w:val="20"/>
          <w:lang w:val="en-GB"/>
        </w:rPr>
        <w:t xml:space="preserve">egg </w:t>
      </w:r>
      <w:r w:rsidRPr="006A236E">
        <w:rPr>
          <w:rFonts w:ascii="Times New Roman" w:hAnsi="Times New Roman"/>
          <w:iCs/>
          <w:sz w:val="20"/>
          <w:szCs w:val="20"/>
        </w:rPr>
        <w:t xml:space="preserve">composite flour and its </w:t>
      </w:r>
      <w:r w:rsidRPr="006A236E">
        <w:rPr>
          <w:rFonts w:ascii="Times New Roman" w:hAnsi="Times New Roman"/>
          <w:iCs/>
          <w:sz w:val="20"/>
          <w:szCs w:val="20"/>
          <w:lang w:val="en-GB"/>
        </w:rPr>
        <w:t xml:space="preserve">flake </w:t>
      </w:r>
      <w:r w:rsidRPr="006A236E">
        <w:rPr>
          <w:rFonts w:ascii="Times New Roman" w:hAnsi="Times New Roman"/>
          <w:iCs/>
          <w:sz w:val="20"/>
          <w:szCs w:val="20"/>
        </w:rPr>
        <w:t>can be produced from the blends of plantain</w:t>
      </w:r>
      <w:r w:rsidRPr="006A236E">
        <w:rPr>
          <w:rFonts w:ascii="Times New Roman" w:hAnsi="Times New Roman"/>
          <w:iCs/>
          <w:sz w:val="20"/>
          <w:szCs w:val="20"/>
          <w:lang w:val="en-GB"/>
        </w:rPr>
        <w:t xml:space="preserve"> and whole egg</w:t>
      </w:r>
      <w:r w:rsidRPr="006A236E">
        <w:rPr>
          <w:rFonts w:ascii="Times New Roman" w:eastAsia="Times New Roman" w:hAnsi="Times New Roman"/>
          <w:bCs/>
          <w:sz w:val="20"/>
          <w:szCs w:val="20"/>
          <w:lang w:val="en-GB"/>
        </w:rPr>
        <w:t xml:space="preserve">. </w:t>
      </w:r>
    </w:p>
    <w:p w:rsidR="001C1B3B" w:rsidRPr="006A236E" w:rsidRDefault="001C1B3B" w:rsidP="001C1B3B">
      <w:pPr>
        <w:shd w:val="clear" w:color="auto" w:fill="FFFFFF"/>
        <w:snapToGrid w:val="0"/>
        <w:spacing w:after="0" w:line="240" w:lineRule="auto"/>
        <w:jc w:val="both"/>
        <w:rPr>
          <w:rFonts w:ascii="Times New Roman" w:hAnsi="Times New Roman"/>
          <w:b/>
          <w:bCs/>
          <w:sz w:val="20"/>
          <w:szCs w:val="20"/>
          <w:lang w:val="en-GB" w:eastAsia="zh-CN"/>
        </w:rPr>
      </w:pPr>
      <w:r w:rsidRPr="006A236E">
        <w:rPr>
          <w:rFonts w:ascii="Times New Roman" w:hAnsi="Times New Roman" w:hint="eastAsia"/>
          <w:sz w:val="20"/>
          <w:szCs w:val="20"/>
        </w:rPr>
        <w:t>[</w:t>
      </w:r>
      <w:r w:rsidRPr="006A236E">
        <w:rPr>
          <w:rFonts w:ascii="Times New Roman" w:hAnsi="Times New Roman"/>
          <w:sz w:val="20"/>
          <w:szCs w:val="20"/>
        </w:rPr>
        <w:t>Akinsola</w:t>
      </w:r>
      <w:r w:rsidRPr="006A236E">
        <w:rPr>
          <w:rFonts w:ascii="Times New Roman" w:hAnsi="Times New Roman"/>
          <w:sz w:val="20"/>
          <w:szCs w:val="20"/>
          <w:lang w:val="en-GB"/>
        </w:rPr>
        <w:t>, A. O,</w:t>
      </w:r>
      <w:r w:rsidRPr="006A236E">
        <w:rPr>
          <w:rFonts w:ascii="Times New Roman" w:hAnsi="Times New Roman"/>
          <w:sz w:val="20"/>
          <w:szCs w:val="20"/>
        </w:rPr>
        <w:t xml:space="preserve"> </w:t>
      </w:r>
      <w:r w:rsidRPr="006A236E">
        <w:rPr>
          <w:rFonts w:ascii="Times New Roman" w:hAnsi="Times New Roman"/>
          <w:sz w:val="20"/>
          <w:szCs w:val="20"/>
          <w:lang w:val="en-GB"/>
        </w:rPr>
        <w:t>Segilola, V.O.</w:t>
      </w:r>
      <w:r w:rsidRPr="006A236E">
        <w:rPr>
          <w:rFonts w:ascii="Times New Roman" w:hAnsi="Times New Roman"/>
          <w:sz w:val="20"/>
          <w:szCs w:val="20"/>
        </w:rPr>
        <w:t xml:space="preserve">, </w:t>
      </w:r>
      <w:r w:rsidRPr="006A236E">
        <w:rPr>
          <w:rFonts w:ascii="Times New Roman" w:hAnsi="Times New Roman"/>
          <w:sz w:val="20"/>
          <w:szCs w:val="20"/>
          <w:lang w:val="en-GB"/>
        </w:rPr>
        <w:t>Ayoola, R.B. and Gbadegesin, I.O.</w:t>
      </w:r>
      <w:r w:rsidRPr="006A236E">
        <w:rPr>
          <w:rFonts w:ascii="Times New Roman" w:hAnsi="Times New Roman" w:hint="eastAsia"/>
          <w:b/>
          <w:bCs/>
          <w:sz w:val="20"/>
          <w:szCs w:val="20"/>
          <w:lang w:bidi="fa-IR"/>
        </w:rPr>
        <w:t xml:space="preserve"> </w:t>
      </w:r>
      <w:r w:rsidRPr="006A236E">
        <w:rPr>
          <w:rFonts w:ascii="Times New Roman" w:eastAsia="Times New Roman" w:hAnsi="Times New Roman"/>
          <w:b/>
          <w:bCs/>
          <w:sz w:val="20"/>
          <w:szCs w:val="20"/>
          <w:lang w:val="en-GB"/>
        </w:rPr>
        <w:t>Nutritional Quality And Sensory Properties Of Instant Plantain Flake Enriched With Egg Parts</w:t>
      </w:r>
      <w:r w:rsidRPr="006A236E">
        <w:rPr>
          <w:rFonts w:ascii="Times New Roman" w:eastAsia="Times New Roman" w:hAnsi="Times New Roman"/>
          <w:b/>
          <w:bCs/>
          <w:sz w:val="20"/>
          <w:szCs w:val="20"/>
          <w:lang w:bidi="fa-IR"/>
        </w:rPr>
        <w:t>.</w:t>
      </w:r>
      <w:r w:rsidRPr="006A236E">
        <w:rPr>
          <w:rFonts w:ascii="Times New Roman" w:hAnsi="Times New Roman"/>
          <w:bCs/>
          <w:i/>
          <w:sz w:val="20"/>
          <w:szCs w:val="20"/>
        </w:rPr>
        <w:t xml:space="preserve"> Researcher</w:t>
      </w:r>
      <w:r w:rsidRPr="006A236E">
        <w:rPr>
          <w:rFonts w:ascii="Times New Roman" w:hAnsi="Times New Roman"/>
          <w:bCs/>
          <w:sz w:val="20"/>
          <w:szCs w:val="20"/>
        </w:rPr>
        <w:t xml:space="preserve"> 20</w:t>
      </w:r>
      <w:r w:rsidRPr="006A236E">
        <w:rPr>
          <w:rFonts w:ascii="Times New Roman" w:hAnsi="Times New Roman" w:hint="eastAsia"/>
          <w:bCs/>
          <w:sz w:val="20"/>
          <w:szCs w:val="20"/>
        </w:rPr>
        <w:t>21</w:t>
      </w:r>
      <w:r w:rsidRPr="006A236E">
        <w:rPr>
          <w:rFonts w:ascii="Times New Roman" w:hAnsi="Times New Roman"/>
          <w:bCs/>
          <w:sz w:val="20"/>
          <w:szCs w:val="20"/>
        </w:rPr>
        <w:t>;</w:t>
      </w:r>
      <w:r w:rsidRPr="006A236E">
        <w:rPr>
          <w:rFonts w:ascii="Times New Roman" w:hAnsi="Times New Roman" w:hint="eastAsia"/>
          <w:bCs/>
          <w:sz w:val="20"/>
          <w:szCs w:val="20"/>
        </w:rPr>
        <w:t>13</w:t>
      </w:r>
      <w:r w:rsidRPr="006A236E">
        <w:rPr>
          <w:rFonts w:ascii="Times New Roman" w:hAnsi="Times New Roman"/>
          <w:bCs/>
          <w:sz w:val="20"/>
          <w:szCs w:val="20"/>
        </w:rPr>
        <w:t>(</w:t>
      </w:r>
      <w:r w:rsidRPr="006A236E">
        <w:rPr>
          <w:rFonts w:ascii="Times New Roman" w:hAnsi="Times New Roman" w:hint="eastAsia"/>
          <w:bCs/>
          <w:sz w:val="20"/>
          <w:szCs w:val="20"/>
        </w:rPr>
        <w:t>1</w:t>
      </w:r>
      <w:r w:rsidRPr="006A236E">
        <w:rPr>
          <w:rFonts w:ascii="Times New Roman" w:hAnsi="Times New Roman"/>
          <w:bCs/>
          <w:sz w:val="20"/>
          <w:szCs w:val="20"/>
        </w:rPr>
        <w:t>):</w:t>
      </w:r>
      <w:r w:rsidR="00B345E6" w:rsidRPr="006A236E">
        <w:rPr>
          <w:rFonts w:ascii="Times New Roman" w:hAnsi="Times New Roman"/>
          <w:noProof/>
          <w:color w:val="000000"/>
          <w:sz w:val="20"/>
          <w:szCs w:val="20"/>
        </w:rPr>
        <w:t>4</w:t>
      </w:r>
      <w:r w:rsidR="006A236E" w:rsidRPr="006A236E">
        <w:rPr>
          <w:rFonts w:ascii="Times New Roman" w:hAnsi="Times New Roman" w:hint="eastAsia"/>
          <w:noProof/>
          <w:color w:val="000000"/>
          <w:sz w:val="20"/>
          <w:szCs w:val="20"/>
          <w:lang w:eastAsia="zh-CN"/>
        </w:rPr>
        <w:t>1</w:t>
      </w:r>
      <w:r w:rsidR="00B345E6" w:rsidRPr="006A236E">
        <w:rPr>
          <w:rFonts w:ascii="Times New Roman" w:hAnsi="Times New Roman"/>
          <w:noProof/>
          <w:color w:val="000000"/>
          <w:sz w:val="20"/>
          <w:szCs w:val="20"/>
        </w:rPr>
        <w:t>-</w:t>
      </w:r>
      <w:r w:rsidR="006A236E" w:rsidRPr="006A236E">
        <w:rPr>
          <w:rFonts w:ascii="Times New Roman" w:hAnsi="Times New Roman" w:hint="eastAsia"/>
          <w:noProof/>
          <w:color w:val="000000"/>
          <w:sz w:val="20"/>
          <w:szCs w:val="20"/>
          <w:lang w:eastAsia="zh-CN"/>
        </w:rPr>
        <w:t>50</w:t>
      </w:r>
      <w:r w:rsidRPr="006A236E">
        <w:rPr>
          <w:rFonts w:ascii="Times New Roman" w:hAnsi="Times New Roman"/>
          <w:bCs/>
          <w:sz w:val="20"/>
          <w:szCs w:val="20"/>
        </w:rPr>
        <w:t xml:space="preserve">]. </w:t>
      </w:r>
      <w:r w:rsidRPr="006A236E">
        <w:rPr>
          <w:rFonts w:ascii="Times New Roman" w:hAnsi="Times New Roman"/>
          <w:sz w:val="20"/>
          <w:szCs w:val="20"/>
        </w:rPr>
        <w:t>ISSN 1553-9865 (print); ISSN 2163-8950 (online)</w:t>
      </w:r>
      <w:r w:rsidRPr="006A236E">
        <w:rPr>
          <w:rFonts w:ascii="Times New Roman" w:hAnsi="Times New Roman"/>
          <w:bCs/>
          <w:sz w:val="20"/>
          <w:szCs w:val="20"/>
        </w:rPr>
        <w:t xml:space="preserve">. </w:t>
      </w:r>
      <w:hyperlink r:id="rId8" w:history="1">
        <w:r w:rsidRPr="006A236E">
          <w:rPr>
            <w:rStyle w:val="Hyperlink"/>
            <w:rFonts w:ascii="Times New Roman" w:hAnsi="Times New Roman"/>
            <w:sz w:val="20"/>
            <w:szCs w:val="20"/>
          </w:rPr>
          <w:t>http://www.sciencepub.net/researcher</w:t>
        </w:r>
      </w:hyperlink>
      <w:r w:rsidRPr="006A236E">
        <w:rPr>
          <w:rFonts w:ascii="Times New Roman" w:hAnsi="Times New Roman"/>
          <w:bCs/>
          <w:sz w:val="20"/>
          <w:szCs w:val="20"/>
        </w:rPr>
        <w:t>.</w:t>
      </w:r>
      <w:r w:rsidRPr="006A236E">
        <w:rPr>
          <w:rFonts w:ascii="Times New Roman" w:hAnsi="Times New Roman" w:hint="eastAsia"/>
          <w:bCs/>
          <w:sz w:val="20"/>
          <w:szCs w:val="20"/>
        </w:rPr>
        <w:t xml:space="preserve"> </w:t>
      </w:r>
      <w:r w:rsidRPr="006A236E">
        <w:rPr>
          <w:rFonts w:ascii="Times New Roman" w:hAnsi="Times New Roman" w:hint="eastAsia"/>
          <w:bCs/>
          <w:sz w:val="20"/>
          <w:szCs w:val="20"/>
          <w:lang w:eastAsia="zh-CN"/>
        </w:rPr>
        <w:t>7</w:t>
      </w:r>
      <w:r w:rsidRPr="006A236E">
        <w:rPr>
          <w:rFonts w:ascii="Times New Roman" w:hAnsi="Times New Roman" w:hint="eastAsia"/>
          <w:bCs/>
          <w:sz w:val="20"/>
          <w:szCs w:val="20"/>
        </w:rPr>
        <w:t xml:space="preserve">. </w:t>
      </w:r>
      <w:r w:rsidRPr="006A236E">
        <w:rPr>
          <w:rFonts w:ascii="Times New Roman" w:hAnsi="Times New Roman"/>
          <w:color w:val="000000"/>
          <w:sz w:val="20"/>
          <w:szCs w:val="20"/>
          <w:shd w:val="clear" w:color="auto" w:fill="FFFFFF"/>
        </w:rPr>
        <w:t>doi:</w:t>
      </w:r>
      <w:hyperlink r:id="rId9" w:history="1">
        <w:r w:rsidRPr="006A236E">
          <w:rPr>
            <w:rStyle w:val="Hyperlink"/>
            <w:rFonts w:ascii="Times New Roman" w:hAnsi="Times New Roman"/>
            <w:sz w:val="20"/>
            <w:szCs w:val="20"/>
            <w:shd w:val="clear" w:color="auto" w:fill="FFFFFF"/>
          </w:rPr>
          <w:t>10.7537/mars</w:t>
        </w:r>
        <w:r w:rsidRPr="006A236E">
          <w:rPr>
            <w:rStyle w:val="Hyperlink"/>
            <w:rFonts w:ascii="Times New Roman" w:hAnsi="Times New Roman" w:hint="eastAsia"/>
            <w:sz w:val="20"/>
            <w:szCs w:val="20"/>
            <w:shd w:val="clear" w:color="auto" w:fill="FFFFFF"/>
          </w:rPr>
          <w:t>r</w:t>
        </w:r>
        <w:r w:rsidRPr="006A236E">
          <w:rPr>
            <w:rStyle w:val="Hyperlink"/>
            <w:rFonts w:ascii="Times New Roman" w:hAnsi="Times New Roman"/>
            <w:sz w:val="20"/>
            <w:szCs w:val="20"/>
            <w:shd w:val="clear" w:color="auto" w:fill="FFFFFF"/>
          </w:rPr>
          <w:t>sj</w:t>
        </w:r>
        <w:r w:rsidRPr="006A236E">
          <w:rPr>
            <w:rStyle w:val="Hyperlink"/>
            <w:rFonts w:ascii="Times New Roman" w:hAnsi="Times New Roman" w:hint="eastAsia"/>
            <w:sz w:val="20"/>
            <w:szCs w:val="20"/>
            <w:shd w:val="clear" w:color="auto" w:fill="FFFFFF"/>
          </w:rPr>
          <w:t>130121.</w:t>
        </w:r>
        <w:r w:rsidRPr="006A236E">
          <w:rPr>
            <w:rStyle w:val="Hyperlink"/>
            <w:rFonts w:ascii="Times New Roman" w:hAnsi="Times New Roman"/>
            <w:sz w:val="20"/>
            <w:szCs w:val="20"/>
            <w:shd w:val="clear" w:color="auto" w:fill="FFFFFF"/>
          </w:rPr>
          <w:t>0</w:t>
        </w:r>
        <w:r w:rsidRPr="006A236E">
          <w:rPr>
            <w:rStyle w:val="Hyperlink"/>
            <w:rFonts w:ascii="Times New Roman" w:hAnsi="Times New Roman" w:hint="eastAsia"/>
            <w:sz w:val="20"/>
            <w:szCs w:val="20"/>
            <w:shd w:val="clear" w:color="auto" w:fill="FFFFFF"/>
            <w:lang w:eastAsia="zh-CN"/>
          </w:rPr>
          <w:t>7</w:t>
        </w:r>
      </w:hyperlink>
      <w:r w:rsidRPr="006A236E">
        <w:rPr>
          <w:rFonts w:ascii="Times New Roman" w:hAnsi="Times New Roman"/>
          <w:color w:val="000000"/>
          <w:sz w:val="20"/>
          <w:szCs w:val="20"/>
          <w:shd w:val="clear" w:color="auto" w:fill="FFFFFF"/>
        </w:rPr>
        <w:t>.</w:t>
      </w:r>
    </w:p>
    <w:p w:rsidR="005B0C97" w:rsidRPr="006A236E" w:rsidRDefault="005B0C97" w:rsidP="001C1B3B">
      <w:pPr>
        <w:shd w:val="clear" w:color="auto" w:fill="FFFFFF"/>
        <w:snapToGrid w:val="0"/>
        <w:spacing w:after="0" w:line="240" w:lineRule="auto"/>
        <w:jc w:val="both"/>
        <w:rPr>
          <w:rFonts w:ascii="Times New Roman" w:eastAsia="Times New Roman" w:hAnsi="Times New Roman"/>
          <w:b/>
          <w:bCs/>
          <w:sz w:val="20"/>
          <w:szCs w:val="20"/>
          <w:lang w:val="en-GB"/>
        </w:rPr>
      </w:pPr>
    </w:p>
    <w:p w:rsidR="005B0C97" w:rsidRPr="006A236E" w:rsidRDefault="005B0C97" w:rsidP="001C1B3B">
      <w:pPr>
        <w:shd w:val="clear" w:color="auto" w:fill="FFFFFF"/>
        <w:snapToGrid w:val="0"/>
        <w:spacing w:after="0" w:line="240" w:lineRule="auto"/>
        <w:jc w:val="both"/>
        <w:rPr>
          <w:rFonts w:ascii="Times New Roman" w:hAnsi="Times New Roman"/>
          <w:bCs/>
          <w:sz w:val="20"/>
          <w:szCs w:val="20"/>
          <w:lang w:val="en-GB" w:eastAsia="zh-CN"/>
        </w:rPr>
      </w:pPr>
      <w:r w:rsidRPr="006A236E">
        <w:rPr>
          <w:rFonts w:ascii="Times New Roman" w:eastAsia="Times New Roman" w:hAnsi="Times New Roman"/>
          <w:b/>
          <w:bCs/>
          <w:sz w:val="20"/>
          <w:szCs w:val="20"/>
          <w:lang w:val="en-GB"/>
        </w:rPr>
        <w:t xml:space="preserve">Keywords: </w:t>
      </w:r>
      <w:r w:rsidRPr="006A236E">
        <w:rPr>
          <w:rFonts w:ascii="Times New Roman" w:eastAsia="Times New Roman" w:hAnsi="Times New Roman"/>
          <w:bCs/>
          <w:sz w:val="20"/>
          <w:szCs w:val="20"/>
          <w:lang w:val="en-GB"/>
        </w:rPr>
        <w:t xml:space="preserve">Egg-part, fortification, instant plantain flake, nutritional quality, </w:t>
      </w:r>
      <w:r w:rsidR="00B97590" w:rsidRPr="006A236E">
        <w:rPr>
          <w:rFonts w:ascii="Times New Roman" w:eastAsia="Times New Roman" w:hAnsi="Times New Roman"/>
          <w:bCs/>
          <w:sz w:val="20"/>
          <w:szCs w:val="20"/>
          <w:lang w:val="en-GB"/>
        </w:rPr>
        <w:t xml:space="preserve">plantain, </w:t>
      </w:r>
      <w:r w:rsidRPr="006A236E">
        <w:rPr>
          <w:rFonts w:ascii="Times New Roman" w:eastAsia="Times New Roman" w:hAnsi="Times New Roman"/>
          <w:bCs/>
          <w:sz w:val="20"/>
          <w:szCs w:val="20"/>
          <w:lang w:val="en-GB"/>
        </w:rPr>
        <w:t>population census</w:t>
      </w:r>
    </w:p>
    <w:p w:rsidR="001C1B3B" w:rsidRPr="006A236E" w:rsidRDefault="001C1B3B" w:rsidP="001C1B3B">
      <w:pPr>
        <w:shd w:val="clear" w:color="auto" w:fill="FFFFFF"/>
        <w:snapToGrid w:val="0"/>
        <w:spacing w:after="0" w:line="240" w:lineRule="auto"/>
        <w:jc w:val="both"/>
        <w:rPr>
          <w:rFonts w:ascii="Times New Roman" w:hAnsi="Times New Roman"/>
          <w:b/>
          <w:bCs/>
          <w:sz w:val="20"/>
          <w:szCs w:val="20"/>
          <w:lang w:val="en-GB" w:eastAsia="zh-CN"/>
        </w:rPr>
      </w:pPr>
    </w:p>
    <w:p w:rsidR="001C1B3B" w:rsidRPr="006A236E" w:rsidRDefault="001C1B3B" w:rsidP="001C1B3B">
      <w:pPr>
        <w:shd w:val="clear" w:color="auto" w:fill="FFFFFF"/>
        <w:snapToGrid w:val="0"/>
        <w:spacing w:after="0" w:line="240" w:lineRule="auto"/>
        <w:jc w:val="both"/>
        <w:rPr>
          <w:rFonts w:ascii="Times New Roman" w:eastAsia="Times New Roman" w:hAnsi="Times New Roman"/>
          <w:b/>
          <w:bCs/>
          <w:sz w:val="20"/>
          <w:szCs w:val="20"/>
          <w:lang w:val="en-GB"/>
        </w:rPr>
        <w:sectPr w:rsidR="001C1B3B" w:rsidRPr="006A236E" w:rsidSect="006A236E">
          <w:headerReference w:type="default" r:id="rId10"/>
          <w:footerReference w:type="default" r:id="rId11"/>
          <w:type w:val="continuous"/>
          <w:pgSz w:w="12240" w:h="15840" w:code="9"/>
          <w:pgMar w:top="1440" w:right="1440" w:bottom="1440" w:left="1440" w:header="720" w:footer="720" w:gutter="0"/>
          <w:pgNumType w:start="41"/>
          <w:cols w:space="720"/>
          <w:docGrid w:linePitch="360"/>
        </w:sectPr>
      </w:pPr>
    </w:p>
    <w:p w:rsidR="005B0C97" w:rsidRPr="006A236E" w:rsidRDefault="005B0C97" w:rsidP="001C1B3B">
      <w:pPr>
        <w:shd w:val="clear" w:color="auto" w:fill="FFFFFF"/>
        <w:snapToGrid w:val="0"/>
        <w:spacing w:after="0" w:line="240" w:lineRule="auto"/>
        <w:jc w:val="both"/>
        <w:rPr>
          <w:rFonts w:ascii="Times New Roman" w:eastAsia="Times New Roman" w:hAnsi="Times New Roman"/>
          <w:sz w:val="20"/>
          <w:szCs w:val="20"/>
        </w:rPr>
      </w:pPr>
      <w:r w:rsidRPr="006A236E">
        <w:rPr>
          <w:rFonts w:ascii="Times New Roman" w:eastAsia="Times New Roman" w:hAnsi="Times New Roman"/>
          <w:b/>
          <w:bCs/>
          <w:sz w:val="20"/>
          <w:szCs w:val="20"/>
          <w:lang w:val="en-GB"/>
        </w:rPr>
        <w:lastRenderedPageBreak/>
        <w:t xml:space="preserve">1. </w:t>
      </w:r>
      <w:r w:rsidRPr="006A236E">
        <w:rPr>
          <w:rFonts w:ascii="Times New Roman" w:eastAsia="Times New Roman" w:hAnsi="Times New Roman"/>
          <w:b/>
          <w:bCs/>
          <w:sz w:val="20"/>
          <w:szCs w:val="20"/>
        </w:rPr>
        <w:t>Introduction</w:t>
      </w:r>
    </w:p>
    <w:p w:rsidR="005B0C97" w:rsidRPr="006A236E" w:rsidRDefault="005B0C97" w:rsidP="001C1B3B">
      <w:pPr>
        <w:shd w:val="clear" w:color="auto" w:fill="FFFFFF"/>
        <w:snapToGrid w:val="0"/>
        <w:spacing w:after="0" w:line="240" w:lineRule="auto"/>
        <w:ind w:firstLine="425"/>
        <w:jc w:val="both"/>
        <w:rPr>
          <w:rFonts w:ascii="Times New Roman" w:hAnsi="Times New Roman"/>
          <w:sz w:val="20"/>
          <w:szCs w:val="20"/>
        </w:rPr>
      </w:pPr>
      <w:r w:rsidRPr="006A236E">
        <w:rPr>
          <w:rFonts w:ascii="Times New Roman" w:hAnsi="Times New Roman"/>
          <w:sz w:val="20"/>
          <w:szCs w:val="20"/>
        </w:rPr>
        <w:t xml:space="preserve">There is increased advocacy on the consumption of functional foods by world human nutrition due to different health problems related with food consumption such as diabetes and </w:t>
      </w:r>
      <w:r w:rsidRPr="006A236E">
        <w:rPr>
          <w:rFonts w:ascii="Times New Roman" w:hAnsi="Times New Roman"/>
          <w:sz w:val="20"/>
          <w:szCs w:val="20"/>
          <w:lang w:val="en-GB"/>
        </w:rPr>
        <w:t>other food related</w:t>
      </w:r>
      <w:r w:rsidRPr="006A236E">
        <w:rPr>
          <w:rFonts w:ascii="Times New Roman" w:hAnsi="Times New Roman"/>
          <w:sz w:val="20"/>
          <w:szCs w:val="20"/>
        </w:rPr>
        <w:t xml:space="preserve"> diseases (WHO/FAO, 2003). Food </w:t>
      </w:r>
      <w:r w:rsidRPr="006A236E">
        <w:rPr>
          <w:rFonts w:ascii="Times New Roman" w:hAnsi="Times New Roman"/>
          <w:sz w:val="20"/>
          <w:szCs w:val="20"/>
          <w:lang w:val="en-GB"/>
        </w:rPr>
        <w:t>producers</w:t>
      </w:r>
      <w:r w:rsidRPr="006A236E">
        <w:rPr>
          <w:rFonts w:ascii="Times New Roman" w:hAnsi="Times New Roman"/>
          <w:sz w:val="20"/>
          <w:szCs w:val="20"/>
        </w:rPr>
        <w:t xml:space="preserve"> might</w:t>
      </w:r>
      <w:r w:rsidRPr="006A236E">
        <w:rPr>
          <w:rFonts w:ascii="Times New Roman" w:hAnsi="Times New Roman"/>
          <w:sz w:val="20"/>
          <w:szCs w:val="20"/>
          <w:lang w:val="en-GB"/>
        </w:rPr>
        <w:t xml:space="preserve"> be</w:t>
      </w:r>
      <w:r w:rsidRPr="006A236E">
        <w:rPr>
          <w:rFonts w:ascii="Times New Roman" w:hAnsi="Times New Roman"/>
          <w:sz w:val="20"/>
          <w:szCs w:val="20"/>
        </w:rPr>
        <w:t xml:space="preserve"> face</w:t>
      </w:r>
      <w:r w:rsidRPr="006A236E">
        <w:rPr>
          <w:rFonts w:ascii="Times New Roman" w:hAnsi="Times New Roman"/>
          <w:sz w:val="20"/>
          <w:szCs w:val="20"/>
          <w:lang w:val="en-GB"/>
        </w:rPr>
        <w:t>d</w:t>
      </w:r>
      <w:r w:rsidRPr="006A236E">
        <w:rPr>
          <w:rFonts w:ascii="Times New Roman" w:hAnsi="Times New Roman"/>
          <w:sz w:val="20"/>
          <w:szCs w:val="20"/>
        </w:rPr>
        <w:t xml:space="preserve"> </w:t>
      </w:r>
      <w:r w:rsidRPr="006A236E">
        <w:rPr>
          <w:rFonts w:ascii="Times New Roman" w:hAnsi="Times New Roman"/>
          <w:sz w:val="20"/>
          <w:szCs w:val="20"/>
          <w:lang w:val="en-GB"/>
        </w:rPr>
        <w:t xml:space="preserve">with </w:t>
      </w:r>
      <w:r w:rsidRPr="006A236E">
        <w:rPr>
          <w:rFonts w:ascii="Times New Roman" w:hAnsi="Times New Roman"/>
          <w:sz w:val="20"/>
          <w:szCs w:val="20"/>
        </w:rPr>
        <w:t>challenges of producing food products containing functional ingredients to meet nutritional requirements of individuals with health challenges.</w:t>
      </w:r>
      <w:r w:rsidRPr="006A236E">
        <w:rPr>
          <w:rFonts w:ascii="Times New Roman" w:hAnsi="Times New Roman"/>
          <w:sz w:val="20"/>
          <w:szCs w:val="20"/>
          <w:lang w:val="en-GB"/>
        </w:rPr>
        <w:t xml:space="preserve"> </w:t>
      </w:r>
      <w:r w:rsidRPr="006A236E">
        <w:rPr>
          <w:rFonts w:ascii="Times New Roman" w:hAnsi="Times New Roman"/>
          <w:sz w:val="20"/>
          <w:szCs w:val="20"/>
        </w:rPr>
        <w:t xml:space="preserve">Plantain </w:t>
      </w:r>
      <w:r w:rsidRPr="006A236E">
        <w:rPr>
          <w:rFonts w:ascii="Times New Roman" w:hAnsi="Times New Roman"/>
          <w:sz w:val="20"/>
          <w:szCs w:val="20"/>
          <w:lang w:val="en-GB"/>
        </w:rPr>
        <w:t>has been shown to be</w:t>
      </w:r>
      <w:r w:rsidRPr="006A236E">
        <w:rPr>
          <w:rFonts w:ascii="Times New Roman" w:hAnsi="Times New Roman"/>
          <w:sz w:val="20"/>
          <w:szCs w:val="20"/>
        </w:rPr>
        <w:t xml:space="preserve"> excellent for weight control, slow in the release of energy after consumption with a low glycermic index (Ayodele and Erema, 2011), high in </w:t>
      </w:r>
      <w:r w:rsidRPr="006A236E">
        <w:rPr>
          <w:rFonts w:ascii="Times New Roman" w:hAnsi="Times New Roman"/>
          <w:sz w:val="20"/>
          <w:szCs w:val="20"/>
          <w:lang w:val="en-GB"/>
        </w:rPr>
        <w:t xml:space="preserve">resistant starch, </w:t>
      </w:r>
      <w:r w:rsidRPr="006A236E">
        <w:rPr>
          <w:rFonts w:ascii="Times New Roman" w:hAnsi="Times New Roman"/>
          <w:sz w:val="20"/>
          <w:szCs w:val="20"/>
        </w:rPr>
        <w:t>potassium and good for diabetic patients (</w:t>
      </w:r>
      <w:r w:rsidRPr="006A236E">
        <w:rPr>
          <w:rFonts w:ascii="Times New Roman" w:hAnsi="Times New Roman"/>
          <w:sz w:val="20"/>
          <w:szCs w:val="20"/>
          <w:lang w:val="en-GB"/>
        </w:rPr>
        <w:t xml:space="preserve">Akinsola </w:t>
      </w:r>
      <w:r w:rsidRPr="006A236E">
        <w:rPr>
          <w:rFonts w:ascii="Times New Roman" w:hAnsi="Times New Roman"/>
          <w:i/>
          <w:sz w:val="20"/>
          <w:szCs w:val="20"/>
          <w:lang w:val="en-GB"/>
        </w:rPr>
        <w:t>et al</w:t>
      </w:r>
      <w:r w:rsidRPr="006A236E">
        <w:rPr>
          <w:rFonts w:ascii="Times New Roman" w:hAnsi="Times New Roman"/>
          <w:sz w:val="20"/>
          <w:szCs w:val="20"/>
          <w:lang w:val="en-GB"/>
        </w:rPr>
        <w:t xml:space="preserve">., 2018; </w:t>
      </w:r>
      <w:r w:rsidRPr="006A236E">
        <w:rPr>
          <w:rFonts w:ascii="Times New Roman" w:hAnsi="Times New Roman"/>
          <w:sz w:val="20"/>
          <w:szCs w:val="20"/>
        </w:rPr>
        <w:t xml:space="preserve">Akubor, 2003). Plantain is also a good source of Iron, and </w:t>
      </w:r>
      <w:r w:rsidRPr="006A236E">
        <w:rPr>
          <w:rFonts w:ascii="Times New Roman" w:hAnsi="Times New Roman"/>
          <w:i/>
          <w:iCs/>
          <w:sz w:val="20"/>
          <w:szCs w:val="20"/>
        </w:rPr>
        <w:t xml:space="preserve">β </w:t>
      </w:r>
      <w:r w:rsidRPr="006A236E">
        <w:rPr>
          <w:rFonts w:ascii="Times New Roman" w:hAnsi="Times New Roman"/>
          <w:sz w:val="20"/>
          <w:szCs w:val="20"/>
        </w:rPr>
        <w:t>– Carotene (Pro-Vitamin A) as reported by Ogazi (1988</w:t>
      </w:r>
      <w:r w:rsidRPr="006A236E">
        <w:rPr>
          <w:rFonts w:ascii="Times New Roman" w:hAnsi="Times New Roman"/>
          <w:sz w:val="20"/>
          <w:szCs w:val="20"/>
          <w:lang w:val="en-GB"/>
        </w:rPr>
        <w:t>; 1986</w:t>
      </w:r>
      <w:r w:rsidRPr="006A236E">
        <w:rPr>
          <w:rFonts w:ascii="Times New Roman" w:hAnsi="Times New Roman"/>
          <w:sz w:val="20"/>
          <w:szCs w:val="20"/>
        </w:rPr>
        <w:t>).</w:t>
      </w:r>
      <w:r w:rsidRPr="006A236E">
        <w:rPr>
          <w:rFonts w:ascii="Times New Roman" w:hAnsi="Times New Roman"/>
          <w:sz w:val="20"/>
          <w:szCs w:val="20"/>
          <w:lang w:val="en-GB"/>
        </w:rPr>
        <w:t xml:space="preserve"> It’s a</w:t>
      </w:r>
      <w:r w:rsidRPr="006A236E">
        <w:rPr>
          <w:rFonts w:ascii="Times New Roman" w:eastAsia="Times New Roman" w:hAnsi="Times New Roman"/>
          <w:sz w:val="20"/>
          <w:szCs w:val="20"/>
        </w:rPr>
        <w:t xml:space="preserve"> very reliable sources of starch and energy; ensuring food security for millions of inhabitants worldwide</w:t>
      </w:r>
      <w:r w:rsidRPr="006A236E">
        <w:rPr>
          <w:rFonts w:ascii="Times New Roman" w:eastAsia="Times New Roman" w:hAnsi="Times New Roman"/>
          <w:sz w:val="20"/>
          <w:szCs w:val="20"/>
          <w:lang w:val="en-GB"/>
        </w:rPr>
        <w:t>, Nigeria inclusive</w:t>
      </w:r>
      <w:r w:rsidRPr="006A236E">
        <w:rPr>
          <w:rFonts w:ascii="Times New Roman" w:eastAsia="Times New Roman" w:hAnsi="Times New Roman"/>
          <w:sz w:val="20"/>
          <w:szCs w:val="20"/>
        </w:rPr>
        <w:t>.</w:t>
      </w:r>
      <w:r w:rsidRPr="006A236E">
        <w:rPr>
          <w:rFonts w:ascii="Times New Roman" w:eastAsia="Times New Roman" w:hAnsi="Times New Roman"/>
          <w:sz w:val="20"/>
          <w:szCs w:val="20"/>
          <w:lang w:val="en-GB"/>
        </w:rPr>
        <w:t xml:space="preserve"> </w:t>
      </w:r>
      <w:r w:rsidRPr="006A236E">
        <w:rPr>
          <w:rFonts w:ascii="Times New Roman" w:hAnsi="Times New Roman"/>
          <w:sz w:val="20"/>
          <w:szCs w:val="20"/>
        </w:rPr>
        <w:t xml:space="preserve">Dietary fibre in human diets lowers serum cholesterol, reduces the risk of heart attack, colon cancer, obesity, blood pressure, appendicitis and many other diseases (Rehinan </w:t>
      </w:r>
      <w:r w:rsidRPr="006A236E">
        <w:rPr>
          <w:rFonts w:ascii="Times New Roman" w:hAnsi="Times New Roman"/>
          <w:i/>
          <w:sz w:val="20"/>
          <w:szCs w:val="20"/>
        </w:rPr>
        <w:t>et al</w:t>
      </w:r>
      <w:r w:rsidRPr="006A236E">
        <w:rPr>
          <w:rFonts w:ascii="Times New Roman" w:hAnsi="Times New Roman"/>
          <w:sz w:val="20"/>
          <w:szCs w:val="20"/>
        </w:rPr>
        <w:t xml:space="preserve">., 2004). Resistant starch has interesting functional properties for use in foods including </w:t>
      </w:r>
      <w:r w:rsidRPr="006A236E">
        <w:rPr>
          <w:rFonts w:ascii="Times New Roman" w:hAnsi="Times New Roman"/>
          <w:sz w:val="20"/>
          <w:szCs w:val="20"/>
        </w:rPr>
        <w:lastRenderedPageBreak/>
        <w:t>formation of products with high fibre content and low volume with improved sensory properties like texture and appearance (Nugent, 2005).</w:t>
      </w:r>
    </w:p>
    <w:p w:rsidR="00B345E6" w:rsidRPr="006A236E" w:rsidRDefault="005B0C97" w:rsidP="001C1B3B">
      <w:pPr>
        <w:shd w:val="clear" w:color="auto" w:fill="FFFFFF"/>
        <w:snapToGrid w:val="0"/>
        <w:spacing w:after="0" w:line="240" w:lineRule="auto"/>
        <w:ind w:firstLine="425"/>
        <w:jc w:val="both"/>
        <w:rPr>
          <w:rFonts w:ascii="Times New Roman" w:hAnsi="Times New Roman"/>
          <w:sz w:val="20"/>
          <w:szCs w:val="20"/>
        </w:rPr>
        <w:sectPr w:rsidR="00B345E6" w:rsidRPr="006A236E" w:rsidSect="001C1B3B">
          <w:type w:val="continuous"/>
          <w:pgSz w:w="12240" w:h="15840" w:code="9"/>
          <w:pgMar w:top="1440" w:right="1440" w:bottom="1440" w:left="1440" w:header="720" w:footer="720" w:gutter="0"/>
          <w:cols w:num="2" w:space="550"/>
          <w:docGrid w:linePitch="360"/>
        </w:sectPr>
      </w:pPr>
      <w:r w:rsidRPr="006A236E">
        <w:rPr>
          <w:rFonts w:ascii="Times New Roman" w:hAnsi="Times New Roman"/>
          <w:sz w:val="20"/>
          <w:szCs w:val="20"/>
          <w:lang w:val="en-GB"/>
        </w:rPr>
        <w:t>Over</w:t>
      </w:r>
      <w:r w:rsidRPr="006A236E">
        <w:rPr>
          <w:rFonts w:ascii="Times New Roman" w:hAnsi="Times New Roman"/>
          <w:sz w:val="20"/>
          <w:szCs w:val="20"/>
        </w:rPr>
        <w:t xml:space="preserve"> the years there have been different </w:t>
      </w:r>
      <w:hyperlink r:id="rId12" w:tgtFrame="_blank" w:tooltip="recommendations" w:history="1">
        <w:r w:rsidRPr="006A236E">
          <w:rPr>
            <w:rStyle w:val="Hyperlink"/>
            <w:rFonts w:ascii="Times New Roman" w:hAnsi="Times New Roman"/>
            <w:color w:val="auto"/>
            <w:sz w:val="20"/>
            <w:szCs w:val="20"/>
            <w:u w:val="none"/>
          </w:rPr>
          <w:t>recommendations</w:t>
        </w:r>
      </w:hyperlink>
      <w:r w:rsidRPr="006A236E">
        <w:rPr>
          <w:rFonts w:ascii="Times New Roman" w:hAnsi="Times New Roman"/>
          <w:sz w:val="20"/>
          <w:szCs w:val="20"/>
        </w:rPr>
        <w:t xml:space="preserve"> regarding the best part of the egg</w:t>
      </w:r>
      <w:r w:rsidRPr="006A236E">
        <w:rPr>
          <w:rFonts w:ascii="Times New Roman" w:hAnsi="Times New Roman"/>
          <w:sz w:val="20"/>
          <w:szCs w:val="20"/>
          <w:lang w:val="en-GB"/>
        </w:rPr>
        <w:t xml:space="preserve"> to be used</w:t>
      </w:r>
      <w:r w:rsidRPr="006A236E">
        <w:rPr>
          <w:rFonts w:ascii="Times New Roman" w:hAnsi="Times New Roman"/>
          <w:sz w:val="20"/>
          <w:szCs w:val="20"/>
        </w:rPr>
        <w:t>. </w:t>
      </w:r>
      <w:r w:rsidRPr="006A236E">
        <w:rPr>
          <w:rFonts w:ascii="Times New Roman" w:hAnsi="Times New Roman"/>
          <w:sz w:val="20"/>
          <w:szCs w:val="20"/>
          <w:lang w:val="en-GB"/>
        </w:rPr>
        <w:t>Recent</w:t>
      </w:r>
      <w:r w:rsidRPr="006A236E">
        <w:rPr>
          <w:rFonts w:ascii="Times New Roman" w:hAnsi="Times New Roman"/>
          <w:sz w:val="20"/>
          <w:szCs w:val="20"/>
        </w:rPr>
        <w:t xml:space="preserve"> research</w:t>
      </w:r>
      <w:r w:rsidRPr="006A236E">
        <w:rPr>
          <w:rFonts w:ascii="Times New Roman" w:hAnsi="Times New Roman"/>
          <w:sz w:val="20"/>
          <w:szCs w:val="20"/>
          <w:lang w:val="en-GB"/>
        </w:rPr>
        <w:t>es</w:t>
      </w:r>
      <w:r w:rsidRPr="006A236E">
        <w:rPr>
          <w:rFonts w:ascii="Times New Roman" w:hAnsi="Times New Roman"/>
          <w:sz w:val="20"/>
          <w:szCs w:val="20"/>
        </w:rPr>
        <w:t xml:space="preserve"> </w:t>
      </w:r>
      <w:r w:rsidRPr="006A236E">
        <w:rPr>
          <w:rFonts w:ascii="Times New Roman" w:hAnsi="Times New Roman"/>
          <w:sz w:val="20"/>
          <w:szCs w:val="20"/>
          <w:lang w:val="en-GB"/>
        </w:rPr>
        <w:t xml:space="preserve">have </w:t>
      </w:r>
      <w:r w:rsidRPr="006A236E">
        <w:rPr>
          <w:rFonts w:ascii="Times New Roman" w:hAnsi="Times New Roman"/>
          <w:sz w:val="20"/>
          <w:szCs w:val="20"/>
        </w:rPr>
        <w:t>show</w:t>
      </w:r>
      <w:r w:rsidRPr="006A236E">
        <w:rPr>
          <w:rFonts w:ascii="Times New Roman" w:hAnsi="Times New Roman"/>
          <w:sz w:val="20"/>
          <w:szCs w:val="20"/>
          <w:lang w:val="en-GB"/>
        </w:rPr>
        <w:t>n</w:t>
      </w:r>
      <w:r w:rsidRPr="006A236E">
        <w:rPr>
          <w:rFonts w:ascii="Times New Roman" w:hAnsi="Times New Roman"/>
          <w:sz w:val="20"/>
          <w:szCs w:val="20"/>
        </w:rPr>
        <w:t xml:space="preserve"> that, contrary to </w:t>
      </w:r>
      <w:r w:rsidRPr="006A236E">
        <w:rPr>
          <w:rFonts w:ascii="Times New Roman" w:hAnsi="Times New Roman"/>
          <w:sz w:val="20"/>
          <w:szCs w:val="20"/>
          <w:lang w:val="en-GB"/>
        </w:rPr>
        <w:t>initial</w:t>
      </w:r>
      <w:r w:rsidRPr="006A236E">
        <w:rPr>
          <w:rFonts w:ascii="Times New Roman" w:hAnsi="Times New Roman"/>
          <w:sz w:val="20"/>
          <w:szCs w:val="20"/>
        </w:rPr>
        <w:t xml:space="preserve"> belief, </w:t>
      </w:r>
      <w:r w:rsidRPr="006A236E">
        <w:rPr>
          <w:rFonts w:ascii="Times New Roman" w:hAnsi="Times New Roman"/>
          <w:sz w:val="20"/>
          <w:szCs w:val="20"/>
          <w:lang w:val="en-GB"/>
        </w:rPr>
        <w:t>normal</w:t>
      </w:r>
      <w:r w:rsidRPr="006A236E">
        <w:rPr>
          <w:rFonts w:ascii="Times New Roman" w:hAnsi="Times New Roman"/>
          <w:sz w:val="20"/>
          <w:szCs w:val="20"/>
        </w:rPr>
        <w:t xml:space="preserve"> consumption of eggs does not have a negative impact on cholesterol.</w:t>
      </w:r>
      <w:r w:rsidRPr="006A236E">
        <w:rPr>
          <w:rFonts w:ascii="Times New Roman" w:hAnsi="Times New Roman"/>
          <w:sz w:val="20"/>
          <w:szCs w:val="20"/>
          <w:lang w:val="en-GB"/>
        </w:rPr>
        <w:t xml:space="preserve"> According to Schmid and Walther (2013), </w:t>
      </w:r>
      <w:r w:rsidRPr="006A236E">
        <w:rPr>
          <w:rFonts w:ascii="Times New Roman" w:hAnsi="Times New Roman"/>
          <w:sz w:val="20"/>
          <w:szCs w:val="20"/>
        </w:rPr>
        <w:t>regular consumption of two eggs per day does not affect a person’s lipid profile and may, in fact, improve it.</w:t>
      </w:r>
      <w:r w:rsidRPr="006A236E">
        <w:rPr>
          <w:rFonts w:ascii="Times New Roman" w:hAnsi="Times New Roman"/>
          <w:sz w:val="20"/>
          <w:szCs w:val="20"/>
          <w:lang w:val="en-GB"/>
        </w:rPr>
        <w:t xml:space="preserve"> </w:t>
      </w:r>
      <w:r w:rsidRPr="006A236E">
        <w:rPr>
          <w:rFonts w:ascii="Times New Roman" w:hAnsi="Times New Roman"/>
          <w:sz w:val="20"/>
          <w:szCs w:val="20"/>
        </w:rPr>
        <w:t xml:space="preserve">Egg </w:t>
      </w:r>
      <w:r w:rsidRPr="006A236E">
        <w:rPr>
          <w:rFonts w:ascii="Times New Roman" w:hAnsi="Times New Roman"/>
          <w:sz w:val="20"/>
          <w:szCs w:val="20"/>
          <w:lang w:val="en-GB"/>
        </w:rPr>
        <w:t>is</w:t>
      </w:r>
      <w:r w:rsidRPr="006A236E">
        <w:rPr>
          <w:rFonts w:ascii="Times New Roman" w:hAnsi="Times New Roman"/>
          <w:sz w:val="20"/>
          <w:szCs w:val="20"/>
        </w:rPr>
        <w:t xml:space="preserve"> a </w:t>
      </w:r>
      <w:r w:rsidRPr="006A236E">
        <w:rPr>
          <w:rFonts w:ascii="Times New Roman" w:hAnsi="Times New Roman"/>
          <w:sz w:val="20"/>
          <w:szCs w:val="20"/>
          <w:lang w:val="en-GB"/>
        </w:rPr>
        <w:t>complete</w:t>
      </w:r>
      <w:r w:rsidRPr="006A236E">
        <w:rPr>
          <w:rFonts w:ascii="Times New Roman" w:hAnsi="Times New Roman"/>
          <w:sz w:val="20"/>
          <w:szCs w:val="20"/>
        </w:rPr>
        <w:t xml:space="preserve"> </w:t>
      </w:r>
      <w:r w:rsidRPr="006A236E">
        <w:rPr>
          <w:rFonts w:ascii="Times New Roman" w:hAnsi="Times New Roman"/>
          <w:sz w:val="20"/>
          <w:szCs w:val="20"/>
          <w:lang w:val="en-GB"/>
        </w:rPr>
        <w:t>nature given</w:t>
      </w:r>
      <w:r w:rsidRPr="006A236E">
        <w:rPr>
          <w:rFonts w:ascii="Times New Roman" w:hAnsi="Times New Roman"/>
          <w:sz w:val="20"/>
          <w:szCs w:val="20"/>
        </w:rPr>
        <w:t xml:space="preserve"> protein source because </w:t>
      </w:r>
      <w:r w:rsidRPr="006A236E">
        <w:rPr>
          <w:rFonts w:ascii="Times New Roman" w:hAnsi="Times New Roman"/>
          <w:sz w:val="20"/>
          <w:szCs w:val="20"/>
          <w:lang w:val="en-GB"/>
        </w:rPr>
        <w:t>it</w:t>
      </w:r>
      <w:r w:rsidRPr="006A236E">
        <w:rPr>
          <w:rFonts w:ascii="Times New Roman" w:hAnsi="Times New Roman"/>
          <w:sz w:val="20"/>
          <w:szCs w:val="20"/>
        </w:rPr>
        <w:t xml:space="preserve"> contains all the essential amino acids our bodies need</w:t>
      </w:r>
      <w:r w:rsidRPr="006A236E">
        <w:rPr>
          <w:rFonts w:ascii="Times New Roman" w:hAnsi="Times New Roman"/>
          <w:sz w:val="20"/>
          <w:szCs w:val="20"/>
          <w:lang w:val="en-GB"/>
        </w:rPr>
        <w:t>ed</w:t>
      </w:r>
      <w:r w:rsidRPr="006A236E">
        <w:rPr>
          <w:rFonts w:ascii="Times New Roman" w:hAnsi="Times New Roman"/>
          <w:sz w:val="20"/>
          <w:szCs w:val="20"/>
        </w:rPr>
        <w:t xml:space="preserve"> in the right amounts. They’re a natural source of key nutrients including omega-3 fatty acids, vitamins A, E and B</w:t>
      </w:r>
      <w:r w:rsidRPr="006A236E">
        <w:rPr>
          <w:rFonts w:ascii="Times New Roman" w:hAnsi="Times New Roman"/>
          <w:sz w:val="20"/>
          <w:szCs w:val="20"/>
          <w:vertAlign w:val="subscript"/>
        </w:rPr>
        <w:t>12</w:t>
      </w:r>
      <w:r w:rsidRPr="006A236E">
        <w:rPr>
          <w:rFonts w:ascii="Times New Roman" w:hAnsi="Times New Roman"/>
          <w:sz w:val="20"/>
          <w:szCs w:val="20"/>
        </w:rPr>
        <w:t>, antioxidants and choline</w:t>
      </w:r>
      <w:r w:rsidRPr="006A236E">
        <w:rPr>
          <w:rFonts w:ascii="Times New Roman" w:hAnsi="Times New Roman"/>
          <w:sz w:val="20"/>
          <w:szCs w:val="20"/>
          <w:lang w:val="en-GB"/>
        </w:rPr>
        <w:t xml:space="preserve"> (Eshetu and Tola, 2014). </w:t>
      </w:r>
      <w:r w:rsidRPr="006A236E">
        <w:rPr>
          <w:rFonts w:ascii="Times New Roman" w:hAnsi="Times New Roman"/>
          <w:sz w:val="20"/>
          <w:szCs w:val="20"/>
        </w:rPr>
        <w:t>Eggs are high in several natural antioxidants including Lutein and Zeaxanthin, which protect eyes and maintain their health</w:t>
      </w:r>
      <w:r w:rsidRPr="006A236E">
        <w:rPr>
          <w:rFonts w:ascii="Times New Roman" w:hAnsi="Times New Roman"/>
          <w:sz w:val="20"/>
          <w:szCs w:val="20"/>
          <w:lang w:val="en-GB"/>
        </w:rPr>
        <w:t xml:space="preserve"> (Schmid and Walther, 2013)</w:t>
      </w:r>
      <w:r w:rsidRPr="006A236E">
        <w:rPr>
          <w:rFonts w:ascii="Times New Roman" w:hAnsi="Times New Roman"/>
          <w:sz w:val="20"/>
          <w:szCs w:val="20"/>
        </w:rPr>
        <w:t xml:space="preserve">. Egg whites also contain selenium, which protects </w:t>
      </w:r>
      <w:r w:rsidRPr="006A236E">
        <w:rPr>
          <w:rFonts w:ascii="Times New Roman" w:hAnsi="Times New Roman"/>
          <w:sz w:val="20"/>
          <w:szCs w:val="20"/>
          <w:lang w:val="en-GB"/>
        </w:rPr>
        <w:t>body</w:t>
      </w:r>
      <w:r w:rsidRPr="006A236E">
        <w:rPr>
          <w:rFonts w:ascii="Times New Roman" w:hAnsi="Times New Roman"/>
          <w:sz w:val="20"/>
          <w:szCs w:val="20"/>
        </w:rPr>
        <w:t xml:space="preserve"> immune system.</w:t>
      </w:r>
      <w:r w:rsidRPr="006A236E">
        <w:rPr>
          <w:rFonts w:ascii="Times New Roman" w:hAnsi="Times New Roman"/>
          <w:sz w:val="20"/>
          <w:szCs w:val="20"/>
          <w:lang w:val="en-GB"/>
        </w:rPr>
        <w:t xml:space="preserve"> </w:t>
      </w:r>
      <w:r w:rsidRPr="006A236E">
        <w:rPr>
          <w:rFonts w:ascii="Times New Roman" w:hAnsi="Times New Roman"/>
          <w:sz w:val="20"/>
          <w:szCs w:val="20"/>
        </w:rPr>
        <w:t xml:space="preserve">Choline is used by the body for metabolic processes such as liver function, normal brain development, nerve function and muscle </w:t>
      </w:r>
    </w:p>
    <w:p w:rsidR="005B0C97" w:rsidRPr="006A236E" w:rsidRDefault="005B0C97" w:rsidP="00B345E6">
      <w:pPr>
        <w:shd w:val="clear" w:color="auto" w:fill="FFFFFF"/>
        <w:snapToGrid w:val="0"/>
        <w:spacing w:after="0" w:line="240" w:lineRule="auto"/>
        <w:jc w:val="both"/>
        <w:rPr>
          <w:rFonts w:ascii="Times New Roman" w:eastAsia="Times New Roman" w:hAnsi="Times New Roman"/>
          <w:sz w:val="20"/>
          <w:szCs w:val="20"/>
          <w:lang w:val="en-GB"/>
        </w:rPr>
      </w:pPr>
      <w:r w:rsidRPr="006A236E">
        <w:rPr>
          <w:rFonts w:ascii="Times New Roman" w:hAnsi="Times New Roman"/>
          <w:sz w:val="20"/>
          <w:szCs w:val="20"/>
        </w:rPr>
        <w:lastRenderedPageBreak/>
        <w:t>movement</w:t>
      </w:r>
      <w:r w:rsidRPr="006A236E">
        <w:rPr>
          <w:rFonts w:ascii="Times New Roman" w:hAnsi="Times New Roman"/>
          <w:sz w:val="20"/>
          <w:szCs w:val="20"/>
          <w:lang w:val="en-GB"/>
        </w:rPr>
        <w:t xml:space="preserve"> especially</w:t>
      </w:r>
      <w:r w:rsidRPr="006A236E">
        <w:rPr>
          <w:rFonts w:ascii="Times New Roman" w:hAnsi="Times New Roman"/>
          <w:sz w:val="20"/>
          <w:szCs w:val="20"/>
        </w:rPr>
        <w:t xml:space="preserve"> during pregnancy to support foetal brain development</w:t>
      </w:r>
      <w:r w:rsidRPr="006A236E">
        <w:rPr>
          <w:rFonts w:ascii="Times New Roman" w:hAnsi="Times New Roman"/>
          <w:sz w:val="20"/>
          <w:szCs w:val="20"/>
          <w:lang w:val="en-GB"/>
        </w:rPr>
        <w:t xml:space="preserve"> (Schmid and Walter, 2013).</w:t>
      </w:r>
    </w:p>
    <w:p w:rsidR="005B0C97" w:rsidRPr="006A236E" w:rsidRDefault="005B0C97" w:rsidP="001C1B3B">
      <w:pPr>
        <w:pStyle w:val="Default"/>
        <w:snapToGrid w:val="0"/>
        <w:ind w:firstLine="425"/>
        <w:jc w:val="both"/>
        <w:rPr>
          <w:rFonts w:ascii="Times New Roman" w:hAnsi="Times New Roman" w:cs="Times New Roman"/>
          <w:color w:val="auto"/>
          <w:sz w:val="20"/>
          <w:szCs w:val="20"/>
        </w:rPr>
      </w:pPr>
      <w:r w:rsidRPr="006A236E">
        <w:rPr>
          <w:rFonts w:ascii="Times New Roman" w:hAnsi="Times New Roman" w:cs="Times New Roman"/>
          <w:color w:val="auto"/>
          <w:sz w:val="20"/>
          <w:szCs w:val="20"/>
        </w:rPr>
        <w:t xml:space="preserve">Baked products provide a unique opportunity to incorporate food-grade fractions from cereals, legumes or other food materials. </w:t>
      </w:r>
      <w:r w:rsidRPr="006A236E">
        <w:rPr>
          <w:rFonts w:ascii="Times New Roman" w:hAnsi="Times New Roman" w:cs="Times New Roman"/>
          <w:sz w:val="20"/>
          <w:szCs w:val="20"/>
        </w:rPr>
        <w:t xml:space="preserve">Various parts of plantain and banana as reported by Okorie </w:t>
      </w:r>
      <w:r w:rsidRPr="006A236E">
        <w:rPr>
          <w:rFonts w:ascii="Times New Roman" w:hAnsi="Times New Roman" w:cs="Times New Roman"/>
          <w:i/>
          <w:sz w:val="20"/>
          <w:szCs w:val="20"/>
        </w:rPr>
        <w:t>et al</w:t>
      </w:r>
      <w:r w:rsidRPr="006A236E">
        <w:rPr>
          <w:rFonts w:ascii="Times New Roman" w:hAnsi="Times New Roman" w:cs="Times New Roman"/>
          <w:sz w:val="20"/>
          <w:szCs w:val="20"/>
        </w:rPr>
        <w:t>. (2015) have been studied for various</w:t>
      </w:r>
      <w:r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uses: alcohol production from ripe fruit, medicinal use for treatment of</w:t>
      </w:r>
      <w:r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 xml:space="preserve">gastric ulcer, and the pseudo-stem as a source of fibre. </w:t>
      </w:r>
      <w:r w:rsidRPr="006A236E">
        <w:rPr>
          <w:rFonts w:ascii="Times New Roman" w:hAnsi="Times New Roman" w:cs="Times New Roman"/>
          <w:color w:val="auto"/>
          <w:sz w:val="20"/>
          <w:szCs w:val="20"/>
        </w:rPr>
        <w:t xml:space="preserve">Ripe plantain is rich in minerals like potassium, sodium and phosphorus (Eleazu </w:t>
      </w:r>
      <w:r w:rsidRPr="006A236E">
        <w:rPr>
          <w:rFonts w:ascii="Times New Roman" w:hAnsi="Times New Roman" w:cs="Times New Roman"/>
          <w:i/>
          <w:color w:val="auto"/>
          <w:sz w:val="20"/>
          <w:szCs w:val="20"/>
        </w:rPr>
        <w:t>et al</w:t>
      </w:r>
      <w:r w:rsidRPr="006A236E">
        <w:rPr>
          <w:rFonts w:ascii="Times New Roman" w:hAnsi="Times New Roman" w:cs="Times New Roman"/>
          <w:color w:val="auto"/>
          <w:sz w:val="20"/>
          <w:szCs w:val="20"/>
        </w:rPr>
        <w:t xml:space="preserve">., 2013). This could be formulated into instant food products for convalescence and young infant baby as these categories of human being require high levels of minerals for their growth and repairs (Zakpaa </w:t>
      </w:r>
      <w:r w:rsidRPr="006A236E">
        <w:rPr>
          <w:rFonts w:ascii="Times New Roman" w:hAnsi="Times New Roman" w:cs="Times New Roman"/>
          <w:i/>
          <w:color w:val="auto"/>
          <w:sz w:val="20"/>
          <w:szCs w:val="20"/>
        </w:rPr>
        <w:t>et al</w:t>
      </w:r>
      <w:r w:rsidRPr="006A236E">
        <w:rPr>
          <w:rFonts w:ascii="Times New Roman" w:hAnsi="Times New Roman" w:cs="Times New Roman"/>
          <w:color w:val="auto"/>
          <w:sz w:val="20"/>
          <w:szCs w:val="20"/>
        </w:rPr>
        <w:t xml:space="preserve">., 2010). </w:t>
      </w:r>
    </w:p>
    <w:p w:rsidR="005B0C97" w:rsidRPr="006A236E" w:rsidRDefault="005B0C97" w:rsidP="001C1B3B">
      <w:pPr>
        <w:pStyle w:val="Default"/>
        <w:snapToGrid w:val="0"/>
        <w:ind w:firstLine="425"/>
        <w:jc w:val="both"/>
        <w:rPr>
          <w:rFonts w:ascii="Times New Roman" w:hAnsi="Times New Roman" w:cs="Times New Roman"/>
          <w:color w:val="auto"/>
          <w:sz w:val="20"/>
          <w:szCs w:val="20"/>
        </w:rPr>
      </w:pPr>
      <w:r w:rsidRPr="006A236E">
        <w:rPr>
          <w:rFonts w:ascii="Times New Roman" w:hAnsi="Times New Roman" w:cs="Times New Roman"/>
          <w:sz w:val="20"/>
          <w:szCs w:val="20"/>
          <w:lang w:val="en-GB"/>
        </w:rPr>
        <w:t xml:space="preserve">Plantain alone cannot meet adult protein and micronutrient needs, hence there is need to fortify it with protein-micronutrients rich food to make a readily available food product similar but nutrient dense than corn flake for consumption. Considering the health benefits of plantain, its incorporation with egg, a complete nature given food in the production of flake, a close substitute to corn-flake will help in improving health status of its consumers and </w:t>
      </w:r>
      <w:r w:rsidRPr="006A236E">
        <w:rPr>
          <w:rFonts w:ascii="Times New Roman" w:hAnsi="Times New Roman" w:cs="Times New Roman"/>
          <w:color w:val="auto"/>
          <w:sz w:val="20"/>
          <w:szCs w:val="20"/>
        </w:rPr>
        <w:t>reduce total dependence on wheat flour which could lead to incidence of certain chronic non-communicable disease such as glycermiasis.</w:t>
      </w:r>
      <w:r w:rsidRPr="006A236E">
        <w:rPr>
          <w:rFonts w:ascii="Times New Roman" w:hAnsi="Times New Roman" w:cs="Times New Roman"/>
          <w:sz w:val="20"/>
          <w:szCs w:val="20"/>
        </w:rPr>
        <w:t xml:space="preserve"> </w:t>
      </w:r>
      <w:r w:rsidRPr="006A236E">
        <w:rPr>
          <w:rFonts w:ascii="Times New Roman" w:hAnsi="Times New Roman" w:cs="Times New Roman"/>
          <w:color w:val="auto"/>
          <w:sz w:val="20"/>
          <w:szCs w:val="20"/>
        </w:rPr>
        <w:t xml:space="preserve">The possibility of producing baked products from wheat and enriched plantain composite flour is the focus of this study. </w:t>
      </w:r>
      <w:r w:rsidRPr="006A236E">
        <w:rPr>
          <w:rFonts w:ascii="Times New Roman" w:hAnsi="Times New Roman" w:cs="Times New Roman"/>
          <w:sz w:val="20"/>
          <w:szCs w:val="20"/>
        </w:rPr>
        <w:t>It is imperative therefore to investigate</w:t>
      </w:r>
      <w:r w:rsidRPr="006A236E">
        <w:rPr>
          <w:rFonts w:ascii="Times New Roman" w:hAnsi="Times New Roman" w:cs="Times New Roman"/>
          <w:color w:val="auto"/>
          <w:sz w:val="20"/>
          <w:szCs w:val="20"/>
        </w:rPr>
        <w:t xml:space="preserve"> a study on nutritional quality and sensory properties of plantain pulp enriched with different egg part to produce instant plantain flake.</w:t>
      </w:r>
    </w:p>
    <w:p w:rsidR="005B0C97" w:rsidRPr="006A236E" w:rsidRDefault="005B0C97" w:rsidP="001C1B3B">
      <w:pPr>
        <w:snapToGrid w:val="0"/>
        <w:spacing w:after="0" w:line="240" w:lineRule="auto"/>
        <w:jc w:val="both"/>
        <w:rPr>
          <w:rFonts w:ascii="Times New Roman" w:hAnsi="Times New Roman"/>
          <w:b/>
          <w:bCs/>
          <w:sz w:val="20"/>
          <w:szCs w:val="20"/>
        </w:rPr>
      </w:pPr>
    </w:p>
    <w:p w:rsidR="005B0C97" w:rsidRPr="006A236E" w:rsidRDefault="005B0C97" w:rsidP="001C1B3B">
      <w:pPr>
        <w:snapToGrid w:val="0"/>
        <w:spacing w:after="0" w:line="240" w:lineRule="auto"/>
        <w:jc w:val="both"/>
        <w:rPr>
          <w:rFonts w:ascii="Times New Roman" w:hAnsi="Times New Roman"/>
          <w:sz w:val="20"/>
          <w:szCs w:val="20"/>
        </w:rPr>
      </w:pPr>
      <w:r w:rsidRPr="006A236E">
        <w:rPr>
          <w:rFonts w:ascii="Times New Roman" w:hAnsi="Times New Roman"/>
          <w:b/>
          <w:bCs/>
          <w:sz w:val="20"/>
          <w:szCs w:val="20"/>
          <w:lang w:val="en-GB"/>
        </w:rPr>
        <w:t xml:space="preserve">2. </w:t>
      </w:r>
      <w:r w:rsidRPr="006A236E">
        <w:rPr>
          <w:rFonts w:ascii="Times New Roman" w:hAnsi="Times New Roman"/>
          <w:b/>
          <w:bCs/>
          <w:sz w:val="20"/>
          <w:szCs w:val="20"/>
        </w:rPr>
        <w:t xml:space="preserve">Materials and methods </w:t>
      </w:r>
    </w:p>
    <w:p w:rsidR="005B0C97" w:rsidRPr="006A236E" w:rsidRDefault="005B0C97" w:rsidP="001C1B3B">
      <w:pPr>
        <w:pStyle w:val="Default"/>
        <w:snapToGrid w:val="0"/>
        <w:jc w:val="both"/>
        <w:rPr>
          <w:rFonts w:ascii="Times New Roman" w:hAnsi="Times New Roman" w:cs="Times New Roman"/>
          <w:b/>
          <w:bCs/>
          <w:color w:val="auto"/>
          <w:sz w:val="20"/>
          <w:szCs w:val="20"/>
        </w:rPr>
      </w:pPr>
      <w:r w:rsidRPr="006A236E">
        <w:rPr>
          <w:rFonts w:ascii="Times New Roman" w:hAnsi="Times New Roman" w:cs="Times New Roman"/>
          <w:b/>
          <w:bCs/>
          <w:color w:val="auto"/>
          <w:sz w:val="20"/>
          <w:szCs w:val="20"/>
        </w:rPr>
        <w:t>2.1 Materials</w:t>
      </w:r>
    </w:p>
    <w:p w:rsidR="005B0C97" w:rsidRPr="006A236E" w:rsidRDefault="005B0C97" w:rsidP="001C1B3B">
      <w:pPr>
        <w:pStyle w:val="Default"/>
        <w:snapToGrid w:val="0"/>
        <w:ind w:firstLine="425"/>
        <w:jc w:val="both"/>
        <w:rPr>
          <w:rFonts w:ascii="Times New Roman" w:hAnsi="Times New Roman" w:cs="Times New Roman"/>
          <w:color w:val="auto"/>
          <w:sz w:val="20"/>
          <w:szCs w:val="20"/>
        </w:rPr>
      </w:pPr>
      <w:r w:rsidRPr="006A236E">
        <w:rPr>
          <w:rFonts w:ascii="Times New Roman" w:hAnsi="Times New Roman" w:cs="Times New Roman"/>
          <w:color w:val="auto"/>
          <w:sz w:val="20"/>
          <w:szCs w:val="20"/>
        </w:rPr>
        <w:t>The fresh plantains (</w:t>
      </w:r>
      <w:r w:rsidRPr="006A236E">
        <w:rPr>
          <w:rFonts w:ascii="Times New Roman" w:hAnsi="Times New Roman" w:cs="Times New Roman"/>
          <w:i/>
          <w:iCs/>
          <w:color w:val="auto"/>
          <w:sz w:val="20"/>
          <w:szCs w:val="20"/>
        </w:rPr>
        <w:t>Musa paradisiaca</w:t>
      </w:r>
      <w:r w:rsidRPr="006A236E">
        <w:rPr>
          <w:rFonts w:ascii="Times New Roman" w:hAnsi="Times New Roman" w:cs="Times New Roman"/>
          <w:color w:val="auto"/>
          <w:sz w:val="20"/>
          <w:szCs w:val="20"/>
        </w:rPr>
        <w:t xml:space="preserve">) used for this study were bought at a farm in Awe town, Oyo State, Nigeria. The plantain was at stage 5 (firm ripe) of ripeness using the colour index chart as described by Aurore </w:t>
      </w:r>
      <w:r w:rsidRPr="006A236E">
        <w:rPr>
          <w:rFonts w:ascii="Times New Roman" w:hAnsi="Times New Roman" w:cs="Times New Roman"/>
          <w:i/>
          <w:color w:val="auto"/>
          <w:sz w:val="20"/>
          <w:szCs w:val="20"/>
        </w:rPr>
        <w:t>et al</w:t>
      </w:r>
      <w:r w:rsidRPr="006A236E">
        <w:rPr>
          <w:rFonts w:ascii="Times New Roman" w:hAnsi="Times New Roman" w:cs="Times New Roman"/>
          <w:i/>
          <w:iCs/>
          <w:color w:val="auto"/>
          <w:sz w:val="20"/>
          <w:szCs w:val="20"/>
        </w:rPr>
        <w:t xml:space="preserve">. </w:t>
      </w:r>
      <w:r w:rsidRPr="006A236E">
        <w:rPr>
          <w:rFonts w:ascii="Times New Roman" w:hAnsi="Times New Roman" w:cs="Times New Roman"/>
          <w:color w:val="auto"/>
          <w:sz w:val="20"/>
          <w:szCs w:val="20"/>
        </w:rPr>
        <w:t>(2009) while other ingredients included wheat flour, margarine, eggs, granulated sugar, vanilla and baking powder were also bought from the town local market.</w:t>
      </w:r>
    </w:p>
    <w:p w:rsidR="005B0C97" w:rsidRPr="006A236E" w:rsidRDefault="005B0C97" w:rsidP="001C1B3B">
      <w:pPr>
        <w:pStyle w:val="Default"/>
        <w:snapToGrid w:val="0"/>
        <w:jc w:val="both"/>
        <w:rPr>
          <w:rFonts w:ascii="Times New Roman" w:hAnsi="Times New Roman" w:cs="Times New Roman"/>
          <w:b/>
          <w:color w:val="auto"/>
          <w:sz w:val="20"/>
          <w:szCs w:val="20"/>
        </w:rPr>
      </w:pPr>
      <w:r w:rsidRPr="006A236E">
        <w:rPr>
          <w:rFonts w:ascii="Times New Roman" w:hAnsi="Times New Roman" w:cs="Times New Roman"/>
          <w:b/>
          <w:color w:val="auto"/>
          <w:sz w:val="20"/>
          <w:szCs w:val="20"/>
        </w:rPr>
        <w:t>2.2 Preparation of sample flours</w:t>
      </w:r>
      <w:r w:rsidR="00433C00" w:rsidRPr="006A236E">
        <w:rPr>
          <w:rFonts w:ascii="Times New Roman" w:hAnsi="Times New Roman" w:cs="Times New Roman"/>
          <w:b/>
          <w:color w:val="auto"/>
          <w:sz w:val="20"/>
          <w:szCs w:val="20"/>
        </w:rPr>
        <w:t xml:space="preserve"> </w:t>
      </w:r>
    </w:p>
    <w:p w:rsidR="005B0C97" w:rsidRPr="006A236E" w:rsidRDefault="005B0C97" w:rsidP="001C1B3B">
      <w:pPr>
        <w:pStyle w:val="Default"/>
        <w:snapToGrid w:val="0"/>
        <w:jc w:val="both"/>
        <w:rPr>
          <w:rFonts w:ascii="Times New Roman" w:hAnsi="Times New Roman" w:cs="Times New Roman"/>
          <w:b/>
          <w:color w:val="auto"/>
          <w:sz w:val="20"/>
          <w:szCs w:val="20"/>
        </w:rPr>
      </w:pPr>
      <w:r w:rsidRPr="006A236E">
        <w:rPr>
          <w:rFonts w:ascii="Times New Roman" w:hAnsi="Times New Roman" w:cs="Times New Roman"/>
          <w:b/>
          <w:color w:val="auto"/>
          <w:sz w:val="20"/>
          <w:szCs w:val="20"/>
        </w:rPr>
        <w:t>2.2.1 Plantain-egg part composite flour preparation</w:t>
      </w:r>
    </w:p>
    <w:p w:rsidR="00433C00" w:rsidRPr="006A236E" w:rsidRDefault="005B0C97" w:rsidP="001C1B3B">
      <w:pPr>
        <w:pStyle w:val="Default"/>
        <w:snapToGrid w:val="0"/>
        <w:ind w:firstLine="425"/>
        <w:jc w:val="both"/>
        <w:rPr>
          <w:rFonts w:ascii="Times New Roman" w:hAnsi="Times New Roman" w:cs="Times New Roman"/>
          <w:color w:val="auto"/>
          <w:sz w:val="20"/>
          <w:szCs w:val="20"/>
        </w:rPr>
      </w:pPr>
      <w:r w:rsidRPr="006A236E">
        <w:rPr>
          <w:rFonts w:ascii="Times New Roman" w:hAnsi="Times New Roman" w:cs="Times New Roman"/>
          <w:bCs/>
          <w:color w:val="auto"/>
          <w:sz w:val="20"/>
          <w:szCs w:val="20"/>
        </w:rPr>
        <w:t xml:space="preserve">Freshly harvested matured plantains were ripened by covering in jute sack for 4 days with the addition of ripe orange peels to quicken ripening. The ripe plantain fruits were sorted, peeled, manually pulped and </w:t>
      </w:r>
      <w:r w:rsidRPr="006A236E">
        <w:rPr>
          <w:rFonts w:ascii="Times New Roman" w:hAnsi="Times New Roman" w:cs="Times New Roman"/>
          <w:color w:val="auto"/>
          <w:sz w:val="20"/>
          <w:szCs w:val="20"/>
        </w:rPr>
        <w:t xml:space="preserve">mixed with 100 g liquid albumin, yolk, whole egg separately at constant quantity while </w:t>
      </w:r>
      <w:r w:rsidRPr="006A236E">
        <w:rPr>
          <w:rFonts w:ascii="Times New Roman" w:hAnsi="Times New Roman" w:cs="Times New Roman"/>
          <w:bCs/>
          <w:color w:val="auto"/>
          <w:sz w:val="20"/>
          <w:szCs w:val="20"/>
        </w:rPr>
        <w:t>whole</w:t>
      </w:r>
      <w:r w:rsidRPr="006A236E">
        <w:rPr>
          <w:rFonts w:ascii="Times New Roman" w:hAnsi="Times New Roman" w:cs="Times New Roman"/>
          <w:color w:val="auto"/>
          <w:sz w:val="20"/>
          <w:szCs w:val="20"/>
        </w:rPr>
        <w:t xml:space="preserve"> plantain flour was used as control and coded as sample A, B. C and D. All samples were </w:t>
      </w:r>
      <w:r w:rsidRPr="006A236E">
        <w:rPr>
          <w:rFonts w:ascii="Times New Roman" w:hAnsi="Times New Roman" w:cs="Times New Roman"/>
          <w:bCs/>
          <w:color w:val="auto"/>
          <w:sz w:val="20"/>
          <w:szCs w:val="20"/>
        </w:rPr>
        <w:t>dried in a Gallenkamp over dryer (</w:t>
      </w:r>
      <w:r w:rsidRPr="006A236E">
        <w:rPr>
          <w:rFonts w:ascii="Times New Roman" w:hAnsi="Times New Roman" w:cs="Times New Roman"/>
          <w:sz w:val="20"/>
          <w:szCs w:val="20"/>
        </w:rPr>
        <w:t xml:space="preserve">Model: DC 500; Serial </w:t>
      </w:r>
      <w:r w:rsidRPr="006A236E">
        <w:rPr>
          <w:rFonts w:ascii="Times New Roman" w:hAnsi="Times New Roman" w:cs="Times New Roman"/>
          <w:sz w:val="20"/>
          <w:szCs w:val="20"/>
        </w:rPr>
        <w:lastRenderedPageBreak/>
        <w:t>number: 12B154</w:t>
      </w:r>
      <w:r w:rsidRPr="006A236E">
        <w:rPr>
          <w:rFonts w:ascii="Times New Roman" w:hAnsi="Times New Roman" w:cs="Times New Roman"/>
          <w:bCs/>
          <w:color w:val="auto"/>
          <w:sz w:val="20"/>
          <w:szCs w:val="20"/>
        </w:rPr>
        <w:t xml:space="preserve">) maintained between 55±5 </w:t>
      </w:r>
      <w:r w:rsidRPr="006A236E">
        <w:rPr>
          <w:rFonts w:ascii="Times New Roman" w:hAnsi="Times New Roman" w:cs="Times New Roman"/>
          <w:bCs/>
          <w:color w:val="auto"/>
          <w:sz w:val="20"/>
          <w:szCs w:val="20"/>
          <w:vertAlign w:val="superscript"/>
        </w:rPr>
        <w:t>o</w:t>
      </w:r>
      <w:r w:rsidRPr="006A236E">
        <w:rPr>
          <w:rFonts w:ascii="Times New Roman" w:hAnsi="Times New Roman" w:cs="Times New Roman"/>
          <w:bCs/>
          <w:color w:val="auto"/>
          <w:sz w:val="20"/>
          <w:szCs w:val="20"/>
        </w:rPr>
        <w:t xml:space="preserve">C for 48 hr to obtain dry lumps which were milled with a ball mill to get the dried powder. </w:t>
      </w:r>
      <w:r w:rsidRPr="006A236E">
        <w:rPr>
          <w:rFonts w:ascii="Times New Roman" w:hAnsi="Times New Roman" w:cs="Times New Roman"/>
          <w:color w:val="auto"/>
          <w:sz w:val="20"/>
          <w:szCs w:val="20"/>
        </w:rPr>
        <w:t xml:space="preserve">Sample A that contain 100 % plantain flour served as control, while samples B, C, D consist of plantain-albumin, plantain-yolk and plantain-whole egg flours, respectively. </w:t>
      </w:r>
    </w:p>
    <w:p w:rsidR="005B0C97" w:rsidRPr="006A236E" w:rsidRDefault="005B0C97" w:rsidP="001C1B3B">
      <w:pPr>
        <w:pStyle w:val="Default"/>
        <w:snapToGrid w:val="0"/>
        <w:jc w:val="both"/>
        <w:rPr>
          <w:rFonts w:ascii="Times New Roman" w:hAnsi="Times New Roman" w:cs="Times New Roman"/>
          <w:color w:val="auto"/>
          <w:sz w:val="20"/>
          <w:szCs w:val="20"/>
        </w:rPr>
      </w:pPr>
      <w:r w:rsidRPr="006A236E">
        <w:rPr>
          <w:rFonts w:ascii="Times New Roman" w:hAnsi="Times New Roman" w:cs="Times New Roman"/>
          <w:b/>
          <w:bCs/>
          <w:color w:val="auto"/>
          <w:sz w:val="20"/>
          <w:szCs w:val="20"/>
        </w:rPr>
        <w:t xml:space="preserve">2.3 Plantain-flake making </w:t>
      </w:r>
    </w:p>
    <w:p w:rsidR="005B0C97" w:rsidRPr="006A236E" w:rsidRDefault="005B0C97" w:rsidP="001C1B3B">
      <w:pPr>
        <w:pStyle w:val="Default"/>
        <w:snapToGrid w:val="0"/>
        <w:ind w:firstLine="425"/>
        <w:jc w:val="both"/>
        <w:rPr>
          <w:rFonts w:ascii="Times New Roman" w:hAnsi="Times New Roman" w:cs="Times New Roman"/>
          <w:color w:val="auto"/>
          <w:sz w:val="20"/>
          <w:szCs w:val="20"/>
        </w:rPr>
      </w:pPr>
      <w:r w:rsidRPr="006A236E">
        <w:rPr>
          <w:rFonts w:ascii="Times New Roman" w:hAnsi="Times New Roman" w:cs="Times New Roman"/>
          <w:color w:val="auto"/>
          <w:sz w:val="20"/>
          <w:szCs w:val="20"/>
        </w:rPr>
        <w:t>Each sample was initially manually blended with other ingredients used before homogenized using Kenwood mixer</w:t>
      </w:r>
      <w:r w:rsidRPr="006A236E">
        <w:rPr>
          <w:rFonts w:ascii="Times New Roman" w:hAnsi="Times New Roman" w:cs="Times New Roman"/>
          <w:b/>
          <w:color w:val="auto"/>
          <w:sz w:val="20"/>
          <w:szCs w:val="20"/>
        </w:rPr>
        <w:t xml:space="preserve"> (</w:t>
      </w:r>
      <w:r w:rsidRPr="006A236E">
        <w:rPr>
          <w:rFonts w:ascii="Times New Roman" w:hAnsi="Times New Roman" w:cs="Times New Roman"/>
          <w:color w:val="auto"/>
          <w:sz w:val="20"/>
          <w:szCs w:val="20"/>
        </w:rPr>
        <w:t>HC 750D, Kenwood, United Kingdom) at 450 rpm for 15 min until uniform blends were obtained.</w:t>
      </w:r>
      <w:r w:rsidRPr="006A236E">
        <w:rPr>
          <w:rFonts w:ascii="Times New Roman" w:hAnsi="Times New Roman" w:cs="Times New Roman"/>
          <w:b/>
          <w:color w:val="auto"/>
          <w:sz w:val="20"/>
          <w:szCs w:val="20"/>
        </w:rPr>
        <w:t xml:space="preserve"> </w:t>
      </w:r>
      <w:r w:rsidRPr="006A236E">
        <w:rPr>
          <w:rFonts w:ascii="Times New Roman" w:hAnsi="Times New Roman" w:cs="Times New Roman"/>
          <w:color w:val="auto"/>
          <w:sz w:val="20"/>
          <w:szCs w:val="20"/>
        </w:rPr>
        <w:t xml:space="preserve">Other ingredients added consists of wheat flour (100 g), sugar (100 g), salt (25 g), vanilla (25 g), baking powder (50 g), water (500 ml) and margarine (400g). The paste was further kneaded, rolled and cut into pieces (100 g) with stainless-steel knife. The cut dough was placed on margarine greased baking trays, pressed to 1 mm thick using locally fabricated stainless-steel hydraulic press machine and baked until a brown/golden colour was obtained. The flakes were cooled, broken to pieces, packed in low density polyethene bags and stored at room temperature (28±2 </w:t>
      </w:r>
      <w:r w:rsidRPr="006A236E">
        <w:rPr>
          <w:rFonts w:ascii="Times New Roman" w:hAnsi="Times New Roman" w:cs="Times New Roman"/>
          <w:color w:val="auto"/>
          <w:sz w:val="20"/>
          <w:szCs w:val="20"/>
          <w:vertAlign w:val="superscript"/>
        </w:rPr>
        <w:t>o</w:t>
      </w:r>
      <w:r w:rsidRPr="006A236E">
        <w:rPr>
          <w:rFonts w:ascii="Times New Roman" w:hAnsi="Times New Roman" w:cs="Times New Roman"/>
          <w:color w:val="auto"/>
          <w:sz w:val="20"/>
          <w:szCs w:val="20"/>
        </w:rPr>
        <w:t xml:space="preserve">C) prior to subsequent analysis. </w:t>
      </w:r>
    </w:p>
    <w:p w:rsidR="005B0C97" w:rsidRPr="006A236E" w:rsidRDefault="005B0C97" w:rsidP="001C1B3B">
      <w:pPr>
        <w:pStyle w:val="Default"/>
        <w:snapToGrid w:val="0"/>
        <w:jc w:val="both"/>
        <w:rPr>
          <w:rFonts w:ascii="Times New Roman" w:hAnsi="Times New Roman" w:cs="Times New Roman"/>
          <w:color w:val="auto"/>
          <w:sz w:val="20"/>
          <w:szCs w:val="20"/>
        </w:rPr>
      </w:pPr>
      <w:r w:rsidRPr="006A236E">
        <w:rPr>
          <w:rFonts w:ascii="Times New Roman" w:hAnsi="Times New Roman" w:cs="Times New Roman"/>
          <w:b/>
          <w:bCs/>
          <w:color w:val="auto"/>
          <w:sz w:val="20"/>
          <w:szCs w:val="20"/>
        </w:rPr>
        <w:t xml:space="preserve">2.4 Methods </w:t>
      </w:r>
    </w:p>
    <w:p w:rsidR="005B0C97" w:rsidRPr="006A236E" w:rsidRDefault="005B0C97" w:rsidP="001C1B3B">
      <w:pPr>
        <w:pStyle w:val="Default"/>
        <w:snapToGrid w:val="0"/>
        <w:jc w:val="both"/>
        <w:rPr>
          <w:rFonts w:ascii="Times New Roman" w:hAnsi="Times New Roman" w:cs="Times New Roman"/>
          <w:color w:val="auto"/>
          <w:sz w:val="20"/>
          <w:szCs w:val="20"/>
        </w:rPr>
      </w:pPr>
      <w:r w:rsidRPr="006A236E">
        <w:rPr>
          <w:rFonts w:ascii="Times New Roman" w:hAnsi="Times New Roman" w:cs="Times New Roman"/>
          <w:b/>
          <w:bCs/>
          <w:iCs/>
          <w:color w:val="auto"/>
          <w:sz w:val="20"/>
          <w:szCs w:val="20"/>
        </w:rPr>
        <w:t>2.4.1</w:t>
      </w:r>
      <w:r w:rsidRPr="006A236E">
        <w:rPr>
          <w:rFonts w:ascii="Times New Roman" w:hAnsi="Times New Roman" w:cs="Times New Roman"/>
          <w:b/>
          <w:bCs/>
          <w:i/>
          <w:iCs/>
          <w:color w:val="auto"/>
          <w:sz w:val="20"/>
          <w:szCs w:val="20"/>
        </w:rPr>
        <w:t xml:space="preserve"> </w:t>
      </w:r>
      <w:r w:rsidRPr="006A236E">
        <w:rPr>
          <w:rFonts w:ascii="Times New Roman" w:hAnsi="Times New Roman" w:cs="Times New Roman"/>
          <w:b/>
          <w:bCs/>
          <w:iCs/>
          <w:color w:val="auto"/>
          <w:sz w:val="20"/>
          <w:szCs w:val="20"/>
        </w:rPr>
        <w:t xml:space="preserve">Proximate composition </w:t>
      </w:r>
    </w:p>
    <w:p w:rsidR="005B0C97" w:rsidRPr="006A236E" w:rsidRDefault="005B0C97" w:rsidP="001C1B3B">
      <w:pPr>
        <w:snapToGrid w:val="0"/>
        <w:spacing w:after="0" w:line="240" w:lineRule="auto"/>
        <w:ind w:firstLine="425"/>
        <w:jc w:val="both"/>
        <w:rPr>
          <w:rFonts w:ascii="Times New Roman" w:hAnsi="Times New Roman"/>
          <w:sz w:val="20"/>
          <w:szCs w:val="20"/>
          <w:lang w:val="en-GB"/>
        </w:rPr>
      </w:pPr>
      <w:r w:rsidRPr="006A236E">
        <w:rPr>
          <w:rFonts w:ascii="Times New Roman" w:hAnsi="Times New Roman"/>
          <w:sz w:val="20"/>
          <w:szCs w:val="20"/>
        </w:rPr>
        <w:t>Proximate analysis of the samples was carried out using AOAC methods (AOAC, 2012)</w:t>
      </w:r>
      <w:r w:rsidRPr="006A236E">
        <w:rPr>
          <w:rFonts w:ascii="Times New Roman" w:hAnsi="Times New Roman"/>
          <w:sz w:val="20"/>
          <w:szCs w:val="20"/>
          <w:lang w:val="en-GB"/>
        </w:rPr>
        <w:t>,</w:t>
      </w:r>
      <w:r w:rsidRPr="006A236E">
        <w:rPr>
          <w:rFonts w:ascii="Times New Roman" w:hAnsi="Times New Roman"/>
          <w:sz w:val="20"/>
          <w:szCs w:val="20"/>
        </w:rPr>
        <w:t xml:space="preserve"> carbohydrate content was determined by difference</w:t>
      </w:r>
      <w:r w:rsidRPr="006A236E">
        <w:rPr>
          <w:rFonts w:ascii="Times New Roman" w:hAnsi="Times New Roman"/>
          <w:sz w:val="20"/>
          <w:szCs w:val="20"/>
          <w:lang w:val="en-GB"/>
        </w:rPr>
        <w:t xml:space="preserve"> while energy</w:t>
      </w:r>
      <w:r w:rsidRPr="006A236E">
        <w:rPr>
          <w:rFonts w:ascii="Times New Roman" w:hAnsi="Times New Roman"/>
          <w:sz w:val="20"/>
          <w:szCs w:val="20"/>
        </w:rPr>
        <w:t xml:space="preserve"> </w:t>
      </w:r>
      <w:r w:rsidRPr="006A236E">
        <w:rPr>
          <w:rFonts w:ascii="Times New Roman" w:hAnsi="Times New Roman"/>
          <w:sz w:val="20"/>
          <w:szCs w:val="20"/>
          <w:lang w:val="en-GB"/>
        </w:rPr>
        <w:t xml:space="preserve">value </w:t>
      </w:r>
      <w:r w:rsidRPr="006A236E">
        <w:rPr>
          <w:rFonts w:ascii="Times New Roman" w:hAnsi="Times New Roman"/>
          <w:sz w:val="20"/>
          <w:szCs w:val="20"/>
        </w:rPr>
        <w:t xml:space="preserve">of </w:t>
      </w:r>
      <w:r w:rsidRPr="006A236E">
        <w:rPr>
          <w:rFonts w:ascii="Times New Roman" w:hAnsi="Times New Roman"/>
          <w:sz w:val="20"/>
          <w:szCs w:val="20"/>
          <w:lang w:val="en-GB"/>
        </w:rPr>
        <w:t>each</w:t>
      </w:r>
      <w:r w:rsidRPr="006A236E">
        <w:rPr>
          <w:rFonts w:ascii="Times New Roman" w:hAnsi="Times New Roman"/>
          <w:sz w:val="20"/>
          <w:szCs w:val="20"/>
        </w:rPr>
        <w:t xml:space="preserve"> sample was determined by calculation from fat, carbohydrate and protein content using the Atwater’s conversion factor; 4.0</w:t>
      </w:r>
      <w:r w:rsidRPr="006A236E">
        <w:rPr>
          <w:rFonts w:ascii="Times New Roman" w:hAnsi="Times New Roman"/>
          <w:sz w:val="20"/>
          <w:szCs w:val="20"/>
          <w:lang w:val="en-GB"/>
        </w:rPr>
        <w:t xml:space="preserve"> </w:t>
      </w:r>
      <w:r w:rsidRPr="006A236E">
        <w:rPr>
          <w:rFonts w:ascii="Times New Roman" w:hAnsi="Times New Roman"/>
          <w:sz w:val="20"/>
          <w:szCs w:val="20"/>
        </w:rPr>
        <w:t>kcal/g protein, 9.0</w:t>
      </w:r>
      <w:r w:rsidRPr="006A236E">
        <w:rPr>
          <w:rFonts w:ascii="Times New Roman" w:hAnsi="Times New Roman"/>
          <w:sz w:val="20"/>
          <w:szCs w:val="20"/>
          <w:lang w:val="en-GB"/>
        </w:rPr>
        <w:t xml:space="preserve"> </w:t>
      </w:r>
      <w:r w:rsidRPr="006A236E">
        <w:rPr>
          <w:rFonts w:ascii="Times New Roman" w:hAnsi="Times New Roman"/>
          <w:sz w:val="20"/>
          <w:szCs w:val="20"/>
        </w:rPr>
        <w:t>kcal/g fat and 4.0</w:t>
      </w:r>
      <w:r w:rsidRPr="006A236E">
        <w:rPr>
          <w:rFonts w:ascii="Times New Roman" w:hAnsi="Times New Roman"/>
          <w:sz w:val="20"/>
          <w:szCs w:val="20"/>
          <w:lang w:val="en-GB"/>
        </w:rPr>
        <w:t xml:space="preserve"> </w:t>
      </w:r>
      <w:r w:rsidRPr="006A236E">
        <w:rPr>
          <w:rFonts w:ascii="Times New Roman" w:hAnsi="Times New Roman"/>
          <w:sz w:val="20"/>
          <w:szCs w:val="20"/>
        </w:rPr>
        <w:t xml:space="preserve">kcal/g carbohydrate (Iombor </w:t>
      </w:r>
      <w:r w:rsidRPr="006A236E">
        <w:rPr>
          <w:rFonts w:ascii="Times New Roman" w:hAnsi="Times New Roman"/>
          <w:i/>
          <w:sz w:val="20"/>
          <w:szCs w:val="20"/>
        </w:rPr>
        <w:t>et al.,</w:t>
      </w:r>
      <w:r w:rsidRPr="006A236E">
        <w:rPr>
          <w:rFonts w:ascii="Times New Roman" w:hAnsi="Times New Roman"/>
          <w:sz w:val="20"/>
          <w:szCs w:val="20"/>
        </w:rPr>
        <w:t xml:space="preserve"> 2009)</w:t>
      </w:r>
      <w:r w:rsidRPr="006A236E">
        <w:rPr>
          <w:rFonts w:ascii="Times New Roman" w:hAnsi="Times New Roman"/>
          <w:sz w:val="20"/>
          <w:szCs w:val="20"/>
          <w:lang w:val="en-GB"/>
        </w:rPr>
        <w:t>.</w:t>
      </w:r>
    </w:p>
    <w:p w:rsidR="005B0C97" w:rsidRPr="006A236E" w:rsidRDefault="005B0C97" w:rsidP="001C1B3B">
      <w:pPr>
        <w:pStyle w:val="Default"/>
        <w:snapToGrid w:val="0"/>
        <w:jc w:val="both"/>
        <w:rPr>
          <w:rFonts w:ascii="Times New Roman" w:hAnsi="Times New Roman" w:cs="Times New Roman"/>
          <w:color w:val="auto"/>
          <w:sz w:val="20"/>
          <w:szCs w:val="20"/>
        </w:rPr>
      </w:pPr>
      <w:r w:rsidRPr="006A236E">
        <w:rPr>
          <w:rFonts w:ascii="Times New Roman" w:hAnsi="Times New Roman" w:cs="Times New Roman"/>
          <w:b/>
          <w:bCs/>
          <w:color w:val="auto"/>
          <w:sz w:val="20"/>
          <w:szCs w:val="20"/>
        </w:rPr>
        <w:t xml:space="preserve">2.4.2 Minerals and vitamins profile analyses </w:t>
      </w:r>
    </w:p>
    <w:p w:rsidR="005B0C97" w:rsidRPr="006A236E" w:rsidRDefault="005B0C97" w:rsidP="001C1B3B">
      <w:pPr>
        <w:snapToGrid w:val="0"/>
        <w:spacing w:after="0" w:line="240" w:lineRule="auto"/>
        <w:ind w:firstLine="425"/>
        <w:jc w:val="both"/>
        <w:rPr>
          <w:rFonts w:ascii="Times New Roman" w:hAnsi="Times New Roman"/>
          <w:b/>
          <w:sz w:val="20"/>
          <w:szCs w:val="20"/>
        </w:rPr>
      </w:pPr>
      <w:r w:rsidRPr="006A236E">
        <w:rPr>
          <w:rFonts w:ascii="Times New Roman" w:hAnsi="Times New Roman"/>
          <w:sz w:val="20"/>
          <w:szCs w:val="20"/>
        </w:rPr>
        <w:t>Provitamin A was determined using the method adopted from IVACG (1992) while vitamin B</w:t>
      </w:r>
      <w:r w:rsidRPr="006A236E">
        <w:rPr>
          <w:rFonts w:ascii="Times New Roman" w:hAnsi="Times New Roman"/>
          <w:sz w:val="20"/>
          <w:szCs w:val="20"/>
          <w:vertAlign w:val="subscript"/>
        </w:rPr>
        <w:t>1</w:t>
      </w:r>
      <w:r w:rsidRPr="006A236E">
        <w:rPr>
          <w:rFonts w:ascii="Times New Roman" w:hAnsi="Times New Roman"/>
          <w:sz w:val="20"/>
          <w:szCs w:val="20"/>
        </w:rPr>
        <w:t>, B</w:t>
      </w:r>
      <w:r w:rsidRPr="006A236E">
        <w:rPr>
          <w:rFonts w:ascii="Times New Roman" w:hAnsi="Times New Roman"/>
          <w:sz w:val="20"/>
          <w:szCs w:val="20"/>
          <w:vertAlign w:val="subscript"/>
        </w:rPr>
        <w:t>2</w:t>
      </w:r>
      <w:r w:rsidRPr="006A236E">
        <w:rPr>
          <w:rFonts w:ascii="Times New Roman" w:hAnsi="Times New Roman"/>
          <w:sz w:val="20"/>
          <w:szCs w:val="20"/>
        </w:rPr>
        <w:t>, B</w:t>
      </w:r>
      <w:r w:rsidRPr="006A236E">
        <w:rPr>
          <w:rFonts w:ascii="Times New Roman" w:hAnsi="Times New Roman"/>
          <w:sz w:val="20"/>
          <w:szCs w:val="20"/>
          <w:vertAlign w:val="subscript"/>
        </w:rPr>
        <w:t>3</w:t>
      </w:r>
      <w:r w:rsidRPr="006A236E">
        <w:rPr>
          <w:rFonts w:ascii="Times New Roman" w:hAnsi="Times New Roman"/>
          <w:sz w:val="20"/>
          <w:szCs w:val="20"/>
        </w:rPr>
        <w:t>, B</w:t>
      </w:r>
      <w:r w:rsidRPr="006A236E">
        <w:rPr>
          <w:rFonts w:ascii="Times New Roman" w:hAnsi="Times New Roman"/>
          <w:sz w:val="20"/>
          <w:szCs w:val="20"/>
          <w:vertAlign w:val="subscript"/>
        </w:rPr>
        <w:t>6</w:t>
      </w:r>
      <w:r w:rsidRPr="006A236E">
        <w:rPr>
          <w:rFonts w:ascii="Times New Roman" w:hAnsi="Times New Roman"/>
          <w:sz w:val="20"/>
          <w:szCs w:val="20"/>
        </w:rPr>
        <w:t>,</w:t>
      </w:r>
      <w:r w:rsidRPr="006A236E">
        <w:rPr>
          <w:rFonts w:ascii="Times New Roman" w:hAnsi="Times New Roman"/>
          <w:sz w:val="20"/>
          <w:szCs w:val="20"/>
          <w:vertAlign w:val="subscript"/>
        </w:rPr>
        <w:t xml:space="preserve"> </w:t>
      </w:r>
      <w:r w:rsidRPr="006A236E">
        <w:rPr>
          <w:rFonts w:ascii="Times New Roman" w:hAnsi="Times New Roman"/>
          <w:sz w:val="20"/>
          <w:szCs w:val="20"/>
        </w:rPr>
        <w:t>and vitamin C were determined using the method of AOAC (2012).</w:t>
      </w:r>
      <w:r w:rsidRPr="006A236E">
        <w:rPr>
          <w:rFonts w:ascii="Times New Roman" w:hAnsi="Times New Roman"/>
          <w:sz w:val="20"/>
          <w:szCs w:val="20"/>
          <w:lang w:val="en-GB"/>
        </w:rPr>
        <w:t xml:space="preserve"> </w:t>
      </w:r>
      <w:r w:rsidRPr="006A236E">
        <w:rPr>
          <w:rFonts w:ascii="Times New Roman" w:hAnsi="Times New Roman"/>
          <w:sz w:val="20"/>
          <w:szCs w:val="20"/>
        </w:rPr>
        <w:t xml:space="preserve">The standard method described by Association of Official Analytical Chemists was used for mineral content analysis of the samples (AOAC, 2005). The samples were ashed separately at 550 </w:t>
      </w:r>
      <w:r w:rsidRPr="006A236E">
        <w:rPr>
          <w:rFonts w:ascii="Times New Roman" w:hAnsi="Times New Roman"/>
          <w:sz w:val="20"/>
          <w:szCs w:val="20"/>
          <w:vertAlign w:val="superscript"/>
        </w:rPr>
        <w:t>o</w:t>
      </w:r>
      <w:r w:rsidRPr="006A236E">
        <w:rPr>
          <w:rFonts w:ascii="Times New Roman" w:hAnsi="Times New Roman"/>
          <w:sz w:val="20"/>
          <w:szCs w:val="20"/>
        </w:rPr>
        <w:t xml:space="preserve">C. The ash was boiled with 10 ml of 20 % hydrochloric acid in a beaker and then filtered into a 100ml standard flask. This was made up to the mark with deionized water. The minerals were determined from the resulting solution using an inductively-coupled plasma atomic emission spectrometer (ICPAES, TL 6000 USA). Minerals profile determined includes calcium, phosphorus, magnesium, sodium, potassium, zinc and iron. </w:t>
      </w:r>
      <w:r w:rsidRPr="006A236E">
        <w:rPr>
          <w:rFonts w:ascii="Times New Roman" w:hAnsi="Times New Roman"/>
          <w:sz w:val="20"/>
          <w:szCs w:val="20"/>
          <w:lang w:val="en-GB"/>
        </w:rPr>
        <w:t>All values were expressed in mg/100g.</w:t>
      </w:r>
    </w:p>
    <w:p w:rsidR="005B0C97" w:rsidRPr="006A236E" w:rsidRDefault="005B0C97" w:rsidP="001C1B3B">
      <w:pPr>
        <w:pStyle w:val="Pa2"/>
        <w:snapToGrid w:val="0"/>
        <w:spacing w:line="240" w:lineRule="auto"/>
        <w:jc w:val="both"/>
        <w:rPr>
          <w:rStyle w:val="A3"/>
          <w:rFonts w:ascii="Times New Roman" w:hAnsi="Times New Roman" w:cs="Times New Roman"/>
          <w:b/>
          <w:color w:val="auto"/>
          <w:sz w:val="20"/>
          <w:szCs w:val="20"/>
        </w:rPr>
      </w:pPr>
      <w:r w:rsidRPr="006A236E">
        <w:rPr>
          <w:rStyle w:val="A3"/>
          <w:rFonts w:ascii="Times New Roman" w:hAnsi="Times New Roman" w:cs="Times New Roman"/>
          <w:b/>
          <w:color w:val="auto"/>
          <w:sz w:val="20"/>
          <w:szCs w:val="20"/>
        </w:rPr>
        <w:t>2.4.3 Functional properties determination</w:t>
      </w:r>
    </w:p>
    <w:p w:rsidR="005B0C97" w:rsidRPr="006A236E" w:rsidRDefault="005B0C97" w:rsidP="001C1B3B">
      <w:pPr>
        <w:pStyle w:val="Default"/>
        <w:snapToGrid w:val="0"/>
        <w:ind w:firstLine="425"/>
        <w:jc w:val="both"/>
        <w:rPr>
          <w:rFonts w:ascii="Times New Roman" w:hAnsi="Times New Roman" w:cs="Times New Roman"/>
          <w:color w:val="auto"/>
          <w:sz w:val="20"/>
          <w:szCs w:val="20"/>
        </w:rPr>
      </w:pPr>
      <w:r w:rsidRPr="006A236E">
        <w:rPr>
          <w:rStyle w:val="A3"/>
          <w:rFonts w:ascii="Times New Roman" w:hAnsi="Times New Roman" w:cs="Times New Roman"/>
          <w:color w:val="auto"/>
          <w:sz w:val="20"/>
          <w:szCs w:val="20"/>
        </w:rPr>
        <w:t xml:space="preserve">The selected functional properties of the </w:t>
      </w:r>
      <w:r w:rsidRPr="006A236E">
        <w:rPr>
          <w:rStyle w:val="A3"/>
          <w:rFonts w:ascii="Times New Roman" w:hAnsi="Times New Roman" w:cs="Times New Roman"/>
          <w:color w:val="auto"/>
          <w:sz w:val="20"/>
          <w:szCs w:val="20"/>
          <w:lang w:val="en-GB"/>
        </w:rPr>
        <w:t>instant plantain flake sample</w:t>
      </w:r>
      <w:r w:rsidRPr="006A236E">
        <w:rPr>
          <w:rStyle w:val="A3"/>
          <w:rFonts w:ascii="Times New Roman" w:hAnsi="Times New Roman" w:cs="Times New Roman"/>
          <w:color w:val="auto"/>
          <w:sz w:val="20"/>
          <w:szCs w:val="20"/>
        </w:rPr>
        <w:t xml:space="preserve">s determined included bulk density, water absorption capacity, oil absorption capacity, swelling index </w:t>
      </w:r>
      <w:r w:rsidRPr="006A236E">
        <w:rPr>
          <w:rStyle w:val="A3"/>
          <w:rFonts w:ascii="Times New Roman" w:hAnsi="Times New Roman" w:cs="Times New Roman"/>
          <w:color w:val="auto"/>
          <w:sz w:val="20"/>
          <w:szCs w:val="20"/>
          <w:lang w:val="en-GB"/>
        </w:rPr>
        <w:t xml:space="preserve">by </w:t>
      </w:r>
      <w:r w:rsidRPr="006A236E">
        <w:rPr>
          <w:rFonts w:ascii="Times New Roman" w:hAnsi="Times New Roman" w:cs="Times New Roman"/>
          <w:sz w:val="20"/>
          <w:szCs w:val="20"/>
        </w:rPr>
        <w:t>Onwuka (2005)</w:t>
      </w:r>
      <w:r w:rsidRPr="006A236E">
        <w:rPr>
          <w:rFonts w:ascii="Times New Roman" w:hAnsi="Times New Roman" w:cs="Times New Roman"/>
          <w:sz w:val="20"/>
          <w:szCs w:val="20"/>
          <w:lang w:val="en-GB"/>
        </w:rPr>
        <w:t xml:space="preserve"> while</w:t>
      </w:r>
      <w:r w:rsidRPr="006A236E">
        <w:rPr>
          <w:rFonts w:ascii="Times New Roman" w:hAnsi="Times New Roman" w:cs="Times New Roman"/>
          <w:sz w:val="20"/>
          <w:szCs w:val="20"/>
        </w:rPr>
        <w:t xml:space="preserve"> least gelation </w:t>
      </w:r>
      <w:r w:rsidRPr="006A236E">
        <w:rPr>
          <w:rFonts w:ascii="Times New Roman" w:hAnsi="Times New Roman" w:cs="Times New Roman"/>
          <w:sz w:val="20"/>
          <w:szCs w:val="20"/>
          <w:lang w:val="en-GB"/>
        </w:rPr>
        <w:t>capacity</w:t>
      </w:r>
      <w:r w:rsidRPr="006A236E">
        <w:rPr>
          <w:rFonts w:ascii="Times New Roman" w:hAnsi="Times New Roman" w:cs="Times New Roman"/>
          <w:sz w:val="20"/>
          <w:szCs w:val="20"/>
        </w:rPr>
        <w:t xml:space="preserve"> was determined using the </w:t>
      </w:r>
      <w:r w:rsidRPr="006A236E">
        <w:rPr>
          <w:rFonts w:ascii="Times New Roman" w:hAnsi="Times New Roman" w:cs="Times New Roman"/>
          <w:sz w:val="20"/>
          <w:szCs w:val="20"/>
        </w:rPr>
        <w:lastRenderedPageBreak/>
        <w:t>method of Coffmann and Garciaj (1977)</w:t>
      </w:r>
      <w:r w:rsidRPr="006A236E">
        <w:rPr>
          <w:rFonts w:ascii="Times New Roman" w:eastAsia="Times New Roman" w:hAnsi="Times New Roman" w:cs="Times New Roman"/>
          <w:sz w:val="20"/>
          <w:szCs w:val="20"/>
          <w:lang w:val="en-GB"/>
        </w:rPr>
        <w:t xml:space="preserve"> </w:t>
      </w:r>
      <w:r w:rsidRPr="006A236E">
        <w:rPr>
          <w:rStyle w:val="A3"/>
          <w:rFonts w:ascii="Times New Roman" w:hAnsi="Times New Roman" w:cs="Times New Roman"/>
          <w:color w:val="auto"/>
          <w:sz w:val="20"/>
          <w:szCs w:val="20"/>
        </w:rPr>
        <w:t xml:space="preserve">and </w:t>
      </w:r>
      <w:r w:rsidRPr="006A236E">
        <w:rPr>
          <w:rStyle w:val="A3"/>
          <w:rFonts w:ascii="Times New Roman" w:hAnsi="Times New Roman" w:cs="Times New Roman"/>
          <w:color w:val="auto"/>
          <w:sz w:val="20"/>
          <w:szCs w:val="20"/>
          <w:lang w:val="en-GB"/>
        </w:rPr>
        <w:t>wettability</w:t>
      </w:r>
      <w:r w:rsidRPr="006A236E">
        <w:rPr>
          <w:rStyle w:val="A3"/>
          <w:rFonts w:ascii="Times New Roman" w:hAnsi="Times New Roman" w:cs="Times New Roman"/>
          <w:color w:val="auto"/>
          <w:sz w:val="20"/>
          <w:szCs w:val="20"/>
        </w:rPr>
        <w:t xml:space="preserve"> </w:t>
      </w:r>
      <w:r w:rsidRPr="006A236E">
        <w:rPr>
          <w:rStyle w:val="A3"/>
          <w:rFonts w:ascii="Times New Roman" w:hAnsi="Times New Roman" w:cs="Times New Roman"/>
          <w:color w:val="auto"/>
          <w:sz w:val="20"/>
          <w:szCs w:val="20"/>
          <w:lang w:val="en-GB"/>
        </w:rPr>
        <w:t xml:space="preserve">index </w:t>
      </w:r>
      <w:r w:rsidRPr="006A236E">
        <w:rPr>
          <w:rStyle w:val="A3"/>
          <w:rFonts w:ascii="Times New Roman" w:hAnsi="Times New Roman" w:cs="Times New Roman"/>
          <w:color w:val="auto"/>
          <w:sz w:val="20"/>
          <w:szCs w:val="20"/>
        </w:rPr>
        <w:t>of the flakes were determined following the methods described by</w:t>
      </w:r>
      <w:r w:rsidRPr="006A236E">
        <w:rPr>
          <w:rStyle w:val="A3"/>
          <w:rFonts w:ascii="Times New Roman" w:hAnsi="Times New Roman" w:cs="Times New Roman"/>
          <w:color w:val="auto"/>
          <w:sz w:val="20"/>
          <w:szCs w:val="20"/>
          <w:lang w:val="en-GB"/>
        </w:rPr>
        <w:t xml:space="preserve"> </w:t>
      </w:r>
      <w:r w:rsidRPr="006A236E">
        <w:rPr>
          <w:rFonts w:ascii="Times New Roman" w:hAnsi="Times New Roman" w:cs="Times New Roman"/>
          <w:sz w:val="20"/>
          <w:szCs w:val="20"/>
        </w:rPr>
        <w:t>Okezia and Bello (1988)</w:t>
      </w:r>
      <w:r w:rsidRPr="006A236E">
        <w:rPr>
          <w:rFonts w:ascii="Times New Roman" w:eastAsia="Times New Roman" w:hAnsi="Times New Roman" w:cs="Times New Roman"/>
          <w:sz w:val="20"/>
          <w:szCs w:val="20"/>
        </w:rPr>
        <w:t>.</w:t>
      </w:r>
    </w:p>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b/>
          <w:sz w:val="20"/>
          <w:szCs w:val="20"/>
          <w:lang w:val="en-GB"/>
        </w:rPr>
        <w:t xml:space="preserve">2.4.4 </w:t>
      </w:r>
      <w:r w:rsidRPr="006A236E">
        <w:rPr>
          <w:rFonts w:ascii="Times New Roman" w:hAnsi="Times New Roman"/>
          <w:b/>
          <w:sz w:val="20"/>
          <w:szCs w:val="20"/>
        </w:rPr>
        <w:t xml:space="preserve">Sensory evaluation of the </w:t>
      </w:r>
      <w:r w:rsidRPr="006A236E">
        <w:rPr>
          <w:rFonts w:ascii="Times New Roman" w:hAnsi="Times New Roman"/>
          <w:b/>
          <w:sz w:val="20"/>
          <w:szCs w:val="20"/>
          <w:lang w:val="en-GB"/>
        </w:rPr>
        <w:t>plantain-flake samples</w:t>
      </w:r>
    </w:p>
    <w:p w:rsidR="00421AA6" w:rsidRPr="006A236E" w:rsidRDefault="005B0C97" w:rsidP="001C1B3B">
      <w:pPr>
        <w:snapToGrid w:val="0"/>
        <w:spacing w:after="0" w:line="240" w:lineRule="auto"/>
        <w:ind w:firstLine="425"/>
        <w:jc w:val="both"/>
        <w:rPr>
          <w:rFonts w:ascii="Times New Roman" w:hAnsi="Times New Roman"/>
          <w:sz w:val="20"/>
          <w:szCs w:val="20"/>
        </w:rPr>
      </w:pPr>
      <w:r w:rsidRPr="006A236E">
        <w:rPr>
          <w:rStyle w:val="A3"/>
          <w:rFonts w:ascii="Times New Roman" w:hAnsi="Times New Roman" w:cs="Times New Roman"/>
          <w:color w:val="auto"/>
          <w:sz w:val="20"/>
          <w:szCs w:val="20"/>
          <w:lang w:val="en-GB"/>
        </w:rPr>
        <w:t>Sensory attributes of the instant plantain flake were determined using preference test as described by Akinsola</w:t>
      </w:r>
      <w:r w:rsidRPr="006A236E">
        <w:rPr>
          <w:rStyle w:val="A3"/>
          <w:rFonts w:ascii="Times New Roman" w:hAnsi="Times New Roman" w:cs="Times New Roman"/>
          <w:color w:val="auto"/>
          <w:sz w:val="20"/>
          <w:szCs w:val="20"/>
        </w:rPr>
        <w:t xml:space="preserve"> </w:t>
      </w:r>
      <w:r w:rsidRPr="006A236E">
        <w:rPr>
          <w:rStyle w:val="A3"/>
          <w:rFonts w:ascii="Times New Roman" w:hAnsi="Times New Roman" w:cs="Times New Roman"/>
          <w:i/>
          <w:color w:val="auto"/>
          <w:sz w:val="20"/>
          <w:szCs w:val="20"/>
        </w:rPr>
        <w:t>et al</w:t>
      </w:r>
      <w:r w:rsidRPr="006A236E">
        <w:rPr>
          <w:rStyle w:val="A3"/>
          <w:rFonts w:ascii="Times New Roman" w:hAnsi="Times New Roman" w:cs="Times New Roman"/>
          <w:color w:val="auto"/>
          <w:sz w:val="20"/>
          <w:szCs w:val="20"/>
        </w:rPr>
        <w:t>. (201</w:t>
      </w:r>
      <w:r w:rsidR="00E3213E" w:rsidRPr="006A236E">
        <w:rPr>
          <w:rStyle w:val="A3"/>
          <w:rFonts w:ascii="Times New Roman" w:hAnsi="Times New Roman" w:cs="Times New Roman"/>
          <w:color w:val="auto"/>
          <w:sz w:val="20"/>
          <w:szCs w:val="20"/>
          <w:lang w:val="en-GB"/>
        </w:rPr>
        <w:t>8</w:t>
      </w:r>
      <w:r w:rsidRPr="006A236E">
        <w:rPr>
          <w:rStyle w:val="A3"/>
          <w:rFonts w:ascii="Times New Roman" w:hAnsi="Times New Roman" w:cs="Times New Roman"/>
          <w:color w:val="auto"/>
          <w:sz w:val="20"/>
          <w:szCs w:val="20"/>
        </w:rPr>
        <w:t>)</w:t>
      </w:r>
      <w:r w:rsidRPr="006A236E">
        <w:rPr>
          <w:rStyle w:val="A3"/>
          <w:rFonts w:ascii="Times New Roman" w:hAnsi="Times New Roman" w:cs="Times New Roman"/>
          <w:color w:val="auto"/>
          <w:sz w:val="20"/>
          <w:szCs w:val="20"/>
          <w:lang w:val="en-GB"/>
        </w:rPr>
        <w:t>.</w:t>
      </w:r>
      <w:r w:rsidRPr="006A236E">
        <w:rPr>
          <w:rStyle w:val="A3"/>
          <w:rFonts w:ascii="Times New Roman" w:hAnsi="Times New Roman" w:cs="Times New Roman"/>
          <w:color w:val="auto"/>
          <w:sz w:val="20"/>
          <w:szCs w:val="20"/>
        </w:rPr>
        <w:t xml:space="preserve"> Twenty </w:t>
      </w:r>
      <w:r w:rsidRPr="006A236E">
        <w:rPr>
          <w:rStyle w:val="A3"/>
          <w:rFonts w:ascii="Times New Roman" w:hAnsi="Times New Roman" w:cs="Times New Roman"/>
          <w:color w:val="auto"/>
          <w:sz w:val="20"/>
          <w:szCs w:val="20"/>
          <w:lang w:val="en-GB"/>
        </w:rPr>
        <w:t>un-t</w:t>
      </w:r>
      <w:r w:rsidRPr="006A236E">
        <w:rPr>
          <w:rStyle w:val="A3"/>
          <w:rFonts w:ascii="Times New Roman" w:hAnsi="Times New Roman" w:cs="Times New Roman"/>
          <w:color w:val="auto"/>
          <w:sz w:val="20"/>
          <w:szCs w:val="20"/>
        </w:rPr>
        <w:t xml:space="preserve">rained panelists </w:t>
      </w:r>
      <w:r w:rsidRPr="006A236E">
        <w:rPr>
          <w:rStyle w:val="A3"/>
          <w:rFonts w:ascii="Times New Roman" w:hAnsi="Times New Roman" w:cs="Times New Roman"/>
          <w:color w:val="auto"/>
          <w:sz w:val="20"/>
          <w:szCs w:val="20"/>
          <w:lang w:val="en-GB"/>
        </w:rPr>
        <w:t>but familiar with corn-flake, a similar product</w:t>
      </w:r>
      <w:r w:rsidRPr="006A236E">
        <w:rPr>
          <w:rStyle w:val="A3"/>
          <w:rFonts w:ascii="Times New Roman" w:hAnsi="Times New Roman" w:cs="Times New Roman"/>
          <w:color w:val="auto"/>
          <w:sz w:val="20"/>
          <w:szCs w:val="20"/>
        </w:rPr>
        <w:t xml:space="preserve"> </w:t>
      </w:r>
      <w:r w:rsidRPr="006A236E">
        <w:rPr>
          <w:rStyle w:val="A3"/>
          <w:rFonts w:ascii="Times New Roman" w:hAnsi="Times New Roman" w:cs="Times New Roman"/>
          <w:color w:val="auto"/>
          <w:sz w:val="20"/>
          <w:szCs w:val="20"/>
          <w:lang w:val="en-GB"/>
        </w:rPr>
        <w:t xml:space="preserve">to the study samples were </w:t>
      </w:r>
      <w:r w:rsidRPr="006A236E">
        <w:rPr>
          <w:rStyle w:val="A3"/>
          <w:rFonts w:ascii="Times New Roman" w:hAnsi="Times New Roman" w:cs="Times New Roman"/>
          <w:color w:val="auto"/>
          <w:sz w:val="20"/>
          <w:szCs w:val="20"/>
        </w:rPr>
        <w:t xml:space="preserve">drawn from the </w:t>
      </w:r>
      <w:r w:rsidRPr="006A236E">
        <w:rPr>
          <w:rStyle w:val="A3"/>
          <w:rFonts w:ascii="Times New Roman" w:hAnsi="Times New Roman" w:cs="Times New Roman"/>
          <w:color w:val="auto"/>
          <w:sz w:val="20"/>
          <w:szCs w:val="20"/>
          <w:lang w:val="en-GB"/>
        </w:rPr>
        <w:t>College</w:t>
      </w:r>
      <w:r w:rsidRPr="006A236E">
        <w:rPr>
          <w:rStyle w:val="A3"/>
          <w:rFonts w:ascii="Times New Roman" w:hAnsi="Times New Roman" w:cs="Times New Roman"/>
          <w:color w:val="auto"/>
          <w:sz w:val="20"/>
          <w:szCs w:val="20"/>
        </w:rPr>
        <w:t xml:space="preserve"> community. The panelists were </w:t>
      </w:r>
      <w:r w:rsidRPr="006A236E">
        <w:rPr>
          <w:rStyle w:val="A3"/>
          <w:rFonts w:ascii="Times New Roman" w:hAnsi="Times New Roman" w:cs="Times New Roman"/>
          <w:color w:val="auto"/>
          <w:sz w:val="20"/>
          <w:szCs w:val="20"/>
          <w:lang w:val="en-GB"/>
        </w:rPr>
        <w:t xml:space="preserve">asked to indicate their preference for the samples in term of chewiness, </w:t>
      </w:r>
      <w:r w:rsidRPr="006A236E">
        <w:rPr>
          <w:rStyle w:val="A3"/>
          <w:rFonts w:ascii="Times New Roman" w:hAnsi="Times New Roman" w:cs="Times New Roman"/>
          <w:color w:val="auto"/>
          <w:sz w:val="20"/>
          <w:szCs w:val="20"/>
        </w:rPr>
        <w:t xml:space="preserve">colour, </w:t>
      </w:r>
      <w:r w:rsidRPr="006A236E">
        <w:rPr>
          <w:rStyle w:val="A3"/>
          <w:rFonts w:ascii="Times New Roman" w:hAnsi="Times New Roman" w:cs="Times New Roman"/>
          <w:color w:val="auto"/>
          <w:sz w:val="20"/>
          <w:szCs w:val="20"/>
          <w:lang w:val="en-GB"/>
        </w:rPr>
        <w:t>crispness, flavour</w:t>
      </w:r>
      <w:r w:rsidRPr="006A236E">
        <w:rPr>
          <w:rStyle w:val="A3"/>
          <w:rFonts w:ascii="Times New Roman" w:hAnsi="Times New Roman" w:cs="Times New Roman"/>
          <w:color w:val="auto"/>
          <w:sz w:val="20"/>
          <w:szCs w:val="20"/>
        </w:rPr>
        <w:t>, taste and overall acceptability</w:t>
      </w:r>
      <w:r w:rsidRPr="006A236E">
        <w:rPr>
          <w:rStyle w:val="A3"/>
          <w:rFonts w:ascii="Times New Roman" w:hAnsi="Times New Roman" w:cs="Times New Roman"/>
          <w:color w:val="auto"/>
          <w:sz w:val="20"/>
          <w:szCs w:val="20"/>
          <w:lang w:val="en-GB"/>
        </w:rPr>
        <w:t xml:space="preserve"> on </w:t>
      </w:r>
      <w:r w:rsidRPr="006A236E">
        <w:rPr>
          <w:rStyle w:val="A3"/>
          <w:rFonts w:ascii="Times New Roman" w:hAnsi="Times New Roman" w:cs="Times New Roman"/>
          <w:color w:val="auto"/>
          <w:sz w:val="20"/>
          <w:szCs w:val="20"/>
        </w:rPr>
        <w:t>9-point Hedonic scale where 9 =like extremely and 1=disliked extremely.</w:t>
      </w:r>
      <w:r w:rsidRPr="006A236E">
        <w:rPr>
          <w:rStyle w:val="A3"/>
          <w:rFonts w:ascii="Times New Roman" w:hAnsi="Times New Roman" w:cs="Times New Roman"/>
          <w:color w:val="auto"/>
          <w:sz w:val="20"/>
          <w:szCs w:val="20"/>
          <w:lang w:val="en-GB"/>
        </w:rPr>
        <w:t xml:space="preserve"> </w:t>
      </w:r>
      <w:r w:rsidRPr="006A236E">
        <w:rPr>
          <w:rFonts w:ascii="Times New Roman" w:hAnsi="Times New Roman"/>
          <w:sz w:val="20"/>
          <w:szCs w:val="20"/>
        </w:rPr>
        <w:t>Each panellist sat in an enclosed cubicle designed for sensory evaluation and water was provided to rinse mouths before and after tasting each of the sample</w:t>
      </w:r>
      <w:r w:rsidR="00421AA6" w:rsidRPr="006A236E">
        <w:rPr>
          <w:rFonts w:ascii="Times New Roman" w:hAnsi="Times New Roman"/>
          <w:sz w:val="20"/>
          <w:szCs w:val="20"/>
        </w:rPr>
        <w:t>s.</w:t>
      </w:r>
    </w:p>
    <w:p w:rsidR="005B0C97" w:rsidRPr="006A236E" w:rsidRDefault="005B0C97" w:rsidP="001C1B3B">
      <w:pPr>
        <w:snapToGrid w:val="0"/>
        <w:spacing w:after="0" w:line="240" w:lineRule="auto"/>
        <w:jc w:val="both"/>
        <w:rPr>
          <w:rFonts w:ascii="Times New Roman" w:hAnsi="Times New Roman"/>
          <w:b/>
          <w:sz w:val="20"/>
          <w:szCs w:val="20"/>
          <w:lang w:val="en-GB"/>
        </w:rPr>
      </w:pPr>
      <w:r w:rsidRPr="006A236E">
        <w:rPr>
          <w:rFonts w:ascii="Times New Roman" w:hAnsi="Times New Roman"/>
          <w:b/>
          <w:sz w:val="20"/>
          <w:szCs w:val="20"/>
          <w:lang w:val="en-GB"/>
        </w:rPr>
        <w:t>2.5 Statistical analysis</w:t>
      </w:r>
    </w:p>
    <w:p w:rsidR="005B0C97" w:rsidRPr="006A236E" w:rsidRDefault="005B0C97" w:rsidP="001C1B3B">
      <w:pPr>
        <w:snapToGrid w:val="0"/>
        <w:spacing w:after="0" w:line="240" w:lineRule="auto"/>
        <w:ind w:firstLine="425"/>
        <w:jc w:val="both"/>
        <w:rPr>
          <w:rFonts w:ascii="Times New Roman" w:hAnsi="Times New Roman"/>
          <w:sz w:val="20"/>
          <w:szCs w:val="20"/>
          <w:lang w:eastAsia="zh-CN"/>
        </w:rPr>
      </w:pPr>
      <w:r w:rsidRPr="006A236E">
        <w:rPr>
          <w:rFonts w:ascii="Times New Roman" w:hAnsi="Times New Roman"/>
          <w:sz w:val="20"/>
          <w:szCs w:val="20"/>
        </w:rPr>
        <w:t>All data were statistically analysed using SPSS version 17.0 for analysis of variance, while Duncan multiple range test (DMRT) at p&lt;0.05 was used to separate means where there is a significant difference. For each sample, triplicate determinations were carried out.</w:t>
      </w:r>
    </w:p>
    <w:p w:rsidR="001C1B3B" w:rsidRPr="006A236E" w:rsidRDefault="001C1B3B" w:rsidP="001C1B3B">
      <w:pPr>
        <w:snapToGrid w:val="0"/>
        <w:spacing w:after="0" w:line="240" w:lineRule="auto"/>
        <w:ind w:firstLine="425"/>
        <w:jc w:val="both"/>
        <w:rPr>
          <w:rFonts w:ascii="Times New Roman" w:hAnsi="Times New Roman"/>
          <w:sz w:val="20"/>
          <w:szCs w:val="20"/>
          <w:lang w:val="en-GB" w:eastAsia="zh-CN"/>
        </w:rPr>
      </w:pPr>
    </w:p>
    <w:p w:rsidR="005B0C97" w:rsidRPr="006A236E" w:rsidRDefault="005B0C97" w:rsidP="001C1B3B">
      <w:pPr>
        <w:snapToGrid w:val="0"/>
        <w:spacing w:after="0" w:line="240" w:lineRule="auto"/>
        <w:jc w:val="both"/>
        <w:rPr>
          <w:rFonts w:ascii="Times New Roman" w:hAnsi="Times New Roman"/>
          <w:b/>
          <w:sz w:val="20"/>
          <w:szCs w:val="20"/>
          <w:lang w:val="en-GB"/>
        </w:rPr>
      </w:pPr>
      <w:r w:rsidRPr="006A236E">
        <w:rPr>
          <w:rFonts w:ascii="Times New Roman" w:hAnsi="Times New Roman"/>
          <w:b/>
          <w:sz w:val="20"/>
          <w:szCs w:val="20"/>
          <w:lang w:val="en-GB"/>
        </w:rPr>
        <w:t>3. Results</w:t>
      </w:r>
      <w:r w:rsidR="00F17E26" w:rsidRPr="006A236E">
        <w:rPr>
          <w:rFonts w:ascii="Times New Roman" w:hAnsi="Times New Roman"/>
          <w:b/>
          <w:sz w:val="20"/>
          <w:szCs w:val="20"/>
          <w:lang w:val="en-GB"/>
        </w:rPr>
        <w:t xml:space="preserve"> and discussions</w:t>
      </w:r>
    </w:p>
    <w:p w:rsidR="005B0C97" w:rsidRPr="006A236E" w:rsidRDefault="005B0C97" w:rsidP="001C1B3B">
      <w:pPr>
        <w:snapToGrid w:val="0"/>
        <w:spacing w:after="0" w:line="240" w:lineRule="auto"/>
        <w:jc w:val="both"/>
        <w:rPr>
          <w:rFonts w:ascii="Times New Roman" w:hAnsi="Times New Roman"/>
          <w:b/>
          <w:sz w:val="20"/>
          <w:szCs w:val="20"/>
        </w:rPr>
      </w:pPr>
      <w:r w:rsidRPr="006A236E">
        <w:rPr>
          <w:rFonts w:ascii="Times New Roman" w:hAnsi="Times New Roman"/>
          <w:b/>
          <w:sz w:val="20"/>
          <w:szCs w:val="20"/>
          <w:lang w:val="en-GB"/>
        </w:rPr>
        <w:t>3.1 Proximate</w:t>
      </w:r>
      <w:r w:rsidRPr="006A236E">
        <w:rPr>
          <w:rFonts w:ascii="Times New Roman" w:hAnsi="Times New Roman"/>
          <w:b/>
          <w:sz w:val="20"/>
          <w:szCs w:val="20"/>
        </w:rPr>
        <w:t xml:space="preserve"> properties of the </w:t>
      </w:r>
      <w:r w:rsidRPr="006A236E">
        <w:rPr>
          <w:rFonts w:ascii="Times New Roman" w:hAnsi="Times New Roman"/>
          <w:b/>
          <w:sz w:val="20"/>
          <w:szCs w:val="20"/>
          <w:lang w:val="en-GB"/>
        </w:rPr>
        <w:t>instant plantain flake</w:t>
      </w:r>
      <w:r w:rsidRPr="006A236E">
        <w:rPr>
          <w:rFonts w:ascii="Times New Roman" w:hAnsi="Times New Roman"/>
          <w:b/>
          <w:sz w:val="20"/>
          <w:szCs w:val="20"/>
        </w:rPr>
        <w:t xml:space="preserve"> samples</w:t>
      </w:r>
    </w:p>
    <w:p w:rsidR="00F17E26" w:rsidRPr="006A236E" w:rsidRDefault="005B0C97" w:rsidP="001C1B3B">
      <w:pPr>
        <w:snapToGrid w:val="0"/>
        <w:spacing w:after="0" w:line="240" w:lineRule="auto"/>
        <w:ind w:firstLine="425"/>
        <w:jc w:val="both"/>
        <w:rPr>
          <w:rFonts w:ascii="Times New Roman" w:hAnsi="Times New Roman"/>
          <w:sz w:val="20"/>
          <w:szCs w:val="20"/>
          <w:lang w:val="en-GB"/>
        </w:rPr>
      </w:pPr>
      <w:r w:rsidRPr="006A236E">
        <w:rPr>
          <w:rFonts w:ascii="Times New Roman" w:hAnsi="Times New Roman"/>
          <w:sz w:val="20"/>
          <w:szCs w:val="20"/>
          <w:lang w:val="en-GB"/>
        </w:rPr>
        <w:t xml:space="preserve">The proximate </w:t>
      </w:r>
      <w:r w:rsidRPr="006A236E">
        <w:rPr>
          <w:rFonts w:ascii="Times New Roman" w:hAnsi="Times New Roman"/>
          <w:sz w:val="20"/>
          <w:szCs w:val="20"/>
        </w:rPr>
        <w:t xml:space="preserve">composition of the </w:t>
      </w:r>
      <w:r w:rsidRPr="006A236E">
        <w:rPr>
          <w:rFonts w:ascii="Times New Roman" w:hAnsi="Times New Roman"/>
          <w:sz w:val="20"/>
          <w:szCs w:val="20"/>
          <w:lang w:val="en-GB"/>
        </w:rPr>
        <w:t>instant plantain flake samples was as shown in Table 1</w:t>
      </w:r>
      <w:r w:rsidRPr="006A236E">
        <w:rPr>
          <w:rFonts w:ascii="Times New Roman" w:hAnsi="Times New Roman"/>
          <w:sz w:val="20"/>
          <w:szCs w:val="20"/>
        </w:rPr>
        <w:t xml:space="preserve">. </w:t>
      </w:r>
      <w:r w:rsidRPr="006A236E">
        <w:rPr>
          <w:rFonts w:ascii="Times New Roman" w:hAnsi="Times New Roman"/>
          <w:sz w:val="20"/>
          <w:szCs w:val="20"/>
          <w:lang w:val="en-GB"/>
        </w:rPr>
        <w:t xml:space="preserve">Statistical differences (p&lt;0.05) were observed in all the parameters investigated compare to the control (100 % plantain) sample. The moisture content of the samples </w:t>
      </w:r>
      <w:r w:rsidRPr="006A236E">
        <w:rPr>
          <w:rFonts w:ascii="Times New Roman" w:hAnsi="Times New Roman"/>
          <w:sz w:val="20"/>
          <w:szCs w:val="20"/>
        </w:rPr>
        <w:t xml:space="preserve">ranged from </w:t>
      </w:r>
      <w:r w:rsidRPr="006A236E">
        <w:rPr>
          <w:rFonts w:ascii="Times New Roman" w:hAnsi="Times New Roman"/>
          <w:sz w:val="20"/>
          <w:szCs w:val="20"/>
          <w:lang w:val="en-GB"/>
        </w:rPr>
        <w:t xml:space="preserve">8.83 g/100g in </w:t>
      </w:r>
      <w:r w:rsidRPr="006A236E">
        <w:rPr>
          <w:rFonts w:ascii="Times New Roman" w:hAnsi="Times New Roman"/>
          <w:sz w:val="20"/>
          <w:szCs w:val="20"/>
        </w:rPr>
        <w:t xml:space="preserve">sample </w:t>
      </w:r>
      <w:r w:rsidRPr="006A236E">
        <w:rPr>
          <w:rFonts w:ascii="Times New Roman" w:hAnsi="Times New Roman"/>
          <w:sz w:val="20"/>
          <w:szCs w:val="20"/>
          <w:lang w:val="en-GB"/>
        </w:rPr>
        <w:t>C</w:t>
      </w:r>
      <w:r w:rsidRPr="006A236E">
        <w:rPr>
          <w:rFonts w:ascii="Times New Roman" w:hAnsi="Times New Roman"/>
          <w:sz w:val="20"/>
          <w:szCs w:val="20"/>
        </w:rPr>
        <w:t xml:space="preserve"> to 1</w:t>
      </w:r>
      <w:r w:rsidRPr="006A236E">
        <w:rPr>
          <w:rFonts w:ascii="Times New Roman" w:hAnsi="Times New Roman"/>
          <w:sz w:val="20"/>
          <w:szCs w:val="20"/>
          <w:lang w:val="en-GB"/>
        </w:rPr>
        <w:t>8.56 g/100g</w:t>
      </w:r>
      <w:r w:rsidRPr="006A236E">
        <w:rPr>
          <w:rFonts w:ascii="Times New Roman" w:hAnsi="Times New Roman"/>
          <w:sz w:val="20"/>
          <w:szCs w:val="20"/>
        </w:rPr>
        <w:t xml:space="preserve"> </w:t>
      </w:r>
      <w:r w:rsidRPr="006A236E">
        <w:rPr>
          <w:rFonts w:ascii="Times New Roman" w:hAnsi="Times New Roman"/>
          <w:sz w:val="20"/>
          <w:szCs w:val="20"/>
          <w:lang w:val="en-GB"/>
        </w:rPr>
        <w:t>in</w:t>
      </w:r>
      <w:r w:rsidRPr="006A236E">
        <w:rPr>
          <w:rFonts w:ascii="Times New Roman" w:hAnsi="Times New Roman"/>
          <w:sz w:val="20"/>
          <w:szCs w:val="20"/>
        </w:rPr>
        <w:t xml:space="preserve"> sample A.</w:t>
      </w:r>
      <w:r w:rsidR="00F17E26" w:rsidRPr="006A236E">
        <w:rPr>
          <w:rFonts w:ascii="Times New Roman" w:hAnsi="Times New Roman"/>
          <w:sz w:val="20"/>
          <w:szCs w:val="20"/>
          <w:lang w:val="en-GB"/>
        </w:rPr>
        <w:t xml:space="preserve"> Moisture contents of all the samples fall within reported values (8.80 – 19.33 g/100g) of many authors (Ibeanu </w:t>
      </w:r>
      <w:r w:rsidR="00F17E26" w:rsidRPr="006A236E">
        <w:rPr>
          <w:rFonts w:ascii="Times New Roman" w:hAnsi="Times New Roman"/>
          <w:i/>
          <w:sz w:val="20"/>
          <w:szCs w:val="20"/>
          <w:lang w:val="en-GB"/>
        </w:rPr>
        <w:t>et al</w:t>
      </w:r>
      <w:r w:rsidR="00F17E26" w:rsidRPr="006A236E">
        <w:rPr>
          <w:rFonts w:ascii="Times New Roman" w:hAnsi="Times New Roman"/>
          <w:sz w:val="20"/>
          <w:szCs w:val="20"/>
          <w:lang w:val="en-GB"/>
        </w:rPr>
        <w:t xml:space="preserve">., 2016; Adegunwa </w:t>
      </w:r>
      <w:r w:rsidR="00F17E26" w:rsidRPr="006A236E">
        <w:rPr>
          <w:rFonts w:ascii="Times New Roman" w:hAnsi="Times New Roman"/>
          <w:i/>
          <w:sz w:val="20"/>
          <w:szCs w:val="20"/>
          <w:lang w:val="en-GB"/>
        </w:rPr>
        <w:t>et al</w:t>
      </w:r>
      <w:r w:rsidR="00F17E26" w:rsidRPr="006A236E">
        <w:rPr>
          <w:rFonts w:ascii="Times New Roman" w:hAnsi="Times New Roman"/>
          <w:sz w:val="20"/>
          <w:szCs w:val="20"/>
          <w:lang w:val="en-GB"/>
        </w:rPr>
        <w:t xml:space="preserve">., 2014). The low moisture content obtained in this study is an indication that mould activities and other biochemical reactions will be reduced, hence the product shelf-life is enhanced. This in agreement with Koua </w:t>
      </w:r>
      <w:r w:rsidR="00F17E26" w:rsidRPr="006A236E">
        <w:rPr>
          <w:rFonts w:ascii="Times New Roman" w:hAnsi="Times New Roman"/>
          <w:i/>
          <w:sz w:val="20"/>
          <w:szCs w:val="20"/>
          <w:lang w:val="en-GB"/>
        </w:rPr>
        <w:t>et al</w:t>
      </w:r>
      <w:r w:rsidR="00F17E26" w:rsidRPr="006A236E">
        <w:rPr>
          <w:rFonts w:ascii="Times New Roman" w:hAnsi="Times New Roman"/>
          <w:sz w:val="20"/>
          <w:szCs w:val="20"/>
          <w:lang w:val="en-GB"/>
        </w:rPr>
        <w:t xml:space="preserve">. (2018) and Sriroth </w:t>
      </w:r>
      <w:r w:rsidR="00F17E26" w:rsidRPr="006A236E">
        <w:rPr>
          <w:rFonts w:ascii="Times New Roman" w:hAnsi="Times New Roman"/>
          <w:i/>
          <w:sz w:val="20"/>
          <w:szCs w:val="20"/>
          <w:lang w:val="en-GB"/>
        </w:rPr>
        <w:t>et al</w:t>
      </w:r>
      <w:r w:rsidR="00F17E26" w:rsidRPr="006A236E">
        <w:rPr>
          <w:rFonts w:ascii="Times New Roman" w:hAnsi="Times New Roman"/>
          <w:sz w:val="20"/>
          <w:szCs w:val="20"/>
          <w:lang w:val="en-GB"/>
        </w:rPr>
        <w:t>. (2000) who reported that low moisture content lower than 10 % is generally accepted as standard value for dry food products with a long shelf-life.</w:t>
      </w:r>
      <w:r w:rsidRPr="006A236E">
        <w:rPr>
          <w:rFonts w:ascii="Times New Roman" w:hAnsi="Times New Roman"/>
          <w:sz w:val="20"/>
          <w:szCs w:val="20"/>
          <w:lang w:val="en-GB"/>
        </w:rPr>
        <w:t xml:space="preserve"> There were significant differences (p&lt;0.05) in protein content of the instant plantain flakes with values between 5.40 and 12.66 g/100g.</w:t>
      </w:r>
      <w:r w:rsidRPr="006A236E">
        <w:rPr>
          <w:rFonts w:ascii="Times New Roman" w:hAnsi="Times New Roman"/>
          <w:sz w:val="20"/>
          <w:szCs w:val="20"/>
        </w:rPr>
        <w:t xml:space="preserve"> </w:t>
      </w:r>
      <w:r w:rsidRPr="006A236E">
        <w:rPr>
          <w:rFonts w:ascii="Times New Roman" w:hAnsi="Times New Roman"/>
          <w:sz w:val="20"/>
          <w:szCs w:val="20"/>
          <w:lang w:val="en-GB"/>
        </w:rPr>
        <w:t xml:space="preserve">Protein content of the samples ranged from 5.40 g/100g in sample A to 12.66 g/100g in sample D while </w:t>
      </w:r>
      <w:r w:rsidRPr="006A236E">
        <w:rPr>
          <w:rFonts w:ascii="Times New Roman" w:hAnsi="Times New Roman"/>
          <w:sz w:val="20"/>
          <w:szCs w:val="20"/>
        </w:rPr>
        <w:t>fat content of the samples ranged from 1</w:t>
      </w:r>
      <w:r w:rsidRPr="006A236E">
        <w:rPr>
          <w:rFonts w:ascii="Times New Roman" w:hAnsi="Times New Roman"/>
          <w:sz w:val="20"/>
          <w:szCs w:val="20"/>
          <w:lang w:val="en-GB"/>
        </w:rPr>
        <w:t>.</w:t>
      </w:r>
      <w:r w:rsidRPr="006A236E">
        <w:rPr>
          <w:rFonts w:ascii="Times New Roman" w:hAnsi="Times New Roman"/>
          <w:sz w:val="20"/>
          <w:szCs w:val="20"/>
        </w:rPr>
        <w:t>2</w:t>
      </w:r>
      <w:r w:rsidRPr="006A236E">
        <w:rPr>
          <w:rFonts w:ascii="Times New Roman" w:hAnsi="Times New Roman"/>
          <w:sz w:val="20"/>
          <w:szCs w:val="20"/>
          <w:lang w:val="en-GB"/>
        </w:rPr>
        <w:t>5</w:t>
      </w:r>
      <w:r w:rsidRPr="006A236E">
        <w:rPr>
          <w:rFonts w:ascii="Times New Roman" w:hAnsi="Times New Roman"/>
          <w:sz w:val="20"/>
          <w:szCs w:val="20"/>
        </w:rPr>
        <w:t xml:space="preserve"> g</w:t>
      </w:r>
      <w:r w:rsidRPr="006A236E">
        <w:rPr>
          <w:rFonts w:ascii="Times New Roman" w:hAnsi="Times New Roman"/>
          <w:sz w:val="20"/>
          <w:szCs w:val="20"/>
          <w:lang w:val="en-GB"/>
        </w:rPr>
        <w:t>/100g</w:t>
      </w:r>
      <w:r w:rsidRPr="006A236E">
        <w:rPr>
          <w:rFonts w:ascii="Times New Roman" w:hAnsi="Times New Roman"/>
          <w:sz w:val="20"/>
          <w:szCs w:val="20"/>
        </w:rPr>
        <w:t xml:space="preserve"> in sample A to </w:t>
      </w:r>
      <w:r w:rsidRPr="006A236E">
        <w:rPr>
          <w:rFonts w:ascii="Times New Roman" w:hAnsi="Times New Roman"/>
          <w:sz w:val="20"/>
          <w:szCs w:val="20"/>
          <w:lang w:val="en-GB"/>
        </w:rPr>
        <w:t>5.48 g/100g</w:t>
      </w:r>
      <w:r w:rsidRPr="006A236E">
        <w:rPr>
          <w:rFonts w:ascii="Times New Roman" w:hAnsi="Times New Roman"/>
          <w:sz w:val="20"/>
          <w:szCs w:val="20"/>
        </w:rPr>
        <w:t xml:space="preserve"> g in sample </w:t>
      </w:r>
      <w:r w:rsidRPr="006A236E">
        <w:rPr>
          <w:rFonts w:ascii="Times New Roman" w:hAnsi="Times New Roman"/>
          <w:sz w:val="20"/>
          <w:szCs w:val="20"/>
          <w:lang w:val="en-GB"/>
        </w:rPr>
        <w:t>C</w:t>
      </w:r>
      <w:r w:rsidR="00F17E26" w:rsidRPr="006A236E">
        <w:rPr>
          <w:rFonts w:ascii="Times New Roman" w:hAnsi="Times New Roman"/>
          <w:sz w:val="20"/>
          <w:szCs w:val="20"/>
          <w:lang w:val="en-GB"/>
        </w:rPr>
        <w:t>.</w:t>
      </w:r>
      <w:r w:rsidR="004C6D85" w:rsidRPr="006A236E">
        <w:rPr>
          <w:rFonts w:ascii="Times New Roman" w:hAnsi="Times New Roman"/>
          <w:sz w:val="20"/>
          <w:szCs w:val="20"/>
          <w:lang w:val="en-GB"/>
        </w:rPr>
        <w:t xml:space="preserve"> Research have shown that protein play a vital role in organoleptic properties of food products, boost immune system and play a key role in cell </w:t>
      </w:r>
      <w:r w:rsidR="004C6D85" w:rsidRPr="006A236E">
        <w:rPr>
          <w:rFonts w:ascii="Times New Roman" w:hAnsi="Times New Roman"/>
          <w:sz w:val="20"/>
          <w:szCs w:val="20"/>
          <w:lang w:val="en-GB"/>
        </w:rPr>
        <w:lastRenderedPageBreak/>
        <w:t xml:space="preserve">division and growth (Akinsola </w:t>
      </w:r>
      <w:r w:rsidR="004C6D85" w:rsidRPr="006A236E">
        <w:rPr>
          <w:rFonts w:ascii="Times New Roman" w:hAnsi="Times New Roman"/>
          <w:i/>
          <w:sz w:val="20"/>
          <w:szCs w:val="20"/>
          <w:lang w:val="en-GB"/>
        </w:rPr>
        <w:t>et al</w:t>
      </w:r>
      <w:r w:rsidR="004C6D85" w:rsidRPr="006A236E">
        <w:rPr>
          <w:rFonts w:ascii="Times New Roman" w:hAnsi="Times New Roman"/>
          <w:sz w:val="20"/>
          <w:szCs w:val="20"/>
          <w:lang w:val="en-GB"/>
        </w:rPr>
        <w:t xml:space="preserve">., 2018; Okorie </w:t>
      </w:r>
      <w:r w:rsidR="004C6D85" w:rsidRPr="006A236E">
        <w:rPr>
          <w:rFonts w:ascii="Times New Roman" w:hAnsi="Times New Roman"/>
          <w:i/>
          <w:sz w:val="20"/>
          <w:szCs w:val="20"/>
          <w:lang w:val="en-GB"/>
        </w:rPr>
        <w:t>et al.</w:t>
      </w:r>
      <w:r w:rsidR="004C6D85" w:rsidRPr="006A236E">
        <w:rPr>
          <w:rFonts w:ascii="Times New Roman" w:hAnsi="Times New Roman"/>
          <w:sz w:val="20"/>
          <w:szCs w:val="20"/>
          <w:lang w:val="en-GB"/>
        </w:rPr>
        <w:t>, 2015).</w:t>
      </w:r>
      <w:r w:rsidR="00F17E26" w:rsidRPr="006A236E">
        <w:rPr>
          <w:rFonts w:ascii="Times New Roman" w:hAnsi="Times New Roman"/>
          <w:sz w:val="20"/>
          <w:szCs w:val="20"/>
          <w:lang w:val="en-GB"/>
        </w:rPr>
        <w:t xml:space="preserve"> </w:t>
      </w:r>
    </w:p>
    <w:p w:rsidR="00F17E26" w:rsidRPr="006A236E" w:rsidRDefault="00F17E26" w:rsidP="001C1B3B">
      <w:pPr>
        <w:snapToGrid w:val="0"/>
        <w:spacing w:after="0" w:line="240" w:lineRule="auto"/>
        <w:ind w:firstLine="425"/>
        <w:jc w:val="both"/>
        <w:rPr>
          <w:rFonts w:ascii="Times New Roman" w:hAnsi="Times New Roman"/>
          <w:sz w:val="20"/>
          <w:szCs w:val="20"/>
          <w:lang w:val="en-GB"/>
        </w:rPr>
      </w:pPr>
      <w:r w:rsidRPr="006A236E">
        <w:rPr>
          <w:rFonts w:ascii="Times New Roman" w:hAnsi="Times New Roman"/>
          <w:sz w:val="20"/>
          <w:szCs w:val="20"/>
          <w:lang w:val="en-GB"/>
        </w:rPr>
        <w:t xml:space="preserve">Sample D had the highest protein and fats value while sample A had the lowest value. The protein and fats content recorded in this study shows that whole plantain is not a good choice to improve protein and fats content of food during product development. Ayodele and Erema (2011) and USDA (2009) in their work also reported that plantain has low protein and fats content. The low-fat content of the samples is an indication that the flake will have a good storage stability and reduces chances of rancid flavour development. However, in order to meet daily protein-fat requirement, plantain-based food products need to be supplement with protein-fat rich food to have beneficial impact on protein-energy-malnutrition (PEM). The increase in protein content as shown in Table 1 indicates nutrients improvement of egg as quality nutritive enhancer. </w:t>
      </w:r>
    </w:p>
    <w:p w:rsidR="004C6D85" w:rsidRPr="006A236E" w:rsidRDefault="005B0C97" w:rsidP="001C1B3B">
      <w:pPr>
        <w:snapToGrid w:val="0"/>
        <w:spacing w:after="0" w:line="240" w:lineRule="auto"/>
        <w:ind w:firstLine="425"/>
        <w:jc w:val="both"/>
        <w:rPr>
          <w:rFonts w:ascii="Times New Roman" w:hAnsi="Times New Roman"/>
          <w:sz w:val="20"/>
          <w:szCs w:val="20"/>
          <w:lang w:val="en-GB"/>
        </w:rPr>
      </w:pPr>
      <w:r w:rsidRPr="006A236E">
        <w:rPr>
          <w:rFonts w:ascii="Times New Roman" w:hAnsi="Times New Roman"/>
          <w:sz w:val="20"/>
          <w:szCs w:val="20"/>
          <w:lang w:val="en-GB"/>
        </w:rPr>
        <w:t>Crude fiber</w:t>
      </w:r>
      <w:r w:rsidRPr="006A236E">
        <w:rPr>
          <w:rFonts w:ascii="Times New Roman" w:hAnsi="Times New Roman"/>
          <w:sz w:val="20"/>
          <w:szCs w:val="20"/>
        </w:rPr>
        <w:t xml:space="preserve"> content of the </w:t>
      </w:r>
      <w:r w:rsidRPr="006A236E">
        <w:rPr>
          <w:rFonts w:ascii="Times New Roman" w:hAnsi="Times New Roman"/>
          <w:sz w:val="20"/>
          <w:szCs w:val="20"/>
          <w:lang w:val="en-GB"/>
        </w:rPr>
        <w:t xml:space="preserve">instant plantain flake </w:t>
      </w:r>
      <w:r w:rsidRPr="006A236E">
        <w:rPr>
          <w:rFonts w:ascii="Times New Roman" w:hAnsi="Times New Roman"/>
          <w:sz w:val="20"/>
          <w:szCs w:val="20"/>
        </w:rPr>
        <w:t xml:space="preserve">samples ranged from </w:t>
      </w:r>
      <w:r w:rsidRPr="006A236E">
        <w:rPr>
          <w:rFonts w:ascii="Times New Roman" w:hAnsi="Times New Roman"/>
          <w:sz w:val="20"/>
          <w:szCs w:val="20"/>
          <w:lang w:val="en-GB"/>
        </w:rPr>
        <w:t>6.30 g/100g</w:t>
      </w:r>
      <w:r w:rsidRPr="006A236E">
        <w:rPr>
          <w:rFonts w:ascii="Times New Roman" w:hAnsi="Times New Roman"/>
          <w:sz w:val="20"/>
          <w:szCs w:val="20"/>
        </w:rPr>
        <w:t xml:space="preserve"> in sample A to </w:t>
      </w:r>
      <w:r w:rsidRPr="006A236E">
        <w:rPr>
          <w:rFonts w:ascii="Times New Roman" w:hAnsi="Times New Roman"/>
          <w:sz w:val="20"/>
          <w:szCs w:val="20"/>
          <w:lang w:val="en-GB"/>
        </w:rPr>
        <w:t>6.85 g/100</w:t>
      </w:r>
      <w:r w:rsidRPr="006A236E">
        <w:rPr>
          <w:rFonts w:ascii="Times New Roman" w:hAnsi="Times New Roman"/>
          <w:sz w:val="20"/>
          <w:szCs w:val="20"/>
        </w:rPr>
        <w:t xml:space="preserve">g in sample </w:t>
      </w:r>
      <w:r w:rsidRPr="006A236E">
        <w:rPr>
          <w:rFonts w:ascii="Times New Roman" w:hAnsi="Times New Roman"/>
          <w:sz w:val="20"/>
          <w:szCs w:val="20"/>
          <w:lang w:val="en-GB"/>
        </w:rPr>
        <w:t>D</w:t>
      </w:r>
      <w:r w:rsidRPr="006A236E">
        <w:rPr>
          <w:rFonts w:ascii="Times New Roman" w:hAnsi="Times New Roman"/>
          <w:sz w:val="20"/>
          <w:szCs w:val="20"/>
        </w:rPr>
        <w:t xml:space="preserve">. </w:t>
      </w:r>
      <w:r w:rsidR="004C6D85" w:rsidRPr="006A236E">
        <w:rPr>
          <w:rFonts w:ascii="Times New Roman" w:hAnsi="Times New Roman"/>
          <w:sz w:val="20"/>
          <w:szCs w:val="20"/>
        </w:rPr>
        <w:t xml:space="preserve">Fibre is important for the removal of waste from the body thereby preventing constipation and many health disorders. The viscose and fibrous structure of dietary fibre controls the release of glucose with time in the blood, which helps in proper control and management of diabetes mellitus and obesity (Animashaun </w:t>
      </w:r>
      <w:r w:rsidR="004C6D85" w:rsidRPr="006A236E">
        <w:rPr>
          <w:rFonts w:ascii="Times New Roman" w:hAnsi="Times New Roman"/>
          <w:i/>
          <w:sz w:val="20"/>
          <w:szCs w:val="20"/>
        </w:rPr>
        <w:t>et al</w:t>
      </w:r>
      <w:r w:rsidR="004C6D85" w:rsidRPr="006A236E">
        <w:rPr>
          <w:rFonts w:ascii="Times New Roman" w:hAnsi="Times New Roman"/>
          <w:sz w:val="20"/>
          <w:szCs w:val="20"/>
        </w:rPr>
        <w:t>., 2017</w:t>
      </w:r>
      <w:r w:rsidR="004C6D85" w:rsidRPr="006A236E">
        <w:rPr>
          <w:rFonts w:ascii="Times New Roman" w:hAnsi="Times New Roman"/>
          <w:sz w:val="20"/>
          <w:szCs w:val="20"/>
          <w:lang w:val="en-GB"/>
        </w:rPr>
        <w:t xml:space="preserve">; </w:t>
      </w:r>
      <w:r w:rsidR="004C6D85" w:rsidRPr="006A236E">
        <w:rPr>
          <w:rFonts w:ascii="Times New Roman" w:hAnsi="Times New Roman"/>
          <w:sz w:val="20"/>
          <w:szCs w:val="20"/>
        </w:rPr>
        <w:t xml:space="preserve">Aleixandre and Miquel, 2008). Dietary fibres </w:t>
      </w:r>
      <w:r w:rsidR="004C6D85" w:rsidRPr="006A236E">
        <w:rPr>
          <w:rFonts w:ascii="Times New Roman" w:hAnsi="Times New Roman"/>
          <w:sz w:val="20"/>
          <w:szCs w:val="20"/>
          <w:lang w:val="en-GB"/>
        </w:rPr>
        <w:t xml:space="preserve">as reported by </w:t>
      </w:r>
      <w:r w:rsidR="004C6D85" w:rsidRPr="006A236E">
        <w:rPr>
          <w:rFonts w:ascii="Times New Roman" w:hAnsi="Times New Roman"/>
          <w:sz w:val="20"/>
          <w:szCs w:val="20"/>
        </w:rPr>
        <w:t xml:space="preserve">Okeke </w:t>
      </w:r>
      <w:r w:rsidR="004C6D85" w:rsidRPr="006A236E">
        <w:rPr>
          <w:rFonts w:ascii="Times New Roman" w:hAnsi="Times New Roman"/>
          <w:sz w:val="20"/>
          <w:szCs w:val="20"/>
          <w:lang w:val="en-GB"/>
        </w:rPr>
        <w:t>and</w:t>
      </w:r>
      <w:r w:rsidR="004C6D85" w:rsidRPr="006A236E">
        <w:rPr>
          <w:rFonts w:ascii="Times New Roman" w:hAnsi="Times New Roman"/>
          <w:sz w:val="20"/>
          <w:szCs w:val="20"/>
        </w:rPr>
        <w:t xml:space="preserve"> Adaku</w:t>
      </w:r>
      <w:r w:rsidR="004C6D85" w:rsidRPr="006A236E">
        <w:rPr>
          <w:rFonts w:ascii="Times New Roman" w:hAnsi="Times New Roman"/>
          <w:sz w:val="20"/>
          <w:szCs w:val="20"/>
          <w:lang w:val="en-GB"/>
        </w:rPr>
        <w:t xml:space="preserve"> (</w:t>
      </w:r>
      <w:r w:rsidR="004C6D85" w:rsidRPr="006A236E">
        <w:rPr>
          <w:rFonts w:ascii="Times New Roman" w:hAnsi="Times New Roman"/>
          <w:sz w:val="20"/>
          <w:szCs w:val="20"/>
        </w:rPr>
        <w:t>2009)</w:t>
      </w:r>
      <w:r w:rsidR="004C6D85" w:rsidRPr="006A236E">
        <w:rPr>
          <w:rFonts w:ascii="Times New Roman" w:hAnsi="Times New Roman"/>
          <w:sz w:val="20"/>
          <w:szCs w:val="20"/>
          <w:lang w:val="en-GB"/>
        </w:rPr>
        <w:t xml:space="preserve"> </w:t>
      </w:r>
      <w:r w:rsidR="004C6D85" w:rsidRPr="006A236E">
        <w:rPr>
          <w:rFonts w:ascii="Times New Roman" w:hAnsi="Times New Roman"/>
          <w:sz w:val="20"/>
          <w:szCs w:val="20"/>
        </w:rPr>
        <w:t>slow down rate of glucose absorption into bloodstream and reduce risk of hyperglycemia</w:t>
      </w:r>
      <w:r w:rsidR="004C6D85" w:rsidRPr="006A236E">
        <w:rPr>
          <w:rFonts w:ascii="Times New Roman" w:hAnsi="Times New Roman"/>
          <w:sz w:val="20"/>
          <w:szCs w:val="20"/>
          <w:lang w:val="en-GB"/>
        </w:rPr>
        <w:t>,</w:t>
      </w:r>
      <w:r w:rsidR="004C6D85" w:rsidRPr="006A236E">
        <w:rPr>
          <w:rFonts w:ascii="Times New Roman" w:hAnsi="Times New Roman"/>
          <w:sz w:val="20"/>
          <w:szCs w:val="20"/>
        </w:rPr>
        <w:t xml:space="preserve"> has numerous medical importance like lowering blood cholesterol, maintain blood sugar level and helps in reducing body weight (</w:t>
      </w:r>
      <w:r w:rsidR="004C6D85" w:rsidRPr="006A236E">
        <w:rPr>
          <w:rFonts w:ascii="Times New Roman" w:hAnsi="Times New Roman"/>
          <w:sz w:val="20"/>
          <w:szCs w:val="20"/>
          <w:lang w:val="en-GB"/>
        </w:rPr>
        <w:t xml:space="preserve">Akinsola </w:t>
      </w:r>
      <w:r w:rsidR="004C6D85" w:rsidRPr="006A236E">
        <w:rPr>
          <w:rFonts w:ascii="Times New Roman" w:hAnsi="Times New Roman"/>
          <w:i/>
          <w:sz w:val="20"/>
          <w:szCs w:val="20"/>
          <w:lang w:val="en-GB"/>
        </w:rPr>
        <w:t>et al</w:t>
      </w:r>
      <w:r w:rsidR="004C6D85" w:rsidRPr="006A236E">
        <w:rPr>
          <w:rFonts w:ascii="Times New Roman" w:hAnsi="Times New Roman"/>
          <w:sz w:val="20"/>
          <w:szCs w:val="20"/>
          <w:lang w:val="en-GB"/>
        </w:rPr>
        <w:t xml:space="preserve">., 2018; </w:t>
      </w:r>
      <w:r w:rsidR="004C6D85" w:rsidRPr="006A236E">
        <w:rPr>
          <w:rFonts w:ascii="Times New Roman" w:hAnsi="Times New Roman"/>
          <w:sz w:val="20"/>
          <w:szCs w:val="20"/>
        </w:rPr>
        <w:t xml:space="preserve">Soetan </w:t>
      </w:r>
      <w:r w:rsidR="004C6D85" w:rsidRPr="006A236E">
        <w:rPr>
          <w:rFonts w:ascii="Times New Roman" w:hAnsi="Times New Roman"/>
          <w:sz w:val="20"/>
          <w:szCs w:val="20"/>
          <w:lang w:val="en-GB"/>
        </w:rPr>
        <w:t>and</w:t>
      </w:r>
      <w:r w:rsidR="004C6D85" w:rsidRPr="006A236E">
        <w:rPr>
          <w:rFonts w:ascii="Times New Roman" w:hAnsi="Times New Roman"/>
          <w:sz w:val="20"/>
          <w:szCs w:val="20"/>
        </w:rPr>
        <w:t xml:space="preserve"> Olaiya, 2013).</w:t>
      </w:r>
      <w:r w:rsidR="004C6D85" w:rsidRPr="006A236E">
        <w:rPr>
          <w:rFonts w:ascii="Times New Roman" w:hAnsi="Times New Roman"/>
          <w:sz w:val="20"/>
          <w:szCs w:val="20"/>
          <w:lang w:val="en-GB"/>
        </w:rPr>
        <w:t xml:space="preserve"> Dietary fibre according to UICC/WHO (2005) also help in digestion, prevention of colon cancer and protection against cardiovascular disease, colorectal cancer, diabetes and obesity while ash content supplies a rough estimation of the product minerals content. </w:t>
      </w:r>
    </w:p>
    <w:p w:rsidR="005B0C97" w:rsidRPr="006A236E" w:rsidRDefault="005B0C97" w:rsidP="001C1B3B">
      <w:pPr>
        <w:snapToGrid w:val="0"/>
        <w:spacing w:after="0" w:line="240" w:lineRule="auto"/>
        <w:ind w:firstLine="425"/>
        <w:jc w:val="both"/>
        <w:rPr>
          <w:rFonts w:ascii="Times New Roman" w:hAnsi="Times New Roman"/>
          <w:sz w:val="20"/>
          <w:szCs w:val="20"/>
          <w:lang w:val="en-GB" w:eastAsia="zh-CN"/>
        </w:rPr>
      </w:pPr>
      <w:r w:rsidRPr="006A236E">
        <w:rPr>
          <w:rFonts w:ascii="Times New Roman" w:hAnsi="Times New Roman"/>
          <w:sz w:val="20"/>
          <w:szCs w:val="20"/>
        </w:rPr>
        <w:t xml:space="preserve">The study results revealed that </w:t>
      </w:r>
      <w:r w:rsidRPr="006A236E">
        <w:rPr>
          <w:rFonts w:ascii="Times New Roman" w:hAnsi="Times New Roman"/>
          <w:sz w:val="20"/>
          <w:szCs w:val="20"/>
          <w:lang w:val="en-GB"/>
        </w:rPr>
        <w:t>ash</w:t>
      </w:r>
      <w:r w:rsidRPr="006A236E">
        <w:rPr>
          <w:rFonts w:ascii="Times New Roman" w:hAnsi="Times New Roman"/>
          <w:sz w:val="20"/>
          <w:szCs w:val="20"/>
        </w:rPr>
        <w:t xml:space="preserve"> level of </w:t>
      </w:r>
      <w:r w:rsidRPr="006A236E">
        <w:rPr>
          <w:rFonts w:ascii="Times New Roman" w:hAnsi="Times New Roman"/>
          <w:sz w:val="20"/>
          <w:szCs w:val="20"/>
          <w:lang w:val="en-GB"/>
        </w:rPr>
        <w:t xml:space="preserve">the </w:t>
      </w:r>
      <w:r w:rsidRPr="006A236E">
        <w:rPr>
          <w:rFonts w:ascii="Times New Roman" w:hAnsi="Times New Roman"/>
          <w:sz w:val="20"/>
          <w:szCs w:val="20"/>
        </w:rPr>
        <w:t xml:space="preserve">samples ranged from </w:t>
      </w:r>
      <w:r w:rsidRPr="006A236E">
        <w:rPr>
          <w:rFonts w:ascii="Times New Roman" w:hAnsi="Times New Roman"/>
          <w:sz w:val="20"/>
          <w:szCs w:val="20"/>
          <w:lang w:val="en-GB"/>
        </w:rPr>
        <w:t>3.41 g/100g</w:t>
      </w:r>
      <w:r w:rsidRPr="006A236E">
        <w:rPr>
          <w:rFonts w:ascii="Times New Roman" w:hAnsi="Times New Roman"/>
          <w:sz w:val="20"/>
          <w:szCs w:val="20"/>
        </w:rPr>
        <w:t xml:space="preserve"> g in the sample A to </w:t>
      </w:r>
      <w:r w:rsidRPr="006A236E">
        <w:rPr>
          <w:rFonts w:ascii="Times New Roman" w:hAnsi="Times New Roman"/>
          <w:sz w:val="20"/>
          <w:szCs w:val="20"/>
          <w:lang w:val="en-GB"/>
        </w:rPr>
        <w:t>4.21 g/100g</w:t>
      </w:r>
      <w:r w:rsidRPr="006A236E">
        <w:rPr>
          <w:rFonts w:ascii="Times New Roman" w:hAnsi="Times New Roman"/>
          <w:sz w:val="20"/>
          <w:szCs w:val="20"/>
        </w:rPr>
        <w:t xml:space="preserve"> g in sample D.</w:t>
      </w:r>
      <w:r w:rsidR="00F17E26" w:rsidRPr="006A236E">
        <w:rPr>
          <w:rFonts w:ascii="Times New Roman" w:hAnsi="Times New Roman"/>
          <w:sz w:val="20"/>
          <w:szCs w:val="20"/>
          <w:lang w:val="en-GB"/>
        </w:rPr>
        <w:t xml:space="preserve"> The value obtained for fibre and ash in this study fall within the range reported by Akinsola </w:t>
      </w:r>
      <w:r w:rsidR="00F17E26" w:rsidRPr="006A236E">
        <w:rPr>
          <w:rFonts w:ascii="Times New Roman" w:hAnsi="Times New Roman"/>
          <w:i/>
          <w:sz w:val="20"/>
          <w:szCs w:val="20"/>
          <w:lang w:val="en-GB"/>
        </w:rPr>
        <w:t>et al</w:t>
      </w:r>
      <w:r w:rsidR="00F17E26" w:rsidRPr="006A236E">
        <w:rPr>
          <w:rFonts w:ascii="Times New Roman" w:hAnsi="Times New Roman"/>
          <w:sz w:val="20"/>
          <w:szCs w:val="20"/>
          <w:lang w:val="en-GB"/>
        </w:rPr>
        <w:t xml:space="preserve">. (2018) and Ibeanu </w:t>
      </w:r>
      <w:r w:rsidR="00F17E26" w:rsidRPr="006A236E">
        <w:rPr>
          <w:rFonts w:ascii="Times New Roman" w:hAnsi="Times New Roman"/>
          <w:i/>
          <w:sz w:val="20"/>
          <w:szCs w:val="20"/>
          <w:lang w:val="en-GB"/>
        </w:rPr>
        <w:t>et al</w:t>
      </w:r>
      <w:r w:rsidR="00F17E26" w:rsidRPr="006A236E">
        <w:rPr>
          <w:rFonts w:ascii="Times New Roman" w:hAnsi="Times New Roman"/>
          <w:sz w:val="20"/>
          <w:szCs w:val="20"/>
          <w:lang w:val="en-GB"/>
        </w:rPr>
        <w:t xml:space="preserve">. (2016) in their work for plantain enriched with African yam bean (AYB) flour, and composition and sensory properties of plantain cake, respectively. </w:t>
      </w:r>
      <w:r w:rsidR="009652F0" w:rsidRPr="006A236E">
        <w:rPr>
          <w:rFonts w:ascii="Times New Roman" w:hAnsi="Times New Roman"/>
          <w:sz w:val="20"/>
          <w:szCs w:val="20"/>
          <w:lang w:val="en-GB"/>
        </w:rPr>
        <w:t xml:space="preserve">Ash or minerals content of food is a useful tool in maintain acid-base (ionic) balance of the body fluid system. The ash content of the study shows that its consumption will reduce micronutrient malnutrition in their consumers than consuming whole plantain crop/flake. </w:t>
      </w:r>
      <w:r w:rsidRPr="006A236E">
        <w:rPr>
          <w:rFonts w:ascii="Times New Roman" w:hAnsi="Times New Roman"/>
          <w:sz w:val="20"/>
          <w:szCs w:val="20"/>
        </w:rPr>
        <w:t xml:space="preserve">The percentage carbohydrate of the </w:t>
      </w:r>
      <w:r w:rsidRPr="006A236E">
        <w:rPr>
          <w:rFonts w:ascii="Times New Roman" w:hAnsi="Times New Roman"/>
          <w:sz w:val="20"/>
          <w:szCs w:val="20"/>
          <w:lang w:val="en-GB"/>
        </w:rPr>
        <w:t>instant plantain flake samples</w:t>
      </w:r>
      <w:r w:rsidRPr="006A236E">
        <w:rPr>
          <w:rFonts w:ascii="Times New Roman" w:hAnsi="Times New Roman"/>
          <w:sz w:val="20"/>
          <w:szCs w:val="20"/>
        </w:rPr>
        <w:t xml:space="preserve"> ranged from </w:t>
      </w:r>
      <w:r w:rsidRPr="006A236E">
        <w:rPr>
          <w:rFonts w:ascii="Times New Roman" w:hAnsi="Times New Roman"/>
          <w:sz w:val="20"/>
          <w:szCs w:val="20"/>
          <w:lang w:val="en-GB"/>
        </w:rPr>
        <w:t>62.20 g/100g</w:t>
      </w:r>
      <w:r w:rsidRPr="006A236E">
        <w:rPr>
          <w:rFonts w:ascii="Times New Roman" w:hAnsi="Times New Roman"/>
          <w:sz w:val="20"/>
          <w:szCs w:val="20"/>
        </w:rPr>
        <w:t xml:space="preserve"> in sample </w:t>
      </w:r>
      <w:r w:rsidRPr="006A236E">
        <w:rPr>
          <w:rFonts w:ascii="Times New Roman" w:hAnsi="Times New Roman"/>
          <w:sz w:val="20"/>
          <w:szCs w:val="20"/>
          <w:lang w:val="en-GB"/>
        </w:rPr>
        <w:t>D</w:t>
      </w:r>
      <w:r w:rsidRPr="006A236E">
        <w:rPr>
          <w:rFonts w:ascii="Times New Roman" w:hAnsi="Times New Roman"/>
          <w:sz w:val="20"/>
          <w:szCs w:val="20"/>
        </w:rPr>
        <w:t xml:space="preserve"> to </w:t>
      </w:r>
      <w:r w:rsidRPr="006A236E">
        <w:rPr>
          <w:rFonts w:ascii="Times New Roman" w:hAnsi="Times New Roman"/>
          <w:sz w:val="20"/>
          <w:szCs w:val="20"/>
          <w:lang w:val="en-GB"/>
        </w:rPr>
        <w:t>66.96 g/100g</w:t>
      </w:r>
      <w:r w:rsidRPr="006A236E">
        <w:rPr>
          <w:rFonts w:ascii="Times New Roman" w:hAnsi="Times New Roman"/>
          <w:sz w:val="20"/>
          <w:szCs w:val="20"/>
        </w:rPr>
        <w:t xml:space="preserve"> in sample </w:t>
      </w:r>
      <w:r w:rsidRPr="006A236E">
        <w:rPr>
          <w:rFonts w:ascii="Times New Roman" w:hAnsi="Times New Roman"/>
          <w:sz w:val="20"/>
          <w:szCs w:val="20"/>
          <w:lang w:val="en-GB"/>
        </w:rPr>
        <w:t>B</w:t>
      </w:r>
      <w:r w:rsidRPr="006A236E">
        <w:rPr>
          <w:rFonts w:ascii="Times New Roman" w:hAnsi="Times New Roman"/>
          <w:sz w:val="20"/>
          <w:szCs w:val="20"/>
        </w:rPr>
        <w:t xml:space="preserve"> which is </w:t>
      </w:r>
      <w:r w:rsidRPr="006A236E">
        <w:rPr>
          <w:rFonts w:ascii="Times New Roman" w:hAnsi="Times New Roman"/>
          <w:sz w:val="20"/>
          <w:szCs w:val="20"/>
          <w:lang w:val="en-GB"/>
        </w:rPr>
        <w:t>within</w:t>
      </w:r>
      <w:r w:rsidRPr="006A236E">
        <w:rPr>
          <w:rFonts w:ascii="Times New Roman" w:hAnsi="Times New Roman"/>
          <w:sz w:val="20"/>
          <w:szCs w:val="20"/>
        </w:rPr>
        <w:t xml:space="preserve"> 6</w:t>
      </w:r>
      <w:r w:rsidRPr="006A236E">
        <w:rPr>
          <w:rFonts w:ascii="Times New Roman" w:hAnsi="Times New Roman"/>
          <w:sz w:val="20"/>
          <w:szCs w:val="20"/>
          <w:lang w:val="en-GB"/>
        </w:rPr>
        <w:t>5</w:t>
      </w:r>
      <w:r w:rsidRPr="006A236E">
        <w:rPr>
          <w:rFonts w:ascii="Times New Roman" w:hAnsi="Times New Roman"/>
          <w:sz w:val="20"/>
          <w:szCs w:val="20"/>
        </w:rPr>
        <w:t>.50</w:t>
      </w:r>
      <w:r w:rsidRPr="006A236E">
        <w:rPr>
          <w:rFonts w:ascii="Times New Roman" w:hAnsi="Times New Roman"/>
          <w:sz w:val="20"/>
          <w:szCs w:val="20"/>
          <w:lang w:val="en-GB"/>
        </w:rPr>
        <w:t xml:space="preserve"> </w:t>
      </w:r>
      <w:r w:rsidRPr="006A236E">
        <w:rPr>
          <w:rFonts w:ascii="Times New Roman" w:hAnsi="Times New Roman"/>
          <w:sz w:val="20"/>
          <w:szCs w:val="20"/>
          <w:lang w:val="en-GB"/>
        </w:rPr>
        <w:lastRenderedPageBreak/>
        <w:t>g/100g</w:t>
      </w:r>
      <w:r w:rsidRPr="006A236E">
        <w:rPr>
          <w:rFonts w:ascii="Times New Roman" w:hAnsi="Times New Roman"/>
          <w:sz w:val="20"/>
          <w:szCs w:val="20"/>
        </w:rPr>
        <w:t xml:space="preserve"> of the </w:t>
      </w:r>
      <w:r w:rsidRPr="006A236E">
        <w:rPr>
          <w:rFonts w:ascii="Times New Roman" w:hAnsi="Times New Roman"/>
          <w:sz w:val="20"/>
          <w:szCs w:val="20"/>
          <w:lang w:val="en-GB"/>
        </w:rPr>
        <w:t xml:space="preserve">close substitute </w:t>
      </w:r>
      <w:r w:rsidRPr="006A236E">
        <w:rPr>
          <w:rFonts w:ascii="Times New Roman" w:hAnsi="Times New Roman"/>
          <w:sz w:val="20"/>
          <w:szCs w:val="20"/>
        </w:rPr>
        <w:t xml:space="preserve">commercial brands used in the study. </w:t>
      </w:r>
      <w:r w:rsidR="004C6D85" w:rsidRPr="006A236E">
        <w:rPr>
          <w:rFonts w:ascii="Times New Roman" w:hAnsi="Times New Roman"/>
          <w:sz w:val="20"/>
          <w:szCs w:val="20"/>
          <w:lang w:val="en-GB"/>
        </w:rPr>
        <w:t xml:space="preserve">The high carbohydrate contents of the samples make it a good source of energy given and protein sparing food product. Omoyeni and Adeyeye (2009) reported that carbohydrate, apart from being </w:t>
      </w:r>
      <w:r w:rsidR="004C6D85" w:rsidRPr="006A236E">
        <w:rPr>
          <w:rFonts w:ascii="Times New Roman" w:hAnsi="Times New Roman"/>
          <w:sz w:val="20"/>
          <w:szCs w:val="20"/>
        </w:rPr>
        <w:t xml:space="preserve">a good source of energy, they are needed for metabolism and oxidation of fats in the body. Carbohydrate supplies energy to cells such as brains, muscles, blood, </w:t>
      </w:r>
      <w:r w:rsidR="004C6D85" w:rsidRPr="006A236E">
        <w:rPr>
          <w:rFonts w:ascii="Times New Roman" w:hAnsi="Times New Roman"/>
          <w:sz w:val="20"/>
          <w:szCs w:val="20"/>
        </w:rPr>
        <w:lastRenderedPageBreak/>
        <w:t>and contributes to fat mechanism, acts as mild natural laxative, and spares proteins as an energy source (</w:t>
      </w:r>
      <w:r w:rsidR="004C6D85" w:rsidRPr="006A236E">
        <w:rPr>
          <w:rFonts w:ascii="Times New Roman" w:hAnsi="Times New Roman"/>
          <w:sz w:val="20"/>
          <w:szCs w:val="20"/>
          <w:lang w:val="en-GB"/>
        </w:rPr>
        <w:t xml:space="preserve">Akinsola </w:t>
      </w:r>
      <w:r w:rsidR="004C6D85" w:rsidRPr="006A236E">
        <w:rPr>
          <w:rFonts w:ascii="Times New Roman" w:hAnsi="Times New Roman"/>
          <w:i/>
          <w:sz w:val="20"/>
          <w:szCs w:val="20"/>
        </w:rPr>
        <w:t>et al</w:t>
      </w:r>
      <w:r w:rsidR="004C6D85" w:rsidRPr="006A236E">
        <w:rPr>
          <w:rFonts w:ascii="Times New Roman" w:hAnsi="Times New Roman"/>
          <w:sz w:val="20"/>
          <w:szCs w:val="20"/>
        </w:rPr>
        <w:t>., 201</w:t>
      </w:r>
      <w:r w:rsidR="004C6D85" w:rsidRPr="006A236E">
        <w:rPr>
          <w:rFonts w:ascii="Times New Roman" w:hAnsi="Times New Roman"/>
          <w:sz w:val="20"/>
          <w:szCs w:val="20"/>
          <w:lang w:val="en-GB"/>
        </w:rPr>
        <w:t>8</w:t>
      </w:r>
      <w:r w:rsidR="004C6D85" w:rsidRPr="006A236E">
        <w:rPr>
          <w:rFonts w:ascii="Times New Roman" w:hAnsi="Times New Roman"/>
          <w:sz w:val="20"/>
          <w:szCs w:val="20"/>
        </w:rPr>
        <w:t>).</w:t>
      </w:r>
      <w:r w:rsidR="004C6D85" w:rsidRPr="006A236E">
        <w:rPr>
          <w:rFonts w:ascii="Times New Roman" w:hAnsi="Times New Roman"/>
          <w:sz w:val="20"/>
          <w:szCs w:val="20"/>
          <w:lang w:val="en-GB"/>
        </w:rPr>
        <w:t xml:space="preserve"> </w:t>
      </w:r>
      <w:r w:rsidRPr="006A236E">
        <w:rPr>
          <w:rFonts w:ascii="Times New Roman" w:hAnsi="Times New Roman"/>
          <w:sz w:val="20"/>
          <w:szCs w:val="20"/>
        </w:rPr>
        <w:t xml:space="preserve">Energy value of the </w:t>
      </w:r>
      <w:r w:rsidRPr="006A236E">
        <w:rPr>
          <w:rFonts w:ascii="Times New Roman" w:hAnsi="Times New Roman"/>
          <w:sz w:val="20"/>
          <w:szCs w:val="20"/>
          <w:lang w:val="en-GB"/>
        </w:rPr>
        <w:t xml:space="preserve">instant plantain flake </w:t>
      </w:r>
      <w:r w:rsidRPr="006A236E">
        <w:rPr>
          <w:rFonts w:ascii="Times New Roman" w:hAnsi="Times New Roman"/>
          <w:sz w:val="20"/>
          <w:szCs w:val="20"/>
        </w:rPr>
        <w:t xml:space="preserve">samples ranged from </w:t>
      </w:r>
      <w:r w:rsidRPr="006A236E">
        <w:rPr>
          <w:rFonts w:ascii="Times New Roman" w:hAnsi="Times New Roman"/>
          <w:sz w:val="20"/>
          <w:szCs w:val="20"/>
          <w:lang w:val="en-GB"/>
        </w:rPr>
        <w:t>293.17</w:t>
      </w:r>
      <w:r w:rsidRPr="006A236E">
        <w:rPr>
          <w:rFonts w:ascii="Times New Roman" w:hAnsi="Times New Roman"/>
          <w:sz w:val="20"/>
          <w:szCs w:val="20"/>
        </w:rPr>
        <w:t xml:space="preserve"> kcal/100g in sample A to </w:t>
      </w:r>
      <w:r w:rsidRPr="006A236E">
        <w:rPr>
          <w:rFonts w:ascii="Times New Roman" w:hAnsi="Times New Roman"/>
          <w:sz w:val="20"/>
          <w:szCs w:val="20"/>
          <w:lang w:val="en-GB"/>
        </w:rPr>
        <w:t>356.05</w:t>
      </w:r>
      <w:r w:rsidRPr="006A236E">
        <w:rPr>
          <w:rFonts w:ascii="Times New Roman" w:hAnsi="Times New Roman"/>
          <w:sz w:val="20"/>
          <w:szCs w:val="20"/>
        </w:rPr>
        <w:t xml:space="preserve"> kcal/100g in sample </w:t>
      </w:r>
      <w:r w:rsidRPr="006A236E">
        <w:rPr>
          <w:rFonts w:ascii="Times New Roman" w:hAnsi="Times New Roman"/>
          <w:sz w:val="20"/>
          <w:szCs w:val="20"/>
          <w:lang w:val="en-GB"/>
        </w:rPr>
        <w:t>B</w:t>
      </w:r>
      <w:r w:rsidRPr="006A236E">
        <w:rPr>
          <w:rFonts w:ascii="Times New Roman" w:hAnsi="Times New Roman"/>
          <w:sz w:val="20"/>
          <w:szCs w:val="20"/>
        </w:rPr>
        <w:t xml:space="preserve">. </w:t>
      </w:r>
      <w:r w:rsidRPr="006A236E">
        <w:rPr>
          <w:rFonts w:ascii="Times New Roman" w:hAnsi="Times New Roman"/>
          <w:sz w:val="20"/>
          <w:szCs w:val="20"/>
          <w:lang w:val="en-GB"/>
        </w:rPr>
        <w:t>All the samples energy values were high than 323 g/100g of the same commercial sample used in this study except the control sample.</w:t>
      </w:r>
      <w:r w:rsidR="009652F0" w:rsidRPr="006A236E">
        <w:rPr>
          <w:rFonts w:ascii="Times New Roman" w:hAnsi="Times New Roman"/>
          <w:sz w:val="20"/>
          <w:szCs w:val="20"/>
          <w:lang w:val="en-GB"/>
        </w:rPr>
        <w:t xml:space="preserve"> </w:t>
      </w:r>
    </w:p>
    <w:p w:rsidR="001C1B3B" w:rsidRPr="006A236E" w:rsidRDefault="001C1B3B" w:rsidP="001C1B3B">
      <w:pPr>
        <w:snapToGrid w:val="0"/>
        <w:spacing w:after="0" w:line="240" w:lineRule="auto"/>
        <w:jc w:val="center"/>
        <w:rPr>
          <w:rFonts w:ascii="Times New Roman" w:hAnsi="Times New Roman"/>
          <w:sz w:val="20"/>
          <w:szCs w:val="20"/>
          <w:lang w:val="en-GB" w:eastAsia="zh-CN"/>
        </w:rPr>
        <w:sectPr w:rsidR="001C1B3B" w:rsidRPr="006A236E" w:rsidSect="00B345E6">
          <w:headerReference w:type="default" r:id="rId13"/>
          <w:pgSz w:w="12240" w:h="15840" w:code="9"/>
          <w:pgMar w:top="1440" w:right="1440" w:bottom="1440" w:left="1440" w:header="720" w:footer="720" w:gutter="0"/>
          <w:cols w:num="2" w:space="550"/>
          <w:docGrid w:linePitch="360"/>
        </w:sectPr>
      </w:pPr>
    </w:p>
    <w:p w:rsidR="00433C00" w:rsidRPr="006A236E" w:rsidRDefault="00433C00" w:rsidP="001C1B3B">
      <w:pPr>
        <w:snapToGrid w:val="0"/>
        <w:spacing w:after="0" w:line="240" w:lineRule="auto"/>
        <w:jc w:val="center"/>
        <w:rPr>
          <w:rFonts w:ascii="Times New Roman" w:hAnsi="Times New Roman"/>
          <w:sz w:val="20"/>
          <w:szCs w:val="20"/>
          <w:lang w:val="en-GB" w:eastAsia="zh-CN"/>
        </w:rPr>
      </w:pPr>
    </w:p>
    <w:p w:rsidR="006A236E" w:rsidRDefault="006A236E" w:rsidP="001C1B3B">
      <w:pPr>
        <w:snapToGrid w:val="0"/>
        <w:spacing w:after="0" w:line="240" w:lineRule="auto"/>
        <w:jc w:val="center"/>
        <w:rPr>
          <w:rFonts w:ascii="Times New Roman" w:hAnsi="Times New Roman" w:hint="eastAsia"/>
          <w:sz w:val="20"/>
          <w:szCs w:val="20"/>
          <w:lang w:val="en-GB" w:eastAsia="zh-CN"/>
        </w:rPr>
      </w:pPr>
    </w:p>
    <w:p w:rsidR="005B0C97" w:rsidRPr="006A236E" w:rsidRDefault="005B0C97" w:rsidP="001C1B3B">
      <w:pPr>
        <w:snapToGrid w:val="0"/>
        <w:spacing w:after="0" w:line="240" w:lineRule="auto"/>
        <w:jc w:val="center"/>
        <w:rPr>
          <w:rFonts w:ascii="Times New Roman" w:hAnsi="Times New Roman"/>
          <w:sz w:val="20"/>
          <w:szCs w:val="20"/>
          <w:lang w:val="en-GB"/>
        </w:rPr>
      </w:pPr>
      <w:r w:rsidRPr="006A236E">
        <w:rPr>
          <w:rFonts w:ascii="Times New Roman" w:hAnsi="Times New Roman"/>
          <w:sz w:val="20"/>
          <w:szCs w:val="20"/>
          <w:lang w:val="en-GB"/>
        </w:rPr>
        <w:t>Table 1: Proximate composition of the plantain flake samples, g/100g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52"/>
        <w:gridCol w:w="1186"/>
        <w:gridCol w:w="1186"/>
        <w:gridCol w:w="1127"/>
        <w:gridCol w:w="1194"/>
        <w:gridCol w:w="1127"/>
        <w:gridCol w:w="1243"/>
        <w:gridCol w:w="1359"/>
      </w:tblGrid>
      <w:tr w:rsidR="005B0C97" w:rsidRPr="006A236E" w:rsidTr="00433C00">
        <w:trPr>
          <w:jc w:val="center"/>
        </w:trPr>
        <w:tc>
          <w:tcPr>
            <w:tcW w:w="55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w:t>
            </w:r>
          </w:p>
        </w:tc>
        <w:tc>
          <w:tcPr>
            <w:tcW w:w="62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Moisture</w:t>
            </w:r>
          </w:p>
        </w:tc>
        <w:tc>
          <w:tcPr>
            <w:tcW w:w="62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Protein</w:t>
            </w:r>
          </w:p>
        </w:tc>
        <w:tc>
          <w:tcPr>
            <w:tcW w:w="595"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Crude fat</w:t>
            </w:r>
          </w:p>
        </w:tc>
        <w:tc>
          <w:tcPr>
            <w:tcW w:w="63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Crude fibre</w:t>
            </w:r>
          </w:p>
        </w:tc>
        <w:tc>
          <w:tcPr>
            <w:tcW w:w="595"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Ash</w:t>
            </w:r>
          </w:p>
        </w:tc>
        <w:tc>
          <w:tcPr>
            <w:tcW w:w="65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CHO</w:t>
            </w:r>
          </w:p>
        </w:tc>
        <w:tc>
          <w:tcPr>
            <w:tcW w:w="717" w:type="pct"/>
            <w:shd w:val="clear" w:color="auto" w:fill="auto"/>
            <w:vAlign w:val="center"/>
          </w:tcPr>
          <w:p w:rsidR="005B0C97" w:rsidRPr="006A236E" w:rsidRDefault="005B0C97" w:rsidP="006A236E">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Energy, Kcal</w:t>
            </w:r>
          </w:p>
        </w:tc>
      </w:tr>
      <w:tr w:rsidR="005B0C97" w:rsidRPr="006A236E" w:rsidTr="00433C00">
        <w:trPr>
          <w:jc w:val="center"/>
        </w:trPr>
        <w:tc>
          <w:tcPr>
            <w:tcW w:w="55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A</w:t>
            </w:r>
          </w:p>
        </w:tc>
        <w:tc>
          <w:tcPr>
            <w:tcW w:w="62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18.56±1.22</w:t>
            </w:r>
          </w:p>
        </w:tc>
        <w:tc>
          <w:tcPr>
            <w:tcW w:w="62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5.40 ±0.11</w:t>
            </w:r>
          </w:p>
        </w:tc>
        <w:tc>
          <w:tcPr>
            <w:tcW w:w="595"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1.25 ±0.01</w:t>
            </w:r>
          </w:p>
        </w:tc>
        <w:tc>
          <w:tcPr>
            <w:tcW w:w="63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6.30 ±0.00</w:t>
            </w:r>
          </w:p>
        </w:tc>
        <w:tc>
          <w:tcPr>
            <w:tcW w:w="595"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3.41 ±0.00</w:t>
            </w:r>
          </w:p>
        </w:tc>
        <w:tc>
          <w:tcPr>
            <w:tcW w:w="65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65.08 ±2.28</w:t>
            </w:r>
          </w:p>
        </w:tc>
        <w:tc>
          <w:tcPr>
            <w:tcW w:w="71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293.17 ±0.63</w:t>
            </w:r>
          </w:p>
        </w:tc>
      </w:tr>
      <w:tr w:rsidR="005B0C97" w:rsidRPr="006A236E" w:rsidTr="00433C00">
        <w:trPr>
          <w:jc w:val="center"/>
        </w:trPr>
        <w:tc>
          <w:tcPr>
            <w:tcW w:w="55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B</w:t>
            </w:r>
          </w:p>
        </w:tc>
        <w:tc>
          <w:tcPr>
            <w:tcW w:w="62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9.05±0.06</w:t>
            </w:r>
          </w:p>
        </w:tc>
        <w:tc>
          <w:tcPr>
            <w:tcW w:w="62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11.92±0.06</w:t>
            </w:r>
          </w:p>
        </w:tc>
        <w:tc>
          <w:tcPr>
            <w:tcW w:w="595"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1.73±0.08</w:t>
            </w:r>
          </w:p>
        </w:tc>
        <w:tc>
          <w:tcPr>
            <w:tcW w:w="63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6.49±0.02</w:t>
            </w:r>
          </w:p>
        </w:tc>
        <w:tc>
          <w:tcPr>
            <w:tcW w:w="595"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3.85±0.10</w:t>
            </w:r>
          </w:p>
        </w:tc>
        <w:tc>
          <w:tcPr>
            <w:tcW w:w="65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66.96±1.69</w:t>
            </w:r>
          </w:p>
        </w:tc>
        <w:tc>
          <w:tcPr>
            <w:tcW w:w="71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356.05±0.58</w:t>
            </w:r>
          </w:p>
        </w:tc>
      </w:tr>
      <w:tr w:rsidR="005B0C97" w:rsidRPr="006A236E" w:rsidTr="00433C00">
        <w:trPr>
          <w:jc w:val="center"/>
        </w:trPr>
        <w:tc>
          <w:tcPr>
            <w:tcW w:w="55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C</w:t>
            </w:r>
          </w:p>
        </w:tc>
        <w:tc>
          <w:tcPr>
            <w:tcW w:w="62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8.83±0.23</w:t>
            </w:r>
          </w:p>
        </w:tc>
        <w:tc>
          <w:tcPr>
            <w:tcW w:w="62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11.11±0.13</w:t>
            </w:r>
          </w:p>
        </w:tc>
        <w:tc>
          <w:tcPr>
            <w:tcW w:w="595"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5.48±0.00</w:t>
            </w:r>
          </w:p>
        </w:tc>
        <w:tc>
          <w:tcPr>
            <w:tcW w:w="63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6.45±0.00</w:t>
            </w:r>
          </w:p>
        </w:tc>
        <w:tc>
          <w:tcPr>
            <w:tcW w:w="595"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4.02±0.09</w:t>
            </w:r>
          </w:p>
        </w:tc>
        <w:tc>
          <w:tcPr>
            <w:tcW w:w="65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64.11±2.01</w:t>
            </w:r>
          </w:p>
        </w:tc>
        <w:tc>
          <w:tcPr>
            <w:tcW w:w="71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336.04±1.44</w:t>
            </w:r>
          </w:p>
        </w:tc>
      </w:tr>
      <w:tr w:rsidR="005B0C97" w:rsidRPr="006A236E" w:rsidTr="00433C00">
        <w:trPr>
          <w:jc w:val="center"/>
        </w:trPr>
        <w:tc>
          <w:tcPr>
            <w:tcW w:w="55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D</w:t>
            </w:r>
          </w:p>
        </w:tc>
        <w:tc>
          <w:tcPr>
            <w:tcW w:w="62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9.12±0.17</w:t>
            </w:r>
          </w:p>
        </w:tc>
        <w:tc>
          <w:tcPr>
            <w:tcW w:w="62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12.66±0.42</w:t>
            </w:r>
          </w:p>
        </w:tc>
        <w:tc>
          <w:tcPr>
            <w:tcW w:w="595"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4.96±0.41</w:t>
            </w:r>
          </w:p>
        </w:tc>
        <w:tc>
          <w:tcPr>
            <w:tcW w:w="63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6.85±0.11</w:t>
            </w:r>
          </w:p>
        </w:tc>
        <w:tc>
          <w:tcPr>
            <w:tcW w:w="595"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4.21±0.71</w:t>
            </w:r>
          </w:p>
        </w:tc>
        <w:tc>
          <w:tcPr>
            <w:tcW w:w="65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62.20±1.88</w:t>
            </w:r>
          </w:p>
        </w:tc>
        <w:tc>
          <w:tcPr>
            <w:tcW w:w="71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347.92±0.76</w:t>
            </w:r>
          </w:p>
        </w:tc>
      </w:tr>
    </w:tbl>
    <w:p w:rsidR="005B0C97" w:rsidRPr="006A236E" w:rsidRDefault="005B0C97" w:rsidP="001C1B3B">
      <w:pPr>
        <w:autoSpaceDE w:val="0"/>
        <w:autoSpaceDN w:val="0"/>
        <w:adjustRightInd w:val="0"/>
        <w:snapToGrid w:val="0"/>
        <w:spacing w:after="0" w:line="240" w:lineRule="auto"/>
        <w:jc w:val="both"/>
        <w:rPr>
          <w:rFonts w:ascii="Times New Roman" w:hAnsi="Times New Roman"/>
          <w:sz w:val="20"/>
          <w:szCs w:val="20"/>
          <w:lang w:val="en-GB" w:eastAsia="zh-CN"/>
        </w:rPr>
      </w:pPr>
      <w:r w:rsidRPr="006A236E">
        <w:rPr>
          <w:rFonts w:ascii="Times New Roman" w:hAnsi="Times New Roman"/>
          <w:sz w:val="20"/>
          <w:szCs w:val="20"/>
        </w:rPr>
        <w:t xml:space="preserve">All values are expressed as mean ± </w:t>
      </w:r>
      <w:r w:rsidRPr="006A236E">
        <w:rPr>
          <w:rFonts w:ascii="Times New Roman" w:hAnsi="Times New Roman"/>
          <w:sz w:val="20"/>
          <w:szCs w:val="20"/>
          <w:lang w:val="en-GB"/>
        </w:rPr>
        <w:t>standard deviation</w:t>
      </w:r>
      <w:r w:rsidRPr="006A236E">
        <w:rPr>
          <w:rFonts w:ascii="Times New Roman" w:hAnsi="Times New Roman"/>
          <w:sz w:val="20"/>
          <w:szCs w:val="20"/>
        </w:rPr>
        <w:t xml:space="preserve"> of </w:t>
      </w:r>
      <w:r w:rsidRPr="006A236E">
        <w:rPr>
          <w:rFonts w:ascii="Times New Roman" w:hAnsi="Times New Roman"/>
          <w:sz w:val="20"/>
          <w:szCs w:val="20"/>
          <w:lang w:val="en-GB"/>
        </w:rPr>
        <w:t>triplicate</w:t>
      </w:r>
      <w:r w:rsidRPr="006A236E">
        <w:rPr>
          <w:rFonts w:ascii="Times New Roman" w:hAnsi="Times New Roman"/>
          <w:sz w:val="20"/>
          <w:szCs w:val="20"/>
        </w:rPr>
        <w:t xml:space="preserve"> determinations. Mean values in the same column with different superscript are significantly different (p&lt; 0.05).</w:t>
      </w:r>
      <w:r w:rsidRPr="006A236E">
        <w:rPr>
          <w:rFonts w:ascii="Times New Roman" w:hAnsi="Times New Roman"/>
          <w:sz w:val="20"/>
          <w:szCs w:val="20"/>
          <w:lang w:val="en-GB"/>
        </w:rPr>
        <w:t xml:space="preserve"> Sample A = Control (Whole plantain); sample B = Plantain-albumin; sample C = Plantain-yolk; sample D = Plantain-whole egg; CHO = Carbohydrate</w:t>
      </w:r>
    </w:p>
    <w:p w:rsidR="00433C00" w:rsidRDefault="00433C00" w:rsidP="001C1B3B">
      <w:pPr>
        <w:autoSpaceDE w:val="0"/>
        <w:autoSpaceDN w:val="0"/>
        <w:adjustRightInd w:val="0"/>
        <w:snapToGrid w:val="0"/>
        <w:spacing w:after="0" w:line="240" w:lineRule="auto"/>
        <w:ind w:firstLine="425"/>
        <w:jc w:val="both"/>
        <w:rPr>
          <w:rFonts w:ascii="Times New Roman" w:hAnsi="Times New Roman" w:hint="eastAsia"/>
          <w:sz w:val="20"/>
          <w:szCs w:val="20"/>
          <w:lang w:val="en-GB" w:eastAsia="zh-CN"/>
        </w:rPr>
      </w:pPr>
    </w:p>
    <w:p w:rsidR="006A236E" w:rsidRPr="006A236E" w:rsidRDefault="006A236E" w:rsidP="001C1B3B">
      <w:pPr>
        <w:autoSpaceDE w:val="0"/>
        <w:autoSpaceDN w:val="0"/>
        <w:adjustRightInd w:val="0"/>
        <w:snapToGrid w:val="0"/>
        <w:spacing w:after="0" w:line="240" w:lineRule="auto"/>
        <w:ind w:firstLine="425"/>
        <w:jc w:val="both"/>
        <w:rPr>
          <w:rFonts w:ascii="Times New Roman" w:hAnsi="Times New Roman"/>
          <w:sz w:val="20"/>
          <w:szCs w:val="20"/>
          <w:lang w:val="en-GB" w:eastAsia="zh-CN"/>
        </w:rPr>
      </w:pPr>
    </w:p>
    <w:p w:rsidR="001C1B3B" w:rsidRPr="006A236E" w:rsidRDefault="001C1B3B" w:rsidP="001C1B3B">
      <w:pPr>
        <w:snapToGrid w:val="0"/>
        <w:spacing w:after="0" w:line="240" w:lineRule="auto"/>
        <w:ind w:firstLine="425"/>
        <w:jc w:val="both"/>
        <w:rPr>
          <w:rFonts w:ascii="Times New Roman" w:hAnsi="Times New Roman"/>
          <w:sz w:val="20"/>
          <w:szCs w:val="20"/>
          <w:lang w:val="en-GB"/>
        </w:rPr>
        <w:sectPr w:rsidR="001C1B3B" w:rsidRPr="006A236E" w:rsidSect="00433C00">
          <w:type w:val="continuous"/>
          <w:pgSz w:w="12240" w:h="15840" w:code="9"/>
          <w:pgMar w:top="1440" w:right="1440" w:bottom="1440" w:left="1440" w:header="720" w:footer="720" w:gutter="0"/>
          <w:cols w:space="720"/>
          <w:docGrid w:linePitch="360"/>
        </w:sectPr>
      </w:pPr>
    </w:p>
    <w:p w:rsidR="005B0C97" w:rsidRPr="006A236E" w:rsidRDefault="005B0C97" w:rsidP="001C1B3B">
      <w:pPr>
        <w:snapToGrid w:val="0"/>
        <w:spacing w:after="0" w:line="240" w:lineRule="auto"/>
        <w:jc w:val="both"/>
        <w:rPr>
          <w:rFonts w:ascii="Times New Roman" w:hAnsi="Times New Roman"/>
          <w:b/>
          <w:sz w:val="20"/>
          <w:szCs w:val="20"/>
        </w:rPr>
      </w:pPr>
      <w:r w:rsidRPr="006A236E">
        <w:rPr>
          <w:rFonts w:ascii="Times New Roman" w:hAnsi="Times New Roman"/>
          <w:b/>
          <w:sz w:val="20"/>
          <w:szCs w:val="20"/>
          <w:lang w:val="en-GB"/>
        </w:rPr>
        <w:lastRenderedPageBreak/>
        <w:t xml:space="preserve">3.2 Mineral profiles </w:t>
      </w:r>
      <w:r w:rsidRPr="006A236E">
        <w:rPr>
          <w:rFonts w:ascii="Times New Roman" w:hAnsi="Times New Roman"/>
          <w:b/>
          <w:sz w:val="20"/>
          <w:szCs w:val="20"/>
        </w:rPr>
        <w:t xml:space="preserve">of the </w:t>
      </w:r>
      <w:r w:rsidRPr="006A236E">
        <w:rPr>
          <w:rFonts w:ascii="Times New Roman" w:hAnsi="Times New Roman"/>
          <w:b/>
          <w:sz w:val="20"/>
          <w:szCs w:val="20"/>
          <w:lang w:val="en-GB"/>
        </w:rPr>
        <w:t>instant plantain flake</w:t>
      </w:r>
      <w:r w:rsidRPr="006A236E">
        <w:rPr>
          <w:rFonts w:ascii="Times New Roman" w:hAnsi="Times New Roman"/>
          <w:b/>
          <w:sz w:val="20"/>
          <w:szCs w:val="20"/>
        </w:rPr>
        <w:t xml:space="preserve"> samples</w:t>
      </w:r>
    </w:p>
    <w:p w:rsidR="004C6D85" w:rsidRPr="006A236E" w:rsidRDefault="005B0C97" w:rsidP="001C1B3B">
      <w:pPr>
        <w:snapToGrid w:val="0"/>
        <w:spacing w:after="0" w:line="240" w:lineRule="auto"/>
        <w:ind w:firstLine="425"/>
        <w:jc w:val="both"/>
        <w:rPr>
          <w:rFonts w:ascii="Times New Roman" w:hAnsi="Times New Roman"/>
          <w:sz w:val="20"/>
          <w:szCs w:val="20"/>
          <w:lang w:val="en-GB"/>
        </w:rPr>
      </w:pPr>
      <w:r w:rsidRPr="006A236E">
        <w:rPr>
          <w:rFonts w:ascii="Times New Roman" w:hAnsi="Times New Roman"/>
          <w:sz w:val="20"/>
          <w:szCs w:val="20"/>
          <w:lang w:val="en-GB"/>
        </w:rPr>
        <w:t xml:space="preserve">Mineral profiles of the instant plantain flakes samples were as shown in Table 2. </w:t>
      </w:r>
      <w:r w:rsidR="004C6D85" w:rsidRPr="006A236E">
        <w:rPr>
          <w:rFonts w:ascii="Times New Roman" w:hAnsi="Times New Roman"/>
          <w:sz w:val="20"/>
          <w:szCs w:val="20"/>
          <w:lang w:val="en-GB"/>
        </w:rPr>
        <w:t xml:space="preserve">The mineral profiles of the samples show significant differences at alpha 0.05 in all the instant plantain flake samples. </w:t>
      </w:r>
      <w:r w:rsidRPr="006A236E">
        <w:rPr>
          <w:rFonts w:ascii="Times New Roman" w:hAnsi="Times New Roman"/>
          <w:sz w:val="20"/>
          <w:szCs w:val="20"/>
          <w:lang w:val="en-GB"/>
        </w:rPr>
        <w:t xml:space="preserve">Sodium content of the samples ranged from 2.40 mg/100g for sample C to 16.63 mg/100g for sample D. There were significant differences (p&lt;0.05) in sodium content of the samples while potassium content of the samples ranged from 349.23 mg/100g in sample A to 392.62 mg/100g in sample D. </w:t>
      </w:r>
      <w:r w:rsidR="008A02FA" w:rsidRPr="006A236E">
        <w:rPr>
          <w:rFonts w:ascii="Times New Roman" w:hAnsi="Times New Roman"/>
          <w:sz w:val="20"/>
          <w:szCs w:val="20"/>
          <w:lang w:val="en-GB"/>
        </w:rPr>
        <w:t xml:space="preserve">Sodium is crucial in fluid and acid-base balance; osmosis, regulates muscle, nerve irritability and glucose absorption while potassium is an essential constituent, apart from osmosis fluid balance, in regular heart rhythm and nerve impulse conduction; cell metabolism (Ihekoronye and Ngoddy, 1985). The potassium values of all the samples were higher than the sodium values which is an indication of good health promoter by inhibit hypertension according to Chen </w:t>
      </w:r>
      <w:r w:rsidR="008A02FA" w:rsidRPr="006A236E">
        <w:rPr>
          <w:rFonts w:ascii="Times New Roman" w:hAnsi="Times New Roman"/>
          <w:i/>
          <w:sz w:val="20"/>
          <w:szCs w:val="20"/>
          <w:lang w:val="en-GB"/>
        </w:rPr>
        <w:t>et al</w:t>
      </w:r>
      <w:r w:rsidR="008A02FA" w:rsidRPr="006A236E">
        <w:rPr>
          <w:rFonts w:ascii="Times New Roman" w:hAnsi="Times New Roman"/>
          <w:sz w:val="20"/>
          <w:szCs w:val="20"/>
          <w:lang w:val="en-GB"/>
        </w:rPr>
        <w:t>. (2010) who reported that intake of diets with higher sodium to potassium ratio has been related to the incidence of hypertension.</w:t>
      </w:r>
      <w:r w:rsidR="004C6D85" w:rsidRPr="006A236E">
        <w:rPr>
          <w:rFonts w:ascii="Times New Roman" w:hAnsi="Times New Roman"/>
          <w:sz w:val="20"/>
          <w:szCs w:val="20"/>
          <w:lang w:val="en-GB"/>
        </w:rPr>
        <w:t xml:space="preserve"> </w:t>
      </w:r>
    </w:p>
    <w:p w:rsidR="004C6D85" w:rsidRPr="006A236E" w:rsidRDefault="005B0C97" w:rsidP="001C1B3B">
      <w:pPr>
        <w:snapToGrid w:val="0"/>
        <w:spacing w:after="0" w:line="240" w:lineRule="auto"/>
        <w:ind w:firstLine="425"/>
        <w:jc w:val="both"/>
        <w:rPr>
          <w:rFonts w:ascii="Times New Roman" w:hAnsi="Times New Roman"/>
          <w:sz w:val="20"/>
          <w:szCs w:val="20"/>
        </w:rPr>
      </w:pPr>
      <w:r w:rsidRPr="006A236E">
        <w:rPr>
          <w:rFonts w:ascii="Times New Roman" w:hAnsi="Times New Roman"/>
          <w:sz w:val="20"/>
          <w:szCs w:val="20"/>
          <w:lang w:val="en-GB"/>
        </w:rPr>
        <w:t>Calcium content of the instant plantain flake samples ranged from 18.04 mg/100g to 36.08 mg/100g for sample A and D, respectively.</w:t>
      </w:r>
      <w:r w:rsidR="008A02FA" w:rsidRPr="006A236E">
        <w:rPr>
          <w:rFonts w:ascii="Times New Roman" w:hAnsi="Times New Roman"/>
          <w:sz w:val="20"/>
          <w:szCs w:val="20"/>
          <w:lang w:val="en-GB"/>
        </w:rPr>
        <w:t xml:space="preserve"> Calcium as reported by </w:t>
      </w:r>
      <w:r w:rsidR="008A02FA" w:rsidRPr="006A236E">
        <w:rPr>
          <w:rFonts w:ascii="Times New Roman" w:hAnsi="Times New Roman"/>
          <w:sz w:val="20"/>
          <w:szCs w:val="20"/>
        </w:rPr>
        <w:t xml:space="preserve">Weaver and Heaney (2006) is a micronutrient essential to health and wellbeing, which performs diverse biological function in the human body. It serves as a second messenger for nearly every biological process, stabilizes many proteins and in deficient amounts is associated with many diseases. Calcium is an important component of intracellular processes that occur within insulin responsive tissues </w:t>
      </w:r>
      <w:r w:rsidR="008A02FA" w:rsidRPr="006A236E">
        <w:rPr>
          <w:rFonts w:ascii="Times New Roman" w:hAnsi="Times New Roman"/>
          <w:sz w:val="20"/>
          <w:szCs w:val="20"/>
        </w:rPr>
        <w:lastRenderedPageBreak/>
        <w:t>like skeletal muscle and adipose tissue. Alteration in calcium flux can have adverse effects on insulin secretion which is a calcium-dependent process (O’Connell, 2001).</w:t>
      </w:r>
      <w:r w:rsidR="004C6D85" w:rsidRPr="006A236E">
        <w:rPr>
          <w:rFonts w:ascii="Times New Roman" w:hAnsi="Times New Roman"/>
          <w:sz w:val="20"/>
          <w:szCs w:val="20"/>
          <w:lang w:val="en-GB"/>
        </w:rPr>
        <w:t xml:space="preserve"> </w:t>
      </w:r>
      <w:r w:rsidRPr="006A236E">
        <w:rPr>
          <w:rFonts w:ascii="Times New Roman" w:hAnsi="Times New Roman"/>
          <w:sz w:val="20"/>
          <w:szCs w:val="20"/>
          <w:lang w:val="en-GB"/>
        </w:rPr>
        <w:t xml:space="preserve">The phosphorus content of the sample ranged from 14.03 mg/100g in sample A to 30.16 mg/100g in sample D while sample C had the least (37.04 mg/100g) value and sample D had the highest (42.19 mg/100g) value for </w:t>
      </w:r>
      <w:r w:rsidR="008A02FA" w:rsidRPr="006A236E">
        <w:rPr>
          <w:rFonts w:ascii="Times New Roman" w:hAnsi="Times New Roman"/>
          <w:sz w:val="20"/>
          <w:szCs w:val="20"/>
          <w:lang w:val="en-GB"/>
        </w:rPr>
        <w:t>magnesium</w:t>
      </w:r>
      <w:r w:rsidRPr="006A236E">
        <w:rPr>
          <w:rFonts w:ascii="Times New Roman" w:hAnsi="Times New Roman"/>
          <w:sz w:val="20"/>
          <w:szCs w:val="20"/>
          <w:lang w:val="en-GB"/>
        </w:rPr>
        <w:t xml:space="preserve"> content.</w:t>
      </w:r>
      <w:r w:rsidR="008A02FA" w:rsidRPr="006A236E">
        <w:rPr>
          <w:rFonts w:ascii="Times New Roman" w:hAnsi="Times New Roman"/>
          <w:sz w:val="20"/>
          <w:szCs w:val="20"/>
          <w:lang w:val="en-GB"/>
        </w:rPr>
        <w:t xml:space="preserve"> </w:t>
      </w:r>
      <w:r w:rsidR="008A02FA" w:rsidRPr="006A236E">
        <w:rPr>
          <w:rFonts w:ascii="Times New Roman" w:hAnsi="Times New Roman"/>
          <w:sz w:val="20"/>
          <w:szCs w:val="20"/>
        </w:rPr>
        <w:t xml:space="preserve">Phosphorus is involved in several biological processes such as bone mineralization, energy production, cell signalling and regulation of acid-base homeostasis. </w:t>
      </w:r>
    </w:p>
    <w:p w:rsidR="004C6D85" w:rsidRPr="006A236E" w:rsidRDefault="008A02FA" w:rsidP="001C1B3B">
      <w:pPr>
        <w:snapToGrid w:val="0"/>
        <w:spacing w:after="0" w:line="240" w:lineRule="auto"/>
        <w:ind w:firstLine="425"/>
        <w:jc w:val="both"/>
        <w:rPr>
          <w:rFonts w:ascii="Times New Roman" w:hAnsi="Times New Roman"/>
          <w:sz w:val="20"/>
          <w:szCs w:val="20"/>
        </w:rPr>
      </w:pPr>
      <w:r w:rsidRPr="006A236E">
        <w:rPr>
          <w:rFonts w:ascii="Times New Roman" w:hAnsi="Times New Roman"/>
          <w:sz w:val="20"/>
          <w:szCs w:val="20"/>
        </w:rPr>
        <w:t>Phosphorus is an essential element which plays an important role in multiple biological processes such as maintenance of cell membrane integrity and nucleic acids, generation of ATP, maintenance of acid-base homeostasis, among others (</w:t>
      </w:r>
      <w:r w:rsidRPr="006A236E">
        <w:rPr>
          <w:rFonts w:ascii="Times New Roman" w:hAnsi="Times New Roman"/>
          <w:sz w:val="20"/>
          <w:szCs w:val="20"/>
          <w:lang w:val="en-GB"/>
        </w:rPr>
        <w:t xml:space="preserve">Akinsola </w:t>
      </w:r>
      <w:r w:rsidRPr="006A236E">
        <w:rPr>
          <w:rFonts w:ascii="Times New Roman" w:hAnsi="Times New Roman"/>
          <w:i/>
          <w:sz w:val="20"/>
          <w:szCs w:val="20"/>
          <w:lang w:val="en-GB"/>
        </w:rPr>
        <w:t>et al</w:t>
      </w:r>
      <w:r w:rsidRPr="006A236E">
        <w:rPr>
          <w:rFonts w:ascii="Times New Roman" w:hAnsi="Times New Roman"/>
          <w:sz w:val="20"/>
          <w:szCs w:val="20"/>
          <w:lang w:val="en-GB"/>
        </w:rPr>
        <w:t xml:space="preserve">., 2018; </w:t>
      </w:r>
      <w:r w:rsidRPr="006A236E">
        <w:rPr>
          <w:rFonts w:ascii="Times New Roman" w:hAnsi="Times New Roman"/>
          <w:sz w:val="20"/>
          <w:szCs w:val="20"/>
        </w:rPr>
        <w:t>Penido and Alon, 2012).</w:t>
      </w:r>
      <w:r w:rsidRPr="006A236E">
        <w:rPr>
          <w:rFonts w:ascii="Times New Roman" w:hAnsi="Times New Roman"/>
          <w:sz w:val="20"/>
          <w:szCs w:val="20"/>
          <w:lang w:val="en-GB"/>
        </w:rPr>
        <w:t xml:space="preserve"> Calcium and phosphorus as reported by Koua </w:t>
      </w:r>
      <w:r w:rsidRPr="006A236E">
        <w:rPr>
          <w:rFonts w:ascii="Times New Roman" w:hAnsi="Times New Roman"/>
          <w:i/>
          <w:sz w:val="20"/>
          <w:szCs w:val="20"/>
          <w:lang w:val="en-GB"/>
        </w:rPr>
        <w:t>et al</w:t>
      </w:r>
      <w:r w:rsidRPr="006A236E">
        <w:rPr>
          <w:rFonts w:ascii="Times New Roman" w:hAnsi="Times New Roman"/>
          <w:sz w:val="20"/>
          <w:szCs w:val="20"/>
          <w:lang w:val="en-GB"/>
        </w:rPr>
        <w:t xml:space="preserve">. (2018) and Turan </w:t>
      </w:r>
      <w:r w:rsidRPr="006A236E">
        <w:rPr>
          <w:rFonts w:ascii="Times New Roman" w:hAnsi="Times New Roman"/>
          <w:i/>
          <w:sz w:val="20"/>
          <w:szCs w:val="20"/>
          <w:lang w:val="en-GB"/>
        </w:rPr>
        <w:t>et al</w:t>
      </w:r>
      <w:r w:rsidRPr="006A236E">
        <w:rPr>
          <w:rFonts w:ascii="Times New Roman" w:hAnsi="Times New Roman"/>
          <w:sz w:val="20"/>
          <w:szCs w:val="20"/>
          <w:lang w:val="en-GB"/>
        </w:rPr>
        <w:t>. (2003) play an important role in human diets based on their association with growth and maintenance of bones, teeth and muscles. The molar ratio of Ca:P ranged from 1.01 – 1.29. This ratio is an indication that it is a good predictor of calcium availability in diet</w:t>
      </w:r>
      <w:r w:rsidR="004C6D85" w:rsidRPr="006A236E">
        <w:rPr>
          <w:rFonts w:ascii="Times New Roman" w:hAnsi="Times New Roman"/>
          <w:sz w:val="20"/>
          <w:szCs w:val="20"/>
          <w:lang w:val="en-GB"/>
        </w:rPr>
        <w:t xml:space="preserve"> (</w:t>
      </w:r>
      <w:r w:rsidRPr="006A236E">
        <w:rPr>
          <w:rFonts w:ascii="Times New Roman" w:hAnsi="Times New Roman"/>
          <w:sz w:val="20"/>
          <w:szCs w:val="20"/>
          <w:lang w:val="en-GB"/>
        </w:rPr>
        <w:t xml:space="preserve">Koua </w:t>
      </w:r>
      <w:r w:rsidRPr="006A236E">
        <w:rPr>
          <w:rFonts w:ascii="Times New Roman" w:hAnsi="Times New Roman"/>
          <w:i/>
          <w:sz w:val="20"/>
          <w:szCs w:val="20"/>
          <w:lang w:val="en-GB"/>
        </w:rPr>
        <w:t>et al</w:t>
      </w:r>
      <w:r w:rsidRPr="006A236E">
        <w:rPr>
          <w:rFonts w:ascii="Times New Roman" w:hAnsi="Times New Roman"/>
          <w:sz w:val="20"/>
          <w:szCs w:val="20"/>
          <w:lang w:val="en-GB"/>
        </w:rPr>
        <w:t>.</w:t>
      </w:r>
      <w:r w:rsidR="004C6D85" w:rsidRPr="006A236E">
        <w:rPr>
          <w:rFonts w:ascii="Times New Roman" w:hAnsi="Times New Roman"/>
          <w:sz w:val="20"/>
          <w:szCs w:val="20"/>
          <w:lang w:val="en-GB"/>
        </w:rPr>
        <w:t>,</w:t>
      </w:r>
      <w:r w:rsidRPr="006A236E">
        <w:rPr>
          <w:rFonts w:ascii="Times New Roman" w:hAnsi="Times New Roman"/>
          <w:sz w:val="20"/>
          <w:szCs w:val="20"/>
          <w:lang w:val="en-GB"/>
        </w:rPr>
        <w:t xml:space="preserve"> 2018). </w:t>
      </w:r>
      <w:r w:rsidR="004C6D85" w:rsidRPr="006A236E">
        <w:rPr>
          <w:rFonts w:ascii="Times New Roman" w:hAnsi="Times New Roman"/>
          <w:sz w:val="20"/>
          <w:szCs w:val="20"/>
          <w:lang w:val="en-GB"/>
        </w:rPr>
        <w:t xml:space="preserve">According to the authors, </w:t>
      </w:r>
      <w:r w:rsidRPr="006A236E">
        <w:rPr>
          <w:rFonts w:ascii="Times New Roman" w:hAnsi="Times New Roman"/>
          <w:sz w:val="20"/>
          <w:szCs w:val="20"/>
        </w:rPr>
        <w:t>Ca/P values which are greater than 1 suggests a good absorption of calcium</w:t>
      </w:r>
      <w:r w:rsidRPr="006A236E">
        <w:rPr>
          <w:rFonts w:ascii="Times New Roman" w:hAnsi="Times New Roman"/>
          <w:sz w:val="20"/>
          <w:szCs w:val="20"/>
          <w:lang w:val="en-GB"/>
        </w:rPr>
        <w:t xml:space="preserve"> as reported by Koua </w:t>
      </w:r>
      <w:r w:rsidRPr="006A236E">
        <w:rPr>
          <w:rFonts w:ascii="Times New Roman" w:hAnsi="Times New Roman"/>
          <w:i/>
          <w:sz w:val="20"/>
          <w:szCs w:val="20"/>
          <w:lang w:val="en-GB"/>
        </w:rPr>
        <w:t>et al</w:t>
      </w:r>
      <w:r w:rsidRPr="006A236E">
        <w:rPr>
          <w:rFonts w:ascii="Times New Roman" w:hAnsi="Times New Roman"/>
          <w:sz w:val="20"/>
          <w:szCs w:val="20"/>
          <w:lang w:val="en-GB"/>
        </w:rPr>
        <w:t>. (2018)</w:t>
      </w:r>
      <w:r w:rsidRPr="006A236E">
        <w:rPr>
          <w:rFonts w:ascii="Times New Roman" w:hAnsi="Times New Roman"/>
          <w:sz w:val="20"/>
          <w:szCs w:val="20"/>
        </w:rPr>
        <w:t>, while values less than 0.5 indicates a poor calcium uptake.</w:t>
      </w:r>
      <w:r w:rsidRPr="006A236E">
        <w:rPr>
          <w:rFonts w:ascii="Times New Roman" w:hAnsi="Times New Roman"/>
          <w:sz w:val="20"/>
          <w:szCs w:val="20"/>
          <w:lang w:val="en-GB"/>
        </w:rPr>
        <w:t xml:space="preserve"> </w:t>
      </w:r>
      <w:r w:rsidRPr="006A236E">
        <w:rPr>
          <w:rFonts w:ascii="Times New Roman" w:hAnsi="Times New Roman"/>
          <w:sz w:val="20"/>
          <w:szCs w:val="20"/>
        </w:rPr>
        <w:t xml:space="preserve">In the present study, the ratios Ca/P </w:t>
      </w:r>
      <w:r w:rsidR="004C6D85" w:rsidRPr="006A236E">
        <w:rPr>
          <w:rFonts w:ascii="Times New Roman" w:hAnsi="Times New Roman"/>
          <w:sz w:val="20"/>
          <w:szCs w:val="20"/>
          <w:lang w:val="en-GB"/>
        </w:rPr>
        <w:t xml:space="preserve">in all the samples </w:t>
      </w:r>
      <w:r w:rsidRPr="006A236E">
        <w:rPr>
          <w:rFonts w:ascii="Times New Roman" w:hAnsi="Times New Roman"/>
          <w:sz w:val="20"/>
          <w:szCs w:val="20"/>
        </w:rPr>
        <w:t>were</w:t>
      </w:r>
      <w:r w:rsidRPr="006A236E">
        <w:rPr>
          <w:rFonts w:ascii="Times New Roman" w:hAnsi="Times New Roman"/>
          <w:sz w:val="20"/>
          <w:szCs w:val="20"/>
          <w:lang w:val="en-GB"/>
        </w:rPr>
        <w:t xml:space="preserve"> </w:t>
      </w:r>
      <w:r w:rsidRPr="006A236E">
        <w:rPr>
          <w:rFonts w:ascii="Times New Roman" w:hAnsi="Times New Roman"/>
          <w:sz w:val="20"/>
          <w:szCs w:val="20"/>
        </w:rPr>
        <w:t>higher than1, this</w:t>
      </w:r>
      <w:r w:rsidRPr="006A236E">
        <w:rPr>
          <w:rFonts w:ascii="Times New Roman" w:hAnsi="Times New Roman"/>
          <w:sz w:val="20"/>
          <w:szCs w:val="20"/>
          <w:lang w:val="en-GB"/>
        </w:rPr>
        <w:t xml:space="preserve"> </w:t>
      </w:r>
      <w:r w:rsidRPr="006A236E">
        <w:rPr>
          <w:rFonts w:ascii="Times New Roman" w:hAnsi="Times New Roman"/>
          <w:sz w:val="20"/>
          <w:szCs w:val="20"/>
        </w:rPr>
        <w:t>constitute a</w:t>
      </w:r>
      <w:r w:rsidRPr="006A236E">
        <w:rPr>
          <w:rFonts w:ascii="Times New Roman" w:hAnsi="Times New Roman"/>
          <w:sz w:val="20"/>
          <w:szCs w:val="20"/>
          <w:lang w:val="en-GB"/>
        </w:rPr>
        <w:t xml:space="preserve"> </w:t>
      </w:r>
      <w:r w:rsidRPr="006A236E">
        <w:rPr>
          <w:rFonts w:ascii="Times New Roman" w:hAnsi="Times New Roman"/>
          <w:sz w:val="20"/>
          <w:szCs w:val="20"/>
        </w:rPr>
        <w:t xml:space="preserve">great advantageous and </w:t>
      </w:r>
      <w:r w:rsidRPr="006A236E">
        <w:rPr>
          <w:rFonts w:ascii="Times New Roman" w:hAnsi="Times New Roman"/>
          <w:sz w:val="20"/>
          <w:szCs w:val="20"/>
          <w:lang w:val="en-GB"/>
        </w:rPr>
        <w:t>indication</w:t>
      </w:r>
      <w:r w:rsidRPr="006A236E">
        <w:rPr>
          <w:rFonts w:ascii="Times New Roman" w:hAnsi="Times New Roman"/>
          <w:sz w:val="20"/>
          <w:szCs w:val="20"/>
        </w:rPr>
        <w:t xml:space="preserve"> </w:t>
      </w:r>
      <w:r w:rsidRPr="006A236E">
        <w:rPr>
          <w:rFonts w:ascii="Times New Roman" w:hAnsi="Times New Roman"/>
          <w:sz w:val="20"/>
          <w:szCs w:val="20"/>
          <w:lang w:val="en-GB"/>
        </w:rPr>
        <w:t>of</w:t>
      </w:r>
      <w:r w:rsidRPr="006A236E">
        <w:rPr>
          <w:rFonts w:ascii="Times New Roman" w:hAnsi="Times New Roman"/>
          <w:sz w:val="20"/>
          <w:szCs w:val="20"/>
        </w:rPr>
        <w:t xml:space="preserve"> good intestinal absorption of calcium. Magnesium is essential for good health because it is necessary for normal muscle and nerve functions, production of ATP, DNA and protein and vitamin D metabolism (</w:t>
      </w:r>
      <w:r w:rsidRPr="006A236E">
        <w:rPr>
          <w:rFonts w:ascii="Times New Roman" w:hAnsi="Times New Roman"/>
          <w:sz w:val="20"/>
          <w:szCs w:val="20"/>
          <w:lang w:val="en-GB"/>
        </w:rPr>
        <w:t xml:space="preserve">Akinsola </w:t>
      </w:r>
      <w:r w:rsidRPr="006A236E">
        <w:rPr>
          <w:rFonts w:ascii="Times New Roman" w:hAnsi="Times New Roman"/>
          <w:i/>
          <w:sz w:val="20"/>
          <w:szCs w:val="20"/>
          <w:lang w:val="en-GB"/>
        </w:rPr>
        <w:t>et al</w:t>
      </w:r>
      <w:r w:rsidRPr="006A236E">
        <w:rPr>
          <w:rFonts w:ascii="Times New Roman" w:hAnsi="Times New Roman"/>
          <w:sz w:val="20"/>
          <w:szCs w:val="20"/>
          <w:lang w:val="en-GB"/>
        </w:rPr>
        <w:t xml:space="preserve">., 2018; Koua </w:t>
      </w:r>
      <w:r w:rsidRPr="006A236E">
        <w:rPr>
          <w:rFonts w:ascii="Times New Roman" w:hAnsi="Times New Roman"/>
          <w:i/>
          <w:sz w:val="20"/>
          <w:szCs w:val="20"/>
          <w:lang w:val="en-GB"/>
        </w:rPr>
        <w:t>et al</w:t>
      </w:r>
      <w:r w:rsidRPr="006A236E">
        <w:rPr>
          <w:rFonts w:ascii="Times New Roman" w:hAnsi="Times New Roman"/>
          <w:sz w:val="20"/>
          <w:szCs w:val="20"/>
          <w:lang w:val="en-GB"/>
        </w:rPr>
        <w:t>., 2018</w:t>
      </w:r>
      <w:r w:rsidRPr="006A236E">
        <w:rPr>
          <w:rFonts w:ascii="Times New Roman" w:hAnsi="Times New Roman"/>
          <w:sz w:val="20"/>
          <w:szCs w:val="20"/>
        </w:rPr>
        <w:t xml:space="preserve">). </w:t>
      </w:r>
    </w:p>
    <w:p w:rsidR="004C6D85" w:rsidRPr="006A236E" w:rsidRDefault="008A02FA" w:rsidP="001C1B3B">
      <w:pPr>
        <w:snapToGrid w:val="0"/>
        <w:spacing w:after="0" w:line="240" w:lineRule="auto"/>
        <w:ind w:firstLine="425"/>
        <w:jc w:val="both"/>
        <w:rPr>
          <w:rFonts w:ascii="Times New Roman" w:hAnsi="Times New Roman"/>
          <w:sz w:val="20"/>
          <w:szCs w:val="20"/>
          <w:lang w:val="en-GB"/>
        </w:rPr>
      </w:pPr>
      <w:r w:rsidRPr="006A236E">
        <w:rPr>
          <w:rFonts w:ascii="Times New Roman" w:hAnsi="Times New Roman"/>
          <w:sz w:val="20"/>
          <w:szCs w:val="20"/>
          <w:lang w:val="en-GB"/>
        </w:rPr>
        <w:lastRenderedPageBreak/>
        <w:t xml:space="preserve">Magnesium is crucial constituent of all cells and necessary for the functioning of enzymes involved in energy utilization and bone formation (ADA, 2002; Ibeanu </w:t>
      </w:r>
      <w:r w:rsidRPr="006A236E">
        <w:rPr>
          <w:rFonts w:ascii="Times New Roman" w:hAnsi="Times New Roman"/>
          <w:i/>
          <w:sz w:val="20"/>
          <w:szCs w:val="20"/>
          <w:lang w:val="en-GB"/>
        </w:rPr>
        <w:t>et al</w:t>
      </w:r>
      <w:r w:rsidRPr="006A236E">
        <w:rPr>
          <w:rFonts w:ascii="Times New Roman" w:hAnsi="Times New Roman"/>
          <w:sz w:val="20"/>
          <w:szCs w:val="20"/>
          <w:lang w:val="en-GB"/>
        </w:rPr>
        <w:t xml:space="preserve">., 2016). </w:t>
      </w:r>
      <w:r w:rsidRPr="006A236E">
        <w:rPr>
          <w:rFonts w:ascii="Times New Roman" w:hAnsi="Times New Roman"/>
          <w:sz w:val="20"/>
          <w:szCs w:val="20"/>
        </w:rPr>
        <w:t>As far as the content of magnesium is concerned, values are higher than those (18</w:t>
      </w:r>
      <w:r w:rsidRPr="006A236E">
        <w:rPr>
          <w:rFonts w:ascii="Times New Roman" w:hAnsi="Times New Roman"/>
          <w:sz w:val="20"/>
          <w:szCs w:val="20"/>
          <w:lang w:val="en-GB"/>
        </w:rPr>
        <w:t>.00</w:t>
      </w:r>
      <w:r w:rsidRPr="006A236E">
        <w:rPr>
          <w:rFonts w:ascii="Times New Roman" w:hAnsi="Times New Roman"/>
          <w:sz w:val="20"/>
          <w:szCs w:val="20"/>
        </w:rPr>
        <w:t>-30.40 mg/100 g DM) reported by Ukom</w:t>
      </w:r>
      <w:r w:rsidRPr="006A236E">
        <w:rPr>
          <w:rFonts w:ascii="Times New Roman" w:hAnsi="Times New Roman"/>
          <w:sz w:val="20"/>
          <w:szCs w:val="20"/>
          <w:lang w:val="en-GB"/>
        </w:rPr>
        <w:t xml:space="preserve"> </w:t>
      </w:r>
      <w:r w:rsidRPr="006A236E">
        <w:rPr>
          <w:rFonts w:ascii="Times New Roman" w:hAnsi="Times New Roman"/>
          <w:i/>
          <w:sz w:val="20"/>
          <w:szCs w:val="20"/>
          <w:lang w:val="en-GB"/>
        </w:rPr>
        <w:t>et al</w:t>
      </w:r>
      <w:r w:rsidRPr="006A236E">
        <w:rPr>
          <w:rFonts w:ascii="Times New Roman" w:hAnsi="Times New Roman"/>
          <w:sz w:val="20"/>
          <w:szCs w:val="20"/>
          <w:lang w:val="en-GB"/>
        </w:rPr>
        <w:t xml:space="preserve">. </w:t>
      </w:r>
      <w:r w:rsidRPr="006A236E">
        <w:rPr>
          <w:rFonts w:ascii="Times New Roman" w:hAnsi="Times New Roman"/>
          <w:sz w:val="20"/>
          <w:szCs w:val="20"/>
        </w:rPr>
        <w:t>(2009)</w:t>
      </w:r>
      <w:r w:rsidRPr="006A236E">
        <w:rPr>
          <w:rFonts w:ascii="Times New Roman" w:hAnsi="Times New Roman"/>
          <w:sz w:val="20"/>
          <w:szCs w:val="20"/>
          <w:lang w:val="en-GB"/>
        </w:rPr>
        <w:t xml:space="preserve"> who work on nutrient </w:t>
      </w:r>
      <w:r w:rsidRPr="006A236E">
        <w:rPr>
          <w:rFonts w:ascii="Times New Roman" w:hAnsi="Times New Roman"/>
          <w:sz w:val="20"/>
          <w:szCs w:val="20"/>
        </w:rPr>
        <w:t>composition of select</w:t>
      </w:r>
      <w:r w:rsidRPr="006A236E">
        <w:rPr>
          <w:rFonts w:ascii="Times New Roman" w:hAnsi="Times New Roman"/>
          <w:sz w:val="20"/>
          <w:szCs w:val="20"/>
          <w:lang w:val="en-GB"/>
        </w:rPr>
        <w:t xml:space="preserve">ed </w:t>
      </w:r>
      <w:r w:rsidRPr="006A236E">
        <w:rPr>
          <w:rFonts w:ascii="Times New Roman" w:hAnsi="Times New Roman"/>
          <w:sz w:val="20"/>
          <w:szCs w:val="20"/>
        </w:rPr>
        <w:t>sweet potato varieties as influenced by different level</w:t>
      </w:r>
      <w:r w:rsidRPr="006A236E">
        <w:rPr>
          <w:rFonts w:ascii="Times New Roman" w:hAnsi="Times New Roman"/>
          <w:sz w:val="20"/>
          <w:szCs w:val="20"/>
          <w:lang w:val="en-GB"/>
        </w:rPr>
        <w:t xml:space="preserve"> </w:t>
      </w:r>
      <w:r w:rsidRPr="006A236E">
        <w:rPr>
          <w:rFonts w:ascii="Times New Roman" w:hAnsi="Times New Roman"/>
          <w:sz w:val="20"/>
          <w:szCs w:val="20"/>
        </w:rPr>
        <w:t>of nitrogen fertilizer application</w:t>
      </w:r>
      <w:r w:rsidRPr="006A236E">
        <w:rPr>
          <w:rFonts w:ascii="Times New Roman" w:hAnsi="Times New Roman"/>
          <w:sz w:val="20"/>
          <w:szCs w:val="20"/>
          <w:lang w:val="en-GB"/>
        </w:rPr>
        <w:t>.</w:t>
      </w:r>
      <w:r w:rsidR="005B0C97" w:rsidRPr="006A236E">
        <w:rPr>
          <w:rFonts w:ascii="Times New Roman" w:hAnsi="Times New Roman"/>
          <w:sz w:val="20"/>
          <w:szCs w:val="20"/>
          <w:lang w:val="en-GB"/>
        </w:rPr>
        <w:t xml:space="preserve"> The study results revealed that zinc and iron content of the instant plantain flake samples ranged from 0.14 – 0.51 mg/100g and 0.60 – 0.88 mg/100g for sample A and D, respectively.</w:t>
      </w:r>
      <w:r w:rsidRPr="006A236E">
        <w:rPr>
          <w:rFonts w:ascii="Times New Roman" w:hAnsi="Times New Roman"/>
          <w:sz w:val="20"/>
          <w:szCs w:val="20"/>
          <w:lang w:val="en-GB"/>
        </w:rPr>
        <w:t xml:space="preserve"> Zinc is needed for the body’s immune system to work properly and plays a role in cell division, cell growth wound healing and breakdown of carbohydrate (Wardlaw and Kessel, 2002). Zinc also plays a key role in regulation of insulin production by pancreatic tissues and glucose utilization by muscles and fat cells (Eleazu </w:t>
      </w:r>
      <w:r w:rsidRPr="006A236E">
        <w:rPr>
          <w:rFonts w:ascii="Times New Roman" w:hAnsi="Times New Roman"/>
          <w:i/>
          <w:sz w:val="20"/>
          <w:szCs w:val="20"/>
          <w:lang w:val="en-GB"/>
        </w:rPr>
        <w:t>et al</w:t>
      </w:r>
      <w:r w:rsidRPr="006A236E">
        <w:rPr>
          <w:rFonts w:ascii="Times New Roman" w:hAnsi="Times New Roman"/>
          <w:sz w:val="20"/>
          <w:szCs w:val="20"/>
          <w:lang w:val="en-GB"/>
        </w:rPr>
        <w:t xml:space="preserve">., 2013). Zinc eliminates </w:t>
      </w:r>
      <w:r w:rsidRPr="006A236E">
        <w:rPr>
          <w:rFonts w:ascii="Times New Roman" w:hAnsi="Times New Roman"/>
          <w:sz w:val="20"/>
          <w:szCs w:val="20"/>
          <w:lang w:val="en-GB"/>
        </w:rPr>
        <w:lastRenderedPageBreak/>
        <w:t>cholesterol deposits; aids in absorption of vitamin B</w:t>
      </w:r>
      <w:r w:rsidRPr="006A236E">
        <w:rPr>
          <w:rFonts w:ascii="Times New Roman" w:hAnsi="Times New Roman"/>
          <w:sz w:val="20"/>
          <w:szCs w:val="20"/>
          <w:vertAlign w:val="subscript"/>
          <w:lang w:val="en-GB"/>
        </w:rPr>
        <w:t>complex,</w:t>
      </w:r>
      <w:r w:rsidRPr="006A236E">
        <w:rPr>
          <w:rFonts w:ascii="Times New Roman" w:hAnsi="Times New Roman"/>
          <w:sz w:val="20"/>
          <w:szCs w:val="20"/>
          <w:lang w:val="en-GB"/>
        </w:rPr>
        <w:t xml:space="preserve"> manufacture of enzymes and insulin, metabolism of carbohydrate; essential for growth; aids healing essential for proper function of prostate gland; prevent prostate cancer and sterility; keeps hair glossy and smooth (Pharmaics, 2019). </w:t>
      </w:r>
    </w:p>
    <w:p w:rsidR="005B0C97" w:rsidRPr="006A236E" w:rsidRDefault="008A02FA" w:rsidP="001C1B3B">
      <w:pPr>
        <w:snapToGrid w:val="0"/>
        <w:spacing w:after="0" w:line="240" w:lineRule="auto"/>
        <w:ind w:firstLine="425"/>
        <w:jc w:val="both"/>
        <w:rPr>
          <w:rFonts w:ascii="Times New Roman" w:hAnsi="Times New Roman"/>
          <w:sz w:val="20"/>
          <w:szCs w:val="20"/>
          <w:lang w:eastAsia="zh-CN"/>
        </w:rPr>
      </w:pPr>
      <w:r w:rsidRPr="006A236E">
        <w:rPr>
          <w:rFonts w:ascii="Times New Roman" w:hAnsi="Times New Roman"/>
          <w:sz w:val="20"/>
          <w:szCs w:val="20"/>
          <w:lang w:val="en-GB"/>
        </w:rPr>
        <w:t xml:space="preserve">Presence of iron in food help to prevent poor pregnancy outcomes, impaired physical and cognitive development, reducing of work productivity and morbidity (Rohner </w:t>
      </w:r>
      <w:r w:rsidRPr="006A236E">
        <w:rPr>
          <w:rFonts w:ascii="Times New Roman" w:hAnsi="Times New Roman"/>
          <w:i/>
          <w:sz w:val="20"/>
          <w:szCs w:val="20"/>
          <w:lang w:val="en-GB"/>
        </w:rPr>
        <w:t>et al</w:t>
      </w:r>
      <w:r w:rsidRPr="006A236E">
        <w:rPr>
          <w:rFonts w:ascii="Times New Roman" w:hAnsi="Times New Roman"/>
          <w:sz w:val="20"/>
          <w:szCs w:val="20"/>
          <w:lang w:val="en-GB"/>
        </w:rPr>
        <w:t xml:space="preserve">., 2010; Staubli </w:t>
      </w:r>
      <w:r w:rsidRPr="006A236E">
        <w:rPr>
          <w:rFonts w:ascii="Times New Roman" w:hAnsi="Times New Roman"/>
          <w:i/>
          <w:sz w:val="20"/>
          <w:szCs w:val="20"/>
          <w:lang w:val="en-GB"/>
        </w:rPr>
        <w:t>et al</w:t>
      </w:r>
      <w:r w:rsidRPr="006A236E">
        <w:rPr>
          <w:rFonts w:ascii="Times New Roman" w:hAnsi="Times New Roman"/>
          <w:sz w:val="20"/>
          <w:szCs w:val="20"/>
          <w:lang w:val="en-GB"/>
        </w:rPr>
        <w:t xml:space="preserve">., 2001). </w:t>
      </w:r>
      <w:r w:rsidRPr="006A236E">
        <w:rPr>
          <w:rFonts w:ascii="Times New Roman" w:hAnsi="Times New Roman"/>
          <w:sz w:val="20"/>
          <w:szCs w:val="20"/>
        </w:rPr>
        <w:t>Iron has several functions in the human body which includes; being a constituent of the haemoglobin molecule – 70 %, myoglobin stored in muscles, an activating molecule of several enzymes and found in storage molecules such as ferritin and hemosiderin</w:t>
      </w:r>
      <w:r w:rsidR="004C6D85" w:rsidRPr="006A236E">
        <w:rPr>
          <w:rFonts w:ascii="Times New Roman" w:hAnsi="Times New Roman"/>
          <w:sz w:val="20"/>
          <w:szCs w:val="20"/>
          <w:lang w:val="en-GB"/>
        </w:rPr>
        <w:t xml:space="preserve"> while i</w:t>
      </w:r>
      <w:r w:rsidRPr="006A236E">
        <w:rPr>
          <w:rFonts w:ascii="Times New Roman" w:hAnsi="Times New Roman"/>
          <w:sz w:val="20"/>
          <w:szCs w:val="20"/>
        </w:rPr>
        <w:t>ron deficiency an</w:t>
      </w:r>
      <w:r w:rsidRPr="006A236E">
        <w:rPr>
          <w:rFonts w:ascii="Times New Roman" w:hAnsi="Times New Roman"/>
          <w:sz w:val="20"/>
          <w:szCs w:val="20"/>
          <w:lang w:val="en-GB"/>
        </w:rPr>
        <w:t>aemia</w:t>
      </w:r>
      <w:r w:rsidRPr="006A236E">
        <w:rPr>
          <w:rFonts w:ascii="Times New Roman" w:hAnsi="Times New Roman"/>
          <w:sz w:val="20"/>
          <w:szCs w:val="20"/>
        </w:rPr>
        <w:t xml:space="preserve"> </w:t>
      </w:r>
      <w:r w:rsidR="004C6D85" w:rsidRPr="006A236E">
        <w:rPr>
          <w:rFonts w:ascii="Times New Roman" w:hAnsi="Times New Roman"/>
          <w:sz w:val="20"/>
          <w:szCs w:val="20"/>
          <w:lang w:val="en-GB"/>
        </w:rPr>
        <w:t>is</w:t>
      </w:r>
      <w:r w:rsidRPr="006A236E">
        <w:rPr>
          <w:rFonts w:ascii="Times New Roman" w:hAnsi="Times New Roman"/>
          <w:sz w:val="20"/>
          <w:szCs w:val="20"/>
        </w:rPr>
        <w:t xml:space="preserve"> characterized by small red cells with low haemoglobin (</w:t>
      </w:r>
      <w:r w:rsidRPr="006A236E">
        <w:rPr>
          <w:rFonts w:ascii="Times New Roman" w:hAnsi="Times New Roman"/>
          <w:sz w:val="20"/>
          <w:szCs w:val="20"/>
          <w:lang w:val="en-GB"/>
        </w:rPr>
        <w:t xml:space="preserve">Pharmics, 2019; Koua </w:t>
      </w:r>
      <w:r w:rsidRPr="006A236E">
        <w:rPr>
          <w:rFonts w:ascii="Times New Roman" w:hAnsi="Times New Roman"/>
          <w:i/>
          <w:sz w:val="20"/>
          <w:szCs w:val="20"/>
          <w:lang w:val="en-GB"/>
        </w:rPr>
        <w:t>et al</w:t>
      </w:r>
      <w:r w:rsidRPr="006A236E">
        <w:rPr>
          <w:rFonts w:ascii="Times New Roman" w:hAnsi="Times New Roman"/>
          <w:sz w:val="20"/>
          <w:szCs w:val="20"/>
          <w:lang w:val="en-GB"/>
        </w:rPr>
        <w:t>., 2018)</w:t>
      </w:r>
      <w:r w:rsidRPr="006A236E">
        <w:rPr>
          <w:rFonts w:ascii="Times New Roman" w:hAnsi="Times New Roman"/>
          <w:sz w:val="20"/>
          <w:szCs w:val="20"/>
        </w:rPr>
        <w:t>.</w:t>
      </w:r>
    </w:p>
    <w:p w:rsidR="001C1B3B" w:rsidRPr="006A236E" w:rsidRDefault="001C1B3B" w:rsidP="001C1B3B">
      <w:pPr>
        <w:snapToGrid w:val="0"/>
        <w:spacing w:after="0" w:line="240" w:lineRule="auto"/>
        <w:jc w:val="center"/>
        <w:rPr>
          <w:rFonts w:ascii="Times New Roman" w:hAnsi="Times New Roman"/>
          <w:sz w:val="20"/>
          <w:szCs w:val="20"/>
          <w:lang w:val="en-GB" w:eastAsia="zh-CN"/>
        </w:rPr>
        <w:sectPr w:rsidR="001C1B3B" w:rsidRPr="006A236E" w:rsidSect="001C1B3B">
          <w:type w:val="continuous"/>
          <w:pgSz w:w="12240" w:h="15840" w:code="9"/>
          <w:pgMar w:top="1440" w:right="1440" w:bottom="1440" w:left="1440" w:header="720" w:footer="720" w:gutter="0"/>
          <w:cols w:num="2" w:space="550"/>
          <w:docGrid w:linePitch="360"/>
        </w:sectPr>
      </w:pPr>
    </w:p>
    <w:p w:rsidR="00433C00" w:rsidRPr="006A236E" w:rsidRDefault="00433C00" w:rsidP="001C1B3B">
      <w:pPr>
        <w:snapToGrid w:val="0"/>
        <w:spacing w:after="0" w:line="240" w:lineRule="auto"/>
        <w:jc w:val="center"/>
        <w:rPr>
          <w:rFonts w:ascii="Times New Roman" w:hAnsi="Times New Roman"/>
          <w:sz w:val="20"/>
          <w:szCs w:val="20"/>
          <w:lang w:val="en-GB" w:eastAsia="zh-CN"/>
        </w:rPr>
      </w:pPr>
    </w:p>
    <w:p w:rsidR="006A236E" w:rsidRDefault="006A236E" w:rsidP="001C1B3B">
      <w:pPr>
        <w:snapToGrid w:val="0"/>
        <w:spacing w:after="0" w:line="240" w:lineRule="auto"/>
        <w:jc w:val="center"/>
        <w:rPr>
          <w:rFonts w:ascii="Times New Roman" w:hAnsi="Times New Roman" w:hint="eastAsia"/>
          <w:sz w:val="20"/>
          <w:szCs w:val="20"/>
          <w:lang w:val="en-GB" w:eastAsia="zh-CN"/>
        </w:rPr>
      </w:pPr>
    </w:p>
    <w:p w:rsidR="005B0C97" w:rsidRPr="006A236E" w:rsidRDefault="005B0C97" w:rsidP="001C1B3B">
      <w:pPr>
        <w:snapToGrid w:val="0"/>
        <w:spacing w:after="0" w:line="240" w:lineRule="auto"/>
        <w:jc w:val="center"/>
        <w:rPr>
          <w:rFonts w:ascii="Times New Roman" w:hAnsi="Times New Roman"/>
          <w:sz w:val="20"/>
          <w:szCs w:val="20"/>
          <w:lang w:val="en-GB"/>
        </w:rPr>
      </w:pPr>
      <w:r w:rsidRPr="006A236E">
        <w:rPr>
          <w:rFonts w:ascii="Times New Roman" w:hAnsi="Times New Roman"/>
          <w:sz w:val="20"/>
          <w:szCs w:val="20"/>
          <w:lang w:val="en-GB"/>
        </w:rPr>
        <w:t>Table 2: Mineral content of the plantain flake samples, mg/100g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48"/>
        <w:gridCol w:w="1067"/>
        <w:gridCol w:w="1171"/>
        <w:gridCol w:w="572"/>
        <w:gridCol w:w="1067"/>
        <w:gridCol w:w="1093"/>
        <w:gridCol w:w="525"/>
        <w:gridCol w:w="1105"/>
        <w:gridCol w:w="963"/>
        <w:gridCol w:w="963"/>
      </w:tblGrid>
      <w:tr w:rsidR="005B0C97" w:rsidRPr="006A236E" w:rsidTr="00433C00">
        <w:trPr>
          <w:jc w:val="center"/>
        </w:trPr>
        <w:tc>
          <w:tcPr>
            <w:tcW w:w="50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w:t>
            </w:r>
          </w:p>
        </w:tc>
        <w:tc>
          <w:tcPr>
            <w:tcW w:w="563"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Sodium</w:t>
            </w:r>
          </w:p>
        </w:tc>
        <w:tc>
          <w:tcPr>
            <w:tcW w:w="61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Potassium</w:t>
            </w:r>
          </w:p>
        </w:tc>
        <w:tc>
          <w:tcPr>
            <w:tcW w:w="30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Na/K</w:t>
            </w:r>
          </w:p>
        </w:tc>
        <w:tc>
          <w:tcPr>
            <w:tcW w:w="563"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Calcium</w:t>
            </w:r>
          </w:p>
        </w:tc>
        <w:tc>
          <w:tcPr>
            <w:tcW w:w="57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Phosphorus</w:t>
            </w:r>
          </w:p>
        </w:tc>
        <w:tc>
          <w:tcPr>
            <w:tcW w:w="277"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Ca/P</w:t>
            </w:r>
          </w:p>
        </w:tc>
        <w:tc>
          <w:tcPr>
            <w:tcW w:w="583"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Magnesium</w:t>
            </w:r>
          </w:p>
        </w:tc>
        <w:tc>
          <w:tcPr>
            <w:tcW w:w="5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Zinc</w:t>
            </w:r>
          </w:p>
        </w:tc>
        <w:tc>
          <w:tcPr>
            <w:tcW w:w="5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Iron</w:t>
            </w:r>
          </w:p>
        </w:tc>
      </w:tr>
      <w:tr w:rsidR="005B0C97" w:rsidRPr="006A236E" w:rsidTr="00433C00">
        <w:trPr>
          <w:jc w:val="center"/>
        </w:trPr>
        <w:tc>
          <w:tcPr>
            <w:tcW w:w="50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A</w:t>
            </w:r>
          </w:p>
        </w:tc>
        <w:tc>
          <w:tcPr>
            <w:tcW w:w="563"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4.01±0.01</w:t>
            </w:r>
          </w:p>
        </w:tc>
        <w:tc>
          <w:tcPr>
            <w:tcW w:w="61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349.23±3.08</w:t>
            </w:r>
          </w:p>
        </w:tc>
        <w:tc>
          <w:tcPr>
            <w:tcW w:w="30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0.01</w:t>
            </w:r>
          </w:p>
        </w:tc>
        <w:tc>
          <w:tcPr>
            <w:tcW w:w="563"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18.04±0.00</w:t>
            </w:r>
          </w:p>
        </w:tc>
        <w:tc>
          <w:tcPr>
            <w:tcW w:w="57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14.03±2.11</w:t>
            </w:r>
          </w:p>
        </w:tc>
        <w:tc>
          <w:tcPr>
            <w:tcW w:w="277"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1.29</w:t>
            </w:r>
          </w:p>
        </w:tc>
        <w:tc>
          <w:tcPr>
            <w:tcW w:w="583"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37.16±1.13</w:t>
            </w:r>
          </w:p>
        </w:tc>
        <w:tc>
          <w:tcPr>
            <w:tcW w:w="5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0.14±0.01</w:t>
            </w:r>
          </w:p>
        </w:tc>
        <w:tc>
          <w:tcPr>
            <w:tcW w:w="5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0.60±0.01</w:t>
            </w:r>
          </w:p>
        </w:tc>
      </w:tr>
      <w:tr w:rsidR="005B0C97" w:rsidRPr="006A236E" w:rsidTr="00433C00">
        <w:trPr>
          <w:jc w:val="center"/>
        </w:trPr>
        <w:tc>
          <w:tcPr>
            <w:tcW w:w="50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B</w:t>
            </w:r>
          </w:p>
        </w:tc>
        <w:tc>
          <w:tcPr>
            <w:tcW w:w="563"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11.82±0.17</w:t>
            </w:r>
          </w:p>
        </w:tc>
        <w:tc>
          <w:tcPr>
            <w:tcW w:w="61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374.91±2.52</w:t>
            </w:r>
          </w:p>
        </w:tc>
        <w:tc>
          <w:tcPr>
            <w:tcW w:w="30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0.03</w:t>
            </w:r>
          </w:p>
        </w:tc>
        <w:tc>
          <w:tcPr>
            <w:tcW w:w="563"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19.17±0.01</w:t>
            </w:r>
          </w:p>
        </w:tc>
        <w:tc>
          <w:tcPr>
            <w:tcW w:w="57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18.32±1.25</w:t>
            </w:r>
          </w:p>
        </w:tc>
        <w:tc>
          <w:tcPr>
            <w:tcW w:w="277"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1.05</w:t>
            </w:r>
          </w:p>
        </w:tc>
        <w:tc>
          <w:tcPr>
            <w:tcW w:w="583"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38.76±1.00</w:t>
            </w:r>
          </w:p>
        </w:tc>
        <w:tc>
          <w:tcPr>
            <w:tcW w:w="5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0.22±0.00</w:t>
            </w:r>
          </w:p>
        </w:tc>
        <w:tc>
          <w:tcPr>
            <w:tcW w:w="5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0.67±0.00</w:t>
            </w:r>
          </w:p>
        </w:tc>
      </w:tr>
      <w:tr w:rsidR="005B0C97" w:rsidRPr="006A236E" w:rsidTr="00433C00">
        <w:trPr>
          <w:jc w:val="center"/>
        </w:trPr>
        <w:tc>
          <w:tcPr>
            <w:tcW w:w="50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C</w:t>
            </w:r>
          </w:p>
        </w:tc>
        <w:tc>
          <w:tcPr>
            <w:tcW w:w="563"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2.40±0.01</w:t>
            </w:r>
          </w:p>
        </w:tc>
        <w:tc>
          <w:tcPr>
            <w:tcW w:w="61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359.46±2.09</w:t>
            </w:r>
          </w:p>
        </w:tc>
        <w:tc>
          <w:tcPr>
            <w:tcW w:w="30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0.01</w:t>
            </w:r>
          </w:p>
        </w:tc>
        <w:tc>
          <w:tcPr>
            <w:tcW w:w="563"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27.35±0.20</w:t>
            </w:r>
          </w:p>
        </w:tc>
        <w:tc>
          <w:tcPr>
            <w:tcW w:w="57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26.97±1.89</w:t>
            </w:r>
          </w:p>
        </w:tc>
        <w:tc>
          <w:tcPr>
            <w:tcW w:w="277"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1.01</w:t>
            </w:r>
          </w:p>
        </w:tc>
        <w:tc>
          <w:tcPr>
            <w:tcW w:w="583"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37.04±0.86</w:t>
            </w:r>
          </w:p>
        </w:tc>
        <w:tc>
          <w:tcPr>
            <w:tcW w:w="5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0.28±0.01</w:t>
            </w:r>
          </w:p>
        </w:tc>
        <w:tc>
          <w:tcPr>
            <w:tcW w:w="5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0.74±0.02</w:t>
            </w:r>
          </w:p>
        </w:tc>
      </w:tr>
      <w:tr w:rsidR="005B0C97" w:rsidRPr="006A236E" w:rsidTr="00433C00">
        <w:trPr>
          <w:jc w:val="center"/>
        </w:trPr>
        <w:tc>
          <w:tcPr>
            <w:tcW w:w="50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D</w:t>
            </w:r>
          </w:p>
        </w:tc>
        <w:tc>
          <w:tcPr>
            <w:tcW w:w="563"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16.63±0.28</w:t>
            </w:r>
          </w:p>
        </w:tc>
        <w:tc>
          <w:tcPr>
            <w:tcW w:w="61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392.62±3.19</w:t>
            </w:r>
          </w:p>
        </w:tc>
        <w:tc>
          <w:tcPr>
            <w:tcW w:w="30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0.04</w:t>
            </w:r>
          </w:p>
        </w:tc>
        <w:tc>
          <w:tcPr>
            <w:tcW w:w="563"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36.08±0.18</w:t>
            </w:r>
          </w:p>
        </w:tc>
        <w:tc>
          <w:tcPr>
            <w:tcW w:w="57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30.16±0.96</w:t>
            </w:r>
          </w:p>
        </w:tc>
        <w:tc>
          <w:tcPr>
            <w:tcW w:w="277"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1.20</w:t>
            </w:r>
          </w:p>
        </w:tc>
        <w:tc>
          <w:tcPr>
            <w:tcW w:w="583"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42.19±0.45</w:t>
            </w:r>
          </w:p>
        </w:tc>
        <w:tc>
          <w:tcPr>
            <w:tcW w:w="5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0.51±0.02</w:t>
            </w:r>
          </w:p>
        </w:tc>
        <w:tc>
          <w:tcPr>
            <w:tcW w:w="5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0.88±0.11</w:t>
            </w:r>
          </w:p>
        </w:tc>
      </w:tr>
    </w:tbl>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rPr>
        <w:t xml:space="preserve">All values are expressed as mean ± </w:t>
      </w:r>
      <w:r w:rsidRPr="006A236E">
        <w:rPr>
          <w:rFonts w:ascii="Times New Roman" w:hAnsi="Times New Roman"/>
          <w:sz w:val="20"/>
          <w:szCs w:val="20"/>
          <w:lang w:val="en-GB"/>
        </w:rPr>
        <w:t>standard deviation</w:t>
      </w:r>
      <w:r w:rsidRPr="006A236E">
        <w:rPr>
          <w:rFonts w:ascii="Times New Roman" w:hAnsi="Times New Roman"/>
          <w:sz w:val="20"/>
          <w:szCs w:val="20"/>
        </w:rPr>
        <w:t xml:space="preserve"> of </w:t>
      </w:r>
      <w:r w:rsidRPr="006A236E">
        <w:rPr>
          <w:rFonts w:ascii="Times New Roman" w:hAnsi="Times New Roman"/>
          <w:sz w:val="20"/>
          <w:szCs w:val="20"/>
          <w:lang w:val="en-GB"/>
        </w:rPr>
        <w:t>triplicate</w:t>
      </w:r>
      <w:r w:rsidRPr="006A236E">
        <w:rPr>
          <w:rFonts w:ascii="Times New Roman" w:hAnsi="Times New Roman"/>
          <w:sz w:val="20"/>
          <w:szCs w:val="20"/>
        </w:rPr>
        <w:t xml:space="preserve"> determinations. Mean values in the same column with different superscript are significantly different (p&lt; 0.05).</w:t>
      </w:r>
      <w:r w:rsidRPr="006A236E">
        <w:rPr>
          <w:rFonts w:ascii="Times New Roman" w:hAnsi="Times New Roman"/>
          <w:sz w:val="20"/>
          <w:szCs w:val="20"/>
          <w:lang w:val="en-GB"/>
        </w:rPr>
        <w:t xml:space="preserve"> Sample A = Control (Whole plantain); sample B = Plantain-albumin; sample C = Plantain-yolk; sample D = Plantain-whole egg.</w:t>
      </w:r>
    </w:p>
    <w:p w:rsidR="005B0C97" w:rsidRDefault="005B0C97" w:rsidP="001C1B3B">
      <w:pPr>
        <w:snapToGrid w:val="0"/>
        <w:spacing w:after="0" w:line="240" w:lineRule="auto"/>
        <w:ind w:firstLine="425"/>
        <w:jc w:val="both"/>
        <w:rPr>
          <w:rFonts w:ascii="Times New Roman" w:hAnsi="Times New Roman" w:hint="eastAsia"/>
          <w:sz w:val="20"/>
          <w:szCs w:val="20"/>
          <w:lang w:val="en-GB" w:eastAsia="zh-CN"/>
        </w:rPr>
      </w:pPr>
    </w:p>
    <w:p w:rsidR="006A236E" w:rsidRPr="006A236E" w:rsidRDefault="006A236E" w:rsidP="001C1B3B">
      <w:pPr>
        <w:snapToGrid w:val="0"/>
        <w:spacing w:after="0" w:line="240" w:lineRule="auto"/>
        <w:ind w:firstLine="425"/>
        <w:jc w:val="both"/>
        <w:rPr>
          <w:rFonts w:ascii="Times New Roman" w:hAnsi="Times New Roman" w:hint="eastAsia"/>
          <w:sz w:val="20"/>
          <w:szCs w:val="20"/>
          <w:lang w:val="en-GB" w:eastAsia="zh-CN"/>
        </w:rPr>
      </w:pPr>
    </w:p>
    <w:p w:rsidR="001C1B3B" w:rsidRPr="006A236E" w:rsidRDefault="001C1B3B" w:rsidP="001C1B3B">
      <w:pPr>
        <w:snapToGrid w:val="0"/>
        <w:spacing w:after="0" w:line="240" w:lineRule="auto"/>
        <w:jc w:val="center"/>
        <w:rPr>
          <w:rFonts w:ascii="Times New Roman" w:hAnsi="Times New Roman"/>
          <w:b/>
          <w:sz w:val="20"/>
          <w:szCs w:val="20"/>
          <w:lang w:val="en-GB"/>
        </w:rPr>
        <w:sectPr w:rsidR="001C1B3B" w:rsidRPr="006A236E" w:rsidSect="00433C00">
          <w:type w:val="continuous"/>
          <w:pgSz w:w="12240" w:h="15840" w:code="9"/>
          <w:pgMar w:top="1440" w:right="1440" w:bottom="1440" w:left="1440" w:header="720" w:footer="720" w:gutter="0"/>
          <w:cols w:space="720"/>
          <w:docGrid w:linePitch="360"/>
        </w:sectPr>
      </w:pPr>
    </w:p>
    <w:p w:rsidR="005B0C97" w:rsidRPr="006A236E" w:rsidRDefault="005B0C97" w:rsidP="001C1B3B">
      <w:pPr>
        <w:snapToGrid w:val="0"/>
        <w:spacing w:after="0" w:line="240" w:lineRule="auto"/>
        <w:jc w:val="both"/>
        <w:rPr>
          <w:rFonts w:ascii="Times New Roman" w:hAnsi="Times New Roman"/>
          <w:b/>
          <w:sz w:val="20"/>
          <w:szCs w:val="20"/>
        </w:rPr>
      </w:pPr>
      <w:r w:rsidRPr="006A236E">
        <w:rPr>
          <w:rFonts w:ascii="Times New Roman" w:hAnsi="Times New Roman"/>
          <w:b/>
          <w:sz w:val="20"/>
          <w:szCs w:val="20"/>
          <w:lang w:val="en-GB"/>
        </w:rPr>
        <w:lastRenderedPageBreak/>
        <w:t>3.3 Vitamin profiles</w:t>
      </w:r>
      <w:r w:rsidRPr="006A236E">
        <w:rPr>
          <w:rFonts w:ascii="Times New Roman" w:hAnsi="Times New Roman"/>
          <w:b/>
          <w:sz w:val="20"/>
          <w:szCs w:val="20"/>
        </w:rPr>
        <w:t xml:space="preserve"> of the </w:t>
      </w:r>
      <w:r w:rsidRPr="006A236E">
        <w:rPr>
          <w:rFonts w:ascii="Times New Roman" w:hAnsi="Times New Roman"/>
          <w:b/>
          <w:sz w:val="20"/>
          <w:szCs w:val="20"/>
          <w:lang w:val="en-GB"/>
        </w:rPr>
        <w:t>instant plantain flake</w:t>
      </w:r>
      <w:r w:rsidRPr="006A236E">
        <w:rPr>
          <w:rFonts w:ascii="Times New Roman" w:hAnsi="Times New Roman"/>
          <w:b/>
          <w:sz w:val="20"/>
          <w:szCs w:val="20"/>
        </w:rPr>
        <w:t xml:space="preserve"> samples</w:t>
      </w:r>
    </w:p>
    <w:p w:rsidR="00B865D2" w:rsidRPr="006A236E" w:rsidRDefault="005B0C97" w:rsidP="001C1B3B">
      <w:pPr>
        <w:snapToGrid w:val="0"/>
        <w:spacing w:after="0" w:line="240" w:lineRule="auto"/>
        <w:ind w:firstLine="425"/>
        <w:jc w:val="both"/>
        <w:rPr>
          <w:rFonts w:ascii="Times New Roman" w:hAnsi="Times New Roman"/>
          <w:sz w:val="20"/>
          <w:szCs w:val="20"/>
          <w:lang w:val="en-GB"/>
        </w:rPr>
      </w:pPr>
      <w:r w:rsidRPr="006A236E">
        <w:rPr>
          <w:rFonts w:ascii="Times New Roman" w:hAnsi="Times New Roman"/>
          <w:sz w:val="20"/>
          <w:szCs w:val="20"/>
          <w:lang w:val="en-GB"/>
        </w:rPr>
        <w:t xml:space="preserve">Table 3 presented the results of vitamin profiles of the instant plantain flake samples. </w:t>
      </w:r>
      <w:r w:rsidR="00B865D2" w:rsidRPr="006A236E">
        <w:rPr>
          <w:rFonts w:ascii="Times New Roman" w:hAnsi="Times New Roman"/>
          <w:sz w:val="20"/>
          <w:szCs w:val="20"/>
          <w:lang w:val="en-GB"/>
        </w:rPr>
        <w:t>Statistical differences were observed in all the samples vitamin investigated at alpha 0.05 except vitamin B</w:t>
      </w:r>
      <w:r w:rsidR="00B865D2" w:rsidRPr="006A236E">
        <w:rPr>
          <w:rFonts w:ascii="Times New Roman" w:hAnsi="Times New Roman"/>
          <w:sz w:val="20"/>
          <w:szCs w:val="20"/>
          <w:vertAlign w:val="subscript"/>
          <w:lang w:val="en-GB"/>
        </w:rPr>
        <w:t>3</w:t>
      </w:r>
      <w:r w:rsidR="00B865D2" w:rsidRPr="006A236E">
        <w:rPr>
          <w:rFonts w:ascii="Times New Roman" w:hAnsi="Times New Roman"/>
          <w:sz w:val="20"/>
          <w:szCs w:val="20"/>
          <w:lang w:val="en-GB"/>
        </w:rPr>
        <w:t xml:space="preserve"> (niacin).</w:t>
      </w:r>
      <w:r w:rsidRPr="006A236E">
        <w:rPr>
          <w:rFonts w:ascii="Times New Roman" w:hAnsi="Times New Roman"/>
          <w:sz w:val="20"/>
          <w:szCs w:val="20"/>
          <w:lang w:val="en-GB"/>
        </w:rPr>
        <w:t xml:space="preserve"> Vitamin A content of the sample ranged from 1127 IU in sample A to 1538 IU in sample D.</w:t>
      </w:r>
      <w:r w:rsidR="00B865D2" w:rsidRPr="006A236E">
        <w:rPr>
          <w:rFonts w:ascii="Times New Roman" w:hAnsi="Times New Roman"/>
          <w:sz w:val="20"/>
          <w:szCs w:val="20"/>
          <w:lang w:val="en-GB"/>
        </w:rPr>
        <w:t xml:space="preserve"> </w:t>
      </w:r>
      <w:r w:rsidR="00B865D2" w:rsidRPr="006A236E">
        <w:rPr>
          <w:rFonts w:ascii="Times New Roman" w:eastAsia="Times New Roman" w:hAnsi="Times New Roman"/>
          <w:sz w:val="20"/>
          <w:szCs w:val="20"/>
        </w:rPr>
        <w:t xml:space="preserve">Plantains </w:t>
      </w:r>
      <w:r w:rsidR="00B865D2" w:rsidRPr="006A236E">
        <w:rPr>
          <w:rFonts w:ascii="Times New Roman" w:eastAsia="Times New Roman" w:hAnsi="Times New Roman"/>
          <w:sz w:val="20"/>
          <w:szCs w:val="20"/>
          <w:lang w:val="en-GB"/>
        </w:rPr>
        <w:t>are rich source of</w:t>
      </w:r>
      <w:r w:rsidR="00B865D2" w:rsidRPr="006A236E">
        <w:rPr>
          <w:rFonts w:ascii="Times New Roman" w:eastAsia="Times New Roman" w:hAnsi="Times New Roman"/>
          <w:sz w:val="20"/>
          <w:szCs w:val="20"/>
        </w:rPr>
        <w:t xml:space="preserve"> </w:t>
      </w:r>
      <w:r w:rsidR="00B865D2" w:rsidRPr="006A236E">
        <w:rPr>
          <w:rFonts w:ascii="Times New Roman" w:eastAsia="Times New Roman" w:hAnsi="Times New Roman"/>
          <w:bCs/>
          <w:sz w:val="20"/>
          <w:szCs w:val="20"/>
        </w:rPr>
        <w:t>vitamin A</w:t>
      </w:r>
      <w:r w:rsidR="00B865D2" w:rsidRPr="006A236E">
        <w:rPr>
          <w:rFonts w:ascii="Times New Roman" w:eastAsia="Times New Roman" w:hAnsi="Times New Roman"/>
          <w:bCs/>
          <w:sz w:val="20"/>
          <w:szCs w:val="20"/>
          <w:lang w:val="en-GB"/>
        </w:rPr>
        <w:t xml:space="preserve"> and B</w:t>
      </w:r>
      <w:r w:rsidR="00B865D2" w:rsidRPr="006A236E">
        <w:rPr>
          <w:rFonts w:ascii="Times New Roman" w:eastAsia="Times New Roman" w:hAnsi="Times New Roman"/>
          <w:bCs/>
          <w:sz w:val="20"/>
          <w:szCs w:val="20"/>
          <w:vertAlign w:val="subscript"/>
          <w:lang w:val="en-GB"/>
        </w:rPr>
        <w:t xml:space="preserve">6 </w:t>
      </w:r>
      <w:r w:rsidR="00B865D2" w:rsidRPr="006A236E">
        <w:rPr>
          <w:rFonts w:ascii="Times New Roman" w:eastAsia="Times New Roman" w:hAnsi="Times New Roman"/>
          <w:bCs/>
          <w:sz w:val="20"/>
          <w:szCs w:val="20"/>
          <w:lang w:val="en-GB"/>
        </w:rPr>
        <w:t>(Eshetu and Tola, 2014).</w:t>
      </w:r>
      <w:r w:rsidR="00B865D2" w:rsidRPr="006A236E">
        <w:rPr>
          <w:rFonts w:ascii="Times New Roman" w:eastAsia="Times New Roman" w:hAnsi="Times New Roman"/>
          <w:sz w:val="20"/>
          <w:szCs w:val="20"/>
        </w:rPr>
        <w:t xml:space="preserve"> </w:t>
      </w:r>
      <w:r w:rsidR="00B865D2" w:rsidRPr="006A236E">
        <w:rPr>
          <w:rFonts w:ascii="Times New Roman" w:eastAsia="Times New Roman" w:hAnsi="Times New Roman"/>
          <w:sz w:val="20"/>
          <w:szCs w:val="20"/>
          <w:lang w:val="en-GB"/>
        </w:rPr>
        <w:t xml:space="preserve">Vitamin </w:t>
      </w:r>
      <w:r w:rsidR="00B865D2" w:rsidRPr="006A236E">
        <w:rPr>
          <w:rFonts w:ascii="Times New Roman" w:eastAsia="Times New Roman" w:hAnsi="Times New Roman"/>
          <w:sz w:val="20"/>
          <w:szCs w:val="20"/>
        </w:rPr>
        <w:t>A</w:t>
      </w:r>
      <w:r w:rsidR="00B865D2" w:rsidRPr="006A236E">
        <w:rPr>
          <w:rFonts w:ascii="Times New Roman" w:eastAsia="Times New Roman" w:hAnsi="Times New Roman"/>
          <w:sz w:val="20"/>
          <w:szCs w:val="20"/>
          <w:lang w:val="en-GB"/>
        </w:rPr>
        <w:t>, apart from being a powerful antioxidant, it also</w:t>
      </w:r>
      <w:r w:rsidR="00B865D2" w:rsidRPr="006A236E">
        <w:rPr>
          <w:rFonts w:ascii="Times New Roman" w:eastAsia="Times New Roman" w:hAnsi="Times New Roman"/>
          <w:sz w:val="20"/>
          <w:szCs w:val="20"/>
        </w:rPr>
        <w:t xml:space="preserve"> plays a vital role in the visual cycle, maintaining healthy mucosa, and enhancing skin complexion</w:t>
      </w:r>
      <w:r w:rsidR="00B865D2" w:rsidRPr="006A236E">
        <w:rPr>
          <w:rFonts w:ascii="Times New Roman" w:eastAsia="Times New Roman" w:hAnsi="Times New Roman"/>
          <w:sz w:val="20"/>
          <w:szCs w:val="20"/>
          <w:lang w:val="en-GB"/>
        </w:rPr>
        <w:t xml:space="preserve"> while pyridoxine </w:t>
      </w:r>
      <w:r w:rsidR="00B865D2" w:rsidRPr="006A236E">
        <w:rPr>
          <w:rFonts w:ascii="Times New Roman" w:eastAsia="Times New Roman" w:hAnsi="Times New Roman"/>
          <w:sz w:val="20"/>
          <w:szCs w:val="20"/>
        </w:rPr>
        <w:t>is an important B-complex vitamin that has a beneficial role in the treatment of neuritis, an</w:t>
      </w:r>
      <w:r w:rsidR="00B865D2" w:rsidRPr="006A236E">
        <w:rPr>
          <w:rFonts w:ascii="Times New Roman" w:eastAsia="Times New Roman" w:hAnsi="Times New Roman"/>
          <w:sz w:val="20"/>
          <w:szCs w:val="20"/>
          <w:lang w:val="en-GB"/>
        </w:rPr>
        <w:t>aemia</w:t>
      </w:r>
      <w:r w:rsidR="00B865D2" w:rsidRPr="006A236E">
        <w:rPr>
          <w:rFonts w:ascii="Times New Roman" w:eastAsia="Times New Roman" w:hAnsi="Times New Roman"/>
          <w:sz w:val="20"/>
          <w:szCs w:val="20"/>
        </w:rPr>
        <w:t xml:space="preserve">, and to decrease </w:t>
      </w:r>
      <w:r w:rsidR="00B865D2" w:rsidRPr="006A236E">
        <w:rPr>
          <w:rFonts w:ascii="Times New Roman" w:eastAsia="Times New Roman" w:hAnsi="Times New Roman"/>
          <w:i/>
          <w:iCs/>
          <w:sz w:val="20"/>
          <w:szCs w:val="20"/>
        </w:rPr>
        <w:t>homocysteine</w:t>
      </w:r>
      <w:r w:rsidR="00B865D2" w:rsidRPr="006A236E">
        <w:rPr>
          <w:rFonts w:ascii="Times New Roman" w:eastAsia="Times New Roman" w:hAnsi="Times New Roman"/>
          <w:sz w:val="20"/>
          <w:szCs w:val="20"/>
        </w:rPr>
        <w:t xml:space="preserve"> (one of the causative factors for coronary artery disease (CHD) and stroke episodes) levels in the body</w:t>
      </w:r>
      <w:r w:rsidR="00B865D2" w:rsidRPr="006A236E">
        <w:rPr>
          <w:rFonts w:ascii="Times New Roman" w:eastAsia="Times New Roman" w:hAnsi="Times New Roman"/>
          <w:sz w:val="20"/>
          <w:szCs w:val="20"/>
          <w:lang w:val="en-GB"/>
        </w:rPr>
        <w:t xml:space="preserve"> (Eshetu and Tola, 2014). </w:t>
      </w:r>
      <w:r w:rsidR="00B865D2" w:rsidRPr="006A236E">
        <w:rPr>
          <w:rFonts w:ascii="Times New Roman" w:hAnsi="Times New Roman"/>
          <w:sz w:val="20"/>
          <w:szCs w:val="20"/>
          <w:lang w:val="en-GB"/>
        </w:rPr>
        <w:t>It helps in convert food into energy and repair cellular damage (McDowell, 2012).</w:t>
      </w:r>
      <w:r w:rsidR="004C6D85" w:rsidRPr="006A236E">
        <w:rPr>
          <w:rFonts w:ascii="Times New Roman" w:hAnsi="Times New Roman"/>
          <w:sz w:val="20"/>
          <w:szCs w:val="20"/>
          <w:lang w:val="en-GB"/>
        </w:rPr>
        <w:t xml:space="preserve"> Vitamins are essential nutritive beneficial to human being because of its involvement in biochemical activities especially Kreb’s circles pathways that involve maintenance of body temperature and energy required even when sleeping or resting.</w:t>
      </w:r>
    </w:p>
    <w:p w:rsidR="00B865D2" w:rsidRPr="006A236E" w:rsidRDefault="005B0C97" w:rsidP="001C1B3B">
      <w:pPr>
        <w:snapToGrid w:val="0"/>
        <w:spacing w:after="0" w:line="240" w:lineRule="auto"/>
        <w:ind w:firstLine="425"/>
        <w:jc w:val="both"/>
        <w:rPr>
          <w:rFonts w:ascii="Times New Roman" w:hAnsi="Times New Roman"/>
          <w:sz w:val="20"/>
          <w:szCs w:val="20"/>
          <w:lang w:val="en-GB"/>
        </w:rPr>
      </w:pPr>
      <w:r w:rsidRPr="006A236E">
        <w:rPr>
          <w:rFonts w:ascii="Times New Roman" w:hAnsi="Times New Roman"/>
          <w:sz w:val="20"/>
          <w:szCs w:val="20"/>
          <w:lang w:val="en-GB"/>
        </w:rPr>
        <w:lastRenderedPageBreak/>
        <w:t>There were no significant differences (p&gt;0.05) in vitamin B</w:t>
      </w:r>
      <w:r w:rsidRPr="006A236E">
        <w:rPr>
          <w:rFonts w:ascii="Times New Roman" w:hAnsi="Times New Roman"/>
          <w:sz w:val="20"/>
          <w:szCs w:val="20"/>
          <w:vertAlign w:val="subscript"/>
          <w:lang w:val="en-GB"/>
        </w:rPr>
        <w:t>1</w:t>
      </w:r>
      <w:r w:rsidRPr="006A236E">
        <w:rPr>
          <w:rFonts w:ascii="Times New Roman" w:hAnsi="Times New Roman"/>
          <w:sz w:val="20"/>
          <w:szCs w:val="20"/>
          <w:lang w:val="en-GB"/>
        </w:rPr>
        <w:t xml:space="preserve"> of the plantain flake with values between 0.02 and 0.06 mg/100g. The vitamin B</w:t>
      </w:r>
      <w:r w:rsidRPr="006A236E">
        <w:rPr>
          <w:rFonts w:ascii="Times New Roman" w:hAnsi="Times New Roman"/>
          <w:sz w:val="20"/>
          <w:szCs w:val="20"/>
          <w:vertAlign w:val="subscript"/>
          <w:lang w:val="en-GB"/>
        </w:rPr>
        <w:t>1</w:t>
      </w:r>
      <w:r w:rsidRPr="006A236E">
        <w:rPr>
          <w:rFonts w:ascii="Times New Roman" w:hAnsi="Times New Roman"/>
          <w:sz w:val="20"/>
          <w:szCs w:val="20"/>
          <w:lang w:val="en-GB"/>
        </w:rPr>
        <w:t xml:space="preserve"> content of the sample ranged from 0.02 mg/100g to 0.06 mg/100g for sample B and D, respectively. The instant plantain flake samples were also significant different in their vitamin B</w:t>
      </w:r>
      <w:r w:rsidRPr="006A236E">
        <w:rPr>
          <w:rFonts w:ascii="Times New Roman" w:hAnsi="Times New Roman"/>
          <w:sz w:val="20"/>
          <w:szCs w:val="20"/>
          <w:vertAlign w:val="subscript"/>
          <w:lang w:val="en-GB"/>
        </w:rPr>
        <w:t>2</w:t>
      </w:r>
      <w:r w:rsidRPr="006A236E">
        <w:rPr>
          <w:rFonts w:ascii="Times New Roman" w:hAnsi="Times New Roman"/>
          <w:sz w:val="20"/>
          <w:szCs w:val="20"/>
          <w:lang w:val="en-GB"/>
        </w:rPr>
        <w:t xml:space="preserve"> and B</w:t>
      </w:r>
      <w:r w:rsidRPr="006A236E">
        <w:rPr>
          <w:rFonts w:ascii="Times New Roman" w:hAnsi="Times New Roman"/>
          <w:sz w:val="20"/>
          <w:szCs w:val="20"/>
          <w:vertAlign w:val="subscript"/>
          <w:lang w:val="en-GB"/>
        </w:rPr>
        <w:t>3</w:t>
      </w:r>
      <w:r w:rsidRPr="006A236E">
        <w:rPr>
          <w:rFonts w:ascii="Times New Roman" w:hAnsi="Times New Roman"/>
          <w:sz w:val="20"/>
          <w:szCs w:val="20"/>
          <w:lang w:val="en-GB"/>
        </w:rPr>
        <w:t xml:space="preserve"> content. There values ranged from 0.29 – 0.69 mg/100g and 0.59 – 0.71 mg/100g for vitamin B</w:t>
      </w:r>
      <w:r w:rsidRPr="006A236E">
        <w:rPr>
          <w:rFonts w:ascii="Times New Roman" w:hAnsi="Times New Roman"/>
          <w:sz w:val="20"/>
          <w:szCs w:val="20"/>
          <w:vertAlign w:val="subscript"/>
          <w:lang w:val="en-GB"/>
        </w:rPr>
        <w:t>2</w:t>
      </w:r>
      <w:r w:rsidRPr="006A236E">
        <w:rPr>
          <w:rFonts w:ascii="Times New Roman" w:hAnsi="Times New Roman"/>
          <w:sz w:val="20"/>
          <w:szCs w:val="20"/>
          <w:lang w:val="en-GB"/>
        </w:rPr>
        <w:t xml:space="preserve"> and B</w:t>
      </w:r>
      <w:r w:rsidRPr="006A236E">
        <w:rPr>
          <w:rFonts w:ascii="Times New Roman" w:hAnsi="Times New Roman"/>
          <w:sz w:val="20"/>
          <w:szCs w:val="20"/>
          <w:vertAlign w:val="subscript"/>
          <w:lang w:val="en-GB"/>
        </w:rPr>
        <w:t>3</w:t>
      </w:r>
      <w:r w:rsidRPr="006A236E">
        <w:rPr>
          <w:rFonts w:ascii="Times New Roman" w:hAnsi="Times New Roman"/>
          <w:sz w:val="20"/>
          <w:szCs w:val="20"/>
          <w:lang w:val="en-GB"/>
        </w:rPr>
        <w:t xml:space="preserve"> content, respectively. Vitamin B</w:t>
      </w:r>
      <w:r w:rsidRPr="006A236E">
        <w:rPr>
          <w:rFonts w:ascii="Times New Roman" w:hAnsi="Times New Roman"/>
          <w:sz w:val="20"/>
          <w:szCs w:val="20"/>
          <w:vertAlign w:val="subscript"/>
          <w:lang w:val="en-GB"/>
        </w:rPr>
        <w:t>6</w:t>
      </w:r>
      <w:r w:rsidRPr="006A236E">
        <w:rPr>
          <w:rFonts w:ascii="Times New Roman" w:hAnsi="Times New Roman"/>
          <w:sz w:val="20"/>
          <w:szCs w:val="20"/>
          <w:lang w:val="en-GB"/>
        </w:rPr>
        <w:t xml:space="preserve"> content of the sample ranged from 0.28 – 0.53 mg/100g for sample B and C, respectively. </w:t>
      </w:r>
      <w:r w:rsidR="00B865D2" w:rsidRPr="006A236E">
        <w:rPr>
          <w:rFonts w:ascii="Times New Roman" w:hAnsi="Times New Roman"/>
          <w:sz w:val="20"/>
          <w:szCs w:val="20"/>
          <w:lang w:val="en-GB"/>
        </w:rPr>
        <w:t>Vitamin B</w:t>
      </w:r>
      <w:r w:rsidR="00B865D2" w:rsidRPr="006A236E">
        <w:rPr>
          <w:rFonts w:ascii="Times New Roman" w:hAnsi="Times New Roman"/>
          <w:sz w:val="20"/>
          <w:szCs w:val="20"/>
          <w:vertAlign w:val="subscript"/>
          <w:lang w:val="en-GB"/>
        </w:rPr>
        <w:t xml:space="preserve">1 </w:t>
      </w:r>
      <w:r w:rsidR="00B865D2" w:rsidRPr="006A236E">
        <w:rPr>
          <w:rFonts w:ascii="Times New Roman" w:hAnsi="Times New Roman"/>
          <w:sz w:val="20"/>
          <w:szCs w:val="20"/>
          <w:lang w:val="en-GB"/>
        </w:rPr>
        <w:t>is essential in part of enzymes needed for energy metabolism, helps convert sugar and starches into energy; promotes digestion, strong heart muscle, child growth, prevent, fat deposits in arteries (Price, 2015) while vitamin B</w:t>
      </w:r>
      <w:r w:rsidR="00B865D2" w:rsidRPr="006A236E">
        <w:rPr>
          <w:rFonts w:ascii="Times New Roman" w:hAnsi="Times New Roman"/>
          <w:sz w:val="20"/>
          <w:szCs w:val="20"/>
          <w:vertAlign w:val="subscript"/>
          <w:lang w:val="en-GB"/>
        </w:rPr>
        <w:t>2,</w:t>
      </w:r>
      <w:r w:rsidR="00B865D2" w:rsidRPr="006A236E">
        <w:rPr>
          <w:rFonts w:ascii="Times New Roman" w:hAnsi="Times New Roman"/>
          <w:sz w:val="20"/>
          <w:szCs w:val="20"/>
          <w:lang w:val="en-GB"/>
        </w:rPr>
        <w:t xml:space="preserve"> apart from help in energy metabolism, it is important for normal vision and skin health. Aids in releasing energy to body cells; enables utilization of fats, proteins and sugar (Bender, 2003). Vitamin B</w:t>
      </w:r>
      <w:r w:rsidR="00B865D2" w:rsidRPr="006A236E">
        <w:rPr>
          <w:rFonts w:ascii="Times New Roman" w:hAnsi="Times New Roman"/>
          <w:sz w:val="20"/>
          <w:szCs w:val="20"/>
          <w:vertAlign w:val="subscript"/>
          <w:lang w:val="en-GB"/>
        </w:rPr>
        <w:t>3</w:t>
      </w:r>
      <w:r w:rsidR="00B865D2" w:rsidRPr="006A236E">
        <w:rPr>
          <w:rFonts w:ascii="Times New Roman" w:hAnsi="Times New Roman"/>
          <w:sz w:val="20"/>
          <w:szCs w:val="20"/>
          <w:lang w:val="en-GB"/>
        </w:rPr>
        <w:t xml:space="preserve"> aids normal functioning of tissues, particularly skin, gastrointestinal tract and nervous systems; used with other vitamins in converting carbohydrates to energy (Gavrilov, 2003). Vitamin B</w:t>
      </w:r>
      <w:r w:rsidR="00B865D2" w:rsidRPr="006A236E">
        <w:rPr>
          <w:rFonts w:ascii="Times New Roman" w:hAnsi="Times New Roman"/>
          <w:sz w:val="20"/>
          <w:szCs w:val="20"/>
          <w:vertAlign w:val="subscript"/>
          <w:lang w:val="en-GB"/>
        </w:rPr>
        <w:t>6</w:t>
      </w:r>
      <w:r w:rsidR="00B865D2" w:rsidRPr="006A236E">
        <w:rPr>
          <w:rFonts w:ascii="Times New Roman" w:hAnsi="Times New Roman"/>
          <w:sz w:val="20"/>
          <w:szCs w:val="20"/>
          <w:lang w:val="en-GB"/>
        </w:rPr>
        <w:t xml:space="preserve"> is essential in providing part of enzymes needed for </w:t>
      </w:r>
      <w:r w:rsidR="00B865D2" w:rsidRPr="006A236E">
        <w:rPr>
          <w:rFonts w:ascii="Times New Roman" w:hAnsi="Times New Roman"/>
          <w:sz w:val="20"/>
          <w:szCs w:val="20"/>
          <w:lang w:val="en-GB"/>
        </w:rPr>
        <w:lastRenderedPageBreak/>
        <w:t>carbohydrate, protein and fats metabolism, help make red blood cell; control cholesterol level; aids chemical balance between blood and tissues; prevent water retention; builds haemoglobin (Price, 2015).</w:t>
      </w:r>
    </w:p>
    <w:p w:rsidR="005B0C97" w:rsidRPr="006A236E" w:rsidRDefault="005B0C97" w:rsidP="001C1B3B">
      <w:pPr>
        <w:snapToGrid w:val="0"/>
        <w:spacing w:after="0" w:line="240" w:lineRule="auto"/>
        <w:ind w:firstLine="425"/>
        <w:jc w:val="both"/>
        <w:rPr>
          <w:rFonts w:ascii="Times New Roman" w:hAnsi="Times New Roman"/>
          <w:sz w:val="20"/>
          <w:szCs w:val="20"/>
          <w:lang w:val="en-GB" w:eastAsia="zh-CN"/>
        </w:rPr>
      </w:pPr>
      <w:r w:rsidRPr="006A236E">
        <w:rPr>
          <w:rFonts w:ascii="Times New Roman" w:hAnsi="Times New Roman"/>
          <w:sz w:val="20"/>
          <w:szCs w:val="20"/>
          <w:lang w:val="en-GB"/>
        </w:rPr>
        <w:t xml:space="preserve">Vitamin C content of the samples ranged from 19.23 mg/100g in sample A to 25.41 mg/100g in sample D. </w:t>
      </w:r>
      <w:r w:rsidR="00B865D2" w:rsidRPr="006A236E">
        <w:rPr>
          <w:rFonts w:ascii="Times New Roman" w:hAnsi="Times New Roman"/>
          <w:sz w:val="20"/>
          <w:szCs w:val="20"/>
          <w:lang w:val="en-GB"/>
        </w:rPr>
        <w:t xml:space="preserve">Vitamin C essential for the formation of collagen; needed for absorption of iron, some proteins </w:t>
      </w:r>
      <w:r w:rsidR="00B865D2" w:rsidRPr="006A236E">
        <w:rPr>
          <w:rFonts w:ascii="Times New Roman" w:hAnsi="Times New Roman"/>
          <w:sz w:val="20"/>
          <w:szCs w:val="20"/>
          <w:lang w:val="en-GB"/>
        </w:rPr>
        <w:lastRenderedPageBreak/>
        <w:t>and folic acid; prevent oxidation of other vitamins; aids in metabolism of amino acids and calcium; stops internal bleeding; strengthens blood vessels, maintains hard bones and teeth; promotes stamina; holds body cells together, prevent infections, colds, fatigue and stress; reduces allergies; heals wounds and burns (Price, 2015; Gavrilov, 2003).</w:t>
      </w:r>
    </w:p>
    <w:p w:rsidR="001C1B3B" w:rsidRPr="006A236E" w:rsidRDefault="001C1B3B" w:rsidP="001C1B3B">
      <w:pPr>
        <w:snapToGrid w:val="0"/>
        <w:spacing w:after="0" w:line="240" w:lineRule="auto"/>
        <w:ind w:firstLine="425"/>
        <w:jc w:val="both"/>
        <w:rPr>
          <w:rFonts w:ascii="Times New Roman" w:hAnsi="Times New Roman"/>
          <w:sz w:val="20"/>
          <w:szCs w:val="20"/>
          <w:lang w:val="en-GB" w:eastAsia="zh-CN"/>
        </w:rPr>
        <w:sectPr w:rsidR="001C1B3B" w:rsidRPr="006A236E" w:rsidSect="001C1B3B">
          <w:type w:val="continuous"/>
          <w:pgSz w:w="12240" w:h="15840" w:code="9"/>
          <w:pgMar w:top="1440" w:right="1440" w:bottom="1440" w:left="1440" w:header="720" w:footer="720" w:gutter="0"/>
          <w:cols w:num="2" w:space="550"/>
          <w:docGrid w:linePitch="360"/>
        </w:sectPr>
      </w:pPr>
    </w:p>
    <w:p w:rsidR="00433C00" w:rsidRPr="006A236E" w:rsidRDefault="00433C00" w:rsidP="001C1B3B">
      <w:pPr>
        <w:snapToGrid w:val="0"/>
        <w:spacing w:after="0" w:line="240" w:lineRule="auto"/>
        <w:ind w:firstLine="425"/>
        <w:jc w:val="both"/>
        <w:rPr>
          <w:rFonts w:ascii="Times New Roman" w:hAnsi="Times New Roman"/>
          <w:sz w:val="20"/>
          <w:szCs w:val="20"/>
          <w:lang w:val="en-GB" w:eastAsia="zh-CN"/>
        </w:rPr>
      </w:pPr>
    </w:p>
    <w:p w:rsidR="006A236E" w:rsidRDefault="006A236E" w:rsidP="001C1B3B">
      <w:pPr>
        <w:snapToGrid w:val="0"/>
        <w:spacing w:after="0" w:line="240" w:lineRule="auto"/>
        <w:jc w:val="center"/>
        <w:rPr>
          <w:rFonts w:ascii="Times New Roman" w:hAnsi="Times New Roman" w:hint="eastAsia"/>
          <w:sz w:val="20"/>
          <w:szCs w:val="20"/>
          <w:lang w:val="en-GB" w:eastAsia="zh-CN"/>
        </w:rPr>
      </w:pPr>
    </w:p>
    <w:p w:rsidR="005B0C97" w:rsidRPr="006A236E" w:rsidRDefault="005B0C97" w:rsidP="001C1B3B">
      <w:pPr>
        <w:snapToGrid w:val="0"/>
        <w:spacing w:after="0" w:line="240" w:lineRule="auto"/>
        <w:jc w:val="center"/>
        <w:rPr>
          <w:rFonts w:ascii="Times New Roman" w:hAnsi="Times New Roman"/>
          <w:sz w:val="20"/>
          <w:szCs w:val="20"/>
          <w:lang w:val="en-GB"/>
        </w:rPr>
      </w:pPr>
      <w:r w:rsidRPr="006A236E">
        <w:rPr>
          <w:rFonts w:ascii="Times New Roman" w:hAnsi="Times New Roman"/>
          <w:sz w:val="20"/>
          <w:szCs w:val="20"/>
          <w:lang w:val="en-GB"/>
        </w:rPr>
        <w:t>Table 3: Vitamin profile of the plantain flake samples, mg/100g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56"/>
        <w:gridCol w:w="1302"/>
        <w:gridCol w:w="1288"/>
        <w:gridCol w:w="1402"/>
        <w:gridCol w:w="1175"/>
        <w:gridCol w:w="1431"/>
        <w:gridCol w:w="1720"/>
      </w:tblGrid>
      <w:tr w:rsidR="005B0C97" w:rsidRPr="006A236E" w:rsidTr="00433C00">
        <w:trPr>
          <w:jc w:val="center"/>
        </w:trPr>
        <w:tc>
          <w:tcPr>
            <w:tcW w:w="61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w:t>
            </w:r>
          </w:p>
        </w:tc>
        <w:tc>
          <w:tcPr>
            <w:tcW w:w="68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Vit A*, IU</w:t>
            </w:r>
          </w:p>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(Retinol)</w:t>
            </w:r>
          </w:p>
        </w:tc>
        <w:tc>
          <w:tcPr>
            <w:tcW w:w="680" w:type="pct"/>
            <w:vAlign w:val="center"/>
          </w:tcPr>
          <w:p w:rsidR="005B0C97" w:rsidRPr="006A236E" w:rsidRDefault="005B0C97" w:rsidP="001C1B3B">
            <w:pPr>
              <w:snapToGrid w:val="0"/>
              <w:spacing w:after="0" w:line="240" w:lineRule="auto"/>
              <w:jc w:val="both"/>
              <w:rPr>
                <w:rFonts w:ascii="Times New Roman" w:hAnsi="Times New Roman"/>
                <w:sz w:val="20"/>
                <w:szCs w:val="20"/>
                <w:vertAlign w:val="subscript"/>
                <w:lang w:val="en-GB"/>
              </w:rPr>
            </w:pPr>
            <w:r w:rsidRPr="006A236E">
              <w:rPr>
                <w:rFonts w:ascii="Times New Roman" w:hAnsi="Times New Roman"/>
                <w:sz w:val="20"/>
                <w:szCs w:val="20"/>
                <w:lang w:val="en-GB"/>
              </w:rPr>
              <w:t>Vit B</w:t>
            </w:r>
            <w:r w:rsidRPr="006A236E">
              <w:rPr>
                <w:rFonts w:ascii="Times New Roman" w:hAnsi="Times New Roman"/>
                <w:sz w:val="20"/>
                <w:szCs w:val="20"/>
                <w:vertAlign w:val="subscript"/>
                <w:lang w:val="en-GB"/>
              </w:rPr>
              <w:t>1</w:t>
            </w:r>
          </w:p>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 xml:space="preserve">(Thiamine) </w:t>
            </w:r>
          </w:p>
        </w:tc>
        <w:tc>
          <w:tcPr>
            <w:tcW w:w="740" w:type="pct"/>
            <w:vAlign w:val="center"/>
          </w:tcPr>
          <w:p w:rsidR="005B0C97" w:rsidRPr="006A236E" w:rsidRDefault="005B0C97" w:rsidP="001C1B3B">
            <w:pPr>
              <w:snapToGrid w:val="0"/>
              <w:spacing w:after="0" w:line="240" w:lineRule="auto"/>
              <w:jc w:val="both"/>
              <w:rPr>
                <w:rFonts w:ascii="Times New Roman" w:hAnsi="Times New Roman"/>
                <w:sz w:val="20"/>
                <w:szCs w:val="20"/>
                <w:vertAlign w:val="subscript"/>
                <w:lang w:val="en-GB"/>
              </w:rPr>
            </w:pPr>
            <w:r w:rsidRPr="006A236E">
              <w:rPr>
                <w:rFonts w:ascii="Times New Roman" w:hAnsi="Times New Roman"/>
                <w:sz w:val="20"/>
                <w:szCs w:val="20"/>
                <w:lang w:val="en-GB"/>
              </w:rPr>
              <w:t>Vit B</w:t>
            </w:r>
            <w:r w:rsidRPr="006A236E">
              <w:rPr>
                <w:rFonts w:ascii="Times New Roman" w:hAnsi="Times New Roman"/>
                <w:sz w:val="20"/>
                <w:szCs w:val="20"/>
                <w:vertAlign w:val="subscript"/>
                <w:lang w:val="en-GB"/>
              </w:rPr>
              <w:t>2</w:t>
            </w:r>
          </w:p>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(Riboflavin)</w:t>
            </w:r>
          </w:p>
        </w:tc>
        <w:tc>
          <w:tcPr>
            <w:tcW w:w="620" w:type="pct"/>
            <w:vAlign w:val="center"/>
          </w:tcPr>
          <w:p w:rsidR="005B0C97" w:rsidRPr="006A236E" w:rsidRDefault="005B0C97" w:rsidP="001C1B3B">
            <w:pPr>
              <w:snapToGrid w:val="0"/>
              <w:spacing w:after="0" w:line="240" w:lineRule="auto"/>
              <w:jc w:val="both"/>
              <w:rPr>
                <w:rFonts w:ascii="Times New Roman" w:hAnsi="Times New Roman"/>
                <w:sz w:val="20"/>
                <w:szCs w:val="20"/>
                <w:vertAlign w:val="subscript"/>
                <w:lang w:val="en-GB"/>
              </w:rPr>
            </w:pPr>
            <w:r w:rsidRPr="006A236E">
              <w:rPr>
                <w:rFonts w:ascii="Times New Roman" w:hAnsi="Times New Roman"/>
                <w:sz w:val="20"/>
                <w:szCs w:val="20"/>
                <w:lang w:val="en-GB"/>
              </w:rPr>
              <w:t>Vit B</w:t>
            </w:r>
            <w:r w:rsidRPr="006A236E">
              <w:rPr>
                <w:rFonts w:ascii="Times New Roman" w:hAnsi="Times New Roman"/>
                <w:sz w:val="20"/>
                <w:szCs w:val="20"/>
                <w:vertAlign w:val="subscript"/>
                <w:lang w:val="en-GB"/>
              </w:rPr>
              <w:t>3</w:t>
            </w:r>
          </w:p>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(Niacin)</w:t>
            </w:r>
          </w:p>
        </w:tc>
        <w:tc>
          <w:tcPr>
            <w:tcW w:w="75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vertAlign w:val="subscript"/>
                <w:lang w:val="en-GB"/>
              </w:rPr>
            </w:pPr>
            <w:r w:rsidRPr="006A236E">
              <w:rPr>
                <w:rFonts w:ascii="Times New Roman" w:hAnsi="Times New Roman"/>
                <w:sz w:val="20"/>
                <w:szCs w:val="20"/>
                <w:lang w:val="en-GB"/>
              </w:rPr>
              <w:t>Vit B</w:t>
            </w:r>
            <w:r w:rsidRPr="006A236E">
              <w:rPr>
                <w:rFonts w:ascii="Times New Roman" w:hAnsi="Times New Roman"/>
                <w:sz w:val="20"/>
                <w:szCs w:val="20"/>
                <w:vertAlign w:val="subscript"/>
                <w:lang w:val="en-GB"/>
              </w:rPr>
              <w:t>6</w:t>
            </w:r>
          </w:p>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(Pyridoxine)</w:t>
            </w:r>
          </w:p>
        </w:tc>
        <w:tc>
          <w:tcPr>
            <w:tcW w:w="9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Vit C</w:t>
            </w:r>
          </w:p>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(Ascorbic acid)</w:t>
            </w:r>
          </w:p>
        </w:tc>
      </w:tr>
      <w:tr w:rsidR="005B0C97" w:rsidRPr="006A236E" w:rsidTr="00433C00">
        <w:trPr>
          <w:jc w:val="center"/>
        </w:trPr>
        <w:tc>
          <w:tcPr>
            <w:tcW w:w="61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A</w:t>
            </w:r>
          </w:p>
        </w:tc>
        <w:tc>
          <w:tcPr>
            <w:tcW w:w="68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1127 ±3.47</w:t>
            </w:r>
          </w:p>
        </w:tc>
        <w:tc>
          <w:tcPr>
            <w:tcW w:w="68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0.05±0.01</w:t>
            </w:r>
          </w:p>
        </w:tc>
        <w:tc>
          <w:tcPr>
            <w:tcW w:w="74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w:t>
            </w:r>
            <w:r w:rsidRPr="006A236E">
              <w:rPr>
                <w:rFonts w:ascii="Times New Roman" w:hAnsi="Times New Roman"/>
                <w:sz w:val="20"/>
                <w:szCs w:val="20"/>
              </w:rPr>
              <w:t>.</w:t>
            </w:r>
            <w:r w:rsidRPr="006A236E">
              <w:rPr>
                <w:rFonts w:ascii="Times New Roman" w:hAnsi="Times New Roman"/>
                <w:sz w:val="20"/>
                <w:szCs w:val="20"/>
                <w:lang w:val="en-GB"/>
              </w:rPr>
              <w:t>69±0.10</w:t>
            </w:r>
          </w:p>
        </w:tc>
        <w:tc>
          <w:tcPr>
            <w:tcW w:w="62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0.59±0.01</w:t>
            </w:r>
          </w:p>
        </w:tc>
        <w:tc>
          <w:tcPr>
            <w:tcW w:w="75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0.34±0.00</w:t>
            </w:r>
          </w:p>
        </w:tc>
        <w:tc>
          <w:tcPr>
            <w:tcW w:w="9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19.23±0.21</w:t>
            </w:r>
          </w:p>
        </w:tc>
      </w:tr>
      <w:tr w:rsidR="005B0C97" w:rsidRPr="006A236E" w:rsidTr="00433C00">
        <w:trPr>
          <w:jc w:val="center"/>
        </w:trPr>
        <w:tc>
          <w:tcPr>
            <w:tcW w:w="61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B</w:t>
            </w:r>
          </w:p>
        </w:tc>
        <w:tc>
          <w:tcPr>
            <w:tcW w:w="68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1264±2.16</w:t>
            </w:r>
          </w:p>
        </w:tc>
        <w:tc>
          <w:tcPr>
            <w:tcW w:w="68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0.02±0.00</w:t>
            </w:r>
          </w:p>
        </w:tc>
        <w:tc>
          <w:tcPr>
            <w:tcW w:w="74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0.32±0.01</w:t>
            </w:r>
          </w:p>
        </w:tc>
        <w:tc>
          <w:tcPr>
            <w:tcW w:w="62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0.67±0.00</w:t>
            </w:r>
          </w:p>
        </w:tc>
        <w:tc>
          <w:tcPr>
            <w:tcW w:w="75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0.28±0.01</w:t>
            </w:r>
          </w:p>
        </w:tc>
        <w:tc>
          <w:tcPr>
            <w:tcW w:w="9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22.36±0.18</w:t>
            </w:r>
          </w:p>
        </w:tc>
      </w:tr>
      <w:tr w:rsidR="005B0C97" w:rsidRPr="006A236E" w:rsidTr="00433C00">
        <w:trPr>
          <w:jc w:val="center"/>
        </w:trPr>
        <w:tc>
          <w:tcPr>
            <w:tcW w:w="61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C</w:t>
            </w:r>
          </w:p>
        </w:tc>
        <w:tc>
          <w:tcPr>
            <w:tcW w:w="68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1473±3.11</w:t>
            </w:r>
          </w:p>
        </w:tc>
        <w:tc>
          <w:tcPr>
            <w:tcW w:w="68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0.04±0.01</w:t>
            </w:r>
          </w:p>
        </w:tc>
        <w:tc>
          <w:tcPr>
            <w:tcW w:w="74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0.29±0.00</w:t>
            </w:r>
          </w:p>
        </w:tc>
        <w:tc>
          <w:tcPr>
            <w:tcW w:w="62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0.61±0.01</w:t>
            </w:r>
          </w:p>
        </w:tc>
        <w:tc>
          <w:tcPr>
            <w:tcW w:w="75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0.53±0.02</w:t>
            </w:r>
          </w:p>
        </w:tc>
        <w:tc>
          <w:tcPr>
            <w:tcW w:w="9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20.58±0.64</w:t>
            </w:r>
          </w:p>
        </w:tc>
      </w:tr>
      <w:tr w:rsidR="005B0C97" w:rsidRPr="006A236E" w:rsidTr="00433C00">
        <w:trPr>
          <w:jc w:val="center"/>
        </w:trPr>
        <w:tc>
          <w:tcPr>
            <w:tcW w:w="61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D</w:t>
            </w:r>
          </w:p>
        </w:tc>
        <w:tc>
          <w:tcPr>
            <w:tcW w:w="687"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1538 ±5.20</w:t>
            </w:r>
          </w:p>
        </w:tc>
        <w:tc>
          <w:tcPr>
            <w:tcW w:w="68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0.06±0.01</w:t>
            </w:r>
          </w:p>
        </w:tc>
        <w:tc>
          <w:tcPr>
            <w:tcW w:w="74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rPr>
              <w:t>0.</w:t>
            </w:r>
            <w:r w:rsidRPr="006A236E">
              <w:rPr>
                <w:rFonts w:ascii="Times New Roman" w:hAnsi="Times New Roman"/>
                <w:sz w:val="20"/>
                <w:szCs w:val="20"/>
                <w:lang w:val="en-GB"/>
              </w:rPr>
              <w:t>47±0.02</w:t>
            </w:r>
          </w:p>
        </w:tc>
        <w:tc>
          <w:tcPr>
            <w:tcW w:w="62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0.71±0.00</w:t>
            </w:r>
          </w:p>
        </w:tc>
        <w:tc>
          <w:tcPr>
            <w:tcW w:w="75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0.41±0.01</w:t>
            </w:r>
          </w:p>
        </w:tc>
        <w:tc>
          <w:tcPr>
            <w:tcW w:w="908"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25.41±1.01</w:t>
            </w:r>
          </w:p>
        </w:tc>
      </w:tr>
    </w:tbl>
    <w:p w:rsidR="005B0C97" w:rsidRPr="006A236E" w:rsidRDefault="005B0C97" w:rsidP="00421AA6">
      <w:pPr>
        <w:snapToGrid w:val="0"/>
        <w:spacing w:after="0" w:line="240" w:lineRule="auto"/>
        <w:jc w:val="both"/>
        <w:rPr>
          <w:rFonts w:ascii="Times New Roman" w:hAnsi="Times New Roman"/>
          <w:sz w:val="20"/>
          <w:szCs w:val="20"/>
          <w:lang w:val="en-GB" w:eastAsia="zh-CN"/>
        </w:rPr>
      </w:pPr>
      <w:r w:rsidRPr="006A236E">
        <w:rPr>
          <w:rFonts w:ascii="Times New Roman" w:hAnsi="Times New Roman"/>
          <w:sz w:val="20"/>
          <w:szCs w:val="20"/>
        </w:rPr>
        <w:t xml:space="preserve">All values are expressed as mean ± </w:t>
      </w:r>
      <w:r w:rsidRPr="006A236E">
        <w:rPr>
          <w:rFonts w:ascii="Times New Roman" w:hAnsi="Times New Roman"/>
          <w:sz w:val="20"/>
          <w:szCs w:val="20"/>
          <w:lang w:val="en-GB"/>
        </w:rPr>
        <w:t>standard deviation</w:t>
      </w:r>
      <w:r w:rsidRPr="006A236E">
        <w:rPr>
          <w:rFonts w:ascii="Times New Roman" w:hAnsi="Times New Roman"/>
          <w:sz w:val="20"/>
          <w:szCs w:val="20"/>
        </w:rPr>
        <w:t xml:space="preserve"> of </w:t>
      </w:r>
      <w:r w:rsidRPr="006A236E">
        <w:rPr>
          <w:rFonts w:ascii="Times New Roman" w:hAnsi="Times New Roman"/>
          <w:sz w:val="20"/>
          <w:szCs w:val="20"/>
          <w:lang w:val="en-GB"/>
        </w:rPr>
        <w:t>triplicate</w:t>
      </w:r>
      <w:r w:rsidRPr="006A236E">
        <w:rPr>
          <w:rFonts w:ascii="Times New Roman" w:hAnsi="Times New Roman"/>
          <w:sz w:val="20"/>
          <w:szCs w:val="20"/>
        </w:rPr>
        <w:t xml:space="preserve"> determinations. Mean values in the same column</w:t>
      </w:r>
      <w:r w:rsidR="00421AA6" w:rsidRPr="006A236E">
        <w:rPr>
          <w:rFonts w:ascii="Times New Roman" w:hAnsi="Times New Roman" w:hint="eastAsia"/>
          <w:sz w:val="20"/>
          <w:szCs w:val="20"/>
          <w:lang w:eastAsia="zh-CN"/>
        </w:rPr>
        <w:t xml:space="preserve"> </w:t>
      </w:r>
      <w:r w:rsidR="00433C00" w:rsidRPr="006A236E">
        <w:rPr>
          <w:rFonts w:ascii="Times New Roman" w:hAnsi="Times New Roman"/>
          <w:sz w:val="20"/>
          <w:szCs w:val="20"/>
        </w:rPr>
        <w:t>w</w:t>
      </w:r>
      <w:r w:rsidRPr="006A236E">
        <w:rPr>
          <w:rFonts w:ascii="Times New Roman" w:hAnsi="Times New Roman"/>
          <w:sz w:val="20"/>
          <w:szCs w:val="20"/>
        </w:rPr>
        <w:t>ith different superscript are significantly different (p&lt; 0.05).</w:t>
      </w:r>
      <w:r w:rsidRPr="006A236E">
        <w:rPr>
          <w:rFonts w:ascii="Times New Roman" w:hAnsi="Times New Roman"/>
          <w:sz w:val="20"/>
          <w:szCs w:val="20"/>
          <w:lang w:val="en-GB"/>
        </w:rPr>
        <w:t xml:space="preserve"> Sample A = Control (Whole plantain); sample B = Plantain-albumin; sample C = Plantain-yolk; sample D = Plantain-whole egg. * = 6 µg of beta-carotene equal 1 retinol activity equivalent and 1 retinol equivalent of vitamin A activity equivalent to 1 µg of retinol (IVACG, 1992)</w:t>
      </w:r>
    </w:p>
    <w:p w:rsidR="00433C00" w:rsidRDefault="00433C00" w:rsidP="001C1B3B">
      <w:pPr>
        <w:snapToGrid w:val="0"/>
        <w:spacing w:after="0" w:line="240" w:lineRule="auto"/>
        <w:ind w:firstLine="425"/>
        <w:jc w:val="both"/>
        <w:rPr>
          <w:rFonts w:ascii="Times New Roman" w:hAnsi="Times New Roman" w:hint="eastAsia"/>
          <w:sz w:val="20"/>
          <w:szCs w:val="20"/>
          <w:lang w:val="en-GB" w:eastAsia="zh-CN"/>
        </w:rPr>
      </w:pPr>
    </w:p>
    <w:p w:rsidR="006A236E" w:rsidRPr="006A236E" w:rsidRDefault="006A236E" w:rsidP="001C1B3B">
      <w:pPr>
        <w:snapToGrid w:val="0"/>
        <w:spacing w:after="0" w:line="240" w:lineRule="auto"/>
        <w:ind w:firstLine="425"/>
        <w:jc w:val="both"/>
        <w:rPr>
          <w:rFonts w:ascii="Times New Roman" w:hAnsi="Times New Roman"/>
          <w:sz w:val="20"/>
          <w:szCs w:val="20"/>
          <w:lang w:val="en-GB" w:eastAsia="zh-CN"/>
        </w:rPr>
      </w:pPr>
    </w:p>
    <w:p w:rsidR="001C1B3B" w:rsidRPr="006A236E" w:rsidRDefault="001C1B3B" w:rsidP="001C1B3B">
      <w:pPr>
        <w:snapToGrid w:val="0"/>
        <w:spacing w:after="0" w:line="240" w:lineRule="auto"/>
        <w:jc w:val="center"/>
        <w:rPr>
          <w:rFonts w:ascii="Times New Roman" w:hAnsi="Times New Roman"/>
          <w:b/>
          <w:sz w:val="20"/>
          <w:szCs w:val="20"/>
          <w:lang w:val="en-GB"/>
        </w:rPr>
        <w:sectPr w:rsidR="001C1B3B" w:rsidRPr="006A236E" w:rsidSect="00433C00">
          <w:type w:val="continuous"/>
          <w:pgSz w:w="12240" w:h="15840" w:code="9"/>
          <w:pgMar w:top="1440" w:right="1440" w:bottom="1440" w:left="1440" w:header="720" w:footer="720" w:gutter="0"/>
          <w:cols w:space="720"/>
          <w:docGrid w:linePitch="360"/>
        </w:sectPr>
      </w:pPr>
    </w:p>
    <w:p w:rsidR="005B0C97" w:rsidRPr="006A236E" w:rsidRDefault="005B0C97" w:rsidP="00421AA6">
      <w:pPr>
        <w:snapToGrid w:val="0"/>
        <w:spacing w:after="0" w:line="240" w:lineRule="auto"/>
        <w:jc w:val="both"/>
        <w:rPr>
          <w:rFonts w:ascii="Times New Roman" w:hAnsi="Times New Roman"/>
          <w:b/>
          <w:sz w:val="20"/>
          <w:szCs w:val="20"/>
        </w:rPr>
      </w:pPr>
      <w:r w:rsidRPr="006A236E">
        <w:rPr>
          <w:rFonts w:ascii="Times New Roman" w:hAnsi="Times New Roman"/>
          <w:b/>
          <w:sz w:val="20"/>
          <w:szCs w:val="20"/>
          <w:lang w:val="en-GB"/>
        </w:rPr>
        <w:lastRenderedPageBreak/>
        <w:t>3.4 Functional</w:t>
      </w:r>
      <w:r w:rsidRPr="006A236E">
        <w:rPr>
          <w:rFonts w:ascii="Times New Roman" w:hAnsi="Times New Roman"/>
          <w:b/>
          <w:sz w:val="20"/>
          <w:szCs w:val="20"/>
        </w:rPr>
        <w:t xml:space="preserve"> properties of the </w:t>
      </w:r>
      <w:r w:rsidRPr="006A236E">
        <w:rPr>
          <w:rFonts w:ascii="Times New Roman" w:hAnsi="Times New Roman"/>
          <w:b/>
          <w:sz w:val="20"/>
          <w:szCs w:val="20"/>
          <w:lang w:val="en-GB"/>
        </w:rPr>
        <w:t>instant plantain flake</w:t>
      </w:r>
      <w:r w:rsidRPr="006A236E">
        <w:rPr>
          <w:rFonts w:ascii="Times New Roman" w:hAnsi="Times New Roman"/>
          <w:b/>
          <w:sz w:val="20"/>
          <w:szCs w:val="20"/>
        </w:rPr>
        <w:t xml:space="preserve"> samples</w:t>
      </w:r>
    </w:p>
    <w:p w:rsidR="004D47E8" w:rsidRPr="006A236E" w:rsidRDefault="005B0C97" w:rsidP="00421AA6">
      <w:pPr>
        <w:snapToGrid w:val="0"/>
        <w:spacing w:after="0" w:line="240" w:lineRule="auto"/>
        <w:ind w:firstLine="425"/>
        <w:jc w:val="both"/>
        <w:rPr>
          <w:rFonts w:ascii="Times New Roman" w:hAnsi="Times New Roman"/>
          <w:sz w:val="20"/>
          <w:szCs w:val="20"/>
          <w:lang w:val="en-GB"/>
        </w:rPr>
      </w:pPr>
      <w:r w:rsidRPr="006A236E">
        <w:rPr>
          <w:rFonts w:ascii="Times New Roman" w:hAnsi="Times New Roman"/>
          <w:sz w:val="20"/>
          <w:szCs w:val="20"/>
          <w:lang w:val="en-GB"/>
        </w:rPr>
        <w:t xml:space="preserve">Table 4 presents the functional properties of the instant plantain flake samples. There were no significant differences (p&gt;0.05) in bulk density of the instant plantain flakes with values ranging from 0.74 g/cm3 in sample A to 0.86 g/cm3 in sample D. </w:t>
      </w:r>
      <w:r w:rsidR="00046B98" w:rsidRPr="006A236E">
        <w:rPr>
          <w:rFonts w:ascii="Times New Roman" w:hAnsi="Times New Roman"/>
          <w:sz w:val="20"/>
          <w:szCs w:val="20"/>
          <w:lang w:val="en-GB"/>
        </w:rPr>
        <w:t xml:space="preserve">There were no statistical differences (p&gt;0.05) in all the samples bulk density. Bulk density has been shown to determine unit package ability and material handling of food product. The bulk density is affected by the particle size and shape which also determine its wet-processing application in food industry (Adebowale </w:t>
      </w:r>
      <w:r w:rsidR="00046B98" w:rsidRPr="006A236E">
        <w:rPr>
          <w:rFonts w:ascii="Times New Roman" w:hAnsi="Times New Roman"/>
          <w:i/>
          <w:sz w:val="20"/>
          <w:szCs w:val="20"/>
          <w:lang w:val="en-GB"/>
        </w:rPr>
        <w:t>et al</w:t>
      </w:r>
      <w:r w:rsidR="00046B98" w:rsidRPr="006A236E">
        <w:rPr>
          <w:rFonts w:ascii="Times New Roman" w:hAnsi="Times New Roman"/>
          <w:sz w:val="20"/>
          <w:szCs w:val="20"/>
          <w:lang w:val="en-GB"/>
        </w:rPr>
        <w:t xml:space="preserve">., 2008). Higher bulk density is desirable for its great ease of dispersibility and reduction of paste thickness which is an important factor in convalescent child feeding (Padmashree, </w:t>
      </w:r>
      <w:r w:rsidR="00046B98" w:rsidRPr="006A236E">
        <w:rPr>
          <w:rFonts w:ascii="Times New Roman" w:hAnsi="Times New Roman"/>
          <w:i/>
          <w:sz w:val="20"/>
          <w:szCs w:val="20"/>
          <w:lang w:val="en-GB"/>
        </w:rPr>
        <w:t>et al</w:t>
      </w:r>
      <w:r w:rsidR="00046B98" w:rsidRPr="006A236E">
        <w:rPr>
          <w:rFonts w:ascii="Times New Roman" w:hAnsi="Times New Roman"/>
          <w:sz w:val="20"/>
          <w:szCs w:val="20"/>
          <w:lang w:val="en-GB"/>
        </w:rPr>
        <w:t>., 1987).</w:t>
      </w:r>
      <w:r w:rsidR="004D47E8" w:rsidRPr="006A236E">
        <w:rPr>
          <w:rFonts w:ascii="Times New Roman" w:hAnsi="Times New Roman"/>
          <w:sz w:val="20"/>
          <w:szCs w:val="20"/>
          <w:lang w:val="en-GB"/>
        </w:rPr>
        <w:t xml:space="preserve"> </w:t>
      </w:r>
      <w:r w:rsidRPr="006A236E">
        <w:rPr>
          <w:rFonts w:ascii="Times New Roman" w:hAnsi="Times New Roman"/>
          <w:sz w:val="20"/>
          <w:szCs w:val="20"/>
          <w:lang w:val="en-GB"/>
        </w:rPr>
        <w:t xml:space="preserve">Samples were significantly different (p&lt;0.05) in their </w:t>
      </w:r>
      <w:r w:rsidRPr="006A236E">
        <w:rPr>
          <w:rFonts w:ascii="Times New Roman" w:hAnsi="Times New Roman"/>
          <w:sz w:val="20"/>
          <w:szCs w:val="20"/>
        </w:rPr>
        <w:t xml:space="preserve">oil absorption capacity (OAC) and </w:t>
      </w:r>
      <w:r w:rsidRPr="006A236E">
        <w:rPr>
          <w:rFonts w:ascii="Times New Roman" w:hAnsi="Times New Roman"/>
          <w:sz w:val="20"/>
          <w:szCs w:val="20"/>
          <w:lang w:val="en-GB"/>
        </w:rPr>
        <w:t xml:space="preserve">swelling index compare to control sample. The values ranged from 2.43 – 3.46 g/100g and 1.82 – 2.63 for OAC and swelling index, respectively. </w:t>
      </w:r>
      <w:r w:rsidR="00046B98" w:rsidRPr="006A236E">
        <w:rPr>
          <w:rFonts w:ascii="Times New Roman" w:hAnsi="Times New Roman"/>
          <w:sz w:val="20"/>
          <w:szCs w:val="20"/>
          <w:lang w:val="en-GB"/>
        </w:rPr>
        <w:t xml:space="preserve">There were significant differences in oil absorption capacity (OAC) of the instant plantain flake samples. OAC decreases with the addition of different part of egg. </w:t>
      </w:r>
    </w:p>
    <w:p w:rsidR="004D47E8" w:rsidRPr="006A236E" w:rsidRDefault="00046B98" w:rsidP="001C1B3B">
      <w:pPr>
        <w:snapToGrid w:val="0"/>
        <w:spacing w:after="0" w:line="240" w:lineRule="auto"/>
        <w:ind w:firstLine="425"/>
        <w:jc w:val="both"/>
        <w:rPr>
          <w:rFonts w:ascii="Times New Roman" w:hAnsi="Times New Roman"/>
          <w:sz w:val="20"/>
          <w:szCs w:val="20"/>
          <w:lang w:val="en-GB"/>
        </w:rPr>
      </w:pPr>
      <w:r w:rsidRPr="006A236E">
        <w:rPr>
          <w:rFonts w:ascii="Times New Roman" w:hAnsi="Times New Roman"/>
          <w:sz w:val="20"/>
          <w:szCs w:val="20"/>
          <w:lang w:val="en-GB"/>
        </w:rPr>
        <w:t xml:space="preserve">Akinsola </w:t>
      </w:r>
      <w:r w:rsidRPr="006A236E">
        <w:rPr>
          <w:rFonts w:ascii="Times New Roman" w:hAnsi="Times New Roman"/>
          <w:i/>
          <w:sz w:val="20"/>
          <w:szCs w:val="20"/>
          <w:lang w:val="en-GB"/>
        </w:rPr>
        <w:t>et al</w:t>
      </w:r>
      <w:r w:rsidRPr="006A236E">
        <w:rPr>
          <w:rFonts w:ascii="Times New Roman" w:hAnsi="Times New Roman"/>
          <w:sz w:val="20"/>
          <w:szCs w:val="20"/>
          <w:lang w:val="en-GB"/>
        </w:rPr>
        <w:t xml:space="preserve">. (2018) reported that OAC is the ability of food sample to absorb oil, retain flavour and enhance mouth feel. This result shows that sample B will have low flavour and mouth feel compare to other samples. </w:t>
      </w:r>
      <w:r w:rsidR="004D47E8" w:rsidRPr="006A236E">
        <w:rPr>
          <w:rFonts w:ascii="Times New Roman" w:hAnsi="Times New Roman"/>
          <w:sz w:val="20"/>
          <w:szCs w:val="20"/>
          <w:lang w:val="en-GB"/>
        </w:rPr>
        <w:t xml:space="preserve">The </w:t>
      </w:r>
      <w:r w:rsidR="004D47E8" w:rsidRPr="006A236E">
        <w:rPr>
          <w:rFonts w:ascii="Times New Roman" w:hAnsi="Times New Roman"/>
          <w:sz w:val="20"/>
          <w:szCs w:val="20"/>
        </w:rPr>
        <w:t>water absorption capacity (WAC)</w:t>
      </w:r>
      <w:r w:rsidR="004D47E8" w:rsidRPr="006A236E">
        <w:rPr>
          <w:rFonts w:ascii="Times New Roman" w:hAnsi="Times New Roman"/>
          <w:sz w:val="20"/>
          <w:szCs w:val="20"/>
          <w:lang w:val="en-GB"/>
        </w:rPr>
        <w:t xml:space="preserve"> and least gelation capacity (LGC) values of the instant plantain flake samples were significantly different at alpha p&lt;0.05. There values ranged from 2.68 – 3.85 </w:t>
      </w:r>
      <w:r w:rsidR="004D47E8" w:rsidRPr="006A236E">
        <w:rPr>
          <w:rFonts w:ascii="Times New Roman" w:hAnsi="Times New Roman"/>
          <w:sz w:val="20"/>
          <w:szCs w:val="20"/>
          <w:lang w:val="en-GB"/>
        </w:rPr>
        <w:lastRenderedPageBreak/>
        <w:t xml:space="preserve">g/100g and 34.12 – 41.25 </w:t>
      </w:r>
      <w:r w:rsidR="004D47E8" w:rsidRPr="006A236E">
        <w:rPr>
          <w:rFonts w:ascii="Times New Roman" w:hAnsi="Times New Roman"/>
          <w:sz w:val="20"/>
          <w:szCs w:val="20"/>
          <w:vertAlign w:val="superscript"/>
          <w:lang w:val="en-GB"/>
        </w:rPr>
        <w:t>o</w:t>
      </w:r>
      <w:r w:rsidR="004D47E8" w:rsidRPr="006A236E">
        <w:rPr>
          <w:rFonts w:ascii="Times New Roman" w:hAnsi="Times New Roman"/>
          <w:sz w:val="20"/>
          <w:szCs w:val="20"/>
          <w:lang w:val="en-GB"/>
        </w:rPr>
        <w:t xml:space="preserve">C for WAC and LGC, respectively. Statistical differences were observed in swelling index (SI) of all the instant plantain flake samples except samples A. Increase in SI were observed with addition of different part of egg compare to the control. SI is an indicator of the extent of associative forces like protein and carbohydrate within the food sample. This explain the amount of water needed to change a given dry sample to its viscoelastic form </w:t>
      </w:r>
      <w:r w:rsidR="004D47E8" w:rsidRPr="006A236E">
        <w:rPr>
          <w:rFonts w:ascii="Times New Roman" w:hAnsi="Times New Roman"/>
          <w:sz w:val="20"/>
          <w:szCs w:val="20"/>
        </w:rPr>
        <w:t xml:space="preserve">(Daramola </w:t>
      </w:r>
      <w:r w:rsidR="004D47E8" w:rsidRPr="006A236E">
        <w:rPr>
          <w:rFonts w:ascii="Times New Roman" w:hAnsi="Times New Roman"/>
          <w:sz w:val="20"/>
          <w:szCs w:val="20"/>
          <w:lang w:val="en-GB"/>
        </w:rPr>
        <w:t>and</w:t>
      </w:r>
      <w:r w:rsidR="004D47E8" w:rsidRPr="006A236E">
        <w:rPr>
          <w:rFonts w:ascii="Times New Roman" w:hAnsi="Times New Roman"/>
          <w:sz w:val="20"/>
          <w:szCs w:val="20"/>
        </w:rPr>
        <w:t xml:space="preserve"> Osanyinlusi, 2006). Swelling </w:t>
      </w:r>
      <w:r w:rsidR="004D47E8" w:rsidRPr="006A236E">
        <w:rPr>
          <w:rFonts w:ascii="Times New Roman" w:hAnsi="Times New Roman"/>
          <w:sz w:val="20"/>
          <w:szCs w:val="20"/>
          <w:lang w:val="en-GB"/>
        </w:rPr>
        <w:t xml:space="preserve">index </w:t>
      </w:r>
      <w:r w:rsidR="004D47E8" w:rsidRPr="006A236E">
        <w:rPr>
          <w:rFonts w:ascii="Times New Roman" w:hAnsi="Times New Roman"/>
          <w:sz w:val="20"/>
          <w:szCs w:val="20"/>
        </w:rPr>
        <w:t>and water absorption capacity</w:t>
      </w:r>
      <w:r w:rsidR="004D47E8" w:rsidRPr="006A236E">
        <w:rPr>
          <w:rFonts w:ascii="Times New Roman" w:hAnsi="Times New Roman"/>
          <w:sz w:val="20"/>
          <w:szCs w:val="20"/>
          <w:lang w:val="en-GB"/>
        </w:rPr>
        <w:t>y</w:t>
      </w:r>
      <w:r w:rsidR="004D47E8" w:rsidRPr="006A236E">
        <w:rPr>
          <w:rFonts w:ascii="Times New Roman" w:hAnsi="Times New Roman"/>
          <w:sz w:val="20"/>
          <w:szCs w:val="20"/>
        </w:rPr>
        <w:t xml:space="preserve"> are important parameters which ultimately determine sample consistency and compositional structure </w:t>
      </w:r>
      <w:r w:rsidR="004D47E8" w:rsidRPr="006A236E">
        <w:rPr>
          <w:rFonts w:ascii="Times New Roman" w:hAnsi="Times New Roman"/>
          <w:sz w:val="20"/>
          <w:szCs w:val="20"/>
          <w:lang w:val="en-GB"/>
        </w:rPr>
        <w:t xml:space="preserve">(Akinsola </w:t>
      </w:r>
      <w:r w:rsidR="004D47E8" w:rsidRPr="006A236E">
        <w:rPr>
          <w:rFonts w:ascii="Times New Roman" w:hAnsi="Times New Roman"/>
          <w:i/>
          <w:sz w:val="20"/>
          <w:szCs w:val="20"/>
          <w:lang w:val="en-GB"/>
        </w:rPr>
        <w:t>et al</w:t>
      </w:r>
      <w:r w:rsidR="004D47E8" w:rsidRPr="006A236E">
        <w:rPr>
          <w:rFonts w:ascii="Times New Roman" w:hAnsi="Times New Roman"/>
          <w:sz w:val="20"/>
          <w:szCs w:val="20"/>
          <w:lang w:val="en-GB"/>
        </w:rPr>
        <w:t xml:space="preserve">., 2018; </w:t>
      </w:r>
      <w:r w:rsidR="004D47E8" w:rsidRPr="006A236E">
        <w:rPr>
          <w:rFonts w:ascii="Times New Roman" w:hAnsi="Times New Roman"/>
          <w:sz w:val="20"/>
          <w:szCs w:val="20"/>
        </w:rPr>
        <w:t xml:space="preserve">Ayo-Omogie </w:t>
      </w:r>
      <w:r w:rsidR="004D47E8" w:rsidRPr="006A236E">
        <w:rPr>
          <w:rFonts w:ascii="Times New Roman" w:hAnsi="Times New Roman"/>
          <w:sz w:val="20"/>
          <w:szCs w:val="20"/>
          <w:lang w:val="en-GB"/>
        </w:rPr>
        <w:t>and</w:t>
      </w:r>
      <w:r w:rsidR="004D47E8" w:rsidRPr="006A236E">
        <w:rPr>
          <w:rFonts w:ascii="Times New Roman" w:hAnsi="Times New Roman"/>
          <w:sz w:val="20"/>
          <w:szCs w:val="20"/>
        </w:rPr>
        <w:t xml:space="preserve"> Ogunsakin, 2013). </w:t>
      </w:r>
      <w:r w:rsidR="004D47E8" w:rsidRPr="006A236E">
        <w:rPr>
          <w:rFonts w:ascii="Times New Roman" w:hAnsi="Times New Roman"/>
          <w:sz w:val="20"/>
          <w:szCs w:val="20"/>
          <w:lang w:val="en-GB"/>
        </w:rPr>
        <w:t xml:space="preserve">According to </w:t>
      </w:r>
      <w:r w:rsidR="004D47E8" w:rsidRPr="006A236E">
        <w:rPr>
          <w:rFonts w:ascii="Times New Roman" w:hAnsi="Times New Roman"/>
          <w:sz w:val="20"/>
          <w:szCs w:val="20"/>
        </w:rPr>
        <w:t xml:space="preserve">Riaz-Mian </w:t>
      </w:r>
      <w:r w:rsidR="004D47E8" w:rsidRPr="006A236E">
        <w:rPr>
          <w:rFonts w:ascii="Times New Roman" w:hAnsi="Times New Roman"/>
          <w:sz w:val="20"/>
          <w:szCs w:val="20"/>
          <w:lang w:val="en-GB"/>
        </w:rPr>
        <w:t>and</w:t>
      </w:r>
      <w:r w:rsidR="004D47E8" w:rsidRPr="006A236E">
        <w:rPr>
          <w:rFonts w:ascii="Times New Roman" w:hAnsi="Times New Roman"/>
          <w:sz w:val="20"/>
          <w:szCs w:val="20"/>
        </w:rPr>
        <w:t xml:space="preserve"> Swanmylingappa </w:t>
      </w:r>
      <w:r w:rsidR="004D47E8" w:rsidRPr="006A236E">
        <w:rPr>
          <w:rFonts w:ascii="Times New Roman" w:hAnsi="Times New Roman"/>
          <w:sz w:val="20"/>
          <w:szCs w:val="20"/>
          <w:lang w:val="en-GB"/>
        </w:rPr>
        <w:t>(</w:t>
      </w:r>
      <w:r w:rsidR="004D47E8" w:rsidRPr="006A236E">
        <w:rPr>
          <w:rFonts w:ascii="Times New Roman" w:hAnsi="Times New Roman"/>
          <w:sz w:val="20"/>
          <w:szCs w:val="20"/>
        </w:rPr>
        <w:t>2006</w:t>
      </w:r>
      <w:r w:rsidR="004D47E8" w:rsidRPr="006A236E">
        <w:rPr>
          <w:rFonts w:ascii="Times New Roman" w:hAnsi="Times New Roman"/>
          <w:sz w:val="20"/>
          <w:szCs w:val="20"/>
          <w:lang w:val="en-GB"/>
        </w:rPr>
        <w:t>) and</w:t>
      </w:r>
      <w:r w:rsidR="004D47E8" w:rsidRPr="006A236E">
        <w:rPr>
          <w:rFonts w:ascii="Times New Roman" w:hAnsi="Times New Roman"/>
          <w:sz w:val="20"/>
          <w:szCs w:val="20"/>
        </w:rPr>
        <w:t xml:space="preserve"> Adebowale </w:t>
      </w:r>
      <w:r w:rsidR="004D47E8" w:rsidRPr="006A236E">
        <w:rPr>
          <w:rFonts w:ascii="Times New Roman" w:hAnsi="Times New Roman"/>
          <w:i/>
          <w:sz w:val="20"/>
          <w:szCs w:val="20"/>
        </w:rPr>
        <w:t>et al</w:t>
      </w:r>
      <w:r w:rsidR="004D47E8" w:rsidRPr="006A236E">
        <w:rPr>
          <w:rFonts w:ascii="Times New Roman" w:hAnsi="Times New Roman"/>
          <w:sz w:val="20"/>
          <w:szCs w:val="20"/>
        </w:rPr>
        <w:t xml:space="preserve">. </w:t>
      </w:r>
      <w:r w:rsidR="004D47E8" w:rsidRPr="006A236E">
        <w:rPr>
          <w:rFonts w:ascii="Times New Roman" w:hAnsi="Times New Roman"/>
          <w:sz w:val="20"/>
          <w:szCs w:val="20"/>
          <w:lang w:val="en-GB"/>
        </w:rPr>
        <w:t>(</w:t>
      </w:r>
      <w:r w:rsidR="004D47E8" w:rsidRPr="006A236E">
        <w:rPr>
          <w:rFonts w:ascii="Times New Roman" w:hAnsi="Times New Roman"/>
          <w:sz w:val="20"/>
          <w:szCs w:val="20"/>
        </w:rPr>
        <w:t>2005)</w:t>
      </w:r>
      <w:r w:rsidR="004D47E8" w:rsidRPr="006A236E">
        <w:rPr>
          <w:rFonts w:ascii="Times New Roman" w:hAnsi="Times New Roman"/>
          <w:sz w:val="20"/>
          <w:szCs w:val="20"/>
          <w:lang w:val="en-GB"/>
        </w:rPr>
        <w:t>, s</w:t>
      </w:r>
      <w:r w:rsidR="004D47E8" w:rsidRPr="006A236E">
        <w:rPr>
          <w:rFonts w:ascii="Times New Roman" w:hAnsi="Times New Roman"/>
          <w:sz w:val="20"/>
          <w:szCs w:val="20"/>
        </w:rPr>
        <w:t>welling index is largely controlled by the strength and character of the micellar network within the granules.</w:t>
      </w:r>
      <w:r w:rsidR="004D47E8" w:rsidRPr="006A236E">
        <w:rPr>
          <w:rFonts w:ascii="Times New Roman" w:hAnsi="Times New Roman"/>
          <w:sz w:val="20"/>
          <w:szCs w:val="20"/>
          <w:lang w:val="en-GB"/>
        </w:rPr>
        <w:t xml:space="preserve"> </w:t>
      </w:r>
    </w:p>
    <w:p w:rsidR="00046B98" w:rsidRPr="006A236E" w:rsidRDefault="001B36F0" w:rsidP="001C1B3B">
      <w:pPr>
        <w:snapToGrid w:val="0"/>
        <w:spacing w:after="0" w:line="240" w:lineRule="auto"/>
        <w:ind w:firstLine="425"/>
        <w:jc w:val="both"/>
        <w:rPr>
          <w:rFonts w:ascii="Times New Roman" w:hAnsi="Times New Roman"/>
          <w:sz w:val="20"/>
          <w:szCs w:val="20"/>
        </w:rPr>
      </w:pPr>
      <w:r w:rsidRPr="006A236E">
        <w:rPr>
          <w:rFonts w:ascii="Times New Roman" w:hAnsi="Times New Roman"/>
          <w:sz w:val="20"/>
          <w:szCs w:val="20"/>
        </w:rPr>
        <w:t xml:space="preserve">The water absorption capacity (WAC) observed in this study is probably related to the low viscosity patterns and weak internal organization resulting from starch granules as reported by Singh et al. (2003) who worked on cookie-making properties of corn and potato flours. </w:t>
      </w:r>
      <w:r w:rsidRPr="006A236E">
        <w:rPr>
          <w:rFonts w:ascii="Times New Roman" w:hAnsi="Times New Roman"/>
          <w:sz w:val="20"/>
          <w:szCs w:val="20"/>
          <w:lang w:val="en-GB"/>
        </w:rPr>
        <w:t xml:space="preserve">Least gelation capacity (LGC) is the lowest protein concentration at which gel remains in the inverted tubes. There were significant differences (p&lt;0.05) in LGC of the instant plantain flake samples. Decreases in the LGC of the samples might be due to low protein hydrolysis during preparation and processing methods employed. This statement agreed with the work of Mbaeyi and Onweluzo (2013) who work on sorghum and pigeon pea flaked breakfast formulated blends. Variation in the gelling properties </w:t>
      </w:r>
      <w:r w:rsidRPr="006A236E">
        <w:rPr>
          <w:rFonts w:ascii="Times New Roman" w:hAnsi="Times New Roman"/>
          <w:sz w:val="20"/>
          <w:szCs w:val="20"/>
          <w:lang w:val="en-GB"/>
        </w:rPr>
        <w:lastRenderedPageBreak/>
        <w:t xml:space="preserve">of the food sample is attributed to the relative ratio of protein, carbohydrates, lipids that made up the sample and interaction between such components as reported by Sathe </w:t>
      </w:r>
      <w:r w:rsidRPr="006A236E">
        <w:rPr>
          <w:rFonts w:ascii="Times New Roman" w:hAnsi="Times New Roman"/>
          <w:i/>
          <w:sz w:val="20"/>
          <w:szCs w:val="20"/>
          <w:lang w:val="en-GB"/>
        </w:rPr>
        <w:t>et al</w:t>
      </w:r>
      <w:r w:rsidRPr="006A236E">
        <w:rPr>
          <w:rFonts w:ascii="Times New Roman" w:hAnsi="Times New Roman"/>
          <w:sz w:val="20"/>
          <w:szCs w:val="20"/>
          <w:lang w:val="en-GB"/>
        </w:rPr>
        <w:t>. (1982).</w:t>
      </w:r>
    </w:p>
    <w:p w:rsidR="00421AA6" w:rsidRPr="006A236E" w:rsidRDefault="005B0C97" w:rsidP="001C1B3B">
      <w:pPr>
        <w:snapToGrid w:val="0"/>
        <w:spacing w:after="0" w:line="240" w:lineRule="auto"/>
        <w:ind w:firstLine="425"/>
        <w:jc w:val="both"/>
        <w:rPr>
          <w:rFonts w:ascii="Times New Roman" w:hAnsi="Times New Roman"/>
          <w:sz w:val="20"/>
          <w:szCs w:val="20"/>
          <w:lang w:val="en-GB"/>
        </w:rPr>
      </w:pPr>
      <w:r w:rsidRPr="006A236E">
        <w:rPr>
          <w:rFonts w:ascii="Times New Roman" w:hAnsi="Times New Roman"/>
          <w:sz w:val="20"/>
          <w:szCs w:val="20"/>
          <w:lang w:val="en-GB"/>
        </w:rPr>
        <w:t>All the instant plantain flake samples were significantly different in their wettability index. Wettability index of the samples ranged from 3.04 sec in sample B to 4.46 sec in sample C.</w:t>
      </w:r>
      <w:r w:rsidR="001B36F0" w:rsidRPr="006A236E">
        <w:rPr>
          <w:rFonts w:ascii="Times New Roman" w:hAnsi="Times New Roman"/>
          <w:sz w:val="20"/>
          <w:szCs w:val="20"/>
          <w:lang w:val="en-GB"/>
        </w:rPr>
        <w:t xml:space="preserve"> Wettability time in second indicate the time required for all sample </w:t>
      </w:r>
      <w:r w:rsidR="001B36F0" w:rsidRPr="006A236E">
        <w:rPr>
          <w:rFonts w:ascii="Times New Roman" w:hAnsi="Times New Roman"/>
          <w:sz w:val="20"/>
          <w:szCs w:val="20"/>
          <w:lang w:val="en-GB"/>
        </w:rPr>
        <w:lastRenderedPageBreak/>
        <w:t xml:space="preserve">particles to be wetted and </w:t>
      </w:r>
      <w:r w:rsidR="001B36F0" w:rsidRPr="006A236E">
        <w:rPr>
          <w:rFonts w:ascii="Times New Roman" w:hAnsi="Times New Roman"/>
          <w:sz w:val="20"/>
          <w:szCs w:val="20"/>
        </w:rPr>
        <w:t>is the ability of one gramme of the sample dropped from a height of 15 mm on to the surface of 200 ml distilled water contained in a 250 ml beaker at room temperature (30</w:t>
      </w:r>
      <w:r w:rsidR="001B36F0" w:rsidRPr="006A236E">
        <w:rPr>
          <w:rFonts w:ascii="Times New Roman" w:hAnsi="Times New Roman"/>
          <w:sz w:val="20"/>
          <w:szCs w:val="20"/>
          <w:lang w:val="en-GB"/>
        </w:rPr>
        <w:t xml:space="preserve"> ± </w:t>
      </w:r>
      <w:r w:rsidR="001B36F0" w:rsidRPr="006A236E">
        <w:rPr>
          <w:rFonts w:ascii="Times New Roman" w:hAnsi="Times New Roman"/>
          <w:sz w:val="20"/>
          <w:szCs w:val="20"/>
        </w:rPr>
        <w:t xml:space="preserve">2 </w:t>
      </w:r>
      <w:r w:rsidR="001B36F0" w:rsidRPr="006A236E">
        <w:rPr>
          <w:rFonts w:ascii="Times New Roman" w:hAnsi="Times New Roman"/>
          <w:sz w:val="20"/>
          <w:szCs w:val="20"/>
          <w:vertAlign w:val="superscript"/>
        </w:rPr>
        <w:t>o</w:t>
      </w:r>
      <w:r w:rsidR="001B36F0" w:rsidRPr="006A236E">
        <w:rPr>
          <w:rFonts w:ascii="Times New Roman" w:hAnsi="Times New Roman"/>
          <w:sz w:val="20"/>
          <w:szCs w:val="20"/>
        </w:rPr>
        <w:t>C) to wet</w:t>
      </w:r>
      <w:r w:rsidR="001B36F0" w:rsidRPr="006A236E">
        <w:rPr>
          <w:rFonts w:ascii="Times New Roman" w:hAnsi="Times New Roman"/>
          <w:sz w:val="20"/>
          <w:szCs w:val="20"/>
          <w:lang w:val="en-GB"/>
        </w:rPr>
        <w:t>/</w:t>
      </w:r>
      <w:r w:rsidR="001B36F0" w:rsidRPr="006A236E">
        <w:rPr>
          <w:rFonts w:ascii="Times New Roman" w:hAnsi="Times New Roman"/>
          <w:sz w:val="20"/>
          <w:szCs w:val="20"/>
        </w:rPr>
        <w:t>sec</w:t>
      </w:r>
      <w:r w:rsidR="001B36F0" w:rsidRPr="006A236E">
        <w:rPr>
          <w:rFonts w:ascii="Times New Roman" w:hAnsi="Times New Roman"/>
          <w:sz w:val="20"/>
          <w:szCs w:val="20"/>
          <w:lang w:val="en-GB"/>
        </w:rPr>
        <w:t xml:space="preserve"> (Akinsola </w:t>
      </w:r>
      <w:r w:rsidR="001B36F0" w:rsidRPr="006A236E">
        <w:rPr>
          <w:rFonts w:ascii="Times New Roman" w:hAnsi="Times New Roman"/>
          <w:i/>
          <w:sz w:val="20"/>
          <w:szCs w:val="20"/>
          <w:lang w:val="en-GB"/>
        </w:rPr>
        <w:t>et al</w:t>
      </w:r>
      <w:r w:rsidR="001B36F0" w:rsidRPr="006A236E">
        <w:rPr>
          <w:rFonts w:ascii="Times New Roman" w:hAnsi="Times New Roman"/>
          <w:sz w:val="20"/>
          <w:szCs w:val="20"/>
          <w:lang w:val="en-GB"/>
        </w:rPr>
        <w:t>., 2018)</w:t>
      </w:r>
      <w:r w:rsidR="001B36F0" w:rsidRPr="006A236E">
        <w:rPr>
          <w:rFonts w:ascii="Times New Roman" w:hAnsi="Times New Roman"/>
          <w:sz w:val="20"/>
          <w:szCs w:val="20"/>
        </w:rPr>
        <w:t>.</w:t>
      </w:r>
      <w:r w:rsidR="001B36F0" w:rsidRPr="006A236E">
        <w:rPr>
          <w:rFonts w:ascii="Times New Roman" w:hAnsi="Times New Roman"/>
          <w:sz w:val="20"/>
          <w:szCs w:val="20"/>
          <w:lang w:val="en-GB"/>
        </w:rPr>
        <w:t xml:space="preserve"> This shows the hydrophilic nature of the food sample and the ease at which a flour/sample dispersed in water. The sample with least wettability index will dissolve faster in water compare to other sample</w:t>
      </w:r>
      <w:r w:rsidR="00421AA6" w:rsidRPr="006A236E">
        <w:rPr>
          <w:rFonts w:ascii="Times New Roman" w:hAnsi="Times New Roman"/>
          <w:sz w:val="20"/>
          <w:szCs w:val="20"/>
          <w:lang w:val="en-GB"/>
        </w:rPr>
        <w:t>s.</w:t>
      </w:r>
    </w:p>
    <w:p w:rsidR="001C1B3B" w:rsidRPr="006A236E" w:rsidRDefault="001C1B3B" w:rsidP="001C1B3B">
      <w:pPr>
        <w:snapToGrid w:val="0"/>
        <w:spacing w:after="0" w:line="240" w:lineRule="auto"/>
        <w:ind w:firstLine="425"/>
        <w:jc w:val="both"/>
        <w:rPr>
          <w:rFonts w:ascii="Times New Roman" w:hAnsi="Times New Roman"/>
          <w:sz w:val="20"/>
          <w:szCs w:val="20"/>
          <w:lang w:val="en-GB" w:eastAsia="zh-CN"/>
        </w:rPr>
        <w:sectPr w:rsidR="001C1B3B" w:rsidRPr="006A236E" w:rsidSect="001C1B3B">
          <w:type w:val="continuous"/>
          <w:pgSz w:w="12240" w:h="15840" w:code="9"/>
          <w:pgMar w:top="1440" w:right="1440" w:bottom="1440" w:left="1440" w:header="720" w:footer="720" w:gutter="0"/>
          <w:cols w:num="2" w:space="550"/>
          <w:docGrid w:linePitch="360"/>
        </w:sectPr>
      </w:pPr>
    </w:p>
    <w:p w:rsidR="00433C00" w:rsidRPr="006A236E" w:rsidRDefault="00433C00" w:rsidP="001C1B3B">
      <w:pPr>
        <w:snapToGrid w:val="0"/>
        <w:spacing w:after="0" w:line="240" w:lineRule="auto"/>
        <w:ind w:firstLine="425"/>
        <w:jc w:val="both"/>
        <w:rPr>
          <w:rFonts w:ascii="Times New Roman" w:hAnsi="Times New Roman"/>
          <w:sz w:val="20"/>
          <w:szCs w:val="20"/>
          <w:lang w:val="en-GB" w:eastAsia="zh-CN"/>
        </w:rPr>
      </w:pPr>
    </w:p>
    <w:p w:rsidR="006A236E" w:rsidRDefault="006A236E" w:rsidP="001C1B3B">
      <w:pPr>
        <w:snapToGrid w:val="0"/>
        <w:spacing w:after="0" w:line="240" w:lineRule="auto"/>
        <w:ind w:firstLine="425"/>
        <w:jc w:val="both"/>
        <w:rPr>
          <w:rFonts w:ascii="Times New Roman" w:hAnsi="Times New Roman" w:hint="eastAsia"/>
          <w:sz w:val="20"/>
          <w:szCs w:val="20"/>
          <w:lang w:val="en-GB" w:eastAsia="zh-CN"/>
        </w:rPr>
      </w:pPr>
    </w:p>
    <w:p w:rsidR="005B0C97" w:rsidRPr="006A236E" w:rsidRDefault="005B0C97" w:rsidP="001C1B3B">
      <w:pPr>
        <w:snapToGrid w:val="0"/>
        <w:spacing w:after="0" w:line="240" w:lineRule="auto"/>
        <w:ind w:firstLine="425"/>
        <w:jc w:val="both"/>
        <w:rPr>
          <w:rFonts w:ascii="Times New Roman" w:hAnsi="Times New Roman"/>
          <w:sz w:val="20"/>
          <w:szCs w:val="20"/>
          <w:lang w:val="en-GB"/>
        </w:rPr>
      </w:pPr>
      <w:r w:rsidRPr="006A236E">
        <w:rPr>
          <w:rFonts w:ascii="Times New Roman" w:hAnsi="Times New Roman"/>
          <w:sz w:val="20"/>
          <w:szCs w:val="20"/>
          <w:lang w:val="en-GB"/>
        </w:rPr>
        <w:t>Table 4: Functional properties of the plantain flake samples, g/100g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85"/>
        <w:gridCol w:w="1438"/>
        <w:gridCol w:w="1205"/>
        <w:gridCol w:w="1720"/>
        <w:gridCol w:w="1205"/>
        <w:gridCol w:w="1334"/>
        <w:gridCol w:w="1387"/>
      </w:tblGrid>
      <w:tr w:rsidR="005B0C97" w:rsidRPr="006A236E" w:rsidTr="00433C00">
        <w:trPr>
          <w:jc w:val="center"/>
        </w:trPr>
        <w:tc>
          <w:tcPr>
            <w:tcW w:w="62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w:t>
            </w:r>
          </w:p>
        </w:tc>
        <w:tc>
          <w:tcPr>
            <w:tcW w:w="759"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Bulk, g/cm3</w:t>
            </w:r>
          </w:p>
        </w:tc>
        <w:tc>
          <w:tcPr>
            <w:tcW w:w="63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OAC</w:t>
            </w:r>
          </w:p>
          <w:p w:rsidR="005B0C97" w:rsidRPr="006A236E" w:rsidRDefault="005B0C97" w:rsidP="001C1B3B">
            <w:pPr>
              <w:snapToGrid w:val="0"/>
              <w:spacing w:after="0" w:line="240" w:lineRule="auto"/>
              <w:jc w:val="both"/>
              <w:rPr>
                <w:rFonts w:ascii="Times New Roman" w:hAnsi="Times New Roman"/>
                <w:sz w:val="20"/>
                <w:szCs w:val="20"/>
                <w:lang w:val="en-GB"/>
              </w:rPr>
            </w:pPr>
          </w:p>
        </w:tc>
        <w:tc>
          <w:tcPr>
            <w:tcW w:w="908"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Swelling index</w:t>
            </w:r>
          </w:p>
        </w:tc>
        <w:tc>
          <w:tcPr>
            <w:tcW w:w="636"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WAC</w:t>
            </w:r>
          </w:p>
          <w:p w:rsidR="005B0C97" w:rsidRPr="006A236E" w:rsidRDefault="005B0C97" w:rsidP="001C1B3B">
            <w:pPr>
              <w:snapToGrid w:val="0"/>
              <w:spacing w:after="0" w:line="240" w:lineRule="auto"/>
              <w:jc w:val="both"/>
              <w:rPr>
                <w:rFonts w:ascii="Times New Roman" w:hAnsi="Times New Roman"/>
                <w:sz w:val="20"/>
                <w:szCs w:val="20"/>
                <w:lang w:val="en-GB"/>
              </w:rPr>
            </w:pPr>
          </w:p>
        </w:tc>
        <w:tc>
          <w:tcPr>
            <w:tcW w:w="704"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 xml:space="preserve">LGC </w:t>
            </w:r>
            <w:r w:rsidRPr="006A236E">
              <w:rPr>
                <w:rFonts w:ascii="Times New Roman" w:hAnsi="Times New Roman"/>
                <w:sz w:val="20"/>
                <w:szCs w:val="20"/>
                <w:vertAlign w:val="superscript"/>
                <w:lang w:val="en-GB"/>
              </w:rPr>
              <w:t>o</w:t>
            </w:r>
            <w:r w:rsidRPr="006A236E">
              <w:rPr>
                <w:rFonts w:ascii="Times New Roman" w:hAnsi="Times New Roman"/>
                <w:sz w:val="20"/>
                <w:szCs w:val="20"/>
                <w:lang w:val="en-GB"/>
              </w:rPr>
              <w:t>C</w:t>
            </w:r>
          </w:p>
        </w:tc>
        <w:tc>
          <w:tcPr>
            <w:tcW w:w="73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Wettability,</w:t>
            </w:r>
          </w:p>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Sec</w:t>
            </w:r>
          </w:p>
        </w:tc>
      </w:tr>
      <w:tr w:rsidR="005B0C97" w:rsidRPr="006A236E" w:rsidTr="00433C00">
        <w:trPr>
          <w:jc w:val="center"/>
        </w:trPr>
        <w:tc>
          <w:tcPr>
            <w:tcW w:w="62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A</w:t>
            </w:r>
          </w:p>
        </w:tc>
        <w:tc>
          <w:tcPr>
            <w:tcW w:w="759"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0.74±0.00</w:t>
            </w:r>
          </w:p>
        </w:tc>
        <w:tc>
          <w:tcPr>
            <w:tcW w:w="63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3.46±0.01</w:t>
            </w:r>
          </w:p>
        </w:tc>
        <w:tc>
          <w:tcPr>
            <w:tcW w:w="908"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1.82±0.03</w:t>
            </w:r>
          </w:p>
        </w:tc>
        <w:tc>
          <w:tcPr>
            <w:tcW w:w="636"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2.68±0.00</w:t>
            </w:r>
          </w:p>
        </w:tc>
        <w:tc>
          <w:tcPr>
            <w:tcW w:w="704"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34.12±0.21</w:t>
            </w:r>
          </w:p>
        </w:tc>
        <w:tc>
          <w:tcPr>
            <w:tcW w:w="73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3.82±0.00</w:t>
            </w:r>
          </w:p>
        </w:tc>
      </w:tr>
      <w:tr w:rsidR="005B0C97" w:rsidRPr="006A236E" w:rsidTr="00433C00">
        <w:trPr>
          <w:jc w:val="center"/>
        </w:trPr>
        <w:tc>
          <w:tcPr>
            <w:tcW w:w="62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B</w:t>
            </w:r>
          </w:p>
        </w:tc>
        <w:tc>
          <w:tcPr>
            <w:tcW w:w="759"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0.82±0.02</w:t>
            </w:r>
          </w:p>
        </w:tc>
        <w:tc>
          <w:tcPr>
            <w:tcW w:w="63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2.43±0.00</w:t>
            </w:r>
          </w:p>
        </w:tc>
        <w:tc>
          <w:tcPr>
            <w:tcW w:w="908"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2.46±0.11</w:t>
            </w:r>
          </w:p>
        </w:tc>
        <w:tc>
          <w:tcPr>
            <w:tcW w:w="636"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3.12±0.01</w:t>
            </w:r>
          </w:p>
        </w:tc>
        <w:tc>
          <w:tcPr>
            <w:tcW w:w="704"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41.25±0.30</w:t>
            </w:r>
          </w:p>
        </w:tc>
        <w:tc>
          <w:tcPr>
            <w:tcW w:w="73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3.04±0.01</w:t>
            </w:r>
          </w:p>
        </w:tc>
      </w:tr>
      <w:tr w:rsidR="005B0C97" w:rsidRPr="006A236E" w:rsidTr="00433C00">
        <w:trPr>
          <w:jc w:val="center"/>
        </w:trPr>
        <w:tc>
          <w:tcPr>
            <w:tcW w:w="62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C</w:t>
            </w:r>
          </w:p>
        </w:tc>
        <w:tc>
          <w:tcPr>
            <w:tcW w:w="759"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0.78±0.01</w:t>
            </w:r>
          </w:p>
        </w:tc>
        <w:tc>
          <w:tcPr>
            <w:tcW w:w="63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2.85±0.12</w:t>
            </w:r>
          </w:p>
        </w:tc>
        <w:tc>
          <w:tcPr>
            <w:tcW w:w="908"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2.34±0.00</w:t>
            </w:r>
          </w:p>
        </w:tc>
        <w:tc>
          <w:tcPr>
            <w:tcW w:w="636"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2.96±0.14</w:t>
            </w:r>
          </w:p>
        </w:tc>
        <w:tc>
          <w:tcPr>
            <w:tcW w:w="704"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38.79±0.17</w:t>
            </w:r>
          </w:p>
        </w:tc>
        <w:tc>
          <w:tcPr>
            <w:tcW w:w="73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4.46±0.00</w:t>
            </w:r>
          </w:p>
        </w:tc>
      </w:tr>
      <w:tr w:rsidR="005B0C97" w:rsidRPr="006A236E" w:rsidTr="00433C00">
        <w:trPr>
          <w:jc w:val="center"/>
        </w:trPr>
        <w:tc>
          <w:tcPr>
            <w:tcW w:w="625"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D</w:t>
            </w:r>
          </w:p>
        </w:tc>
        <w:tc>
          <w:tcPr>
            <w:tcW w:w="759"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0.86±0.02</w:t>
            </w:r>
          </w:p>
        </w:tc>
        <w:tc>
          <w:tcPr>
            <w:tcW w:w="636"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2.94±0.08</w:t>
            </w:r>
          </w:p>
        </w:tc>
        <w:tc>
          <w:tcPr>
            <w:tcW w:w="908"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2.63±0.12</w:t>
            </w:r>
          </w:p>
        </w:tc>
        <w:tc>
          <w:tcPr>
            <w:tcW w:w="636"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3.85±0.23</w:t>
            </w:r>
          </w:p>
        </w:tc>
        <w:tc>
          <w:tcPr>
            <w:tcW w:w="704"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39.61±0.26</w:t>
            </w:r>
          </w:p>
        </w:tc>
        <w:tc>
          <w:tcPr>
            <w:tcW w:w="73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4.22±0.02</w:t>
            </w:r>
          </w:p>
        </w:tc>
      </w:tr>
    </w:tbl>
    <w:p w:rsidR="005B0C97" w:rsidRPr="006A236E" w:rsidRDefault="005B0C97" w:rsidP="00421AA6">
      <w:pPr>
        <w:snapToGrid w:val="0"/>
        <w:spacing w:after="0" w:line="240" w:lineRule="auto"/>
        <w:jc w:val="both"/>
        <w:rPr>
          <w:rFonts w:ascii="Times New Roman" w:hAnsi="Times New Roman"/>
          <w:sz w:val="20"/>
          <w:szCs w:val="20"/>
          <w:lang w:val="en-GB" w:eastAsia="zh-CN"/>
        </w:rPr>
      </w:pPr>
      <w:r w:rsidRPr="006A236E">
        <w:rPr>
          <w:rFonts w:ascii="Times New Roman" w:hAnsi="Times New Roman"/>
          <w:sz w:val="20"/>
          <w:szCs w:val="20"/>
        </w:rPr>
        <w:t xml:space="preserve">All values are expressed as mean ± </w:t>
      </w:r>
      <w:r w:rsidRPr="006A236E">
        <w:rPr>
          <w:rFonts w:ascii="Times New Roman" w:hAnsi="Times New Roman"/>
          <w:sz w:val="20"/>
          <w:szCs w:val="20"/>
          <w:lang w:val="en-GB"/>
        </w:rPr>
        <w:t>standard deviation</w:t>
      </w:r>
      <w:r w:rsidRPr="006A236E">
        <w:rPr>
          <w:rFonts w:ascii="Times New Roman" w:hAnsi="Times New Roman"/>
          <w:sz w:val="20"/>
          <w:szCs w:val="20"/>
        </w:rPr>
        <w:t xml:space="preserve"> of </w:t>
      </w:r>
      <w:r w:rsidRPr="006A236E">
        <w:rPr>
          <w:rFonts w:ascii="Times New Roman" w:hAnsi="Times New Roman"/>
          <w:sz w:val="20"/>
          <w:szCs w:val="20"/>
          <w:lang w:val="en-GB"/>
        </w:rPr>
        <w:t>triplicate</w:t>
      </w:r>
      <w:r w:rsidRPr="006A236E">
        <w:rPr>
          <w:rFonts w:ascii="Times New Roman" w:hAnsi="Times New Roman"/>
          <w:sz w:val="20"/>
          <w:szCs w:val="20"/>
        </w:rPr>
        <w:t xml:space="preserve"> determinations. Mean values in the same column with different superscript are significantly different (p&lt; 0.05).</w:t>
      </w:r>
      <w:r w:rsidRPr="006A236E">
        <w:rPr>
          <w:rFonts w:ascii="Times New Roman" w:hAnsi="Times New Roman"/>
          <w:sz w:val="20"/>
          <w:szCs w:val="20"/>
          <w:lang w:val="en-GB"/>
        </w:rPr>
        <w:t xml:space="preserve"> Sample A = Control (Whole plantain); sample B = Plantain-albumin; sample C = Plantain-yolk; sample D = Plantain-whole egg. OAC = Oil absorption capacity; WAC = Water absorption capacity; LGC = Least gelation capacity.</w:t>
      </w:r>
    </w:p>
    <w:p w:rsidR="00433C00" w:rsidRDefault="00433C00" w:rsidP="001C1B3B">
      <w:pPr>
        <w:snapToGrid w:val="0"/>
        <w:spacing w:after="0" w:line="240" w:lineRule="auto"/>
        <w:jc w:val="both"/>
        <w:rPr>
          <w:rFonts w:ascii="Times New Roman" w:hAnsi="Times New Roman" w:hint="eastAsia"/>
          <w:b/>
          <w:sz w:val="20"/>
          <w:szCs w:val="20"/>
          <w:lang w:eastAsia="zh-CN"/>
        </w:rPr>
      </w:pPr>
    </w:p>
    <w:p w:rsidR="006A236E" w:rsidRPr="006A236E" w:rsidRDefault="006A236E" w:rsidP="001C1B3B">
      <w:pPr>
        <w:snapToGrid w:val="0"/>
        <w:spacing w:after="0" w:line="240" w:lineRule="auto"/>
        <w:jc w:val="both"/>
        <w:rPr>
          <w:rFonts w:ascii="Times New Roman" w:hAnsi="Times New Roman"/>
          <w:b/>
          <w:sz w:val="20"/>
          <w:szCs w:val="20"/>
          <w:lang w:eastAsia="zh-CN"/>
        </w:rPr>
      </w:pPr>
    </w:p>
    <w:p w:rsidR="001C1B3B" w:rsidRPr="006A236E" w:rsidRDefault="001C1B3B" w:rsidP="001C1B3B">
      <w:pPr>
        <w:snapToGrid w:val="0"/>
        <w:spacing w:after="0" w:line="240" w:lineRule="auto"/>
        <w:jc w:val="both"/>
        <w:rPr>
          <w:rFonts w:ascii="Times New Roman" w:hAnsi="Times New Roman"/>
          <w:b/>
          <w:sz w:val="20"/>
          <w:szCs w:val="20"/>
          <w:lang w:val="en-GB"/>
        </w:rPr>
        <w:sectPr w:rsidR="001C1B3B" w:rsidRPr="006A236E" w:rsidSect="00433C00">
          <w:type w:val="continuous"/>
          <w:pgSz w:w="12240" w:h="15840" w:code="9"/>
          <w:pgMar w:top="1440" w:right="1440" w:bottom="1440" w:left="1440" w:header="720" w:footer="720" w:gutter="0"/>
          <w:cols w:space="720"/>
          <w:docGrid w:linePitch="360"/>
        </w:sectPr>
      </w:pPr>
    </w:p>
    <w:p w:rsidR="005B0C97" w:rsidRPr="006A236E" w:rsidRDefault="005B0C97" w:rsidP="001C1B3B">
      <w:pPr>
        <w:snapToGrid w:val="0"/>
        <w:spacing w:after="0" w:line="240" w:lineRule="auto"/>
        <w:jc w:val="both"/>
        <w:rPr>
          <w:rFonts w:ascii="Times New Roman" w:hAnsi="Times New Roman"/>
          <w:b/>
          <w:sz w:val="20"/>
          <w:szCs w:val="20"/>
        </w:rPr>
      </w:pPr>
      <w:r w:rsidRPr="006A236E">
        <w:rPr>
          <w:rFonts w:ascii="Times New Roman" w:hAnsi="Times New Roman"/>
          <w:b/>
          <w:sz w:val="20"/>
          <w:szCs w:val="20"/>
          <w:lang w:val="en-GB"/>
        </w:rPr>
        <w:lastRenderedPageBreak/>
        <w:t>3.5 Sensory properties</w:t>
      </w:r>
      <w:r w:rsidRPr="006A236E">
        <w:rPr>
          <w:rFonts w:ascii="Times New Roman" w:hAnsi="Times New Roman"/>
          <w:b/>
          <w:sz w:val="20"/>
          <w:szCs w:val="20"/>
        </w:rPr>
        <w:t xml:space="preserve"> of the </w:t>
      </w:r>
      <w:r w:rsidRPr="006A236E">
        <w:rPr>
          <w:rFonts w:ascii="Times New Roman" w:hAnsi="Times New Roman"/>
          <w:b/>
          <w:sz w:val="20"/>
          <w:szCs w:val="20"/>
          <w:lang w:val="en-GB"/>
        </w:rPr>
        <w:t>plantain flake</w:t>
      </w:r>
      <w:r w:rsidRPr="006A236E">
        <w:rPr>
          <w:rFonts w:ascii="Times New Roman" w:hAnsi="Times New Roman"/>
          <w:b/>
          <w:sz w:val="20"/>
          <w:szCs w:val="20"/>
        </w:rPr>
        <w:t xml:space="preserve"> samples</w:t>
      </w:r>
    </w:p>
    <w:p w:rsidR="005B0C97" w:rsidRPr="006A236E" w:rsidRDefault="005B0C97" w:rsidP="001C1B3B">
      <w:pPr>
        <w:snapToGrid w:val="0"/>
        <w:spacing w:after="0" w:line="240" w:lineRule="auto"/>
        <w:ind w:firstLine="425"/>
        <w:jc w:val="both"/>
        <w:rPr>
          <w:rFonts w:ascii="Times New Roman" w:hAnsi="Times New Roman"/>
          <w:sz w:val="20"/>
          <w:szCs w:val="20"/>
          <w:lang w:val="en-GB" w:eastAsia="zh-CN"/>
        </w:rPr>
      </w:pPr>
      <w:r w:rsidRPr="006A236E">
        <w:rPr>
          <w:rFonts w:ascii="Times New Roman" w:hAnsi="Times New Roman"/>
          <w:sz w:val="20"/>
          <w:szCs w:val="20"/>
          <w:lang w:val="en-GB"/>
        </w:rPr>
        <w:t>Table 5 presents the sensory properties of the instant plantain flake samples. In term of chewiness, sample C had the highest mean score of 7.54 and was significantly preferred to sample A and B. There values ranged from 6.63 in sample A to 7.54 in sample C.</w:t>
      </w:r>
      <w:r w:rsidR="001B36F0" w:rsidRPr="006A236E">
        <w:rPr>
          <w:rFonts w:ascii="Times New Roman" w:hAnsi="Times New Roman"/>
          <w:sz w:val="20"/>
          <w:szCs w:val="20"/>
          <w:lang w:val="en-GB"/>
        </w:rPr>
        <w:t xml:space="preserve"> Chewiness and crispness are one of the attributes in sensory evaluation that indicates quality desirability of flake as a snack or food. A good chewability and crispness is an indication of desirable mouth and hand feel.</w:t>
      </w:r>
      <w:r w:rsidRPr="006A236E">
        <w:rPr>
          <w:rFonts w:ascii="Times New Roman" w:hAnsi="Times New Roman"/>
          <w:sz w:val="20"/>
          <w:szCs w:val="20"/>
          <w:lang w:val="en-GB"/>
        </w:rPr>
        <w:t xml:space="preserve"> The mean score obtained for colour, crispness and flavour ranged from 5.34 – 7.38, 6.10 – 7.22, 4.21 – 7.47 in sample A to sample D, respectively. </w:t>
      </w:r>
      <w:r w:rsidR="001B36F0" w:rsidRPr="006A236E">
        <w:rPr>
          <w:rFonts w:ascii="Times New Roman" w:hAnsi="Times New Roman"/>
          <w:sz w:val="20"/>
          <w:szCs w:val="20"/>
          <w:lang w:val="en-GB"/>
        </w:rPr>
        <w:t xml:space="preserve">The results showed that there were differences in terms of colour. Colour is an important sensory property of any food because of its sight influence and product acceptability. The high mean score of sample C in terms of colour is an indication of colour impartation of egg-yolk on it blends or food products. </w:t>
      </w:r>
      <w:r w:rsidR="001B36F0" w:rsidRPr="006A236E">
        <w:rPr>
          <w:rFonts w:ascii="Times New Roman" w:hAnsi="Times New Roman"/>
          <w:sz w:val="20"/>
          <w:szCs w:val="20"/>
        </w:rPr>
        <w:t xml:space="preserve">Flavour plays an important factor in consumer’s preferences </w:t>
      </w:r>
      <w:r w:rsidR="001B36F0" w:rsidRPr="006A236E">
        <w:rPr>
          <w:rFonts w:ascii="Times New Roman" w:hAnsi="Times New Roman"/>
          <w:sz w:val="20"/>
          <w:szCs w:val="20"/>
        </w:rPr>
        <w:lastRenderedPageBreak/>
        <w:t xml:space="preserve">and products; hence sample C would be most preferred than other </w:t>
      </w:r>
      <w:r w:rsidR="001B36F0" w:rsidRPr="006A236E">
        <w:rPr>
          <w:rFonts w:ascii="Times New Roman" w:hAnsi="Times New Roman"/>
          <w:sz w:val="20"/>
          <w:szCs w:val="20"/>
          <w:lang w:val="en-GB"/>
        </w:rPr>
        <w:t>instant plantain flake</w:t>
      </w:r>
      <w:r w:rsidR="001B36F0" w:rsidRPr="006A236E">
        <w:rPr>
          <w:rFonts w:ascii="Times New Roman" w:hAnsi="Times New Roman"/>
          <w:sz w:val="20"/>
          <w:szCs w:val="20"/>
        </w:rPr>
        <w:t xml:space="preserve"> samples. All the panelists did not show total dislike for any of the sample</w:t>
      </w:r>
      <w:r w:rsidR="001B36F0" w:rsidRPr="006A236E">
        <w:rPr>
          <w:rFonts w:ascii="Times New Roman" w:hAnsi="Times New Roman"/>
          <w:sz w:val="20"/>
          <w:szCs w:val="20"/>
          <w:lang w:val="en-GB"/>
        </w:rPr>
        <w:t>s in terms of</w:t>
      </w:r>
      <w:r w:rsidR="001B36F0" w:rsidRPr="006A236E">
        <w:rPr>
          <w:rFonts w:ascii="Times New Roman" w:hAnsi="Times New Roman"/>
          <w:sz w:val="20"/>
          <w:szCs w:val="20"/>
        </w:rPr>
        <w:t xml:space="preserve"> colour and flavour.</w:t>
      </w:r>
      <w:r w:rsidR="001B36F0" w:rsidRPr="006A236E">
        <w:rPr>
          <w:rFonts w:ascii="Times New Roman" w:hAnsi="Times New Roman"/>
          <w:sz w:val="20"/>
          <w:szCs w:val="20"/>
          <w:lang w:val="en-GB"/>
        </w:rPr>
        <w:t xml:space="preserve"> </w:t>
      </w:r>
      <w:r w:rsidRPr="006A236E">
        <w:rPr>
          <w:rFonts w:ascii="Times New Roman" w:hAnsi="Times New Roman"/>
          <w:sz w:val="20"/>
          <w:szCs w:val="20"/>
          <w:lang w:val="en-GB"/>
        </w:rPr>
        <w:t xml:space="preserve">In term of taste and overall acceptability, the formulated instant plantain flake sample D had the highest mean score (7.63) and was significantly different at alpha 0.05 compared to other samples of 5.92 – 6.75. </w:t>
      </w:r>
      <w:r w:rsidR="001B36F0" w:rsidRPr="006A236E">
        <w:rPr>
          <w:rFonts w:ascii="Times New Roman" w:hAnsi="Times New Roman"/>
          <w:sz w:val="20"/>
          <w:szCs w:val="20"/>
          <w:lang w:val="en-GB"/>
        </w:rPr>
        <w:t xml:space="preserve">In terms of taste, there was significant differences (p&lt;0.05) among the instant plantain flake. Fat, according to Sushma et al. (2016) is an important factor which help in improving mouthfeel, flavour and contributes to the appearance, palatability and texture of baked products. This assertion may influence the panelists in choosing Sample D as the most preferred in terms of taste and overall acceptability than other instant plantain flake samples. </w:t>
      </w:r>
      <w:r w:rsidRPr="006A236E">
        <w:rPr>
          <w:rFonts w:ascii="Times New Roman" w:hAnsi="Times New Roman"/>
          <w:sz w:val="20"/>
          <w:szCs w:val="20"/>
          <w:lang w:val="en-GB"/>
        </w:rPr>
        <w:t>The instant plantain flake sample D was highly acceptable by the semi-trained panelists with mean score of 7.52.</w:t>
      </w:r>
    </w:p>
    <w:p w:rsidR="001C1B3B" w:rsidRPr="006A236E" w:rsidRDefault="001C1B3B" w:rsidP="001C1B3B">
      <w:pPr>
        <w:snapToGrid w:val="0"/>
        <w:spacing w:after="0" w:line="240" w:lineRule="auto"/>
        <w:ind w:firstLine="425"/>
        <w:jc w:val="both"/>
        <w:rPr>
          <w:rFonts w:ascii="Times New Roman" w:hAnsi="Times New Roman"/>
          <w:sz w:val="20"/>
          <w:szCs w:val="20"/>
          <w:lang w:val="en-GB" w:eastAsia="zh-CN"/>
        </w:rPr>
        <w:sectPr w:rsidR="001C1B3B" w:rsidRPr="006A236E" w:rsidSect="001C1B3B">
          <w:type w:val="continuous"/>
          <w:pgSz w:w="12240" w:h="15840" w:code="9"/>
          <w:pgMar w:top="1440" w:right="1440" w:bottom="1440" w:left="1440" w:header="720" w:footer="720" w:gutter="0"/>
          <w:cols w:num="2" w:space="550"/>
          <w:docGrid w:linePitch="360"/>
        </w:sectPr>
      </w:pPr>
    </w:p>
    <w:p w:rsidR="00433C00" w:rsidRPr="006A236E" w:rsidRDefault="00433C00" w:rsidP="001C1B3B">
      <w:pPr>
        <w:snapToGrid w:val="0"/>
        <w:spacing w:after="0" w:line="240" w:lineRule="auto"/>
        <w:ind w:firstLine="425"/>
        <w:jc w:val="both"/>
        <w:rPr>
          <w:rFonts w:ascii="Times New Roman" w:hAnsi="Times New Roman"/>
          <w:sz w:val="20"/>
          <w:szCs w:val="20"/>
          <w:lang w:val="en-GB" w:eastAsia="zh-CN"/>
        </w:rPr>
      </w:pPr>
    </w:p>
    <w:p w:rsidR="005B0C97" w:rsidRPr="006A236E" w:rsidRDefault="005B0C97" w:rsidP="00421AA6">
      <w:pPr>
        <w:snapToGrid w:val="0"/>
        <w:spacing w:after="0" w:line="240" w:lineRule="auto"/>
        <w:jc w:val="center"/>
        <w:rPr>
          <w:rFonts w:ascii="Times New Roman" w:hAnsi="Times New Roman"/>
          <w:sz w:val="20"/>
          <w:szCs w:val="20"/>
          <w:lang w:val="en-GB"/>
        </w:rPr>
      </w:pPr>
      <w:r w:rsidRPr="006A236E">
        <w:rPr>
          <w:rFonts w:ascii="Times New Roman" w:hAnsi="Times New Roman"/>
          <w:sz w:val="20"/>
          <w:szCs w:val="20"/>
          <w:lang w:val="en-GB"/>
        </w:rPr>
        <w:t>Table 5: Sensory properties of the plantain flake samples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59"/>
        <w:gridCol w:w="1250"/>
        <w:gridCol w:w="1178"/>
        <w:gridCol w:w="1179"/>
        <w:gridCol w:w="1179"/>
        <w:gridCol w:w="1179"/>
        <w:gridCol w:w="2350"/>
      </w:tblGrid>
      <w:tr w:rsidR="005B0C97" w:rsidRPr="006A236E" w:rsidTr="00433C00">
        <w:trPr>
          <w:jc w:val="center"/>
        </w:trPr>
        <w:tc>
          <w:tcPr>
            <w:tcW w:w="61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w:t>
            </w:r>
          </w:p>
        </w:tc>
        <w:tc>
          <w:tcPr>
            <w:tcW w:w="66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Chewiness</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Colour</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Crispness</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Flavour</w:t>
            </w:r>
          </w:p>
        </w:tc>
        <w:tc>
          <w:tcPr>
            <w:tcW w:w="62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Taste</w:t>
            </w:r>
          </w:p>
        </w:tc>
        <w:tc>
          <w:tcPr>
            <w:tcW w:w="124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Overall Acceptability</w:t>
            </w:r>
          </w:p>
        </w:tc>
      </w:tr>
      <w:tr w:rsidR="005B0C97" w:rsidRPr="006A236E" w:rsidTr="00433C00">
        <w:trPr>
          <w:jc w:val="center"/>
        </w:trPr>
        <w:tc>
          <w:tcPr>
            <w:tcW w:w="61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A</w:t>
            </w:r>
          </w:p>
        </w:tc>
        <w:tc>
          <w:tcPr>
            <w:tcW w:w="66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6.63±0.11</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5.34±0.02</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6.10±0.21</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4.21±0.08</w:t>
            </w:r>
          </w:p>
        </w:tc>
        <w:tc>
          <w:tcPr>
            <w:tcW w:w="62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5.12±0.09</w:t>
            </w:r>
          </w:p>
        </w:tc>
        <w:tc>
          <w:tcPr>
            <w:tcW w:w="124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5.41±0.00</w:t>
            </w:r>
          </w:p>
        </w:tc>
      </w:tr>
      <w:tr w:rsidR="005B0C97" w:rsidRPr="006A236E" w:rsidTr="00433C00">
        <w:trPr>
          <w:jc w:val="center"/>
        </w:trPr>
        <w:tc>
          <w:tcPr>
            <w:tcW w:w="61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B</w:t>
            </w:r>
          </w:p>
        </w:tc>
        <w:tc>
          <w:tcPr>
            <w:tcW w:w="66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7.03±0.12</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5.66±0.00</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7.07±0.63</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6.38±0.34</w:t>
            </w:r>
          </w:p>
        </w:tc>
        <w:tc>
          <w:tcPr>
            <w:tcW w:w="62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5.96±0.21</w:t>
            </w:r>
          </w:p>
        </w:tc>
        <w:tc>
          <w:tcPr>
            <w:tcW w:w="124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6.14±0.03</w:t>
            </w:r>
          </w:p>
        </w:tc>
      </w:tr>
      <w:tr w:rsidR="005B0C97" w:rsidRPr="006A236E" w:rsidTr="00433C00">
        <w:trPr>
          <w:jc w:val="center"/>
        </w:trPr>
        <w:tc>
          <w:tcPr>
            <w:tcW w:w="61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C</w:t>
            </w:r>
          </w:p>
        </w:tc>
        <w:tc>
          <w:tcPr>
            <w:tcW w:w="66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7.54±0.05</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7.38±0.21</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7.22±0.11</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7.47±0.00</w:t>
            </w:r>
          </w:p>
        </w:tc>
        <w:tc>
          <w:tcPr>
            <w:tcW w:w="62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6.75±0.06</w:t>
            </w:r>
          </w:p>
        </w:tc>
        <w:tc>
          <w:tcPr>
            <w:tcW w:w="124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7.13±0.11</w:t>
            </w:r>
          </w:p>
        </w:tc>
      </w:tr>
      <w:tr w:rsidR="005B0C97" w:rsidRPr="006A236E" w:rsidTr="00433C00">
        <w:trPr>
          <w:jc w:val="center"/>
        </w:trPr>
        <w:tc>
          <w:tcPr>
            <w:tcW w:w="61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Sample D</w:t>
            </w:r>
          </w:p>
        </w:tc>
        <w:tc>
          <w:tcPr>
            <w:tcW w:w="660"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7.42±0.14</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6.75±0.15</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6.54±0.00</w:t>
            </w:r>
          </w:p>
        </w:tc>
        <w:tc>
          <w:tcPr>
            <w:tcW w:w="622" w:type="pct"/>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6.79±0.23</w:t>
            </w:r>
          </w:p>
        </w:tc>
        <w:tc>
          <w:tcPr>
            <w:tcW w:w="622"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7.63±0.15</w:t>
            </w:r>
          </w:p>
        </w:tc>
        <w:tc>
          <w:tcPr>
            <w:tcW w:w="1240" w:type="pct"/>
            <w:shd w:val="clear" w:color="auto" w:fill="auto"/>
            <w:vAlign w:val="center"/>
          </w:tcPr>
          <w:p w:rsidR="005B0C97" w:rsidRPr="006A236E" w:rsidRDefault="005B0C97" w:rsidP="001C1B3B">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lang w:val="en-GB"/>
              </w:rPr>
              <w:t>7.52±0.32</w:t>
            </w:r>
          </w:p>
        </w:tc>
      </w:tr>
    </w:tbl>
    <w:p w:rsidR="005B0C97" w:rsidRPr="006A236E" w:rsidRDefault="005B0C97" w:rsidP="00421AA6">
      <w:pPr>
        <w:snapToGrid w:val="0"/>
        <w:spacing w:after="0" w:line="240" w:lineRule="auto"/>
        <w:jc w:val="both"/>
        <w:rPr>
          <w:rFonts w:ascii="Times New Roman" w:hAnsi="Times New Roman"/>
          <w:sz w:val="20"/>
          <w:szCs w:val="20"/>
          <w:lang w:val="en-GB" w:eastAsia="zh-CN"/>
        </w:rPr>
      </w:pPr>
      <w:r w:rsidRPr="006A236E">
        <w:rPr>
          <w:rFonts w:ascii="Times New Roman" w:hAnsi="Times New Roman"/>
          <w:sz w:val="20"/>
          <w:szCs w:val="20"/>
        </w:rPr>
        <w:t xml:space="preserve">All values are expressed as mean ± </w:t>
      </w:r>
      <w:r w:rsidRPr="006A236E">
        <w:rPr>
          <w:rFonts w:ascii="Times New Roman" w:hAnsi="Times New Roman"/>
          <w:sz w:val="20"/>
          <w:szCs w:val="20"/>
          <w:lang w:val="en-GB"/>
        </w:rPr>
        <w:t>standard deviation</w:t>
      </w:r>
      <w:r w:rsidRPr="006A236E">
        <w:rPr>
          <w:rFonts w:ascii="Times New Roman" w:hAnsi="Times New Roman"/>
          <w:sz w:val="20"/>
          <w:szCs w:val="20"/>
        </w:rPr>
        <w:t xml:space="preserve"> of </w:t>
      </w:r>
      <w:r w:rsidRPr="006A236E">
        <w:rPr>
          <w:rFonts w:ascii="Times New Roman" w:hAnsi="Times New Roman"/>
          <w:sz w:val="20"/>
          <w:szCs w:val="20"/>
          <w:lang w:val="en-GB"/>
        </w:rPr>
        <w:t>duplicate</w:t>
      </w:r>
      <w:r w:rsidRPr="006A236E">
        <w:rPr>
          <w:rFonts w:ascii="Times New Roman" w:hAnsi="Times New Roman"/>
          <w:sz w:val="20"/>
          <w:szCs w:val="20"/>
        </w:rPr>
        <w:t xml:space="preserve"> determinations. Mean values in the same column with different superscript are significantly different (p&lt;0.05).</w:t>
      </w:r>
      <w:r w:rsidRPr="006A236E">
        <w:rPr>
          <w:rFonts w:ascii="Times New Roman" w:hAnsi="Times New Roman"/>
          <w:sz w:val="20"/>
          <w:szCs w:val="20"/>
          <w:lang w:val="en-GB"/>
        </w:rPr>
        <w:t xml:space="preserve"> Sample A = Control (Whole plantain); sample B = Plantain-albumin; sample C = Plantain-yolk; sample D = Plantain-whole egg.</w:t>
      </w:r>
    </w:p>
    <w:p w:rsidR="00433C00" w:rsidRDefault="00433C00" w:rsidP="001C1B3B">
      <w:pPr>
        <w:snapToGrid w:val="0"/>
        <w:spacing w:after="0" w:line="240" w:lineRule="auto"/>
        <w:jc w:val="both"/>
        <w:rPr>
          <w:rFonts w:ascii="Times New Roman" w:hAnsi="Times New Roman" w:hint="eastAsia"/>
          <w:b/>
          <w:sz w:val="20"/>
          <w:szCs w:val="20"/>
          <w:lang w:eastAsia="zh-CN"/>
        </w:rPr>
      </w:pPr>
    </w:p>
    <w:p w:rsidR="006A236E" w:rsidRPr="006A236E" w:rsidRDefault="006A236E" w:rsidP="001C1B3B">
      <w:pPr>
        <w:snapToGrid w:val="0"/>
        <w:spacing w:after="0" w:line="240" w:lineRule="auto"/>
        <w:jc w:val="both"/>
        <w:rPr>
          <w:rFonts w:ascii="Times New Roman" w:hAnsi="Times New Roman"/>
          <w:b/>
          <w:sz w:val="20"/>
          <w:szCs w:val="20"/>
          <w:lang w:eastAsia="zh-CN"/>
        </w:rPr>
      </w:pPr>
    </w:p>
    <w:p w:rsidR="001C1B3B" w:rsidRPr="006A236E" w:rsidRDefault="001C1B3B" w:rsidP="001C1B3B">
      <w:pPr>
        <w:snapToGrid w:val="0"/>
        <w:spacing w:after="0" w:line="240" w:lineRule="auto"/>
        <w:ind w:firstLine="425"/>
        <w:jc w:val="both"/>
        <w:rPr>
          <w:rFonts w:ascii="Times New Roman" w:hAnsi="Times New Roman"/>
          <w:sz w:val="20"/>
          <w:szCs w:val="20"/>
        </w:rPr>
        <w:sectPr w:rsidR="001C1B3B" w:rsidRPr="006A236E" w:rsidSect="00433C00">
          <w:type w:val="continuous"/>
          <w:pgSz w:w="12240" w:h="15840" w:code="9"/>
          <w:pgMar w:top="1440" w:right="1440" w:bottom="1440" w:left="1440" w:header="720" w:footer="720" w:gutter="0"/>
          <w:cols w:space="720"/>
          <w:docGrid w:linePitch="360"/>
        </w:sectPr>
      </w:pPr>
    </w:p>
    <w:p w:rsidR="005B0C97" w:rsidRPr="006A236E" w:rsidRDefault="005B0C97" w:rsidP="001C1B3B">
      <w:pPr>
        <w:snapToGrid w:val="0"/>
        <w:spacing w:after="0" w:line="240" w:lineRule="auto"/>
        <w:jc w:val="both"/>
        <w:rPr>
          <w:rFonts w:ascii="Times New Roman" w:hAnsi="Times New Roman"/>
          <w:b/>
          <w:sz w:val="20"/>
          <w:szCs w:val="20"/>
        </w:rPr>
      </w:pPr>
      <w:r w:rsidRPr="006A236E">
        <w:rPr>
          <w:rFonts w:ascii="Times New Roman" w:hAnsi="Times New Roman"/>
          <w:b/>
          <w:sz w:val="20"/>
          <w:szCs w:val="20"/>
          <w:lang w:val="en-GB"/>
        </w:rPr>
        <w:lastRenderedPageBreak/>
        <w:t xml:space="preserve">5. </w:t>
      </w:r>
      <w:r w:rsidRPr="006A236E">
        <w:rPr>
          <w:rFonts w:ascii="Times New Roman" w:hAnsi="Times New Roman"/>
          <w:b/>
          <w:sz w:val="20"/>
          <w:szCs w:val="20"/>
        </w:rPr>
        <w:t>Conclusion</w:t>
      </w:r>
    </w:p>
    <w:p w:rsidR="005B0C97" w:rsidRPr="006A236E" w:rsidRDefault="005B0C97" w:rsidP="001C1B3B">
      <w:pPr>
        <w:snapToGrid w:val="0"/>
        <w:spacing w:after="0" w:line="240" w:lineRule="auto"/>
        <w:ind w:firstLine="425"/>
        <w:jc w:val="both"/>
        <w:rPr>
          <w:rFonts w:ascii="Times New Roman" w:hAnsi="Times New Roman"/>
          <w:sz w:val="20"/>
          <w:szCs w:val="20"/>
          <w:lang w:val="en-GB" w:eastAsia="zh-CN"/>
        </w:rPr>
      </w:pPr>
      <w:r w:rsidRPr="006A236E">
        <w:rPr>
          <w:rFonts w:ascii="Times New Roman" w:hAnsi="Times New Roman"/>
          <w:sz w:val="20"/>
          <w:szCs w:val="20"/>
        </w:rPr>
        <w:t xml:space="preserve">The </w:t>
      </w:r>
      <w:r w:rsidR="004D47E8" w:rsidRPr="006A236E">
        <w:rPr>
          <w:rFonts w:ascii="Times New Roman" w:hAnsi="Times New Roman"/>
          <w:sz w:val="20"/>
          <w:szCs w:val="20"/>
          <w:lang w:val="en-GB"/>
        </w:rPr>
        <w:t>study</w:t>
      </w:r>
      <w:r w:rsidRPr="006A236E">
        <w:rPr>
          <w:rFonts w:ascii="Times New Roman" w:hAnsi="Times New Roman"/>
          <w:sz w:val="20"/>
          <w:szCs w:val="20"/>
        </w:rPr>
        <w:t xml:space="preserve"> revealed that an acceptable and nutrient dense </w:t>
      </w:r>
      <w:r w:rsidRPr="006A236E">
        <w:rPr>
          <w:rFonts w:ascii="Times New Roman" w:hAnsi="Times New Roman"/>
          <w:sz w:val="20"/>
          <w:szCs w:val="20"/>
          <w:lang w:val="en-GB"/>
        </w:rPr>
        <w:t>instant plantain flake</w:t>
      </w:r>
      <w:r w:rsidRPr="006A236E">
        <w:rPr>
          <w:rFonts w:ascii="Times New Roman" w:hAnsi="Times New Roman"/>
          <w:sz w:val="20"/>
          <w:szCs w:val="20"/>
        </w:rPr>
        <w:t xml:space="preserve"> could be produced from the combination of </w:t>
      </w:r>
      <w:r w:rsidRPr="006A236E">
        <w:rPr>
          <w:rFonts w:ascii="Times New Roman" w:hAnsi="Times New Roman"/>
          <w:sz w:val="20"/>
          <w:szCs w:val="20"/>
          <w:lang w:val="en-GB"/>
        </w:rPr>
        <w:t>plantain and egg part/whole egg</w:t>
      </w:r>
      <w:r w:rsidRPr="006A236E">
        <w:rPr>
          <w:rFonts w:ascii="Times New Roman" w:hAnsi="Times New Roman"/>
          <w:sz w:val="20"/>
          <w:szCs w:val="20"/>
        </w:rPr>
        <w:t>.</w:t>
      </w:r>
      <w:r w:rsidRPr="006A236E">
        <w:rPr>
          <w:rFonts w:ascii="Times New Roman" w:hAnsi="Times New Roman"/>
          <w:sz w:val="20"/>
          <w:szCs w:val="20"/>
          <w:lang w:val="en-GB"/>
        </w:rPr>
        <w:t xml:space="preserve"> The instant plantain flake could serve as functional foods especially for hypertensive, diabetic and obese patients considering its high protein, calcium, magnesium, potassium and dietary fibre contents. The high mineral composition of the instant plantain flake shows that it might help to mitigate against some micronutrient deficiencies in its consumers’.</w:t>
      </w:r>
      <w:r w:rsidR="001B36F0" w:rsidRPr="006A236E">
        <w:rPr>
          <w:rFonts w:ascii="Times New Roman" w:hAnsi="Times New Roman"/>
          <w:sz w:val="20"/>
          <w:szCs w:val="20"/>
          <w:lang w:val="en-GB"/>
        </w:rPr>
        <w:t xml:space="preserve"> The study results showed sample D </w:t>
      </w:r>
      <w:r w:rsidR="004D47E8" w:rsidRPr="006A236E">
        <w:rPr>
          <w:rFonts w:ascii="Times New Roman" w:hAnsi="Times New Roman"/>
          <w:sz w:val="20"/>
          <w:szCs w:val="20"/>
          <w:lang w:val="en-GB"/>
        </w:rPr>
        <w:t xml:space="preserve">as </w:t>
      </w:r>
      <w:r w:rsidR="001B36F0" w:rsidRPr="006A236E">
        <w:rPr>
          <w:rFonts w:ascii="Times New Roman" w:hAnsi="Times New Roman"/>
          <w:sz w:val="20"/>
          <w:szCs w:val="20"/>
          <w:lang w:val="en-GB"/>
        </w:rPr>
        <w:t>a perfect fortification of plantain with whole egg to make instant plantain flake.</w:t>
      </w:r>
    </w:p>
    <w:p w:rsidR="00433C00" w:rsidRPr="006A236E" w:rsidRDefault="00433C00" w:rsidP="001C1B3B">
      <w:pPr>
        <w:snapToGrid w:val="0"/>
        <w:spacing w:after="0" w:line="240" w:lineRule="auto"/>
        <w:ind w:firstLine="425"/>
        <w:jc w:val="both"/>
        <w:rPr>
          <w:rFonts w:ascii="Times New Roman" w:hAnsi="Times New Roman"/>
          <w:sz w:val="20"/>
          <w:szCs w:val="20"/>
          <w:lang w:val="en-GB" w:eastAsia="zh-CN"/>
        </w:rPr>
      </w:pPr>
    </w:p>
    <w:p w:rsidR="001B36F0" w:rsidRPr="006A236E" w:rsidRDefault="001B36F0" w:rsidP="00421AA6">
      <w:pPr>
        <w:snapToGrid w:val="0"/>
        <w:spacing w:after="0" w:line="240" w:lineRule="auto"/>
        <w:jc w:val="both"/>
        <w:rPr>
          <w:rFonts w:ascii="Times New Roman" w:hAnsi="Times New Roman"/>
          <w:b/>
          <w:sz w:val="20"/>
          <w:szCs w:val="20"/>
          <w:lang w:val="en-GB" w:bidi="en-US"/>
        </w:rPr>
      </w:pPr>
      <w:r w:rsidRPr="006A236E">
        <w:rPr>
          <w:rFonts w:ascii="Times New Roman" w:hAnsi="Times New Roman"/>
          <w:b/>
          <w:sz w:val="20"/>
          <w:szCs w:val="20"/>
          <w:lang w:val="en-GB" w:bidi="en-US"/>
        </w:rPr>
        <w:t xml:space="preserve">Acknowledgement </w:t>
      </w:r>
    </w:p>
    <w:p w:rsidR="005B0C97" w:rsidRPr="006A236E" w:rsidRDefault="00BC7903" w:rsidP="001C1B3B">
      <w:pPr>
        <w:snapToGrid w:val="0"/>
        <w:spacing w:after="0" w:line="240" w:lineRule="auto"/>
        <w:ind w:firstLine="425"/>
        <w:jc w:val="both"/>
        <w:rPr>
          <w:rFonts w:ascii="Times New Roman" w:hAnsi="Times New Roman"/>
          <w:sz w:val="20"/>
          <w:szCs w:val="20"/>
          <w:lang w:val="en-GB" w:eastAsia="zh-CN" w:bidi="en-US"/>
        </w:rPr>
      </w:pPr>
      <w:r w:rsidRPr="006A236E">
        <w:rPr>
          <w:rFonts w:ascii="Times New Roman" w:hAnsi="Times New Roman"/>
          <w:sz w:val="20"/>
          <w:szCs w:val="20"/>
          <w:lang w:val="en-GB" w:bidi="en-US"/>
        </w:rPr>
        <w:t xml:space="preserve">This </w:t>
      </w:r>
      <w:r w:rsidR="004D47E8" w:rsidRPr="006A236E">
        <w:rPr>
          <w:rFonts w:ascii="Times New Roman" w:hAnsi="Times New Roman"/>
          <w:sz w:val="20"/>
          <w:szCs w:val="20"/>
          <w:lang w:val="en-GB" w:bidi="en-US"/>
        </w:rPr>
        <w:t>project</w:t>
      </w:r>
      <w:r w:rsidRPr="006A236E">
        <w:rPr>
          <w:rFonts w:ascii="Times New Roman" w:hAnsi="Times New Roman"/>
          <w:sz w:val="20"/>
          <w:szCs w:val="20"/>
          <w:lang w:val="en-GB" w:bidi="en-US"/>
        </w:rPr>
        <w:t xml:space="preserve"> was self-sponsored by the authors.</w:t>
      </w:r>
      <w:r w:rsidR="001B36F0" w:rsidRPr="006A236E">
        <w:rPr>
          <w:rFonts w:ascii="Times New Roman" w:hAnsi="Times New Roman"/>
          <w:sz w:val="20"/>
          <w:szCs w:val="20"/>
          <w:lang w:val="en-GB" w:bidi="en-US"/>
        </w:rPr>
        <w:t xml:space="preserve"> </w:t>
      </w:r>
      <w:r w:rsidR="004D47E8" w:rsidRPr="006A236E">
        <w:rPr>
          <w:rFonts w:ascii="Times New Roman" w:hAnsi="Times New Roman"/>
          <w:sz w:val="20"/>
          <w:szCs w:val="20"/>
          <w:lang w:val="en-GB" w:bidi="en-US"/>
        </w:rPr>
        <w:t>Authors</w:t>
      </w:r>
      <w:r w:rsidR="001B36F0" w:rsidRPr="006A236E">
        <w:rPr>
          <w:rFonts w:ascii="Times New Roman" w:hAnsi="Times New Roman"/>
          <w:sz w:val="20"/>
          <w:szCs w:val="20"/>
          <w:lang w:val="en-GB" w:bidi="en-US"/>
        </w:rPr>
        <w:t xml:space="preserve"> received no direct funding for this </w:t>
      </w:r>
      <w:r w:rsidRPr="006A236E">
        <w:rPr>
          <w:rFonts w:ascii="Times New Roman" w:hAnsi="Times New Roman"/>
          <w:sz w:val="20"/>
          <w:szCs w:val="20"/>
          <w:lang w:val="en-GB" w:bidi="en-US"/>
        </w:rPr>
        <w:t>project</w:t>
      </w:r>
      <w:r w:rsidR="004D47E8" w:rsidRPr="006A236E">
        <w:rPr>
          <w:rFonts w:ascii="Times New Roman" w:hAnsi="Times New Roman"/>
          <w:sz w:val="20"/>
          <w:szCs w:val="20"/>
          <w:lang w:val="en-GB" w:bidi="en-US"/>
        </w:rPr>
        <w:t xml:space="preserve"> and</w:t>
      </w:r>
      <w:r w:rsidRPr="006A236E">
        <w:rPr>
          <w:rFonts w:ascii="Times New Roman" w:hAnsi="Times New Roman"/>
          <w:sz w:val="20"/>
          <w:szCs w:val="20"/>
          <w:lang w:val="en-GB" w:bidi="en-US"/>
        </w:rPr>
        <w:t xml:space="preserve"> declare </w:t>
      </w:r>
      <w:r w:rsidR="005B0C97" w:rsidRPr="006A236E">
        <w:rPr>
          <w:rFonts w:ascii="Times New Roman" w:hAnsi="Times New Roman"/>
          <w:sz w:val="20"/>
          <w:szCs w:val="20"/>
          <w:lang w:val="en-GB" w:bidi="en-US"/>
        </w:rPr>
        <w:t>no conflicts of interest.</w:t>
      </w:r>
    </w:p>
    <w:p w:rsidR="00433C00" w:rsidRPr="006A236E" w:rsidRDefault="00433C00" w:rsidP="001C1B3B">
      <w:pPr>
        <w:snapToGrid w:val="0"/>
        <w:spacing w:after="0" w:line="240" w:lineRule="auto"/>
        <w:ind w:firstLine="425"/>
        <w:jc w:val="both"/>
        <w:rPr>
          <w:rFonts w:ascii="Times New Roman" w:hAnsi="Times New Roman"/>
          <w:sz w:val="20"/>
          <w:szCs w:val="20"/>
          <w:lang w:val="en-GB" w:eastAsia="zh-CN" w:bidi="en-US"/>
        </w:rPr>
      </w:pPr>
    </w:p>
    <w:p w:rsidR="00BC7903" w:rsidRPr="006A236E" w:rsidRDefault="00BC7903" w:rsidP="00421AA6">
      <w:pPr>
        <w:snapToGrid w:val="0"/>
        <w:spacing w:after="0" w:line="240" w:lineRule="auto"/>
        <w:jc w:val="both"/>
        <w:rPr>
          <w:rFonts w:ascii="Times New Roman" w:hAnsi="Times New Roman"/>
          <w:b/>
          <w:sz w:val="20"/>
          <w:szCs w:val="20"/>
          <w:lang w:val="en-GB" w:bidi="en-US"/>
        </w:rPr>
      </w:pPr>
      <w:r w:rsidRPr="006A236E">
        <w:rPr>
          <w:rFonts w:ascii="Times New Roman" w:hAnsi="Times New Roman"/>
          <w:b/>
          <w:sz w:val="20"/>
          <w:szCs w:val="20"/>
          <w:lang w:val="en-GB" w:bidi="en-US"/>
        </w:rPr>
        <w:t xml:space="preserve">Correspondence address: </w:t>
      </w:r>
    </w:p>
    <w:p w:rsidR="00BC7903" w:rsidRPr="006A236E" w:rsidRDefault="00BC7903" w:rsidP="00421AA6">
      <w:pPr>
        <w:snapToGrid w:val="0"/>
        <w:spacing w:after="0" w:line="240" w:lineRule="auto"/>
        <w:jc w:val="both"/>
        <w:rPr>
          <w:rFonts w:ascii="Times New Roman" w:hAnsi="Times New Roman"/>
          <w:sz w:val="20"/>
          <w:szCs w:val="20"/>
          <w:lang w:val="en-GB" w:bidi="en-US"/>
        </w:rPr>
      </w:pPr>
      <w:r w:rsidRPr="006A236E">
        <w:rPr>
          <w:rFonts w:ascii="Times New Roman" w:hAnsi="Times New Roman"/>
          <w:sz w:val="20"/>
          <w:szCs w:val="20"/>
          <w:lang w:val="en-GB" w:bidi="en-US"/>
        </w:rPr>
        <w:t>Dr Akinsola, A.O.</w:t>
      </w:r>
    </w:p>
    <w:p w:rsidR="00BC7903" w:rsidRPr="006A236E" w:rsidRDefault="00BC7903" w:rsidP="00421AA6">
      <w:pPr>
        <w:snapToGrid w:val="0"/>
        <w:spacing w:after="0" w:line="240" w:lineRule="auto"/>
        <w:jc w:val="both"/>
        <w:rPr>
          <w:rFonts w:ascii="Times New Roman" w:hAnsi="Times New Roman"/>
          <w:sz w:val="20"/>
          <w:szCs w:val="20"/>
        </w:rPr>
      </w:pPr>
      <w:r w:rsidRPr="006A236E">
        <w:rPr>
          <w:rFonts w:ascii="Times New Roman" w:hAnsi="Times New Roman"/>
          <w:sz w:val="20"/>
          <w:szCs w:val="20"/>
        </w:rPr>
        <w:t xml:space="preserve">Department of Home Economics, </w:t>
      </w:r>
    </w:p>
    <w:p w:rsidR="00BC7903" w:rsidRPr="006A236E" w:rsidRDefault="00BC7903" w:rsidP="00421AA6">
      <w:pPr>
        <w:snapToGrid w:val="0"/>
        <w:spacing w:after="0" w:line="240" w:lineRule="auto"/>
        <w:jc w:val="both"/>
        <w:rPr>
          <w:rFonts w:ascii="Times New Roman" w:hAnsi="Times New Roman"/>
          <w:sz w:val="20"/>
          <w:szCs w:val="20"/>
          <w:lang w:val="en-GB"/>
        </w:rPr>
      </w:pPr>
      <w:r w:rsidRPr="006A236E">
        <w:rPr>
          <w:rFonts w:ascii="Times New Roman" w:hAnsi="Times New Roman"/>
          <w:sz w:val="20"/>
          <w:szCs w:val="20"/>
        </w:rPr>
        <w:t>Federal College of Education (Special) Oyo</w:t>
      </w:r>
      <w:r w:rsidRPr="006A236E">
        <w:rPr>
          <w:rFonts w:ascii="Times New Roman" w:hAnsi="Times New Roman"/>
          <w:sz w:val="20"/>
          <w:szCs w:val="20"/>
          <w:lang w:val="en-GB"/>
        </w:rPr>
        <w:t xml:space="preserve">, </w:t>
      </w:r>
    </w:p>
    <w:p w:rsidR="00BC7903" w:rsidRPr="006A236E" w:rsidRDefault="00BC7903" w:rsidP="00421AA6">
      <w:pPr>
        <w:snapToGrid w:val="0"/>
        <w:spacing w:after="0" w:line="240" w:lineRule="auto"/>
        <w:jc w:val="both"/>
        <w:rPr>
          <w:rFonts w:ascii="Times New Roman" w:hAnsi="Times New Roman"/>
          <w:sz w:val="20"/>
          <w:szCs w:val="20"/>
        </w:rPr>
      </w:pPr>
      <w:r w:rsidRPr="006A236E">
        <w:rPr>
          <w:rFonts w:ascii="Times New Roman" w:hAnsi="Times New Roman"/>
          <w:sz w:val="20"/>
          <w:szCs w:val="20"/>
          <w:lang w:val="en-GB"/>
        </w:rPr>
        <w:t>Oyo</w:t>
      </w:r>
      <w:r w:rsidRPr="006A236E">
        <w:rPr>
          <w:rFonts w:ascii="Times New Roman" w:hAnsi="Times New Roman"/>
          <w:sz w:val="20"/>
          <w:szCs w:val="20"/>
        </w:rPr>
        <w:t xml:space="preserve"> State, Nigeria.</w:t>
      </w:r>
    </w:p>
    <w:p w:rsidR="00BC7903" w:rsidRPr="006A236E" w:rsidRDefault="00BC7903" w:rsidP="00421AA6">
      <w:pPr>
        <w:snapToGrid w:val="0"/>
        <w:spacing w:after="0" w:line="240" w:lineRule="auto"/>
        <w:jc w:val="both"/>
        <w:rPr>
          <w:rFonts w:ascii="Times New Roman" w:hAnsi="Times New Roman"/>
          <w:sz w:val="20"/>
          <w:szCs w:val="20"/>
          <w:lang w:eastAsia="zh-CN"/>
        </w:rPr>
      </w:pPr>
      <w:r w:rsidRPr="006A236E">
        <w:rPr>
          <w:rFonts w:ascii="Times New Roman" w:hAnsi="Times New Roman"/>
          <w:sz w:val="20"/>
          <w:szCs w:val="20"/>
          <w:lang w:val="en-GB"/>
        </w:rPr>
        <w:t>Email</w:t>
      </w:r>
      <w:r w:rsidRPr="006A236E">
        <w:rPr>
          <w:rFonts w:ascii="Times New Roman" w:hAnsi="Times New Roman"/>
          <w:sz w:val="20"/>
          <w:szCs w:val="20"/>
        </w:rPr>
        <w:t>:</w:t>
      </w:r>
      <w:r w:rsidRPr="006A236E">
        <w:rPr>
          <w:rFonts w:ascii="Times New Roman" w:hAnsi="Times New Roman"/>
          <w:sz w:val="20"/>
          <w:szCs w:val="20"/>
          <w:lang w:val="en-GB"/>
        </w:rPr>
        <w:t xml:space="preserve"> </w:t>
      </w:r>
      <w:hyperlink r:id="rId14" w:history="1">
        <w:r w:rsidRPr="006A236E">
          <w:rPr>
            <w:rStyle w:val="Hyperlink"/>
            <w:rFonts w:ascii="Times New Roman" w:hAnsi="Times New Roman"/>
            <w:sz w:val="20"/>
            <w:szCs w:val="20"/>
          </w:rPr>
          <w:t>akinsola4gold@gmail.com</w:t>
        </w:r>
      </w:hyperlink>
    </w:p>
    <w:p w:rsidR="00433C00" w:rsidRPr="006A236E" w:rsidRDefault="00433C00" w:rsidP="001C1B3B">
      <w:pPr>
        <w:snapToGrid w:val="0"/>
        <w:spacing w:after="0" w:line="240" w:lineRule="auto"/>
        <w:ind w:firstLine="425"/>
        <w:jc w:val="both"/>
        <w:rPr>
          <w:rFonts w:ascii="Times New Roman" w:hAnsi="Times New Roman"/>
          <w:sz w:val="20"/>
          <w:szCs w:val="20"/>
          <w:lang w:val="en-GB" w:eastAsia="zh-CN" w:bidi="en-US"/>
        </w:rPr>
      </w:pPr>
    </w:p>
    <w:p w:rsidR="005B0C97" w:rsidRPr="006A236E" w:rsidRDefault="00BC7903" w:rsidP="001C1B3B">
      <w:pPr>
        <w:snapToGrid w:val="0"/>
        <w:spacing w:after="0" w:line="240" w:lineRule="auto"/>
        <w:jc w:val="both"/>
        <w:rPr>
          <w:rFonts w:ascii="Times New Roman" w:eastAsia="Times New Roman" w:hAnsi="Times New Roman"/>
          <w:b/>
          <w:sz w:val="20"/>
          <w:szCs w:val="20"/>
          <w:lang w:val="en-GB"/>
        </w:rPr>
      </w:pPr>
      <w:r w:rsidRPr="006A236E">
        <w:rPr>
          <w:rFonts w:ascii="Times New Roman" w:eastAsia="Times New Roman" w:hAnsi="Times New Roman"/>
          <w:b/>
          <w:sz w:val="20"/>
          <w:szCs w:val="20"/>
          <w:lang w:val="en-GB"/>
        </w:rPr>
        <w:t>References</w:t>
      </w:r>
      <w:r w:rsidR="00433C00" w:rsidRPr="006A236E">
        <w:rPr>
          <w:rFonts w:ascii="Times New Roman" w:eastAsia="Times New Roman" w:hAnsi="Times New Roman"/>
          <w:b/>
          <w:sz w:val="20"/>
          <w:szCs w:val="20"/>
          <w:lang w:val="en-GB"/>
        </w:rPr>
        <w:t xml:space="preserve"> </w:t>
      </w:r>
    </w:p>
    <w:p w:rsidR="00BC7903"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noProof/>
          <w:sz w:val="20"/>
          <w:szCs w:val="20"/>
        </w:rPr>
        <w:t>ADA,</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American</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Diabetes</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Association</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(2002).</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Evidence</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based</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nutrition</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principles</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and</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recommendations</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for</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the</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treatment</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and</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prevention</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of</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diabetes</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and</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related</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complications.</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Diabetes</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Care.</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25(1),</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550-560.</w:t>
      </w:r>
    </w:p>
    <w:p w:rsidR="00BC7903"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noProof/>
          <w:sz w:val="20"/>
          <w:szCs w:val="20"/>
        </w:rPr>
        <w:t>Adebowale,</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A.,</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Sanni,</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L.,</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Awonorin,</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S.</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(2005).</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Effect</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of</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texture</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modifiers</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on</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the</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physiochemical</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and</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sensory</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propoerties</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of</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dried</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fufu.</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Food</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Sci</w:t>
      </w:r>
      <w:r w:rsidR="00817CED" w:rsidRPr="006A236E">
        <w:rPr>
          <w:rFonts w:ascii="Times New Roman" w:hAnsi="Times New Roman" w:cs="Times New Roman"/>
          <w:noProof/>
          <w:sz w:val="20"/>
          <w:szCs w:val="20"/>
        </w:rPr>
        <w:t>ence</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Int</w:t>
      </w:r>
      <w:r w:rsidR="00817CED" w:rsidRPr="006A236E">
        <w:rPr>
          <w:rFonts w:ascii="Times New Roman" w:hAnsi="Times New Roman" w:cs="Times New Roman"/>
          <w:noProof/>
          <w:sz w:val="20"/>
          <w:szCs w:val="20"/>
        </w:rPr>
        <w:t>ernational</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J</w:t>
      </w:r>
      <w:r w:rsidR="00817CED" w:rsidRPr="006A236E">
        <w:rPr>
          <w:rFonts w:ascii="Times New Roman" w:hAnsi="Times New Roman" w:cs="Times New Roman"/>
          <w:noProof/>
          <w:sz w:val="20"/>
          <w:szCs w:val="20"/>
        </w:rPr>
        <w:t>ournal,</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11,</w:t>
      </w:r>
      <w:r w:rsidR="00433C00" w:rsidRPr="006A236E">
        <w:rPr>
          <w:rFonts w:ascii="Times New Roman" w:hAnsi="Times New Roman" w:cs="Times New Roman"/>
          <w:noProof/>
          <w:sz w:val="20"/>
          <w:szCs w:val="20"/>
        </w:rPr>
        <w:t xml:space="preserve"> </w:t>
      </w:r>
      <w:r w:rsidRPr="006A236E">
        <w:rPr>
          <w:rFonts w:ascii="Times New Roman" w:hAnsi="Times New Roman" w:cs="Times New Roman"/>
          <w:noProof/>
          <w:sz w:val="20"/>
          <w:szCs w:val="20"/>
        </w:rPr>
        <w:t>373–382.</w:t>
      </w:r>
    </w:p>
    <w:p w:rsidR="00BC7903"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Adebowale,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Pr="006A236E">
        <w:rPr>
          <w:rFonts w:ascii="Times New Roman" w:hAnsi="Times New Roman" w:cs="Times New Roman"/>
          <w:sz w:val="20"/>
          <w:szCs w:val="20"/>
          <w:lang w:val="en-GB"/>
        </w:rPr>
        <w:t>.</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Sanni,</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Oladapo,</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lang w:val="en-GB"/>
        </w:rPr>
        <w:t>(</w:t>
      </w:r>
      <w:r w:rsidRPr="006A236E">
        <w:rPr>
          <w:rFonts w:ascii="Times New Roman" w:hAnsi="Times New Roman" w:cs="Times New Roman"/>
          <w:sz w:val="20"/>
          <w:szCs w:val="20"/>
        </w:rPr>
        <w:t>2008</w:t>
      </w:r>
      <w:r w:rsidRPr="006A236E">
        <w:rPr>
          <w:rFonts w:ascii="Times New Roman" w:hAnsi="Times New Roman" w:cs="Times New Roman"/>
          <w:sz w:val="20"/>
          <w:szCs w:val="20"/>
          <w:lang w:val="en-GB"/>
        </w:rPr>
        <w:t>)</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Chemical,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functional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sensory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properties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instant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yam-breadfruit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flour.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Nig</w:t>
      </w:r>
      <w:r w:rsidR="00817CED" w:rsidRPr="006A236E">
        <w:rPr>
          <w:rFonts w:ascii="Times New Roman" w:hAnsi="Times New Roman" w:cs="Times New Roman"/>
          <w:sz w:val="20"/>
          <w:szCs w:val="20"/>
        </w:rPr>
        <w:t>erian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w:t>
      </w:r>
      <w:r w:rsidR="00817CED" w:rsidRPr="006A236E">
        <w:rPr>
          <w:rFonts w:ascii="Times New Roman" w:hAnsi="Times New Roman" w:cs="Times New Roman"/>
          <w:sz w:val="20"/>
          <w:szCs w:val="20"/>
        </w:rPr>
        <w:t>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w:t>
      </w:r>
      <w:r w:rsidR="00817CED" w:rsidRPr="006A236E">
        <w:rPr>
          <w:rFonts w:ascii="Times New Roman" w:hAnsi="Times New Roman" w:cs="Times New Roman"/>
          <w:sz w:val="20"/>
          <w:szCs w:val="20"/>
        </w:rPr>
        <w:t>ournal,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26</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2-12.</w:t>
      </w:r>
    </w:p>
    <w:p w:rsidR="00BC7903"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t>Adegunwa,</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M.,</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Adebowale,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Bakare,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H.,</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Ovie,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(2014).</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Compositional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characteristics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and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functional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properties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of</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instant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plantain-breadfruit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flour.</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International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J</w:t>
      </w:r>
      <w:r w:rsidR="00817CED" w:rsidRPr="006A236E">
        <w:rPr>
          <w:rFonts w:ascii="Times New Roman" w:hAnsi="Times New Roman" w:cs="Times New Roman"/>
          <w:sz w:val="20"/>
          <w:szCs w:val="20"/>
          <w:lang w:val="en-GB"/>
        </w:rPr>
        <w:t>ournal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Food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research</w:t>
      </w:r>
      <w:r w:rsidR="00817CED"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1,</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1-7.</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eastAsia="Times New Roman" w:hAnsi="Times New Roman" w:cs="Times New Roman"/>
          <w:sz w:val="20"/>
          <w:szCs w:val="20"/>
        </w:rPr>
        <w:t>Akinsola,</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A.,</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Segilola,</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V.,</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Oloso,</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S.,</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Durojaiye,</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O.</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(2018).</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Quality</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evaluation</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of</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plantain-African</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yam</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bean</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flour</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blends</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and</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sensory</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properties</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of</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its</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cooked</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(amala)</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paste.</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Research</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J</w:t>
      </w:r>
      <w:r w:rsidR="00817CED" w:rsidRPr="006A236E">
        <w:rPr>
          <w:rFonts w:ascii="Times New Roman" w:eastAsia="Times New Roman" w:hAnsi="Times New Roman" w:cs="Times New Roman"/>
          <w:sz w:val="20"/>
          <w:szCs w:val="20"/>
        </w:rPr>
        <w:t>ournal</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Food</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Science</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and</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Nutrition</w:t>
      </w:r>
      <w:r w:rsidR="00F63D52" w:rsidRPr="006A236E">
        <w:rPr>
          <w:rFonts w:ascii="Times New Roman" w:eastAsia="Times New Roman" w:hAnsi="Times New Roman" w:cs="Times New Roman"/>
          <w:sz w:val="20"/>
          <w:szCs w:val="20"/>
        </w:rPr>
        <w:t>,</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3,</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31-40.</w:t>
      </w:r>
      <w:r w:rsidR="00433C00" w:rsidRPr="006A236E">
        <w:rPr>
          <w:rFonts w:ascii="Times New Roman" w:eastAsia="Times New Roman" w:hAnsi="Times New Roman" w:cs="Times New Roman"/>
          <w:sz w:val="20"/>
          <w:szCs w:val="20"/>
        </w:rPr>
        <w:t xml:space="preserve"> </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eastAsia="Times New Roman" w:hAnsi="Times New Roman" w:cs="Times New Roman"/>
          <w:sz w:val="20"/>
          <w:szCs w:val="20"/>
        </w:rPr>
        <w:t>Akubor,</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P.</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w:t>
      </w:r>
      <w:r w:rsidRPr="006A236E">
        <w:rPr>
          <w:rFonts w:ascii="Times New Roman" w:eastAsia="Times New Roman" w:hAnsi="Times New Roman" w:cs="Times New Roman"/>
          <w:sz w:val="20"/>
          <w:szCs w:val="20"/>
        </w:rPr>
        <w:t>2003</w:t>
      </w:r>
      <w:r w:rsidRPr="006A236E">
        <w:rPr>
          <w:rFonts w:ascii="Times New Roman" w:eastAsia="Times New Roman" w:hAnsi="Times New Roman" w:cs="Times New Roman"/>
          <w:sz w:val="20"/>
          <w:szCs w:val="20"/>
          <w:lang w:val="en-GB"/>
        </w:rPr>
        <w:t>)</w:t>
      </w:r>
      <w:r w:rsidRPr="006A236E">
        <w:rPr>
          <w:rFonts w:ascii="Times New Roman" w:eastAsia="Times New Roman" w:hAnsi="Times New Roman" w:cs="Times New Roman"/>
          <w:sz w:val="20"/>
          <w:szCs w:val="20"/>
        </w:rPr>
        <w:t>.</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Functional</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properties</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and</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performance</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of</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cowpea/plantain/wheat</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flour</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blends</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in</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biscuits.</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Plant</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Food</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Human</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Nutr</w:t>
      </w:r>
      <w:r w:rsidR="00817CED" w:rsidRPr="006A236E">
        <w:rPr>
          <w:rFonts w:ascii="Times New Roman" w:eastAsia="Times New Roman" w:hAnsi="Times New Roman" w:cs="Times New Roman"/>
          <w:sz w:val="20"/>
          <w:szCs w:val="20"/>
        </w:rPr>
        <w:t>ition,</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58,</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1-8.</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lastRenderedPageBreak/>
        <w:t>Aleixandre,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Miguel,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(2008).</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Dietary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fiber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the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prevention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treatment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metabolic</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syndrome: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00421AA6" w:rsidRPr="006A236E">
        <w:rPr>
          <w:rFonts w:ascii="Times New Roman" w:hAnsi="Times New Roman" w:cs="Times New Roman"/>
          <w:sz w:val="20"/>
          <w:szCs w:val="20"/>
        </w:rPr>
        <w:t>, r</w:t>
      </w:r>
      <w:r w:rsidRPr="006A236E">
        <w:rPr>
          <w:rFonts w:ascii="Times New Roman" w:hAnsi="Times New Roman" w:cs="Times New Roman"/>
          <w:sz w:val="20"/>
          <w:szCs w:val="20"/>
        </w:rPr>
        <w:t>eview.</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Critical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Reviews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Sci</w:t>
      </w:r>
      <w:r w:rsidR="00F63D52" w:rsidRPr="006A236E">
        <w:rPr>
          <w:rFonts w:ascii="Times New Roman" w:hAnsi="Times New Roman" w:cs="Times New Roman"/>
          <w:sz w:val="20"/>
          <w:szCs w:val="20"/>
        </w:rPr>
        <w:t>ence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Nutr</w:t>
      </w:r>
      <w:r w:rsidR="00F63D52" w:rsidRPr="006A236E">
        <w:rPr>
          <w:rFonts w:ascii="Times New Roman" w:hAnsi="Times New Roman" w:cs="Times New Roman"/>
          <w:sz w:val="20"/>
          <w:szCs w:val="20"/>
        </w:rPr>
        <w:t>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48,</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905-912.</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iCs/>
          <w:sz w:val="20"/>
          <w:szCs w:val="20"/>
        </w:rPr>
        <w:t>Animashaun,</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O.,</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Olorode,</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O.,</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Sofunde,</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K.,</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Idowu,</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M.</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(2017).</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Quality</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evaluation</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of</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pasta</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fortified</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with</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roasted</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sesame</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flour.</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IOSR</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Journal</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of</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Environmental</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Science,</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Toxic</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and</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Food</w:t>
      </w:r>
      <w:r w:rsidR="00F63D52" w:rsidRPr="006A236E">
        <w:rPr>
          <w:rFonts w:ascii="Times New Roman" w:hAnsi="Times New Roman" w:cs="Times New Roman"/>
          <w:iCs/>
          <w:sz w:val="20"/>
          <w:szCs w:val="20"/>
        </w:rPr>
        <w:t>,</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11(7),</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29-34.</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AOAC.</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(2005).</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Association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Official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Analytical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Chemists.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Official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Methods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Analysis.18</w:t>
      </w:r>
      <w:r w:rsidRPr="006A236E">
        <w:rPr>
          <w:rFonts w:ascii="Times New Roman" w:hAnsi="Times New Roman" w:cs="Times New Roman"/>
          <w:sz w:val="20"/>
          <w:szCs w:val="20"/>
          <w:vertAlign w:val="superscript"/>
        </w:rPr>
        <w:t>th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edition.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AOAC</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International,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Gaithersburg,</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Maryland,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USA.</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AOAC.</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(2012).</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Official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Methods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Analysis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the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Association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Official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Analytical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Chemists.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19</w:t>
      </w:r>
      <w:r w:rsidRPr="006A236E">
        <w:rPr>
          <w:rFonts w:ascii="Times New Roman" w:hAnsi="Times New Roman" w:cs="Times New Roman"/>
          <w:sz w:val="20"/>
          <w:szCs w:val="20"/>
          <w:vertAlign w:val="superscript"/>
        </w:rPr>
        <w:t>th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Washington,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DC.</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color w:val="auto"/>
          <w:sz w:val="20"/>
          <w:szCs w:val="20"/>
        </w:rPr>
        <w:t>Ayodele,</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O.,</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Erema,</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V.</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(2011).</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Glycemic</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index</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of</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processed</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unripe</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plantain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meals.</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Afr</w:t>
      </w:r>
      <w:r w:rsidR="00F63D52" w:rsidRPr="006A236E">
        <w:rPr>
          <w:rFonts w:ascii="Times New Roman" w:hAnsi="Times New Roman" w:cs="Times New Roman"/>
          <w:color w:val="auto"/>
          <w:sz w:val="20"/>
          <w:szCs w:val="20"/>
        </w:rPr>
        <w:t>ican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J</w:t>
      </w:r>
      <w:r w:rsidR="00F63D52" w:rsidRPr="006A236E">
        <w:rPr>
          <w:rFonts w:ascii="Times New Roman" w:hAnsi="Times New Roman" w:cs="Times New Roman"/>
          <w:color w:val="auto"/>
          <w:sz w:val="20"/>
          <w:szCs w:val="20"/>
        </w:rPr>
        <w:t>ournal</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Food</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Sci</w:t>
      </w:r>
      <w:r w:rsidR="00F63D52" w:rsidRPr="006A236E">
        <w:rPr>
          <w:rFonts w:ascii="Times New Roman" w:hAnsi="Times New Roman" w:cs="Times New Roman"/>
          <w:color w:val="auto"/>
          <w:sz w:val="20"/>
          <w:szCs w:val="20"/>
        </w:rPr>
        <w:t>ence,</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4,</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514-521.</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t>Aurore,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G.,</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Berthe,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Louis,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(2009).</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Bananas,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raw</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materials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for</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making</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processed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food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products: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review.</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Trends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in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Food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Science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Technol</w:t>
      </w:r>
      <w:r w:rsidR="00F63D52" w:rsidRPr="006A236E">
        <w:rPr>
          <w:rFonts w:ascii="Times New Roman" w:hAnsi="Times New Roman" w:cs="Times New Roman"/>
          <w:sz w:val="20"/>
          <w:szCs w:val="20"/>
          <w:lang w:val="en-GB"/>
        </w:rPr>
        <w:t>ogy,</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78-91.</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Ayo-Omogie,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Ogunsakin,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(2013).</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Assessment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chemical,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rheological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sensory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properties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fermented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maize-cardaba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banana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complementary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lang w:val="en-GB"/>
        </w:rPr>
        <w:t>f</w:t>
      </w:r>
      <w:r w:rsidR="00F63D52" w:rsidRPr="006A236E">
        <w:rPr>
          <w:rFonts w:ascii="Times New Roman" w:hAnsi="Times New Roman" w:cs="Times New Roman"/>
          <w:sz w:val="20"/>
          <w:szCs w:val="20"/>
          <w:lang w:val="en-GB"/>
        </w:rPr>
        <w:t>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Nutr</w:t>
      </w:r>
      <w:r w:rsidR="00F63D52" w:rsidRPr="006A236E">
        <w:rPr>
          <w:rFonts w:ascii="Times New Roman" w:hAnsi="Times New Roman" w:cs="Times New Roman"/>
          <w:sz w:val="20"/>
          <w:szCs w:val="20"/>
        </w:rPr>
        <w:t>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Sci</w:t>
      </w:r>
      <w:r w:rsidR="00F63D52" w:rsidRPr="006A236E">
        <w:rPr>
          <w:rFonts w:ascii="Times New Roman" w:hAnsi="Times New Roman" w:cs="Times New Roman"/>
          <w:sz w:val="20"/>
          <w:szCs w:val="20"/>
        </w:rPr>
        <w:t>ence,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4,</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844-850.</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eastAsia="Times New Roman" w:hAnsi="Times New Roman" w:cs="Times New Roman"/>
          <w:sz w:val="20"/>
          <w:szCs w:val="20"/>
          <w:lang w:val="en-GB"/>
        </w:rPr>
        <w:t>Bender,</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D.</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(2003).</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Nutritional</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biochemistry</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of</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the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vitamins.</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United</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Kingdom,</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Cambridge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Press.</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Chen</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X</w:t>
      </w:r>
      <w:r w:rsidRPr="006A236E">
        <w:rPr>
          <w:rFonts w:ascii="Times New Roman" w:hAnsi="Times New Roman" w:cs="Times New Roman"/>
          <w:sz w:val="20"/>
          <w:szCs w:val="20"/>
          <w:lang w:val="en-GB"/>
        </w:rPr>
        <w:t>.</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Xia</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L</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Zhou</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w:t>
      </w:r>
      <w:r w:rsidRPr="006A236E">
        <w:rPr>
          <w:rFonts w:ascii="Times New Roman" w:hAnsi="Times New Roman" w:cs="Times New Roman"/>
          <w:sz w:val="20"/>
          <w:szCs w:val="20"/>
          <w:lang w:val="en-GB"/>
        </w:rPr>
        <w:t>.</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Qiu</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G</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(2010)</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Chemical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composition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antioxidant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activities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i/>
          <w:sz w:val="20"/>
          <w:szCs w:val="20"/>
        </w:rPr>
        <w:t>Russula</w:t>
      </w:r>
      <w:r w:rsidR="00433C00" w:rsidRPr="006A236E">
        <w:rPr>
          <w:rFonts w:ascii="Times New Roman" w:hAnsi="Times New Roman" w:cs="Times New Roman"/>
          <w:i/>
          <w:sz w:val="20"/>
          <w:szCs w:val="20"/>
        </w:rPr>
        <w:t xml:space="preserve"> </w:t>
      </w:r>
      <w:r w:rsidRPr="006A236E">
        <w:rPr>
          <w:rFonts w:ascii="Times New Roman" w:hAnsi="Times New Roman" w:cs="Times New Roman"/>
          <w:i/>
          <w:sz w:val="20"/>
          <w:szCs w:val="20"/>
        </w:rPr>
        <w:t>griseocarnosa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sp.</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nov.</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w:t>
      </w:r>
      <w:r w:rsidR="00F63D52" w:rsidRPr="006A236E">
        <w:rPr>
          <w:rFonts w:ascii="Times New Roman" w:hAnsi="Times New Roman" w:cs="Times New Roman"/>
          <w:sz w:val="20"/>
          <w:szCs w:val="20"/>
        </w:rPr>
        <w:t>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Agric</w:t>
      </w:r>
      <w:r w:rsidR="00F63D52" w:rsidRPr="006A236E">
        <w:rPr>
          <w:rFonts w:ascii="Times New Roman" w:hAnsi="Times New Roman" w:cs="Times New Roman"/>
          <w:sz w:val="20"/>
          <w:szCs w:val="20"/>
        </w:rPr>
        <w:t>ulture</w:t>
      </w:r>
      <w:r w:rsidR="00433C00" w:rsidRPr="006A236E">
        <w:rPr>
          <w:rFonts w:ascii="Times New Roman" w:hAnsi="Times New Roman" w:cs="Times New Roman"/>
          <w:sz w:val="20"/>
          <w:szCs w:val="20"/>
        </w:rPr>
        <w:t xml:space="preserve"> </w:t>
      </w:r>
      <w:r w:rsidR="00F63D52"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Chem</w:t>
      </w:r>
      <w:r w:rsidR="00F63D52" w:rsidRPr="006A236E">
        <w:rPr>
          <w:rFonts w:ascii="Times New Roman" w:hAnsi="Times New Roman" w:cs="Times New Roman"/>
          <w:sz w:val="20"/>
          <w:szCs w:val="20"/>
        </w:rPr>
        <w:t>istry,</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58</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6966-6971.</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t>Coffmann,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Garciaj,</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V.</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(1977).</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Functional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properties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and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amino</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acid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content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of</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protein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isolate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from</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mung</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bean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flour.</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Journal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Food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Sci</w:t>
      </w:r>
      <w:r w:rsidR="00F63D52" w:rsidRPr="006A236E">
        <w:rPr>
          <w:rFonts w:ascii="Times New Roman" w:hAnsi="Times New Roman" w:cs="Times New Roman"/>
          <w:sz w:val="20"/>
          <w:szCs w:val="20"/>
          <w:lang w:val="en-GB"/>
        </w:rPr>
        <w:t>ence,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12,</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473-480.</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Daramola,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w:t>
      </w:r>
      <w:r w:rsidRPr="006A236E">
        <w:rPr>
          <w:rFonts w:ascii="Times New Roman" w:hAnsi="Times New Roman" w:cs="Times New Roman"/>
          <w:sz w:val="20"/>
          <w:szCs w:val="20"/>
          <w:lang w:val="en-GB"/>
        </w:rPr>
        <w:t>.</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Osanyinlusi,</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(2006).</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Investigation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modification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cassava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starch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using</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active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components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ginger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roots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t>
      </w:r>
      <w:r w:rsidRPr="006A236E">
        <w:rPr>
          <w:rFonts w:ascii="Times New Roman" w:hAnsi="Times New Roman" w:cs="Times New Roman"/>
          <w:i/>
          <w:sz w:val="20"/>
          <w:szCs w:val="20"/>
        </w:rPr>
        <w:t>Zingiber</w:t>
      </w:r>
      <w:r w:rsidR="00433C00" w:rsidRPr="006A236E">
        <w:rPr>
          <w:rFonts w:ascii="Times New Roman" w:hAnsi="Times New Roman" w:cs="Times New Roman"/>
          <w:i/>
          <w:sz w:val="20"/>
          <w:szCs w:val="20"/>
        </w:rPr>
        <w:t xml:space="preserve"> </w:t>
      </w:r>
      <w:r w:rsidRPr="006A236E">
        <w:rPr>
          <w:rFonts w:ascii="Times New Roman" w:hAnsi="Times New Roman" w:cs="Times New Roman"/>
          <w:i/>
          <w:sz w:val="20"/>
          <w:szCs w:val="20"/>
        </w:rPr>
        <w:t>officinale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Roscoe)</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African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Biotechnol</w:t>
      </w:r>
      <w:r w:rsidR="00F63D52" w:rsidRPr="006A236E">
        <w:rPr>
          <w:rFonts w:ascii="Times New Roman" w:hAnsi="Times New Roman" w:cs="Times New Roman"/>
          <w:sz w:val="20"/>
          <w:szCs w:val="20"/>
        </w:rPr>
        <w:t>ogy,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5(10),</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917-920.</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t>Eleazu,</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Iroaganachi,</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M.,</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Eleazu,</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K.</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(2013).</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Ameliorative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potentials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of</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cocoyam</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w:t>
      </w:r>
      <w:r w:rsidRPr="006A236E">
        <w:rPr>
          <w:rFonts w:ascii="Times New Roman" w:hAnsi="Times New Roman" w:cs="Times New Roman"/>
          <w:i/>
          <w:sz w:val="20"/>
          <w:szCs w:val="20"/>
          <w:lang w:val="en-GB"/>
        </w:rPr>
        <w:t>Colocasia</w:t>
      </w:r>
      <w:r w:rsidR="00433C00" w:rsidRPr="006A236E">
        <w:rPr>
          <w:rFonts w:ascii="Times New Roman" w:hAnsi="Times New Roman" w:cs="Times New Roman"/>
          <w:i/>
          <w:sz w:val="20"/>
          <w:szCs w:val="20"/>
          <w:lang w:val="en-GB"/>
        </w:rPr>
        <w:t xml:space="preserve"> </w:t>
      </w:r>
      <w:r w:rsidRPr="006A236E">
        <w:rPr>
          <w:rFonts w:ascii="Times New Roman" w:hAnsi="Times New Roman" w:cs="Times New Roman"/>
          <w:i/>
          <w:sz w:val="20"/>
          <w:szCs w:val="20"/>
          <w:lang w:val="en-GB"/>
        </w:rPr>
        <w:t>esculenta</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and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unripe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plantain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w:t>
      </w:r>
      <w:r w:rsidRPr="006A236E">
        <w:rPr>
          <w:rFonts w:ascii="Times New Roman" w:hAnsi="Times New Roman" w:cs="Times New Roman"/>
          <w:i/>
          <w:sz w:val="20"/>
          <w:szCs w:val="20"/>
          <w:lang w:val="en-GB"/>
        </w:rPr>
        <w:t>Musa</w:t>
      </w:r>
      <w:r w:rsidR="00433C00" w:rsidRPr="006A236E">
        <w:rPr>
          <w:rFonts w:ascii="Times New Roman" w:hAnsi="Times New Roman" w:cs="Times New Roman"/>
          <w:i/>
          <w:sz w:val="20"/>
          <w:szCs w:val="20"/>
          <w:lang w:val="en-GB"/>
        </w:rPr>
        <w:t xml:space="preserve"> </w:t>
      </w:r>
      <w:r w:rsidRPr="006A236E">
        <w:rPr>
          <w:rFonts w:ascii="Times New Roman" w:hAnsi="Times New Roman" w:cs="Times New Roman"/>
          <w:i/>
          <w:sz w:val="20"/>
          <w:szCs w:val="20"/>
          <w:lang w:val="en-GB"/>
        </w:rPr>
        <w:t>paradisiaca</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the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relative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tissue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weights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of</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streptozotocin-induced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diabetic</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rats.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Journal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of</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Diabetes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Research</w:t>
      </w:r>
      <w:r w:rsidR="00F63D52"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Vol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Article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ID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160964,</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1-8.</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eastAsia="Times New Roman" w:hAnsi="Times New Roman" w:cs="Times New Roman"/>
          <w:sz w:val="20"/>
          <w:szCs w:val="20"/>
        </w:rPr>
        <w:t>Eshetu</w:t>
      </w:r>
      <w:r w:rsidRPr="006A236E">
        <w:rPr>
          <w:rFonts w:ascii="Times New Roman" w:eastAsia="Times New Roman" w:hAnsi="Times New Roman" w:cs="Times New Roman"/>
          <w:sz w:val="20"/>
          <w:szCs w:val="20"/>
          <w:lang w:val="en-GB"/>
        </w:rPr>
        <w:t>,</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B.,</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rPr>
        <w:t>Tola</w:t>
      </w:r>
      <w:r w:rsidRPr="006A236E">
        <w:rPr>
          <w:rFonts w:ascii="Times New Roman" w:eastAsia="Times New Roman" w:hAnsi="Times New Roman" w:cs="Times New Roman"/>
          <w:sz w:val="20"/>
          <w:szCs w:val="20"/>
          <w:lang w:val="en-GB"/>
        </w:rPr>
        <w:t>,</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Y.</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lang w:val="en-GB"/>
        </w:rPr>
        <w:t>(</w:t>
      </w:r>
      <w:r w:rsidRPr="006A236E">
        <w:rPr>
          <w:rFonts w:ascii="Times New Roman" w:eastAsia="Times New Roman" w:hAnsi="Times New Roman" w:cs="Times New Roman"/>
          <w:sz w:val="20"/>
          <w:szCs w:val="20"/>
        </w:rPr>
        <w:t>2014</w:t>
      </w:r>
      <w:r w:rsidRPr="006A236E">
        <w:rPr>
          <w:rFonts w:ascii="Times New Roman" w:eastAsia="Times New Roman" w:hAnsi="Times New Roman" w:cs="Times New Roman"/>
          <w:sz w:val="20"/>
          <w:szCs w:val="20"/>
          <w:lang w:val="en-GB"/>
        </w:rPr>
        <w:t>)</w:t>
      </w:r>
      <w:r w:rsidRPr="006A236E">
        <w:rPr>
          <w:rFonts w:ascii="Times New Roman" w:eastAsia="Times New Roman" w:hAnsi="Times New Roman" w:cs="Times New Roman"/>
          <w:sz w:val="20"/>
          <w:szCs w:val="20"/>
        </w:rPr>
        <w:t>.</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Quality</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lang w:val="en-GB"/>
        </w:rPr>
        <w:t>e</w:t>
      </w:r>
      <w:r w:rsidRPr="006A236E">
        <w:rPr>
          <w:rFonts w:ascii="Times New Roman" w:eastAsia="Times New Roman" w:hAnsi="Times New Roman" w:cs="Times New Roman"/>
          <w:sz w:val="20"/>
          <w:szCs w:val="20"/>
        </w:rPr>
        <w:t>valuation</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of</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lang w:val="en-GB"/>
        </w:rPr>
        <w:t>s</w:t>
      </w:r>
      <w:r w:rsidRPr="006A236E">
        <w:rPr>
          <w:rFonts w:ascii="Times New Roman" w:eastAsia="Times New Roman" w:hAnsi="Times New Roman" w:cs="Times New Roman"/>
          <w:sz w:val="20"/>
          <w:szCs w:val="20"/>
        </w:rPr>
        <w:t>elected</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plantain</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varieties</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w:t>
      </w:r>
      <w:r w:rsidRPr="006A236E">
        <w:rPr>
          <w:rFonts w:ascii="Times New Roman" w:eastAsia="Times New Roman" w:hAnsi="Times New Roman" w:cs="Times New Roman"/>
          <w:iCs/>
          <w:sz w:val="20"/>
          <w:szCs w:val="20"/>
        </w:rPr>
        <w:t>Musa</w:t>
      </w:r>
      <w:r w:rsidR="00433C00" w:rsidRPr="006A236E">
        <w:rPr>
          <w:rFonts w:ascii="Times New Roman" w:eastAsia="Times New Roman" w:hAnsi="Times New Roman" w:cs="Times New Roman"/>
          <w:iCs/>
          <w:sz w:val="20"/>
          <w:szCs w:val="20"/>
        </w:rPr>
        <w:t xml:space="preserve"> </w:t>
      </w:r>
      <w:r w:rsidRPr="006A236E">
        <w:rPr>
          <w:rFonts w:ascii="Times New Roman" w:eastAsia="Times New Roman" w:hAnsi="Times New Roman" w:cs="Times New Roman"/>
          <w:sz w:val="20"/>
          <w:szCs w:val="20"/>
        </w:rPr>
        <w:t>species)</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for</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Chips</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and</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as</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a</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sz w:val="20"/>
          <w:szCs w:val="20"/>
        </w:rPr>
        <w:t>Vegetable.</w:t>
      </w:r>
      <w:r w:rsidR="00433C00" w:rsidRPr="006A236E">
        <w:rPr>
          <w:rFonts w:ascii="Times New Roman" w:eastAsia="Times New Roman" w:hAnsi="Times New Roman" w:cs="Times New Roman"/>
          <w:sz w:val="20"/>
          <w:szCs w:val="20"/>
        </w:rPr>
        <w:t xml:space="preserve"> </w:t>
      </w:r>
      <w:r w:rsidRPr="006A236E">
        <w:rPr>
          <w:rFonts w:ascii="Times New Roman" w:eastAsia="Times New Roman" w:hAnsi="Times New Roman" w:cs="Times New Roman"/>
          <w:iCs/>
          <w:sz w:val="20"/>
          <w:szCs w:val="20"/>
        </w:rPr>
        <w:t>American</w:t>
      </w:r>
      <w:r w:rsidR="00433C00" w:rsidRPr="006A236E">
        <w:rPr>
          <w:rFonts w:ascii="Times New Roman" w:eastAsia="Times New Roman" w:hAnsi="Times New Roman" w:cs="Times New Roman"/>
          <w:iCs/>
          <w:sz w:val="20"/>
          <w:szCs w:val="20"/>
        </w:rPr>
        <w:t xml:space="preserve"> </w:t>
      </w:r>
      <w:r w:rsidRPr="006A236E">
        <w:rPr>
          <w:rFonts w:ascii="Times New Roman" w:eastAsia="Times New Roman" w:hAnsi="Times New Roman" w:cs="Times New Roman"/>
          <w:iCs/>
          <w:sz w:val="20"/>
          <w:szCs w:val="20"/>
        </w:rPr>
        <w:t>Journal</w:t>
      </w:r>
      <w:r w:rsidR="00433C00" w:rsidRPr="006A236E">
        <w:rPr>
          <w:rFonts w:ascii="Times New Roman" w:eastAsia="Times New Roman" w:hAnsi="Times New Roman" w:cs="Times New Roman"/>
          <w:iCs/>
          <w:sz w:val="20"/>
          <w:szCs w:val="20"/>
        </w:rPr>
        <w:t xml:space="preserve"> </w:t>
      </w:r>
      <w:r w:rsidRPr="006A236E">
        <w:rPr>
          <w:rFonts w:ascii="Times New Roman" w:eastAsia="Times New Roman" w:hAnsi="Times New Roman" w:cs="Times New Roman"/>
          <w:iCs/>
          <w:sz w:val="20"/>
          <w:szCs w:val="20"/>
        </w:rPr>
        <w:t>of</w:t>
      </w:r>
      <w:r w:rsidR="00433C00" w:rsidRPr="006A236E">
        <w:rPr>
          <w:rFonts w:ascii="Times New Roman" w:eastAsia="Times New Roman" w:hAnsi="Times New Roman" w:cs="Times New Roman"/>
          <w:iCs/>
          <w:sz w:val="20"/>
          <w:szCs w:val="20"/>
        </w:rPr>
        <w:t xml:space="preserve"> </w:t>
      </w:r>
      <w:r w:rsidRPr="006A236E">
        <w:rPr>
          <w:rFonts w:ascii="Times New Roman" w:eastAsia="Times New Roman" w:hAnsi="Times New Roman" w:cs="Times New Roman"/>
          <w:iCs/>
          <w:sz w:val="20"/>
          <w:szCs w:val="20"/>
        </w:rPr>
        <w:t>Food</w:t>
      </w:r>
      <w:r w:rsidR="00433C00" w:rsidRPr="006A236E">
        <w:rPr>
          <w:rFonts w:ascii="Times New Roman" w:eastAsia="Times New Roman" w:hAnsi="Times New Roman" w:cs="Times New Roman"/>
          <w:iCs/>
          <w:sz w:val="20"/>
          <w:szCs w:val="20"/>
        </w:rPr>
        <w:t xml:space="preserve"> </w:t>
      </w:r>
      <w:r w:rsidRPr="006A236E">
        <w:rPr>
          <w:rFonts w:ascii="Times New Roman" w:eastAsia="Times New Roman" w:hAnsi="Times New Roman" w:cs="Times New Roman"/>
          <w:iCs/>
          <w:sz w:val="20"/>
          <w:szCs w:val="20"/>
        </w:rPr>
        <w:t>Technol</w:t>
      </w:r>
      <w:r w:rsidR="0068122F" w:rsidRPr="006A236E">
        <w:rPr>
          <w:rFonts w:ascii="Times New Roman" w:eastAsia="Times New Roman" w:hAnsi="Times New Roman" w:cs="Times New Roman"/>
          <w:iCs/>
          <w:sz w:val="20"/>
          <w:szCs w:val="20"/>
        </w:rPr>
        <w:t>ogy,</w:t>
      </w:r>
      <w:r w:rsidR="00433C00" w:rsidRPr="006A236E">
        <w:rPr>
          <w:rFonts w:ascii="Times New Roman" w:eastAsia="Times New Roman" w:hAnsi="Times New Roman" w:cs="Times New Roman"/>
          <w:iCs/>
          <w:sz w:val="20"/>
          <w:szCs w:val="20"/>
        </w:rPr>
        <w:t xml:space="preserve"> </w:t>
      </w:r>
      <w:r w:rsidRPr="006A236E">
        <w:rPr>
          <w:rFonts w:ascii="Times New Roman" w:eastAsia="Times New Roman" w:hAnsi="Times New Roman" w:cs="Times New Roman"/>
          <w:iCs/>
          <w:sz w:val="20"/>
          <w:szCs w:val="20"/>
        </w:rPr>
        <w:t>9</w:t>
      </w:r>
      <w:r w:rsidRPr="006A236E">
        <w:rPr>
          <w:rFonts w:ascii="Times New Roman" w:eastAsia="Times New Roman" w:hAnsi="Times New Roman" w:cs="Times New Roman"/>
          <w:iCs/>
          <w:sz w:val="20"/>
          <w:szCs w:val="20"/>
          <w:lang w:val="en-GB"/>
        </w:rPr>
        <w:t>,</w:t>
      </w:r>
      <w:r w:rsidR="00433C00" w:rsidRPr="006A236E">
        <w:rPr>
          <w:rFonts w:ascii="Times New Roman" w:eastAsia="Times New Roman" w:hAnsi="Times New Roman" w:cs="Times New Roman"/>
          <w:iCs/>
          <w:sz w:val="20"/>
          <w:szCs w:val="20"/>
          <w:lang w:val="en-GB"/>
        </w:rPr>
        <w:t xml:space="preserve"> </w:t>
      </w:r>
      <w:r w:rsidRPr="006A236E">
        <w:rPr>
          <w:rFonts w:ascii="Times New Roman" w:eastAsia="Times New Roman" w:hAnsi="Times New Roman" w:cs="Times New Roman"/>
          <w:iCs/>
          <w:sz w:val="20"/>
          <w:szCs w:val="20"/>
        </w:rPr>
        <w:t>325-329.</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eastAsia="Times New Roman" w:hAnsi="Times New Roman" w:cs="Times New Roman"/>
          <w:sz w:val="20"/>
          <w:szCs w:val="20"/>
          <w:lang w:val="en-GB"/>
        </w:rPr>
        <w:t>Gavrilov,</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L.</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(2003).</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Pieces</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of</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the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puzzle: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Aging</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research</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today</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and</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tomorrow.</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lastRenderedPageBreak/>
        <w:t>https://fightaging.org.</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Accessed</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on</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December</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18,</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2019.</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Ibeanu,</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V.,</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Onyechi,</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U.,</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Ani,</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Ohia,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(2016).</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Composition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sensory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properties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plantain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cake.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African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Science</w:t>
      </w:r>
      <w:r w:rsidR="0068122F"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10(2),</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25-32.</w:t>
      </w:r>
      <w:r w:rsidR="00433C00" w:rsidRPr="006A236E">
        <w:rPr>
          <w:rFonts w:ascii="Times New Roman" w:hAnsi="Times New Roman" w:cs="Times New Roman"/>
          <w:sz w:val="20"/>
          <w:szCs w:val="20"/>
        </w:rPr>
        <w:t xml:space="preserve"> </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Ihekoronye,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Ngoddy,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(1985).</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Integrated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Science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Technology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the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Tropics.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London,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Macmillan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Publs.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Ltd.</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Iombor,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Umoh,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E.</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Olakumi,</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lang w:val="en-GB"/>
        </w:rPr>
        <w:t>(</w:t>
      </w:r>
      <w:r w:rsidRPr="006A236E">
        <w:rPr>
          <w:rFonts w:ascii="Times New Roman" w:hAnsi="Times New Roman" w:cs="Times New Roman"/>
          <w:sz w:val="20"/>
          <w:szCs w:val="20"/>
        </w:rPr>
        <w:t>2009</w:t>
      </w:r>
      <w:r w:rsidRPr="006A236E">
        <w:rPr>
          <w:rFonts w:ascii="Times New Roman" w:hAnsi="Times New Roman" w:cs="Times New Roman"/>
          <w:sz w:val="20"/>
          <w:szCs w:val="20"/>
          <w:lang w:val="en-GB"/>
        </w:rPr>
        <w:t>)</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Proximate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Composition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Organoleptic</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Properties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Complementary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Formulated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from</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Millet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t>
      </w:r>
      <w:r w:rsidRPr="006A236E">
        <w:rPr>
          <w:rFonts w:ascii="Times New Roman" w:hAnsi="Times New Roman" w:cs="Times New Roman"/>
          <w:i/>
          <w:sz w:val="20"/>
          <w:szCs w:val="20"/>
        </w:rPr>
        <w:t>Pennisetum</w:t>
      </w:r>
      <w:r w:rsidR="00433C00" w:rsidRPr="006A236E">
        <w:rPr>
          <w:rFonts w:ascii="Times New Roman" w:hAnsi="Times New Roman" w:cs="Times New Roman"/>
          <w:i/>
          <w:sz w:val="20"/>
          <w:szCs w:val="20"/>
        </w:rPr>
        <w:t xml:space="preserve"> </w:t>
      </w:r>
      <w:r w:rsidRPr="006A236E">
        <w:rPr>
          <w:rFonts w:ascii="Times New Roman" w:hAnsi="Times New Roman" w:cs="Times New Roman"/>
          <w:i/>
          <w:sz w:val="20"/>
          <w:szCs w:val="20"/>
        </w:rPr>
        <w:t>psychostachynum</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Soybeans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t>
      </w:r>
      <w:r w:rsidRPr="006A236E">
        <w:rPr>
          <w:rFonts w:ascii="Times New Roman" w:hAnsi="Times New Roman" w:cs="Times New Roman"/>
          <w:i/>
          <w:iCs/>
          <w:sz w:val="20"/>
          <w:szCs w:val="20"/>
        </w:rPr>
        <w:t>Glycine</w:t>
      </w:r>
      <w:r w:rsidR="00433C00" w:rsidRPr="006A236E">
        <w:rPr>
          <w:rFonts w:ascii="Times New Roman" w:hAnsi="Times New Roman" w:cs="Times New Roman"/>
          <w:i/>
          <w:iCs/>
          <w:sz w:val="20"/>
          <w:szCs w:val="20"/>
        </w:rPr>
        <w:t xml:space="preserve"> </w:t>
      </w:r>
      <w:r w:rsidRPr="006A236E">
        <w:rPr>
          <w:rFonts w:ascii="Times New Roman" w:hAnsi="Times New Roman" w:cs="Times New Roman"/>
          <w:i/>
          <w:iCs/>
          <w:sz w:val="20"/>
          <w:szCs w:val="20"/>
        </w:rPr>
        <w:t>max</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Crayfish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t>
      </w:r>
      <w:r w:rsidRPr="006A236E">
        <w:rPr>
          <w:rFonts w:ascii="Times New Roman" w:hAnsi="Times New Roman" w:cs="Times New Roman"/>
          <w:i/>
          <w:sz w:val="20"/>
          <w:szCs w:val="20"/>
        </w:rPr>
        <w:t>Euastacus</w:t>
      </w:r>
      <w:r w:rsidR="00433C00" w:rsidRPr="006A236E">
        <w:rPr>
          <w:rFonts w:ascii="Times New Roman" w:hAnsi="Times New Roman" w:cs="Times New Roman"/>
          <w:i/>
          <w:sz w:val="20"/>
          <w:szCs w:val="20"/>
        </w:rPr>
        <w:t xml:space="preserve"> </w:t>
      </w:r>
      <w:r w:rsidRPr="006A236E">
        <w:rPr>
          <w:rFonts w:ascii="Times New Roman" w:hAnsi="Times New Roman" w:cs="Times New Roman"/>
          <w:i/>
          <w:sz w:val="20"/>
          <w:szCs w:val="20"/>
        </w:rPr>
        <w:t>spp</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iCs/>
          <w:sz w:val="20"/>
          <w:szCs w:val="20"/>
        </w:rPr>
        <w:t>Pakistan</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J</w:t>
      </w:r>
      <w:r w:rsidR="0068122F" w:rsidRPr="006A236E">
        <w:rPr>
          <w:rFonts w:ascii="Times New Roman" w:hAnsi="Times New Roman" w:cs="Times New Roman"/>
          <w:iCs/>
          <w:sz w:val="20"/>
          <w:szCs w:val="20"/>
        </w:rPr>
        <w:t>ournal</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Nutr</w:t>
      </w:r>
      <w:r w:rsidR="0068122F" w:rsidRPr="006A236E">
        <w:rPr>
          <w:rFonts w:ascii="Times New Roman" w:hAnsi="Times New Roman" w:cs="Times New Roman"/>
          <w:iCs/>
          <w:sz w:val="20"/>
          <w:szCs w:val="20"/>
        </w:rPr>
        <w:t>ition,</w:t>
      </w:r>
      <w:r w:rsidR="00433C00" w:rsidRPr="006A236E">
        <w:rPr>
          <w:rFonts w:ascii="Times New Roman" w:hAnsi="Times New Roman" w:cs="Times New Roman"/>
          <w:iCs/>
          <w:sz w:val="20"/>
          <w:szCs w:val="20"/>
        </w:rPr>
        <w:t xml:space="preserve"> </w:t>
      </w:r>
      <w:r w:rsidRPr="006A236E">
        <w:rPr>
          <w:rFonts w:ascii="Times New Roman" w:hAnsi="Times New Roman" w:cs="Times New Roman"/>
          <w:iCs/>
          <w:sz w:val="20"/>
          <w:szCs w:val="20"/>
        </w:rPr>
        <w:t>8</w:t>
      </w:r>
      <w:r w:rsidRPr="006A236E">
        <w:rPr>
          <w:rFonts w:ascii="Times New Roman" w:hAnsi="Times New Roman" w:cs="Times New Roman"/>
          <w:sz w:val="20"/>
          <w:szCs w:val="20"/>
        </w:rPr>
        <w:t>(10)</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1676-1679.</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eastAsia="Times New Roman" w:hAnsi="Times New Roman" w:cs="Times New Roman"/>
          <w:sz w:val="20"/>
          <w:szCs w:val="20"/>
          <w:lang w:val="en-GB"/>
        </w:rPr>
        <w:t>IVACG,</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International</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Vitamin</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A</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Consultative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Group</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(1992).</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Reprint</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of</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selected</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methods</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for</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the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analysis</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of</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vitamin</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A</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and</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carotenoids</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in</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nutrition</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surveys.</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Washington</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D.C.</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The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Nutrition</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Foundation,</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pp.</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16-18.</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eastAsia="Times New Roman" w:hAnsi="Times New Roman" w:cs="Times New Roman"/>
          <w:sz w:val="20"/>
          <w:szCs w:val="20"/>
          <w:lang w:val="en-GB"/>
        </w:rPr>
        <w:t>Koua,</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G.,</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Zoue,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T.,</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Megnanou,</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R.,</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Niamke,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S.</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(2018).</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Nutritive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profile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and</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provitamin</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A</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value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of</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sweet</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potatoes</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flours</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w:t>
      </w:r>
      <w:r w:rsidRPr="006A236E">
        <w:rPr>
          <w:rFonts w:ascii="Times New Roman" w:eastAsia="Times New Roman" w:hAnsi="Times New Roman" w:cs="Times New Roman"/>
          <w:i/>
          <w:sz w:val="20"/>
          <w:szCs w:val="20"/>
          <w:lang w:val="en-GB"/>
        </w:rPr>
        <w:t>Ipomoea</w:t>
      </w:r>
      <w:r w:rsidR="00433C00" w:rsidRPr="006A236E">
        <w:rPr>
          <w:rFonts w:ascii="Times New Roman" w:eastAsia="Times New Roman" w:hAnsi="Times New Roman" w:cs="Times New Roman"/>
          <w:i/>
          <w:sz w:val="20"/>
          <w:szCs w:val="20"/>
          <w:lang w:val="en-GB"/>
        </w:rPr>
        <w:t xml:space="preserve"> </w:t>
      </w:r>
      <w:r w:rsidRPr="006A236E">
        <w:rPr>
          <w:rFonts w:ascii="Times New Roman" w:eastAsia="Times New Roman" w:hAnsi="Times New Roman" w:cs="Times New Roman"/>
          <w:i/>
          <w:sz w:val="20"/>
          <w:szCs w:val="20"/>
          <w:lang w:val="en-GB"/>
        </w:rPr>
        <w:t>batatas</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Lam)</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consumed</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in</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Cote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d’</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Ivoire.</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J</w:t>
      </w:r>
      <w:r w:rsidR="00421AA6" w:rsidRPr="006A236E">
        <w:rPr>
          <w:rFonts w:ascii="Times New Roman" w:eastAsia="Times New Roman" w:hAnsi="Times New Roman" w:cs="Times New Roman"/>
          <w:sz w:val="20"/>
          <w:szCs w:val="20"/>
          <w:lang w:val="en-GB"/>
        </w:rPr>
        <w:t>. F</w:t>
      </w:r>
      <w:r w:rsidRPr="006A236E">
        <w:rPr>
          <w:rFonts w:ascii="Times New Roman" w:eastAsia="Times New Roman" w:hAnsi="Times New Roman" w:cs="Times New Roman"/>
          <w:sz w:val="20"/>
          <w:szCs w:val="20"/>
          <w:lang w:val="en-GB"/>
        </w:rPr>
        <w:t>ood</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Research.</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7(5),</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36-48.</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ISSN:</w:t>
      </w:r>
      <w:r w:rsidR="00433C00" w:rsidRPr="006A236E">
        <w:rPr>
          <w:rFonts w:ascii="Times New Roman" w:eastAsia="Times New Roman" w:hAnsi="Times New Roman" w:cs="Times New Roman"/>
          <w:sz w:val="20"/>
          <w:szCs w:val="20"/>
          <w:lang w:val="en-GB"/>
        </w:rPr>
        <w:t xml:space="preserve"> </w:t>
      </w:r>
      <w:r w:rsidRPr="006A236E">
        <w:rPr>
          <w:rFonts w:ascii="Times New Roman" w:eastAsia="Times New Roman" w:hAnsi="Times New Roman" w:cs="Times New Roman"/>
          <w:sz w:val="20"/>
          <w:szCs w:val="20"/>
          <w:lang w:val="en-GB"/>
        </w:rPr>
        <w:t>1927-0887.</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Mbaeyi,</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Onweluzo,</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(2013).</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Functional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properties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sorghum</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t>
      </w:r>
      <w:r w:rsidRPr="006A236E">
        <w:rPr>
          <w:rFonts w:ascii="Times New Roman" w:hAnsi="Times New Roman" w:cs="Times New Roman"/>
          <w:i/>
          <w:sz w:val="20"/>
          <w:szCs w:val="20"/>
        </w:rPr>
        <w:t>Sorghum</w:t>
      </w:r>
      <w:r w:rsidR="00433C00" w:rsidRPr="006A236E">
        <w:rPr>
          <w:rFonts w:ascii="Times New Roman" w:hAnsi="Times New Roman" w:cs="Times New Roman"/>
          <w:i/>
          <w:sz w:val="20"/>
          <w:szCs w:val="20"/>
        </w:rPr>
        <w:t xml:space="preserve"> </w:t>
      </w:r>
      <w:r w:rsidRPr="006A236E">
        <w:rPr>
          <w:rFonts w:ascii="Times New Roman" w:hAnsi="Times New Roman" w:cs="Times New Roman"/>
          <w:i/>
          <w:sz w:val="20"/>
          <w:szCs w:val="20"/>
        </w:rPr>
        <w:t>bicolor</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pigeon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pea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t>
      </w:r>
      <w:r w:rsidRPr="006A236E">
        <w:rPr>
          <w:rFonts w:ascii="Times New Roman" w:hAnsi="Times New Roman" w:cs="Times New Roman"/>
          <w:i/>
          <w:sz w:val="20"/>
          <w:szCs w:val="20"/>
        </w:rPr>
        <w:t>Cajanus</w:t>
      </w:r>
      <w:r w:rsidR="00433C00" w:rsidRPr="006A236E">
        <w:rPr>
          <w:rFonts w:ascii="Times New Roman" w:hAnsi="Times New Roman" w:cs="Times New Roman"/>
          <w:i/>
          <w:sz w:val="20"/>
          <w:szCs w:val="20"/>
        </w:rPr>
        <w:t xml:space="preserve"> </w:t>
      </w:r>
      <w:r w:rsidRPr="006A236E">
        <w:rPr>
          <w:rFonts w:ascii="Times New Roman" w:hAnsi="Times New Roman" w:cs="Times New Roman"/>
          <w:i/>
          <w:sz w:val="20"/>
          <w:szCs w:val="20"/>
        </w:rPr>
        <w:t>cajan</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flour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blends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storage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stability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flaked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breakfast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formulated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blends.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Pakistan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Nutrition</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12(4),</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lang w:val="en-GB"/>
        </w:rPr>
        <w:t>pp.</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382-397.</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t>McDowell,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(2012).</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Vitamins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in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animal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nutrition: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Compositive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aspects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to</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human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nutrition.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New</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York,</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Elsevier</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Publisher.</w:t>
      </w:r>
      <w:r w:rsidR="00433C00" w:rsidRPr="006A236E">
        <w:rPr>
          <w:rFonts w:ascii="Times New Roman" w:hAnsi="Times New Roman" w:cs="Times New Roman"/>
          <w:sz w:val="20"/>
          <w:szCs w:val="20"/>
          <w:lang w:val="en-GB"/>
        </w:rPr>
        <w:t xml:space="preserve"> </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Nugent,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(2005).</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Health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properties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resistant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starchy.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Nutrition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Bull.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30,</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27-54.</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O’Connell,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(2001)</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Select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vitamins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minerals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the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management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diabetes.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Diabetes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Spectrum.</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14,</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133-148.</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color w:val="auto"/>
          <w:sz w:val="20"/>
          <w:szCs w:val="20"/>
        </w:rPr>
        <w:t>Ogazi,</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P.</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(1986).</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Plantain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as</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a</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raw</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material</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for</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baking</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industry.</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Horticultural</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Society</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of</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Nigeria</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8</w:t>
      </w:r>
      <w:r w:rsidRPr="006A236E">
        <w:rPr>
          <w:rFonts w:ascii="Times New Roman" w:hAnsi="Times New Roman" w:cs="Times New Roman"/>
          <w:color w:val="auto"/>
          <w:sz w:val="20"/>
          <w:szCs w:val="20"/>
          <w:vertAlign w:val="superscript"/>
        </w:rPr>
        <w:t>th</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Annual</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Conference/10</w:t>
      </w:r>
      <w:r w:rsidRPr="006A236E">
        <w:rPr>
          <w:rFonts w:ascii="Times New Roman" w:hAnsi="Times New Roman" w:cs="Times New Roman"/>
          <w:color w:val="auto"/>
          <w:sz w:val="20"/>
          <w:szCs w:val="20"/>
          <w:vertAlign w:val="superscript"/>
        </w:rPr>
        <w:t>th</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Anniversary</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of</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National</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Horticultural</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Research</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Institute</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(NIHORT)</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Ibadan,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Nigeria,</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pp.</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1-26.</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color w:val="auto"/>
          <w:sz w:val="20"/>
          <w:szCs w:val="20"/>
        </w:rPr>
        <w:t>Ogazi</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P.</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(1988).</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Plantain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utilization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and</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nutrition.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In: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Food</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crops</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productions,</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Utilization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and</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Nutrition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Proceeding,</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held</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at</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University</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of</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Nigeria</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Nsukka</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between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10</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23</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April.</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color w:val="auto"/>
          <w:sz w:val="20"/>
          <w:szCs w:val="20"/>
        </w:rPr>
        <w:t>Okeke,</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C.,</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Adaku,</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C.</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(2009).</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Phytochemical</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and</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Proximate</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Analyses</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of</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i/>
          <w:iCs/>
          <w:color w:val="auto"/>
          <w:sz w:val="20"/>
          <w:szCs w:val="20"/>
        </w:rPr>
        <w:t>Euphorbia</w:t>
      </w:r>
      <w:r w:rsidR="00433C00" w:rsidRPr="006A236E">
        <w:rPr>
          <w:rFonts w:ascii="Times New Roman" w:hAnsi="Times New Roman" w:cs="Times New Roman"/>
          <w:i/>
          <w:iCs/>
          <w:color w:val="auto"/>
          <w:sz w:val="20"/>
          <w:szCs w:val="20"/>
        </w:rPr>
        <w:t xml:space="preserve"> </w:t>
      </w:r>
      <w:r w:rsidRPr="006A236E">
        <w:rPr>
          <w:rFonts w:ascii="Times New Roman" w:hAnsi="Times New Roman" w:cs="Times New Roman"/>
          <w:i/>
          <w:iCs/>
          <w:color w:val="auto"/>
          <w:sz w:val="20"/>
          <w:szCs w:val="20"/>
        </w:rPr>
        <w:t>heterophylla</w:t>
      </w:r>
      <w:r w:rsidR="00433C00" w:rsidRPr="006A236E">
        <w:rPr>
          <w:rFonts w:ascii="Times New Roman" w:hAnsi="Times New Roman" w:cs="Times New Roman"/>
          <w:iCs/>
          <w:color w:val="auto"/>
          <w:sz w:val="20"/>
          <w:szCs w:val="20"/>
        </w:rPr>
        <w:t xml:space="preserve"> </w:t>
      </w:r>
      <w:r w:rsidRPr="006A236E">
        <w:rPr>
          <w:rFonts w:ascii="Times New Roman" w:hAnsi="Times New Roman" w:cs="Times New Roman"/>
          <w:color w:val="auto"/>
          <w:sz w:val="20"/>
          <w:szCs w:val="20"/>
        </w:rPr>
        <w:t>Linn.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Nigerian</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Journal</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of</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Botany.</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22(1),</w:t>
      </w:r>
      <w:r w:rsidR="00433C00" w:rsidRPr="006A236E">
        <w:rPr>
          <w:rFonts w:ascii="Times New Roman" w:hAnsi="Times New Roman" w:cs="Times New Roman"/>
          <w:color w:val="auto"/>
          <w:sz w:val="20"/>
          <w:szCs w:val="20"/>
        </w:rPr>
        <w:t xml:space="preserve"> </w:t>
      </w:r>
      <w:r w:rsidRPr="006A236E">
        <w:rPr>
          <w:rFonts w:ascii="Times New Roman" w:hAnsi="Times New Roman" w:cs="Times New Roman"/>
          <w:color w:val="auto"/>
          <w:sz w:val="20"/>
          <w:szCs w:val="20"/>
        </w:rPr>
        <w:t>215-222.</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Okezie,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Bello,</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(1988).</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Physicochemical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functional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properties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winged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bean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flour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isolate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compared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with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soy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isolate.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Sci</w:t>
      </w:r>
      <w:r w:rsidR="0068122F" w:rsidRPr="006A236E">
        <w:rPr>
          <w:rFonts w:ascii="Times New Roman" w:hAnsi="Times New Roman" w:cs="Times New Roman"/>
          <w:sz w:val="20"/>
          <w:szCs w:val="20"/>
        </w:rPr>
        <w:t>ence,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53,</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450-455.</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lastRenderedPageBreak/>
        <w:t>Okorie,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Eleazu,</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Nwosu,</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(2015)</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Nutrient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Heavy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Metal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Composition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Plantain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t>
      </w:r>
      <w:r w:rsidRPr="006A236E">
        <w:rPr>
          <w:rFonts w:ascii="Times New Roman" w:hAnsi="Times New Roman" w:cs="Times New Roman"/>
          <w:i/>
          <w:iCs/>
          <w:sz w:val="20"/>
          <w:szCs w:val="20"/>
        </w:rPr>
        <w:t>Musa</w:t>
      </w:r>
      <w:r w:rsidR="00433C00" w:rsidRPr="006A236E">
        <w:rPr>
          <w:rFonts w:ascii="Times New Roman" w:hAnsi="Times New Roman" w:cs="Times New Roman"/>
          <w:i/>
          <w:iCs/>
          <w:sz w:val="20"/>
          <w:szCs w:val="20"/>
        </w:rPr>
        <w:t xml:space="preserve"> </w:t>
      </w:r>
      <w:r w:rsidRPr="006A236E">
        <w:rPr>
          <w:rFonts w:ascii="Times New Roman" w:hAnsi="Times New Roman" w:cs="Times New Roman"/>
          <w:i/>
          <w:iCs/>
          <w:sz w:val="20"/>
          <w:szCs w:val="20"/>
        </w:rPr>
        <w:t>paradisiaca</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Banana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t>
      </w:r>
      <w:r w:rsidRPr="006A236E">
        <w:rPr>
          <w:rFonts w:ascii="Times New Roman" w:hAnsi="Times New Roman" w:cs="Times New Roman"/>
          <w:i/>
          <w:iCs/>
          <w:sz w:val="20"/>
          <w:szCs w:val="20"/>
        </w:rPr>
        <w:t>Musa</w:t>
      </w:r>
      <w:r w:rsidR="00433C00" w:rsidRPr="006A236E">
        <w:rPr>
          <w:rFonts w:ascii="Times New Roman" w:hAnsi="Times New Roman" w:cs="Times New Roman"/>
          <w:i/>
          <w:iCs/>
          <w:sz w:val="20"/>
          <w:szCs w:val="20"/>
        </w:rPr>
        <w:t xml:space="preserve"> </w:t>
      </w:r>
      <w:r w:rsidRPr="006A236E">
        <w:rPr>
          <w:rFonts w:ascii="Times New Roman" w:hAnsi="Times New Roman" w:cs="Times New Roman"/>
          <w:i/>
          <w:iCs/>
          <w:sz w:val="20"/>
          <w:szCs w:val="20"/>
        </w:rPr>
        <w:t>paradisiaca</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Peels.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Nutr</w:t>
      </w:r>
      <w:r w:rsidR="0068122F" w:rsidRPr="006A236E">
        <w:rPr>
          <w:rFonts w:ascii="Times New Roman" w:hAnsi="Times New Roman" w:cs="Times New Roman"/>
          <w:sz w:val="20"/>
          <w:szCs w:val="20"/>
        </w:rPr>
        <w:t>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Sci</w:t>
      </w:r>
      <w:r w:rsidR="0068122F" w:rsidRPr="006A236E">
        <w:rPr>
          <w:rFonts w:ascii="Times New Roman" w:hAnsi="Times New Roman" w:cs="Times New Roman"/>
          <w:sz w:val="20"/>
          <w:szCs w:val="20"/>
        </w:rPr>
        <w:t>ence,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5,</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370.</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Omoyeni</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Adeyeye</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E</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(2009).</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Chemical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composition,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calcium,</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zinc</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phytate</w:t>
      </w:r>
      <w:r w:rsidR="0068122F"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0068122F" w:rsidRPr="006A236E">
        <w:rPr>
          <w:rFonts w:ascii="Times New Roman" w:hAnsi="Times New Roman" w:cs="Times New Roman"/>
          <w:sz w:val="20"/>
          <w:szCs w:val="20"/>
        </w:rPr>
        <w:t>I</w:t>
      </w:r>
      <w:r w:rsidRPr="006A236E">
        <w:rPr>
          <w:rFonts w:ascii="Times New Roman" w:hAnsi="Times New Roman" w:cs="Times New Roman"/>
          <w:sz w:val="20"/>
          <w:szCs w:val="20"/>
        </w:rPr>
        <w:t>nter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relationships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i/>
          <w:iCs/>
          <w:sz w:val="20"/>
          <w:szCs w:val="20"/>
        </w:rPr>
        <w:t>Aerva</w:t>
      </w:r>
      <w:r w:rsidR="00433C00" w:rsidRPr="006A236E">
        <w:rPr>
          <w:rFonts w:ascii="Times New Roman" w:hAnsi="Times New Roman" w:cs="Times New Roman"/>
          <w:i/>
          <w:iCs/>
          <w:sz w:val="20"/>
          <w:szCs w:val="20"/>
        </w:rPr>
        <w:t xml:space="preserve"> </w:t>
      </w:r>
      <w:r w:rsidRPr="006A236E">
        <w:rPr>
          <w:rFonts w:ascii="Times New Roman" w:hAnsi="Times New Roman" w:cs="Times New Roman"/>
          <w:i/>
          <w:iCs/>
          <w:sz w:val="20"/>
          <w:szCs w:val="20"/>
        </w:rPr>
        <w:t>lanata</w:t>
      </w:r>
      <w:r w:rsidR="00433C00" w:rsidRPr="006A236E">
        <w:rPr>
          <w:rFonts w:ascii="Times New Roman" w:hAnsi="Times New Roman" w:cs="Times New Roman"/>
          <w:iCs/>
          <w:sz w:val="20"/>
          <w:szCs w:val="20"/>
        </w:rPr>
        <w:t xml:space="preserve"> </w:t>
      </w:r>
      <w:r w:rsidRPr="006A236E">
        <w:rPr>
          <w:rFonts w:ascii="Times New Roman" w:hAnsi="Times New Roman" w:cs="Times New Roman"/>
          <w:sz w:val="20"/>
          <w:szCs w:val="20"/>
        </w:rPr>
        <w:t>(Linn)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Juss</w:t>
      </w:r>
      <w:r w:rsidR="00433C00" w:rsidRPr="006A236E">
        <w:rPr>
          <w:rFonts w:ascii="Times New Roman" w:hAnsi="Times New Roman" w:cs="Times New Roman"/>
          <w:sz w:val="20"/>
          <w:szCs w:val="20"/>
        </w:rPr>
        <w:t xml:space="preserve"> </w:t>
      </w:r>
      <w:r w:rsidR="0068122F"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i/>
          <w:sz w:val="20"/>
          <w:szCs w:val="20"/>
        </w:rPr>
        <w:t>Ex</w:t>
      </w:r>
      <w:r w:rsidR="00433C00" w:rsidRPr="006A236E">
        <w:rPr>
          <w:rFonts w:ascii="Times New Roman" w:hAnsi="Times New Roman" w:cs="Times New Roman"/>
          <w:i/>
          <w:sz w:val="20"/>
          <w:szCs w:val="20"/>
        </w:rPr>
        <w:t xml:space="preserve"> </w:t>
      </w:r>
      <w:r w:rsidRPr="006A236E">
        <w:rPr>
          <w:rFonts w:ascii="Times New Roman" w:hAnsi="Times New Roman" w:cs="Times New Roman"/>
          <w:i/>
          <w:sz w:val="20"/>
          <w:szCs w:val="20"/>
        </w:rPr>
        <w:t>Schult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Leaves.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Orient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w:t>
      </w:r>
      <w:r w:rsidR="0068122F" w:rsidRPr="006A236E">
        <w:rPr>
          <w:rFonts w:ascii="Times New Roman" w:hAnsi="Times New Roman" w:cs="Times New Roman"/>
          <w:sz w:val="20"/>
          <w:szCs w:val="20"/>
        </w:rPr>
        <w:t>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Chem</w:t>
      </w:r>
      <w:r w:rsidR="0068122F" w:rsidRPr="006A236E">
        <w:rPr>
          <w:rFonts w:ascii="Times New Roman" w:hAnsi="Times New Roman" w:cs="Times New Roman"/>
          <w:sz w:val="20"/>
          <w:szCs w:val="20"/>
        </w:rPr>
        <w:t>istry,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25</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485-488.</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Onwuka</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G</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(2005)</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Analysis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Instrumentation.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Theory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Practice.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Lagos,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Napthali</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Prints</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140-146.</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Padmashree,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w:t>
      </w:r>
      <w:r w:rsidR="00421AA6" w:rsidRPr="006A236E">
        <w:rPr>
          <w:rFonts w:ascii="Times New Roman" w:hAnsi="Times New Roman" w:cs="Times New Roman" w:hint="eastAsia"/>
          <w:sz w:val="20"/>
          <w:szCs w:val="20"/>
          <w:lang w:eastAsia="zh-CN"/>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Vijayakshami,</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Puttaraj,</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(1987).</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Effect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traditional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processing</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the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functional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properties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cowpea.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Science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Technol</w:t>
      </w:r>
      <w:r w:rsidR="007809B0" w:rsidRPr="006A236E">
        <w:rPr>
          <w:rFonts w:ascii="Times New Roman" w:hAnsi="Times New Roman" w:cs="Times New Roman"/>
          <w:sz w:val="20"/>
          <w:szCs w:val="20"/>
        </w:rPr>
        <w:t>ogy,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24,</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221</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225.</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Penido,</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Alon,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U.</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(2012).</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Phosphate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homeostasis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its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role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bone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health.</w:t>
      </w:r>
      <w:r w:rsidR="00433C00" w:rsidRPr="006A236E">
        <w:rPr>
          <w:rFonts w:ascii="Times New Roman" w:hAnsi="Times New Roman" w:cs="Times New Roman"/>
          <w:sz w:val="20"/>
          <w:szCs w:val="20"/>
        </w:rPr>
        <w:t xml:space="preserve"> </w:t>
      </w:r>
      <w:r w:rsidR="007809B0" w:rsidRPr="006A236E">
        <w:rPr>
          <w:rFonts w:ascii="Times New Roman" w:hAnsi="Times New Roman" w:cs="Times New Roman"/>
          <w:sz w:val="20"/>
          <w:szCs w:val="20"/>
        </w:rPr>
        <w:t>Pedestrian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Nephrol</w:t>
      </w:r>
      <w:r w:rsidR="007809B0" w:rsidRPr="006A236E">
        <w:rPr>
          <w:rFonts w:ascii="Times New Roman" w:hAnsi="Times New Roman" w:cs="Times New Roman"/>
          <w:sz w:val="20"/>
          <w:szCs w:val="20"/>
        </w:rPr>
        <w:t>ogy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w:t>
      </w:r>
      <w:r w:rsidR="007809B0" w:rsidRPr="006A236E">
        <w:rPr>
          <w:rFonts w:ascii="Times New Roman" w:hAnsi="Times New Roman" w:cs="Times New Roman"/>
          <w:sz w:val="20"/>
          <w:szCs w:val="20"/>
        </w:rPr>
        <w:t>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27,</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2039-2048.</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t>Pharmics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(2019).</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Pharmics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Inc.</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https://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www.pharmicsvitamins.com.</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Accessed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December</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18,</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2019.</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t>Price,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(2015).</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Vitamania:</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Our</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obsessive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quest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for</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nutritional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perfection.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London,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Penguin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Press.</w:t>
      </w:r>
      <w:r w:rsidR="00433C00" w:rsidRPr="006A236E">
        <w:rPr>
          <w:rFonts w:ascii="Times New Roman" w:hAnsi="Times New Roman" w:cs="Times New Roman"/>
          <w:sz w:val="20"/>
          <w:szCs w:val="20"/>
          <w:lang w:val="en-GB"/>
        </w:rPr>
        <w:t xml:space="preserve"> </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bCs/>
          <w:sz w:val="20"/>
          <w:szCs w:val="20"/>
        </w:rPr>
        <w:t>Riaz-Mian,</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N.,</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Swanmylingappa,</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B.</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(2006).</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Chemical,</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functional,</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and</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nutritional</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characteristics</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of</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weaning</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food</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formulation.</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In</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Souvenir,</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41</w:t>
      </w:r>
      <w:r w:rsidRPr="006A236E">
        <w:rPr>
          <w:rFonts w:ascii="Times New Roman" w:hAnsi="Times New Roman" w:cs="Times New Roman"/>
          <w:bCs/>
          <w:sz w:val="20"/>
          <w:szCs w:val="20"/>
          <w:vertAlign w:val="superscript"/>
        </w:rPr>
        <w:t>st</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National</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Conference</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of</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Nutrition</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Society</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of</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India</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on</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chronic</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diseases.</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The</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new</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pre-endemic,</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National</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Institute</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of</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Nutrition</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Hyderedal,</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pp.</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96.</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fr-FR"/>
        </w:rPr>
        <w:t>Rehinan,</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Z.,</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Rashid,</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M.,</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Shah,</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W.</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(2004).</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Insoluble</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dietary</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fibre</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components</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of</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legumes</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as</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affected</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by</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soaking</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and</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cooking</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processes.</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Food</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Che</w:t>
      </w:r>
      <w:r w:rsidR="007809B0" w:rsidRPr="006A236E">
        <w:rPr>
          <w:rFonts w:ascii="Times New Roman" w:hAnsi="Times New Roman" w:cs="Times New Roman"/>
          <w:sz w:val="20"/>
          <w:szCs w:val="20"/>
          <w:lang w:val="fr-FR"/>
        </w:rPr>
        <w:t>mistry,</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85,</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245-249.</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fr-FR"/>
        </w:rPr>
        <w:t>Rohner,</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F.,</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Zimmermann,</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M.,</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Amon,</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R.,</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Vounatsou,</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P.,</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Tschannen,</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A.,</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N’goran,</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lang w:val="fr-FR"/>
        </w:rPr>
        <w:t>E.,</w:t>
      </w:r>
      <w:r w:rsidR="00433C00" w:rsidRPr="006A236E">
        <w:rPr>
          <w:rFonts w:ascii="Times New Roman" w:hAnsi="Times New Roman" w:cs="Times New Roman"/>
          <w:sz w:val="20"/>
          <w:szCs w:val="20"/>
          <w:lang w:val="fr-FR"/>
        </w:rPr>
        <w:t xml:space="preserve"> </w:t>
      </w:r>
      <w:r w:rsidRPr="006A236E">
        <w:rPr>
          <w:rFonts w:ascii="Times New Roman" w:hAnsi="Times New Roman" w:cs="Times New Roman"/>
          <w:sz w:val="20"/>
          <w:szCs w:val="20"/>
        </w:rPr>
        <w:t>Hurrell,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(2010).</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randomized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controlled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trial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iron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fortification,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anthelmintic</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treatment,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intermittent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preventive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treatment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malaria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anemia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control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Ivorian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children,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only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anthelmintic</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treatment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shows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modest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benefit.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Nutr</w:t>
      </w:r>
      <w:r w:rsidR="007809B0" w:rsidRPr="006A236E">
        <w:rPr>
          <w:rFonts w:ascii="Times New Roman" w:hAnsi="Times New Roman" w:cs="Times New Roman"/>
          <w:sz w:val="20"/>
          <w:szCs w:val="20"/>
        </w:rPr>
        <w:t>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140(3),</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635-641.</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t>Sathe,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Deshpande,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Slaunkhe,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(1982).</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Functional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properties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of</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winged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bean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proteins.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Journal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Food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Sci</w:t>
      </w:r>
      <w:r w:rsidR="007809B0" w:rsidRPr="006A236E">
        <w:rPr>
          <w:rFonts w:ascii="Times New Roman" w:hAnsi="Times New Roman" w:cs="Times New Roman"/>
          <w:sz w:val="20"/>
          <w:szCs w:val="20"/>
          <w:lang w:val="en-GB"/>
        </w:rPr>
        <w:t>ence,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47,</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503-508.</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Schmid</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Walther</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lang w:val="en-GB"/>
        </w:rPr>
        <w:t>(2013).</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Natural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Vitamin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Content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Animal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Products.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Adv</w:t>
      </w:r>
      <w:r w:rsidR="007809B0" w:rsidRPr="006A236E">
        <w:rPr>
          <w:rFonts w:ascii="Times New Roman" w:hAnsi="Times New Roman" w:cs="Times New Roman"/>
          <w:sz w:val="20"/>
          <w:szCs w:val="20"/>
        </w:rPr>
        <w:t>anced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Nutr</w:t>
      </w:r>
      <w:r w:rsidRPr="006A236E">
        <w:rPr>
          <w:rFonts w:ascii="Times New Roman" w:hAnsi="Times New Roman" w:cs="Times New Roman"/>
          <w:sz w:val="20"/>
          <w:szCs w:val="20"/>
          <w:lang w:val="en-GB"/>
        </w:rPr>
        <w:t>ition</w:t>
      </w:r>
      <w:r w:rsidR="007809B0"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4</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453-462.</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bCs/>
          <w:sz w:val="20"/>
          <w:szCs w:val="20"/>
        </w:rPr>
        <w:t>Singh,</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lang w:val="en-GB"/>
        </w:rPr>
        <w:t>J.,</w:t>
      </w:r>
      <w:r w:rsidR="00433C00" w:rsidRPr="006A236E">
        <w:rPr>
          <w:rFonts w:ascii="Times New Roman" w:hAnsi="Times New Roman" w:cs="Times New Roman"/>
          <w:bCs/>
          <w:sz w:val="20"/>
          <w:szCs w:val="20"/>
          <w:lang w:val="en-GB"/>
        </w:rPr>
        <w:t xml:space="preserve"> </w:t>
      </w:r>
      <w:r w:rsidRPr="006A236E">
        <w:rPr>
          <w:rFonts w:ascii="Times New Roman" w:hAnsi="Times New Roman" w:cs="Times New Roman"/>
          <w:bCs/>
          <w:sz w:val="20"/>
          <w:szCs w:val="20"/>
        </w:rPr>
        <w:t>Singh,</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lang w:val="en-GB"/>
        </w:rPr>
        <w:t>N.,</w:t>
      </w:r>
      <w:r w:rsidR="00433C00" w:rsidRPr="006A236E">
        <w:rPr>
          <w:rFonts w:ascii="Times New Roman" w:hAnsi="Times New Roman" w:cs="Times New Roman"/>
          <w:bCs/>
          <w:sz w:val="20"/>
          <w:szCs w:val="20"/>
          <w:lang w:val="en-GB"/>
        </w:rPr>
        <w:t xml:space="preserve"> </w:t>
      </w:r>
      <w:r w:rsidRPr="006A236E">
        <w:rPr>
          <w:rFonts w:ascii="Times New Roman" w:hAnsi="Times New Roman" w:cs="Times New Roman"/>
          <w:bCs/>
          <w:sz w:val="20"/>
          <w:szCs w:val="20"/>
        </w:rPr>
        <w:t>Sharma</w:t>
      </w:r>
      <w:r w:rsidRPr="006A236E">
        <w:rPr>
          <w:rFonts w:ascii="Times New Roman" w:hAnsi="Times New Roman" w:cs="Times New Roman"/>
          <w:bCs/>
          <w:sz w:val="20"/>
          <w:szCs w:val="20"/>
          <w:lang w:val="en-GB"/>
        </w:rPr>
        <w:t>,</w:t>
      </w:r>
      <w:r w:rsidR="00433C00" w:rsidRPr="006A236E">
        <w:rPr>
          <w:rFonts w:ascii="Times New Roman" w:hAnsi="Times New Roman" w:cs="Times New Roman"/>
          <w:bCs/>
          <w:sz w:val="20"/>
          <w:szCs w:val="20"/>
          <w:lang w:val="en-GB"/>
        </w:rPr>
        <w:t xml:space="preserve"> </w:t>
      </w:r>
      <w:r w:rsidRPr="006A236E">
        <w:rPr>
          <w:rFonts w:ascii="Times New Roman" w:hAnsi="Times New Roman" w:cs="Times New Roman"/>
          <w:bCs/>
          <w:sz w:val="20"/>
          <w:szCs w:val="20"/>
          <w:lang w:val="en-GB"/>
        </w:rPr>
        <w:t>T.</w:t>
      </w:r>
      <w:r w:rsidR="00433C00" w:rsidRPr="006A236E">
        <w:rPr>
          <w:rFonts w:ascii="Times New Roman" w:hAnsi="Times New Roman" w:cs="Times New Roman"/>
          <w:bCs/>
          <w:sz w:val="20"/>
          <w:szCs w:val="20"/>
          <w:lang w:val="en-GB"/>
        </w:rPr>
        <w:t xml:space="preserve"> </w:t>
      </w:r>
      <w:r w:rsidRPr="006A236E">
        <w:rPr>
          <w:rFonts w:ascii="Times New Roman" w:hAnsi="Times New Roman" w:cs="Times New Roman"/>
          <w:bCs/>
          <w:sz w:val="20"/>
          <w:szCs w:val="20"/>
          <w:lang w:val="en-GB"/>
        </w:rPr>
        <w:t>R.</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and</w:t>
      </w:r>
      <w:r w:rsidR="00433C00" w:rsidRPr="006A236E">
        <w:rPr>
          <w:rFonts w:ascii="Times New Roman" w:hAnsi="Times New Roman" w:cs="Times New Roman"/>
          <w:bCs/>
          <w:sz w:val="20"/>
          <w:szCs w:val="20"/>
          <w:lang w:val="en-GB"/>
        </w:rPr>
        <w:t xml:space="preserve"> </w:t>
      </w:r>
      <w:r w:rsidRPr="006A236E">
        <w:rPr>
          <w:rFonts w:ascii="Times New Roman" w:hAnsi="Times New Roman" w:cs="Times New Roman"/>
          <w:bCs/>
          <w:sz w:val="20"/>
          <w:szCs w:val="20"/>
        </w:rPr>
        <w:t>Saxena</w:t>
      </w:r>
      <w:r w:rsidRPr="006A236E">
        <w:rPr>
          <w:rFonts w:ascii="Times New Roman" w:hAnsi="Times New Roman" w:cs="Times New Roman"/>
          <w:bCs/>
          <w:sz w:val="20"/>
          <w:szCs w:val="20"/>
          <w:lang w:val="en-GB"/>
        </w:rPr>
        <w:t>,</w:t>
      </w:r>
      <w:r w:rsidR="00433C00" w:rsidRPr="006A236E">
        <w:rPr>
          <w:rFonts w:ascii="Times New Roman" w:hAnsi="Times New Roman" w:cs="Times New Roman"/>
          <w:bCs/>
          <w:sz w:val="20"/>
          <w:szCs w:val="20"/>
          <w:lang w:val="en-GB"/>
        </w:rPr>
        <w:t xml:space="preserve"> </w:t>
      </w:r>
      <w:r w:rsidRPr="006A236E">
        <w:rPr>
          <w:rFonts w:ascii="Times New Roman" w:hAnsi="Times New Roman" w:cs="Times New Roman"/>
          <w:bCs/>
          <w:sz w:val="20"/>
          <w:szCs w:val="20"/>
          <w:lang w:val="en-GB"/>
        </w:rPr>
        <w:t>S.</w:t>
      </w:r>
      <w:r w:rsidR="00433C00" w:rsidRPr="006A236E">
        <w:rPr>
          <w:rFonts w:ascii="Times New Roman" w:hAnsi="Times New Roman" w:cs="Times New Roman"/>
          <w:bCs/>
          <w:sz w:val="20"/>
          <w:szCs w:val="20"/>
          <w:lang w:val="en-GB"/>
        </w:rPr>
        <w:t xml:space="preserve"> </w:t>
      </w:r>
      <w:r w:rsidRPr="006A236E">
        <w:rPr>
          <w:rFonts w:ascii="Times New Roman" w:hAnsi="Times New Roman" w:cs="Times New Roman"/>
          <w:bCs/>
          <w:sz w:val="20"/>
          <w:szCs w:val="20"/>
          <w:lang w:val="en-GB"/>
        </w:rPr>
        <w:t>K.</w:t>
      </w:r>
      <w:r w:rsidR="00433C00" w:rsidRPr="006A236E">
        <w:rPr>
          <w:rFonts w:ascii="Times New Roman" w:hAnsi="Times New Roman" w:cs="Times New Roman"/>
          <w:bCs/>
          <w:sz w:val="20"/>
          <w:szCs w:val="20"/>
          <w:lang w:val="en-GB"/>
        </w:rPr>
        <w:t xml:space="preserve"> </w:t>
      </w:r>
      <w:r w:rsidRPr="006A236E">
        <w:rPr>
          <w:rFonts w:ascii="Times New Roman" w:hAnsi="Times New Roman" w:cs="Times New Roman"/>
          <w:bCs/>
          <w:sz w:val="20"/>
          <w:szCs w:val="20"/>
          <w:lang w:val="en-GB"/>
        </w:rPr>
        <w:t>(2003)</w:t>
      </w:r>
      <w:r w:rsidRPr="006A236E">
        <w:rPr>
          <w:rFonts w:ascii="Times New Roman" w:hAnsi="Times New Roman" w:cs="Times New Roman"/>
          <w:bCs/>
          <w:sz w:val="20"/>
          <w:szCs w:val="20"/>
        </w:rPr>
        <w:t>.</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Physicochemical,</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lang w:val="en-GB"/>
        </w:rPr>
        <w:t>r</w:t>
      </w:r>
      <w:r w:rsidRPr="006A236E">
        <w:rPr>
          <w:rFonts w:ascii="Times New Roman" w:hAnsi="Times New Roman" w:cs="Times New Roman"/>
          <w:bCs/>
          <w:sz w:val="20"/>
          <w:szCs w:val="20"/>
        </w:rPr>
        <w:t>heology</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and</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lang w:val="en-GB"/>
        </w:rPr>
        <w:t>c</w:t>
      </w:r>
      <w:r w:rsidRPr="006A236E">
        <w:rPr>
          <w:rFonts w:ascii="Times New Roman" w:hAnsi="Times New Roman" w:cs="Times New Roman"/>
          <w:bCs/>
          <w:sz w:val="20"/>
          <w:szCs w:val="20"/>
        </w:rPr>
        <w:t>ookie-</w:t>
      </w:r>
      <w:r w:rsidRPr="006A236E">
        <w:rPr>
          <w:rFonts w:ascii="Times New Roman" w:hAnsi="Times New Roman" w:cs="Times New Roman"/>
          <w:bCs/>
          <w:sz w:val="20"/>
          <w:szCs w:val="20"/>
          <w:lang w:val="en-GB"/>
        </w:rPr>
        <w:t>m</w:t>
      </w:r>
      <w:r w:rsidRPr="006A236E">
        <w:rPr>
          <w:rFonts w:ascii="Times New Roman" w:hAnsi="Times New Roman" w:cs="Times New Roman"/>
          <w:bCs/>
          <w:sz w:val="20"/>
          <w:szCs w:val="20"/>
        </w:rPr>
        <w:t>aking</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lang w:val="en-GB"/>
        </w:rPr>
        <w:t>p</w:t>
      </w:r>
      <w:r w:rsidRPr="006A236E">
        <w:rPr>
          <w:rFonts w:ascii="Times New Roman" w:hAnsi="Times New Roman" w:cs="Times New Roman"/>
          <w:bCs/>
          <w:sz w:val="20"/>
          <w:szCs w:val="20"/>
        </w:rPr>
        <w:t>roperties</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lang w:val="en-GB"/>
        </w:rPr>
        <w:t>o</w:t>
      </w:r>
      <w:r w:rsidRPr="006A236E">
        <w:rPr>
          <w:rFonts w:ascii="Times New Roman" w:hAnsi="Times New Roman" w:cs="Times New Roman"/>
          <w:bCs/>
          <w:sz w:val="20"/>
          <w:szCs w:val="20"/>
        </w:rPr>
        <w:t>f</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lang w:val="en-GB"/>
        </w:rPr>
        <w:t>c</w:t>
      </w:r>
      <w:r w:rsidRPr="006A236E">
        <w:rPr>
          <w:rFonts w:ascii="Times New Roman" w:hAnsi="Times New Roman" w:cs="Times New Roman"/>
          <w:bCs/>
          <w:sz w:val="20"/>
          <w:szCs w:val="20"/>
        </w:rPr>
        <w:t>orn</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and</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lang w:val="en-GB"/>
        </w:rPr>
        <w:t>p</w:t>
      </w:r>
      <w:r w:rsidRPr="006A236E">
        <w:rPr>
          <w:rFonts w:ascii="Times New Roman" w:hAnsi="Times New Roman" w:cs="Times New Roman"/>
          <w:bCs/>
          <w:sz w:val="20"/>
          <w:szCs w:val="20"/>
        </w:rPr>
        <w:t>otato</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Flours.</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Journal</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of</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Food</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Chemistry</w:t>
      </w:r>
      <w:r w:rsidR="007809B0" w:rsidRPr="006A236E">
        <w:rPr>
          <w:rFonts w:ascii="Times New Roman" w:hAnsi="Times New Roman" w:cs="Times New Roman"/>
          <w:bCs/>
          <w:sz w:val="20"/>
          <w:szCs w:val="20"/>
        </w:rPr>
        <w:t>,</w:t>
      </w:r>
      <w:r w:rsidR="00433C00" w:rsidRPr="006A236E">
        <w:rPr>
          <w:rFonts w:ascii="Times New Roman" w:hAnsi="Times New Roman" w:cs="Times New Roman"/>
          <w:bCs/>
          <w:sz w:val="20"/>
          <w:szCs w:val="20"/>
        </w:rPr>
        <w:t xml:space="preserve"> </w:t>
      </w:r>
      <w:r w:rsidRPr="006A236E">
        <w:rPr>
          <w:rFonts w:ascii="Times New Roman" w:hAnsi="Times New Roman" w:cs="Times New Roman"/>
          <w:bCs/>
          <w:sz w:val="20"/>
          <w:szCs w:val="20"/>
        </w:rPr>
        <w:t>83,</w:t>
      </w:r>
      <w:r w:rsidR="00433C00" w:rsidRPr="006A236E">
        <w:rPr>
          <w:rFonts w:ascii="Times New Roman" w:hAnsi="Times New Roman" w:cs="Times New Roman"/>
          <w:bCs/>
          <w:sz w:val="20"/>
          <w:szCs w:val="20"/>
          <w:lang w:val="en-GB"/>
        </w:rPr>
        <w:t xml:space="preserve"> </w:t>
      </w:r>
      <w:r w:rsidRPr="006A236E">
        <w:rPr>
          <w:rFonts w:ascii="Times New Roman" w:hAnsi="Times New Roman" w:cs="Times New Roman"/>
          <w:bCs/>
          <w:sz w:val="20"/>
          <w:szCs w:val="20"/>
        </w:rPr>
        <w:t>387-393.</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Soetan</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K</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Olaiya</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(2013).</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Summarizing</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Evidence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Based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Information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the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Medical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lastRenderedPageBreak/>
        <w:t>Importance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Dietary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Fibre.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Annals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Food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Science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Technol</w:t>
      </w:r>
      <w:r w:rsidR="007809B0" w:rsidRPr="006A236E">
        <w:rPr>
          <w:rFonts w:ascii="Times New Roman" w:hAnsi="Times New Roman" w:cs="Times New Roman"/>
          <w:sz w:val="20"/>
          <w:szCs w:val="20"/>
          <w:lang w:val="en-GB"/>
        </w:rPr>
        <w:t>ogy,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14(2)</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393-399.</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Sriroth,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K</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Piyachomkwan,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K.,</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Wanlapatit,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S.</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Oaste,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G.</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(2000).</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Cassava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starch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technology: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The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Thailand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experience.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Starch/Sarke</w:t>
      </w:r>
      <w:r w:rsidR="007809B0"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52(12),</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439-449.</w:t>
      </w:r>
      <w:r w:rsidR="00433C00" w:rsidRPr="006A236E">
        <w:rPr>
          <w:rFonts w:ascii="Times New Roman" w:hAnsi="Times New Roman" w:cs="Times New Roman"/>
          <w:sz w:val="20"/>
          <w:szCs w:val="20"/>
        </w:rPr>
        <w:t xml:space="preserve"> </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Staubli,</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Pr="006A236E">
        <w:rPr>
          <w:rFonts w:ascii="Times New Roman" w:hAnsi="Times New Roman" w:cs="Times New Roman"/>
          <w:sz w:val="20"/>
          <w:szCs w:val="20"/>
          <w:lang w:val="en-GB"/>
        </w:rPr>
        <w:t>.</w:t>
      </w:r>
      <w:r w:rsidRPr="006A236E">
        <w:rPr>
          <w:rFonts w:ascii="Times New Roman" w:hAnsi="Times New Roman" w:cs="Times New Roman"/>
          <w:sz w:val="20"/>
          <w:szCs w:val="20"/>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Adou,</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Davidsson,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Cook,</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Hurrell,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(2001).</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Prevalence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iron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deficiency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with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without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concurrent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w:t>
      </w:r>
      <w:r w:rsidRPr="006A236E">
        <w:rPr>
          <w:rFonts w:ascii="Times New Roman" w:hAnsi="Times New Roman" w:cs="Times New Roman"/>
          <w:sz w:val="20"/>
          <w:szCs w:val="20"/>
          <w:lang w:val="en-GB"/>
        </w:rPr>
        <w:t>aemia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population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groups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with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high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prevalence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malaria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other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infections: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study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Côte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d’Ivoire.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American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Clinical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Nutr</w:t>
      </w:r>
      <w:r w:rsidR="007809B0" w:rsidRPr="006A236E">
        <w:rPr>
          <w:rFonts w:ascii="Times New Roman" w:hAnsi="Times New Roman" w:cs="Times New Roman"/>
          <w:sz w:val="20"/>
          <w:szCs w:val="20"/>
        </w:rPr>
        <w:t>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74(6),</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776-782.</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t>Sushma,</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Beenu,</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Ambike,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Vikas,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K.</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(2016).</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Physicochemical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and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organoleptic</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properties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of</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cookies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incorporated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with</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legumes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flours.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Congent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and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Agriculture</w:t>
      </w:r>
      <w:r w:rsidR="007809B0"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2(1),</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10-16.</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Turan,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Kordali,</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Zengin,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Dursun,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Sezen,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(2003).</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Macro</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micro-mineral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content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some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wild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edible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leaves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consumed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Eastern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Anatolia.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Soil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Plant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Sci</w:t>
      </w:r>
      <w:r w:rsidR="007809B0" w:rsidRPr="006A236E">
        <w:rPr>
          <w:rFonts w:ascii="Times New Roman" w:hAnsi="Times New Roman" w:cs="Times New Roman"/>
          <w:sz w:val="20"/>
          <w:szCs w:val="20"/>
        </w:rPr>
        <w:t>ence,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53(3),</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129-137.</w:t>
      </w:r>
      <w:r w:rsidR="00433C00" w:rsidRPr="006A236E">
        <w:rPr>
          <w:rFonts w:ascii="Times New Roman" w:hAnsi="Times New Roman" w:cs="Times New Roman"/>
          <w:sz w:val="20"/>
          <w:szCs w:val="20"/>
          <w:lang w:val="en-GB"/>
        </w:rPr>
        <w:t xml:space="preserve"> </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Ukom,</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Ojimelukwe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Okpara,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(2009).</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Nutrient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composition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select</w:t>
      </w:r>
      <w:r w:rsidRPr="006A236E">
        <w:rPr>
          <w:rFonts w:ascii="Times New Roman" w:hAnsi="Times New Roman" w:cs="Times New Roman"/>
          <w:sz w:val="20"/>
          <w:szCs w:val="20"/>
          <w:lang w:val="en-GB"/>
        </w:rPr>
        <w:t>ed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sweet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potato</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[Ipomoea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batatas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lam)]</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varieties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influenced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different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level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nitrogen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fertilizer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application</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Pakistan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Nutr</w:t>
      </w:r>
      <w:r w:rsidR="007809B0" w:rsidRPr="006A236E">
        <w:rPr>
          <w:rFonts w:ascii="Times New Roman" w:hAnsi="Times New Roman" w:cs="Times New Roman"/>
          <w:sz w:val="20"/>
          <w:szCs w:val="20"/>
        </w:rPr>
        <w:t>ition,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8(11),</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1791-1795.</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lastRenderedPageBreak/>
        <w:t>UICC/WHO,</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Union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International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Cancer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Control/World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Health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Organization.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(2005).</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Global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action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against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cancer.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Union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International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Cancer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Control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World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Health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Organization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Publications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Department.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Geneva.</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t>USDA,</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United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State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Dietician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Association.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(2009).</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National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Nutrient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Database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for</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Standard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reference.</w:t>
      </w:r>
      <w:r w:rsidR="00433C00" w:rsidRPr="006A236E">
        <w:rPr>
          <w:rFonts w:ascii="Times New Roman" w:hAnsi="Times New Roman" w:cs="Times New Roman"/>
          <w:sz w:val="20"/>
          <w:szCs w:val="20"/>
          <w:lang w:val="en-GB"/>
        </w:rPr>
        <w:t xml:space="preserve"> </w:t>
      </w:r>
      <w:r w:rsidR="0075465B" w:rsidRPr="006A236E">
        <w:rPr>
          <w:rFonts w:ascii="Times New Roman" w:hAnsi="Times New Roman" w:cs="Times New Roman"/>
          <w:sz w:val="20"/>
          <w:szCs w:val="20"/>
          <w:lang w:val="en-GB"/>
        </w:rPr>
        <w:t>http://www.nal.usda.gov/fnic/foodcomp/plantain/</w:t>
      </w:r>
      <w:r w:rsidRPr="006A236E">
        <w:rPr>
          <w:rFonts w:ascii="Times New Roman" w:hAnsi="Times New Roman" w:cs="Times New Roman"/>
          <w:sz w:val="20"/>
          <w:szCs w:val="20"/>
          <w:lang w:val="en-GB"/>
        </w:rPr>
        <w:t>.</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Weaver,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Heaney,</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(2006).</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Calcium</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Human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Health</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lang w:val="en-GB"/>
        </w:rPr>
        <w:t>New</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Jersey,</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Humana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Press</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Inc.</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Totowa.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http://dx.doi.org/10.1007/978-1-59259-961-5.</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t>Wardlaw,</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G.,</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Kessel,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M.</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(2002).</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Perspective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in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nutrition.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5</w:t>
      </w:r>
      <w:r w:rsidRPr="006A236E">
        <w:rPr>
          <w:rFonts w:ascii="Times New Roman" w:hAnsi="Times New Roman" w:cs="Times New Roman"/>
          <w:sz w:val="20"/>
          <w:szCs w:val="20"/>
          <w:vertAlign w:val="superscript"/>
          <w:lang w:val="en-GB"/>
        </w:rPr>
        <w:t>th</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ed.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New</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York,</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McGraw-Hill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Publishers.</w:t>
      </w:r>
    </w:p>
    <w:p w:rsidR="0075465B"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lang w:val="en-GB"/>
        </w:rPr>
        <w:t>WHO/FAO</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(2003).</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Diet,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nutrition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and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the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preventive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of</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chronic</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diseases.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Report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of</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a</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WHO/FAO</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Expert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Consultation.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World</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Health</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Organization</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Technical</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Report,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Series</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916.</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Geneva.</w:t>
      </w:r>
    </w:p>
    <w:p w:rsidR="005B0C97" w:rsidRPr="006A236E" w:rsidRDefault="005B0C97" w:rsidP="001C1B3B">
      <w:pPr>
        <w:pStyle w:val="Default"/>
        <w:numPr>
          <w:ilvl w:val="0"/>
          <w:numId w:val="8"/>
        </w:numPr>
        <w:snapToGrid w:val="0"/>
        <w:ind w:left="425" w:hanging="425"/>
        <w:jc w:val="both"/>
        <w:rPr>
          <w:rFonts w:ascii="Times New Roman" w:hAnsi="Times New Roman" w:cs="Times New Roman"/>
          <w:noProof/>
          <w:sz w:val="20"/>
          <w:szCs w:val="20"/>
        </w:rPr>
      </w:pPr>
      <w:r w:rsidRPr="006A236E">
        <w:rPr>
          <w:rFonts w:ascii="Times New Roman" w:hAnsi="Times New Roman" w:cs="Times New Roman"/>
          <w:sz w:val="20"/>
          <w:szCs w:val="20"/>
        </w:rPr>
        <w:t>Zakpaa,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lang w:val="en-GB"/>
        </w:rPr>
        <w:t>H.,</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Mak-Mensah</w:t>
      </w:r>
      <w:r w:rsidRPr="006A236E">
        <w:rPr>
          <w:rFonts w:ascii="Times New Roman" w:hAnsi="Times New Roman" w:cs="Times New Roman"/>
          <w:sz w:val="20"/>
          <w:szCs w:val="20"/>
          <w:lang w:val="en-GB"/>
        </w:rPr>
        <w: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E.,</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Adubofour.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lang w:val="en-GB"/>
        </w:rPr>
        <w:t>J.</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lang w:val="en-GB"/>
        </w:rPr>
        <w:t>(2010).</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Production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characterization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of</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four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produced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from</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ripe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“apem”</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plantain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w:t>
      </w:r>
      <w:r w:rsidRPr="006A236E">
        <w:rPr>
          <w:rFonts w:ascii="Times New Roman" w:hAnsi="Times New Roman" w:cs="Times New Roman"/>
          <w:i/>
          <w:sz w:val="20"/>
          <w:szCs w:val="20"/>
        </w:rPr>
        <w:t>Musa</w:t>
      </w:r>
      <w:r w:rsidR="00433C00" w:rsidRPr="006A236E">
        <w:rPr>
          <w:rFonts w:ascii="Times New Roman" w:hAnsi="Times New Roman" w:cs="Times New Roman"/>
          <w:i/>
          <w:sz w:val="20"/>
          <w:szCs w:val="20"/>
        </w:rPr>
        <w:t xml:space="preserve"> </w:t>
      </w:r>
      <w:r w:rsidRPr="006A236E">
        <w:rPr>
          <w:rFonts w:ascii="Times New Roman" w:hAnsi="Times New Roman" w:cs="Times New Roman"/>
          <w:i/>
          <w:sz w:val="20"/>
          <w:szCs w:val="20"/>
        </w:rPr>
        <w:t>sapientum</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var.</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paradisiacal;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French</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horn)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grown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in</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Ghana.</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Journal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Agricultural</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Biotechno</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and</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Sustainable</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Dev</w:t>
      </w:r>
      <w:r w:rsidR="007809B0" w:rsidRPr="006A236E">
        <w:rPr>
          <w:rFonts w:ascii="Times New Roman" w:hAnsi="Times New Roman" w:cs="Times New Roman"/>
          <w:sz w:val="20"/>
          <w:szCs w:val="20"/>
          <w:lang w:val="en-GB"/>
        </w:rPr>
        <w:t>elopment,</w:t>
      </w:r>
      <w:r w:rsidR="00433C00" w:rsidRPr="006A236E">
        <w:rPr>
          <w:rFonts w:ascii="Times New Roman" w:hAnsi="Times New Roman" w:cs="Times New Roman"/>
          <w:sz w:val="20"/>
          <w:szCs w:val="20"/>
          <w:lang w:val="en-GB"/>
        </w:rPr>
        <w:t xml:space="preserve"> </w:t>
      </w:r>
      <w:r w:rsidRPr="006A236E">
        <w:rPr>
          <w:rFonts w:ascii="Times New Roman" w:hAnsi="Times New Roman" w:cs="Times New Roman"/>
          <w:sz w:val="20"/>
          <w:szCs w:val="20"/>
        </w:rPr>
        <w:t>2(6),</w:t>
      </w:r>
      <w:r w:rsidR="00433C00" w:rsidRPr="006A236E">
        <w:rPr>
          <w:rFonts w:ascii="Times New Roman" w:hAnsi="Times New Roman" w:cs="Times New Roman"/>
          <w:sz w:val="20"/>
          <w:szCs w:val="20"/>
        </w:rPr>
        <w:t xml:space="preserve"> </w:t>
      </w:r>
      <w:r w:rsidRPr="006A236E">
        <w:rPr>
          <w:rFonts w:ascii="Times New Roman" w:hAnsi="Times New Roman" w:cs="Times New Roman"/>
          <w:sz w:val="20"/>
          <w:szCs w:val="20"/>
        </w:rPr>
        <w:t>92–99.</w:t>
      </w:r>
    </w:p>
    <w:p w:rsidR="001C1B3B" w:rsidRPr="006A236E" w:rsidRDefault="001C1B3B" w:rsidP="001C1B3B">
      <w:pPr>
        <w:snapToGrid w:val="0"/>
        <w:spacing w:after="0" w:line="240" w:lineRule="auto"/>
        <w:ind w:left="425" w:hanging="425"/>
        <w:jc w:val="both"/>
        <w:rPr>
          <w:rFonts w:ascii="Times New Roman" w:hAnsi="Times New Roman"/>
          <w:sz w:val="20"/>
          <w:szCs w:val="20"/>
        </w:rPr>
        <w:sectPr w:rsidR="001C1B3B" w:rsidRPr="006A236E" w:rsidSect="001C1B3B">
          <w:type w:val="continuous"/>
          <w:pgSz w:w="12240" w:h="15840" w:code="9"/>
          <w:pgMar w:top="1440" w:right="1440" w:bottom="1440" w:left="1440" w:header="720" w:footer="720" w:gutter="0"/>
          <w:cols w:num="2" w:space="550"/>
          <w:docGrid w:linePitch="360"/>
        </w:sectPr>
      </w:pPr>
    </w:p>
    <w:p w:rsidR="005B0C97" w:rsidRPr="006A236E" w:rsidRDefault="005B0C97" w:rsidP="001C1B3B">
      <w:pPr>
        <w:snapToGrid w:val="0"/>
        <w:spacing w:after="0" w:line="240" w:lineRule="auto"/>
        <w:ind w:left="425" w:hanging="425"/>
        <w:jc w:val="both"/>
        <w:rPr>
          <w:rFonts w:ascii="Times New Roman" w:hAnsi="Times New Roman"/>
          <w:sz w:val="20"/>
          <w:szCs w:val="20"/>
        </w:rPr>
      </w:pPr>
    </w:p>
    <w:p w:rsidR="00433C00" w:rsidRPr="006A236E" w:rsidRDefault="00433C00" w:rsidP="001C1B3B">
      <w:pPr>
        <w:snapToGrid w:val="0"/>
        <w:spacing w:after="0" w:line="240" w:lineRule="auto"/>
        <w:ind w:firstLine="425"/>
        <w:jc w:val="both"/>
        <w:rPr>
          <w:rFonts w:ascii="Times New Roman" w:hAnsi="Times New Roman"/>
          <w:sz w:val="20"/>
          <w:szCs w:val="20"/>
          <w:lang w:eastAsia="zh-CN"/>
        </w:rPr>
      </w:pPr>
    </w:p>
    <w:p w:rsidR="001C1B3B" w:rsidRPr="006A236E" w:rsidRDefault="001C1B3B" w:rsidP="001C1B3B">
      <w:pPr>
        <w:snapToGrid w:val="0"/>
        <w:spacing w:after="0" w:line="240" w:lineRule="auto"/>
        <w:ind w:firstLine="425"/>
        <w:jc w:val="both"/>
        <w:rPr>
          <w:rFonts w:ascii="Times New Roman" w:hAnsi="Times New Roman"/>
          <w:sz w:val="20"/>
          <w:szCs w:val="20"/>
          <w:lang w:eastAsia="zh-CN"/>
        </w:rPr>
      </w:pPr>
    </w:p>
    <w:p w:rsidR="005B0C97" w:rsidRPr="006A236E" w:rsidRDefault="00433C00" w:rsidP="001C1B3B">
      <w:pPr>
        <w:snapToGrid w:val="0"/>
        <w:spacing w:after="0" w:line="240" w:lineRule="auto"/>
        <w:jc w:val="both"/>
        <w:rPr>
          <w:rFonts w:ascii="Times New Roman" w:hAnsi="Times New Roman"/>
          <w:sz w:val="20"/>
          <w:szCs w:val="20"/>
        </w:rPr>
      </w:pPr>
      <w:r w:rsidRPr="006A236E">
        <w:rPr>
          <w:rFonts w:ascii="Times New Roman" w:hAnsi="Times New Roman"/>
          <w:sz w:val="20"/>
          <w:szCs w:val="20"/>
        </w:rPr>
        <w:t>1/15/2021</w:t>
      </w:r>
    </w:p>
    <w:sectPr w:rsidR="005B0C97" w:rsidRPr="006A236E" w:rsidSect="00433C00">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1D4" w:rsidRDefault="002211D4">
      <w:pPr>
        <w:spacing w:after="0" w:line="240" w:lineRule="auto"/>
      </w:pPr>
      <w:r>
        <w:separator/>
      </w:r>
    </w:p>
  </w:endnote>
  <w:endnote w:type="continuationSeparator" w:id="0">
    <w:p w:rsidR="002211D4" w:rsidRDefault="00221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B0" w:rsidRPr="005251E1" w:rsidRDefault="002F1464" w:rsidP="005251E1">
    <w:pPr>
      <w:spacing w:after="0" w:line="240" w:lineRule="auto"/>
      <w:jc w:val="center"/>
      <w:rPr>
        <w:rFonts w:ascii="Times New Roman" w:hAnsi="Times New Roman"/>
        <w:sz w:val="20"/>
      </w:rPr>
    </w:pPr>
    <w:r w:rsidRPr="005251E1">
      <w:rPr>
        <w:rFonts w:ascii="Times New Roman" w:hAnsi="Times New Roman"/>
        <w:sz w:val="20"/>
      </w:rPr>
      <w:fldChar w:fldCharType="begin"/>
    </w:r>
    <w:r w:rsidR="005251E1" w:rsidRPr="005251E1">
      <w:rPr>
        <w:rFonts w:ascii="Times New Roman" w:hAnsi="Times New Roman"/>
        <w:sz w:val="20"/>
      </w:rPr>
      <w:instrText xml:space="preserve"> page </w:instrText>
    </w:r>
    <w:r w:rsidRPr="005251E1">
      <w:rPr>
        <w:rFonts w:ascii="Times New Roman" w:hAnsi="Times New Roman"/>
        <w:sz w:val="20"/>
      </w:rPr>
      <w:fldChar w:fldCharType="separate"/>
    </w:r>
    <w:r w:rsidR="006A236E">
      <w:rPr>
        <w:rFonts w:ascii="Times New Roman" w:hAnsi="Times New Roman"/>
        <w:noProof/>
        <w:sz w:val="20"/>
      </w:rPr>
      <w:t>50</w:t>
    </w:r>
    <w:r w:rsidRPr="005251E1">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1D4" w:rsidRDefault="002211D4">
      <w:pPr>
        <w:spacing w:after="0" w:line="240" w:lineRule="auto"/>
      </w:pPr>
      <w:r>
        <w:separator/>
      </w:r>
    </w:p>
  </w:footnote>
  <w:footnote w:type="continuationSeparator" w:id="0">
    <w:p w:rsidR="002211D4" w:rsidRDefault="00221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E1" w:rsidRPr="00B345E6" w:rsidRDefault="00B345E6" w:rsidP="00B345E6">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E6" w:rsidRPr="005251E1" w:rsidRDefault="00B345E6" w:rsidP="005251E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251E1">
      <w:rPr>
        <w:rFonts w:ascii="Times New Roman" w:hAnsi="Times New Roman" w:hint="eastAsia"/>
        <w:iCs/>
        <w:color w:val="000000"/>
        <w:sz w:val="20"/>
        <w:szCs w:val="20"/>
      </w:rPr>
      <w:tab/>
    </w:r>
    <w:r w:rsidRPr="005251E1">
      <w:rPr>
        <w:rFonts w:ascii="Times New Roman" w:hAnsi="Times New Roman"/>
        <w:iCs/>
        <w:color w:val="000000"/>
        <w:sz w:val="20"/>
        <w:szCs w:val="20"/>
      </w:rPr>
      <w:t xml:space="preserve">Researcher </w:t>
    </w:r>
    <w:r w:rsidRPr="005251E1">
      <w:rPr>
        <w:rFonts w:ascii="Times New Roman" w:hAnsi="Times New Roman"/>
        <w:iCs/>
        <w:sz w:val="20"/>
        <w:szCs w:val="20"/>
      </w:rPr>
      <w:t>20</w:t>
    </w:r>
    <w:r w:rsidRPr="005251E1">
      <w:rPr>
        <w:rFonts w:ascii="Times New Roman" w:hAnsi="Times New Roman" w:hint="eastAsia"/>
        <w:iCs/>
        <w:sz w:val="20"/>
        <w:szCs w:val="20"/>
      </w:rPr>
      <w:t>21</w:t>
    </w:r>
    <w:r w:rsidRPr="005251E1">
      <w:rPr>
        <w:rFonts w:ascii="Times New Roman" w:hAnsi="Times New Roman"/>
        <w:iCs/>
        <w:sz w:val="20"/>
        <w:szCs w:val="20"/>
      </w:rPr>
      <w:t>;</w:t>
    </w:r>
    <w:r w:rsidRPr="005251E1">
      <w:rPr>
        <w:rFonts w:ascii="Times New Roman" w:hAnsi="Times New Roman" w:hint="eastAsia"/>
        <w:iCs/>
        <w:sz w:val="20"/>
        <w:szCs w:val="20"/>
      </w:rPr>
      <w:t>13</w:t>
    </w:r>
    <w:r w:rsidRPr="005251E1">
      <w:rPr>
        <w:rFonts w:ascii="Times New Roman" w:hAnsi="Times New Roman"/>
        <w:iCs/>
        <w:sz w:val="20"/>
        <w:szCs w:val="20"/>
      </w:rPr>
      <w:t>(</w:t>
    </w:r>
    <w:r w:rsidRPr="005251E1">
      <w:rPr>
        <w:rFonts w:ascii="Times New Roman" w:hAnsi="Times New Roman" w:hint="eastAsia"/>
        <w:iCs/>
        <w:sz w:val="20"/>
        <w:szCs w:val="20"/>
      </w:rPr>
      <w:t>1</w:t>
    </w:r>
    <w:r w:rsidRPr="005251E1">
      <w:rPr>
        <w:rFonts w:ascii="Times New Roman" w:hAnsi="Times New Roman"/>
        <w:iCs/>
        <w:sz w:val="20"/>
        <w:szCs w:val="20"/>
      </w:rPr>
      <w:t xml:space="preserve">)  </w:t>
    </w:r>
    <w:r w:rsidRPr="005251E1">
      <w:rPr>
        <w:rFonts w:ascii="Times New Roman" w:hAnsi="Times New Roman" w:hint="eastAsia"/>
        <w:iCs/>
        <w:sz w:val="20"/>
        <w:szCs w:val="20"/>
      </w:rPr>
      <w:t xml:space="preserve"> </w:t>
    </w:r>
    <w:r w:rsidRPr="005251E1">
      <w:rPr>
        <w:rFonts w:ascii="Times New Roman" w:hAnsi="Times New Roman"/>
        <w:iCs/>
        <w:sz w:val="20"/>
        <w:szCs w:val="20"/>
      </w:rPr>
      <w:t xml:space="preserve"> </w:t>
    </w:r>
    <w:r w:rsidRPr="005251E1">
      <w:rPr>
        <w:rFonts w:ascii="Times New Roman" w:hAnsi="Times New Roman" w:hint="eastAsia"/>
        <w:iCs/>
        <w:sz w:val="20"/>
        <w:szCs w:val="20"/>
      </w:rPr>
      <w:tab/>
    </w:r>
    <w:r w:rsidRPr="005251E1">
      <w:rPr>
        <w:rFonts w:ascii="Times New Roman" w:hAnsi="Times New Roman"/>
        <w:iCs/>
        <w:sz w:val="20"/>
        <w:szCs w:val="20"/>
      </w:rPr>
      <w:t xml:space="preserve">    </w:t>
    </w:r>
    <w:r w:rsidRPr="005251E1">
      <w:rPr>
        <w:rFonts w:ascii="Times New Roman" w:hAnsi="Times New Roman"/>
        <w:sz w:val="20"/>
        <w:szCs w:val="20"/>
      </w:rPr>
      <w:t xml:space="preserve"> </w:t>
    </w:r>
    <w:hyperlink r:id="rId1" w:history="1">
      <w:r w:rsidRPr="005251E1">
        <w:rPr>
          <w:rStyle w:val="Hyperlink"/>
          <w:rFonts w:ascii="Times New Roman" w:hAnsi="Times New Roman"/>
          <w:sz w:val="20"/>
          <w:szCs w:val="20"/>
        </w:rPr>
        <w:t>http://www.sciencepub.net/researcher</w:t>
      </w:r>
    </w:hyperlink>
    <w:r w:rsidRPr="005251E1">
      <w:rPr>
        <w:rFonts w:ascii="Times New Roman" w:hAnsi="Times New Roman" w:hint="eastAsia"/>
        <w:sz w:val="20"/>
      </w:rPr>
      <w:t xml:space="preserve">   </w:t>
    </w:r>
    <w:r w:rsidRPr="005251E1">
      <w:rPr>
        <w:rFonts w:ascii="Times New Roman" w:hAnsi="Times New Roman" w:hint="eastAsia"/>
        <w:b/>
        <w:i/>
        <w:color w:val="FF0000"/>
        <w:sz w:val="20"/>
        <w:szCs w:val="20"/>
        <w:bdr w:val="single" w:sz="4" w:space="0" w:color="FF0000"/>
      </w:rPr>
      <w:t>RSJ</w:t>
    </w:r>
  </w:p>
  <w:p w:rsidR="00B345E6" w:rsidRPr="005251E1" w:rsidRDefault="00B345E6" w:rsidP="005251E1">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940"/>
    <w:multiLevelType w:val="multilevel"/>
    <w:tmpl w:val="0C184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03284C"/>
    <w:multiLevelType w:val="multilevel"/>
    <w:tmpl w:val="5AF28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EA4BC7"/>
    <w:multiLevelType w:val="multilevel"/>
    <w:tmpl w:val="B3A08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C67DA6"/>
    <w:multiLevelType w:val="multilevel"/>
    <w:tmpl w:val="3FB6A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8770B6"/>
    <w:multiLevelType w:val="hybridMultilevel"/>
    <w:tmpl w:val="96EC5F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4F0C32FE"/>
    <w:multiLevelType w:val="multilevel"/>
    <w:tmpl w:val="D36A1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3BF6826"/>
    <w:multiLevelType w:val="multilevel"/>
    <w:tmpl w:val="9F505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06F2CA4"/>
    <w:multiLevelType w:val="multilevel"/>
    <w:tmpl w:val="9F64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5B0C97"/>
    <w:rsid w:val="00042A7C"/>
    <w:rsid w:val="00046559"/>
    <w:rsid w:val="00046B98"/>
    <w:rsid w:val="000C4C93"/>
    <w:rsid w:val="00187C79"/>
    <w:rsid w:val="001B36F0"/>
    <w:rsid w:val="001C1B3B"/>
    <w:rsid w:val="002211D4"/>
    <w:rsid w:val="002F1464"/>
    <w:rsid w:val="00345F90"/>
    <w:rsid w:val="00421AA6"/>
    <w:rsid w:val="00433C00"/>
    <w:rsid w:val="004C6D85"/>
    <w:rsid w:val="004D47E8"/>
    <w:rsid w:val="004F61DB"/>
    <w:rsid w:val="005251E1"/>
    <w:rsid w:val="00575C32"/>
    <w:rsid w:val="005B0C97"/>
    <w:rsid w:val="0068122F"/>
    <w:rsid w:val="006A236E"/>
    <w:rsid w:val="0075465B"/>
    <w:rsid w:val="007809B0"/>
    <w:rsid w:val="00817CED"/>
    <w:rsid w:val="008A02FA"/>
    <w:rsid w:val="009652F0"/>
    <w:rsid w:val="00B33846"/>
    <w:rsid w:val="00B345E6"/>
    <w:rsid w:val="00B436EE"/>
    <w:rsid w:val="00B865D2"/>
    <w:rsid w:val="00B97590"/>
    <w:rsid w:val="00BA3023"/>
    <w:rsid w:val="00BC7903"/>
    <w:rsid w:val="00C80BFF"/>
    <w:rsid w:val="00E3213E"/>
    <w:rsid w:val="00E32DC2"/>
    <w:rsid w:val="00F17E26"/>
    <w:rsid w:val="00F63D52"/>
    <w:rsid w:val="00F87A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9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5B0C97"/>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5B0C97"/>
    <w:rPr>
      <w:color w:val="0000FF"/>
      <w:u w:val="single"/>
    </w:rPr>
  </w:style>
  <w:style w:type="paragraph" w:styleId="Header">
    <w:name w:val="header"/>
    <w:basedOn w:val="Normal"/>
    <w:link w:val="HeaderChar"/>
    <w:uiPriority w:val="99"/>
    <w:unhideWhenUsed/>
    <w:rsid w:val="005B0C97"/>
    <w:pPr>
      <w:tabs>
        <w:tab w:val="center" w:pos="4513"/>
        <w:tab w:val="right" w:pos="9026"/>
      </w:tabs>
    </w:pPr>
  </w:style>
  <w:style w:type="character" w:customStyle="1" w:styleId="HeaderChar">
    <w:name w:val="Header Char"/>
    <w:link w:val="Header"/>
    <w:uiPriority w:val="99"/>
    <w:rsid w:val="005B0C97"/>
    <w:rPr>
      <w:rFonts w:ascii="Calibri" w:eastAsia="Calibri" w:hAnsi="Calibri" w:cs="Times New Roman"/>
    </w:rPr>
  </w:style>
  <w:style w:type="paragraph" w:styleId="Footer">
    <w:name w:val="footer"/>
    <w:basedOn w:val="Normal"/>
    <w:link w:val="FooterChar"/>
    <w:uiPriority w:val="99"/>
    <w:unhideWhenUsed/>
    <w:rsid w:val="005B0C97"/>
    <w:pPr>
      <w:tabs>
        <w:tab w:val="center" w:pos="4513"/>
        <w:tab w:val="right" w:pos="9026"/>
      </w:tabs>
    </w:pPr>
  </w:style>
  <w:style w:type="character" w:customStyle="1" w:styleId="FooterChar">
    <w:name w:val="Footer Char"/>
    <w:link w:val="Footer"/>
    <w:uiPriority w:val="99"/>
    <w:rsid w:val="005B0C97"/>
    <w:rPr>
      <w:rFonts w:ascii="Calibri" w:eastAsia="Calibri" w:hAnsi="Calibri" w:cs="Times New Roman"/>
    </w:rPr>
  </w:style>
  <w:style w:type="paragraph" w:styleId="NormalWeb">
    <w:name w:val="Normal (Web)"/>
    <w:basedOn w:val="Normal"/>
    <w:uiPriority w:val="99"/>
    <w:unhideWhenUsed/>
    <w:rsid w:val="005B0C9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B0C97"/>
    <w:rPr>
      <w:b/>
      <w:bCs/>
    </w:rPr>
  </w:style>
  <w:style w:type="paragraph" w:customStyle="1" w:styleId="Default">
    <w:name w:val="Default"/>
    <w:rsid w:val="005B0C97"/>
    <w:pPr>
      <w:autoSpaceDE w:val="0"/>
      <w:autoSpaceDN w:val="0"/>
      <w:adjustRightInd w:val="0"/>
    </w:pPr>
    <w:rPr>
      <w:rFonts w:ascii="Arial" w:hAnsi="Arial" w:cs="Arial"/>
      <w:color w:val="000000"/>
      <w:sz w:val="24"/>
      <w:szCs w:val="24"/>
      <w:lang w:eastAsia="en-US"/>
    </w:rPr>
  </w:style>
  <w:style w:type="paragraph" w:customStyle="1" w:styleId="Pa2">
    <w:name w:val="Pa2"/>
    <w:basedOn w:val="Normal"/>
    <w:next w:val="Normal"/>
    <w:uiPriority w:val="99"/>
    <w:rsid w:val="005B0C97"/>
    <w:pPr>
      <w:autoSpaceDE w:val="0"/>
      <w:autoSpaceDN w:val="0"/>
      <w:adjustRightInd w:val="0"/>
      <w:spacing w:after="0" w:line="221" w:lineRule="atLeast"/>
    </w:pPr>
    <w:rPr>
      <w:rFonts w:ascii="Cambria" w:hAnsi="Cambria"/>
      <w:sz w:val="24"/>
      <w:szCs w:val="24"/>
      <w:lang w:val="en-GB" w:eastAsia="en-GB"/>
    </w:rPr>
  </w:style>
  <w:style w:type="character" w:customStyle="1" w:styleId="A3">
    <w:name w:val="A3"/>
    <w:uiPriority w:val="99"/>
    <w:qFormat/>
    <w:rsid w:val="005B0C97"/>
    <w:rPr>
      <w:rFonts w:ascii="Cambria" w:hAnsi="Cambria" w:cs="Cambria" w:hint="default"/>
      <w:color w:val="000000"/>
      <w:sz w:val="18"/>
      <w:szCs w:val="18"/>
    </w:rPr>
  </w:style>
  <w:style w:type="paragraph" w:styleId="BalloonText">
    <w:name w:val="Balloon Text"/>
    <w:basedOn w:val="Normal"/>
    <w:link w:val="BalloonTextChar"/>
    <w:uiPriority w:val="99"/>
    <w:semiHidden/>
    <w:unhideWhenUsed/>
    <w:rsid w:val="005B0C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0C97"/>
    <w:rPr>
      <w:rFonts w:ascii="Segoe UI" w:eastAsia="Calibri" w:hAnsi="Segoe UI" w:cs="Segoe UI"/>
      <w:sz w:val="18"/>
      <w:szCs w:val="18"/>
    </w:rPr>
  </w:style>
  <w:style w:type="character" w:customStyle="1" w:styleId="UnresolvedMention">
    <w:name w:val="Unresolved Mention"/>
    <w:uiPriority w:val="99"/>
    <w:semiHidden/>
    <w:unhideWhenUsed/>
    <w:rsid w:val="005B0C97"/>
    <w:rPr>
      <w:color w:val="605E5C"/>
      <w:shd w:val="clear" w:color="auto" w:fill="E1DFDD"/>
    </w:rPr>
  </w:style>
  <w:style w:type="paragraph" w:styleId="ListParagraph">
    <w:name w:val="List Paragraph"/>
    <w:basedOn w:val="Normal"/>
    <w:uiPriority w:val="34"/>
    <w:qFormat/>
    <w:rsid w:val="005B0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kinsola4gold@gmail.com" TargetMode="External"/><Relationship Id="rId12" Type="http://schemas.openxmlformats.org/officeDocument/2006/relationships/hyperlink" Target="http://www.shape.com/weight-loss/weight-loss-strategies/ask-diet-doctor-egg-whites-vs-whole-eg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30121.07" TargetMode="External"/><Relationship Id="rId14" Type="http://schemas.openxmlformats.org/officeDocument/2006/relationships/hyperlink" Target="mailto:akinsola4gol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6959</Words>
  <Characters>39668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46534</CharactersWithSpaces>
  <SharedDoc>false</SharedDoc>
  <HLinks>
    <vt:vector size="36" baseType="variant">
      <vt:variant>
        <vt:i4>7209066</vt:i4>
      </vt:variant>
      <vt:variant>
        <vt:i4>15</vt:i4>
      </vt:variant>
      <vt:variant>
        <vt:i4>0</vt:i4>
      </vt:variant>
      <vt:variant>
        <vt:i4>5</vt:i4>
      </vt:variant>
      <vt:variant>
        <vt:lpwstr>http://dx.doi.org/10.1007/978-1-59259-961-5</vt:lpwstr>
      </vt:variant>
      <vt:variant>
        <vt:lpwstr/>
      </vt:variant>
      <vt:variant>
        <vt:i4>8257572</vt:i4>
      </vt:variant>
      <vt:variant>
        <vt:i4>12</vt:i4>
      </vt:variant>
      <vt:variant>
        <vt:i4>0</vt:i4>
      </vt:variant>
      <vt:variant>
        <vt:i4>5</vt:i4>
      </vt:variant>
      <vt:variant>
        <vt:lpwstr>http://www.nal.usda.gov/fnic/foodcomp/plantain/</vt:lpwstr>
      </vt:variant>
      <vt:variant>
        <vt:lpwstr/>
      </vt:variant>
      <vt:variant>
        <vt:i4>5963852</vt:i4>
      </vt:variant>
      <vt:variant>
        <vt:i4>9</vt:i4>
      </vt:variant>
      <vt:variant>
        <vt:i4>0</vt:i4>
      </vt:variant>
      <vt:variant>
        <vt:i4>5</vt:i4>
      </vt:variant>
      <vt:variant>
        <vt:lpwstr>http://www.pharmicsvitamins.com/</vt:lpwstr>
      </vt:variant>
      <vt:variant>
        <vt:lpwstr/>
      </vt:variant>
      <vt:variant>
        <vt:i4>3014735</vt:i4>
      </vt:variant>
      <vt:variant>
        <vt:i4>6</vt:i4>
      </vt:variant>
      <vt:variant>
        <vt:i4>0</vt:i4>
      </vt:variant>
      <vt:variant>
        <vt:i4>5</vt:i4>
      </vt:variant>
      <vt:variant>
        <vt:lpwstr>mailto:akinsola4gold@gmail.com</vt:lpwstr>
      </vt:variant>
      <vt:variant>
        <vt:lpwstr/>
      </vt:variant>
      <vt:variant>
        <vt:i4>5177433</vt:i4>
      </vt:variant>
      <vt:variant>
        <vt:i4>3</vt:i4>
      </vt:variant>
      <vt:variant>
        <vt:i4>0</vt:i4>
      </vt:variant>
      <vt:variant>
        <vt:i4>5</vt:i4>
      </vt:variant>
      <vt:variant>
        <vt:lpwstr>http://www.shape.com/weight-loss/weight-loss-strategies/ask-diet-doctor-egg-whites-vs-whole-eggs</vt:lpwstr>
      </vt:variant>
      <vt:variant>
        <vt:lpwstr/>
      </vt:variant>
      <vt:variant>
        <vt:i4>3014735</vt:i4>
      </vt:variant>
      <vt:variant>
        <vt:i4>0</vt:i4>
      </vt:variant>
      <vt:variant>
        <vt:i4>0</vt:i4>
      </vt:variant>
      <vt:variant>
        <vt:i4>5</vt:i4>
      </vt:variant>
      <vt:variant>
        <vt:lpwstr>mailto:akinsola4gold@gmail.com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dcterms:created xsi:type="dcterms:W3CDTF">2021-01-18T12:33:00Z</dcterms:created>
  <dcterms:modified xsi:type="dcterms:W3CDTF">2021-01-19T03:21:00Z</dcterms:modified>
</cp:coreProperties>
</file>