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15" w:rsidRPr="00EE6638" w:rsidRDefault="00C22900" w:rsidP="00CA72D4">
      <w:pPr>
        <w:snapToGrid w:val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Platelet derived micro particles and the risk of pulmonary hypertension in Egyptian patients with </w:t>
      </w:r>
      <w:proofErr w:type="spellStart"/>
      <w:r w:rsidRPr="00EE6638">
        <w:rPr>
          <w:rFonts w:ascii="Times New Roman" w:hAnsi="Times New Roman" w:cs="Times New Roman"/>
          <w:b/>
          <w:bCs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major</w:t>
      </w:r>
    </w:p>
    <w:p w:rsidR="001A6015" w:rsidRPr="00EE6638" w:rsidRDefault="001A6015" w:rsidP="00CA72D4">
      <w:pPr>
        <w:snapToGrid w:val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6015" w:rsidRPr="00EE6638" w:rsidRDefault="00C22900" w:rsidP="00CA72D4">
      <w:pPr>
        <w:snapToGrid w:val="0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EE6638">
        <w:rPr>
          <w:rFonts w:ascii="Times New Roman" w:hAnsi="Times New Roman" w:cs="Times New Roman"/>
          <w:sz w:val="20"/>
          <w:szCs w:val="20"/>
        </w:rPr>
        <w:t xml:space="preserve">Mariana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Rady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Moawad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E6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Hanaa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Hassan Eldash</w:t>
      </w:r>
      <w:r w:rsidRPr="00EE663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E6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Sherin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Khamis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Hussein</w:t>
      </w:r>
      <w:r w:rsidRPr="00EE663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E6638">
        <w:rPr>
          <w:rFonts w:ascii="Times New Roman" w:hAnsi="Times New Roman" w:cs="Times New Roman"/>
          <w:sz w:val="20"/>
          <w:szCs w:val="20"/>
        </w:rPr>
        <w:t xml:space="preserve">, Mohammed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Mansour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Abbas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Eid</w:t>
      </w:r>
      <w:r w:rsidRPr="00EE6638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1A6015" w:rsidRPr="00EE6638" w:rsidRDefault="001A6015" w:rsidP="00CA72D4">
      <w:pPr>
        <w:snapToGrid w:val="0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</w:p>
    <w:p w:rsidR="00C22900" w:rsidRPr="00EE6638" w:rsidRDefault="00C22900" w:rsidP="00CA72D4">
      <w:pPr>
        <w:snapToGri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E6638">
        <w:rPr>
          <w:rFonts w:ascii="Times New Roman" w:hAnsi="Times New Roman" w:cs="Times New Roman"/>
          <w:sz w:val="20"/>
          <w:szCs w:val="20"/>
        </w:rPr>
        <w:t xml:space="preserve"> Department of Pediatrics, </w:t>
      </w:r>
      <w:r w:rsidRPr="00EE663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E6638">
        <w:rPr>
          <w:rFonts w:ascii="Times New Roman" w:hAnsi="Times New Roman" w:cs="Times New Roman"/>
          <w:sz w:val="20"/>
          <w:szCs w:val="20"/>
        </w:rPr>
        <w:t xml:space="preserve"> Department of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Clinical Pathology, Faculty of Medicine,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Fayoum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University, P.O. Box 63514,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Fayoum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 Egypt</w:t>
      </w:r>
    </w:p>
    <w:p w:rsidR="001A6015" w:rsidRPr="00EE6638" w:rsidRDefault="00C22900" w:rsidP="00CA72D4">
      <w:pPr>
        <w:snapToGrid w:val="0"/>
        <w:contextualSpacing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EE6638">
        <w:rPr>
          <w:rFonts w:ascii="Times New Roman" w:hAnsi="Times New Roman" w:cs="Times New Roman"/>
          <w:sz w:val="20"/>
          <w:szCs w:val="20"/>
        </w:rPr>
        <w:t>mma21@fayoum.edu.eg</w:t>
      </w:r>
      <w:r w:rsidR="00EE6638" w:rsidRPr="00EE66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1A6015" w:rsidRPr="00EE6638" w:rsidRDefault="001A6015" w:rsidP="00CA72D4">
      <w:pPr>
        <w:snapToGri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E694E" w:rsidRPr="00EE6638" w:rsidRDefault="00CE694E" w:rsidP="00CA72D4">
      <w:pPr>
        <w:snapToGri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C22900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EE6638">
        <w:rPr>
          <w:rFonts w:ascii="Times New Roman" w:hAnsi="Times New Roman" w:cs="Times New Roman"/>
          <w:sz w:val="20"/>
          <w:szCs w:val="20"/>
        </w:rPr>
        <w:t xml:space="preserve">Chronic platelet activation usually accompanies this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hypercoagulable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state noticed in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. The associated thrombotic risk is partially attributed to the presence of high levels of membrane-derived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(MPs) originating from activated platelets. The level of circulating platelet-derived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) as a risk factor for pulmonary hypertension in Egyptian children with 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major is a subject of interest. Forty 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children and thirty age- and sex-matched healthy subjects were enrolled in this study. CBC, serum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ferritin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and serum level of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were measured. Assessment of systolic ventricular function and pulmonary artery pressure was done using Doppler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Echocardiographic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study</w:t>
      </w:r>
      <w:r w:rsidR="00C22900" w:rsidRPr="00EE6638">
        <w:rPr>
          <w:rFonts w:ascii="Times New Roman" w:hAnsi="Times New Roman" w:cs="Times New Roman"/>
          <w:sz w:val="20"/>
          <w:szCs w:val="20"/>
        </w:rPr>
        <w:t xml:space="preserve">. </w:t>
      </w:r>
      <w:r w:rsidRPr="00EE6638">
        <w:rPr>
          <w:rFonts w:ascii="Times New Roman" w:hAnsi="Times New Roman" w:cs="Times New Roman"/>
          <w:sz w:val="20"/>
          <w:szCs w:val="20"/>
        </w:rPr>
        <w:t xml:space="preserve">Serum level of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was significantly elevated in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patients compared to healthy controls. Fifty percent of our cases had mild to moderate pulmonary hypertension.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had higher level of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thrombocytosis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and higher mean of pulmonary pressure compared with non-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counterparts. PDMP was higher in patients with pulmonary hypertension with significant difference (p&lt;0.05).</w:t>
      </w:r>
      <w:r w:rsidR="00C22900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 xml:space="preserve">Platelet-derived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) may be implicated in vascular dysfunction and the risk of pulmonary hypertension in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patients. Their quantification could provide utility for early detection of cardiovascular abnormalities.</w:t>
      </w:r>
    </w:p>
    <w:p w:rsidR="00CA72D4" w:rsidRPr="00EE6638" w:rsidRDefault="00CA72D4" w:rsidP="00CA72D4">
      <w:pPr>
        <w:snapToGri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 w:hint="eastAsia"/>
          <w:sz w:val="20"/>
          <w:szCs w:val="20"/>
        </w:rPr>
        <w:t>[</w:t>
      </w:r>
      <w:r w:rsidRPr="00EE6638">
        <w:rPr>
          <w:rFonts w:ascii="Times New Roman" w:hAnsi="Times New Roman" w:cs="Times New Roman"/>
          <w:sz w:val="20"/>
          <w:szCs w:val="20"/>
        </w:rPr>
        <w:t xml:space="preserve">Mariana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Rady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Moawad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Hanaa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Hassan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Eldash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Sherin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Khamis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Hussein, Mohammed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Mansour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Abbas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Eid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Pr="00EE6638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Platelet derived micro particles and the risk of pulmonary hypertension in Egyptian patients with </w:t>
      </w:r>
      <w:proofErr w:type="spellStart"/>
      <w:r w:rsidRPr="00EE6638">
        <w:rPr>
          <w:rFonts w:ascii="Times New Roman" w:hAnsi="Times New Roman" w:cs="Times New Roman"/>
          <w:b/>
          <w:bCs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major</w:t>
      </w:r>
      <w:r w:rsidRPr="00EE6638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EE6638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EE6638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EE6638">
        <w:rPr>
          <w:rFonts w:ascii="Times New Roman" w:hAnsi="Times New Roman" w:cs="Times New Roman" w:hint="eastAsia"/>
          <w:bCs/>
          <w:sz w:val="20"/>
          <w:szCs w:val="20"/>
        </w:rPr>
        <w:t>9</w:t>
      </w:r>
      <w:r w:rsidRPr="00EE6638">
        <w:rPr>
          <w:rFonts w:ascii="Times New Roman" w:hAnsi="Times New Roman" w:cs="Times New Roman"/>
          <w:bCs/>
          <w:sz w:val="20"/>
          <w:szCs w:val="20"/>
        </w:rPr>
        <w:t>;</w:t>
      </w:r>
      <w:r w:rsidRPr="00EE6638">
        <w:rPr>
          <w:rFonts w:ascii="Times New Roman" w:hAnsi="Times New Roman" w:cs="Times New Roman" w:hint="eastAsia"/>
          <w:bCs/>
          <w:sz w:val="20"/>
          <w:szCs w:val="20"/>
        </w:rPr>
        <w:t>11</w:t>
      </w:r>
      <w:r w:rsidRPr="00EE6638">
        <w:rPr>
          <w:rFonts w:ascii="Times New Roman" w:hAnsi="Times New Roman" w:cs="Times New Roman"/>
          <w:bCs/>
          <w:sz w:val="20"/>
          <w:szCs w:val="20"/>
        </w:rPr>
        <w:t>(</w:t>
      </w:r>
      <w:r w:rsidRPr="00EE6638">
        <w:rPr>
          <w:rFonts w:ascii="Times New Roman" w:hAnsi="Times New Roman" w:cs="Times New Roman" w:hint="eastAsia"/>
          <w:bCs/>
          <w:sz w:val="20"/>
          <w:szCs w:val="20"/>
        </w:rPr>
        <w:t>1</w:t>
      </w:r>
      <w:r w:rsidRPr="00EE6638">
        <w:rPr>
          <w:rFonts w:ascii="Times New Roman" w:hAnsi="Times New Roman" w:cs="Times New Roman"/>
          <w:bCs/>
          <w:sz w:val="20"/>
          <w:szCs w:val="20"/>
        </w:rPr>
        <w:t>):</w:t>
      </w:r>
      <w:r w:rsidR="003A2002" w:rsidRPr="00EE6638">
        <w:rPr>
          <w:rFonts w:ascii="Times New Roman" w:hAnsi="Times New Roman" w:cs="Times New Roman"/>
          <w:noProof/>
          <w:color w:val="000000"/>
          <w:sz w:val="20"/>
          <w:szCs w:val="20"/>
        </w:rPr>
        <w:t>62-6</w:t>
      </w:r>
      <w:r w:rsidR="00EE6638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8</w:t>
      </w:r>
      <w:r w:rsidRPr="00EE6638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EE6638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EE6638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7" w:history="1">
        <w:r w:rsidRPr="00EE6638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EE6638">
        <w:rPr>
          <w:rFonts w:ascii="Times New Roman" w:hAnsi="Times New Roman" w:cs="Times New Roman"/>
          <w:bCs/>
          <w:sz w:val="20"/>
          <w:szCs w:val="20"/>
        </w:rPr>
        <w:t>.</w:t>
      </w:r>
      <w:r w:rsidRPr="00EE6638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FA66A7" w:rsidRPr="00EE6638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10</w:t>
      </w:r>
      <w:r w:rsidRPr="00EE6638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EE66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8" w:history="1">
        <w:r w:rsidRPr="00EE6638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EE6638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EE6638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EE6638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110119.</w:t>
        </w:r>
        <w:r w:rsidR="00FA66A7" w:rsidRPr="00EE6638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1</w:t>
        </w:r>
        <w:r w:rsidRPr="00EE6638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</w:hyperlink>
      <w:r w:rsidRPr="00EE66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E694E" w:rsidRPr="00EE6638" w:rsidRDefault="00CE694E" w:rsidP="00CA72D4">
      <w:pPr>
        <w:snapToGri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694E" w:rsidRPr="00EE6638" w:rsidRDefault="00CE694E" w:rsidP="00CA72D4">
      <w:pPr>
        <w:snapToGri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="00C22900" w:rsidRPr="00EE6638">
        <w:rPr>
          <w:rFonts w:ascii="Times New Roman" w:hAnsi="Times New Roman" w:cs="Times New Roman"/>
          <w:sz w:val="20"/>
          <w:szCs w:val="20"/>
        </w:rPr>
        <w:t>:</w:t>
      </w:r>
      <w:r w:rsidRPr="00EE6638">
        <w:rPr>
          <w:rFonts w:ascii="Times New Roman" w:hAnsi="Times New Roman" w:cs="Times New Roman"/>
          <w:sz w:val="20"/>
          <w:szCs w:val="20"/>
        </w:rPr>
        <w:t xml:space="preserve"> Beta-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; Platelet derived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); Pulmonary hypertension</w:t>
      </w:r>
    </w:p>
    <w:p w:rsidR="00FA66A7" w:rsidRDefault="001A6015" w:rsidP="00CA72D4">
      <w:pPr>
        <w:snapToGrid w:val="0"/>
        <w:contextualSpacing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EE6638">
        <w:rPr>
          <w:rFonts w:ascii="Times New Roman" w:hAnsi="Times New Roman" w:cs="Times New Roman"/>
          <w:sz w:val="20"/>
          <w:szCs w:val="20"/>
        </w:rPr>
        <w:cr/>
      </w:r>
    </w:p>
    <w:p w:rsidR="00EE6638" w:rsidRPr="00EE6638" w:rsidRDefault="00EE6638" w:rsidP="00CA72D4">
      <w:pPr>
        <w:snapToGrid w:val="0"/>
        <w:contextualSpacing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  <w:sectPr w:rsidR="00EE6638" w:rsidRPr="00EE6638" w:rsidSect="003A2002">
          <w:headerReference w:type="default" r:id="rId9"/>
          <w:footerReference w:type="default" r:id="rId10"/>
          <w:type w:val="continuous"/>
          <w:pgSz w:w="12242" w:h="15842" w:code="1"/>
          <w:pgMar w:top="1440" w:right="1440" w:bottom="1440" w:left="1440" w:header="720" w:footer="720" w:gutter="0"/>
          <w:pgNumType w:start="62"/>
          <w:cols w:space="720"/>
          <w:docGrid w:linePitch="360"/>
        </w:sectPr>
      </w:pPr>
    </w:p>
    <w:p w:rsidR="00CE694E" w:rsidRPr="00EE6638" w:rsidRDefault="00CE694E" w:rsidP="00CA72D4">
      <w:pPr>
        <w:snapToGri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Introduction</w:t>
      </w:r>
    </w:p>
    <w:p w:rsidR="00FA66A7" w:rsidRPr="00EE6638" w:rsidRDefault="00CE694E" w:rsidP="00CA72D4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One of the inherited disorders of hemoglobin synthesis is 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which is characterized by ineffective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erythropoiesis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 different grades of defective β-chain manufacture, an inequality in α/β-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globin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chain synthesis and anemia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Cappellini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et al., 2012). Though the life expectation of 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patients has significantly improved over the last few years, they still suffer from several complications of this inherited disease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Taher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et al., 2008). Owing to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hemostatic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abnormalities, a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hypercoagulable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state exists in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thalassaemic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patients in early childhood, which might contribute to the cardiac and pulmonary abnormalities and the thrombotic events which happen far along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Eldor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et al., 2001).</w:t>
      </w:r>
    </w:p>
    <w:p w:rsidR="00FA66A7" w:rsidRPr="00EE6638" w:rsidRDefault="00CE694E" w:rsidP="00CA72D4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 xml:space="preserve">Chronic platelet activation usually accompanies this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hypercoagulable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state that has been noticed in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. The associated thrombotic risk is partially attributed to the presence of high levels of membrane-derived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(MPs), stemming from activated platelets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Tantawy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et al., 2013). Platelet-derived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are coagulant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subcellular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vesicles released from activated platelet (previously called platelet dust). Platelet factor 3 is mentioned as the ability of both platelet and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PMPs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to facilitate coagulation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Nieuwland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et al., 2002).</w:t>
      </w:r>
    </w:p>
    <w:p w:rsidR="00FA66A7" w:rsidRPr="00EE6638" w:rsidRDefault="00CE694E" w:rsidP="00CA72D4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lastRenderedPageBreak/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(MPs) become more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procoagulant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and more prominent when 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patients are intensively transfused, and this may contribute to increased risk of pulmonary hypertension, vascular dysfunction and aortic wall stiffness detected in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patients. So, their quantification may provide efficacy for early recognition of cardiovascular abnormality (Agouti et al., 2015).</w:t>
      </w:r>
    </w:p>
    <w:p w:rsidR="00FA66A7" w:rsidRPr="00EE6638" w:rsidRDefault="00CE694E" w:rsidP="00CA72D4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 xml:space="preserve">The aim of this study was to assess the level of circulating platelet-derived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) as a risk factor for pulmonary hypertension and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hypercoagulable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status in Egyptian children with 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major.</w:t>
      </w:r>
    </w:p>
    <w:p w:rsidR="00FA66A7" w:rsidRPr="00EE6638" w:rsidRDefault="00FA66A7" w:rsidP="00CA72D4">
      <w:pPr>
        <w:snapToGri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FA66A7" w:rsidRPr="00EE6638" w:rsidRDefault="00CE694E" w:rsidP="00CA72D4">
      <w:pPr>
        <w:snapToGri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t>2. Patients and Methods</w:t>
      </w:r>
    </w:p>
    <w:p w:rsidR="00CE694E" w:rsidRPr="00EE6638" w:rsidRDefault="00CE694E" w:rsidP="00CA72D4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This case-control study included 40 patients diagnosed as 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major (21 males and 19 females with a male to female ratio 1.1:1), 13 patients were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and 27 patients were non-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. Patients were recruited from regular attendants of the Pediatric Hematology Clinic,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Fayoum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University Hospital during the period from June to December 2016. Thirty age- and sex- matched healthy subjects were enrolled as a control group. An informed consent was obtained from the guardian of each patient and control before participation. This </w:t>
      </w:r>
      <w:r w:rsidRPr="00EE6638">
        <w:rPr>
          <w:rFonts w:ascii="Times New Roman" w:hAnsi="Times New Roman" w:cs="Times New Roman"/>
          <w:sz w:val="20"/>
          <w:szCs w:val="20"/>
        </w:rPr>
        <w:lastRenderedPageBreak/>
        <w:t xml:space="preserve">study was reviewed and approved by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Fayoum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Faculty of Medicine Research Ethical Committee.</w:t>
      </w:r>
    </w:p>
    <w:p w:rsidR="00FA66A7" w:rsidRPr="00EE6638" w:rsidRDefault="00CE694E" w:rsidP="00CA72D4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All patients in the study were subjected to complete thorough history taking and physical examination. Laboratory investigations were done in the form of complete blood picture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Sysmex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KX-21N Automated Hematology Analyzer,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Sysmex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Europe GmbH, Hamburg, Germany), serum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ferritin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level (ARCHITECT i1000SR immunoassay analyzer, Abbott, Illinois, U.S.A.) and measurement of serum platelet-derived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using double-sandwich ELISA technique, using commercially available kit (M</w:t>
      </w:r>
      <w:r w:rsidR="00E968AC" w:rsidRPr="00EE6638">
        <w:rPr>
          <w:rFonts w:ascii="Times New Roman" w:hAnsi="Times New Roman" w:cs="Times New Roman"/>
          <w:sz w:val="20"/>
          <w:szCs w:val="20"/>
        </w:rPr>
        <w:t>y B</w:t>
      </w:r>
      <w:r w:rsidRPr="00EE6638">
        <w:rPr>
          <w:rFonts w:ascii="Times New Roman" w:hAnsi="Times New Roman" w:cs="Times New Roman"/>
          <w:sz w:val="20"/>
          <w:szCs w:val="20"/>
        </w:rPr>
        <w:t>i</w:t>
      </w:r>
      <w:r w:rsidR="00E968AC" w:rsidRPr="00EE6638">
        <w:rPr>
          <w:rFonts w:ascii="Times New Roman" w:hAnsi="Times New Roman" w:cs="Times New Roman"/>
          <w:sz w:val="20"/>
          <w:szCs w:val="20"/>
        </w:rPr>
        <w:t>o S</w:t>
      </w:r>
      <w:r w:rsidRPr="00EE6638">
        <w:rPr>
          <w:rFonts w:ascii="Times New Roman" w:hAnsi="Times New Roman" w:cs="Times New Roman"/>
          <w:sz w:val="20"/>
          <w:szCs w:val="20"/>
        </w:rPr>
        <w:t>ource, San Diego, USA). ELISA plate absorbance was read by 800 TS absorbance reader 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BioTek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Instruments, Inc., Winooski, VT, USA). </w:t>
      </w:r>
    </w:p>
    <w:p w:rsidR="00FA66A7" w:rsidRPr="00EE6638" w:rsidRDefault="00CE694E" w:rsidP="00CA72D4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 xml:space="preserve">Also,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Echocardiographic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(DC-70, Shenzhen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Mindray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Bio-Medical Electronics Co.</w:t>
      </w:r>
      <w:r w:rsidR="00FA66A7" w:rsidRPr="00EE6638">
        <w:rPr>
          <w:rFonts w:ascii="Times New Roman" w:hAnsi="Times New Roman" w:cs="Times New Roman"/>
          <w:sz w:val="20"/>
          <w:szCs w:val="20"/>
        </w:rPr>
        <w:t>, L</w:t>
      </w:r>
      <w:r w:rsidRPr="00EE6638">
        <w:rPr>
          <w:rFonts w:ascii="Times New Roman" w:hAnsi="Times New Roman" w:cs="Times New Roman"/>
          <w:sz w:val="20"/>
          <w:szCs w:val="20"/>
        </w:rPr>
        <w:t xml:space="preserve">td.,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Nanshan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, China) study was done for cases in the form of assessment of: estimated systolic pulmonary artery pressure, ejection fraction, fraction shortening and tricuspid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regurgitant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jet velocity.</w:t>
      </w:r>
    </w:p>
    <w:p w:rsidR="00FA66A7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Reference ranges 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echocardiographic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parameters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Egyptian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healthy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children:</w:t>
      </w:r>
    </w:p>
    <w:p w:rsidR="00FA66A7" w:rsidRPr="00EE6638" w:rsidRDefault="00CE694E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•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(Ejection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Fraction):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55%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-84%</w:t>
      </w:r>
    </w:p>
    <w:p w:rsidR="00FA66A7" w:rsidRPr="00EE6638" w:rsidRDefault="00CE694E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•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(Fraction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shortening):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25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-55%</w:t>
      </w:r>
    </w:p>
    <w:p w:rsidR="00FA66A7" w:rsidRPr="00EE6638" w:rsidRDefault="00CE694E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•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ESPAP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(Estimated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systolic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artery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pressure):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15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-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25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mmHg,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present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ESPAP&gt;25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mmHg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rest,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sub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classified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into: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6A7" w:rsidRPr="00EE6638" w:rsidRDefault="001A6015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 xml:space="preserve">- </w:t>
      </w:r>
      <w:r w:rsidR="00CE694E" w:rsidRPr="00EE6638">
        <w:rPr>
          <w:rFonts w:ascii="Times New Roman" w:hAnsi="Times New Roman" w:cs="Times New Roman"/>
          <w:sz w:val="20"/>
          <w:szCs w:val="20"/>
        </w:rPr>
        <w:t>Mild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(25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-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40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mmHg)</w:t>
      </w:r>
    </w:p>
    <w:p w:rsidR="00FA66A7" w:rsidRPr="00EE6638" w:rsidRDefault="001A6015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 xml:space="preserve">- </w:t>
      </w:r>
      <w:r w:rsidR="00CE694E" w:rsidRPr="00EE6638">
        <w:rPr>
          <w:rFonts w:ascii="Times New Roman" w:hAnsi="Times New Roman" w:cs="Times New Roman"/>
          <w:sz w:val="20"/>
          <w:szCs w:val="20"/>
        </w:rPr>
        <w:t>Moderate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(41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-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55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mmHg)</w:t>
      </w:r>
    </w:p>
    <w:p w:rsidR="00FA66A7" w:rsidRPr="00EE6638" w:rsidRDefault="001A6015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 xml:space="preserve">- </w:t>
      </w:r>
      <w:r w:rsidR="00CE694E" w:rsidRPr="00EE6638">
        <w:rPr>
          <w:rFonts w:ascii="Times New Roman" w:hAnsi="Times New Roman" w:cs="Times New Roman"/>
          <w:sz w:val="20"/>
          <w:szCs w:val="20"/>
        </w:rPr>
        <w:t>Severe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(&gt;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55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mmHg)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(Park,</w:t>
      </w: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CE694E" w:rsidRPr="00EE6638">
        <w:rPr>
          <w:rFonts w:ascii="Times New Roman" w:hAnsi="Times New Roman" w:cs="Times New Roman"/>
          <w:sz w:val="20"/>
          <w:szCs w:val="20"/>
        </w:rPr>
        <w:t>2014)</w:t>
      </w:r>
    </w:p>
    <w:p w:rsidR="00FA66A7" w:rsidRPr="00EE6638" w:rsidRDefault="001A6015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6A7" w:rsidRPr="00EE6638" w:rsidRDefault="00CE694E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Statistical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Analysis</w:t>
      </w:r>
    </w:p>
    <w:p w:rsidR="00FA66A7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Data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collected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coded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facilitate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data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manipulation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double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entered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Microsoft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Access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data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analysis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performed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SPSS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software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version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18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windows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7.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quantitative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parametric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data;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in-depended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t-Test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measures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two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independent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lastRenderedPageBreak/>
        <w:t>quantitative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data.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One-way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ANOVA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test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two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independent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quantitative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data.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Kruskal</w:t>
      </w:r>
      <w:proofErr w:type="spellEnd"/>
      <w:r w:rsidR="00FA66A7" w:rsidRPr="00EE66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wallis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test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two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independent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nonparametric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Mann-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whitney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test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two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independent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nonparametric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qualitative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data;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Chi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square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test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two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two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qualitative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Bivariate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pearson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correlation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test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test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association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variables.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≤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0.05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considered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cut-off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value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significance.</w:t>
      </w:r>
    </w:p>
    <w:p w:rsidR="00FA66A7" w:rsidRPr="00EE6638" w:rsidRDefault="00FA66A7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FA66A7" w:rsidRPr="00EE6638" w:rsidRDefault="00CE694E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:rsidR="00FA66A7" w:rsidRPr="00EE6638" w:rsidRDefault="00CE694E" w:rsidP="00FA66A7">
      <w:pPr>
        <w:snapToGri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t>4.1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Basic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Demographic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clinical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study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groups</w:t>
      </w:r>
    </w:p>
    <w:p w:rsidR="00CE694E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This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case-control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included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40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recruited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from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attendants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pediatric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hematology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clinic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30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age-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sex-matched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healthy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subjects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7.9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years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range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6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months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13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years.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Females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constituted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52.5%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while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males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constituted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47.5%.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majority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from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rural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areas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75%,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also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positive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consanguinity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(72.5%)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similar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conditions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their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families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(70%).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</w:t>
      </w:r>
      <w:r w:rsidR="00FA66A7" w:rsidRPr="00EE66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30%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12.5%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history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infection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viral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hepatitis.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None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apparent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thromboembolic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events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vascular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disease.</w:t>
      </w:r>
    </w:p>
    <w:p w:rsidR="001A6015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Almost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half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(45%)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Deferasirox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Deferoxamine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15%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Deferiprone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2.5%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combined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therapy: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Deferiprone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Deferasirox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17.5%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does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iron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chelating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agent.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relation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different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types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iron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chelating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agents.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lower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hemoglobin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both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total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leucocytic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count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(TLC)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(Table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1).</w:t>
      </w:r>
    </w:p>
    <w:p w:rsidR="00FA66A7" w:rsidRPr="00EE6638" w:rsidRDefault="00FA66A7" w:rsidP="00CA72D4">
      <w:pPr>
        <w:snapToGrid w:val="0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FA66A7" w:rsidRPr="00EE6638" w:rsidSect="00FA66A7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CE694E" w:rsidRPr="00EE6638" w:rsidRDefault="00CE694E" w:rsidP="00CA72D4">
      <w:pPr>
        <w:snapToGri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E6638" w:rsidRDefault="00EE6638" w:rsidP="00CA72D4">
      <w:pPr>
        <w:snapToGrid w:val="0"/>
        <w:contextualSpacing/>
        <w:jc w:val="center"/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  <w:lang w:eastAsia="zh-CN"/>
        </w:rPr>
      </w:pPr>
    </w:p>
    <w:p w:rsidR="00F14B94" w:rsidRPr="00EE6638" w:rsidRDefault="00F14B94" w:rsidP="00CA72D4">
      <w:pPr>
        <w:snapToGrid w:val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Table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(1):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Comparisons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laboratory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findings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among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controls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272"/>
        <w:gridCol w:w="870"/>
        <w:gridCol w:w="815"/>
        <w:gridCol w:w="870"/>
        <w:gridCol w:w="671"/>
        <w:gridCol w:w="978"/>
      </w:tblGrid>
      <w:tr w:rsidR="00F14B94" w:rsidRPr="00EE6638" w:rsidTr="001A6015">
        <w:trPr>
          <w:jc w:val="center"/>
        </w:trPr>
        <w:tc>
          <w:tcPr>
            <w:tcW w:w="2782" w:type="pct"/>
            <w:vMerge w:val="restar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889" w:type="pct"/>
            <w:gridSpan w:val="2"/>
            <w:vAlign w:val="center"/>
          </w:tcPr>
          <w:p w:rsidR="00F14B94" w:rsidRPr="00EE6638" w:rsidRDefault="00F14B94" w:rsidP="00FA66A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Cases</w:t>
            </w:r>
            <w:r w:rsidR="00FA66A7" w:rsidRPr="00EE6638">
              <w:rPr>
                <w:rFonts w:ascii="Times New Roman" w:eastAsiaTheme="minorEastAsia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(n=40)</w:t>
            </w:r>
          </w:p>
        </w:tc>
        <w:tc>
          <w:tcPr>
            <w:tcW w:w="813" w:type="pct"/>
            <w:gridSpan w:val="2"/>
            <w:shd w:val="clear" w:color="auto" w:fill="F2F2F2" w:themeFill="background1" w:themeFillShade="F2"/>
            <w:vAlign w:val="center"/>
          </w:tcPr>
          <w:p w:rsidR="00F14B94" w:rsidRPr="00EE6638" w:rsidRDefault="00F14B94" w:rsidP="00FA66A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Controls</w:t>
            </w:r>
            <w:r w:rsidR="00FA66A7" w:rsidRPr="00EE6638">
              <w:rPr>
                <w:rFonts w:ascii="Times New Roman" w:eastAsiaTheme="minorEastAsia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(n=30)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</w:tr>
      <w:tr w:rsidR="001A6015" w:rsidRPr="00EE6638" w:rsidTr="001A6015">
        <w:trPr>
          <w:jc w:val="center"/>
        </w:trPr>
        <w:tc>
          <w:tcPr>
            <w:tcW w:w="2782" w:type="pct"/>
            <w:vMerge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430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6015" w:rsidRPr="00EE6638" w:rsidTr="001A6015">
        <w:trPr>
          <w:jc w:val="center"/>
        </w:trPr>
        <w:tc>
          <w:tcPr>
            <w:tcW w:w="2782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Hb</w:t>
            </w:r>
            <w:proofErr w:type="spellEnd"/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level</w:t>
            </w:r>
          </w:p>
        </w:tc>
        <w:tc>
          <w:tcPr>
            <w:tcW w:w="459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430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10.6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1A6015" w:rsidRPr="00EE6638" w:rsidTr="001A6015">
        <w:trPr>
          <w:jc w:val="center"/>
        </w:trPr>
        <w:tc>
          <w:tcPr>
            <w:tcW w:w="2782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Platelet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count</w:t>
            </w:r>
          </w:p>
        </w:tc>
        <w:tc>
          <w:tcPr>
            <w:tcW w:w="459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338.8</w:t>
            </w:r>
          </w:p>
        </w:tc>
        <w:tc>
          <w:tcPr>
            <w:tcW w:w="430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149.3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</w:p>
        </w:tc>
      </w:tr>
      <w:tr w:rsidR="001A6015" w:rsidRPr="00EE6638" w:rsidTr="001A6015">
        <w:trPr>
          <w:jc w:val="center"/>
        </w:trPr>
        <w:tc>
          <w:tcPr>
            <w:tcW w:w="2782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Total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leucocytes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count</w:t>
            </w:r>
          </w:p>
        </w:tc>
        <w:tc>
          <w:tcPr>
            <w:tcW w:w="459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12.7</w:t>
            </w:r>
          </w:p>
        </w:tc>
        <w:tc>
          <w:tcPr>
            <w:tcW w:w="430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1A6015" w:rsidRPr="00EE6638" w:rsidTr="001A6015">
        <w:trPr>
          <w:jc w:val="center"/>
        </w:trPr>
        <w:tc>
          <w:tcPr>
            <w:tcW w:w="2782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Serum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Platelet-derived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micro-particles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level</w:t>
            </w:r>
          </w:p>
        </w:tc>
        <w:tc>
          <w:tcPr>
            <w:tcW w:w="459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1.85</w:t>
            </w:r>
          </w:p>
        </w:tc>
        <w:tc>
          <w:tcPr>
            <w:tcW w:w="430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2.04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</w:tbl>
    <w:p w:rsidR="00FA66A7" w:rsidRDefault="00FA66A7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EE6638" w:rsidRPr="00EE6638" w:rsidRDefault="00EE6638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FA66A7" w:rsidRPr="00EE6638" w:rsidRDefault="00FA66A7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FA66A7" w:rsidRPr="00EE6638" w:rsidSect="001A6015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CE694E" w:rsidRPr="00EE6638" w:rsidRDefault="00CE694E" w:rsidP="00FA66A7">
      <w:pPr>
        <w:snapToGri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lastRenderedPageBreak/>
        <w:t>4.2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Relation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b/>
          <w:bCs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b/>
          <w:bCs/>
          <w:sz w:val="20"/>
          <w:szCs w:val="20"/>
        </w:rPr>
        <w:t>ferritin</w:t>
      </w:r>
      <w:proofErr w:type="spellEnd"/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level</w:t>
      </w:r>
    </w:p>
    <w:p w:rsidR="00795776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Among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24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children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(almost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half)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found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mild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anemia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(48%).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anemic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appeared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iron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deficiency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anemia;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lastRenderedPageBreak/>
        <w:t>reduced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both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iron&lt;50mcg/dl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ferritin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&lt;10ng/ml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elevated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TIBC&gt;350mcg/dl.</w:t>
      </w:r>
    </w:p>
    <w:p w:rsidR="001A6015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ferritin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&lt;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1000ng/dl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25%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our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1000-2500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/dl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35%,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while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40%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&gt;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2500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/dl.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lastRenderedPageBreak/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statistically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relation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ferritin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value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among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lastRenderedPageBreak/>
        <w:t>ferritin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&gt;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2500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/dl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(p-value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0.02)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(Table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data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showed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increase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associated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concomitant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increase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ferritin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</w:p>
    <w:p w:rsidR="00FA66A7" w:rsidRPr="00EE6638" w:rsidRDefault="00FA66A7" w:rsidP="00CA72D4">
      <w:pPr>
        <w:snapToGrid w:val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sectPr w:rsidR="00FA66A7" w:rsidRPr="00EE6638" w:rsidSect="00FA66A7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FA66A7" w:rsidRPr="00EE6638" w:rsidRDefault="00FA66A7" w:rsidP="00CA72D4">
      <w:pPr>
        <w:snapToGrid w:val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</w:p>
    <w:p w:rsidR="00EE6638" w:rsidRDefault="00EE6638" w:rsidP="00CA72D4">
      <w:pPr>
        <w:snapToGrid w:val="0"/>
        <w:contextualSpacing/>
        <w:jc w:val="center"/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  <w:lang w:eastAsia="zh-CN"/>
        </w:rPr>
      </w:pPr>
    </w:p>
    <w:p w:rsidR="00F14B94" w:rsidRPr="00EE6638" w:rsidRDefault="00F14B94" w:rsidP="00CA72D4">
      <w:pPr>
        <w:snapToGrid w:val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Table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(2):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Relation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ferritin</w:t>
      </w:r>
      <w:proofErr w:type="spellEnd"/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level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70"/>
        <w:gridCol w:w="2981"/>
        <w:gridCol w:w="1831"/>
        <w:gridCol w:w="1094"/>
      </w:tblGrid>
      <w:tr w:rsidR="00F14B94" w:rsidRPr="00EE6638" w:rsidTr="001A6015">
        <w:trPr>
          <w:jc w:val="center"/>
        </w:trPr>
        <w:tc>
          <w:tcPr>
            <w:tcW w:w="1884" w:type="pct"/>
            <w:vMerge w:val="restar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Ferritin</w:t>
            </w:r>
            <w:proofErr w:type="spellEnd"/>
          </w:p>
        </w:tc>
        <w:tc>
          <w:tcPr>
            <w:tcW w:w="2539" w:type="pct"/>
            <w:gridSpan w:val="2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Serum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level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PDMPs</w:t>
            </w:r>
            <w:proofErr w:type="spellEnd"/>
          </w:p>
        </w:tc>
        <w:tc>
          <w:tcPr>
            <w:tcW w:w="577" w:type="pct"/>
            <w:vMerge w:val="restar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</w:tr>
      <w:tr w:rsidR="00F14B94" w:rsidRPr="00EE6638" w:rsidTr="001A6015">
        <w:trPr>
          <w:jc w:val="center"/>
        </w:trPr>
        <w:tc>
          <w:tcPr>
            <w:tcW w:w="1884" w:type="pct"/>
            <w:vMerge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966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577" w:type="pct"/>
            <w:vMerge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B94" w:rsidRPr="00EE6638" w:rsidTr="001A6015">
        <w:trPr>
          <w:jc w:val="center"/>
        </w:trPr>
        <w:tc>
          <w:tcPr>
            <w:tcW w:w="1884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&lt;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1000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ng</w:t>
            </w:r>
            <w:proofErr w:type="spellEnd"/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/dl</w:t>
            </w:r>
          </w:p>
        </w:tc>
        <w:tc>
          <w:tcPr>
            <w:tcW w:w="1573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966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577" w:type="pct"/>
            <w:vMerge w:val="restar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F14B94" w:rsidRPr="00EE6638" w:rsidTr="001A6015">
        <w:trPr>
          <w:jc w:val="center"/>
        </w:trPr>
        <w:tc>
          <w:tcPr>
            <w:tcW w:w="1884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1000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-2500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ng</w:t>
            </w:r>
            <w:proofErr w:type="spellEnd"/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/dl</w:t>
            </w:r>
          </w:p>
        </w:tc>
        <w:tc>
          <w:tcPr>
            <w:tcW w:w="1573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966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77" w:type="pct"/>
            <w:vMerge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B94" w:rsidRPr="00EE6638" w:rsidTr="001A6015">
        <w:trPr>
          <w:jc w:val="center"/>
        </w:trPr>
        <w:tc>
          <w:tcPr>
            <w:tcW w:w="1884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&gt;2500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ng</w:t>
            </w:r>
            <w:proofErr w:type="spellEnd"/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/dl</w:t>
            </w:r>
          </w:p>
        </w:tc>
        <w:tc>
          <w:tcPr>
            <w:tcW w:w="1573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966" w:type="pct"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577" w:type="pct"/>
            <w:vMerge/>
            <w:vAlign w:val="center"/>
          </w:tcPr>
          <w:p w:rsidR="00F14B94" w:rsidRPr="00EE6638" w:rsidRDefault="00F14B94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A66A7" w:rsidRDefault="00FA66A7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EE6638" w:rsidRPr="00EE6638" w:rsidRDefault="00EE6638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FA66A7" w:rsidRPr="00EE6638" w:rsidRDefault="00FA66A7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FA66A7" w:rsidRPr="00EE6638" w:rsidSect="001A6015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CE694E" w:rsidRPr="00EE6638" w:rsidRDefault="00CE694E" w:rsidP="00FA66A7">
      <w:pPr>
        <w:snapToGri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lastRenderedPageBreak/>
        <w:t>4.3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Correlation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b/>
          <w:bCs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selected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laboratory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investigations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A6015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There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statistically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correlation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Platelet-derived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micro-particles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disease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duration,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onset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frequency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blood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transfusion.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Also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statistically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correlation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Platelet-derived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micro-particles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other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laboratory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investigations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including: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(HB,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PLT</w:t>
      </w:r>
      <w:r w:rsidR="00FA66A7" w:rsidRPr="00EE66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TLC)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(Table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lastRenderedPageBreak/>
        <w:t>3).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known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increased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next,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studied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together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some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selected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lab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parameters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non-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ones.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shown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Table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4,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found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platelet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count,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ESPAP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(p&lt;0.05).</w:t>
      </w:r>
    </w:p>
    <w:p w:rsidR="00FA66A7" w:rsidRPr="00EE6638" w:rsidRDefault="00FA66A7" w:rsidP="00CA72D4">
      <w:pPr>
        <w:snapToGrid w:val="0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FA66A7" w:rsidRPr="00EE6638" w:rsidSect="00FA66A7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EE6638" w:rsidRDefault="001A6015" w:rsidP="00CA72D4">
      <w:pPr>
        <w:snapToGrid w:val="0"/>
        <w:contextualSpacing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EE6638">
        <w:rPr>
          <w:rFonts w:ascii="Times New Roman" w:hAnsi="Times New Roman" w:cs="Times New Roman"/>
          <w:sz w:val="20"/>
          <w:szCs w:val="20"/>
        </w:rPr>
        <w:lastRenderedPageBreak/>
        <w:cr/>
      </w:r>
    </w:p>
    <w:p w:rsidR="00DB6A3D" w:rsidRPr="00EE6638" w:rsidRDefault="00DB6A3D" w:rsidP="00CA72D4">
      <w:pPr>
        <w:snapToGrid w:val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Table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(3):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Correlation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other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investigations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41"/>
        <w:gridCol w:w="2587"/>
        <w:gridCol w:w="3648"/>
      </w:tblGrid>
      <w:tr w:rsidR="00DB6A3D" w:rsidRPr="00EE6638" w:rsidTr="001A6015">
        <w:trPr>
          <w:jc w:val="center"/>
        </w:trPr>
        <w:tc>
          <w:tcPr>
            <w:tcW w:w="1710" w:type="pct"/>
            <w:vMerge w:val="restar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3290" w:type="pct"/>
            <w:gridSpan w:val="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Serum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Platelet-derived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micro-particles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level</w:t>
            </w:r>
          </w:p>
        </w:tc>
      </w:tr>
      <w:tr w:rsidR="00DB6A3D" w:rsidRPr="00EE6638" w:rsidTr="001A6015">
        <w:trPr>
          <w:jc w:val="center"/>
        </w:trPr>
        <w:tc>
          <w:tcPr>
            <w:tcW w:w="1710" w:type="pct"/>
            <w:vMerge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924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DB6A3D" w:rsidRPr="00EE6638" w:rsidTr="001A6015">
        <w:trPr>
          <w:jc w:val="center"/>
        </w:trPr>
        <w:tc>
          <w:tcPr>
            <w:tcW w:w="1710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Hb</w:t>
            </w:r>
            <w:proofErr w:type="spellEnd"/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level</w:t>
            </w:r>
          </w:p>
        </w:tc>
        <w:tc>
          <w:tcPr>
            <w:tcW w:w="1365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-0.13</w:t>
            </w:r>
          </w:p>
        </w:tc>
        <w:tc>
          <w:tcPr>
            <w:tcW w:w="1924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0.4</w:t>
            </w:r>
          </w:p>
        </w:tc>
      </w:tr>
      <w:tr w:rsidR="00DB6A3D" w:rsidRPr="00EE6638" w:rsidTr="001A6015">
        <w:trPr>
          <w:jc w:val="center"/>
        </w:trPr>
        <w:tc>
          <w:tcPr>
            <w:tcW w:w="1710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Platelet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count</w:t>
            </w:r>
          </w:p>
        </w:tc>
        <w:tc>
          <w:tcPr>
            <w:tcW w:w="1365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0.21</w:t>
            </w:r>
          </w:p>
        </w:tc>
        <w:tc>
          <w:tcPr>
            <w:tcW w:w="1924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0.2</w:t>
            </w:r>
          </w:p>
        </w:tc>
      </w:tr>
      <w:tr w:rsidR="00DB6A3D" w:rsidRPr="00EE6638" w:rsidTr="001A6015">
        <w:trPr>
          <w:jc w:val="center"/>
        </w:trPr>
        <w:tc>
          <w:tcPr>
            <w:tcW w:w="1710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Total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leucocytes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count</w:t>
            </w:r>
          </w:p>
        </w:tc>
        <w:tc>
          <w:tcPr>
            <w:tcW w:w="1365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0.03</w:t>
            </w:r>
          </w:p>
        </w:tc>
        <w:tc>
          <w:tcPr>
            <w:tcW w:w="1924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0.9</w:t>
            </w:r>
          </w:p>
        </w:tc>
      </w:tr>
      <w:tr w:rsidR="00DB6A3D" w:rsidRPr="00EE6638" w:rsidTr="001A6015">
        <w:trPr>
          <w:jc w:val="center"/>
        </w:trPr>
        <w:tc>
          <w:tcPr>
            <w:tcW w:w="1710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ESPAP</w:t>
            </w:r>
          </w:p>
        </w:tc>
        <w:tc>
          <w:tcPr>
            <w:tcW w:w="1365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0.21</w:t>
            </w:r>
          </w:p>
        </w:tc>
        <w:tc>
          <w:tcPr>
            <w:tcW w:w="1924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0.2</w:t>
            </w:r>
          </w:p>
        </w:tc>
      </w:tr>
    </w:tbl>
    <w:p w:rsidR="00DB6A3D" w:rsidRPr="00EE6638" w:rsidRDefault="00DB6A3D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6A3D" w:rsidRPr="00EE6638" w:rsidRDefault="00DB6A3D" w:rsidP="00CA72D4">
      <w:pPr>
        <w:snapToGrid w:val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Table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(4):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Different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Investigations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relation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splenectomy</w:t>
      </w:r>
      <w:proofErr w:type="spellEnd"/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733"/>
        <w:gridCol w:w="1132"/>
        <w:gridCol w:w="1132"/>
        <w:gridCol w:w="1131"/>
        <w:gridCol w:w="1131"/>
        <w:gridCol w:w="1217"/>
      </w:tblGrid>
      <w:tr w:rsidR="00DB6A3D" w:rsidRPr="00EE6638" w:rsidTr="001A6015">
        <w:trPr>
          <w:jc w:val="center"/>
        </w:trPr>
        <w:tc>
          <w:tcPr>
            <w:tcW w:w="1969" w:type="pct"/>
            <w:vMerge w:val="restar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Investigations</w:t>
            </w:r>
          </w:p>
        </w:tc>
        <w:tc>
          <w:tcPr>
            <w:tcW w:w="2388" w:type="pct"/>
            <w:gridSpan w:val="4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Splenectomy</w:t>
            </w:r>
            <w:proofErr w:type="spellEnd"/>
          </w:p>
        </w:tc>
        <w:tc>
          <w:tcPr>
            <w:tcW w:w="642" w:type="pct"/>
            <w:vMerge w:val="restar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DB6A3D" w:rsidRPr="00EE6638" w:rsidTr="001A6015">
        <w:trPr>
          <w:jc w:val="center"/>
        </w:trPr>
        <w:tc>
          <w:tcPr>
            <w:tcW w:w="1969" w:type="pct"/>
            <w:vMerge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(n=28)</w:t>
            </w:r>
          </w:p>
        </w:tc>
        <w:tc>
          <w:tcPr>
            <w:tcW w:w="1194" w:type="pct"/>
            <w:gridSpan w:val="2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(n=12)</w:t>
            </w:r>
          </w:p>
        </w:tc>
        <w:tc>
          <w:tcPr>
            <w:tcW w:w="642" w:type="pct"/>
            <w:vMerge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A3D" w:rsidRPr="00EE6638" w:rsidTr="001A6015">
        <w:trPr>
          <w:jc w:val="center"/>
        </w:trPr>
        <w:tc>
          <w:tcPr>
            <w:tcW w:w="1969" w:type="pct"/>
            <w:vMerge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642" w:type="pct"/>
            <w:vMerge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A3D" w:rsidRPr="00EE6638" w:rsidTr="001A6015">
        <w:trPr>
          <w:jc w:val="center"/>
        </w:trPr>
        <w:tc>
          <w:tcPr>
            <w:tcW w:w="1969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</w:t>
            </w:r>
            <w:proofErr w:type="spellEnd"/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level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(g/</w:t>
            </w:r>
            <w:proofErr w:type="spellStart"/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</w:p>
        </w:tc>
      </w:tr>
      <w:tr w:rsidR="00DB6A3D" w:rsidRPr="00EE6638" w:rsidTr="001A6015">
        <w:trPr>
          <w:jc w:val="center"/>
        </w:trPr>
        <w:tc>
          <w:tcPr>
            <w:tcW w:w="1969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Platelet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count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(cells/mm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297.4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74.3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435.5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225.6</w:t>
            </w:r>
          </w:p>
        </w:tc>
        <w:tc>
          <w:tcPr>
            <w:tcW w:w="64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DB6A3D" w:rsidRPr="00EE6638" w:rsidTr="001A6015">
        <w:trPr>
          <w:jc w:val="center"/>
        </w:trPr>
        <w:tc>
          <w:tcPr>
            <w:tcW w:w="1969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TLC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(cells/mm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</w:t>
            </w:r>
          </w:p>
        </w:tc>
        <w:tc>
          <w:tcPr>
            <w:tcW w:w="64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DB6A3D" w:rsidRPr="00EE6638" w:rsidTr="001A6015">
        <w:trPr>
          <w:jc w:val="center"/>
        </w:trPr>
        <w:tc>
          <w:tcPr>
            <w:tcW w:w="1969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Serum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PDMPs</w:t>
            </w:r>
            <w:proofErr w:type="spellEnd"/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2.37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2.22</w:t>
            </w:r>
          </w:p>
        </w:tc>
        <w:tc>
          <w:tcPr>
            <w:tcW w:w="64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0.029</w:t>
            </w:r>
          </w:p>
        </w:tc>
      </w:tr>
      <w:tr w:rsidR="00DB6A3D" w:rsidRPr="00EE6638" w:rsidTr="001A6015">
        <w:trPr>
          <w:jc w:val="center"/>
        </w:trPr>
        <w:tc>
          <w:tcPr>
            <w:tcW w:w="1969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Serum</w:t>
            </w:r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ferritin</w:t>
            </w:r>
            <w:proofErr w:type="spellEnd"/>
            <w:r w:rsidR="001A6015"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level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1867.9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1257.4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2485.5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1236.4</w:t>
            </w:r>
          </w:p>
        </w:tc>
        <w:tc>
          <w:tcPr>
            <w:tcW w:w="64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0.128</w:t>
            </w:r>
          </w:p>
        </w:tc>
      </w:tr>
      <w:tr w:rsidR="00DB6A3D" w:rsidRPr="00EE6638" w:rsidTr="001A6015">
        <w:trPr>
          <w:jc w:val="center"/>
        </w:trPr>
        <w:tc>
          <w:tcPr>
            <w:tcW w:w="1969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ESPAP</w:t>
            </w: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24.8</w:t>
            </w:r>
          </w:p>
        </w:tc>
        <w:tc>
          <w:tcPr>
            <w:tcW w:w="597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33.8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</w:t>
            </w:r>
          </w:p>
        </w:tc>
        <w:tc>
          <w:tcPr>
            <w:tcW w:w="64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</w:tbl>
    <w:p w:rsidR="00CE694E" w:rsidRPr="00EE6638" w:rsidRDefault="00DB6A3D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bidi="ar-EG"/>
        </w:rPr>
        <w:t>*</w:t>
      </w:r>
      <w:r w:rsidR="001A6015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bidi="ar-EG"/>
        </w:rPr>
        <w:t xml:space="preserve"> </w:t>
      </w:r>
      <w:r w:rsidRPr="00EE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EG"/>
        </w:rPr>
        <w:t>Estimated</w:t>
      </w:r>
      <w:r w:rsidR="001A6015" w:rsidRPr="00EE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EE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EG"/>
        </w:rPr>
        <w:t>systolic</w:t>
      </w:r>
      <w:r w:rsidR="001A6015" w:rsidRPr="00EE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EE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EG"/>
        </w:rPr>
        <w:t>pulmonary</w:t>
      </w:r>
      <w:r w:rsidR="001A6015" w:rsidRPr="00EE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EE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EG"/>
        </w:rPr>
        <w:t>artery</w:t>
      </w:r>
      <w:r w:rsidR="001A6015" w:rsidRPr="00EE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EE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EG"/>
        </w:rPr>
        <w:t>pressure</w:t>
      </w:r>
    </w:p>
    <w:p w:rsidR="001A6015" w:rsidRPr="00EE6638" w:rsidRDefault="001A6015" w:rsidP="00CA72D4">
      <w:pPr>
        <w:snapToGrid w:val="0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6A3D" w:rsidRPr="00EE6638" w:rsidRDefault="001A6015" w:rsidP="00FA66A7">
      <w:pPr>
        <w:snapToGrid w:val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="00DB6A3D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able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B6A3D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(5):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B6A3D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Description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B6A3D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of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B6A3D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Echo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B6A3D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parameters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B6A3D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among</w:t>
      </w:r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B6A3D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B6A3D" w:rsidRPr="00EE66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cases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26"/>
        <w:gridCol w:w="2058"/>
        <w:gridCol w:w="2128"/>
        <w:gridCol w:w="1279"/>
        <w:gridCol w:w="785"/>
      </w:tblGrid>
      <w:tr w:rsidR="00DB6A3D" w:rsidRPr="00EE6638" w:rsidTr="001A6015">
        <w:trPr>
          <w:jc w:val="center"/>
        </w:trPr>
        <w:tc>
          <w:tcPr>
            <w:tcW w:w="170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Variable</w:t>
            </w:r>
          </w:p>
        </w:tc>
        <w:tc>
          <w:tcPr>
            <w:tcW w:w="1086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Minimum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1123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Maximum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Mean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414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SD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</w:p>
        </w:tc>
      </w:tr>
      <w:tr w:rsidR="00DB6A3D" w:rsidRPr="00EE6638" w:rsidTr="001A6015">
        <w:trPr>
          <w:jc w:val="center"/>
        </w:trPr>
        <w:tc>
          <w:tcPr>
            <w:tcW w:w="170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EF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(%)</w:t>
            </w:r>
          </w:p>
        </w:tc>
        <w:tc>
          <w:tcPr>
            <w:tcW w:w="1086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60</w:t>
            </w:r>
          </w:p>
        </w:tc>
        <w:tc>
          <w:tcPr>
            <w:tcW w:w="1123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83</w:t>
            </w:r>
          </w:p>
        </w:tc>
        <w:tc>
          <w:tcPr>
            <w:tcW w:w="675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68.3</w:t>
            </w:r>
          </w:p>
        </w:tc>
        <w:tc>
          <w:tcPr>
            <w:tcW w:w="414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6.2</w:t>
            </w:r>
          </w:p>
        </w:tc>
      </w:tr>
      <w:tr w:rsidR="00DB6A3D" w:rsidRPr="00EE6638" w:rsidTr="001A6015">
        <w:trPr>
          <w:jc w:val="center"/>
        </w:trPr>
        <w:tc>
          <w:tcPr>
            <w:tcW w:w="170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FS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(%)</w:t>
            </w:r>
          </w:p>
        </w:tc>
        <w:tc>
          <w:tcPr>
            <w:tcW w:w="1086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25</w:t>
            </w:r>
          </w:p>
        </w:tc>
        <w:tc>
          <w:tcPr>
            <w:tcW w:w="1123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51</w:t>
            </w:r>
          </w:p>
        </w:tc>
        <w:tc>
          <w:tcPr>
            <w:tcW w:w="675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37.8</w:t>
            </w:r>
          </w:p>
        </w:tc>
        <w:tc>
          <w:tcPr>
            <w:tcW w:w="414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5.6</w:t>
            </w:r>
          </w:p>
        </w:tc>
      </w:tr>
      <w:tr w:rsidR="00DB6A3D" w:rsidRPr="00EE6638" w:rsidTr="001A6015">
        <w:trPr>
          <w:jc w:val="center"/>
        </w:trPr>
        <w:tc>
          <w:tcPr>
            <w:tcW w:w="170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ESPAP</w:t>
            </w:r>
            <w:r w:rsidR="001A6015"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(mmHg)</w:t>
            </w:r>
          </w:p>
        </w:tc>
        <w:tc>
          <w:tcPr>
            <w:tcW w:w="1086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18</w:t>
            </w:r>
          </w:p>
        </w:tc>
        <w:tc>
          <w:tcPr>
            <w:tcW w:w="1123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50</w:t>
            </w:r>
          </w:p>
        </w:tc>
        <w:tc>
          <w:tcPr>
            <w:tcW w:w="675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27.1</w:t>
            </w:r>
          </w:p>
        </w:tc>
        <w:tc>
          <w:tcPr>
            <w:tcW w:w="414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8.3</w:t>
            </w:r>
          </w:p>
        </w:tc>
      </w:tr>
      <w:tr w:rsidR="00DB6A3D" w:rsidRPr="00EE6638" w:rsidTr="001A6015">
        <w:trPr>
          <w:jc w:val="center"/>
        </w:trPr>
        <w:tc>
          <w:tcPr>
            <w:tcW w:w="1702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EG"/>
              </w:rPr>
              <w:t>TR</w:t>
            </w:r>
          </w:p>
        </w:tc>
        <w:tc>
          <w:tcPr>
            <w:tcW w:w="1086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</w:t>
            </w:r>
          </w:p>
        </w:tc>
        <w:tc>
          <w:tcPr>
            <w:tcW w:w="1123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40</w:t>
            </w:r>
          </w:p>
        </w:tc>
        <w:tc>
          <w:tcPr>
            <w:tcW w:w="675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17.2</w:t>
            </w:r>
          </w:p>
        </w:tc>
        <w:tc>
          <w:tcPr>
            <w:tcW w:w="414" w:type="pct"/>
            <w:vAlign w:val="center"/>
          </w:tcPr>
          <w:p w:rsidR="00DB6A3D" w:rsidRPr="00EE6638" w:rsidRDefault="00DB6A3D" w:rsidP="00CA72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8.8</w:t>
            </w:r>
          </w:p>
        </w:tc>
      </w:tr>
    </w:tbl>
    <w:p w:rsidR="00EE6638" w:rsidRDefault="00EE6638" w:rsidP="00FA66A7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E6638" w:rsidRDefault="00EE6638" w:rsidP="00FA66A7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E6638" w:rsidRDefault="00EE6638" w:rsidP="00FA66A7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E6638" w:rsidRDefault="00EE6638" w:rsidP="00FA66A7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E6638" w:rsidRDefault="00EE6638" w:rsidP="00FA66A7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E6638" w:rsidRDefault="00EE6638" w:rsidP="00FA66A7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E6638" w:rsidRPr="00EE6638" w:rsidRDefault="00EE6638" w:rsidP="00FA66A7">
      <w:pPr>
        <w:snapToGrid w:val="0"/>
        <w:ind w:left="425" w:hanging="425"/>
        <w:contextualSpacing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  <w:sectPr w:rsidR="00EE6638" w:rsidRPr="00EE6638" w:rsidSect="001A6015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795776" w:rsidRPr="00EE6638" w:rsidRDefault="00F74D7C" w:rsidP="00FA66A7">
      <w:pPr>
        <w:snapToGri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zh-CN"/>
        </w:rPr>
        <w:lastRenderedPageBreak/>
        <w:drawing>
          <wp:inline distT="0" distB="0" distL="0" distR="0">
            <wp:extent cx="2771554" cy="20037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3" cy="200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8C" w:rsidRPr="00EE6638" w:rsidRDefault="0053116A" w:rsidP="00FA66A7">
      <w:pPr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(1):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relation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artery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pressure.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(ESPAP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&gt;25)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(N=19)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1.51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±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1.82,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while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(ESPAP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&lt;25)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(N=21)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0.46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±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0.36.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Difference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statistically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(p=0.034).</w:t>
      </w:r>
    </w:p>
    <w:p w:rsidR="00A574D2" w:rsidRDefault="00A574D2" w:rsidP="00CA72D4">
      <w:pPr>
        <w:snapToGrid w:val="0"/>
        <w:ind w:left="425" w:hanging="425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EE6638" w:rsidRPr="00EE6638" w:rsidRDefault="00EE6638" w:rsidP="00CA72D4">
      <w:pPr>
        <w:snapToGrid w:val="0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FA66A7" w:rsidRPr="00EE6638" w:rsidRDefault="00FA66A7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 xml:space="preserve">Regarding Echo findings, 14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 xml:space="preserve"> cases (35%) had mild pulmonary hypertension while 6 cases (15%) had moderate pulmonary hypertension. None of our studied patients had systolic dysfunction (Ejection fraction in all patients was &gt; 55%) as presented in Table 5. We found that PDMP was higher in patients with pulmonary hypertension with significant difference (p-value = 0.034) (Figure 1).</w:t>
      </w:r>
    </w:p>
    <w:p w:rsidR="00FA66A7" w:rsidRPr="00EE6638" w:rsidRDefault="00FA66A7" w:rsidP="00CA72D4">
      <w:pPr>
        <w:snapToGrid w:val="0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FA66A7" w:rsidRPr="00EE6638" w:rsidRDefault="00FA66A7" w:rsidP="00CA72D4">
      <w:pPr>
        <w:snapToGrid w:val="0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CE694E" w:rsidRPr="00EE6638" w:rsidRDefault="00CE694E" w:rsidP="00CA72D4">
      <w:pPr>
        <w:snapToGrid w:val="0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1A6015" w:rsidRPr="00EE6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:rsidR="00CE694E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It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reported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visions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association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defective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hemoglobin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synthesis,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RBC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perturbation,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pathophysiological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complications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detected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assessment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circulating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MPs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which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simple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consistent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method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Pattanapanyasat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2004).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current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incidence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among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consanguineous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marriages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(72.5%)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un-related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ones.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Which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reported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other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studies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(Khan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2015;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Yaman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2015).</w:t>
      </w:r>
    </w:p>
    <w:p w:rsidR="00CE694E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expected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CBC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our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lower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Hb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healthy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(6.2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10.6).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other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hand,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Hb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healthy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still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low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according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reference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range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normal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Hb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sex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University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Iowa,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Department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Pathology,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"Pediatric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Reference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Ranges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-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Laboratory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Services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Handbook”,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2017);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48%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mild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anemia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which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appeared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microcytic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hypochromic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type.</w:t>
      </w:r>
    </w:p>
    <w:p w:rsidR="00CE694E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lastRenderedPageBreak/>
        <w:t>WBCs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count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usually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elevated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due,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part,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miscounting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many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nucleated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RBCs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leukocytes.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Leukocytosis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usually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present,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even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after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excluding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nucleated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RBCs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could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part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hemolysis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post-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sequelae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Therefore,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wasn’t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surprising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find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WBCs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count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among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our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studied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healthy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(12.7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8.8).</w:t>
      </w:r>
    </w:p>
    <w:p w:rsidR="00CE694E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By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measurement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among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our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different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found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mean</w:t>
      </w:r>
      <w:r w:rsidR="00FA66A7" w:rsidRPr="00EE66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among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healthy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(1.85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0.71)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p-value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&lt;0.001.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consistent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other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studies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reported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PDMPS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healthy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&lt;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0.001)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Tantawy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2013;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Agouti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2015).</w:t>
      </w:r>
    </w:p>
    <w:p w:rsidR="00CE694E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increased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serum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ferritin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&gt;2500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/ml,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suggesting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relationship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iron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overload.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results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agreement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other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studies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Tantawy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2013;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Elsayh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2013).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Thirty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percent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our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studied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(12/40)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underwent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found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(mean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11.3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7.9),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longer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disease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duration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(mean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10.8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6.6),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platelet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count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(mean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435.5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297.4)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PDMP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(2.22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0.73)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non-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counterparts.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could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result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increased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amounts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MPs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blood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circulation.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MPs,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especially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from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efficiency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prothombinase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complexes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Chaichompoo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2012).</w:t>
      </w:r>
    </w:p>
    <w:p w:rsidR="00CE694E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One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leading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cause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mortality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morbidity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cardiovascular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involvement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Aessopos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2007).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seems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happen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commonly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early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stage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cardiac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involvement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(Du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1997).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studied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clinically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asymptomatic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cardiopulmonary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abnormalities.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Screening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risk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performed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non-invasive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M-mode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Doppler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echocardiography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different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modalities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evaluate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left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ventricular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function,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artery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pressure,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tricuspid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regurgitant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velocity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(TRV).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Echocardiography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non-invasive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method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estimate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pressures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measuring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TRV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(Gladwin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2008).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present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found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50%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(20/40)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our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Fourteen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mild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while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only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six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moderate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data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consistent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data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reported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lastRenderedPageBreak/>
        <w:t>other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groups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Dedeoglu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Bornaun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2017;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Tantawy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(2013).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also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found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value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which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reported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another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splenectomized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Tantawy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2013).</w:t>
      </w:r>
    </w:p>
    <w:p w:rsidR="00CE694E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None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our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studied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systolic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dysfunction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(EF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&gt;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50%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ranging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between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60-83%)</w:t>
      </w:r>
      <w:r w:rsidR="00FA66A7" w:rsidRPr="00EE6638">
        <w:rPr>
          <w:rFonts w:ascii="Times New Roman" w:hAnsi="Times New Roman" w:cs="Times New Roman"/>
          <w:sz w:val="20"/>
          <w:szCs w:val="20"/>
        </w:rPr>
        <w:t>. T</w:t>
      </w:r>
      <w:r w:rsidRPr="00EE6638">
        <w:rPr>
          <w:rFonts w:ascii="Times New Roman" w:hAnsi="Times New Roman" w:cs="Times New Roman"/>
          <w:sz w:val="20"/>
          <w:szCs w:val="20"/>
        </w:rPr>
        <w:t>hese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findings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agreement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other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studies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Abhay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2016;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Eshaqhosseni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2014).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hemodynamic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effects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associated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anemia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assisted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maintain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average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ejection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fraction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myocardial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fiber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shortening.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explain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failure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detect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impaired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ventricular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systolic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function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Eshaqhosseni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2014).</w:t>
      </w:r>
    </w:p>
    <w:p w:rsidR="00CE694E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We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found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PDMP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normal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artery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pressure.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consistent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Ogawa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(2012)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who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reported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PDMP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involved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pathogenesis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due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found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those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Also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Kqiku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(2011)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reported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overall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fraction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MPs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patients.</w:t>
      </w:r>
    </w:p>
    <w:p w:rsidR="00CE694E" w:rsidRPr="00EE6638" w:rsidRDefault="00CE694E" w:rsidP="00FA66A7">
      <w:pPr>
        <w:snapToGrid w:val="0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None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our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experienced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thromboembolic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events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(TEE).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However,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Borgna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(1998)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surveyed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nine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italian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pediatric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centers,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observing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4%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683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TM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9.6%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52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TI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experienced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TEE.23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Age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above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years,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family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history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TEE,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previous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TEE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identified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risk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factors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thrombosis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TI.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Moreover,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receiving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aspirin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therapy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lower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rate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recurrent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TEE.</w:t>
      </w:r>
    </w:p>
    <w:p w:rsidR="0075098C" w:rsidRPr="00EE6638" w:rsidRDefault="00CE694E" w:rsidP="00FA66A7">
      <w:pPr>
        <w:snapToGrid w:val="0"/>
        <w:ind w:firstLine="425"/>
        <w:contextualSpacing/>
        <w:jc w:val="both"/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elevated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compared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healthy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controls.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Fifty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percent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our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had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mild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moderate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PDMP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significantly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suggest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that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increased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implicated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vascular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dysfunction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risk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observed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Assessment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PDMPs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might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provide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efficacy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early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detection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cardiovascular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abnormalities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monitoring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biological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efficiency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chelation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therapy.</w:t>
      </w:r>
    </w:p>
    <w:p w:rsidR="001A6015" w:rsidRPr="00EE6638" w:rsidRDefault="006D681E" w:rsidP="00FA66A7">
      <w:pPr>
        <w:pStyle w:val="Title"/>
        <w:snapToGrid w:val="0"/>
        <w:spacing w:before="0" w:after="0" w:line="240" w:lineRule="auto"/>
        <w:ind w:firstLine="425"/>
        <w:contextualSpacing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</w:pP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We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showed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that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Platelet-derived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microparticles</w:t>
      </w:r>
      <w:proofErr w:type="spellEnd"/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(</w:t>
      </w:r>
      <w:proofErr w:type="spellStart"/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PDMPs</w:t>
      </w:r>
      <w:proofErr w:type="spellEnd"/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)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is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implicated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in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vascular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dysfunction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and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the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risk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of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pulmonary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hypertension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in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patients.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Their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quantification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could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provide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utility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for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early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detection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of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cardiovascular</w:t>
      </w:r>
      <w:r w:rsidR="001A6015"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r w:rsidRPr="00EE6638">
        <w:rPr>
          <w:rFonts w:ascii="Times New Roman" w:hAnsi="Times New Roman"/>
          <w:b w:val="0"/>
          <w:bCs w:val="0"/>
          <w:kern w:val="0"/>
          <w:sz w:val="20"/>
          <w:szCs w:val="20"/>
        </w:rPr>
        <w:t>abnormalities.</w:t>
      </w:r>
    </w:p>
    <w:p w:rsidR="006D681E" w:rsidRDefault="006D681E" w:rsidP="00FA66A7">
      <w:pPr>
        <w:snapToGrid w:val="0"/>
        <w:ind w:firstLine="425"/>
        <w:contextualSpacing/>
        <w:jc w:val="both"/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</w:pPr>
    </w:p>
    <w:p w:rsidR="00EE6638" w:rsidRDefault="00EE6638" w:rsidP="00FA66A7">
      <w:pPr>
        <w:snapToGrid w:val="0"/>
        <w:ind w:firstLine="425"/>
        <w:contextualSpacing/>
        <w:jc w:val="both"/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</w:pPr>
    </w:p>
    <w:p w:rsidR="00EE6638" w:rsidRPr="00EE6638" w:rsidRDefault="00EE6638" w:rsidP="00FA66A7">
      <w:pPr>
        <w:snapToGrid w:val="0"/>
        <w:ind w:firstLine="425"/>
        <w:contextualSpacing/>
        <w:jc w:val="both"/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</w:pPr>
    </w:p>
    <w:p w:rsidR="00EE6638" w:rsidRDefault="00EE6638" w:rsidP="00FA66A7">
      <w:pPr>
        <w:snapToGrid w:val="0"/>
        <w:contextualSpacing/>
        <w:jc w:val="both"/>
        <w:rPr>
          <w:rFonts w:ascii="Times New Roman" w:hAnsi="Times New Roman" w:cs="Times New Roman" w:hint="eastAsia"/>
          <w:b/>
          <w:iCs/>
          <w:color w:val="000000" w:themeColor="text1"/>
          <w:sz w:val="20"/>
          <w:szCs w:val="20"/>
          <w:lang w:eastAsia="zh-CN"/>
        </w:rPr>
      </w:pPr>
    </w:p>
    <w:p w:rsidR="006D681E" w:rsidRPr="00EE6638" w:rsidRDefault="006D681E" w:rsidP="00FA66A7">
      <w:pPr>
        <w:snapToGrid w:val="0"/>
        <w:contextualSpacing/>
        <w:jc w:val="both"/>
        <w:rPr>
          <w:rFonts w:ascii="Times New Roman" w:eastAsia="宋体" w:hAnsi="Times New Roman" w:cs="Times New Roman"/>
          <w:b/>
          <w:color w:val="000000" w:themeColor="text1"/>
          <w:sz w:val="20"/>
          <w:szCs w:val="20"/>
          <w:lang w:eastAsia="zh-CN"/>
        </w:rPr>
      </w:pPr>
      <w:r w:rsidRPr="00EE663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Corresponding</w:t>
      </w:r>
      <w:r w:rsidR="001A6015" w:rsidRPr="00EE663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author</w:t>
      </w:r>
      <w:r w:rsidRPr="00EE6638">
        <w:rPr>
          <w:rFonts w:ascii="Times New Roman" w:eastAsia="宋体" w:hAnsi="Times New Roman" w:cs="Times New Roman" w:hint="eastAsia"/>
          <w:b/>
          <w:color w:val="000000" w:themeColor="text1"/>
          <w:sz w:val="20"/>
          <w:szCs w:val="20"/>
          <w:lang w:eastAsia="zh-CN"/>
        </w:rPr>
        <w:t>:</w:t>
      </w:r>
    </w:p>
    <w:p w:rsidR="006D681E" w:rsidRPr="00EE6638" w:rsidRDefault="006D681E" w:rsidP="00FA66A7">
      <w:pPr>
        <w:adjustRightInd w:val="0"/>
        <w:snapToGrid w:val="0"/>
        <w:contextualSpacing/>
        <w:jc w:val="both"/>
        <w:rPr>
          <w:rFonts w:ascii="Times New Roman" w:eastAsia="宋体" w:hAnsi="Times New Roman" w:cs="Times New Roman"/>
          <w:color w:val="000000" w:themeColor="text1"/>
          <w:sz w:val="20"/>
          <w:szCs w:val="20"/>
          <w:lang w:eastAsia="zh-CN"/>
        </w:rPr>
      </w:pP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Mohammed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Mansour</w:t>
      </w:r>
      <w:proofErr w:type="spellEnd"/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Abbas</w:t>
      </w:r>
      <w:proofErr w:type="spellEnd"/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Eid</w:t>
      </w:r>
      <w:proofErr w:type="spellEnd"/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M.D.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Ph.D.,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Lecturer,</w:t>
      </w:r>
    </w:p>
    <w:p w:rsidR="006D681E" w:rsidRPr="00EE6638" w:rsidRDefault="006D681E" w:rsidP="00FA66A7">
      <w:pPr>
        <w:adjustRightInd w:val="0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Department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Clinical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Pathology,</w:t>
      </w:r>
    </w:p>
    <w:p w:rsidR="006D681E" w:rsidRPr="00EE6638" w:rsidRDefault="006D681E" w:rsidP="00FA66A7">
      <w:pPr>
        <w:adjustRightInd w:val="0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Faculty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Medicine,</w:t>
      </w:r>
      <w:r w:rsidR="001A6015" w:rsidRPr="00EE6638"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Fayoum</w:t>
      </w:r>
      <w:proofErr w:type="spellEnd"/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University</w:t>
      </w:r>
    </w:p>
    <w:p w:rsidR="006D681E" w:rsidRPr="00EE6638" w:rsidRDefault="006D681E" w:rsidP="00FA66A7">
      <w:pPr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proofErr w:type="spellStart"/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Fayoum</w:t>
      </w:r>
      <w:proofErr w:type="spellEnd"/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City,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PO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Box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>63514</w:t>
      </w:r>
      <w:r w:rsidRPr="00EE6638"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lang w:eastAsia="zh-CN"/>
        </w:rPr>
        <w:t>,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Egypt</w:t>
      </w:r>
    </w:p>
    <w:p w:rsidR="006D681E" w:rsidRPr="00EE6638" w:rsidRDefault="006D681E" w:rsidP="00FA66A7">
      <w:pPr>
        <w:autoSpaceDE w:val="0"/>
        <w:autoSpaceDN w:val="0"/>
        <w:adjustRightInd w:val="0"/>
        <w:snapToGrid w:val="0"/>
        <w:contextualSpacing/>
        <w:jc w:val="both"/>
        <w:rPr>
          <w:rFonts w:ascii="Times New Roman" w:eastAsia="MS PGothic" w:hAnsi="Times New Roman" w:cs="Times New Roman"/>
          <w:color w:val="000000" w:themeColor="text1"/>
          <w:sz w:val="20"/>
          <w:szCs w:val="20"/>
          <w:lang w:val="de-DE"/>
        </w:rPr>
      </w:pPr>
      <w:r w:rsidRPr="00EE6638">
        <w:rPr>
          <w:rFonts w:ascii="Times New Roman" w:eastAsia="MS PGothic" w:hAnsi="Times New Roman" w:cs="Times New Roman"/>
          <w:color w:val="000000" w:themeColor="text1"/>
          <w:sz w:val="20"/>
          <w:szCs w:val="20"/>
          <w:lang w:val="de-DE"/>
        </w:rPr>
        <w:t>Tel:</w:t>
      </w:r>
      <w:r w:rsidR="001A6015" w:rsidRPr="00EE6638">
        <w:rPr>
          <w:rFonts w:ascii="Times New Roman" w:eastAsia="MS PGothic" w:hAnsi="Times New Roman" w:cs="Times New Roman"/>
          <w:color w:val="000000" w:themeColor="text1"/>
          <w:sz w:val="20"/>
          <w:szCs w:val="20"/>
          <w:lang w:val="de-DE"/>
        </w:rPr>
        <w:t xml:space="preserve"> </w:t>
      </w:r>
      <w:r w:rsidRPr="00EE6638">
        <w:rPr>
          <w:rFonts w:ascii="Times New Roman" w:eastAsia="MS PGothic" w:hAnsi="Times New Roman" w:cs="Times New Roman"/>
          <w:color w:val="000000" w:themeColor="text1"/>
          <w:sz w:val="20"/>
          <w:szCs w:val="20"/>
          <w:lang w:val="de-DE"/>
        </w:rPr>
        <w:t>+2-127-408-3431</w:t>
      </w:r>
    </w:p>
    <w:p w:rsidR="006D681E" w:rsidRPr="00EE6638" w:rsidRDefault="006D681E" w:rsidP="00FA66A7">
      <w:pPr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EE6638">
        <w:rPr>
          <w:rFonts w:ascii="Times New Roman" w:eastAsia="MS PGothic" w:hAnsi="Times New Roman" w:cs="Times New Roman"/>
          <w:color w:val="000000" w:themeColor="text1"/>
          <w:sz w:val="20"/>
          <w:szCs w:val="20"/>
          <w:lang w:val="it-IT"/>
        </w:rPr>
        <w:t>Fax:</w:t>
      </w:r>
      <w:r w:rsidR="001A6015" w:rsidRPr="00EE6638">
        <w:rPr>
          <w:rFonts w:ascii="Times New Roman" w:eastAsia="MS PGothic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EE6638">
        <w:rPr>
          <w:rFonts w:ascii="Times New Roman" w:eastAsia="MS PGothic" w:hAnsi="Times New Roman" w:cs="Times New Roman"/>
          <w:color w:val="000000" w:themeColor="text1"/>
          <w:sz w:val="20"/>
          <w:szCs w:val="20"/>
          <w:lang w:val="it-IT"/>
        </w:rPr>
        <w:t>+2-84-630-2350</w:t>
      </w:r>
    </w:p>
    <w:p w:rsidR="006D681E" w:rsidRDefault="006D681E" w:rsidP="00FA66A7">
      <w:pPr>
        <w:snapToGrid w:val="0"/>
        <w:contextualSpacing/>
        <w:jc w:val="both"/>
        <w:rPr>
          <w:rFonts w:ascii="Times New Roman" w:hAnsi="Times New Roman" w:cs="Times New Roman" w:hint="eastAsia"/>
          <w:color w:val="000000" w:themeColor="text1"/>
          <w:sz w:val="20"/>
          <w:szCs w:val="20"/>
          <w:lang w:val="it-IT" w:eastAsia="zh-CN"/>
        </w:rPr>
      </w:pPr>
      <w:r w:rsidRPr="00EE6638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E-mail:</w:t>
      </w:r>
      <w:r w:rsidR="001A6015" w:rsidRPr="00EE6638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hyperlink r:id="rId17" w:history="1">
        <w:r w:rsidR="00EE6638" w:rsidRPr="009307F6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mma21@fayoum.edu.eg</w:t>
        </w:r>
      </w:hyperlink>
    </w:p>
    <w:p w:rsidR="00EE6638" w:rsidRDefault="00EE6638" w:rsidP="00FA66A7">
      <w:pPr>
        <w:snapToGrid w:val="0"/>
        <w:contextualSpacing/>
        <w:jc w:val="both"/>
        <w:rPr>
          <w:rFonts w:ascii="Times New Roman" w:eastAsia="宋体" w:hAnsi="Times New Roman" w:cs="Times New Roman" w:hint="eastAsia"/>
          <w:sz w:val="20"/>
          <w:szCs w:val="20"/>
          <w:lang w:eastAsia="zh-CN"/>
        </w:rPr>
      </w:pPr>
    </w:p>
    <w:p w:rsidR="00EE6638" w:rsidRPr="00EE6638" w:rsidRDefault="00EE6638" w:rsidP="00FA66A7">
      <w:pPr>
        <w:snapToGrid w:val="0"/>
        <w:contextualSpacing/>
        <w:jc w:val="both"/>
        <w:rPr>
          <w:rFonts w:ascii="Times New Roman" w:eastAsia="宋体" w:hAnsi="Times New Roman" w:cs="Times New Roman" w:hint="eastAsia"/>
          <w:sz w:val="20"/>
          <w:szCs w:val="20"/>
          <w:lang w:eastAsia="zh-CN"/>
        </w:rPr>
      </w:pPr>
    </w:p>
    <w:p w:rsidR="001A6015" w:rsidRPr="00EE6638" w:rsidRDefault="001A6015" w:rsidP="00CA72D4">
      <w:pPr>
        <w:snapToGrid w:val="0"/>
        <w:ind w:left="425" w:hanging="425"/>
        <w:contextualSpacing/>
        <w:jc w:val="both"/>
        <w:rPr>
          <w:rFonts w:ascii="Times New Roman" w:eastAsia="宋体" w:hAnsi="Times New Roman" w:cs="Times New Roman"/>
          <w:sz w:val="20"/>
          <w:szCs w:val="20"/>
          <w:lang w:eastAsia="zh-CN"/>
        </w:rPr>
      </w:pPr>
    </w:p>
    <w:p w:rsidR="00CE694E" w:rsidRPr="00EE6638" w:rsidRDefault="00CE694E" w:rsidP="00FA66A7">
      <w:pPr>
        <w:snapToGri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638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75098C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Cappellini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M.D.,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Erika,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Ali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Khaled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(2012)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Hypercoagulability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status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quo.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Expert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Review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Hematology,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5(5):505-512.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75098C" w:rsidRPr="00EE6638">
        <w:rPr>
          <w:rFonts w:ascii="Times New Roman" w:hAnsi="Times New Roman" w:cs="Times New Roman"/>
          <w:sz w:val="20"/>
          <w:szCs w:val="20"/>
        </w:rPr>
        <w:t>https://www.tandfonline.com/doi/full/10.1586/ehm.12.42)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75098C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Taher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A.T.,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Zaher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K.,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Imad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Cappellini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M.D.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(2008)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hypercoagulability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Blood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Reviews,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22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(5):283–292.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75098C" w:rsidRPr="00EE6638">
        <w:rPr>
          <w:rFonts w:ascii="Times New Roman" w:hAnsi="Times New Roman" w:cs="Times New Roman"/>
          <w:sz w:val="20"/>
          <w:szCs w:val="20"/>
        </w:rPr>
        <w:t>https://www.sciencedirect.com/science/article/pii/S0268960X08000362?via%3Dihub)</w:t>
      </w:r>
    </w:p>
    <w:p w:rsidR="0075098C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Eldor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Durst,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-Am,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Goldfarb,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Gillis,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(2001)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chronic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hypercoagulable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state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beta-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thalassaemia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already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present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childhood.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British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Haematolog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107:739–746.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(https://onlinelibrary.wiley.com/doi/full/10.1046/j.1365-2141.1999.01758.x)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75098C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Tantawy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A.G.,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Amira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A.M.,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Eman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A.R.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Habeeb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N.M.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(2013)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Flow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cytometric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assessment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circulating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platelet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erythrocytes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young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relation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aortic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wall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stiffness.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European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Haematology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90:508–518.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75098C" w:rsidRPr="00EE6638">
        <w:rPr>
          <w:rFonts w:ascii="Times New Roman" w:hAnsi="Times New Roman" w:cs="Times New Roman"/>
          <w:sz w:val="20"/>
          <w:szCs w:val="20"/>
        </w:rPr>
        <w:t>https://onlinelibrary.wiley.com/doi/full/10.1111/ejh.12108)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75098C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Nieuwland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der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Pol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Chris,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Auguste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(2002)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Platelet-Derived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Michelson,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A.D.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(Ed.).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Platelets,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Chapter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Pp403-413.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Academic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Press,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Diego,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(https://www.edwinvanderpol.com/publications/chapters/platelet_derived_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Agouti,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Cointe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Robert,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Judicone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Loundou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(2015)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Platelet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erythrocyte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procoagulant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transfused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thalassaemia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British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Haematolog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171:615–624.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(https://onlinelibrary.wiley.com/doi/full/10.1111/bjh.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13609)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lastRenderedPageBreak/>
        <w:t>Park,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M.K.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(2014)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Systemic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Park,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M.K.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(Ed.).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Pediatric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cardiology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practitioners,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sixth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edition,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Chapter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28</w:t>
      </w:r>
      <w:r w:rsidR="00FA66A7" w:rsidRPr="00EE6638">
        <w:rPr>
          <w:rFonts w:ascii="Times New Roman" w:hAnsi="Times New Roman" w:cs="Times New Roman"/>
          <w:sz w:val="20"/>
          <w:szCs w:val="20"/>
        </w:rPr>
        <w:t>: P</w:t>
      </w:r>
      <w:r w:rsidRPr="00EE6638">
        <w:rPr>
          <w:rFonts w:ascii="Times New Roman" w:hAnsi="Times New Roman" w:cs="Times New Roman"/>
          <w:sz w:val="20"/>
          <w:szCs w:val="20"/>
        </w:rPr>
        <w:t>p.483-494.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Mosby,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Missouri.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3414BD" w:rsidRPr="00EE6638">
        <w:rPr>
          <w:rFonts w:ascii="Times New Roman" w:hAnsi="Times New Roman" w:cs="Times New Roman"/>
          <w:sz w:val="20"/>
          <w:szCs w:val="20"/>
        </w:rPr>
        <w:t>https://www.elsevier.ca/ca/product.jsp?isbn=9780323169516)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Pattanapanyasat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K.,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Noulsri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Fucharoen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Lerdwana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Lamchiagdhase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(2004)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Flow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cytometric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quantitation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blood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cell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vesicles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Cytometry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Part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Clinical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Cytometry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57(1):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23–31.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(https://onlinelibrary.wiley.com/doi/full/10.1002/cyto.b.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10064)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Khan,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S.M.,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Ahmed,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Khan,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R.A.,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Mushtaq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Ullah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Shah,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M.W.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(2015)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Consanguinity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ratio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District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Bannu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Pakistan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Medical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Association,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65: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1161-1163.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(http://jpma.org.pk/full_article_text.php?article_id=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7517)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Yaman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Pamir,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Nese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Y.,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Selmin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K.,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Semra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(2015)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Common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Complications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Beta-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International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Hematology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Oncology,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3(23):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193-199.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3414BD" w:rsidRPr="00EE6638">
        <w:rPr>
          <w:rFonts w:ascii="Times New Roman" w:hAnsi="Times New Roman" w:cs="Times New Roman"/>
          <w:sz w:val="20"/>
          <w:szCs w:val="20"/>
        </w:rPr>
        <w:t>http://www.uhod.org/summary_en.php3?id=573)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University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Iowa,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Department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Pathology,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"Pediatric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Reference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Ranges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-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Labora</w:t>
      </w:r>
      <w:r w:rsidR="003414BD" w:rsidRPr="00EE6638">
        <w:rPr>
          <w:rFonts w:ascii="Times New Roman" w:hAnsi="Times New Roman" w:cs="Times New Roman"/>
          <w:sz w:val="20"/>
          <w:szCs w:val="20"/>
        </w:rPr>
        <w:t>tory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3414BD" w:rsidRPr="00EE6638">
        <w:rPr>
          <w:rFonts w:ascii="Times New Roman" w:hAnsi="Times New Roman" w:cs="Times New Roman"/>
          <w:sz w:val="20"/>
          <w:szCs w:val="20"/>
        </w:rPr>
        <w:t>Services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3414BD" w:rsidRPr="00EE6638">
        <w:rPr>
          <w:rFonts w:ascii="Times New Roman" w:hAnsi="Times New Roman" w:cs="Times New Roman"/>
          <w:sz w:val="20"/>
          <w:szCs w:val="20"/>
        </w:rPr>
        <w:t>Handbook”.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3414BD" w:rsidRPr="00EE6638">
        <w:rPr>
          <w:rFonts w:ascii="Times New Roman" w:hAnsi="Times New Roman" w:cs="Times New Roman"/>
          <w:sz w:val="20"/>
          <w:szCs w:val="20"/>
        </w:rPr>
        <w:t>(2017)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Available: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="003414BD" w:rsidRPr="00EE6638">
        <w:rPr>
          <w:rFonts w:ascii="Times New Roman" w:hAnsi="Times New Roman" w:cs="Times New Roman"/>
          <w:sz w:val="20"/>
          <w:szCs w:val="20"/>
        </w:rPr>
        <w:t>https://www.healthcare.uiowa.edu/path_handbook/Appendix/Heme/PEDIATRIC_NORMALS.html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Elsayh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K.I.,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Zahran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A.M.,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Abaseri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T.B.,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Mohamed,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A.O.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EE6638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Metwally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T.H.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(2013)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Hypoxia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biomarkers,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oxidative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stress,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circulating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pediatric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upper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Egypt.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Clinical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Applied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Thrombosis/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Hemostasis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20(5):536–545.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3414BD" w:rsidRPr="00EE6638">
        <w:rPr>
          <w:rFonts w:ascii="Times New Roman" w:hAnsi="Times New Roman" w:cs="Times New Roman"/>
          <w:sz w:val="20"/>
          <w:szCs w:val="20"/>
        </w:rPr>
        <w:t>https://journals.sagepub.com/doi/full/10.1177/1076029612472552?url_ver=Z39.88-2003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3414BD" w:rsidRPr="00EE6638">
        <w:rPr>
          <w:rFonts w:ascii="Times New Roman" w:hAnsi="Times New Roman" w:cs="Times New Roman"/>
          <w:sz w:val="20"/>
          <w:szCs w:val="20"/>
        </w:rPr>
        <w:t>rfr_id</w:t>
      </w:r>
      <w:proofErr w:type="spellEnd"/>
      <w:r w:rsidR="003414BD" w:rsidRPr="00EE6638">
        <w:rPr>
          <w:rFonts w:ascii="Times New Roman" w:hAnsi="Times New Roman" w:cs="Times New Roman"/>
          <w:sz w:val="20"/>
          <w:szCs w:val="20"/>
        </w:rPr>
        <w:t>=ori%3Arid%3Acrossref.org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3414BD" w:rsidRPr="00EE6638">
        <w:rPr>
          <w:rFonts w:ascii="Times New Roman" w:hAnsi="Times New Roman" w:cs="Times New Roman"/>
          <w:sz w:val="20"/>
          <w:szCs w:val="20"/>
        </w:rPr>
        <w:t>rfr_dat</w:t>
      </w:r>
      <w:proofErr w:type="spellEnd"/>
      <w:r w:rsidR="003414BD" w:rsidRPr="00EE6638">
        <w:rPr>
          <w:rFonts w:ascii="Times New Roman" w:hAnsi="Times New Roman" w:cs="Times New Roman"/>
          <w:sz w:val="20"/>
          <w:szCs w:val="20"/>
        </w:rPr>
        <w:t>=cr_pub%3Dpubmed)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Youssry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Soliman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Ghamrawy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Samy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Nasr,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(2017)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Circulating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risk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thromboembolic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events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Egyptian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Annals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Hematology,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96:597–603.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3414BD" w:rsidRPr="00EE6638">
        <w:rPr>
          <w:rFonts w:ascii="Times New Roman" w:hAnsi="Times New Roman" w:cs="Times New Roman"/>
          <w:sz w:val="20"/>
          <w:szCs w:val="20"/>
        </w:rPr>
        <w:t>https://link.springer.com/article/10.1007%2Fs00277-017-2925-x)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Chaichompoo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Kumya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Khowawisetsut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Chiangjong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Chaiyarit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(2012)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Characterizations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proteome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analysis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platelet-free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plasma-derived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/hemoglobin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lastRenderedPageBreak/>
        <w:t>Proteome,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76:239–250.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3414BD" w:rsidRPr="00EE6638">
        <w:rPr>
          <w:rFonts w:ascii="Times New Roman" w:hAnsi="Times New Roman" w:cs="Times New Roman"/>
          <w:sz w:val="20"/>
          <w:szCs w:val="20"/>
        </w:rPr>
        <w:t>https://www.sciencedirect.com/science/article/pii/S1874391912004289?via%3Dihub)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Aessopos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Kati,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EE6638">
        <w:rPr>
          <w:rFonts w:ascii="Times New Roman" w:hAnsi="Times New Roman" w:cs="Times New Roman"/>
          <w:sz w:val="20"/>
          <w:szCs w:val="20"/>
        </w:rPr>
        <w:t>Farmakis,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(2007)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Heart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disease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intermedia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review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the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underlying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pathophysiology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Haematologica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92:658–665.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3414BD" w:rsidRPr="00EE6638">
        <w:rPr>
          <w:rFonts w:ascii="Times New Roman" w:hAnsi="Times New Roman" w:cs="Times New Roman"/>
          <w:sz w:val="20"/>
          <w:szCs w:val="20"/>
        </w:rPr>
        <w:t>http://www.haematologica.org/content/92/5/658.long)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414BD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Du,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Z.D.,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Roguin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Milgram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Saab,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K.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Koren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(1997)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American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Heart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134:532–537.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3414BD" w:rsidRPr="00EE6638">
        <w:rPr>
          <w:rFonts w:ascii="Times New Roman" w:hAnsi="Times New Roman" w:cs="Times New Roman"/>
          <w:sz w:val="20"/>
          <w:szCs w:val="20"/>
        </w:rPr>
        <w:t>https://www.researchgate.net/publication/13898416_Pulmonary_hypertension_in_patients_with_thalassemia_major)</w:t>
      </w:r>
    </w:p>
    <w:p w:rsidR="0053116A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Gladwin,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M.T.,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Vichinsky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(2008)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complications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sickle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cell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disease.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New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England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Medicine,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359:2254–2265.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53116A" w:rsidRPr="00EE6638">
        <w:rPr>
          <w:rFonts w:ascii="Times New Roman" w:hAnsi="Times New Roman" w:cs="Times New Roman"/>
          <w:sz w:val="20"/>
          <w:szCs w:val="20"/>
        </w:rPr>
        <w:t>https://www.nejm.org/doi/full/10.1056/NEJMra0804411)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53116A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Dedeoglu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Bornaun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(2017)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Children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[beta]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Splenectomy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High-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Ferritin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Levels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Related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Not?.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Pediatric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Hematology/Oncology,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39(4):259–265.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53116A" w:rsidRPr="00EE6638">
        <w:rPr>
          <w:rFonts w:ascii="Times New Roman" w:hAnsi="Times New Roman" w:cs="Times New Roman"/>
          <w:sz w:val="20"/>
          <w:szCs w:val="20"/>
        </w:rPr>
        <w:t>https://insights.ovid.com/pubmed?pmid=28234742)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53116A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Abhay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C.P.,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Ritwik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Pooja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Sudipta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(2016)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Children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to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Assess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Cardiovascular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Changes,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Rural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Medical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College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Hospital;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West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Bengal;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India.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IOSR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Dental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Medical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Sciences,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15(4):43-47.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53116A" w:rsidRPr="00EE6638">
        <w:rPr>
          <w:rFonts w:ascii="Times New Roman" w:hAnsi="Times New Roman" w:cs="Times New Roman"/>
          <w:sz w:val="20"/>
          <w:szCs w:val="20"/>
        </w:rPr>
        <w:t>https://www.semanticscholar.org/paper/A-Study-on-Thalassemic-Children-to-Assess-Changes-%2C-Pal-Mukherjee/40e77ada129a3d628e20d1d50cede075c77a2d08)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53116A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Eshaqhosseni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K.,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Miri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Arsang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S.H.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(2014)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Cardiac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Disorders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Children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Β-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Bulletin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Environment,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Pharmacology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Life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Sciences,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3:172-175.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53116A" w:rsidRPr="00EE6638">
        <w:rPr>
          <w:rFonts w:ascii="Times New Roman" w:hAnsi="Times New Roman" w:cs="Times New Roman"/>
          <w:sz w:val="20"/>
          <w:szCs w:val="20"/>
        </w:rPr>
        <w:t>http://www.bepls.com/aug_2014/29a.pdf)</w:t>
      </w:r>
      <w:r w:rsidR="00E968AC" w:rsidRPr="00EE66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53116A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Ogawa,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Tsukuda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Sato,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Serizawa,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N.,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Mizoguchi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(2012)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Platelet-Derived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American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Respiratory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Critical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Care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Medicine,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185:A3819.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53116A" w:rsidRPr="00EE6638">
        <w:rPr>
          <w:rFonts w:ascii="Times New Roman" w:hAnsi="Times New Roman" w:cs="Times New Roman"/>
          <w:sz w:val="20"/>
          <w:szCs w:val="20"/>
        </w:rPr>
        <w:t>https://www.atsjournals.org/doi/abs/10.1164/ajrccm-conference.2012.185.1_MeetingAbstracts.A3819)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53116A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t>Kqiku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X.,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Kovacs,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G.,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Rohde,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Strunk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Olschewsk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(2011)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Determination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of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cell-derived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microparticles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patients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with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lastRenderedPageBreak/>
        <w:t>pulmonary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hypertension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and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connective-tissue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diseases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using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flow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cytometry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European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Respiratory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Journal,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38:3345.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</w:t>
      </w:r>
      <w:r w:rsidR="0053116A" w:rsidRPr="00EE6638">
        <w:rPr>
          <w:rFonts w:ascii="Times New Roman" w:hAnsi="Times New Roman" w:cs="Times New Roman"/>
          <w:sz w:val="20"/>
          <w:szCs w:val="20"/>
        </w:rPr>
        <w:t>https://erj.ersjournals.com/content/38/Suppl_55/p3345)</w:t>
      </w:r>
      <w:r w:rsidR="00EE66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1A6015" w:rsidRPr="00EE6638" w:rsidRDefault="00CE694E" w:rsidP="00CA72D4">
      <w:pPr>
        <w:pStyle w:val="ListParagraph"/>
        <w:numPr>
          <w:ilvl w:val="0"/>
          <w:numId w:val="1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6638">
        <w:rPr>
          <w:rFonts w:ascii="Times New Roman" w:hAnsi="Times New Roman" w:cs="Times New Roman"/>
          <w:sz w:val="20"/>
          <w:szCs w:val="20"/>
        </w:rPr>
        <w:lastRenderedPageBreak/>
        <w:t>Borgna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Carnelli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Caruso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V,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Dore,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F.,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De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Mattia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D.,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et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al.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(1998)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Thromboembolic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events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beta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thalassemia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major: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Italian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multicenter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study.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Acta</w:t>
      </w:r>
      <w:proofErr w:type="spellEnd"/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638">
        <w:rPr>
          <w:rFonts w:ascii="Times New Roman" w:hAnsi="Times New Roman" w:cs="Times New Roman"/>
          <w:sz w:val="20"/>
          <w:szCs w:val="20"/>
        </w:rPr>
        <w:t>Haematologica</w:t>
      </w:r>
      <w:proofErr w:type="spellEnd"/>
      <w:r w:rsidRPr="00EE6638">
        <w:rPr>
          <w:rFonts w:ascii="Times New Roman" w:hAnsi="Times New Roman" w:cs="Times New Roman"/>
          <w:sz w:val="20"/>
          <w:szCs w:val="20"/>
        </w:rPr>
        <w:t>,</w:t>
      </w:r>
      <w:r w:rsidR="001A6015" w:rsidRPr="00EE6638">
        <w:rPr>
          <w:rFonts w:ascii="Times New Roman" w:hAnsi="Times New Roman" w:cs="Times New Roman"/>
          <w:sz w:val="20"/>
          <w:szCs w:val="20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t>99:76–79</w:t>
      </w:r>
      <w:r w:rsidR="001A6015" w:rsidRPr="00EE6638">
        <w:rPr>
          <w:rFonts w:ascii="Times New Roman" w:hAnsi="Times New Roman" w:cs="Times New Roman"/>
          <w:sz w:val="20"/>
          <w:szCs w:val="20"/>
        </w:rPr>
        <w:t>. (</w:t>
      </w:r>
      <w:r w:rsidRPr="00EE6638">
        <w:rPr>
          <w:rFonts w:ascii="Times New Roman" w:hAnsi="Times New Roman" w:cs="Times New Roman"/>
          <w:sz w:val="20"/>
          <w:szCs w:val="20"/>
        </w:rPr>
        <w:t>https://www.karger.com/Article/A</w:t>
      </w:r>
      <w:r w:rsidR="0053116A" w:rsidRPr="00EE6638">
        <w:rPr>
          <w:rFonts w:ascii="Times New Roman" w:hAnsi="Times New Roman" w:cs="Times New Roman"/>
          <w:sz w:val="20"/>
          <w:szCs w:val="20"/>
        </w:rPr>
        <w:t>bstract/40814)</w:t>
      </w:r>
    </w:p>
    <w:p w:rsidR="00FA66A7" w:rsidRPr="00EE6638" w:rsidRDefault="00FA66A7" w:rsidP="00CA72D4">
      <w:pPr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FA66A7" w:rsidRPr="00EE6638" w:rsidSect="00FA66A7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1A6015" w:rsidRPr="00EE6638" w:rsidRDefault="001A6015" w:rsidP="00CA72D4">
      <w:pPr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lastRenderedPageBreak/>
        <w:cr/>
        <w:t xml:space="preserve"> </w:t>
      </w:r>
      <w:r w:rsidR="00E968AC" w:rsidRPr="00EE66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EE6638">
        <w:rPr>
          <w:rFonts w:ascii="Times New Roman" w:hAnsi="Times New Roman" w:cs="Times New Roman"/>
          <w:sz w:val="20"/>
          <w:szCs w:val="20"/>
        </w:rPr>
        <w:cr/>
      </w:r>
    </w:p>
    <w:p w:rsidR="004E0B05" w:rsidRPr="00EE6638" w:rsidRDefault="001A6015" w:rsidP="00FA66A7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EE6638">
        <w:rPr>
          <w:rFonts w:ascii="Times New Roman" w:hAnsi="Times New Roman" w:cs="Times New Roman"/>
          <w:sz w:val="20"/>
          <w:szCs w:val="20"/>
        </w:rPr>
        <w:t>1/20/2019</w:t>
      </w:r>
    </w:p>
    <w:sectPr w:rsidR="004E0B05" w:rsidRPr="00EE6638" w:rsidSect="001A6015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89" w:rsidRDefault="00C97989" w:rsidP="001A6015">
      <w:r>
        <w:separator/>
      </w:r>
    </w:p>
  </w:endnote>
  <w:endnote w:type="continuationSeparator" w:id="0">
    <w:p w:rsidR="00C97989" w:rsidRDefault="00C97989" w:rsidP="001A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D4" w:rsidRPr="001639BF" w:rsidRDefault="00A33B97" w:rsidP="001639BF">
    <w:pPr>
      <w:jc w:val="center"/>
      <w:rPr>
        <w:rFonts w:ascii="Times New Roman" w:hAnsi="Times New Roman" w:cs="Times New Roman"/>
        <w:sz w:val="20"/>
      </w:rPr>
    </w:pPr>
    <w:r w:rsidRPr="001639BF">
      <w:rPr>
        <w:rFonts w:ascii="Times New Roman" w:hAnsi="Times New Roman" w:cs="Times New Roman"/>
        <w:sz w:val="20"/>
      </w:rPr>
      <w:fldChar w:fldCharType="begin"/>
    </w:r>
    <w:r w:rsidR="001639BF" w:rsidRPr="001639BF">
      <w:rPr>
        <w:rFonts w:ascii="Times New Roman" w:hAnsi="Times New Roman" w:cs="Times New Roman"/>
        <w:sz w:val="20"/>
      </w:rPr>
      <w:instrText xml:space="preserve"> page </w:instrText>
    </w:r>
    <w:r w:rsidRPr="001639BF">
      <w:rPr>
        <w:rFonts w:ascii="Times New Roman" w:hAnsi="Times New Roman" w:cs="Times New Roman"/>
        <w:sz w:val="20"/>
      </w:rPr>
      <w:fldChar w:fldCharType="separate"/>
    </w:r>
    <w:r w:rsidR="00EE6638">
      <w:rPr>
        <w:rFonts w:ascii="Times New Roman" w:hAnsi="Times New Roman" w:cs="Times New Roman"/>
        <w:noProof/>
        <w:sz w:val="20"/>
      </w:rPr>
      <w:t>62</w:t>
    </w:r>
    <w:r w:rsidRPr="001639B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89" w:rsidRDefault="00C97989" w:rsidP="001A6015">
      <w:r>
        <w:separator/>
      </w:r>
    </w:p>
  </w:footnote>
  <w:footnote w:type="continuationSeparator" w:id="0">
    <w:p w:rsidR="00C97989" w:rsidRDefault="00C97989" w:rsidP="001A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BF" w:rsidRPr="001639BF" w:rsidRDefault="001639BF" w:rsidP="001639B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ascii="Times New Roman" w:hAnsi="Times New Roman" w:cs="Times New Roman"/>
        <w:iCs/>
        <w:sz w:val="20"/>
        <w:szCs w:val="20"/>
      </w:rPr>
    </w:pPr>
    <w:r w:rsidRPr="001639B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1639BF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1639BF">
      <w:rPr>
        <w:rFonts w:ascii="Times New Roman" w:hAnsi="Times New Roman" w:cs="Times New Roman"/>
        <w:iCs/>
        <w:sz w:val="20"/>
        <w:szCs w:val="20"/>
      </w:rPr>
      <w:t>201</w:t>
    </w:r>
    <w:r w:rsidRPr="001639BF">
      <w:rPr>
        <w:rFonts w:ascii="Times New Roman" w:hAnsi="Times New Roman" w:cs="Times New Roman" w:hint="eastAsia"/>
        <w:iCs/>
        <w:sz w:val="20"/>
        <w:szCs w:val="20"/>
      </w:rPr>
      <w:t>9</w:t>
    </w:r>
    <w:r w:rsidRPr="001639BF">
      <w:rPr>
        <w:rFonts w:ascii="Times New Roman" w:hAnsi="Times New Roman" w:cs="Times New Roman"/>
        <w:iCs/>
        <w:sz w:val="20"/>
        <w:szCs w:val="20"/>
      </w:rPr>
      <w:t>;</w:t>
    </w:r>
    <w:r w:rsidRPr="001639BF">
      <w:rPr>
        <w:rFonts w:ascii="Times New Roman" w:hAnsi="Times New Roman" w:cs="Times New Roman" w:hint="eastAsia"/>
        <w:iCs/>
        <w:sz w:val="20"/>
        <w:szCs w:val="20"/>
      </w:rPr>
      <w:t>11</w:t>
    </w:r>
    <w:r w:rsidRPr="001639BF">
      <w:rPr>
        <w:rFonts w:ascii="Times New Roman" w:hAnsi="Times New Roman" w:cs="Times New Roman"/>
        <w:iCs/>
        <w:sz w:val="20"/>
        <w:szCs w:val="20"/>
      </w:rPr>
      <w:t>(</w:t>
    </w:r>
    <w:r w:rsidRPr="001639BF">
      <w:rPr>
        <w:rFonts w:ascii="Times New Roman" w:hAnsi="Times New Roman" w:cs="Times New Roman" w:hint="eastAsia"/>
        <w:iCs/>
        <w:sz w:val="20"/>
        <w:szCs w:val="20"/>
      </w:rPr>
      <w:t>1</w:t>
    </w:r>
    <w:r w:rsidRPr="001639BF">
      <w:rPr>
        <w:rFonts w:ascii="Times New Roman" w:hAnsi="Times New Roman" w:cs="Times New Roman"/>
        <w:iCs/>
        <w:sz w:val="20"/>
        <w:szCs w:val="20"/>
      </w:rPr>
      <w:t xml:space="preserve">)  </w:t>
    </w:r>
    <w:r w:rsidRPr="001639B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1639BF">
      <w:rPr>
        <w:rFonts w:ascii="Times New Roman" w:hAnsi="Times New Roman" w:cs="Times New Roman"/>
        <w:iCs/>
        <w:sz w:val="20"/>
        <w:szCs w:val="20"/>
      </w:rPr>
      <w:t xml:space="preserve"> </w:t>
    </w:r>
    <w:r w:rsidRPr="001639BF">
      <w:rPr>
        <w:rFonts w:ascii="Times New Roman" w:hAnsi="Times New Roman" w:cs="Times New Roman" w:hint="eastAsia"/>
        <w:iCs/>
        <w:sz w:val="20"/>
        <w:szCs w:val="20"/>
      </w:rPr>
      <w:tab/>
    </w:r>
    <w:r w:rsidRPr="001639BF">
      <w:rPr>
        <w:rFonts w:ascii="Times New Roman" w:hAnsi="Times New Roman" w:cs="Times New Roman"/>
        <w:iCs/>
        <w:sz w:val="20"/>
        <w:szCs w:val="20"/>
      </w:rPr>
      <w:t xml:space="preserve">    </w:t>
    </w:r>
    <w:r w:rsidRPr="001639BF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1639BF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1639BF" w:rsidRPr="001639BF" w:rsidRDefault="001639BF" w:rsidP="001639BF">
    <w:pPr>
      <w:tabs>
        <w:tab w:val="left" w:pos="851"/>
        <w:tab w:val="right" w:pos="8364"/>
      </w:tabs>
      <w:adjustRightInd w:val="0"/>
      <w:snapToGrid w:val="0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03132"/>
    <w:multiLevelType w:val="hybridMultilevel"/>
    <w:tmpl w:val="0D281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694E"/>
    <w:rsid w:val="000B09CE"/>
    <w:rsid w:val="001639BF"/>
    <w:rsid w:val="001A6015"/>
    <w:rsid w:val="001B1F1E"/>
    <w:rsid w:val="00301F29"/>
    <w:rsid w:val="003414BD"/>
    <w:rsid w:val="003432F9"/>
    <w:rsid w:val="003A2002"/>
    <w:rsid w:val="004E0B05"/>
    <w:rsid w:val="0053116A"/>
    <w:rsid w:val="005428F1"/>
    <w:rsid w:val="005A1698"/>
    <w:rsid w:val="006D681E"/>
    <w:rsid w:val="0075098C"/>
    <w:rsid w:val="007715E2"/>
    <w:rsid w:val="00773D45"/>
    <w:rsid w:val="00795776"/>
    <w:rsid w:val="00920A3A"/>
    <w:rsid w:val="00A14BB7"/>
    <w:rsid w:val="00A33B97"/>
    <w:rsid w:val="00A574D2"/>
    <w:rsid w:val="00B679F5"/>
    <w:rsid w:val="00BD18C8"/>
    <w:rsid w:val="00BF788F"/>
    <w:rsid w:val="00C1446F"/>
    <w:rsid w:val="00C22900"/>
    <w:rsid w:val="00C80566"/>
    <w:rsid w:val="00C97989"/>
    <w:rsid w:val="00CA72D4"/>
    <w:rsid w:val="00CE694E"/>
    <w:rsid w:val="00DB6A3D"/>
    <w:rsid w:val="00E968AC"/>
    <w:rsid w:val="00EE5066"/>
    <w:rsid w:val="00EE6638"/>
    <w:rsid w:val="00F14B94"/>
    <w:rsid w:val="00F74D7C"/>
    <w:rsid w:val="00FA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B9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09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16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6D681E"/>
    <w:pPr>
      <w:spacing w:before="240" w:after="60" w:line="48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D681E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20A3A"/>
  </w:style>
  <w:style w:type="paragraph" w:styleId="Header">
    <w:name w:val="header"/>
    <w:basedOn w:val="Normal"/>
    <w:link w:val="HeaderChar"/>
    <w:uiPriority w:val="99"/>
    <w:semiHidden/>
    <w:unhideWhenUsed/>
    <w:rsid w:val="001A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601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A60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601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rsj110119.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researcher" TargetMode="External"/><Relationship Id="rId17" Type="http://schemas.openxmlformats.org/officeDocument/2006/relationships/hyperlink" Target="mailto:mma21@fayoum.edu.eg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3</cp:revision>
  <dcterms:created xsi:type="dcterms:W3CDTF">2019-01-22T15:22:00Z</dcterms:created>
  <dcterms:modified xsi:type="dcterms:W3CDTF">2019-01-23T14:25:00Z</dcterms:modified>
</cp:coreProperties>
</file>