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5992" w:rsidRPr="005F249C" w:rsidRDefault="00C4401F" w:rsidP="003C1BE7">
      <w:pPr>
        <w:suppressAutoHyphens w:val="0"/>
        <w:snapToGrid w:val="0"/>
        <w:jc w:val="center"/>
        <w:rPr>
          <w:b/>
          <w:bCs/>
          <w:sz w:val="20"/>
          <w:szCs w:val="20"/>
        </w:rPr>
      </w:pPr>
      <w:r w:rsidRPr="005F249C">
        <w:rPr>
          <w:b/>
          <w:bCs/>
          <w:sz w:val="20"/>
          <w:szCs w:val="20"/>
        </w:rPr>
        <w:t>Application of the Central Courtyard of Traditional Architecture in Modern Architecture</w:t>
      </w:r>
    </w:p>
    <w:p w:rsidR="00F65992" w:rsidRPr="005F249C" w:rsidRDefault="00F65992" w:rsidP="003C1BE7">
      <w:pPr>
        <w:suppressAutoHyphens w:val="0"/>
        <w:snapToGrid w:val="0"/>
        <w:jc w:val="center"/>
        <w:rPr>
          <w:b/>
          <w:bCs/>
          <w:sz w:val="20"/>
          <w:szCs w:val="20"/>
        </w:rPr>
      </w:pPr>
    </w:p>
    <w:p w:rsidR="00F65992" w:rsidRPr="005F249C" w:rsidRDefault="00A2343D" w:rsidP="003C1BE7">
      <w:pPr>
        <w:suppressAutoHyphens w:val="0"/>
        <w:snapToGrid w:val="0"/>
        <w:jc w:val="center"/>
        <w:rPr>
          <w:rFonts w:eastAsia="Times New Roman"/>
          <w:sz w:val="20"/>
          <w:szCs w:val="20"/>
        </w:rPr>
      </w:pPr>
      <w:r w:rsidRPr="005F249C">
        <w:rPr>
          <w:rFonts w:eastAsia="Times New Roman"/>
          <w:sz w:val="20"/>
          <w:szCs w:val="20"/>
        </w:rPr>
        <w:t>Arsalan Korooni</w:t>
      </w:r>
      <w:r w:rsidRPr="005F249C">
        <w:rPr>
          <w:sz w:val="20"/>
          <w:szCs w:val="20"/>
        </w:rPr>
        <w:t xml:space="preserve">, </w:t>
      </w:r>
      <w:r w:rsidRPr="005F249C">
        <w:rPr>
          <w:rFonts w:eastAsia="Times New Roman"/>
          <w:sz w:val="20"/>
          <w:szCs w:val="20"/>
        </w:rPr>
        <w:t>Alireza Sahraeian</w:t>
      </w:r>
    </w:p>
    <w:p w:rsidR="00F65992" w:rsidRPr="005F249C" w:rsidRDefault="00F65992" w:rsidP="003C1BE7">
      <w:pPr>
        <w:suppressAutoHyphens w:val="0"/>
        <w:snapToGrid w:val="0"/>
        <w:jc w:val="center"/>
        <w:rPr>
          <w:rFonts w:eastAsia="Times New Roman"/>
          <w:sz w:val="20"/>
          <w:szCs w:val="20"/>
        </w:rPr>
      </w:pPr>
    </w:p>
    <w:p w:rsidR="00C4401F" w:rsidRPr="005F249C" w:rsidRDefault="00C4401F" w:rsidP="003C1BE7">
      <w:pPr>
        <w:tabs>
          <w:tab w:val="center" w:pos="4680"/>
          <w:tab w:val="left" w:pos="6390"/>
        </w:tabs>
        <w:suppressAutoHyphens w:val="0"/>
        <w:snapToGrid w:val="0"/>
        <w:jc w:val="center"/>
        <w:rPr>
          <w:rFonts w:eastAsia="Times New Roman"/>
          <w:b/>
          <w:bCs/>
          <w:sz w:val="20"/>
          <w:szCs w:val="20"/>
          <w:vertAlign w:val="superscript"/>
        </w:rPr>
      </w:pPr>
      <w:r w:rsidRPr="005F249C">
        <w:rPr>
          <w:rFonts w:eastAsia="Times New Roman"/>
          <w:sz w:val="20"/>
          <w:szCs w:val="20"/>
        </w:rPr>
        <w:t>Master of Architecture, Bam Branch, Islamic Azad University, Bam, Iran</w:t>
      </w:r>
    </w:p>
    <w:p w:rsidR="00F65992" w:rsidRPr="005F249C" w:rsidRDefault="00F65992" w:rsidP="003C1BE7">
      <w:pPr>
        <w:tabs>
          <w:tab w:val="center" w:pos="4680"/>
          <w:tab w:val="left" w:pos="6390"/>
        </w:tabs>
        <w:suppressAutoHyphens w:val="0"/>
        <w:snapToGrid w:val="0"/>
        <w:jc w:val="center"/>
        <w:rPr>
          <w:rFonts w:eastAsia="Times New Roman"/>
          <w:sz w:val="20"/>
          <w:szCs w:val="20"/>
        </w:rPr>
      </w:pPr>
    </w:p>
    <w:p w:rsidR="00BF32B8" w:rsidRPr="005F249C" w:rsidRDefault="00471E57" w:rsidP="003C1BE7">
      <w:pPr>
        <w:suppressAutoHyphens w:val="0"/>
        <w:snapToGrid w:val="0"/>
        <w:jc w:val="both"/>
        <w:rPr>
          <w:sz w:val="20"/>
          <w:szCs w:val="20"/>
        </w:rPr>
      </w:pPr>
      <w:r w:rsidRPr="005F249C">
        <w:rPr>
          <w:b/>
          <w:sz w:val="20"/>
          <w:szCs w:val="20"/>
        </w:rPr>
        <w:t xml:space="preserve">Abstract: </w:t>
      </w:r>
      <w:r w:rsidR="00BF32B8" w:rsidRPr="005F249C">
        <w:rPr>
          <w:sz w:val="20"/>
          <w:szCs w:val="20"/>
        </w:rPr>
        <w:t>Time constraints have separated the architects from traditional architecture. These constraints can be economical, social, cultural and political. However, the existence of constraints in the above cases is due to time. Art and architecture have always been under certain known rules and regulations and are strongly and constantly connected to culture, behavior patterns and values of society. This is why the architectural styles of each period reflect the culture and art in that period. This study, entitled "Application of the central courtyard of traditional architecture in the modern architecture" studies the effect of local culture in regions, Western culture, and social factors on the morphology and position of the courtyard in traditional, modern and Iran's current houses. In this regard, a number of traditional structures, including Rasoulian and Arab homes and modern structures with a central courtyard including the building of Khavaran culture center were compared. The results show that although architects have tried to be inspired by the structures of modern architecture, but many do not adhere to the principles and concepts of traditional designs.</w:t>
      </w:r>
    </w:p>
    <w:p w:rsidR="003C1BE7" w:rsidRPr="005F249C" w:rsidRDefault="003C1BE7" w:rsidP="00FF62D4">
      <w:pPr>
        <w:suppressAutoHyphens w:val="0"/>
        <w:snapToGrid w:val="0"/>
        <w:jc w:val="both"/>
        <w:rPr>
          <w:rFonts w:eastAsia="Times New Roman"/>
          <w:sz w:val="20"/>
          <w:szCs w:val="20"/>
        </w:rPr>
      </w:pPr>
      <w:r w:rsidRPr="005F249C">
        <w:rPr>
          <w:rFonts w:hint="eastAsia"/>
          <w:sz w:val="20"/>
          <w:szCs w:val="20"/>
        </w:rPr>
        <w:t>[</w:t>
      </w:r>
      <w:r w:rsidRPr="005F249C">
        <w:rPr>
          <w:rFonts w:eastAsia="Times New Roman"/>
          <w:sz w:val="20"/>
          <w:szCs w:val="20"/>
        </w:rPr>
        <w:t>Arsalan Korooni</w:t>
      </w:r>
      <w:r w:rsidRPr="005F249C">
        <w:rPr>
          <w:sz w:val="20"/>
          <w:szCs w:val="20"/>
        </w:rPr>
        <w:t xml:space="preserve">, </w:t>
      </w:r>
      <w:r w:rsidRPr="005F249C">
        <w:rPr>
          <w:rFonts w:eastAsia="Times New Roman"/>
          <w:sz w:val="20"/>
          <w:szCs w:val="20"/>
        </w:rPr>
        <w:t>Alireza Sahraeian</w:t>
      </w:r>
      <w:r w:rsidRPr="005F249C">
        <w:rPr>
          <w:sz w:val="20"/>
          <w:szCs w:val="20"/>
        </w:rPr>
        <w:t>.</w:t>
      </w:r>
      <w:r w:rsidRPr="005F249C">
        <w:rPr>
          <w:rFonts w:eastAsiaTheme="minorEastAsia" w:hint="eastAsia"/>
          <w:b/>
          <w:bCs/>
          <w:sz w:val="20"/>
          <w:szCs w:val="20"/>
          <w:lang w:bidi="fa-IR"/>
        </w:rPr>
        <w:t xml:space="preserve"> </w:t>
      </w:r>
      <w:r w:rsidRPr="005F249C">
        <w:rPr>
          <w:b/>
          <w:bCs/>
          <w:sz w:val="20"/>
          <w:szCs w:val="20"/>
        </w:rPr>
        <w:t>Application of the Central Courtyard of Traditional Architecture in Modern Architecture</w:t>
      </w:r>
      <w:r w:rsidRPr="005F249C">
        <w:rPr>
          <w:rFonts w:eastAsia="Times New Roman"/>
          <w:b/>
          <w:bCs/>
          <w:sz w:val="20"/>
          <w:szCs w:val="20"/>
          <w:lang w:bidi="fa-IR"/>
        </w:rPr>
        <w:t>.</w:t>
      </w:r>
      <w:r w:rsidRPr="005F249C">
        <w:rPr>
          <w:bCs/>
          <w:i/>
          <w:sz w:val="20"/>
          <w:szCs w:val="20"/>
        </w:rPr>
        <w:t xml:space="preserve"> Researcher</w:t>
      </w:r>
      <w:r w:rsidRPr="005F249C">
        <w:rPr>
          <w:bCs/>
          <w:sz w:val="20"/>
          <w:szCs w:val="20"/>
        </w:rPr>
        <w:t xml:space="preserve"> 201</w:t>
      </w:r>
      <w:r w:rsidRPr="005F249C">
        <w:rPr>
          <w:rFonts w:hint="eastAsia"/>
          <w:bCs/>
          <w:sz w:val="20"/>
          <w:szCs w:val="20"/>
        </w:rPr>
        <w:t>8</w:t>
      </w:r>
      <w:r w:rsidRPr="005F249C">
        <w:rPr>
          <w:bCs/>
          <w:sz w:val="20"/>
          <w:szCs w:val="20"/>
        </w:rPr>
        <w:t>;</w:t>
      </w:r>
      <w:r w:rsidRPr="005F249C">
        <w:rPr>
          <w:rFonts w:hint="eastAsia"/>
          <w:bCs/>
          <w:sz w:val="20"/>
          <w:szCs w:val="20"/>
        </w:rPr>
        <w:t>10</w:t>
      </w:r>
      <w:r w:rsidRPr="005F249C">
        <w:rPr>
          <w:bCs/>
          <w:sz w:val="20"/>
          <w:szCs w:val="20"/>
        </w:rPr>
        <w:t>(</w:t>
      </w:r>
      <w:r w:rsidRPr="005F249C">
        <w:rPr>
          <w:rFonts w:hint="eastAsia"/>
          <w:bCs/>
          <w:sz w:val="20"/>
          <w:szCs w:val="20"/>
        </w:rPr>
        <w:t>10</w:t>
      </w:r>
      <w:r w:rsidRPr="005F249C">
        <w:rPr>
          <w:bCs/>
          <w:sz w:val="20"/>
          <w:szCs w:val="20"/>
        </w:rPr>
        <w:t>):</w:t>
      </w:r>
      <w:r w:rsidR="00C6394B" w:rsidRPr="005F249C">
        <w:rPr>
          <w:noProof/>
          <w:color w:val="000000"/>
          <w:sz w:val="20"/>
          <w:szCs w:val="20"/>
        </w:rPr>
        <w:t>73-</w:t>
      </w:r>
      <w:r w:rsidR="005F249C">
        <w:rPr>
          <w:rFonts w:hint="eastAsia"/>
          <w:noProof/>
          <w:color w:val="000000"/>
          <w:sz w:val="20"/>
          <w:szCs w:val="20"/>
          <w:lang w:eastAsia="zh-CN"/>
        </w:rPr>
        <w:t>80</w:t>
      </w:r>
      <w:r w:rsidRPr="005F249C">
        <w:rPr>
          <w:bCs/>
          <w:sz w:val="20"/>
          <w:szCs w:val="20"/>
        </w:rPr>
        <w:t xml:space="preserve">]. </w:t>
      </w:r>
      <w:r w:rsidRPr="005F249C">
        <w:rPr>
          <w:sz w:val="20"/>
          <w:szCs w:val="20"/>
        </w:rPr>
        <w:t>ISSN 1553-9865 (print); ISSN 2163-8950 (online)</w:t>
      </w:r>
      <w:r w:rsidRPr="005F249C">
        <w:rPr>
          <w:bCs/>
          <w:sz w:val="20"/>
          <w:szCs w:val="20"/>
        </w:rPr>
        <w:t xml:space="preserve">. </w:t>
      </w:r>
      <w:hyperlink r:id="rId7" w:history="1">
        <w:r w:rsidRPr="005F249C">
          <w:rPr>
            <w:rStyle w:val="Hyperlink"/>
            <w:sz w:val="20"/>
            <w:szCs w:val="20"/>
          </w:rPr>
          <w:t>http://www.sciencepub.net/researcher</w:t>
        </w:r>
      </w:hyperlink>
      <w:r w:rsidRPr="005F249C">
        <w:rPr>
          <w:bCs/>
          <w:sz w:val="20"/>
          <w:szCs w:val="20"/>
        </w:rPr>
        <w:t>.</w:t>
      </w:r>
      <w:r w:rsidRPr="005F249C">
        <w:rPr>
          <w:rFonts w:hint="eastAsia"/>
          <w:bCs/>
          <w:sz w:val="20"/>
          <w:szCs w:val="20"/>
        </w:rPr>
        <w:t xml:space="preserve"> </w:t>
      </w:r>
      <w:r w:rsidR="00FF62D4" w:rsidRPr="005F249C">
        <w:rPr>
          <w:rFonts w:hint="eastAsia"/>
          <w:bCs/>
          <w:sz w:val="20"/>
          <w:szCs w:val="20"/>
          <w:lang w:eastAsia="zh-CN"/>
        </w:rPr>
        <w:t>8</w:t>
      </w:r>
      <w:r w:rsidRPr="005F249C">
        <w:rPr>
          <w:rFonts w:hint="eastAsia"/>
          <w:bCs/>
          <w:sz w:val="20"/>
          <w:szCs w:val="20"/>
        </w:rPr>
        <w:t xml:space="preserve">. </w:t>
      </w:r>
      <w:r w:rsidRPr="005F249C">
        <w:rPr>
          <w:color w:val="000000"/>
          <w:sz w:val="20"/>
          <w:szCs w:val="20"/>
          <w:shd w:val="clear" w:color="auto" w:fill="FFFFFF"/>
        </w:rPr>
        <w:t>doi:</w:t>
      </w:r>
      <w:hyperlink r:id="rId8" w:history="1">
        <w:r w:rsidRPr="005F249C">
          <w:rPr>
            <w:rStyle w:val="Hyperlink"/>
            <w:sz w:val="20"/>
            <w:szCs w:val="20"/>
            <w:shd w:val="clear" w:color="auto" w:fill="FFFFFF"/>
          </w:rPr>
          <w:t>10.7537/mars</w:t>
        </w:r>
        <w:r w:rsidRPr="005F249C">
          <w:rPr>
            <w:rStyle w:val="Hyperlink"/>
            <w:rFonts w:hint="eastAsia"/>
            <w:sz w:val="20"/>
            <w:szCs w:val="20"/>
            <w:shd w:val="clear" w:color="auto" w:fill="FFFFFF"/>
          </w:rPr>
          <w:t>r</w:t>
        </w:r>
        <w:r w:rsidRPr="005F249C">
          <w:rPr>
            <w:rStyle w:val="Hyperlink"/>
            <w:sz w:val="20"/>
            <w:szCs w:val="20"/>
            <w:shd w:val="clear" w:color="auto" w:fill="FFFFFF"/>
          </w:rPr>
          <w:t>sj</w:t>
        </w:r>
        <w:r w:rsidRPr="005F249C">
          <w:rPr>
            <w:rStyle w:val="Hyperlink"/>
            <w:rFonts w:hint="eastAsia"/>
            <w:sz w:val="20"/>
            <w:szCs w:val="20"/>
            <w:shd w:val="clear" w:color="auto" w:fill="FFFFFF"/>
          </w:rPr>
          <w:t>101018.</w:t>
        </w:r>
        <w:r w:rsidRPr="005F249C">
          <w:rPr>
            <w:rStyle w:val="Hyperlink"/>
            <w:sz w:val="20"/>
            <w:szCs w:val="20"/>
            <w:shd w:val="clear" w:color="auto" w:fill="FFFFFF"/>
          </w:rPr>
          <w:t>0</w:t>
        </w:r>
        <w:r w:rsidR="00FF62D4" w:rsidRPr="005F249C">
          <w:rPr>
            <w:rStyle w:val="Hyperlink"/>
            <w:rFonts w:hint="eastAsia"/>
            <w:sz w:val="20"/>
            <w:szCs w:val="20"/>
            <w:shd w:val="clear" w:color="auto" w:fill="FFFFFF"/>
            <w:lang w:eastAsia="zh-CN"/>
          </w:rPr>
          <w:t>8</w:t>
        </w:r>
      </w:hyperlink>
      <w:r w:rsidRPr="005F249C">
        <w:rPr>
          <w:color w:val="000000"/>
          <w:sz w:val="20"/>
          <w:szCs w:val="20"/>
          <w:shd w:val="clear" w:color="auto" w:fill="FFFFFF"/>
        </w:rPr>
        <w:t>.</w:t>
      </w:r>
    </w:p>
    <w:p w:rsidR="001817C7" w:rsidRPr="005F249C" w:rsidRDefault="001817C7" w:rsidP="003C1BE7">
      <w:pPr>
        <w:suppressAutoHyphens w:val="0"/>
        <w:snapToGrid w:val="0"/>
        <w:jc w:val="both"/>
        <w:rPr>
          <w:sz w:val="20"/>
          <w:szCs w:val="20"/>
        </w:rPr>
      </w:pPr>
    </w:p>
    <w:p w:rsidR="001817C7" w:rsidRPr="005F249C" w:rsidRDefault="001817C7" w:rsidP="003C1BE7">
      <w:pPr>
        <w:suppressAutoHyphens w:val="0"/>
        <w:snapToGrid w:val="0"/>
        <w:jc w:val="both"/>
        <w:rPr>
          <w:sz w:val="20"/>
          <w:szCs w:val="20"/>
        </w:rPr>
      </w:pPr>
      <w:r w:rsidRPr="005F249C">
        <w:rPr>
          <w:b/>
          <w:sz w:val="20"/>
          <w:szCs w:val="20"/>
        </w:rPr>
        <w:t xml:space="preserve">Keywords: </w:t>
      </w:r>
      <w:r w:rsidR="006E2B90" w:rsidRPr="005F249C">
        <w:rPr>
          <w:sz w:val="20"/>
          <w:szCs w:val="20"/>
        </w:rPr>
        <w:t>Modern architecture, traditional architecture, the central courtyard.</w:t>
      </w:r>
    </w:p>
    <w:p w:rsidR="00FF62D4" w:rsidRPr="005F249C" w:rsidRDefault="00F65992" w:rsidP="003C1BE7">
      <w:pPr>
        <w:suppressAutoHyphens w:val="0"/>
        <w:snapToGrid w:val="0"/>
        <w:jc w:val="both"/>
        <w:rPr>
          <w:b/>
          <w:sz w:val="20"/>
          <w:szCs w:val="20"/>
        </w:rPr>
        <w:sectPr w:rsidR="00FF62D4" w:rsidRPr="005F249C" w:rsidSect="00C6394B">
          <w:headerReference w:type="default" r:id="rId9"/>
          <w:footerReference w:type="even" r:id="rId10"/>
          <w:footerReference w:type="default" r:id="rId11"/>
          <w:footnotePr>
            <w:pos w:val="beneathText"/>
          </w:footnotePr>
          <w:type w:val="continuous"/>
          <w:pgSz w:w="12240" w:h="15840" w:code="1"/>
          <w:pgMar w:top="1440" w:right="1440" w:bottom="1440" w:left="1440" w:header="720" w:footer="720" w:gutter="0"/>
          <w:pgNumType w:start="73"/>
          <w:cols w:space="720"/>
          <w:docGrid w:linePitch="360"/>
        </w:sectPr>
      </w:pPr>
      <w:r w:rsidRPr="005F249C">
        <w:rPr>
          <w:b/>
          <w:sz w:val="20"/>
          <w:szCs w:val="20"/>
        </w:rPr>
        <w:cr/>
      </w:r>
    </w:p>
    <w:p w:rsidR="00471E57" w:rsidRPr="005F249C" w:rsidRDefault="00471E57" w:rsidP="003C1BE7">
      <w:pPr>
        <w:suppressAutoHyphens w:val="0"/>
        <w:snapToGrid w:val="0"/>
        <w:jc w:val="both"/>
        <w:rPr>
          <w:b/>
          <w:sz w:val="20"/>
          <w:szCs w:val="20"/>
        </w:rPr>
      </w:pPr>
      <w:r w:rsidRPr="005F249C">
        <w:rPr>
          <w:b/>
          <w:sz w:val="20"/>
          <w:szCs w:val="20"/>
        </w:rPr>
        <w:lastRenderedPageBreak/>
        <w:t>1. Introduction</w:t>
      </w:r>
    </w:p>
    <w:p w:rsidR="002D41FA" w:rsidRPr="005F249C" w:rsidRDefault="00094CEA" w:rsidP="003C1BE7">
      <w:pPr>
        <w:suppressAutoHyphens w:val="0"/>
        <w:snapToGrid w:val="0"/>
        <w:ind w:firstLine="425"/>
        <w:jc w:val="both"/>
        <w:rPr>
          <w:sz w:val="20"/>
          <w:szCs w:val="20"/>
        </w:rPr>
      </w:pPr>
      <w:r w:rsidRPr="005F249C">
        <w:rPr>
          <w:sz w:val="20"/>
          <w:szCs w:val="20"/>
        </w:rPr>
        <w:t xml:space="preserve">Traditional houses in Iran have a kind of beautiful interior structure that is based on beliefs and culture which have long been of interest to architects. Space flexibility, readability, introversion, spatial hierarchy and respect for family privacy have a special place in Persian houses’ architecture, which is replaced by extravert architecture (Nosratpour, 2012). Traditional houses and buildings, due to observation of climatic criteria have had a good performance in the face of inclement weather, and naturally have kept man from hot and cold weather conditions. But due to human technological development since the Industrial Revolution and access to fossil fuels, climate criteria in housing construction and building have been forgotten. However, the limited resources of fossil fuels and environmental problems since the mid-twentieth century caused the tendency of humans to observe nature and climatic criteria in building which was followed by development of various climate techniques (Aspnany 2004). In the traditional buildings the use of natural resources and energies was one of the space construction principles. Old houses in the desert texture were typically directed to Mecca. This kind of orientation provided a climatic condition for summer spaces and winter chambers to reasonably surround the central courtyard (Tahbaz, 1995). The central courtyard has been the main environment in desert houses (Robinson, 1991). Water pond in the middle of the courtyard, which was in its maximum size, would store the energy of sun. Thereby a cool air conditioning for each residential unit was provided by guarding deep yards and </w:t>
      </w:r>
      <w:r w:rsidRPr="005F249C">
        <w:rPr>
          <w:sz w:val="20"/>
          <w:szCs w:val="20"/>
        </w:rPr>
        <w:lastRenderedPageBreak/>
        <w:t>providing the possibility for compressed house to breathe into the courtyard. Courtyards which are enclosed on all sides with indoor spaces absorb the cool night air such as a cool pit and use it on the hot day (Asad Pour, 2006).</w:t>
      </w:r>
    </w:p>
    <w:p w:rsidR="00094CEA" w:rsidRPr="005F249C" w:rsidRDefault="00094CEA" w:rsidP="003C1BE7">
      <w:pPr>
        <w:suppressAutoHyphens w:val="0"/>
        <w:snapToGrid w:val="0"/>
        <w:ind w:firstLine="425"/>
        <w:jc w:val="both"/>
        <w:rPr>
          <w:sz w:val="20"/>
          <w:szCs w:val="20"/>
        </w:rPr>
      </w:pPr>
      <w:r w:rsidRPr="005F249C">
        <w:rPr>
          <w:sz w:val="20"/>
          <w:szCs w:val="20"/>
        </w:rPr>
        <w:t xml:space="preserve">On the other hand the negative effects of modern architecture on the structural organizations of cities in Europe and spread of its consequences to other countries including Iran became a dilemma which is seen as space displacement. According to the expert views on morphology issues, such as the Carrier brothers, Christopher Alexander, Roger trancik, the most appropriate solutions to avoid and confront the history gap is utilizing the experiences and values before Modernism (Edwards, 2008). Early examples of Iranian modernist architecture for the first time were emerged simultaneously with the extravagant movement and the focus to create urban spaces, and coincide with the appearance of the street on morphological and anatomical organization of Iranian cities (Zekavat, 2003). But according to the remains of ancient settlements since the sixth millennium BC in many parts of Iran, and the remains of some of the settlements in Mesopotamia, the home is typically made of two parts; one the enclosed space and the other the open space, because in the central and southern regions of Iran and Mesopotamia, during the year the weather was half of the year cold and the other half was mild and warm, and part of the house chores at the appropriate time were done outdoors. Although the role of environmental and geographic phenomena in the formation of open space or courtyard of houses is more or less obvious, some </w:t>
      </w:r>
      <w:r w:rsidRPr="005F249C">
        <w:rPr>
          <w:sz w:val="20"/>
          <w:szCs w:val="20"/>
        </w:rPr>
        <w:lastRenderedPageBreak/>
        <w:t>researchers named cultural factors as the main factor forming various types of courtyards in the traditional houses. Moreover, it seems that the current classification of outdoor spaces and its relationship with spaces built in Iran is very general and are not precise enough (Soltan Zadeh, 2011). Despite the mentioned descriptions, as Aspanany says "climatic design techniques which are derived from climatic indices of traditional architecture were maximally efficient" (Aspanany, 1994). Accordingly, this study sought to examine the status of courtyard in modern homes and the influence of Western architecture on the location and morphology of this part of the building.</w:t>
      </w:r>
    </w:p>
    <w:p w:rsidR="00094CEA" w:rsidRPr="005F249C" w:rsidRDefault="00094CEA" w:rsidP="003C1BE7">
      <w:pPr>
        <w:suppressAutoHyphens w:val="0"/>
        <w:snapToGrid w:val="0"/>
        <w:ind w:firstLine="425"/>
        <w:jc w:val="both"/>
        <w:rPr>
          <w:sz w:val="20"/>
          <w:szCs w:val="20"/>
        </w:rPr>
      </w:pPr>
    </w:p>
    <w:p w:rsidR="00094CEA" w:rsidRPr="005F249C" w:rsidRDefault="005A6B01" w:rsidP="003C1BE7">
      <w:pPr>
        <w:suppressAutoHyphens w:val="0"/>
        <w:snapToGrid w:val="0"/>
        <w:jc w:val="both"/>
        <w:rPr>
          <w:b/>
          <w:bCs/>
          <w:sz w:val="20"/>
          <w:szCs w:val="20"/>
        </w:rPr>
      </w:pPr>
      <w:r w:rsidRPr="005F249C">
        <w:rPr>
          <w:b/>
          <w:bCs/>
          <w:sz w:val="20"/>
          <w:szCs w:val="20"/>
        </w:rPr>
        <w:t xml:space="preserve">2. </w:t>
      </w:r>
      <w:r w:rsidR="00094CEA" w:rsidRPr="005F249C">
        <w:rPr>
          <w:b/>
          <w:bCs/>
          <w:sz w:val="20"/>
          <w:szCs w:val="20"/>
        </w:rPr>
        <w:t xml:space="preserve">Research Background </w:t>
      </w:r>
    </w:p>
    <w:p w:rsidR="00094CEA" w:rsidRPr="005F249C" w:rsidRDefault="00094CEA" w:rsidP="003C1BE7">
      <w:pPr>
        <w:suppressAutoHyphens w:val="0"/>
        <w:snapToGrid w:val="0"/>
        <w:ind w:firstLine="425"/>
        <w:jc w:val="both"/>
        <w:rPr>
          <w:sz w:val="20"/>
          <w:szCs w:val="20"/>
        </w:rPr>
      </w:pPr>
      <w:r w:rsidRPr="005F249C">
        <w:rPr>
          <w:sz w:val="20"/>
          <w:szCs w:val="20"/>
        </w:rPr>
        <w:t>Soltan Zadeh in 2011 in a study examined the role of geography in shaping a variety of courtyard in traditional houses. He states that although the role of environmental and geographic phenomena in the formation of open space or courtyard of houses is more or less obvious, some researchers named cultural factors as the main factor forming various types of courtyards in the traditional houses. Moreover, it seems that the current classification of outdoor spaces and its relationship with spaces built in Iran is very general and are not precise enough. The aim of this study is first to focus on the impact of geographical factors in formation of open spaces in houses, and then is to provide a comprehensive classification of the species of the courtyards in the houses. In this research historical interpretation method has been used. Geographic phenomena were independent variables and types of open space or courtyard were the dependent variables in this study. Data collection methods were both attributive and field study. The theoretical framework of this research is based on the fact that geographical and climatic phenomena play a significant role in the formation of courtyard in traditional houses. The results indicate that the formation of open space or courtyard in traditional houses have been under the influence of the geographical phenomena. Also, a new category has been presented to the courtyard types which seems on which base all types of the open spaces used in Iranian traditional houses can be identified and classified. One of the important results of this study is to provide a new definition and classification of different types of open spaces with environmental application or courtyards of residential units in Iran.</w:t>
      </w:r>
    </w:p>
    <w:p w:rsidR="00094CEA" w:rsidRPr="005F249C" w:rsidRDefault="00094CEA" w:rsidP="003C1BE7">
      <w:pPr>
        <w:suppressAutoHyphens w:val="0"/>
        <w:snapToGrid w:val="0"/>
        <w:ind w:firstLine="425"/>
        <w:jc w:val="both"/>
        <w:rPr>
          <w:sz w:val="20"/>
          <w:szCs w:val="20"/>
        </w:rPr>
      </w:pPr>
      <w:r w:rsidRPr="005F249C">
        <w:rPr>
          <w:sz w:val="20"/>
          <w:szCs w:val="20"/>
        </w:rPr>
        <w:t xml:space="preserve">Ahmadi in 2005 in an article titled "City - House Central Yard (Sustainable Town – Home, Ritual City - Home)" express that to refer to the essence of space organization in a plateau of Iran, most certainly the central courtyard can be named, a structure which integrally provided a response to the material and </w:t>
      </w:r>
      <w:r w:rsidRPr="005F249C">
        <w:rPr>
          <w:sz w:val="20"/>
          <w:szCs w:val="20"/>
        </w:rPr>
        <w:lastRenderedPageBreak/>
        <w:t>spiritual life of the people. In this paper, according to the Islamic and traditional architecture principles in Iran, studied applications of the central courtyard in the cities and traditional houses. In this study, it has been tried to review one of the basic elements of the Iranian plateau cities (central courtyard) and evaluate it in terms of sustainability.</w:t>
      </w:r>
    </w:p>
    <w:p w:rsidR="00094CEA" w:rsidRPr="005F249C" w:rsidRDefault="00094CEA" w:rsidP="003C1BE7">
      <w:pPr>
        <w:suppressAutoHyphens w:val="0"/>
        <w:snapToGrid w:val="0"/>
        <w:ind w:firstLine="425"/>
        <w:jc w:val="both"/>
        <w:rPr>
          <w:sz w:val="20"/>
          <w:szCs w:val="20"/>
        </w:rPr>
      </w:pPr>
      <w:r w:rsidRPr="005F249C">
        <w:rPr>
          <w:sz w:val="20"/>
          <w:szCs w:val="20"/>
        </w:rPr>
        <w:t>Doosti Motlagh in 2009 in an article entitled "The entry history" stated that any new architectural style is based on the principles, methods, and traditions of former styles, and that is why there is a strong relationship between the various architectural styles of the past in a way that their boundaries are not vivid. The proximity of principles between the different styles and methods of architecture is derived from the similar culture, customs and behavioral patterns of society; and with a little change in new ways of life and culture rooted in time, new architectural styles are emerged to meet new demands. The purpose of this study is to evaluate the significance of entry design in the peaceful life in man’s living environment. What is the most important in entry is the affect this space can have in physical environment around. The purpose of this study is to investigate how the formation of entry can lead to create a favorable environment and access the invaluable principles in the design of housing. This study more emphasized on documentation and cultural signs in Iran which can be seen in the past architectural and resources. The methodology used in the preparation of this research report is an (analytic - descriptive) method which analyzes the design spaces for entries and examines some past examples of traditional architecture in Iran. This solution presented in this study to solve many problems of contemporary Iranian architecture indicates that Iranian and traditional architecture shall accommodate contemporary technologies and methods, and resolve the today needs, and in other words associate with the pulse of modern life. Therefore, to improve the quality of today's architecture which is an important issue in the contemporary architecture, attention to traditional architecture principles and its implementation in the context of life today can be helpful. The study of history and literature related to this issue can be useful.</w:t>
      </w:r>
    </w:p>
    <w:p w:rsidR="00094CEA" w:rsidRPr="005F249C" w:rsidRDefault="00094CEA" w:rsidP="003C1BE7">
      <w:pPr>
        <w:suppressAutoHyphens w:val="0"/>
        <w:snapToGrid w:val="0"/>
        <w:ind w:firstLine="425"/>
        <w:jc w:val="both"/>
        <w:rPr>
          <w:sz w:val="20"/>
          <w:szCs w:val="20"/>
        </w:rPr>
      </w:pPr>
      <w:r w:rsidRPr="005F249C">
        <w:rPr>
          <w:sz w:val="20"/>
          <w:szCs w:val="20"/>
        </w:rPr>
        <w:t xml:space="preserve">Mashaee Shokoohi and Ziapoor in 2009 in a study entitled "the role of courtyard in the yesterday Sustainable Architecture" studied the sustainable architecture and the courtyard elements and its role in sustainable architecture. Finally, they concluded that instead the courtyard is missed in today architecture in Iran. So, the present study tries to find a strategy to use courtyard. At the end they stated that regarding the experience in the design of residential complexes and using courtyard at both sides of the house, it </w:t>
      </w:r>
      <w:r w:rsidRPr="005F249C">
        <w:rPr>
          <w:sz w:val="20"/>
          <w:szCs w:val="20"/>
        </w:rPr>
        <w:lastRenderedPageBreak/>
        <w:t>seems that it can be experienced in the city's architecture and segmentation, so that courtyard can be used in today sustainable and green architecture.</w:t>
      </w:r>
    </w:p>
    <w:p w:rsidR="00094CEA" w:rsidRPr="005F249C" w:rsidRDefault="00094CEA" w:rsidP="003C1BE7">
      <w:pPr>
        <w:suppressAutoHyphens w:val="0"/>
        <w:snapToGrid w:val="0"/>
        <w:ind w:firstLine="425"/>
        <w:jc w:val="both"/>
        <w:rPr>
          <w:sz w:val="20"/>
          <w:szCs w:val="20"/>
        </w:rPr>
      </w:pPr>
    </w:p>
    <w:p w:rsidR="00094CEA" w:rsidRPr="005F249C" w:rsidRDefault="004240AB" w:rsidP="003C1BE7">
      <w:pPr>
        <w:suppressAutoHyphens w:val="0"/>
        <w:snapToGrid w:val="0"/>
        <w:jc w:val="both"/>
        <w:rPr>
          <w:b/>
          <w:bCs/>
          <w:sz w:val="20"/>
          <w:szCs w:val="20"/>
        </w:rPr>
      </w:pPr>
      <w:r w:rsidRPr="005F249C">
        <w:rPr>
          <w:b/>
          <w:bCs/>
          <w:sz w:val="20"/>
          <w:szCs w:val="20"/>
        </w:rPr>
        <w:t xml:space="preserve">3. </w:t>
      </w:r>
      <w:r w:rsidR="00094CEA" w:rsidRPr="005F249C">
        <w:rPr>
          <w:b/>
          <w:bCs/>
          <w:sz w:val="20"/>
          <w:szCs w:val="20"/>
        </w:rPr>
        <w:t>Research Method</w:t>
      </w:r>
    </w:p>
    <w:p w:rsidR="00094CEA" w:rsidRPr="005F249C" w:rsidRDefault="00094CEA" w:rsidP="003C1BE7">
      <w:pPr>
        <w:suppressAutoHyphens w:val="0"/>
        <w:snapToGrid w:val="0"/>
        <w:ind w:firstLine="425"/>
        <w:jc w:val="both"/>
        <w:rPr>
          <w:sz w:val="20"/>
          <w:szCs w:val="20"/>
        </w:rPr>
      </w:pPr>
      <w:r w:rsidRPr="005F249C">
        <w:rPr>
          <w:sz w:val="20"/>
          <w:szCs w:val="20"/>
        </w:rPr>
        <w:t xml:space="preserve">In this study, historical - interpretation research method is used. Cultural factors of different climates in Iran were independent variables, and types of open space or courtyard, as well as morphology of courtyards are dependent variables in this study. Data collection methods were both attributive and field study. The theoretical framework of this research is based on the fact that geographical and climatic phenomena play a significant role in the formation of courtyard in traditional houses. </w:t>
      </w:r>
    </w:p>
    <w:p w:rsidR="00094CEA" w:rsidRPr="005F249C" w:rsidRDefault="00094CEA" w:rsidP="003C1BE7">
      <w:pPr>
        <w:suppressAutoHyphens w:val="0"/>
        <w:snapToGrid w:val="0"/>
        <w:ind w:firstLine="425"/>
        <w:jc w:val="both"/>
        <w:rPr>
          <w:sz w:val="20"/>
          <w:szCs w:val="20"/>
        </w:rPr>
      </w:pPr>
    </w:p>
    <w:p w:rsidR="00094CEA" w:rsidRPr="005F249C" w:rsidRDefault="004240AB" w:rsidP="003C1BE7">
      <w:pPr>
        <w:suppressAutoHyphens w:val="0"/>
        <w:snapToGrid w:val="0"/>
        <w:jc w:val="both"/>
        <w:rPr>
          <w:b/>
          <w:bCs/>
          <w:sz w:val="20"/>
          <w:szCs w:val="20"/>
        </w:rPr>
      </w:pPr>
      <w:r w:rsidRPr="005F249C">
        <w:rPr>
          <w:b/>
          <w:bCs/>
          <w:sz w:val="20"/>
          <w:szCs w:val="20"/>
        </w:rPr>
        <w:t xml:space="preserve">4. </w:t>
      </w:r>
      <w:r w:rsidR="00094CEA" w:rsidRPr="005F249C">
        <w:rPr>
          <w:b/>
          <w:bCs/>
          <w:sz w:val="20"/>
          <w:szCs w:val="20"/>
        </w:rPr>
        <w:t>Analysis</w:t>
      </w:r>
    </w:p>
    <w:p w:rsidR="00094CEA" w:rsidRPr="005F249C" w:rsidRDefault="00094CEA" w:rsidP="003C1BE7">
      <w:pPr>
        <w:suppressAutoHyphens w:val="0"/>
        <w:snapToGrid w:val="0"/>
        <w:ind w:firstLine="425"/>
        <w:jc w:val="both"/>
        <w:rPr>
          <w:sz w:val="20"/>
          <w:szCs w:val="20"/>
          <w:lang w:bidi="fa-IR"/>
        </w:rPr>
      </w:pPr>
      <w:r w:rsidRPr="005F249C">
        <w:rPr>
          <w:sz w:val="20"/>
          <w:szCs w:val="20"/>
        </w:rPr>
        <w:t>One of the physical characteristics and unique requirements of the traditional homes in Iran is that they reflect natural and cultural needs (Nosratpour, 2012). It should be noted that the demand for these kinds of home increases to adapt the climate (warm and dry) in most parts of the country. Today, in dry and hot areas, not much architecture elements are used to reflect potential environmental and cultural needs of houses (Ayvazian, 2005).</w:t>
      </w:r>
    </w:p>
    <w:p w:rsidR="00471E57" w:rsidRPr="005F249C" w:rsidRDefault="00471E57" w:rsidP="003C1BE7">
      <w:pPr>
        <w:suppressAutoHyphens w:val="0"/>
        <w:snapToGrid w:val="0"/>
        <w:ind w:firstLine="425"/>
        <w:jc w:val="both"/>
        <w:rPr>
          <w:sz w:val="20"/>
          <w:szCs w:val="20"/>
        </w:rPr>
      </w:pPr>
    </w:p>
    <w:p w:rsidR="00471E57" w:rsidRPr="005F249C" w:rsidRDefault="005F249C" w:rsidP="003C1BE7">
      <w:pPr>
        <w:suppressAutoHyphens w:val="0"/>
        <w:snapToGrid w:val="0"/>
        <w:jc w:val="center"/>
        <w:rPr>
          <w:sz w:val="20"/>
          <w:szCs w:val="20"/>
        </w:rPr>
      </w:pPr>
      <w:r w:rsidRPr="005F249C">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45pt;height:146.5pt">
            <v:imagedata r:id="rId12" o:title="26"/>
          </v:shape>
        </w:pict>
      </w:r>
    </w:p>
    <w:p w:rsidR="00242951" w:rsidRPr="005F249C" w:rsidRDefault="00242951" w:rsidP="003C1BE7">
      <w:pPr>
        <w:suppressAutoHyphens w:val="0"/>
        <w:snapToGrid w:val="0"/>
        <w:jc w:val="both"/>
        <w:rPr>
          <w:b/>
          <w:sz w:val="20"/>
          <w:szCs w:val="20"/>
        </w:rPr>
      </w:pPr>
    </w:p>
    <w:p w:rsidR="008749A9" w:rsidRPr="005F249C" w:rsidRDefault="005F249C" w:rsidP="003C1BE7">
      <w:pPr>
        <w:suppressAutoHyphens w:val="0"/>
        <w:snapToGrid w:val="0"/>
        <w:jc w:val="center"/>
        <w:rPr>
          <w:b/>
          <w:sz w:val="20"/>
          <w:szCs w:val="20"/>
        </w:rPr>
      </w:pPr>
      <w:r w:rsidRPr="005F249C">
        <w:rPr>
          <w:b/>
          <w:sz w:val="20"/>
          <w:szCs w:val="20"/>
        </w:rPr>
        <w:pict>
          <v:shape id="_x0000_i1026" type="#_x0000_t75" style="width:198.45pt;height:131.5pt">
            <v:imagedata r:id="rId13" o:title="27"/>
          </v:shape>
        </w:pict>
      </w:r>
    </w:p>
    <w:p w:rsidR="008749A9" w:rsidRPr="005F249C" w:rsidRDefault="008749A9" w:rsidP="00FF62D4">
      <w:pPr>
        <w:suppressAutoHyphens w:val="0"/>
        <w:snapToGrid w:val="0"/>
        <w:jc w:val="both"/>
        <w:rPr>
          <w:sz w:val="20"/>
          <w:szCs w:val="20"/>
          <w:lang w:eastAsia="zh-CN"/>
        </w:rPr>
      </w:pPr>
      <w:r w:rsidRPr="005F249C">
        <w:rPr>
          <w:sz w:val="20"/>
          <w:szCs w:val="20"/>
        </w:rPr>
        <w:t>Figure 1: The courtyard in houses traditional in Iran (Source: Nosratpour, 2012)</w:t>
      </w:r>
    </w:p>
    <w:p w:rsidR="00FF62D4" w:rsidRPr="005F249C" w:rsidRDefault="00FF62D4" w:rsidP="00FF62D4">
      <w:pPr>
        <w:suppressAutoHyphens w:val="0"/>
        <w:snapToGrid w:val="0"/>
        <w:jc w:val="both"/>
        <w:rPr>
          <w:sz w:val="20"/>
          <w:szCs w:val="20"/>
          <w:lang w:eastAsia="zh-CN"/>
        </w:rPr>
      </w:pPr>
    </w:p>
    <w:p w:rsidR="00BD4678" w:rsidRPr="005F249C" w:rsidRDefault="00BD4678" w:rsidP="003C1BE7">
      <w:pPr>
        <w:suppressAutoHyphens w:val="0"/>
        <w:snapToGrid w:val="0"/>
        <w:ind w:firstLine="425"/>
        <w:jc w:val="both"/>
        <w:rPr>
          <w:sz w:val="20"/>
          <w:szCs w:val="20"/>
        </w:rPr>
      </w:pPr>
      <w:r w:rsidRPr="005F249C">
        <w:rPr>
          <w:sz w:val="20"/>
          <w:szCs w:val="20"/>
        </w:rPr>
        <w:lastRenderedPageBreak/>
        <w:t>In Iran homes with courtyard are the most prominent types of houses (Goh</w:t>
      </w:r>
      <w:r w:rsidR="00F65992" w:rsidRPr="005F249C">
        <w:rPr>
          <w:sz w:val="20"/>
          <w:szCs w:val="20"/>
        </w:rPr>
        <w:t xml:space="preserve"> &amp; </w:t>
      </w:r>
      <w:r w:rsidRPr="005F249C">
        <w:rPr>
          <w:sz w:val="20"/>
          <w:szCs w:val="20"/>
        </w:rPr>
        <w:t>Nabavi, 2011). The idea of garden and yard fulfills the hot and arid plateau of Iran and significantly reflects the concept of heaven in the Islamic era (Shokouhian et.al, 2007). In these yards (Figure 1) with trees and pool water and shadows by the walls, the heat is greatly reduced and the area is used for recreation during the day (Belakehal et.al, 2004).</w:t>
      </w:r>
    </w:p>
    <w:p w:rsidR="00BD4678" w:rsidRPr="005F249C" w:rsidRDefault="00BD4678" w:rsidP="003C1BE7">
      <w:pPr>
        <w:suppressAutoHyphens w:val="0"/>
        <w:snapToGrid w:val="0"/>
        <w:ind w:firstLine="425"/>
        <w:jc w:val="both"/>
        <w:rPr>
          <w:sz w:val="20"/>
          <w:szCs w:val="20"/>
        </w:rPr>
      </w:pPr>
      <w:r w:rsidRPr="005F249C">
        <w:rPr>
          <w:sz w:val="20"/>
          <w:szCs w:val="20"/>
        </w:rPr>
        <w:t>The Iranian architecture first was formed in Iranian plateau and then was influenced by the Iranian culture. Like all architectures that are rooted in local culture, it considers the climate and has left valuable monuments to the end of the Qajar period. Samples left shows that the colors used in the decoration of buildings have been influenced by the hot and dry climate features (Roaf, 2009). Even in the decorative motifs there are footsteps of the sun as the main climate factor, named as Shamseh and sun wheel (Parsi, 2010). As noted, in the past interior life was based on special tradition and culture, solidarity among family members, climatic status, economic underlying, and religious factors. But the imported western architecture in the first step presented single element housing with the yard or open space exactly the opposite, in other words it circle around the residential building, and then this open space was surrounded by high walls, and actually it represents a whole different way of life. Then another yard was designed behind the house and then the urban life turned to design of terraces and balconies (Robinson, 1991). Then by municipal legislation for civil rights, terraces and balconies were removed from the buildings and people took refuge inside their homes.</w:t>
      </w:r>
    </w:p>
    <w:p w:rsidR="00BD4678" w:rsidRPr="005F249C" w:rsidRDefault="00BD4678" w:rsidP="003C1BE7">
      <w:pPr>
        <w:suppressAutoHyphens w:val="0"/>
        <w:snapToGrid w:val="0"/>
        <w:ind w:firstLine="425"/>
        <w:jc w:val="both"/>
        <w:rPr>
          <w:sz w:val="20"/>
          <w:szCs w:val="20"/>
        </w:rPr>
      </w:pPr>
      <w:r w:rsidRPr="005F249C">
        <w:rPr>
          <w:sz w:val="20"/>
          <w:szCs w:val="20"/>
        </w:rPr>
        <w:t xml:space="preserve">Life in the past, especially in tropical regions of the Iran desert was going on inside enclosed yards that defined a life called the “interior” and porches and rooms were circled around the courtyard. Yard at the old house was the center and heart of the building (Mirmoghtadaee, 2009). Central courtyard with balconies on each side was a feature of Persian architecture presented since the long past. It was possible that the courtyard does not geometrically located at the center of the house, but it was the center of the house in terms of life and activities and the link between the various parts of the house, vision and other such factors. The yard was a place for various events such as religious festivals, weddings and family gatherings, and it was usually rectangular (Nosratpour, 2012). The number and function of spaces around the yard would determine its aspects. Usually, every yard had a pool and some gardens which depending on various local conditions such as climate and cultural factors may have different shapes. Courtyard enclosed spaces were organized in a manner to be consistent with the seasonal changes and </w:t>
      </w:r>
      <w:r w:rsidRPr="005F249C">
        <w:rPr>
          <w:sz w:val="20"/>
          <w:szCs w:val="20"/>
        </w:rPr>
        <w:lastRenderedPageBreak/>
        <w:t>the various functions of nearby rooms (Nosratpour, 2012).</w:t>
      </w:r>
    </w:p>
    <w:p w:rsidR="00BD4678" w:rsidRPr="005F249C" w:rsidRDefault="00BD4678" w:rsidP="003C1BE7">
      <w:pPr>
        <w:suppressAutoHyphens w:val="0"/>
        <w:snapToGrid w:val="0"/>
        <w:ind w:firstLine="425"/>
        <w:jc w:val="both"/>
        <w:rPr>
          <w:sz w:val="20"/>
          <w:szCs w:val="20"/>
        </w:rPr>
      </w:pPr>
      <w:r w:rsidRPr="005F249C">
        <w:rPr>
          <w:sz w:val="20"/>
          <w:szCs w:val="20"/>
        </w:rPr>
        <w:t>In modern homes with Western conception of it, the land size is closed and often is small and limited to rectangular shapes. Private homes (villas) have been replaced by buildings and structures. Since the land size is smaller, the buildings are located in the north or south. The new construction laws have allowed the buildings to occupy 60% of the land and the yard and open space occupy 40%, and this has largely affected the modern house design. The central courtyard in traditional houses has been replaced by front yard is commonly used by all residents (Arjmandi et.al, 2010). As we see in western examples of modern houses, now this kind of yard is also slowly dying out. Another important difference between traditional and modern house in recent years, especially in large cities is very tall buildings instead of short building in traditional houses (Goh</w:t>
      </w:r>
      <w:r w:rsidR="00F65992" w:rsidRPr="005F249C">
        <w:rPr>
          <w:sz w:val="20"/>
          <w:szCs w:val="20"/>
        </w:rPr>
        <w:t xml:space="preserve"> &amp; </w:t>
      </w:r>
      <w:r w:rsidRPr="005F249C">
        <w:rPr>
          <w:sz w:val="20"/>
          <w:szCs w:val="20"/>
        </w:rPr>
        <w:t xml:space="preserve">Nabavi, 2011). This change </w:t>
      </w:r>
      <w:r w:rsidRPr="005F249C">
        <w:rPr>
          <w:sz w:val="20"/>
          <w:szCs w:val="20"/>
        </w:rPr>
        <w:lastRenderedPageBreak/>
        <w:t>in height has changed shapes and style of yards in modern house. This factor brings other consequence that leads to failure in modern homes which is by no means negligible. Figure (2) shows the trend of change in the height of the building.</w:t>
      </w:r>
    </w:p>
    <w:p w:rsidR="00BD4678" w:rsidRPr="005F249C" w:rsidRDefault="005F249C" w:rsidP="003C1BE7">
      <w:pPr>
        <w:suppressAutoHyphens w:val="0"/>
        <w:snapToGrid w:val="0"/>
        <w:jc w:val="center"/>
        <w:rPr>
          <w:b/>
          <w:sz w:val="20"/>
          <w:szCs w:val="20"/>
        </w:rPr>
      </w:pPr>
      <w:r w:rsidRPr="005F249C">
        <w:rPr>
          <w:noProof/>
          <w:sz w:val="20"/>
          <w:szCs w:val="20"/>
          <w:lang w:eastAsia="en-US" w:bidi="fa-IR"/>
        </w:rPr>
        <w:pict>
          <v:shape id="Picture 23" o:spid="_x0000_i1027" type="#_x0000_t75" style="width:214.1pt;height:115.2pt;visibility:visible">
            <v:imagedata r:id="rId14" o:title=""/>
          </v:shape>
        </w:pict>
      </w:r>
    </w:p>
    <w:p w:rsidR="00964FD5" w:rsidRPr="005F249C" w:rsidRDefault="00964FD5" w:rsidP="003C1BE7">
      <w:pPr>
        <w:suppressAutoHyphens w:val="0"/>
        <w:snapToGrid w:val="0"/>
        <w:jc w:val="both"/>
        <w:rPr>
          <w:b/>
          <w:sz w:val="20"/>
          <w:szCs w:val="20"/>
        </w:rPr>
      </w:pPr>
      <w:r w:rsidRPr="005F249C">
        <w:rPr>
          <w:sz w:val="20"/>
          <w:szCs w:val="20"/>
        </w:rPr>
        <w:t>Figure 2: The changing pattern of courtyards (Source: Goh</w:t>
      </w:r>
      <w:r w:rsidR="00F65992" w:rsidRPr="005F249C">
        <w:rPr>
          <w:sz w:val="20"/>
          <w:szCs w:val="20"/>
        </w:rPr>
        <w:t xml:space="preserve"> &amp; </w:t>
      </w:r>
      <w:r w:rsidRPr="005F249C">
        <w:rPr>
          <w:sz w:val="20"/>
          <w:szCs w:val="20"/>
        </w:rPr>
        <w:t>Nabavi, 2011)</w:t>
      </w:r>
    </w:p>
    <w:p w:rsidR="00FF62D4" w:rsidRPr="005F249C" w:rsidRDefault="00FF62D4" w:rsidP="003C1BE7">
      <w:pPr>
        <w:suppressAutoHyphens w:val="0"/>
        <w:snapToGrid w:val="0"/>
        <w:ind w:firstLine="425"/>
        <w:jc w:val="both"/>
        <w:rPr>
          <w:sz w:val="20"/>
          <w:szCs w:val="20"/>
        </w:rPr>
        <w:sectPr w:rsidR="00FF62D4" w:rsidRPr="005F249C" w:rsidSect="00FF62D4">
          <w:footnotePr>
            <w:pos w:val="beneathText"/>
          </w:footnotePr>
          <w:type w:val="continuous"/>
          <w:pgSz w:w="12240" w:h="15840" w:code="1"/>
          <w:pgMar w:top="1440" w:right="1440" w:bottom="1440" w:left="1440" w:header="720" w:footer="720" w:gutter="0"/>
          <w:cols w:num="2" w:space="600"/>
          <w:docGrid w:linePitch="360"/>
        </w:sectPr>
      </w:pPr>
    </w:p>
    <w:p w:rsidR="00F65992" w:rsidRPr="005F249C" w:rsidRDefault="00F65992" w:rsidP="003C1BE7">
      <w:pPr>
        <w:suppressAutoHyphens w:val="0"/>
        <w:snapToGrid w:val="0"/>
        <w:ind w:firstLine="425"/>
        <w:jc w:val="both"/>
        <w:rPr>
          <w:sz w:val="20"/>
          <w:szCs w:val="20"/>
        </w:rPr>
      </w:pPr>
    </w:p>
    <w:p w:rsidR="00B50D2A" w:rsidRPr="005F249C" w:rsidRDefault="007B5B26" w:rsidP="003C1BE7">
      <w:pPr>
        <w:suppressAutoHyphens w:val="0"/>
        <w:snapToGrid w:val="0"/>
        <w:jc w:val="center"/>
        <w:rPr>
          <w:sz w:val="20"/>
          <w:szCs w:val="20"/>
        </w:rPr>
      </w:pPr>
      <w:r w:rsidRPr="005F249C">
        <w:rPr>
          <w:sz w:val="20"/>
          <w:szCs w:val="20"/>
        </w:rPr>
        <w:t>Table 1: Ratio of open to closed space in the sample native home of the Research</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1278"/>
        <w:gridCol w:w="2498"/>
        <w:gridCol w:w="1543"/>
        <w:gridCol w:w="1965"/>
        <w:gridCol w:w="2190"/>
      </w:tblGrid>
      <w:tr w:rsidR="00B50D2A" w:rsidRPr="005F249C" w:rsidTr="00F65992">
        <w:trPr>
          <w:jc w:val="center"/>
        </w:trPr>
        <w:tc>
          <w:tcPr>
            <w:tcW w:w="674" w:type="pct"/>
            <w:shd w:val="clear" w:color="auto" w:fill="auto"/>
            <w:vAlign w:val="center"/>
          </w:tcPr>
          <w:p w:rsidR="00B50D2A" w:rsidRPr="005F249C" w:rsidRDefault="00B50D2A" w:rsidP="00FF62D4">
            <w:pPr>
              <w:suppressAutoHyphens w:val="0"/>
              <w:snapToGrid w:val="0"/>
              <w:jc w:val="both"/>
              <w:rPr>
                <w:rFonts w:eastAsia="Calibri"/>
                <w:b/>
                <w:bCs/>
                <w:sz w:val="20"/>
                <w:szCs w:val="20"/>
              </w:rPr>
            </w:pPr>
            <w:r w:rsidRPr="005F249C">
              <w:rPr>
                <w:rFonts w:eastAsia="Calibri"/>
                <w:b/>
                <w:bCs/>
                <w:sz w:val="20"/>
                <w:szCs w:val="20"/>
              </w:rPr>
              <w:t>Building</w:t>
            </w:r>
          </w:p>
        </w:tc>
        <w:tc>
          <w:tcPr>
            <w:tcW w:w="1318" w:type="pct"/>
            <w:shd w:val="clear" w:color="auto" w:fill="auto"/>
            <w:vAlign w:val="center"/>
          </w:tcPr>
          <w:p w:rsidR="00B50D2A" w:rsidRPr="005F249C" w:rsidRDefault="00B50D2A" w:rsidP="00FF62D4">
            <w:pPr>
              <w:suppressAutoHyphens w:val="0"/>
              <w:snapToGrid w:val="0"/>
              <w:jc w:val="both"/>
              <w:rPr>
                <w:rFonts w:eastAsia="Calibri"/>
                <w:b/>
                <w:bCs/>
                <w:sz w:val="20"/>
                <w:szCs w:val="20"/>
              </w:rPr>
            </w:pPr>
            <w:r w:rsidRPr="005F249C">
              <w:rPr>
                <w:rFonts w:eastAsia="Calibri"/>
                <w:b/>
                <w:bCs/>
                <w:sz w:val="20"/>
                <w:szCs w:val="20"/>
              </w:rPr>
              <w:t>Full and empty spaces in plan</w:t>
            </w:r>
          </w:p>
        </w:tc>
        <w:tc>
          <w:tcPr>
            <w:tcW w:w="814" w:type="pct"/>
            <w:shd w:val="clear" w:color="auto" w:fill="auto"/>
            <w:vAlign w:val="center"/>
          </w:tcPr>
          <w:p w:rsidR="00B50D2A" w:rsidRPr="005F249C" w:rsidRDefault="00B50D2A" w:rsidP="00FF62D4">
            <w:pPr>
              <w:suppressAutoHyphens w:val="0"/>
              <w:snapToGrid w:val="0"/>
              <w:jc w:val="both"/>
              <w:rPr>
                <w:rFonts w:eastAsia="Calibri"/>
                <w:b/>
                <w:bCs/>
                <w:sz w:val="20"/>
                <w:szCs w:val="20"/>
              </w:rPr>
            </w:pPr>
            <w:r w:rsidRPr="005F249C">
              <w:rPr>
                <w:rFonts w:eastAsia="Calibri"/>
                <w:b/>
                <w:bCs/>
                <w:sz w:val="20"/>
                <w:szCs w:val="20"/>
              </w:rPr>
              <w:t>The filled area (closed)</w:t>
            </w:r>
          </w:p>
        </w:tc>
        <w:tc>
          <w:tcPr>
            <w:tcW w:w="1037" w:type="pct"/>
            <w:shd w:val="clear" w:color="auto" w:fill="auto"/>
            <w:vAlign w:val="center"/>
          </w:tcPr>
          <w:p w:rsidR="00B50D2A" w:rsidRPr="005F249C" w:rsidRDefault="00B50D2A" w:rsidP="00FF62D4">
            <w:pPr>
              <w:suppressAutoHyphens w:val="0"/>
              <w:snapToGrid w:val="0"/>
              <w:jc w:val="both"/>
              <w:rPr>
                <w:rFonts w:eastAsia="Calibri"/>
                <w:b/>
                <w:bCs/>
                <w:sz w:val="20"/>
                <w:szCs w:val="20"/>
              </w:rPr>
            </w:pPr>
            <w:r w:rsidRPr="005F249C">
              <w:rPr>
                <w:rFonts w:eastAsia="Calibri"/>
                <w:b/>
                <w:bCs/>
                <w:sz w:val="20"/>
                <w:szCs w:val="20"/>
              </w:rPr>
              <w:t>The empty area (yard space)</w:t>
            </w:r>
          </w:p>
        </w:tc>
        <w:tc>
          <w:tcPr>
            <w:tcW w:w="1156" w:type="pct"/>
            <w:shd w:val="clear" w:color="auto" w:fill="auto"/>
            <w:vAlign w:val="center"/>
          </w:tcPr>
          <w:p w:rsidR="00B50D2A" w:rsidRPr="005F249C" w:rsidRDefault="00B50D2A" w:rsidP="003C1BE7">
            <w:pPr>
              <w:suppressAutoHyphens w:val="0"/>
              <w:snapToGrid w:val="0"/>
              <w:jc w:val="both"/>
              <w:rPr>
                <w:rFonts w:eastAsia="Calibri"/>
                <w:b/>
                <w:bCs/>
                <w:sz w:val="20"/>
                <w:szCs w:val="20"/>
              </w:rPr>
            </w:pPr>
            <w:r w:rsidRPr="005F249C">
              <w:rPr>
                <w:rFonts w:eastAsia="Calibri"/>
                <w:b/>
                <w:bCs/>
                <w:sz w:val="20"/>
                <w:szCs w:val="20"/>
              </w:rPr>
              <w:t>Filled to empty area ratio (close to open)</w:t>
            </w:r>
          </w:p>
        </w:tc>
      </w:tr>
      <w:tr w:rsidR="00B50D2A" w:rsidRPr="005F249C" w:rsidTr="00F65992">
        <w:trPr>
          <w:jc w:val="center"/>
        </w:trPr>
        <w:tc>
          <w:tcPr>
            <w:tcW w:w="674" w:type="pct"/>
            <w:shd w:val="clear" w:color="auto" w:fill="auto"/>
            <w:vAlign w:val="center"/>
          </w:tcPr>
          <w:p w:rsidR="00B50D2A" w:rsidRPr="005F249C" w:rsidRDefault="00B50D2A" w:rsidP="003C1BE7">
            <w:pPr>
              <w:suppressAutoHyphens w:val="0"/>
              <w:snapToGrid w:val="0"/>
              <w:jc w:val="both"/>
              <w:rPr>
                <w:rFonts w:eastAsia="Calibri"/>
                <w:b/>
                <w:bCs/>
                <w:sz w:val="20"/>
                <w:szCs w:val="20"/>
              </w:rPr>
            </w:pPr>
            <w:r w:rsidRPr="005F249C">
              <w:rPr>
                <w:rFonts w:eastAsia="Calibri"/>
                <w:b/>
                <w:bCs/>
                <w:sz w:val="20"/>
                <w:szCs w:val="20"/>
              </w:rPr>
              <w:t>Rasoulian House</w:t>
            </w:r>
          </w:p>
        </w:tc>
        <w:tc>
          <w:tcPr>
            <w:tcW w:w="1318" w:type="pct"/>
            <w:shd w:val="clear" w:color="auto" w:fill="auto"/>
            <w:vAlign w:val="center"/>
          </w:tcPr>
          <w:p w:rsidR="00B50D2A" w:rsidRPr="005F249C" w:rsidRDefault="00B50D2A" w:rsidP="003C1BE7">
            <w:pPr>
              <w:suppressAutoHyphens w:val="0"/>
              <w:snapToGrid w:val="0"/>
              <w:jc w:val="both"/>
              <w:rPr>
                <w:rFonts w:eastAsia="Calibri"/>
                <w:sz w:val="20"/>
                <w:szCs w:val="20"/>
              </w:rPr>
            </w:pPr>
            <w:r w:rsidRPr="005F249C">
              <w:rPr>
                <w:rFonts w:eastAsia="Calibri"/>
                <w:sz w:val="20"/>
                <w:szCs w:val="20"/>
              </w:rPr>
              <w:object w:dxaOrig="2085" w:dyaOrig="1365">
                <v:shape id="_x0000_i1028" type="#_x0000_t75" style="width:104.55pt;height:68.85pt" o:ole="">
                  <v:imagedata r:id="rId15" o:title=""/>
                </v:shape>
                <o:OLEObject Type="Embed" ProgID="PBrush" ShapeID="_x0000_i1028" DrawAspect="Content" ObjectID="_1603214275" r:id="rId16"/>
              </w:object>
            </w:r>
          </w:p>
        </w:tc>
        <w:tc>
          <w:tcPr>
            <w:tcW w:w="814" w:type="pct"/>
            <w:shd w:val="clear" w:color="auto" w:fill="auto"/>
            <w:vAlign w:val="center"/>
          </w:tcPr>
          <w:p w:rsidR="00B50D2A" w:rsidRPr="005F249C" w:rsidRDefault="00B50D2A" w:rsidP="003C1BE7">
            <w:pPr>
              <w:suppressAutoHyphens w:val="0"/>
              <w:snapToGrid w:val="0"/>
              <w:jc w:val="both"/>
              <w:rPr>
                <w:rFonts w:eastAsia="Calibri"/>
                <w:sz w:val="20"/>
                <w:szCs w:val="20"/>
              </w:rPr>
            </w:pPr>
            <w:r w:rsidRPr="005F249C">
              <w:rPr>
                <w:rFonts w:eastAsia="Calibri"/>
                <w:sz w:val="20"/>
                <w:szCs w:val="20"/>
              </w:rPr>
              <w:t xml:space="preserve">1008.5 square meter </w:t>
            </w:r>
          </w:p>
        </w:tc>
        <w:tc>
          <w:tcPr>
            <w:tcW w:w="1037" w:type="pct"/>
            <w:shd w:val="clear" w:color="auto" w:fill="auto"/>
            <w:vAlign w:val="center"/>
          </w:tcPr>
          <w:p w:rsidR="00B50D2A" w:rsidRPr="005F249C" w:rsidRDefault="00B50D2A" w:rsidP="003C1BE7">
            <w:pPr>
              <w:suppressAutoHyphens w:val="0"/>
              <w:snapToGrid w:val="0"/>
              <w:jc w:val="both"/>
              <w:rPr>
                <w:rFonts w:eastAsia="Calibri"/>
                <w:sz w:val="20"/>
                <w:szCs w:val="20"/>
              </w:rPr>
            </w:pPr>
            <w:r w:rsidRPr="005F249C">
              <w:rPr>
                <w:rFonts w:eastAsia="Calibri"/>
                <w:sz w:val="20"/>
                <w:szCs w:val="20"/>
              </w:rPr>
              <w:t>Total yard: 392 square meter</w:t>
            </w:r>
          </w:p>
        </w:tc>
        <w:tc>
          <w:tcPr>
            <w:tcW w:w="1156" w:type="pct"/>
            <w:shd w:val="clear" w:color="auto" w:fill="auto"/>
            <w:vAlign w:val="center"/>
          </w:tcPr>
          <w:p w:rsidR="00B50D2A" w:rsidRPr="005F249C" w:rsidRDefault="00B50D2A" w:rsidP="003C1BE7">
            <w:pPr>
              <w:suppressAutoHyphens w:val="0"/>
              <w:snapToGrid w:val="0"/>
              <w:jc w:val="both"/>
              <w:rPr>
                <w:rFonts w:eastAsia="Calibri"/>
                <w:sz w:val="20"/>
                <w:szCs w:val="20"/>
              </w:rPr>
            </w:pPr>
            <w:r w:rsidRPr="005F249C">
              <w:rPr>
                <w:rFonts w:eastAsia="Calibri"/>
                <w:sz w:val="20"/>
                <w:szCs w:val="20"/>
              </w:rPr>
              <w:t>2.5725</w:t>
            </w:r>
          </w:p>
        </w:tc>
      </w:tr>
      <w:tr w:rsidR="00B50D2A" w:rsidRPr="005F249C" w:rsidTr="00F65992">
        <w:trPr>
          <w:jc w:val="center"/>
        </w:trPr>
        <w:tc>
          <w:tcPr>
            <w:tcW w:w="674" w:type="pct"/>
            <w:shd w:val="clear" w:color="auto" w:fill="auto"/>
            <w:vAlign w:val="center"/>
          </w:tcPr>
          <w:p w:rsidR="00B50D2A" w:rsidRPr="005F249C" w:rsidRDefault="00B50D2A" w:rsidP="003C1BE7">
            <w:pPr>
              <w:suppressAutoHyphens w:val="0"/>
              <w:snapToGrid w:val="0"/>
              <w:jc w:val="both"/>
              <w:rPr>
                <w:rFonts w:eastAsia="Calibri"/>
                <w:b/>
                <w:bCs/>
                <w:sz w:val="20"/>
                <w:szCs w:val="20"/>
              </w:rPr>
            </w:pPr>
            <w:r w:rsidRPr="005F249C">
              <w:rPr>
                <w:rFonts w:eastAsia="Calibri"/>
                <w:b/>
                <w:bCs/>
                <w:sz w:val="20"/>
                <w:szCs w:val="20"/>
              </w:rPr>
              <w:t xml:space="preserve">Arabs House </w:t>
            </w:r>
          </w:p>
        </w:tc>
        <w:tc>
          <w:tcPr>
            <w:tcW w:w="1318" w:type="pct"/>
            <w:shd w:val="clear" w:color="auto" w:fill="auto"/>
            <w:vAlign w:val="center"/>
          </w:tcPr>
          <w:p w:rsidR="00B50D2A" w:rsidRPr="005F249C" w:rsidRDefault="00B50D2A" w:rsidP="003C1BE7">
            <w:pPr>
              <w:suppressAutoHyphens w:val="0"/>
              <w:snapToGrid w:val="0"/>
              <w:jc w:val="both"/>
              <w:rPr>
                <w:rFonts w:eastAsia="Calibri"/>
                <w:sz w:val="20"/>
                <w:szCs w:val="20"/>
              </w:rPr>
            </w:pPr>
            <w:r w:rsidRPr="005F249C">
              <w:rPr>
                <w:rFonts w:eastAsia="Calibri"/>
                <w:sz w:val="20"/>
                <w:szCs w:val="20"/>
              </w:rPr>
              <w:object w:dxaOrig="2205" w:dyaOrig="1425">
                <v:shape id="_x0000_i1029" type="#_x0000_t75" style="width:110.2pt;height:71.35pt" o:ole="">
                  <v:imagedata r:id="rId17" o:title=""/>
                </v:shape>
                <o:OLEObject Type="Embed" ProgID="PBrush" ShapeID="_x0000_i1029" DrawAspect="Content" ObjectID="_1603214276" r:id="rId18"/>
              </w:object>
            </w:r>
          </w:p>
        </w:tc>
        <w:tc>
          <w:tcPr>
            <w:tcW w:w="814" w:type="pct"/>
            <w:shd w:val="clear" w:color="auto" w:fill="auto"/>
            <w:vAlign w:val="center"/>
          </w:tcPr>
          <w:p w:rsidR="00B50D2A" w:rsidRPr="005F249C" w:rsidRDefault="00B50D2A" w:rsidP="003C1BE7">
            <w:pPr>
              <w:suppressAutoHyphens w:val="0"/>
              <w:snapToGrid w:val="0"/>
              <w:jc w:val="both"/>
              <w:rPr>
                <w:rFonts w:eastAsia="Calibri"/>
                <w:sz w:val="20"/>
                <w:szCs w:val="20"/>
              </w:rPr>
            </w:pPr>
            <w:r w:rsidRPr="005F249C">
              <w:rPr>
                <w:rFonts w:eastAsia="Calibri"/>
                <w:sz w:val="20"/>
                <w:szCs w:val="20"/>
              </w:rPr>
              <w:t>995.2343 square meter</w:t>
            </w:r>
          </w:p>
        </w:tc>
        <w:tc>
          <w:tcPr>
            <w:tcW w:w="1037" w:type="pct"/>
            <w:shd w:val="clear" w:color="auto" w:fill="auto"/>
            <w:vAlign w:val="center"/>
          </w:tcPr>
          <w:p w:rsidR="00B50D2A" w:rsidRPr="005F249C" w:rsidRDefault="00B50D2A" w:rsidP="003C1BE7">
            <w:pPr>
              <w:suppressAutoHyphens w:val="0"/>
              <w:snapToGrid w:val="0"/>
              <w:jc w:val="both"/>
              <w:rPr>
                <w:rFonts w:eastAsia="Calibri"/>
                <w:sz w:val="20"/>
                <w:szCs w:val="20"/>
              </w:rPr>
            </w:pPr>
            <w:r w:rsidRPr="005F249C">
              <w:rPr>
                <w:rFonts w:eastAsia="Calibri"/>
                <w:sz w:val="20"/>
                <w:szCs w:val="20"/>
              </w:rPr>
              <w:t>Total yards: 329.2034 square meter</w:t>
            </w:r>
          </w:p>
        </w:tc>
        <w:tc>
          <w:tcPr>
            <w:tcW w:w="1156" w:type="pct"/>
            <w:shd w:val="clear" w:color="auto" w:fill="auto"/>
            <w:vAlign w:val="center"/>
          </w:tcPr>
          <w:p w:rsidR="00B50D2A" w:rsidRPr="005F249C" w:rsidRDefault="00B50D2A" w:rsidP="003C1BE7">
            <w:pPr>
              <w:suppressAutoHyphens w:val="0"/>
              <w:snapToGrid w:val="0"/>
              <w:jc w:val="both"/>
              <w:rPr>
                <w:rFonts w:eastAsia="Calibri"/>
                <w:sz w:val="20"/>
                <w:szCs w:val="20"/>
              </w:rPr>
            </w:pPr>
            <w:r w:rsidRPr="005F249C">
              <w:rPr>
                <w:rFonts w:eastAsia="Calibri"/>
                <w:sz w:val="20"/>
                <w:szCs w:val="20"/>
              </w:rPr>
              <w:t>3.231</w:t>
            </w:r>
          </w:p>
        </w:tc>
      </w:tr>
      <w:tr w:rsidR="00B50D2A" w:rsidRPr="005F249C" w:rsidTr="00F65992">
        <w:trPr>
          <w:jc w:val="center"/>
        </w:trPr>
        <w:tc>
          <w:tcPr>
            <w:tcW w:w="674" w:type="pct"/>
            <w:shd w:val="clear" w:color="auto" w:fill="auto"/>
            <w:vAlign w:val="center"/>
          </w:tcPr>
          <w:p w:rsidR="00B50D2A" w:rsidRPr="005F249C" w:rsidRDefault="00B50D2A" w:rsidP="003C1BE7">
            <w:pPr>
              <w:suppressAutoHyphens w:val="0"/>
              <w:snapToGrid w:val="0"/>
              <w:jc w:val="both"/>
              <w:rPr>
                <w:rFonts w:eastAsia="Calibri"/>
                <w:b/>
                <w:bCs/>
                <w:sz w:val="20"/>
                <w:szCs w:val="20"/>
              </w:rPr>
            </w:pPr>
            <w:r w:rsidRPr="005F249C">
              <w:rPr>
                <w:rFonts w:eastAsia="Calibri"/>
                <w:b/>
                <w:bCs/>
                <w:sz w:val="20"/>
                <w:szCs w:val="20"/>
              </w:rPr>
              <w:t>Mortaz House</w:t>
            </w:r>
          </w:p>
        </w:tc>
        <w:tc>
          <w:tcPr>
            <w:tcW w:w="1318" w:type="pct"/>
            <w:shd w:val="clear" w:color="auto" w:fill="auto"/>
            <w:vAlign w:val="center"/>
          </w:tcPr>
          <w:p w:rsidR="00B50D2A" w:rsidRPr="005F249C" w:rsidRDefault="00B50D2A" w:rsidP="003C1BE7">
            <w:pPr>
              <w:suppressAutoHyphens w:val="0"/>
              <w:snapToGrid w:val="0"/>
              <w:jc w:val="both"/>
              <w:rPr>
                <w:rFonts w:eastAsia="Calibri"/>
                <w:sz w:val="20"/>
                <w:szCs w:val="20"/>
              </w:rPr>
            </w:pPr>
            <w:r w:rsidRPr="005F249C">
              <w:rPr>
                <w:rFonts w:eastAsia="Calibri"/>
                <w:sz w:val="20"/>
                <w:szCs w:val="20"/>
              </w:rPr>
              <w:object w:dxaOrig="2205" w:dyaOrig="1110">
                <v:shape id="_x0000_i1030" type="#_x0000_t75" style="width:110.2pt;height:55.1pt" o:ole="">
                  <v:imagedata r:id="rId19" o:title=""/>
                </v:shape>
                <o:OLEObject Type="Embed" ProgID="PBrush" ShapeID="_x0000_i1030" DrawAspect="Content" ObjectID="_1603214277" r:id="rId20"/>
              </w:object>
            </w:r>
          </w:p>
        </w:tc>
        <w:tc>
          <w:tcPr>
            <w:tcW w:w="814" w:type="pct"/>
            <w:shd w:val="clear" w:color="auto" w:fill="auto"/>
            <w:vAlign w:val="center"/>
          </w:tcPr>
          <w:p w:rsidR="00B50D2A" w:rsidRPr="005F249C" w:rsidRDefault="00B50D2A" w:rsidP="003C1BE7">
            <w:pPr>
              <w:suppressAutoHyphens w:val="0"/>
              <w:snapToGrid w:val="0"/>
              <w:jc w:val="both"/>
              <w:rPr>
                <w:rFonts w:eastAsia="Calibri"/>
                <w:sz w:val="20"/>
                <w:szCs w:val="20"/>
              </w:rPr>
            </w:pPr>
            <w:r w:rsidRPr="005F249C">
              <w:rPr>
                <w:rFonts w:eastAsia="Calibri"/>
                <w:sz w:val="20"/>
                <w:szCs w:val="20"/>
              </w:rPr>
              <w:t>1137.8301 square meter</w:t>
            </w:r>
          </w:p>
        </w:tc>
        <w:tc>
          <w:tcPr>
            <w:tcW w:w="1037" w:type="pct"/>
            <w:shd w:val="clear" w:color="auto" w:fill="auto"/>
            <w:vAlign w:val="center"/>
          </w:tcPr>
          <w:p w:rsidR="00B50D2A" w:rsidRPr="005F249C" w:rsidRDefault="00B50D2A" w:rsidP="003C1BE7">
            <w:pPr>
              <w:suppressAutoHyphens w:val="0"/>
              <w:snapToGrid w:val="0"/>
              <w:jc w:val="both"/>
              <w:rPr>
                <w:rFonts w:eastAsia="Calibri"/>
                <w:sz w:val="20"/>
                <w:szCs w:val="20"/>
              </w:rPr>
            </w:pPr>
            <w:r w:rsidRPr="005F249C">
              <w:rPr>
                <w:rFonts w:eastAsia="Calibri"/>
                <w:sz w:val="20"/>
                <w:szCs w:val="20"/>
              </w:rPr>
              <w:t>Total yards: 520.6663 square meter</w:t>
            </w:r>
          </w:p>
        </w:tc>
        <w:tc>
          <w:tcPr>
            <w:tcW w:w="1156" w:type="pct"/>
            <w:shd w:val="clear" w:color="auto" w:fill="auto"/>
            <w:vAlign w:val="center"/>
          </w:tcPr>
          <w:p w:rsidR="00B50D2A" w:rsidRPr="005F249C" w:rsidRDefault="00B50D2A" w:rsidP="003C1BE7">
            <w:pPr>
              <w:suppressAutoHyphens w:val="0"/>
              <w:snapToGrid w:val="0"/>
              <w:jc w:val="both"/>
              <w:rPr>
                <w:rFonts w:eastAsia="Calibri"/>
                <w:sz w:val="20"/>
                <w:szCs w:val="20"/>
              </w:rPr>
            </w:pPr>
            <w:r w:rsidRPr="005F249C">
              <w:rPr>
                <w:rFonts w:eastAsia="Calibri"/>
                <w:sz w:val="20"/>
                <w:szCs w:val="20"/>
              </w:rPr>
              <w:t>2.1853</w:t>
            </w:r>
          </w:p>
        </w:tc>
      </w:tr>
      <w:tr w:rsidR="00B50D2A" w:rsidRPr="005F249C" w:rsidTr="00F65992">
        <w:trPr>
          <w:jc w:val="center"/>
        </w:trPr>
        <w:tc>
          <w:tcPr>
            <w:tcW w:w="674" w:type="pct"/>
            <w:shd w:val="clear" w:color="auto" w:fill="auto"/>
            <w:vAlign w:val="center"/>
          </w:tcPr>
          <w:p w:rsidR="00B50D2A" w:rsidRPr="005F249C" w:rsidRDefault="00B50D2A" w:rsidP="003C1BE7">
            <w:pPr>
              <w:suppressAutoHyphens w:val="0"/>
              <w:snapToGrid w:val="0"/>
              <w:jc w:val="both"/>
              <w:rPr>
                <w:rFonts w:eastAsia="Calibri"/>
                <w:b/>
                <w:bCs/>
                <w:sz w:val="20"/>
                <w:szCs w:val="20"/>
              </w:rPr>
            </w:pPr>
            <w:r w:rsidRPr="005F249C">
              <w:rPr>
                <w:rFonts w:eastAsia="Calibri"/>
                <w:b/>
                <w:bCs/>
                <w:sz w:val="20"/>
                <w:szCs w:val="20"/>
              </w:rPr>
              <w:t xml:space="preserve">Lariha House </w:t>
            </w:r>
          </w:p>
        </w:tc>
        <w:tc>
          <w:tcPr>
            <w:tcW w:w="1318" w:type="pct"/>
            <w:shd w:val="clear" w:color="auto" w:fill="auto"/>
            <w:vAlign w:val="center"/>
          </w:tcPr>
          <w:p w:rsidR="00B50D2A" w:rsidRPr="005F249C" w:rsidRDefault="00B50D2A" w:rsidP="003C1BE7">
            <w:pPr>
              <w:suppressAutoHyphens w:val="0"/>
              <w:snapToGrid w:val="0"/>
              <w:jc w:val="both"/>
              <w:rPr>
                <w:rFonts w:eastAsia="Calibri"/>
                <w:sz w:val="20"/>
                <w:szCs w:val="20"/>
              </w:rPr>
            </w:pPr>
            <w:r w:rsidRPr="005F249C">
              <w:rPr>
                <w:rFonts w:eastAsia="Calibri"/>
                <w:sz w:val="20"/>
                <w:szCs w:val="20"/>
              </w:rPr>
              <w:object w:dxaOrig="2160" w:dyaOrig="1170">
                <v:shape id="_x0000_i1031" type="#_x0000_t75" style="width:108.3pt;height:58.85pt" o:ole="">
                  <v:imagedata r:id="rId21" o:title=""/>
                </v:shape>
                <o:OLEObject Type="Embed" ProgID="PBrush" ShapeID="_x0000_i1031" DrawAspect="Content" ObjectID="_1603214278" r:id="rId22"/>
              </w:object>
            </w:r>
          </w:p>
        </w:tc>
        <w:tc>
          <w:tcPr>
            <w:tcW w:w="814" w:type="pct"/>
            <w:shd w:val="clear" w:color="auto" w:fill="auto"/>
            <w:vAlign w:val="center"/>
          </w:tcPr>
          <w:p w:rsidR="00B50D2A" w:rsidRPr="005F249C" w:rsidRDefault="00B50D2A" w:rsidP="003C1BE7">
            <w:pPr>
              <w:suppressAutoHyphens w:val="0"/>
              <w:snapToGrid w:val="0"/>
              <w:jc w:val="both"/>
              <w:rPr>
                <w:rFonts w:eastAsia="Calibri"/>
                <w:sz w:val="20"/>
                <w:szCs w:val="20"/>
              </w:rPr>
            </w:pPr>
            <w:r w:rsidRPr="005F249C">
              <w:rPr>
                <w:rFonts w:eastAsia="Calibri"/>
                <w:sz w:val="20"/>
                <w:szCs w:val="20"/>
              </w:rPr>
              <w:t>1753.5129 square meter</w:t>
            </w:r>
          </w:p>
        </w:tc>
        <w:tc>
          <w:tcPr>
            <w:tcW w:w="1037" w:type="pct"/>
            <w:shd w:val="clear" w:color="auto" w:fill="auto"/>
            <w:vAlign w:val="center"/>
          </w:tcPr>
          <w:p w:rsidR="00B50D2A" w:rsidRPr="005F249C" w:rsidRDefault="00B50D2A" w:rsidP="003C1BE7">
            <w:pPr>
              <w:suppressAutoHyphens w:val="0"/>
              <w:snapToGrid w:val="0"/>
              <w:jc w:val="both"/>
              <w:rPr>
                <w:rFonts w:eastAsia="Calibri"/>
                <w:sz w:val="20"/>
                <w:szCs w:val="20"/>
              </w:rPr>
            </w:pPr>
            <w:r w:rsidRPr="005F249C">
              <w:rPr>
                <w:rFonts w:eastAsia="Calibri"/>
                <w:sz w:val="20"/>
                <w:szCs w:val="20"/>
              </w:rPr>
              <w:t>Total yards: 637.8757 square meter</w:t>
            </w:r>
          </w:p>
        </w:tc>
        <w:tc>
          <w:tcPr>
            <w:tcW w:w="1156" w:type="pct"/>
            <w:shd w:val="clear" w:color="auto" w:fill="auto"/>
            <w:vAlign w:val="center"/>
          </w:tcPr>
          <w:p w:rsidR="00B50D2A" w:rsidRPr="005F249C" w:rsidRDefault="00B50D2A" w:rsidP="003C1BE7">
            <w:pPr>
              <w:suppressAutoHyphens w:val="0"/>
              <w:snapToGrid w:val="0"/>
              <w:jc w:val="both"/>
              <w:rPr>
                <w:rFonts w:eastAsia="Calibri"/>
                <w:sz w:val="20"/>
                <w:szCs w:val="20"/>
              </w:rPr>
            </w:pPr>
            <w:r w:rsidRPr="005F249C">
              <w:rPr>
                <w:rFonts w:eastAsia="Calibri"/>
                <w:sz w:val="20"/>
                <w:szCs w:val="20"/>
              </w:rPr>
              <w:t>2.7489</w:t>
            </w:r>
          </w:p>
        </w:tc>
      </w:tr>
      <w:tr w:rsidR="00B50D2A" w:rsidRPr="005F249C" w:rsidTr="00F65992">
        <w:trPr>
          <w:jc w:val="center"/>
        </w:trPr>
        <w:tc>
          <w:tcPr>
            <w:tcW w:w="674" w:type="pct"/>
            <w:shd w:val="clear" w:color="auto" w:fill="auto"/>
            <w:vAlign w:val="center"/>
          </w:tcPr>
          <w:p w:rsidR="00B50D2A" w:rsidRPr="005F249C" w:rsidRDefault="00B50D2A" w:rsidP="003C1BE7">
            <w:pPr>
              <w:suppressAutoHyphens w:val="0"/>
              <w:snapToGrid w:val="0"/>
              <w:jc w:val="both"/>
              <w:rPr>
                <w:rFonts w:eastAsia="Calibri"/>
                <w:b/>
                <w:bCs/>
                <w:sz w:val="20"/>
                <w:szCs w:val="20"/>
              </w:rPr>
            </w:pPr>
            <w:r w:rsidRPr="005F249C">
              <w:rPr>
                <w:rFonts w:eastAsia="Calibri"/>
                <w:b/>
                <w:bCs/>
                <w:sz w:val="20"/>
                <w:szCs w:val="20"/>
              </w:rPr>
              <w:t>Golshan House</w:t>
            </w:r>
          </w:p>
        </w:tc>
        <w:tc>
          <w:tcPr>
            <w:tcW w:w="1318" w:type="pct"/>
            <w:shd w:val="clear" w:color="auto" w:fill="auto"/>
            <w:vAlign w:val="center"/>
          </w:tcPr>
          <w:p w:rsidR="00B50D2A" w:rsidRPr="005F249C" w:rsidRDefault="00B50D2A" w:rsidP="003C1BE7">
            <w:pPr>
              <w:suppressAutoHyphens w:val="0"/>
              <w:snapToGrid w:val="0"/>
              <w:jc w:val="both"/>
              <w:rPr>
                <w:rFonts w:eastAsia="Calibri"/>
                <w:sz w:val="20"/>
                <w:szCs w:val="20"/>
              </w:rPr>
            </w:pPr>
            <w:r w:rsidRPr="005F249C">
              <w:rPr>
                <w:rFonts w:eastAsia="Calibri"/>
                <w:sz w:val="20"/>
                <w:szCs w:val="20"/>
              </w:rPr>
              <w:object w:dxaOrig="2115" w:dyaOrig="1245">
                <v:shape id="_x0000_i1032" type="#_x0000_t75" style="width:105.8pt;height:62pt" o:ole="">
                  <v:imagedata r:id="rId23" o:title=""/>
                </v:shape>
                <o:OLEObject Type="Embed" ProgID="PBrush" ShapeID="_x0000_i1032" DrawAspect="Content" ObjectID="_1603214279" r:id="rId24"/>
              </w:object>
            </w:r>
          </w:p>
        </w:tc>
        <w:tc>
          <w:tcPr>
            <w:tcW w:w="814" w:type="pct"/>
            <w:shd w:val="clear" w:color="auto" w:fill="auto"/>
            <w:vAlign w:val="center"/>
          </w:tcPr>
          <w:p w:rsidR="00B50D2A" w:rsidRPr="005F249C" w:rsidRDefault="00B50D2A" w:rsidP="003C1BE7">
            <w:pPr>
              <w:suppressAutoHyphens w:val="0"/>
              <w:snapToGrid w:val="0"/>
              <w:jc w:val="both"/>
              <w:rPr>
                <w:rFonts w:eastAsia="Calibri"/>
                <w:sz w:val="20"/>
                <w:szCs w:val="20"/>
              </w:rPr>
            </w:pPr>
            <w:r w:rsidRPr="005F249C">
              <w:rPr>
                <w:rFonts w:eastAsia="Calibri"/>
                <w:sz w:val="20"/>
                <w:szCs w:val="20"/>
              </w:rPr>
              <w:t>1697.3175 square meter</w:t>
            </w:r>
          </w:p>
        </w:tc>
        <w:tc>
          <w:tcPr>
            <w:tcW w:w="1037" w:type="pct"/>
            <w:shd w:val="clear" w:color="auto" w:fill="auto"/>
            <w:vAlign w:val="center"/>
          </w:tcPr>
          <w:p w:rsidR="00B50D2A" w:rsidRPr="005F249C" w:rsidRDefault="00B50D2A" w:rsidP="003C1BE7">
            <w:pPr>
              <w:suppressAutoHyphens w:val="0"/>
              <w:snapToGrid w:val="0"/>
              <w:jc w:val="both"/>
              <w:rPr>
                <w:rFonts w:eastAsia="Calibri"/>
                <w:sz w:val="20"/>
                <w:szCs w:val="20"/>
              </w:rPr>
            </w:pPr>
            <w:r w:rsidRPr="005F249C">
              <w:rPr>
                <w:rFonts w:eastAsia="Calibri"/>
                <w:sz w:val="20"/>
                <w:szCs w:val="20"/>
              </w:rPr>
              <w:t>Total yards: 531.3121 square meter</w:t>
            </w:r>
          </w:p>
        </w:tc>
        <w:tc>
          <w:tcPr>
            <w:tcW w:w="1156" w:type="pct"/>
            <w:shd w:val="clear" w:color="auto" w:fill="auto"/>
            <w:vAlign w:val="center"/>
          </w:tcPr>
          <w:p w:rsidR="00B50D2A" w:rsidRPr="005F249C" w:rsidRDefault="00B50D2A" w:rsidP="003C1BE7">
            <w:pPr>
              <w:suppressAutoHyphens w:val="0"/>
              <w:snapToGrid w:val="0"/>
              <w:jc w:val="both"/>
              <w:rPr>
                <w:rFonts w:eastAsia="Calibri"/>
                <w:sz w:val="20"/>
                <w:szCs w:val="20"/>
              </w:rPr>
            </w:pPr>
            <w:r w:rsidRPr="005F249C">
              <w:rPr>
                <w:rFonts w:eastAsia="Calibri"/>
                <w:sz w:val="20"/>
                <w:szCs w:val="20"/>
              </w:rPr>
              <w:t>3.1945</w:t>
            </w:r>
          </w:p>
        </w:tc>
      </w:tr>
    </w:tbl>
    <w:p w:rsidR="00B50D2A" w:rsidRPr="005F249C" w:rsidRDefault="005F249C" w:rsidP="00FF62D4">
      <w:pPr>
        <w:suppressAutoHyphens w:val="0"/>
        <w:snapToGrid w:val="0"/>
        <w:jc w:val="both"/>
        <w:rPr>
          <w:sz w:val="20"/>
          <w:szCs w:val="20"/>
        </w:rPr>
      </w:pPr>
      <w:r w:rsidRPr="005F249C">
        <w:rPr>
          <w:noProof/>
          <w:sz w:val="20"/>
          <w:szCs w:val="20"/>
          <w:lang w:eastAsia="en-US" w:bidi="fa-IR"/>
        </w:rPr>
        <w:pict>
          <v:shape id="Picture 5" o:spid="_x0000_i1033" type="#_x0000_t75" style="width:30.05pt;height:13.75pt;visibility:visible">
            <v:imagedata r:id="rId25" o:title=""/>
          </v:shape>
        </w:pict>
      </w:r>
      <w:r w:rsidR="00F65992" w:rsidRPr="005F249C">
        <w:rPr>
          <w:sz w:val="20"/>
          <w:szCs w:val="20"/>
        </w:rPr>
        <w:t xml:space="preserve"> </w:t>
      </w:r>
      <w:r w:rsidR="00B50D2A" w:rsidRPr="005F249C">
        <w:rPr>
          <w:sz w:val="20"/>
          <w:szCs w:val="20"/>
        </w:rPr>
        <w:t>Filled and constructed space</w:t>
      </w:r>
      <w:r w:rsidR="00F65992" w:rsidRPr="005F249C">
        <w:rPr>
          <w:sz w:val="20"/>
          <w:szCs w:val="20"/>
        </w:rPr>
        <w:t xml:space="preserve"> </w:t>
      </w:r>
      <w:r w:rsidR="009D1C74" w:rsidRPr="005F249C">
        <w:rPr>
          <w:rFonts w:hint="eastAsia"/>
          <w:sz w:val="20"/>
          <w:szCs w:val="20"/>
          <w:lang w:eastAsia="zh-CN"/>
        </w:rPr>
        <w:tab/>
      </w:r>
      <w:r w:rsidR="00F65992" w:rsidRPr="005F249C">
        <w:rPr>
          <w:sz w:val="20"/>
          <w:szCs w:val="20"/>
        </w:rPr>
        <w:t xml:space="preserve"> </w:t>
      </w:r>
      <w:r w:rsidRPr="005F249C">
        <w:rPr>
          <w:noProof/>
          <w:sz w:val="20"/>
          <w:szCs w:val="20"/>
          <w:lang w:eastAsia="en-US" w:bidi="fa-IR"/>
        </w:rPr>
        <w:pict>
          <v:shape id="Picture 4" o:spid="_x0000_i1034" type="#_x0000_t75" style="width:33.8pt;height:19.4pt;visibility:visible">
            <v:imagedata r:id="rId26" o:title=""/>
          </v:shape>
        </w:pict>
      </w:r>
      <w:r w:rsidR="00F65992" w:rsidRPr="005F249C">
        <w:rPr>
          <w:sz w:val="20"/>
          <w:szCs w:val="20"/>
        </w:rPr>
        <w:t xml:space="preserve"> </w:t>
      </w:r>
      <w:r w:rsidR="00B50D2A" w:rsidRPr="005F249C">
        <w:rPr>
          <w:sz w:val="20"/>
          <w:szCs w:val="20"/>
        </w:rPr>
        <w:t>Open and unconstructed space</w:t>
      </w:r>
    </w:p>
    <w:p w:rsidR="007B5B26" w:rsidRPr="005F249C" w:rsidRDefault="007B5B26" w:rsidP="003C1BE7">
      <w:pPr>
        <w:suppressAutoHyphens w:val="0"/>
        <w:snapToGrid w:val="0"/>
        <w:ind w:firstLine="425"/>
        <w:jc w:val="both"/>
        <w:rPr>
          <w:sz w:val="20"/>
          <w:szCs w:val="20"/>
        </w:rPr>
      </w:pPr>
    </w:p>
    <w:p w:rsidR="00FF62D4" w:rsidRPr="005F249C" w:rsidRDefault="00FF62D4" w:rsidP="003C1BE7">
      <w:pPr>
        <w:suppressAutoHyphens w:val="0"/>
        <w:snapToGrid w:val="0"/>
        <w:ind w:firstLine="425"/>
        <w:jc w:val="both"/>
        <w:rPr>
          <w:sz w:val="20"/>
          <w:szCs w:val="20"/>
        </w:rPr>
        <w:sectPr w:rsidR="00FF62D4" w:rsidRPr="005F249C" w:rsidSect="00F65992">
          <w:footnotePr>
            <w:pos w:val="beneathText"/>
          </w:footnotePr>
          <w:type w:val="continuous"/>
          <w:pgSz w:w="12240" w:h="15840" w:code="1"/>
          <w:pgMar w:top="1440" w:right="1440" w:bottom="1440" w:left="1440" w:header="720" w:footer="720" w:gutter="0"/>
          <w:cols w:space="720"/>
          <w:docGrid w:linePitch="360"/>
        </w:sectPr>
      </w:pPr>
    </w:p>
    <w:p w:rsidR="00FF62D4" w:rsidRPr="005F249C" w:rsidRDefault="00FF62D4" w:rsidP="003C1BE7">
      <w:pPr>
        <w:suppressAutoHyphens w:val="0"/>
        <w:snapToGrid w:val="0"/>
        <w:ind w:firstLine="425"/>
        <w:jc w:val="both"/>
        <w:rPr>
          <w:sz w:val="20"/>
          <w:szCs w:val="20"/>
          <w:lang w:eastAsia="zh-CN"/>
        </w:rPr>
      </w:pPr>
      <w:r w:rsidRPr="005F249C">
        <w:rPr>
          <w:sz w:val="20"/>
          <w:szCs w:val="20"/>
        </w:rPr>
        <w:lastRenderedPageBreak/>
        <w:t xml:space="preserve">Still, the image of central courtyard is used in Persian buildings and architecture and even the </w:t>
      </w:r>
      <w:r w:rsidRPr="005F249C">
        <w:rPr>
          <w:sz w:val="20"/>
          <w:szCs w:val="20"/>
        </w:rPr>
        <w:lastRenderedPageBreak/>
        <w:t xml:space="preserve">modern architecture by nature and generally for beauty. But in modern architecture traditional design </w:t>
      </w:r>
      <w:r w:rsidRPr="005F249C">
        <w:rPr>
          <w:sz w:val="20"/>
          <w:szCs w:val="20"/>
        </w:rPr>
        <w:lastRenderedPageBreak/>
        <w:t>parameters are not considered in the central courtyard. For example, the deliberate and purposeful ratio of closed space to open space in local architecture is one of these factors which are not observed. In traditional homes, the ratio of filled space to empty space is more than 2, and sometimes more than 3, while in modern architecture this ratio varies by different values and is not fixed. Some of the samples are listed in (Table 1).</w:t>
      </w:r>
    </w:p>
    <w:p w:rsidR="009D1C74" w:rsidRPr="005F249C" w:rsidRDefault="0025128F" w:rsidP="003C1BE7">
      <w:pPr>
        <w:suppressAutoHyphens w:val="0"/>
        <w:snapToGrid w:val="0"/>
        <w:ind w:firstLine="425"/>
        <w:jc w:val="both"/>
        <w:rPr>
          <w:sz w:val="20"/>
          <w:szCs w:val="20"/>
          <w:lang w:eastAsia="zh-CN"/>
        </w:rPr>
      </w:pPr>
      <w:r w:rsidRPr="005F249C">
        <w:rPr>
          <w:sz w:val="20"/>
          <w:szCs w:val="20"/>
        </w:rPr>
        <w:t>However, this ratio is ignored in modern design. For example, a modern building constructed in Tehran has been selected. The schematic map of the building is shown in figure (3). As it can be seen in this figure, the filled area to the total yard area ratio is very close to one. This indicates the absence of traditional architecture. However the created plan was a good idea and has helped the beauty of the building.</w:t>
      </w:r>
    </w:p>
    <w:p w:rsidR="0025128F" w:rsidRPr="005F249C" w:rsidRDefault="005F249C" w:rsidP="003C1BE7">
      <w:pPr>
        <w:suppressAutoHyphens w:val="0"/>
        <w:snapToGrid w:val="0"/>
        <w:jc w:val="center"/>
        <w:rPr>
          <w:sz w:val="20"/>
          <w:szCs w:val="20"/>
        </w:rPr>
      </w:pPr>
      <w:r w:rsidRPr="005F249C">
        <w:rPr>
          <w:noProof/>
          <w:sz w:val="20"/>
          <w:szCs w:val="20"/>
          <w:lang w:eastAsia="en-US" w:bidi="fa-IR"/>
        </w:rPr>
        <w:pict>
          <v:shape id="Picture 25" o:spid="_x0000_i1035" type="#_x0000_t75" style="width:198.45pt;height:78.9pt;visibility:visible">
            <v:imagedata r:id="rId27" o:title=""/>
          </v:shape>
        </w:pict>
      </w:r>
    </w:p>
    <w:p w:rsidR="000F6BF5" w:rsidRPr="005F249C" w:rsidRDefault="000F6BF5" w:rsidP="00FF62D4">
      <w:pPr>
        <w:suppressAutoHyphens w:val="0"/>
        <w:snapToGrid w:val="0"/>
        <w:jc w:val="both"/>
        <w:rPr>
          <w:sz w:val="20"/>
          <w:szCs w:val="20"/>
        </w:rPr>
      </w:pPr>
      <w:r w:rsidRPr="005F249C">
        <w:rPr>
          <w:sz w:val="20"/>
          <w:szCs w:val="20"/>
        </w:rPr>
        <w:t>Figure 3: The schematic plan of a modern house with a central courtyard, in Tehran, Iran (Source: Researcher)</w:t>
      </w:r>
    </w:p>
    <w:p w:rsidR="00242A6B" w:rsidRPr="005F249C" w:rsidRDefault="00242A6B" w:rsidP="003C1BE7">
      <w:pPr>
        <w:suppressAutoHyphens w:val="0"/>
        <w:snapToGrid w:val="0"/>
        <w:ind w:firstLine="425"/>
        <w:jc w:val="both"/>
        <w:rPr>
          <w:sz w:val="20"/>
          <w:szCs w:val="20"/>
        </w:rPr>
      </w:pPr>
    </w:p>
    <w:p w:rsidR="009D1C74" w:rsidRPr="005F249C" w:rsidRDefault="00242A6B" w:rsidP="003C1BE7">
      <w:pPr>
        <w:suppressAutoHyphens w:val="0"/>
        <w:snapToGrid w:val="0"/>
        <w:ind w:firstLine="425"/>
        <w:jc w:val="both"/>
        <w:rPr>
          <w:sz w:val="20"/>
          <w:szCs w:val="20"/>
          <w:lang w:eastAsia="zh-CN"/>
        </w:rPr>
      </w:pPr>
      <w:r w:rsidRPr="005F249C">
        <w:rPr>
          <w:sz w:val="20"/>
          <w:szCs w:val="20"/>
        </w:rPr>
        <w:t xml:space="preserve">In indigenous architecture the construction materials are selected regarding the natural resources, environmental resources, and ecological and environmental characteristics. The above considerations which are the key criteria of sustainable architecture have been realized through the central open spaces. In these areas soil is the most abundant local element, and local manufacturers very wisely have turned it to clay and brick and used it as the main construction material. This local element is recycled, available, with long life, transferable and consistent with climate, and not only has not damaged the natural environmental cycle, but provided a construction with minimum environmental degradation and no construction waste. Due to the central courtyard in the heart of the building, most of the construction material, without added costs of transportation and energy, provided the soil from the construction site of the excavation pit yard and </w:t>
      </w:r>
      <w:r w:rsidRPr="005F249C">
        <w:rPr>
          <w:sz w:val="20"/>
          <w:szCs w:val="20"/>
        </w:rPr>
        <w:lastRenderedPageBreak/>
        <w:t>garden, has been provided from the building site, because the soil from the excavation of yard and garden pit has provided much of the material. However in modern architecture there is no place for local construction materials, and almost all buildings with any architectural design use concrete and steel as building materials. Besides these cases, design angle has also impressed. Maximum angle a building can create with the controller is 27 degrees, or in other words the controller stands at a distance twice the height of the building (Tavassoli, 1989, P. 116). A more conceptual form is shown in figure (4).</w:t>
      </w:r>
    </w:p>
    <w:p w:rsidR="002F2CEE" w:rsidRPr="005F249C" w:rsidRDefault="005F249C" w:rsidP="003C1BE7">
      <w:pPr>
        <w:suppressAutoHyphens w:val="0"/>
        <w:snapToGrid w:val="0"/>
        <w:jc w:val="center"/>
        <w:rPr>
          <w:sz w:val="20"/>
          <w:szCs w:val="20"/>
        </w:rPr>
      </w:pPr>
      <w:r w:rsidRPr="005F249C">
        <w:rPr>
          <w:noProof/>
          <w:sz w:val="20"/>
          <w:szCs w:val="20"/>
          <w:lang w:eastAsia="en-US" w:bidi="fa-IR"/>
        </w:rPr>
        <w:pict>
          <v:shape id="Picture 15" o:spid="_x0000_i1036" type="#_x0000_t75" style="width:198.45pt;height:118.95pt;visibility:visible">
            <v:imagedata r:id="rId28" o:title="" cropleft="5988f" cropright="3664f"/>
          </v:shape>
        </w:pict>
      </w:r>
    </w:p>
    <w:p w:rsidR="002F2CEE" w:rsidRPr="005F249C" w:rsidRDefault="002F2CEE" w:rsidP="00FF62D4">
      <w:pPr>
        <w:suppressAutoHyphens w:val="0"/>
        <w:snapToGrid w:val="0"/>
        <w:jc w:val="both"/>
        <w:rPr>
          <w:sz w:val="20"/>
          <w:szCs w:val="20"/>
        </w:rPr>
      </w:pPr>
      <w:r w:rsidRPr="005F249C">
        <w:rPr>
          <w:sz w:val="20"/>
          <w:szCs w:val="20"/>
        </w:rPr>
        <w:t>Figure 4: The schematic plan of the optimum design of angle in open spaces</w:t>
      </w:r>
    </w:p>
    <w:p w:rsidR="000F6BF5" w:rsidRPr="005F249C" w:rsidRDefault="000F6BF5" w:rsidP="003C1BE7">
      <w:pPr>
        <w:suppressAutoHyphens w:val="0"/>
        <w:snapToGrid w:val="0"/>
        <w:jc w:val="both"/>
        <w:rPr>
          <w:b/>
          <w:sz w:val="20"/>
          <w:szCs w:val="20"/>
        </w:rPr>
      </w:pPr>
    </w:p>
    <w:p w:rsidR="00FF62D4" w:rsidRPr="005F249C" w:rsidRDefault="00B211FD" w:rsidP="005F249C">
      <w:pPr>
        <w:suppressAutoHyphens w:val="0"/>
        <w:snapToGrid w:val="0"/>
        <w:ind w:firstLine="425"/>
        <w:jc w:val="both"/>
        <w:rPr>
          <w:b/>
          <w:sz w:val="20"/>
          <w:szCs w:val="20"/>
          <w:lang w:eastAsia="zh-CN"/>
        </w:rPr>
      </w:pPr>
      <w:r w:rsidRPr="005F249C">
        <w:rPr>
          <w:sz w:val="20"/>
          <w:szCs w:val="20"/>
        </w:rPr>
        <w:t>The angle was studied in the traditional examples. Findings show the consistency of proportions and dimensions of the central courtyard and its surrounding walls with the above principle. Some of the studied examples are listed in Table 2.</w:t>
      </w:r>
    </w:p>
    <w:p w:rsidR="00FF62D4" w:rsidRPr="005F249C" w:rsidRDefault="005F249C" w:rsidP="00FF62D4">
      <w:pPr>
        <w:suppressAutoHyphens w:val="0"/>
        <w:snapToGrid w:val="0"/>
        <w:jc w:val="center"/>
        <w:rPr>
          <w:sz w:val="20"/>
          <w:szCs w:val="20"/>
        </w:rPr>
      </w:pPr>
      <w:r w:rsidRPr="005F249C">
        <w:rPr>
          <w:noProof/>
          <w:sz w:val="20"/>
          <w:szCs w:val="20"/>
          <w:lang w:eastAsia="en-US" w:bidi="fa-IR"/>
        </w:rPr>
        <w:pict>
          <v:shape id="Picture 18" o:spid="_x0000_i1037" type="#_x0000_t75" style="width:199.1pt;height:128.95pt;visibility:visible">
            <v:imagedata r:id="rId29" o:title="" croptop="1492f" cropbottom="30887f" cropleft="7668f" cropright="2402f"/>
          </v:shape>
        </w:pict>
      </w:r>
    </w:p>
    <w:p w:rsidR="00FF62D4" w:rsidRPr="005F249C" w:rsidRDefault="00FF62D4" w:rsidP="00FF62D4">
      <w:pPr>
        <w:suppressAutoHyphens w:val="0"/>
        <w:snapToGrid w:val="0"/>
        <w:jc w:val="both"/>
        <w:rPr>
          <w:sz w:val="20"/>
          <w:szCs w:val="20"/>
        </w:rPr>
      </w:pPr>
      <w:r w:rsidRPr="005F249C">
        <w:rPr>
          <w:sz w:val="20"/>
          <w:szCs w:val="20"/>
        </w:rPr>
        <w:t>Figure 5: The view angle in cross section of Rasoulian Home is 22 degrees</w:t>
      </w:r>
    </w:p>
    <w:p w:rsidR="00FF62D4" w:rsidRPr="005F249C" w:rsidRDefault="00FF62D4" w:rsidP="003C1BE7">
      <w:pPr>
        <w:suppressAutoHyphens w:val="0"/>
        <w:snapToGrid w:val="0"/>
        <w:jc w:val="center"/>
        <w:rPr>
          <w:b/>
          <w:sz w:val="20"/>
          <w:szCs w:val="20"/>
          <w:lang w:eastAsia="zh-CN"/>
        </w:rPr>
        <w:sectPr w:rsidR="00FF62D4" w:rsidRPr="005F249C" w:rsidSect="00FF62D4">
          <w:footnotePr>
            <w:pos w:val="beneathText"/>
          </w:footnotePr>
          <w:type w:val="continuous"/>
          <w:pgSz w:w="12240" w:h="15840" w:code="1"/>
          <w:pgMar w:top="1440" w:right="1440" w:bottom="1440" w:left="1440" w:header="720" w:footer="720" w:gutter="0"/>
          <w:cols w:num="2" w:space="600"/>
          <w:docGrid w:linePitch="360"/>
        </w:sectPr>
      </w:pPr>
    </w:p>
    <w:p w:rsidR="00B211FD" w:rsidRPr="005F249C" w:rsidRDefault="00B211FD" w:rsidP="003C1BE7">
      <w:pPr>
        <w:suppressAutoHyphens w:val="0"/>
        <w:snapToGrid w:val="0"/>
        <w:jc w:val="center"/>
        <w:rPr>
          <w:b/>
          <w:sz w:val="20"/>
          <w:szCs w:val="20"/>
        </w:rPr>
      </w:pPr>
    </w:p>
    <w:p w:rsidR="00FE07E5" w:rsidRPr="005F249C" w:rsidRDefault="003D052A" w:rsidP="001F5770">
      <w:pPr>
        <w:suppressAutoHyphens w:val="0"/>
        <w:snapToGrid w:val="0"/>
        <w:jc w:val="center"/>
        <w:rPr>
          <w:sz w:val="20"/>
          <w:szCs w:val="20"/>
        </w:rPr>
      </w:pPr>
      <w:r w:rsidRPr="005F249C">
        <w:rPr>
          <w:sz w:val="20"/>
          <w:szCs w:val="20"/>
        </w:rPr>
        <w:t>Table 2: The values of the controller view angle design in the central courtyard in Ayarn traditional buildings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2748"/>
        <w:gridCol w:w="3835"/>
        <w:gridCol w:w="2891"/>
      </w:tblGrid>
      <w:tr w:rsidR="00FE07E5" w:rsidRPr="005F249C" w:rsidTr="00F65992">
        <w:trPr>
          <w:jc w:val="center"/>
        </w:trPr>
        <w:tc>
          <w:tcPr>
            <w:tcW w:w="1450" w:type="pct"/>
            <w:shd w:val="clear" w:color="auto" w:fill="auto"/>
            <w:vAlign w:val="center"/>
          </w:tcPr>
          <w:p w:rsidR="00FE07E5" w:rsidRPr="005F249C" w:rsidRDefault="00FE07E5" w:rsidP="003C1BE7">
            <w:pPr>
              <w:suppressAutoHyphens w:val="0"/>
              <w:snapToGrid w:val="0"/>
              <w:jc w:val="both"/>
              <w:rPr>
                <w:rFonts w:eastAsia="Calibri"/>
                <w:b/>
                <w:bCs/>
                <w:sz w:val="20"/>
                <w:szCs w:val="20"/>
              </w:rPr>
            </w:pPr>
            <w:r w:rsidRPr="005F249C">
              <w:rPr>
                <w:rFonts w:eastAsia="Calibri"/>
                <w:b/>
                <w:bCs/>
                <w:sz w:val="20"/>
                <w:szCs w:val="20"/>
              </w:rPr>
              <w:t>House</w:t>
            </w:r>
          </w:p>
        </w:tc>
        <w:tc>
          <w:tcPr>
            <w:tcW w:w="2024" w:type="pct"/>
            <w:shd w:val="clear" w:color="auto" w:fill="auto"/>
            <w:vAlign w:val="center"/>
          </w:tcPr>
          <w:p w:rsidR="00FE07E5" w:rsidRPr="005F249C" w:rsidRDefault="00FE07E5" w:rsidP="003C1BE7">
            <w:pPr>
              <w:suppressAutoHyphens w:val="0"/>
              <w:snapToGrid w:val="0"/>
              <w:jc w:val="both"/>
              <w:rPr>
                <w:rFonts w:eastAsia="Calibri"/>
                <w:b/>
                <w:bCs/>
                <w:sz w:val="20"/>
                <w:szCs w:val="20"/>
              </w:rPr>
            </w:pPr>
            <w:r w:rsidRPr="005F249C">
              <w:rPr>
                <w:rFonts w:eastAsia="Calibri"/>
                <w:b/>
                <w:bCs/>
                <w:sz w:val="20"/>
                <w:szCs w:val="20"/>
              </w:rPr>
              <w:t>Longitudinal angle (degree)</w:t>
            </w:r>
          </w:p>
        </w:tc>
        <w:tc>
          <w:tcPr>
            <w:tcW w:w="1526" w:type="pct"/>
            <w:shd w:val="clear" w:color="auto" w:fill="auto"/>
            <w:vAlign w:val="center"/>
          </w:tcPr>
          <w:p w:rsidR="00FE07E5" w:rsidRPr="005F249C" w:rsidRDefault="00FE07E5" w:rsidP="003C1BE7">
            <w:pPr>
              <w:suppressAutoHyphens w:val="0"/>
              <w:snapToGrid w:val="0"/>
              <w:jc w:val="both"/>
              <w:rPr>
                <w:rFonts w:eastAsia="Calibri"/>
                <w:b/>
                <w:bCs/>
                <w:sz w:val="20"/>
                <w:szCs w:val="20"/>
              </w:rPr>
            </w:pPr>
            <w:r w:rsidRPr="005F249C">
              <w:rPr>
                <w:rFonts w:eastAsia="Calibri"/>
                <w:b/>
                <w:bCs/>
                <w:sz w:val="20"/>
                <w:szCs w:val="20"/>
              </w:rPr>
              <w:t>Lateral angle (degree)</w:t>
            </w:r>
          </w:p>
        </w:tc>
      </w:tr>
      <w:tr w:rsidR="00FE07E5" w:rsidRPr="005F249C" w:rsidTr="00F65992">
        <w:trPr>
          <w:jc w:val="center"/>
        </w:trPr>
        <w:tc>
          <w:tcPr>
            <w:tcW w:w="1450" w:type="pct"/>
            <w:shd w:val="clear" w:color="auto" w:fill="auto"/>
            <w:vAlign w:val="center"/>
          </w:tcPr>
          <w:p w:rsidR="00FE07E5" w:rsidRPr="005F249C" w:rsidRDefault="00FE07E5" w:rsidP="003C1BE7">
            <w:pPr>
              <w:suppressAutoHyphens w:val="0"/>
              <w:snapToGrid w:val="0"/>
              <w:jc w:val="both"/>
              <w:rPr>
                <w:rFonts w:eastAsia="Calibri"/>
                <w:b/>
                <w:bCs/>
                <w:sz w:val="20"/>
                <w:szCs w:val="20"/>
              </w:rPr>
            </w:pPr>
            <w:r w:rsidRPr="005F249C">
              <w:rPr>
                <w:rFonts w:eastAsia="Calibri"/>
                <w:b/>
                <w:bCs/>
                <w:sz w:val="20"/>
                <w:szCs w:val="20"/>
              </w:rPr>
              <w:t>Mortaz</w:t>
            </w:r>
          </w:p>
        </w:tc>
        <w:tc>
          <w:tcPr>
            <w:tcW w:w="2024" w:type="pct"/>
            <w:shd w:val="clear" w:color="auto" w:fill="auto"/>
            <w:vAlign w:val="center"/>
          </w:tcPr>
          <w:p w:rsidR="00FE07E5" w:rsidRPr="005F249C" w:rsidRDefault="00FE07E5" w:rsidP="003C1BE7">
            <w:pPr>
              <w:suppressAutoHyphens w:val="0"/>
              <w:snapToGrid w:val="0"/>
              <w:jc w:val="both"/>
              <w:rPr>
                <w:rFonts w:eastAsia="Calibri"/>
                <w:sz w:val="20"/>
                <w:szCs w:val="20"/>
              </w:rPr>
            </w:pPr>
            <w:r w:rsidRPr="005F249C">
              <w:rPr>
                <w:rFonts w:eastAsia="Calibri"/>
                <w:sz w:val="20"/>
                <w:szCs w:val="20"/>
              </w:rPr>
              <w:t>17</w:t>
            </w:r>
          </w:p>
        </w:tc>
        <w:tc>
          <w:tcPr>
            <w:tcW w:w="1526" w:type="pct"/>
            <w:shd w:val="clear" w:color="auto" w:fill="auto"/>
            <w:vAlign w:val="center"/>
          </w:tcPr>
          <w:p w:rsidR="00FE07E5" w:rsidRPr="005F249C" w:rsidRDefault="00FE07E5" w:rsidP="003C1BE7">
            <w:pPr>
              <w:suppressAutoHyphens w:val="0"/>
              <w:snapToGrid w:val="0"/>
              <w:jc w:val="both"/>
              <w:rPr>
                <w:rFonts w:eastAsia="Calibri"/>
                <w:sz w:val="20"/>
                <w:szCs w:val="20"/>
              </w:rPr>
            </w:pPr>
            <w:r w:rsidRPr="005F249C">
              <w:rPr>
                <w:rFonts w:eastAsia="Calibri"/>
                <w:sz w:val="20"/>
                <w:szCs w:val="20"/>
              </w:rPr>
              <w:t>25</w:t>
            </w:r>
          </w:p>
        </w:tc>
      </w:tr>
      <w:tr w:rsidR="00FE07E5" w:rsidRPr="005F249C" w:rsidTr="00F65992">
        <w:trPr>
          <w:jc w:val="center"/>
        </w:trPr>
        <w:tc>
          <w:tcPr>
            <w:tcW w:w="1450" w:type="pct"/>
            <w:shd w:val="clear" w:color="auto" w:fill="auto"/>
            <w:vAlign w:val="center"/>
          </w:tcPr>
          <w:p w:rsidR="00FE07E5" w:rsidRPr="005F249C" w:rsidRDefault="00FE07E5" w:rsidP="003C1BE7">
            <w:pPr>
              <w:suppressAutoHyphens w:val="0"/>
              <w:snapToGrid w:val="0"/>
              <w:jc w:val="both"/>
              <w:rPr>
                <w:rFonts w:eastAsia="Calibri"/>
                <w:b/>
                <w:bCs/>
                <w:sz w:val="20"/>
                <w:szCs w:val="20"/>
              </w:rPr>
            </w:pPr>
            <w:r w:rsidRPr="005F249C">
              <w:rPr>
                <w:rFonts w:eastAsia="Calibri"/>
                <w:b/>
                <w:bCs/>
                <w:sz w:val="20"/>
                <w:szCs w:val="20"/>
              </w:rPr>
              <w:t>Golshan</w:t>
            </w:r>
          </w:p>
        </w:tc>
        <w:tc>
          <w:tcPr>
            <w:tcW w:w="2024" w:type="pct"/>
            <w:shd w:val="clear" w:color="auto" w:fill="auto"/>
            <w:vAlign w:val="center"/>
          </w:tcPr>
          <w:p w:rsidR="00FE07E5" w:rsidRPr="005F249C" w:rsidRDefault="00FE07E5" w:rsidP="003C1BE7">
            <w:pPr>
              <w:suppressAutoHyphens w:val="0"/>
              <w:snapToGrid w:val="0"/>
              <w:jc w:val="both"/>
              <w:rPr>
                <w:rFonts w:eastAsia="Calibri"/>
                <w:sz w:val="20"/>
                <w:szCs w:val="20"/>
              </w:rPr>
            </w:pPr>
            <w:r w:rsidRPr="005F249C">
              <w:rPr>
                <w:rFonts w:eastAsia="Calibri"/>
                <w:sz w:val="20"/>
                <w:szCs w:val="20"/>
              </w:rPr>
              <w:t>20</w:t>
            </w:r>
          </w:p>
        </w:tc>
        <w:tc>
          <w:tcPr>
            <w:tcW w:w="1526" w:type="pct"/>
            <w:shd w:val="clear" w:color="auto" w:fill="auto"/>
            <w:vAlign w:val="center"/>
          </w:tcPr>
          <w:p w:rsidR="00FE07E5" w:rsidRPr="005F249C" w:rsidRDefault="00FE07E5" w:rsidP="003C1BE7">
            <w:pPr>
              <w:suppressAutoHyphens w:val="0"/>
              <w:snapToGrid w:val="0"/>
              <w:jc w:val="both"/>
              <w:rPr>
                <w:rFonts w:eastAsia="Calibri"/>
                <w:sz w:val="20"/>
                <w:szCs w:val="20"/>
              </w:rPr>
            </w:pPr>
            <w:r w:rsidRPr="005F249C">
              <w:rPr>
                <w:rFonts w:eastAsia="Calibri"/>
                <w:sz w:val="20"/>
                <w:szCs w:val="20"/>
              </w:rPr>
              <w:t>21</w:t>
            </w:r>
          </w:p>
        </w:tc>
      </w:tr>
      <w:tr w:rsidR="00FE07E5" w:rsidRPr="005F249C" w:rsidTr="00F65992">
        <w:trPr>
          <w:jc w:val="center"/>
        </w:trPr>
        <w:tc>
          <w:tcPr>
            <w:tcW w:w="1450" w:type="pct"/>
            <w:shd w:val="clear" w:color="auto" w:fill="auto"/>
            <w:vAlign w:val="center"/>
          </w:tcPr>
          <w:p w:rsidR="00FE07E5" w:rsidRPr="005F249C" w:rsidRDefault="00FE07E5" w:rsidP="003C1BE7">
            <w:pPr>
              <w:suppressAutoHyphens w:val="0"/>
              <w:snapToGrid w:val="0"/>
              <w:jc w:val="both"/>
              <w:rPr>
                <w:rFonts w:eastAsia="Calibri"/>
                <w:b/>
                <w:bCs/>
                <w:sz w:val="20"/>
                <w:szCs w:val="20"/>
              </w:rPr>
            </w:pPr>
            <w:r w:rsidRPr="005F249C">
              <w:rPr>
                <w:rFonts w:eastAsia="Calibri"/>
                <w:b/>
                <w:bCs/>
                <w:sz w:val="20"/>
                <w:szCs w:val="20"/>
              </w:rPr>
              <w:t>Lariha</w:t>
            </w:r>
          </w:p>
        </w:tc>
        <w:tc>
          <w:tcPr>
            <w:tcW w:w="2024" w:type="pct"/>
            <w:shd w:val="clear" w:color="auto" w:fill="auto"/>
            <w:vAlign w:val="center"/>
          </w:tcPr>
          <w:p w:rsidR="00FE07E5" w:rsidRPr="005F249C" w:rsidRDefault="00FE07E5" w:rsidP="003C1BE7">
            <w:pPr>
              <w:suppressAutoHyphens w:val="0"/>
              <w:snapToGrid w:val="0"/>
              <w:jc w:val="both"/>
              <w:rPr>
                <w:rFonts w:eastAsia="Calibri"/>
                <w:sz w:val="20"/>
                <w:szCs w:val="20"/>
              </w:rPr>
            </w:pPr>
            <w:r w:rsidRPr="005F249C">
              <w:rPr>
                <w:rFonts w:eastAsia="Calibri"/>
                <w:sz w:val="20"/>
                <w:szCs w:val="20"/>
              </w:rPr>
              <w:t>12</w:t>
            </w:r>
          </w:p>
        </w:tc>
        <w:tc>
          <w:tcPr>
            <w:tcW w:w="1526" w:type="pct"/>
            <w:shd w:val="clear" w:color="auto" w:fill="auto"/>
            <w:vAlign w:val="center"/>
          </w:tcPr>
          <w:p w:rsidR="00FE07E5" w:rsidRPr="005F249C" w:rsidRDefault="00FE07E5" w:rsidP="003C1BE7">
            <w:pPr>
              <w:suppressAutoHyphens w:val="0"/>
              <w:snapToGrid w:val="0"/>
              <w:jc w:val="both"/>
              <w:rPr>
                <w:rFonts w:eastAsia="Calibri"/>
                <w:sz w:val="20"/>
                <w:szCs w:val="20"/>
              </w:rPr>
            </w:pPr>
            <w:r w:rsidRPr="005F249C">
              <w:rPr>
                <w:rFonts w:eastAsia="Calibri"/>
                <w:sz w:val="20"/>
                <w:szCs w:val="20"/>
              </w:rPr>
              <w:t>18</w:t>
            </w:r>
          </w:p>
        </w:tc>
      </w:tr>
      <w:tr w:rsidR="00FE07E5" w:rsidRPr="005F249C" w:rsidTr="00F65992">
        <w:trPr>
          <w:jc w:val="center"/>
        </w:trPr>
        <w:tc>
          <w:tcPr>
            <w:tcW w:w="1450" w:type="pct"/>
            <w:shd w:val="clear" w:color="auto" w:fill="auto"/>
            <w:vAlign w:val="center"/>
          </w:tcPr>
          <w:p w:rsidR="00FE07E5" w:rsidRPr="005F249C" w:rsidRDefault="00FE07E5" w:rsidP="003C1BE7">
            <w:pPr>
              <w:suppressAutoHyphens w:val="0"/>
              <w:snapToGrid w:val="0"/>
              <w:jc w:val="both"/>
              <w:rPr>
                <w:rFonts w:eastAsia="Calibri"/>
                <w:b/>
                <w:bCs/>
                <w:sz w:val="20"/>
                <w:szCs w:val="20"/>
              </w:rPr>
            </w:pPr>
            <w:r w:rsidRPr="005F249C">
              <w:rPr>
                <w:rFonts w:eastAsia="Calibri"/>
                <w:b/>
                <w:bCs/>
                <w:sz w:val="20"/>
                <w:szCs w:val="20"/>
              </w:rPr>
              <w:t>Rasoulian</w:t>
            </w:r>
          </w:p>
        </w:tc>
        <w:tc>
          <w:tcPr>
            <w:tcW w:w="2024" w:type="pct"/>
            <w:shd w:val="clear" w:color="auto" w:fill="auto"/>
            <w:vAlign w:val="center"/>
          </w:tcPr>
          <w:p w:rsidR="00FE07E5" w:rsidRPr="005F249C" w:rsidRDefault="00FE07E5" w:rsidP="003C1BE7">
            <w:pPr>
              <w:suppressAutoHyphens w:val="0"/>
              <w:snapToGrid w:val="0"/>
              <w:jc w:val="both"/>
              <w:rPr>
                <w:rFonts w:eastAsia="Calibri"/>
                <w:sz w:val="20"/>
                <w:szCs w:val="20"/>
              </w:rPr>
            </w:pPr>
            <w:r w:rsidRPr="005F249C">
              <w:rPr>
                <w:rFonts w:eastAsia="Calibri"/>
                <w:sz w:val="20"/>
                <w:szCs w:val="20"/>
              </w:rPr>
              <w:t>16</w:t>
            </w:r>
          </w:p>
        </w:tc>
        <w:tc>
          <w:tcPr>
            <w:tcW w:w="1526" w:type="pct"/>
            <w:shd w:val="clear" w:color="auto" w:fill="auto"/>
            <w:vAlign w:val="center"/>
          </w:tcPr>
          <w:p w:rsidR="00FE07E5" w:rsidRPr="005F249C" w:rsidRDefault="00FE07E5" w:rsidP="003C1BE7">
            <w:pPr>
              <w:suppressAutoHyphens w:val="0"/>
              <w:snapToGrid w:val="0"/>
              <w:jc w:val="both"/>
              <w:rPr>
                <w:rFonts w:eastAsia="Calibri"/>
                <w:sz w:val="20"/>
                <w:szCs w:val="20"/>
              </w:rPr>
            </w:pPr>
            <w:r w:rsidRPr="005F249C">
              <w:rPr>
                <w:rFonts w:eastAsia="Calibri"/>
                <w:sz w:val="20"/>
                <w:szCs w:val="20"/>
              </w:rPr>
              <w:t>22</w:t>
            </w:r>
          </w:p>
        </w:tc>
      </w:tr>
      <w:tr w:rsidR="00FE07E5" w:rsidRPr="005F249C" w:rsidTr="00F65992">
        <w:trPr>
          <w:jc w:val="center"/>
        </w:trPr>
        <w:tc>
          <w:tcPr>
            <w:tcW w:w="1450" w:type="pct"/>
            <w:shd w:val="clear" w:color="auto" w:fill="auto"/>
            <w:vAlign w:val="center"/>
          </w:tcPr>
          <w:p w:rsidR="00FE07E5" w:rsidRPr="005F249C" w:rsidRDefault="00FE07E5" w:rsidP="003C1BE7">
            <w:pPr>
              <w:suppressAutoHyphens w:val="0"/>
              <w:snapToGrid w:val="0"/>
              <w:jc w:val="both"/>
              <w:rPr>
                <w:rFonts w:eastAsia="Calibri"/>
                <w:b/>
                <w:bCs/>
                <w:sz w:val="20"/>
                <w:szCs w:val="20"/>
              </w:rPr>
            </w:pPr>
            <w:r w:rsidRPr="005F249C">
              <w:rPr>
                <w:rFonts w:eastAsia="Calibri"/>
                <w:b/>
                <w:bCs/>
                <w:sz w:val="20"/>
                <w:szCs w:val="20"/>
              </w:rPr>
              <w:t>Arabs</w:t>
            </w:r>
          </w:p>
        </w:tc>
        <w:tc>
          <w:tcPr>
            <w:tcW w:w="2024" w:type="pct"/>
            <w:shd w:val="clear" w:color="auto" w:fill="auto"/>
            <w:vAlign w:val="center"/>
          </w:tcPr>
          <w:p w:rsidR="00FE07E5" w:rsidRPr="005F249C" w:rsidRDefault="00FE07E5" w:rsidP="003C1BE7">
            <w:pPr>
              <w:suppressAutoHyphens w:val="0"/>
              <w:snapToGrid w:val="0"/>
              <w:jc w:val="both"/>
              <w:rPr>
                <w:rFonts w:eastAsia="Calibri"/>
                <w:sz w:val="20"/>
                <w:szCs w:val="20"/>
              </w:rPr>
            </w:pPr>
            <w:r w:rsidRPr="005F249C">
              <w:rPr>
                <w:rFonts w:eastAsia="Calibri"/>
                <w:sz w:val="20"/>
                <w:szCs w:val="20"/>
              </w:rPr>
              <w:t>17</w:t>
            </w:r>
          </w:p>
        </w:tc>
        <w:tc>
          <w:tcPr>
            <w:tcW w:w="1526" w:type="pct"/>
            <w:shd w:val="clear" w:color="auto" w:fill="auto"/>
            <w:vAlign w:val="center"/>
          </w:tcPr>
          <w:p w:rsidR="00FE07E5" w:rsidRPr="005F249C" w:rsidRDefault="00FE07E5" w:rsidP="003C1BE7">
            <w:pPr>
              <w:suppressAutoHyphens w:val="0"/>
              <w:snapToGrid w:val="0"/>
              <w:jc w:val="both"/>
              <w:rPr>
                <w:rFonts w:eastAsia="Calibri"/>
                <w:sz w:val="20"/>
                <w:szCs w:val="20"/>
              </w:rPr>
            </w:pPr>
            <w:r w:rsidRPr="005F249C">
              <w:rPr>
                <w:rFonts w:eastAsia="Calibri"/>
                <w:sz w:val="20"/>
                <w:szCs w:val="20"/>
              </w:rPr>
              <w:t>19</w:t>
            </w:r>
          </w:p>
        </w:tc>
      </w:tr>
      <w:tr w:rsidR="00FE07E5" w:rsidRPr="005F249C" w:rsidTr="00F65992">
        <w:trPr>
          <w:jc w:val="center"/>
        </w:trPr>
        <w:tc>
          <w:tcPr>
            <w:tcW w:w="1450" w:type="pct"/>
            <w:shd w:val="clear" w:color="auto" w:fill="auto"/>
            <w:vAlign w:val="center"/>
          </w:tcPr>
          <w:p w:rsidR="00FE07E5" w:rsidRPr="005F249C" w:rsidRDefault="00FE07E5" w:rsidP="003C1BE7">
            <w:pPr>
              <w:suppressAutoHyphens w:val="0"/>
              <w:snapToGrid w:val="0"/>
              <w:jc w:val="both"/>
              <w:rPr>
                <w:rFonts w:eastAsia="Calibri"/>
                <w:b/>
                <w:bCs/>
                <w:sz w:val="20"/>
                <w:szCs w:val="20"/>
              </w:rPr>
            </w:pPr>
            <w:r w:rsidRPr="005F249C">
              <w:rPr>
                <w:rFonts w:eastAsia="Calibri"/>
                <w:b/>
                <w:bCs/>
                <w:sz w:val="20"/>
                <w:szCs w:val="20"/>
              </w:rPr>
              <w:t>Akhavan Sigariha</w:t>
            </w:r>
          </w:p>
        </w:tc>
        <w:tc>
          <w:tcPr>
            <w:tcW w:w="2024" w:type="pct"/>
            <w:shd w:val="clear" w:color="auto" w:fill="auto"/>
            <w:vAlign w:val="center"/>
          </w:tcPr>
          <w:p w:rsidR="00FE07E5" w:rsidRPr="005F249C" w:rsidRDefault="00FE07E5" w:rsidP="003C1BE7">
            <w:pPr>
              <w:suppressAutoHyphens w:val="0"/>
              <w:snapToGrid w:val="0"/>
              <w:jc w:val="both"/>
              <w:rPr>
                <w:rFonts w:eastAsia="Calibri"/>
                <w:sz w:val="20"/>
                <w:szCs w:val="20"/>
              </w:rPr>
            </w:pPr>
            <w:r w:rsidRPr="005F249C">
              <w:rPr>
                <w:rFonts w:eastAsia="Calibri"/>
                <w:sz w:val="20"/>
                <w:szCs w:val="20"/>
              </w:rPr>
              <w:t>17</w:t>
            </w:r>
          </w:p>
        </w:tc>
        <w:tc>
          <w:tcPr>
            <w:tcW w:w="1526" w:type="pct"/>
            <w:shd w:val="clear" w:color="auto" w:fill="auto"/>
            <w:vAlign w:val="center"/>
          </w:tcPr>
          <w:p w:rsidR="00FE07E5" w:rsidRPr="005F249C" w:rsidRDefault="00FE07E5" w:rsidP="003C1BE7">
            <w:pPr>
              <w:suppressAutoHyphens w:val="0"/>
              <w:snapToGrid w:val="0"/>
              <w:jc w:val="both"/>
              <w:rPr>
                <w:rFonts w:eastAsia="Calibri"/>
                <w:sz w:val="20"/>
                <w:szCs w:val="20"/>
              </w:rPr>
            </w:pPr>
            <w:r w:rsidRPr="005F249C">
              <w:rPr>
                <w:rFonts w:eastAsia="Calibri"/>
                <w:sz w:val="20"/>
                <w:szCs w:val="20"/>
              </w:rPr>
              <w:t>23</w:t>
            </w:r>
          </w:p>
        </w:tc>
      </w:tr>
    </w:tbl>
    <w:p w:rsidR="00FF62D4" w:rsidRDefault="00FF62D4" w:rsidP="003C1BE7">
      <w:pPr>
        <w:suppressAutoHyphens w:val="0"/>
        <w:snapToGrid w:val="0"/>
        <w:ind w:firstLine="425"/>
        <w:jc w:val="both"/>
        <w:rPr>
          <w:rFonts w:hint="eastAsia"/>
          <w:sz w:val="20"/>
          <w:szCs w:val="20"/>
          <w:lang w:eastAsia="zh-CN"/>
        </w:rPr>
      </w:pPr>
    </w:p>
    <w:p w:rsidR="005F249C" w:rsidRPr="005F249C" w:rsidRDefault="005F249C" w:rsidP="003C1BE7">
      <w:pPr>
        <w:suppressAutoHyphens w:val="0"/>
        <w:snapToGrid w:val="0"/>
        <w:ind w:firstLine="425"/>
        <w:jc w:val="both"/>
        <w:rPr>
          <w:rFonts w:hint="eastAsia"/>
          <w:sz w:val="20"/>
          <w:szCs w:val="20"/>
          <w:lang w:eastAsia="zh-CN"/>
        </w:rPr>
      </w:pPr>
    </w:p>
    <w:p w:rsidR="005F249C" w:rsidRPr="005F249C" w:rsidRDefault="005F249C" w:rsidP="003C1BE7">
      <w:pPr>
        <w:suppressAutoHyphens w:val="0"/>
        <w:snapToGrid w:val="0"/>
        <w:ind w:firstLine="425"/>
        <w:jc w:val="both"/>
        <w:rPr>
          <w:rFonts w:hint="eastAsia"/>
          <w:sz w:val="20"/>
          <w:szCs w:val="20"/>
          <w:lang w:eastAsia="zh-CN"/>
        </w:rPr>
        <w:sectPr w:rsidR="005F249C" w:rsidRPr="005F249C" w:rsidSect="00F65992">
          <w:footnotePr>
            <w:pos w:val="beneathText"/>
          </w:footnotePr>
          <w:type w:val="continuous"/>
          <w:pgSz w:w="12240" w:h="15840" w:code="1"/>
          <w:pgMar w:top="1440" w:right="1440" w:bottom="1440" w:left="1440" w:header="720" w:footer="720" w:gutter="0"/>
          <w:cols w:space="720"/>
          <w:docGrid w:linePitch="360"/>
        </w:sectPr>
      </w:pPr>
    </w:p>
    <w:p w:rsidR="00A75267" w:rsidRPr="005F249C" w:rsidRDefault="00A75267" w:rsidP="003C1BE7">
      <w:pPr>
        <w:suppressAutoHyphens w:val="0"/>
        <w:snapToGrid w:val="0"/>
        <w:ind w:firstLine="425"/>
        <w:jc w:val="both"/>
        <w:rPr>
          <w:sz w:val="20"/>
          <w:szCs w:val="20"/>
        </w:rPr>
      </w:pPr>
      <w:r w:rsidRPr="005F249C">
        <w:rPr>
          <w:sz w:val="20"/>
          <w:szCs w:val="20"/>
        </w:rPr>
        <w:lastRenderedPageBreak/>
        <w:t>According to Table (2) in most of the houses, the building height to courtyard width ratio is typically 1 to 3. For example, the view angle in Rasoulian house building is 22 degrees. This is better shown in figure (5).</w:t>
      </w:r>
    </w:p>
    <w:p w:rsidR="00A913D8" w:rsidRPr="005F249C" w:rsidRDefault="00A913D8" w:rsidP="003C1BE7">
      <w:pPr>
        <w:suppressAutoHyphens w:val="0"/>
        <w:snapToGrid w:val="0"/>
        <w:ind w:firstLine="425"/>
        <w:jc w:val="both"/>
        <w:rPr>
          <w:sz w:val="20"/>
          <w:szCs w:val="20"/>
        </w:rPr>
      </w:pPr>
      <w:r w:rsidRPr="005F249C">
        <w:rPr>
          <w:sz w:val="20"/>
          <w:szCs w:val="20"/>
        </w:rPr>
        <w:t>However in modern architecture the controller view angle has changed and its values have dropped. For example, Khavaran Cultural Center building in Tehran can be considered. Khavaran Cultural Center was built between 1993 and 1994 with design and observation of the Cultural Center’s technical office. Khavaran Cultural Center is located in the old Mesgrabad neighborhood, located in the southeast of Tehran, district 15. In the architecture of the complex it has been trying to be inspired by Islamic architecture, and focus on the layout of spaces and forms. Geometry and symmetric spaces add a special order to the complex which shifts the focus to the main spaces. The high official building with an arc setback to the street created an attractive entrance to the complex. The marketplace is inspired by sunken gardens in Persian architecture, and with a central courtyard is located below ground level, therefore the central building of the cultural center looks like a palace. In general, in spite of its scholarly nature, and unlike the rest of the world, the cultural center building does not represent an advanced architecture technology. The schematic plan of the structure is presented in Figure (6).</w:t>
      </w:r>
    </w:p>
    <w:p w:rsidR="005644C3" w:rsidRPr="005F249C" w:rsidRDefault="005644C3" w:rsidP="003C1BE7">
      <w:pPr>
        <w:suppressAutoHyphens w:val="0"/>
        <w:snapToGrid w:val="0"/>
        <w:ind w:firstLine="425"/>
        <w:jc w:val="both"/>
        <w:rPr>
          <w:sz w:val="20"/>
          <w:szCs w:val="20"/>
        </w:rPr>
      </w:pPr>
    </w:p>
    <w:p w:rsidR="00815462" w:rsidRPr="005F249C" w:rsidRDefault="005F249C" w:rsidP="003C1BE7">
      <w:pPr>
        <w:suppressAutoHyphens w:val="0"/>
        <w:snapToGrid w:val="0"/>
        <w:jc w:val="center"/>
        <w:rPr>
          <w:sz w:val="20"/>
          <w:szCs w:val="20"/>
        </w:rPr>
      </w:pPr>
      <w:r w:rsidRPr="005F249C">
        <w:rPr>
          <w:noProof/>
          <w:sz w:val="20"/>
          <w:szCs w:val="20"/>
          <w:lang w:eastAsia="en-US" w:bidi="fa-IR"/>
        </w:rPr>
        <w:pict>
          <v:shape id="Picture 28" o:spid="_x0000_i1038" type="#_x0000_t75" style="width:210.35pt;height:160.9pt;visibility:visible">
            <v:imagedata r:id="rId30" o:title="" cropright="5128f"/>
          </v:shape>
        </w:pict>
      </w:r>
    </w:p>
    <w:p w:rsidR="00815462" w:rsidRPr="005F249C" w:rsidRDefault="00815462" w:rsidP="00FF62D4">
      <w:pPr>
        <w:suppressAutoHyphens w:val="0"/>
        <w:snapToGrid w:val="0"/>
        <w:jc w:val="both"/>
        <w:rPr>
          <w:sz w:val="20"/>
          <w:szCs w:val="20"/>
        </w:rPr>
      </w:pPr>
      <w:r w:rsidRPr="005F249C">
        <w:rPr>
          <w:sz w:val="20"/>
          <w:szCs w:val="20"/>
        </w:rPr>
        <w:t>Figure 6: the schematic architectural plan of Khavaran Cultural Center (Javan)</w:t>
      </w:r>
    </w:p>
    <w:p w:rsidR="005644C3" w:rsidRPr="005F249C" w:rsidRDefault="005644C3" w:rsidP="003C1BE7">
      <w:pPr>
        <w:suppressAutoHyphens w:val="0"/>
        <w:snapToGrid w:val="0"/>
        <w:ind w:firstLine="425"/>
        <w:jc w:val="both"/>
        <w:rPr>
          <w:sz w:val="20"/>
          <w:szCs w:val="20"/>
        </w:rPr>
      </w:pPr>
    </w:p>
    <w:p w:rsidR="005644C3" w:rsidRPr="005F249C" w:rsidRDefault="005644C3" w:rsidP="003C1BE7">
      <w:pPr>
        <w:suppressAutoHyphens w:val="0"/>
        <w:snapToGrid w:val="0"/>
        <w:ind w:firstLine="425"/>
        <w:jc w:val="both"/>
        <w:rPr>
          <w:sz w:val="20"/>
          <w:szCs w:val="20"/>
        </w:rPr>
      </w:pPr>
      <w:r w:rsidRPr="005F249C">
        <w:rPr>
          <w:sz w:val="20"/>
          <w:szCs w:val="20"/>
        </w:rPr>
        <w:t>According to the longitudinal size to a height ratio of the structure which is less than 1:6, the controller view degree is less than 9 degrees. It is clearly shown in figure (7). It is clear that the observer's viewing angle in modern buildings is different with traditional buildings.</w:t>
      </w:r>
    </w:p>
    <w:p w:rsidR="00FA49DF" w:rsidRDefault="00FA49DF" w:rsidP="003C1BE7">
      <w:pPr>
        <w:suppressAutoHyphens w:val="0"/>
        <w:snapToGrid w:val="0"/>
        <w:ind w:firstLine="425"/>
        <w:jc w:val="both"/>
        <w:rPr>
          <w:rFonts w:hint="eastAsia"/>
          <w:sz w:val="20"/>
          <w:szCs w:val="20"/>
          <w:lang w:eastAsia="zh-CN"/>
        </w:rPr>
      </w:pPr>
    </w:p>
    <w:p w:rsidR="005F249C" w:rsidRPr="005F249C" w:rsidRDefault="005F249C" w:rsidP="003C1BE7">
      <w:pPr>
        <w:suppressAutoHyphens w:val="0"/>
        <w:snapToGrid w:val="0"/>
        <w:ind w:firstLine="425"/>
        <w:jc w:val="both"/>
        <w:rPr>
          <w:rFonts w:hint="eastAsia"/>
          <w:sz w:val="20"/>
          <w:szCs w:val="20"/>
          <w:lang w:eastAsia="zh-CN"/>
        </w:rPr>
      </w:pPr>
    </w:p>
    <w:p w:rsidR="00FA49DF" w:rsidRPr="005F249C" w:rsidRDefault="005F249C" w:rsidP="003C1BE7">
      <w:pPr>
        <w:suppressAutoHyphens w:val="0"/>
        <w:snapToGrid w:val="0"/>
        <w:jc w:val="center"/>
        <w:rPr>
          <w:sz w:val="20"/>
          <w:szCs w:val="20"/>
        </w:rPr>
      </w:pPr>
      <w:r w:rsidRPr="005F249C">
        <w:rPr>
          <w:sz w:val="20"/>
          <w:szCs w:val="20"/>
        </w:rPr>
        <w:lastRenderedPageBreak/>
        <w:pict>
          <v:shape id="_x0000_i1039" type="#_x0000_t75" style="width:198.45pt;height:143.35pt">
            <v:imagedata r:id="rId31" o:title="28"/>
          </v:shape>
        </w:pict>
      </w:r>
    </w:p>
    <w:p w:rsidR="00893213" w:rsidRPr="005F249C" w:rsidRDefault="00893213" w:rsidP="00FF62D4">
      <w:pPr>
        <w:suppressAutoHyphens w:val="0"/>
        <w:snapToGrid w:val="0"/>
        <w:jc w:val="both"/>
        <w:rPr>
          <w:sz w:val="20"/>
          <w:szCs w:val="20"/>
        </w:rPr>
      </w:pPr>
      <w:r w:rsidRPr="005F249C">
        <w:rPr>
          <w:sz w:val="20"/>
          <w:szCs w:val="20"/>
        </w:rPr>
        <w:t>Figure 7: central courtyard of Khavaran Cultural Center with a view angle less than 9 degrees</w:t>
      </w:r>
    </w:p>
    <w:p w:rsidR="00893213" w:rsidRPr="005F249C" w:rsidRDefault="00893213" w:rsidP="003C1BE7">
      <w:pPr>
        <w:suppressAutoHyphens w:val="0"/>
        <w:snapToGrid w:val="0"/>
        <w:jc w:val="both"/>
        <w:rPr>
          <w:b/>
          <w:sz w:val="20"/>
          <w:szCs w:val="20"/>
        </w:rPr>
      </w:pPr>
    </w:p>
    <w:p w:rsidR="00893213" w:rsidRPr="005F249C" w:rsidRDefault="00893213" w:rsidP="003C1BE7">
      <w:pPr>
        <w:suppressAutoHyphens w:val="0"/>
        <w:snapToGrid w:val="0"/>
        <w:ind w:firstLine="425"/>
        <w:jc w:val="both"/>
        <w:rPr>
          <w:sz w:val="20"/>
          <w:szCs w:val="20"/>
        </w:rPr>
      </w:pPr>
      <w:r w:rsidRPr="005F249C">
        <w:rPr>
          <w:sz w:val="20"/>
          <w:szCs w:val="20"/>
        </w:rPr>
        <w:t>Another studied architectural design is the modern house design shown in Figure (8). The project is a special dialogue between Iranian traditional architecture and modern architectural space. In this project it has been tried to combine modern architecture and Iranian traditional architecture. In fact, in this plan a form such as central courtyard is combined with a cube form of the modern architecture.</w:t>
      </w:r>
    </w:p>
    <w:p w:rsidR="00893213" w:rsidRPr="005F249C" w:rsidRDefault="00893213" w:rsidP="003C1BE7">
      <w:pPr>
        <w:suppressAutoHyphens w:val="0"/>
        <w:snapToGrid w:val="0"/>
        <w:ind w:firstLine="425"/>
        <w:jc w:val="both"/>
        <w:rPr>
          <w:sz w:val="20"/>
          <w:szCs w:val="20"/>
        </w:rPr>
      </w:pPr>
    </w:p>
    <w:p w:rsidR="00893213" w:rsidRPr="005F249C" w:rsidRDefault="005F249C" w:rsidP="003C1BE7">
      <w:pPr>
        <w:suppressAutoHyphens w:val="0"/>
        <w:snapToGrid w:val="0"/>
        <w:jc w:val="center"/>
        <w:rPr>
          <w:b/>
          <w:sz w:val="20"/>
          <w:szCs w:val="20"/>
        </w:rPr>
      </w:pPr>
      <w:r w:rsidRPr="005F249C">
        <w:rPr>
          <w:noProof/>
          <w:sz w:val="20"/>
          <w:szCs w:val="20"/>
          <w:lang w:eastAsia="en-US" w:bidi="fa-IR"/>
        </w:rPr>
        <w:pict>
          <v:shape id="Picture 6" o:spid="_x0000_i1040" type="#_x0000_t75" alt="Description: C:\Users\Atmos\Desktop\Villa-In-Darvishabad-013.jpg" style="width:198.45pt;height:176.55pt;visibility:visible">
            <v:imagedata r:id="rId32" o:title="Villa-In-Darvishabad-013" croptop="9805f" cropbottom="1950f" cropleft="5777f" cropright="7976f"/>
          </v:shape>
        </w:pict>
      </w:r>
    </w:p>
    <w:p w:rsidR="00893213" w:rsidRPr="005F249C" w:rsidRDefault="00893213" w:rsidP="00FF62D4">
      <w:pPr>
        <w:suppressAutoHyphens w:val="0"/>
        <w:snapToGrid w:val="0"/>
        <w:jc w:val="both"/>
        <w:rPr>
          <w:sz w:val="20"/>
          <w:szCs w:val="20"/>
        </w:rPr>
      </w:pPr>
      <w:r w:rsidRPr="005F249C">
        <w:rPr>
          <w:sz w:val="20"/>
          <w:szCs w:val="20"/>
        </w:rPr>
        <w:t>Figure 8: The studied schematic layout with a cent</w:t>
      </w:r>
      <w:r w:rsidRPr="005F249C">
        <w:rPr>
          <w:i/>
          <w:sz w:val="20"/>
          <w:szCs w:val="20"/>
        </w:rPr>
        <w:t>r</w:t>
      </w:r>
      <w:r w:rsidRPr="005F249C">
        <w:rPr>
          <w:sz w:val="20"/>
          <w:szCs w:val="20"/>
        </w:rPr>
        <w:t>al courtyard in the cubic form of the modern architecture</w:t>
      </w:r>
    </w:p>
    <w:p w:rsidR="007A2494" w:rsidRDefault="007A2494" w:rsidP="003C1BE7">
      <w:pPr>
        <w:suppressAutoHyphens w:val="0"/>
        <w:snapToGrid w:val="0"/>
        <w:jc w:val="both"/>
        <w:rPr>
          <w:rFonts w:hint="eastAsia"/>
          <w:b/>
          <w:sz w:val="20"/>
          <w:szCs w:val="20"/>
          <w:lang w:eastAsia="zh-CN"/>
        </w:rPr>
      </w:pPr>
    </w:p>
    <w:p w:rsidR="005F249C" w:rsidRPr="005F249C" w:rsidRDefault="005F249C" w:rsidP="003C1BE7">
      <w:pPr>
        <w:suppressAutoHyphens w:val="0"/>
        <w:snapToGrid w:val="0"/>
        <w:jc w:val="both"/>
        <w:rPr>
          <w:rFonts w:hint="eastAsia"/>
          <w:b/>
          <w:sz w:val="20"/>
          <w:szCs w:val="20"/>
          <w:lang w:eastAsia="zh-CN"/>
        </w:rPr>
      </w:pPr>
    </w:p>
    <w:p w:rsidR="00FF4CA5" w:rsidRPr="005F249C" w:rsidRDefault="00FF4CA5" w:rsidP="003C1BE7">
      <w:pPr>
        <w:suppressAutoHyphens w:val="0"/>
        <w:snapToGrid w:val="0"/>
        <w:ind w:firstLine="425"/>
        <w:jc w:val="both"/>
        <w:rPr>
          <w:sz w:val="20"/>
          <w:szCs w:val="20"/>
        </w:rPr>
      </w:pPr>
      <w:r w:rsidRPr="005F249C">
        <w:rPr>
          <w:sz w:val="20"/>
          <w:szCs w:val="20"/>
        </w:rPr>
        <w:t>As figure (8) shows, the design do not consider any traditional design principles for the central courtyard. To better understand this subject, it is presented in Figure (9). In this figure it is clear that the central courtyard design perfectly observes modern design principles. Modern construction material is used and the view angle principles and its personal space are completely ignored.</w:t>
      </w:r>
    </w:p>
    <w:p w:rsidR="002D6CB3" w:rsidRDefault="002D6CB3" w:rsidP="003C1BE7">
      <w:pPr>
        <w:suppressAutoHyphens w:val="0"/>
        <w:snapToGrid w:val="0"/>
        <w:ind w:firstLine="425"/>
        <w:jc w:val="both"/>
        <w:rPr>
          <w:rFonts w:hint="eastAsia"/>
          <w:sz w:val="20"/>
          <w:szCs w:val="20"/>
          <w:lang w:eastAsia="zh-CN"/>
        </w:rPr>
      </w:pPr>
    </w:p>
    <w:p w:rsidR="005F249C" w:rsidRDefault="005F249C" w:rsidP="003C1BE7">
      <w:pPr>
        <w:suppressAutoHyphens w:val="0"/>
        <w:snapToGrid w:val="0"/>
        <w:ind w:firstLine="425"/>
        <w:jc w:val="both"/>
        <w:rPr>
          <w:rFonts w:hint="eastAsia"/>
          <w:sz w:val="20"/>
          <w:szCs w:val="20"/>
          <w:lang w:eastAsia="zh-CN"/>
        </w:rPr>
      </w:pPr>
    </w:p>
    <w:p w:rsidR="005F249C" w:rsidRPr="005F249C" w:rsidRDefault="005F249C" w:rsidP="003C1BE7">
      <w:pPr>
        <w:suppressAutoHyphens w:val="0"/>
        <w:snapToGrid w:val="0"/>
        <w:ind w:firstLine="425"/>
        <w:jc w:val="both"/>
        <w:rPr>
          <w:rFonts w:hint="eastAsia"/>
          <w:sz w:val="20"/>
          <w:szCs w:val="20"/>
          <w:lang w:eastAsia="zh-CN"/>
        </w:rPr>
      </w:pPr>
    </w:p>
    <w:p w:rsidR="002D6CB3" w:rsidRPr="005F249C" w:rsidRDefault="005F249C" w:rsidP="003C1BE7">
      <w:pPr>
        <w:suppressAutoHyphens w:val="0"/>
        <w:snapToGrid w:val="0"/>
        <w:jc w:val="center"/>
        <w:rPr>
          <w:b/>
          <w:sz w:val="20"/>
          <w:szCs w:val="20"/>
        </w:rPr>
      </w:pPr>
      <w:r w:rsidRPr="005F249C">
        <w:rPr>
          <w:noProof/>
          <w:sz w:val="20"/>
          <w:szCs w:val="20"/>
          <w:lang w:eastAsia="en-US" w:bidi="fa-IR"/>
        </w:rPr>
        <w:pict>
          <v:shape id="Picture 30" o:spid="_x0000_i1041" type="#_x0000_t75" style="width:198.45pt;height:71.35pt;visibility:visible">
            <v:imagedata r:id="rId33" o:title=""/>
          </v:shape>
        </w:pict>
      </w:r>
    </w:p>
    <w:p w:rsidR="002D6CB3" w:rsidRPr="005F249C" w:rsidRDefault="002D6CB3" w:rsidP="00FF62D4">
      <w:pPr>
        <w:suppressAutoHyphens w:val="0"/>
        <w:snapToGrid w:val="0"/>
        <w:jc w:val="both"/>
        <w:rPr>
          <w:sz w:val="20"/>
          <w:szCs w:val="20"/>
        </w:rPr>
      </w:pPr>
      <w:r w:rsidRPr="005F249C">
        <w:rPr>
          <w:sz w:val="20"/>
          <w:szCs w:val="20"/>
        </w:rPr>
        <w:t>Figure 9: View angle and construction materials of the studied design with central courtyard in cubic form of the modern architecture</w:t>
      </w:r>
    </w:p>
    <w:p w:rsidR="002D6CB3" w:rsidRPr="005F249C" w:rsidRDefault="002D6CB3" w:rsidP="003C1BE7">
      <w:pPr>
        <w:suppressAutoHyphens w:val="0"/>
        <w:snapToGrid w:val="0"/>
        <w:jc w:val="both"/>
        <w:rPr>
          <w:b/>
          <w:bCs/>
          <w:sz w:val="20"/>
          <w:szCs w:val="20"/>
        </w:rPr>
      </w:pPr>
    </w:p>
    <w:p w:rsidR="002D6CB3" w:rsidRPr="005F249C" w:rsidRDefault="002D6CB3" w:rsidP="003C1BE7">
      <w:pPr>
        <w:suppressAutoHyphens w:val="0"/>
        <w:snapToGrid w:val="0"/>
        <w:jc w:val="both"/>
        <w:rPr>
          <w:b/>
          <w:bCs/>
          <w:sz w:val="20"/>
          <w:szCs w:val="20"/>
        </w:rPr>
      </w:pPr>
      <w:r w:rsidRPr="005F249C">
        <w:rPr>
          <w:b/>
          <w:bCs/>
          <w:sz w:val="20"/>
          <w:szCs w:val="20"/>
        </w:rPr>
        <w:t>5. Conclusion and discussion</w:t>
      </w:r>
    </w:p>
    <w:p w:rsidR="002D6CB3" w:rsidRPr="005F249C" w:rsidRDefault="002D6CB3" w:rsidP="003C1BE7">
      <w:pPr>
        <w:suppressAutoHyphens w:val="0"/>
        <w:snapToGrid w:val="0"/>
        <w:ind w:firstLine="425"/>
        <w:jc w:val="both"/>
        <w:rPr>
          <w:sz w:val="20"/>
          <w:szCs w:val="20"/>
        </w:rPr>
      </w:pPr>
      <w:r w:rsidRPr="005F249C">
        <w:rPr>
          <w:sz w:val="20"/>
          <w:szCs w:val="20"/>
        </w:rPr>
        <w:t>With time and changing lifestyle, needs of people have changed, although many physical and psychological needs remained unchanged in the last 100 years. For example, people used to need a broader, freer, and happier perspective, and also they needed to respect privacy and nature. Although traditional architectural has beautiful and precious elements, currently it is not applicable. Some valuable concepts such as spatial resolution, simplicity, diversity, introversion, hierarchy, privacy and etc. are hidden in the heart of this architecture, and architects and developers shall try to use these concepts in modern architecture (Mirmoghtadaee, 2009) The results of this study indicate that although architects have tried to be inspired by modern architecture in their structures, they do not observe many principles and concepts of traditional designs. For example, research shows that building materials in a traditional architecture have been chosen based on geographical location. While today modern buildings benefit from available materials such as steel and concrete. Also, modern designs with a central courtyard do not generally observe traditional values such as level design, level of access, the height proportion, width and length, and in some cases it leads to structural heterogeneity. Therefore it is suggested that in the design of modern architecture with traditional architecture concepts, it is better to extract parameters relevant to the desired architecture to avoid heterogeneity.</w:t>
      </w:r>
    </w:p>
    <w:p w:rsidR="002D6CB3" w:rsidRPr="005F249C" w:rsidRDefault="002D6CB3" w:rsidP="003C1BE7">
      <w:pPr>
        <w:suppressAutoHyphens w:val="0"/>
        <w:snapToGrid w:val="0"/>
        <w:jc w:val="both"/>
        <w:rPr>
          <w:b/>
          <w:sz w:val="20"/>
          <w:szCs w:val="20"/>
        </w:rPr>
      </w:pPr>
    </w:p>
    <w:p w:rsidR="00471E57" w:rsidRPr="005F249C" w:rsidRDefault="00471E57" w:rsidP="003C1BE7">
      <w:pPr>
        <w:suppressAutoHyphens w:val="0"/>
        <w:snapToGrid w:val="0"/>
        <w:jc w:val="both"/>
        <w:rPr>
          <w:b/>
          <w:sz w:val="20"/>
          <w:szCs w:val="20"/>
        </w:rPr>
      </w:pPr>
      <w:r w:rsidRPr="005F249C">
        <w:rPr>
          <w:b/>
          <w:sz w:val="20"/>
          <w:szCs w:val="20"/>
        </w:rPr>
        <w:t>References</w:t>
      </w:r>
    </w:p>
    <w:p w:rsidR="00155868" w:rsidRPr="005F249C" w:rsidRDefault="002D6CB3" w:rsidP="00FF62D4">
      <w:pPr>
        <w:numPr>
          <w:ilvl w:val="0"/>
          <w:numId w:val="4"/>
        </w:numPr>
        <w:tabs>
          <w:tab w:val="clear" w:pos="720"/>
        </w:tabs>
        <w:suppressAutoHyphens w:val="0"/>
        <w:snapToGrid w:val="0"/>
        <w:ind w:left="425" w:hanging="425"/>
        <w:jc w:val="both"/>
        <w:rPr>
          <w:sz w:val="20"/>
          <w:szCs w:val="20"/>
        </w:rPr>
      </w:pPr>
      <w:r w:rsidRPr="005F249C">
        <w:rPr>
          <w:sz w:val="20"/>
          <w:szCs w:val="20"/>
        </w:rPr>
        <w:t>Ai</w:t>
      </w:r>
      <w:r w:rsidR="00F65992" w:rsidRPr="005F249C">
        <w:rPr>
          <w:sz w:val="20"/>
          <w:szCs w:val="20"/>
        </w:rPr>
        <w:t xml:space="preserve"> </w:t>
      </w:r>
      <w:r w:rsidRPr="005F249C">
        <w:rPr>
          <w:sz w:val="20"/>
          <w:szCs w:val="20"/>
        </w:rPr>
        <w:t>tee</w:t>
      </w:r>
      <w:r w:rsidR="00F65992" w:rsidRPr="005F249C">
        <w:rPr>
          <w:sz w:val="20"/>
          <w:szCs w:val="20"/>
        </w:rPr>
        <w:t xml:space="preserve"> </w:t>
      </w:r>
      <w:r w:rsidRPr="005F249C">
        <w:rPr>
          <w:sz w:val="20"/>
          <w:szCs w:val="20"/>
        </w:rPr>
        <w:t>Goh</w:t>
      </w:r>
      <w:r w:rsidR="00F65992" w:rsidRPr="005F249C">
        <w:rPr>
          <w:sz w:val="20"/>
          <w:szCs w:val="20"/>
        </w:rPr>
        <w:t xml:space="preserve"> &amp; </w:t>
      </w:r>
      <w:r w:rsidRPr="005F249C">
        <w:rPr>
          <w:sz w:val="20"/>
          <w:szCs w:val="20"/>
        </w:rPr>
        <w:t>Faezeh</w:t>
      </w:r>
      <w:r w:rsidR="00F65992" w:rsidRPr="005F249C">
        <w:rPr>
          <w:sz w:val="20"/>
          <w:szCs w:val="20"/>
        </w:rPr>
        <w:t xml:space="preserve"> </w:t>
      </w:r>
      <w:r w:rsidRPr="005F249C">
        <w:rPr>
          <w:sz w:val="20"/>
          <w:szCs w:val="20"/>
        </w:rPr>
        <w:t>Nabavi.,</w:t>
      </w:r>
      <w:r w:rsidR="00F65992" w:rsidRPr="005F249C">
        <w:rPr>
          <w:sz w:val="20"/>
          <w:szCs w:val="20"/>
        </w:rPr>
        <w:t xml:space="preserve"> </w:t>
      </w:r>
      <w:r w:rsidRPr="005F249C">
        <w:rPr>
          <w:sz w:val="20"/>
          <w:szCs w:val="20"/>
        </w:rPr>
        <w:t>2011.,</w:t>
      </w:r>
      <w:r w:rsidR="00F65992" w:rsidRPr="005F249C">
        <w:rPr>
          <w:sz w:val="20"/>
          <w:szCs w:val="20"/>
        </w:rPr>
        <w:t xml:space="preserve"> </w:t>
      </w:r>
      <w:r w:rsidRPr="005F249C">
        <w:rPr>
          <w:sz w:val="20"/>
          <w:szCs w:val="20"/>
        </w:rPr>
        <w:t>Quality</w:t>
      </w:r>
      <w:r w:rsidR="00F65992" w:rsidRPr="005F249C">
        <w:rPr>
          <w:sz w:val="20"/>
          <w:szCs w:val="20"/>
        </w:rPr>
        <w:t xml:space="preserve"> </w:t>
      </w:r>
      <w:r w:rsidRPr="005F249C">
        <w:rPr>
          <w:sz w:val="20"/>
          <w:szCs w:val="20"/>
        </w:rPr>
        <w:t>of</w:t>
      </w:r>
      <w:r w:rsidR="00F65992" w:rsidRPr="005F249C">
        <w:rPr>
          <w:sz w:val="20"/>
          <w:szCs w:val="20"/>
        </w:rPr>
        <w:t xml:space="preserve"> </w:t>
      </w:r>
      <w:r w:rsidRPr="005F249C">
        <w:rPr>
          <w:sz w:val="20"/>
          <w:szCs w:val="20"/>
        </w:rPr>
        <w:t>home</w:t>
      </w:r>
      <w:r w:rsidR="00F65992" w:rsidRPr="005F249C">
        <w:rPr>
          <w:sz w:val="20"/>
          <w:szCs w:val="20"/>
        </w:rPr>
        <w:t xml:space="preserve"> </w:t>
      </w:r>
      <w:r w:rsidRPr="005F249C">
        <w:rPr>
          <w:sz w:val="20"/>
          <w:szCs w:val="20"/>
        </w:rPr>
        <w:t>in</w:t>
      </w:r>
      <w:r w:rsidR="00F65992" w:rsidRPr="005F249C">
        <w:rPr>
          <w:sz w:val="20"/>
          <w:szCs w:val="20"/>
        </w:rPr>
        <w:t xml:space="preserve"> </w:t>
      </w:r>
      <w:r w:rsidRPr="005F249C">
        <w:rPr>
          <w:sz w:val="20"/>
          <w:szCs w:val="20"/>
        </w:rPr>
        <w:t>Iran:</w:t>
      </w:r>
      <w:r w:rsidR="00F65992" w:rsidRPr="005F249C">
        <w:rPr>
          <w:sz w:val="20"/>
          <w:szCs w:val="20"/>
        </w:rPr>
        <w:t xml:space="preserve"> </w:t>
      </w:r>
      <w:r w:rsidRPr="005F249C">
        <w:rPr>
          <w:sz w:val="20"/>
          <w:szCs w:val="20"/>
        </w:rPr>
        <w:t>the</w:t>
      </w:r>
      <w:r w:rsidR="00F65992" w:rsidRPr="005F249C">
        <w:rPr>
          <w:sz w:val="20"/>
          <w:szCs w:val="20"/>
        </w:rPr>
        <w:t xml:space="preserve"> </w:t>
      </w:r>
      <w:r w:rsidRPr="005F249C">
        <w:rPr>
          <w:sz w:val="20"/>
          <w:szCs w:val="20"/>
        </w:rPr>
        <w:t>mismatch</w:t>
      </w:r>
      <w:r w:rsidR="00F65992" w:rsidRPr="005F249C">
        <w:rPr>
          <w:sz w:val="20"/>
          <w:szCs w:val="20"/>
        </w:rPr>
        <w:t xml:space="preserve"> </w:t>
      </w:r>
      <w:r w:rsidRPr="005F249C">
        <w:rPr>
          <w:sz w:val="20"/>
          <w:szCs w:val="20"/>
        </w:rPr>
        <w:t>between</w:t>
      </w:r>
      <w:r w:rsidR="00F65992" w:rsidRPr="005F249C">
        <w:rPr>
          <w:sz w:val="20"/>
          <w:szCs w:val="20"/>
        </w:rPr>
        <w:t xml:space="preserve"> </w:t>
      </w:r>
      <w:r w:rsidRPr="005F249C">
        <w:rPr>
          <w:sz w:val="20"/>
          <w:szCs w:val="20"/>
        </w:rPr>
        <w:t>design</w:t>
      </w:r>
      <w:r w:rsidR="00F65992" w:rsidRPr="005F249C">
        <w:rPr>
          <w:sz w:val="20"/>
          <w:szCs w:val="20"/>
        </w:rPr>
        <w:t xml:space="preserve"> </w:t>
      </w:r>
      <w:r w:rsidRPr="005F249C">
        <w:rPr>
          <w:sz w:val="20"/>
          <w:szCs w:val="20"/>
        </w:rPr>
        <w:t>and</w:t>
      </w:r>
      <w:r w:rsidR="00F65992" w:rsidRPr="005F249C">
        <w:rPr>
          <w:sz w:val="20"/>
          <w:szCs w:val="20"/>
        </w:rPr>
        <w:t xml:space="preserve"> </w:t>
      </w:r>
      <w:r w:rsidRPr="005F249C">
        <w:rPr>
          <w:sz w:val="20"/>
          <w:szCs w:val="20"/>
        </w:rPr>
        <w:t>lifestyle.,</w:t>
      </w:r>
      <w:r w:rsidR="00F65992" w:rsidRPr="005F249C">
        <w:rPr>
          <w:sz w:val="20"/>
          <w:szCs w:val="20"/>
        </w:rPr>
        <w:t xml:space="preserve"> </w:t>
      </w:r>
      <w:r w:rsidRPr="005F249C">
        <w:rPr>
          <w:sz w:val="20"/>
          <w:szCs w:val="20"/>
        </w:rPr>
        <w:t>Printed</w:t>
      </w:r>
      <w:r w:rsidR="00F65992" w:rsidRPr="005F249C">
        <w:rPr>
          <w:sz w:val="20"/>
          <w:szCs w:val="20"/>
        </w:rPr>
        <w:t xml:space="preserve"> </w:t>
      </w:r>
      <w:r w:rsidRPr="005F249C">
        <w:rPr>
          <w:sz w:val="20"/>
          <w:szCs w:val="20"/>
        </w:rPr>
        <w:t>in</w:t>
      </w:r>
      <w:r w:rsidR="00F65992" w:rsidRPr="005F249C">
        <w:rPr>
          <w:sz w:val="20"/>
          <w:szCs w:val="20"/>
        </w:rPr>
        <w:t xml:space="preserve"> </w:t>
      </w:r>
      <w:r w:rsidRPr="005F249C">
        <w:rPr>
          <w:sz w:val="20"/>
          <w:szCs w:val="20"/>
        </w:rPr>
        <w:t>No.44</w:t>
      </w:r>
      <w:r w:rsidR="00F65992" w:rsidRPr="005F249C">
        <w:rPr>
          <w:sz w:val="20"/>
          <w:szCs w:val="20"/>
        </w:rPr>
        <w:t xml:space="preserve"> </w:t>
      </w:r>
      <w:r w:rsidRPr="005F249C">
        <w:rPr>
          <w:sz w:val="20"/>
          <w:szCs w:val="20"/>
        </w:rPr>
        <w:t>of</w:t>
      </w:r>
      <w:r w:rsidR="00F65992" w:rsidRPr="005F249C">
        <w:rPr>
          <w:sz w:val="20"/>
          <w:szCs w:val="20"/>
        </w:rPr>
        <w:t xml:space="preserve"> </w:t>
      </w:r>
      <w:r w:rsidRPr="005F249C">
        <w:rPr>
          <w:sz w:val="20"/>
          <w:szCs w:val="20"/>
        </w:rPr>
        <w:t>"Abadi",</w:t>
      </w:r>
      <w:r w:rsidR="00F65992" w:rsidRPr="005F249C">
        <w:rPr>
          <w:sz w:val="20"/>
          <w:szCs w:val="20"/>
        </w:rPr>
        <w:t xml:space="preserve"> </w:t>
      </w:r>
      <w:r w:rsidRPr="005F249C">
        <w:rPr>
          <w:sz w:val="20"/>
          <w:szCs w:val="20"/>
        </w:rPr>
        <w:t>Iranian</w:t>
      </w:r>
      <w:r w:rsidR="00F65992" w:rsidRPr="005F249C">
        <w:rPr>
          <w:sz w:val="20"/>
          <w:szCs w:val="20"/>
        </w:rPr>
        <w:t xml:space="preserve"> </w:t>
      </w:r>
      <w:r w:rsidRPr="005F249C">
        <w:rPr>
          <w:sz w:val="20"/>
          <w:szCs w:val="20"/>
        </w:rPr>
        <w:t>journal</w:t>
      </w:r>
      <w:r w:rsidR="00F65992" w:rsidRPr="005F249C">
        <w:rPr>
          <w:sz w:val="20"/>
          <w:szCs w:val="20"/>
        </w:rPr>
        <w:t xml:space="preserve"> </w:t>
      </w:r>
      <w:r w:rsidRPr="005F249C">
        <w:rPr>
          <w:sz w:val="20"/>
          <w:szCs w:val="20"/>
        </w:rPr>
        <w:t>of</w:t>
      </w:r>
      <w:r w:rsidR="00F65992" w:rsidRPr="005F249C">
        <w:rPr>
          <w:sz w:val="20"/>
          <w:szCs w:val="20"/>
        </w:rPr>
        <w:t xml:space="preserve"> </w:t>
      </w:r>
      <w:r w:rsidRPr="005F249C">
        <w:rPr>
          <w:sz w:val="20"/>
          <w:szCs w:val="20"/>
        </w:rPr>
        <w:t>Architecture.</w:t>
      </w:r>
    </w:p>
    <w:p w:rsidR="00155868" w:rsidRPr="005F249C" w:rsidRDefault="002D6CB3" w:rsidP="00FF62D4">
      <w:pPr>
        <w:numPr>
          <w:ilvl w:val="0"/>
          <w:numId w:val="4"/>
        </w:numPr>
        <w:tabs>
          <w:tab w:val="clear" w:pos="720"/>
        </w:tabs>
        <w:suppressAutoHyphens w:val="0"/>
        <w:snapToGrid w:val="0"/>
        <w:ind w:left="425" w:hanging="425"/>
        <w:jc w:val="both"/>
        <w:rPr>
          <w:sz w:val="20"/>
          <w:szCs w:val="20"/>
        </w:rPr>
      </w:pPr>
      <w:r w:rsidRPr="005F249C">
        <w:rPr>
          <w:sz w:val="20"/>
          <w:szCs w:val="20"/>
        </w:rPr>
        <w:t>Alexander,</w:t>
      </w:r>
      <w:r w:rsidR="00F65992" w:rsidRPr="005F249C">
        <w:rPr>
          <w:sz w:val="20"/>
          <w:szCs w:val="20"/>
        </w:rPr>
        <w:t xml:space="preserve"> </w:t>
      </w:r>
      <w:r w:rsidRPr="005F249C">
        <w:rPr>
          <w:sz w:val="20"/>
          <w:szCs w:val="20"/>
        </w:rPr>
        <w:t>Christopher,</w:t>
      </w:r>
      <w:r w:rsidR="00F65992" w:rsidRPr="005F249C">
        <w:rPr>
          <w:sz w:val="20"/>
          <w:szCs w:val="20"/>
        </w:rPr>
        <w:t>.</w:t>
      </w:r>
      <w:r w:rsidRPr="005F249C">
        <w:rPr>
          <w:sz w:val="20"/>
          <w:szCs w:val="20"/>
        </w:rPr>
        <w:t>2007.,</w:t>
      </w:r>
      <w:r w:rsidR="00F65992" w:rsidRPr="005F249C">
        <w:rPr>
          <w:sz w:val="20"/>
          <w:szCs w:val="20"/>
        </w:rPr>
        <w:t xml:space="preserve"> </w:t>
      </w:r>
      <w:r w:rsidRPr="005F249C">
        <w:rPr>
          <w:sz w:val="20"/>
          <w:szCs w:val="20"/>
        </w:rPr>
        <w:t>Architecture</w:t>
      </w:r>
      <w:r w:rsidR="00F65992" w:rsidRPr="005F249C">
        <w:rPr>
          <w:sz w:val="20"/>
          <w:szCs w:val="20"/>
        </w:rPr>
        <w:t xml:space="preserve"> </w:t>
      </w:r>
      <w:r w:rsidRPr="005F249C">
        <w:rPr>
          <w:sz w:val="20"/>
          <w:szCs w:val="20"/>
        </w:rPr>
        <w:t>and</w:t>
      </w:r>
      <w:r w:rsidR="00F65992" w:rsidRPr="005F249C">
        <w:rPr>
          <w:sz w:val="20"/>
          <w:szCs w:val="20"/>
        </w:rPr>
        <w:t xml:space="preserve"> </w:t>
      </w:r>
      <w:r w:rsidRPr="005F249C">
        <w:rPr>
          <w:sz w:val="20"/>
          <w:szCs w:val="20"/>
        </w:rPr>
        <w:t>secret</w:t>
      </w:r>
      <w:r w:rsidR="00F65992" w:rsidRPr="005F249C">
        <w:rPr>
          <w:sz w:val="20"/>
          <w:szCs w:val="20"/>
        </w:rPr>
        <w:t xml:space="preserve"> </w:t>
      </w:r>
      <w:r w:rsidRPr="005F249C">
        <w:rPr>
          <w:sz w:val="20"/>
          <w:szCs w:val="20"/>
        </w:rPr>
        <w:t>of</w:t>
      </w:r>
      <w:r w:rsidR="00F65992" w:rsidRPr="005F249C">
        <w:rPr>
          <w:sz w:val="20"/>
          <w:szCs w:val="20"/>
        </w:rPr>
        <w:t xml:space="preserve"> </w:t>
      </w:r>
      <w:r w:rsidRPr="005F249C">
        <w:rPr>
          <w:sz w:val="20"/>
          <w:szCs w:val="20"/>
        </w:rPr>
        <w:t>eternity,</w:t>
      </w:r>
      <w:r w:rsidR="00F65992" w:rsidRPr="005F249C">
        <w:rPr>
          <w:sz w:val="20"/>
          <w:szCs w:val="20"/>
        </w:rPr>
        <w:t xml:space="preserve"> </w:t>
      </w:r>
      <w:r w:rsidRPr="005F249C">
        <w:rPr>
          <w:sz w:val="20"/>
          <w:szCs w:val="20"/>
        </w:rPr>
        <w:t>translated</w:t>
      </w:r>
      <w:r w:rsidR="00F65992" w:rsidRPr="005F249C">
        <w:rPr>
          <w:sz w:val="20"/>
          <w:szCs w:val="20"/>
        </w:rPr>
        <w:t xml:space="preserve"> </w:t>
      </w:r>
      <w:r w:rsidRPr="005F249C">
        <w:rPr>
          <w:sz w:val="20"/>
          <w:szCs w:val="20"/>
        </w:rPr>
        <w:t>by</w:t>
      </w:r>
      <w:r w:rsidR="00F65992" w:rsidRPr="005F249C">
        <w:rPr>
          <w:sz w:val="20"/>
          <w:szCs w:val="20"/>
        </w:rPr>
        <w:t xml:space="preserve"> </w:t>
      </w:r>
      <w:r w:rsidRPr="005F249C">
        <w:rPr>
          <w:sz w:val="20"/>
          <w:szCs w:val="20"/>
        </w:rPr>
        <w:t>Mehrdad</w:t>
      </w:r>
      <w:r w:rsidR="00F65992" w:rsidRPr="005F249C">
        <w:rPr>
          <w:sz w:val="20"/>
          <w:szCs w:val="20"/>
        </w:rPr>
        <w:t xml:space="preserve"> </w:t>
      </w:r>
      <w:r w:rsidRPr="005F249C">
        <w:rPr>
          <w:sz w:val="20"/>
          <w:szCs w:val="20"/>
        </w:rPr>
        <w:t>Ghaioomi</w:t>
      </w:r>
      <w:r w:rsidR="00F65992" w:rsidRPr="005F249C">
        <w:rPr>
          <w:sz w:val="20"/>
          <w:szCs w:val="20"/>
        </w:rPr>
        <w:t xml:space="preserve"> </w:t>
      </w:r>
      <w:r w:rsidRPr="005F249C">
        <w:rPr>
          <w:sz w:val="20"/>
          <w:szCs w:val="20"/>
        </w:rPr>
        <w:t>Bid</w:t>
      </w:r>
      <w:r w:rsidR="00F65992" w:rsidRPr="005F249C">
        <w:rPr>
          <w:sz w:val="20"/>
          <w:szCs w:val="20"/>
        </w:rPr>
        <w:t xml:space="preserve"> </w:t>
      </w:r>
      <w:r w:rsidRPr="005F249C">
        <w:rPr>
          <w:sz w:val="20"/>
          <w:szCs w:val="20"/>
        </w:rPr>
        <w:t>Hendi,</w:t>
      </w:r>
      <w:r w:rsidR="00F65992" w:rsidRPr="005F249C">
        <w:rPr>
          <w:sz w:val="20"/>
          <w:szCs w:val="20"/>
        </w:rPr>
        <w:t xml:space="preserve"> </w:t>
      </w:r>
      <w:r w:rsidRPr="005F249C">
        <w:rPr>
          <w:sz w:val="20"/>
          <w:szCs w:val="20"/>
        </w:rPr>
        <w:t>Tehran,</w:t>
      </w:r>
      <w:r w:rsidR="00F65992" w:rsidRPr="005F249C">
        <w:rPr>
          <w:sz w:val="20"/>
          <w:szCs w:val="20"/>
        </w:rPr>
        <w:t xml:space="preserve"> </w:t>
      </w:r>
      <w:r w:rsidRPr="005F249C">
        <w:rPr>
          <w:sz w:val="20"/>
          <w:szCs w:val="20"/>
        </w:rPr>
        <w:t>Shahid</w:t>
      </w:r>
      <w:r w:rsidR="00F65992" w:rsidRPr="005F249C">
        <w:rPr>
          <w:sz w:val="20"/>
          <w:szCs w:val="20"/>
        </w:rPr>
        <w:t xml:space="preserve"> </w:t>
      </w:r>
      <w:r w:rsidRPr="005F249C">
        <w:rPr>
          <w:sz w:val="20"/>
          <w:szCs w:val="20"/>
        </w:rPr>
        <w:t>Beheshti</w:t>
      </w:r>
      <w:r w:rsidR="00F65992" w:rsidRPr="005F249C">
        <w:rPr>
          <w:sz w:val="20"/>
          <w:szCs w:val="20"/>
        </w:rPr>
        <w:t xml:space="preserve"> </w:t>
      </w:r>
      <w:r w:rsidRPr="005F249C">
        <w:rPr>
          <w:sz w:val="20"/>
          <w:szCs w:val="20"/>
        </w:rPr>
        <w:t>University</w:t>
      </w:r>
      <w:r w:rsidR="00F65992" w:rsidRPr="005F249C">
        <w:rPr>
          <w:sz w:val="20"/>
          <w:szCs w:val="20"/>
        </w:rPr>
        <w:t xml:space="preserve"> </w:t>
      </w:r>
      <w:r w:rsidRPr="005F249C">
        <w:rPr>
          <w:sz w:val="20"/>
          <w:szCs w:val="20"/>
        </w:rPr>
        <w:t>Publication</w:t>
      </w:r>
      <w:r w:rsidR="00F65992" w:rsidRPr="005F249C">
        <w:rPr>
          <w:sz w:val="20"/>
          <w:szCs w:val="20"/>
        </w:rPr>
        <w:t xml:space="preserve"> </w:t>
      </w:r>
      <w:r w:rsidRPr="005F249C">
        <w:rPr>
          <w:sz w:val="20"/>
          <w:szCs w:val="20"/>
        </w:rPr>
        <w:t>Center.</w:t>
      </w:r>
    </w:p>
    <w:p w:rsidR="00155868" w:rsidRPr="005F249C" w:rsidRDefault="002D6CB3" w:rsidP="00FF62D4">
      <w:pPr>
        <w:numPr>
          <w:ilvl w:val="0"/>
          <w:numId w:val="4"/>
        </w:numPr>
        <w:tabs>
          <w:tab w:val="clear" w:pos="720"/>
        </w:tabs>
        <w:suppressAutoHyphens w:val="0"/>
        <w:snapToGrid w:val="0"/>
        <w:ind w:left="425" w:hanging="425"/>
        <w:jc w:val="both"/>
        <w:rPr>
          <w:sz w:val="20"/>
          <w:szCs w:val="20"/>
        </w:rPr>
      </w:pPr>
      <w:r w:rsidRPr="005F249C">
        <w:rPr>
          <w:sz w:val="20"/>
          <w:szCs w:val="20"/>
        </w:rPr>
        <w:t>Asad</w:t>
      </w:r>
      <w:r w:rsidR="00F65992" w:rsidRPr="005F249C">
        <w:rPr>
          <w:sz w:val="20"/>
          <w:szCs w:val="20"/>
        </w:rPr>
        <w:t xml:space="preserve"> </w:t>
      </w:r>
      <w:r w:rsidRPr="005F249C">
        <w:rPr>
          <w:sz w:val="20"/>
          <w:szCs w:val="20"/>
        </w:rPr>
        <w:t>Pour,</w:t>
      </w:r>
      <w:r w:rsidR="00F65992" w:rsidRPr="005F249C">
        <w:rPr>
          <w:sz w:val="20"/>
          <w:szCs w:val="20"/>
        </w:rPr>
        <w:t xml:space="preserve"> </w:t>
      </w:r>
      <w:r w:rsidRPr="005F249C">
        <w:rPr>
          <w:sz w:val="20"/>
          <w:szCs w:val="20"/>
        </w:rPr>
        <w:t>Ali.</w:t>
      </w:r>
      <w:r w:rsidR="00F65992" w:rsidRPr="005F249C">
        <w:rPr>
          <w:sz w:val="20"/>
          <w:szCs w:val="20"/>
        </w:rPr>
        <w:t xml:space="preserve"> </w:t>
      </w:r>
      <w:r w:rsidRPr="005F249C">
        <w:rPr>
          <w:sz w:val="20"/>
          <w:szCs w:val="20"/>
        </w:rPr>
        <w:t>(2006).</w:t>
      </w:r>
      <w:r w:rsidR="00F65992" w:rsidRPr="005F249C">
        <w:rPr>
          <w:sz w:val="20"/>
          <w:szCs w:val="20"/>
        </w:rPr>
        <w:t xml:space="preserve"> </w:t>
      </w:r>
      <w:r w:rsidRPr="005F249C">
        <w:rPr>
          <w:sz w:val="20"/>
          <w:szCs w:val="20"/>
        </w:rPr>
        <w:t>Pattern</w:t>
      </w:r>
      <w:r w:rsidR="00F65992" w:rsidRPr="005F249C">
        <w:rPr>
          <w:sz w:val="20"/>
          <w:szCs w:val="20"/>
        </w:rPr>
        <w:t xml:space="preserve"> </w:t>
      </w:r>
      <w:r w:rsidRPr="005F249C">
        <w:rPr>
          <w:sz w:val="20"/>
          <w:szCs w:val="20"/>
        </w:rPr>
        <w:t>of</w:t>
      </w:r>
      <w:r w:rsidR="00F65992" w:rsidRPr="005F249C">
        <w:rPr>
          <w:sz w:val="20"/>
          <w:szCs w:val="20"/>
        </w:rPr>
        <w:t xml:space="preserve"> </w:t>
      </w:r>
      <w:r w:rsidRPr="005F249C">
        <w:rPr>
          <w:sz w:val="20"/>
          <w:szCs w:val="20"/>
        </w:rPr>
        <w:t>Sustainability</w:t>
      </w:r>
      <w:r w:rsidR="00F65992" w:rsidRPr="005F249C">
        <w:rPr>
          <w:sz w:val="20"/>
          <w:szCs w:val="20"/>
        </w:rPr>
        <w:t xml:space="preserve"> </w:t>
      </w:r>
      <w:r w:rsidRPr="005F249C">
        <w:rPr>
          <w:sz w:val="20"/>
          <w:szCs w:val="20"/>
        </w:rPr>
        <w:t>in</w:t>
      </w:r>
      <w:r w:rsidR="00F65992" w:rsidRPr="005F249C">
        <w:rPr>
          <w:sz w:val="20"/>
          <w:szCs w:val="20"/>
        </w:rPr>
        <w:t xml:space="preserve"> </w:t>
      </w:r>
      <w:r w:rsidRPr="005F249C">
        <w:rPr>
          <w:sz w:val="20"/>
          <w:szCs w:val="20"/>
        </w:rPr>
        <w:t>Iranian's</w:t>
      </w:r>
      <w:r w:rsidR="00F65992" w:rsidRPr="005F249C">
        <w:rPr>
          <w:sz w:val="20"/>
          <w:szCs w:val="20"/>
        </w:rPr>
        <w:t xml:space="preserve"> </w:t>
      </w:r>
      <w:r w:rsidRPr="005F249C">
        <w:rPr>
          <w:sz w:val="20"/>
          <w:szCs w:val="20"/>
        </w:rPr>
        <w:t>Hot</w:t>
      </w:r>
      <w:r w:rsidR="00F65992" w:rsidRPr="005F249C">
        <w:rPr>
          <w:sz w:val="20"/>
          <w:szCs w:val="20"/>
        </w:rPr>
        <w:t xml:space="preserve"> </w:t>
      </w:r>
      <w:r w:rsidRPr="005F249C">
        <w:rPr>
          <w:sz w:val="20"/>
          <w:szCs w:val="20"/>
        </w:rPr>
        <w:t>arid</w:t>
      </w:r>
      <w:r w:rsidR="00F65992" w:rsidRPr="005F249C">
        <w:rPr>
          <w:sz w:val="20"/>
          <w:szCs w:val="20"/>
        </w:rPr>
        <w:t xml:space="preserve"> </w:t>
      </w:r>
      <w:r w:rsidRPr="005F249C">
        <w:rPr>
          <w:sz w:val="20"/>
          <w:szCs w:val="20"/>
        </w:rPr>
        <w:t>zone</w:t>
      </w:r>
      <w:r w:rsidR="00F65992" w:rsidRPr="005F249C">
        <w:rPr>
          <w:sz w:val="20"/>
          <w:szCs w:val="20"/>
        </w:rPr>
        <w:t xml:space="preserve"> </w:t>
      </w:r>
      <w:r w:rsidRPr="005F249C">
        <w:rPr>
          <w:sz w:val="20"/>
          <w:szCs w:val="20"/>
        </w:rPr>
        <w:t>Architecture</w:t>
      </w:r>
      <w:r w:rsidR="001F5770" w:rsidRPr="005F249C">
        <w:rPr>
          <w:sz w:val="20"/>
          <w:szCs w:val="20"/>
        </w:rPr>
        <w:t>. c</w:t>
      </w:r>
      <w:r w:rsidRPr="005F249C">
        <w:rPr>
          <w:sz w:val="20"/>
          <w:szCs w:val="20"/>
        </w:rPr>
        <w:t>onferrence</w:t>
      </w:r>
      <w:r w:rsidR="00F65992" w:rsidRPr="005F249C">
        <w:rPr>
          <w:sz w:val="20"/>
          <w:szCs w:val="20"/>
        </w:rPr>
        <w:t xml:space="preserve"> </w:t>
      </w:r>
      <w:r w:rsidRPr="005F249C">
        <w:rPr>
          <w:sz w:val="20"/>
          <w:szCs w:val="20"/>
        </w:rPr>
        <w:t>of</w:t>
      </w:r>
      <w:r w:rsidR="00F65992" w:rsidRPr="005F249C">
        <w:rPr>
          <w:sz w:val="20"/>
          <w:szCs w:val="20"/>
        </w:rPr>
        <w:t xml:space="preserve"> </w:t>
      </w:r>
      <w:r w:rsidRPr="005F249C">
        <w:rPr>
          <w:sz w:val="20"/>
          <w:szCs w:val="20"/>
        </w:rPr>
        <w:t>Region</w:t>
      </w:r>
      <w:r w:rsidR="00F65992" w:rsidRPr="005F249C">
        <w:rPr>
          <w:sz w:val="20"/>
          <w:szCs w:val="20"/>
        </w:rPr>
        <w:t xml:space="preserve"> </w:t>
      </w:r>
      <w:r w:rsidRPr="005F249C">
        <w:rPr>
          <w:sz w:val="20"/>
          <w:szCs w:val="20"/>
        </w:rPr>
        <w:t>Architect.</w:t>
      </w:r>
    </w:p>
    <w:p w:rsidR="00155868" w:rsidRPr="005F249C" w:rsidRDefault="002D6CB3" w:rsidP="00FF62D4">
      <w:pPr>
        <w:numPr>
          <w:ilvl w:val="0"/>
          <w:numId w:val="4"/>
        </w:numPr>
        <w:tabs>
          <w:tab w:val="clear" w:pos="720"/>
        </w:tabs>
        <w:suppressAutoHyphens w:val="0"/>
        <w:snapToGrid w:val="0"/>
        <w:ind w:left="425" w:hanging="425"/>
        <w:jc w:val="both"/>
        <w:rPr>
          <w:sz w:val="20"/>
          <w:szCs w:val="20"/>
        </w:rPr>
      </w:pPr>
      <w:r w:rsidRPr="005F249C">
        <w:rPr>
          <w:sz w:val="20"/>
          <w:szCs w:val="20"/>
        </w:rPr>
        <w:lastRenderedPageBreak/>
        <w:t>Ayvazian,</w:t>
      </w:r>
      <w:r w:rsidR="00F65992" w:rsidRPr="005F249C">
        <w:rPr>
          <w:sz w:val="20"/>
          <w:szCs w:val="20"/>
        </w:rPr>
        <w:t xml:space="preserve"> </w:t>
      </w:r>
      <w:r w:rsidRPr="005F249C">
        <w:rPr>
          <w:sz w:val="20"/>
          <w:szCs w:val="20"/>
        </w:rPr>
        <w:t>S,</w:t>
      </w:r>
      <w:r w:rsidR="00F65992" w:rsidRPr="005F249C">
        <w:rPr>
          <w:sz w:val="20"/>
          <w:szCs w:val="20"/>
        </w:rPr>
        <w:t xml:space="preserve"> </w:t>
      </w:r>
      <w:r w:rsidRPr="005F249C">
        <w:rPr>
          <w:sz w:val="20"/>
          <w:szCs w:val="20"/>
        </w:rPr>
        <w:t>2005.,</w:t>
      </w:r>
      <w:r w:rsidR="00F65992" w:rsidRPr="005F249C">
        <w:rPr>
          <w:sz w:val="20"/>
          <w:szCs w:val="20"/>
        </w:rPr>
        <w:t xml:space="preserve"> </w:t>
      </w:r>
      <w:r w:rsidRPr="005F249C">
        <w:rPr>
          <w:sz w:val="20"/>
          <w:szCs w:val="20"/>
        </w:rPr>
        <w:t>Light</w:t>
      </w:r>
      <w:r w:rsidR="00F65992" w:rsidRPr="005F249C">
        <w:rPr>
          <w:sz w:val="20"/>
          <w:szCs w:val="20"/>
        </w:rPr>
        <w:t xml:space="preserve"> </w:t>
      </w:r>
      <w:r w:rsidRPr="005F249C">
        <w:rPr>
          <w:sz w:val="20"/>
          <w:szCs w:val="20"/>
        </w:rPr>
        <w:t>in</w:t>
      </w:r>
      <w:r w:rsidR="00F65992" w:rsidRPr="005F249C">
        <w:rPr>
          <w:sz w:val="20"/>
          <w:szCs w:val="20"/>
        </w:rPr>
        <w:t xml:space="preserve"> </w:t>
      </w:r>
      <w:r w:rsidRPr="005F249C">
        <w:rPr>
          <w:sz w:val="20"/>
          <w:szCs w:val="20"/>
        </w:rPr>
        <w:t>Traditional</w:t>
      </w:r>
      <w:r w:rsidR="00F65992" w:rsidRPr="005F249C">
        <w:rPr>
          <w:sz w:val="20"/>
          <w:szCs w:val="20"/>
        </w:rPr>
        <w:t xml:space="preserve"> </w:t>
      </w:r>
      <w:r w:rsidRPr="005F249C">
        <w:rPr>
          <w:sz w:val="20"/>
          <w:szCs w:val="20"/>
        </w:rPr>
        <w:t>and</w:t>
      </w:r>
      <w:r w:rsidR="00F65992" w:rsidRPr="005F249C">
        <w:rPr>
          <w:sz w:val="20"/>
          <w:szCs w:val="20"/>
        </w:rPr>
        <w:t xml:space="preserve"> </w:t>
      </w:r>
      <w:r w:rsidRPr="005F249C">
        <w:rPr>
          <w:sz w:val="20"/>
          <w:szCs w:val="20"/>
        </w:rPr>
        <w:t>Islamic</w:t>
      </w:r>
      <w:r w:rsidR="00F65992" w:rsidRPr="005F249C">
        <w:rPr>
          <w:sz w:val="20"/>
          <w:szCs w:val="20"/>
        </w:rPr>
        <w:t xml:space="preserve"> </w:t>
      </w:r>
      <w:r w:rsidRPr="005F249C">
        <w:rPr>
          <w:sz w:val="20"/>
          <w:szCs w:val="20"/>
        </w:rPr>
        <w:t>architecture</w:t>
      </w:r>
      <w:r w:rsidR="00F65992" w:rsidRPr="005F249C">
        <w:rPr>
          <w:sz w:val="20"/>
          <w:szCs w:val="20"/>
        </w:rPr>
        <w:t xml:space="preserve"> </w:t>
      </w:r>
      <w:r w:rsidRPr="005F249C">
        <w:rPr>
          <w:sz w:val="20"/>
          <w:szCs w:val="20"/>
        </w:rPr>
        <w:t>of</w:t>
      </w:r>
      <w:r w:rsidR="00F65992" w:rsidRPr="005F249C">
        <w:rPr>
          <w:sz w:val="20"/>
          <w:szCs w:val="20"/>
        </w:rPr>
        <w:t xml:space="preserve"> </w:t>
      </w:r>
      <w:r w:rsidRPr="005F249C">
        <w:rPr>
          <w:sz w:val="20"/>
          <w:szCs w:val="20"/>
        </w:rPr>
        <w:t>Iran,</w:t>
      </w:r>
      <w:r w:rsidR="00F65992" w:rsidRPr="005F249C">
        <w:rPr>
          <w:sz w:val="20"/>
          <w:szCs w:val="20"/>
        </w:rPr>
        <w:t xml:space="preserve"> </w:t>
      </w:r>
      <w:r w:rsidRPr="005F249C">
        <w:rPr>
          <w:sz w:val="20"/>
          <w:szCs w:val="20"/>
        </w:rPr>
        <w:t>Architecture</w:t>
      </w:r>
      <w:r w:rsidR="00F65992" w:rsidRPr="005F249C">
        <w:rPr>
          <w:sz w:val="20"/>
          <w:szCs w:val="20"/>
        </w:rPr>
        <w:t xml:space="preserve"> &amp; </w:t>
      </w:r>
      <w:r w:rsidRPr="005F249C">
        <w:rPr>
          <w:sz w:val="20"/>
          <w:szCs w:val="20"/>
        </w:rPr>
        <w:t>Urbanism</w:t>
      </w:r>
      <w:r w:rsidR="00F65992" w:rsidRPr="005F249C">
        <w:rPr>
          <w:sz w:val="20"/>
          <w:szCs w:val="20"/>
        </w:rPr>
        <w:t xml:space="preserve"> </w:t>
      </w:r>
      <w:r w:rsidRPr="005F249C">
        <w:rPr>
          <w:sz w:val="20"/>
          <w:szCs w:val="20"/>
        </w:rPr>
        <w:t>magazine,</w:t>
      </w:r>
      <w:r w:rsidR="00F65992" w:rsidRPr="005F249C">
        <w:rPr>
          <w:sz w:val="20"/>
          <w:szCs w:val="20"/>
        </w:rPr>
        <w:t xml:space="preserve"> </w:t>
      </w:r>
      <w:r w:rsidRPr="005F249C">
        <w:rPr>
          <w:sz w:val="20"/>
          <w:szCs w:val="20"/>
        </w:rPr>
        <w:t>No.</w:t>
      </w:r>
      <w:r w:rsidR="00F65992" w:rsidRPr="005F249C">
        <w:rPr>
          <w:sz w:val="20"/>
          <w:szCs w:val="20"/>
        </w:rPr>
        <w:t xml:space="preserve"> </w:t>
      </w:r>
      <w:r w:rsidRPr="005F249C">
        <w:rPr>
          <w:sz w:val="20"/>
          <w:szCs w:val="20"/>
        </w:rPr>
        <w:t>78/79.</w:t>
      </w:r>
    </w:p>
    <w:p w:rsidR="00155868" w:rsidRPr="005F249C" w:rsidRDefault="002D6CB3" w:rsidP="00FF62D4">
      <w:pPr>
        <w:numPr>
          <w:ilvl w:val="0"/>
          <w:numId w:val="4"/>
        </w:numPr>
        <w:tabs>
          <w:tab w:val="clear" w:pos="720"/>
        </w:tabs>
        <w:suppressAutoHyphens w:val="0"/>
        <w:snapToGrid w:val="0"/>
        <w:ind w:left="425" w:hanging="425"/>
        <w:jc w:val="both"/>
        <w:rPr>
          <w:sz w:val="20"/>
          <w:szCs w:val="20"/>
        </w:rPr>
      </w:pPr>
      <w:r w:rsidRPr="005F249C">
        <w:rPr>
          <w:sz w:val="20"/>
          <w:szCs w:val="20"/>
        </w:rPr>
        <w:t>Belakehal,</w:t>
      </w:r>
      <w:r w:rsidR="00F65992" w:rsidRPr="005F249C">
        <w:rPr>
          <w:sz w:val="20"/>
          <w:szCs w:val="20"/>
        </w:rPr>
        <w:t xml:space="preserve"> </w:t>
      </w:r>
      <w:r w:rsidRPr="005F249C">
        <w:rPr>
          <w:sz w:val="20"/>
          <w:szCs w:val="20"/>
        </w:rPr>
        <w:t>A.,</w:t>
      </w:r>
      <w:r w:rsidR="00F65992" w:rsidRPr="005F249C">
        <w:rPr>
          <w:sz w:val="20"/>
          <w:szCs w:val="20"/>
        </w:rPr>
        <w:t xml:space="preserve"> </w:t>
      </w:r>
      <w:r w:rsidRPr="005F249C">
        <w:rPr>
          <w:sz w:val="20"/>
          <w:szCs w:val="20"/>
        </w:rPr>
        <w:t>Tabet</w:t>
      </w:r>
      <w:r w:rsidR="00F65992" w:rsidRPr="005F249C">
        <w:rPr>
          <w:sz w:val="20"/>
          <w:szCs w:val="20"/>
        </w:rPr>
        <w:t xml:space="preserve"> </w:t>
      </w:r>
      <w:r w:rsidRPr="005F249C">
        <w:rPr>
          <w:sz w:val="20"/>
          <w:szCs w:val="20"/>
        </w:rPr>
        <w:t>Aoul,</w:t>
      </w:r>
      <w:r w:rsidR="00F65992" w:rsidRPr="005F249C">
        <w:rPr>
          <w:sz w:val="20"/>
          <w:szCs w:val="20"/>
        </w:rPr>
        <w:t xml:space="preserve"> </w:t>
      </w:r>
      <w:r w:rsidRPr="005F249C">
        <w:rPr>
          <w:sz w:val="20"/>
          <w:szCs w:val="20"/>
        </w:rPr>
        <w:t>K.,</w:t>
      </w:r>
      <w:r w:rsidR="00F65992" w:rsidRPr="005F249C">
        <w:rPr>
          <w:sz w:val="20"/>
          <w:szCs w:val="20"/>
        </w:rPr>
        <w:t xml:space="preserve"> </w:t>
      </w:r>
      <w:r w:rsidRPr="005F249C">
        <w:rPr>
          <w:sz w:val="20"/>
          <w:szCs w:val="20"/>
        </w:rPr>
        <w:t>Bennadji,</w:t>
      </w:r>
      <w:r w:rsidR="00F65992" w:rsidRPr="005F249C">
        <w:rPr>
          <w:sz w:val="20"/>
          <w:szCs w:val="20"/>
        </w:rPr>
        <w:t xml:space="preserve"> </w:t>
      </w:r>
      <w:r w:rsidRPr="005F249C">
        <w:rPr>
          <w:sz w:val="20"/>
          <w:szCs w:val="20"/>
        </w:rPr>
        <w:t>A.,</w:t>
      </w:r>
      <w:r w:rsidR="00F65992" w:rsidRPr="005F249C">
        <w:rPr>
          <w:sz w:val="20"/>
          <w:szCs w:val="20"/>
        </w:rPr>
        <w:t xml:space="preserve"> </w:t>
      </w:r>
      <w:r w:rsidRPr="005F249C">
        <w:rPr>
          <w:sz w:val="20"/>
          <w:szCs w:val="20"/>
        </w:rPr>
        <w:t>2004.</w:t>
      </w:r>
      <w:r w:rsidR="00F65992" w:rsidRPr="005F249C">
        <w:rPr>
          <w:sz w:val="20"/>
          <w:szCs w:val="20"/>
        </w:rPr>
        <w:t xml:space="preserve"> </w:t>
      </w:r>
      <w:r w:rsidRPr="005F249C">
        <w:rPr>
          <w:sz w:val="20"/>
          <w:szCs w:val="20"/>
        </w:rPr>
        <w:t>Sun</w:t>
      </w:r>
      <w:r w:rsidR="00F65992" w:rsidRPr="005F249C">
        <w:rPr>
          <w:sz w:val="20"/>
          <w:szCs w:val="20"/>
        </w:rPr>
        <w:t xml:space="preserve"> </w:t>
      </w:r>
      <w:r w:rsidRPr="005F249C">
        <w:rPr>
          <w:sz w:val="20"/>
          <w:szCs w:val="20"/>
        </w:rPr>
        <w:t>lighting</w:t>
      </w:r>
      <w:r w:rsidR="00F65992" w:rsidRPr="005F249C">
        <w:rPr>
          <w:sz w:val="20"/>
          <w:szCs w:val="20"/>
        </w:rPr>
        <w:t xml:space="preserve"> </w:t>
      </w:r>
      <w:r w:rsidRPr="005F249C">
        <w:rPr>
          <w:sz w:val="20"/>
          <w:szCs w:val="20"/>
        </w:rPr>
        <w:t>and</w:t>
      </w:r>
      <w:r w:rsidR="00F65992" w:rsidRPr="005F249C">
        <w:rPr>
          <w:sz w:val="20"/>
          <w:szCs w:val="20"/>
        </w:rPr>
        <w:t xml:space="preserve"> </w:t>
      </w:r>
      <w:r w:rsidRPr="005F249C">
        <w:rPr>
          <w:sz w:val="20"/>
          <w:szCs w:val="20"/>
        </w:rPr>
        <w:t>day</w:t>
      </w:r>
      <w:r w:rsidR="00F65992" w:rsidRPr="005F249C">
        <w:rPr>
          <w:sz w:val="20"/>
          <w:szCs w:val="20"/>
        </w:rPr>
        <w:t xml:space="preserve"> </w:t>
      </w:r>
      <w:r w:rsidRPr="005F249C">
        <w:rPr>
          <w:sz w:val="20"/>
          <w:szCs w:val="20"/>
        </w:rPr>
        <w:t>lighting</w:t>
      </w:r>
      <w:r w:rsidR="00F65992" w:rsidRPr="005F249C">
        <w:rPr>
          <w:sz w:val="20"/>
          <w:szCs w:val="20"/>
        </w:rPr>
        <w:t xml:space="preserve"> </w:t>
      </w:r>
      <w:r w:rsidRPr="005F249C">
        <w:rPr>
          <w:sz w:val="20"/>
          <w:szCs w:val="20"/>
        </w:rPr>
        <w:t>strategies</w:t>
      </w:r>
      <w:r w:rsidR="00F65992" w:rsidRPr="005F249C">
        <w:rPr>
          <w:sz w:val="20"/>
          <w:szCs w:val="20"/>
        </w:rPr>
        <w:t xml:space="preserve"> </w:t>
      </w:r>
      <w:r w:rsidRPr="005F249C">
        <w:rPr>
          <w:sz w:val="20"/>
          <w:szCs w:val="20"/>
        </w:rPr>
        <w:t>in</w:t>
      </w:r>
      <w:r w:rsidR="00F65992" w:rsidRPr="005F249C">
        <w:rPr>
          <w:sz w:val="20"/>
          <w:szCs w:val="20"/>
        </w:rPr>
        <w:t xml:space="preserve"> </w:t>
      </w:r>
      <w:r w:rsidRPr="005F249C">
        <w:rPr>
          <w:sz w:val="20"/>
          <w:szCs w:val="20"/>
        </w:rPr>
        <w:t>the</w:t>
      </w:r>
      <w:r w:rsidR="00F65992" w:rsidRPr="005F249C">
        <w:rPr>
          <w:sz w:val="20"/>
          <w:szCs w:val="20"/>
        </w:rPr>
        <w:t xml:space="preserve"> </w:t>
      </w:r>
      <w:r w:rsidRPr="005F249C">
        <w:rPr>
          <w:sz w:val="20"/>
          <w:szCs w:val="20"/>
        </w:rPr>
        <w:t>traditional</w:t>
      </w:r>
      <w:r w:rsidR="00F65992" w:rsidRPr="005F249C">
        <w:rPr>
          <w:sz w:val="20"/>
          <w:szCs w:val="20"/>
        </w:rPr>
        <w:t xml:space="preserve"> </w:t>
      </w:r>
      <w:r w:rsidRPr="005F249C">
        <w:rPr>
          <w:sz w:val="20"/>
          <w:szCs w:val="20"/>
        </w:rPr>
        <w:t>urban</w:t>
      </w:r>
      <w:r w:rsidR="00F65992" w:rsidRPr="005F249C">
        <w:rPr>
          <w:sz w:val="20"/>
          <w:szCs w:val="20"/>
        </w:rPr>
        <w:t xml:space="preserve"> </w:t>
      </w:r>
      <w:r w:rsidRPr="005F249C">
        <w:rPr>
          <w:sz w:val="20"/>
          <w:szCs w:val="20"/>
        </w:rPr>
        <w:t>spaces</w:t>
      </w:r>
      <w:r w:rsidR="00F65992" w:rsidRPr="005F249C">
        <w:rPr>
          <w:sz w:val="20"/>
          <w:szCs w:val="20"/>
        </w:rPr>
        <w:t xml:space="preserve"> </w:t>
      </w:r>
      <w:r w:rsidRPr="005F249C">
        <w:rPr>
          <w:sz w:val="20"/>
          <w:szCs w:val="20"/>
        </w:rPr>
        <w:t>and</w:t>
      </w:r>
      <w:r w:rsidR="00F65992" w:rsidRPr="005F249C">
        <w:rPr>
          <w:sz w:val="20"/>
          <w:szCs w:val="20"/>
        </w:rPr>
        <w:t xml:space="preserve"> </w:t>
      </w:r>
      <w:r w:rsidRPr="005F249C">
        <w:rPr>
          <w:sz w:val="20"/>
          <w:szCs w:val="20"/>
        </w:rPr>
        <w:t>buildings</w:t>
      </w:r>
      <w:r w:rsidR="00F65992" w:rsidRPr="005F249C">
        <w:rPr>
          <w:sz w:val="20"/>
          <w:szCs w:val="20"/>
        </w:rPr>
        <w:t xml:space="preserve"> </w:t>
      </w:r>
      <w:r w:rsidRPr="005F249C">
        <w:rPr>
          <w:sz w:val="20"/>
          <w:szCs w:val="20"/>
        </w:rPr>
        <w:t>of</w:t>
      </w:r>
      <w:r w:rsidR="00F65992" w:rsidRPr="005F249C">
        <w:rPr>
          <w:sz w:val="20"/>
          <w:szCs w:val="20"/>
        </w:rPr>
        <w:t xml:space="preserve"> </w:t>
      </w:r>
      <w:r w:rsidRPr="005F249C">
        <w:rPr>
          <w:sz w:val="20"/>
          <w:szCs w:val="20"/>
        </w:rPr>
        <w:t>the</w:t>
      </w:r>
      <w:r w:rsidR="00F65992" w:rsidRPr="005F249C">
        <w:rPr>
          <w:sz w:val="20"/>
          <w:szCs w:val="20"/>
        </w:rPr>
        <w:t xml:space="preserve"> </w:t>
      </w:r>
      <w:r w:rsidRPr="005F249C">
        <w:rPr>
          <w:sz w:val="20"/>
          <w:szCs w:val="20"/>
        </w:rPr>
        <w:t>hot</w:t>
      </w:r>
      <w:r w:rsidR="00F65992" w:rsidRPr="005F249C">
        <w:rPr>
          <w:sz w:val="20"/>
          <w:szCs w:val="20"/>
        </w:rPr>
        <w:t xml:space="preserve"> </w:t>
      </w:r>
      <w:r w:rsidRPr="005F249C">
        <w:rPr>
          <w:sz w:val="20"/>
          <w:szCs w:val="20"/>
        </w:rPr>
        <w:t>arid</w:t>
      </w:r>
      <w:r w:rsidR="00F65992" w:rsidRPr="005F249C">
        <w:rPr>
          <w:sz w:val="20"/>
          <w:szCs w:val="20"/>
        </w:rPr>
        <w:t xml:space="preserve"> </w:t>
      </w:r>
      <w:r w:rsidRPr="005F249C">
        <w:rPr>
          <w:sz w:val="20"/>
          <w:szCs w:val="20"/>
        </w:rPr>
        <w:t>regions,</w:t>
      </w:r>
      <w:r w:rsidR="00F65992" w:rsidRPr="005F249C">
        <w:rPr>
          <w:sz w:val="20"/>
          <w:szCs w:val="20"/>
        </w:rPr>
        <w:t xml:space="preserve"> </w:t>
      </w:r>
      <w:r w:rsidRPr="005F249C">
        <w:rPr>
          <w:sz w:val="20"/>
          <w:szCs w:val="20"/>
        </w:rPr>
        <w:t>Renewble</w:t>
      </w:r>
      <w:r w:rsidR="00F65992" w:rsidRPr="005F249C">
        <w:rPr>
          <w:sz w:val="20"/>
          <w:szCs w:val="20"/>
        </w:rPr>
        <w:t xml:space="preserve"> </w:t>
      </w:r>
      <w:r w:rsidRPr="005F249C">
        <w:rPr>
          <w:sz w:val="20"/>
          <w:szCs w:val="20"/>
        </w:rPr>
        <w:t>Energy,</w:t>
      </w:r>
      <w:r w:rsidR="00F65992" w:rsidRPr="005F249C">
        <w:rPr>
          <w:sz w:val="20"/>
          <w:szCs w:val="20"/>
        </w:rPr>
        <w:t xml:space="preserve"> </w:t>
      </w:r>
      <w:r w:rsidRPr="005F249C">
        <w:rPr>
          <w:sz w:val="20"/>
          <w:szCs w:val="20"/>
        </w:rPr>
        <w:t>vol.29,</w:t>
      </w:r>
      <w:r w:rsidR="00F65992" w:rsidRPr="005F249C">
        <w:rPr>
          <w:sz w:val="20"/>
          <w:szCs w:val="20"/>
        </w:rPr>
        <w:t xml:space="preserve"> </w:t>
      </w:r>
      <w:r w:rsidRPr="005F249C">
        <w:rPr>
          <w:sz w:val="20"/>
          <w:szCs w:val="20"/>
        </w:rPr>
        <w:t>pp.</w:t>
      </w:r>
      <w:r w:rsidR="00F65992" w:rsidRPr="005F249C">
        <w:rPr>
          <w:sz w:val="20"/>
          <w:szCs w:val="20"/>
        </w:rPr>
        <w:t xml:space="preserve"> </w:t>
      </w:r>
      <w:r w:rsidRPr="005F249C">
        <w:rPr>
          <w:sz w:val="20"/>
          <w:szCs w:val="20"/>
        </w:rPr>
        <w:t>687</w:t>
      </w:r>
      <w:r w:rsidR="00F65992" w:rsidRPr="005F249C">
        <w:rPr>
          <w:sz w:val="20"/>
          <w:szCs w:val="20"/>
        </w:rPr>
        <w:t xml:space="preserve"> </w:t>
      </w:r>
      <w:r w:rsidRPr="005F249C">
        <w:rPr>
          <w:sz w:val="20"/>
          <w:szCs w:val="20"/>
        </w:rPr>
        <w:t>to</w:t>
      </w:r>
      <w:r w:rsidR="00F65992" w:rsidRPr="005F249C">
        <w:rPr>
          <w:sz w:val="20"/>
          <w:szCs w:val="20"/>
        </w:rPr>
        <w:t xml:space="preserve"> </w:t>
      </w:r>
      <w:r w:rsidRPr="005F249C">
        <w:rPr>
          <w:sz w:val="20"/>
          <w:szCs w:val="20"/>
        </w:rPr>
        <w:t>702.</w:t>
      </w:r>
    </w:p>
    <w:p w:rsidR="00155868" w:rsidRPr="005F249C" w:rsidRDefault="002D6CB3" w:rsidP="00FF62D4">
      <w:pPr>
        <w:numPr>
          <w:ilvl w:val="0"/>
          <w:numId w:val="4"/>
        </w:numPr>
        <w:tabs>
          <w:tab w:val="clear" w:pos="720"/>
        </w:tabs>
        <w:suppressAutoHyphens w:val="0"/>
        <w:snapToGrid w:val="0"/>
        <w:ind w:left="425" w:hanging="425"/>
        <w:jc w:val="both"/>
        <w:rPr>
          <w:sz w:val="20"/>
          <w:szCs w:val="20"/>
        </w:rPr>
      </w:pPr>
      <w:r w:rsidRPr="005F249C">
        <w:rPr>
          <w:sz w:val="20"/>
          <w:szCs w:val="20"/>
        </w:rPr>
        <w:t>Darya</w:t>
      </w:r>
      <w:r w:rsidR="00F65992" w:rsidRPr="005F249C">
        <w:rPr>
          <w:sz w:val="20"/>
          <w:szCs w:val="20"/>
        </w:rPr>
        <w:t xml:space="preserve"> </w:t>
      </w:r>
      <w:r w:rsidRPr="005F249C">
        <w:rPr>
          <w:sz w:val="20"/>
          <w:szCs w:val="20"/>
        </w:rPr>
        <w:t>Nosratpour.,</w:t>
      </w:r>
      <w:r w:rsidR="00F65992" w:rsidRPr="005F249C">
        <w:rPr>
          <w:sz w:val="20"/>
          <w:szCs w:val="20"/>
        </w:rPr>
        <w:t xml:space="preserve"> </w:t>
      </w:r>
      <w:r w:rsidRPr="005F249C">
        <w:rPr>
          <w:sz w:val="20"/>
          <w:szCs w:val="20"/>
        </w:rPr>
        <w:t>2012.,</w:t>
      </w:r>
      <w:r w:rsidR="00F65992" w:rsidRPr="005F249C">
        <w:rPr>
          <w:sz w:val="20"/>
          <w:szCs w:val="20"/>
        </w:rPr>
        <w:t xml:space="preserve"> </w:t>
      </w:r>
      <w:r w:rsidRPr="005F249C">
        <w:rPr>
          <w:sz w:val="20"/>
          <w:szCs w:val="20"/>
        </w:rPr>
        <w:t>Evaluation</w:t>
      </w:r>
      <w:r w:rsidR="00F65992" w:rsidRPr="005F249C">
        <w:rPr>
          <w:sz w:val="20"/>
          <w:szCs w:val="20"/>
        </w:rPr>
        <w:t xml:space="preserve"> </w:t>
      </w:r>
      <w:r w:rsidRPr="005F249C">
        <w:rPr>
          <w:sz w:val="20"/>
          <w:szCs w:val="20"/>
        </w:rPr>
        <w:t>of</w:t>
      </w:r>
      <w:r w:rsidR="00F65992" w:rsidRPr="005F249C">
        <w:rPr>
          <w:sz w:val="20"/>
          <w:szCs w:val="20"/>
        </w:rPr>
        <w:t xml:space="preserve"> </w:t>
      </w:r>
      <w:r w:rsidRPr="005F249C">
        <w:rPr>
          <w:sz w:val="20"/>
          <w:szCs w:val="20"/>
        </w:rPr>
        <w:t>Traditional</w:t>
      </w:r>
      <w:r w:rsidR="00F65992" w:rsidRPr="005F249C">
        <w:rPr>
          <w:sz w:val="20"/>
          <w:szCs w:val="20"/>
        </w:rPr>
        <w:t xml:space="preserve"> </w:t>
      </w:r>
      <w:r w:rsidRPr="005F249C">
        <w:rPr>
          <w:sz w:val="20"/>
          <w:szCs w:val="20"/>
        </w:rPr>
        <w:t>Iranian</w:t>
      </w:r>
      <w:r w:rsidR="00F65992" w:rsidRPr="005F249C">
        <w:rPr>
          <w:sz w:val="20"/>
          <w:szCs w:val="20"/>
        </w:rPr>
        <w:t xml:space="preserve"> </w:t>
      </w:r>
      <w:r w:rsidRPr="005F249C">
        <w:rPr>
          <w:sz w:val="20"/>
          <w:szCs w:val="20"/>
        </w:rPr>
        <w:t>Houses</w:t>
      </w:r>
      <w:r w:rsidR="00F65992" w:rsidRPr="005F249C">
        <w:rPr>
          <w:sz w:val="20"/>
          <w:szCs w:val="20"/>
        </w:rPr>
        <w:t xml:space="preserve"> </w:t>
      </w:r>
      <w:r w:rsidRPr="005F249C">
        <w:rPr>
          <w:sz w:val="20"/>
          <w:szCs w:val="20"/>
        </w:rPr>
        <w:t>and</w:t>
      </w:r>
      <w:r w:rsidR="00F65992" w:rsidRPr="005F249C">
        <w:rPr>
          <w:sz w:val="20"/>
          <w:szCs w:val="20"/>
        </w:rPr>
        <w:t xml:space="preserve"> </w:t>
      </w:r>
      <w:r w:rsidRPr="005F249C">
        <w:rPr>
          <w:sz w:val="20"/>
          <w:szCs w:val="20"/>
        </w:rPr>
        <w:t>Match</w:t>
      </w:r>
      <w:r w:rsidR="00F65992" w:rsidRPr="005F249C">
        <w:rPr>
          <w:sz w:val="20"/>
          <w:szCs w:val="20"/>
        </w:rPr>
        <w:t xml:space="preserve"> </w:t>
      </w:r>
      <w:r w:rsidRPr="005F249C">
        <w:rPr>
          <w:sz w:val="20"/>
          <w:szCs w:val="20"/>
        </w:rPr>
        <w:t>it</w:t>
      </w:r>
      <w:r w:rsidR="00F65992" w:rsidRPr="005F249C">
        <w:rPr>
          <w:sz w:val="20"/>
          <w:szCs w:val="20"/>
        </w:rPr>
        <w:t xml:space="preserve"> </w:t>
      </w:r>
      <w:r w:rsidRPr="005F249C">
        <w:rPr>
          <w:sz w:val="20"/>
          <w:szCs w:val="20"/>
        </w:rPr>
        <w:t>with</w:t>
      </w:r>
      <w:r w:rsidR="00F65992" w:rsidRPr="005F249C">
        <w:rPr>
          <w:sz w:val="20"/>
          <w:szCs w:val="20"/>
        </w:rPr>
        <w:t xml:space="preserve"> </w:t>
      </w:r>
      <w:r w:rsidRPr="005F249C">
        <w:rPr>
          <w:sz w:val="20"/>
          <w:szCs w:val="20"/>
        </w:rPr>
        <w:t>Modern</w:t>
      </w:r>
      <w:r w:rsidR="00F65992" w:rsidRPr="005F249C">
        <w:rPr>
          <w:sz w:val="20"/>
          <w:szCs w:val="20"/>
        </w:rPr>
        <w:t xml:space="preserve"> </w:t>
      </w:r>
      <w:r w:rsidRPr="005F249C">
        <w:rPr>
          <w:sz w:val="20"/>
          <w:szCs w:val="20"/>
        </w:rPr>
        <w:t>Housing.,</w:t>
      </w:r>
      <w:r w:rsidR="00F65992" w:rsidRPr="005F249C">
        <w:rPr>
          <w:sz w:val="20"/>
          <w:szCs w:val="20"/>
        </w:rPr>
        <w:t xml:space="preserve"> </w:t>
      </w:r>
      <w:r w:rsidRPr="005F249C">
        <w:rPr>
          <w:sz w:val="20"/>
          <w:szCs w:val="20"/>
        </w:rPr>
        <w:t>Journal</w:t>
      </w:r>
      <w:r w:rsidR="00F65992" w:rsidRPr="005F249C">
        <w:rPr>
          <w:sz w:val="20"/>
          <w:szCs w:val="20"/>
        </w:rPr>
        <w:t xml:space="preserve"> </w:t>
      </w:r>
      <w:r w:rsidRPr="005F249C">
        <w:rPr>
          <w:sz w:val="20"/>
          <w:szCs w:val="20"/>
        </w:rPr>
        <w:t>of</w:t>
      </w:r>
      <w:r w:rsidR="00F65992" w:rsidRPr="005F249C">
        <w:rPr>
          <w:sz w:val="20"/>
          <w:szCs w:val="20"/>
        </w:rPr>
        <w:t xml:space="preserve"> </w:t>
      </w:r>
      <w:r w:rsidRPr="005F249C">
        <w:rPr>
          <w:sz w:val="20"/>
          <w:szCs w:val="20"/>
        </w:rPr>
        <w:t>Basic</w:t>
      </w:r>
      <w:r w:rsidR="00F65992" w:rsidRPr="005F249C">
        <w:rPr>
          <w:sz w:val="20"/>
          <w:szCs w:val="20"/>
        </w:rPr>
        <w:t xml:space="preserve"> </w:t>
      </w:r>
      <w:r w:rsidRPr="005F249C">
        <w:rPr>
          <w:sz w:val="20"/>
          <w:szCs w:val="20"/>
        </w:rPr>
        <w:t>and</w:t>
      </w:r>
      <w:r w:rsidR="00F65992" w:rsidRPr="005F249C">
        <w:rPr>
          <w:sz w:val="20"/>
          <w:szCs w:val="20"/>
        </w:rPr>
        <w:t xml:space="preserve"> </w:t>
      </w:r>
      <w:r w:rsidRPr="005F249C">
        <w:rPr>
          <w:sz w:val="20"/>
          <w:szCs w:val="20"/>
        </w:rPr>
        <w:t>Applied,</w:t>
      </w:r>
      <w:r w:rsidR="00F65992" w:rsidRPr="005F249C">
        <w:rPr>
          <w:sz w:val="20"/>
          <w:szCs w:val="20"/>
        </w:rPr>
        <w:t xml:space="preserve"> </w:t>
      </w:r>
      <w:r w:rsidRPr="005F249C">
        <w:rPr>
          <w:sz w:val="20"/>
          <w:szCs w:val="20"/>
        </w:rPr>
        <w:t>Scientific</w:t>
      </w:r>
      <w:r w:rsidR="00F65992" w:rsidRPr="005F249C">
        <w:rPr>
          <w:sz w:val="20"/>
          <w:szCs w:val="20"/>
        </w:rPr>
        <w:t xml:space="preserve"> </w:t>
      </w:r>
      <w:r w:rsidRPr="005F249C">
        <w:rPr>
          <w:sz w:val="20"/>
          <w:szCs w:val="20"/>
        </w:rPr>
        <w:t>Research.</w:t>
      </w:r>
      <w:r w:rsidR="00F65992" w:rsidRPr="005F249C">
        <w:rPr>
          <w:sz w:val="20"/>
          <w:szCs w:val="20"/>
        </w:rPr>
        <w:t xml:space="preserve"> </w:t>
      </w:r>
      <w:r w:rsidRPr="005F249C">
        <w:rPr>
          <w:sz w:val="20"/>
          <w:szCs w:val="20"/>
        </w:rPr>
        <w:t>Tex</w:t>
      </w:r>
      <w:r w:rsidR="001F5770" w:rsidRPr="005F249C">
        <w:rPr>
          <w:sz w:val="20"/>
          <w:szCs w:val="20"/>
        </w:rPr>
        <w:t>t R</w:t>
      </w:r>
      <w:r w:rsidRPr="005F249C">
        <w:rPr>
          <w:sz w:val="20"/>
          <w:szCs w:val="20"/>
        </w:rPr>
        <w:t>oad</w:t>
      </w:r>
      <w:r w:rsidR="00F65992" w:rsidRPr="005F249C">
        <w:rPr>
          <w:sz w:val="20"/>
          <w:szCs w:val="20"/>
        </w:rPr>
        <w:t xml:space="preserve"> </w:t>
      </w:r>
      <w:r w:rsidRPr="005F249C">
        <w:rPr>
          <w:sz w:val="20"/>
          <w:szCs w:val="20"/>
        </w:rPr>
        <w:t>Publication.</w:t>
      </w:r>
    </w:p>
    <w:p w:rsidR="00155868" w:rsidRPr="005F249C" w:rsidRDefault="002D6CB3" w:rsidP="00FF62D4">
      <w:pPr>
        <w:numPr>
          <w:ilvl w:val="0"/>
          <w:numId w:val="4"/>
        </w:numPr>
        <w:tabs>
          <w:tab w:val="clear" w:pos="720"/>
        </w:tabs>
        <w:suppressAutoHyphens w:val="0"/>
        <w:snapToGrid w:val="0"/>
        <w:ind w:left="425" w:hanging="425"/>
        <w:jc w:val="both"/>
        <w:rPr>
          <w:sz w:val="20"/>
          <w:szCs w:val="20"/>
        </w:rPr>
      </w:pPr>
      <w:r w:rsidRPr="005F249C">
        <w:rPr>
          <w:sz w:val="20"/>
          <w:szCs w:val="20"/>
        </w:rPr>
        <w:t>Edwards,</w:t>
      </w:r>
      <w:r w:rsidR="00F65992" w:rsidRPr="005F249C">
        <w:rPr>
          <w:sz w:val="20"/>
          <w:szCs w:val="20"/>
        </w:rPr>
        <w:t xml:space="preserve"> </w:t>
      </w:r>
      <w:r w:rsidRPr="005F249C">
        <w:rPr>
          <w:sz w:val="20"/>
          <w:szCs w:val="20"/>
        </w:rPr>
        <w:t>B</w:t>
      </w:r>
      <w:r w:rsidR="00F65992" w:rsidRPr="005F249C">
        <w:rPr>
          <w:sz w:val="20"/>
          <w:szCs w:val="20"/>
        </w:rPr>
        <w:t xml:space="preserve"> &amp; </w:t>
      </w:r>
      <w:r w:rsidRPr="005F249C">
        <w:rPr>
          <w:sz w:val="20"/>
          <w:szCs w:val="20"/>
        </w:rPr>
        <w:t>Plessis,</w:t>
      </w:r>
      <w:r w:rsidR="00F65992" w:rsidRPr="005F249C">
        <w:rPr>
          <w:sz w:val="20"/>
          <w:szCs w:val="20"/>
        </w:rPr>
        <w:t xml:space="preserve"> </w:t>
      </w:r>
      <w:r w:rsidRPr="005F249C">
        <w:rPr>
          <w:sz w:val="20"/>
          <w:szCs w:val="20"/>
        </w:rPr>
        <w:t>Ch.,</w:t>
      </w:r>
      <w:r w:rsidR="00F65992" w:rsidRPr="005F249C">
        <w:rPr>
          <w:sz w:val="20"/>
          <w:szCs w:val="20"/>
        </w:rPr>
        <w:t xml:space="preserve"> </w:t>
      </w:r>
      <w:r w:rsidRPr="005F249C">
        <w:rPr>
          <w:sz w:val="20"/>
          <w:szCs w:val="20"/>
        </w:rPr>
        <w:t>2008.,</w:t>
      </w:r>
      <w:r w:rsidR="00F65992" w:rsidRPr="005F249C">
        <w:rPr>
          <w:sz w:val="20"/>
          <w:szCs w:val="20"/>
        </w:rPr>
        <w:t xml:space="preserve"> </w:t>
      </w:r>
      <w:r w:rsidRPr="005F249C">
        <w:rPr>
          <w:sz w:val="20"/>
          <w:szCs w:val="20"/>
        </w:rPr>
        <w:t>Architecture</w:t>
      </w:r>
      <w:r w:rsidR="00F65992" w:rsidRPr="005F249C">
        <w:rPr>
          <w:sz w:val="20"/>
          <w:szCs w:val="20"/>
        </w:rPr>
        <w:t xml:space="preserve"> </w:t>
      </w:r>
      <w:r w:rsidRPr="005F249C">
        <w:rPr>
          <w:sz w:val="20"/>
          <w:szCs w:val="20"/>
        </w:rPr>
        <w:t>To</w:t>
      </w:r>
      <w:r w:rsidR="00F65992" w:rsidRPr="005F249C">
        <w:rPr>
          <w:sz w:val="20"/>
          <w:szCs w:val="20"/>
        </w:rPr>
        <w:t xml:space="preserve"> </w:t>
      </w:r>
      <w:r w:rsidRPr="005F249C">
        <w:rPr>
          <w:sz w:val="20"/>
          <w:szCs w:val="20"/>
        </w:rPr>
        <w:t>days:</w:t>
      </w:r>
      <w:r w:rsidR="00F65992" w:rsidRPr="005F249C">
        <w:rPr>
          <w:sz w:val="20"/>
          <w:szCs w:val="20"/>
        </w:rPr>
        <w:t xml:space="preserve"> </w:t>
      </w:r>
      <w:r w:rsidRPr="005F249C">
        <w:rPr>
          <w:sz w:val="20"/>
          <w:szCs w:val="20"/>
        </w:rPr>
        <w:t>Green</w:t>
      </w:r>
      <w:r w:rsidR="00F65992" w:rsidRPr="005F249C">
        <w:rPr>
          <w:sz w:val="20"/>
          <w:szCs w:val="20"/>
        </w:rPr>
        <w:t xml:space="preserve"> </w:t>
      </w:r>
      <w:r w:rsidRPr="005F249C">
        <w:rPr>
          <w:sz w:val="20"/>
          <w:szCs w:val="20"/>
        </w:rPr>
        <w:t>Architecture,</w:t>
      </w:r>
      <w:r w:rsidR="00F65992" w:rsidRPr="005F249C">
        <w:rPr>
          <w:sz w:val="20"/>
          <w:szCs w:val="20"/>
        </w:rPr>
        <w:t xml:space="preserve"> </w:t>
      </w:r>
      <w:r w:rsidRPr="005F249C">
        <w:rPr>
          <w:sz w:val="20"/>
          <w:szCs w:val="20"/>
        </w:rPr>
        <w:t>"Snakes</w:t>
      </w:r>
      <w:r w:rsidR="00F65992" w:rsidRPr="005F249C">
        <w:rPr>
          <w:sz w:val="20"/>
          <w:szCs w:val="20"/>
        </w:rPr>
        <w:t xml:space="preserve"> </w:t>
      </w:r>
      <w:r w:rsidRPr="005F249C">
        <w:rPr>
          <w:sz w:val="20"/>
          <w:szCs w:val="20"/>
        </w:rPr>
        <w:t>in</w:t>
      </w:r>
      <w:r w:rsidR="00F65992" w:rsidRPr="005F249C">
        <w:rPr>
          <w:sz w:val="20"/>
          <w:szCs w:val="20"/>
        </w:rPr>
        <w:t xml:space="preserve"> </w:t>
      </w:r>
      <w:r w:rsidRPr="005F249C">
        <w:rPr>
          <w:sz w:val="20"/>
          <w:szCs w:val="20"/>
        </w:rPr>
        <w:t>Utopia:</w:t>
      </w:r>
      <w:r w:rsidR="00F65992" w:rsidRPr="005F249C">
        <w:rPr>
          <w:sz w:val="20"/>
          <w:szCs w:val="20"/>
        </w:rPr>
        <w:t xml:space="preserve"> </w:t>
      </w:r>
      <w:r w:rsidRPr="005F249C">
        <w:rPr>
          <w:sz w:val="20"/>
          <w:szCs w:val="20"/>
        </w:rPr>
        <w:t>A</w:t>
      </w:r>
      <w:r w:rsidR="00F65992" w:rsidRPr="005F249C">
        <w:rPr>
          <w:sz w:val="20"/>
          <w:szCs w:val="20"/>
        </w:rPr>
        <w:t xml:space="preserve"> </w:t>
      </w:r>
      <w:r w:rsidRPr="005F249C">
        <w:rPr>
          <w:sz w:val="20"/>
          <w:szCs w:val="20"/>
        </w:rPr>
        <w:t>Brief</w:t>
      </w:r>
      <w:r w:rsidR="00F65992" w:rsidRPr="005F249C">
        <w:rPr>
          <w:sz w:val="20"/>
          <w:szCs w:val="20"/>
        </w:rPr>
        <w:t xml:space="preserve"> </w:t>
      </w:r>
      <w:r w:rsidRPr="005F249C">
        <w:rPr>
          <w:sz w:val="20"/>
          <w:szCs w:val="20"/>
        </w:rPr>
        <w:t>History</w:t>
      </w:r>
      <w:r w:rsidR="00F65992" w:rsidRPr="005F249C">
        <w:rPr>
          <w:sz w:val="20"/>
          <w:szCs w:val="20"/>
        </w:rPr>
        <w:t xml:space="preserve"> </w:t>
      </w:r>
      <w:r w:rsidRPr="005F249C">
        <w:rPr>
          <w:sz w:val="20"/>
          <w:szCs w:val="20"/>
        </w:rPr>
        <w:t>of</w:t>
      </w:r>
      <w:r w:rsidR="00F65992" w:rsidRPr="005F249C">
        <w:rPr>
          <w:sz w:val="20"/>
          <w:szCs w:val="20"/>
        </w:rPr>
        <w:t xml:space="preserve"> </w:t>
      </w:r>
      <w:r w:rsidRPr="005F249C">
        <w:rPr>
          <w:sz w:val="20"/>
          <w:szCs w:val="20"/>
        </w:rPr>
        <w:t>Sustainability"</w:t>
      </w:r>
      <w:r w:rsidR="00F65992" w:rsidRPr="005F249C">
        <w:rPr>
          <w:sz w:val="20"/>
          <w:szCs w:val="20"/>
        </w:rPr>
        <w:t xml:space="preserve"> </w:t>
      </w:r>
      <w:r w:rsidRPr="005F249C">
        <w:rPr>
          <w:sz w:val="20"/>
          <w:szCs w:val="20"/>
        </w:rPr>
        <w:t>London.</w:t>
      </w:r>
    </w:p>
    <w:p w:rsidR="0040641A" w:rsidRPr="005F249C" w:rsidRDefault="002D6CB3" w:rsidP="00FF62D4">
      <w:pPr>
        <w:numPr>
          <w:ilvl w:val="0"/>
          <w:numId w:val="4"/>
        </w:numPr>
        <w:tabs>
          <w:tab w:val="clear" w:pos="720"/>
        </w:tabs>
        <w:suppressAutoHyphens w:val="0"/>
        <w:snapToGrid w:val="0"/>
        <w:ind w:left="425" w:hanging="425"/>
        <w:jc w:val="both"/>
        <w:rPr>
          <w:sz w:val="20"/>
          <w:szCs w:val="20"/>
        </w:rPr>
      </w:pPr>
      <w:r w:rsidRPr="005F249C">
        <w:rPr>
          <w:sz w:val="20"/>
          <w:szCs w:val="20"/>
        </w:rPr>
        <w:t>Lynch,</w:t>
      </w:r>
      <w:r w:rsidR="00F65992" w:rsidRPr="005F249C">
        <w:rPr>
          <w:sz w:val="20"/>
          <w:szCs w:val="20"/>
        </w:rPr>
        <w:t xml:space="preserve"> </w:t>
      </w:r>
      <w:r w:rsidRPr="005F249C">
        <w:rPr>
          <w:sz w:val="20"/>
          <w:szCs w:val="20"/>
        </w:rPr>
        <w:t>Kevin,</w:t>
      </w:r>
      <w:r w:rsidR="00F65992" w:rsidRPr="005F249C">
        <w:rPr>
          <w:sz w:val="20"/>
          <w:szCs w:val="20"/>
        </w:rPr>
        <w:t xml:space="preserve"> </w:t>
      </w:r>
      <w:r w:rsidRPr="005F249C">
        <w:rPr>
          <w:sz w:val="20"/>
          <w:szCs w:val="20"/>
        </w:rPr>
        <w:t>2008.,</w:t>
      </w:r>
      <w:r w:rsidR="00F65992" w:rsidRPr="005F249C">
        <w:rPr>
          <w:sz w:val="20"/>
          <w:szCs w:val="20"/>
        </w:rPr>
        <w:t xml:space="preserve"> </w:t>
      </w:r>
      <w:r w:rsidRPr="005F249C">
        <w:rPr>
          <w:sz w:val="20"/>
          <w:szCs w:val="20"/>
        </w:rPr>
        <w:t>The</w:t>
      </w:r>
      <w:r w:rsidR="00F65992" w:rsidRPr="005F249C">
        <w:rPr>
          <w:sz w:val="20"/>
          <w:szCs w:val="20"/>
        </w:rPr>
        <w:t xml:space="preserve"> </w:t>
      </w:r>
      <w:r w:rsidRPr="005F249C">
        <w:rPr>
          <w:sz w:val="20"/>
          <w:szCs w:val="20"/>
        </w:rPr>
        <w:t>image</w:t>
      </w:r>
      <w:r w:rsidR="00F65992" w:rsidRPr="005F249C">
        <w:rPr>
          <w:sz w:val="20"/>
          <w:szCs w:val="20"/>
        </w:rPr>
        <w:t xml:space="preserve"> </w:t>
      </w:r>
      <w:r w:rsidRPr="005F249C">
        <w:rPr>
          <w:sz w:val="20"/>
          <w:szCs w:val="20"/>
        </w:rPr>
        <w:t>of</w:t>
      </w:r>
      <w:r w:rsidR="00F65992" w:rsidRPr="005F249C">
        <w:rPr>
          <w:sz w:val="20"/>
          <w:szCs w:val="20"/>
        </w:rPr>
        <w:t xml:space="preserve"> </w:t>
      </w:r>
      <w:r w:rsidRPr="005F249C">
        <w:rPr>
          <w:sz w:val="20"/>
          <w:szCs w:val="20"/>
        </w:rPr>
        <w:t>the</w:t>
      </w:r>
      <w:r w:rsidR="00F65992" w:rsidRPr="005F249C">
        <w:rPr>
          <w:sz w:val="20"/>
          <w:szCs w:val="20"/>
        </w:rPr>
        <w:t xml:space="preserve"> </w:t>
      </w:r>
      <w:r w:rsidRPr="005F249C">
        <w:rPr>
          <w:sz w:val="20"/>
          <w:szCs w:val="20"/>
        </w:rPr>
        <w:t>city,</w:t>
      </w:r>
      <w:r w:rsidR="00F65992" w:rsidRPr="005F249C">
        <w:rPr>
          <w:sz w:val="20"/>
          <w:szCs w:val="20"/>
        </w:rPr>
        <w:t xml:space="preserve"> </w:t>
      </w:r>
      <w:r w:rsidRPr="005F249C">
        <w:rPr>
          <w:sz w:val="20"/>
          <w:szCs w:val="20"/>
        </w:rPr>
        <w:t>translated</w:t>
      </w:r>
      <w:r w:rsidR="00F65992" w:rsidRPr="005F249C">
        <w:rPr>
          <w:sz w:val="20"/>
          <w:szCs w:val="20"/>
        </w:rPr>
        <w:t xml:space="preserve"> </w:t>
      </w:r>
      <w:r w:rsidRPr="005F249C">
        <w:rPr>
          <w:sz w:val="20"/>
          <w:szCs w:val="20"/>
        </w:rPr>
        <w:t>by</w:t>
      </w:r>
      <w:r w:rsidR="00F65992" w:rsidRPr="005F249C">
        <w:rPr>
          <w:sz w:val="20"/>
          <w:szCs w:val="20"/>
        </w:rPr>
        <w:t xml:space="preserve"> </w:t>
      </w:r>
      <w:r w:rsidRPr="005F249C">
        <w:rPr>
          <w:sz w:val="20"/>
          <w:szCs w:val="20"/>
        </w:rPr>
        <w:t>manoochehr</w:t>
      </w:r>
      <w:r w:rsidR="00F65992" w:rsidRPr="005F249C">
        <w:rPr>
          <w:sz w:val="20"/>
          <w:szCs w:val="20"/>
        </w:rPr>
        <w:t xml:space="preserve"> </w:t>
      </w:r>
      <w:r w:rsidRPr="005F249C">
        <w:rPr>
          <w:sz w:val="20"/>
          <w:szCs w:val="20"/>
        </w:rPr>
        <w:t>mozayeni,</w:t>
      </w:r>
      <w:r w:rsidR="00F65992" w:rsidRPr="005F249C">
        <w:rPr>
          <w:sz w:val="20"/>
          <w:szCs w:val="20"/>
        </w:rPr>
        <w:t xml:space="preserve"> </w:t>
      </w:r>
      <w:r w:rsidRPr="005F249C">
        <w:rPr>
          <w:sz w:val="20"/>
          <w:szCs w:val="20"/>
        </w:rPr>
        <w:t>Tehran,</w:t>
      </w:r>
      <w:r w:rsidR="00F65992" w:rsidRPr="005F249C">
        <w:rPr>
          <w:sz w:val="20"/>
          <w:szCs w:val="20"/>
        </w:rPr>
        <w:t xml:space="preserve"> </w:t>
      </w:r>
      <w:r w:rsidRPr="005F249C">
        <w:rPr>
          <w:sz w:val="20"/>
          <w:szCs w:val="20"/>
        </w:rPr>
        <w:t>University</w:t>
      </w:r>
      <w:r w:rsidR="00F65992" w:rsidRPr="005F249C">
        <w:rPr>
          <w:sz w:val="20"/>
          <w:szCs w:val="20"/>
        </w:rPr>
        <w:t xml:space="preserve"> </w:t>
      </w:r>
      <w:r w:rsidRPr="005F249C">
        <w:rPr>
          <w:sz w:val="20"/>
          <w:szCs w:val="20"/>
        </w:rPr>
        <w:t>of</w:t>
      </w:r>
      <w:r w:rsidR="00F65992" w:rsidRPr="005F249C">
        <w:rPr>
          <w:sz w:val="20"/>
          <w:szCs w:val="20"/>
        </w:rPr>
        <w:t xml:space="preserve"> </w:t>
      </w:r>
      <w:r w:rsidRPr="005F249C">
        <w:rPr>
          <w:sz w:val="20"/>
          <w:szCs w:val="20"/>
        </w:rPr>
        <w:t>Tehran</w:t>
      </w:r>
      <w:r w:rsidR="00F65992" w:rsidRPr="005F249C">
        <w:rPr>
          <w:sz w:val="20"/>
          <w:szCs w:val="20"/>
        </w:rPr>
        <w:t xml:space="preserve"> </w:t>
      </w:r>
      <w:r w:rsidRPr="005F249C">
        <w:rPr>
          <w:sz w:val="20"/>
          <w:szCs w:val="20"/>
        </w:rPr>
        <w:t>Press.</w:t>
      </w:r>
    </w:p>
    <w:p w:rsidR="0040641A" w:rsidRPr="005F249C" w:rsidRDefault="002D6CB3" w:rsidP="00FF62D4">
      <w:pPr>
        <w:numPr>
          <w:ilvl w:val="0"/>
          <w:numId w:val="4"/>
        </w:numPr>
        <w:tabs>
          <w:tab w:val="clear" w:pos="720"/>
        </w:tabs>
        <w:suppressAutoHyphens w:val="0"/>
        <w:snapToGrid w:val="0"/>
        <w:ind w:left="425" w:hanging="425"/>
        <w:jc w:val="both"/>
        <w:rPr>
          <w:sz w:val="20"/>
          <w:szCs w:val="20"/>
        </w:rPr>
      </w:pPr>
      <w:r w:rsidRPr="005F249C">
        <w:rPr>
          <w:sz w:val="20"/>
          <w:szCs w:val="20"/>
        </w:rPr>
        <w:t>M.</w:t>
      </w:r>
      <w:r w:rsidR="00F65992" w:rsidRPr="005F249C">
        <w:rPr>
          <w:sz w:val="20"/>
          <w:szCs w:val="20"/>
        </w:rPr>
        <w:t xml:space="preserve"> </w:t>
      </w:r>
      <w:r w:rsidRPr="005F249C">
        <w:rPr>
          <w:sz w:val="20"/>
          <w:szCs w:val="20"/>
        </w:rPr>
        <w:t>Shokouhian,</w:t>
      </w:r>
      <w:r w:rsidR="00F65992" w:rsidRPr="005F249C">
        <w:rPr>
          <w:sz w:val="20"/>
          <w:szCs w:val="20"/>
        </w:rPr>
        <w:t xml:space="preserve"> </w:t>
      </w:r>
      <w:r w:rsidRPr="005F249C">
        <w:rPr>
          <w:sz w:val="20"/>
          <w:szCs w:val="20"/>
        </w:rPr>
        <w:t>F.</w:t>
      </w:r>
      <w:r w:rsidR="00F65992" w:rsidRPr="005F249C">
        <w:rPr>
          <w:sz w:val="20"/>
          <w:szCs w:val="20"/>
        </w:rPr>
        <w:t xml:space="preserve"> </w:t>
      </w:r>
      <w:r w:rsidRPr="005F249C">
        <w:rPr>
          <w:sz w:val="20"/>
          <w:szCs w:val="20"/>
        </w:rPr>
        <w:t>Soflaee,</w:t>
      </w:r>
      <w:r w:rsidR="00F65992" w:rsidRPr="005F249C">
        <w:rPr>
          <w:sz w:val="20"/>
          <w:szCs w:val="20"/>
        </w:rPr>
        <w:t xml:space="preserve"> </w:t>
      </w:r>
      <w:r w:rsidRPr="005F249C">
        <w:rPr>
          <w:sz w:val="20"/>
          <w:szCs w:val="20"/>
        </w:rPr>
        <w:t>F.</w:t>
      </w:r>
      <w:r w:rsidR="00F65992" w:rsidRPr="005F249C">
        <w:rPr>
          <w:sz w:val="20"/>
          <w:szCs w:val="20"/>
        </w:rPr>
        <w:t xml:space="preserve"> </w:t>
      </w:r>
      <w:r w:rsidRPr="005F249C">
        <w:rPr>
          <w:sz w:val="20"/>
          <w:szCs w:val="20"/>
        </w:rPr>
        <w:t>Nikkhah.,</w:t>
      </w:r>
      <w:r w:rsidR="00F65992" w:rsidRPr="005F249C">
        <w:rPr>
          <w:sz w:val="20"/>
          <w:szCs w:val="20"/>
        </w:rPr>
        <w:t xml:space="preserve"> </w:t>
      </w:r>
      <w:r w:rsidRPr="005F249C">
        <w:rPr>
          <w:sz w:val="20"/>
          <w:szCs w:val="20"/>
        </w:rPr>
        <w:t>2007.,</w:t>
      </w:r>
      <w:r w:rsidR="00F65992" w:rsidRPr="005F249C">
        <w:rPr>
          <w:sz w:val="20"/>
          <w:szCs w:val="20"/>
        </w:rPr>
        <w:t xml:space="preserve"> </w:t>
      </w:r>
      <w:r w:rsidRPr="005F249C">
        <w:rPr>
          <w:sz w:val="20"/>
          <w:szCs w:val="20"/>
        </w:rPr>
        <w:t>Environmental</w:t>
      </w:r>
      <w:r w:rsidR="00F65992" w:rsidRPr="005F249C">
        <w:rPr>
          <w:sz w:val="20"/>
          <w:szCs w:val="20"/>
        </w:rPr>
        <w:t xml:space="preserve"> </w:t>
      </w:r>
      <w:r w:rsidRPr="005F249C">
        <w:rPr>
          <w:sz w:val="20"/>
          <w:szCs w:val="20"/>
        </w:rPr>
        <w:t>effect</w:t>
      </w:r>
      <w:r w:rsidR="00F65992" w:rsidRPr="005F249C">
        <w:rPr>
          <w:sz w:val="20"/>
          <w:szCs w:val="20"/>
        </w:rPr>
        <w:t xml:space="preserve"> </w:t>
      </w:r>
      <w:r w:rsidRPr="005F249C">
        <w:rPr>
          <w:sz w:val="20"/>
          <w:szCs w:val="20"/>
        </w:rPr>
        <w:t>of</w:t>
      </w:r>
      <w:r w:rsidR="00F65992" w:rsidRPr="005F249C">
        <w:rPr>
          <w:sz w:val="20"/>
          <w:szCs w:val="20"/>
        </w:rPr>
        <w:t xml:space="preserve"> </w:t>
      </w:r>
      <w:r w:rsidRPr="005F249C">
        <w:rPr>
          <w:sz w:val="20"/>
          <w:szCs w:val="20"/>
        </w:rPr>
        <w:t>courtyard</w:t>
      </w:r>
      <w:r w:rsidR="00F65992" w:rsidRPr="005F249C">
        <w:rPr>
          <w:sz w:val="20"/>
          <w:szCs w:val="20"/>
        </w:rPr>
        <w:t xml:space="preserve"> </w:t>
      </w:r>
      <w:r w:rsidRPr="005F249C">
        <w:rPr>
          <w:sz w:val="20"/>
          <w:szCs w:val="20"/>
        </w:rPr>
        <w:t>in</w:t>
      </w:r>
      <w:r w:rsidR="00F65992" w:rsidRPr="005F249C">
        <w:rPr>
          <w:sz w:val="20"/>
          <w:szCs w:val="20"/>
        </w:rPr>
        <w:t xml:space="preserve"> </w:t>
      </w:r>
      <w:r w:rsidRPr="005F249C">
        <w:rPr>
          <w:sz w:val="20"/>
          <w:szCs w:val="20"/>
        </w:rPr>
        <w:t>sustainable</w:t>
      </w:r>
      <w:r w:rsidR="00F65992" w:rsidRPr="005F249C">
        <w:rPr>
          <w:sz w:val="20"/>
          <w:szCs w:val="20"/>
        </w:rPr>
        <w:t xml:space="preserve"> </w:t>
      </w:r>
      <w:r w:rsidRPr="005F249C">
        <w:rPr>
          <w:sz w:val="20"/>
          <w:szCs w:val="20"/>
        </w:rPr>
        <w:t>architecture</w:t>
      </w:r>
      <w:r w:rsidR="00F65992" w:rsidRPr="005F249C">
        <w:rPr>
          <w:sz w:val="20"/>
          <w:szCs w:val="20"/>
        </w:rPr>
        <w:t xml:space="preserve"> </w:t>
      </w:r>
      <w:r w:rsidRPr="005F249C">
        <w:rPr>
          <w:sz w:val="20"/>
          <w:szCs w:val="20"/>
        </w:rPr>
        <w:t>of</w:t>
      </w:r>
      <w:r w:rsidR="00F65992" w:rsidRPr="005F249C">
        <w:rPr>
          <w:sz w:val="20"/>
          <w:szCs w:val="20"/>
        </w:rPr>
        <w:t xml:space="preserve"> </w:t>
      </w:r>
      <w:r w:rsidRPr="005F249C">
        <w:rPr>
          <w:sz w:val="20"/>
          <w:szCs w:val="20"/>
        </w:rPr>
        <w:t>Iran.,</w:t>
      </w:r>
      <w:r w:rsidR="00F65992" w:rsidRPr="005F249C">
        <w:rPr>
          <w:sz w:val="20"/>
          <w:szCs w:val="20"/>
        </w:rPr>
        <w:t xml:space="preserve"> </w:t>
      </w:r>
      <w:r w:rsidRPr="005F249C">
        <w:rPr>
          <w:sz w:val="20"/>
          <w:szCs w:val="20"/>
        </w:rPr>
        <w:t>2nd</w:t>
      </w:r>
      <w:r w:rsidR="00F65992" w:rsidRPr="005F249C">
        <w:rPr>
          <w:sz w:val="20"/>
          <w:szCs w:val="20"/>
        </w:rPr>
        <w:t xml:space="preserve"> </w:t>
      </w:r>
      <w:r w:rsidRPr="005F249C">
        <w:rPr>
          <w:sz w:val="20"/>
          <w:szCs w:val="20"/>
        </w:rPr>
        <w:t>PALENC</w:t>
      </w:r>
      <w:r w:rsidR="00F65992" w:rsidRPr="005F249C">
        <w:rPr>
          <w:sz w:val="20"/>
          <w:szCs w:val="20"/>
        </w:rPr>
        <w:t xml:space="preserve"> </w:t>
      </w:r>
      <w:r w:rsidRPr="005F249C">
        <w:rPr>
          <w:sz w:val="20"/>
          <w:szCs w:val="20"/>
        </w:rPr>
        <w:t>Conference</w:t>
      </w:r>
      <w:r w:rsidR="00F65992" w:rsidRPr="005F249C">
        <w:rPr>
          <w:sz w:val="20"/>
          <w:szCs w:val="20"/>
        </w:rPr>
        <w:t xml:space="preserve"> </w:t>
      </w:r>
      <w:r w:rsidRPr="005F249C">
        <w:rPr>
          <w:sz w:val="20"/>
          <w:szCs w:val="20"/>
        </w:rPr>
        <w:t>and</w:t>
      </w:r>
      <w:r w:rsidR="00F65992" w:rsidRPr="005F249C">
        <w:rPr>
          <w:sz w:val="20"/>
          <w:szCs w:val="20"/>
        </w:rPr>
        <w:t xml:space="preserve"> </w:t>
      </w:r>
      <w:r w:rsidRPr="005F249C">
        <w:rPr>
          <w:sz w:val="20"/>
          <w:szCs w:val="20"/>
        </w:rPr>
        <w:t>28th</w:t>
      </w:r>
      <w:r w:rsidR="00F65992" w:rsidRPr="005F249C">
        <w:rPr>
          <w:sz w:val="20"/>
          <w:szCs w:val="20"/>
        </w:rPr>
        <w:t xml:space="preserve"> </w:t>
      </w:r>
      <w:r w:rsidRPr="005F249C">
        <w:rPr>
          <w:sz w:val="20"/>
          <w:szCs w:val="20"/>
        </w:rPr>
        <w:t>AIVC</w:t>
      </w:r>
      <w:r w:rsidR="00F65992" w:rsidRPr="005F249C">
        <w:rPr>
          <w:sz w:val="20"/>
          <w:szCs w:val="20"/>
        </w:rPr>
        <w:t xml:space="preserve"> </w:t>
      </w:r>
      <w:r w:rsidRPr="005F249C">
        <w:rPr>
          <w:sz w:val="20"/>
          <w:szCs w:val="20"/>
        </w:rPr>
        <w:t>Conference</w:t>
      </w:r>
      <w:r w:rsidR="00F65992" w:rsidRPr="005F249C">
        <w:rPr>
          <w:sz w:val="20"/>
          <w:szCs w:val="20"/>
        </w:rPr>
        <w:t xml:space="preserve"> </w:t>
      </w:r>
      <w:r w:rsidRPr="005F249C">
        <w:rPr>
          <w:sz w:val="20"/>
          <w:szCs w:val="20"/>
        </w:rPr>
        <w:t>on</w:t>
      </w:r>
      <w:r w:rsidR="00F65992" w:rsidRPr="005F249C">
        <w:rPr>
          <w:sz w:val="20"/>
          <w:szCs w:val="20"/>
        </w:rPr>
        <w:t xml:space="preserve"> </w:t>
      </w:r>
      <w:r w:rsidRPr="005F249C">
        <w:rPr>
          <w:sz w:val="20"/>
          <w:szCs w:val="20"/>
        </w:rPr>
        <w:t>Building</w:t>
      </w:r>
      <w:r w:rsidR="00F65992" w:rsidRPr="005F249C">
        <w:rPr>
          <w:sz w:val="20"/>
          <w:szCs w:val="20"/>
        </w:rPr>
        <w:t xml:space="preserve"> </w:t>
      </w:r>
      <w:r w:rsidRPr="005F249C">
        <w:rPr>
          <w:sz w:val="20"/>
          <w:szCs w:val="20"/>
        </w:rPr>
        <w:t>Low</w:t>
      </w:r>
      <w:r w:rsidR="00F65992" w:rsidRPr="005F249C">
        <w:rPr>
          <w:sz w:val="20"/>
          <w:szCs w:val="20"/>
        </w:rPr>
        <w:t xml:space="preserve"> </w:t>
      </w:r>
      <w:r w:rsidRPr="005F249C">
        <w:rPr>
          <w:sz w:val="20"/>
          <w:szCs w:val="20"/>
        </w:rPr>
        <w:t>Energy</w:t>
      </w:r>
      <w:r w:rsidR="00F65992" w:rsidRPr="005F249C">
        <w:rPr>
          <w:sz w:val="20"/>
          <w:szCs w:val="20"/>
        </w:rPr>
        <w:t xml:space="preserve"> </w:t>
      </w:r>
      <w:r w:rsidRPr="005F249C">
        <w:rPr>
          <w:sz w:val="20"/>
          <w:szCs w:val="20"/>
        </w:rPr>
        <w:t>Cooling.</w:t>
      </w:r>
      <w:r w:rsidR="00F65992" w:rsidRPr="005F249C">
        <w:rPr>
          <w:sz w:val="20"/>
          <w:szCs w:val="20"/>
        </w:rPr>
        <w:t xml:space="preserve"> </w:t>
      </w:r>
      <w:r w:rsidRPr="005F249C">
        <w:rPr>
          <w:sz w:val="20"/>
          <w:szCs w:val="20"/>
        </w:rPr>
        <w:t>Crete</w:t>
      </w:r>
      <w:r w:rsidR="00F65992" w:rsidRPr="005F249C">
        <w:rPr>
          <w:sz w:val="20"/>
          <w:szCs w:val="20"/>
        </w:rPr>
        <w:t xml:space="preserve"> </w:t>
      </w:r>
      <w:r w:rsidRPr="005F249C">
        <w:rPr>
          <w:sz w:val="20"/>
          <w:szCs w:val="20"/>
        </w:rPr>
        <w:t>island,</w:t>
      </w:r>
      <w:r w:rsidR="00F65992" w:rsidRPr="005F249C">
        <w:rPr>
          <w:sz w:val="20"/>
          <w:szCs w:val="20"/>
        </w:rPr>
        <w:t xml:space="preserve"> </w:t>
      </w:r>
      <w:r w:rsidRPr="005F249C">
        <w:rPr>
          <w:sz w:val="20"/>
          <w:szCs w:val="20"/>
        </w:rPr>
        <w:t>Greece.</w:t>
      </w:r>
    </w:p>
    <w:p w:rsidR="0040641A" w:rsidRPr="005F249C" w:rsidRDefault="002D6CB3" w:rsidP="00FF62D4">
      <w:pPr>
        <w:numPr>
          <w:ilvl w:val="0"/>
          <w:numId w:val="4"/>
        </w:numPr>
        <w:tabs>
          <w:tab w:val="clear" w:pos="720"/>
        </w:tabs>
        <w:suppressAutoHyphens w:val="0"/>
        <w:snapToGrid w:val="0"/>
        <w:ind w:left="425" w:hanging="425"/>
        <w:jc w:val="both"/>
        <w:rPr>
          <w:sz w:val="20"/>
          <w:szCs w:val="20"/>
        </w:rPr>
      </w:pPr>
      <w:r w:rsidRPr="005F249C">
        <w:rPr>
          <w:sz w:val="20"/>
          <w:szCs w:val="20"/>
        </w:rPr>
        <w:t>Mahta</w:t>
      </w:r>
      <w:r w:rsidR="00F65992" w:rsidRPr="005F249C">
        <w:rPr>
          <w:sz w:val="20"/>
          <w:szCs w:val="20"/>
        </w:rPr>
        <w:t xml:space="preserve"> </w:t>
      </w:r>
      <w:r w:rsidRPr="005F249C">
        <w:rPr>
          <w:sz w:val="20"/>
          <w:szCs w:val="20"/>
        </w:rPr>
        <w:t>Mirmoghtadaee,</w:t>
      </w:r>
      <w:r w:rsidR="00F65992" w:rsidRPr="005F249C">
        <w:rPr>
          <w:sz w:val="20"/>
          <w:szCs w:val="20"/>
        </w:rPr>
        <w:t xml:space="preserve"> </w:t>
      </w:r>
      <w:r w:rsidRPr="005F249C">
        <w:rPr>
          <w:sz w:val="20"/>
          <w:szCs w:val="20"/>
        </w:rPr>
        <w:t>2009.,</w:t>
      </w:r>
      <w:r w:rsidR="00F65992" w:rsidRPr="005F249C">
        <w:rPr>
          <w:sz w:val="20"/>
          <w:szCs w:val="20"/>
        </w:rPr>
        <w:t xml:space="preserve"> </w:t>
      </w:r>
      <w:r w:rsidRPr="005F249C">
        <w:rPr>
          <w:sz w:val="20"/>
          <w:szCs w:val="20"/>
        </w:rPr>
        <w:t>Process</w:t>
      </w:r>
      <w:r w:rsidR="00F65992" w:rsidRPr="005F249C">
        <w:rPr>
          <w:sz w:val="20"/>
          <w:szCs w:val="20"/>
        </w:rPr>
        <w:t xml:space="preserve"> </w:t>
      </w:r>
      <w:r w:rsidRPr="005F249C">
        <w:rPr>
          <w:sz w:val="20"/>
          <w:szCs w:val="20"/>
        </w:rPr>
        <w:t>of</w:t>
      </w:r>
      <w:r w:rsidR="00F65992" w:rsidRPr="005F249C">
        <w:rPr>
          <w:sz w:val="20"/>
          <w:szCs w:val="20"/>
        </w:rPr>
        <w:t xml:space="preserve"> </w:t>
      </w:r>
      <w:r w:rsidRPr="005F249C">
        <w:rPr>
          <w:sz w:val="20"/>
          <w:szCs w:val="20"/>
        </w:rPr>
        <w:t>Housing</w:t>
      </w:r>
      <w:r w:rsidR="00F65992" w:rsidRPr="005F249C">
        <w:rPr>
          <w:sz w:val="20"/>
          <w:szCs w:val="20"/>
        </w:rPr>
        <w:t xml:space="preserve"> </w:t>
      </w:r>
      <w:r w:rsidRPr="005F249C">
        <w:rPr>
          <w:sz w:val="20"/>
          <w:szCs w:val="20"/>
        </w:rPr>
        <w:t>Transformation</w:t>
      </w:r>
      <w:r w:rsidR="00F65992" w:rsidRPr="005F249C">
        <w:rPr>
          <w:sz w:val="20"/>
          <w:szCs w:val="20"/>
        </w:rPr>
        <w:t xml:space="preserve"> </w:t>
      </w:r>
      <w:r w:rsidRPr="005F249C">
        <w:rPr>
          <w:sz w:val="20"/>
          <w:szCs w:val="20"/>
        </w:rPr>
        <w:t>in</w:t>
      </w:r>
      <w:r w:rsidR="00F65992" w:rsidRPr="005F249C">
        <w:rPr>
          <w:sz w:val="20"/>
          <w:szCs w:val="20"/>
        </w:rPr>
        <w:t xml:space="preserve"> </w:t>
      </w:r>
      <w:r w:rsidRPr="005F249C">
        <w:rPr>
          <w:sz w:val="20"/>
          <w:szCs w:val="20"/>
        </w:rPr>
        <w:t>Iran.,</w:t>
      </w:r>
      <w:r w:rsidR="00F65992" w:rsidRPr="005F249C">
        <w:rPr>
          <w:sz w:val="20"/>
          <w:szCs w:val="20"/>
        </w:rPr>
        <w:t xml:space="preserve"> </w:t>
      </w:r>
      <w:r w:rsidRPr="005F249C">
        <w:rPr>
          <w:sz w:val="20"/>
          <w:szCs w:val="20"/>
        </w:rPr>
        <w:t>Journal</w:t>
      </w:r>
      <w:r w:rsidR="00F65992" w:rsidRPr="005F249C">
        <w:rPr>
          <w:sz w:val="20"/>
          <w:szCs w:val="20"/>
        </w:rPr>
        <w:t xml:space="preserve"> </w:t>
      </w:r>
      <w:r w:rsidRPr="005F249C">
        <w:rPr>
          <w:sz w:val="20"/>
          <w:szCs w:val="20"/>
        </w:rPr>
        <w:t>of</w:t>
      </w:r>
      <w:r w:rsidR="00F65992" w:rsidRPr="005F249C">
        <w:rPr>
          <w:sz w:val="20"/>
          <w:szCs w:val="20"/>
        </w:rPr>
        <w:t xml:space="preserve"> </w:t>
      </w:r>
      <w:r w:rsidRPr="005F249C">
        <w:rPr>
          <w:sz w:val="20"/>
          <w:szCs w:val="20"/>
        </w:rPr>
        <w:t>Construction</w:t>
      </w:r>
      <w:r w:rsidR="00F65992" w:rsidRPr="005F249C">
        <w:rPr>
          <w:sz w:val="20"/>
          <w:szCs w:val="20"/>
        </w:rPr>
        <w:t xml:space="preserve"> </w:t>
      </w:r>
      <w:r w:rsidRPr="005F249C">
        <w:rPr>
          <w:sz w:val="20"/>
          <w:szCs w:val="20"/>
        </w:rPr>
        <w:t>in</w:t>
      </w:r>
      <w:r w:rsidR="00F65992" w:rsidRPr="005F249C">
        <w:rPr>
          <w:sz w:val="20"/>
          <w:szCs w:val="20"/>
        </w:rPr>
        <w:t xml:space="preserve"> </w:t>
      </w:r>
      <w:r w:rsidRPr="005F249C">
        <w:rPr>
          <w:sz w:val="20"/>
          <w:szCs w:val="20"/>
        </w:rPr>
        <w:t>Developing</w:t>
      </w:r>
      <w:r w:rsidR="00F65992" w:rsidRPr="005F249C">
        <w:rPr>
          <w:sz w:val="20"/>
          <w:szCs w:val="20"/>
        </w:rPr>
        <w:t xml:space="preserve"> </w:t>
      </w:r>
      <w:r w:rsidRPr="005F249C">
        <w:rPr>
          <w:sz w:val="20"/>
          <w:szCs w:val="20"/>
        </w:rPr>
        <w:t>Countries,</w:t>
      </w:r>
      <w:r w:rsidR="00F65992" w:rsidRPr="005F249C">
        <w:rPr>
          <w:sz w:val="20"/>
          <w:szCs w:val="20"/>
        </w:rPr>
        <w:t xml:space="preserve"> </w:t>
      </w:r>
      <w:r w:rsidRPr="005F249C">
        <w:rPr>
          <w:sz w:val="20"/>
          <w:szCs w:val="20"/>
        </w:rPr>
        <w:t>Vol.</w:t>
      </w:r>
      <w:r w:rsidR="00F65992" w:rsidRPr="005F249C">
        <w:rPr>
          <w:sz w:val="20"/>
          <w:szCs w:val="20"/>
        </w:rPr>
        <w:t xml:space="preserve"> </w:t>
      </w:r>
      <w:r w:rsidRPr="005F249C">
        <w:rPr>
          <w:sz w:val="20"/>
          <w:szCs w:val="20"/>
        </w:rPr>
        <w:t>14,</w:t>
      </w:r>
      <w:r w:rsidR="00F65992" w:rsidRPr="005F249C">
        <w:rPr>
          <w:sz w:val="20"/>
          <w:szCs w:val="20"/>
        </w:rPr>
        <w:t xml:space="preserve"> </w:t>
      </w:r>
      <w:r w:rsidRPr="005F249C">
        <w:rPr>
          <w:sz w:val="20"/>
          <w:szCs w:val="20"/>
        </w:rPr>
        <w:t>No.</w:t>
      </w:r>
      <w:r w:rsidR="00F65992" w:rsidRPr="005F249C">
        <w:rPr>
          <w:sz w:val="20"/>
          <w:szCs w:val="20"/>
        </w:rPr>
        <w:t xml:space="preserve"> </w:t>
      </w:r>
      <w:r w:rsidRPr="005F249C">
        <w:rPr>
          <w:sz w:val="20"/>
          <w:szCs w:val="20"/>
        </w:rPr>
        <w:t>1,</w:t>
      </w:r>
      <w:r w:rsidR="00F65992" w:rsidRPr="005F249C">
        <w:rPr>
          <w:sz w:val="20"/>
          <w:szCs w:val="20"/>
        </w:rPr>
        <w:t xml:space="preserve"> </w:t>
      </w:r>
      <w:r w:rsidRPr="005F249C">
        <w:rPr>
          <w:sz w:val="20"/>
          <w:szCs w:val="20"/>
        </w:rPr>
        <w:t>2009.</w:t>
      </w:r>
    </w:p>
    <w:p w:rsidR="0040641A" w:rsidRPr="005F249C" w:rsidRDefault="002D6CB3" w:rsidP="00FF62D4">
      <w:pPr>
        <w:numPr>
          <w:ilvl w:val="0"/>
          <w:numId w:val="4"/>
        </w:numPr>
        <w:tabs>
          <w:tab w:val="clear" w:pos="720"/>
        </w:tabs>
        <w:suppressAutoHyphens w:val="0"/>
        <w:snapToGrid w:val="0"/>
        <w:ind w:left="425" w:hanging="425"/>
        <w:jc w:val="both"/>
        <w:rPr>
          <w:sz w:val="20"/>
          <w:szCs w:val="20"/>
        </w:rPr>
      </w:pPr>
      <w:r w:rsidRPr="005F249C">
        <w:rPr>
          <w:sz w:val="20"/>
          <w:szCs w:val="20"/>
        </w:rPr>
        <w:t>P</w:t>
      </w:r>
      <w:r w:rsidR="001F5770" w:rsidRPr="005F249C">
        <w:rPr>
          <w:sz w:val="20"/>
          <w:szCs w:val="20"/>
        </w:rPr>
        <w:t>. R</w:t>
      </w:r>
      <w:r w:rsidRPr="005F249C">
        <w:rPr>
          <w:sz w:val="20"/>
          <w:szCs w:val="20"/>
        </w:rPr>
        <w:t>obinson,</w:t>
      </w:r>
      <w:r w:rsidR="00F65992" w:rsidRPr="005F249C">
        <w:rPr>
          <w:sz w:val="20"/>
          <w:szCs w:val="20"/>
        </w:rPr>
        <w:t xml:space="preserve"> </w:t>
      </w:r>
      <w:r w:rsidRPr="005F249C">
        <w:rPr>
          <w:sz w:val="20"/>
          <w:szCs w:val="20"/>
        </w:rPr>
        <w:t>J</w:t>
      </w:r>
      <w:r w:rsidR="001F5770" w:rsidRPr="005F249C">
        <w:rPr>
          <w:sz w:val="20"/>
          <w:szCs w:val="20"/>
        </w:rPr>
        <w:t>. L</w:t>
      </w:r>
      <w:r w:rsidRPr="005F249C">
        <w:rPr>
          <w:sz w:val="20"/>
          <w:szCs w:val="20"/>
        </w:rPr>
        <w:t>ittler,</w:t>
      </w:r>
      <w:r w:rsidR="00F65992" w:rsidRPr="005F249C">
        <w:rPr>
          <w:sz w:val="20"/>
          <w:szCs w:val="20"/>
        </w:rPr>
        <w:t xml:space="preserve"> </w:t>
      </w:r>
      <w:r w:rsidRPr="005F249C">
        <w:rPr>
          <w:sz w:val="20"/>
          <w:szCs w:val="20"/>
        </w:rPr>
        <w:t>1991,</w:t>
      </w:r>
      <w:r w:rsidR="00F65992" w:rsidRPr="005F249C">
        <w:rPr>
          <w:sz w:val="20"/>
          <w:szCs w:val="20"/>
        </w:rPr>
        <w:t xml:space="preserve"> </w:t>
      </w:r>
      <w:r w:rsidRPr="005F249C">
        <w:rPr>
          <w:sz w:val="20"/>
          <w:szCs w:val="20"/>
        </w:rPr>
        <w:t>Courtyard</w:t>
      </w:r>
      <w:r w:rsidR="00F65992" w:rsidRPr="005F249C">
        <w:rPr>
          <w:sz w:val="20"/>
          <w:szCs w:val="20"/>
        </w:rPr>
        <w:t xml:space="preserve"> </w:t>
      </w:r>
      <w:r w:rsidRPr="005F249C">
        <w:rPr>
          <w:sz w:val="20"/>
          <w:szCs w:val="20"/>
        </w:rPr>
        <w:t>Passive</w:t>
      </w:r>
      <w:r w:rsidR="00F65992" w:rsidRPr="005F249C">
        <w:rPr>
          <w:sz w:val="20"/>
          <w:szCs w:val="20"/>
        </w:rPr>
        <w:t xml:space="preserve"> </w:t>
      </w:r>
      <w:r w:rsidRPr="005F249C">
        <w:rPr>
          <w:sz w:val="20"/>
          <w:szCs w:val="20"/>
        </w:rPr>
        <w:t>Solar</w:t>
      </w:r>
      <w:r w:rsidR="00F65992" w:rsidRPr="005F249C">
        <w:rPr>
          <w:sz w:val="20"/>
          <w:szCs w:val="20"/>
        </w:rPr>
        <w:t xml:space="preserve"> </w:t>
      </w:r>
      <w:r w:rsidRPr="005F249C">
        <w:rPr>
          <w:sz w:val="20"/>
          <w:szCs w:val="20"/>
        </w:rPr>
        <w:t>Houses:</w:t>
      </w:r>
      <w:r w:rsidR="00F65992" w:rsidRPr="005F249C">
        <w:rPr>
          <w:sz w:val="20"/>
          <w:szCs w:val="20"/>
        </w:rPr>
        <w:t xml:space="preserve"> </w:t>
      </w:r>
      <w:r w:rsidRPr="005F249C">
        <w:rPr>
          <w:sz w:val="20"/>
          <w:szCs w:val="20"/>
        </w:rPr>
        <w:t>Demonstration</w:t>
      </w:r>
      <w:r w:rsidR="00F65992" w:rsidRPr="005F249C">
        <w:rPr>
          <w:sz w:val="20"/>
          <w:szCs w:val="20"/>
        </w:rPr>
        <w:t xml:space="preserve"> </w:t>
      </w:r>
      <w:r w:rsidRPr="005F249C">
        <w:rPr>
          <w:sz w:val="20"/>
          <w:szCs w:val="20"/>
        </w:rPr>
        <w:t>Project,</w:t>
      </w:r>
      <w:r w:rsidR="00F65992" w:rsidRPr="005F249C">
        <w:rPr>
          <w:sz w:val="20"/>
          <w:szCs w:val="20"/>
        </w:rPr>
        <w:t xml:space="preserve"> </w:t>
      </w:r>
      <w:r w:rsidRPr="005F249C">
        <w:rPr>
          <w:sz w:val="20"/>
          <w:szCs w:val="20"/>
        </w:rPr>
        <w:t>European</w:t>
      </w:r>
      <w:r w:rsidR="00F65992" w:rsidRPr="005F249C">
        <w:rPr>
          <w:sz w:val="20"/>
          <w:szCs w:val="20"/>
        </w:rPr>
        <w:t xml:space="preserve"> </w:t>
      </w:r>
      <w:r w:rsidRPr="005F249C">
        <w:rPr>
          <w:sz w:val="20"/>
          <w:szCs w:val="20"/>
        </w:rPr>
        <w:t>Communities.</w:t>
      </w:r>
    </w:p>
    <w:p w:rsidR="0040641A" w:rsidRPr="005F249C" w:rsidRDefault="002D6CB3" w:rsidP="00FF62D4">
      <w:pPr>
        <w:numPr>
          <w:ilvl w:val="0"/>
          <w:numId w:val="4"/>
        </w:numPr>
        <w:tabs>
          <w:tab w:val="clear" w:pos="720"/>
        </w:tabs>
        <w:suppressAutoHyphens w:val="0"/>
        <w:snapToGrid w:val="0"/>
        <w:ind w:left="425" w:hanging="425"/>
        <w:jc w:val="both"/>
        <w:rPr>
          <w:sz w:val="20"/>
          <w:szCs w:val="20"/>
        </w:rPr>
      </w:pPr>
      <w:r w:rsidRPr="005F249C">
        <w:rPr>
          <w:sz w:val="20"/>
          <w:szCs w:val="20"/>
        </w:rPr>
        <w:t>Arjmandi,</w:t>
      </w:r>
      <w:r w:rsidR="00F65992" w:rsidRPr="005F249C">
        <w:rPr>
          <w:sz w:val="20"/>
          <w:szCs w:val="20"/>
        </w:rPr>
        <w:t xml:space="preserve"> </w:t>
      </w:r>
      <w:r w:rsidRPr="005F249C">
        <w:rPr>
          <w:sz w:val="20"/>
          <w:szCs w:val="20"/>
        </w:rPr>
        <w:t>H,</w:t>
      </w:r>
      <w:r w:rsidR="00F65992" w:rsidRPr="005F249C">
        <w:rPr>
          <w:sz w:val="20"/>
          <w:szCs w:val="20"/>
        </w:rPr>
        <w:t xml:space="preserve"> </w:t>
      </w:r>
      <w:r w:rsidRPr="005F249C">
        <w:rPr>
          <w:sz w:val="20"/>
          <w:szCs w:val="20"/>
        </w:rPr>
        <w:t>Tahir,</w:t>
      </w:r>
      <w:r w:rsidR="00F65992" w:rsidRPr="005F249C">
        <w:rPr>
          <w:sz w:val="20"/>
          <w:szCs w:val="20"/>
        </w:rPr>
        <w:t xml:space="preserve"> </w:t>
      </w:r>
      <w:r w:rsidRPr="005F249C">
        <w:rPr>
          <w:sz w:val="20"/>
          <w:szCs w:val="20"/>
        </w:rPr>
        <w:t>MM,</w:t>
      </w:r>
      <w:r w:rsidR="00F65992" w:rsidRPr="005F249C">
        <w:rPr>
          <w:sz w:val="20"/>
          <w:szCs w:val="20"/>
        </w:rPr>
        <w:t xml:space="preserve"> </w:t>
      </w:r>
      <w:r w:rsidRPr="005F249C">
        <w:rPr>
          <w:sz w:val="20"/>
          <w:szCs w:val="20"/>
        </w:rPr>
        <w:t>Shabani,</w:t>
      </w:r>
      <w:r w:rsidR="00F65992" w:rsidRPr="005F249C">
        <w:rPr>
          <w:sz w:val="20"/>
          <w:szCs w:val="20"/>
        </w:rPr>
        <w:t xml:space="preserve"> </w:t>
      </w:r>
      <w:r w:rsidRPr="005F249C">
        <w:rPr>
          <w:sz w:val="20"/>
          <w:szCs w:val="20"/>
        </w:rPr>
        <w:t>MM,</w:t>
      </w:r>
      <w:r w:rsidR="00F65992" w:rsidRPr="005F249C">
        <w:rPr>
          <w:sz w:val="20"/>
          <w:szCs w:val="20"/>
        </w:rPr>
        <w:t xml:space="preserve"> </w:t>
      </w:r>
      <w:r w:rsidRPr="005F249C">
        <w:rPr>
          <w:sz w:val="20"/>
          <w:szCs w:val="20"/>
        </w:rPr>
        <w:t>2010.,</w:t>
      </w:r>
      <w:r w:rsidR="00F65992" w:rsidRPr="005F249C">
        <w:rPr>
          <w:sz w:val="20"/>
          <w:szCs w:val="20"/>
        </w:rPr>
        <w:t xml:space="preserve"> </w:t>
      </w:r>
      <w:r w:rsidRPr="005F249C">
        <w:rPr>
          <w:sz w:val="20"/>
          <w:szCs w:val="20"/>
        </w:rPr>
        <w:t>Application</w:t>
      </w:r>
      <w:r w:rsidR="00F65992" w:rsidRPr="005F249C">
        <w:rPr>
          <w:sz w:val="20"/>
          <w:szCs w:val="20"/>
        </w:rPr>
        <w:t xml:space="preserve"> </w:t>
      </w:r>
      <w:r w:rsidRPr="005F249C">
        <w:rPr>
          <w:sz w:val="20"/>
          <w:szCs w:val="20"/>
        </w:rPr>
        <w:t>of</w:t>
      </w:r>
      <w:r w:rsidR="00F65992" w:rsidRPr="005F249C">
        <w:rPr>
          <w:sz w:val="20"/>
          <w:szCs w:val="20"/>
        </w:rPr>
        <w:t xml:space="preserve"> </w:t>
      </w:r>
      <w:r w:rsidRPr="005F249C">
        <w:rPr>
          <w:sz w:val="20"/>
          <w:szCs w:val="20"/>
        </w:rPr>
        <w:t>transparency</w:t>
      </w:r>
      <w:r w:rsidR="00F65992" w:rsidRPr="005F249C">
        <w:rPr>
          <w:sz w:val="20"/>
          <w:szCs w:val="20"/>
        </w:rPr>
        <w:t xml:space="preserve"> </w:t>
      </w:r>
      <w:r w:rsidRPr="005F249C">
        <w:rPr>
          <w:sz w:val="20"/>
          <w:szCs w:val="20"/>
        </w:rPr>
        <w:t>to</w:t>
      </w:r>
      <w:r w:rsidR="00F65992" w:rsidRPr="005F249C">
        <w:rPr>
          <w:sz w:val="20"/>
          <w:szCs w:val="20"/>
        </w:rPr>
        <w:t xml:space="preserve"> </w:t>
      </w:r>
      <w:r w:rsidRPr="005F249C">
        <w:rPr>
          <w:sz w:val="20"/>
          <w:szCs w:val="20"/>
        </w:rPr>
        <w:t>increase</w:t>
      </w:r>
      <w:r w:rsidR="00F65992" w:rsidRPr="005F249C">
        <w:rPr>
          <w:sz w:val="20"/>
          <w:szCs w:val="20"/>
        </w:rPr>
        <w:t xml:space="preserve"> </w:t>
      </w:r>
      <w:r w:rsidRPr="005F249C">
        <w:rPr>
          <w:sz w:val="20"/>
          <w:szCs w:val="20"/>
        </w:rPr>
        <w:t>day</w:t>
      </w:r>
      <w:r w:rsidR="00F65992" w:rsidRPr="005F249C">
        <w:rPr>
          <w:sz w:val="20"/>
          <w:szCs w:val="20"/>
        </w:rPr>
        <w:t xml:space="preserve"> </w:t>
      </w:r>
      <w:r w:rsidRPr="005F249C">
        <w:rPr>
          <w:sz w:val="20"/>
          <w:szCs w:val="20"/>
        </w:rPr>
        <w:t>lighting</w:t>
      </w:r>
      <w:r w:rsidR="00F65992" w:rsidRPr="005F249C">
        <w:rPr>
          <w:sz w:val="20"/>
          <w:szCs w:val="20"/>
        </w:rPr>
        <w:t xml:space="preserve"> </w:t>
      </w:r>
      <w:r w:rsidRPr="005F249C">
        <w:rPr>
          <w:sz w:val="20"/>
          <w:szCs w:val="20"/>
        </w:rPr>
        <w:t>level</w:t>
      </w:r>
      <w:r w:rsidR="00F65992" w:rsidRPr="005F249C">
        <w:rPr>
          <w:sz w:val="20"/>
          <w:szCs w:val="20"/>
        </w:rPr>
        <w:t xml:space="preserve"> </w:t>
      </w:r>
      <w:r w:rsidRPr="005F249C">
        <w:rPr>
          <w:sz w:val="20"/>
          <w:szCs w:val="20"/>
        </w:rPr>
        <w:t>of</w:t>
      </w:r>
      <w:r w:rsidR="00F65992" w:rsidRPr="005F249C">
        <w:rPr>
          <w:sz w:val="20"/>
          <w:szCs w:val="20"/>
        </w:rPr>
        <w:t xml:space="preserve"> </w:t>
      </w:r>
      <w:r w:rsidRPr="005F249C">
        <w:rPr>
          <w:sz w:val="20"/>
          <w:szCs w:val="20"/>
        </w:rPr>
        <w:t>interior</w:t>
      </w:r>
      <w:r w:rsidR="00F65992" w:rsidRPr="005F249C">
        <w:rPr>
          <w:sz w:val="20"/>
          <w:szCs w:val="20"/>
        </w:rPr>
        <w:t xml:space="preserve"> </w:t>
      </w:r>
      <w:r w:rsidRPr="005F249C">
        <w:rPr>
          <w:sz w:val="20"/>
          <w:szCs w:val="20"/>
        </w:rPr>
        <w:t>spaces</w:t>
      </w:r>
      <w:r w:rsidR="00F65992" w:rsidRPr="005F249C">
        <w:rPr>
          <w:sz w:val="20"/>
          <w:szCs w:val="20"/>
        </w:rPr>
        <w:t xml:space="preserve"> </w:t>
      </w:r>
      <w:r w:rsidRPr="005F249C">
        <w:rPr>
          <w:sz w:val="20"/>
          <w:szCs w:val="20"/>
        </w:rPr>
        <w:t>in</w:t>
      </w:r>
      <w:r w:rsidR="00F65992" w:rsidRPr="005F249C">
        <w:rPr>
          <w:sz w:val="20"/>
          <w:szCs w:val="20"/>
        </w:rPr>
        <w:t xml:space="preserve"> </w:t>
      </w:r>
      <w:r w:rsidRPr="005F249C">
        <w:rPr>
          <w:sz w:val="20"/>
          <w:szCs w:val="20"/>
        </w:rPr>
        <w:t>the</w:t>
      </w:r>
      <w:r w:rsidR="00F65992" w:rsidRPr="005F249C">
        <w:rPr>
          <w:sz w:val="20"/>
          <w:szCs w:val="20"/>
        </w:rPr>
        <w:t xml:space="preserve"> </w:t>
      </w:r>
      <w:r w:rsidRPr="005F249C">
        <w:rPr>
          <w:sz w:val="20"/>
          <w:szCs w:val="20"/>
        </w:rPr>
        <w:t>dwelling</w:t>
      </w:r>
      <w:r w:rsidR="00F65992" w:rsidRPr="005F249C">
        <w:rPr>
          <w:sz w:val="20"/>
          <w:szCs w:val="20"/>
        </w:rPr>
        <w:t xml:space="preserve"> </w:t>
      </w:r>
      <w:r w:rsidRPr="005F249C">
        <w:rPr>
          <w:sz w:val="20"/>
          <w:szCs w:val="20"/>
        </w:rPr>
        <w:t>apartments</w:t>
      </w:r>
      <w:r w:rsidR="00F65992" w:rsidRPr="005F249C">
        <w:rPr>
          <w:sz w:val="20"/>
          <w:szCs w:val="20"/>
        </w:rPr>
        <w:t xml:space="preserve"> </w:t>
      </w:r>
      <w:r w:rsidRPr="005F249C">
        <w:rPr>
          <w:sz w:val="20"/>
          <w:szCs w:val="20"/>
        </w:rPr>
        <w:t>in</w:t>
      </w:r>
      <w:r w:rsidR="00F65992" w:rsidRPr="005F249C">
        <w:rPr>
          <w:sz w:val="20"/>
          <w:szCs w:val="20"/>
        </w:rPr>
        <w:t xml:space="preserve"> </w:t>
      </w:r>
      <w:r w:rsidRPr="005F249C">
        <w:rPr>
          <w:sz w:val="20"/>
          <w:szCs w:val="20"/>
        </w:rPr>
        <w:t>Tehran-A</w:t>
      </w:r>
      <w:r w:rsidR="00F65992" w:rsidRPr="005F249C">
        <w:rPr>
          <w:sz w:val="20"/>
          <w:szCs w:val="20"/>
        </w:rPr>
        <w:t xml:space="preserve"> </w:t>
      </w:r>
      <w:r w:rsidRPr="005F249C">
        <w:rPr>
          <w:sz w:val="20"/>
          <w:szCs w:val="20"/>
        </w:rPr>
        <w:t>lesson</w:t>
      </w:r>
      <w:r w:rsidR="00F65992" w:rsidRPr="005F249C">
        <w:rPr>
          <w:sz w:val="20"/>
          <w:szCs w:val="20"/>
        </w:rPr>
        <w:t xml:space="preserve"> </w:t>
      </w:r>
      <w:r w:rsidRPr="005F249C">
        <w:rPr>
          <w:sz w:val="20"/>
          <w:szCs w:val="20"/>
        </w:rPr>
        <w:t>from</w:t>
      </w:r>
      <w:r w:rsidR="00F65992" w:rsidRPr="005F249C">
        <w:rPr>
          <w:sz w:val="20"/>
          <w:szCs w:val="20"/>
        </w:rPr>
        <w:t xml:space="preserve"> </w:t>
      </w:r>
      <w:r w:rsidRPr="005F249C">
        <w:rPr>
          <w:sz w:val="20"/>
          <w:szCs w:val="20"/>
        </w:rPr>
        <w:t>Iranian</w:t>
      </w:r>
      <w:r w:rsidR="00F65992" w:rsidRPr="005F249C">
        <w:rPr>
          <w:sz w:val="20"/>
          <w:szCs w:val="20"/>
        </w:rPr>
        <w:t xml:space="preserve"> </w:t>
      </w:r>
      <w:r w:rsidRPr="005F249C">
        <w:rPr>
          <w:sz w:val="20"/>
          <w:szCs w:val="20"/>
        </w:rPr>
        <w:t>Traditional</w:t>
      </w:r>
      <w:r w:rsidR="00F65992" w:rsidRPr="005F249C">
        <w:rPr>
          <w:sz w:val="20"/>
          <w:szCs w:val="20"/>
        </w:rPr>
        <w:t xml:space="preserve"> </w:t>
      </w:r>
      <w:r w:rsidRPr="005F249C">
        <w:rPr>
          <w:sz w:val="20"/>
          <w:szCs w:val="20"/>
        </w:rPr>
        <w:t>Architecture,</w:t>
      </w:r>
      <w:r w:rsidR="00F65992" w:rsidRPr="005F249C">
        <w:rPr>
          <w:sz w:val="20"/>
          <w:szCs w:val="20"/>
        </w:rPr>
        <w:t xml:space="preserve"> </w:t>
      </w:r>
      <w:r w:rsidR="0040641A" w:rsidRPr="005F249C">
        <w:rPr>
          <w:sz w:val="20"/>
          <w:szCs w:val="20"/>
        </w:rPr>
        <w:t>www.Academia.edu</w:t>
      </w:r>
      <w:r w:rsidRPr="005F249C">
        <w:rPr>
          <w:sz w:val="20"/>
          <w:szCs w:val="20"/>
        </w:rPr>
        <w:t>.</w:t>
      </w:r>
    </w:p>
    <w:p w:rsidR="0040641A" w:rsidRPr="005F249C" w:rsidRDefault="002D6CB3" w:rsidP="00FF62D4">
      <w:pPr>
        <w:numPr>
          <w:ilvl w:val="0"/>
          <w:numId w:val="4"/>
        </w:numPr>
        <w:tabs>
          <w:tab w:val="clear" w:pos="720"/>
        </w:tabs>
        <w:suppressAutoHyphens w:val="0"/>
        <w:snapToGrid w:val="0"/>
        <w:ind w:left="425" w:hanging="425"/>
        <w:jc w:val="both"/>
        <w:rPr>
          <w:sz w:val="20"/>
          <w:szCs w:val="20"/>
        </w:rPr>
      </w:pPr>
      <w:r w:rsidRPr="005F249C">
        <w:rPr>
          <w:sz w:val="20"/>
          <w:szCs w:val="20"/>
        </w:rPr>
        <w:t>Roaf,</w:t>
      </w:r>
      <w:r w:rsidR="00F65992" w:rsidRPr="005F249C">
        <w:rPr>
          <w:sz w:val="20"/>
          <w:szCs w:val="20"/>
        </w:rPr>
        <w:t xml:space="preserve"> </w:t>
      </w:r>
      <w:r w:rsidRPr="005F249C">
        <w:rPr>
          <w:sz w:val="20"/>
          <w:szCs w:val="20"/>
        </w:rPr>
        <w:t>S.,</w:t>
      </w:r>
      <w:r w:rsidR="00F65992" w:rsidRPr="005F249C">
        <w:rPr>
          <w:sz w:val="20"/>
          <w:szCs w:val="20"/>
        </w:rPr>
        <w:t xml:space="preserve"> </w:t>
      </w:r>
      <w:r w:rsidRPr="005F249C">
        <w:rPr>
          <w:sz w:val="20"/>
          <w:szCs w:val="20"/>
        </w:rPr>
        <w:t>1998.,</w:t>
      </w:r>
      <w:r w:rsidR="00F65992" w:rsidRPr="005F249C">
        <w:rPr>
          <w:sz w:val="20"/>
          <w:szCs w:val="20"/>
        </w:rPr>
        <w:t xml:space="preserve"> </w:t>
      </w:r>
      <w:r w:rsidRPr="005F249C">
        <w:rPr>
          <w:sz w:val="20"/>
          <w:szCs w:val="20"/>
        </w:rPr>
        <w:t>The</w:t>
      </w:r>
      <w:r w:rsidR="00F65992" w:rsidRPr="005F249C">
        <w:rPr>
          <w:sz w:val="20"/>
          <w:szCs w:val="20"/>
        </w:rPr>
        <w:t xml:space="preserve"> </w:t>
      </w:r>
      <w:r w:rsidRPr="005F249C">
        <w:rPr>
          <w:sz w:val="20"/>
          <w:szCs w:val="20"/>
        </w:rPr>
        <w:t>Wind</w:t>
      </w:r>
      <w:r w:rsidR="00F65992" w:rsidRPr="005F249C">
        <w:rPr>
          <w:sz w:val="20"/>
          <w:szCs w:val="20"/>
        </w:rPr>
        <w:t xml:space="preserve"> </w:t>
      </w:r>
      <w:r w:rsidRPr="005F249C">
        <w:rPr>
          <w:sz w:val="20"/>
          <w:szCs w:val="20"/>
        </w:rPr>
        <w:t>Catcher</w:t>
      </w:r>
      <w:r w:rsidR="00F65992" w:rsidRPr="005F249C">
        <w:rPr>
          <w:sz w:val="20"/>
          <w:szCs w:val="20"/>
        </w:rPr>
        <w:t xml:space="preserve"> </w:t>
      </w:r>
      <w:r w:rsidRPr="005F249C">
        <w:rPr>
          <w:sz w:val="20"/>
          <w:szCs w:val="20"/>
        </w:rPr>
        <w:t>of</w:t>
      </w:r>
      <w:r w:rsidR="00F65992" w:rsidRPr="005F249C">
        <w:rPr>
          <w:sz w:val="20"/>
          <w:szCs w:val="20"/>
        </w:rPr>
        <w:t xml:space="preserve"> </w:t>
      </w:r>
      <w:r w:rsidRPr="005F249C">
        <w:rPr>
          <w:sz w:val="20"/>
          <w:szCs w:val="20"/>
        </w:rPr>
        <w:t>Yazd,</w:t>
      </w:r>
      <w:r w:rsidR="00F65992" w:rsidRPr="005F249C">
        <w:rPr>
          <w:sz w:val="20"/>
          <w:szCs w:val="20"/>
        </w:rPr>
        <w:t xml:space="preserve"> </w:t>
      </w:r>
      <w:r w:rsidRPr="005F249C">
        <w:rPr>
          <w:sz w:val="20"/>
          <w:szCs w:val="20"/>
        </w:rPr>
        <w:t>Ph.</w:t>
      </w:r>
      <w:r w:rsidR="00F65992" w:rsidRPr="005F249C">
        <w:rPr>
          <w:sz w:val="20"/>
          <w:szCs w:val="20"/>
        </w:rPr>
        <w:t xml:space="preserve"> </w:t>
      </w:r>
      <w:r w:rsidRPr="005F249C">
        <w:rPr>
          <w:sz w:val="20"/>
          <w:szCs w:val="20"/>
        </w:rPr>
        <w:t>D</w:t>
      </w:r>
      <w:r w:rsidR="00F65992" w:rsidRPr="005F249C">
        <w:rPr>
          <w:sz w:val="20"/>
          <w:szCs w:val="20"/>
        </w:rPr>
        <w:t xml:space="preserve"> </w:t>
      </w:r>
      <w:r w:rsidRPr="005F249C">
        <w:rPr>
          <w:sz w:val="20"/>
          <w:szCs w:val="20"/>
        </w:rPr>
        <w:t>Thesis,</w:t>
      </w:r>
      <w:r w:rsidR="00F65992" w:rsidRPr="005F249C">
        <w:rPr>
          <w:sz w:val="20"/>
          <w:szCs w:val="20"/>
        </w:rPr>
        <w:t xml:space="preserve"> </w:t>
      </w:r>
      <w:r w:rsidRPr="005F249C">
        <w:rPr>
          <w:sz w:val="20"/>
          <w:szCs w:val="20"/>
        </w:rPr>
        <w:t>Department</w:t>
      </w:r>
      <w:r w:rsidR="00F65992" w:rsidRPr="005F249C">
        <w:rPr>
          <w:sz w:val="20"/>
          <w:szCs w:val="20"/>
        </w:rPr>
        <w:t xml:space="preserve"> </w:t>
      </w:r>
      <w:r w:rsidRPr="005F249C">
        <w:rPr>
          <w:sz w:val="20"/>
          <w:szCs w:val="20"/>
        </w:rPr>
        <w:t>of</w:t>
      </w:r>
      <w:r w:rsidR="00F65992" w:rsidRPr="005F249C">
        <w:rPr>
          <w:sz w:val="20"/>
          <w:szCs w:val="20"/>
        </w:rPr>
        <w:t xml:space="preserve"> </w:t>
      </w:r>
      <w:r w:rsidRPr="005F249C">
        <w:rPr>
          <w:sz w:val="20"/>
          <w:szCs w:val="20"/>
        </w:rPr>
        <w:t>Architecture,</w:t>
      </w:r>
      <w:r w:rsidR="00F65992" w:rsidRPr="005F249C">
        <w:rPr>
          <w:sz w:val="20"/>
          <w:szCs w:val="20"/>
        </w:rPr>
        <w:t xml:space="preserve"> </w:t>
      </w:r>
      <w:r w:rsidRPr="005F249C">
        <w:rPr>
          <w:sz w:val="20"/>
          <w:szCs w:val="20"/>
        </w:rPr>
        <w:t>Oxford</w:t>
      </w:r>
      <w:r w:rsidR="00F65992" w:rsidRPr="005F249C">
        <w:rPr>
          <w:sz w:val="20"/>
          <w:szCs w:val="20"/>
        </w:rPr>
        <w:t xml:space="preserve"> </w:t>
      </w:r>
      <w:r w:rsidRPr="005F249C">
        <w:rPr>
          <w:sz w:val="20"/>
          <w:szCs w:val="20"/>
        </w:rPr>
        <w:t>polytechnics.</w:t>
      </w:r>
    </w:p>
    <w:p w:rsidR="00C609A8" w:rsidRPr="005F249C" w:rsidRDefault="002D6CB3" w:rsidP="00FF62D4">
      <w:pPr>
        <w:numPr>
          <w:ilvl w:val="0"/>
          <w:numId w:val="4"/>
        </w:numPr>
        <w:tabs>
          <w:tab w:val="clear" w:pos="720"/>
        </w:tabs>
        <w:suppressAutoHyphens w:val="0"/>
        <w:snapToGrid w:val="0"/>
        <w:ind w:left="425" w:hanging="425"/>
        <w:jc w:val="both"/>
        <w:rPr>
          <w:sz w:val="20"/>
          <w:szCs w:val="20"/>
        </w:rPr>
      </w:pPr>
      <w:r w:rsidRPr="005F249C">
        <w:rPr>
          <w:sz w:val="20"/>
          <w:szCs w:val="20"/>
        </w:rPr>
        <w:t>Ahmadi.</w:t>
      </w:r>
      <w:r w:rsidR="00F65992" w:rsidRPr="005F249C">
        <w:rPr>
          <w:sz w:val="20"/>
          <w:szCs w:val="20"/>
        </w:rPr>
        <w:t xml:space="preserve"> </w:t>
      </w:r>
      <w:r w:rsidRPr="005F249C">
        <w:rPr>
          <w:sz w:val="20"/>
          <w:szCs w:val="20"/>
        </w:rPr>
        <w:t>Farhad.</w:t>
      </w:r>
      <w:r w:rsidR="00F65992" w:rsidRPr="005F249C">
        <w:rPr>
          <w:sz w:val="20"/>
          <w:szCs w:val="20"/>
        </w:rPr>
        <w:t xml:space="preserve"> </w:t>
      </w:r>
      <w:r w:rsidRPr="005F249C">
        <w:rPr>
          <w:sz w:val="20"/>
          <w:szCs w:val="20"/>
        </w:rPr>
        <w:t>2005.</w:t>
      </w:r>
      <w:r w:rsidR="00F65992" w:rsidRPr="005F249C">
        <w:rPr>
          <w:sz w:val="20"/>
          <w:szCs w:val="20"/>
        </w:rPr>
        <w:t xml:space="preserve"> </w:t>
      </w:r>
      <w:r w:rsidRPr="005F249C">
        <w:rPr>
          <w:sz w:val="20"/>
          <w:szCs w:val="20"/>
        </w:rPr>
        <w:t>City</w:t>
      </w:r>
      <w:r w:rsidR="00F65992" w:rsidRPr="005F249C">
        <w:rPr>
          <w:sz w:val="20"/>
          <w:szCs w:val="20"/>
        </w:rPr>
        <w:t xml:space="preserve"> </w:t>
      </w:r>
      <w:r w:rsidRPr="005F249C">
        <w:rPr>
          <w:sz w:val="20"/>
          <w:szCs w:val="20"/>
        </w:rPr>
        <w:t>-</w:t>
      </w:r>
      <w:r w:rsidR="00F65992" w:rsidRPr="005F249C">
        <w:rPr>
          <w:sz w:val="20"/>
          <w:szCs w:val="20"/>
        </w:rPr>
        <w:t xml:space="preserve"> </w:t>
      </w:r>
      <w:r w:rsidRPr="005F249C">
        <w:rPr>
          <w:sz w:val="20"/>
          <w:szCs w:val="20"/>
        </w:rPr>
        <w:t>Home</w:t>
      </w:r>
      <w:r w:rsidR="00F65992" w:rsidRPr="005F249C">
        <w:rPr>
          <w:sz w:val="20"/>
          <w:szCs w:val="20"/>
        </w:rPr>
        <w:t xml:space="preserve"> </w:t>
      </w:r>
      <w:r w:rsidRPr="005F249C">
        <w:rPr>
          <w:sz w:val="20"/>
          <w:szCs w:val="20"/>
        </w:rPr>
        <w:t>central</w:t>
      </w:r>
      <w:r w:rsidR="00F65992" w:rsidRPr="005F249C">
        <w:rPr>
          <w:sz w:val="20"/>
          <w:szCs w:val="20"/>
        </w:rPr>
        <w:t xml:space="preserve"> </w:t>
      </w:r>
      <w:r w:rsidRPr="005F249C">
        <w:rPr>
          <w:sz w:val="20"/>
          <w:szCs w:val="20"/>
        </w:rPr>
        <w:t>courtyard</w:t>
      </w:r>
      <w:r w:rsidR="00F65992" w:rsidRPr="005F249C">
        <w:rPr>
          <w:sz w:val="20"/>
          <w:szCs w:val="20"/>
        </w:rPr>
        <w:t xml:space="preserve"> </w:t>
      </w:r>
      <w:r w:rsidRPr="005F249C">
        <w:rPr>
          <w:sz w:val="20"/>
          <w:szCs w:val="20"/>
        </w:rPr>
        <w:t>(Sustainable</w:t>
      </w:r>
      <w:r w:rsidR="00F65992" w:rsidRPr="005F249C">
        <w:rPr>
          <w:sz w:val="20"/>
          <w:szCs w:val="20"/>
        </w:rPr>
        <w:t xml:space="preserve"> </w:t>
      </w:r>
      <w:r w:rsidRPr="005F249C">
        <w:rPr>
          <w:sz w:val="20"/>
          <w:szCs w:val="20"/>
        </w:rPr>
        <w:t>City</w:t>
      </w:r>
      <w:r w:rsidR="00F65992" w:rsidRPr="005F249C">
        <w:rPr>
          <w:sz w:val="20"/>
          <w:szCs w:val="20"/>
        </w:rPr>
        <w:t xml:space="preserve"> </w:t>
      </w:r>
      <w:r w:rsidRPr="005F249C">
        <w:rPr>
          <w:sz w:val="20"/>
          <w:szCs w:val="20"/>
        </w:rPr>
        <w:t>–</w:t>
      </w:r>
      <w:r w:rsidR="00F65992" w:rsidRPr="005F249C">
        <w:rPr>
          <w:sz w:val="20"/>
          <w:szCs w:val="20"/>
        </w:rPr>
        <w:t xml:space="preserve"> </w:t>
      </w:r>
      <w:r w:rsidRPr="005F249C">
        <w:rPr>
          <w:sz w:val="20"/>
          <w:szCs w:val="20"/>
        </w:rPr>
        <w:t>Home,</w:t>
      </w:r>
      <w:r w:rsidR="00F65992" w:rsidRPr="005F249C">
        <w:rPr>
          <w:sz w:val="20"/>
          <w:szCs w:val="20"/>
        </w:rPr>
        <w:t xml:space="preserve"> </w:t>
      </w:r>
      <w:r w:rsidRPr="005F249C">
        <w:rPr>
          <w:sz w:val="20"/>
          <w:szCs w:val="20"/>
        </w:rPr>
        <w:t>Ritual</w:t>
      </w:r>
      <w:r w:rsidR="00F65992" w:rsidRPr="005F249C">
        <w:rPr>
          <w:sz w:val="20"/>
          <w:szCs w:val="20"/>
        </w:rPr>
        <w:t xml:space="preserve"> </w:t>
      </w:r>
      <w:r w:rsidRPr="005F249C">
        <w:rPr>
          <w:sz w:val="20"/>
          <w:szCs w:val="20"/>
        </w:rPr>
        <w:t>City</w:t>
      </w:r>
      <w:r w:rsidR="00F65992" w:rsidRPr="005F249C">
        <w:rPr>
          <w:sz w:val="20"/>
          <w:szCs w:val="20"/>
        </w:rPr>
        <w:t xml:space="preserve"> </w:t>
      </w:r>
      <w:r w:rsidRPr="005F249C">
        <w:rPr>
          <w:sz w:val="20"/>
          <w:szCs w:val="20"/>
        </w:rPr>
        <w:t>-</w:t>
      </w:r>
      <w:r w:rsidR="00F65992" w:rsidRPr="005F249C">
        <w:rPr>
          <w:sz w:val="20"/>
          <w:szCs w:val="20"/>
        </w:rPr>
        <w:t xml:space="preserve"> </w:t>
      </w:r>
      <w:r w:rsidRPr="005F249C">
        <w:rPr>
          <w:sz w:val="20"/>
          <w:szCs w:val="20"/>
        </w:rPr>
        <w:t>Home).</w:t>
      </w:r>
      <w:r w:rsidR="00F65992" w:rsidRPr="005F249C">
        <w:rPr>
          <w:sz w:val="20"/>
          <w:szCs w:val="20"/>
        </w:rPr>
        <w:t xml:space="preserve"> </w:t>
      </w:r>
      <w:r w:rsidRPr="005F249C">
        <w:rPr>
          <w:sz w:val="20"/>
          <w:szCs w:val="20"/>
        </w:rPr>
        <w:t>Safa</w:t>
      </w:r>
      <w:r w:rsidR="00F65992" w:rsidRPr="005F249C">
        <w:rPr>
          <w:sz w:val="20"/>
          <w:szCs w:val="20"/>
        </w:rPr>
        <w:t xml:space="preserve"> </w:t>
      </w:r>
      <w:r w:rsidRPr="005F249C">
        <w:rPr>
          <w:sz w:val="20"/>
          <w:szCs w:val="20"/>
        </w:rPr>
        <w:t>magazine.</w:t>
      </w:r>
      <w:r w:rsidR="00F65992" w:rsidRPr="005F249C">
        <w:rPr>
          <w:sz w:val="20"/>
          <w:szCs w:val="20"/>
        </w:rPr>
        <w:t xml:space="preserve"> </w:t>
      </w:r>
      <w:r w:rsidRPr="005F249C">
        <w:rPr>
          <w:sz w:val="20"/>
          <w:szCs w:val="20"/>
        </w:rPr>
        <w:t>No.</w:t>
      </w:r>
      <w:r w:rsidR="00F65992" w:rsidRPr="005F249C">
        <w:rPr>
          <w:sz w:val="20"/>
          <w:szCs w:val="20"/>
        </w:rPr>
        <w:t xml:space="preserve"> </w:t>
      </w:r>
      <w:r w:rsidRPr="005F249C">
        <w:rPr>
          <w:sz w:val="20"/>
          <w:szCs w:val="20"/>
        </w:rPr>
        <w:t>41.</w:t>
      </w:r>
    </w:p>
    <w:p w:rsidR="00C609A8" w:rsidRPr="005F249C" w:rsidRDefault="002D6CB3" w:rsidP="00FF62D4">
      <w:pPr>
        <w:numPr>
          <w:ilvl w:val="0"/>
          <w:numId w:val="4"/>
        </w:numPr>
        <w:tabs>
          <w:tab w:val="clear" w:pos="720"/>
        </w:tabs>
        <w:suppressAutoHyphens w:val="0"/>
        <w:snapToGrid w:val="0"/>
        <w:ind w:left="425" w:hanging="425"/>
        <w:jc w:val="both"/>
        <w:rPr>
          <w:sz w:val="20"/>
          <w:szCs w:val="20"/>
        </w:rPr>
      </w:pPr>
      <w:r w:rsidRPr="005F249C">
        <w:rPr>
          <w:sz w:val="20"/>
          <w:szCs w:val="20"/>
        </w:rPr>
        <w:t>Aspanany,</w:t>
      </w:r>
      <w:r w:rsidR="00F65992" w:rsidRPr="005F249C">
        <w:rPr>
          <w:sz w:val="20"/>
          <w:szCs w:val="20"/>
        </w:rPr>
        <w:t xml:space="preserve"> </w:t>
      </w:r>
      <w:r w:rsidRPr="005F249C">
        <w:rPr>
          <w:sz w:val="20"/>
          <w:szCs w:val="20"/>
        </w:rPr>
        <w:t>Abbas</w:t>
      </w:r>
      <w:r w:rsidR="00F65992" w:rsidRPr="005F249C">
        <w:rPr>
          <w:sz w:val="20"/>
          <w:szCs w:val="20"/>
        </w:rPr>
        <w:t xml:space="preserve"> </w:t>
      </w:r>
      <w:r w:rsidRPr="005F249C">
        <w:rPr>
          <w:sz w:val="20"/>
          <w:szCs w:val="20"/>
        </w:rPr>
        <w:t>Ali.</w:t>
      </w:r>
      <w:r w:rsidR="00F65992" w:rsidRPr="005F249C">
        <w:rPr>
          <w:sz w:val="20"/>
          <w:szCs w:val="20"/>
        </w:rPr>
        <w:t xml:space="preserve"> </w:t>
      </w:r>
      <w:r w:rsidRPr="005F249C">
        <w:rPr>
          <w:sz w:val="20"/>
          <w:szCs w:val="20"/>
        </w:rPr>
        <w:t>(2004).</w:t>
      </w:r>
      <w:r w:rsidR="00F65992" w:rsidRPr="005F249C">
        <w:rPr>
          <w:sz w:val="20"/>
          <w:szCs w:val="20"/>
        </w:rPr>
        <w:t xml:space="preserve"> </w:t>
      </w:r>
      <w:r w:rsidRPr="005F249C">
        <w:rPr>
          <w:sz w:val="20"/>
          <w:szCs w:val="20"/>
        </w:rPr>
        <w:t>Local</w:t>
      </w:r>
      <w:r w:rsidR="00F65992" w:rsidRPr="005F249C">
        <w:rPr>
          <w:sz w:val="20"/>
          <w:szCs w:val="20"/>
        </w:rPr>
        <w:t xml:space="preserve"> </w:t>
      </w:r>
      <w:r w:rsidRPr="005F249C">
        <w:rPr>
          <w:sz w:val="20"/>
          <w:szCs w:val="20"/>
        </w:rPr>
        <w:t>climatic</w:t>
      </w:r>
      <w:r w:rsidR="00F65992" w:rsidRPr="005F249C">
        <w:rPr>
          <w:sz w:val="20"/>
          <w:szCs w:val="20"/>
        </w:rPr>
        <w:t xml:space="preserve"> </w:t>
      </w:r>
      <w:r w:rsidRPr="005F249C">
        <w:rPr>
          <w:sz w:val="20"/>
          <w:szCs w:val="20"/>
        </w:rPr>
        <w:t>features</w:t>
      </w:r>
      <w:r w:rsidR="00F65992" w:rsidRPr="005F249C">
        <w:rPr>
          <w:sz w:val="20"/>
          <w:szCs w:val="20"/>
        </w:rPr>
        <w:t xml:space="preserve"> </w:t>
      </w:r>
      <w:r w:rsidRPr="005F249C">
        <w:rPr>
          <w:sz w:val="20"/>
          <w:szCs w:val="20"/>
        </w:rPr>
        <w:t>in</w:t>
      </w:r>
      <w:r w:rsidR="00F65992" w:rsidRPr="005F249C">
        <w:rPr>
          <w:sz w:val="20"/>
          <w:szCs w:val="20"/>
        </w:rPr>
        <w:t xml:space="preserve"> </w:t>
      </w:r>
      <w:r w:rsidRPr="005F249C">
        <w:rPr>
          <w:sz w:val="20"/>
          <w:szCs w:val="20"/>
        </w:rPr>
        <w:t>cognitive</w:t>
      </w:r>
      <w:r w:rsidR="00F65992" w:rsidRPr="005F249C">
        <w:rPr>
          <w:sz w:val="20"/>
          <w:szCs w:val="20"/>
        </w:rPr>
        <w:t xml:space="preserve"> </w:t>
      </w:r>
      <w:r w:rsidRPr="005F249C">
        <w:rPr>
          <w:sz w:val="20"/>
          <w:szCs w:val="20"/>
        </w:rPr>
        <w:t>architecture</w:t>
      </w:r>
      <w:r w:rsidR="00F65992" w:rsidRPr="005F249C">
        <w:rPr>
          <w:sz w:val="20"/>
          <w:szCs w:val="20"/>
        </w:rPr>
        <w:t xml:space="preserve"> </w:t>
      </w:r>
      <w:r w:rsidRPr="005F249C">
        <w:rPr>
          <w:sz w:val="20"/>
          <w:szCs w:val="20"/>
        </w:rPr>
        <w:t>(Case</w:t>
      </w:r>
      <w:r w:rsidR="00F65992" w:rsidRPr="005F249C">
        <w:rPr>
          <w:sz w:val="20"/>
          <w:szCs w:val="20"/>
        </w:rPr>
        <w:t xml:space="preserve"> </w:t>
      </w:r>
      <w:r w:rsidRPr="005F249C">
        <w:rPr>
          <w:sz w:val="20"/>
          <w:szCs w:val="20"/>
        </w:rPr>
        <w:t>Study</w:t>
      </w:r>
      <w:r w:rsidR="00F65992" w:rsidRPr="005F249C">
        <w:rPr>
          <w:sz w:val="20"/>
          <w:szCs w:val="20"/>
        </w:rPr>
        <w:t xml:space="preserve"> </w:t>
      </w:r>
      <w:r w:rsidRPr="005F249C">
        <w:rPr>
          <w:sz w:val="20"/>
          <w:szCs w:val="20"/>
        </w:rPr>
        <w:t>Kish</w:t>
      </w:r>
      <w:r w:rsidR="00F65992" w:rsidRPr="005F249C">
        <w:rPr>
          <w:sz w:val="20"/>
          <w:szCs w:val="20"/>
        </w:rPr>
        <w:t xml:space="preserve"> </w:t>
      </w:r>
      <w:r w:rsidRPr="005F249C">
        <w:rPr>
          <w:sz w:val="20"/>
          <w:szCs w:val="20"/>
        </w:rPr>
        <w:t>island).</w:t>
      </w:r>
      <w:r w:rsidR="00F65992" w:rsidRPr="005F249C">
        <w:rPr>
          <w:sz w:val="20"/>
          <w:szCs w:val="20"/>
        </w:rPr>
        <w:t xml:space="preserve"> </w:t>
      </w:r>
      <w:r w:rsidRPr="005F249C">
        <w:rPr>
          <w:sz w:val="20"/>
          <w:szCs w:val="20"/>
        </w:rPr>
        <w:t>Peik</w:t>
      </w:r>
      <w:r w:rsidR="00F65992" w:rsidRPr="005F249C">
        <w:rPr>
          <w:sz w:val="20"/>
          <w:szCs w:val="20"/>
        </w:rPr>
        <w:t xml:space="preserve"> </w:t>
      </w:r>
      <w:r w:rsidRPr="005F249C">
        <w:rPr>
          <w:sz w:val="20"/>
          <w:szCs w:val="20"/>
        </w:rPr>
        <w:t>Noor</w:t>
      </w:r>
      <w:r w:rsidR="00F65992" w:rsidRPr="005F249C">
        <w:rPr>
          <w:sz w:val="20"/>
          <w:szCs w:val="20"/>
        </w:rPr>
        <w:t xml:space="preserve"> </w:t>
      </w:r>
      <w:r w:rsidRPr="005F249C">
        <w:rPr>
          <w:sz w:val="20"/>
          <w:szCs w:val="20"/>
        </w:rPr>
        <w:t>-</w:t>
      </w:r>
      <w:r w:rsidR="00F65992" w:rsidRPr="005F249C">
        <w:rPr>
          <w:sz w:val="20"/>
          <w:szCs w:val="20"/>
        </w:rPr>
        <w:t xml:space="preserve"> </w:t>
      </w:r>
      <w:r w:rsidRPr="005F249C">
        <w:rPr>
          <w:sz w:val="20"/>
          <w:szCs w:val="20"/>
        </w:rPr>
        <w:t>Humanities,</w:t>
      </w:r>
      <w:r w:rsidR="00F65992" w:rsidRPr="005F249C">
        <w:rPr>
          <w:sz w:val="20"/>
          <w:szCs w:val="20"/>
        </w:rPr>
        <w:t xml:space="preserve"> </w:t>
      </w:r>
      <w:r w:rsidRPr="005F249C">
        <w:rPr>
          <w:sz w:val="20"/>
          <w:szCs w:val="20"/>
        </w:rPr>
        <w:t>2</w:t>
      </w:r>
      <w:r w:rsidR="00F65992" w:rsidRPr="005F249C">
        <w:rPr>
          <w:sz w:val="20"/>
          <w:szCs w:val="20"/>
        </w:rPr>
        <w:t xml:space="preserve"> </w:t>
      </w:r>
      <w:r w:rsidRPr="005F249C">
        <w:rPr>
          <w:sz w:val="20"/>
          <w:szCs w:val="20"/>
        </w:rPr>
        <w:t>(2)</w:t>
      </w:r>
      <w:r w:rsidR="00F65992" w:rsidRPr="005F249C">
        <w:rPr>
          <w:sz w:val="20"/>
          <w:szCs w:val="20"/>
        </w:rPr>
        <w:t>:</w:t>
      </w:r>
      <w:r w:rsidRPr="005F249C">
        <w:rPr>
          <w:sz w:val="20"/>
          <w:szCs w:val="20"/>
        </w:rPr>
        <w:t>84-103.</w:t>
      </w:r>
    </w:p>
    <w:p w:rsidR="001F5770" w:rsidRPr="005F249C" w:rsidRDefault="002D6CB3" w:rsidP="00FF62D4">
      <w:pPr>
        <w:numPr>
          <w:ilvl w:val="0"/>
          <w:numId w:val="4"/>
        </w:numPr>
        <w:tabs>
          <w:tab w:val="clear" w:pos="720"/>
        </w:tabs>
        <w:suppressAutoHyphens w:val="0"/>
        <w:snapToGrid w:val="0"/>
        <w:ind w:left="425" w:hanging="425"/>
        <w:jc w:val="both"/>
        <w:rPr>
          <w:sz w:val="20"/>
          <w:szCs w:val="20"/>
        </w:rPr>
      </w:pPr>
      <w:r w:rsidRPr="005F249C">
        <w:rPr>
          <w:sz w:val="20"/>
          <w:szCs w:val="20"/>
        </w:rPr>
        <w:t>Parsi,</w:t>
      </w:r>
      <w:r w:rsidR="00F65992" w:rsidRPr="005F249C">
        <w:rPr>
          <w:sz w:val="20"/>
          <w:szCs w:val="20"/>
        </w:rPr>
        <w:t xml:space="preserve"> </w:t>
      </w:r>
      <w:r w:rsidRPr="005F249C">
        <w:rPr>
          <w:sz w:val="20"/>
          <w:szCs w:val="20"/>
        </w:rPr>
        <w:t>Faramarz.</w:t>
      </w:r>
      <w:r w:rsidR="00F65992" w:rsidRPr="005F249C">
        <w:rPr>
          <w:sz w:val="20"/>
          <w:szCs w:val="20"/>
        </w:rPr>
        <w:t xml:space="preserve"> </w:t>
      </w:r>
      <w:r w:rsidRPr="005F249C">
        <w:rPr>
          <w:sz w:val="20"/>
          <w:szCs w:val="20"/>
        </w:rPr>
        <w:t>(2010).</w:t>
      </w:r>
      <w:r w:rsidR="00F65992" w:rsidRPr="005F249C">
        <w:rPr>
          <w:sz w:val="20"/>
          <w:szCs w:val="20"/>
        </w:rPr>
        <w:t xml:space="preserve"> </w:t>
      </w:r>
      <w:r w:rsidRPr="005F249C">
        <w:rPr>
          <w:sz w:val="20"/>
          <w:szCs w:val="20"/>
        </w:rPr>
        <w:t>Climatic</w:t>
      </w:r>
      <w:r w:rsidR="00F65992" w:rsidRPr="005F249C">
        <w:rPr>
          <w:sz w:val="20"/>
          <w:szCs w:val="20"/>
        </w:rPr>
        <w:t xml:space="preserve"> </w:t>
      </w:r>
      <w:r w:rsidRPr="005F249C">
        <w:rPr>
          <w:sz w:val="20"/>
          <w:szCs w:val="20"/>
        </w:rPr>
        <w:t>spaces</w:t>
      </w:r>
      <w:r w:rsidR="00F65992" w:rsidRPr="005F249C">
        <w:rPr>
          <w:sz w:val="20"/>
          <w:szCs w:val="20"/>
        </w:rPr>
        <w:t xml:space="preserve"> </w:t>
      </w:r>
      <w:r w:rsidRPr="005F249C">
        <w:rPr>
          <w:sz w:val="20"/>
          <w:szCs w:val="20"/>
        </w:rPr>
        <w:t>in</w:t>
      </w:r>
      <w:r w:rsidR="00F65992" w:rsidRPr="005F249C">
        <w:rPr>
          <w:sz w:val="20"/>
          <w:szCs w:val="20"/>
        </w:rPr>
        <w:t xml:space="preserve"> </w:t>
      </w:r>
      <w:r w:rsidRPr="005F249C">
        <w:rPr>
          <w:sz w:val="20"/>
          <w:szCs w:val="20"/>
        </w:rPr>
        <w:t>Persian</w:t>
      </w:r>
      <w:r w:rsidR="00F65992" w:rsidRPr="005F249C">
        <w:rPr>
          <w:sz w:val="20"/>
          <w:szCs w:val="20"/>
        </w:rPr>
        <w:t xml:space="preserve"> </w:t>
      </w:r>
      <w:r w:rsidRPr="005F249C">
        <w:rPr>
          <w:sz w:val="20"/>
          <w:szCs w:val="20"/>
        </w:rPr>
        <w:t>architecture.</w:t>
      </w:r>
      <w:r w:rsidR="00F65992" w:rsidRPr="005F249C">
        <w:rPr>
          <w:sz w:val="20"/>
          <w:szCs w:val="20"/>
        </w:rPr>
        <w:t xml:space="preserve"> </w:t>
      </w:r>
      <w:r w:rsidRPr="005F249C">
        <w:rPr>
          <w:sz w:val="20"/>
          <w:szCs w:val="20"/>
        </w:rPr>
        <w:t>Architect</w:t>
      </w:r>
      <w:r w:rsidR="00F65992" w:rsidRPr="005F249C">
        <w:rPr>
          <w:sz w:val="20"/>
          <w:szCs w:val="20"/>
        </w:rPr>
        <w:t xml:space="preserve"> </w:t>
      </w:r>
      <w:r w:rsidRPr="005F249C">
        <w:rPr>
          <w:sz w:val="20"/>
          <w:szCs w:val="20"/>
        </w:rPr>
        <w:t>Magazine,</w:t>
      </w:r>
      <w:r w:rsidR="00F65992" w:rsidRPr="005F249C">
        <w:rPr>
          <w:sz w:val="20"/>
          <w:szCs w:val="20"/>
        </w:rPr>
        <w:t xml:space="preserve"> </w:t>
      </w:r>
      <w:r w:rsidRPr="005F249C">
        <w:rPr>
          <w:sz w:val="20"/>
          <w:szCs w:val="20"/>
        </w:rPr>
        <w:t>No.</w:t>
      </w:r>
      <w:r w:rsidR="00F65992" w:rsidRPr="005F249C">
        <w:rPr>
          <w:sz w:val="20"/>
          <w:szCs w:val="20"/>
        </w:rPr>
        <w:t xml:space="preserve"> </w:t>
      </w:r>
      <w:r w:rsidRPr="005F249C">
        <w:rPr>
          <w:sz w:val="20"/>
          <w:szCs w:val="20"/>
        </w:rPr>
        <w:t>4</w:t>
      </w:r>
      <w:r w:rsidR="001F5770" w:rsidRPr="005F249C">
        <w:rPr>
          <w:sz w:val="20"/>
          <w:szCs w:val="20"/>
        </w:rPr>
        <w:t>8.</w:t>
      </w:r>
    </w:p>
    <w:p w:rsidR="00C609A8" w:rsidRPr="005F249C" w:rsidRDefault="002D6CB3" w:rsidP="00FF62D4">
      <w:pPr>
        <w:numPr>
          <w:ilvl w:val="0"/>
          <w:numId w:val="4"/>
        </w:numPr>
        <w:tabs>
          <w:tab w:val="clear" w:pos="720"/>
        </w:tabs>
        <w:suppressAutoHyphens w:val="0"/>
        <w:snapToGrid w:val="0"/>
        <w:ind w:left="425" w:hanging="425"/>
        <w:jc w:val="both"/>
        <w:rPr>
          <w:sz w:val="20"/>
          <w:szCs w:val="20"/>
        </w:rPr>
      </w:pPr>
      <w:r w:rsidRPr="005F249C">
        <w:rPr>
          <w:sz w:val="20"/>
          <w:szCs w:val="20"/>
        </w:rPr>
        <w:t>Doosti</w:t>
      </w:r>
      <w:r w:rsidR="00F65992" w:rsidRPr="005F249C">
        <w:rPr>
          <w:sz w:val="20"/>
          <w:szCs w:val="20"/>
        </w:rPr>
        <w:t xml:space="preserve"> </w:t>
      </w:r>
      <w:r w:rsidRPr="005F249C">
        <w:rPr>
          <w:sz w:val="20"/>
          <w:szCs w:val="20"/>
        </w:rPr>
        <w:t>Motlagh.</w:t>
      </w:r>
      <w:r w:rsidR="00F65992" w:rsidRPr="005F249C">
        <w:rPr>
          <w:sz w:val="20"/>
          <w:szCs w:val="20"/>
        </w:rPr>
        <w:t xml:space="preserve"> </w:t>
      </w:r>
      <w:r w:rsidRPr="005F249C">
        <w:rPr>
          <w:sz w:val="20"/>
          <w:szCs w:val="20"/>
        </w:rPr>
        <w:t>Peivand.</w:t>
      </w:r>
      <w:r w:rsidR="00F65992" w:rsidRPr="005F249C">
        <w:rPr>
          <w:sz w:val="20"/>
          <w:szCs w:val="20"/>
        </w:rPr>
        <w:t xml:space="preserve"> </w:t>
      </w:r>
      <w:r w:rsidRPr="005F249C">
        <w:rPr>
          <w:sz w:val="20"/>
          <w:szCs w:val="20"/>
        </w:rPr>
        <w:t>2009.</w:t>
      </w:r>
      <w:r w:rsidR="00F65992" w:rsidRPr="005F249C">
        <w:rPr>
          <w:sz w:val="20"/>
          <w:szCs w:val="20"/>
        </w:rPr>
        <w:t xml:space="preserve"> </w:t>
      </w:r>
      <w:r w:rsidRPr="005F249C">
        <w:rPr>
          <w:sz w:val="20"/>
          <w:szCs w:val="20"/>
        </w:rPr>
        <w:t>History</w:t>
      </w:r>
      <w:r w:rsidR="00F65992" w:rsidRPr="005F249C">
        <w:rPr>
          <w:sz w:val="20"/>
          <w:szCs w:val="20"/>
        </w:rPr>
        <w:t xml:space="preserve"> </w:t>
      </w:r>
      <w:r w:rsidRPr="005F249C">
        <w:rPr>
          <w:sz w:val="20"/>
          <w:szCs w:val="20"/>
        </w:rPr>
        <w:t>of</w:t>
      </w:r>
      <w:r w:rsidR="00F65992" w:rsidRPr="005F249C">
        <w:rPr>
          <w:sz w:val="20"/>
          <w:szCs w:val="20"/>
        </w:rPr>
        <w:t xml:space="preserve"> </w:t>
      </w:r>
      <w:r w:rsidRPr="005F249C">
        <w:rPr>
          <w:sz w:val="20"/>
          <w:szCs w:val="20"/>
        </w:rPr>
        <w:t>the</w:t>
      </w:r>
      <w:r w:rsidR="00F65992" w:rsidRPr="005F249C">
        <w:rPr>
          <w:sz w:val="20"/>
          <w:szCs w:val="20"/>
        </w:rPr>
        <w:t xml:space="preserve"> </w:t>
      </w:r>
      <w:r w:rsidRPr="005F249C">
        <w:rPr>
          <w:sz w:val="20"/>
          <w:szCs w:val="20"/>
        </w:rPr>
        <w:t>entrance.</w:t>
      </w:r>
      <w:r w:rsidR="00F65992" w:rsidRPr="005F249C">
        <w:rPr>
          <w:sz w:val="20"/>
          <w:szCs w:val="20"/>
        </w:rPr>
        <w:t xml:space="preserve"> </w:t>
      </w:r>
      <w:r w:rsidRPr="005F249C">
        <w:rPr>
          <w:sz w:val="20"/>
          <w:szCs w:val="20"/>
        </w:rPr>
        <w:t>Utopia,</w:t>
      </w:r>
      <w:r w:rsidR="00F65992" w:rsidRPr="005F249C">
        <w:rPr>
          <w:sz w:val="20"/>
          <w:szCs w:val="20"/>
        </w:rPr>
        <w:t xml:space="preserve"> </w:t>
      </w:r>
      <w:r w:rsidRPr="005F249C">
        <w:rPr>
          <w:sz w:val="20"/>
          <w:szCs w:val="20"/>
        </w:rPr>
        <w:t>No.</w:t>
      </w:r>
      <w:r w:rsidR="00F65992" w:rsidRPr="005F249C">
        <w:rPr>
          <w:sz w:val="20"/>
          <w:szCs w:val="20"/>
        </w:rPr>
        <w:t xml:space="preserve"> </w:t>
      </w:r>
      <w:r w:rsidRPr="005F249C">
        <w:rPr>
          <w:sz w:val="20"/>
          <w:szCs w:val="20"/>
        </w:rPr>
        <w:t>2.</w:t>
      </w:r>
    </w:p>
    <w:p w:rsidR="00C609A8" w:rsidRPr="005F249C" w:rsidRDefault="002D6CB3" w:rsidP="00FF62D4">
      <w:pPr>
        <w:numPr>
          <w:ilvl w:val="0"/>
          <w:numId w:val="4"/>
        </w:numPr>
        <w:tabs>
          <w:tab w:val="clear" w:pos="720"/>
        </w:tabs>
        <w:suppressAutoHyphens w:val="0"/>
        <w:snapToGrid w:val="0"/>
        <w:ind w:left="425" w:hanging="425"/>
        <w:jc w:val="both"/>
        <w:rPr>
          <w:sz w:val="20"/>
          <w:szCs w:val="20"/>
        </w:rPr>
      </w:pPr>
      <w:r w:rsidRPr="005F249C">
        <w:rPr>
          <w:sz w:val="20"/>
          <w:szCs w:val="20"/>
        </w:rPr>
        <w:t>Zekavat,</w:t>
      </w:r>
      <w:r w:rsidR="00F65992" w:rsidRPr="005F249C">
        <w:rPr>
          <w:sz w:val="20"/>
          <w:szCs w:val="20"/>
        </w:rPr>
        <w:t xml:space="preserve"> </w:t>
      </w:r>
      <w:r w:rsidRPr="005F249C">
        <w:rPr>
          <w:sz w:val="20"/>
          <w:szCs w:val="20"/>
        </w:rPr>
        <w:t>Kamran</w:t>
      </w:r>
      <w:r w:rsidR="00F65992" w:rsidRPr="005F249C">
        <w:rPr>
          <w:sz w:val="20"/>
          <w:szCs w:val="20"/>
        </w:rPr>
        <w:t xml:space="preserve"> </w:t>
      </w:r>
      <w:r w:rsidRPr="005F249C">
        <w:rPr>
          <w:sz w:val="20"/>
          <w:szCs w:val="20"/>
        </w:rPr>
        <w:t>(2003).</w:t>
      </w:r>
      <w:r w:rsidR="00F65992" w:rsidRPr="005F249C">
        <w:rPr>
          <w:sz w:val="20"/>
          <w:szCs w:val="20"/>
        </w:rPr>
        <w:t xml:space="preserve"> </w:t>
      </w:r>
      <w:r w:rsidRPr="005F249C">
        <w:rPr>
          <w:sz w:val="20"/>
          <w:szCs w:val="20"/>
        </w:rPr>
        <w:t>Reconstruction</w:t>
      </w:r>
      <w:r w:rsidR="00F65992" w:rsidRPr="005F249C">
        <w:rPr>
          <w:sz w:val="20"/>
          <w:szCs w:val="20"/>
        </w:rPr>
        <w:t xml:space="preserve"> </w:t>
      </w:r>
      <w:r w:rsidRPr="005F249C">
        <w:rPr>
          <w:sz w:val="20"/>
          <w:szCs w:val="20"/>
        </w:rPr>
        <w:t>in</w:t>
      </w:r>
      <w:r w:rsidR="00F65992" w:rsidRPr="005F249C">
        <w:rPr>
          <w:sz w:val="20"/>
          <w:szCs w:val="20"/>
        </w:rPr>
        <w:t xml:space="preserve"> </w:t>
      </w:r>
      <w:r w:rsidRPr="005F249C">
        <w:rPr>
          <w:sz w:val="20"/>
          <w:szCs w:val="20"/>
        </w:rPr>
        <w:t>modernity,</w:t>
      </w:r>
      <w:r w:rsidR="00F65992" w:rsidRPr="005F249C">
        <w:rPr>
          <w:sz w:val="20"/>
          <w:szCs w:val="20"/>
        </w:rPr>
        <w:t xml:space="preserve"> </w:t>
      </w:r>
      <w:r w:rsidRPr="005F249C">
        <w:rPr>
          <w:sz w:val="20"/>
          <w:szCs w:val="20"/>
        </w:rPr>
        <w:t>Tehran,</w:t>
      </w:r>
      <w:r w:rsidR="00F65992" w:rsidRPr="005F249C">
        <w:rPr>
          <w:sz w:val="20"/>
          <w:szCs w:val="20"/>
        </w:rPr>
        <w:t xml:space="preserve"> </w:t>
      </w:r>
      <w:r w:rsidRPr="005F249C">
        <w:rPr>
          <w:sz w:val="20"/>
          <w:szCs w:val="20"/>
        </w:rPr>
        <w:t>scientific</w:t>
      </w:r>
      <w:r w:rsidR="00F65992" w:rsidRPr="005F249C">
        <w:rPr>
          <w:sz w:val="20"/>
          <w:szCs w:val="20"/>
        </w:rPr>
        <w:t xml:space="preserve"> </w:t>
      </w:r>
      <w:r w:rsidRPr="005F249C">
        <w:rPr>
          <w:sz w:val="20"/>
          <w:szCs w:val="20"/>
        </w:rPr>
        <w:t>research</w:t>
      </w:r>
      <w:r w:rsidR="00F65992" w:rsidRPr="005F249C">
        <w:rPr>
          <w:sz w:val="20"/>
          <w:szCs w:val="20"/>
        </w:rPr>
        <w:t xml:space="preserve"> </w:t>
      </w:r>
      <w:r w:rsidRPr="005F249C">
        <w:rPr>
          <w:sz w:val="20"/>
          <w:szCs w:val="20"/>
        </w:rPr>
        <w:t>Journal</w:t>
      </w:r>
      <w:r w:rsidR="00F65992" w:rsidRPr="005F249C">
        <w:rPr>
          <w:sz w:val="20"/>
          <w:szCs w:val="20"/>
        </w:rPr>
        <w:t xml:space="preserve"> </w:t>
      </w:r>
      <w:r w:rsidRPr="005F249C">
        <w:rPr>
          <w:sz w:val="20"/>
          <w:szCs w:val="20"/>
        </w:rPr>
        <w:t>of</w:t>
      </w:r>
      <w:r w:rsidR="00F65992" w:rsidRPr="005F249C">
        <w:rPr>
          <w:sz w:val="20"/>
          <w:szCs w:val="20"/>
        </w:rPr>
        <w:t xml:space="preserve"> </w:t>
      </w:r>
      <w:r w:rsidRPr="005F249C">
        <w:rPr>
          <w:sz w:val="20"/>
          <w:szCs w:val="20"/>
        </w:rPr>
        <w:t>Soffe,</w:t>
      </w:r>
      <w:r w:rsidR="00F65992" w:rsidRPr="005F249C">
        <w:rPr>
          <w:sz w:val="20"/>
          <w:szCs w:val="20"/>
        </w:rPr>
        <w:t xml:space="preserve"> </w:t>
      </w:r>
      <w:r w:rsidRPr="005F249C">
        <w:rPr>
          <w:sz w:val="20"/>
          <w:szCs w:val="20"/>
        </w:rPr>
        <w:t>13</w:t>
      </w:r>
      <w:r w:rsidR="00F65992" w:rsidRPr="005F249C">
        <w:rPr>
          <w:sz w:val="20"/>
          <w:szCs w:val="20"/>
        </w:rPr>
        <w:t xml:space="preserve"> </w:t>
      </w:r>
      <w:r w:rsidRPr="005F249C">
        <w:rPr>
          <w:sz w:val="20"/>
          <w:szCs w:val="20"/>
        </w:rPr>
        <w:t>(36):</w:t>
      </w:r>
      <w:r w:rsidR="00F65992" w:rsidRPr="005F249C">
        <w:rPr>
          <w:sz w:val="20"/>
          <w:szCs w:val="20"/>
        </w:rPr>
        <w:t xml:space="preserve"> </w:t>
      </w:r>
      <w:r w:rsidRPr="005F249C">
        <w:rPr>
          <w:sz w:val="20"/>
          <w:szCs w:val="20"/>
        </w:rPr>
        <w:t>76-91.</w:t>
      </w:r>
    </w:p>
    <w:p w:rsidR="00C609A8" w:rsidRPr="005F249C" w:rsidRDefault="002D6CB3" w:rsidP="00FF62D4">
      <w:pPr>
        <w:numPr>
          <w:ilvl w:val="0"/>
          <w:numId w:val="4"/>
        </w:numPr>
        <w:tabs>
          <w:tab w:val="clear" w:pos="720"/>
        </w:tabs>
        <w:suppressAutoHyphens w:val="0"/>
        <w:snapToGrid w:val="0"/>
        <w:ind w:left="425" w:hanging="425"/>
        <w:jc w:val="both"/>
        <w:rPr>
          <w:sz w:val="20"/>
          <w:szCs w:val="20"/>
        </w:rPr>
      </w:pPr>
      <w:r w:rsidRPr="005F249C">
        <w:rPr>
          <w:sz w:val="20"/>
          <w:szCs w:val="20"/>
        </w:rPr>
        <w:t>Sultan</w:t>
      </w:r>
      <w:r w:rsidR="00F65992" w:rsidRPr="005F249C">
        <w:rPr>
          <w:sz w:val="20"/>
          <w:szCs w:val="20"/>
        </w:rPr>
        <w:t xml:space="preserve"> </w:t>
      </w:r>
      <w:r w:rsidRPr="005F249C">
        <w:rPr>
          <w:sz w:val="20"/>
          <w:szCs w:val="20"/>
        </w:rPr>
        <w:t>Zadeh,</w:t>
      </w:r>
      <w:r w:rsidR="00F65992" w:rsidRPr="005F249C">
        <w:rPr>
          <w:sz w:val="20"/>
          <w:szCs w:val="20"/>
        </w:rPr>
        <w:t xml:space="preserve"> </w:t>
      </w:r>
      <w:r w:rsidRPr="005F249C">
        <w:rPr>
          <w:sz w:val="20"/>
          <w:szCs w:val="20"/>
        </w:rPr>
        <w:t>Hussein.</w:t>
      </w:r>
      <w:r w:rsidR="00F65992" w:rsidRPr="005F249C">
        <w:rPr>
          <w:sz w:val="20"/>
          <w:szCs w:val="20"/>
        </w:rPr>
        <w:t xml:space="preserve"> </w:t>
      </w:r>
      <w:r w:rsidRPr="005F249C">
        <w:rPr>
          <w:sz w:val="20"/>
          <w:szCs w:val="20"/>
        </w:rPr>
        <w:t>(2011).</w:t>
      </w:r>
      <w:r w:rsidR="00F65992" w:rsidRPr="005F249C">
        <w:rPr>
          <w:sz w:val="20"/>
          <w:szCs w:val="20"/>
        </w:rPr>
        <w:t xml:space="preserve"> </w:t>
      </w:r>
      <w:r w:rsidRPr="005F249C">
        <w:rPr>
          <w:sz w:val="20"/>
          <w:szCs w:val="20"/>
        </w:rPr>
        <w:t>The</w:t>
      </w:r>
      <w:r w:rsidR="00F65992" w:rsidRPr="005F249C">
        <w:rPr>
          <w:sz w:val="20"/>
          <w:szCs w:val="20"/>
        </w:rPr>
        <w:t xml:space="preserve"> </w:t>
      </w:r>
      <w:r w:rsidRPr="005F249C">
        <w:rPr>
          <w:sz w:val="20"/>
          <w:szCs w:val="20"/>
        </w:rPr>
        <w:t>role</w:t>
      </w:r>
      <w:r w:rsidR="00F65992" w:rsidRPr="005F249C">
        <w:rPr>
          <w:sz w:val="20"/>
          <w:szCs w:val="20"/>
        </w:rPr>
        <w:t xml:space="preserve"> </w:t>
      </w:r>
      <w:r w:rsidRPr="005F249C">
        <w:rPr>
          <w:sz w:val="20"/>
          <w:szCs w:val="20"/>
        </w:rPr>
        <w:t>of</w:t>
      </w:r>
      <w:r w:rsidR="00F65992" w:rsidRPr="005F249C">
        <w:rPr>
          <w:sz w:val="20"/>
          <w:szCs w:val="20"/>
        </w:rPr>
        <w:t xml:space="preserve"> </w:t>
      </w:r>
      <w:r w:rsidRPr="005F249C">
        <w:rPr>
          <w:sz w:val="20"/>
          <w:szCs w:val="20"/>
        </w:rPr>
        <w:t>geography</w:t>
      </w:r>
      <w:r w:rsidR="00F65992" w:rsidRPr="005F249C">
        <w:rPr>
          <w:sz w:val="20"/>
          <w:szCs w:val="20"/>
        </w:rPr>
        <w:t xml:space="preserve"> </w:t>
      </w:r>
      <w:r w:rsidRPr="005F249C">
        <w:rPr>
          <w:sz w:val="20"/>
          <w:szCs w:val="20"/>
        </w:rPr>
        <w:t>in</w:t>
      </w:r>
      <w:r w:rsidR="00F65992" w:rsidRPr="005F249C">
        <w:rPr>
          <w:sz w:val="20"/>
          <w:szCs w:val="20"/>
        </w:rPr>
        <w:t xml:space="preserve"> </w:t>
      </w:r>
      <w:r w:rsidRPr="005F249C">
        <w:rPr>
          <w:sz w:val="20"/>
          <w:szCs w:val="20"/>
        </w:rPr>
        <w:t>the</w:t>
      </w:r>
      <w:r w:rsidR="00F65992" w:rsidRPr="005F249C">
        <w:rPr>
          <w:sz w:val="20"/>
          <w:szCs w:val="20"/>
        </w:rPr>
        <w:t xml:space="preserve"> </w:t>
      </w:r>
      <w:r w:rsidRPr="005F249C">
        <w:rPr>
          <w:sz w:val="20"/>
          <w:szCs w:val="20"/>
        </w:rPr>
        <w:t>formation</w:t>
      </w:r>
      <w:r w:rsidR="00F65992" w:rsidRPr="005F249C">
        <w:rPr>
          <w:sz w:val="20"/>
          <w:szCs w:val="20"/>
        </w:rPr>
        <w:t xml:space="preserve"> </w:t>
      </w:r>
      <w:r w:rsidRPr="005F249C">
        <w:rPr>
          <w:sz w:val="20"/>
          <w:szCs w:val="20"/>
        </w:rPr>
        <w:t>of</w:t>
      </w:r>
      <w:r w:rsidR="00F65992" w:rsidRPr="005F249C">
        <w:rPr>
          <w:sz w:val="20"/>
          <w:szCs w:val="20"/>
        </w:rPr>
        <w:t xml:space="preserve"> </w:t>
      </w:r>
      <w:r w:rsidRPr="005F249C">
        <w:rPr>
          <w:sz w:val="20"/>
          <w:szCs w:val="20"/>
        </w:rPr>
        <w:t>courtyard</w:t>
      </w:r>
      <w:r w:rsidR="00F65992" w:rsidRPr="005F249C">
        <w:rPr>
          <w:sz w:val="20"/>
          <w:szCs w:val="20"/>
        </w:rPr>
        <w:t xml:space="preserve"> </w:t>
      </w:r>
      <w:r w:rsidRPr="005F249C">
        <w:rPr>
          <w:sz w:val="20"/>
          <w:szCs w:val="20"/>
        </w:rPr>
        <w:t>in</w:t>
      </w:r>
      <w:r w:rsidR="00F65992" w:rsidRPr="005F249C">
        <w:rPr>
          <w:sz w:val="20"/>
          <w:szCs w:val="20"/>
        </w:rPr>
        <w:t xml:space="preserve"> </w:t>
      </w:r>
      <w:r w:rsidRPr="005F249C">
        <w:rPr>
          <w:sz w:val="20"/>
          <w:szCs w:val="20"/>
        </w:rPr>
        <w:t>the</w:t>
      </w:r>
      <w:r w:rsidR="00F65992" w:rsidRPr="005F249C">
        <w:rPr>
          <w:sz w:val="20"/>
          <w:szCs w:val="20"/>
        </w:rPr>
        <w:t xml:space="preserve"> </w:t>
      </w:r>
      <w:r w:rsidRPr="005F249C">
        <w:rPr>
          <w:sz w:val="20"/>
          <w:szCs w:val="20"/>
        </w:rPr>
        <w:t>traditional</w:t>
      </w:r>
      <w:r w:rsidR="00F65992" w:rsidRPr="005F249C">
        <w:rPr>
          <w:sz w:val="20"/>
          <w:szCs w:val="20"/>
        </w:rPr>
        <w:t xml:space="preserve"> </w:t>
      </w:r>
      <w:r w:rsidRPr="005F249C">
        <w:rPr>
          <w:sz w:val="20"/>
          <w:szCs w:val="20"/>
        </w:rPr>
        <w:t>house.</w:t>
      </w:r>
      <w:r w:rsidR="00F65992" w:rsidRPr="005F249C">
        <w:rPr>
          <w:sz w:val="20"/>
          <w:szCs w:val="20"/>
        </w:rPr>
        <w:t xml:space="preserve"> </w:t>
      </w:r>
      <w:r w:rsidRPr="005F249C">
        <w:rPr>
          <w:sz w:val="20"/>
          <w:szCs w:val="20"/>
        </w:rPr>
        <w:t>Human</w:t>
      </w:r>
      <w:r w:rsidR="00F65992" w:rsidRPr="005F249C">
        <w:rPr>
          <w:sz w:val="20"/>
          <w:szCs w:val="20"/>
        </w:rPr>
        <w:t xml:space="preserve"> </w:t>
      </w:r>
      <w:r w:rsidRPr="005F249C">
        <w:rPr>
          <w:sz w:val="20"/>
          <w:szCs w:val="20"/>
        </w:rPr>
        <w:t>Geography</w:t>
      </w:r>
      <w:r w:rsidR="00F65992" w:rsidRPr="005F249C">
        <w:rPr>
          <w:sz w:val="20"/>
          <w:szCs w:val="20"/>
        </w:rPr>
        <w:t xml:space="preserve"> </w:t>
      </w:r>
      <w:r w:rsidRPr="005F249C">
        <w:rPr>
          <w:sz w:val="20"/>
          <w:szCs w:val="20"/>
        </w:rPr>
        <w:t>Research</w:t>
      </w:r>
      <w:r w:rsidR="00F65992" w:rsidRPr="005F249C">
        <w:rPr>
          <w:sz w:val="20"/>
          <w:szCs w:val="20"/>
        </w:rPr>
        <w:t xml:space="preserve"> </w:t>
      </w:r>
      <w:r w:rsidRPr="005F249C">
        <w:rPr>
          <w:sz w:val="20"/>
          <w:szCs w:val="20"/>
        </w:rPr>
        <w:lastRenderedPageBreak/>
        <w:t>(Geographical</w:t>
      </w:r>
      <w:r w:rsidR="00F65992" w:rsidRPr="005F249C">
        <w:rPr>
          <w:sz w:val="20"/>
          <w:szCs w:val="20"/>
        </w:rPr>
        <w:t xml:space="preserve"> </w:t>
      </w:r>
      <w:r w:rsidRPr="005F249C">
        <w:rPr>
          <w:sz w:val="20"/>
          <w:szCs w:val="20"/>
        </w:rPr>
        <w:t>Research),</w:t>
      </w:r>
      <w:r w:rsidR="00F65992" w:rsidRPr="005F249C">
        <w:rPr>
          <w:sz w:val="20"/>
          <w:szCs w:val="20"/>
        </w:rPr>
        <w:t xml:space="preserve"> </w:t>
      </w:r>
      <w:r w:rsidRPr="005F249C">
        <w:rPr>
          <w:sz w:val="20"/>
          <w:szCs w:val="20"/>
        </w:rPr>
        <w:t>spring</w:t>
      </w:r>
      <w:r w:rsidR="00F65992" w:rsidRPr="005F249C">
        <w:rPr>
          <w:sz w:val="20"/>
          <w:szCs w:val="20"/>
        </w:rPr>
        <w:t xml:space="preserve"> </w:t>
      </w:r>
      <w:r w:rsidRPr="005F249C">
        <w:rPr>
          <w:sz w:val="20"/>
          <w:szCs w:val="20"/>
        </w:rPr>
        <w:t>2011,</w:t>
      </w:r>
      <w:r w:rsidR="00F65992" w:rsidRPr="005F249C">
        <w:rPr>
          <w:sz w:val="20"/>
          <w:szCs w:val="20"/>
        </w:rPr>
        <w:t xml:space="preserve"> </w:t>
      </w:r>
      <w:r w:rsidRPr="005F249C">
        <w:rPr>
          <w:sz w:val="20"/>
          <w:szCs w:val="20"/>
        </w:rPr>
        <w:t>43</w:t>
      </w:r>
      <w:r w:rsidR="00F65992" w:rsidRPr="005F249C">
        <w:rPr>
          <w:sz w:val="20"/>
          <w:szCs w:val="20"/>
        </w:rPr>
        <w:t xml:space="preserve"> </w:t>
      </w:r>
      <w:r w:rsidRPr="005F249C">
        <w:rPr>
          <w:sz w:val="20"/>
          <w:szCs w:val="20"/>
        </w:rPr>
        <w:t>(75):</w:t>
      </w:r>
      <w:r w:rsidR="00F65992" w:rsidRPr="005F249C">
        <w:rPr>
          <w:sz w:val="20"/>
          <w:szCs w:val="20"/>
        </w:rPr>
        <w:t xml:space="preserve"> </w:t>
      </w:r>
      <w:r w:rsidRPr="005F249C">
        <w:rPr>
          <w:sz w:val="20"/>
          <w:szCs w:val="20"/>
        </w:rPr>
        <w:t>69-85.</w:t>
      </w:r>
    </w:p>
    <w:p w:rsidR="00C609A8" w:rsidRPr="005F249C" w:rsidRDefault="002D6CB3" w:rsidP="00FF62D4">
      <w:pPr>
        <w:numPr>
          <w:ilvl w:val="0"/>
          <w:numId w:val="4"/>
        </w:numPr>
        <w:tabs>
          <w:tab w:val="clear" w:pos="720"/>
        </w:tabs>
        <w:suppressAutoHyphens w:val="0"/>
        <w:snapToGrid w:val="0"/>
        <w:ind w:left="425" w:hanging="425"/>
        <w:jc w:val="both"/>
        <w:rPr>
          <w:sz w:val="20"/>
          <w:szCs w:val="20"/>
        </w:rPr>
      </w:pPr>
      <w:r w:rsidRPr="005F249C">
        <w:rPr>
          <w:sz w:val="20"/>
          <w:szCs w:val="20"/>
        </w:rPr>
        <w:t>Tahbaz,</w:t>
      </w:r>
      <w:r w:rsidR="00F65992" w:rsidRPr="005F249C">
        <w:rPr>
          <w:sz w:val="20"/>
          <w:szCs w:val="20"/>
        </w:rPr>
        <w:t xml:space="preserve"> </w:t>
      </w:r>
      <w:r w:rsidRPr="005F249C">
        <w:rPr>
          <w:sz w:val="20"/>
          <w:szCs w:val="20"/>
        </w:rPr>
        <w:t>Mansoure</w:t>
      </w:r>
      <w:r w:rsidR="00F65992" w:rsidRPr="005F249C">
        <w:rPr>
          <w:sz w:val="20"/>
          <w:szCs w:val="20"/>
        </w:rPr>
        <w:t xml:space="preserve"> </w:t>
      </w:r>
      <w:r w:rsidRPr="005F249C">
        <w:rPr>
          <w:sz w:val="20"/>
          <w:szCs w:val="20"/>
        </w:rPr>
        <w:t>(1995),</w:t>
      </w:r>
      <w:r w:rsidR="00F65992" w:rsidRPr="005F249C">
        <w:rPr>
          <w:sz w:val="20"/>
          <w:szCs w:val="20"/>
        </w:rPr>
        <w:t xml:space="preserve"> </w:t>
      </w:r>
      <w:r w:rsidRPr="005F249C">
        <w:rPr>
          <w:sz w:val="20"/>
          <w:szCs w:val="20"/>
        </w:rPr>
        <w:t>principles</w:t>
      </w:r>
      <w:r w:rsidR="00F65992" w:rsidRPr="005F249C">
        <w:rPr>
          <w:sz w:val="20"/>
          <w:szCs w:val="20"/>
        </w:rPr>
        <w:t xml:space="preserve"> </w:t>
      </w:r>
      <w:r w:rsidRPr="005F249C">
        <w:rPr>
          <w:sz w:val="20"/>
          <w:szCs w:val="20"/>
        </w:rPr>
        <w:t>of</w:t>
      </w:r>
      <w:r w:rsidR="00F65992" w:rsidRPr="005F249C">
        <w:rPr>
          <w:sz w:val="20"/>
          <w:szCs w:val="20"/>
        </w:rPr>
        <w:t xml:space="preserve"> </w:t>
      </w:r>
      <w:r w:rsidRPr="005F249C">
        <w:rPr>
          <w:sz w:val="20"/>
          <w:szCs w:val="20"/>
        </w:rPr>
        <w:t>a</w:t>
      </w:r>
      <w:r w:rsidR="00F65992" w:rsidRPr="005F249C">
        <w:rPr>
          <w:sz w:val="20"/>
          <w:szCs w:val="20"/>
        </w:rPr>
        <w:t xml:space="preserve"> </w:t>
      </w:r>
      <w:r w:rsidRPr="005F249C">
        <w:rPr>
          <w:sz w:val="20"/>
          <w:szCs w:val="20"/>
        </w:rPr>
        <w:t>desert</w:t>
      </w:r>
      <w:r w:rsidR="00F65992" w:rsidRPr="005F249C">
        <w:rPr>
          <w:sz w:val="20"/>
          <w:szCs w:val="20"/>
        </w:rPr>
        <w:t xml:space="preserve"> </w:t>
      </w:r>
      <w:r w:rsidRPr="005F249C">
        <w:rPr>
          <w:sz w:val="20"/>
          <w:szCs w:val="20"/>
        </w:rPr>
        <w:t>architecture,</w:t>
      </w:r>
      <w:r w:rsidR="00F65992" w:rsidRPr="005F249C">
        <w:rPr>
          <w:sz w:val="20"/>
          <w:szCs w:val="20"/>
        </w:rPr>
        <w:t xml:space="preserve"> </w:t>
      </w:r>
      <w:r w:rsidRPr="005F249C">
        <w:rPr>
          <w:sz w:val="20"/>
          <w:szCs w:val="20"/>
        </w:rPr>
        <w:t>Tehran,</w:t>
      </w:r>
      <w:r w:rsidR="00F65992" w:rsidRPr="005F249C">
        <w:rPr>
          <w:sz w:val="20"/>
          <w:szCs w:val="20"/>
        </w:rPr>
        <w:t xml:space="preserve"> </w:t>
      </w:r>
      <w:r w:rsidRPr="005F249C">
        <w:rPr>
          <w:sz w:val="20"/>
          <w:szCs w:val="20"/>
        </w:rPr>
        <w:t>scientific</w:t>
      </w:r>
      <w:r w:rsidR="00F65992" w:rsidRPr="005F249C">
        <w:rPr>
          <w:sz w:val="20"/>
          <w:szCs w:val="20"/>
        </w:rPr>
        <w:t xml:space="preserve"> </w:t>
      </w:r>
      <w:r w:rsidRPr="005F249C">
        <w:rPr>
          <w:sz w:val="20"/>
          <w:szCs w:val="20"/>
        </w:rPr>
        <w:t>research</w:t>
      </w:r>
      <w:r w:rsidR="00F65992" w:rsidRPr="005F249C">
        <w:rPr>
          <w:sz w:val="20"/>
          <w:szCs w:val="20"/>
        </w:rPr>
        <w:t xml:space="preserve"> </w:t>
      </w:r>
      <w:r w:rsidRPr="005F249C">
        <w:rPr>
          <w:sz w:val="20"/>
          <w:szCs w:val="20"/>
        </w:rPr>
        <w:t>Journal</w:t>
      </w:r>
      <w:r w:rsidR="00F65992" w:rsidRPr="005F249C">
        <w:rPr>
          <w:sz w:val="20"/>
          <w:szCs w:val="20"/>
        </w:rPr>
        <w:t xml:space="preserve"> </w:t>
      </w:r>
      <w:r w:rsidRPr="005F249C">
        <w:rPr>
          <w:sz w:val="20"/>
          <w:szCs w:val="20"/>
        </w:rPr>
        <w:t>of</w:t>
      </w:r>
      <w:r w:rsidR="00F65992" w:rsidRPr="005F249C">
        <w:rPr>
          <w:sz w:val="20"/>
          <w:szCs w:val="20"/>
        </w:rPr>
        <w:t xml:space="preserve"> </w:t>
      </w:r>
      <w:r w:rsidRPr="005F249C">
        <w:rPr>
          <w:sz w:val="20"/>
          <w:szCs w:val="20"/>
        </w:rPr>
        <w:t>Soffe,</w:t>
      </w:r>
      <w:r w:rsidR="00F65992" w:rsidRPr="005F249C">
        <w:rPr>
          <w:sz w:val="20"/>
          <w:szCs w:val="20"/>
        </w:rPr>
        <w:t xml:space="preserve"> </w:t>
      </w:r>
      <w:r w:rsidRPr="005F249C">
        <w:rPr>
          <w:sz w:val="20"/>
          <w:szCs w:val="20"/>
        </w:rPr>
        <w:t>Shahid</w:t>
      </w:r>
      <w:r w:rsidR="00F65992" w:rsidRPr="005F249C">
        <w:rPr>
          <w:sz w:val="20"/>
          <w:szCs w:val="20"/>
        </w:rPr>
        <w:t xml:space="preserve"> </w:t>
      </w:r>
      <w:r w:rsidRPr="005F249C">
        <w:rPr>
          <w:sz w:val="20"/>
          <w:szCs w:val="20"/>
        </w:rPr>
        <w:t>Beheshti</w:t>
      </w:r>
      <w:r w:rsidR="00F65992" w:rsidRPr="005F249C">
        <w:rPr>
          <w:sz w:val="20"/>
          <w:szCs w:val="20"/>
        </w:rPr>
        <w:t xml:space="preserve"> </w:t>
      </w:r>
      <w:r w:rsidRPr="005F249C">
        <w:rPr>
          <w:sz w:val="20"/>
          <w:szCs w:val="20"/>
        </w:rPr>
        <w:t>University</w:t>
      </w:r>
      <w:r w:rsidR="00F65992" w:rsidRPr="005F249C">
        <w:rPr>
          <w:sz w:val="20"/>
          <w:szCs w:val="20"/>
        </w:rPr>
        <w:t xml:space="preserve"> </w:t>
      </w:r>
      <w:r w:rsidRPr="005F249C">
        <w:rPr>
          <w:sz w:val="20"/>
          <w:szCs w:val="20"/>
        </w:rPr>
        <w:t>School</w:t>
      </w:r>
      <w:r w:rsidR="00F65992" w:rsidRPr="005F249C">
        <w:rPr>
          <w:sz w:val="20"/>
          <w:szCs w:val="20"/>
        </w:rPr>
        <w:t xml:space="preserve"> </w:t>
      </w:r>
      <w:r w:rsidRPr="005F249C">
        <w:rPr>
          <w:sz w:val="20"/>
          <w:szCs w:val="20"/>
        </w:rPr>
        <w:t>of</w:t>
      </w:r>
      <w:r w:rsidR="00F65992" w:rsidRPr="005F249C">
        <w:rPr>
          <w:sz w:val="20"/>
          <w:szCs w:val="20"/>
        </w:rPr>
        <w:t xml:space="preserve"> </w:t>
      </w:r>
      <w:r w:rsidRPr="005F249C">
        <w:rPr>
          <w:sz w:val="20"/>
          <w:szCs w:val="20"/>
        </w:rPr>
        <w:t>Architecture</w:t>
      </w:r>
      <w:r w:rsidR="00F65992" w:rsidRPr="005F249C">
        <w:rPr>
          <w:sz w:val="20"/>
          <w:szCs w:val="20"/>
        </w:rPr>
        <w:t xml:space="preserve"> </w:t>
      </w:r>
      <w:r w:rsidRPr="005F249C">
        <w:rPr>
          <w:sz w:val="20"/>
          <w:szCs w:val="20"/>
        </w:rPr>
        <w:t>and</w:t>
      </w:r>
      <w:r w:rsidR="00F65992" w:rsidRPr="005F249C">
        <w:rPr>
          <w:sz w:val="20"/>
          <w:szCs w:val="20"/>
        </w:rPr>
        <w:t xml:space="preserve"> </w:t>
      </w:r>
      <w:r w:rsidRPr="005F249C">
        <w:rPr>
          <w:sz w:val="20"/>
          <w:szCs w:val="20"/>
        </w:rPr>
        <w:t>Urbanization,</w:t>
      </w:r>
      <w:r w:rsidR="00F65992" w:rsidRPr="005F249C">
        <w:rPr>
          <w:sz w:val="20"/>
          <w:szCs w:val="20"/>
        </w:rPr>
        <w:t xml:space="preserve"> </w:t>
      </w:r>
      <w:r w:rsidRPr="005F249C">
        <w:rPr>
          <w:sz w:val="20"/>
          <w:szCs w:val="20"/>
        </w:rPr>
        <w:t>No.</w:t>
      </w:r>
      <w:r w:rsidR="00F65992" w:rsidRPr="005F249C">
        <w:rPr>
          <w:sz w:val="20"/>
          <w:szCs w:val="20"/>
        </w:rPr>
        <w:t xml:space="preserve"> </w:t>
      </w:r>
      <w:r w:rsidRPr="005F249C">
        <w:rPr>
          <w:sz w:val="20"/>
          <w:szCs w:val="20"/>
        </w:rPr>
        <w:t>19.</w:t>
      </w:r>
    </w:p>
    <w:p w:rsidR="00C609A8" w:rsidRPr="005F249C" w:rsidRDefault="002D6CB3" w:rsidP="00FF62D4">
      <w:pPr>
        <w:numPr>
          <w:ilvl w:val="0"/>
          <w:numId w:val="4"/>
        </w:numPr>
        <w:tabs>
          <w:tab w:val="clear" w:pos="720"/>
        </w:tabs>
        <w:suppressAutoHyphens w:val="0"/>
        <w:snapToGrid w:val="0"/>
        <w:ind w:left="425" w:hanging="425"/>
        <w:jc w:val="both"/>
        <w:rPr>
          <w:sz w:val="20"/>
          <w:szCs w:val="20"/>
        </w:rPr>
      </w:pPr>
      <w:r w:rsidRPr="005F249C">
        <w:rPr>
          <w:sz w:val="20"/>
          <w:szCs w:val="20"/>
        </w:rPr>
        <w:lastRenderedPageBreak/>
        <w:t>Mashaee</w:t>
      </w:r>
      <w:r w:rsidR="00F65992" w:rsidRPr="005F249C">
        <w:rPr>
          <w:sz w:val="20"/>
          <w:szCs w:val="20"/>
        </w:rPr>
        <w:t xml:space="preserve"> </w:t>
      </w:r>
      <w:r w:rsidRPr="005F249C">
        <w:rPr>
          <w:sz w:val="20"/>
          <w:szCs w:val="20"/>
        </w:rPr>
        <w:t>Shokoohi,</w:t>
      </w:r>
      <w:r w:rsidR="00F65992" w:rsidRPr="005F249C">
        <w:rPr>
          <w:sz w:val="20"/>
          <w:szCs w:val="20"/>
        </w:rPr>
        <w:t xml:space="preserve"> </w:t>
      </w:r>
      <w:r w:rsidRPr="005F249C">
        <w:rPr>
          <w:sz w:val="20"/>
          <w:szCs w:val="20"/>
        </w:rPr>
        <w:t>Parham.</w:t>
      </w:r>
      <w:r w:rsidR="00F65992" w:rsidRPr="005F249C">
        <w:rPr>
          <w:sz w:val="20"/>
          <w:szCs w:val="20"/>
        </w:rPr>
        <w:t xml:space="preserve"> </w:t>
      </w:r>
      <w:r w:rsidRPr="005F249C">
        <w:rPr>
          <w:sz w:val="20"/>
          <w:szCs w:val="20"/>
        </w:rPr>
        <w:t>Ziapoor,</w:t>
      </w:r>
      <w:r w:rsidR="00F65992" w:rsidRPr="005F249C">
        <w:rPr>
          <w:sz w:val="20"/>
          <w:szCs w:val="20"/>
        </w:rPr>
        <w:t xml:space="preserve"> </w:t>
      </w:r>
      <w:r w:rsidRPr="005F249C">
        <w:rPr>
          <w:sz w:val="20"/>
          <w:szCs w:val="20"/>
        </w:rPr>
        <w:t>Maede.</w:t>
      </w:r>
      <w:r w:rsidR="00F65992" w:rsidRPr="005F249C">
        <w:rPr>
          <w:sz w:val="20"/>
          <w:szCs w:val="20"/>
        </w:rPr>
        <w:t xml:space="preserve"> </w:t>
      </w:r>
      <w:r w:rsidRPr="005F249C">
        <w:rPr>
          <w:sz w:val="20"/>
          <w:szCs w:val="20"/>
        </w:rPr>
        <w:t>2009.</w:t>
      </w:r>
      <w:r w:rsidR="00F65992" w:rsidRPr="005F249C">
        <w:rPr>
          <w:sz w:val="20"/>
          <w:szCs w:val="20"/>
        </w:rPr>
        <w:t xml:space="preserve"> </w:t>
      </w:r>
      <w:r w:rsidRPr="005F249C">
        <w:rPr>
          <w:sz w:val="20"/>
          <w:szCs w:val="20"/>
        </w:rPr>
        <w:t>The</w:t>
      </w:r>
      <w:r w:rsidR="00F65992" w:rsidRPr="005F249C">
        <w:rPr>
          <w:sz w:val="20"/>
          <w:szCs w:val="20"/>
        </w:rPr>
        <w:t xml:space="preserve"> </w:t>
      </w:r>
      <w:r w:rsidRPr="005F249C">
        <w:rPr>
          <w:sz w:val="20"/>
          <w:szCs w:val="20"/>
        </w:rPr>
        <w:t>role</w:t>
      </w:r>
      <w:r w:rsidR="00F65992" w:rsidRPr="005F249C">
        <w:rPr>
          <w:sz w:val="20"/>
          <w:szCs w:val="20"/>
        </w:rPr>
        <w:t xml:space="preserve"> </w:t>
      </w:r>
      <w:r w:rsidRPr="005F249C">
        <w:rPr>
          <w:sz w:val="20"/>
          <w:szCs w:val="20"/>
        </w:rPr>
        <w:t>of</w:t>
      </w:r>
      <w:r w:rsidR="00F65992" w:rsidRPr="005F249C">
        <w:rPr>
          <w:sz w:val="20"/>
          <w:szCs w:val="20"/>
        </w:rPr>
        <w:t xml:space="preserve"> </w:t>
      </w:r>
      <w:r w:rsidRPr="005F249C">
        <w:rPr>
          <w:sz w:val="20"/>
          <w:szCs w:val="20"/>
        </w:rPr>
        <w:t>courtyard</w:t>
      </w:r>
      <w:r w:rsidR="00F65992" w:rsidRPr="005F249C">
        <w:rPr>
          <w:sz w:val="20"/>
          <w:szCs w:val="20"/>
        </w:rPr>
        <w:t xml:space="preserve"> </w:t>
      </w:r>
      <w:r w:rsidRPr="005F249C">
        <w:rPr>
          <w:sz w:val="20"/>
          <w:szCs w:val="20"/>
        </w:rPr>
        <w:t>in</w:t>
      </w:r>
      <w:r w:rsidR="00F65992" w:rsidRPr="005F249C">
        <w:rPr>
          <w:sz w:val="20"/>
          <w:szCs w:val="20"/>
        </w:rPr>
        <w:t xml:space="preserve"> </w:t>
      </w:r>
      <w:r w:rsidRPr="005F249C">
        <w:rPr>
          <w:sz w:val="20"/>
          <w:szCs w:val="20"/>
        </w:rPr>
        <w:t>yesterday</w:t>
      </w:r>
      <w:r w:rsidR="00F65992" w:rsidRPr="005F249C">
        <w:rPr>
          <w:sz w:val="20"/>
          <w:szCs w:val="20"/>
        </w:rPr>
        <w:t xml:space="preserve"> </w:t>
      </w:r>
      <w:r w:rsidRPr="005F249C">
        <w:rPr>
          <w:sz w:val="20"/>
          <w:szCs w:val="20"/>
        </w:rPr>
        <w:t>Sustainable</w:t>
      </w:r>
      <w:r w:rsidR="00F65992" w:rsidRPr="005F249C">
        <w:rPr>
          <w:sz w:val="20"/>
          <w:szCs w:val="20"/>
        </w:rPr>
        <w:t xml:space="preserve"> </w:t>
      </w:r>
      <w:r w:rsidRPr="005F249C">
        <w:rPr>
          <w:sz w:val="20"/>
          <w:szCs w:val="20"/>
        </w:rPr>
        <w:t>Architecture.</w:t>
      </w:r>
      <w:r w:rsidR="00F65992" w:rsidRPr="005F249C">
        <w:rPr>
          <w:sz w:val="20"/>
          <w:szCs w:val="20"/>
        </w:rPr>
        <w:t xml:space="preserve"> </w:t>
      </w:r>
      <w:r w:rsidRPr="005F249C">
        <w:rPr>
          <w:sz w:val="20"/>
          <w:szCs w:val="20"/>
        </w:rPr>
        <w:t>The</w:t>
      </w:r>
      <w:r w:rsidR="00F65992" w:rsidRPr="005F249C">
        <w:rPr>
          <w:sz w:val="20"/>
          <w:szCs w:val="20"/>
        </w:rPr>
        <w:t xml:space="preserve"> </w:t>
      </w:r>
      <w:r w:rsidRPr="005F249C">
        <w:rPr>
          <w:sz w:val="20"/>
          <w:szCs w:val="20"/>
        </w:rPr>
        <w:t>first</w:t>
      </w:r>
      <w:r w:rsidR="00F65992" w:rsidRPr="005F249C">
        <w:rPr>
          <w:sz w:val="20"/>
          <w:szCs w:val="20"/>
        </w:rPr>
        <w:t xml:space="preserve"> </w:t>
      </w:r>
      <w:r w:rsidRPr="005F249C">
        <w:rPr>
          <w:sz w:val="20"/>
          <w:szCs w:val="20"/>
        </w:rPr>
        <w:t>conference</w:t>
      </w:r>
      <w:r w:rsidR="00F65992" w:rsidRPr="005F249C">
        <w:rPr>
          <w:sz w:val="20"/>
          <w:szCs w:val="20"/>
        </w:rPr>
        <w:t xml:space="preserve"> </w:t>
      </w:r>
      <w:r w:rsidRPr="005F249C">
        <w:rPr>
          <w:sz w:val="20"/>
          <w:szCs w:val="20"/>
        </w:rPr>
        <w:t>on</w:t>
      </w:r>
      <w:r w:rsidR="00F65992" w:rsidRPr="005F249C">
        <w:rPr>
          <w:sz w:val="20"/>
          <w:szCs w:val="20"/>
        </w:rPr>
        <w:t xml:space="preserve"> </w:t>
      </w:r>
      <w:r w:rsidRPr="005F249C">
        <w:rPr>
          <w:sz w:val="20"/>
          <w:szCs w:val="20"/>
        </w:rPr>
        <w:t>sustainable</w:t>
      </w:r>
      <w:r w:rsidR="00F65992" w:rsidRPr="005F249C">
        <w:rPr>
          <w:sz w:val="20"/>
          <w:szCs w:val="20"/>
        </w:rPr>
        <w:t xml:space="preserve"> </w:t>
      </w:r>
      <w:r w:rsidRPr="005F249C">
        <w:rPr>
          <w:sz w:val="20"/>
          <w:szCs w:val="20"/>
        </w:rPr>
        <w:t>architecture.</w:t>
      </w:r>
    </w:p>
    <w:p w:rsidR="003D3BEC" w:rsidRPr="005F249C" w:rsidRDefault="002D6CB3" w:rsidP="00FF62D4">
      <w:pPr>
        <w:numPr>
          <w:ilvl w:val="0"/>
          <w:numId w:val="4"/>
        </w:numPr>
        <w:tabs>
          <w:tab w:val="clear" w:pos="720"/>
        </w:tabs>
        <w:suppressAutoHyphens w:val="0"/>
        <w:snapToGrid w:val="0"/>
        <w:ind w:left="425" w:hanging="425"/>
        <w:jc w:val="both"/>
        <w:rPr>
          <w:sz w:val="20"/>
          <w:szCs w:val="20"/>
        </w:rPr>
      </w:pPr>
      <w:r w:rsidRPr="005F249C">
        <w:rPr>
          <w:sz w:val="20"/>
          <w:szCs w:val="20"/>
        </w:rPr>
        <w:t>Tavassoli,</w:t>
      </w:r>
      <w:r w:rsidR="00F65992" w:rsidRPr="005F249C">
        <w:rPr>
          <w:sz w:val="20"/>
          <w:szCs w:val="20"/>
        </w:rPr>
        <w:t xml:space="preserve"> </w:t>
      </w:r>
      <w:r w:rsidRPr="005F249C">
        <w:rPr>
          <w:sz w:val="20"/>
          <w:szCs w:val="20"/>
        </w:rPr>
        <w:t>Mahmoud,</w:t>
      </w:r>
      <w:r w:rsidR="00F65992" w:rsidRPr="005F249C">
        <w:rPr>
          <w:sz w:val="20"/>
          <w:szCs w:val="20"/>
        </w:rPr>
        <w:t xml:space="preserve"> </w:t>
      </w:r>
      <w:r w:rsidRPr="005F249C">
        <w:rPr>
          <w:sz w:val="20"/>
          <w:szCs w:val="20"/>
        </w:rPr>
        <w:t>(1989),</w:t>
      </w:r>
      <w:r w:rsidR="00F65992" w:rsidRPr="005F249C">
        <w:rPr>
          <w:sz w:val="20"/>
          <w:szCs w:val="20"/>
        </w:rPr>
        <w:t xml:space="preserve"> </w:t>
      </w:r>
      <w:r w:rsidRPr="005F249C">
        <w:rPr>
          <w:sz w:val="20"/>
          <w:szCs w:val="20"/>
        </w:rPr>
        <w:t>the</w:t>
      </w:r>
      <w:r w:rsidR="00F65992" w:rsidRPr="005F249C">
        <w:rPr>
          <w:sz w:val="20"/>
          <w:szCs w:val="20"/>
        </w:rPr>
        <w:t xml:space="preserve"> </w:t>
      </w:r>
      <w:r w:rsidRPr="005F249C">
        <w:rPr>
          <w:sz w:val="20"/>
          <w:szCs w:val="20"/>
        </w:rPr>
        <w:t>rules</w:t>
      </w:r>
      <w:r w:rsidR="00F65992" w:rsidRPr="005F249C">
        <w:rPr>
          <w:sz w:val="20"/>
          <w:szCs w:val="20"/>
        </w:rPr>
        <w:t xml:space="preserve"> </w:t>
      </w:r>
      <w:r w:rsidRPr="005F249C">
        <w:rPr>
          <w:sz w:val="20"/>
          <w:szCs w:val="20"/>
        </w:rPr>
        <w:t>and</w:t>
      </w:r>
      <w:r w:rsidR="00F65992" w:rsidRPr="005F249C">
        <w:rPr>
          <w:sz w:val="20"/>
          <w:szCs w:val="20"/>
        </w:rPr>
        <w:t xml:space="preserve"> </w:t>
      </w:r>
      <w:r w:rsidRPr="005F249C">
        <w:rPr>
          <w:sz w:val="20"/>
          <w:szCs w:val="20"/>
        </w:rPr>
        <w:t>criteria</w:t>
      </w:r>
      <w:r w:rsidR="00F65992" w:rsidRPr="005F249C">
        <w:rPr>
          <w:sz w:val="20"/>
          <w:szCs w:val="20"/>
        </w:rPr>
        <w:t xml:space="preserve"> </w:t>
      </w:r>
      <w:r w:rsidRPr="005F249C">
        <w:rPr>
          <w:sz w:val="20"/>
          <w:szCs w:val="20"/>
        </w:rPr>
        <w:t>for</w:t>
      </w:r>
      <w:r w:rsidR="00F65992" w:rsidRPr="005F249C">
        <w:rPr>
          <w:sz w:val="20"/>
          <w:szCs w:val="20"/>
        </w:rPr>
        <w:t xml:space="preserve"> </w:t>
      </w:r>
      <w:r w:rsidRPr="005F249C">
        <w:rPr>
          <w:sz w:val="20"/>
          <w:szCs w:val="20"/>
        </w:rPr>
        <w:t>the</w:t>
      </w:r>
      <w:r w:rsidR="00F65992" w:rsidRPr="005F249C">
        <w:rPr>
          <w:sz w:val="20"/>
          <w:szCs w:val="20"/>
        </w:rPr>
        <w:t xml:space="preserve"> </w:t>
      </w:r>
      <w:r w:rsidRPr="005F249C">
        <w:rPr>
          <w:sz w:val="20"/>
          <w:szCs w:val="20"/>
        </w:rPr>
        <w:t>design</w:t>
      </w:r>
      <w:r w:rsidR="00F65992" w:rsidRPr="005F249C">
        <w:rPr>
          <w:sz w:val="20"/>
          <w:szCs w:val="20"/>
        </w:rPr>
        <w:t xml:space="preserve"> </w:t>
      </w:r>
      <w:r w:rsidRPr="005F249C">
        <w:rPr>
          <w:sz w:val="20"/>
          <w:szCs w:val="20"/>
        </w:rPr>
        <w:t>of</w:t>
      </w:r>
      <w:r w:rsidR="00F65992" w:rsidRPr="005F249C">
        <w:rPr>
          <w:sz w:val="20"/>
          <w:szCs w:val="20"/>
        </w:rPr>
        <w:t xml:space="preserve"> </w:t>
      </w:r>
      <w:r w:rsidRPr="005F249C">
        <w:rPr>
          <w:sz w:val="20"/>
          <w:szCs w:val="20"/>
        </w:rPr>
        <w:t>urban</w:t>
      </w:r>
      <w:r w:rsidR="00F65992" w:rsidRPr="005F249C">
        <w:rPr>
          <w:sz w:val="20"/>
          <w:szCs w:val="20"/>
        </w:rPr>
        <w:t xml:space="preserve"> </w:t>
      </w:r>
      <w:r w:rsidRPr="005F249C">
        <w:rPr>
          <w:sz w:val="20"/>
          <w:szCs w:val="20"/>
        </w:rPr>
        <w:t>spaces,</w:t>
      </w:r>
      <w:r w:rsidR="00F65992" w:rsidRPr="005F249C">
        <w:rPr>
          <w:sz w:val="20"/>
          <w:szCs w:val="20"/>
        </w:rPr>
        <w:t xml:space="preserve"> </w:t>
      </w:r>
      <w:r w:rsidRPr="005F249C">
        <w:rPr>
          <w:sz w:val="20"/>
          <w:szCs w:val="20"/>
        </w:rPr>
        <w:t>Center</w:t>
      </w:r>
      <w:r w:rsidR="00F65992" w:rsidRPr="005F249C">
        <w:rPr>
          <w:sz w:val="20"/>
          <w:szCs w:val="20"/>
        </w:rPr>
        <w:t xml:space="preserve"> </w:t>
      </w:r>
      <w:r w:rsidRPr="005F249C">
        <w:rPr>
          <w:sz w:val="20"/>
          <w:szCs w:val="20"/>
        </w:rPr>
        <w:t>of</w:t>
      </w:r>
      <w:r w:rsidR="00F65992" w:rsidRPr="005F249C">
        <w:rPr>
          <w:sz w:val="20"/>
          <w:szCs w:val="20"/>
        </w:rPr>
        <w:t xml:space="preserve"> </w:t>
      </w:r>
      <w:r w:rsidRPr="005F249C">
        <w:rPr>
          <w:sz w:val="20"/>
          <w:szCs w:val="20"/>
        </w:rPr>
        <w:t>Iranian</w:t>
      </w:r>
      <w:r w:rsidR="00F65992" w:rsidRPr="005F249C">
        <w:rPr>
          <w:sz w:val="20"/>
          <w:szCs w:val="20"/>
        </w:rPr>
        <w:t xml:space="preserve"> </w:t>
      </w:r>
      <w:r w:rsidRPr="005F249C">
        <w:rPr>
          <w:sz w:val="20"/>
          <w:szCs w:val="20"/>
        </w:rPr>
        <w:t>Urbanization</w:t>
      </w:r>
      <w:r w:rsidR="00F65992" w:rsidRPr="005F249C">
        <w:rPr>
          <w:sz w:val="20"/>
          <w:szCs w:val="20"/>
        </w:rPr>
        <w:t xml:space="preserve"> </w:t>
      </w:r>
      <w:r w:rsidRPr="005F249C">
        <w:rPr>
          <w:sz w:val="20"/>
          <w:szCs w:val="20"/>
        </w:rPr>
        <w:t>and</w:t>
      </w:r>
      <w:r w:rsidR="00F65992" w:rsidRPr="005F249C">
        <w:rPr>
          <w:sz w:val="20"/>
          <w:szCs w:val="20"/>
        </w:rPr>
        <w:t xml:space="preserve"> </w:t>
      </w:r>
      <w:r w:rsidRPr="005F249C">
        <w:rPr>
          <w:sz w:val="20"/>
          <w:szCs w:val="20"/>
        </w:rPr>
        <w:t>Architecture</w:t>
      </w:r>
      <w:r w:rsidR="00F65992" w:rsidRPr="005F249C">
        <w:rPr>
          <w:sz w:val="20"/>
          <w:szCs w:val="20"/>
        </w:rPr>
        <w:t xml:space="preserve"> </w:t>
      </w:r>
      <w:r w:rsidRPr="005F249C">
        <w:rPr>
          <w:sz w:val="20"/>
          <w:szCs w:val="20"/>
        </w:rPr>
        <w:t>Studies.</w:t>
      </w:r>
    </w:p>
    <w:p w:rsidR="00FF62D4" w:rsidRPr="005F249C" w:rsidRDefault="00FF62D4" w:rsidP="00FF62D4">
      <w:pPr>
        <w:suppressAutoHyphens w:val="0"/>
        <w:snapToGrid w:val="0"/>
        <w:ind w:left="425" w:hanging="425"/>
        <w:jc w:val="both"/>
        <w:rPr>
          <w:sz w:val="20"/>
          <w:szCs w:val="20"/>
        </w:rPr>
        <w:sectPr w:rsidR="00FF62D4" w:rsidRPr="005F249C" w:rsidSect="00FF62D4">
          <w:footnotePr>
            <w:pos w:val="beneathText"/>
          </w:footnotePr>
          <w:type w:val="continuous"/>
          <w:pgSz w:w="12240" w:h="15840" w:code="1"/>
          <w:pgMar w:top="1440" w:right="1440" w:bottom="1440" w:left="1440" w:header="720" w:footer="720" w:gutter="0"/>
          <w:cols w:num="2" w:space="600"/>
          <w:docGrid w:linePitch="360"/>
        </w:sectPr>
      </w:pPr>
    </w:p>
    <w:p w:rsidR="00F65992" w:rsidRPr="005F249C" w:rsidRDefault="00F65992" w:rsidP="00FF62D4">
      <w:pPr>
        <w:suppressAutoHyphens w:val="0"/>
        <w:snapToGrid w:val="0"/>
        <w:ind w:left="425" w:hanging="425"/>
        <w:jc w:val="both"/>
        <w:rPr>
          <w:sz w:val="20"/>
          <w:szCs w:val="20"/>
        </w:rPr>
      </w:pPr>
    </w:p>
    <w:p w:rsidR="009D1C74" w:rsidRPr="005F249C" w:rsidRDefault="009D1C74" w:rsidP="003C1BE7">
      <w:pPr>
        <w:suppressAutoHyphens w:val="0"/>
        <w:snapToGrid w:val="0"/>
        <w:ind w:left="425" w:hanging="425"/>
        <w:jc w:val="both"/>
        <w:rPr>
          <w:sz w:val="20"/>
          <w:szCs w:val="20"/>
        </w:rPr>
      </w:pPr>
      <w:r w:rsidRPr="005F249C">
        <w:rPr>
          <w:rFonts w:hint="eastAsia"/>
          <w:sz w:val="20"/>
          <w:szCs w:val="20"/>
          <w:lang w:eastAsia="zh-CN"/>
        </w:rPr>
        <w:t>10</w:t>
      </w:r>
      <w:r w:rsidRPr="005F249C">
        <w:rPr>
          <w:sz w:val="20"/>
          <w:szCs w:val="20"/>
        </w:rPr>
        <w:t>/</w:t>
      </w:r>
      <w:r w:rsidRPr="005F249C">
        <w:rPr>
          <w:rFonts w:hint="eastAsia"/>
          <w:sz w:val="20"/>
          <w:szCs w:val="20"/>
        </w:rPr>
        <w:t>25</w:t>
      </w:r>
      <w:r w:rsidRPr="005F249C">
        <w:rPr>
          <w:sz w:val="20"/>
          <w:szCs w:val="20"/>
        </w:rPr>
        <w:t>/2018</w:t>
      </w:r>
    </w:p>
    <w:sectPr w:rsidR="009D1C74" w:rsidRPr="005F249C" w:rsidSect="00F65992">
      <w:footnotePr>
        <w:pos w:val="beneathText"/>
      </w:footnotePr>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2822" w:rsidRDefault="00D42822">
      <w:r>
        <w:separator/>
      </w:r>
    </w:p>
  </w:endnote>
  <w:endnote w:type="continuationSeparator" w:id="0">
    <w:p w:rsidR="00D42822" w:rsidRDefault="00D4282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mbus Sans L">
    <w:altName w:val="Arial"/>
    <w:charset w:val="00"/>
    <w:family w:val="swiss"/>
    <w:pitch w:val="variable"/>
    <w:sig w:usb0="00000000" w:usb1="00000000" w:usb2="00000000" w:usb3="00000000" w:csb0="00000000" w:csb1="00000000"/>
  </w:font>
  <w:font w:name="DejaVu Sans">
    <w:altName w:val="Times New Roman"/>
    <w:charset w:val="00"/>
    <w:family w:val="auto"/>
    <w:pitch w:val="variable"/>
    <w:sig w:usb0="00000000" w:usb1="00000000" w:usb2="00000000" w:usb3="00000000" w:csb0="00000000"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B6A" w:rsidRDefault="00D512FE" w:rsidP="00B3167C">
    <w:pPr>
      <w:pStyle w:val="Footer"/>
      <w:framePr w:wrap="around" w:vAnchor="text" w:hAnchor="margin" w:xAlign="center" w:y="1"/>
      <w:rPr>
        <w:rStyle w:val="PageNumber"/>
      </w:rPr>
    </w:pPr>
    <w:r>
      <w:rPr>
        <w:rStyle w:val="PageNumber"/>
      </w:rPr>
      <w:fldChar w:fldCharType="begin"/>
    </w:r>
    <w:r w:rsidR="00FB5B6A">
      <w:rPr>
        <w:rStyle w:val="PageNumber"/>
      </w:rPr>
      <w:instrText xml:space="preserve">PAGE  </w:instrText>
    </w:r>
    <w:r>
      <w:rPr>
        <w:rStyle w:val="PageNumber"/>
      </w:rPr>
      <w:fldChar w:fldCharType="end"/>
    </w:r>
  </w:p>
  <w:p w:rsidR="00471E57" w:rsidRDefault="00471E57"/>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E57" w:rsidRPr="003C1BE7" w:rsidRDefault="00D512FE" w:rsidP="003C1BE7">
    <w:pPr>
      <w:jc w:val="center"/>
      <w:rPr>
        <w:sz w:val="20"/>
      </w:rPr>
    </w:pPr>
    <w:r w:rsidRPr="003C1BE7">
      <w:rPr>
        <w:sz w:val="20"/>
      </w:rPr>
      <w:fldChar w:fldCharType="begin"/>
    </w:r>
    <w:r w:rsidR="003C1BE7" w:rsidRPr="003C1BE7">
      <w:rPr>
        <w:sz w:val="20"/>
      </w:rPr>
      <w:instrText xml:space="preserve"> page </w:instrText>
    </w:r>
    <w:r w:rsidRPr="003C1BE7">
      <w:rPr>
        <w:sz w:val="20"/>
      </w:rPr>
      <w:fldChar w:fldCharType="separate"/>
    </w:r>
    <w:r w:rsidR="005F249C">
      <w:rPr>
        <w:noProof/>
        <w:sz w:val="20"/>
      </w:rPr>
      <w:t>73</w:t>
    </w:r>
    <w:r w:rsidRPr="003C1BE7">
      <w:rPr>
        <w:sz w:val="20"/>
      </w:rPr>
      <w:fldChar w:fldCharType="end"/>
    </w:r>
    <w:r w:rsidR="00966860" w:rsidRPr="003C1BE7">
      <w:rPr>
        <w:sz w:val="20"/>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2822" w:rsidRDefault="00D42822">
      <w:r>
        <w:separator/>
      </w:r>
    </w:p>
  </w:footnote>
  <w:footnote w:type="continuationSeparator" w:id="0">
    <w:p w:rsidR="00D42822" w:rsidRDefault="00D4282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BE7" w:rsidRPr="003C1BE7" w:rsidRDefault="003C1BE7" w:rsidP="003C1BE7">
    <w:pPr>
      <w:pBdr>
        <w:bottom w:val="thinThickMediumGap" w:sz="12" w:space="1" w:color="auto"/>
      </w:pBdr>
      <w:tabs>
        <w:tab w:val="left" w:pos="851"/>
        <w:tab w:val="right" w:pos="8364"/>
      </w:tabs>
      <w:adjustRightInd w:val="0"/>
      <w:snapToGrid w:val="0"/>
      <w:jc w:val="both"/>
      <w:rPr>
        <w:iCs/>
        <w:sz w:val="20"/>
        <w:szCs w:val="20"/>
      </w:rPr>
    </w:pPr>
    <w:r w:rsidRPr="003C1BE7">
      <w:rPr>
        <w:rFonts w:hint="eastAsia"/>
        <w:iCs/>
        <w:color w:val="000000"/>
        <w:sz w:val="20"/>
        <w:szCs w:val="20"/>
      </w:rPr>
      <w:tab/>
    </w:r>
    <w:r w:rsidRPr="003C1BE7">
      <w:rPr>
        <w:iCs/>
        <w:color w:val="000000"/>
        <w:sz w:val="20"/>
        <w:szCs w:val="20"/>
      </w:rPr>
      <w:t xml:space="preserve">Researcher </w:t>
    </w:r>
    <w:r w:rsidRPr="003C1BE7">
      <w:rPr>
        <w:iCs/>
        <w:sz w:val="20"/>
        <w:szCs w:val="20"/>
      </w:rPr>
      <w:t>201</w:t>
    </w:r>
    <w:r w:rsidRPr="003C1BE7">
      <w:rPr>
        <w:rFonts w:hint="eastAsia"/>
        <w:iCs/>
        <w:sz w:val="20"/>
        <w:szCs w:val="20"/>
      </w:rPr>
      <w:t>8</w:t>
    </w:r>
    <w:r w:rsidRPr="003C1BE7">
      <w:rPr>
        <w:iCs/>
        <w:sz w:val="20"/>
        <w:szCs w:val="20"/>
      </w:rPr>
      <w:t>;</w:t>
    </w:r>
    <w:r w:rsidRPr="003C1BE7">
      <w:rPr>
        <w:rFonts w:hint="eastAsia"/>
        <w:iCs/>
        <w:sz w:val="20"/>
        <w:szCs w:val="20"/>
      </w:rPr>
      <w:t>10</w:t>
    </w:r>
    <w:r w:rsidRPr="003C1BE7">
      <w:rPr>
        <w:iCs/>
        <w:sz w:val="20"/>
        <w:szCs w:val="20"/>
      </w:rPr>
      <w:t>(</w:t>
    </w:r>
    <w:r w:rsidRPr="003C1BE7">
      <w:rPr>
        <w:rFonts w:hint="eastAsia"/>
        <w:iCs/>
        <w:sz w:val="20"/>
        <w:szCs w:val="20"/>
      </w:rPr>
      <w:t>10</w:t>
    </w:r>
    <w:r w:rsidRPr="003C1BE7">
      <w:rPr>
        <w:iCs/>
        <w:sz w:val="20"/>
        <w:szCs w:val="20"/>
      </w:rPr>
      <w:t xml:space="preserve">)  </w:t>
    </w:r>
    <w:r w:rsidRPr="003C1BE7">
      <w:rPr>
        <w:rFonts w:hint="eastAsia"/>
        <w:iCs/>
        <w:sz w:val="20"/>
        <w:szCs w:val="20"/>
      </w:rPr>
      <w:t xml:space="preserve"> </w:t>
    </w:r>
    <w:r w:rsidRPr="003C1BE7">
      <w:rPr>
        <w:iCs/>
        <w:sz w:val="20"/>
        <w:szCs w:val="20"/>
      </w:rPr>
      <w:t xml:space="preserve"> </w:t>
    </w:r>
    <w:r w:rsidRPr="003C1BE7">
      <w:rPr>
        <w:rFonts w:hint="eastAsia"/>
        <w:iCs/>
        <w:sz w:val="20"/>
        <w:szCs w:val="20"/>
      </w:rPr>
      <w:tab/>
    </w:r>
    <w:r w:rsidRPr="003C1BE7">
      <w:rPr>
        <w:iCs/>
        <w:sz w:val="20"/>
        <w:szCs w:val="20"/>
      </w:rPr>
      <w:t xml:space="preserve">    </w:t>
    </w:r>
    <w:r w:rsidRPr="003C1BE7">
      <w:rPr>
        <w:sz w:val="20"/>
        <w:szCs w:val="20"/>
      </w:rPr>
      <w:t xml:space="preserve"> </w:t>
    </w:r>
    <w:hyperlink r:id="rId1" w:history="1">
      <w:r w:rsidRPr="003C1BE7">
        <w:rPr>
          <w:rStyle w:val="Hyperlink"/>
          <w:sz w:val="20"/>
          <w:szCs w:val="20"/>
        </w:rPr>
        <w:t>http://www.sciencepub.net/researcher</w:t>
      </w:r>
    </w:hyperlink>
  </w:p>
  <w:p w:rsidR="003C1BE7" w:rsidRPr="003C1BE7" w:rsidRDefault="003C1BE7" w:rsidP="003C1BE7">
    <w:pPr>
      <w:tabs>
        <w:tab w:val="left" w:pos="851"/>
        <w:tab w:val="right" w:pos="8364"/>
      </w:tabs>
      <w:adjustRightInd w:val="0"/>
      <w:snapToGrid w:val="0"/>
      <w:jc w:val="both"/>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DF1110A"/>
    <w:multiLevelType w:val="hybridMultilevel"/>
    <w:tmpl w:val="C5F4AA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4B60DB8"/>
    <w:multiLevelType w:val="hybridMultilevel"/>
    <w:tmpl w:val="0C6E26DA"/>
    <w:lvl w:ilvl="0" w:tplc="0409000F">
      <w:start w:val="1"/>
      <w:numFmt w:val="decimal"/>
      <w:lvlText w:val="%1."/>
      <w:lvlJc w:val="left"/>
      <w:pPr>
        <w:tabs>
          <w:tab w:val="num" w:pos="600"/>
        </w:tabs>
        <w:ind w:left="600" w:hanging="360"/>
      </w:p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3">
    <w:nsid w:val="546C7800"/>
    <w:multiLevelType w:val="hybridMultilevel"/>
    <w:tmpl w:val="EDA8CB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stylePaneFormatFilter w:val="3F01"/>
  <w:doNotTrackMoves/>
  <w:documentProtection w:edit="readOnly" w:enforcement="0"/>
  <w:defaultTabStop w:val="720"/>
  <w:drawingGridHorizontalSpacing w:val="120"/>
  <w:drawingGridVerticalSpacing w:val="0"/>
  <w:displayHorizontalDrawingGridEvery w:val="0"/>
  <w:displayVerticalDrawingGridEvery w:val="0"/>
  <w:noPunctuationKerning/>
  <w:characterSpacingControl w:val="doNotCompress"/>
  <w:hdrShapeDefaults>
    <o:shapedefaults v:ext="edit" spidmax="8194"/>
  </w:hdrShapeDefaults>
  <w:footnotePr>
    <w:pos w:val="beneathText"/>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459B3"/>
    <w:rsid w:val="00000358"/>
    <w:rsid w:val="00007540"/>
    <w:rsid w:val="0001006D"/>
    <w:rsid w:val="00043395"/>
    <w:rsid w:val="000444AF"/>
    <w:rsid w:val="0005092B"/>
    <w:rsid w:val="00052162"/>
    <w:rsid w:val="00080CE9"/>
    <w:rsid w:val="000827B7"/>
    <w:rsid w:val="00082D90"/>
    <w:rsid w:val="00090A06"/>
    <w:rsid w:val="00094CEA"/>
    <w:rsid w:val="000C2406"/>
    <w:rsid w:val="000C5F1C"/>
    <w:rsid w:val="000F6BF5"/>
    <w:rsid w:val="00155868"/>
    <w:rsid w:val="001817C7"/>
    <w:rsid w:val="0018695E"/>
    <w:rsid w:val="00187C5C"/>
    <w:rsid w:val="001901BB"/>
    <w:rsid w:val="001A678A"/>
    <w:rsid w:val="001B41B8"/>
    <w:rsid w:val="001F5770"/>
    <w:rsid w:val="00242951"/>
    <w:rsid w:val="00242A6B"/>
    <w:rsid w:val="0025128F"/>
    <w:rsid w:val="002706A9"/>
    <w:rsid w:val="002D41FA"/>
    <w:rsid w:val="002D6CB3"/>
    <w:rsid w:val="002F20CD"/>
    <w:rsid w:val="002F2CEE"/>
    <w:rsid w:val="00314F95"/>
    <w:rsid w:val="00322FAB"/>
    <w:rsid w:val="00345581"/>
    <w:rsid w:val="003506F8"/>
    <w:rsid w:val="003529C7"/>
    <w:rsid w:val="003C1BE7"/>
    <w:rsid w:val="003C7F3D"/>
    <w:rsid w:val="003D052A"/>
    <w:rsid w:val="003D3BEC"/>
    <w:rsid w:val="003E6D9C"/>
    <w:rsid w:val="0040641A"/>
    <w:rsid w:val="0042390D"/>
    <w:rsid w:val="004240AB"/>
    <w:rsid w:val="00456753"/>
    <w:rsid w:val="00471E57"/>
    <w:rsid w:val="0049143E"/>
    <w:rsid w:val="004A1596"/>
    <w:rsid w:val="004B04C5"/>
    <w:rsid w:val="004D0467"/>
    <w:rsid w:val="005644C3"/>
    <w:rsid w:val="00593132"/>
    <w:rsid w:val="005A6B01"/>
    <w:rsid w:val="005C2F35"/>
    <w:rsid w:val="005F249C"/>
    <w:rsid w:val="005F5E04"/>
    <w:rsid w:val="0065209A"/>
    <w:rsid w:val="006D5C2E"/>
    <w:rsid w:val="006E2B90"/>
    <w:rsid w:val="006E6ACB"/>
    <w:rsid w:val="006F1706"/>
    <w:rsid w:val="00734A5D"/>
    <w:rsid w:val="00762C8E"/>
    <w:rsid w:val="0078507E"/>
    <w:rsid w:val="007A2494"/>
    <w:rsid w:val="007B5B26"/>
    <w:rsid w:val="007D6704"/>
    <w:rsid w:val="007D746F"/>
    <w:rsid w:val="007E2AC7"/>
    <w:rsid w:val="00814FA7"/>
    <w:rsid w:val="00815462"/>
    <w:rsid w:val="00825A3A"/>
    <w:rsid w:val="008749A9"/>
    <w:rsid w:val="008877BC"/>
    <w:rsid w:val="00893213"/>
    <w:rsid w:val="008A20AC"/>
    <w:rsid w:val="0091208A"/>
    <w:rsid w:val="00914558"/>
    <w:rsid w:val="00916C33"/>
    <w:rsid w:val="0094140D"/>
    <w:rsid w:val="009458E4"/>
    <w:rsid w:val="009459B3"/>
    <w:rsid w:val="00952EB8"/>
    <w:rsid w:val="00964FD5"/>
    <w:rsid w:val="00966860"/>
    <w:rsid w:val="0098008C"/>
    <w:rsid w:val="00983F48"/>
    <w:rsid w:val="009A45B6"/>
    <w:rsid w:val="009C081A"/>
    <w:rsid w:val="009D1C74"/>
    <w:rsid w:val="009D378C"/>
    <w:rsid w:val="00A12C93"/>
    <w:rsid w:val="00A2343D"/>
    <w:rsid w:val="00A2654E"/>
    <w:rsid w:val="00A3476D"/>
    <w:rsid w:val="00A46EC0"/>
    <w:rsid w:val="00A75267"/>
    <w:rsid w:val="00A913D8"/>
    <w:rsid w:val="00A96A01"/>
    <w:rsid w:val="00B211FD"/>
    <w:rsid w:val="00B3167C"/>
    <w:rsid w:val="00B47AEF"/>
    <w:rsid w:val="00B47F73"/>
    <w:rsid w:val="00B50D2A"/>
    <w:rsid w:val="00B54523"/>
    <w:rsid w:val="00B60E8D"/>
    <w:rsid w:val="00B80C0E"/>
    <w:rsid w:val="00B9624B"/>
    <w:rsid w:val="00BA1192"/>
    <w:rsid w:val="00BB1BF7"/>
    <w:rsid w:val="00BD2A8D"/>
    <w:rsid w:val="00BD4678"/>
    <w:rsid w:val="00BF32B8"/>
    <w:rsid w:val="00BF6579"/>
    <w:rsid w:val="00C412DE"/>
    <w:rsid w:val="00C41641"/>
    <w:rsid w:val="00C43A46"/>
    <w:rsid w:val="00C4401F"/>
    <w:rsid w:val="00C609A8"/>
    <w:rsid w:val="00C6394B"/>
    <w:rsid w:val="00CD48B6"/>
    <w:rsid w:val="00CE7B2F"/>
    <w:rsid w:val="00D26F2E"/>
    <w:rsid w:val="00D3777A"/>
    <w:rsid w:val="00D42822"/>
    <w:rsid w:val="00D512FE"/>
    <w:rsid w:val="00D575EA"/>
    <w:rsid w:val="00D72B74"/>
    <w:rsid w:val="00DD3044"/>
    <w:rsid w:val="00DF7353"/>
    <w:rsid w:val="00E76CFC"/>
    <w:rsid w:val="00E80979"/>
    <w:rsid w:val="00EB7724"/>
    <w:rsid w:val="00EC5C53"/>
    <w:rsid w:val="00ED4441"/>
    <w:rsid w:val="00EF3BA2"/>
    <w:rsid w:val="00EF4701"/>
    <w:rsid w:val="00F4399A"/>
    <w:rsid w:val="00F46A5E"/>
    <w:rsid w:val="00F65992"/>
    <w:rsid w:val="00F67084"/>
    <w:rsid w:val="00F674C3"/>
    <w:rsid w:val="00F67D64"/>
    <w:rsid w:val="00F81370"/>
    <w:rsid w:val="00F86EDC"/>
    <w:rsid w:val="00FA49DF"/>
    <w:rsid w:val="00FB5B6A"/>
    <w:rsid w:val="00FC2367"/>
    <w:rsid w:val="00FC4906"/>
    <w:rsid w:val="00FD2010"/>
    <w:rsid w:val="00FE07E5"/>
    <w:rsid w:val="00FE4145"/>
    <w:rsid w:val="00FE76E4"/>
    <w:rsid w:val="00FF1BA9"/>
    <w:rsid w:val="00FF3B9A"/>
    <w:rsid w:val="00FF4CA5"/>
    <w:rsid w:val="00FF56DA"/>
    <w:rsid w:val="00FF62D4"/>
    <w:rsid w:val="00FF766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581"/>
    <w:pPr>
      <w:suppressAutoHyphens/>
    </w:pPr>
    <w:rPr>
      <w:sz w:val="24"/>
      <w:szCs w:val="24"/>
      <w:lang w:eastAsia="ar-SA"/>
    </w:rPr>
  </w:style>
  <w:style w:type="paragraph" w:styleId="Heading1">
    <w:name w:val="heading 1"/>
    <w:basedOn w:val="Normal"/>
    <w:next w:val="Normal"/>
    <w:qFormat/>
    <w:rsid w:val="00FF56DA"/>
    <w:pPr>
      <w:keepNext/>
      <w:tabs>
        <w:tab w:val="num" w:pos="0"/>
      </w:tabs>
      <w:outlineLvl w:val="0"/>
    </w:pPr>
    <w:rPr>
      <w:b/>
      <w:bCs/>
      <w:sz w:val="32"/>
    </w:rPr>
  </w:style>
  <w:style w:type="paragraph" w:styleId="Heading2">
    <w:name w:val="heading 2"/>
    <w:basedOn w:val="Normal"/>
    <w:next w:val="Normal"/>
    <w:qFormat/>
    <w:rsid w:val="00FF56DA"/>
    <w:pPr>
      <w:keepNext/>
      <w:tabs>
        <w:tab w:val="num" w:pos="0"/>
      </w:tabs>
      <w:jc w:val="both"/>
      <w:outlineLvl w:val="1"/>
    </w:pPr>
    <w:rPr>
      <w:b/>
      <w:sz w:val="28"/>
    </w:rPr>
  </w:style>
  <w:style w:type="paragraph" w:styleId="Heading3">
    <w:name w:val="heading 3"/>
    <w:basedOn w:val="Normal"/>
    <w:next w:val="Normal"/>
    <w:qFormat/>
    <w:rsid w:val="00FF56DA"/>
    <w:pPr>
      <w:keepNext/>
      <w:tabs>
        <w:tab w:val="num" w:pos="0"/>
      </w:tabs>
      <w:spacing w:line="360" w:lineRule="auto"/>
      <w:jc w:val="both"/>
      <w:outlineLvl w:val="2"/>
    </w:pPr>
    <w:rPr>
      <w:b/>
      <w:bCs/>
    </w:rPr>
  </w:style>
  <w:style w:type="paragraph" w:styleId="Heading6">
    <w:name w:val="heading 6"/>
    <w:basedOn w:val="Normal"/>
    <w:next w:val="Normal"/>
    <w:qFormat/>
    <w:rsid w:val="00FF56DA"/>
    <w:pPr>
      <w:keepNext/>
      <w:tabs>
        <w:tab w:val="num" w:pos="0"/>
      </w:tabs>
      <w:jc w:val="center"/>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FF56DA"/>
  </w:style>
  <w:style w:type="character" w:customStyle="1" w:styleId="WW-Absatz-Standardschriftart">
    <w:name w:val="WW-Absatz-Standardschriftart"/>
    <w:rsid w:val="00FF56DA"/>
  </w:style>
  <w:style w:type="character" w:customStyle="1" w:styleId="WW-Absatz-Standardschriftart1">
    <w:name w:val="WW-Absatz-Standardschriftart1"/>
    <w:rsid w:val="00FF56DA"/>
  </w:style>
  <w:style w:type="character" w:customStyle="1" w:styleId="WW-Absatz-Standardschriftart11">
    <w:name w:val="WW-Absatz-Standardschriftart11"/>
    <w:rsid w:val="00FF56DA"/>
  </w:style>
  <w:style w:type="character" w:customStyle="1" w:styleId="WW-Absatz-Standardschriftart111">
    <w:name w:val="WW-Absatz-Standardschriftart111"/>
    <w:rsid w:val="00FF56DA"/>
  </w:style>
  <w:style w:type="character" w:customStyle="1" w:styleId="WW-Absatz-Standardschriftart1111">
    <w:name w:val="WW-Absatz-Standardschriftart1111"/>
    <w:rsid w:val="00FF56DA"/>
  </w:style>
  <w:style w:type="character" w:customStyle="1" w:styleId="WW-Absatz-Standardschriftart11111">
    <w:name w:val="WW-Absatz-Standardschriftart11111"/>
    <w:rsid w:val="00FF56DA"/>
  </w:style>
  <w:style w:type="character" w:customStyle="1" w:styleId="WW-Absatz-Standardschriftart111111">
    <w:name w:val="WW-Absatz-Standardschriftart111111"/>
    <w:rsid w:val="00FF56DA"/>
  </w:style>
  <w:style w:type="character" w:customStyle="1" w:styleId="WW-Absatz-Standardschriftart1111111">
    <w:name w:val="WW-Absatz-Standardschriftart1111111"/>
    <w:rsid w:val="00FF56DA"/>
  </w:style>
  <w:style w:type="character" w:customStyle="1" w:styleId="WW-Absatz-Standardschriftart11111111">
    <w:name w:val="WW-Absatz-Standardschriftart11111111"/>
    <w:rsid w:val="00FF56DA"/>
  </w:style>
  <w:style w:type="character" w:customStyle="1" w:styleId="WW-Absatz-Standardschriftart111111111">
    <w:name w:val="WW-Absatz-Standardschriftart111111111"/>
    <w:rsid w:val="00FF56DA"/>
  </w:style>
  <w:style w:type="character" w:customStyle="1" w:styleId="WW-Absatz-Standardschriftart1111111111">
    <w:name w:val="WW-Absatz-Standardschriftart1111111111"/>
    <w:rsid w:val="00FF56DA"/>
  </w:style>
  <w:style w:type="character" w:customStyle="1" w:styleId="WW-Absatz-Standardschriftart11111111111">
    <w:name w:val="WW-Absatz-Standardschriftart11111111111"/>
    <w:rsid w:val="00FF56DA"/>
  </w:style>
  <w:style w:type="character" w:customStyle="1" w:styleId="WW-Absatz-Standardschriftart111111111111">
    <w:name w:val="WW-Absatz-Standardschriftart111111111111"/>
    <w:rsid w:val="00FF56DA"/>
  </w:style>
  <w:style w:type="character" w:customStyle="1" w:styleId="WW-Absatz-Standardschriftart1111111111111">
    <w:name w:val="WW-Absatz-Standardschriftart1111111111111"/>
    <w:rsid w:val="00FF56DA"/>
  </w:style>
  <w:style w:type="character" w:customStyle="1" w:styleId="WW-Absatz-Standardschriftart11111111111111">
    <w:name w:val="WW-Absatz-Standardschriftart11111111111111"/>
    <w:rsid w:val="00FF56DA"/>
  </w:style>
  <w:style w:type="character" w:customStyle="1" w:styleId="WW-Absatz-Standardschriftart111111111111111">
    <w:name w:val="WW-Absatz-Standardschriftart111111111111111"/>
    <w:rsid w:val="00FF56DA"/>
  </w:style>
  <w:style w:type="character" w:customStyle="1" w:styleId="WW-Absatz-Standardschriftart1111111111111111">
    <w:name w:val="WW-Absatz-Standardschriftart1111111111111111"/>
    <w:rsid w:val="00FF56DA"/>
  </w:style>
  <w:style w:type="character" w:customStyle="1" w:styleId="WW8Num1z0">
    <w:name w:val="WW8Num1z0"/>
    <w:rsid w:val="00FF56DA"/>
    <w:rPr>
      <w:rFonts w:ascii="Symbol" w:eastAsia="Times New Roman" w:hAnsi="Symbol" w:cs="Times New Roman"/>
    </w:rPr>
  </w:style>
  <w:style w:type="character" w:customStyle="1" w:styleId="WW8Num1z1">
    <w:name w:val="WW8Num1z1"/>
    <w:rsid w:val="00FF56DA"/>
    <w:rPr>
      <w:rFonts w:ascii="Courier New" w:hAnsi="Courier New" w:cs="Courier New"/>
    </w:rPr>
  </w:style>
  <w:style w:type="character" w:customStyle="1" w:styleId="WW8Num1z2">
    <w:name w:val="WW8Num1z2"/>
    <w:rsid w:val="00FF56DA"/>
    <w:rPr>
      <w:rFonts w:ascii="Wingdings" w:hAnsi="Wingdings"/>
    </w:rPr>
  </w:style>
  <w:style w:type="character" w:customStyle="1" w:styleId="WW8Num1z3">
    <w:name w:val="WW8Num1z3"/>
    <w:rsid w:val="00FF56DA"/>
    <w:rPr>
      <w:rFonts w:ascii="Symbol" w:hAnsi="Symbol"/>
    </w:rPr>
  </w:style>
  <w:style w:type="character" w:styleId="PageNumber">
    <w:name w:val="page number"/>
    <w:basedOn w:val="DefaultParagraphFont"/>
    <w:rsid w:val="00FF56DA"/>
  </w:style>
  <w:style w:type="character" w:styleId="Hyperlink">
    <w:name w:val="Hyperlink"/>
    <w:uiPriority w:val="99"/>
    <w:rsid w:val="00FF56DA"/>
    <w:rPr>
      <w:color w:val="0000FF"/>
      <w:u w:val="single"/>
    </w:rPr>
  </w:style>
  <w:style w:type="character" w:styleId="FollowedHyperlink">
    <w:name w:val="FollowedHyperlink"/>
    <w:rsid w:val="00FF56DA"/>
    <w:rPr>
      <w:color w:val="800080"/>
      <w:u w:val="single"/>
    </w:rPr>
  </w:style>
  <w:style w:type="character" w:customStyle="1" w:styleId="NumberingSymbols">
    <w:name w:val="Numbering Symbols"/>
    <w:rsid w:val="00FF56DA"/>
  </w:style>
  <w:style w:type="paragraph" w:customStyle="1" w:styleId="Heading">
    <w:name w:val="Heading"/>
    <w:basedOn w:val="Normal"/>
    <w:next w:val="BodyText"/>
    <w:rsid w:val="00FF56DA"/>
    <w:pPr>
      <w:keepNext/>
      <w:spacing w:before="240" w:after="120"/>
    </w:pPr>
    <w:rPr>
      <w:rFonts w:ascii="Nimbus Sans L" w:eastAsia="DejaVu Sans" w:hAnsi="Nimbus Sans L" w:cs="DejaVu Sans"/>
      <w:sz w:val="28"/>
      <w:szCs w:val="28"/>
    </w:rPr>
  </w:style>
  <w:style w:type="paragraph" w:styleId="BodyText">
    <w:name w:val="Body Text"/>
    <w:basedOn w:val="Normal"/>
    <w:rsid w:val="00FF56DA"/>
    <w:pPr>
      <w:spacing w:line="360" w:lineRule="auto"/>
    </w:pPr>
  </w:style>
  <w:style w:type="paragraph" w:styleId="List">
    <w:name w:val="List"/>
    <w:basedOn w:val="BodyText"/>
    <w:rsid w:val="00FF56DA"/>
  </w:style>
  <w:style w:type="paragraph" w:styleId="Caption">
    <w:name w:val="caption"/>
    <w:basedOn w:val="Normal"/>
    <w:qFormat/>
    <w:rsid w:val="00FF56DA"/>
    <w:pPr>
      <w:suppressLineNumbers/>
      <w:spacing w:before="120" w:after="120"/>
    </w:pPr>
    <w:rPr>
      <w:i/>
      <w:iCs/>
    </w:rPr>
  </w:style>
  <w:style w:type="paragraph" w:customStyle="1" w:styleId="Index">
    <w:name w:val="Index"/>
    <w:basedOn w:val="Normal"/>
    <w:rsid w:val="00FF56DA"/>
    <w:pPr>
      <w:suppressLineNumbers/>
    </w:pPr>
  </w:style>
  <w:style w:type="paragraph" w:styleId="Header">
    <w:name w:val="header"/>
    <w:basedOn w:val="Normal"/>
    <w:next w:val="Heading1"/>
    <w:link w:val="HeaderChar"/>
    <w:rsid w:val="00FF56DA"/>
    <w:pPr>
      <w:tabs>
        <w:tab w:val="center" w:pos="4320"/>
        <w:tab w:val="right" w:pos="8640"/>
      </w:tabs>
    </w:pPr>
  </w:style>
  <w:style w:type="paragraph" w:styleId="BodyTextIndent3">
    <w:name w:val="Body Text Indent 3"/>
    <w:basedOn w:val="Normal"/>
    <w:rsid w:val="00FF56DA"/>
    <w:pPr>
      <w:spacing w:line="360" w:lineRule="auto"/>
      <w:ind w:firstLine="720"/>
      <w:jc w:val="both"/>
    </w:pPr>
    <w:rPr>
      <w:b/>
      <w:bCs/>
    </w:rPr>
  </w:style>
  <w:style w:type="paragraph" w:styleId="BodyTextIndent">
    <w:name w:val="Body Text Indent"/>
    <w:basedOn w:val="Normal"/>
    <w:rsid w:val="00FF56DA"/>
    <w:pPr>
      <w:ind w:left="540" w:hanging="720"/>
      <w:jc w:val="both"/>
    </w:pPr>
  </w:style>
  <w:style w:type="paragraph" w:styleId="BodyTextIndent2">
    <w:name w:val="Body Text Indent 2"/>
    <w:basedOn w:val="Normal"/>
    <w:rsid w:val="00FF56DA"/>
    <w:pPr>
      <w:spacing w:line="360" w:lineRule="auto"/>
      <w:ind w:firstLine="720"/>
      <w:jc w:val="both"/>
    </w:pPr>
  </w:style>
  <w:style w:type="paragraph" w:styleId="BodyText2">
    <w:name w:val="Body Text 2"/>
    <w:basedOn w:val="Normal"/>
    <w:rsid w:val="00FF56DA"/>
    <w:pPr>
      <w:spacing w:line="360" w:lineRule="auto"/>
      <w:jc w:val="both"/>
    </w:pPr>
  </w:style>
  <w:style w:type="paragraph" w:styleId="Footer">
    <w:name w:val="footer"/>
    <w:basedOn w:val="Normal"/>
    <w:rsid w:val="00FF56DA"/>
    <w:pPr>
      <w:tabs>
        <w:tab w:val="center" w:pos="4320"/>
        <w:tab w:val="right" w:pos="8640"/>
      </w:tabs>
    </w:pPr>
    <w:rPr>
      <w:sz w:val="32"/>
    </w:rPr>
  </w:style>
  <w:style w:type="paragraph" w:customStyle="1" w:styleId="TableContents">
    <w:name w:val="Table Contents"/>
    <w:basedOn w:val="Normal"/>
    <w:rsid w:val="00FF56DA"/>
    <w:pPr>
      <w:suppressLineNumbers/>
    </w:pPr>
  </w:style>
  <w:style w:type="paragraph" w:customStyle="1" w:styleId="TableHeading">
    <w:name w:val="Table Heading"/>
    <w:basedOn w:val="TableContents"/>
    <w:rsid w:val="00FF56DA"/>
    <w:pPr>
      <w:jc w:val="center"/>
    </w:pPr>
    <w:rPr>
      <w:b/>
      <w:bCs/>
    </w:rPr>
  </w:style>
  <w:style w:type="paragraph" w:customStyle="1" w:styleId="Framecontents">
    <w:name w:val="Frame contents"/>
    <w:basedOn w:val="BodyText"/>
    <w:rsid w:val="00FF56DA"/>
  </w:style>
  <w:style w:type="paragraph" w:customStyle="1" w:styleId="Text">
    <w:name w:val="Text"/>
    <w:basedOn w:val="Normal"/>
    <w:rsid w:val="00FF56DA"/>
    <w:pPr>
      <w:autoSpaceDE w:val="0"/>
      <w:spacing w:line="252" w:lineRule="auto"/>
      <w:ind w:firstLine="202"/>
    </w:pPr>
    <w:rPr>
      <w:rFonts w:eastAsia="PMingLiU"/>
      <w:kern w:val="1"/>
      <w:sz w:val="20"/>
      <w:szCs w:val="20"/>
    </w:rPr>
  </w:style>
  <w:style w:type="character" w:customStyle="1" w:styleId="HeaderChar">
    <w:name w:val="Header Char"/>
    <w:link w:val="Header"/>
    <w:rsid w:val="00F46A5E"/>
    <w:rPr>
      <w:rFonts w:eastAsia="宋体"/>
      <w:sz w:val="24"/>
      <w:szCs w:val="24"/>
      <w:lang w:val="en-US" w:eastAsia="ar-SA" w:bidi="ar-SA"/>
    </w:rPr>
  </w:style>
  <w:style w:type="table" w:styleId="TableGrid">
    <w:name w:val="Table Grid"/>
    <w:basedOn w:val="TableNormal"/>
    <w:uiPriority w:val="59"/>
    <w:rsid w:val="00B50D2A"/>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18418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x.doi.org/10.7537/marsrsj101018.08" TargetMode="External"/><Relationship Id="rId13" Type="http://schemas.openxmlformats.org/officeDocument/2006/relationships/image" Target="media/image2.jpeg"/><Relationship Id="rId18" Type="http://schemas.openxmlformats.org/officeDocument/2006/relationships/oleObject" Target="embeddings/oleObject2.bin"/><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hyperlink" Target="http://www.sciencepub.net/researcher" TargetMode="Externa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oleObject" Target="embeddings/oleObject5.bin"/><Relationship Id="rId32"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2.emf"/><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oleObject" Target="embeddings/oleObject4.bin"/><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4192</Words>
  <Characters>23895</Characters>
  <Application>Microsoft Office Word</Application>
  <DocSecurity>0</DocSecurity>
  <Lines>199</Lines>
  <Paragraphs>56</Paragraphs>
  <ScaleCrop>false</ScaleCrop>
  <Company>Sky123.Org</Company>
  <LinksUpToDate>false</LinksUpToDate>
  <CharactersWithSpaces>28031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dc:title>
  <dc:subject>Marsland Press</dc:subject>
  <dc:creator>Press</dc:creator>
  <cp:lastModifiedBy>Administrator</cp:lastModifiedBy>
  <cp:revision>3</cp:revision>
  <cp:lastPrinted>2008-06-24T20:46:00Z</cp:lastPrinted>
  <dcterms:created xsi:type="dcterms:W3CDTF">2018-11-08T13:26:00Z</dcterms:created>
  <dcterms:modified xsi:type="dcterms:W3CDTF">2018-11-09T01:31:00Z</dcterms:modified>
</cp:coreProperties>
</file>