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1D4B" w:rsidRPr="00DB5D8B" w:rsidRDefault="00226192" w:rsidP="00190CBB">
      <w:pPr>
        <w:pStyle w:val="Heading1"/>
        <w:keepNext w:val="0"/>
        <w:keepLines w:val="0"/>
        <w:bidi w:val="0"/>
        <w:snapToGrid w:val="0"/>
        <w:spacing w:before="0" w:line="240" w:lineRule="auto"/>
        <w:jc w:val="center"/>
        <w:rPr>
          <w:rFonts w:ascii="Times New Roman" w:hAnsi="Times New Roman" w:cs="Times New Roman"/>
          <w:color w:val="auto"/>
          <w:sz w:val="20"/>
          <w:szCs w:val="20"/>
          <w:lang w:bidi="ar-EG"/>
        </w:rPr>
      </w:pPr>
      <w:r w:rsidRPr="00DB5D8B">
        <w:rPr>
          <w:rFonts w:ascii="Times New Roman" w:hAnsi="Times New Roman" w:cs="Times New Roman"/>
          <w:color w:val="auto"/>
          <w:sz w:val="20"/>
          <w:szCs w:val="20"/>
          <w:lang w:bidi="ar-EG"/>
        </w:rPr>
        <w:t xml:space="preserve">Response of Some Onion Genotypes to Mineral, Organic and </w:t>
      </w:r>
      <w:proofErr w:type="spellStart"/>
      <w:r w:rsidRPr="00DB5D8B">
        <w:rPr>
          <w:rFonts w:ascii="Times New Roman" w:hAnsi="Times New Roman" w:cs="Times New Roman"/>
          <w:color w:val="auto"/>
          <w:sz w:val="20"/>
          <w:szCs w:val="20"/>
          <w:lang w:bidi="ar-EG"/>
        </w:rPr>
        <w:t>Biofertilizers</w:t>
      </w:r>
      <w:proofErr w:type="spellEnd"/>
    </w:p>
    <w:p w:rsidR="00F11D4B" w:rsidRPr="00DB5D8B" w:rsidRDefault="00F11D4B" w:rsidP="00190CBB">
      <w:pPr>
        <w:pStyle w:val="Heading1"/>
        <w:keepNext w:val="0"/>
        <w:keepLines w:val="0"/>
        <w:bidi w:val="0"/>
        <w:snapToGrid w:val="0"/>
        <w:spacing w:before="0" w:line="240" w:lineRule="auto"/>
        <w:jc w:val="center"/>
        <w:rPr>
          <w:rFonts w:ascii="Times New Roman" w:hAnsi="Times New Roman" w:cs="Times New Roman"/>
          <w:color w:val="auto"/>
          <w:sz w:val="20"/>
          <w:szCs w:val="20"/>
          <w:lang w:bidi="ar-EG"/>
        </w:rPr>
      </w:pPr>
    </w:p>
    <w:p w:rsidR="00F11D4B" w:rsidRPr="00DB5D8B" w:rsidRDefault="00226192" w:rsidP="00190CBB">
      <w:pPr>
        <w:bidi w:val="0"/>
        <w:snapToGrid w:val="0"/>
        <w:spacing w:after="0" w:line="240" w:lineRule="auto"/>
        <w:jc w:val="center"/>
        <w:rPr>
          <w:rFonts w:ascii="Times New Roman" w:hAnsi="Times New Roman" w:cs="Times New Roman"/>
          <w:bCs/>
          <w:sz w:val="20"/>
          <w:szCs w:val="20"/>
          <w:vertAlign w:val="superscript"/>
          <w:lang w:eastAsia="zh-CN" w:bidi="ar-EG"/>
        </w:rPr>
      </w:pPr>
      <w:r w:rsidRPr="00DB5D8B">
        <w:rPr>
          <w:rFonts w:ascii="Times New Roman" w:hAnsi="Times New Roman" w:cs="Times New Roman"/>
          <w:sz w:val="20"/>
          <w:szCs w:val="20"/>
          <w:lang w:bidi="ar-EG"/>
        </w:rPr>
        <w:t>El-</w:t>
      </w:r>
      <w:proofErr w:type="spellStart"/>
      <w:r w:rsidRPr="00DB5D8B">
        <w:rPr>
          <w:rFonts w:ascii="Times New Roman" w:hAnsi="Times New Roman" w:cs="Times New Roman"/>
          <w:sz w:val="20"/>
          <w:szCs w:val="20"/>
          <w:lang w:bidi="ar-EG"/>
        </w:rPr>
        <w:t>Hawary</w:t>
      </w:r>
      <w:proofErr w:type="spellEnd"/>
      <w:r w:rsidR="00020938" w:rsidRPr="00DB5D8B">
        <w:rPr>
          <w:rFonts w:ascii="Times New Roman" w:hAnsi="Times New Roman" w:cs="Times New Roman"/>
          <w:sz w:val="20"/>
          <w:szCs w:val="20"/>
          <w:lang w:bidi="ar-EG"/>
        </w:rPr>
        <w:t>, M.A.</w:t>
      </w:r>
      <w:r w:rsidR="00B1776E" w:rsidRPr="00DB5D8B">
        <w:rPr>
          <w:rFonts w:ascii="Times New Roman" w:hAnsi="Times New Roman" w:cs="Times New Roman"/>
          <w:bCs/>
          <w:sz w:val="20"/>
          <w:szCs w:val="20"/>
          <w:vertAlign w:val="superscript"/>
          <w:lang w:bidi="ar-EG"/>
        </w:rPr>
        <w:t>1</w:t>
      </w:r>
      <w:r w:rsidR="00020938" w:rsidRPr="00DB5D8B">
        <w:rPr>
          <w:rFonts w:ascii="Times New Roman" w:hAnsi="Times New Roman" w:cs="Times New Roman"/>
          <w:sz w:val="20"/>
          <w:szCs w:val="20"/>
          <w:lang w:bidi="ar-EG"/>
        </w:rPr>
        <w:t>, E.M.A.</w:t>
      </w:r>
      <w:r w:rsidRPr="00DB5D8B">
        <w:rPr>
          <w:rFonts w:ascii="Times New Roman" w:hAnsi="Times New Roman" w:cs="Times New Roman"/>
          <w:sz w:val="20"/>
          <w:szCs w:val="20"/>
          <w:lang w:bidi="ar-EG"/>
        </w:rPr>
        <w:t xml:space="preserve"> </w:t>
      </w:r>
      <w:proofErr w:type="spellStart"/>
      <w:r w:rsidR="00020938" w:rsidRPr="00DB5D8B">
        <w:rPr>
          <w:rFonts w:ascii="Times New Roman" w:hAnsi="Times New Roman" w:cs="Times New Roman"/>
          <w:sz w:val="20"/>
          <w:szCs w:val="20"/>
          <w:lang w:bidi="ar-EG"/>
        </w:rPr>
        <w:t>Abd</w:t>
      </w:r>
      <w:proofErr w:type="spellEnd"/>
      <w:r w:rsidR="00020938" w:rsidRPr="00DB5D8B">
        <w:rPr>
          <w:rFonts w:ascii="Times New Roman" w:hAnsi="Times New Roman" w:cs="Times New Roman"/>
          <w:sz w:val="20"/>
          <w:szCs w:val="20"/>
          <w:lang w:bidi="ar-EG"/>
        </w:rPr>
        <w:t xml:space="preserve"> El-Kader</w:t>
      </w:r>
      <w:r w:rsidR="00B1776E" w:rsidRPr="00DB5D8B">
        <w:rPr>
          <w:rFonts w:ascii="Times New Roman" w:hAnsi="Times New Roman" w:cs="Times New Roman"/>
          <w:bCs/>
          <w:sz w:val="20"/>
          <w:szCs w:val="20"/>
          <w:vertAlign w:val="superscript"/>
          <w:lang w:bidi="ar-EG"/>
        </w:rPr>
        <w:t>1</w:t>
      </w:r>
      <w:r w:rsidR="00020938" w:rsidRPr="00DB5D8B">
        <w:rPr>
          <w:rFonts w:ascii="Times New Roman" w:hAnsi="Times New Roman" w:cs="Times New Roman"/>
          <w:sz w:val="20"/>
          <w:szCs w:val="20"/>
          <w:lang w:bidi="ar-EG"/>
        </w:rPr>
        <w:t>, A.M.A</w:t>
      </w:r>
      <w:r w:rsidR="00604981" w:rsidRPr="00DB5D8B">
        <w:rPr>
          <w:rFonts w:ascii="Times New Roman" w:hAnsi="Times New Roman" w:cs="Times New Roman"/>
          <w:sz w:val="20"/>
          <w:szCs w:val="20"/>
          <w:lang w:bidi="ar-EG"/>
        </w:rPr>
        <w:t>.</w:t>
      </w:r>
      <w:r w:rsidRPr="00DB5D8B">
        <w:rPr>
          <w:rFonts w:ascii="Times New Roman" w:hAnsi="Times New Roman" w:cs="Times New Roman"/>
          <w:sz w:val="20"/>
          <w:szCs w:val="20"/>
          <w:lang w:bidi="ar-EG"/>
        </w:rPr>
        <w:t xml:space="preserve"> </w:t>
      </w:r>
      <w:proofErr w:type="spellStart"/>
      <w:r w:rsidR="00604981" w:rsidRPr="00DB5D8B">
        <w:rPr>
          <w:rFonts w:ascii="Times New Roman" w:hAnsi="Times New Roman" w:cs="Times New Roman"/>
          <w:sz w:val="20"/>
          <w:szCs w:val="20"/>
          <w:lang w:bidi="ar-EG"/>
        </w:rPr>
        <w:t>Abo</w:t>
      </w:r>
      <w:proofErr w:type="spellEnd"/>
      <w:r w:rsidR="00604981" w:rsidRPr="00DB5D8B">
        <w:rPr>
          <w:rFonts w:ascii="Times New Roman" w:hAnsi="Times New Roman" w:cs="Times New Roman"/>
          <w:sz w:val="20"/>
          <w:szCs w:val="20"/>
          <w:lang w:bidi="ar-EG"/>
        </w:rPr>
        <w:t xml:space="preserve"> -Dahab</w:t>
      </w:r>
      <w:r w:rsidR="00B1776E" w:rsidRPr="00DB5D8B">
        <w:rPr>
          <w:rFonts w:ascii="Times New Roman" w:hAnsi="Times New Roman" w:cs="Times New Roman"/>
          <w:bCs/>
          <w:sz w:val="20"/>
          <w:szCs w:val="20"/>
          <w:vertAlign w:val="superscript"/>
          <w:lang w:bidi="ar-EG"/>
        </w:rPr>
        <w:t>2</w:t>
      </w:r>
      <w:r w:rsidR="00B1776E" w:rsidRPr="00DB5D8B">
        <w:rPr>
          <w:rFonts w:ascii="Times New Roman" w:hAnsi="Times New Roman" w:cs="Times New Roman"/>
          <w:sz w:val="20"/>
          <w:szCs w:val="20"/>
          <w:lang w:bidi="ar-EG"/>
        </w:rPr>
        <w:t>, H.M.</w:t>
      </w:r>
      <w:r w:rsidRPr="00DB5D8B">
        <w:rPr>
          <w:rFonts w:ascii="Times New Roman" w:hAnsi="Times New Roman" w:cs="Times New Roman"/>
          <w:sz w:val="20"/>
          <w:szCs w:val="20"/>
          <w:lang w:bidi="ar-EG"/>
        </w:rPr>
        <w:t xml:space="preserve"> </w:t>
      </w:r>
      <w:r w:rsidR="00B1776E" w:rsidRPr="00DB5D8B">
        <w:rPr>
          <w:rFonts w:ascii="Times New Roman" w:hAnsi="Times New Roman" w:cs="Times New Roman"/>
          <w:sz w:val="20"/>
          <w:szCs w:val="20"/>
          <w:lang w:bidi="ar-EG"/>
        </w:rPr>
        <w:t>Allam</w:t>
      </w:r>
      <w:r w:rsidR="00B1776E" w:rsidRPr="00DB5D8B">
        <w:rPr>
          <w:rFonts w:ascii="Times New Roman" w:hAnsi="Times New Roman" w:cs="Times New Roman"/>
          <w:bCs/>
          <w:sz w:val="20"/>
          <w:szCs w:val="20"/>
          <w:vertAlign w:val="superscript"/>
          <w:lang w:bidi="ar-EG"/>
        </w:rPr>
        <w:t>2</w:t>
      </w:r>
    </w:p>
    <w:p w:rsidR="00F11D4B" w:rsidRPr="00DB5D8B" w:rsidRDefault="00F11D4B" w:rsidP="00190CBB">
      <w:pPr>
        <w:bidi w:val="0"/>
        <w:snapToGrid w:val="0"/>
        <w:spacing w:after="0" w:line="240" w:lineRule="auto"/>
        <w:jc w:val="center"/>
        <w:rPr>
          <w:rFonts w:ascii="Times New Roman" w:hAnsi="Times New Roman" w:cs="Times New Roman"/>
          <w:b/>
          <w:bCs/>
          <w:sz w:val="20"/>
          <w:szCs w:val="20"/>
          <w:vertAlign w:val="superscript"/>
          <w:lang w:eastAsia="zh-CN" w:bidi="ar-EG"/>
        </w:rPr>
      </w:pPr>
    </w:p>
    <w:p w:rsidR="00020938" w:rsidRPr="00DB5D8B" w:rsidRDefault="00226192" w:rsidP="00190CBB">
      <w:pPr>
        <w:bidi w:val="0"/>
        <w:snapToGrid w:val="0"/>
        <w:spacing w:after="0" w:line="240" w:lineRule="auto"/>
        <w:jc w:val="center"/>
        <w:rPr>
          <w:rFonts w:ascii="Times New Roman" w:hAnsi="Times New Roman" w:cs="Times New Roman"/>
          <w:sz w:val="20"/>
          <w:szCs w:val="20"/>
          <w:lang w:bidi="ar-EG"/>
        </w:rPr>
      </w:pPr>
      <w:r w:rsidRPr="00DB5D8B">
        <w:rPr>
          <w:rFonts w:ascii="Times New Roman" w:hAnsi="Times New Roman" w:cs="Times New Roman"/>
          <w:sz w:val="20"/>
          <w:szCs w:val="20"/>
          <w:vertAlign w:val="superscript"/>
          <w:lang w:bidi="ar-EG"/>
        </w:rPr>
        <w:t>1</w:t>
      </w:r>
      <w:r w:rsidR="00020938" w:rsidRPr="00DB5D8B">
        <w:rPr>
          <w:rFonts w:ascii="Times New Roman" w:hAnsi="Times New Roman" w:cs="Times New Roman"/>
          <w:sz w:val="20"/>
          <w:szCs w:val="20"/>
          <w:lang w:bidi="ar-EG"/>
        </w:rPr>
        <w:t>Agronomy Department,</w:t>
      </w:r>
      <w:r w:rsidRPr="00DB5D8B">
        <w:rPr>
          <w:rFonts w:ascii="Times New Roman" w:hAnsi="Times New Roman" w:cs="Times New Roman"/>
          <w:sz w:val="20"/>
          <w:szCs w:val="20"/>
          <w:lang w:bidi="ar-EG"/>
        </w:rPr>
        <w:t xml:space="preserve"> </w:t>
      </w:r>
      <w:r w:rsidR="00020938" w:rsidRPr="00DB5D8B">
        <w:rPr>
          <w:rFonts w:ascii="Times New Roman" w:hAnsi="Times New Roman" w:cs="Times New Roman"/>
          <w:sz w:val="20"/>
          <w:szCs w:val="20"/>
          <w:lang w:bidi="ar-EG"/>
        </w:rPr>
        <w:t>Fac</w:t>
      </w:r>
      <w:r w:rsidRPr="00DB5D8B">
        <w:rPr>
          <w:rFonts w:ascii="Times New Roman" w:hAnsi="Times New Roman" w:cs="Times New Roman"/>
          <w:sz w:val="20"/>
          <w:szCs w:val="20"/>
          <w:lang w:bidi="ar-EG"/>
        </w:rPr>
        <w:t xml:space="preserve">ulty of </w:t>
      </w:r>
      <w:proofErr w:type="spellStart"/>
      <w:r w:rsidRPr="00DB5D8B">
        <w:rPr>
          <w:rFonts w:ascii="Times New Roman" w:hAnsi="Times New Roman" w:cs="Times New Roman"/>
          <w:sz w:val="20"/>
          <w:szCs w:val="20"/>
          <w:lang w:bidi="ar-EG"/>
        </w:rPr>
        <w:t>Agriclture</w:t>
      </w:r>
      <w:proofErr w:type="spellEnd"/>
      <w:r w:rsidR="00020938" w:rsidRPr="00DB5D8B">
        <w:rPr>
          <w:rFonts w:ascii="Times New Roman" w:hAnsi="Times New Roman" w:cs="Times New Roman"/>
          <w:sz w:val="20"/>
          <w:szCs w:val="20"/>
          <w:lang w:bidi="ar-EG"/>
        </w:rPr>
        <w:t>, Al-</w:t>
      </w:r>
      <w:proofErr w:type="spellStart"/>
      <w:r w:rsidR="00020938" w:rsidRPr="00DB5D8B">
        <w:rPr>
          <w:rFonts w:ascii="Times New Roman" w:hAnsi="Times New Roman" w:cs="Times New Roman"/>
          <w:sz w:val="20"/>
          <w:szCs w:val="20"/>
          <w:lang w:bidi="ar-EG"/>
        </w:rPr>
        <w:t>Azhar</w:t>
      </w:r>
      <w:proofErr w:type="spellEnd"/>
      <w:r w:rsidR="00020938" w:rsidRPr="00DB5D8B">
        <w:rPr>
          <w:rFonts w:ascii="Times New Roman" w:hAnsi="Times New Roman" w:cs="Times New Roman"/>
          <w:sz w:val="20"/>
          <w:szCs w:val="20"/>
          <w:lang w:bidi="ar-EG"/>
        </w:rPr>
        <w:t xml:space="preserve"> University</w:t>
      </w:r>
      <w:r w:rsidRPr="00DB5D8B">
        <w:rPr>
          <w:rFonts w:ascii="Times New Roman" w:hAnsi="Times New Roman" w:cs="Times New Roman"/>
          <w:sz w:val="20"/>
          <w:szCs w:val="20"/>
          <w:lang w:bidi="ar-EG"/>
        </w:rPr>
        <w:t>, Egypt</w:t>
      </w:r>
    </w:p>
    <w:p w:rsidR="00020938" w:rsidRPr="00DB5D8B" w:rsidRDefault="00226192" w:rsidP="00190CBB">
      <w:pPr>
        <w:bidi w:val="0"/>
        <w:snapToGrid w:val="0"/>
        <w:spacing w:after="0" w:line="240" w:lineRule="auto"/>
        <w:jc w:val="center"/>
        <w:rPr>
          <w:rFonts w:ascii="Times New Roman" w:hAnsi="Times New Roman" w:cs="Times New Roman"/>
          <w:sz w:val="20"/>
          <w:szCs w:val="20"/>
          <w:lang w:bidi="ar-EG"/>
        </w:rPr>
      </w:pPr>
      <w:r w:rsidRPr="00DB5D8B">
        <w:rPr>
          <w:rFonts w:ascii="Times New Roman" w:hAnsi="Times New Roman" w:cs="Times New Roman"/>
          <w:sz w:val="20"/>
          <w:szCs w:val="20"/>
          <w:vertAlign w:val="superscript"/>
          <w:lang w:bidi="ar-EG"/>
        </w:rPr>
        <w:t>2</w:t>
      </w:r>
      <w:r w:rsidR="00020938" w:rsidRPr="00DB5D8B">
        <w:rPr>
          <w:rFonts w:ascii="Times New Roman" w:hAnsi="Times New Roman" w:cs="Times New Roman"/>
          <w:sz w:val="20"/>
          <w:szCs w:val="20"/>
          <w:lang w:bidi="ar-EG"/>
        </w:rPr>
        <w:t>Onion Research Department, F</w:t>
      </w:r>
      <w:r w:rsidRPr="00DB5D8B">
        <w:rPr>
          <w:rFonts w:ascii="Times New Roman" w:hAnsi="Times New Roman" w:cs="Times New Roman"/>
          <w:sz w:val="20"/>
          <w:szCs w:val="20"/>
          <w:lang w:bidi="ar-EG"/>
        </w:rPr>
        <w:t>i</w:t>
      </w:r>
      <w:r w:rsidR="00020938" w:rsidRPr="00DB5D8B">
        <w:rPr>
          <w:rFonts w:ascii="Times New Roman" w:hAnsi="Times New Roman" w:cs="Times New Roman"/>
          <w:sz w:val="20"/>
          <w:szCs w:val="20"/>
          <w:lang w:bidi="ar-EG"/>
        </w:rPr>
        <w:t>eld Crop Research</w:t>
      </w:r>
      <w:r w:rsidR="008E33D3" w:rsidRPr="00DB5D8B">
        <w:rPr>
          <w:rFonts w:ascii="Times New Roman" w:hAnsi="Times New Roman" w:cs="Times New Roman"/>
          <w:sz w:val="20"/>
          <w:szCs w:val="20"/>
          <w:lang w:bidi="ar-EG"/>
        </w:rPr>
        <w:t xml:space="preserve"> Institute</w:t>
      </w:r>
      <w:r w:rsidR="00020938" w:rsidRPr="00DB5D8B">
        <w:rPr>
          <w:rFonts w:ascii="Times New Roman" w:hAnsi="Times New Roman" w:cs="Times New Roman"/>
          <w:sz w:val="20"/>
          <w:szCs w:val="20"/>
          <w:lang w:bidi="ar-EG"/>
        </w:rPr>
        <w:t>, Agriculture Research Center</w:t>
      </w:r>
      <w:r w:rsidRPr="00DB5D8B">
        <w:rPr>
          <w:rFonts w:ascii="Times New Roman" w:hAnsi="Times New Roman" w:cs="Times New Roman"/>
          <w:sz w:val="20"/>
          <w:szCs w:val="20"/>
          <w:lang w:bidi="ar-EG"/>
        </w:rPr>
        <w:t>, Giza</w:t>
      </w:r>
      <w:r w:rsidR="00020938" w:rsidRPr="00DB5D8B">
        <w:rPr>
          <w:rFonts w:ascii="Times New Roman" w:hAnsi="Times New Roman" w:cs="Times New Roman"/>
          <w:sz w:val="20"/>
          <w:szCs w:val="20"/>
          <w:lang w:bidi="ar-EG"/>
        </w:rPr>
        <w:t>,</w:t>
      </w:r>
      <w:r w:rsidRPr="00DB5D8B">
        <w:rPr>
          <w:rFonts w:ascii="Times New Roman" w:hAnsi="Times New Roman" w:cs="Times New Roman"/>
          <w:sz w:val="20"/>
          <w:szCs w:val="20"/>
          <w:lang w:bidi="ar-EG"/>
        </w:rPr>
        <w:t xml:space="preserve"> </w:t>
      </w:r>
      <w:r w:rsidR="00020938" w:rsidRPr="00DB5D8B">
        <w:rPr>
          <w:rFonts w:ascii="Times New Roman" w:hAnsi="Times New Roman" w:cs="Times New Roman"/>
          <w:sz w:val="20"/>
          <w:szCs w:val="20"/>
          <w:lang w:bidi="ar-EG"/>
        </w:rPr>
        <w:t>Egypt</w:t>
      </w:r>
    </w:p>
    <w:p w:rsidR="00F11D4B" w:rsidRPr="00DB5D8B" w:rsidRDefault="00E24806" w:rsidP="00190CBB">
      <w:pPr>
        <w:pStyle w:val="ListParagraph"/>
        <w:bidi w:val="0"/>
        <w:snapToGrid w:val="0"/>
        <w:spacing w:after="0" w:line="240" w:lineRule="auto"/>
        <w:ind w:left="0"/>
        <w:jc w:val="center"/>
        <w:rPr>
          <w:rFonts w:ascii="Times New Roman" w:hAnsi="Times New Roman" w:cs="Times New Roman"/>
          <w:sz w:val="20"/>
          <w:szCs w:val="20"/>
          <w:lang w:bidi="ar-EG"/>
        </w:rPr>
      </w:pPr>
      <w:hyperlink r:id="rId8" w:history="1">
        <w:r w:rsidR="007F04A1" w:rsidRPr="00DB5D8B">
          <w:rPr>
            <w:rStyle w:val="Hyperlink"/>
            <w:rFonts w:ascii="Times New Roman" w:hAnsi="Times New Roman" w:cs="Times New Roman"/>
            <w:sz w:val="20"/>
            <w:szCs w:val="20"/>
            <w:lang w:bidi="ar-EG"/>
          </w:rPr>
          <w:t>hasanallam027@gmail.com</w:t>
        </w:r>
      </w:hyperlink>
    </w:p>
    <w:p w:rsidR="00F11D4B" w:rsidRPr="00DB5D8B" w:rsidRDefault="00F11D4B" w:rsidP="00190CBB">
      <w:pPr>
        <w:pStyle w:val="ListParagraph"/>
        <w:bidi w:val="0"/>
        <w:snapToGrid w:val="0"/>
        <w:spacing w:after="0" w:line="240" w:lineRule="auto"/>
        <w:ind w:left="0"/>
        <w:jc w:val="center"/>
        <w:rPr>
          <w:rFonts w:ascii="Times New Roman" w:hAnsi="Times New Roman" w:cs="Times New Roman"/>
          <w:sz w:val="20"/>
          <w:szCs w:val="20"/>
          <w:lang w:bidi="ar-EG"/>
        </w:rPr>
      </w:pPr>
    </w:p>
    <w:p w:rsidR="00122CA6" w:rsidRPr="00DB5D8B" w:rsidRDefault="00226192" w:rsidP="00190CBB">
      <w:pPr>
        <w:bidi w:val="0"/>
        <w:snapToGrid w:val="0"/>
        <w:spacing w:after="0" w:line="240" w:lineRule="auto"/>
        <w:jc w:val="both"/>
        <w:rPr>
          <w:rFonts w:ascii="Times New Roman" w:hAnsi="Times New Roman" w:cs="Times New Roman"/>
          <w:sz w:val="20"/>
          <w:szCs w:val="20"/>
          <w:lang w:bidi="ar-EG"/>
        </w:rPr>
      </w:pPr>
      <w:r w:rsidRPr="00DB5D8B">
        <w:rPr>
          <w:rFonts w:ascii="Times New Roman" w:hAnsi="Times New Roman" w:cs="Times New Roman"/>
          <w:b/>
          <w:bCs/>
          <w:sz w:val="20"/>
          <w:szCs w:val="20"/>
          <w:lang w:bidi="ar-EG"/>
        </w:rPr>
        <w:t xml:space="preserve">Abstract: </w:t>
      </w:r>
      <w:r w:rsidR="00122CA6" w:rsidRPr="00DB5D8B">
        <w:rPr>
          <w:rFonts w:ascii="Times New Roman" w:hAnsi="Times New Roman" w:cs="Times New Roman"/>
          <w:sz w:val="20"/>
          <w:szCs w:val="20"/>
          <w:lang w:bidi="ar-EG"/>
        </w:rPr>
        <w:t xml:space="preserve">This study was carried out at </w:t>
      </w:r>
      <w:proofErr w:type="spellStart"/>
      <w:r w:rsidR="00122CA6" w:rsidRPr="00DB5D8B">
        <w:rPr>
          <w:rFonts w:ascii="Times New Roman" w:hAnsi="Times New Roman" w:cs="Times New Roman"/>
          <w:sz w:val="20"/>
          <w:szCs w:val="20"/>
          <w:lang w:bidi="ar-EG"/>
        </w:rPr>
        <w:t>Gemmeiza</w:t>
      </w:r>
      <w:proofErr w:type="spellEnd"/>
      <w:r w:rsidR="00122CA6" w:rsidRPr="00DB5D8B">
        <w:rPr>
          <w:rFonts w:ascii="Times New Roman" w:hAnsi="Times New Roman" w:cs="Times New Roman"/>
          <w:sz w:val="20"/>
          <w:szCs w:val="20"/>
          <w:lang w:bidi="ar-EG"/>
        </w:rPr>
        <w:t xml:space="preserve"> Agriculture Research Station Farm,</w:t>
      </w:r>
      <w:r w:rsidR="00B229C9" w:rsidRPr="00DB5D8B">
        <w:rPr>
          <w:rFonts w:ascii="Times New Roman" w:hAnsi="Times New Roman" w:cs="Times New Roman"/>
          <w:sz w:val="20"/>
          <w:szCs w:val="20"/>
          <w:lang w:bidi="ar-EG"/>
        </w:rPr>
        <w:t xml:space="preserve"> Agriculture Research Center</w:t>
      </w:r>
      <w:r w:rsidR="008D6890" w:rsidRPr="00DB5D8B">
        <w:rPr>
          <w:rFonts w:ascii="Times New Roman" w:hAnsi="Times New Roman" w:cs="Times New Roman"/>
          <w:sz w:val="20"/>
          <w:szCs w:val="20"/>
          <w:lang w:bidi="ar-EG"/>
        </w:rPr>
        <w:t xml:space="preserve">, </w:t>
      </w:r>
      <w:proofErr w:type="spellStart"/>
      <w:r w:rsidR="008D6890" w:rsidRPr="00DB5D8B">
        <w:rPr>
          <w:rFonts w:ascii="Times New Roman" w:hAnsi="Times New Roman" w:cs="Times New Roman"/>
          <w:sz w:val="20"/>
          <w:szCs w:val="20"/>
          <w:lang w:bidi="ar-EG"/>
        </w:rPr>
        <w:t>G</w:t>
      </w:r>
      <w:r w:rsidR="00122CA6" w:rsidRPr="00DB5D8B">
        <w:rPr>
          <w:rFonts w:ascii="Times New Roman" w:hAnsi="Times New Roman" w:cs="Times New Roman"/>
          <w:sz w:val="20"/>
          <w:szCs w:val="20"/>
          <w:lang w:bidi="ar-EG"/>
        </w:rPr>
        <w:t>harbeia</w:t>
      </w:r>
      <w:proofErr w:type="spellEnd"/>
      <w:r w:rsidR="00122CA6" w:rsidRPr="00DB5D8B">
        <w:rPr>
          <w:rFonts w:ascii="Times New Roman" w:hAnsi="Times New Roman" w:cs="Times New Roman"/>
          <w:sz w:val="20"/>
          <w:szCs w:val="20"/>
          <w:lang w:bidi="ar-EG"/>
        </w:rPr>
        <w:t xml:space="preserve"> Governorate, in 2014/2015 and 2015/2016 seasons to study response of some onion genotypes to mineral, organic and </w:t>
      </w:r>
      <w:proofErr w:type="spellStart"/>
      <w:r w:rsidR="00122CA6" w:rsidRPr="00DB5D8B">
        <w:rPr>
          <w:rFonts w:ascii="Times New Roman" w:hAnsi="Times New Roman" w:cs="Times New Roman"/>
          <w:sz w:val="20"/>
          <w:szCs w:val="20"/>
          <w:lang w:bidi="ar-EG"/>
        </w:rPr>
        <w:t>biofertilizers</w:t>
      </w:r>
      <w:proofErr w:type="spellEnd"/>
      <w:r w:rsidR="00122CA6" w:rsidRPr="00DB5D8B">
        <w:rPr>
          <w:rFonts w:ascii="Times New Roman" w:hAnsi="Times New Roman" w:cs="Times New Roman"/>
          <w:sz w:val="20"/>
          <w:szCs w:val="20"/>
          <w:lang w:bidi="ar-EG"/>
        </w:rPr>
        <w:t xml:space="preserve"> on vegetative growth, yield and its components.</w:t>
      </w:r>
      <w:r w:rsidR="00F11D4B" w:rsidRPr="00DB5D8B">
        <w:rPr>
          <w:rFonts w:ascii="Times New Roman" w:hAnsi="Times New Roman" w:cs="Times New Roman" w:hint="eastAsia"/>
          <w:sz w:val="20"/>
          <w:szCs w:val="20"/>
          <w:lang w:eastAsia="zh-CN" w:bidi="ar-EG"/>
        </w:rPr>
        <w:t xml:space="preserve"> </w:t>
      </w:r>
      <w:r w:rsidR="00122CA6" w:rsidRPr="00DB5D8B">
        <w:rPr>
          <w:rFonts w:ascii="Times New Roman" w:hAnsi="Times New Roman" w:cs="Times New Roman"/>
          <w:sz w:val="20"/>
          <w:szCs w:val="20"/>
          <w:lang w:bidi="ar-EG"/>
        </w:rPr>
        <w:t xml:space="preserve">The obtained results showed that </w:t>
      </w:r>
      <w:r w:rsidR="00D82851" w:rsidRPr="00DB5D8B">
        <w:rPr>
          <w:rFonts w:ascii="Times New Roman" w:hAnsi="Times New Roman" w:cs="Times New Roman"/>
          <w:sz w:val="20"/>
          <w:szCs w:val="20"/>
          <w:lang w:bidi="ar-EG"/>
        </w:rPr>
        <w:t>there were significant differences among onion genotypes of all</w:t>
      </w:r>
      <w:r w:rsidR="00122CA6" w:rsidRPr="00DB5D8B">
        <w:rPr>
          <w:rFonts w:ascii="Times New Roman" w:hAnsi="Times New Roman" w:cs="Times New Roman"/>
          <w:sz w:val="20"/>
          <w:szCs w:val="20"/>
          <w:lang w:bidi="ar-EG"/>
        </w:rPr>
        <w:t xml:space="preserve"> studied characters in both seasons. Composite 16 Oblong genotype gave the highest number of leaves/plant at 90 days from transplanting, </w:t>
      </w:r>
      <w:proofErr w:type="spellStart"/>
      <w:r w:rsidR="00122CA6" w:rsidRPr="00DB5D8B">
        <w:rPr>
          <w:rFonts w:ascii="Times New Roman" w:hAnsi="Times New Roman" w:cs="Times New Roman"/>
          <w:sz w:val="20"/>
          <w:szCs w:val="20"/>
          <w:lang w:bidi="ar-EG"/>
        </w:rPr>
        <w:t>bulbing</w:t>
      </w:r>
      <w:proofErr w:type="spellEnd"/>
      <w:r w:rsidR="00122CA6" w:rsidRPr="00DB5D8B">
        <w:rPr>
          <w:rFonts w:ascii="Times New Roman" w:hAnsi="Times New Roman" w:cs="Times New Roman"/>
          <w:sz w:val="20"/>
          <w:szCs w:val="20"/>
          <w:lang w:bidi="ar-EG"/>
        </w:rPr>
        <w:t xml:space="preserve"> ratio at 90 and 120 days from transplanting</w:t>
      </w:r>
      <w:r w:rsidR="00F11D4B" w:rsidRPr="00DB5D8B">
        <w:rPr>
          <w:rFonts w:ascii="Times New Roman" w:hAnsi="Times New Roman" w:cs="Times New Roman"/>
          <w:sz w:val="20"/>
          <w:szCs w:val="20"/>
          <w:lang w:bidi="ar-EG"/>
        </w:rPr>
        <w:t>,</w:t>
      </w:r>
      <w:r w:rsidR="00122CA6" w:rsidRPr="00DB5D8B">
        <w:rPr>
          <w:rFonts w:ascii="Times New Roman" w:hAnsi="Times New Roman" w:cs="Times New Roman"/>
          <w:sz w:val="20"/>
          <w:szCs w:val="20"/>
          <w:lang w:bidi="ar-EG"/>
        </w:rPr>
        <w:t xml:space="preserve"> bulb weight, marketable and total yield </w:t>
      </w:r>
      <w:r w:rsidR="00D82851" w:rsidRPr="00DB5D8B">
        <w:rPr>
          <w:rFonts w:ascii="Times New Roman" w:hAnsi="Times New Roman" w:cs="Times New Roman"/>
          <w:sz w:val="20"/>
          <w:szCs w:val="20"/>
          <w:lang w:bidi="ar-EG"/>
        </w:rPr>
        <w:t xml:space="preserve">as compared with other onion genotypes tested </w:t>
      </w:r>
      <w:r w:rsidR="00122CA6" w:rsidRPr="00DB5D8B">
        <w:rPr>
          <w:rFonts w:ascii="Times New Roman" w:hAnsi="Times New Roman" w:cs="Times New Roman"/>
          <w:sz w:val="20"/>
          <w:szCs w:val="20"/>
          <w:lang w:bidi="ar-EG"/>
        </w:rPr>
        <w:t xml:space="preserve">in both seasons. </w:t>
      </w:r>
      <w:r w:rsidR="00D82851" w:rsidRPr="00DB5D8B">
        <w:rPr>
          <w:rFonts w:ascii="Times New Roman" w:hAnsi="Times New Roman" w:cs="Times New Roman"/>
          <w:sz w:val="20"/>
          <w:szCs w:val="20"/>
          <w:lang w:bidi="ar-EG"/>
        </w:rPr>
        <w:t>The obtained results indicated that fer</w:t>
      </w:r>
      <w:r w:rsidR="003C1392" w:rsidRPr="00DB5D8B">
        <w:rPr>
          <w:rFonts w:ascii="Times New Roman" w:hAnsi="Times New Roman" w:cs="Times New Roman"/>
          <w:sz w:val="20"/>
          <w:szCs w:val="20"/>
          <w:lang w:bidi="ar-EG"/>
        </w:rPr>
        <w:t>t</w:t>
      </w:r>
      <w:r w:rsidR="00D82851" w:rsidRPr="00DB5D8B">
        <w:rPr>
          <w:rFonts w:ascii="Times New Roman" w:hAnsi="Times New Roman" w:cs="Times New Roman"/>
          <w:sz w:val="20"/>
          <w:szCs w:val="20"/>
          <w:lang w:bidi="ar-EG"/>
        </w:rPr>
        <w:t>ilization treatments had the significant effects on a</w:t>
      </w:r>
      <w:r w:rsidR="006760C1" w:rsidRPr="00DB5D8B">
        <w:rPr>
          <w:rFonts w:ascii="Times New Roman" w:hAnsi="Times New Roman" w:cs="Times New Roman"/>
          <w:sz w:val="20"/>
          <w:szCs w:val="20"/>
          <w:lang w:bidi="ar-EG"/>
        </w:rPr>
        <w:t>ll studied traits in both seasons.</w:t>
      </w:r>
      <w:r w:rsidR="004D087C" w:rsidRPr="00DB5D8B">
        <w:rPr>
          <w:rFonts w:ascii="Times New Roman" w:hAnsi="Times New Roman" w:cs="Times New Roman"/>
          <w:sz w:val="20"/>
          <w:szCs w:val="20"/>
          <w:lang w:bidi="ar-EG"/>
        </w:rPr>
        <w:t xml:space="preserve"> Application of</w:t>
      </w:r>
      <w:r w:rsidR="00122CA6" w:rsidRPr="00DB5D8B">
        <w:rPr>
          <w:rFonts w:ascii="Times New Roman" w:hAnsi="Times New Roman" w:cs="Times New Roman"/>
          <w:sz w:val="20"/>
          <w:szCs w:val="20"/>
          <w:lang w:bidi="ar-EG"/>
        </w:rPr>
        <w:t xml:space="preserve"> 5 ton compost + 67.5 kg N/</w:t>
      </w:r>
      <w:proofErr w:type="spellStart"/>
      <w:r w:rsidR="00122CA6" w:rsidRPr="00DB5D8B">
        <w:rPr>
          <w:rFonts w:ascii="Times New Roman" w:hAnsi="Times New Roman" w:cs="Times New Roman"/>
          <w:sz w:val="20"/>
          <w:szCs w:val="20"/>
          <w:lang w:bidi="ar-EG"/>
        </w:rPr>
        <w:t>fedda</w:t>
      </w:r>
      <w:r w:rsidR="003945FE" w:rsidRPr="00DB5D8B">
        <w:rPr>
          <w:rFonts w:ascii="Times New Roman" w:hAnsi="Times New Roman" w:cs="Times New Roman"/>
          <w:sz w:val="20"/>
          <w:szCs w:val="20"/>
          <w:lang w:bidi="ar-EG"/>
        </w:rPr>
        <w:t>n</w:t>
      </w:r>
      <w:proofErr w:type="spellEnd"/>
      <w:r w:rsidR="003945FE" w:rsidRPr="00DB5D8B">
        <w:rPr>
          <w:rFonts w:ascii="Times New Roman" w:hAnsi="Times New Roman" w:cs="Times New Roman"/>
          <w:sz w:val="20"/>
          <w:szCs w:val="20"/>
          <w:lang w:bidi="ar-EG"/>
        </w:rPr>
        <w:t xml:space="preserve"> (75% of</w:t>
      </w:r>
      <w:r w:rsidR="00122CA6" w:rsidRPr="00DB5D8B">
        <w:rPr>
          <w:rFonts w:ascii="Times New Roman" w:hAnsi="Times New Roman" w:cs="Times New Roman"/>
          <w:sz w:val="20"/>
          <w:szCs w:val="20"/>
          <w:lang w:bidi="ar-EG"/>
        </w:rPr>
        <w:t xml:space="preserve"> recommended) surpassed other studied fertilization treatments and resulted in the highest values of </w:t>
      </w:r>
      <w:r w:rsidR="006760C1" w:rsidRPr="00DB5D8B">
        <w:rPr>
          <w:rFonts w:ascii="Times New Roman" w:hAnsi="Times New Roman" w:cs="Times New Roman"/>
          <w:sz w:val="20"/>
          <w:szCs w:val="20"/>
          <w:lang w:bidi="ar-EG"/>
        </w:rPr>
        <w:t xml:space="preserve">number of leaves/plant at 90 days, </w:t>
      </w:r>
      <w:proofErr w:type="spellStart"/>
      <w:r w:rsidR="006760C1" w:rsidRPr="00DB5D8B">
        <w:rPr>
          <w:rFonts w:ascii="Times New Roman" w:hAnsi="Times New Roman" w:cs="Times New Roman"/>
          <w:sz w:val="20"/>
          <w:szCs w:val="20"/>
          <w:lang w:bidi="ar-EG"/>
        </w:rPr>
        <w:t>bulbing</w:t>
      </w:r>
      <w:proofErr w:type="spellEnd"/>
      <w:r w:rsidR="006760C1" w:rsidRPr="00DB5D8B">
        <w:rPr>
          <w:rFonts w:ascii="Times New Roman" w:hAnsi="Times New Roman" w:cs="Times New Roman"/>
          <w:sz w:val="20"/>
          <w:szCs w:val="20"/>
          <w:lang w:bidi="ar-EG"/>
        </w:rPr>
        <w:t xml:space="preserve"> ratio at 90 and 120 days from transplanting, bulb weight (g),</w:t>
      </w:r>
      <w:r w:rsidR="003C1392" w:rsidRPr="00DB5D8B">
        <w:rPr>
          <w:rFonts w:ascii="Times New Roman" w:hAnsi="Times New Roman" w:cs="Times New Roman"/>
          <w:sz w:val="20"/>
          <w:szCs w:val="20"/>
          <w:lang w:bidi="ar-EG"/>
        </w:rPr>
        <w:t xml:space="preserve"> culls yield (t/fed),</w:t>
      </w:r>
      <w:r w:rsidR="006760C1" w:rsidRPr="00DB5D8B">
        <w:rPr>
          <w:rFonts w:ascii="Times New Roman" w:hAnsi="Times New Roman" w:cs="Times New Roman"/>
          <w:sz w:val="20"/>
          <w:szCs w:val="20"/>
          <w:lang w:bidi="ar-EG"/>
        </w:rPr>
        <w:t xml:space="preserve"> marketable yield (t/fed)</w:t>
      </w:r>
      <w:r w:rsidR="003C1392" w:rsidRPr="00DB5D8B">
        <w:rPr>
          <w:rFonts w:ascii="Times New Roman" w:hAnsi="Times New Roman" w:cs="Times New Roman"/>
          <w:sz w:val="20"/>
          <w:szCs w:val="20"/>
          <w:lang w:bidi="ar-EG"/>
        </w:rPr>
        <w:t xml:space="preserve"> and total yield (t/fed) </w:t>
      </w:r>
      <w:r w:rsidR="00122CA6" w:rsidRPr="00DB5D8B">
        <w:rPr>
          <w:rFonts w:ascii="Times New Roman" w:hAnsi="Times New Roman" w:cs="Times New Roman"/>
          <w:sz w:val="20"/>
          <w:szCs w:val="20"/>
          <w:lang w:bidi="ar-EG"/>
        </w:rPr>
        <w:t>in both seasons.</w:t>
      </w:r>
      <w:r w:rsidR="00B316A6" w:rsidRPr="00DB5D8B">
        <w:rPr>
          <w:rFonts w:ascii="Times New Roman" w:hAnsi="Times New Roman" w:cs="Times New Roman" w:hint="eastAsia"/>
          <w:sz w:val="20"/>
          <w:szCs w:val="20"/>
          <w:lang w:eastAsia="zh-CN" w:bidi="ar-EG"/>
        </w:rPr>
        <w:t xml:space="preserve"> </w:t>
      </w:r>
      <w:r w:rsidR="008033E6" w:rsidRPr="00DB5D8B">
        <w:rPr>
          <w:rFonts w:ascii="Times New Roman" w:hAnsi="Times New Roman" w:cs="Times New Roman"/>
          <w:sz w:val="20"/>
          <w:szCs w:val="20"/>
          <w:lang w:bidi="ar-EG"/>
        </w:rPr>
        <w:t>T</w:t>
      </w:r>
      <w:r w:rsidR="00122CA6" w:rsidRPr="00DB5D8B">
        <w:rPr>
          <w:rFonts w:ascii="Times New Roman" w:hAnsi="Times New Roman" w:cs="Times New Roman"/>
          <w:sz w:val="20"/>
          <w:szCs w:val="20"/>
          <w:lang w:bidi="ar-EG"/>
        </w:rPr>
        <w:t xml:space="preserve">he interaction between onion genotypes and fertilization treatments significantly affected number of leaves/plant at 90 days, </w:t>
      </w:r>
      <w:proofErr w:type="spellStart"/>
      <w:r w:rsidR="00122CA6" w:rsidRPr="00DB5D8B">
        <w:rPr>
          <w:rFonts w:ascii="Times New Roman" w:hAnsi="Times New Roman" w:cs="Times New Roman"/>
          <w:sz w:val="20"/>
          <w:szCs w:val="20"/>
          <w:lang w:bidi="ar-EG"/>
        </w:rPr>
        <w:t>bulbing</w:t>
      </w:r>
      <w:proofErr w:type="spellEnd"/>
      <w:r w:rsidR="00122CA6" w:rsidRPr="00DB5D8B">
        <w:rPr>
          <w:rFonts w:ascii="Times New Roman" w:hAnsi="Times New Roman" w:cs="Times New Roman"/>
          <w:sz w:val="20"/>
          <w:szCs w:val="20"/>
          <w:lang w:bidi="ar-EG"/>
        </w:rPr>
        <w:t xml:space="preserve"> ratio at 90 and 120 days from transplanting, bulb weight, marketable and total yield in both seasons.</w:t>
      </w:r>
      <w:r w:rsidR="003C1392" w:rsidRPr="00DB5D8B">
        <w:rPr>
          <w:rFonts w:ascii="Times New Roman" w:hAnsi="Times New Roman" w:cs="Times New Roman"/>
          <w:sz w:val="20"/>
          <w:szCs w:val="20"/>
          <w:lang w:bidi="ar-EG"/>
        </w:rPr>
        <w:t xml:space="preserve"> Fertilized onion plant Composite 16 Oblong genotype with 5 ton compost + 67.5 kg N/</w:t>
      </w:r>
      <w:proofErr w:type="spellStart"/>
      <w:r w:rsidR="003C1392" w:rsidRPr="00DB5D8B">
        <w:rPr>
          <w:rFonts w:ascii="Times New Roman" w:hAnsi="Times New Roman" w:cs="Times New Roman"/>
          <w:sz w:val="20"/>
          <w:szCs w:val="20"/>
          <w:lang w:bidi="ar-EG"/>
        </w:rPr>
        <w:t>feddan</w:t>
      </w:r>
      <w:proofErr w:type="spellEnd"/>
      <w:r w:rsidR="003C1392" w:rsidRPr="00DB5D8B">
        <w:rPr>
          <w:rFonts w:ascii="Times New Roman" w:hAnsi="Times New Roman" w:cs="Times New Roman"/>
          <w:sz w:val="20"/>
          <w:szCs w:val="20"/>
          <w:lang w:bidi="ar-EG"/>
        </w:rPr>
        <w:t xml:space="preserve"> gave the</w:t>
      </w:r>
      <w:r w:rsidR="008033E6" w:rsidRPr="00DB5D8B">
        <w:rPr>
          <w:rFonts w:ascii="Times New Roman" w:hAnsi="Times New Roman" w:cs="Times New Roman"/>
          <w:sz w:val="20"/>
          <w:szCs w:val="20"/>
          <w:lang w:bidi="ar-EG"/>
        </w:rPr>
        <w:t xml:space="preserve"> highest values of number of leaves/plant at 90 days, </w:t>
      </w:r>
      <w:proofErr w:type="spellStart"/>
      <w:r w:rsidR="008033E6" w:rsidRPr="00DB5D8B">
        <w:rPr>
          <w:rFonts w:ascii="Times New Roman" w:hAnsi="Times New Roman" w:cs="Times New Roman"/>
          <w:sz w:val="20"/>
          <w:szCs w:val="20"/>
          <w:lang w:bidi="ar-EG"/>
        </w:rPr>
        <w:t>bulbing</w:t>
      </w:r>
      <w:proofErr w:type="spellEnd"/>
      <w:r w:rsidR="008033E6" w:rsidRPr="00DB5D8B">
        <w:rPr>
          <w:rFonts w:ascii="Times New Roman" w:hAnsi="Times New Roman" w:cs="Times New Roman"/>
          <w:sz w:val="20"/>
          <w:szCs w:val="20"/>
          <w:lang w:bidi="ar-EG"/>
        </w:rPr>
        <w:t xml:space="preserve"> ratio at 90 and 120 days from transplanting, bulb weight (g), culls yield (t/fed), marketable yield (t/fed) and total yield (t/fed) as compared with all other treatments in both seasons. </w:t>
      </w:r>
    </w:p>
    <w:p w:rsidR="00190CBB" w:rsidRPr="00DB5D8B" w:rsidRDefault="00190CBB" w:rsidP="00190CBB">
      <w:pPr>
        <w:pStyle w:val="Heading1"/>
        <w:keepNext w:val="0"/>
        <w:keepLines w:val="0"/>
        <w:bidi w:val="0"/>
        <w:snapToGrid w:val="0"/>
        <w:spacing w:before="0" w:line="240" w:lineRule="auto"/>
        <w:jc w:val="both"/>
        <w:rPr>
          <w:rFonts w:ascii="Times New Roman" w:hAnsi="Times New Roman" w:cs="Times New Roman"/>
          <w:b w:val="0"/>
          <w:color w:val="auto"/>
          <w:sz w:val="20"/>
          <w:szCs w:val="20"/>
          <w:lang w:bidi="ar-EG"/>
        </w:rPr>
      </w:pPr>
      <w:r w:rsidRPr="00DB5D8B">
        <w:rPr>
          <w:rFonts w:ascii="Times New Roman" w:hAnsi="Times New Roman" w:cs="Times New Roman" w:hint="eastAsia"/>
          <w:b w:val="0"/>
          <w:color w:val="auto"/>
          <w:sz w:val="20"/>
          <w:szCs w:val="20"/>
        </w:rPr>
        <w:t>[</w:t>
      </w:r>
      <w:r w:rsidRPr="00DB5D8B">
        <w:rPr>
          <w:rFonts w:ascii="Times New Roman" w:hAnsi="Times New Roman" w:cs="Times New Roman"/>
          <w:b w:val="0"/>
          <w:color w:val="auto"/>
          <w:sz w:val="20"/>
          <w:szCs w:val="20"/>
          <w:lang w:bidi="ar-EG"/>
        </w:rPr>
        <w:t>El-</w:t>
      </w:r>
      <w:proofErr w:type="spellStart"/>
      <w:r w:rsidRPr="00DB5D8B">
        <w:rPr>
          <w:rFonts w:ascii="Times New Roman" w:hAnsi="Times New Roman" w:cs="Times New Roman"/>
          <w:b w:val="0"/>
          <w:color w:val="auto"/>
          <w:sz w:val="20"/>
          <w:szCs w:val="20"/>
          <w:lang w:bidi="ar-EG"/>
        </w:rPr>
        <w:t>Hawary</w:t>
      </w:r>
      <w:proofErr w:type="spellEnd"/>
      <w:r w:rsidRPr="00DB5D8B">
        <w:rPr>
          <w:rFonts w:ascii="Times New Roman" w:hAnsi="Times New Roman" w:cs="Times New Roman"/>
          <w:b w:val="0"/>
          <w:color w:val="auto"/>
          <w:sz w:val="20"/>
          <w:szCs w:val="20"/>
          <w:lang w:bidi="ar-EG"/>
        </w:rPr>
        <w:t>, M.A.</w:t>
      </w:r>
      <w:r w:rsidRPr="00DB5D8B">
        <w:rPr>
          <w:rFonts w:ascii="Times New Roman" w:hAnsi="Times New Roman" w:cs="Times New Roman"/>
          <w:b w:val="0"/>
          <w:bCs w:val="0"/>
          <w:color w:val="auto"/>
          <w:sz w:val="20"/>
          <w:szCs w:val="20"/>
          <w:lang w:bidi="ar-EG"/>
        </w:rPr>
        <w:t>,</w:t>
      </w:r>
      <w:r w:rsidRPr="00DB5D8B">
        <w:rPr>
          <w:rFonts w:ascii="Times New Roman" w:hAnsi="Times New Roman" w:cs="Times New Roman"/>
          <w:b w:val="0"/>
          <w:color w:val="auto"/>
          <w:sz w:val="20"/>
          <w:szCs w:val="20"/>
          <w:lang w:bidi="ar-EG"/>
        </w:rPr>
        <w:t xml:space="preserve"> E.M.A. </w:t>
      </w:r>
      <w:proofErr w:type="spellStart"/>
      <w:r w:rsidRPr="00DB5D8B">
        <w:rPr>
          <w:rFonts w:ascii="Times New Roman" w:hAnsi="Times New Roman" w:cs="Times New Roman"/>
          <w:b w:val="0"/>
          <w:color w:val="auto"/>
          <w:sz w:val="20"/>
          <w:szCs w:val="20"/>
          <w:lang w:bidi="ar-EG"/>
        </w:rPr>
        <w:t>Abd</w:t>
      </w:r>
      <w:proofErr w:type="spellEnd"/>
      <w:r w:rsidRPr="00DB5D8B">
        <w:rPr>
          <w:rFonts w:ascii="Times New Roman" w:hAnsi="Times New Roman" w:cs="Times New Roman"/>
          <w:b w:val="0"/>
          <w:color w:val="auto"/>
          <w:sz w:val="20"/>
          <w:szCs w:val="20"/>
          <w:lang w:bidi="ar-EG"/>
        </w:rPr>
        <w:t xml:space="preserve"> El-Kader</w:t>
      </w:r>
      <w:r w:rsidRPr="00DB5D8B">
        <w:rPr>
          <w:rFonts w:ascii="Times New Roman" w:hAnsi="Times New Roman" w:cs="Times New Roman"/>
          <w:b w:val="0"/>
          <w:bCs w:val="0"/>
          <w:color w:val="auto"/>
          <w:sz w:val="20"/>
          <w:szCs w:val="20"/>
          <w:lang w:bidi="ar-EG"/>
        </w:rPr>
        <w:t>,</w:t>
      </w:r>
      <w:r w:rsidRPr="00DB5D8B">
        <w:rPr>
          <w:rFonts w:ascii="Times New Roman" w:hAnsi="Times New Roman" w:cs="Times New Roman"/>
          <w:b w:val="0"/>
          <w:color w:val="auto"/>
          <w:sz w:val="20"/>
          <w:szCs w:val="20"/>
          <w:lang w:bidi="ar-EG"/>
        </w:rPr>
        <w:t xml:space="preserve"> A.M.A. </w:t>
      </w:r>
      <w:proofErr w:type="spellStart"/>
      <w:r w:rsidRPr="00DB5D8B">
        <w:rPr>
          <w:rFonts w:ascii="Times New Roman" w:hAnsi="Times New Roman" w:cs="Times New Roman"/>
          <w:b w:val="0"/>
          <w:color w:val="auto"/>
          <w:sz w:val="20"/>
          <w:szCs w:val="20"/>
          <w:lang w:bidi="ar-EG"/>
        </w:rPr>
        <w:t>Abo</w:t>
      </w:r>
      <w:proofErr w:type="spellEnd"/>
      <w:r w:rsidRPr="00DB5D8B">
        <w:rPr>
          <w:rFonts w:ascii="Times New Roman" w:hAnsi="Times New Roman" w:cs="Times New Roman"/>
          <w:b w:val="0"/>
          <w:color w:val="auto"/>
          <w:sz w:val="20"/>
          <w:szCs w:val="20"/>
          <w:lang w:bidi="ar-EG"/>
        </w:rPr>
        <w:t xml:space="preserve"> -</w:t>
      </w:r>
      <w:proofErr w:type="spellStart"/>
      <w:r w:rsidRPr="00DB5D8B">
        <w:rPr>
          <w:rFonts w:ascii="Times New Roman" w:hAnsi="Times New Roman" w:cs="Times New Roman"/>
          <w:b w:val="0"/>
          <w:color w:val="auto"/>
          <w:sz w:val="20"/>
          <w:szCs w:val="20"/>
          <w:lang w:bidi="ar-EG"/>
        </w:rPr>
        <w:t>Dahab</w:t>
      </w:r>
      <w:proofErr w:type="spellEnd"/>
      <w:r w:rsidRPr="00DB5D8B">
        <w:rPr>
          <w:rFonts w:ascii="Times New Roman" w:hAnsi="Times New Roman" w:cs="Times New Roman"/>
          <w:b w:val="0"/>
          <w:bCs w:val="0"/>
          <w:color w:val="auto"/>
          <w:sz w:val="20"/>
          <w:szCs w:val="20"/>
          <w:lang w:bidi="ar-EG"/>
        </w:rPr>
        <w:t>,</w:t>
      </w:r>
      <w:r w:rsidRPr="00DB5D8B">
        <w:rPr>
          <w:rFonts w:ascii="Times New Roman" w:hAnsi="Times New Roman" w:cs="Times New Roman"/>
          <w:b w:val="0"/>
          <w:color w:val="auto"/>
          <w:sz w:val="20"/>
          <w:szCs w:val="20"/>
          <w:lang w:bidi="ar-EG"/>
        </w:rPr>
        <w:t xml:space="preserve"> H.M. </w:t>
      </w:r>
      <w:proofErr w:type="spellStart"/>
      <w:r w:rsidRPr="00DB5D8B">
        <w:rPr>
          <w:rFonts w:ascii="Times New Roman" w:hAnsi="Times New Roman" w:cs="Times New Roman"/>
          <w:b w:val="0"/>
          <w:color w:val="auto"/>
          <w:sz w:val="20"/>
          <w:szCs w:val="20"/>
          <w:lang w:bidi="ar-EG"/>
        </w:rPr>
        <w:t>Allam</w:t>
      </w:r>
      <w:proofErr w:type="spellEnd"/>
      <w:r w:rsidRPr="00DB5D8B">
        <w:rPr>
          <w:rFonts w:ascii="Times New Roman" w:hAnsi="Times New Roman" w:cs="Times New Roman"/>
          <w:b w:val="0"/>
          <w:color w:val="auto"/>
          <w:sz w:val="20"/>
          <w:szCs w:val="20"/>
        </w:rPr>
        <w:t>.</w:t>
      </w:r>
      <w:r w:rsidRPr="00DB5D8B">
        <w:rPr>
          <w:rFonts w:ascii="Times New Roman" w:eastAsiaTheme="minorEastAsia" w:hAnsi="Times New Roman" w:cs="Times New Roman" w:hint="eastAsia"/>
          <w:color w:val="auto"/>
          <w:sz w:val="20"/>
          <w:szCs w:val="20"/>
          <w:lang w:bidi="fa-IR"/>
        </w:rPr>
        <w:t xml:space="preserve"> </w:t>
      </w:r>
      <w:r w:rsidRPr="00DB5D8B">
        <w:rPr>
          <w:rFonts w:ascii="Times New Roman" w:hAnsi="Times New Roman" w:cs="Times New Roman"/>
          <w:color w:val="auto"/>
          <w:sz w:val="20"/>
          <w:szCs w:val="20"/>
          <w:lang w:bidi="ar-EG"/>
        </w:rPr>
        <w:t xml:space="preserve">Response of Some Onion Genotypes to Mineral, Organic and </w:t>
      </w:r>
      <w:proofErr w:type="spellStart"/>
      <w:r w:rsidRPr="00DB5D8B">
        <w:rPr>
          <w:rFonts w:ascii="Times New Roman" w:hAnsi="Times New Roman" w:cs="Times New Roman"/>
          <w:color w:val="auto"/>
          <w:sz w:val="20"/>
          <w:szCs w:val="20"/>
          <w:lang w:bidi="ar-EG"/>
        </w:rPr>
        <w:t>Biofertilizers</w:t>
      </w:r>
      <w:proofErr w:type="spellEnd"/>
      <w:r w:rsidRPr="00DB5D8B">
        <w:rPr>
          <w:rFonts w:ascii="Times New Roman" w:eastAsia="Times New Roman" w:hAnsi="Times New Roman" w:cs="Times New Roman"/>
          <w:sz w:val="20"/>
          <w:szCs w:val="20"/>
          <w:lang w:bidi="fa-IR"/>
        </w:rPr>
        <w:t>.</w:t>
      </w:r>
      <w:r w:rsidRPr="00DB5D8B">
        <w:rPr>
          <w:rFonts w:ascii="Times New Roman" w:hAnsi="Times New Roman" w:cs="Times New Roman"/>
          <w:i/>
          <w:sz w:val="20"/>
          <w:szCs w:val="20"/>
        </w:rPr>
        <w:t xml:space="preserve"> </w:t>
      </w:r>
      <w:r w:rsidRPr="00DB5D8B">
        <w:rPr>
          <w:rFonts w:ascii="Times New Roman" w:hAnsi="Times New Roman" w:cs="Times New Roman"/>
          <w:b w:val="0"/>
          <w:i/>
          <w:color w:val="auto"/>
          <w:sz w:val="20"/>
          <w:szCs w:val="20"/>
        </w:rPr>
        <w:t>Researcher</w:t>
      </w:r>
      <w:r w:rsidRPr="00DB5D8B">
        <w:rPr>
          <w:rFonts w:ascii="Times New Roman" w:hAnsi="Times New Roman" w:cs="Times New Roman"/>
          <w:b w:val="0"/>
          <w:color w:val="auto"/>
          <w:sz w:val="20"/>
          <w:szCs w:val="20"/>
        </w:rPr>
        <w:t xml:space="preserve"> 201</w:t>
      </w:r>
      <w:r w:rsidRPr="00DB5D8B">
        <w:rPr>
          <w:rFonts w:ascii="Times New Roman" w:hAnsi="Times New Roman" w:cs="Times New Roman" w:hint="eastAsia"/>
          <w:b w:val="0"/>
          <w:color w:val="auto"/>
          <w:sz w:val="20"/>
          <w:szCs w:val="20"/>
        </w:rPr>
        <w:t>7</w:t>
      </w:r>
      <w:r w:rsidRPr="00DB5D8B">
        <w:rPr>
          <w:rFonts w:ascii="Times New Roman" w:hAnsi="Times New Roman" w:cs="Times New Roman"/>
          <w:b w:val="0"/>
          <w:color w:val="auto"/>
          <w:sz w:val="20"/>
          <w:szCs w:val="20"/>
        </w:rPr>
        <w:t>;</w:t>
      </w:r>
      <w:r w:rsidRPr="00DB5D8B">
        <w:rPr>
          <w:rFonts w:ascii="Times New Roman" w:hAnsi="Times New Roman" w:cs="Times New Roman" w:hint="eastAsia"/>
          <w:b w:val="0"/>
          <w:color w:val="auto"/>
          <w:sz w:val="20"/>
          <w:szCs w:val="20"/>
        </w:rPr>
        <w:t>9</w:t>
      </w:r>
      <w:r w:rsidRPr="00DB5D8B">
        <w:rPr>
          <w:rFonts w:ascii="Times New Roman" w:hAnsi="Times New Roman" w:cs="Times New Roman"/>
          <w:b w:val="0"/>
          <w:color w:val="auto"/>
          <w:sz w:val="20"/>
          <w:szCs w:val="20"/>
        </w:rPr>
        <w:t>(</w:t>
      </w:r>
      <w:r w:rsidRPr="00DB5D8B">
        <w:rPr>
          <w:rFonts w:ascii="Times New Roman" w:hAnsi="Times New Roman" w:cs="Times New Roman" w:hint="eastAsia"/>
          <w:b w:val="0"/>
          <w:color w:val="auto"/>
          <w:sz w:val="20"/>
          <w:szCs w:val="20"/>
        </w:rPr>
        <w:t>11</w:t>
      </w:r>
      <w:r w:rsidRPr="00DB5D8B">
        <w:rPr>
          <w:rFonts w:ascii="Times New Roman" w:hAnsi="Times New Roman" w:cs="Times New Roman"/>
          <w:b w:val="0"/>
          <w:color w:val="auto"/>
          <w:sz w:val="20"/>
          <w:szCs w:val="20"/>
        </w:rPr>
        <w:t>):</w:t>
      </w:r>
      <w:r w:rsidR="00760F23" w:rsidRPr="00DB5D8B">
        <w:rPr>
          <w:rFonts w:ascii="Times New Roman" w:hAnsi="Times New Roman" w:cs="Times New Roman"/>
          <w:b w:val="0"/>
          <w:noProof/>
          <w:color w:val="auto"/>
          <w:sz w:val="20"/>
          <w:szCs w:val="20"/>
        </w:rPr>
        <w:t>17-26</w:t>
      </w:r>
      <w:r w:rsidRPr="00DB5D8B">
        <w:rPr>
          <w:rFonts w:ascii="Times New Roman" w:hAnsi="Times New Roman" w:cs="Times New Roman"/>
          <w:b w:val="0"/>
          <w:color w:val="auto"/>
          <w:sz w:val="20"/>
          <w:szCs w:val="20"/>
        </w:rPr>
        <w:t xml:space="preserve">]. ISSN 1553-9865 (print); ISSN 2163-8950 (online). </w:t>
      </w:r>
      <w:hyperlink r:id="rId9" w:history="1">
        <w:r w:rsidRPr="00DB5D8B">
          <w:rPr>
            <w:rStyle w:val="Hyperlink"/>
            <w:rFonts w:ascii="Times New Roman" w:hAnsi="Times New Roman" w:cs="Times New Roman"/>
            <w:b w:val="0"/>
            <w:color w:val="0000FF"/>
            <w:sz w:val="20"/>
            <w:szCs w:val="20"/>
          </w:rPr>
          <w:t>http://www.sciencepub.net/researcher</w:t>
        </w:r>
      </w:hyperlink>
      <w:r w:rsidRPr="00DB5D8B">
        <w:rPr>
          <w:rFonts w:ascii="Times New Roman" w:hAnsi="Times New Roman" w:cs="Times New Roman"/>
          <w:b w:val="0"/>
          <w:color w:val="auto"/>
          <w:sz w:val="20"/>
          <w:szCs w:val="20"/>
        </w:rPr>
        <w:t>.</w:t>
      </w:r>
      <w:r w:rsidRPr="00DB5D8B">
        <w:rPr>
          <w:rFonts w:ascii="Times New Roman" w:hAnsi="Times New Roman" w:cs="Times New Roman" w:hint="eastAsia"/>
          <w:b w:val="0"/>
          <w:color w:val="auto"/>
          <w:sz w:val="20"/>
          <w:szCs w:val="20"/>
        </w:rPr>
        <w:t xml:space="preserve"> </w:t>
      </w:r>
      <w:r w:rsidRPr="00DB5D8B">
        <w:rPr>
          <w:rFonts w:ascii="Times New Roman" w:hAnsi="Times New Roman" w:cs="Times New Roman" w:hint="eastAsia"/>
          <w:b w:val="0"/>
          <w:color w:val="auto"/>
          <w:sz w:val="20"/>
          <w:szCs w:val="20"/>
          <w:lang w:eastAsia="zh-CN"/>
        </w:rPr>
        <w:t>3</w:t>
      </w:r>
      <w:r w:rsidRPr="00DB5D8B">
        <w:rPr>
          <w:rFonts w:ascii="Times New Roman" w:hAnsi="Times New Roman" w:cs="Times New Roman" w:hint="eastAsia"/>
          <w:b w:val="0"/>
          <w:color w:val="auto"/>
          <w:sz w:val="20"/>
          <w:szCs w:val="20"/>
        </w:rPr>
        <w:t xml:space="preserve">. </w:t>
      </w:r>
      <w:r w:rsidRPr="00DB5D8B">
        <w:rPr>
          <w:rFonts w:ascii="Times New Roman" w:hAnsi="Times New Roman" w:cs="Times New Roman"/>
          <w:b w:val="0"/>
          <w:color w:val="000000"/>
          <w:sz w:val="20"/>
          <w:szCs w:val="20"/>
          <w:shd w:val="clear" w:color="auto" w:fill="FFFFFF"/>
        </w:rPr>
        <w:t>doi:</w:t>
      </w:r>
      <w:hyperlink r:id="rId10" w:history="1">
        <w:r w:rsidRPr="00DB5D8B">
          <w:rPr>
            <w:rStyle w:val="Hyperlink"/>
            <w:rFonts w:ascii="Times New Roman" w:hAnsi="Times New Roman" w:cs="Times New Roman"/>
            <w:b w:val="0"/>
            <w:color w:val="0000FF"/>
            <w:sz w:val="20"/>
            <w:szCs w:val="20"/>
            <w:shd w:val="clear" w:color="auto" w:fill="FFFFFF"/>
          </w:rPr>
          <w:t>10.7537/mars</w:t>
        </w:r>
        <w:r w:rsidRPr="00DB5D8B">
          <w:rPr>
            <w:rStyle w:val="Hyperlink"/>
            <w:rFonts w:ascii="Times New Roman" w:hAnsi="Times New Roman" w:cs="Times New Roman" w:hint="eastAsia"/>
            <w:b w:val="0"/>
            <w:color w:val="0000FF"/>
            <w:sz w:val="20"/>
            <w:szCs w:val="20"/>
            <w:shd w:val="clear" w:color="auto" w:fill="FFFFFF"/>
          </w:rPr>
          <w:t>r</w:t>
        </w:r>
        <w:r w:rsidRPr="00DB5D8B">
          <w:rPr>
            <w:rStyle w:val="Hyperlink"/>
            <w:rFonts w:ascii="Times New Roman" w:hAnsi="Times New Roman" w:cs="Times New Roman"/>
            <w:b w:val="0"/>
            <w:color w:val="0000FF"/>
            <w:sz w:val="20"/>
            <w:szCs w:val="20"/>
            <w:shd w:val="clear" w:color="auto" w:fill="FFFFFF"/>
          </w:rPr>
          <w:t>sj</w:t>
        </w:r>
        <w:r w:rsidRPr="00DB5D8B">
          <w:rPr>
            <w:rStyle w:val="Hyperlink"/>
            <w:rFonts w:ascii="Times New Roman" w:hAnsi="Times New Roman" w:cs="Times New Roman" w:hint="eastAsia"/>
            <w:b w:val="0"/>
            <w:color w:val="0000FF"/>
            <w:sz w:val="20"/>
            <w:szCs w:val="20"/>
            <w:shd w:val="clear" w:color="auto" w:fill="FFFFFF"/>
          </w:rPr>
          <w:t>091117.</w:t>
        </w:r>
        <w:r w:rsidRPr="00DB5D8B">
          <w:rPr>
            <w:rStyle w:val="Hyperlink"/>
            <w:rFonts w:ascii="Times New Roman" w:hAnsi="Times New Roman" w:cs="Times New Roman"/>
            <w:b w:val="0"/>
            <w:color w:val="0000FF"/>
            <w:sz w:val="20"/>
            <w:szCs w:val="20"/>
            <w:shd w:val="clear" w:color="auto" w:fill="FFFFFF"/>
          </w:rPr>
          <w:t>0</w:t>
        </w:r>
        <w:r w:rsidRPr="00DB5D8B">
          <w:rPr>
            <w:rStyle w:val="Hyperlink"/>
            <w:rFonts w:ascii="Times New Roman" w:hAnsi="Times New Roman" w:cs="Times New Roman" w:hint="eastAsia"/>
            <w:b w:val="0"/>
            <w:color w:val="0000FF"/>
            <w:sz w:val="20"/>
            <w:szCs w:val="20"/>
            <w:shd w:val="clear" w:color="auto" w:fill="FFFFFF"/>
            <w:lang w:eastAsia="zh-CN"/>
          </w:rPr>
          <w:t>3</w:t>
        </w:r>
      </w:hyperlink>
      <w:r w:rsidRPr="00DB5D8B">
        <w:rPr>
          <w:rFonts w:ascii="Times New Roman" w:hAnsi="Times New Roman" w:cs="Times New Roman"/>
          <w:b w:val="0"/>
          <w:color w:val="000000"/>
          <w:sz w:val="20"/>
          <w:szCs w:val="20"/>
          <w:shd w:val="clear" w:color="auto" w:fill="FFFFFF"/>
        </w:rPr>
        <w:t>.</w:t>
      </w:r>
    </w:p>
    <w:p w:rsidR="008D0339" w:rsidRPr="00DB5D8B" w:rsidRDefault="008D0339" w:rsidP="00190CBB">
      <w:pPr>
        <w:bidi w:val="0"/>
        <w:snapToGrid w:val="0"/>
        <w:spacing w:after="0" w:line="240" w:lineRule="auto"/>
        <w:jc w:val="both"/>
        <w:rPr>
          <w:rFonts w:ascii="Times New Roman" w:hAnsi="Times New Roman" w:cs="Times New Roman"/>
          <w:bCs/>
          <w:sz w:val="20"/>
          <w:szCs w:val="20"/>
          <w:lang w:eastAsia="zh-CN" w:bidi="ar-EG"/>
        </w:rPr>
      </w:pPr>
    </w:p>
    <w:p w:rsidR="00B316A6" w:rsidRPr="00DB5D8B" w:rsidRDefault="00B316A6" w:rsidP="00190CBB">
      <w:pPr>
        <w:bidi w:val="0"/>
        <w:snapToGrid w:val="0"/>
        <w:spacing w:after="0" w:line="240" w:lineRule="auto"/>
        <w:jc w:val="both"/>
        <w:rPr>
          <w:rFonts w:ascii="Times New Roman" w:hAnsi="Times New Roman" w:cs="Times New Roman"/>
          <w:b/>
          <w:bCs/>
          <w:sz w:val="20"/>
          <w:szCs w:val="20"/>
          <w:lang w:eastAsia="zh-CN" w:bidi="ar-EG"/>
        </w:rPr>
      </w:pPr>
      <w:r w:rsidRPr="00DB5D8B">
        <w:rPr>
          <w:rFonts w:ascii="Times New Roman" w:hAnsi="Times New Roman" w:cs="Times New Roman" w:hint="eastAsia"/>
          <w:b/>
          <w:bCs/>
          <w:sz w:val="20"/>
          <w:szCs w:val="20"/>
          <w:lang w:eastAsia="zh-CN" w:bidi="ar-EG"/>
        </w:rPr>
        <w:t xml:space="preserve">Keywords: </w:t>
      </w:r>
      <w:r w:rsidRPr="00DB5D8B">
        <w:rPr>
          <w:rFonts w:ascii="Times New Roman" w:hAnsi="Times New Roman" w:cs="Times New Roman"/>
          <w:sz w:val="20"/>
          <w:szCs w:val="20"/>
          <w:lang w:bidi="ar-EG"/>
        </w:rPr>
        <w:t>Response</w:t>
      </w:r>
      <w:r w:rsidRPr="00DB5D8B">
        <w:rPr>
          <w:rFonts w:ascii="Times New Roman" w:hAnsi="Times New Roman" w:cs="Times New Roman" w:hint="eastAsia"/>
          <w:sz w:val="20"/>
          <w:szCs w:val="20"/>
          <w:lang w:eastAsia="zh-CN" w:bidi="ar-EG"/>
        </w:rPr>
        <w:t>;</w:t>
      </w:r>
      <w:r w:rsidRPr="00DB5D8B">
        <w:rPr>
          <w:rFonts w:ascii="Times New Roman" w:hAnsi="Times New Roman" w:cs="Times New Roman"/>
          <w:sz w:val="20"/>
          <w:szCs w:val="20"/>
          <w:lang w:bidi="ar-EG"/>
        </w:rPr>
        <w:t xml:space="preserve"> Onion</w:t>
      </w:r>
      <w:r w:rsidRPr="00DB5D8B">
        <w:rPr>
          <w:rFonts w:ascii="Times New Roman" w:hAnsi="Times New Roman" w:cs="Times New Roman" w:hint="eastAsia"/>
          <w:sz w:val="20"/>
          <w:szCs w:val="20"/>
          <w:lang w:eastAsia="zh-CN" w:bidi="ar-EG"/>
        </w:rPr>
        <w:t>;</w:t>
      </w:r>
      <w:r w:rsidRPr="00DB5D8B">
        <w:rPr>
          <w:rFonts w:ascii="Times New Roman" w:hAnsi="Times New Roman" w:cs="Times New Roman"/>
          <w:sz w:val="20"/>
          <w:szCs w:val="20"/>
          <w:lang w:bidi="ar-EG"/>
        </w:rPr>
        <w:t xml:space="preserve"> Genotype</w:t>
      </w:r>
      <w:r w:rsidRPr="00DB5D8B">
        <w:rPr>
          <w:rFonts w:ascii="Times New Roman" w:hAnsi="Times New Roman" w:cs="Times New Roman" w:hint="eastAsia"/>
          <w:sz w:val="20"/>
          <w:szCs w:val="20"/>
          <w:lang w:eastAsia="zh-CN" w:bidi="ar-EG"/>
        </w:rPr>
        <w:t>;</w:t>
      </w:r>
      <w:r w:rsidRPr="00DB5D8B">
        <w:rPr>
          <w:rFonts w:ascii="Times New Roman" w:hAnsi="Times New Roman" w:cs="Times New Roman"/>
          <w:sz w:val="20"/>
          <w:szCs w:val="20"/>
          <w:lang w:bidi="ar-EG"/>
        </w:rPr>
        <w:t xml:space="preserve"> Mineral</w:t>
      </w:r>
      <w:r w:rsidRPr="00DB5D8B">
        <w:rPr>
          <w:rFonts w:ascii="Times New Roman" w:hAnsi="Times New Roman" w:cs="Times New Roman" w:hint="eastAsia"/>
          <w:sz w:val="20"/>
          <w:szCs w:val="20"/>
          <w:lang w:eastAsia="zh-CN" w:bidi="ar-EG"/>
        </w:rPr>
        <w:t>;</w:t>
      </w:r>
      <w:r w:rsidRPr="00DB5D8B">
        <w:rPr>
          <w:rFonts w:ascii="Times New Roman" w:hAnsi="Times New Roman" w:cs="Times New Roman"/>
          <w:sz w:val="20"/>
          <w:szCs w:val="20"/>
          <w:lang w:bidi="ar-EG"/>
        </w:rPr>
        <w:t xml:space="preserve"> Organic</w:t>
      </w:r>
      <w:r w:rsidRPr="00DB5D8B">
        <w:rPr>
          <w:rFonts w:ascii="Times New Roman" w:hAnsi="Times New Roman" w:cs="Times New Roman" w:hint="eastAsia"/>
          <w:sz w:val="20"/>
          <w:szCs w:val="20"/>
          <w:lang w:eastAsia="zh-CN" w:bidi="ar-EG"/>
        </w:rPr>
        <w:t>;</w:t>
      </w:r>
      <w:r w:rsidRPr="00DB5D8B">
        <w:rPr>
          <w:rFonts w:ascii="Times New Roman" w:hAnsi="Times New Roman" w:cs="Times New Roman"/>
          <w:sz w:val="20"/>
          <w:szCs w:val="20"/>
          <w:lang w:bidi="ar-EG"/>
        </w:rPr>
        <w:t xml:space="preserve"> </w:t>
      </w:r>
      <w:proofErr w:type="spellStart"/>
      <w:r w:rsidRPr="00DB5D8B">
        <w:rPr>
          <w:rFonts w:ascii="Times New Roman" w:hAnsi="Times New Roman" w:cs="Times New Roman"/>
          <w:sz w:val="20"/>
          <w:szCs w:val="20"/>
          <w:lang w:bidi="ar-EG"/>
        </w:rPr>
        <w:t>Biofertilizers</w:t>
      </w:r>
      <w:proofErr w:type="spellEnd"/>
    </w:p>
    <w:p w:rsidR="00F11D4B" w:rsidRPr="00DB5D8B" w:rsidRDefault="00F11D4B" w:rsidP="00190CBB">
      <w:pPr>
        <w:bidi w:val="0"/>
        <w:snapToGrid w:val="0"/>
        <w:spacing w:after="0" w:line="240" w:lineRule="auto"/>
        <w:jc w:val="both"/>
        <w:rPr>
          <w:rFonts w:ascii="Times New Roman" w:hAnsi="Times New Roman" w:cs="Times New Roman"/>
          <w:b/>
          <w:bCs/>
          <w:sz w:val="20"/>
          <w:szCs w:val="20"/>
          <w:lang w:eastAsia="zh-CN" w:bidi="ar-EG"/>
        </w:rPr>
      </w:pPr>
    </w:p>
    <w:p w:rsidR="00F11D4B" w:rsidRPr="00DB5D8B" w:rsidRDefault="00F11D4B" w:rsidP="00190CBB">
      <w:pPr>
        <w:bidi w:val="0"/>
        <w:snapToGrid w:val="0"/>
        <w:spacing w:after="0" w:line="240" w:lineRule="auto"/>
        <w:jc w:val="both"/>
        <w:rPr>
          <w:rFonts w:ascii="Times New Roman" w:hAnsi="Times New Roman" w:cs="Times New Roman"/>
          <w:b/>
          <w:bCs/>
          <w:sz w:val="20"/>
          <w:szCs w:val="20"/>
          <w:lang w:eastAsia="zh-CN" w:bidi="ar-EG"/>
        </w:rPr>
        <w:sectPr w:rsidR="00F11D4B" w:rsidRPr="00DB5D8B" w:rsidSect="00760F23">
          <w:headerReference w:type="default" r:id="rId11"/>
          <w:footerReference w:type="default" r:id="rId12"/>
          <w:type w:val="continuous"/>
          <w:pgSz w:w="12242" w:h="15842" w:code="1"/>
          <w:pgMar w:top="1440" w:right="1440" w:bottom="1440" w:left="1440" w:header="720" w:footer="720" w:gutter="0"/>
          <w:pgNumType w:start="17"/>
          <w:cols w:space="708"/>
          <w:bidi/>
          <w:docGrid w:linePitch="360"/>
        </w:sectPr>
      </w:pPr>
    </w:p>
    <w:p w:rsidR="00322CBC" w:rsidRPr="00DB5D8B" w:rsidRDefault="00226192" w:rsidP="00190CBB">
      <w:pPr>
        <w:bidi w:val="0"/>
        <w:snapToGrid w:val="0"/>
        <w:spacing w:after="0" w:line="240" w:lineRule="auto"/>
        <w:jc w:val="both"/>
        <w:rPr>
          <w:rFonts w:ascii="Times New Roman" w:hAnsi="Times New Roman" w:cs="Times New Roman"/>
          <w:b/>
          <w:bCs/>
          <w:sz w:val="20"/>
          <w:szCs w:val="20"/>
          <w:lang w:bidi="ar-EG"/>
        </w:rPr>
      </w:pPr>
      <w:r w:rsidRPr="00DB5D8B">
        <w:rPr>
          <w:rFonts w:ascii="Times New Roman" w:hAnsi="Times New Roman" w:cs="Times New Roman"/>
          <w:b/>
          <w:bCs/>
          <w:sz w:val="20"/>
          <w:szCs w:val="20"/>
          <w:lang w:bidi="ar-EG"/>
        </w:rPr>
        <w:lastRenderedPageBreak/>
        <w:t>1.</w:t>
      </w:r>
      <w:r w:rsidR="00F11D4B" w:rsidRPr="00DB5D8B">
        <w:rPr>
          <w:rFonts w:ascii="Times New Roman" w:hAnsi="Times New Roman" w:cs="Times New Roman"/>
          <w:b/>
          <w:bCs/>
          <w:sz w:val="20"/>
          <w:szCs w:val="20"/>
          <w:lang w:bidi="ar-EG"/>
        </w:rPr>
        <w:t xml:space="preserve"> </w:t>
      </w:r>
      <w:r w:rsidRPr="00DB5D8B">
        <w:rPr>
          <w:rFonts w:ascii="Times New Roman" w:hAnsi="Times New Roman" w:cs="Times New Roman"/>
          <w:b/>
          <w:bCs/>
          <w:sz w:val="20"/>
          <w:szCs w:val="20"/>
          <w:lang w:bidi="ar-EG"/>
        </w:rPr>
        <w:t>Introduction</w:t>
      </w:r>
    </w:p>
    <w:p w:rsidR="00405E8F" w:rsidRPr="00DB5D8B" w:rsidRDefault="003C5685" w:rsidP="00190CBB">
      <w:pPr>
        <w:bidi w:val="0"/>
        <w:snapToGrid w:val="0"/>
        <w:spacing w:after="0" w:line="240" w:lineRule="auto"/>
        <w:ind w:firstLine="425"/>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Onion (</w:t>
      </w:r>
      <w:proofErr w:type="spellStart"/>
      <w:r w:rsidRPr="00DB5D8B">
        <w:rPr>
          <w:rFonts w:ascii="Times New Roman" w:hAnsi="Times New Roman" w:cs="Times New Roman"/>
          <w:i/>
          <w:iCs/>
          <w:sz w:val="20"/>
          <w:szCs w:val="20"/>
          <w:lang w:bidi="ar-EG"/>
        </w:rPr>
        <w:t>Allim</w:t>
      </w:r>
      <w:r w:rsidR="008033E6" w:rsidRPr="00DB5D8B">
        <w:rPr>
          <w:rFonts w:ascii="Times New Roman" w:hAnsi="Times New Roman" w:cs="Times New Roman"/>
          <w:i/>
          <w:iCs/>
          <w:sz w:val="20"/>
          <w:szCs w:val="20"/>
          <w:lang w:bidi="ar-EG"/>
        </w:rPr>
        <w:t>c</w:t>
      </w:r>
      <w:r w:rsidRPr="00DB5D8B">
        <w:rPr>
          <w:rFonts w:ascii="Times New Roman" w:hAnsi="Times New Roman" w:cs="Times New Roman"/>
          <w:i/>
          <w:iCs/>
          <w:sz w:val="20"/>
          <w:szCs w:val="20"/>
          <w:lang w:bidi="ar-EG"/>
        </w:rPr>
        <w:t>epa</w:t>
      </w:r>
      <w:proofErr w:type="spellEnd"/>
      <w:r w:rsidRPr="00DB5D8B">
        <w:rPr>
          <w:rFonts w:ascii="Times New Roman" w:hAnsi="Times New Roman" w:cs="Times New Roman"/>
          <w:i/>
          <w:iCs/>
          <w:sz w:val="20"/>
          <w:szCs w:val="20"/>
          <w:lang w:bidi="ar-EG"/>
        </w:rPr>
        <w:t>, L</w:t>
      </w:r>
      <w:r w:rsidRPr="00DB5D8B">
        <w:rPr>
          <w:rFonts w:ascii="Times New Roman" w:hAnsi="Times New Roman" w:cs="Times New Roman"/>
          <w:sz w:val="20"/>
          <w:szCs w:val="20"/>
          <w:lang w:bidi="ar-EG"/>
        </w:rPr>
        <w:t>.) is one of</w:t>
      </w:r>
      <w:r w:rsidR="001F2922" w:rsidRPr="00DB5D8B">
        <w:rPr>
          <w:rFonts w:ascii="Times New Roman" w:hAnsi="Times New Roman" w:cs="Times New Roman"/>
          <w:sz w:val="20"/>
          <w:szCs w:val="20"/>
          <w:lang w:bidi="ar-EG"/>
        </w:rPr>
        <w:t xml:space="preserve"> the most important corps </w:t>
      </w:r>
      <w:r w:rsidR="004D087C" w:rsidRPr="00DB5D8B">
        <w:rPr>
          <w:rFonts w:ascii="Times New Roman" w:hAnsi="Times New Roman" w:cs="Times New Roman"/>
          <w:sz w:val="20"/>
          <w:szCs w:val="20"/>
          <w:lang w:bidi="ar-EG"/>
        </w:rPr>
        <w:t>due to</w:t>
      </w:r>
      <w:r w:rsidR="001F2922" w:rsidRPr="00DB5D8B">
        <w:rPr>
          <w:rFonts w:ascii="Times New Roman" w:hAnsi="Times New Roman" w:cs="Times New Roman"/>
          <w:sz w:val="20"/>
          <w:szCs w:val="20"/>
          <w:lang w:bidi="ar-EG"/>
        </w:rPr>
        <w:t xml:space="preserve"> its value for local consumption and exportation </w:t>
      </w:r>
      <w:r w:rsidR="005911D4" w:rsidRPr="00DB5D8B">
        <w:rPr>
          <w:rFonts w:ascii="Times New Roman" w:hAnsi="Times New Roman" w:cs="Times New Roman"/>
          <w:sz w:val="20"/>
          <w:szCs w:val="20"/>
          <w:lang w:bidi="ar-EG"/>
        </w:rPr>
        <w:t>great attention should be paid towards improving yield keeping quality and matur</w:t>
      </w:r>
      <w:r w:rsidR="004D087C" w:rsidRPr="00DB5D8B">
        <w:rPr>
          <w:rFonts w:ascii="Times New Roman" w:hAnsi="Times New Roman" w:cs="Times New Roman"/>
          <w:sz w:val="20"/>
          <w:szCs w:val="20"/>
          <w:lang w:bidi="ar-EG"/>
        </w:rPr>
        <w:t>ity date</w:t>
      </w:r>
      <w:r w:rsidR="00141943" w:rsidRPr="00DB5D8B">
        <w:rPr>
          <w:rFonts w:ascii="Times New Roman" w:hAnsi="Times New Roman" w:cs="Times New Roman"/>
          <w:sz w:val="20"/>
          <w:szCs w:val="20"/>
          <w:lang w:bidi="ar-EG"/>
        </w:rPr>
        <w:t>. T</w:t>
      </w:r>
      <w:r w:rsidR="005911D4" w:rsidRPr="00DB5D8B">
        <w:rPr>
          <w:rFonts w:ascii="Times New Roman" w:hAnsi="Times New Roman" w:cs="Times New Roman"/>
          <w:sz w:val="20"/>
          <w:szCs w:val="20"/>
          <w:lang w:bidi="ar-EG"/>
        </w:rPr>
        <w:t>he first st</w:t>
      </w:r>
      <w:r w:rsidR="00E34585" w:rsidRPr="00DB5D8B">
        <w:rPr>
          <w:rFonts w:ascii="Times New Roman" w:hAnsi="Times New Roman" w:cs="Times New Roman"/>
          <w:sz w:val="20"/>
          <w:szCs w:val="20"/>
          <w:lang w:bidi="ar-EG"/>
        </w:rPr>
        <w:t>e</w:t>
      </w:r>
      <w:r w:rsidR="005911D4" w:rsidRPr="00DB5D8B">
        <w:rPr>
          <w:rFonts w:ascii="Times New Roman" w:hAnsi="Times New Roman" w:cs="Times New Roman"/>
          <w:sz w:val="20"/>
          <w:szCs w:val="20"/>
          <w:lang w:bidi="ar-EG"/>
        </w:rPr>
        <w:t>p of Egyptian</w:t>
      </w:r>
      <w:r w:rsidR="00141943" w:rsidRPr="00DB5D8B">
        <w:rPr>
          <w:rFonts w:ascii="Times New Roman" w:hAnsi="Times New Roman" w:cs="Times New Roman"/>
          <w:sz w:val="20"/>
          <w:szCs w:val="20"/>
          <w:lang w:bidi="ar-EG"/>
        </w:rPr>
        <w:t xml:space="preserve"> strategy government is to increasing</w:t>
      </w:r>
      <w:r w:rsidR="00C02F11" w:rsidRPr="00DB5D8B">
        <w:rPr>
          <w:rFonts w:ascii="Times New Roman" w:hAnsi="Times New Roman" w:cs="Times New Roman"/>
          <w:sz w:val="20"/>
          <w:szCs w:val="20"/>
          <w:lang w:bidi="ar-EG"/>
        </w:rPr>
        <w:t xml:space="preserve"> yield and quality of onion which</w:t>
      </w:r>
      <w:r w:rsidR="004D087C" w:rsidRPr="00DB5D8B">
        <w:rPr>
          <w:rFonts w:ascii="Times New Roman" w:hAnsi="Times New Roman" w:cs="Times New Roman"/>
          <w:sz w:val="20"/>
          <w:szCs w:val="20"/>
          <w:lang w:bidi="ar-EG"/>
        </w:rPr>
        <w:t xml:space="preserve"> lead</w:t>
      </w:r>
      <w:r w:rsidR="00C02F11" w:rsidRPr="00DB5D8B">
        <w:rPr>
          <w:rFonts w:ascii="Times New Roman" w:hAnsi="Times New Roman" w:cs="Times New Roman"/>
          <w:sz w:val="20"/>
          <w:szCs w:val="20"/>
          <w:lang w:bidi="ar-EG"/>
        </w:rPr>
        <w:t xml:space="preserve"> to increase</w:t>
      </w:r>
      <w:r w:rsidR="00141943" w:rsidRPr="00DB5D8B">
        <w:rPr>
          <w:rFonts w:ascii="Times New Roman" w:hAnsi="Times New Roman" w:cs="Times New Roman"/>
          <w:sz w:val="20"/>
          <w:szCs w:val="20"/>
          <w:lang w:bidi="ar-EG"/>
        </w:rPr>
        <w:t xml:space="preserve"> exporting</w:t>
      </w:r>
      <w:r w:rsidR="00DB5D8B" w:rsidRPr="00DB5D8B">
        <w:rPr>
          <w:rFonts w:ascii="Times New Roman" w:hAnsi="Times New Roman" w:cs="Times New Roman" w:hint="eastAsia"/>
          <w:sz w:val="20"/>
          <w:szCs w:val="20"/>
          <w:lang w:eastAsia="zh-CN" w:bidi="ar-EG"/>
        </w:rPr>
        <w:t xml:space="preserve"> </w:t>
      </w:r>
      <w:r w:rsidR="00141943" w:rsidRPr="00DB5D8B">
        <w:rPr>
          <w:rFonts w:ascii="Times New Roman" w:hAnsi="Times New Roman" w:cs="Times New Roman"/>
          <w:sz w:val="20"/>
          <w:szCs w:val="20"/>
          <w:lang w:bidi="ar-EG"/>
        </w:rPr>
        <w:t xml:space="preserve">onion, </w:t>
      </w:r>
      <w:r w:rsidR="004D087C" w:rsidRPr="00DB5D8B">
        <w:rPr>
          <w:rFonts w:ascii="Times New Roman" w:hAnsi="Times New Roman" w:cs="Times New Roman"/>
          <w:sz w:val="20"/>
          <w:szCs w:val="20"/>
          <w:lang w:bidi="ar-EG"/>
        </w:rPr>
        <w:t>consequen</w:t>
      </w:r>
      <w:r w:rsidR="00141943" w:rsidRPr="00DB5D8B">
        <w:rPr>
          <w:rFonts w:ascii="Times New Roman" w:hAnsi="Times New Roman" w:cs="Times New Roman"/>
          <w:sz w:val="20"/>
          <w:szCs w:val="20"/>
          <w:lang w:bidi="ar-EG"/>
        </w:rPr>
        <w:t>t</w:t>
      </w:r>
      <w:r w:rsidR="004D087C" w:rsidRPr="00DB5D8B">
        <w:rPr>
          <w:rFonts w:ascii="Times New Roman" w:hAnsi="Times New Roman" w:cs="Times New Roman"/>
          <w:sz w:val="20"/>
          <w:szCs w:val="20"/>
          <w:lang w:bidi="ar-EG"/>
        </w:rPr>
        <w:t xml:space="preserve">ly </w:t>
      </w:r>
      <w:r w:rsidR="00141943" w:rsidRPr="00DB5D8B">
        <w:rPr>
          <w:rFonts w:ascii="Times New Roman" w:hAnsi="Times New Roman" w:cs="Times New Roman"/>
          <w:sz w:val="20"/>
          <w:szCs w:val="20"/>
          <w:lang w:bidi="ar-EG"/>
        </w:rPr>
        <w:t>increa</w:t>
      </w:r>
      <w:r w:rsidR="00C02F11" w:rsidRPr="00DB5D8B">
        <w:rPr>
          <w:rFonts w:ascii="Times New Roman" w:hAnsi="Times New Roman" w:cs="Times New Roman"/>
          <w:sz w:val="20"/>
          <w:szCs w:val="20"/>
          <w:lang w:bidi="ar-EG"/>
        </w:rPr>
        <w:t>sing from</w:t>
      </w:r>
      <w:r w:rsidR="00DB5D8B" w:rsidRPr="00DB5D8B">
        <w:rPr>
          <w:rFonts w:ascii="Times New Roman" w:hAnsi="Times New Roman" w:cs="Times New Roman" w:hint="eastAsia"/>
          <w:sz w:val="20"/>
          <w:szCs w:val="20"/>
          <w:lang w:eastAsia="zh-CN" w:bidi="ar-EG"/>
        </w:rPr>
        <w:t xml:space="preserve"> </w:t>
      </w:r>
      <w:r w:rsidR="003B07E2" w:rsidRPr="00DB5D8B">
        <w:rPr>
          <w:rFonts w:ascii="Times New Roman" w:hAnsi="Times New Roman" w:cs="Times New Roman"/>
          <w:sz w:val="20"/>
          <w:szCs w:val="20"/>
          <w:lang w:bidi="ar-EG"/>
        </w:rPr>
        <w:t>foreign currency</w:t>
      </w:r>
      <w:r w:rsidR="004D087C" w:rsidRPr="00DB5D8B">
        <w:rPr>
          <w:rFonts w:ascii="Times New Roman" w:hAnsi="Times New Roman" w:cs="Times New Roman"/>
          <w:sz w:val="20"/>
          <w:szCs w:val="20"/>
          <w:lang w:bidi="ar-EG"/>
        </w:rPr>
        <w:t xml:space="preserve"> income.</w:t>
      </w:r>
      <w:r w:rsidR="00F11D4B" w:rsidRPr="00DB5D8B">
        <w:rPr>
          <w:rFonts w:ascii="Times New Roman" w:hAnsi="Times New Roman" w:cs="Times New Roman"/>
          <w:sz w:val="20"/>
          <w:szCs w:val="20"/>
          <w:lang w:bidi="ar-EG"/>
        </w:rPr>
        <w:t xml:space="preserve"> </w:t>
      </w:r>
      <w:r w:rsidR="003B07E2" w:rsidRPr="00DB5D8B">
        <w:rPr>
          <w:rFonts w:ascii="Times New Roman" w:hAnsi="Times New Roman" w:cs="Times New Roman"/>
          <w:sz w:val="20"/>
          <w:szCs w:val="20"/>
          <w:lang w:bidi="ar-EG"/>
        </w:rPr>
        <w:t xml:space="preserve">These increasing might be </w:t>
      </w:r>
      <w:r w:rsidR="008033E6" w:rsidRPr="00DB5D8B">
        <w:rPr>
          <w:rFonts w:ascii="Times New Roman" w:hAnsi="Times New Roman" w:cs="Times New Roman"/>
          <w:sz w:val="20"/>
          <w:szCs w:val="20"/>
          <w:lang w:bidi="ar-EG"/>
        </w:rPr>
        <w:t>achieved</w:t>
      </w:r>
      <w:r w:rsidR="003B07E2" w:rsidRPr="00DB5D8B">
        <w:rPr>
          <w:rFonts w:ascii="Times New Roman" w:hAnsi="Times New Roman" w:cs="Times New Roman"/>
          <w:sz w:val="20"/>
          <w:szCs w:val="20"/>
          <w:lang w:bidi="ar-EG"/>
        </w:rPr>
        <w:t xml:space="preserve"> by using new and high yielding </w:t>
      </w:r>
      <w:proofErr w:type="spellStart"/>
      <w:r w:rsidR="003B07E2" w:rsidRPr="00DB5D8B">
        <w:rPr>
          <w:rFonts w:ascii="Times New Roman" w:hAnsi="Times New Roman" w:cs="Times New Roman"/>
          <w:sz w:val="20"/>
          <w:szCs w:val="20"/>
          <w:lang w:bidi="ar-EG"/>
        </w:rPr>
        <w:t>cultivars</w:t>
      </w:r>
      <w:r w:rsidR="004D087C" w:rsidRPr="00DB5D8B">
        <w:rPr>
          <w:rFonts w:ascii="Times New Roman" w:hAnsi="Times New Roman" w:cs="Times New Roman"/>
          <w:sz w:val="20"/>
          <w:szCs w:val="20"/>
          <w:lang w:bidi="ar-EG"/>
        </w:rPr>
        <w:t>or</w:t>
      </w:r>
      <w:proofErr w:type="spellEnd"/>
      <w:r w:rsidR="003B07E2" w:rsidRPr="00DB5D8B">
        <w:rPr>
          <w:rFonts w:ascii="Times New Roman" w:hAnsi="Times New Roman" w:cs="Times New Roman"/>
          <w:sz w:val="20"/>
          <w:szCs w:val="20"/>
          <w:lang w:bidi="ar-EG"/>
        </w:rPr>
        <w:t xml:space="preserve"> applied opt</w:t>
      </w:r>
      <w:r w:rsidR="00405E8F" w:rsidRPr="00DB5D8B">
        <w:rPr>
          <w:rFonts w:ascii="Times New Roman" w:hAnsi="Times New Roman" w:cs="Times New Roman"/>
          <w:sz w:val="20"/>
          <w:szCs w:val="20"/>
          <w:lang w:bidi="ar-EG"/>
        </w:rPr>
        <w:t>imum</w:t>
      </w:r>
      <w:r w:rsidR="00E34585" w:rsidRPr="00DB5D8B">
        <w:rPr>
          <w:rFonts w:ascii="Times New Roman" w:hAnsi="Times New Roman" w:cs="Times New Roman"/>
          <w:sz w:val="20"/>
          <w:szCs w:val="20"/>
          <w:lang w:bidi="ar-EG"/>
        </w:rPr>
        <w:t xml:space="preserve"> nutrients.</w:t>
      </w:r>
    </w:p>
    <w:p w:rsidR="00683ACA" w:rsidRPr="00DB5D8B" w:rsidRDefault="00405E8F" w:rsidP="00190CBB">
      <w:pPr>
        <w:bidi w:val="0"/>
        <w:snapToGrid w:val="0"/>
        <w:spacing w:after="0" w:line="240" w:lineRule="auto"/>
        <w:ind w:firstLine="425"/>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 xml:space="preserve">There are wide variations among onion cultivars in bulb yield and bulb quality. Thus choosing and using best </w:t>
      </w:r>
      <w:r w:rsidR="00374688" w:rsidRPr="00DB5D8B">
        <w:rPr>
          <w:rFonts w:ascii="Times New Roman" w:hAnsi="Times New Roman" w:cs="Times New Roman"/>
          <w:sz w:val="20"/>
          <w:szCs w:val="20"/>
          <w:lang w:bidi="ar-EG"/>
        </w:rPr>
        <w:t xml:space="preserve">onion cultivars is one of the most critical components of onion production. </w:t>
      </w:r>
      <w:proofErr w:type="spellStart"/>
      <w:r w:rsidR="00374688" w:rsidRPr="00DB5D8B">
        <w:rPr>
          <w:rFonts w:ascii="Times New Roman" w:hAnsi="Times New Roman" w:cs="Times New Roman"/>
          <w:sz w:val="20"/>
          <w:szCs w:val="20"/>
          <w:lang w:bidi="ar-EG"/>
        </w:rPr>
        <w:t>Inthisregard</w:t>
      </w:r>
      <w:proofErr w:type="spellEnd"/>
      <w:r w:rsidR="00374688" w:rsidRPr="00DB5D8B">
        <w:rPr>
          <w:rFonts w:ascii="Times New Roman" w:hAnsi="Times New Roman" w:cs="Times New Roman"/>
          <w:sz w:val="20"/>
          <w:szCs w:val="20"/>
          <w:lang w:bidi="ar-EG"/>
        </w:rPr>
        <w:t>;</w:t>
      </w:r>
      <w:r w:rsidR="008D0339" w:rsidRPr="00DB5D8B">
        <w:rPr>
          <w:rFonts w:ascii="Times New Roman" w:hAnsi="Times New Roman" w:cs="Times New Roman"/>
          <w:b/>
          <w:bCs/>
          <w:sz w:val="20"/>
          <w:szCs w:val="20"/>
          <w:lang w:bidi="ar-EG"/>
        </w:rPr>
        <w:t xml:space="preserve"> </w:t>
      </w:r>
      <w:proofErr w:type="spellStart"/>
      <w:r w:rsidR="00CE156B" w:rsidRPr="00DB5D8B">
        <w:rPr>
          <w:rFonts w:ascii="Times New Roman" w:hAnsi="Times New Roman" w:cs="Times New Roman"/>
          <w:b/>
          <w:bCs/>
          <w:sz w:val="20"/>
          <w:szCs w:val="20"/>
          <w:lang w:bidi="ar-EG"/>
        </w:rPr>
        <w:t>Soleymani</w:t>
      </w:r>
      <w:proofErr w:type="spellEnd"/>
      <w:r w:rsidR="00CE156B" w:rsidRPr="00DB5D8B">
        <w:rPr>
          <w:rFonts w:ascii="Times New Roman" w:hAnsi="Times New Roman" w:cs="Times New Roman"/>
          <w:b/>
          <w:bCs/>
          <w:sz w:val="20"/>
          <w:szCs w:val="20"/>
          <w:lang w:bidi="ar-EG"/>
        </w:rPr>
        <w:t xml:space="preserve"> and </w:t>
      </w:r>
      <w:proofErr w:type="spellStart"/>
      <w:r w:rsidR="00CE156B" w:rsidRPr="00DB5D8B">
        <w:rPr>
          <w:rFonts w:ascii="Times New Roman" w:hAnsi="Times New Roman" w:cs="Times New Roman"/>
          <w:b/>
          <w:bCs/>
          <w:sz w:val="20"/>
          <w:szCs w:val="20"/>
          <w:lang w:bidi="ar-EG"/>
        </w:rPr>
        <w:t>Shahrajabian</w:t>
      </w:r>
      <w:proofErr w:type="spellEnd"/>
      <w:r w:rsidR="00CE156B" w:rsidRPr="00DB5D8B">
        <w:rPr>
          <w:rFonts w:ascii="Times New Roman" w:hAnsi="Times New Roman" w:cs="Times New Roman"/>
          <w:b/>
          <w:bCs/>
          <w:sz w:val="20"/>
          <w:szCs w:val="20"/>
          <w:lang w:bidi="ar-EG"/>
        </w:rPr>
        <w:t xml:space="preserve"> (2012)</w:t>
      </w:r>
      <w:r w:rsidR="00CE156B" w:rsidRPr="00DB5D8B">
        <w:rPr>
          <w:rFonts w:ascii="Times New Roman" w:hAnsi="Times New Roman" w:cs="Times New Roman"/>
          <w:sz w:val="20"/>
          <w:szCs w:val="20"/>
          <w:lang w:bidi="ar-EG"/>
        </w:rPr>
        <w:t xml:space="preserve"> and </w:t>
      </w:r>
      <w:proofErr w:type="spellStart"/>
      <w:r w:rsidR="00CE156B" w:rsidRPr="00DB5D8B">
        <w:rPr>
          <w:rFonts w:ascii="Times New Roman" w:hAnsi="Times New Roman" w:cs="Times New Roman"/>
          <w:b/>
          <w:bCs/>
          <w:sz w:val="20"/>
          <w:szCs w:val="20"/>
          <w:lang w:bidi="ar-EG"/>
        </w:rPr>
        <w:t>Abouazoom</w:t>
      </w:r>
      <w:proofErr w:type="spellEnd"/>
      <w:r w:rsidR="00DB5D8B" w:rsidRPr="00DB5D8B">
        <w:rPr>
          <w:rFonts w:ascii="Times New Roman" w:hAnsi="Times New Roman" w:cs="Times New Roman" w:hint="eastAsia"/>
          <w:b/>
          <w:bCs/>
          <w:sz w:val="20"/>
          <w:szCs w:val="20"/>
          <w:lang w:eastAsia="zh-CN" w:bidi="ar-EG"/>
        </w:rPr>
        <w:t xml:space="preserve"> </w:t>
      </w:r>
      <w:r w:rsidR="00C97DC4" w:rsidRPr="00DB5D8B">
        <w:rPr>
          <w:rFonts w:ascii="Times New Roman" w:hAnsi="Times New Roman" w:cs="Times New Roman"/>
          <w:b/>
          <w:bCs/>
          <w:i/>
          <w:iCs/>
          <w:sz w:val="20"/>
          <w:szCs w:val="20"/>
          <w:lang w:bidi="ar-EG"/>
        </w:rPr>
        <w:t>et al</w:t>
      </w:r>
      <w:r w:rsidR="00C97DC4" w:rsidRPr="00DB5D8B">
        <w:rPr>
          <w:rFonts w:ascii="Times New Roman" w:hAnsi="Times New Roman" w:cs="Times New Roman"/>
          <w:b/>
          <w:bCs/>
          <w:sz w:val="20"/>
          <w:szCs w:val="20"/>
          <w:lang w:bidi="ar-EG"/>
        </w:rPr>
        <w:t>.</w:t>
      </w:r>
      <w:r w:rsidR="008D0339" w:rsidRPr="00DB5D8B">
        <w:rPr>
          <w:rFonts w:ascii="Times New Roman" w:hAnsi="Times New Roman" w:cs="Times New Roman"/>
          <w:b/>
          <w:bCs/>
          <w:sz w:val="20"/>
          <w:szCs w:val="20"/>
          <w:lang w:bidi="ar-EG"/>
        </w:rPr>
        <w:t xml:space="preserve"> </w:t>
      </w:r>
      <w:r w:rsidR="00CE156B" w:rsidRPr="00DB5D8B">
        <w:rPr>
          <w:rFonts w:ascii="Times New Roman" w:hAnsi="Times New Roman" w:cs="Times New Roman"/>
          <w:b/>
          <w:bCs/>
          <w:sz w:val="20"/>
          <w:szCs w:val="20"/>
          <w:lang w:bidi="ar-EG"/>
        </w:rPr>
        <w:t>(2014</w:t>
      </w:r>
      <w:r w:rsidR="008D6890" w:rsidRPr="00DB5D8B">
        <w:rPr>
          <w:rFonts w:ascii="Times New Roman" w:hAnsi="Times New Roman" w:cs="Times New Roman"/>
          <w:sz w:val="20"/>
          <w:szCs w:val="20"/>
          <w:lang w:bidi="ar-EG"/>
        </w:rPr>
        <w:t>) s</w:t>
      </w:r>
      <w:r w:rsidR="00CE156B" w:rsidRPr="00DB5D8B">
        <w:rPr>
          <w:rFonts w:ascii="Times New Roman" w:hAnsi="Times New Roman" w:cs="Times New Roman"/>
          <w:sz w:val="20"/>
          <w:szCs w:val="20"/>
          <w:lang w:bidi="ar-EG"/>
        </w:rPr>
        <w:t xml:space="preserve">tated that </w:t>
      </w:r>
      <w:r w:rsidR="00FC6C23" w:rsidRPr="00DB5D8B">
        <w:rPr>
          <w:rFonts w:ascii="Times New Roman" w:hAnsi="Times New Roman" w:cs="Times New Roman"/>
          <w:sz w:val="20"/>
          <w:szCs w:val="20"/>
          <w:lang w:bidi="ar-EG"/>
        </w:rPr>
        <w:t xml:space="preserve">number of leaves and </w:t>
      </w:r>
      <w:proofErr w:type="spellStart"/>
      <w:r w:rsidR="00FC6C23" w:rsidRPr="00DB5D8B">
        <w:rPr>
          <w:rFonts w:ascii="Times New Roman" w:hAnsi="Times New Roman" w:cs="Times New Roman"/>
          <w:sz w:val="20"/>
          <w:szCs w:val="20"/>
          <w:lang w:bidi="ar-EG"/>
        </w:rPr>
        <w:t>bulbing</w:t>
      </w:r>
      <w:proofErr w:type="spellEnd"/>
      <w:r w:rsidR="004D087C" w:rsidRPr="00DB5D8B">
        <w:rPr>
          <w:rFonts w:ascii="Times New Roman" w:hAnsi="Times New Roman" w:cs="Times New Roman"/>
          <w:sz w:val="20"/>
          <w:szCs w:val="20"/>
          <w:lang w:bidi="ar-EG"/>
        </w:rPr>
        <w:t xml:space="preserve"> </w:t>
      </w:r>
      <w:proofErr w:type="spellStart"/>
      <w:r w:rsidR="004D087C" w:rsidRPr="00DB5D8B">
        <w:rPr>
          <w:rFonts w:ascii="Times New Roman" w:hAnsi="Times New Roman" w:cs="Times New Roman"/>
          <w:sz w:val="20"/>
          <w:szCs w:val="20"/>
          <w:lang w:bidi="ar-EG"/>
        </w:rPr>
        <w:t>r</w:t>
      </w:r>
      <w:r w:rsidR="00FC6C23" w:rsidRPr="00DB5D8B">
        <w:rPr>
          <w:rFonts w:ascii="Times New Roman" w:hAnsi="Times New Roman" w:cs="Times New Roman"/>
          <w:sz w:val="20"/>
          <w:szCs w:val="20"/>
          <w:lang w:bidi="ar-EG"/>
        </w:rPr>
        <w:t>atiowassignificantly</w:t>
      </w:r>
      <w:proofErr w:type="spellEnd"/>
      <w:r w:rsidR="00FC6C23" w:rsidRPr="00DB5D8B">
        <w:rPr>
          <w:rFonts w:ascii="Times New Roman" w:hAnsi="Times New Roman" w:cs="Times New Roman"/>
          <w:sz w:val="20"/>
          <w:szCs w:val="20"/>
          <w:lang w:bidi="ar-EG"/>
        </w:rPr>
        <w:t xml:space="preserve"> influenced by cultivars and maximum values of these traits were resulted from </w:t>
      </w:r>
      <w:proofErr w:type="spellStart"/>
      <w:r w:rsidR="00FC6C23" w:rsidRPr="00DB5D8B">
        <w:rPr>
          <w:rFonts w:ascii="Times New Roman" w:hAnsi="Times New Roman" w:cs="Times New Roman"/>
          <w:sz w:val="20"/>
          <w:szCs w:val="20"/>
          <w:lang w:bidi="ar-EG"/>
        </w:rPr>
        <w:t>Cisakht</w:t>
      </w:r>
      <w:proofErr w:type="spellEnd"/>
      <w:r w:rsidR="00FC6C23" w:rsidRPr="00DB5D8B">
        <w:rPr>
          <w:rFonts w:ascii="Times New Roman" w:hAnsi="Times New Roman" w:cs="Times New Roman"/>
          <w:sz w:val="20"/>
          <w:szCs w:val="20"/>
          <w:lang w:bidi="ar-EG"/>
        </w:rPr>
        <w:t xml:space="preserve"> and </w:t>
      </w:r>
      <w:proofErr w:type="spellStart"/>
      <w:r w:rsidR="00FC6C23" w:rsidRPr="00DB5D8B">
        <w:rPr>
          <w:rFonts w:ascii="Times New Roman" w:hAnsi="Times New Roman" w:cs="Times New Roman"/>
          <w:sz w:val="20"/>
          <w:szCs w:val="20"/>
          <w:lang w:bidi="ar-EG"/>
        </w:rPr>
        <w:t>Morado</w:t>
      </w:r>
      <w:proofErr w:type="spellEnd"/>
      <w:r w:rsidR="008D0339" w:rsidRPr="00DB5D8B">
        <w:rPr>
          <w:rFonts w:ascii="Times New Roman" w:hAnsi="Times New Roman" w:cs="Times New Roman"/>
          <w:sz w:val="20"/>
          <w:szCs w:val="20"/>
          <w:lang w:bidi="ar-EG"/>
        </w:rPr>
        <w:t xml:space="preserve"> </w:t>
      </w:r>
      <w:proofErr w:type="spellStart"/>
      <w:r w:rsidR="00A75CE4" w:rsidRPr="00DB5D8B">
        <w:rPr>
          <w:rFonts w:ascii="Times New Roman" w:hAnsi="Times New Roman" w:cs="Times New Roman"/>
          <w:sz w:val="20"/>
          <w:szCs w:val="20"/>
          <w:lang w:bidi="ar-EG"/>
        </w:rPr>
        <w:t>D</w:t>
      </w:r>
      <w:r w:rsidR="00FC6C23" w:rsidRPr="00DB5D8B">
        <w:rPr>
          <w:rFonts w:ascii="Times New Roman" w:hAnsi="Times New Roman" w:cs="Times New Roman"/>
          <w:sz w:val="20"/>
          <w:szCs w:val="20"/>
          <w:lang w:bidi="ar-EG"/>
        </w:rPr>
        <w:t>eAmpostacultivars</w:t>
      </w:r>
      <w:proofErr w:type="spellEnd"/>
      <w:r w:rsidR="00FC6C23" w:rsidRPr="00DB5D8B">
        <w:rPr>
          <w:rFonts w:ascii="Times New Roman" w:hAnsi="Times New Roman" w:cs="Times New Roman"/>
          <w:sz w:val="20"/>
          <w:szCs w:val="20"/>
          <w:lang w:bidi="ar-EG"/>
        </w:rPr>
        <w:t>.</w:t>
      </w:r>
      <w:r w:rsidR="008D0339" w:rsidRPr="00DB5D8B">
        <w:rPr>
          <w:rFonts w:ascii="Times New Roman" w:hAnsi="Times New Roman" w:cs="Times New Roman"/>
          <w:b/>
          <w:bCs/>
          <w:sz w:val="20"/>
          <w:szCs w:val="20"/>
          <w:lang w:bidi="ar-EG"/>
        </w:rPr>
        <w:t xml:space="preserve"> </w:t>
      </w:r>
      <w:proofErr w:type="spellStart"/>
      <w:r w:rsidR="003C6F38" w:rsidRPr="00DB5D8B">
        <w:rPr>
          <w:rFonts w:ascii="Times New Roman" w:hAnsi="Times New Roman" w:cs="Times New Roman"/>
          <w:b/>
          <w:bCs/>
          <w:sz w:val="20"/>
          <w:szCs w:val="20"/>
          <w:lang w:bidi="ar-EG"/>
        </w:rPr>
        <w:t>Tesfalegn</w:t>
      </w:r>
      <w:proofErr w:type="spellEnd"/>
      <w:r w:rsidR="008D0339" w:rsidRPr="00DB5D8B">
        <w:rPr>
          <w:rFonts w:ascii="Times New Roman" w:hAnsi="Times New Roman" w:cs="Times New Roman"/>
          <w:b/>
          <w:bCs/>
          <w:sz w:val="20"/>
          <w:szCs w:val="20"/>
          <w:lang w:bidi="ar-EG"/>
        </w:rPr>
        <w:t xml:space="preserve"> </w:t>
      </w:r>
      <w:r w:rsidR="003C6F38" w:rsidRPr="00DB5D8B">
        <w:rPr>
          <w:rFonts w:ascii="Times New Roman" w:hAnsi="Times New Roman" w:cs="Times New Roman"/>
          <w:b/>
          <w:bCs/>
          <w:sz w:val="20"/>
          <w:szCs w:val="20"/>
          <w:lang w:bidi="ar-EG"/>
        </w:rPr>
        <w:t>(2015)</w:t>
      </w:r>
      <w:r w:rsidR="008D0339" w:rsidRPr="00DB5D8B">
        <w:rPr>
          <w:rFonts w:ascii="Times New Roman" w:hAnsi="Times New Roman" w:cs="Times New Roman"/>
          <w:sz w:val="20"/>
          <w:szCs w:val="20"/>
          <w:lang w:bidi="ar-EG"/>
        </w:rPr>
        <w:t xml:space="preserve"> </w:t>
      </w:r>
      <w:r w:rsidR="003C6F38" w:rsidRPr="00DB5D8B">
        <w:rPr>
          <w:rFonts w:ascii="Times New Roman" w:hAnsi="Times New Roman" w:cs="Times New Roman"/>
          <w:sz w:val="20"/>
          <w:szCs w:val="20"/>
          <w:lang w:bidi="ar-EG"/>
        </w:rPr>
        <w:t xml:space="preserve">and </w:t>
      </w:r>
      <w:proofErr w:type="spellStart"/>
      <w:r w:rsidR="003C6F38" w:rsidRPr="00DB5D8B">
        <w:rPr>
          <w:rFonts w:ascii="Times New Roman" w:hAnsi="Times New Roman" w:cs="Times New Roman"/>
          <w:b/>
          <w:bCs/>
          <w:sz w:val="20"/>
          <w:szCs w:val="20"/>
          <w:lang w:bidi="ar-EG"/>
        </w:rPr>
        <w:t>Deep</w:t>
      </w:r>
      <w:r w:rsidR="005C4A62" w:rsidRPr="00DB5D8B">
        <w:rPr>
          <w:rFonts w:ascii="Times New Roman" w:hAnsi="Times New Roman" w:cs="Times New Roman"/>
          <w:b/>
          <w:bCs/>
          <w:sz w:val="20"/>
          <w:szCs w:val="20"/>
          <w:lang w:bidi="ar-EG"/>
        </w:rPr>
        <w:t>a</w:t>
      </w:r>
      <w:r w:rsidR="003C6F38" w:rsidRPr="00DB5D8B">
        <w:rPr>
          <w:rFonts w:ascii="Times New Roman" w:hAnsi="Times New Roman" w:cs="Times New Roman"/>
          <w:b/>
          <w:bCs/>
          <w:sz w:val="20"/>
          <w:szCs w:val="20"/>
          <w:lang w:bidi="ar-EG"/>
        </w:rPr>
        <w:t>sharma</w:t>
      </w:r>
      <w:proofErr w:type="spellEnd"/>
      <w:r w:rsidR="003C6F38" w:rsidRPr="00DB5D8B">
        <w:rPr>
          <w:rFonts w:ascii="Times New Roman" w:hAnsi="Times New Roman" w:cs="Times New Roman"/>
          <w:b/>
          <w:bCs/>
          <w:sz w:val="20"/>
          <w:szCs w:val="20"/>
          <w:lang w:bidi="ar-EG"/>
        </w:rPr>
        <w:t xml:space="preserve"> and </w:t>
      </w:r>
      <w:proofErr w:type="spellStart"/>
      <w:r w:rsidR="003C6F38" w:rsidRPr="00DB5D8B">
        <w:rPr>
          <w:rFonts w:ascii="Times New Roman" w:hAnsi="Times New Roman" w:cs="Times New Roman"/>
          <w:b/>
          <w:bCs/>
          <w:sz w:val="20"/>
          <w:szCs w:val="20"/>
          <w:lang w:bidi="ar-EG"/>
        </w:rPr>
        <w:t>Kumudjarial</w:t>
      </w:r>
      <w:proofErr w:type="spellEnd"/>
      <w:r w:rsidR="003C6F38" w:rsidRPr="00DB5D8B">
        <w:rPr>
          <w:rFonts w:ascii="Times New Roman" w:hAnsi="Times New Roman" w:cs="Times New Roman"/>
          <w:b/>
          <w:bCs/>
          <w:sz w:val="20"/>
          <w:szCs w:val="20"/>
          <w:lang w:bidi="ar-EG"/>
        </w:rPr>
        <w:t xml:space="preserve"> (2017)</w:t>
      </w:r>
      <w:r w:rsidR="003C6F38" w:rsidRPr="00DB5D8B">
        <w:rPr>
          <w:rFonts w:ascii="Times New Roman" w:hAnsi="Times New Roman" w:cs="Times New Roman"/>
          <w:sz w:val="20"/>
          <w:szCs w:val="20"/>
          <w:lang w:bidi="ar-EG"/>
        </w:rPr>
        <w:t xml:space="preserve"> showed that </w:t>
      </w:r>
      <w:proofErr w:type="spellStart"/>
      <w:r w:rsidR="002B61D7" w:rsidRPr="00DB5D8B">
        <w:rPr>
          <w:rFonts w:ascii="Times New Roman" w:hAnsi="Times New Roman" w:cs="Times New Roman"/>
          <w:sz w:val="20"/>
          <w:szCs w:val="20"/>
          <w:lang w:bidi="ar-EG"/>
        </w:rPr>
        <w:t>Melkan</w:t>
      </w:r>
      <w:proofErr w:type="spellEnd"/>
      <w:r w:rsidR="002B61D7" w:rsidRPr="00DB5D8B">
        <w:rPr>
          <w:rFonts w:ascii="Times New Roman" w:hAnsi="Times New Roman" w:cs="Times New Roman"/>
          <w:sz w:val="20"/>
          <w:szCs w:val="20"/>
          <w:lang w:bidi="ar-EG"/>
        </w:rPr>
        <w:t xml:space="preserve"> Red and </w:t>
      </w:r>
      <w:proofErr w:type="spellStart"/>
      <w:r w:rsidR="002B61D7" w:rsidRPr="00DB5D8B">
        <w:rPr>
          <w:rFonts w:ascii="Times New Roman" w:hAnsi="Times New Roman" w:cs="Times New Roman"/>
          <w:sz w:val="20"/>
          <w:szCs w:val="20"/>
          <w:lang w:bidi="ar-EG"/>
        </w:rPr>
        <w:t>Agrifound</w:t>
      </w:r>
      <w:proofErr w:type="spellEnd"/>
      <w:r w:rsidR="002B61D7" w:rsidRPr="00DB5D8B">
        <w:rPr>
          <w:rFonts w:ascii="Times New Roman" w:hAnsi="Times New Roman" w:cs="Times New Roman"/>
          <w:sz w:val="20"/>
          <w:szCs w:val="20"/>
          <w:lang w:bidi="ar-EG"/>
        </w:rPr>
        <w:t xml:space="preserve"> Dark Red</w:t>
      </w:r>
      <w:r w:rsidR="00E34585" w:rsidRPr="00DB5D8B">
        <w:rPr>
          <w:rFonts w:ascii="Times New Roman" w:hAnsi="Times New Roman" w:cs="Times New Roman"/>
          <w:sz w:val="20"/>
          <w:szCs w:val="20"/>
          <w:lang w:bidi="ar-EG"/>
        </w:rPr>
        <w:t xml:space="preserve"> cultivars</w:t>
      </w:r>
      <w:r w:rsidR="00DB5D8B" w:rsidRPr="00DB5D8B">
        <w:rPr>
          <w:rFonts w:ascii="Times New Roman" w:hAnsi="Times New Roman" w:cs="Times New Roman" w:hint="eastAsia"/>
          <w:sz w:val="20"/>
          <w:szCs w:val="20"/>
          <w:lang w:eastAsia="zh-CN" w:bidi="ar-EG"/>
        </w:rPr>
        <w:t xml:space="preserve"> </w:t>
      </w:r>
      <w:r w:rsidR="002B61D7" w:rsidRPr="00DB5D8B">
        <w:rPr>
          <w:rFonts w:ascii="Times New Roman" w:hAnsi="Times New Roman" w:cs="Times New Roman"/>
          <w:sz w:val="20"/>
          <w:szCs w:val="20"/>
          <w:lang w:bidi="ar-EG"/>
        </w:rPr>
        <w:t>gave</w:t>
      </w:r>
      <w:r w:rsidR="00DB5D8B" w:rsidRPr="00DB5D8B">
        <w:rPr>
          <w:rFonts w:ascii="Times New Roman" w:hAnsi="Times New Roman" w:cs="Times New Roman" w:hint="eastAsia"/>
          <w:sz w:val="20"/>
          <w:szCs w:val="20"/>
          <w:lang w:eastAsia="zh-CN" w:bidi="ar-EG"/>
        </w:rPr>
        <w:t xml:space="preserve"> </w:t>
      </w:r>
      <w:r w:rsidR="00E34585" w:rsidRPr="00DB5D8B">
        <w:rPr>
          <w:rFonts w:ascii="Times New Roman" w:hAnsi="Times New Roman" w:cs="Times New Roman"/>
          <w:sz w:val="20"/>
          <w:szCs w:val="20"/>
          <w:lang w:bidi="ar-EG"/>
        </w:rPr>
        <w:t>the</w:t>
      </w:r>
      <w:r w:rsidR="00DB5D8B" w:rsidRPr="00DB5D8B">
        <w:rPr>
          <w:rFonts w:ascii="Times New Roman" w:hAnsi="Times New Roman" w:cs="Times New Roman" w:hint="eastAsia"/>
          <w:sz w:val="20"/>
          <w:szCs w:val="20"/>
          <w:lang w:eastAsia="zh-CN" w:bidi="ar-EG"/>
        </w:rPr>
        <w:t xml:space="preserve"> </w:t>
      </w:r>
      <w:r w:rsidR="00683ACA" w:rsidRPr="00DB5D8B">
        <w:rPr>
          <w:rFonts w:ascii="Times New Roman" w:hAnsi="Times New Roman" w:cs="Times New Roman"/>
          <w:sz w:val="20"/>
          <w:szCs w:val="20"/>
          <w:lang w:bidi="ar-EG"/>
        </w:rPr>
        <w:t>highest bulb weight, marketable and total bulb yield.</w:t>
      </w:r>
    </w:p>
    <w:p w:rsidR="00F11D4B" w:rsidRPr="00DB5D8B" w:rsidRDefault="00683ACA" w:rsidP="00190CBB">
      <w:pPr>
        <w:bidi w:val="0"/>
        <w:snapToGrid w:val="0"/>
        <w:spacing w:after="0" w:line="240" w:lineRule="auto"/>
        <w:ind w:firstLine="425"/>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lastRenderedPageBreak/>
        <w:t xml:space="preserve">Mineral fertilizers are one of the principle factors that </w:t>
      </w:r>
      <w:r w:rsidR="00C97DC4" w:rsidRPr="00DB5D8B">
        <w:rPr>
          <w:rFonts w:ascii="Times New Roman" w:hAnsi="Times New Roman" w:cs="Times New Roman"/>
          <w:sz w:val="20"/>
          <w:szCs w:val="20"/>
          <w:lang w:bidi="ar-EG"/>
        </w:rPr>
        <w:t>affect</w:t>
      </w:r>
      <w:r w:rsidRPr="00DB5D8B">
        <w:rPr>
          <w:rFonts w:ascii="Times New Roman" w:hAnsi="Times New Roman" w:cs="Times New Roman"/>
          <w:sz w:val="20"/>
          <w:szCs w:val="20"/>
          <w:lang w:bidi="ar-EG"/>
        </w:rPr>
        <w:t xml:space="preserve"> onion growth and production.</w:t>
      </w:r>
      <w:r w:rsidR="008D0339" w:rsidRPr="00DB5D8B">
        <w:rPr>
          <w:rFonts w:ascii="Times New Roman" w:hAnsi="Times New Roman" w:cs="Times New Roman"/>
          <w:sz w:val="20"/>
          <w:szCs w:val="20"/>
          <w:lang w:bidi="ar-EG"/>
        </w:rPr>
        <w:t xml:space="preserve"> </w:t>
      </w:r>
      <w:r w:rsidR="00A75CE4" w:rsidRPr="00DB5D8B">
        <w:rPr>
          <w:rFonts w:ascii="Times New Roman" w:hAnsi="Times New Roman" w:cs="Times New Roman"/>
          <w:sz w:val="20"/>
          <w:szCs w:val="20"/>
          <w:lang w:bidi="ar-EG"/>
        </w:rPr>
        <w:t>Nitrogen</w:t>
      </w:r>
      <w:r w:rsidR="001F6AB9" w:rsidRPr="00DB5D8B">
        <w:rPr>
          <w:rFonts w:ascii="Times New Roman" w:hAnsi="Times New Roman" w:cs="Times New Roman"/>
          <w:sz w:val="20"/>
          <w:szCs w:val="20"/>
          <w:lang w:bidi="ar-EG"/>
        </w:rPr>
        <w:t xml:space="preserve"> fertilizer is essential nutrient for plant growth and yield of onion plant.</w:t>
      </w:r>
      <w:r w:rsidR="00C10E68" w:rsidRPr="00DB5D8B">
        <w:rPr>
          <w:rFonts w:ascii="Times New Roman" w:hAnsi="Times New Roman" w:cs="Times New Roman"/>
          <w:sz w:val="20"/>
          <w:szCs w:val="20"/>
          <w:lang w:bidi="ar-EG"/>
        </w:rPr>
        <w:t xml:space="preserve"> Since, onion plant take up large amounts of nitrogen,</w:t>
      </w:r>
      <w:r w:rsidR="001F6AB9" w:rsidRPr="00DB5D8B">
        <w:rPr>
          <w:rFonts w:ascii="Times New Roman" w:hAnsi="Times New Roman" w:cs="Times New Roman"/>
          <w:sz w:val="20"/>
          <w:szCs w:val="20"/>
          <w:lang w:bidi="ar-EG"/>
        </w:rPr>
        <w:t xml:space="preserve"> Increasing nitrogen fertilizer addition caused some problems such as increasing soil erosion, soil compaction, environment pollution and public health risk </w:t>
      </w:r>
      <w:r w:rsidR="001F6AB9" w:rsidRPr="00DB5D8B">
        <w:rPr>
          <w:rFonts w:ascii="Times New Roman" w:hAnsi="Times New Roman" w:cs="Times New Roman"/>
          <w:b/>
          <w:bCs/>
          <w:sz w:val="20"/>
          <w:szCs w:val="20"/>
          <w:lang w:bidi="ar-EG"/>
        </w:rPr>
        <w:t>(</w:t>
      </w:r>
      <w:r w:rsidR="0012789D" w:rsidRPr="00DB5D8B">
        <w:rPr>
          <w:rFonts w:ascii="Times New Roman" w:hAnsi="Times New Roman" w:cs="Times New Roman"/>
          <w:b/>
          <w:bCs/>
          <w:sz w:val="20"/>
          <w:szCs w:val="20"/>
          <w:lang w:bidi="ar-EG"/>
        </w:rPr>
        <w:t xml:space="preserve">Top </w:t>
      </w:r>
      <w:r w:rsidR="0012789D" w:rsidRPr="00DB5D8B">
        <w:rPr>
          <w:rFonts w:ascii="Times New Roman" w:hAnsi="Times New Roman" w:cs="Times New Roman"/>
          <w:b/>
          <w:bCs/>
          <w:i/>
          <w:iCs/>
          <w:sz w:val="20"/>
          <w:szCs w:val="20"/>
          <w:lang w:bidi="ar-EG"/>
        </w:rPr>
        <w:t>et al</w:t>
      </w:r>
      <w:r w:rsidR="0012789D" w:rsidRPr="00DB5D8B">
        <w:rPr>
          <w:rFonts w:ascii="Times New Roman" w:hAnsi="Times New Roman" w:cs="Times New Roman"/>
          <w:b/>
          <w:bCs/>
          <w:sz w:val="20"/>
          <w:szCs w:val="20"/>
          <w:lang w:bidi="ar-EG"/>
        </w:rPr>
        <w:t>.,</w:t>
      </w:r>
      <w:r w:rsidR="008D0339" w:rsidRPr="00DB5D8B">
        <w:rPr>
          <w:rFonts w:ascii="Times New Roman" w:hAnsi="Times New Roman" w:cs="Times New Roman"/>
          <w:b/>
          <w:bCs/>
          <w:sz w:val="20"/>
          <w:szCs w:val="20"/>
          <w:lang w:bidi="ar-EG"/>
        </w:rPr>
        <w:t xml:space="preserve"> </w:t>
      </w:r>
      <w:r w:rsidR="0012789D" w:rsidRPr="00DB5D8B">
        <w:rPr>
          <w:rFonts w:ascii="Times New Roman" w:hAnsi="Times New Roman" w:cs="Times New Roman"/>
          <w:b/>
          <w:bCs/>
          <w:sz w:val="20"/>
          <w:szCs w:val="20"/>
          <w:lang w:bidi="ar-EG"/>
        </w:rPr>
        <w:t>2002).</w:t>
      </w:r>
    </w:p>
    <w:p w:rsidR="009C617B" w:rsidRPr="00DB5D8B" w:rsidRDefault="00F11D4B" w:rsidP="00190CBB">
      <w:pPr>
        <w:bidi w:val="0"/>
        <w:snapToGrid w:val="0"/>
        <w:spacing w:after="0" w:line="240" w:lineRule="auto"/>
        <w:ind w:firstLine="425"/>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T</w:t>
      </w:r>
      <w:r w:rsidR="0012789D" w:rsidRPr="00DB5D8B">
        <w:rPr>
          <w:rFonts w:ascii="Times New Roman" w:hAnsi="Times New Roman" w:cs="Times New Roman"/>
          <w:sz w:val="20"/>
          <w:szCs w:val="20"/>
          <w:lang w:bidi="ar-EG"/>
        </w:rPr>
        <w:t>herefore, attempts have been made to solved this problems by inst</w:t>
      </w:r>
      <w:r w:rsidR="00C97DC4" w:rsidRPr="00DB5D8B">
        <w:rPr>
          <w:rFonts w:ascii="Times New Roman" w:hAnsi="Times New Roman" w:cs="Times New Roman"/>
          <w:sz w:val="20"/>
          <w:szCs w:val="20"/>
          <w:lang w:bidi="ar-EG"/>
        </w:rPr>
        <w:t>e</w:t>
      </w:r>
      <w:r w:rsidR="0012789D" w:rsidRPr="00DB5D8B">
        <w:rPr>
          <w:rFonts w:ascii="Times New Roman" w:hAnsi="Times New Roman" w:cs="Times New Roman"/>
          <w:sz w:val="20"/>
          <w:szCs w:val="20"/>
          <w:lang w:bidi="ar-EG"/>
        </w:rPr>
        <w:t>ad of part</w:t>
      </w:r>
      <w:r w:rsidR="00C63538" w:rsidRPr="00DB5D8B">
        <w:rPr>
          <w:rFonts w:ascii="Times New Roman" w:hAnsi="Times New Roman" w:cs="Times New Roman"/>
          <w:sz w:val="20"/>
          <w:szCs w:val="20"/>
          <w:lang w:bidi="ar-EG"/>
        </w:rPr>
        <w:t xml:space="preserve"> of mineral nitrogen with organic</w:t>
      </w:r>
      <w:r w:rsidRPr="00DB5D8B">
        <w:rPr>
          <w:rFonts w:ascii="Times New Roman" w:hAnsi="Times New Roman" w:cs="Times New Roman"/>
          <w:sz w:val="20"/>
          <w:szCs w:val="20"/>
          <w:lang w:bidi="ar-EG"/>
        </w:rPr>
        <w:t xml:space="preserve"> </w:t>
      </w:r>
      <w:r w:rsidR="00FE2B84" w:rsidRPr="00DB5D8B">
        <w:rPr>
          <w:rFonts w:ascii="Times New Roman" w:hAnsi="Times New Roman" w:cs="Times New Roman"/>
          <w:i/>
          <w:iCs/>
          <w:sz w:val="20"/>
          <w:szCs w:val="20"/>
          <w:lang w:bidi="ar-EG"/>
        </w:rPr>
        <w:t>i.e.</w:t>
      </w:r>
      <w:r w:rsidR="008D0339" w:rsidRPr="00DB5D8B">
        <w:rPr>
          <w:rFonts w:ascii="Times New Roman" w:hAnsi="Times New Roman" w:cs="Times New Roman"/>
          <w:sz w:val="20"/>
          <w:szCs w:val="20"/>
          <w:lang w:bidi="ar-EG"/>
        </w:rPr>
        <w:t xml:space="preserve"> </w:t>
      </w:r>
      <w:r w:rsidR="00FE2B84" w:rsidRPr="00DB5D8B">
        <w:rPr>
          <w:rFonts w:ascii="Times New Roman" w:hAnsi="Times New Roman" w:cs="Times New Roman"/>
          <w:sz w:val="20"/>
          <w:szCs w:val="20"/>
          <w:lang w:bidi="ar-EG"/>
        </w:rPr>
        <w:t>farmyard manure</w:t>
      </w:r>
      <w:r w:rsidR="00C10E68" w:rsidRPr="00DB5D8B">
        <w:rPr>
          <w:rFonts w:ascii="Times New Roman" w:hAnsi="Times New Roman" w:cs="Times New Roman"/>
          <w:sz w:val="20"/>
          <w:szCs w:val="20"/>
          <w:lang w:bidi="ar-EG"/>
        </w:rPr>
        <w:t xml:space="preserve"> and</w:t>
      </w:r>
      <w:r w:rsidR="00FE2B84" w:rsidRPr="00DB5D8B">
        <w:rPr>
          <w:rFonts w:ascii="Times New Roman" w:hAnsi="Times New Roman" w:cs="Times New Roman"/>
          <w:sz w:val="20"/>
          <w:szCs w:val="20"/>
          <w:lang w:bidi="ar-EG"/>
        </w:rPr>
        <w:t xml:space="preserve"> compost </w:t>
      </w:r>
      <w:r w:rsidR="00C10E68" w:rsidRPr="00DB5D8B">
        <w:rPr>
          <w:rFonts w:ascii="Times New Roman" w:hAnsi="Times New Roman" w:cs="Times New Roman"/>
          <w:sz w:val="20"/>
          <w:szCs w:val="20"/>
          <w:lang w:bidi="ar-EG"/>
        </w:rPr>
        <w:t xml:space="preserve">or </w:t>
      </w:r>
      <w:proofErr w:type="spellStart"/>
      <w:r w:rsidR="00C10E68" w:rsidRPr="00DB5D8B">
        <w:rPr>
          <w:rFonts w:ascii="Times New Roman" w:hAnsi="Times New Roman" w:cs="Times New Roman"/>
          <w:sz w:val="20"/>
          <w:szCs w:val="20"/>
          <w:lang w:bidi="ar-EG"/>
        </w:rPr>
        <w:t>biofertilizers</w:t>
      </w:r>
      <w:proofErr w:type="spellEnd"/>
      <w:r w:rsidR="008D0339" w:rsidRPr="00DB5D8B">
        <w:rPr>
          <w:rFonts w:ascii="Times New Roman" w:hAnsi="Times New Roman" w:cs="Times New Roman"/>
          <w:sz w:val="20"/>
          <w:szCs w:val="20"/>
          <w:lang w:bidi="ar-EG"/>
        </w:rPr>
        <w:t xml:space="preserve"> </w:t>
      </w:r>
      <w:r w:rsidR="00C10E68" w:rsidRPr="00DB5D8B">
        <w:rPr>
          <w:rFonts w:ascii="Times New Roman" w:hAnsi="Times New Roman" w:cs="Times New Roman"/>
          <w:i/>
          <w:iCs/>
          <w:sz w:val="20"/>
          <w:szCs w:val="20"/>
          <w:lang w:bidi="ar-EG"/>
        </w:rPr>
        <w:t>i.e</w:t>
      </w:r>
      <w:r w:rsidR="00C10E68" w:rsidRPr="00DB5D8B">
        <w:rPr>
          <w:rFonts w:ascii="Times New Roman" w:hAnsi="Times New Roman" w:cs="Times New Roman"/>
          <w:sz w:val="20"/>
          <w:szCs w:val="20"/>
          <w:lang w:bidi="ar-EG"/>
        </w:rPr>
        <w:t>.</w:t>
      </w:r>
      <w:r w:rsidR="008D0339" w:rsidRPr="00DB5D8B">
        <w:rPr>
          <w:rFonts w:ascii="Times New Roman" w:hAnsi="Times New Roman" w:cs="Times New Roman"/>
          <w:sz w:val="20"/>
          <w:szCs w:val="20"/>
          <w:lang w:bidi="ar-EG"/>
        </w:rPr>
        <w:t xml:space="preserve"> </w:t>
      </w:r>
      <w:proofErr w:type="spellStart"/>
      <w:r w:rsidR="00FE2B84" w:rsidRPr="00DB5D8B">
        <w:rPr>
          <w:rFonts w:ascii="Times New Roman" w:hAnsi="Times New Roman" w:cs="Times New Roman"/>
          <w:sz w:val="20"/>
          <w:szCs w:val="20"/>
          <w:lang w:bidi="ar-EG"/>
        </w:rPr>
        <w:t>nitrobein</w:t>
      </w:r>
      <w:proofErr w:type="spellEnd"/>
      <w:r w:rsidR="00FE2B84" w:rsidRPr="00DB5D8B">
        <w:rPr>
          <w:rFonts w:ascii="Times New Roman" w:hAnsi="Times New Roman" w:cs="Times New Roman"/>
          <w:sz w:val="20"/>
          <w:szCs w:val="20"/>
          <w:lang w:bidi="ar-EG"/>
        </w:rPr>
        <w:t xml:space="preserve"> as well as </w:t>
      </w:r>
      <w:proofErr w:type="spellStart"/>
      <w:r w:rsidR="00FE2B84" w:rsidRPr="00DB5D8B">
        <w:rPr>
          <w:rFonts w:ascii="Times New Roman" w:hAnsi="Times New Roman" w:cs="Times New Roman"/>
          <w:sz w:val="20"/>
          <w:szCs w:val="20"/>
          <w:lang w:bidi="ar-EG"/>
        </w:rPr>
        <w:t>microbein</w:t>
      </w:r>
      <w:proofErr w:type="spellEnd"/>
      <w:r w:rsidR="00FE2B84" w:rsidRPr="00DB5D8B">
        <w:rPr>
          <w:rFonts w:ascii="Times New Roman" w:hAnsi="Times New Roman" w:cs="Times New Roman"/>
          <w:sz w:val="20"/>
          <w:szCs w:val="20"/>
          <w:lang w:bidi="ar-EG"/>
        </w:rPr>
        <w:t xml:space="preserve"> as a </w:t>
      </w:r>
      <w:proofErr w:type="spellStart"/>
      <w:r w:rsidR="00FE2B84" w:rsidRPr="00DB5D8B">
        <w:rPr>
          <w:rFonts w:ascii="Times New Roman" w:hAnsi="Times New Roman" w:cs="Times New Roman"/>
          <w:sz w:val="20"/>
          <w:szCs w:val="20"/>
          <w:lang w:bidi="ar-EG"/>
        </w:rPr>
        <w:t>biofertilizers</w:t>
      </w:r>
      <w:proofErr w:type="spellEnd"/>
      <w:r w:rsidR="00FE2B84" w:rsidRPr="00DB5D8B">
        <w:rPr>
          <w:rFonts w:ascii="Times New Roman" w:hAnsi="Times New Roman" w:cs="Times New Roman"/>
          <w:sz w:val="20"/>
          <w:szCs w:val="20"/>
          <w:lang w:bidi="ar-EG"/>
        </w:rPr>
        <w:t xml:space="preserve"> are considered as an important source of humus, macro and micro elements carrier and </w:t>
      </w:r>
      <w:r w:rsidR="00DE1FF6" w:rsidRPr="00DB5D8B">
        <w:rPr>
          <w:rFonts w:ascii="Times New Roman" w:hAnsi="Times New Roman" w:cs="Times New Roman"/>
          <w:sz w:val="20"/>
          <w:szCs w:val="20"/>
          <w:lang w:bidi="ar-EG"/>
        </w:rPr>
        <w:t>increase the activity of the useful micro organis</w:t>
      </w:r>
      <w:r w:rsidRPr="00DB5D8B">
        <w:rPr>
          <w:rFonts w:ascii="Times New Roman" w:hAnsi="Times New Roman" w:cs="Times New Roman"/>
          <w:sz w:val="20"/>
          <w:szCs w:val="20"/>
          <w:lang w:bidi="ar-EG"/>
        </w:rPr>
        <w:t xml:space="preserve">m </w:t>
      </w:r>
      <w:r w:rsidRPr="00DB5D8B">
        <w:rPr>
          <w:rFonts w:ascii="Times New Roman" w:hAnsi="Times New Roman" w:cs="Times New Roman"/>
          <w:b/>
          <w:bCs/>
          <w:sz w:val="20"/>
          <w:szCs w:val="20"/>
          <w:lang w:bidi="ar-EG"/>
        </w:rPr>
        <w:t>(</w:t>
      </w:r>
      <w:r w:rsidR="00DE1FF6" w:rsidRPr="00DB5D8B">
        <w:rPr>
          <w:rFonts w:ascii="Times New Roman" w:hAnsi="Times New Roman" w:cs="Times New Roman"/>
          <w:b/>
          <w:bCs/>
          <w:sz w:val="20"/>
          <w:szCs w:val="20"/>
          <w:lang w:bidi="ar-EG"/>
        </w:rPr>
        <w:t>E</w:t>
      </w:r>
      <w:r w:rsidR="00525A45" w:rsidRPr="00DB5D8B">
        <w:rPr>
          <w:rFonts w:ascii="Times New Roman" w:hAnsi="Times New Roman" w:cs="Times New Roman"/>
          <w:b/>
          <w:bCs/>
          <w:sz w:val="20"/>
          <w:szCs w:val="20"/>
          <w:lang w:bidi="ar-EG"/>
        </w:rPr>
        <w:t>l</w:t>
      </w:r>
      <w:r w:rsidR="00DE1FF6" w:rsidRPr="00DB5D8B">
        <w:rPr>
          <w:rFonts w:ascii="Times New Roman" w:hAnsi="Times New Roman" w:cs="Times New Roman"/>
          <w:b/>
          <w:bCs/>
          <w:sz w:val="20"/>
          <w:szCs w:val="20"/>
          <w:lang w:bidi="ar-EG"/>
        </w:rPr>
        <w:t>-</w:t>
      </w:r>
      <w:proofErr w:type="spellStart"/>
      <w:r w:rsidR="00DE1FF6" w:rsidRPr="00DB5D8B">
        <w:rPr>
          <w:rFonts w:ascii="Times New Roman" w:hAnsi="Times New Roman" w:cs="Times New Roman"/>
          <w:b/>
          <w:bCs/>
          <w:sz w:val="20"/>
          <w:szCs w:val="20"/>
          <w:lang w:bidi="ar-EG"/>
        </w:rPr>
        <w:t>Gizy</w:t>
      </w:r>
      <w:proofErr w:type="spellEnd"/>
      <w:r w:rsidR="00DE1FF6" w:rsidRPr="00DB5D8B">
        <w:rPr>
          <w:rFonts w:ascii="Times New Roman" w:hAnsi="Times New Roman" w:cs="Times New Roman"/>
          <w:b/>
          <w:bCs/>
          <w:sz w:val="20"/>
          <w:szCs w:val="20"/>
          <w:lang w:bidi="ar-EG"/>
        </w:rPr>
        <w:t>,</w:t>
      </w:r>
      <w:r w:rsidR="00DB5D8B" w:rsidRPr="00DB5D8B">
        <w:rPr>
          <w:rFonts w:ascii="Times New Roman" w:hAnsi="Times New Roman" w:cs="Times New Roman" w:hint="eastAsia"/>
          <w:b/>
          <w:bCs/>
          <w:sz w:val="20"/>
          <w:szCs w:val="20"/>
          <w:lang w:eastAsia="zh-CN" w:bidi="ar-EG"/>
        </w:rPr>
        <w:t xml:space="preserve"> </w:t>
      </w:r>
      <w:r w:rsidR="00DE1FF6" w:rsidRPr="00DB5D8B">
        <w:rPr>
          <w:rFonts w:ascii="Times New Roman" w:hAnsi="Times New Roman" w:cs="Times New Roman"/>
          <w:b/>
          <w:bCs/>
          <w:sz w:val="20"/>
          <w:szCs w:val="20"/>
          <w:lang w:bidi="ar-EG"/>
        </w:rPr>
        <w:t>199</w:t>
      </w:r>
      <w:r w:rsidR="00C8029F" w:rsidRPr="00DB5D8B">
        <w:rPr>
          <w:rFonts w:ascii="Times New Roman" w:hAnsi="Times New Roman" w:cs="Times New Roman"/>
          <w:b/>
          <w:bCs/>
          <w:sz w:val="20"/>
          <w:szCs w:val="20"/>
          <w:lang w:bidi="ar-EG"/>
        </w:rPr>
        <w:t>4</w:t>
      </w:r>
      <w:r w:rsidR="00DE1FF6" w:rsidRPr="00DB5D8B">
        <w:rPr>
          <w:rFonts w:ascii="Times New Roman" w:hAnsi="Times New Roman" w:cs="Times New Roman"/>
          <w:b/>
          <w:bCs/>
          <w:sz w:val="20"/>
          <w:szCs w:val="20"/>
          <w:lang w:bidi="ar-EG"/>
        </w:rPr>
        <w:t>)</w:t>
      </w:r>
      <w:r w:rsidR="008D6890" w:rsidRPr="00DB5D8B">
        <w:rPr>
          <w:rFonts w:ascii="Times New Roman" w:hAnsi="Times New Roman" w:cs="Times New Roman"/>
          <w:sz w:val="20"/>
          <w:szCs w:val="20"/>
          <w:lang w:bidi="ar-EG"/>
        </w:rPr>
        <w:t>. A</w:t>
      </w:r>
      <w:r w:rsidR="00DE1FF6" w:rsidRPr="00DB5D8B">
        <w:rPr>
          <w:rFonts w:ascii="Times New Roman" w:hAnsi="Times New Roman" w:cs="Times New Roman"/>
          <w:sz w:val="20"/>
          <w:szCs w:val="20"/>
          <w:lang w:bidi="ar-EG"/>
        </w:rPr>
        <w:t>ddition of organic fertilizers improve</w:t>
      </w:r>
      <w:r w:rsidR="00211163" w:rsidRPr="00DB5D8B">
        <w:rPr>
          <w:rFonts w:ascii="Times New Roman" w:hAnsi="Times New Roman" w:cs="Times New Roman"/>
          <w:sz w:val="20"/>
          <w:szCs w:val="20"/>
          <w:lang w:bidi="ar-EG"/>
        </w:rPr>
        <w:t>d</w:t>
      </w:r>
      <w:r w:rsidR="00DE1FF6" w:rsidRPr="00DB5D8B">
        <w:rPr>
          <w:rFonts w:ascii="Times New Roman" w:hAnsi="Times New Roman" w:cs="Times New Roman"/>
          <w:sz w:val="20"/>
          <w:szCs w:val="20"/>
          <w:lang w:bidi="ar-EG"/>
        </w:rPr>
        <w:t xml:space="preserve"> soil structure</w:t>
      </w:r>
      <w:r w:rsidR="00C8029F" w:rsidRPr="00DB5D8B">
        <w:rPr>
          <w:rFonts w:ascii="Times New Roman" w:hAnsi="Times New Roman" w:cs="Times New Roman"/>
          <w:sz w:val="20"/>
          <w:szCs w:val="20"/>
          <w:lang w:bidi="ar-EG"/>
        </w:rPr>
        <w:t>, which can encourage root development and lead to encourage plant growt</w:t>
      </w:r>
      <w:r w:rsidRPr="00DB5D8B">
        <w:rPr>
          <w:rFonts w:ascii="Times New Roman" w:hAnsi="Times New Roman" w:cs="Times New Roman"/>
          <w:sz w:val="20"/>
          <w:szCs w:val="20"/>
          <w:lang w:bidi="ar-EG"/>
        </w:rPr>
        <w:t xml:space="preserve">h </w:t>
      </w:r>
      <w:r w:rsidRPr="00DB5D8B">
        <w:rPr>
          <w:rFonts w:ascii="Times New Roman" w:hAnsi="Times New Roman" w:cs="Times New Roman"/>
          <w:b/>
          <w:bCs/>
          <w:sz w:val="20"/>
          <w:szCs w:val="20"/>
          <w:lang w:bidi="ar-EG"/>
        </w:rPr>
        <w:t>(</w:t>
      </w:r>
      <w:r w:rsidR="00C8029F" w:rsidRPr="00DB5D8B">
        <w:rPr>
          <w:rFonts w:ascii="Times New Roman" w:hAnsi="Times New Roman" w:cs="Times New Roman"/>
          <w:b/>
          <w:bCs/>
          <w:sz w:val="20"/>
          <w:szCs w:val="20"/>
          <w:lang w:bidi="ar-EG"/>
        </w:rPr>
        <w:t xml:space="preserve">Singer </w:t>
      </w:r>
      <w:r w:rsidR="00C8029F" w:rsidRPr="00DB5D8B">
        <w:rPr>
          <w:rFonts w:ascii="Times New Roman" w:hAnsi="Times New Roman" w:cs="Times New Roman"/>
          <w:b/>
          <w:bCs/>
          <w:i/>
          <w:iCs/>
          <w:sz w:val="20"/>
          <w:szCs w:val="20"/>
          <w:lang w:bidi="ar-EG"/>
        </w:rPr>
        <w:t>et al</w:t>
      </w:r>
      <w:r w:rsidR="00C8029F" w:rsidRPr="00DB5D8B">
        <w:rPr>
          <w:rFonts w:ascii="Times New Roman" w:hAnsi="Times New Roman" w:cs="Times New Roman"/>
          <w:b/>
          <w:bCs/>
          <w:sz w:val="20"/>
          <w:szCs w:val="20"/>
          <w:lang w:bidi="ar-EG"/>
        </w:rPr>
        <w:t>.,</w:t>
      </w:r>
      <w:r w:rsidR="00DB5D8B" w:rsidRPr="00DB5D8B">
        <w:rPr>
          <w:rFonts w:ascii="Times New Roman" w:hAnsi="Times New Roman" w:cs="Times New Roman" w:hint="eastAsia"/>
          <w:b/>
          <w:bCs/>
          <w:sz w:val="20"/>
          <w:szCs w:val="20"/>
          <w:lang w:eastAsia="zh-CN" w:bidi="ar-EG"/>
        </w:rPr>
        <w:t xml:space="preserve"> </w:t>
      </w:r>
      <w:r w:rsidR="00C8029F" w:rsidRPr="00DB5D8B">
        <w:rPr>
          <w:rFonts w:ascii="Times New Roman" w:hAnsi="Times New Roman" w:cs="Times New Roman"/>
          <w:b/>
          <w:bCs/>
          <w:sz w:val="20"/>
          <w:szCs w:val="20"/>
          <w:lang w:bidi="ar-EG"/>
        </w:rPr>
        <w:t>1998).</w:t>
      </w:r>
      <w:r w:rsidR="008D0339" w:rsidRPr="00DB5D8B">
        <w:rPr>
          <w:rFonts w:ascii="Times New Roman" w:hAnsi="Times New Roman" w:cs="Times New Roman"/>
          <w:b/>
          <w:bCs/>
          <w:sz w:val="20"/>
          <w:szCs w:val="20"/>
          <w:lang w:bidi="ar-EG"/>
        </w:rPr>
        <w:t xml:space="preserve"> </w:t>
      </w:r>
      <w:proofErr w:type="spellStart"/>
      <w:r w:rsidR="00C8029F" w:rsidRPr="00DB5D8B">
        <w:rPr>
          <w:rFonts w:ascii="Times New Roman" w:hAnsi="Times New Roman" w:cs="Times New Roman"/>
          <w:b/>
          <w:bCs/>
          <w:sz w:val="20"/>
          <w:szCs w:val="20"/>
          <w:lang w:bidi="ar-EG"/>
        </w:rPr>
        <w:t>Naik</w:t>
      </w:r>
      <w:r w:rsidR="00C8029F" w:rsidRPr="00DB5D8B">
        <w:rPr>
          <w:rFonts w:ascii="Times New Roman" w:hAnsi="Times New Roman" w:cs="Times New Roman"/>
          <w:b/>
          <w:bCs/>
          <w:i/>
          <w:iCs/>
          <w:sz w:val="20"/>
          <w:szCs w:val="20"/>
          <w:lang w:bidi="ar-EG"/>
        </w:rPr>
        <w:t>et</w:t>
      </w:r>
      <w:proofErr w:type="spellEnd"/>
      <w:r w:rsidR="00DB5D8B" w:rsidRPr="00DB5D8B">
        <w:rPr>
          <w:rFonts w:ascii="Times New Roman" w:hAnsi="Times New Roman" w:cs="Times New Roman" w:hint="eastAsia"/>
          <w:b/>
          <w:bCs/>
          <w:i/>
          <w:iCs/>
          <w:sz w:val="20"/>
          <w:szCs w:val="20"/>
          <w:lang w:eastAsia="zh-CN" w:bidi="ar-EG"/>
        </w:rPr>
        <w:t xml:space="preserve"> </w:t>
      </w:r>
      <w:r w:rsidR="00482A9E" w:rsidRPr="00DB5D8B">
        <w:rPr>
          <w:rFonts w:ascii="Times New Roman" w:hAnsi="Times New Roman" w:cs="Times New Roman"/>
          <w:b/>
          <w:bCs/>
          <w:i/>
          <w:iCs/>
          <w:sz w:val="20"/>
          <w:szCs w:val="20"/>
          <w:lang w:bidi="ar-EG"/>
        </w:rPr>
        <w:t>et</w:t>
      </w:r>
      <w:r w:rsidR="00C8029F" w:rsidRPr="00DB5D8B">
        <w:rPr>
          <w:rFonts w:ascii="Times New Roman" w:hAnsi="Times New Roman" w:cs="Times New Roman"/>
          <w:b/>
          <w:bCs/>
          <w:i/>
          <w:iCs/>
          <w:sz w:val="20"/>
          <w:szCs w:val="20"/>
          <w:lang w:bidi="ar-EG"/>
        </w:rPr>
        <w:t xml:space="preserve"> al</w:t>
      </w:r>
      <w:r w:rsidR="00C8029F" w:rsidRPr="00DB5D8B">
        <w:rPr>
          <w:rFonts w:ascii="Times New Roman" w:hAnsi="Times New Roman" w:cs="Times New Roman"/>
          <w:b/>
          <w:bCs/>
          <w:sz w:val="20"/>
          <w:szCs w:val="20"/>
          <w:lang w:bidi="ar-EG"/>
        </w:rPr>
        <w:t>.</w:t>
      </w:r>
      <w:r w:rsidR="008D0339" w:rsidRPr="00DB5D8B">
        <w:rPr>
          <w:rFonts w:ascii="Times New Roman" w:hAnsi="Times New Roman" w:cs="Times New Roman"/>
          <w:b/>
          <w:bCs/>
          <w:sz w:val="20"/>
          <w:szCs w:val="20"/>
          <w:lang w:bidi="ar-EG"/>
        </w:rPr>
        <w:t xml:space="preserve"> </w:t>
      </w:r>
      <w:r w:rsidR="00C8029F" w:rsidRPr="00DB5D8B">
        <w:rPr>
          <w:rFonts w:ascii="Times New Roman" w:hAnsi="Times New Roman" w:cs="Times New Roman"/>
          <w:b/>
          <w:bCs/>
          <w:sz w:val="20"/>
          <w:szCs w:val="20"/>
          <w:lang w:bidi="ar-EG"/>
        </w:rPr>
        <w:t>(2014) and E</w:t>
      </w:r>
      <w:r w:rsidR="00525A45" w:rsidRPr="00DB5D8B">
        <w:rPr>
          <w:rFonts w:ascii="Times New Roman" w:hAnsi="Times New Roman" w:cs="Times New Roman"/>
          <w:b/>
          <w:bCs/>
          <w:sz w:val="20"/>
          <w:szCs w:val="20"/>
          <w:lang w:bidi="ar-EG"/>
        </w:rPr>
        <w:t>l-</w:t>
      </w:r>
      <w:proofErr w:type="spellStart"/>
      <w:r w:rsidR="00525A45" w:rsidRPr="00DB5D8B">
        <w:rPr>
          <w:rFonts w:ascii="Times New Roman" w:hAnsi="Times New Roman" w:cs="Times New Roman"/>
          <w:b/>
          <w:bCs/>
          <w:sz w:val="20"/>
          <w:szCs w:val="20"/>
          <w:lang w:bidi="ar-EG"/>
        </w:rPr>
        <w:t>Dardiry</w:t>
      </w:r>
      <w:proofErr w:type="spellEnd"/>
      <w:r w:rsidR="008D0339" w:rsidRPr="00DB5D8B">
        <w:rPr>
          <w:rFonts w:ascii="Times New Roman" w:hAnsi="Times New Roman" w:cs="Times New Roman"/>
          <w:b/>
          <w:bCs/>
          <w:i/>
          <w:iCs/>
          <w:sz w:val="20"/>
          <w:szCs w:val="20"/>
          <w:lang w:bidi="ar-EG"/>
        </w:rPr>
        <w:t xml:space="preserve"> </w:t>
      </w:r>
      <w:r w:rsidR="00482A9E" w:rsidRPr="00DB5D8B">
        <w:rPr>
          <w:rFonts w:ascii="Times New Roman" w:hAnsi="Times New Roman" w:cs="Times New Roman"/>
          <w:b/>
          <w:bCs/>
          <w:i/>
          <w:iCs/>
          <w:sz w:val="20"/>
          <w:szCs w:val="20"/>
          <w:lang w:bidi="ar-EG"/>
        </w:rPr>
        <w:t>et</w:t>
      </w:r>
      <w:r w:rsidR="00525A45" w:rsidRPr="00DB5D8B">
        <w:rPr>
          <w:rFonts w:ascii="Times New Roman" w:hAnsi="Times New Roman" w:cs="Times New Roman"/>
          <w:b/>
          <w:bCs/>
          <w:i/>
          <w:iCs/>
          <w:sz w:val="20"/>
          <w:szCs w:val="20"/>
          <w:lang w:bidi="ar-EG"/>
        </w:rPr>
        <w:t xml:space="preserve"> al</w:t>
      </w:r>
      <w:r w:rsidRPr="00DB5D8B">
        <w:rPr>
          <w:rFonts w:ascii="Times New Roman" w:hAnsi="Times New Roman" w:cs="Times New Roman"/>
          <w:b/>
          <w:bCs/>
          <w:sz w:val="20"/>
          <w:szCs w:val="20"/>
          <w:lang w:bidi="ar-EG"/>
        </w:rPr>
        <w:t>. (</w:t>
      </w:r>
      <w:r w:rsidR="00525A45" w:rsidRPr="00DB5D8B">
        <w:rPr>
          <w:rFonts w:ascii="Times New Roman" w:hAnsi="Times New Roman" w:cs="Times New Roman"/>
          <w:b/>
          <w:bCs/>
          <w:sz w:val="20"/>
          <w:szCs w:val="20"/>
          <w:lang w:bidi="ar-EG"/>
        </w:rPr>
        <w:t>2015</w:t>
      </w:r>
      <w:r w:rsidR="00525A45" w:rsidRPr="00DB5D8B">
        <w:rPr>
          <w:rFonts w:ascii="Times New Roman" w:hAnsi="Times New Roman" w:cs="Times New Roman"/>
          <w:sz w:val="20"/>
          <w:szCs w:val="20"/>
          <w:lang w:bidi="ar-EG"/>
        </w:rPr>
        <w:t>)</w:t>
      </w:r>
      <w:r w:rsidRPr="00DB5D8B">
        <w:rPr>
          <w:rFonts w:ascii="Times New Roman" w:hAnsi="Times New Roman" w:cs="Times New Roman"/>
          <w:sz w:val="20"/>
          <w:szCs w:val="20"/>
          <w:lang w:bidi="ar-EG"/>
        </w:rPr>
        <w:t xml:space="preserve"> </w:t>
      </w:r>
      <w:r w:rsidR="00525A45" w:rsidRPr="00DB5D8B">
        <w:rPr>
          <w:rFonts w:ascii="Times New Roman" w:hAnsi="Times New Roman" w:cs="Times New Roman"/>
          <w:sz w:val="20"/>
          <w:szCs w:val="20"/>
          <w:lang w:bidi="ar-EG"/>
        </w:rPr>
        <w:t xml:space="preserve">reported that average </w:t>
      </w:r>
      <w:r w:rsidR="00FB1289" w:rsidRPr="00DB5D8B">
        <w:rPr>
          <w:rFonts w:ascii="Times New Roman" w:hAnsi="Times New Roman" w:cs="Times New Roman"/>
          <w:sz w:val="20"/>
          <w:szCs w:val="20"/>
          <w:lang w:bidi="ar-EG"/>
        </w:rPr>
        <w:t>number of leaves, bulb weight and bulb yield of onion were significantly higher when added farmyard manure or bio-compost with 50</w:t>
      </w:r>
      <w:r w:rsidR="008B7F6C" w:rsidRPr="00DB5D8B">
        <w:rPr>
          <w:rFonts w:ascii="Times New Roman" w:hAnsi="Times New Roman" w:cs="Times New Roman"/>
          <w:sz w:val="20"/>
          <w:szCs w:val="20"/>
          <w:lang w:bidi="ar-EG"/>
        </w:rPr>
        <w:t xml:space="preserve">% of recommended NPK. </w:t>
      </w:r>
      <w:proofErr w:type="spellStart"/>
      <w:r w:rsidR="008B7F6C" w:rsidRPr="00DB5D8B">
        <w:rPr>
          <w:rFonts w:ascii="Times New Roman" w:hAnsi="Times New Roman" w:cs="Times New Roman"/>
          <w:b/>
          <w:bCs/>
          <w:sz w:val="20"/>
          <w:szCs w:val="20"/>
          <w:lang w:bidi="ar-EG"/>
        </w:rPr>
        <w:t>Ganesh</w:t>
      </w:r>
      <w:proofErr w:type="spellEnd"/>
      <w:r w:rsidR="008B7F6C" w:rsidRPr="00DB5D8B">
        <w:rPr>
          <w:rFonts w:ascii="Times New Roman" w:hAnsi="Times New Roman" w:cs="Times New Roman"/>
          <w:b/>
          <w:bCs/>
          <w:sz w:val="20"/>
          <w:szCs w:val="20"/>
          <w:lang w:bidi="ar-EG"/>
        </w:rPr>
        <w:t xml:space="preserve"> and</w:t>
      </w:r>
      <w:r w:rsidR="008D0339" w:rsidRPr="00DB5D8B">
        <w:rPr>
          <w:rFonts w:ascii="Times New Roman" w:hAnsi="Times New Roman" w:cs="Times New Roman"/>
          <w:b/>
          <w:bCs/>
          <w:sz w:val="20"/>
          <w:szCs w:val="20"/>
          <w:lang w:bidi="ar-EG"/>
        </w:rPr>
        <w:t xml:space="preserve"> </w:t>
      </w:r>
      <w:proofErr w:type="spellStart"/>
      <w:r w:rsidR="008B7F6C" w:rsidRPr="00DB5D8B">
        <w:rPr>
          <w:rFonts w:ascii="Times New Roman" w:hAnsi="Times New Roman" w:cs="Times New Roman"/>
          <w:b/>
          <w:bCs/>
          <w:sz w:val="20"/>
          <w:szCs w:val="20"/>
          <w:lang w:bidi="ar-EG"/>
        </w:rPr>
        <w:t>Sureshkumar</w:t>
      </w:r>
      <w:proofErr w:type="spellEnd"/>
      <w:r w:rsidR="008D0339" w:rsidRPr="00DB5D8B">
        <w:rPr>
          <w:rFonts w:ascii="Times New Roman" w:hAnsi="Times New Roman" w:cs="Times New Roman"/>
          <w:b/>
          <w:bCs/>
          <w:sz w:val="20"/>
          <w:szCs w:val="20"/>
          <w:lang w:bidi="ar-EG"/>
        </w:rPr>
        <w:t xml:space="preserve"> </w:t>
      </w:r>
      <w:r w:rsidR="008B7F6C" w:rsidRPr="00DB5D8B">
        <w:rPr>
          <w:rFonts w:ascii="Times New Roman" w:hAnsi="Times New Roman" w:cs="Times New Roman"/>
          <w:b/>
          <w:bCs/>
          <w:sz w:val="20"/>
          <w:szCs w:val="20"/>
          <w:lang w:bidi="ar-EG"/>
        </w:rPr>
        <w:t>(2016</w:t>
      </w:r>
      <w:r w:rsidR="008D6890" w:rsidRPr="00DB5D8B">
        <w:rPr>
          <w:rFonts w:ascii="Times New Roman" w:hAnsi="Times New Roman" w:cs="Times New Roman"/>
          <w:b/>
          <w:bCs/>
          <w:sz w:val="20"/>
          <w:szCs w:val="20"/>
          <w:lang w:bidi="ar-EG"/>
        </w:rPr>
        <w:t xml:space="preserve">) </w:t>
      </w:r>
      <w:r w:rsidR="008D6890" w:rsidRPr="00DB5D8B">
        <w:rPr>
          <w:rFonts w:ascii="Times New Roman" w:hAnsi="Times New Roman" w:cs="Times New Roman"/>
          <w:sz w:val="20"/>
          <w:szCs w:val="20"/>
          <w:lang w:bidi="ar-EG"/>
        </w:rPr>
        <w:t>a</w:t>
      </w:r>
      <w:r w:rsidR="008B7F6C" w:rsidRPr="00DB5D8B">
        <w:rPr>
          <w:rFonts w:ascii="Times New Roman" w:hAnsi="Times New Roman" w:cs="Times New Roman"/>
          <w:sz w:val="20"/>
          <w:szCs w:val="20"/>
          <w:lang w:bidi="ar-EG"/>
        </w:rPr>
        <w:t xml:space="preserve">nd </w:t>
      </w:r>
      <w:proofErr w:type="spellStart"/>
      <w:r w:rsidR="008B7F6C" w:rsidRPr="00DB5D8B">
        <w:rPr>
          <w:rFonts w:ascii="Times New Roman" w:hAnsi="Times New Roman" w:cs="Times New Roman"/>
          <w:b/>
          <w:bCs/>
          <w:sz w:val="20"/>
          <w:szCs w:val="20"/>
          <w:lang w:bidi="ar-EG"/>
        </w:rPr>
        <w:t>Gebremichael</w:t>
      </w:r>
      <w:proofErr w:type="spellEnd"/>
      <w:r w:rsidR="008D0339" w:rsidRPr="00DB5D8B">
        <w:rPr>
          <w:rFonts w:ascii="Times New Roman" w:hAnsi="Times New Roman" w:cs="Times New Roman"/>
          <w:b/>
          <w:bCs/>
          <w:i/>
          <w:iCs/>
          <w:sz w:val="20"/>
          <w:szCs w:val="20"/>
          <w:lang w:bidi="ar-EG"/>
        </w:rPr>
        <w:t xml:space="preserve"> </w:t>
      </w:r>
      <w:r w:rsidR="008B7F6C" w:rsidRPr="00DB5D8B">
        <w:rPr>
          <w:rFonts w:ascii="Times New Roman" w:hAnsi="Times New Roman" w:cs="Times New Roman"/>
          <w:b/>
          <w:bCs/>
          <w:i/>
          <w:iCs/>
          <w:sz w:val="20"/>
          <w:szCs w:val="20"/>
          <w:lang w:bidi="ar-EG"/>
        </w:rPr>
        <w:t>et al</w:t>
      </w:r>
      <w:r w:rsidRPr="00DB5D8B">
        <w:rPr>
          <w:rFonts w:ascii="Times New Roman" w:hAnsi="Times New Roman" w:cs="Times New Roman"/>
          <w:b/>
          <w:bCs/>
          <w:sz w:val="20"/>
          <w:szCs w:val="20"/>
          <w:lang w:bidi="ar-EG"/>
        </w:rPr>
        <w:t>. (</w:t>
      </w:r>
      <w:r w:rsidR="008B7F6C" w:rsidRPr="00DB5D8B">
        <w:rPr>
          <w:rFonts w:ascii="Times New Roman" w:hAnsi="Times New Roman" w:cs="Times New Roman"/>
          <w:b/>
          <w:bCs/>
          <w:sz w:val="20"/>
          <w:szCs w:val="20"/>
          <w:lang w:bidi="ar-EG"/>
        </w:rPr>
        <w:t>2017)</w:t>
      </w:r>
      <w:r w:rsidR="008B7F6C" w:rsidRPr="00DB5D8B">
        <w:rPr>
          <w:rFonts w:ascii="Times New Roman" w:hAnsi="Times New Roman" w:cs="Times New Roman"/>
          <w:sz w:val="20"/>
          <w:szCs w:val="20"/>
          <w:lang w:bidi="ar-EG"/>
        </w:rPr>
        <w:t xml:space="preserve"> obtained that application of 75% NPK + 5t</w:t>
      </w:r>
      <w:r w:rsidR="002A41B3" w:rsidRPr="00DB5D8B">
        <w:rPr>
          <w:rFonts w:ascii="Times New Roman" w:hAnsi="Times New Roman" w:cs="Times New Roman"/>
          <w:sz w:val="20"/>
          <w:szCs w:val="20"/>
          <w:lang w:bidi="ar-EG"/>
        </w:rPr>
        <w:t xml:space="preserve">/ha </w:t>
      </w:r>
      <w:proofErr w:type="spellStart"/>
      <w:r w:rsidR="002A41B3" w:rsidRPr="00DB5D8B">
        <w:rPr>
          <w:rFonts w:ascii="Times New Roman" w:hAnsi="Times New Roman" w:cs="Times New Roman"/>
          <w:sz w:val="20"/>
          <w:szCs w:val="20"/>
          <w:lang w:bidi="ar-EG"/>
        </w:rPr>
        <w:t>vermicompost</w:t>
      </w:r>
      <w:proofErr w:type="spellEnd"/>
      <w:r w:rsidR="002A41B3" w:rsidRPr="00DB5D8B">
        <w:rPr>
          <w:rFonts w:ascii="Times New Roman" w:hAnsi="Times New Roman" w:cs="Times New Roman"/>
          <w:sz w:val="20"/>
          <w:szCs w:val="20"/>
          <w:lang w:bidi="ar-EG"/>
        </w:rPr>
        <w:t xml:space="preserve"> gave the highest number of leaves, </w:t>
      </w:r>
      <w:proofErr w:type="spellStart"/>
      <w:r w:rsidR="002A41B3" w:rsidRPr="00DB5D8B">
        <w:rPr>
          <w:rFonts w:ascii="Times New Roman" w:hAnsi="Times New Roman" w:cs="Times New Roman"/>
          <w:sz w:val="20"/>
          <w:szCs w:val="20"/>
          <w:lang w:bidi="ar-EG"/>
        </w:rPr>
        <w:t>bulbing</w:t>
      </w:r>
      <w:proofErr w:type="spellEnd"/>
      <w:r w:rsidR="002A41B3" w:rsidRPr="00DB5D8B">
        <w:rPr>
          <w:rFonts w:ascii="Times New Roman" w:hAnsi="Times New Roman" w:cs="Times New Roman"/>
          <w:sz w:val="20"/>
          <w:szCs w:val="20"/>
          <w:lang w:bidi="ar-EG"/>
        </w:rPr>
        <w:t xml:space="preserve"> ratio, mean bulb </w:t>
      </w:r>
      <w:r w:rsidR="002A41B3" w:rsidRPr="00DB5D8B">
        <w:rPr>
          <w:rFonts w:ascii="Times New Roman" w:hAnsi="Times New Roman" w:cs="Times New Roman"/>
          <w:sz w:val="20"/>
          <w:szCs w:val="20"/>
          <w:lang w:bidi="ar-EG"/>
        </w:rPr>
        <w:lastRenderedPageBreak/>
        <w:t>weight and marketable yield</w:t>
      </w:r>
      <w:r w:rsidR="004E0B93" w:rsidRPr="00DB5D8B">
        <w:rPr>
          <w:rFonts w:ascii="Times New Roman" w:hAnsi="Times New Roman" w:cs="Times New Roman"/>
          <w:sz w:val="20"/>
          <w:szCs w:val="20"/>
          <w:lang w:bidi="ar-EG"/>
        </w:rPr>
        <w:t xml:space="preserve"> of onion</w:t>
      </w:r>
      <w:r w:rsidR="008D6890" w:rsidRPr="00DB5D8B">
        <w:rPr>
          <w:rFonts w:ascii="Times New Roman" w:hAnsi="Times New Roman" w:cs="Times New Roman"/>
          <w:sz w:val="20"/>
          <w:szCs w:val="20"/>
          <w:lang w:bidi="ar-EG"/>
        </w:rPr>
        <w:t xml:space="preserve">. </w:t>
      </w:r>
      <w:proofErr w:type="spellStart"/>
      <w:r w:rsidR="008D6890" w:rsidRPr="00DB5D8B">
        <w:rPr>
          <w:rFonts w:ascii="Times New Roman" w:hAnsi="Times New Roman" w:cs="Times New Roman"/>
          <w:b/>
          <w:bCs/>
          <w:sz w:val="20"/>
          <w:szCs w:val="20"/>
          <w:lang w:bidi="ar-EG"/>
        </w:rPr>
        <w:t>S</w:t>
      </w:r>
      <w:r w:rsidR="006B2B5F" w:rsidRPr="00DB5D8B">
        <w:rPr>
          <w:rFonts w:ascii="Times New Roman" w:hAnsi="Times New Roman" w:cs="Times New Roman"/>
          <w:b/>
          <w:bCs/>
          <w:sz w:val="20"/>
          <w:szCs w:val="20"/>
          <w:lang w:bidi="ar-EG"/>
        </w:rPr>
        <w:t>hedeed</w:t>
      </w:r>
      <w:proofErr w:type="spellEnd"/>
      <w:r w:rsidR="008D0339" w:rsidRPr="00DB5D8B">
        <w:rPr>
          <w:rFonts w:ascii="Times New Roman" w:hAnsi="Times New Roman" w:cs="Times New Roman"/>
          <w:b/>
          <w:bCs/>
          <w:i/>
          <w:iCs/>
          <w:sz w:val="20"/>
          <w:szCs w:val="20"/>
          <w:lang w:bidi="ar-EG"/>
        </w:rPr>
        <w:t xml:space="preserve"> </w:t>
      </w:r>
      <w:r w:rsidR="006B2B5F" w:rsidRPr="00DB5D8B">
        <w:rPr>
          <w:rFonts w:ascii="Times New Roman" w:hAnsi="Times New Roman" w:cs="Times New Roman"/>
          <w:b/>
          <w:bCs/>
          <w:i/>
          <w:iCs/>
          <w:sz w:val="20"/>
          <w:szCs w:val="20"/>
          <w:lang w:bidi="ar-EG"/>
        </w:rPr>
        <w:t>et at</w:t>
      </w:r>
      <w:r w:rsidR="006B2B5F" w:rsidRPr="00DB5D8B">
        <w:rPr>
          <w:rFonts w:ascii="Times New Roman" w:hAnsi="Times New Roman" w:cs="Times New Roman"/>
          <w:b/>
          <w:bCs/>
          <w:sz w:val="20"/>
          <w:szCs w:val="20"/>
          <w:lang w:bidi="ar-EG"/>
        </w:rPr>
        <w:t>.</w:t>
      </w:r>
      <w:r w:rsidR="008D0339" w:rsidRPr="00DB5D8B">
        <w:rPr>
          <w:rFonts w:ascii="Times New Roman" w:hAnsi="Times New Roman" w:cs="Times New Roman"/>
          <w:b/>
          <w:bCs/>
          <w:sz w:val="20"/>
          <w:szCs w:val="20"/>
          <w:lang w:bidi="ar-EG"/>
        </w:rPr>
        <w:t xml:space="preserve"> </w:t>
      </w:r>
      <w:r w:rsidR="006B2B5F" w:rsidRPr="00DB5D8B">
        <w:rPr>
          <w:rFonts w:ascii="Times New Roman" w:hAnsi="Times New Roman" w:cs="Times New Roman"/>
          <w:b/>
          <w:bCs/>
          <w:sz w:val="20"/>
          <w:szCs w:val="20"/>
          <w:lang w:bidi="ar-EG"/>
        </w:rPr>
        <w:t>(2014)</w:t>
      </w:r>
      <w:r w:rsidR="006B2B5F" w:rsidRPr="00DB5D8B">
        <w:rPr>
          <w:rFonts w:ascii="Times New Roman" w:hAnsi="Times New Roman" w:cs="Times New Roman"/>
          <w:sz w:val="20"/>
          <w:szCs w:val="20"/>
          <w:lang w:bidi="ar-EG"/>
        </w:rPr>
        <w:t xml:space="preserve"> and </w:t>
      </w:r>
      <w:proofErr w:type="spellStart"/>
      <w:r w:rsidR="006B2B5F" w:rsidRPr="00DB5D8B">
        <w:rPr>
          <w:rFonts w:ascii="Times New Roman" w:hAnsi="Times New Roman" w:cs="Times New Roman"/>
          <w:b/>
          <w:bCs/>
          <w:sz w:val="20"/>
          <w:szCs w:val="20"/>
          <w:lang w:bidi="ar-EG"/>
        </w:rPr>
        <w:t>Meena</w:t>
      </w:r>
      <w:proofErr w:type="spellEnd"/>
      <w:r w:rsidR="008D0339" w:rsidRPr="00DB5D8B">
        <w:rPr>
          <w:rFonts w:ascii="Times New Roman" w:hAnsi="Times New Roman" w:cs="Times New Roman"/>
          <w:b/>
          <w:bCs/>
          <w:i/>
          <w:iCs/>
          <w:sz w:val="20"/>
          <w:szCs w:val="20"/>
          <w:lang w:bidi="ar-EG"/>
        </w:rPr>
        <w:t xml:space="preserve"> </w:t>
      </w:r>
      <w:r w:rsidR="006B2B5F" w:rsidRPr="00DB5D8B">
        <w:rPr>
          <w:rFonts w:ascii="Times New Roman" w:hAnsi="Times New Roman" w:cs="Times New Roman"/>
          <w:b/>
          <w:bCs/>
          <w:i/>
          <w:iCs/>
          <w:sz w:val="20"/>
          <w:szCs w:val="20"/>
          <w:lang w:bidi="ar-EG"/>
        </w:rPr>
        <w:t>et al</w:t>
      </w:r>
      <w:r w:rsidRPr="00DB5D8B">
        <w:rPr>
          <w:rFonts w:ascii="Times New Roman" w:hAnsi="Times New Roman" w:cs="Times New Roman"/>
          <w:b/>
          <w:bCs/>
          <w:i/>
          <w:iCs/>
          <w:sz w:val="20"/>
          <w:szCs w:val="20"/>
          <w:lang w:bidi="ar-EG"/>
        </w:rPr>
        <w:t xml:space="preserve">. </w:t>
      </w:r>
      <w:r w:rsidRPr="00DB5D8B">
        <w:rPr>
          <w:rFonts w:ascii="Times New Roman" w:hAnsi="Times New Roman" w:cs="Times New Roman"/>
          <w:b/>
          <w:bCs/>
          <w:sz w:val="20"/>
          <w:szCs w:val="20"/>
          <w:lang w:bidi="ar-EG"/>
        </w:rPr>
        <w:t>(</w:t>
      </w:r>
      <w:r w:rsidR="006B2B5F" w:rsidRPr="00DB5D8B">
        <w:rPr>
          <w:rFonts w:ascii="Times New Roman" w:hAnsi="Times New Roman" w:cs="Times New Roman"/>
          <w:b/>
          <w:bCs/>
          <w:sz w:val="20"/>
          <w:szCs w:val="20"/>
          <w:lang w:bidi="ar-EG"/>
        </w:rPr>
        <w:t>2015</w:t>
      </w:r>
      <w:r w:rsidR="008D6890" w:rsidRPr="00DB5D8B">
        <w:rPr>
          <w:rFonts w:ascii="Times New Roman" w:hAnsi="Times New Roman" w:cs="Times New Roman"/>
          <w:b/>
          <w:bCs/>
          <w:sz w:val="20"/>
          <w:szCs w:val="20"/>
          <w:lang w:bidi="ar-EG"/>
        </w:rPr>
        <w:t xml:space="preserve">) </w:t>
      </w:r>
      <w:r w:rsidR="008D6890" w:rsidRPr="00DB5D8B">
        <w:rPr>
          <w:rFonts w:ascii="Times New Roman" w:hAnsi="Times New Roman" w:cs="Times New Roman"/>
          <w:sz w:val="20"/>
          <w:szCs w:val="20"/>
          <w:lang w:bidi="ar-EG"/>
        </w:rPr>
        <w:t>s</w:t>
      </w:r>
      <w:r w:rsidR="00BE7350" w:rsidRPr="00DB5D8B">
        <w:rPr>
          <w:rFonts w:ascii="Times New Roman" w:hAnsi="Times New Roman" w:cs="Times New Roman"/>
          <w:sz w:val="20"/>
          <w:szCs w:val="20"/>
          <w:lang w:bidi="ar-EG"/>
        </w:rPr>
        <w:t xml:space="preserve">howed that average </w:t>
      </w:r>
      <w:proofErr w:type="spellStart"/>
      <w:r w:rsidR="00BE7350" w:rsidRPr="00DB5D8B">
        <w:rPr>
          <w:rFonts w:ascii="Times New Roman" w:hAnsi="Times New Roman" w:cs="Times New Roman"/>
          <w:sz w:val="20"/>
          <w:szCs w:val="20"/>
          <w:lang w:bidi="ar-EG"/>
        </w:rPr>
        <w:t>bulbing</w:t>
      </w:r>
      <w:proofErr w:type="spellEnd"/>
      <w:r w:rsidR="00DB5D8B" w:rsidRPr="00DB5D8B">
        <w:rPr>
          <w:rFonts w:ascii="Times New Roman" w:hAnsi="Times New Roman" w:cs="Times New Roman" w:hint="eastAsia"/>
          <w:sz w:val="20"/>
          <w:szCs w:val="20"/>
          <w:lang w:eastAsia="zh-CN" w:bidi="ar-EG"/>
        </w:rPr>
        <w:t xml:space="preserve"> </w:t>
      </w:r>
      <w:r w:rsidR="00BE7350" w:rsidRPr="00DB5D8B">
        <w:rPr>
          <w:rFonts w:ascii="Times New Roman" w:hAnsi="Times New Roman" w:cs="Times New Roman"/>
          <w:sz w:val="20"/>
          <w:szCs w:val="20"/>
          <w:lang w:bidi="ar-EG"/>
        </w:rPr>
        <w:t>ratio</w:t>
      </w:r>
      <w:r w:rsidR="00DB5D8B" w:rsidRPr="00DB5D8B">
        <w:rPr>
          <w:rFonts w:ascii="Times New Roman" w:hAnsi="Times New Roman" w:cs="Times New Roman" w:hint="eastAsia"/>
          <w:sz w:val="20"/>
          <w:szCs w:val="20"/>
          <w:lang w:eastAsia="zh-CN" w:bidi="ar-EG"/>
        </w:rPr>
        <w:t xml:space="preserve"> </w:t>
      </w:r>
      <w:r w:rsidR="00BE7350" w:rsidRPr="00DB5D8B">
        <w:rPr>
          <w:rFonts w:ascii="Times New Roman" w:hAnsi="Times New Roman" w:cs="Times New Roman"/>
          <w:sz w:val="20"/>
          <w:szCs w:val="20"/>
          <w:lang w:bidi="ar-EG"/>
        </w:rPr>
        <w:t xml:space="preserve">and total yield of onion were significantly </w:t>
      </w:r>
      <w:r w:rsidR="000E6E35" w:rsidRPr="00DB5D8B">
        <w:rPr>
          <w:rFonts w:ascii="Times New Roman" w:hAnsi="Times New Roman" w:cs="Times New Roman"/>
          <w:sz w:val="20"/>
          <w:szCs w:val="20"/>
          <w:lang w:bidi="ar-EG"/>
        </w:rPr>
        <w:t>increasing when added bio fertilizer</w:t>
      </w:r>
      <w:r w:rsidR="00226192" w:rsidRPr="00DB5D8B">
        <w:rPr>
          <w:rFonts w:ascii="Times New Roman" w:hAnsi="Times New Roman" w:cs="Times New Roman"/>
          <w:sz w:val="20"/>
          <w:szCs w:val="20"/>
          <w:lang w:bidi="ar-EG"/>
        </w:rPr>
        <w:t xml:space="preserve"> (</w:t>
      </w:r>
      <w:proofErr w:type="spellStart"/>
      <w:r w:rsidR="000E6E35" w:rsidRPr="00DB5D8B">
        <w:rPr>
          <w:rFonts w:ascii="Times New Roman" w:hAnsi="Times New Roman" w:cs="Times New Roman"/>
          <w:sz w:val="20"/>
          <w:szCs w:val="20"/>
          <w:lang w:bidi="ar-EG"/>
        </w:rPr>
        <w:t>Nitrobein</w:t>
      </w:r>
      <w:proofErr w:type="spellEnd"/>
      <w:r w:rsidR="000E6E35" w:rsidRPr="00DB5D8B">
        <w:rPr>
          <w:rFonts w:ascii="Times New Roman" w:hAnsi="Times New Roman" w:cs="Times New Roman"/>
          <w:sz w:val="20"/>
          <w:szCs w:val="20"/>
          <w:lang w:bidi="ar-EG"/>
        </w:rPr>
        <w:t xml:space="preserve"> or </w:t>
      </w:r>
      <w:proofErr w:type="spellStart"/>
      <w:r w:rsidR="000E6E35" w:rsidRPr="00DB5D8B">
        <w:rPr>
          <w:rFonts w:ascii="Times New Roman" w:hAnsi="Times New Roman" w:cs="Times New Roman"/>
          <w:sz w:val="20"/>
          <w:szCs w:val="20"/>
          <w:lang w:bidi="ar-EG"/>
        </w:rPr>
        <w:t>Azosprillium</w:t>
      </w:r>
      <w:proofErr w:type="spellEnd"/>
      <w:r w:rsidR="000E6E35" w:rsidRPr="00DB5D8B">
        <w:rPr>
          <w:rFonts w:ascii="Times New Roman" w:hAnsi="Times New Roman" w:cs="Times New Roman"/>
          <w:sz w:val="20"/>
          <w:szCs w:val="20"/>
          <w:lang w:bidi="ar-EG"/>
        </w:rPr>
        <w:t xml:space="preserve">) with 50% of recommended nitrogen. </w:t>
      </w:r>
    </w:p>
    <w:p w:rsidR="00FB44EC" w:rsidRPr="00DB5D8B" w:rsidRDefault="009C617B" w:rsidP="00190CBB">
      <w:pPr>
        <w:tabs>
          <w:tab w:val="left" w:pos="930"/>
        </w:tabs>
        <w:bidi w:val="0"/>
        <w:snapToGrid w:val="0"/>
        <w:spacing w:after="0" w:line="240" w:lineRule="auto"/>
        <w:ind w:firstLine="425"/>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 xml:space="preserve">Therefore, this investigation was carried out to study the response of some onion genotypes to mineral, organic, and </w:t>
      </w:r>
      <w:proofErr w:type="spellStart"/>
      <w:r w:rsidRPr="00DB5D8B">
        <w:rPr>
          <w:rFonts w:ascii="Times New Roman" w:hAnsi="Times New Roman" w:cs="Times New Roman"/>
          <w:sz w:val="20"/>
          <w:szCs w:val="20"/>
          <w:lang w:bidi="ar-EG"/>
        </w:rPr>
        <w:t>biofertilizers</w:t>
      </w:r>
      <w:proofErr w:type="spellEnd"/>
      <w:r w:rsidRPr="00DB5D8B">
        <w:rPr>
          <w:rFonts w:ascii="Times New Roman" w:hAnsi="Times New Roman" w:cs="Times New Roman"/>
          <w:sz w:val="20"/>
          <w:szCs w:val="20"/>
          <w:lang w:bidi="ar-EG"/>
        </w:rPr>
        <w:t xml:space="preserve"> under the environmental conditions of Middle D</w:t>
      </w:r>
      <w:r w:rsidR="00A164EB" w:rsidRPr="00DB5D8B">
        <w:rPr>
          <w:rFonts w:ascii="Times New Roman" w:hAnsi="Times New Roman" w:cs="Times New Roman"/>
          <w:sz w:val="20"/>
          <w:szCs w:val="20"/>
          <w:lang w:bidi="ar-EG"/>
        </w:rPr>
        <w:t>elta</w:t>
      </w:r>
      <w:r w:rsidR="008D6890" w:rsidRPr="00DB5D8B">
        <w:rPr>
          <w:rFonts w:ascii="Times New Roman" w:hAnsi="Times New Roman" w:cs="Times New Roman"/>
          <w:sz w:val="20"/>
          <w:szCs w:val="20"/>
          <w:lang w:bidi="ar-EG"/>
        </w:rPr>
        <w:t xml:space="preserve">, </w:t>
      </w:r>
      <w:proofErr w:type="spellStart"/>
      <w:r w:rsidR="008D6890" w:rsidRPr="00DB5D8B">
        <w:rPr>
          <w:rFonts w:ascii="Times New Roman" w:hAnsi="Times New Roman" w:cs="Times New Roman"/>
          <w:sz w:val="20"/>
          <w:szCs w:val="20"/>
          <w:lang w:bidi="ar-EG"/>
        </w:rPr>
        <w:t>G</w:t>
      </w:r>
      <w:r w:rsidR="00A164EB" w:rsidRPr="00DB5D8B">
        <w:rPr>
          <w:rFonts w:ascii="Times New Roman" w:hAnsi="Times New Roman" w:cs="Times New Roman"/>
          <w:sz w:val="20"/>
          <w:szCs w:val="20"/>
          <w:lang w:bidi="ar-EG"/>
        </w:rPr>
        <w:t>harbeia</w:t>
      </w:r>
      <w:proofErr w:type="spellEnd"/>
      <w:r w:rsidR="00A164EB" w:rsidRPr="00DB5D8B">
        <w:rPr>
          <w:rFonts w:ascii="Times New Roman" w:hAnsi="Times New Roman" w:cs="Times New Roman"/>
          <w:sz w:val="20"/>
          <w:szCs w:val="20"/>
          <w:lang w:bidi="ar-EG"/>
        </w:rPr>
        <w:t xml:space="preserve"> Governorate.</w:t>
      </w:r>
    </w:p>
    <w:p w:rsidR="00226192" w:rsidRPr="00DB5D8B" w:rsidRDefault="00226192" w:rsidP="00190CBB">
      <w:pPr>
        <w:bidi w:val="0"/>
        <w:snapToGrid w:val="0"/>
        <w:spacing w:after="0" w:line="240" w:lineRule="auto"/>
        <w:jc w:val="both"/>
        <w:rPr>
          <w:rFonts w:ascii="Times New Roman" w:hAnsi="Times New Roman" w:cs="Times New Roman"/>
          <w:b/>
          <w:bCs/>
          <w:sz w:val="20"/>
          <w:szCs w:val="20"/>
          <w:lang w:bidi="ar-EG"/>
        </w:rPr>
      </w:pPr>
    </w:p>
    <w:p w:rsidR="00322CBC" w:rsidRPr="00DB5D8B" w:rsidRDefault="00226192" w:rsidP="00190CBB">
      <w:pPr>
        <w:bidi w:val="0"/>
        <w:snapToGrid w:val="0"/>
        <w:spacing w:after="0" w:line="240" w:lineRule="auto"/>
        <w:jc w:val="both"/>
        <w:rPr>
          <w:rFonts w:ascii="Times New Roman" w:hAnsi="Times New Roman" w:cs="Times New Roman"/>
          <w:b/>
          <w:bCs/>
          <w:sz w:val="20"/>
          <w:szCs w:val="20"/>
          <w:lang w:bidi="ar-EG"/>
        </w:rPr>
      </w:pPr>
      <w:r w:rsidRPr="00DB5D8B">
        <w:rPr>
          <w:rFonts w:ascii="Times New Roman" w:hAnsi="Times New Roman" w:cs="Times New Roman"/>
          <w:b/>
          <w:bCs/>
          <w:sz w:val="20"/>
          <w:szCs w:val="20"/>
          <w:lang w:bidi="ar-EG"/>
        </w:rPr>
        <w:t>2. Materials and Methods</w:t>
      </w:r>
    </w:p>
    <w:p w:rsidR="0089321D" w:rsidRPr="00DB5D8B" w:rsidRDefault="00C97DC4" w:rsidP="00190CBB">
      <w:pPr>
        <w:bidi w:val="0"/>
        <w:snapToGrid w:val="0"/>
        <w:spacing w:after="0" w:line="240" w:lineRule="auto"/>
        <w:ind w:firstLine="425"/>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F</w:t>
      </w:r>
      <w:r w:rsidR="00607C2B" w:rsidRPr="00DB5D8B">
        <w:rPr>
          <w:rFonts w:ascii="Times New Roman" w:hAnsi="Times New Roman" w:cs="Times New Roman"/>
          <w:sz w:val="20"/>
          <w:szCs w:val="20"/>
          <w:lang w:bidi="ar-EG"/>
        </w:rPr>
        <w:t>ield experiments w</w:t>
      </w:r>
      <w:r w:rsidRPr="00DB5D8B">
        <w:rPr>
          <w:rFonts w:ascii="Times New Roman" w:hAnsi="Times New Roman" w:cs="Times New Roman"/>
          <w:sz w:val="20"/>
          <w:szCs w:val="20"/>
          <w:lang w:bidi="ar-EG"/>
        </w:rPr>
        <w:t>as</w:t>
      </w:r>
      <w:r w:rsidR="00607C2B" w:rsidRPr="00DB5D8B">
        <w:rPr>
          <w:rFonts w:ascii="Times New Roman" w:hAnsi="Times New Roman" w:cs="Times New Roman"/>
          <w:sz w:val="20"/>
          <w:szCs w:val="20"/>
          <w:lang w:bidi="ar-EG"/>
        </w:rPr>
        <w:t xml:space="preserve"> conducted at the </w:t>
      </w:r>
      <w:r w:rsidR="00852ABB" w:rsidRPr="00DB5D8B">
        <w:rPr>
          <w:rFonts w:ascii="Times New Roman" w:hAnsi="Times New Roman" w:cs="Times New Roman"/>
          <w:sz w:val="20"/>
          <w:szCs w:val="20"/>
          <w:lang w:bidi="ar-EG"/>
        </w:rPr>
        <w:t>ex</w:t>
      </w:r>
      <w:r w:rsidR="00607C2B" w:rsidRPr="00DB5D8B">
        <w:rPr>
          <w:rFonts w:ascii="Times New Roman" w:hAnsi="Times New Roman" w:cs="Times New Roman"/>
          <w:sz w:val="20"/>
          <w:szCs w:val="20"/>
          <w:lang w:bidi="ar-EG"/>
        </w:rPr>
        <w:t>perim</w:t>
      </w:r>
      <w:r w:rsidR="00852ABB" w:rsidRPr="00DB5D8B">
        <w:rPr>
          <w:rFonts w:ascii="Times New Roman" w:hAnsi="Times New Roman" w:cs="Times New Roman"/>
          <w:sz w:val="20"/>
          <w:szCs w:val="20"/>
          <w:lang w:bidi="ar-EG"/>
        </w:rPr>
        <w:t xml:space="preserve">ental Farm of </w:t>
      </w:r>
      <w:proofErr w:type="spellStart"/>
      <w:r w:rsidR="00852ABB" w:rsidRPr="00DB5D8B">
        <w:rPr>
          <w:rFonts w:ascii="Times New Roman" w:hAnsi="Times New Roman" w:cs="Times New Roman"/>
          <w:sz w:val="20"/>
          <w:szCs w:val="20"/>
          <w:lang w:bidi="ar-EG"/>
        </w:rPr>
        <w:t>Gemmeiza</w:t>
      </w:r>
      <w:proofErr w:type="spellEnd"/>
      <w:r w:rsidR="00852ABB" w:rsidRPr="00DB5D8B">
        <w:rPr>
          <w:rFonts w:ascii="Times New Roman" w:hAnsi="Times New Roman" w:cs="Times New Roman"/>
          <w:sz w:val="20"/>
          <w:szCs w:val="20"/>
          <w:lang w:bidi="ar-EG"/>
        </w:rPr>
        <w:t xml:space="preserve"> Agricultural </w:t>
      </w:r>
      <w:r w:rsidR="00852ABB" w:rsidRPr="00DB5D8B">
        <w:rPr>
          <w:rFonts w:ascii="Times New Roman" w:hAnsi="Times New Roman" w:cs="Times New Roman"/>
          <w:sz w:val="20"/>
          <w:szCs w:val="20"/>
          <w:lang w:bidi="ar-EG"/>
        </w:rPr>
        <w:lastRenderedPageBreak/>
        <w:t>Research Station,</w:t>
      </w:r>
      <w:r w:rsidR="00226192" w:rsidRPr="00DB5D8B">
        <w:rPr>
          <w:rFonts w:ascii="Times New Roman" w:hAnsi="Times New Roman" w:cs="Times New Roman"/>
          <w:sz w:val="20"/>
          <w:szCs w:val="20"/>
          <w:lang w:bidi="ar-EG"/>
        </w:rPr>
        <w:t xml:space="preserve"> </w:t>
      </w:r>
      <w:proofErr w:type="spellStart"/>
      <w:r w:rsidR="00852ABB" w:rsidRPr="00DB5D8B">
        <w:rPr>
          <w:rFonts w:ascii="Times New Roman" w:hAnsi="Times New Roman" w:cs="Times New Roman"/>
          <w:sz w:val="20"/>
          <w:szCs w:val="20"/>
          <w:lang w:bidi="ar-EG"/>
        </w:rPr>
        <w:t>Gharbei</w:t>
      </w:r>
      <w:r w:rsidR="008D6890" w:rsidRPr="00DB5D8B">
        <w:rPr>
          <w:rFonts w:ascii="Times New Roman" w:hAnsi="Times New Roman" w:cs="Times New Roman"/>
          <w:sz w:val="20"/>
          <w:szCs w:val="20"/>
          <w:lang w:bidi="ar-EG"/>
        </w:rPr>
        <w:t>a</w:t>
      </w:r>
      <w:proofErr w:type="spellEnd"/>
      <w:r w:rsidR="008D6890" w:rsidRPr="00DB5D8B">
        <w:rPr>
          <w:rFonts w:ascii="Times New Roman" w:hAnsi="Times New Roman" w:cs="Times New Roman"/>
          <w:sz w:val="20"/>
          <w:szCs w:val="20"/>
          <w:lang w:bidi="ar-EG"/>
        </w:rPr>
        <w:t xml:space="preserve"> G</w:t>
      </w:r>
      <w:r w:rsidR="00852ABB" w:rsidRPr="00DB5D8B">
        <w:rPr>
          <w:rFonts w:ascii="Times New Roman" w:hAnsi="Times New Roman" w:cs="Times New Roman"/>
          <w:sz w:val="20"/>
          <w:szCs w:val="20"/>
          <w:lang w:bidi="ar-EG"/>
        </w:rPr>
        <w:t>overno</w:t>
      </w:r>
      <w:r w:rsidRPr="00DB5D8B">
        <w:rPr>
          <w:rFonts w:ascii="Times New Roman" w:hAnsi="Times New Roman" w:cs="Times New Roman"/>
          <w:sz w:val="20"/>
          <w:szCs w:val="20"/>
          <w:lang w:bidi="ar-EG"/>
        </w:rPr>
        <w:t>r</w:t>
      </w:r>
      <w:r w:rsidR="00852ABB" w:rsidRPr="00DB5D8B">
        <w:rPr>
          <w:rFonts w:ascii="Times New Roman" w:hAnsi="Times New Roman" w:cs="Times New Roman"/>
          <w:sz w:val="20"/>
          <w:szCs w:val="20"/>
          <w:lang w:bidi="ar-EG"/>
        </w:rPr>
        <w:t>ate</w:t>
      </w:r>
      <w:r w:rsidR="001A356C" w:rsidRPr="00DB5D8B">
        <w:rPr>
          <w:rFonts w:ascii="Times New Roman" w:hAnsi="Times New Roman" w:cs="Times New Roman"/>
          <w:sz w:val="20"/>
          <w:szCs w:val="20"/>
          <w:lang w:bidi="ar-EG"/>
        </w:rPr>
        <w:t xml:space="preserve"> during the tw</w:t>
      </w:r>
      <w:r w:rsidR="00482A9E" w:rsidRPr="00DB5D8B">
        <w:rPr>
          <w:rFonts w:ascii="Times New Roman" w:hAnsi="Times New Roman" w:cs="Times New Roman"/>
          <w:sz w:val="20"/>
          <w:szCs w:val="20"/>
          <w:lang w:bidi="ar-EG"/>
        </w:rPr>
        <w:t>o</w:t>
      </w:r>
      <w:r w:rsidR="001A356C" w:rsidRPr="00DB5D8B">
        <w:rPr>
          <w:rFonts w:ascii="Times New Roman" w:hAnsi="Times New Roman" w:cs="Times New Roman"/>
          <w:sz w:val="20"/>
          <w:szCs w:val="20"/>
          <w:lang w:bidi="ar-EG"/>
        </w:rPr>
        <w:t xml:space="preserve"> successive winter growing seasons of 2014/2015 and 2015/2016. This investigation was aimed to study the response of some onion genotypes to mineral, organic and </w:t>
      </w:r>
      <w:proofErr w:type="spellStart"/>
      <w:r w:rsidR="001A356C" w:rsidRPr="00DB5D8B">
        <w:rPr>
          <w:rFonts w:ascii="Times New Roman" w:hAnsi="Times New Roman" w:cs="Times New Roman"/>
          <w:sz w:val="20"/>
          <w:szCs w:val="20"/>
          <w:lang w:bidi="ar-EG"/>
        </w:rPr>
        <w:t>biofertilizers</w:t>
      </w:r>
      <w:proofErr w:type="spellEnd"/>
      <w:r w:rsidR="001A356C" w:rsidRPr="00DB5D8B">
        <w:rPr>
          <w:rFonts w:ascii="Times New Roman" w:hAnsi="Times New Roman" w:cs="Times New Roman"/>
          <w:sz w:val="20"/>
          <w:szCs w:val="20"/>
          <w:lang w:bidi="ar-EG"/>
        </w:rPr>
        <w:t xml:space="preserve"> in </w:t>
      </w:r>
      <w:r w:rsidR="0089321D" w:rsidRPr="00DB5D8B">
        <w:rPr>
          <w:rFonts w:ascii="Times New Roman" w:hAnsi="Times New Roman" w:cs="Times New Roman"/>
          <w:sz w:val="20"/>
          <w:szCs w:val="20"/>
          <w:lang w:bidi="ar-EG"/>
        </w:rPr>
        <w:t>growth characters, yield and its components of onion bulbs.</w:t>
      </w:r>
    </w:p>
    <w:p w:rsidR="00C2151D" w:rsidRPr="00DB5D8B" w:rsidRDefault="0089321D" w:rsidP="00190CBB">
      <w:pPr>
        <w:bidi w:val="0"/>
        <w:snapToGrid w:val="0"/>
        <w:spacing w:after="0" w:line="240" w:lineRule="auto"/>
        <w:ind w:firstLine="425"/>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The experiment tre</w:t>
      </w:r>
      <w:r w:rsidR="008D0339" w:rsidRPr="00DB5D8B">
        <w:rPr>
          <w:rFonts w:ascii="Times New Roman" w:hAnsi="Times New Roman" w:cs="Times New Roman"/>
          <w:sz w:val="20"/>
          <w:szCs w:val="20"/>
          <w:lang w:bidi="ar-EG"/>
        </w:rPr>
        <w:t>atments studied were as follows</w:t>
      </w:r>
      <w:r w:rsidRPr="00DB5D8B">
        <w:rPr>
          <w:rFonts w:ascii="Times New Roman" w:hAnsi="Times New Roman" w:cs="Times New Roman"/>
          <w:sz w:val="20"/>
          <w:szCs w:val="20"/>
          <w:lang w:bidi="ar-EG"/>
        </w:rPr>
        <w:t>:-</w:t>
      </w:r>
      <w:r w:rsidR="00F11D4B" w:rsidRPr="00DB5D8B">
        <w:rPr>
          <w:rFonts w:ascii="Times New Roman" w:hAnsi="Times New Roman" w:cs="Times New Roman"/>
          <w:sz w:val="20"/>
          <w:szCs w:val="20"/>
          <w:lang w:bidi="ar-EG"/>
        </w:rPr>
        <w:t xml:space="preserve"> </w:t>
      </w:r>
    </w:p>
    <w:p w:rsidR="00C2151D" w:rsidRPr="00DB5D8B" w:rsidRDefault="00FE1CE5" w:rsidP="00190CBB">
      <w:pPr>
        <w:bidi w:val="0"/>
        <w:snapToGrid w:val="0"/>
        <w:spacing w:after="0" w:line="240" w:lineRule="auto"/>
        <w:jc w:val="both"/>
        <w:rPr>
          <w:rFonts w:ascii="Times New Roman" w:hAnsi="Times New Roman" w:cs="Times New Roman"/>
          <w:b/>
          <w:bCs/>
          <w:i/>
          <w:iCs/>
          <w:sz w:val="20"/>
          <w:szCs w:val="20"/>
          <w:u w:val="single"/>
          <w:lang w:bidi="ar-EG"/>
        </w:rPr>
      </w:pPr>
      <w:r w:rsidRPr="00DB5D8B">
        <w:rPr>
          <w:rFonts w:ascii="Times New Roman" w:hAnsi="Times New Roman" w:cs="Times New Roman"/>
          <w:b/>
          <w:bCs/>
          <w:i/>
          <w:iCs/>
          <w:sz w:val="20"/>
          <w:szCs w:val="20"/>
          <w:u w:val="single"/>
          <w:lang w:bidi="ar-EG"/>
        </w:rPr>
        <w:t>I</w:t>
      </w:r>
      <w:r w:rsidR="00C2151D" w:rsidRPr="00DB5D8B">
        <w:rPr>
          <w:rFonts w:ascii="Times New Roman" w:hAnsi="Times New Roman" w:cs="Times New Roman"/>
          <w:b/>
          <w:bCs/>
          <w:i/>
          <w:iCs/>
          <w:sz w:val="20"/>
          <w:szCs w:val="20"/>
          <w:u w:val="single"/>
          <w:lang w:bidi="ar-EG"/>
        </w:rPr>
        <w:t xml:space="preserve"> – Onion genotypes (G)</w:t>
      </w:r>
      <w:r w:rsidR="00F11D4B" w:rsidRPr="00DB5D8B">
        <w:rPr>
          <w:rFonts w:ascii="Times New Roman" w:hAnsi="Times New Roman" w:cs="Times New Roman"/>
          <w:b/>
          <w:bCs/>
          <w:i/>
          <w:iCs/>
          <w:sz w:val="20"/>
          <w:szCs w:val="20"/>
          <w:u w:val="single"/>
          <w:lang w:bidi="ar-EG"/>
        </w:rPr>
        <w:t>:</w:t>
      </w:r>
    </w:p>
    <w:p w:rsidR="00F11D4B" w:rsidRPr="00DB5D8B" w:rsidRDefault="00C2151D" w:rsidP="00190CBB">
      <w:pPr>
        <w:bidi w:val="0"/>
        <w:snapToGrid w:val="0"/>
        <w:spacing w:after="0" w:line="240" w:lineRule="auto"/>
        <w:ind w:firstLine="425"/>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Four onion genotypes tested, genotypes seed were obtained from Onion Research Section, A</w:t>
      </w:r>
      <w:r w:rsidR="000E6E35" w:rsidRPr="00DB5D8B">
        <w:rPr>
          <w:rFonts w:ascii="Times New Roman" w:hAnsi="Times New Roman" w:cs="Times New Roman"/>
          <w:sz w:val="20"/>
          <w:szCs w:val="20"/>
          <w:lang w:bidi="ar-EG"/>
        </w:rPr>
        <w:t>gricultur</w:t>
      </w:r>
      <w:r w:rsidR="008D6890" w:rsidRPr="00DB5D8B">
        <w:rPr>
          <w:rFonts w:ascii="Times New Roman" w:hAnsi="Times New Roman" w:cs="Times New Roman"/>
          <w:sz w:val="20"/>
          <w:szCs w:val="20"/>
          <w:lang w:bidi="ar-EG"/>
        </w:rPr>
        <w:t>e R</w:t>
      </w:r>
      <w:r w:rsidR="00252C40" w:rsidRPr="00DB5D8B">
        <w:rPr>
          <w:rFonts w:ascii="Times New Roman" w:hAnsi="Times New Roman" w:cs="Times New Roman"/>
          <w:sz w:val="20"/>
          <w:szCs w:val="20"/>
          <w:lang w:bidi="ar-EG"/>
        </w:rPr>
        <w:t xml:space="preserve">esearch </w:t>
      </w:r>
      <w:r w:rsidRPr="00DB5D8B">
        <w:rPr>
          <w:rFonts w:ascii="Times New Roman" w:hAnsi="Times New Roman" w:cs="Times New Roman"/>
          <w:sz w:val="20"/>
          <w:szCs w:val="20"/>
          <w:lang w:bidi="ar-EG"/>
        </w:rPr>
        <w:t>C</w:t>
      </w:r>
      <w:r w:rsidR="00252C40" w:rsidRPr="00DB5D8B">
        <w:rPr>
          <w:rFonts w:ascii="Times New Roman" w:hAnsi="Times New Roman" w:cs="Times New Roman"/>
          <w:sz w:val="20"/>
          <w:szCs w:val="20"/>
          <w:lang w:bidi="ar-EG"/>
        </w:rPr>
        <w:t>enter</w:t>
      </w:r>
      <w:r w:rsidRPr="00DB5D8B">
        <w:rPr>
          <w:rFonts w:ascii="Times New Roman" w:hAnsi="Times New Roman" w:cs="Times New Roman"/>
          <w:sz w:val="20"/>
          <w:szCs w:val="20"/>
          <w:lang w:bidi="ar-EG"/>
        </w:rPr>
        <w:t xml:space="preserve">, Egypt. This </w:t>
      </w:r>
      <w:r w:rsidR="00FE1CE5" w:rsidRPr="00DB5D8B">
        <w:rPr>
          <w:rFonts w:ascii="Times New Roman" w:hAnsi="Times New Roman" w:cs="Times New Roman"/>
          <w:sz w:val="20"/>
          <w:szCs w:val="20"/>
          <w:lang w:bidi="ar-EG"/>
        </w:rPr>
        <w:t>studied genotypes were characterized as follows</w:t>
      </w:r>
      <w:r w:rsidR="00F11D4B" w:rsidRPr="00DB5D8B">
        <w:rPr>
          <w:rFonts w:ascii="Times New Roman" w:hAnsi="Times New Roman" w:cs="Times New Roman"/>
          <w:sz w:val="20"/>
          <w:szCs w:val="20"/>
          <w:lang w:bidi="ar-EG"/>
        </w:rPr>
        <w:t>:</w:t>
      </w:r>
    </w:p>
    <w:p w:rsidR="00F11D4B" w:rsidRPr="00DB5D8B" w:rsidRDefault="00F11D4B" w:rsidP="00190CBB">
      <w:pPr>
        <w:bidi w:val="0"/>
        <w:snapToGrid w:val="0"/>
        <w:spacing w:after="0" w:line="240" w:lineRule="auto"/>
        <w:ind w:firstLine="425"/>
        <w:jc w:val="both"/>
        <w:rPr>
          <w:rFonts w:ascii="Times New Roman" w:hAnsi="Times New Roman" w:cs="Times New Roman"/>
          <w:sz w:val="20"/>
          <w:szCs w:val="20"/>
          <w:lang w:bidi="ar-EG"/>
        </w:rPr>
        <w:sectPr w:rsidR="00F11D4B" w:rsidRPr="00DB5D8B" w:rsidSect="00190CBB">
          <w:headerReference w:type="default" r:id="rId13"/>
          <w:type w:val="continuous"/>
          <w:pgSz w:w="12242" w:h="15842" w:code="1"/>
          <w:pgMar w:top="1440" w:right="1440" w:bottom="1440" w:left="1440" w:header="720" w:footer="720" w:gutter="0"/>
          <w:cols w:num="2" w:space="550"/>
          <w:docGrid w:linePitch="360"/>
        </w:sectPr>
      </w:pPr>
    </w:p>
    <w:p w:rsidR="00FE1CE5" w:rsidRPr="00DB5D8B" w:rsidRDefault="00FE1CE5" w:rsidP="00190CBB">
      <w:pPr>
        <w:bidi w:val="0"/>
        <w:snapToGrid w:val="0"/>
        <w:spacing w:after="0" w:line="240" w:lineRule="auto"/>
        <w:jc w:val="center"/>
        <w:rPr>
          <w:rFonts w:ascii="Times New Roman" w:hAnsi="Times New Roman" w:cs="Times New Roman"/>
          <w:sz w:val="20"/>
          <w:szCs w:val="20"/>
          <w:lang w:bidi="ar-EG"/>
        </w:rPr>
      </w:pPr>
    </w:p>
    <w:p w:rsidR="00337152" w:rsidRPr="00DB5D8B" w:rsidRDefault="00337152" w:rsidP="00190CBB">
      <w:pPr>
        <w:bidi w:val="0"/>
        <w:snapToGrid w:val="0"/>
        <w:spacing w:after="0" w:line="240" w:lineRule="auto"/>
        <w:jc w:val="both"/>
        <w:rPr>
          <w:rFonts w:ascii="Times New Roman" w:hAnsi="Times New Roman" w:cs="Times New Roman"/>
          <w:sz w:val="20"/>
          <w:szCs w:val="20"/>
          <w:lang w:bidi="ar-EG"/>
        </w:rPr>
      </w:pPr>
      <w:r w:rsidRPr="00DB5D8B">
        <w:rPr>
          <w:rFonts w:ascii="Times New Roman" w:hAnsi="Times New Roman" w:cs="Times New Roman"/>
          <w:b/>
          <w:bCs/>
          <w:sz w:val="20"/>
          <w:szCs w:val="20"/>
          <w:lang w:bidi="ar-EG"/>
        </w:rPr>
        <w:t>Table 1</w:t>
      </w:r>
      <w:r w:rsidR="00F11D4B" w:rsidRPr="00DB5D8B">
        <w:rPr>
          <w:rFonts w:ascii="Times New Roman" w:hAnsi="Times New Roman" w:cs="Times New Roman"/>
          <w:sz w:val="20"/>
          <w:szCs w:val="20"/>
          <w:lang w:bidi="ar-EG"/>
        </w:rPr>
        <w:t>:</w:t>
      </w:r>
      <w:r w:rsidR="00C0148F" w:rsidRPr="00DB5D8B">
        <w:rPr>
          <w:rFonts w:ascii="Times New Roman" w:hAnsi="Times New Roman" w:cs="Times New Roman"/>
          <w:sz w:val="20"/>
          <w:szCs w:val="20"/>
          <w:lang w:bidi="ar-EG"/>
        </w:rPr>
        <w:t xml:space="preserve"> T</w:t>
      </w:r>
      <w:r w:rsidRPr="00DB5D8B">
        <w:rPr>
          <w:rFonts w:ascii="Times New Roman" w:hAnsi="Times New Roman" w:cs="Times New Roman"/>
          <w:sz w:val="20"/>
          <w:szCs w:val="20"/>
          <w:lang w:bidi="ar-EG"/>
        </w:rPr>
        <w:t>he name of tested genotype</w:t>
      </w:r>
      <w:r w:rsidR="00C0148F" w:rsidRPr="00DB5D8B">
        <w:rPr>
          <w:rFonts w:ascii="Times New Roman" w:hAnsi="Times New Roman" w:cs="Times New Roman"/>
          <w:sz w:val="20"/>
          <w:szCs w:val="20"/>
          <w:lang w:bidi="ar-EG"/>
        </w:rPr>
        <w:t>s</w:t>
      </w:r>
      <w:bookmarkStart w:id="0" w:name="_GoBack"/>
      <w:bookmarkEnd w:id="0"/>
      <w:r w:rsidRPr="00DB5D8B">
        <w:rPr>
          <w:rFonts w:ascii="Times New Roman" w:hAnsi="Times New Roman" w:cs="Times New Roman"/>
          <w:sz w:val="20"/>
          <w:szCs w:val="20"/>
          <w:lang w:bidi="ar-EG"/>
        </w:rPr>
        <w:t xml:space="preserve"> from onion research Section</w:t>
      </w:r>
      <w:r w:rsidR="00F11D4B" w:rsidRPr="00DB5D8B">
        <w:rPr>
          <w:rFonts w:ascii="Times New Roman" w:hAnsi="Times New Roman" w:cs="Times New Roman"/>
          <w:sz w:val="20"/>
          <w:szCs w:val="20"/>
          <w:lang w:bidi="ar-EG"/>
        </w:rPr>
        <w:t>,</w:t>
      </w:r>
      <w:r w:rsidRPr="00DB5D8B">
        <w:rPr>
          <w:rFonts w:ascii="Times New Roman" w:hAnsi="Times New Roman" w:cs="Times New Roman"/>
          <w:sz w:val="20"/>
          <w:szCs w:val="20"/>
          <w:lang w:bidi="ar-EG"/>
        </w:rPr>
        <w:t xml:space="preserve"> their method of development and country in which releases were developed</w:t>
      </w:r>
      <w:r w:rsidR="00F11D4B" w:rsidRPr="00DB5D8B">
        <w:rPr>
          <w:rFonts w:ascii="Times New Roman" w:hAnsi="Times New Roman" w:cs="Times New Roman"/>
          <w:sz w:val="20"/>
          <w:szCs w:val="20"/>
          <w:lang w:bidi="ar-EG"/>
        </w:rPr>
        <w:t xml:space="preserve"> </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tblPr>
      <w:tblGrid>
        <w:gridCol w:w="9476"/>
      </w:tblGrid>
      <w:tr w:rsidR="00843D5F" w:rsidRPr="00DB5D8B" w:rsidTr="00F11D4B">
        <w:trPr>
          <w:jc w:val="center"/>
        </w:trPr>
        <w:tc>
          <w:tcPr>
            <w:tcW w:w="5000" w:type="pct"/>
            <w:vAlign w:val="center"/>
          </w:tcPr>
          <w:tbl>
            <w:tblPr>
              <w:tblStyle w:val="TableGrid"/>
              <w:tblpPr w:leftFromText="180" w:rightFromText="180" w:vertAnchor="text" w:horzAnchor="margin" w:tblpY="-276"/>
              <w:tblOverlap w:val="never"/>
              <w:tblW w:w="9464" w:type="dxa"/>
              <w:tblBorders>
                <w:top w:val="thinThickSmallGap" w:sz="24" w:space="0" w:color="auto"/>
                <w:left w:val="thinThickSmallGap" w:sz="24" w:space="0" w:color="auto"/>
                <w:bottom w:val="thickThinSmallGap" w:sz="24" w:space="0" w:color="auto"/>
                <w:right w:val="thickThinSmallGap" w:sz="24" w:space="0" w:color="auto"/>
                <w:insideH w:val="thinThickSmallGap" w:sz="24" w:space="0" w:color="auto"/>
                <w:insideV w:val="thinThickSmallGap" w:sz="24" w:space="0" w:color="auto"/>
              </w:tblBorders>
              <w:tblLook w:val="04A0"/>
            </w:tblPr>
            <w:tblGrid>
              <w:gridCol w:w="1951"/>
              <w:gridCol w:w="5528"/>
              <w:gridCol w:w="1985"/>
            </w:tblGrid>
            <w:tr w:rsidR="00843D5F" w:rsidRPr="00DB5D8B" w:rsidTr="00F11D4B">
              <w:trPr>
                <w:trHeight w:val="10"/>
              </w:trPr>
              <w:tc>
                <w:tcPr>
                  <w:tcW w:w="1951" w:type="dxa"/>
                  <w:tcBorders>
                    <w:right w:val="thickThinSmallGap" w:sz="24" w:space="0" w:color="auto"/>
                  </w:tcBorders>
                  <w:vAlign w:val="center"/>
                </w:tcPr>
                <w:p w:rsidR="00843D5F" w:rsidRPr="00DB5D8B" w:rsidRDefault="00843D5F" w:rsidP="00DB5D8B">
                  <w:pPr>
                    <w:bidi w:val="0"/>
                    <w:snapToGrid w:val="0"/>
                    <w:rPr>
                      <w:rFonts w:ascii="Times New Roman" w:hAnsi="Times New Roman" w:cs="Times New Roman"/>
                      <w:sz w:val="18"/>
                      <w:szCs w:val="18"/>
                      <w:lang w:bidi="ar-EG"/>
                    </w:rPr>
                  </w:pPr>
                  <w:r w:rsidRPr="00DB5D8B">
                    <w:rPr>
                      <w:rFonts w:ascii="Times New Roman" w:hAnsi="Times New Roman" w:cs="Times New Roman"/>
                      <w:sz w:val="18"/>
                      <w:szCs w:val="18"/>
                      <w:lang w:bidi="ar-EG"/>
                    </w:rPr>
                    <w:t>Genotype</w:t>
                  </w:r>
                </w:p>
              </w:tc>
              <w:tc>
                <w:tcPr>
                  <w:tcW w:w="5528" w:type="dxa"/>
                  <w:tcBorders>
                    <w:left w:val="thickThinSmallGap" w:sz="24" w:space="0" w:color="auto"/>
                    <w:right w:val="thickThinSmallGap" w:sz="24" w:space="0" w:color="auto"/>
                  </w:tcBorders>
                  <w:vAlign w:val="center"/>
                </w:tcPr>
                <w:p w:rsidR="00843D5F" w:rsidRPr="00DB5D8B" w:rsidRDefault="00843D5F" w:rsidP="00DB5D8B">
                  <w:pPr>
                    <w:bidi w:val="0"/>
                    <w:snapToGrid w:val="0"/>
                    <w:rPr>
                      <w:rFonts w:ascii="Times New Roman" w:hAnsi="Times New Roman" w:cs="Times New Roman"/>
                      <w:sz w:val="18"/>
                      <w:szCs w:val="18"/>
                      <w:lang w:bidi="ar-EG"/>
                    </w:rPr>
                  </w:pPr>
                  <w:r w:rsidRPr="00DB5D8B">
                    <w:rPr>
                      <w:rFonts w:ascii="Times New Roman" w:hAnsi="Times New Roman" w:cs="Times New Roman"/>
                      <w:sz w:val="18"/>
                      <w:szCs w:val="18"/>
                      <w:lang w:bidi="ar-EG"/>
                    </w:rPr>
                    <w:t>Development method</w:t>
                  </w:r>
                </w:p>
              </w:tc>
              <w:tc>
                <w:tcPr>
                  <w:tcW w:w="1985" w:type="dxa"/>
                  <w:tcBorders>
                    <w:left w:val="thickThinSmallGap" w:sz="24" w:space="0" w:color="auto"/>
                  </w:tcBorders>
                  <w:vAlign w:val="center"/>
                </w:tcPr>
                <w:p w:rsidR="00843D5F" w:rsidRPr="00DB5D8B" w:rsidRDefault="00843D5F" w:rsidP="00DB5D8B">
                  <w:pPr>
                    <w:bidi w:val="0"/>
                    <w:snapToGrid w:val="0"/>
                    <w:rPr>
                      <w:rFonts w:ascii="Times New Roman" w:hAnsi="Times New Roman" w:cs="Times New Roman"/>
                      <w:sz w:val="18"/>
                      <w:szCs w:val="18"/>
                      <w:lang w:bidi="ar-EG"/>
                    </w:rPr>
                  </w:pPr>
                  <w:r w:rsidRPr="00DB5D8B">
                    <w:rPr>
                      <w:rFonts w:ascii="Times New Roman" w:hAnsi="Times New Roman" w:cs="Times New Roman"/>
                      <w:sz w:val="18"/>
                      <w:szCs w:val="18"/>
                      <w:lang w:bidi="ar-EG"/>
                    </w:rPr>
                    <w:t>Releasing</w:t>
                  </w:r>
                  <w:r w:rsidR="00F11D4B" w:rsidRPr="00DB5D8B">
                    <w:rPr>
                      <w:rFonts w:ascii="Times New Roman" w:hAnsi="Times New Roman" w:cs="Times New Roman"/>
                      <w:sz w:val="18"/>
                      <w:szCs w:val="18"/>
                      <w:lang w:bidi="ar-EG"/>
                    </w:rPr>
                    <w:t xml:space="preserve"> </w:t>
                  </w:r>
                  <w:r w:rsidRPr="00DB5D8B">
                    <w:rPr>
                      <w:rFonts w:ascii="Times New Roman" w:hAnsi="Times New Roman" w:cs="Times New Roman"/>
                      <w:sz w:val="18"/>
                      <w:szCs w:val="18"/>
                      <w:lang w:bidi="ar-EG"/>
                    </w:rPr>
                    <w:t>country</w:t>
                  </w:r>
                </w:p>
              </w:tc>
            </w:tr>
            <w:tr w:rsidR="00843D5F" w:rsidRPr="00DB5D8B" w:rsidTr="00F11D4B">
              <w:trPr>
                <w:trHeight w:val="10"/>
              </w:trPr>
              <w:tc>
                <w:tcPr>
                  <w:tcW w:w="1951" w:type="dxa"/>
                  <w:tcBorders>
                    <w:bottom w:val="single" w:sz="4" w:space="0" w:color="auto"/>
                    <w:right w:val="thickThinSmallGap" w:sz="24" w:space="0" w:color="auto"/>
                  </w:tcBorders>
                </w:tcPr>
                <w:p w:rsidR="00843D5F" w:rsidRPr="00DB5D8B" w:rsidRDefault="00843D5F" w:rsidP="00DB5D8B">
                  <w:pPr>
                    <w:pStyle w:val="ListParagraph"/>
                    <w:numPr>
                      <w:ilvl w:val="0"/>
                      <w:numId w:val="2"/>
                    </w:numPr>
                    <w:tabs>
                      <w:tab w:val="right" w:pos="317"/>
                    </w:tabs>
                    <w:bidi w:val="0"/>
                    <w:snapToGrid w:val="0"/>
                    <w:ind w:left="0" w:firstLine="0"/>
                    <w:rPr>
                      <w:rFonts w:ascii="Times New Roman" w:hAnsi="Times New Roman" w:cs="Times New Roman"/>
                      <w:b/>
                      <w:bCs/>
                      <w:sz w:val="18"/>
                      <w:szCs w:val="18"/>
                      <w:lang w:bidi="ar-EG"/>
                    </w:rPr>
                  </w:pPr>
                  <w:r w:rsidRPr="00DB5D8B">
                    <w:rPr>
                      <w:rFonts w:ascii="Times New Roman" w:hAnsi="Times New Roman" w:cs="Times New Roman"/>
                      <w:b/>
                      <w:bCs/>
                      <w:sz w:val="18"/>
                      <w:szCs w:val="18"/>
                      <w:lang w:bidi="ar-EG"/>
                    </w:rPr>
                    <w:t>Giza 20</w:t>
                  </w:r>
                </w:p>
              </w:tc>
              <w:tc>
                <w:tcPr>
                  <w:tcW w:w="5528" w:type="dxa"/>
                  <w:tcBorders>
                    <w:left w:val="thickThinSmallGap" w:sz="24" w:space="0" w:color="auto"/>
                    <w:bottom w:val="single" w:sz="4" w:space="0" w:color="auto"/>
                    <w:right w:val="thickThinSmallGap" w:sz="24" w:space="0" w:color="auto"/>
                  </w:tcBorders>
                </w:tcPr>
                <w:p w:rsidR="00843D5F" w:rsidRPr="00DB5D8B" w:rsidRDefault="00843D5F" w:rsidP="00DB5D8B">
                  <w:pPr>
                    <w:bidi w:val="0"/>
                    <w:snapToGrid w:val="0"/>
                    <w:rPr>
                      <w:rFonts w:ascii="Times New Roman" w:hAnsi="Times New Roman" w:cs="Times New Roman"/>
                      <w:sz w:val="18"/>
                      <w:szCs w:val="18"/>
                      <w:lang w:bidi="ar-EG"/>
                    </w:rPr>
                  </w:pPr>
                  <w:r w:rsidRPr="00DB5D8B">
                    <w:rPr>
                      <w:rFonts w:ascii="Times New Roman" w:hAnsi="Times New Roman" w:cs="Times New Roman"/>
                      <w:sz w:val="18"/>
                      <w:szCs w:val="18"/>
                      <w:lang w:bidi="ar-EG"/>
                    </w:rPr>
                    <w:t xml:space="preserve">Selection from Egyptian deletion cultivars </w:t>
                  </w:r>
                  <w:proofErr w:type="spellStart"/>
                  <w:r w:rsidRPr="00DB5D8B">
                    <w:rPr>
                      <w:rFonts w:ascii="Times New Roman" w:hAnsi="Times New Roman" w:cs="Times New Roman"/>
                      <w:sz w:val="18"/>
                      <w:szCs w:val="18"/>
                      <w:lang w:bidi="ar-EG"/>
                    </w:rPr>
                    <w:t>Behairy</w:t>
                  </w:r>
                  <w:proofErr w:type="spellEnd"/>
                  <w:r w:rsidR="00F11D4B" w:rsidRPr="00DB5D8B">
                    <w:rPr>
                      <w:rFonts w:ascii="Times New Roman" w:hAnsi="Times New Roman" w:cs="Times New Roman"/>
                      <w:sz w:val="18"/>
                      <w:szCs w:val="18"/>
                      <w:lang w:bidi="ar-EG"/>
                    </w:rPr>
                    <w:t>.</w:t>
                  </w:r>
                </w:p>
              </w:tc>
              <w:tc>
                <w:tcPr>
                  <w:tcW w:w="1985" w:type="dxa"/>
                  <w:tcBorders>
                    <w:left w:val="thickThinSmallGap" w:sz="24" w:space="0" w:color="auto"/>
                    <w:bottom w:val="single" w:sz="4" w:space="0" w:color="auto"/>
                  </w:tcBorders>
                </w:tcPr>
                <w:p w:rsidR="00843D5F" w:rsidRPr="00DB5D8B" w:rsidRDefault="00843D5F" w:rsidP="00DB5D8B">
                  <w:pPr>
                    <w:bidi w:val="0"/>
                    <w:snapToGrid w:val="0"/>
                    <w:rPr>
                      <w:rFonts w:ascii="Times New Roman" w:hAnsi="Times New Roman" w:cs="Times New Roman"/>
                      <w:sz w:val="18"/>
                      <w:szCs w:val="18"/>
                      <w:lang w:bidi="ar-EG"/>
                    </w:rPr>
                  </w:pPr>
                  <w:r w:rsidRPr="00DB5D8B">
                    <w:rPr>
                      <w:rFonts w:ascii="Times New Roman" w:hAnsi="Times New Roman" w:cs="Times New Roman"/>
                      <w:sz w:val="18"/>
                      <w:szCs w:val="18"/>
                      <w:lang w:bidi="ar-EG"/>
                    </w:rPr>
                    <w:t>Egypt</w:t>
                  </w:r>
                </w:p>
              </w:tc>
            </w:tr>
            <w:tr w:rsidR="00843D5F" w:rsidRPr="00DB5D8B" w:rsidTr="00F11D4B">
              <w:trPr>
                <w:trHeight w:val="47"/>
              </w:trPr>
              <w:tc>
                <w:tcPr>
                  <w:tcW w:w="1951" w:type="dxa"/>
                  <w:tcBorders>
                    <w:top w:val="single" w:sz="4" w:space="0" w:color="auto"/>
                    <w:bottom w:val="single" w:sz="4" w:space="0" w:color="auto"/>
                    <w:right w:val="thickThinSmallGap" w:sz="24" w:space="0" w:color="auto"/>
                  </w:tcBorders>
                </w:tcPr>
                <w:p w:rsidR="00843D5F" w:rsidRPr="00DB5D8B" w:rsidRDefault="00843D5F" w:rsidP="00DB5D8B">
                  <w:pPr>
                    <w:pStyle w:val="ListParagraph"/>
                    <w:numPr>
                      <w:ilvl w:val="0"/>
                      <w:numId w:val="2"/>
                    </w:numPr>
                    <w:tabs>
                      <w:tab w:val="right" w:pos="317"/>
                    </w:tabs>
                    <w:bidi w:val="0"/>
                    <w:snapToGrid w:val="0"/>
                    <w:ind w:left="0" w:firstLine="0"/>
                    <w:rPr>
                      <w:rFonts w:ascii="Times New Roman" w:hAnsi="Times New Roman" w:cs="Times New Roman"/>
                      <w:b/>
                      <w:bCs/>
                      <w:sz w:val="18"/>
                      <w:szCs w:val="18"/>
                      <w:lang w:bidi="ar-EG"/>
                    </w:rPr>
                  </w:pPr>
                  <w:r w:rsidRPr="00DB5D8B">
                    <w:rPr>
                      <w:rFonts w:ascii="Times New Roman" w:hAnsi="Times New Roman" w:cs="Times New Roman"/>
                      <w:b/>
                      <w:bCs/>
                      <w:sz w:val="18"/>
                      <w:szCs w:val="18"/>
                    </w:rPr>
                    <w:t>Giza white</w:t>
                  </w:r>
                </w:p>
              </w:tc>
              <w:tc>
                <w:tcPr>
                  <w:tcW w:w="5528" w:type="dxa"/>
                  <w:tcBorders>
                    <w:top w:val="single" w:sz="4" w:space="0" w:color="auto"/>
                    <w:left w:val="thickThinSmallGap" w:sz="24" w:space="0" w:color="auto"/>
                    <w:bottom w:val="single" w:sz="4" w:space="0" w:color="auto"/>
                    <w:right w:val="thickThinSmallGap" w:sz="24" w:space="0" w:color="auto"/>
                  </w:tcBorders>
                </w:tcPr>
                <w:p w:rsidR="00843D5F" w:rsidRPr="00DB5D8B" w:rsidRDefault="00843D5F" w:rsidP="00DB5D8B">
                  <w:pPr>
                    <w:bidi w:val="0"/>
                    <w:snapToGrid w:val="0"/>
                    <w:rPr>
                      <w:rFonts w:ascii="Times New Roman" w:hAnsi="Times New Roman" w:cs="Times New Roman"/>
                      <w:sz w:val="18"/>
                      <w:szCs w:val="18"/>
                      <w:lang w:bidi="ar-EG"/>
                    </w:rPr>
                  </w:pPr>
                  <w:r w:rsidRPr="00DB5D8B">
                    <w:rPr>
                      <w:rFonts w:ascii="Times New Roman" w:hAnsi="Times New Roman" w:cs="Times New Roman"/>
                      <w:sz w:val="18"/>
                      <w:szCs w:val="18"/>
                      <w:lang w:bidi="ar-EG"/>
                    </w:rPr>
                    <w:t>Selection from Egyptian deletion types</w:t>
                  </w:r>
                  <w:r w:rsidR="00F11D4B" w:rsidRPr="00DB5D8B">
                    <w:rPr>
                      <w:rFonts w:ascii="Times New Roman" w:hAnsi="Times New Roman" w:cs="Times New Roman"/>
                      <w:sz w:val="18"/>
                      <w:szCs w:val="18"/>
                      <w:lang w:bidi="ar-EG"/>
                    </w:rPr>
                    <w:t>,</w:t>
                  </w:r>
                  <w:r w:rsidRPr="00DB5D8B">
                    <w:rPr>
                      <w:rFonts w:ascii="Times New Roman" w:hAnsi="Times New Roman" w:cs="Times New Roman"/>
                      <w:sz w:val="18"/>
                      <w:szCs w:val="18"/>
                      <w:lang w:bidi="ar-EG"/>
                    </w:rPr>
                    <w:t xml:space="preserve"> bulbs are thick flat</w:t>
                  </w:r>
                  <w:r w:rsidR="00F11D4B" w:rsidRPr="00DB5D8B">
                    <w:rPr>
                      <w:rFonts w:ascii="Times New Roman" w:hAnsi="Times New Roman" w:cs="Times New Roman"/>
                      <w:sz w:val="18"/>
                      <w:szCs w:val="18"/>
                      <w:lang w:bidi="ar-EG"/>
                    </w:rPr>
                    <w:t>,</w:t>
                  </w:r>
                  <w:r w:rsidRPr="00DB5D8B">
                    <w:rPr>
                      <w:rFonts w:ascii="Times New Roman" w:hAnsi="Times New Roman" w:cs="Times New Roman"/>
                      <w:sz w:val="18"/>
                      <w:szCs w:val="18"/>
                      <w:lang w:bidi="ar-EG"/>
                    </w:rPr>
                    <w:t xml:space="preserve"> white outer dry scales and flesh total soluble solids (TSS) and dry matter are relatively high and high in good keeping quality</w:t>
                  </w:r>
                  <w:r w:rsidR="00F11D4B" w:rsidRPr="00DB5D8B">
                    <w:rPr>
                      <w:rFonts w:ascii="Times New Roman" w:hAnsi="Times New Roman" w:cs="Times New Roman"/>
                      <w:sz w:val="18"/>
                      <w:szCs w:val="18"/>
                      <w:lang w:bidi="ar-EG"/>
                    </w:rPr>
                    <w:t>.</w:t>
                  </w:r>
                </w:p>
              </w:tc>
              <w:tc>
                <w:tcPr>
                  <w:tcW w:w="1985" w:type="dxa"/>
                  <w:tcBorders>
                    <w:top w:val="single" w:sz="4" w:space="0" w:color="auto"/>
                    <w:left w:val="thickThinSmallGap" w:sz="24" w:space="0" w:color="auto"/>
                    <w:bottom w:val="single" w:sz="4" w:space="0" w:color="auto"/>
                  </w:tcBorders>
                </w:tcPr>
                <w:p w:rsidR="00843D5F" w:rsidRPr="00DB5D8B" w:rsidRDefault="00843D5F" w:rsidP="00DB5D8B">
                  <w:pPr>
                    <w:bidi w:val="0"/>
                    <w:snapToGrid w:val="0"/>
                    <w:rPr>
                      <w:rFonts w:ascii="Times New Roman" w:hAnsi="Times New Roman" w:cs="Times New Roman"/>
                      <w:sz w:val="18"/>
                      <w:szCs w:val="18"/>
                      <w:lang w:bidi="ar-EG"/>
                    </w:rPr>
                  </w:pPr>
                  <w:r w:rsidRPr="00DB5D8B">
                    <w:rPr>
                      <w:rFonts w:ascii="Times New Roman" w:hAnsi="Times New Roman" w:cs="Times New Roman"/>
                      <w:sz w:val="18"/>
                      <w:szCs w:val="18"/>
                      <w:lang w:bidi="ar-EG"/>
                    </w:rPr>
                    <w:t>Egypt</w:t>
                  </w:r>
                </w:p>
              </w:tc>
            </w:tr>
            <w:tr w:rsidR="00843D5F" w:rsidRPr="00DB5D8B" w:rsidTr="00F11D4B">
              <w:trPr>
                <w:trHeight w:val="393"/>
              </w:trPr>
              <w:tc>
                <w:tcPr>
                  <w:tcW w:w="1951" w:type="dxa"/>
                  <w:tcBorders>
                    <w:top w:val="single" w:sz="4" w:space="0" w:color="auto"/>
                    <w:bottom w:val="single" w:sz="4" w:space="0" w:color="auto"/>
                    <w:right w:val="thickThinSmallGap" w:sz="24" w:space="0" w:color="auto"/>
                  </w:tcBorders>
                </w:tcPr>
                <w:p w:rsidR="00843D5F" w:rsidRPr="00DB5D8B" w:rsidRDefault="00843D5F" w:rsidP="00DB5D8B">
                  <w:pPr>
                    <w:pStyle w:val="ListParagraph"/>
                    <w:numPr>
                      <w:ilvl w:val="0"/>
                      <w:numId w:val="2"/>
                    </w:numPr>
                    <w:tabs>
                      <w:tab w:val="right" w:pos="317"/>
                    </w:tabs>
                    <w:bidi w:val="0"/>
                    <w:snapToGrid w:val="0"/>
                    <w:ind w:left="0" w:firstLine="0"/>
                    <w:rPr>
                      <w:rFonts w:ascii="Times New Roman" w:hAnsi="Times New Roman" w:cs="Times New Roman"/>
                      <w:b/>
                      <w:bCs/>
                      <w:sz w:val="18"/>
                      <w:szCs w:val="18"/>
                    </w:rPr>
                  </w:pPr>
                  <w:r w:rsidRPr="00DB5D8B">
                    <w:rPr>
                      <w:rFonts w:ascii="Times New Roman" w:hAnsi="Times New Roman" w:cs="Times New Roman"/>
                      <w:b/>
                      <w:bCs/>
                      <w:sz w:val="18"/>
                      <w:szCs w:val="18"/>
                    </w:rPr>
                    <w:t>Composite 16 white</w:t>
                  </w:r>
                </w:p>
              </w:tc>
              <w:tc>
                <w:tcPr>
                  <w:tcW w:w="5528" w:type="dxa"/>
                  <w:tcBorders>
                    <w:top w:val="single" w:sz="4" w:space="0" w:color="auto"/>
                    <w:left w:val="thickThinSmallGap" w:sz="24" w:space="0" w:color="auto"/>
                    <w:bottom w:val="single" w:sz="4" w:space="0" w:color="auto"/>
                    <w:right w:val="thickThinSmallGap" w:sz="24" w:space="0" w:color="auto"/>
                  </w:tcBorders>
                </w:tcPr>
                <w:p w:rsidR="00843D5F" w:rsidRPr="00DB5D8B" w:rsidRDefault="00843D5F" w:rsidP="00DB5D8B">
                  <w:pPr>
                    <w:pStyle w:val="a"/>
                    <w:snapToGrid w:val="0"/>
                    <w:spacing w:before="0" w:after="0" w:line="240" w:lineRule="auto"/>
                    <w:ind w:firstLine="0"/>
                    <w:jc w:val="left"/>
                    <w:rPr>
                      <w:sz w:val="18"/>
                      <w:szCs w:val="18"/>
                    </w:rPr>
                  </w:pPr>
                  <w:r w:rsidRPr="00DB5D8B">
                    <w:rPr>
                      <w:sz w:val="18"/>
                      <w:szCs w:val="18"/>
                    </w:rPr>
                    <w:t>Selected from Composite crosses between 10 American and two Egyptian</w:t>
                  </w:r>
                  <w:r w:rsidR="00F11D4B" w:rsidRPr="00DB5D8B">
                    <w:rPr>
                      <w:sz w:val="18"/>
                      <w:szCs w:val="18"/>
                    </w:rPr>
                    <w:t xml:space="preserve"> </w:t>
                  </w:r>
                  <w:r w:rsidRPr="00DB5D8B">
                    <w:rPr>
                      <w:sz w:val="18"/>
                      <w:szCs w:val="18"/>
                    </w:rPr>
                    <w:t>cultivars</w:t>
                  </w:r>
                  <w:r w:rsidR="00F11D4B" w:rsidRPr="00DB5D8B">
                    <w:rPr>
                      <w:sz w:val="18"/>
                      <w:szCs w:val="18"/>
                    </w:rPr>
                    <w:t>.</w:t>
                  </w:r>
                </w:p>
              </w:tc>
              <w:tc>
                <w:tcPr>
                  <w:tcW w:w="1985" w:type="dxa"/>
                  <w:tcBorders>
                    <w:top w:val="single" w:sz="4" w:space="0" w:color="auto"/>
                    <w:left w:val="thickThinSmallGap" w:sz="24" w:space="0" w:color="auto"/>
                    <w:bottom w:val="single" w:sz="4" w:space="0" w:color="auto"/>
                  </w:tcBorders>
                </w:tcPr>
                <w:p w:rsidR="00843D5F" w:rsidRPr="00DB5D8B" w:rsidRDefault="00843D5F" w:rsidP="00DB5D8B">
                  <w:pPr>
                    <w:pStyle w:val="a"/>
                    <w:snapToGrid w:val="0"/>
                    <w:spacing w:before="0" w:after="0" w:line="240" w:lineRule="auto"/>
                    <w:ind w:firstLine="0"/>
                    <w:jc w:val="left"/>
                    <w:rPr>
                      <w:sz w:val="18"/>
                      <w:szCs w:val="18"/>
                    </w:rPr>
                  </w:pPr>
                  <w:r w:rsidRPr="00DB5D8B">
                    <w:rPr>
                      <w:sz w:val="18"/>
                      <w:szCs w:val="18"/>
                    </w:rPr>
                    <w:t>Egypt</w:t>
                  </w:r>
                </w:p>
              </w:tc>
            </w:tr>
            <w:tr w:rsidR="00843D5F" w:rsidRPr="00DB5D8B" w:rsidTr="00F11D4B">
              <w:trPr>
                <w:trHeight w:val="294"/>
              </w:trPr>
              <w:tc>
                <w:tcPr>
                  <w:tcW w:w="1951" w:type="dxa"/>
                  <w:tcBorders>
                    <w:top w:val="single" w:sz="4" w:space="0" w:color="auto"/>
                    <w:right w:val="thickThinSmallGap" w:sz="24" w:space="0" w:color="auto"/>
                  </w:tcBorders>
                </w:tcPr>
                <w:p w:rsidR="00843D5F" w:rsidRPr="00DB5D8B" w:rsidRDefault="00843D5F" w:rsidP="00DB5D8B">
                  <w:pPr>
                    <w:pStyle w:val="ListParagraph"/>
                    <w:numPr>
                      <w:ilvl w:val="0"/>
                      <w:numId w:val="2"/>
                    </w:numPr>
                    <w:tabs>
                      <w:tab w:val="right" w:pos="317"/>
                    </w:tabs>
                    <w:bidi w:val="0"/>
                    <w:snapToGrid w:val="0"/>
                    <w:ind w:left="0" w:firstLine="0"/>
                    <w:rPr>
                      <w:rFonts w:ascii="Times New Roman" w:hAnsi="Times New Roman" w:cs="Times New Roman"/>
                      <w:b/>
                      <w:bCs/>
                      <w:sz w:val="18"/>
                      <w:szCs w:val="18"/>
                      <w:lang w:bidi="ar-EG"/>
                    </w:rPr>
                  </w:pPr>
                  <w:r w:rsidRPr="00DB5D8B">
                    <w:rPr>
                      <w:rFonts w:ascii="Times New Roman" w:hAnsi="Times New Roman" w:cs="Times New Roman"/>
                      <w:b/>
                      <w:bCs/>
                      <w:sz w:val="18"/>
                      <w:szCs w:val="18"/>
                    </w:rPr>
                    <w:t>Composite 16 oblong</w:t>
                  </w:r>
                </w:p>
              </w:tc>
              <w:tc>
                <w:tcPr>
                  <w:tcW w:w="5528" w:type="dxa"/>
                  <w:tcBorders>
                    <w:top w:val="single" w:sz="4" w:space="0" w:color="auto"/>
                    <w:left w:val="thickThinSmallGap" w:sz="24" w:space="0" w:color="auto"/>
                    <w:right w:val="thickThinSmallGap" w:sz="24" w:space="0" w:color="auto"/>
                  </w:tcBorders>
                </w:tcPr>
                <w:p w:rsidR="00843D5F" w:rsidRPr="00DB5D8B" w:rsidRDefault="00843D5F" w:rsidP="00DB5D8B">
                  <w:pPr>
                    <w:bidi w:val="0"/>
                    <w:snapToGrid w:val="0"/>
                    <w:rPr>
                      <w:rFonts w:ascii="Times New Roman" w:hAnsi="Times New Roman" w:cs="Times New Roman"/>
                      <w:sz w:val="18"/>
                      <w:szCs w:val="18"/>
                      <w:lang w:bidi="ar-EG"/>
                    </w:rPr>
                  </w:pPr>
                  <w:r w:rsidRPr="00DB5D8B">
                    <w:rPr>
                      <w:rFonts w:ascii="Times New Roman" w:hAnsi="Times New Roman" w:cs="Times New Roman"/>
                      <w:sz w:val="18"/>
                      <w:szCs w:val="18"/>
                      <w:lang w:bidi="ar-EG"/>
                    </w:rPr>
                    <w:t xml:space="preserve">new nucleus selected by Onion Research Section from </w:t>
                  </w:r>
                  <w:proofErr w:type="spellStart"/>
                  <w:r w:rsidRPr="00DB5D8B">
                    <w:rPr>
                      <w:rFonts w:ascii="Times New Roman" w:hAnsi="Times New Roman" w:cs="Times New Roman"/>
                      <w:sz w:val="18"/>
                      <w:szCs w:val="18"/>
                      <w:lang w:bidi="ar-EG"/>
                    </w:rPr>
                    <w:t>intersingle</w:t>
                  </w:r>
                  <w:proofErr w:type="spellEnd"/>
                  <w:r w:rsidRPr="00DB5D8B">
                    <w:rPr>
                      <w:rFonts w:ascii="Times New Roman" w:hAnsi="Times New Roman" w:cs="Times New Roman"/>
                      <w:sz w:val="18"/>
                      <w:szCs w:val="18"/>
                      <w:lang w:bidi="ar-EG"/>
                    </w:rPr>
                    <w:t xml:space="preserve"> cross between 10 American cultivars and Giza 20 or Giza 6, bulbs are high thick flat to oblong shape, white fresh, yellow brownish outer dry scales and stored for a long period</w:t>
                  </w:r>
                  <w:r w:rsidR="00F11D4B" w:rsidRPr="00DB5D8B">
                    <w:rPr>
                      <w:rFonts w:ascii="Times New Roman" w:hAnsi="Times New Roman" w:cs="Times New Roman"/>
                      <w:sz w:val="18"/>
                      <w:szCs w:val="18"/>
                      <w:lang w:bidi="ar-EG"/>
                    </w:rPr>
                    <w:t>.</w:t>
                  </w:r>
                </w:p>
              </w:tc>
              <w:tc>
                <w:tcPr>
                  <w:tcW w:w="1985" w:type="dxa"/>
                  <w:tcBorders>
                    <w:top w:val="single" w:sz="4" w:space="0" w:color="auto"/>
                    <w:left w:val="thickThinSmallGap" w:sz="24" w:space="0" w:color="auto"/>
                  </w:tcBorders>
                </w:tcPr>
                <w:p w:rsidR="00843D5F" w:rsidRPr="00DB5D8B" w:rsidRDefault="00843D5F" w:rsidP="00DB5D8B">
                  <w:pPr>
                    <w:bidi w:val="0"/>
                    <w:snapToGrid w:val="0"/>
                    <w:rPr>
                      <w:rFonts w:ascii="Times New Roman" w:hAnsi="Times New Roman" w:cs="Times New Roman"/>
                      <w:sz w:val="18"/>
                      <w:szCs w:val="18"/>
                      <w:lang w:bidi="ar-EG"/>
                    </w:rPr>
                  </w:pPr>
                  <w:r w:rsidRPr="00DB5D8B">
                    <w:rPr>
                      <w:rFonts w:ascii="Times New Roman" w:hAnsi="Times New Roman" w:cs="Times New Roman"/>
                      <w:sz w:val="18"/>
                      <w:szCs w:val="18"/>
                      <w:lang w:bidi="ar-EG"/>
                    </w:rPr>
                    <w:t>Egypt</w:t>
                  </w:r>
                </w:p>
              </w:tc>
            </w:tr>
          </w:tbl>
          <w:p w:rsidR="00843D5F" w:rsidRPr="00DB5D8B" w:rsidRDefault="00843D5F" w:rsidP="00190CBB">
            <w:pPr>
              <w:bidi w:val="0"/>
              <w:snapToGrid w:val="0"/>
              <w:jc w:val="both"/>
              <w:rPr>
                <w:rFonts w:ascii="Times New Roman" w:hAnsi="Times New Roman" w:cs="Times New Roman"/>
                <w:sz w:val="20"/>
                <w:szCs w:val="20"/>
                <w:lang w:bidi="ar-EG"/>
              </w:rPr>
            </w:pPr>
          </w:p>
        </w:tc>
      </w:tr>
    </w:tbl>
    <w:p w:rsidR="00F11D4B" w:rsidRPr="00DB5D8B" w:rsidRDefault="00F11D4B" w:rsidP="00190CBB">
      <w:pPr>
        <w:bidi w:val="0"/>
        <w:snapToGrid w:val="0"/>
        <w:spacing w:after="0" w:line="240" w:lineRule="auto"/>
        <w:jc w:val="both"/>
        <w:rPr>
          <w:rFonts w:ascii="Times New Roman" w:hAnsi="Times New Roman" w:cs="Times New Roman"/>
          <w:b/>
          <w:bCs/>
          <w:i/>
          <w:iCs/>
          <w:sz w:val="20"/>
          <w:szCs w:val="20"/>
          <w:u w:val="single"/>
          <w:lang w:bidi="ar-EG"/>
        </w:rPr>
      </w:pPr>
    </w:p>
    <w:p w:rsidR="00F11D4B" w:rsidRPr="00DB5D8B" w:rsidRDefault="00F11D4B" w:rsidP="00190CBB">
      <w:pPr>
        <w:bidi w:val="0"/>
        <w:snapToGrid w:val="0"/>
        <w:spacing w:after="0" w:line="240" w:lineRule="auto"/>
        <w:jc w:val="both"/>
        <w:rPr>
          <w:rFonts w:ascii="Times New Roman" w:hAnsi="Times New Roman" w:cs="Times New Roman"/>
          <w:b/>
          <w:bCs/>
          <w:i/>
          <w:iCs/>
          <w:sz w:val="20"/>
          <w:szCs w:val="20"/>
          <w:u w:val="single"/>
          <w:lang w:bidi="ar-EG"/>
        </w:rPr>
        <w:sectPr w:rsidR="00F11D4B" w:rsidRPr="00DB5D8B" w:rsidSect="00F11D4B">
          <w:headerReference w:type="default" r:id="rId14"/>
          <w:type w:val="continuous"/>
          <w:pgSz w:w="12242" w:h="15842" w:code="1"/>
          <w:pgMar w:top="1440" w:right="1440" w:bottom="1440" w:left="1440" w:header="720" w:footer="720" w:gutter="0"/>
          <w:cols w:space="708"/>
          <w:bidi/>
          <w:docGrid w:linePitch="360"/>
        </w:sectPr>
      </w:pPr>
    </w:p>
    <w:p w:rsidR="00487D59" w:rsidRPr="00DB5D8B" w:rsidRDefault="00487D59" w:rsidP="00190CBB">
      <w:pPr>
        <w:bidi w:val="0"/>
        <w:snapToGrid w:val="0"/>
        <w:spacing w:after="0" w:line="240" w:lineRule="auto"/>
        <w:jc w:val="both"/>
        <w:rPr>
          <w:rFonts w:ascii="Times New Roman" w:hAnsi="Times New Roman" w:cs="Times New Roman"/>
          <w:b/>
          <w:bCs/>
          <w:i/>
          <w:iCs/>
          <w:sz w:val="20"/>
          <w:szCs w:val="20"/>
          <w:u w:val="single"/>
          <w:lang w:bidi="ar-EG"/>
        </w:rPr>
      </w:pPr>
      <w:r w:rsidRPr="00DB5D8B">
        <w:rPr>
          <w:rFonts w:ascii="Times New Roman" w:hAnsi="Times New Roman" w:cs="Times New Roman"/>
          <w:b/>
          <w:bCs/>
          <w:i/>
          <w:iCs/>
          <w:sz w:val="20"/>
          <w:szCs w:val="20"/>
          <w:u w:val="single"/>
          <w:lang w:bidi="ar-EG"/>
        </w:rPr>
        <w:lastRenderedPageBreak/>
        <w:t>II – Fertilization treatment used were as follows</w:t>
      </w:r>
      <w:r w:rsidR="00F11D4B" w:rsidRPr="00DB5D8B">
        <w:rPr>
          <w:rFonts w:ascii="Times New Roman" w:hAnsi="Times New Roman" w:cs="Times New Roman"/>
          <w:b/>
          <w:bCs/>
          <w:i/>
          <w:iCs/>
          <w:sz w:val="20"/>
          <w:szCs w:val="20"/>
          <w:u w:val="single"/>
          <w:lang w:bidi="ar-EG"/>
        </w:rPr>
        <w:t>:</w:t>
      </w:r>
    </w:p>
    <w:p w:rsidR="00FE1CE5" w:rsidRPr="00DB5D8B" w:rsidRDefault="00487D59" w:rsidP="00190CBB">
      <w:pPr>
        <w:pStyle w:val="ListParagraph"/>
        <w:numPr>
          <w:ilvl w:val="0"/>
          <w:numId w:val="4"/>
        </w:numPr>
        <w:bidi w:val="0"/>
        <w:snapToGrid w:val="0"/>
        <w:spacing w:after="0" w:line="240" w:lineRule="auto"/>
        <w:ind w:left="0" w:firstLine="425"/>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 xml:space="preserve">Control </w:t>
      </w:r>
      <w:r w:rsidR="00000EE1" w:rsidRPr="00DB5D8B">
        <w:rPr>
          <w:rFonts w:ascii="Times New Roman" w:hAnsi="Times New Roman" w:cs="Times New Roman"/>
          <w:sz w:val="20"/>
          <w:szCs w:val="20"/>
          <w:lang w:bidi="ar-EG"/>
        </w:rPr>
        <w:t>added</w:t>
      </w:r>
      <w:r w:rsidRPr="00DB5D8B">
        <w:rPr>
          <w:rFonts w:ascii="Times New Roman" w:hAnsi="Times New Roman" w:cs="Times New Roman"/>
          <w:sz w:val="20"/>
          <w:szCs w:val="20"/>
          <w:lang w:bidi="ar-EG"/>
        </w:rPr>
        <w:t xml:space="preserve"> 90 kg N/ </w:t>
      </w:r>
      <w:r w:rsidR="00000EE1" w:rsidRPr="00DB5D8B">
        <w:rPr>
          <w:rFonts w:ascii="Times New Roman" w:hAnsi="Times New Roman" w:cs="Times New Roman"/>
          <w:sz w:val="20"/>
          <w:szCs w:val="20"/>
          <w:lang w:bidi="ar-EG"/>
        </w:rPr>
        <w:t>f</w:t>
      </w:r>
      <w:r w:rsidRPr="00DB5D8B">
        <w:rPr>
          <w:rFonts w:ascii="Times New Roman" w:hAnsi="Times New Roman" w:cs="Times New Roman"/>
          <w:sz w:val="20"/>
          <w:szCs w:val="20"/>
          <w:lang w:bidi="ar-EG"/>
        </w:rPr>
        <w:t xml:space="preserve">ed. (100% recommended doses). </w:t>
      </w:r>
    </w:p>
    <w:p w:rsidR="00C85163" w:rsidRPr="00DB5D8B" w:rsidRDefault="00C85163" w:rsidP="00190CBB">
      <w:pPr>
        <w:pStyle w:val="ListParagraph"/>
        <w:numPr>
          <w:ilvl w:val="0"/>
          <w:numId w:val="4"/>
        </w:numPr>
        <w:bidi w:val="0"/>
        <w:snapToGrid w:val="0"/>
        <w:spacing w:after="0" w:line="240" w:lineRule="auto"/>
        <w:ind w:left="0" w:firstLine="425"/>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Applied 20m</w:t>
      </w:r>
      <w:r w:rsidRPr="00DB5D8B">
        <w:rPr>
          <w:rFonts w:ascii="Times New Roman" w:hAnsi="Times New Roman" w:cs="Times New Roman"/>
          <w:sz w:val="20"/>
          <w:szCs w:val="20"/>
          <w:vertAlign w:val="superscript"/>
          <w:lang w:bidi="ar-EG"/>
        </w:rPr>
        <w:t>3</w:t>
      </w:r>
      <w:r w:rsidRPr="00DB5D8B">
        <w:rPr>
          <w:rFonts w:ascii="Times New Roman" w:hAnsi="Times New Roman" w:cs="Times New Roman"/>
          <w:sz w:val="20"/>
          <w:szCs w:val="20"/>
          <w:lang w:bidi="ar-EG"/>
        </w:rPr>
        <w:t xml:space="preserve"> farmyard manure/fed (FYM/fed).</w:t>
      </w:r>
    </w:p>
    <w:p w:rsidR="003F5327" w:rsidRPr="00DB5D8B" w:rsidRDefault="00C85163" w:rsidP="00190CBB">
      <w:pPr>
        <w:pStyle w:val="ListParagraph"/>
        <w:numPr>
          <w:ilvl w:val="0"/>
          <w:numId w:val="4"/>
        </w:numPr>
        <w:bidi w:val="0"/>
        <w:snapToGrid w:val="0"/>
        <w:spacing w:after="0" w:line="240" w:lineRule="auto"/>
        <w:ind w:left="0" w:firstLine="425"/>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Applied 20m</w:t>
      </w:r>
      <w:r w:rsidRPr="00DB5D8B">
        <w:rPr>
          <w:rFonts w:ascii="Times New Roman" w:hAnsi="Times New Roman" w:cs="Times New Roman"/>
          <w:sz w:val="20"/>
          <w:szCs w:val="20"/>
          <w:vertAlign w:val="superscript"/>
          <w:lang w:bidi="ar-EG"/>
        </w:rPr>
        <w:t>3</w:t>
      </w:r>
      <w:r w:rsidRPr="00DB5D8B">
        <w:rPr>
          <w:rFonts w:ascii="Times New Roman" w:hAnsi="Times New Roman" w:cs="Times New Roman"/>
          <w:sz w:val="20"/>
          <w:szCs w:val="20"/>
          <w:lang w:bidi="ar-EG"/>
        </w:rPr>
        <w:t xml:space="preserve"> FYM/fed. + 67.5kgN/</w:t>
      </w:r>
      <w:r w:rsidR="00000EE1" w:rsidRPr="00DB5D8B">
        <w:rPr>
          <w:rFonts w:ascii="Times New Roman" w:hAnsi="Times New Roman" w:cs="Times New Roman"/>
          <w:sz w:val="20"/>
          <w:szCs w:val="20"/>
          <w:lang w:bidi="ar-EG"/>
        </w:rPr>
        <w:t>f</w:t>
      </w:r>
      <w:r w:rsidRPr="00DB5D8B">
        <w:rPr>
          <w:rFonts w:ascii="Times New Roman" w:hAnsi="Times New Roman" w:cs="Times New Roman"/>
          <w:sz w:val="20"/>
          <w:szCs w:val="20"/>
          <w:lang w:bidi="ar-EG"/>
        </w:rPr>
        <w:t>ed. (75%</w:t>
      </w:r>
      <w:r w:rsidR="00252C40" w:rsidRPr="00DB5D8B">
        <w:rPr>
          <w:rFonts w:ascii="Times New Roman" w:hAnsi="Times New Roman" w:cs="Times New Roman"/>
          <w:sz w:val="20"/>
          <w:szCs w:val="20"/>
          <w:lang w:bidi="ar-EG"/>
        </w:rPr>
        <w:t xml:space="preserve"> o</w:t>
      </w:r>
      <w:r w:rsidRPr="00DB5D8B">
        <w:rPr>
          <w:rFonts w:ascii="Times New Roman" w:hAnsi="Times New Roman" w:cs="Times New Roman"/>
          <w:sz w:val="20"/>
          <w:szCs w:val="20"/>
          <w:lang w:bidi="ar-EG"/>
        </w:rPr>
        <w:t>f recommended).</w:t>
      </w:r>
    </w:p>
    <w:p w:rsidR="005554A5" w:rsidRPr="00DB5D8B" w:rsidRDefault="005554A5" w:rsidP="00190CBB">
      <w:pPr>
        <w:pStyle w:val="ListParagraph"/>
        <w:numPr>
          <w:ilvl w:val="0"/>
          <w:numId w:val="4"/>
        </w:numPr>
        <w:bidi w:val="0"/>
        <w:snapToGrid w:val="0"/>
        <w:spacing w:after="0" w:line="240" w:lineRule="auto"/>
        <w:ind w:left="0" w:firstLine="425"/>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Applied 20m</w:t>
      </w:r>
      <w:r w:rsidRPr="00DB5D8B">
        <w:rPr>
          <w:rFonts w:ascii="Times New Roman" w:hAnsi="Times New Roman" w:cs="Times New Roman"/>
          <w:sz w:val="20"/>
          <w:szCs w:val="20"/>
          <w:vertAlign w:val="superscript"/>
          <w:lang w:bidi="ar-EG"/>
        </w:rPr>
        <w:t>3</w:t>
      </w:r>
      <w:r w:rsidRPr="00DB5D8B">
        <w:rPr>
          <w:rFonts w:ascii="Times New Roman" w:hAnsi="Times New Roman" w:cs="Times New Roman"/>
          <w:sz w:val="20"/>
          <w:szCs w:val="20"/>
          <w:lang w:bidi="ar-EG"/>
        </w:rPr>
        <w:t xml:space="preserve"> FYM/fed. + 45 kg N/</w:t>
      </w:r>
      <w:r w:rsidR="00000EE1" w:rsidRPr="00DB5D8B">
        <w:rPr>
          <w:rFonts w:ascii="Times New Roman" w:hAnsi="Times New Roman" w:cs="Times New Roman"/>
          <w:sz w:val="20"/>
          <w:szCs w:val="20"/>
          <w:lang w:bidi="ar-EG"/>
        </w:rPr>
        <w:t>f</w:t>
      </w:r>
      <w:r w:rsidRPr="00DB5D8B">
        <w:rPr>
          <w:rFonts w:ascii="Times New Roman" w:hAnsi="Times New Roman" w:cs="Times New Roman"/>
          <w:sz w:val="20"/>
          <w:szCs w:val="20"/>
          <w:lang w:bidi="ar-EG"/>
        </w:rPr>
        <w:t xml:space="preserve">ed. (50% </w:t>
      </w:r>
      <w:r w:rsidR="00252C40" w:rsidRPr="00DB5D8B">
        <w:rPr>
          <w:rFonts w:ascii="Times New Roman" w:hAnsi="Times New Roman" w:cs="Times New Roman"/>
          <w:sz w:val="20"/>
          <w:szCs w:val="20"/>
          <w:lang w:bidi="ar-EG"/>
        </w:rPr>
        <w:t>o</w:t>
      </w:r>
      <w:r w:rsidRPr="00DB5D8B">
        <w:rPr>
          <w:rFonts w:ascii="Times New Roman" w:hAnsi="Times New Roman" w:cs="Times New Roman"/>
          <w:sz w:val="20"/>
          <w:szCs w:val="20"/>
          <w:lang w:bidi="ar-EG"/>
        </w:rPr>
        <w:t xml:space="preserve">f recommended). </w:t>
      </w:r>
    </w:p>
    <w:p w:rsidR="002B4452" w:rsidRPr="00DB5D8B" w:rsidRDefault="00925F06" w:rsidP="00190CBB">
      <w:pPr>
        <w:pStyle w:val="ListParagraph"/>
        <w:numPr>
          <w:ilvl w:val="0"/>
          <w:numId w:val="4"/>
        </w:numPr>
        <w:bidi w:val="0"/>
        <w:snapToGrid w:val="0"/>
        <w:spacing w:after="0" w:line="240" w:lineRule="auto"/>
        <w:ind w:left="0" w:firstLine="425"/>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Applied 5 ton comp</w:t>
      </w:r>
      <w:r w:rsidR="002B4452" w:rsidRPr="00DB5D8B">
        <w:rPr>
          <w:rFonts w:ascii="Times New Roman" w:hAnsi="Times New Roman" w:cs="Times New Roman"/>
          <w:sz w:val="20"/>
          <w:szCs w:val="20"/>
          <w:lang w:bidi="ar-EG"/>
        </w:rPr>
        <w:t>ost/ fed.</w:t>
      </w:r>
    </w:p>
    <w:p w:rsidR="00BC0F20" w:rsidRPr="00DB5D8B" w:rsidRDefault="002B4452" w:rsidP="00190CBB">
      <w:pPr>
        <w:pStyle w:val="ListParagraph"/>
        <w:numPr>
          <w:ilvl w:val="0"/>
          <w:numId w:val="4"/>
        </w:numPr>
        <w:bidi w:val="0"/>
        <w:snapToGrid w:val="0"/>
        <w:spacing w:after="0" w:line="240" w:lineRule="auto"/>
        <w:ind w:left="0" w:firstLine="425"/>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 xml:space="preserve">Applied 5 </w:t>
      </w:r>
      <w:r w:rsidR="00BC0F20" w:rsidRPr="00DB5D8B">
        <w:rPr>
          <w:rFonts w:ascii="Times New Roman" w:hAnsi="Times New Roman" w:cs="Times New Roman"/>
          <w:sz w:val="20"/>
          <w:szCs w:val="20"/>
          <w:lang w:bidi="ar-EG"/>
        </w:rPr>
        <w:t>ton compost /fed. + 67.5 kg N/</w:t>
      </w:r>
      <w:r w:rsidR="00000EE1" w:rsidRPr="00DB5D8B">
        <w:rPr>
          <w:rFonts w:ascii="Times New Roman" w:hAnsi="Times New Roman" w:cs="Times New Roman"/>
          <w:sz w:val="20"/>
          <w:szCs w:val="20"/>
          <w:lang w:bidi="ar-EG"/>
        </w:rPr>
        <w:t>f</w:t>
      </w:r>
      <w:r w:rsidR="00BC0F20" w:rsidRPr="00DB5D8B">
        <w:rPr>
          <w:rFonts w:ascii="Times New Roman" w:hAnsi="Times New Roman" w:cs="Times New Roman"/>
          <w:sz w:val="20"/>
          <w:szCs w:val="20"/>
          <w:lang w:bidi="ar-EG"/>
        </w:rPr>
        <w:t xml:space="preserve">ed. (75% </w:t>
      </w:r>
      <w:r w:rsidR="00252C40" w:rsidRPr="00DB5D8B">
        <w:rPr>
          <w:rFonts w:ascii="Times New Roman" w:hAnsi="Times New Roman" w:cs="Times New Roman"/>
          <w:sz w:val="20"/>
          <w:szCs w:val="20"/>
          <w:lang w:bidi="ar-EG"/>
        </w:rPr>
        <w:t>of</w:t>
      </w:r>
      <w:r w:rsidR="00BC0F20" w:rsidRPr="00DB5D8B">
        <w:rPr>
          <w:rFonts w:ascii="Times New Roman" w:hAnsi="Times New Roman" w:cs="Times New Roman"/>
          <w:sz w:val="20"/>
          <w:szCs w:val="20"/>
          <w:lang w:bidi="ar-EG"/>
        </w:rPr>
        <w:t xml:space="preserve"> recommended).</w:t>
      </w:r>
    </w:p>
    <w:p w:rsidR="001F1BB2" w:rsidRPr="00DB5D8B" w:rsidRDefault="00BC0F20" w:rsidP="00190CBB">
      <w:pPr>
        <w:pStyle w:val="ListParagraph"/>
        <w:numPr>
          <w:ilvl w:val="0"/>
          <w:numId w:val="4"/>
        </w:numPr>
        <w:bidi w:val="0"/>
        <w:snapToGrid w:val="0"/>
        <w:spacing w:after="0" w:line="240" w:lineRule="auto"/>
        <w:ind w:left="0" w:firstLine="425"/>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Applied 5 ton compost /fed. + 45 kg N</w:t>
      </w:r>
      <w:r w:rsidR="001F1BB2" w:rsidRPr="00DB5D8B">
        <w:rPr>
          <w:rFonts w:ascii="Times New Roman" w:hAnsi="Times New Roman" w:cs="Times New Roman"/>
          <w:sz w:val="20"/>
          <w:szCs w:val="20"/>
          <w:lang w:bidi="ar-EG"/>
        </w:rPr>
        <w:t>/</w:t>
      </w:r>
      <w:r w:rsidR="00000EE1" w:rsidRPr="00DB5D8B">
        <w:rPr>
          <w:rFonts w:ascii="Times New Roman" w:hAnsi="Times New Roman" w:cs="Times New Roman"/>
          <w:sz w:val="20"/>
          <w:szCs w:val="20"/>
          <w:lang w:bidi="ar-EG"/>
        </w:rPr>
        <w:t>f</w:t>
      </w:r>
      <w:r w:rsidR="001F1BB2" w:rsidRPr="00DB5D8B">
        <w:rPr>
          <w:rFonts w:ascii="Times New Roman" w:hAnsi="Times New Roman" w:cs="Times New Roman"/>
          <w:sz w:val="20"/>
          <w:szCs w:val="20"/>
          <w:lang w:bidi="ar-EG"/>
        </w:rPr>
        <w:t xml:space="preserve">ed. (50% </w:t>
      </w:r>
      <w:r w:rsidR="00252C40" w:rsidRPr="00DB5D8B">
        <w:rPr>
          <w:rFonts w:ascii="Times New Roman" w:hAnsi="Times New Roman" w:cs="Times New Roman"/>
          <w:sz w:val="20"/>
          <w:szCs w:val="20"/>
          <w:lang w:bidi="ar-EG"/>
        </w:rPr>
        <w:t>o</w:t>
      </w:r>
      <w:r w:rsidR="001F1BB2" w:rsidRPr="00DB5D8B">
        <w:rPr>
          <w:rFonts w:ascii="Times New Roman" w:hAnsi="Times New Roman" w:cs="Times New Roman"/>
          <w:sz w:val="20"/>
          <w:szCs w:val="20"/>
          <w:lang w:bidi="ar-EG"/>
        </w:rPr>
        <w:t>f</w:t>
      </w:r>
      <w:r w:rsidR="00DB5D8B" w:rsidRPr="00DB5D8B">
        <w:rPr>
          <w:rFonts w:ascii="Times New Roman" w:hAnsi="Times New Roman" w:cs="Times New Roman" w:hint="eastAsia"/>
          <w:sz w:val="20"/>
          <w:szCs w:val="20"/>
          <w:lang w:eastAsia="zh-CN" w:bidi="ar-EG"/>
        </w:rPr>
        <w:t xml:space="preserve"> </w:t>
      </w:r>
      <w:r w:rsidR="001F1BB2" w:rsidRPr="00DB5D8B">
        <w:rPr>
          <w:rFonts w:ascii="Times New Roman" w:hAnsi="Times New Roman" w:cs="Times New Roman"/>
          <w:sz w:val="20"/>
          <w:szCs w:val="20"/>
          <w:lang w:bidi="ar-EG"/>
        </w:rPr>
        <w:t>recommended).</w:t>
      </w:r>
    </w:p>
    <w:p w:rsidR="00B10791" w:rsidRPr="00DB5D8B" w:rsidRDefault="002A15E6" w:rsidP="00190CBB">
      <w:pPr>
        <w:pStyle w:val="ListParagraph"/>
        <w:numPr>
          <w:ilvl w:val="0"/>
          <w:numId w:val="4"/>
        </w:numPr>
        <w:bidi w:val="0"/>
        <w:snapToGrid w:val="0"/>
        <w:spacing w:after="0" w:line="240" w:lineRule="auto"/>
        <w:ind w:left="0" w:firstLine="425"/>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 xml:space="preserve">Treated onion seedlings by 4kg </w:t>
      </w:r>
      <w:proofErr w:type="spellStart"/>
      <w:r w:rsidRPr="00DB5D8B">
        <w:rPr>
          <w:rFonts w:ascii="Times New Roman" w:hAnsi="Times New Roman" w:cs="Times New Roman"/>
          <w:sz w:val="20"/>
          <w:szCs w:val="20"/>
          <w:lang w:bidi="ar-EG"/>
        </w:rPr>
        <w:t>nitrobein</w:t>
      </w:r>
      <w:proofErr w:type="spellEnd"/>
      <w:r w:rsidRPr="00DB5D8B">
        <w:rPr>
          <w:rFonts w:ascii="Times New Roman" w:hAnsi="Times New Roman" w:cs="Times New Roman"/>
          <w:sz w:val="20"/>
          <w:szCs w:val="20"/>
          <w:lang w:bidi="ar-EG"/>
        </w:rPr>
        <w:t xml:space="preserve"> / fed.</w:t>
      </w:r>
    </w:p>
    <w:p w:rsidR="002A15E6" w:rsidRPr="00DB5D8B" w:rsidRDefault="002A15E6" w:rsidP="00190CBB">
      <w:pPr>
        <w:pStyle w:val="ListParagraph"/>
        <w:numPr>
          <w:ilvl w:val="0"/>
          <w:numId w:val="4"/>
        </w:numPr>
        <w:bidi w:val="0"/>
        <w:snapToGrid w:val="0"/>
        <w:spacing w:after="0" w:line="240" w:lineRule="auto"/>
        <w:ind w:left="0" w:firstLine="425"/>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 xml:space="preserve">Treated onion seedlings by 4kg </w:t>
      </w:r>
      <w:proofErr w:type="spellStart"/>
      <w:r w:rsidRPr="00DB5D8B">
        <w:rPr>
          <w:rFonts w:ascii="Times New Roman" w:hAnsi="Times New Roman" w:cs="Times New Roman"/>
          <w:sz w:val="20"/>
          <w:szCs w:val="20"/>
          <w:lang w:bidi="ar-EG"/>
        </w:rPr>
        <w:t>nitrobein</w:t>
      </w:r>
      <w:proofErr w:type="spellEnd"/>
      <w:r w:rsidRPr="00DB5D8B">
        <w:rPr>
          <w:rFonts w:ascii="Times New Roman" w:hAnsi="Times New Roman" w:cs="Times New Roman"/>
          <w:sz w:val="20"/>
          <w:szCs w:val="20"/>
          <w:lang w:bidi="ar-EG"/>
        </w:rPr>
        <w:t xml:space="preserve"> / fed. + 67.5 kg N</w:t>
      </w:r>
      <w:r w:rsidR="003F5327" w:rsidRPr="00DB5D8B">
        <w:rPr>
          <w:rFonts w:ascii="Times New Roman" w:hAnsi="Times New Roman" w:cs="Times New Roman"/>
          <w:sz w:val="20"/>
          <w:szCs w:val="20"/>
          <w:lang w:bidi="ar-EG"/>
        </w:rPr>
        <w:t>/</w:t>
      </w:r>
      <w:r w:rsidR="00000EE1" w:rsidRPr="00DB5D8B">
        <w:rPr>
          <w:rFonts w:ascii="Times New Roman" w:hAnsi="Times New Roman" w:cs="Times New Roman"/>
          <w:sz w:val="20"/>
          <w:szCs w:val="20"/>
          <w:lang w:bidi="ar-EG"/>
        </w:rPr>
        <w:t>f</w:t>
      </w:r>
      <w:r w:rsidRPr="00DB5D8B">
        <w:rPr>
          <w:rFonts w:ascii="Times New Roman" w:hAnsi="Times New Roman" w:cs="Times New Roman"/>
          <w:sz w:val="20"/>
          <w:szCs w:val="20"/>
          <w:lang w:bidi="ar-EG"/>
        </w:rPr>
        <w:t>ed. (75%</w:t>
      </w:r>
      <w:r w:rsidR="00252C40" w:rsidRPr="00DB5D8B">
        <w:rPr>
          <w:rFonts w:ascii="Times New Roman" w:hAnsi="Times New Roman" w:cs="Times New Roman"/>
          <w:sz w:val="20"/>
          <w:szCs w:val="20"/>
          <w:lang w:bidi="ar-EG"/>
        </w:rPr>
        <w:t xml:space="preserve"> of</w:t>
      </w:r>
      <w:r w:rsidRPr="00DB5D8B">
        <w:rPr>
          <w:rFonts w:ascii="Times New Roman" w:hAnsi="Times New Roman" w:cs="Times New Roman"/>
          <w:sz w:val="20"/>
          <w:szCs w:val="20"/>
          <w:lang w:bidi="ar-EG"/>
        </w:rPr>
        <w:t xml:space="preserve"> recommended</w:t>
      </w:r>
      <w:r w:rsidR="00252C40" w:rsidRPr="00DB5D8B">
        <w:rPr>
          <w:rFonts w:ascii="Times New Roman" w:hAnsi="Times New Roman" w:cs="Times New Roman"/>
          <w:sz w:val="20"/>
          <w:szCs w:val="20"/>
          <w:lang w:bidi="ar-EG"/>
        </w:rPr>
        <w:t>)</w:t>
      </w:r>
      <w:r w:rsidRPr="00DB5D8B">
        <w:rPr>
          <w:rFonts w:ascii="Times New Roman" w:hAnsi="Times New Roman" w:cs="Times New Roman"/>
          <w:sz w:val="20"/>
          <w:szCs w:val="20"/>
          <w:lang w:bidi="ar-EG"/>
        </w:rPr>
        <w:t>.</w:t>
      </w:r>
    </w:p>
    <w:p w:rsidR="002A15E6" w:rsidRPr="00DB5D8B" w:rsidRDefault="002A15E6" w:rsidP="00190CBB">
      <w:pPr>
        <w:pStyle w:val="ListParagraph"/>
        <w:numPr>
          <w:ilvl w:val="0"/>
          <w:numId w:val="4"/>
        </w:numPr>
        <w:tabs>
          <w:tab w:val="right" w:pos="952"/>
        </w:tabs>
        <w:bidi w:val="0"/>
        <w:snapToGrid w:val="0"/>
        <w:spacing w:after="0" w:line="240" w:lineRule="auto"/>
        <w:ind w:left="0" w:firstLine="425"/>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 xml:space="preserve">Treated onion seedlings by 4kg </w:t>
      </w:r>
      <w:proofErr w:type="spellStart"/>
      <w:r w:rsidRPr="00DB5D8B">
        <w:rPr>
          <w:rFonts w:ascii="Times New Roman" w:hAnsi="Times New Roman" w:cs="Times New Roman"/>
          <w:sz w:val="20"/>
          <w:szCs w:val="20"/>
          <w:lang w:bidi="ar-EG"/>
        </w:rPr>
        <w:t>nitrobein</w:t>
      </w:r>
      <w:proofErr w:type="spellEnd"/>
      <w:r w:rsidRPr="00DB5D8B">
        <w:rPr>
          <w:rFonts w:ascii="Times New Roman" w:hAnsi="Times New Roman" w:cs="Times New Roman"/>
          <w:sz w:val="20"/>
          <w:szCs w:val="20"/>
          <w:lang w:bidi="ar-EG"/>
        </w:rPr>
        <w:t xml:space="preserve"> / fed. + 45 kg N/ </w:t>
      </w:r>
      <w:r w:rsidR="00000EE1" w:rsidRPr="00DB5D8B">
        <w:rPr>
          <w:rFonts w:ascii="Times New Roman" w:hAnsi="Times New Roman" w:cs="Times New Roman"/>
          <w:sz w:val="20"/>
          <w:szCs w:val="20"/>
          <w:lang w:bidi="ar-EG"/>
        </w:rPr>
        <w:t>f</w:t>
      </w:r>
      <w:r w:rsidRPr="00DB5D8B">
        <w:rPr>
          <w:rFonts w:ascii="Times New Roman" w:hAnsi="Times New Roman" w:cs="Times New Roman"/>
          <w:sz w:val="20"/>
          <w:szCs w:val="20"/>
          <w:lang w:bidi="ar-EG"/>
        </w:rPr>
        <w:t xml:space="preserve">ed. (75% </w:t>
      </w:r>
      <w:r w:rsidR="00252C40" w:rsidRPr="00DB5D8B">
        <w:rPr>
          <w:rFonts w:ascii="Times New Roman" w:hAnsi="Times New Roman" w:cs="Times New Roman"/>
          <w:sz w:val="20"/>
          <w:szCs w:val="20"/>
          <w:lang w:bidi="ar-EG"/>
        </w:rPr>
        <w:t>o</w:t>
      </w:r>
      <w:r w:rsidRPr="00DB5D8B">
        <w:rPr>
          <w:rFonts w:ascii="Times New Roman" w:hAnsi="Times New Roman" w:cs="Times New Roman"/>
          <w:sz w:val="20"/>
          <w:szCs w:val="20"/>
          <w:lang w:bidi="ar-EG"/>
        </w:rPr>
        <w:t>f recommended).</w:t>
      </w:r>
    </w:p>
    <w:p w:rsidR="00F11D4B" w:rsidRPr="00DB5D8B" w:rsidRDefault="002A15E6" w:rsidP="00190CBB">
      <w:pPr>
        <w:pStyle w:val="ListParagraph"/>
        <w:numPr>
          <w:ilvl w:val="0"/>
          <w:numId w:val="4"/>
        </w:numPr>
        <w:tabs>
          <w:tab w:val="right" w:pos="854"/>
        </w:tabs>
        <w:bidi w:val="0"/>
        <w:snapToGrid w:val="0"/>
        <w:spacing w:after="0" w:line="240" w:lineRule="auto"/>
        <w:ind w:left="0" w:firstLine="425"/>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 xml:space="preserve">Treated onion seedlings by 4kg </w:t>
      </w:r>
      <w:proofErr w:type="spellStart"/>
      <w:r w:rsidRPr="00DB5D8B">
        <w:rPr>
          <w:rFonts w:ascii="Times New Roman" w:hAnsi="Times New Roman" w:cs="Times New Roman"/>
          <w:sz w:val="20"/>
          <w:szCs w:val="20"/>
          <w:lang w:bidi="ar-EG"/>
        </w:rPr>
        <w:t>microbein</w:t>
      </w:r>
      <w:proofErr w:type="spellEnd"/>
      <w:r w:rsidRPr="00DB5D8B">
        <w:rPr>
          <w:rFonts w:ascii="Times New Roman" w:hAnsi="Times New Roman" w:cs="Times New Roman"/>
          <w:sz w:val="20"/>
          <w:szCs w:val="20"/>
          <w:lang w:bidi="ar-EG"/>
        </w:rPr>
        <w:t xml:space="preserve"> / fed.</w:t>
      </w:r>
    </w:p>
    <w:p w:rsidR="002A15E6" w:rsidRPr="00DB5D8B" w:rsidRDefault="00F11D4B" w:rsidP="00190CBB">
      <w:pPr>
        <w:pStyle w:val="ListParagraph"/>
        <w:numPr>
          <w:ilvl w:val="0"/>
          <w:numId w:val="4"/>
        </w:numPr>
        <w:tabs>
          <w:tab w:val="right" w:pos="854"/>
        </w:tabs>
        <w:bidi w:val="0"/>
        <w:snapToGrid w:val="0"/>
        <w:spacing w:after="0" w:line="240" w:lineRule="auto"/>
        <w:ind w:left="0" w:firstLine="425"/>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T</w:t>
      </w:r>
      <w:r w:rsidR="002A15E6" w:rsidRPr="00DB5D8B">
        <w:rPr>
          <w:rFonts w:ascii="Times New Roman" w:hAnsi="Times New Roman" w:cs="Times New Roman"/>
          <w:sz w:val="20"/>
          <w:szCs w:val="20"/>
          <w:lang w:bidi="ar-EG"/>
        </w:rPr>
        <w:t xml:space="preserve">reated onion seedlings by 4kg </w:t>
      </w:r>
      <w:proofErr w:type="spellStart"/>
      <w:r w:rsidR="002A15E6" w:rsidRPr="00DB5D8B">
        <w:rPr>
          <w:rFonts w:ascii="Times New Roman" w:hAnsi="Times New Roman" w:cs="Times New Roman"/>
          <w:sz w:val="20"/>
          <w:szCs w:val="20"/>
          <w:lang w:bidi="ar-EG"/>
        </w:rPr>
        <w:t>microbein</w:t>
      </w:r>
      <w:proofErr w:type="spellEnd"/>
      <w:r w:rsidR="002A15E6" w:rsidRPr="00DB5D8B">
        <w:rPr>
          <w:rFonts w:ascii="Times New Roman" w:hAnsi="Times New Roman" w:cs="Times New Roman"/>
          <w:sz w:val="20"/>
          <w:szCs w:val="20"/>
          <w:lang w:bidi="ar-EG"/>
        </w:rPr>
        <w:t xml:space="preserve"> / fed. + 67.5 kg N/ </w:t>
      </w:r>
      <w:r w:rsidR="00000EE1" w:rsidRPr="00DB5D8B">
        <w:rPr>
          <w:rFonts w:ascii="Times New Roman" w:hAnsi="Times New Roman" w:cs="Times New Roman"/>
          <w:sz w:val="20"/>
          <w:szCs w:val="20"/>
          <w:lang w:bidi="ar-EG"/>
        </w:rPr>
        <w:t>f</w:t>
      </w:r>
      <w:r w:rsidR="002A15E6" w:rsidRPr="00DB5D8B">
        <w:rPr>
          <w:rFonts w:ascii="Times New Roman" w:hAnsi="Times New Roman" w:cs="Times New Roman"/>
          <w:sz w:val="20"/>
          <w:szCs w:val="20"/>
          <w:lang w:bidi="ar-EG"/>
        </w:rPr>
        <w:t xml:space="preserve">ed. (75% </w:t>
      </w:r>
      <w:r w:rsidR="00252C40" w:rsidRPr="00DB5D8B">
        <w:rPr>
          <w:rFonts w:ascii="Times New Roman" w:hAnsi="Times New Roman" w:cs="Times New Roman"/>
          <w:sz w:val="20"/>
          <w:szCs w:val="20"/>
          <w:lang w:bidi="ar-EG"/>
        </w:rPr>
        <w:t>o</w:t>
      </w:r>
      <w:r w:rsidR="002A15E6" w:rsidRPr="00DB5D8B">
        <w:rPr>
          <w:rFonts w:ascii="Times New Roman" w:hAnsi="Times New Roman" w:cs="Times New Roman"/>
          <w:sz w:val="20"/>
          <w:szCs w:val="20"/>
          <w:lang w:bidi="ar-EG"/>
        </w:rPr>
        <w:t>f recommended).</w:t>
      </w:r>
    </w:p>
    <w:p w:rsidR="002A15E6" w:rsidRPr="00DB5D8B" w:rsidRDefault="002A15E6" w:rsidP="00190CBB">
      <w:pPr>
        <w:pStyle w:val="ListParagraph"/>
        <w:numPr>
          <w:ilvl w:val="0"/>
          <w:numId w:val="4"/>
        </w:numPr>
        <w:tabs>
          <w:tab w:val="right" w:pos="854"/>
        </w:tabs>
        <w:bidi w:val="0"/>
        <w:snapToGrid w:val="0"/>
        <w:spacing w:after="0" w:line="240" w:lineRule="auto"/>
        <w:ind w:left="0" w:firstLine="425"/>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 xml:space="preserve">Treated onion seedlings by 4kg </w:t>
      </w:r>
      <w:proofErr w:type="spellStart"/>
      <w:r w:rsidRPr="00DB5D8B">
        <w:rPr>
          <w:rFonts w:ascii="Times New Roman" w:hAnsi="Times New Roman" w:cs="Times New Roman"/>
          <w:sz w:val="20"/>
          <w:szCs w:val="20"/>
          <w:lang w:bidi="ar-EG"/>
        </w:rPr>
        <w:t>microbein</w:t>
      </w:r>
      <w:proofErr w:type="spellEnd"/>
      <w:r w:rsidRPr="00DB5D8B">
        <w:rPr>
          <w:rFonts w:ascii="Times New Roman" w:hAnsi="Times New Roman" w:cs="Times New Roman"/>
          <w:sz w:val="20"/>
          <w:szCs w:val="20"/>
          <w:lang w:bidi="ar-EG"/>
        </w:rPr>
        <w:t xml:space="preserve"> / fed. + 45 kg N/ </w:t>
      </w:r>
      <w:r w:rsidR="00000EE1" w:rsidRPr="00DB5D8B">
        <w:rPr>
          <w:rFonts w:ascii="Times New Roman" w:hAnsi="Times New Roman" w:cs="Times New Roman"/>
          <w:sz w:val="20"/>
          <w:szCs w:val="20"/>
          <w:lang w:bidi="ar-EG"/>
        </w:rPr>
        <w:t>f</w:t>
      </w:r>
      <w:r w:rsidRPr="00DB5D8B">
        <w:rPr>
          <w:rFonts w:ascii="Times New Roman" w:hAnsi="Times New Roman" w:cs="Times New Roman"/>
          <w:sz w:val="20"/>
          <w:szCs w:val="20"/>
          <w:lang w:bidi="ar-EG"/>
        </w:rPr>
        <w:t xml:space="preserve">ed. (75% </w:t>
      </w:r>
      <w:r w:rsidR="00252C40" w:rsidRPr="00DB5D8B">
        <w:rPr>
          <w:rFonts w:ascii="Times New Roman" w:hAnsi="Times New Roman" w:cs="Times New Roman"/>
          <w:sz w:val="20"/>
          <w:szCs w:val="20"/>
          <w:lang w:bidi="ar-EG"/>
        </w:rPr>
        <w:t>o</w:t>
      </w:r>
      <w:r w:rsidRPr="00DB5D8B">
        <w:rPr>
          <w:rFonts w:ascii="Times New Roman" w:hAnsi="Times New Roman" w:cs="Times New Roman"/>
          <w:sz w:val="20"/>
          <w:szCs w:val="20"/>
          <w:lang w:bidi="ar-EG"/>
        </w:rPr>
        <w:t>f recommended).</w:t>
      </w:r>
    </w:p>
    <w:p w:rsidR="00E8269C" w:rsidRPr="00DB5D8B" w:rsidRDefault="007A2E6F" w:rsidP="00190CBB">
      <w:pPr>
        <w:bidi w:val="0"/>
        <w:snapToGrid w:val="0"/>
        <w:spacing w:after="0" w:line="240" w:lineRule="auto"/>
        <w:ind w:firstLine="425"/>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lastRenderedPageBreak/>
        <w:t xml:space="preserve">The experimental </w:t>
      </w:r>
      <w:proofErr w:type="spellStart"/>
      <w:r w:rsidRPr="00DB5D8B">
        <w:rPr>
          <w:rFonts w:ascii="Times New Roman" w:hAnsi="Times New Roman" w:cs="Times New Roman"/>
          <w:sz w:val="20"/>
          <w:szCs w:val="20"/>
          <w:lang w:bidi="ar-EG"/>
        </w:rPr>
        <w:t>desigen</w:t>
      </w:r>
      <w:proofErr w:type="spellEnd"/>
      <w:r w:rsidRPr="00DB5D8B">
        <w:rPr>
          <w:rFonts w:ascii="Times New Roman" w:hAnsi="Times New Roman" w:cs="Times New Roman"/>
          <w:sz w:val="20"/>
          <w:szCs w:val="20"/>
          <w:lang w:bidi="ar-EG"/>
        </w:rPr>
        <w:t xml:space="preserve"> was split plot design with four replications. The main plots were designated to the four onion</w:t>
      </w:r>
      <w:r w:rsidR="005554A5" w:rsidRPr="00DB5D8B">
        <w:rPr>
          <w:rFonts w:ascii="Times New Roman" w:hAnsi="Times New Roman" w:cs="Times New Roman"/>
          <w:sz w:val="20"/>
          <w:szCs w:val="20"/>
          <w:lang w:bidi="ar-EG"/>
        </w:rPr>
        <w:t xml:space="preserve"> genotypes, whereas fertilization treatments were </w:t>
      </w:r>
      <w:r w:rsidR="00E8269C" w:rsidRPr="00DB5D8B">
        <w:rPr>
          <w:rFonts w:ascii="Times New Roman" w:hAnsi="Times New Roman" w:cs="Times New Roman"/>
          <w:sz w:val="20"/>
          <w:szCs w:val="20"/>
          <w:lang w:bidi="ar-EG"/>
        </w:rPr>
        <w:t>randomly distributed in sub plots. Each plot contained 6 ridges, 3.5 meters long and 50 cm width, occupying an area of 10.5 m</w:t>
      </w:r>
      <w:r w:rsidR="00E8269C" w:rsidRPr="00DB5D8B">
        <w:rPr>
          <w:rFonts w:ascii="Times New Roman" w:hAnsi="Times New Roman" w:cs="Times New Roman"/>
          <w:sz w:val="20"/>
          <w:szCs w:val="20"/>
          <w:vertAlign w:val="superscript"/>
          <w:lang w:bidi="ar-EG"/>
        </w:rPr>
        <w:t>2</w:t>
      </w:r>
      <w:r w:rsidR="00E8269C" w:rsidRPr="00DB5D8B">
        <w:rPr>
          <w:rFonts w:ascii="Times New Roman" w:hAnsi="Times New Roman" w:cs="Times New Roman"/>
          <w:sz w:val="20"/>
          <w:szCs w:val="20"/>
          <w:lang w:bidi="ar-EG"/>
        </w:rPr>
        <w:t xml:space="preserve"> (</w:t>
      </w:r>
      <w:proofErr w:type="spellStart"/>
      <w:r w:rsidR="00E8269C" w:rsidRPr="00DB5D8B">
        <w:rPr>
          <w:rFonts w:ascii="Times New Roman" w:hAnsi="Times New Roman" w:cs="Times New Roman"/>
          <w:sz w:val="20"/>
          <w:szCs w:val="20"/>
          <w:lang w:bidi="ar-EG"/>
        </w:rPr>
        <w:t>i.e</w:t>
      </w:r>
      <w:proofErr w:type="spellEnd"/>
      <w:r w:rsidR="00E8269C" w:rsidRPr="00DB5D8B">
        <w:rPr>
          <w:rFonts w:ascii="Times New Roman" w:hAnsi="Times New Roman" w:cs="Times New Roman"/>
          <w:sz w:val="20"/>
          <w:szCs w:val="20"/>
          <w:lang w:bidi="ar-EG"/>
        </w:rPr>
        <w:t xml:space="preserve"> 1/400 Fed.). </w:t>
      </w:r>
    </w:p>
    <w:p w:rsidR="00FD2EAC" w:rsidRPr="00DB5D8B" w:rsidRDefault="00E8269C" w:rsidP="00190CBB">
      <w:pPr>
        <w:bidi w:val="0"/>
        <w:snapToGrid w:val="0"/>
        <w:spacing w:after="0" w:line="240" w:lineRule="auto"/>
        <w:ind w:firstLine="425"/>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 xml:space="preserve">The chemical analysis of farmyard manure and </w:t>
      </w:r>
      <w:r w:rsidR="002C2137" w:rsidRPr="00DB5D8B">
        <w:rPr>
          <w:rFonts w:ascii="Times New Roman" w:hAnsi="Times New Roman" w:cs="Times New Roman"/>
          <w:sz w:val="20"/>
          <w:szCs w:val="20"/>
          <w:lang w:bidi="ar-EG"/>
        </w:rPr>
        <w:t>compost for organic fertilizers were as shown in Table (</w:t>
      </w:r>
      <w:r w:rsidR="004F450C" w:rsidRPr="00DB5D8B">
        <w:rPr>
          <w:rFonts w:ascii="Times New Roman" w:hAnsi="Times New Roman" w:cs="Times New Roman"/>
          <w:sz w:val="20"/>
          <w:szCs w:val="20"/>
          <w:lang w:bidi="ar-EG"/>
        </w:rPr>
        <w:t>2</w:t>
      </w:r>
      <w:r w:rsidR="002C2137" w:rsidRPr="00DB5D8B">
        <w:rPr>
          <w:rFonts w:ascii="Times New Roman" w:hAnsi="Times New Roman" w:cs="Times New Roman"/>
          <w:sz w:val="20"/>
          <w:szCs w:val="20"/>
          <w:lang w:bidi="ar-EG"/>
        </w:rPr>
        <w:t>)</w:t>
      </w:r>
      <w:r w:rsidR="008D6890" w:rsidRPr="00DB5D8B">
        <w:rPr>
          <w:rFonts w:ascii="Times New Roman" w:hAnsi="Times New Roman" w:cs="Times New Roman"/>
          <w:sz w:val="20"/>
          <w:szCs w:val="20"/>
          <w:lang w:bidi="ar-EG"/>
        </w:rPr>
        <w:t>. T</w:t>
      </w:r>
      <w:r w:rsidR="002C2137" w:rsidRPr="00DB5D8B">
        <w:rPr>
          <w:rFonts w:ascii="Times New Roman" w:hAnsi="Times New Roman" w:cs="Times New Roman"/>
          <w:sz w:val="20"/>
          <w:szCs w:val="20"/>
          <w:lang w:bidi="ar-EG"/>
        </w:rPr>
        <w:t>he mechanical and chemical analysis of soil at the experimental site are presented in Table (</w:t>
      </w:r>
      <w:r w:rsidR="004F450C" w:rsidRPr="00DB5D8B">
        <w:rPr>
          <w:rFonts w:ascii="Times New Roman" w:hAnsi="Times New Roman" w:cs="Times New Roman"/>
          <w:sz w:val="20"/>
          <w:szCs w:val="20"/>
          <w:lang w:bidi="ar-EG"/>
        </w:rPr>
        <w:t>3</w:t>
      </w:r>
      <w:r w:rsidR="002C2137" w:rsidRPr="00DB5D8B">
        <w:rPr>
          <w:rFonts w:ascii="Times New Roman" w:hAnsi="Times New Roman" w:cs="Times New Roman"/>
          <w:sz w:val="20"/>
          <w:szCs w:val="20"/>
          <w:lang w:bidi="ar-EG"/>
        </w:rPr>
        <w:t xml:space="preserve">). Particle size distribution was carried out using </w:t>
      </w:r>
      <w:r w:rsidR="00E5570C" w:rsidRPr="00DB5D8B">
        <w:rPr>
          <w:rFonts w:ascii="Times New Roman" w:hAnsi="Times New Roman" w:cs="Times New Roman"/>
          <w:sz w:val="20"/>
          <w:szCs w:val="20"/>
          <w:lang w:bidi="ar-EG"/>
        </w:rPr>
        <w:t xml:space="preserve">the method of </w:t>
      </w:r>
      <w:r w:rsidR="00E5570C" w:rsidRPr="00DB5D8B">
        <w:rPr>
          <w:rFonts w:ascii="Times New Roman" w:hAnsi="Times New Roman" w:cs="Times New Roman"/>
          <w:b/>
          <w:bCs/>
          <w:sz w:val="20"/>
          <w:szCs w:val="20"/>
          <w:lang w:bidi="ar-EG"/>
        </w:rPr>
        <w:t>Black (1965)</w:t>
      </w:r>
      <w:r w:rsidR="00E5570C" w:rsidRPr="00DB5D8B">
        <w:rPr>
          <w:rFonts w:ascii="Times New Roman" w:hAnsi="Times New Roman" w:cs="Times New Roman"/>
          <w:sz w:val="20"/>
          <w:szCs w:val="20"/>
          <w:lang w:bidi="ar-EG"/>
        </w:rPr>
        <w:t xml:space="preserve">. The preceding crop of </w:t>
      </w:r>
      <w:r w:rsidR="00252C40" w:rsidRPr="00DB5D8B">
        <w:rPr>
          <w:rFonts w:ascii="Times New Roman" w:hAnsi="Times New Roman" w:cs="Times New Roman"/>
          <w:sz w:val="20"/>
          <w:szCs w:val="20"/>
          <w:lang w:bidi="ar-EG"/>
        </w:rPr>
        <w:t xml:space="preserve">the </w:t>
      </w:r>
      <w:r w:rsidR="00E5570C" w:rsidRPr="00DB5D8B">
        <w:rPr>
          <w:rFonts w:ascii="Times New Roman" w:hAnsi="Times New Roman" w:cs="Times New Roman"/>
          <w:sz w:val="20"/>
          <w:szCs w:val="20"/>
          <w:lang w:bidi="ar-EG"/>
        </w:rPr>
        <w:t xml:space="preserve">experiment soil was maize in both seasons. </w:t>
      </w:r>
    </w:p>
    <w:p w:rsidR="00FD2EAC" w:rsidRPr="00DB5D8B" w:rsidRDefault="00FD2EAC" w:rsidP="00190CBB">
      <w:pPr>
        <w:tabs>
          <w:tab w:val="left" w:pos="915"/>
        </w:tabs>
        <w:bidi w:val="0"/>
        <w:snapToGrid w:val="0"/>
        <w:spacing w:after="0" w:line="240" w:lineRule="auto"/>
        <w:ind w:firstLine="425"/>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The amounts of farmyard manure and compost fertilizers were added at soil preparation directly before ridging and amounts of nitrogen fertilizer was divided into two portions; one half being applied one month after transplanting time before the first irrigation, and the remaining portion was applied bef</w:t>
      </w:r>
      <w:r w:rsidR="003D1DAC" w:rsidRPr="00DB5D8B">
        <w:rPr>
          <w:rFonts w:ascii="Times New Roman" w:hAnsi="Times New Roman" w:cs="Times New Roman"/>
          <w:sz w:val="20"/>
          <w:szCs w:val="20"/>
          <w:lang w:bidi="ar-EG"/>
        </w:rPr>
        <w:t xml:space="preserve">ore the second irrigation, 60 days from transplanting. The </w:t>
      </w:r>
      <w:proofErr w:type="spellStart"/>
      <w:r w:rsidR="003D1DAC" w:rsidRPr="00DB5D8B">
        <w:rPr>
          <w:rFonts w:ascii="Times New Roman" w:hAnsi="Times New Roman" w:cs="Times New Roman"/>
          <w:sz w:val="20"/>
          <w:szCs w:val="20"/>
          <w:lang w:bidi="ar-EG"/>
        </w:rPr>
        <w:t>biofertilizer</w:t>
      </w:r>
      <w:r w:rsidR="00F11D4B" w:rsidRPr="00DB5D8B">
        <w:rPr>
          <w:rFonts w:ascii="Times New Roman" w:hAnsi="Times New Roman" w:cs="Times New Roman"/>
          <w:sz w:val="20"/>
          <w:szCs w:val="20"/>
          <w:lang w:bidi="ar-EG"/>
        </w:rPr>
        <w:t>s</w:t>
      </w:r>
      <w:proofErr w:type="spellEnd"/>
      <w:r w:rsidR="00F11D4B" w:rsidRPr="00DB5D8B">
        <w:rPr>
          <w:rFonts w:ascii="Times New Roman" w:hAnsi="Times New Roman" w:cs="Times New Roman"/>
          <w:sz w:val="20"/>
          <w:szCs w:val="20"/>
          <w:lang w:bidi="ar-EG"/>
        </w:rPr>
        <w:t xml:space="preserve"> (</w:t>
      </w:r>
      <w:proofErr w:type="spellStart"/>
      <w:r w:rsidR="003D1DAC" w:rsidRPr="00DB5D8B">
        <w:rPr>
          <w:rFonts w:ascii="Times New Roman" w:hAnsi="Times New Roman" w:cs="Times New Roman"/>
          <w:sz w:val="20"/>
          <w:szCs w:val="20"/>
          <w:lang w:bidi="ar-EG"/>
        </w:rPr>
        <w:t>nitrobein</w:t>
      </w:r>
      <w:proofErr w:type="spellEnd"/>
      <w:r w:rsidR="003D1DAC" w:rsidRPr="00DB5D8B">
        <w:rPr>
          <w:rFonts w:ascii="Times New Roman" w:hAnsi="Times New Roman" w:cs="Times New Roman"/>
          <w:sz w:val="20"/>
          <w:szCs w:val="20"/>
          <w:lang w:bidi="ar-EG"/>
        </w:rPr>
        <w:t xml:space="preserve"> and </w:t>
      </w:r>
      <w:proofErr w:type="spellStart"/>
      <w:r w:rsidR="003D1DAC" w:rsidRPr="00DB5D8B">
        <w:rPr>
          <w:rFonts w:ascii="Times New Roman" w:hAnsi="Times New Roman" w:cs="Times New Roman"/>
          <w:sz w:val="20"/>
          <w:szCs w:val="20"/>
          <w:lang w:bidi="ar-EG"/>
        </w:rPr>
        <w:t>microbein</w:t>
      </w:r>
      <w:proofErr w:type="spellEnd"/>
      <w:r w:rsidR="003D1DAC" w:rsidRPr="00DB5D8B">
        <w:rPr>
          <w:rFonts w:ascii="Times New Roman" w:hAnsi="Times New Roman" w:cs="Times New Roman"/>
          <w:sz w:val="20"/>
          <w:szCs w:val="20"/>
          <w:lang w:bidi="ar-EG"/>
        </w:rPr>
        <w:t xml:space="preserve">), which containing active bio-nitrogen fixation bacteria was obtained from </w:t>
      </w:r>
      <w:proofErr w:type="spellStart"/>
      <w:r w:rsidR="003D1DAC" w:rsidRPr="00DB5D8B">
        <w:rPr>
          <w:rFonts w:ascii="Times New Roman" w:hAnsi="Times New Roman" w:cs="Times New Roman"/>
          <w:sz w:val="20"/>
          <w:szCs w:val="20"/>
          <w:lang w:bidi="ar-EG"/>
        </w:rPr>
        <w:t>Bacterilizatio</w:t>
      </w:r>
      <w:r w:rsidR="008D6890" w:rsidRPr="00DB5D8B">
        <w:rPr>
          <w:rFonts w:ascii="Times New Roman" w:hAnsi="Times New Roman" w:cs="Times New Roman"/>
          <w:sz w:val="20"/>
          <w:szCs w:val="20"/>
          <w:lang w:bidi="ar-EG"/>
        </w:rPr>
        <w:t>n</w:t>
      </w:r>
      <w:proofErr w:type="spellEnd"/>
      <w:r w:rsidR="008D6890" w:rsidRPr="00DB5D8B">
        <w:rPr>
          <w:rFonts w:ascii="Times New Roman" w:hAnsi="Times New Roman" w:cs="Times New Roman"/>
          <w:sz w:val="20"/>
          <w:szCs w:val="20"/>
          <w:lang w:bidi="ar-EG"/>
        </w:rPr>
        <w:t xml:space="preserve"> U</w:t>
      </w:r>
      <w:r w:rsidR="003D1DAC" w:rsidRPr="00DB5D8B">
        <w:rPr>
          <w:rFonts w:ascii="Times New Roman" w:hAnsi="Times New Roman" w:cs="Times New Roman"/>
          <w:sz w:val="20"/>
          <w:szCs w:val="20"/>
          <w:lang w:bidi="ar-EG"/>
        </w:rPr>
        <w:t>nite,</w:t>
      </w:r>
      <w:r w:rsidR="00D7383B" w:rsidRPr="00DB5D8B">
        <w:rPr>
          <w:rFonts w:ascii="Times New Roman" w:hAnsi="Times New Roman" w:cs="Times New Roman"/>
          <w:sz w:val="20"/>
          <w:szCs w:val="20"/>
          <w:lang w:bidi="ar-EG"/>
        </w:rPr>
        <w:t xml:space="preserve"> Microbiology Dept., </w:t>
      </w:r>
      <w:r w:rsidR="004F450C" w:rsidRPr="00DB5D8B">
        <w:rPr>
          <w:rFonts w:ascii="Times New Roman" w:hAnsi="Times New Roman" w:cs="Times New Roman"/>
          <w:sz w:val="20"/>
          <w:szCs w:val="20"/>
          <w:lang w:bidi="ar-EG"/>
        </w:rPr>
        <w:t>S</w:t>
      </w:r>
      <w:r w:rsidR="00D7383B" w:rsidRPr="00DB5D8B">
        <w:rPr>
          <w:rFonts w:ascii="Times New Roman" w:hAnsi="Times New Roman" w:cs="Times New Roman"/>
          <w:sz w:val="20"/>
          <w:szCs w:val="20"/>
          <w:lang w:bidi="ar-EG"/>
        </w:rPr>
        <w:t xml:space="preserve">oil </w:t>
      </w:r>
      <w:r w:rsidR="004F450C" w:rsidRPr="00DB5D8B">
        <w:rPr>
          <w:rFonts w:ascii="Times New Roman" w:hAnsi="Times New Roman" w:cs="Times New Roman"/>
          <w:sz w:val="20"/>
          <w:szCs w:val="20"/>
          <w:lang w:bidi="ar-EG"/>
        </w:rPr>
        <w:t>W</w:t>
      </w:r>
      <w:r w:rsidR="00D7383B" w:rsidRPr="00DB5D8B">
        <w:rPr>
          <w:rFonts w:ascii="Times New Roman" w:hAnsi="Times New Roman" w:cs="Times New Roman"/>
          <w:sz w:val="20"/>
          <w:szCs w:val="20"/>
          <w:lang w:bidi="ar-EG"/>
        </w:rPr>
        <w:t xml:space="preserve">ater Res. Int., ARC, Giza. Seedlings of onion genotypes were dug and </w:t>
      </w:r>
      <w:r w:rsidR="00D7383B" w:rsidRPr="00DB5D8B">
        <w:rPr>
          <w:rFonts w:ascii="Times New Roman" w:hAnsi="Times New Roman" w:cs="Times New Roman"/>
          <w:sz w:val="20"/>
          <w:szCs w:val="20"/>
          <w:lang w:bidi="ar-EG"/>
        </w:rPr>
        <w:lastRenderedPageBreak/>
        <w:t>inoculat</w:t>
      </w:r>
      <w:r w:rsidR="004F450C" w:rsidRPr="00DB5D8B">
        <w:rPr>
          <w:rFonts w:ascii="Times New Roman" w:hAnsi="Times New Roman" w:cs="Times New Roman"/>
          <w:sz w:val="20"/>
          <w:szCs w:val="20"/>
          <w:lang w:bidi="ar-EG"/>
        </w:rPr>
        <w:t>ed</w:t>
      </w:r>
      <w:r w:rsidR="00D7383B" w:rsidRPr="00DB5D8B">
        <w:rPr>
          <w:rFonts w:ascii="Times New Roman" w:hAnsi="Times New Roman" w:cs="Times New Roman"/>
          <w:sz w:val="20"/>
          <w:szCs w:val="20"/>
          <w:lang w:bidi="ar-EG"/>
        </w:rPr>
        <w:t xml:space="preserve"> by </w:t>
      </w:r>
      <w:proofErr w:type="spellStart"/>
      <w:r w:rsidR="00D7383B" w:rsidRPr="00DB5D8B">
        <w:rPr>
          <w:rFonts w:ascii="Times New Roman" w:hAnsi="Times New Roman" w:cs="Times New Roman"/>
          <w:sz w:val="20"/>
          <w:szCs w:val="20"/>
          <w:lang w:bidi="ar-EG"/>
        </w:rPr>
        <w:t>sooking</w:t>
      </w:r>
      <w:proofErr w:type="spellEnd"/>
      <w:r w:rsidR="00D7383B" w:rsidRPr="00DB5D8B">
        <w:rPr>
          <w:rFonts w:ascii="Times New Roman" w:hAnsi="Times New Roman" w:cs="Times New Roman"/>
          <w:sz w:val="20"/>
          <w:szCs w:val="20"/>
          <w:lang w:bidi="ar-EG"/>
        </w:rPr>
        <w:t xml:space="preserve"> their roots</w:t>
      </w:r>
      <w:r w:rsidR="004F450C" w:rsidRPr="00DB5D8B">
        <w:rPr>
          <w:rFonts w:ascii="Times New Roman" w:hAnsi="Times New Roman" w:cs="Times New Roman"/>
          <w:sz w:val="20"/>
          <w:szCs w:val="20"/>
          <w:lang w:bidi="ar-EG"/>
        </w:rPr>
        <w:t xml:space="preserve"> in</w:t>
      </w:r>
      <w:r w:rsidR="00D7383B" w:rsidRPr="00DB5D8B">
        <w:rPr>
          <w:rFonts w:ascii="Times New Roman" w:hAnsi="Times New Roman" w:cs="Times New Roman"/>
          <w:sz w:val="20"/>
          <w:szCs w:val="20"/>
          <w:lang w:bidi="ar-EG"/>
        </w:rPr>
        <w:t xml:space="preserve"> the specific</w:t>
      </w:r>
      <w:r w:rsidR="006D45B9" w:rsidRPr="00DB5D8B">
        <w:rPr>
          <w:rFonts w:ascii="Times New Roman" w:hAnsi="Times New Roman" w:cs="Times New Roman"/>
          <w:sz w:val="20"/>
          <w:szCs w:val="20"/>
          <w:lang w:bidi="ar-EG"/>
        </w:rPr>
        <w:t xml:space="preserve"> aqueous solution of the </w:t>
      </w:r>
      <w:proofErr w:type="spellStart"/>
      <w:r w:rsidR="006D45B9" w:rsidRPr="00DB5D8B">
        <w:rPr>
          <w:rFonts w:ascii="Times New Roman" w:hAnsi="Times New Roman" w:cs="Times New Roman"/>
          <w:sz w:val="20"/>
          <w:szCs w:val="20"/>
          <w:lang w:bidi="ar-EG"/>
        </w:rPr>
        <w:t>biofertilizer</w:t>
      </w:r>
      <w:proofErr w:type="spellEnd"/>
      <w:r w:rsidR="006D45B9" w:rsidRPr="00DB5D8B">
        <w:rPr>
          <w:rFonts w:ascii="Times New Roman" w:hAnsi="Times New Roman" w:cs="Times New Roman"/>
          <w:sz w:val="20"/>
          <w:szCs w:val="20"/>
          <w:lang w:bidi="ar-EG"/>
        </w:rPr>
        <w:t xml:space="preserve"> for 30 minutes just before transplanting</w:t>
      </w:r>
      <w:r w:rsidR="004F450C" w:rsidRPr="00DB5D8B">
        <w:rPr>
          <w:rFonts w:ascii="Times New Roman" w:hAnsi="Times New Roman" w:cs="Times New Roman"/>
          <w:sz w:val="20"/>
          <w:szCs w:val="20"/>
          <w:lang w:bidi="ar-EG"/>
        </w:rPr>
        <w:t xml:space="preserve"> at the rate of 4 kg/fed.</w:t>
      </w:r>
    </w:p>
    <w:p w:rsidR="00A851D4" w:rsidRPr="00DB5D8B" w:rsidRDefault="006D45B9" w:rsidP="00190CBB">
      <w:pPr>
        <w:bidi w:val="0"/>
        <w:snapToGrid w:val="0"/>
        <w:spacing w:after="0" w:line="240" w:lineRule="auto"/>
        <w:ind w:firstLine="425"/>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Onion seed were sown in the nursery on 10</w:t>
      </w:r>
      <w:r w:rsidRPr="00DB5D8B">
        <w:rPr>
          <w:rFonts w:ascii="Times New Roman" w:hAnsi="Times New Roman" w:cs="Times New Roman"/>
          <w:sz w:val="20"/>
          <w:szCs w:val="20"/>
          <w:vertAlign w:val="superscript"/>
          <w:lang w:bidi="ar-EG"/>
        </w:rPr>
        <w:t>th</w:t>
      </w:r>
      <w:r w:rsidRPr="00DB5D8B">
        <w:rPr>
          <w:rFonts w:ascii="Times New Roman" w:hAnsi="Times New Roman" w:cs="Times New Roman"/>
          <w:sz w:val="20"/>
          <w:szCs w:val="20"/>
          <w:lang w:bidi="ar-EG"/>
        </w:rPr>
        <w:t xml:space="preserve"> October while transplanting took place on 15</w:t>
      </w:r>
      <w:r w:rsidRPr="00DB5D8B">
        <w:rPr>
          <w:rFonts w:ascii="Times New Roman" w:hAnsi="Times New Roman" w:cs="Times New Roman"/>
          <w:sz w:val="20"/>
          <w:szCs w:val="20"/>
          <w:vertAlign w:val="superscript"/>
          <w:lang w:bidi="ar-EG"/>
        </w:rPr>
        <w:t>th</w:t>
      </w:r>
      <w:r w:rsidRPr="00DB5D8B">
        <w:rPr>
          <w:rFonts w:ascii="Times New Roman" w:hAnsi="Times New Roman" w:cs="Times New Roman"/>
          <w:sz w:val="20"/>
          <w:szCs w:val="20"/>
          <w:lang w:bidi="ar-EG"/>
        </w:rPr>
        <w:t xml:space="preserve"> December in the both seasons.</w:t>
      </w:r>
    </w:p>
    <w:p w:rsidR="00C87FFE" w:rsidRPr="00DB5D8B" w:rsidRDefault="004F450C" w:rsidP="00190CBB">
      <w:pPr>
        <w:tabs>
          <w:tab w:val="left" w:pos="915"/>
        </w:tabs>
        <w:bidi w:val="0"/>
        <w:snapToGrid w:val="0"/>
        <w:spacing w:after="0" w:line="240" w:lineRule="auto"/>
        <w:jc w:val="both"/>
        <w:rPr>
          <w:rFonts w:ascii="Times New Roman" w:hAnsi="Times New Roman" w:cs="Times New Roman" w:hint="eastAsia"/>
          <w:sz w:val="20"/>
          <w:szCs w:val="20"/>
          <w:lang w:eastAsia="zh-CN" w:bidi="ar-EG"/>
        </w:rPr>
      </w:pPr>
      <w:r w:rsidRPr="00DB5D8B">
        <w:rPr>
          <w:rFonts w:ascii="Times New Roman" w:hAnsi="Times New Roman" w:cs="Times New Roman"/>
          <w:b/>
          <w:bCs/>
          <w:sz w:val="20"/>
          <w:szCs w:val="20"/>
          <w:lang w:bidi="ar-EG"/>
        </w:rPr>
        <w:t xml:space="preserve">Characters </w:t>
      </w:r>
      <w:r w:rsidR="00226192" w:rsidRPr="00DB5D8B">
        <w:rPr>
          <w:rFonts w:ascii="Times New Roman" w:hAnsi="Times New Roman" w:cs="Times New Roman"/>
          <w:b/>
          <w:bCs/>
          <w:sz w:val="20"/>
          <w:szCs w:val="20"/>
          <w:lang w:bidi="ar-EG"/>
        </w:rPr>
        <w:t>measured:</w:t>
      </w:r>
    </w:p>
    <w:p w:rsidR="00C87FFE" w:rsidRPr="00DB5D8B" w:rsidRDefault="00C87FFE" w:rsidP="00190CBB">
      <w:pPr>
        <w:bidi w:val="0"/>
        <w:snapToGrid w:val="0"/>
        <w:spacing w:after="0" w:line="240" w:lineRule="auto"/>
        <w:jc w:val="both"/>
        <w:rPr>
          <w:rFonts w:ascii="Times New Roman" w:hAnsi="Times New Roman" w:cs="Times New Roman"/>
          <w:b/>
          <w:bCs/>
          <w:sz w:val="20"/>
          <w:szCs w:val="20"/>
          <w:lang w:bidi="ar-EG"/>
        </w:rPr>
      </w:pPr>
      <w:r w:rsidRPr="00DB5D8B">
        <w:rPr>
          <w:rFonts w:ascii="Times New Roman" w:hAnsi="Times New Roman" w:cs="Times New Roman"/>
          <w:b/>
          <w:bCs/>
          <w:sz w:val="20"/>
          <w:szCs w:val="20"/>
          <w:lang w:bidi="ar-EG"/>
        </w:rPr>
        <w:t>1 – Vegetative growth</w:t>
      </w:r>
      <w:r w:rsidR="00DB5D8B" w:rsidRPr="00DB5D8B">
        <w:rPr>
          <w:rFonts w:ascii="Times New Roman" w:hAnsi="Times New Roman" w:cs="Times New Roman" w:hint="eastAsia"/>
          <w:b/>
          <w:bCs/>
          <w:sz w:val="20"/>
          <w:szCs w:val="20"/>
          <w:lang w:eastAsia="zh-CN" w:bidi="ar-EG"/>
        </w:rPr>
        <w:t xml:space="preserve"> </w:t>
      </w:r>
      <w:r w:rsidR="00EA3A34" w:rsidRPr="00DB5D8B">
        <w:rPr>
          <w:rFonts w:ascii="Times New Roman" w:hAnsi="Times New Roman" w:cs="Times New Roman"/>
          <w:b/>
          <w:bCs/>
          <w:sz w:val="20"/>
          <w:szCs w:val="20"/>
          <w:lang w:bidi="ar-EG"/>
        </w:rPr>
        <w:t>characters</w:t>
      </w:r>
      <w:r w:rsidRPr="00DB5D8B">
        <w:rPr>
          <w:rFonts w:ascii="Times New Roman" w:hAnsi="Times New Roman" w:cs="Times New Roman"/>
          <w:b/>
          <w:bCs/>
          <w:sz w:val="20"/>
          <w:szCs w:val="20"/>
          <w:lang w:bidi="ar-EG"/>
        </w:rPr>
        <w:t>:</w:t>
      </w:r>
    </w:p>
    <w:p w:rsidR="009A0AF2" w:rsidRPr="00DB5D8B" w:rsidRDefault="00C87FFE" w:rsidP="00190CBB">
      <w:pPr>
        <w:bidi w:val="0"/>
        <w:snapToGrid w:val="0"/>
        <w:spacing w:after="0" w:line="240" w:lineRule="auto"/>
        <w:ind w:firstLine="425"/>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 xml:space="preserve">A representative </w:t>
      </w:r>
      <w:r w:rsidR="009A0AF2" w:rsidRPr="00DB5D8B">
        <w:rPr>
          <w:rFonts w:ascii="Times New Roman" w:hAnsi="Times New Roman" w:cs="Times New Roman"/>
          <w:sz w:val="20"/>
          <w:szCs w:val="20"/>
          <w:lang w:bidi="ar-EG"/>
        </w:rPr>
        <w:t xml:space="preserve">sample of 10 plants were taken from each plot at 90 and 120 days after transplanting where the following measurement </w:t>
      </w:r>
      <w:r w:rsidR="00252C40" w:rsidRPr="00DB5D8B">
        <w:rPr>
          <w:rFonts w:ascii="Times New Roman" w:hAnsi="Times New Roman" w:cs="Times New Roman"/>
          <w:sz w:val="20"/>
          <w:szCs w:val="20"/>
          <w:lang w:bidi="ar-EG"/>
        </w:rPr>
        <w:t>the following trait</w:t>
      </w:r>
      <w:r w:rsidR="009A0AF2" w:rsidRPr="00DB5D8B">
        <w:rPr>
          <w:rFonts w:ascii="Times New Roman" w:hAnsi="Times New Roman" w:cs="Times New Roman"/>
          <w:sz w:val="20"/>
          <w:szCs w:val="20"/>
          <w:lang w:bidi="ar-EG"/>
        </w:rPr>
        <w:t>:</w:t>
      </w:r>
    </w:p>
    <w:p w:rsidR="009A0AF2" w:rsidRPr="00DB5D8B" w:rsidRDefault="009A0AF2" w:rsidP="00190CBB">
      <w:pPr>
        <w:bidi w:val="0"/>
        <w:snapToGrid w:val="0"/>
        <w:spacing w:after="0" w:line="240" w:lineRule="auto"/>
        <w:ind w:firstLine="425"/>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a</w:t>
      </w:r>
      <w:r w:rsidR="008D6890" w:rsidRPr="00DB5D8B">
        <w:rPr>
          <w:rFonts w:ascii="Times New Roman" w:hAnsi="Times New Roman" w:cs="Times New Roman"/>
          <w:sz w:val="20"/>
          <w:szCs w:val="20"/>
          <w:lang w:bidi="ar-EG"/>
        </w:rPr>
        <w:t>) N</w:t>
      </w:r>
      <w:r w:rsidRPr="00DB5D8B">
        <w:rPr>
          <w:rFonts w:ascii="Times New Roman" w:hAnsi="Times New Roman" w:cs="Times New Roman"/>
          <w:sz w:val="20"/>
          <w:szCs w:val="20"/>
          <w:lang w:bidi="ar-EG"/>
        </w:rPr>
        <w:t>umber of leaves/plant.</w:t>
      </w:r>
    </w:p>
    <w:p w:rsidR="009A0AF2" w:rsidRPr="00DB5D8B" w:rsidRDefault="009A0AF2" w:rsidP="00190CBB">
      <w:pPr>
        <w:bidi w:val="0"/>
        <w:snapToGrid w:val="0"/>
        <w:spacing w:after="0" w:line="240" w:lineRule="auto"/>
        <w:ind w:firstLine="425"/>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b</w:t>
      </w:r>
      <w:r w:rsidR="008D6890" w:rsidRPr="00DB5D8B">
        <w:rPr>
          <w:rFonts w:ascii="Times New Roman" w:hAnsi="Times New Roman" w:cs="Times New Roman"/>
          <w:sz w:val="20"/>
          <w:szCs w:val="20"/>
          <w:lang w:bidi="ar-EG"/>
        </w:rPr>
        <w:t xml:space="preserve">) </w:t>
      </w:r>
      <w:proofErr w:type="spellStart"/>
      <w:r w:rsidR="008D6890" w:rsidRPr="00DB5D8B">
        <w:rPr>
          <w:rFonts w:ascii="Times New Roman" w:hAnsi="Times New Roman" w:cs="Times New Roman"/>
          <w:sz w:val="20"/>
          <w:szCs w:val="20"/>
          <w:lang w:bidi="ar-EG"/>
        </w:rPr>
        <w:t>B</w:t>
      </w:r>
      <w:r w:rsidRPr="00DB5D8B">
        <w:rPr>
          <w:rFonts w:ascii="Times New Roman" w:hAnsi="Times New Roman" w:cs="Times New Roman"/>
          <w:sz w:val="20"/>
          <w:szCs w:val="20"/>
          <w:lang w:bidi="ar-EG"/>
        </w:rPr>
        <w:t>ulbing</w:t>
      </w:r>
      <w:proofErr w:type="spellEnd"/>
      <w:r w:rsidRPr="00DB5D8B">
        <w:rPr>
          <w:rFonts w:ascii="Times New Roman" w:hAnsi="Times New Roman" w:cs="Times New Roman"/>
          <w:sz w:val="20"/>
          <w:szCs w:val="20"/>
          <w:lang w:bidi="ar-EG"/>
        </w:rPr>
        <w:t xml:space="preserve"> ratio (bulb</w:t>
      </w:r>
      <w:r w:rsidR="00252C40" w:rsidRPr="00DB5D8B">
        <w:rPr>
          <w:rFonts w:ascii="Times New Roman" w:hAnsi="Times New Roman" w:cs="Times New Roman"/>
          <w:sz w:val="20"/>
          <w:szCs w:val="20"/>
          <w:lang w:bidi="ar-EG"/>
        </w:rPr>
        <w:t xml:space="preserve"> diam</w:t>
      </w:r>
      <w:r w:rsidR="00910F80" w:rsidRPr="00DB5D8B">
        <w:rPr>
          <w:rFonts w:ascii="Times New Roman" w:hAnsi="Times New Roman" w:cs="Times New Roman"/>
          <w:sz w:val="20"/>
          <w:szCs w:val="20"/>
          <w:lang w:bidi="ar-EG"/>
        </w:rPr>
        <w:t>eter cm</w:t>
      </w:r>
      <w:r w:rsidRPr="00DB5D8B">
        <w:rPr>
          <w:rFonts w:ascii="Times New Roman" w:hAnsi="Times New Roman" w:cs="Times New Roman"/>
          <w:sz w:val="20"/>
          <w:szCs w:val="20"/>
          <w:lang w:bidi="ar-EG"/>
        </w:rPr>
        <w:t>/</w:t>
      </w:r>
      <w:r w:rsidR="00EA3A34" w:rsidRPr="00DB5D8B">
        <w:rPr>
          <w:rFonts w:ascii="Times New Roman" w:hAnsi="Times New Roman" w:cs="Times New Roman"/>
          <w:sz w:val="20"/>
          <w:szCs w:val="20"/>
          <w:lang w:bidi="ar-EG"/>
        </w:rPr>
        <w:t xml:space="preserve"> bulb </w:t>
      </w:r>
      <w:r w:rsidRPr="00DB5D8B">
        <w:rPr>
          <w:rFonts w:ascii="Times New Roman" w:hAnsi="Times New Roman" w:cs="Times New Roman"/>
          <w:sz w:val="20"/>
          <w:szCs w:val="20"/>
          <w:lang w:bidi="ar-EG"/>
        </w:rPr>
        <w:t>neck diameter</w:t>
      </w:r>
      <w:r w:rsidR="00910F80" w:rsidRPr="00DB5D8B">
        <w:rPr>
          <w:rFonts w:ascii="Times New Roman" w:hAnsi="Times New Roman" w:cs="Times New Roman"/>
          <w:sz w:val="20"/>
          <w:szCs w:val="20"/>
          <w:lang w:bidi="ar-EG"/>
        </w:rPr>
        <w:t xml:space="preserve"> cm</w:t>
      </w:r>
      <w:r w:rsidRPr="00DB5D8B">
        <w:rPr>
          <w:rFonts w:ascii="Times New Roman" w:hAnsi="Times New Roman" w:cs="Times New Roman"/>
          <w:sz w:val="20"/>
          <w:szCs w:val="20"/>
          <w:lang w:bidi="ar-EG"/>
        </w:rPr>
        <w:t>)</w:t>
      </w:r>
      <w:r w:rsidR="00EA3A34" w:rsidRPr="00DB5D8B">
        <w:rPr>
          <w:rFonts w:ascii="Times New Roman" w:hAnsi="Times New Roman" w:cs="Times New Roman"/>
          <w:sz w:val="20"/>
          <w:szCs w:val="20"/>
          <w:lang w:bidi="ar-EG"/>
        </w:rPr>
        <w:t xml:space="preserve">: it was calculated according to </w:t>
      </w:r>
      <w:r w:rsidR="00EA3A34" w:rsidRPr="00DB5D8B">
        <w:rPr>
          <w:rFonts w:ascii="Times New Roman" w:hAnsi="Times New Roman" w:cs="Times New Roman"/>
          <w:b/>
          <w:bCs/>
          <w:sz w:val="20"/>
          <w:szCs w:val="20"/>
          <w:lang w:bidi="ar-EG"/>
        </w:rPr>
        <w:t>Mann (1952)</w:t>
      </w:r>
      <w:r w:rsidR="00EA3A34" w:rsidRPr="00DB5D8B">
        <w:rPr>
          <w:rFonts w:ascii="Times New Roman" w:hAnsi="Times New Roman" w:cs="Times New Roman"/>
          <w:sz w:val="20"/>
          <w:szCs w:val="20"/>
          <w:lang w:bidi="ar-EG"/>
        </w:rPr>
        <w:t>.</w:t>
      </w:r>
    </w:p>
    <w:p w:rsidR="00764209" w:rsidRPr="00DB5D8B" w:rsidRDefault="009A0AF2" w:rsidP="00190CBB">
      <w:pPr>
        <w:bidi w:val="0"/>
        <w:snapToGrid w:val="0"/>
        <w:spacing w:after="0" w:line="240" w:lineRule="auto"/>
        <w:jc w:val="both"/>
        <w:rPr>
          <w:rFonts w:ascii="Times New Roman" w:hAnsi="Times New Roman" w:cs="Times New Roman"/>
          <w:b/>
          <w:bCs/>
          <w:sz w:val="20"/>
          <w:szCs w:val="20"/>
          <w:lang w:bidi="ar-EG"/>
        </w:rPr>
      </w:pPr>
      <w:r w:rsidRPr="00DB5D8B">
        <w:rPr>
          <w:rFonts w:ascii="Times New Roman" w:hAnsi="Times New Roman" w:cs="Times New Roman"/>
          <w:b/>
          <w:bCs/>
          <w:sz w:val="20"/>
          <w:szCs w:val="20"/>
          <w:lang w:bidi="ar-EG"/>
        </w:rPr>
        <w:t>2 – Yield and its components:</w:t>
      </w:r>
    </w:p>
    <w:p w:rsidR="00122CA6" w:rsidRPr="00DB5D8B" w:rsidRDefault="00910F80" w:rsidP="00190CBB">
      <w:pPr>
        <w:bidi w:val="0"/>
        <w:snapToGrid w:val="0"/>
        <w:spacing w:after="0" w:line="240" w:lineRule="auto"/>
        <w:ind w:firstLine="425"/>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Onion</w:t>
      </w:r>
      <w:r w:rsidR="004F21C1" w:rsidRPr="00DB5D8B">
        <w:rPr>
          <w:rFonts w:ascii="Times New Roman" w:hAnsi="Times New Roman" w:cs="Times New Roman"/>
          <w:sz w:val="20"/>
          <w:szCs w:val="20"/>
          <w:lang w:bidi="ar-EG"/>
        </w:rPr>
        <w:t xml:space="preserve"> plant in the four inner rows of each plot when 50% of top</w:t>
      </w:r>
      <w:r w:rsidRPr="00DB5D8B">
        <w:rPr>
          <w:rFonts w:ascii="Times New Roman" w:hAnsi="Times New Roman" w:cs="Times New Roman"/>
          <w:sz w:val="20"/>
          <w:szCs w:val="20"/>
          <w:lang w:bidi="ar-EG"/>
        </w:rPr>
        <w:t>s fell down</w:t>
      </w:r>
      <w:r w:rsidR="004F21C1" w:rsidRPr="00DB5D8B">
        <w:rPr>
          <w:rFonts w:ascii="Times New Roman" w:hAnsi="Times New Roman" w:cs="Times New Roman"/>
          <w:sz w:val="20"/>
          <w:szCs w:val="20"/>
          <w:lang w:bidi="ar-EG"/>
        </w:rPr>
        <w:t xml:space="preserve"> were harvested. After harvested bulbs were left in the to cure two weeks, then tops and roots were removed and the following data were r</w:t>
      </w:r>
      <w:r w:rsidR="00D02EAB" w:rsidRPr="00DB5D8B">
        <w:rPr>
          <w:rFonts w:ascii="Times New Roman" w:hAnsi="Times New Roman" w:cs="Times New Roman"/>
          <w:sz w:val="20"/>
          <w:szCs w:val="20"/>
          <w:lang w:bidi="ar-EG"/>
        </w:rPr>
        <w:t>e</w:t>
      </w:r>
      <w:r w:rsidR="004F21C1" w:rsidRPr="00DB5D8B">
        <w:rPr>
          <w:rFonts w:ascii="Times New Roman" w:hAnsi="Times New Roman" w:cs="Times New Roman"/>
          <w:sz w:val="20"/>
          <w:szCs w:val="20"/>
          <w:lang w:bidi="ar-EG"/>
        </w:rPr>
        <w:t>co</w:t>
      </w:r>
      <w:r w:rsidR="00D02EAB" w:rsidRPr="00DB5D8B">
        <w:rPr>
          <w:rFonts w:ascii="Times New Roman" w:hAnsi="Times New Roman" w:cs="Times New Roman"/>
          <w:sz w:val="20"/>
          <w:szCs w:val="20"/>
          <w:lang w:bidi="ar-EG"/>
        </w:rPr>
        <w:t>rded:</w:t>
      </w:r>
    </w:p>
    <w:p w:rsidR="00122CA6" w:rsidRPr="00DB5D8B" w:rsidRDefault="00D02EAB" w:rsidP="00190CBB">
      <w:pPr>
        <w:pStyle w:val="ListParagraph"/>
        <w:numPr>
          <w:ilvl w:val="0"/>
          <w:numId w:val="5"/>
        </w:numPr>
        <w:bidi w:val="0"/>
        <w:snapToGrid w:val="0"/>
        <w:spacing w:after="0" w:line="240" w:lineRule="auto"/>
        <w:ind w:left="0" w:firstLine="425"/>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bulb weigh</w:t>
      </w:r>
      <w:r w:rsidR="00F11D4B" w:rsidRPr="00DB5D8B">
        <w:rPr>
          <w:rFonts w:ascii="Times New Roman" w:hAnsi="Times New Roman" w:cs="Times New Roman"/>
          <w:sz w:val="20"/>
          <w:szCs w:val="20"/>
          <w:lang w:bidi="ar-EG"/>
        </w:rPr>
        <w:t>t (</w:t>
      </w:r>
      <w:r w:rsidRPr="00DB5D8B">
        <w:rPr>
          <w:rFonts w:ascii="Times New Roman" w:hAnsi="Times New Roman" w:cs="Times New Roman"/>
          <w:sz w:val="20"/>
          <w:szCs w:val="20"/>
          <w:lang w:bidi="ar-EG"/>
        </w:rPr>
        <w:t>g)</w:t>
      </w:r>
    </w:p>
    <w:p w:rsidR="00122CA6" w:rsidRPr="00DB5D8B" w:rsidRDefault="00D02EAB" w:rsidP="00190CBB">
      <w:pPr>
        <w:pStyle w:val="ListParagraph"/>
        <w:numPr>
          <w:ilvl w:val="0"/>
          <w:numId w:val="5"/>
        </w:numPr>
        <w:bidi w:val="0"/>
        <w:snapToGrid w:val="0"/>
        <w:spacing w:after="0" w:line="240" w:lineRule="auto"/>
        <w:ind w:left="0" w:firstLine="425"/>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culls yield (ton/fad)</w:t>
      </w:r>
    </w:p>
    <w:p w:rsidR="00122CA6" w:rsidRPr="00DB5D8B" w:rsidRDefault="00685956" w:rsidP="00190CBB">
      <w:pPr>
        <w:pStyle w:val="ListParagraph"/>
        <w:numPr>
          <w:ilvl w:val="0"/>
          <w:numId w:val="5"/>
        </w:numPr>
        <w:bidi w:val="0"/>
        <w:snapToGrid w:val="0"/>
        <w:spacing w:after="0" w:line="240" w:lineRule="auto"/>
        <w:ind w:left="0" w:firstLine="425"/>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m</w:t>
      </w:r>
      <w:r w:rsidR="00D02EAB" w:rsidRPr="00DB5D8B">
        <w:rPr>
          <w:rFonts w:ascii="Times New Roman" w:hAnsi="Times New Roman" w:cs="Times New Roman"/>
          <w:sz w:val="20"/>
          <w:szCs w:val="20"/>
          <w:lang w:bidi="ar-EG"/>
        </w:rPr>
        <w:t xml:space="preserve">arketable yield (ton/fad) </w:t>
      </w:r>
    </w:p>
    <w:p w:rsidR="00D02EAB" w:rsidRPr="00DB5D8B" w:rsidRDefault="00D02EAB" w:rsidP="00190CBB">
      <w:pPr>
        <w:pStyle w:val="ListParagraph"/>
        <w:numPr>
          <w:ilvl w:val="0"/>
          <w:numId w:val="5"/>
        </w:numPr>
        <w:bidi w:val="0"/>
        <w:snapToGrid w:val="0"/>
        <w:spacing w:after="0" w:line="240" w:lineRule="auto"/>
        <w:ind w:left="0" w:firstLine="425"/>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total yield (ton/fad).</w:t>
      </w:r>
      <w:r w:rsidR="00F11D4B" w:rsidRPr="00DB5D8B">
        <w:rPr>
          <w:rFonts w:ascii="Times New Roman" w:hAnsi="Times New Roman" w:cs="Times New Roman"/>
          <w:sz w:val="20"/>
          <w:szCs w:val="20"/>
          <w:lang w:bidi="ar-EG"/>
        </w:rPr>
        <w:t xml:space="preserve"> </w:t>
      </w:r>
    </w:p>
    <w:p w:rsidR="003343DC" w:rsidRPr="00DB5D8B" w:rsidRDefault="003343DC" w:rsidP="00190CBB">
      <w:pPr>
        <w:bidi w:val="0"/>
        <w:snapToGrid w:val="0"/>
        <w:spacing w:after="0" w:line="240" w:lineRule="auto"/>
        <w:jc w:val="both"/>
        <w:rPr>
          <w:rFonts w:ascii="Times New Roman" w:hAnsi="Times New Roman" w:cs="Times New Roman"/>
          <w:b/>
          <w:bCs/>
          <w:sz w:val="20"/>
          <w:szCs w:val="20"/>
          <w:lang w:bidi="ar-EG"/>
        </w:rPr>
      </w:pPr>
      <w:r w:rsidRPr="00DB5D8B">
        <w:rPr>
          <w:rFonts w:ascii="Times New Roman" w:hAnsi="Times New Roman" w:cs="Times New Roman"/>
          <w:b/>
          <w:bCs/>
          <w:sz w:val="20"/>
          <w:szCs w:val="20"/>
          <w:lang w:bidi="ar-EG"/>
        </w:rPr>
        <w:t>3 – Economic analysis</w:t>
      </w:r>
      <w:r w:rsidR="00F11D4B" w:rsidRPr="00DB5D8B">
        <w:rPr>
          <w:rFonts w:ascii="Times New Roman" w:hAnsi="Times New Roman" w:cs="Times New Roman"/>
          <w:b/>
          <w:bCs/>
          <w:sz w:val="20"/>
          <w:szCs w:val="20"/>
          <w:lang w:bidi="ar-EG"/>
        </w:rPr>
        <w:t>:</w:t>
      </w:r>
    </w:p>
    <w:p w:rsidR="003343DC" w:rsidRPr="00DB5D8B" w:rsidRDefault="003343DC" w:rsidP="00190CBB">
      <w:pPr>
        <w:bidi w:val="0"/>
        <w:snapToGrid w:val="0"/>
        <w:spacing w:after="0" w:line="240" w:lineRule="auto"/>
        <w:ind w:firstLine="425"/>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lastRenderedPageBreak/>
        <w:t>Economic analysis was done to calculate net return and</w:t>
      </w:r>
      <w:r w:rsidR="00107B76" w:rsidRPr="00DB5D8B">
        <w:rPr>
          <w:rFonts w:ascii="Times New Roman" w:hAnsi="Times New Roman" w:cs="Times New Roman"/>
          <w:sz w:val="20"/>
          <w:szCs w:val="20"/>
          <w:lang w:bidi="ar-EG"/>
        </w:rPr>
        <w:t xml:space="preserve"> the benefit</w:t>
      </w:r>
      <w:r w:rsidRPr="00DB5D8B">
        <w:rPr>
          <w:rFonts w:ascii="Times New Roman" w:hAnsi="Times New Roman" w:cs="Times New Roman"/>
          <w:sz w:val="20"/>
          <w:szCs w:val="20"/>
          <w:lang w:bidi="ar-EG"/>
        </w:rPr>
        <w:t xml:space="preserve"> cost ratio with each treatment</w:t>
      </w:r>
      <w:r w:rsidR="00F11D4B" w:rsidRPr="00DB5D8B">
        <w:rPr>
          <w:rFonts w:ascii="Times New Roman" w:hAnsi="Times New Roman" w:cs="Times New Roman"/>
          <w:sz w:val="20"/>
          <w:szCs w:val="20"/>
          <w:lang w:bidi="ar-EG"/>
        </w:rPr>
        <w:t>.</w:t>
      </w:r>
    </w:p>
    <w:p w:rsidR="003343DC" w:rsidRPr="00DB5D8B" w:rsidRDefault="003343DC" w:rsidP="00190CBB">
      <w:pPr>
        <w:pStyle w:val="ListParagraph"/>
        <w:numPr>
          <w:ilvl w:val="0"/>
          <w:numId w:val="7"/>
        </w:numPr>
        <w:bidi w:val="0"/>
        <w:snapToGrid w:val="0"/>
        <w:spacing w:after="0" w:line="240" w:lineRule="auto"/>
        <w:ind w:left="0" w:firstLine="425"/>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Cost of cultivation</w:t>
      </w:r>
      <w:r w:rsidR="00F11D4B" w:rsidRPr="00DB5D8B">
        <w:rPr>
          <w:rFonts w:ascii="Times New Roman" w:hAnsi="Times New Roman" w:cs="Times New Roman"/>
          <w:sz w:val="20"/>
          <w:szCs w:val="20"/>
          <w:lang w:bidi="ar-EG"/>
        </w:rPr>
        <w:t>:</w:t>
      </w:r>
      <w:r w:rsidRPr="00DB5D8B">
        <w:rPr>
          <w:rFonts w:ascii="Times New Roman" w:hAnsi="Times New Roman" w:cs="Times New Roman"/>
          <w:sz w:val="20"/>
          <w:szCs w:val="20"/>
          <w:lang w:bidi="ar-EG"/>
        </w:rPr>
        <w:t xml:space="preserve"> </w:t>
      </w:r>
    </w:p>
    <w:p w:rsidR="00502E7B" w:rsidRPr="00DB5D8B" w:rsidRDefault="003343DC" w:rsidP="00190CBB">
      <w:pPr>
        <w:pStyle w:val="ListParagraph"/>
        <w:bidi w:val="0"/>
        <w:snapToGrid w:val="0"/>
        <w:spacing w:after="0" w:line="240" w:lineRule="auto"/>
        <w:ind w:left="0" w:firstLine="425"/>
        <w:jc w:val="both"/>
        <w:rPr>
          <w:rFonts w:ascii="Times New Roman" w:hAnsi="Times New Roman" w:cs="Times New Roman"/>
          <w:b/>
          <w:bCs/>
          <w:sz w:val="20"/>
          <w:szCs w:val="20"/>
          <w:lang w:bidi="ar-EG"/>
        </w:rPr>
      </w:pPr>
      <w:r w:rsidRPr="00DB5D8B">
        <w:rPr>
          <w:rFonts w:ascii="Times New Roman" w:hAnsi="Times New Roman" w:cs="Times New Roman"/>
          <w:sz w:val="20"/>
          <w:szCs w:val="20"/>
          <w:lang w:bidi="ar-EG"/>
        </w:rPr>
        <w:t>Cost of cultivation</w:t>
      </w:r>
      <w:r w:rsidR="00DB5D8B" w:rsidRPr="00DB5D8B">
        <w:rPr>
          <w:rFonts w:ascii="Times New Roman" w:hAnsi="Times New Roman" w:cs="Times New Roman" w:hint="eastAsia"/>
          <w:sz w:val="20"/>
          <w:szCs w:val="20"/>
          <w:lang w:eastAsia="zh-CN" w:bidi="ar-EG"/>
        </w:rPr>
        <w:t xml:space="preserve"> </w:t>
      </w:r>
      <w:r w:rsidRPr="00DB5D8B">
        <w:rPr>
          <w:rFonts w:ascii="Times New Roman" w:hAnsi="Times New Roman" w:cs="Times New Roman"/>
          <w:sz w:val="20"/>
          <w:szCs w:val="20"/>
          <w:lang w:bidi="ar-EG"/>
        </w:rPr>
        <w:t>was estimated on the basis of local charges for different agro-inputs</w:t>
      </w:r>
      <w:r w:rsidR="00F11D4B" w:rsidRPr="00DB5D8B">
        <w:rPr>
          <w:rFonts w:ascii="Times New Roman" w:hAnsi="Times New Roman" w:cs="Times New Roman"/>
          <w:sz w:val="20"/>
          <w:szCs w:val="20"/>
          <w:lang w:bidi="ar-EG"/>
        </w:rPr>
        <w:t>,</w:t>
      </w:r>
      <w:r w:rsidRPr="00DB5D8B">
        <w:rPr>
          <w:rFonts w:ascii="Times New Roman" w:hAnsi="Times New Roman" w:cs="Times New Roman"/>
          <w:sz w:val="20"/>
          <w:szCs w:val="20"/>
          <w:lang w:bidi="ar-EG"/>
        </w:rPr>
        <w:t xml:space="preserve"> i.e. labor</w:t>
      </w:r>
      <w:r w:rsidR="00F11D4B" w:rsidRPr="00DB5D8B">
        <w:rPr>
          <w:rFonts w:ascii="Times New Roman" w:hAnsi="Times New Roman" w:cs="Times New Roman"/>
          <w:sz w:val="20"/>
          <w:szCs w:val="20"/>
          <w:lang w:bidi="ar-EG"/>
        </w:rPr>
        <w:t>,</w:t>
      </w:r>
      <w:r w:rsidRPr="00DB5D8B">
        <w:rPr>
          <w:rFonts w:ascii="Times New Roman" w:hAnsi="Times New Roman" w:cs="Times New Roman"/>
          <w:sz w:val="20"/>
          <w:szCs w:val="20"/>
          <w:lang w:bidi="ar-EG"/>
        </w:rPr>
        <w:t xml:space="preserve"> fertilizer</w:t>
      </w:r>
      <w:r w:rsidR="00F11D4B" w:rsidRPr="00DB5D8B">
        <w:rPr>
          <w:rFonts w:ascii="Times New Roman" w:hAnsi="Times New Roman" w:cs="Times New Roman"/>
          <w:sz w:val="20"/>
          <w:szCs w:val="20"/>
          <w:lang w:bidi="ar-EG"/>
        </w:rPr>
        <w:t>,</w:t>
      </w:r>
      <w:r w:rsidRPr="00DB5D8B">
        <w:rPr>
          <w:rFonts w:ascii="Times New Roman" w:hAnsi="Times New Roman" w:cs="Times New Roman"/>
          <w:sz w:val="20"/>
          <w:szCs w:val="20"/>
          <w:lang w:bidi="ar-EG"/>
        </w:rPr>
        <w:t xml:space="preserve"> compost</w:t>
      </w:r>
      <w:r w:rsidR="00F11D4B" w:rsidRPr="00DB5D8B">
        <w:rPr>
          <w:rFonts w:ascii="Times New Roman" w:hAnsi="Times New Roman" w:cs="Times New Roman"/>
          <w:sz w:val="20"/>
          <w:szCs w:val="20"/>
          <w:lang w:bidi="ar-EG"/>
        </w:rPr>
        <w:t>,</w:t>
      </w:r>
      <w:r w:rsidRPr="00DB5D8B">
        <w:rPr>
          <w:rFonts w:ascii="Times New Roman" w:hAnsi="Times New Roman" w:cs="Times New Roman"/>
          <w:sz w:val="20"/>
          <w:szCs w:val="20"/>
          <w:lang w:bidi="ar-EG"/>
        </w:rPr>
        <w:t xml:space="preserve"> FYM</w:t>
      </w:r>
      <w:r w:rsidR="00F11D4B" w:rsidRPr="00DB5D8B">
        <w:rPr>
          <w:rFonts w:ascii="Times New Roman" w:hAnsi="Times New Roman" w:cs="Times New Roman"/>
          <w:sz w:val="20"/>
          <w:szCs w:val="20"/>
          <w:lang w:bidi="ar-EG"/>
        </w:rPr>
        <w:t>,</w:t>
      </w:r>
      <w:r w:rsidRPr="00DB5D8B">
        <w:rPr>
          <w:rFonts w:ascii="Times New Roman" w:hAnsi="Times New Roman" w:cs="Times New Roman"/>
          <w:sz w:val="20"/>
          <w:szCs w:val="20"/>
          <w:lang w:bidi="ar-EG"/>
        </w:rPr>
        <w:t xml:space="preserve"> and other necessary materials</w:t>
      </w:r>
      <w:r w:rsidR="00F11D4B" w:rsidRPr="00DB5D8B">
        <w:rPr>
          <w:rFonts w:ascii="Times New Roman" w:hAnsi="Times New Roman" w:cs="Times New Roman"/>
          <w:sz w:val="20"/>
          <w:szCs w:val="20"/>
          <w:lang w:bidi="ar-EG"/>
        </w:rPr>
        <w:t>.</w:t>
      </w:r>
      <w:r w:rsidRPr="00DB5D8B">
        <w:rPr>
          <w:rFonts w:ascii="Times New Roman" w:hAnsi="Times New Roman" w:cs="Times New Roman"/>
          <w:sz w:val="20"/>
          <w:szCs w:val="20"/>
          <w:lang w:bidi="ar-EG"/>
        </w:rPr>
        <w:t xml:space="preserve"> Cast of cultivation of</w:t>
      </w:r>
      <w:r w:rsidR="00DB5D8B" w:rsidRPr="00DB5D8B">
        <w:rPr>
          <w:rFonts w:ascii="Times New Roman" w:hAnsi="Times New Roman" w:cs="Times New Roman" w:hint="eastAsia"/>
          <w:sz w:val="20"/>
          <w:szCs w:val="20"/>
          <w:lang w:eastAsia="zh-CN" w:bidi="ar-EG"/>
        </w:rPr>
        <w:t xml:space="preserve"> </w:t>
      </w:r>
      <w:proofErr w:type="spellStart"/>
      <w:r w:rsidR="00EB1F3E" w:rsidRPr="00DB5D8B">
        <w:rPr>
          <w:rFonts w:ascii="Times New Roman" w:hAnsi="Times New Roman" w:cs="Times New Roman"/>
          <w:sz w:val="20"/>
          <w:szCs w:val="20"/>
          <w:lang w:bidi="ar-EG"/>
        </w:rPr>
        <w:t>thre</w:t>
      </w:r>
      <w:r w:rsidR="00502E7B" w:rsidRPr="00DB5D8B">
        <w:rPr>
          <w:rFonts w:ascii="Times New Roman" w:hAnsi="Times New Roman" w:cs="Times New Roman"/>
          <w:sz w:val="20"/>
          <w:szCs w:val="20"/>
          <w:lang w:bidi="ar-EG"/>
        </w:rPr>
        <w:t>e</w:t>
      </w:r>
      <w:r w:rsidR="00EB1F3E" w:rsidRPr="00DB5D8B">
        <w:rPr>
          <w:rFonts w:ascii="Times New Roman" w:hAnsi="Times New Roman" w:cs="Times New Roman"/>
          <w:sz w:val="20"/>
          <w:szCs w:val="20"/>
          <w:lang w:bidi="ar-EG"/>
        </w:rPr>
        <w:t>te</w:t>
      </w:r>
      <w:r w:rsidR="00502E7B" w:rsidRPr="00DB5D8B">
        <w:rPr>
          <w:rFonts w:ascii="Times New Roman" w:hAnsi="Times New Roman" w:cs="Times New Roman"/>
          <w:sz w:val="20"/>
          <w:szCs w:val="20"/>
          <w:lang w:bidi="ar-EG"/>
        </w:rPr>
        <w:t>e</w:t>
      </w:r>
      <w:r w:rsidR="00EB1F3E" w:rsidRPr="00DB5D8B">
        <w:rPr>
          <w:rFonts w:ascii="Times New Roman" w:hAnsi="Times New Roman" w:cs="Times New Roman"/>
          <w:sz w:val="20"/>
          <w:szCs w:val="20"/>
          <w:lang w:bidi="ar-EG"/>
        </w:rPr>
        <w:t>n</w:t>
      </w:r>
      <w:proofErr w:type="spellEnd"/>
      <w:r w:rsidR="00DB5D8B" w:rsidRPr="00DB5D8B">
        <w:rPr>
          <w:rFonts w:ascii="Times New Roman" w:hAnsi="Times New Roman" w:cs="Times New Roman" w:hint="eastAsia"/>
          <w:sz w:val="20"/>
          <w:szCs w:val="20"/>
          <w:lang w:eastAsia="zh-CN" w:bidi="ar-EG"/>
        </w:rPr>
        <w:t xml:space="preserve"> </w:t>
      </w:r>
      <w:r w:rsidR="00502E7B" w:rsidRPr="00DB5D8B">
        <w:rPr>
          <w:rFonts w:ascii="Times New Roman" w:hAnsi="Times New Roman" w:cs="Times New Roman"/>
          <w:sz w:val="20"/>
          <w:szCs w:val="20"/>
          <w:lang w:bidi="ar-EG"/>
        </w:rPr>
        <w:t>treatments was calculated separately</w:t>
      </w:r>
      <w:r w:rsidR="00F11D4B" w:rsidRPr="00DB5D8B">
        <w:rPr>
          <w:rFonts w:ascii="Times New Roman" w:hAnsi="Times New Roman" w:cs="Times New Roman"/>
          <w:sz w:val="20"/>
          <w:szCs w:val="20"/>
          <w:lang w:bidi="ar-EG"/>
        </w:rPr>
        <w:t>.</w:t>
      </w:r>
    </w:p>
    <w:p w:rsidR="00502E7B" w:rsidRPr="00DB5D8B" w:rsidRDefault="00502E7B" w:rsidP="00190CBB">
      <w:pPr>
        <w:pStyle w:val="ListParagraph"/>
        <w:numPr>
          <w:ilvl w:val="0"/>
          <w:numId w:val="7"/>
        </w:numPr>
        <w:bidi w:val="0"/>
        <w:snapToGrid w:val="0"/>
        <w:spacing w:after="0" w:line="240" w:lineRule="auto"/>
        <w:ind w:left="0" w:firstLine="0"/>
        <w:jc w:val="both"/>
        <w:rPr>
          <w:rFonts w:ascii="Times New Roman" w:hAnsi="Times New Roman" w:cs="Times New Roman"/>
          <w:b/>
          <w:bCs/>
          <w:sz w:val="20"/>
          <w:szCs w:val="20"/>
          <w:lang w:bidi="ar-EG"/>
        </w:rPr>
      </w:pPr>
      <w:r w:rsidRPr="00DB5D8B">
        <w:rPr>
          <w:rFonts w:ascii="Times New Roman" w:hAnsi="Times New Roman" w:cs="Times New Roman"/>
          <w:b/>
          <w:bCs/>
          <w:sz w:val="20"/>
          <w:szCs w:val="20"/>
          <w:lang w:bidi="ar-EG"/>
        </w:rPr>
        <w:t>Gross return</w:t>
      </w:r>
      <w:r w:rsidR="00F11D4B" w:rsidRPr="00DB5D8B">
        <w:rPr>
          <w:rFonts w:ascii="Times New Roman" w:hAnsi="Times New Roman" w:cs="Times New Roman"/>
          <w:b/>
          <w:bCs/>
          <w:sz w:val="20"/>
          <w:szCs w:val="20"/>
          <w:lang w:bidi="ar-EG"/>
        </w:rPr>
        <w:t>:</w:t>
      </w:r>
      <w:r w:rsidRPr="00DB5D8B">
        <w:rPr>
          <w:rFonts w:ascii="Times New Roman" w:hAnsi="Times New Roman" w:cs="Times New Roman"/>
          <w:b/>
          <w:bCs/>
          <w:sz w:val="20"/>
          <w:szCs w:val="20"/>
          <w:lang w:bidi="ar-EG"/>
        </w:rPr>
        <w:t xml:space="preserve"> </w:t>
      </w:r>
    </w:p>
    <w:p w:rsidR="00502E7B" w:rsidRPr="00DB5D8B" w:rsidRDefault="00502E7B" w:rsidP="00190CBB">
      <w:pPr>
        <w:pStyle w:val="ListParagraph"/>
        <w:bidi w:val="0"/>
        <w:snapToGrid w:val="0"/>
        <w:spacing w:after="0" w:line="240" w:lineRule="auto"/>
        <w:ind w:left="0" w:firstLine="425"/>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Total onion bulb yield was converted into gross return (L.E./fed ) on the basis of local market price</w:t>
      </w:r>
      <w:r w:rsidR="00F11D4B" w:rsidRPr="00DB5D8B">
        <w:rPr>
          <w:rFonts w:ascii="Times New Roman" w:hAnsi="Times New Roman" w:cs="Times New Roman"/>
          <w:sz w:val="20"/>
          <w:szCs w:val="20"/>
          <w:lang w:bidi="ar-EG"/>
        </w:rPr>
        <w:t>.</w:t>
      </w:r>
    </w:p>
    <w:p w:rsidR="00502E7B" w:rsidRPr="00DB5D8B" w:rsidRDefault="00502E7B" w:rsidP="00190CBB">
      <w:pPr>
        <w:pStyle w:val="ListParagraph"/>
        <w:numPr>
          <w:ilvl w:val="0"/>
          <w:numId w:val="7"/>
        </w:numPr>
        <w:bidi w:val="0"/>
        <w:snapToGrid w:val="0"/>
        <w:spacing w:after="0" w:line="240" w:lineRule="auto"/>
        <w:ind w:left="0" w:firstLine="0"/>
        <w:jc w:val="both"/>
        <w:rPr>
          <w:rFonts w:ascii="Times New Roman" w:hAnsi="Times New Roman" w:cs="Times New Roman"/>
          <w:b/>
          <w:bCs/>
          <w:sz w:val="20"/>
          <w:szCs w:val="20"/>
          <w:lang w:bidi="ar-EG"/>
        </w:rPr>
      </w:pPr>
      <w:r w:rsidRPr="00DB5D8B">
        <w:rPr>
          <w:rFonts w:ascii="Times New Roman" w:hAnsi="Times New Roman" w:cs="Times New Roman"/>
          <w:b/>
          <w:bCs/>
          <w:sz w:val="20"/>
          <w:szCs w:val="20"/>
          <w:lang w:bidi="ar-EG"/>
        </w:rPr>
        <w:t>Net return</w:t>
      </w:r>
      <w:r w:rsidR="00F11D4B" w:rsidRPr="00DB5D8B">
        <w:rPr>
          <w:rFonts w:ascii="Times New Roman" w:hAnsi="Times New Roman" w:cs="Times New Roman"/>
          <w:b/>
          <w:bCs/>
          <w:sz w:val="20"/>
          <w:szCs w:val="20"/>
          <w:lang w:bidi="ar-EG"/>
        </w:rPr>
        <w:t>:</w:t>
      </w:r>
      <w:r w:rsidRPr="00DB5D8B">
        <w:rPr>
          <w:rFonts w:ascii="Times New Roman" w:hAnsi="Times New Roman" w:cs="Times New Roman"/>
          <w:b/>
          <w:bCs/>
          <w:sz w:val="20"/>
          <w:szCs w:val="20"/>
          <w:lang w:bidi="ar-EG"/>
        </w:rPr>
        <w:t xml:space="preserve"> </w:t>
      </w:r>
    </w:p>
    <w:p w:rsidR="00502E7B" w:rsidRPr="00DB5D8B" w:rsidRDefault="00502E7B" w:rsidP="00190CBB">
      <w:pPr>
        <w:pStyle w:val="ListParagraph"/>
        <w:bidi w:val="0"/>
        <w:snapToGrid w:val="0"/>
        <w:spacing w:after="0" w:line="240" w:lineRule="auto"/>
        <w:ind w:left="0" w:firstLine="425"/>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It was calculated by subtracting the cost of cultivation from the gross return</w:t>
      </w:r>
      <w:r w:rsidR="00F11D4B" w:rsidRPr="00DB5D8B">
        <w:rPr>
          <w:rFonts w:ascii="Times New Roman" w:hAnsi="Times New Roman" w:cs="Times New Roman"/>
          <w:sz w:val="20"/>
          <w:szCs w:val="20"/>
          <w:lang w:bidi="ar-EG"/>
        </w:rPr>
        <w:t>.</w:t>
      </w:r>
    </w:p>
    <w:p w:rsidR="003343DC" w:rsidRPr="00DB5D8B" w:rsidRDefault="00502E7B" w:rsidP="00190CBB">
      <w:pPr>
        <w:pStyle w:val="ListParagraph"/>
        <w:numPr>
          <w:ilvl w:val="0"/>
          <w:numId w:val="7"/>
        </w:numPr>
        <w:bidi w:val="0"/>
        <w:snapToGrid w:val="0"/>
        <w:spacing w:after="0" w:line="240" w:lineRule="auto"/>
        <w:ind w:left="0" w:firstLine="0"/>
        <w:jc w:val="both"/>
        <w:rPr>
          <w:rFonts w:ascii="Times New Roman" w:hAnsi="Times New Roman" w:cs="Times New Roman"/>
          <w:b/>
          <w:bCs/>
          <w:sz w:val="20"/>
          <w:szCs w:val="20"/>
          <w:lang w:bidi="ar-EG"/>
        </w:rPr>
      </w:pPr>
      <w:r w:rsidRPr="00DB5D8B">
        <w:rPr>
          <w:rFonts w:ascii="Times New Roman" w:hAnsi="Times New Roman" w:cs="Times New Roman"/>
          <w:b/>
          <w:bCs/>
          <w:sz w:val="20"/>
          <w:szCs w:val="20"/>
          <w:lang w:bidi="ar-EG"/>
        </w:rPr>
        <w:t>Benefit cost ratio</w:t>
      </w:r>
      <w:r w:rsidR="00F11D4B" w:rsidRPr="00DB5D8B">
        <w:rPr>
          <w:rFonts w:ascii="Times New Roman" w:hAnsi="Times New Roman" w:cs="Times New Roman"/>
          <w:b/>
          <w:bCs/>
          <w:sz w:val="20"/>
          <w:szCs w:val="20"/>
          <w:lang w:bidi="ar-EG"/>
        </w:rPr>
        <w:t>:</w:t>
      </w:r>
      <w:r w:rsidRPr="00DB5D8B">
        <w:rPr>
          <w:rFonts w:ascii="Times New Roman" w:hAnsi="Times New Roman" w:cs="Times New Roman"/>
          <w:b/>
          <w:bCs/>
          <w:sz w:val="20"/>
          <w:szCs w:val="20"/>
          <w:lang w:bidi="ar-EG"/>
        </w:rPr>
        <w:t xml:space="preserve"> </w:t>
      </w:r>
    </w:p>
    <w:p w:rsidR="00502E7B" w:rsidRPr="00DB5D8B" w:rsidRDefault="00502E7B" w:rsidP="00190CBB">
      <w:pPr>
        <w:pStyle w:val="ListParagraph"/>
        <w:bidi w:val="0"/>
        <w:snapToGrid w:val="0"/>
        <w:spacing w:after="0" w:line="240" w:lineRule="auto"/>
        <w:ind w:left="0" w:firstLine="425"/>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It was calculated by the</w:t>
      </w:r>
      <w:r w:rsidR="00DB5D8B" w:rsidRPr="00DB5D8B">
        <w:rPr>
          <w:rFonts w:ascii="Times New Roman" w:hAnsi="Times New Roman" w:cs="Times New Roman" w:hint="eastAsia"/>
          <w:sz w:val="20"/>
          <w:szCs w:val="20"/>
          <w:lang w:eastAsia="zh-CN" w:bidi="ar-EG"/>
        </w:rPr>
        <w:t xml:space="preserve"> </w:t>
      </w:r>
      <w:r w:rsidRPr="00DB5D8B">
        <w:rPr>
          <w:rFonts w:ascii="Times New Roman" w:hAnsi="Times New Roman" w:cs="Times New Roman"/>
          <w:sz w:val="20"/>
          <w:szCs w:val="20"/>
          <w:lang w:bidi="ar-EG"/>
        </w:rPr>
        <w:t>formula</w:t>
      </w:r>
      <w:r w:rsidR="00F11D4B" w:rsidRPr="00DB5D8B">
        <w:rPr>
          <w:rFonts w:ascii="Times New Roman" w:hAnsi="Times New Roman" w:cs="Times New Roman"/>
          <w:sz w:val="20"/>
          <w:szCs w:val="20"/>
          <w:lang w:bidi="ar-EG"/>
        </w:rPr>
        <w:t>,</w:t>
      </w:r>
      <w:r w:rsidRPr="00DB5D8B">
        <w:rPr>
          <w:rFonts w:ascii="Times New Roman" w:hAnsi="Times New Roman" w:cs="Times New Roman"/>
          <w:sz w:val="20"/>
          <w:szCs w:val="20"/>
          <w:lang w:bidi="ar-EG"/>
        </w:rPr>
        <w:t xml:space="preserve"> B: C ratio = Gross return/Cost of cultivation</w:t>
      </w:r>
      <w:r w:rsidR="00F11D4B" w:rsidRPr="00DB5D8B">
        <w:rPr>
          <w:rFonts w:ascii="Times New Roman" w:hAnsi="Times New Roman" w:cs="Times New Roman"/>
          <w:sz w:val="20"/>
          <w:szCs w:val="20"/>
          <w:lang w:bidi="ar-EG"/>
        </w:rPr>
        <w:t>.</w:t>
      </w:r>
    </w:p>
    <w:p w:rsidR="00F11D4B" w:rsidRPr="00DB5D8B" w:rsidRDefault="00596FCE" w:rsidP="00190CBB">
      <w:pPr>
        <w:bidi w:val="0"/>
        <w:snapToGrid w:val="0"/>
        <w:spacing w:after="0" w:line="240" w:lineRule="auto"/>
        <w:ind w:firstLine="425"/>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 xml:space="preserve">All data of </w:t>
      </w:r>
      <w:r w:rsidR="00EA3A34" w:rsidRPr="00DB5D8B">
        <w:rPr>
          <w:rFonts w:ascii="Times New Roman" w:hAnsi="Times New Roman" w:cs="Times New Roman"/>
          <w:sz w:val="20"/>
          <w:szCs w:val="20"/>
          <w:lang w:bidi="ar-EG"/>
        </w:rPr>
        <w:t>t</w:t>
      </w:r>
      <w:r w:rsidRPr="00DB5D8B">
        <w:rPr>
          <w:rFonts w:ascii="Times New Roman" w:hAnsi="Times New Roman" w:cs="Times New Roman"/>
          <w:sz w:val="20"/>
          <w:szCs w:val="20"/>
          <w:lang w:bidi="ar-EG"/>
        </w:rPr>
        <w:t>h</w:t>
      </w:r>
      <w:r w:rsidR="00EA3A34" w:rsidRPr="00DB5D8B">
        <w:rPr>
          <w:rFonts w:ascii="Times New Roman" w:hAnsi="Times New Roman" w:cs="Times New Roman"/>
          <w:sz w:val="20"/>
          <w:szCs w:val="20"/>
          <w:lang w:bidi="ar-EG"/>
        </w:rPr>
        <w:t>e</w:t>
      </w:r>
      <w:r w:rsidRPr="00DB5D8B">
        <w:rPr>
          <w:rFonts w:ascii="Times New Roman" w:hAnsi="Times New Roman" w:cs="Times New Roman"/>
          <w:sz w:val="20"/>
          <w:szCs w:val="20"/>
          <w:lang w:bidi="ar-EG"/>
        </w:rPr>
        <w:t xml:space="preserve"> experiment were statistical analyzed according to the technique of variance (AVOVA) for the split plot design as published by </w:t>
      </w:r>
      <w:r w:rsidRPr="00DB5D8B">
        <w:rPr>
          <w:rFonts w:ascii="Times New Roman" w:hAnsi="Times New Roman" w:cs="Times New Roman"/>
          <w:b/>
          <w:bCs/>
          <w:sz w:val="20"/>
          <w:szCs w:val="20"/>
          <w:lang w:bidi="ar-EG"/>
        </w:rPr>
        <w:t>Gomez</w:t>
      </w:r>
      <w:r w:rsidR="0033343F" w:rsidRPr="00DB5D8B">
        <w:rPr>
          <w:rFonts w:ascii="Times New Roman" w:hAnsi="Times New Roman" w:cs="Times New Roman"/>
          <w:b/>
          <w:bCs/>
          <w:sz w:val="20"/>
          <w:szCs w:val="20"/>
          <w:lang w:bidi="ar-EG"/>
        </w:rPr>
        <w:t xml:space="preserve"> and Gomez (1984)</w:t>
      </w:r>
      <w:r w:rsidR="0033343F" w:rsidRPr="00DB5D8B">
        <w:rPr>
          <w:rFonts w:ascii="Times New Roman" w:hAnsi="Times New Roman" w:cs="Times New Roman"/>
          <w:sz w:val="20"/>
          <w:szCs w:val="20"/>
          <w:lang w:bidi="ar-EG"/>
        </w:rPr>
        <w:t>, using "MSTAT-C" computer soft</w:t>
      </w:r>
      <w:r w:rsidR="00DB5D8B" w:rsidRPr="00DB5D8B">
        <w:rPr>
          <w:rFonts w:ascii="Times New Roman" w:hAnsi="Times New Roman" w:cs="Times New Roman" w:hint="eastAsia"/>
          <w:sz w:val="20"/>
          <w:szCs w:val="20"/>
          <w:lang w:eastAsia="zh-CN" w:bidi="ar-EG"/>
        </w:rPr>
        <w:t xml:space="preserve"> </w:t>
      </w:r>
      <w:r w:rsidR="0033343F" w:rsidRPr="00DB5D8B">
        <w:rPr>
          <w:rFonts w:ascii="Times New Roman" w:hAnsi="Times New Roman" w:cs="Times New Roman"/>
          <w:sz w:val="20"/>
          <w:szCs w:val="20"/>
          <w:lang w:bidi="ar-EG"/>
        </w:rPr>
        <w:t xml:space="preserve">were package. Least Significant Difference (L.S.D) method was used to test the differences between treatment means at 5% level of probability as described </w:t>
      </w:r>
      <w:proofErr w:type="spellStart"/>
      <w:r w:rsidR="0033343F" w:rsidRPr="00DB5D8B">
        <w:rPr>
          <w:rFonts w:ascii="Times New Roman" w:hAnsi="Times New Roman" w:cs="Times New Roman"/>
          <w:b/>
          <w:bCs/>
          <w:sz w:val="20"/>
          <w:szCs w:val="20"/>
          <w:lang w:bidi="ar-EG"/>
        </w:rPr>
        <w:t>Snedecor</w:t>
      </w:r>
      <w:proofErr w:type="spellEnd"/>
      <w:r w:rsidR="0033343F" w:rsidRPr="00DB5D8B">
        <w:rPr>
          <w:rFonts w:ascii="Times New Roman" w:hAnsi="Times New Roman" w:cs="Times New Roman"/>
          <w:b/>
          <w:bCs/>
          <w:sz w:val="20"/>
          <w:szCs w:val="20"/>
          <w:lang w:bidi="ar-EG"/>
        </w:rPr>
        <w:t xml:space="preserve"> and C</w:t>
      </w:r>
      <w:r w:rsidR="006B5BD8" w:rsidRPr="00DB5D8B">
        <w:rPr>
          <w:rFonts w:ascii="Times New Roman" w:hAnsi="Times New Roman" w:cs="Times New Roman"/>
          <w:b/>
          <w:bCs/>
          <w:sz w:val="20"/>
          <w:szCs w:val="20"/>
          <w:lang w:bidi="ar-EG"/>
        </w:rPr>
        <w:t>ochran (1980)</w:t>
      </w:r>
      <w:r w:rsidR="006B5BD8" w:rsidRPr="00DB5D8B">
        <w:rPr>
          <w:rFonts w:ascii="Times New Roman" w:hAnsi="Times New Roman" w:cs="Times New Roman"/>
          <w:sz w:val="20"/>
          <w:szCs w:val="20"/>
          <w:lang w:bidi="ar-EG"/>
        </w:rPr>
        <w:t>.</w:t>
      </w:r>
    </w:p>
    <w:p w:rsidR="00F11D4B" w:rsidRPr="00DB5D8B" w:rsidRDefault="00F11D4B" w:rsidP="00190CBB">
      <w:pPr>
        <w:bidi w:val="0"/>
        <w:snapToGrid w:val="0"/>
        <w:spacing w:after="0" w:line="240" w:lineRule="auto"/>
        <w:ind w:firstLine="425"/>
        <w:jc w:val="both"/>
        <w:rPr>
          <w:rFonts w:ascii="Times New Roman" w:hAnsi="Times New Roman" w:cs="Times New Roman"/>
          <w:sz w:val="20"/>
          <w:szCs w:val="20"/>
          <w:lang w:bidi="ar-EG"/>
        </w:rPr>
        <w:sectPr w:rsidR="00F11D4B" w:rsidRPr="00DB5D8B" w:rsidSect="00190CBB">
          <w:headerReference w:type="default" r:id="rId15"/>
          <w:type w:val="continuous"/>
          <w:pgSz w:w="12242" w:h="15842" w:code="1"/>
          <w:pgMar w:top="1440" w:right="1440" w:bottom="1440" w:left="1440" w:header="720" w:footer="720" w:gutter="0"/>
          <w:cols w:num="2" w:space="550"/>
          <w:docGrid w:linePitch="360"/>
        </w:sectPr>
      </w:pPr>
    </w:p>
    <w:p w:rsidR="00226192" w:rsidRPr="00DB5D8B" w:rsidRDefault="00226192" w:rsidP="00190CBB">
      <w:pPr>
        <w:bidi w:val="0"/>
        <w:snapToGrid w:val="0"/>
        <w:spacing w:after="0" w:line="240" w:lineRule="auto"/>
        <w:jc w:val="center"/>
        <w:rPr>
          <w:rFonts w:ascii="Times New Roman" w:hAnsi="Times New Roman" w:cs="Times New Roman"/>
          <w:sz w:val="20"/>
          <w:szCs w:val="20"/>
          <w:lang w:bidi="ar-EG"/>
        </w:rPr>
      </w:pPr>
    </w:p>
    <w:p w:rsidR="00BF5387" w:rsidRPr="00DB5D8B" w:rsidRDefault="00BF5387" w:rsidP="00190CBB">
      <w:pPr>
        <w:pStyle w:val="a"/>
        <w:snapToGrid w:val="0"/>
        <w:spacing w:before="0" w:after="0" w:line="240" w:lineRule="auto"/>
        <w:ind w:firstLine="0"/>
        <w:jc w:val="center"/>
        <w:rPr>
          <w:rFonts w:eastAsiaTheme="minorEastAsia" w:hint="eastAsia"/>
          <w:b/>
          <w:bCs/>
          <w:sz w:val="20"/>
          <w:szCs w:val="20"/>
          <w:lang w:eastAsia="zh-CN"/>
        </w:rPr>
      </w:pPr>
      <w:r w:rsidRPr="00DB5D8B">
        <w:rPr>
          <w:b/>
          <w:bCs/>
          <w:sz w:val="20"/>
          <w:szCs w:val="20"/>
        </w:rPr>
        <w:t xml:space="preserve">Table </w:t>
      </w:r>
      <w:r w:rsidR="00EA3A34" w:rsidRPr="00DB5D8B">
        <w:rPr>
          <w:b/>
          <w:bCs/>
          <w:sz w:val="20"/>
          <w:szCs w:val="20"/>
        </w:rPr>
        <w:t>2</w:t>
      </w:r>
      <w:r w:rsidRPr="00DB5D8B">
        <w:rPr>
          <w:b/>
          <w:bCs/>
          <w:sz w:val="20"/>
          <w:szCs w:val="20"/>
        </w:rPr>
        <w:t xml:space="preserve">: Chemical analysis of </w:t>
      </w:r>
      <w:r w:rsidR="00910F80" w:rsidRPr="00DB5D8B">
        <w:rPr>
          <w:b/>
          <w:bCs/>
          <w:sz w:val="20"/>
          <w:szCs w:val="20"/>
        </w:rPr>
        <w:t>farmyard manure and compost</w:t>
      </w:r>
      <w:r w:rsidR="00DB5D8B">
        <w:rPr>
          <w:rFonts w:eastAsiaTheme="minorEastAsia" w:hint="eastAsia"/>
          <w:b/>
          <w:bCs/>
          <w:sz w:val="20"/>
          <w:szCs w:val="20"/>
          <w:lang w:eastAsia="zh-CN"/>
        </w:rPr>
        <w:t xml:space="preserve"> </w:t>
      </w:r>
      <w:r w:rsidRPr="00DB5D8B">
        <w:rPr>
          <w:b/>
          <w:bCs/>
          <w:sz w:val="20"/>
          <w:szCs w:val="20"/>
        </w:rPr>
        <w:t>fertilizer</w:t>
      </w:r>
      <w:r w:rsidR="00910F80" w:rsidRPr="00DB5D8B">
        <w:rPr>
          <w:b/>
          <w:bCs/>
          <w:sz w:val="20"/>
          <w:szCs w:val="20"/>
        </w:rPr>
        <w:t>s</w:t>
      </w:r>
      <w:r w:rsidR="00DB5D8B">
        <w:rPr>
          <w:rFonts w:eastAsiaTheme="minorEastAsia" w:hint="eastAsia"/>
          <w:b/>
          <w:bCs/>
          <w:sz w:val="20"/>
          <w:szCs w:val="20"/>
          <w:lang w:eastAsia="zh-CN"/>
        </w:rPr>
        <w:t xml:space="preserve"> </w:t>
      </w:r>
      <w:r w:rsidR="00910F80" w:rsidRPr="00DB5D8B">
        <w:rPr>
          <w:b/>
          <w:bCs/>
          <w:sz w:val="20"/>
          <w:szCs w:val="20"/>
        </w:rPr>
        <w:t>in 2014/2015 and 2015/2016 seasons</w:t>
      </w:r>
    </w:p>
    <w:tbl>
      <w:tblPr>
        <w:tblW w:w="5000" w:type="pct"/>
        <w:jc w:val="center"/>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CellMar>
          <w:left w:w="57" w:type="dxa"/>
          <w:right w:w="57" w:type="dxa"/>
        </w:tblCellMar>
        <w:tblLook w:val="0000"/>
      </w:tblPr>
      <w:tblGrid>
        <w:gridCol w:w="3211"/>
        <w:gridCol w:w="1016"/>
        <w:gridCol w:w="972"/>
        <w:gridCol w:w="1039"/>
        <w:gridCol w:w="1402"/>
        <w:gridCol w:w="1836"/>
      </w:tblGrid>
      <w:tr w:rsidR="00BF5387" w:rsidRPr="00DB5D8B" w:rsidTr="00F11D4B">
        <w:trPr>
          <w:jc w:val="center"/>
        </w:trPr>
        <w:tc>
          <w:tcPr>
            <w:tcW w:w="1694" w:type="pct"/>
            <w:vAlign w:val="center"/>
          </w:tcPr>
          <w:p w:rsidR="00BF5387" w:rsidRPr="00DB5D8B" w:rsidRDefault="00BF5387" w:rsidP="00190CBB">
            <w:pPr>
              <w:pStyle w:val="a"/>
              <w:snapToGrid w:val="0"/>
              <w:spacing w:before="0" w:after="0" w:line="240" w:lineRule="auto"/>
              <w:ind w:firstLine="0"/>
              <w:jc w:val="both"/>
              <w:rPr>
                <w:b/>
                <w:bCs/>
                <w:sz w:val="20"/>
                <w:szCs w:val="20"/>
              </w:rPr>
            </w:pPr>
            <w:r w:rsidRPr="00DB5D8B">
              <w:rPr>
                <w:b/>
                <w:bCs/>
                <w:sz w:val="20"/>
                <w:szCs w:val="20"/>
              </w:rPr>
              <w:t>Organic fertilizer</w:t>
            </w:r>
          </w:p>
        </w:tc>
        <w:tc>
          <w:tcPr>
            <w:tcW w:w="536" w:type="pct"/>
            <w:vAlign w:val="center"/>
          </w:tcPr>
          <w:p w:rsidR="00BF5387" w:rsidRPr="00DB5D8B" w:rsidRDefault="00BF5387" w:rsidP="00190CBB">
            <w:pPr>
              <w:pStyle w:val="a"/>
              <w:snapToGrid w:val="0"/>
              <w:spacing w:before="0" w:after="0" w:line="240" w:lineRule="auto"/>
              <w:ind w:firstLine="0"/>
              <w:jc w:val="both"/>
              <w:rPr>
                <w:b/>
                <w:bCs/>
                <w:sz w:val="20"/>
                <w:szCs w:val="20"/>
              </w:rPr>
            </w:pPr>
            <w:r w:rsidRPr="00DB5D8B">
              <w:rPr>
                <w:b/>
                <w:bCs/>
                <w:sz w:val="20"/>
                <w:szCs w:val="20"/>
              </w:rPr>
              <w:t>N %</w:t>
            </w:r>
          </w:p>
        </w:tc>
        <w:tc>
          <w:tcPr>
            <w:tcW w:w="513" w:type="pct"/>
            <w:vAlign w:val="center"/>
          </w:tcPr>
          <w:p w:rsidR="00BF5387" w:rsidRPr="00DB5D8B" w:rsidRDefault="00BF5387" w:rsidP="00190CBB">
            <w:pPr>
              <w:pStyle w:val="a"/>
              <w:snapToGrid w:val="0"/>
              <w:spacing w:before="0" w:after="0" w:line="240" w:lineRule="auto"/>
              <w:ind w:firstLine="0"/>
              <w:jc w:val="both"/>
              <w:rPr>
                <w:b/>
                <w:bCs/>
                <w:sz w:val="20"/>
                <w:szCs w:val="20"/>
              </w:rPr>
            </w:pPr>
            <w:r w:rsidRPr="00DB5D8B">
              <w:rPr>
                <w:b/>
                <w:bCs/>
                <w:sz w:val="20"/>
                <w:szCs w:val="20"/>
              </w:rPr>
              <w:t>P %</w:t>
            </w:r>
          </w:p>
        </w:tc>
        <w:tc>
          <w:tcPr>
            <w:tcW w:w="548" w:type="pct"/>
            <w:vAlign w:val="center"/>
          </w:tcPr>
          <w:p w:rsidR="00BF5387" w:rsidRPr="00DB5D8B" w:rsidRDefault="00BF5387" w:rsidP="00190CBB">
            <w:pPr>
              <w:pStyle w:val="a"/>
              <w:snapToGrid w:val="0"/>
              <w:spacing w:before="0" w:after="0" w:line="240" w:lineRule="auto"/>
              <w:ind w:firstLine="0"/>
              <w:jc w:val="both"/>
              <w:rPr>
                <w:b/>
                <w:bCs/>
                <w:sz w:val="20"/>
                <w:szCs w:val="20"/>
              </w:rPr>
            </w:pPr>
            <w:r w:rsidRPr="00DB5D8B">
              <w:rPr>
                <w:b/>
                <w:bCs/>
                <w:sz w:val="20"/>
                <w:szCs w:val="20"/>
              </w:rPr>
              <w:t>K %</w:t>
            </w:r>
          </w:p>
        </w:tc>
        <w:tc>
          <w:tcPr>
            <w:tcW w:w="740" w:type="pct"/>
            <w:vAlign w:val="center"/>
          </w:tcPr>
          <w:p w:rsidR="00BF5387" w:rsidRPr="00DB5D8B" w:rsidRDefault="00BF5387" w:rsidP="00190CBB">
            <w:pPr>
              <w:pStyle w:val="a"/>
              <w:snapToGrid w:val="0"/>
              <w:spacing w:before="0" w:after="0" w:line="240" w:lineRule="auto"/>
              <w:ind w:firstLine="0"/>
              <w:jc w:val="both"/>
              <w:rPr>
                <w:b/>
                <w:bCs/>
                <w:sz w:val="20"/>
                <w:szCs w:val="20"/>
              </w:rPr>
            </w:pPr>
            <w:r w:rsidRPr="00DB5D8B">
              <w:rPr>
                <w:b/>
                <w:bCs/>
                <w:sz w:val="20"/>
                <w:szCs w:val="20"/>
              </w:rPr>
              <w:t>0.M %</w:t>
            </w:r>
          </w:p>
        </w:tc>
        <w:tc>
          <w:tcPr>
            <w:tcW w:w="969" w:type="pct"/>
            <w:vAlign w:val="center"/>
          </w:tcPr>
          <w:p w:rsidR="00BF5387" w:rsidRPr="00DB5D8B" w:rsidRDefault="00BF5387" w:rsidP="00190CBB">
            <w:pPr>
              <w:pStyle w:val="a"/>
              <w:snapToGrid w:val="0"/>
              <w:spacing w:before="0" w:after="0" w:line="240" w:lineRule="auto"/>
              <w:ind w:firstLine="0"/>
              <w:jc w:val="both"/>
              <w:rPr>
                <w:b/>
                <w:bCs/>
                <w:sz w:val="20"/>
                <w:szCs w:val="20"/>
              </w:rPr>
            </w:pPr>
            <w:r w:rsidRPr="00DB5D8B">
              <w:rPr>
                <w:b/>
                <w:bCs/>
                <w:sz w:val="20"/>
                <w:szCs w:val="20"/>
              </w:rPr>
              <w:t>C/N ratio</w:t>
            </w:r>
          </w:p>
        </w:tc>
      </w:tr>
      <w:tr w:rsidR="00BF5387" w:rsidRPr="00DB5D8B" w:rsidTr="00F11D4B">
        <w:trPr>
          <w:cantSplit/>
          <w:jc w:val="center"/>
        </w:trPr>
        <w:tc>
          <w:tcPr>
            <w:tcW w:w="5000" w:type="pct"/>
            <w:gridSpan w:val="6"/>
            <w:vAlign w:val="center"/>
          </w:tcPr>
          <w:p w:rsidR="00BF5387" w:rsidRPr="00DB5D8B" w:rsidRDefault="00BF5387" w:rsidP="00190CBB">
            <w:pPr>
              <w:pStyle w:val="a"/>
              <w:snapToGrid w:val="0"/>
              <w:spacing w:before="0" w:after="0" w:line="240" w:lineRule="auto"/>
              <w:ind w:firstLine="0"/>
              <w:jc w:val="both"/>
              <w:rPr>
                <w:b/>
                <w:bCs/>
                <w:sz w:val="20"/>
                <w:szCs w:val="20"/>
              </w:rPr>
            </w:pPr>
            <w:r w:rsidRPr="00DB5D8B">
              <w:rPr>
                <w:b/>
                <w:bCs/>
                <w:sz w:val="20"/>
                <w:szCs w:val="20"/>
              </w:rPr>
              <w:t>2014 / 2015 season</w:t>
            </w:r>
          </w:p>
        </w:tc>
      </w:tr>
      <w:tr w:rsidR="00BF5387" w:rsidRPr="00DB5D8B" w:rsidTr="00F11D4B">
        <w:trPr>
          <w:jc w:val="center"/>
        </w:trPr>
        <w:tc>
          <w:tcPr>
            <w:tcW w:w="1694" w:type="pct"/>
            <w:vAlign w:val="center"/>
          </w:tcPr>
          <w:p w:rsidR="00BF5387" w:rsidRPr="00DB5D8B" w:rsidRDefault="00BF5387" w:rsidP="00190CBB">
            <w:pPr>
              <w:pStyle w:val="a"/>
              <w:snapToGrid w:val="0"/>
              <w:spacing w:before="0" w:after="0" w:line="240" w:lineRule="auto"/>
              <w:ind w:firstLine="0"/>
              <w:jc w:val="both"/>
              <w:rPr>
                <w:sz w:val="20"/>
                <w:szCs w:val="20"/>
              </w:rPr>
            </w:pPr>
            <w:r w:rsidRPr="00DB5D8B">
              <w:rPr>
                <w:sz w:val="20"/>
                <w:szCs w:val="20"/>
              </w:rPr>
              <w:t>Farmyard manure</w:t>
            </w:r>
          </w:p>
        </w:tc>
        <w:tc>
          <w:tcPr>
            <w:tcW w:w="536" w:type="pct"/>
            <w:vAlign w:val="center"/>
          </w:tcPr>
          <w:p w:rsidR="00BF5387" w:rsidRPr="00DB5D8B" w:rsidRDefault="00BF5387" w:rsidP="00190CBB">
            <w:pPr>
              <w:pStyle w:val="a"/>
              <w:snapToGrid w:val="0"/>
              <w:spacing w:before="0" w:after="0" w:line="240" w:lineRule="auto"/>
              <w:ind w:firstLine="0"/>
              <w:jc w:val="both"/>
              <w:rPr>
                <w:sz w:val="20"/>
                <w:szCs w:val="20"/>
              </w:rPr>
            </w:pPr>
            <w:r w:rsidRPr="00DB5D8B">
              <w:rPr>
                <w:sz w:val="20"/>
                <w:szCs w:val="20"/>
              </w:rPr>
              <w:t>0.42</w:t>
            </w:r>
          </w:p>
        </w:tc>
        <w:tc>
          <w:tcPr>
            <w:tcW w:w="513" w:type="pct"/>
            <w:vAlign w:val="center"/>
          </w:tcPr>
          <w:p w:rsidR="00BF5387" w:rsidRPr="00DB5D8B" w:rsidRDefault="00BF5387" w:rsidP="00190CBB">
            <w:pPr>
              <w:pStyle w:val="a"/>
              <w:snapToGrid w:val="0"/>
              <w:spacing w:before="0" w:after="0" w:line="240" w:lineRule="auto"/>
              <w:ind w:firstLine="0"/>
              <w:jc w:val="both"/>
              <w:rPr>
                <w:sz w:val="20"/>
                <w:szCs w:val="20"/>
              </w:rPr>
            </w:pPr>
            <w:r w:rsidRPr="00DB5D8B">
              <w:rPr>
                <w:sz w:val="20"/>
                <w:szCs w:val="20"/>
              </w:rPr>
              <w:t>0.48</w:t>
            </w:r>
          </w:p>
        </w:tc>
        <w:tc>
          <w:tcPr>
            <w:tcW w:w="548" w:type="pct"/>
            <w:vAlign w:val="center"/>
          </w:tcPr>
          <w:p w:rsidR="00BF5387" w:rsidRPr="00DB5D8B" w:rsidRDefault="00BF5387" w:rsidP="00190CBB">
            <w:pPr>
              <w:pStyle w:val="a"/>
              <w:snapToGrid w:val="0"/>
              <w:spacing w:before="0" w:after="0" w:line="240" w:lineRule="auto"/>
              <w:ind w:firstLine="0"/>
              <w:jc w:val="both"/>
              <w:rPr>
                <w:sz w:val="20"/>
                <w:szCs w:val="20"/>
              </w:rPr>
            </w:pPr>
            <w:r w:rsidRPr="00DB5D8B">
              <w:rPr>
                <w:sz w:val="20"/>
                <w:szCs w:val="20"/>
              </w:rPr>
              <w:t>2.18</w:t>
            </w:r>
          </w:p>
        </w:tc>
        <w:tc>
          <w:tcPr>
            <w:tcW w:w="740" w:type="pct"/>
            <w:vAlign w:val="center"/>
          </w:tcPr>
          <w:p w:rsidR="00BF5387" w:rsidRPr="00DB5D8B" w:rsidRDefault="00BF5387" w:rsidP="00190CBB">
            <w:pPr>
              <w:pStyle w:val="a"/>
              <w:snapToGrid w:val="0"/>
              <w:spacing w:before="0" w:after="0" w:line="240" w:lineRule="auto"/>
              <w:ind w:firstLine="0"/>
              <w:jc w:val="both"/>
              <w:rPr>
                <w:sz w:val="20"/>
                <w:szCs w:val="20"/>
              </w:rPr>
            </w:pPr>
            <w:r w:rsidRPr="00DB5D8B">
              <w:rPr>
                <w:sz w:val="20"/>
                <w:szCs w:val="20"/>
              </w:rPr>
              <w:t>32.10</w:t>
            </w:r>
          </w:p>
        </w:tc>
        <w:tc>
          <w:tcPr>
            <w:tcW w:w="969" w:type="pct"/>
            <w:vAlign w:val="center"/>
          </w:tcPr>
          <w:p w:rsidR="00BF5387" w:rsidRPr="00DB5D8B" w:rsidRDefault="00BF5387" w:rsidP="00190CBB">
            <w:pPr>
              <w:pStyle w:val="a"/>
              <w:snapToGrid w:val="0"/>
              <w:spacing w:before="0" w:after="0" w:line="240" w:lineRule="auto"/>
              <w:ind w:firstLine="0"/>
              <w:jc w:val="both"/>
              <w:rPr>
                <w:sz w:val="20"/>
                <w:szCs w:val="20"/>
              </w:rPr>
            </w:pPr>
            <w:r w:rsidRPr="00DB5D8B">
              <w:rPr>
                <w:sz w:val="20"/>
                <w:szCs w:val="20"/>
              </w:rPr>
              <w:t>34.42</w:t>
            </w:r>
          </w:p>
        </w:tc>
      </w:tr>
      <w:tr w:rsidR="00BF5387" w:rsidRPr="00DB5D8B" w:rsidTr="00F11D4B">
        <w:trPr>
          <w:jc w:val="center"/>
        </w:trPr>
        <w:tc>
          <w:tcPr>
            <w:tcW w:w="1694" w:type="pct"/>
            <w:vAlign w:val="center"/>
          </w:tcPr>
          <w:p w:rsidR="00BF5387" w:rsidRPr="00DB5D8B" w:rsidRDefault="00BF5387" w:rsidP="00190CBB">
            <w:pPr>
              <w:pStyle w:val="a"/>
              <w:snapToGrid w:val="0"/>
              <w:spacing w:before="0" w:after="0" w:line="240" w:lineRule="auto"/>
              <w:ind w:firstLine="0"/>
              <w:jc w:val="both"/>
              <w:rPr>
                <w:sz w:val="20"/>
                <w:szCs w:val="20"/>
              </w:rPr>
            </w:pPr>
            <w:r w:rsidRPr="00DB5D8B">
              <w:rPr>
                <w:sz w:val="20"/>
                <w:szCs w:val="20"/>
              </w:rPr>
              <w:t>Compost</w:t>
            </w:r>
          </w:p>
        </w:tc>
        <w:tc>
          <w:tcPr>
            <w:tcW w:w="536" w:type="pct"/>
            <w:vAlign w:val="center"/>
          </w:tcPr>
          <w:p w:rsidR="00BF5387" w:rsidRPr="00DB5D8B" w:rsidRDefault="00BF5387" w:rsidP="00190CBB">
            <w:pPr>
              <w:pStyle w:val="a"/>
              <w:snapToGrid w:val="0"/>
              <w:spacing w:before="0" w:after="0" w:line="240" w:lineRule="auto"/>
              <w:ind w:firstLine="0"/>
              <w:jc w:val="both"/>
              <w:rPr>
                <w:sz w:val="20"/>
                <w:szCs w:val="20"/>
              </w:rPr>
            </w:pPr>
            <w:r w:rsidRPr="00DB5D8B">
              <w:rPr>
                <w:sz w:val="20"/>
                <w:szCs w:val="20"/>
              </w:rPr>
              <w:t>0.80</w:t>
            </w:r>
          </w:p>
        </w:tc>
        <w:tc>
          <w:tcPr>
            <w:tcW w:w="513" w:type="pct"/>
            <w:vAlign w:val="center"/>
          </w:tcPr>
          <w:p w:rsidR="00BF5387" w:rsidRPr="00DB5D8B" w:rsidRDefault="00BF5387" w:rsidP="00190CBB">
            <w:pPr>
              <w:pStyle w:val="a"/>
              <w:snapToGrid w:val="0"/>
              <w:spacing w:before="0" w:after="0" w:line="240" w:lineRule="auto"/>
              <w:ind w:firstLine="0"/>
              <w:jc w:val="both"/>
              <w:rPr>
                <w:sz w:val="20"/>
                <w:szCs w:val="20"/>
              </w:rPr>
            </w:pPr>
            <w:r w:rsidRPr="00DB5D8B">
              <w:rPr>
                <w:sz w:val="20"/>
                <w:szCs w:val="20"/>
              </w:rPr>
              <w:t>1.50</w:t>
            </w:r>
          </w:p>
        </w:tc>
        <w:tc>
          <w:tcPr>
            <w:tcW w:w="548" w:type="pct"/>
            <w:vAlign w:val="center"/>
          </w:tcPr>
          <w:p w:rsidR="00BF5387" w:rsidRPr="00DB5D8B" w:rsidRDefault="00BF5387" w:rsidP="00190CBB">
            <w:pPr>
              <w:pStyle w:val="a"/>
              <w:snapToGrid w:val="0"/>
              <w:spacing w:before="0" w:after="0" w:line="240" w:lineRule="auto"/>
              <w:ind w:firstLine="0"/>
              <w:jc w:val="both"/>
              <w:rPr>
                <w:sz w:val="20"/>
                <w:szCs w:val="20"/>
              </w:rPr>
            </w:pPr>
            <w:r w:rsidRPr="00DB5D8B">
              <w:rPr>
                <w:sz w:val="20"/>
                <w:szCs w:val="20"/>
              </w:rPr>
              <w:t>2.30</w:t>
            </w:r>
          </w:p>
        </w:tc>
        <w:tc>
          <w:tcPr>
            <w:tcW w:w="740" w:type="pct"/>
            <w:vAlign w:val="center"/>
          </w:tcPr>
          <w:p w:rsidR="00BF5387" w:rsidRPr="00DB5D8B" w:rsidRDefault="00BF5387" w:rsidP="00190CBB">
            <w:pPr>
              <w:pStyle w:val="a"/>
              <w:snapToGrid w:val="0"/>
              <w:spacing w:before="0" w:after="0" w:line="240" w:lineRule="auto"/>
              <w:ind w:firstLine="0"/>
              <w:jc w:val="both"/>
              <w:rPr>
                <w:sz w:val="20"/>
                <w:szCs w:val="20"/>
              </w:rPr>
            </w:pPr>
            <w:r w:rsidRPr="00DB5D8B">
              <w:rPr>
                <w:sz w:val="20"/>
                <w:szCs w:val="20"/>
              </w:rPr>
              <w:t>63.68</w:t>
            </w:r>
          </w:p>
        </w:tc>
        <w:tc>
          <w:tcPr>
            <w:tcW w:w="969" w:type="pct"/>
            <w:vAlign w:val="center"/>
          </w:tcPr>
          <w:p w:rsidR="00BF5387" w:rsidRPr="00DB5D8B" w:rsidRDefault="00BF5387" w:rsidP="00190CBB">
            <w:pPr>
              <w:pStyle w:val="a"/>
              <w:snapToGrid w:val="0"/>
              <w:spacing w:before="0" w:after="0" w:line="240" w:lineRule="auto"/>
              <w:ind w:firstLine="0"/>
              <w:jc w:val="both"/>
              <w:rPr>
                <w:sz w:val="20"/>
                <w:szCs w:val="20"/>
              </w:rPr>
            </w:pPr>
            <w:r w:rsidRPr="00DB5D8B">
              <w:rPr>
                <w:sz w:val="20"/>
                <w:szCs w:val="20"/>
              </w:rPr>
              <w:t>14.68</w:t>
            </w:r>
          </w:p>
        </w:tc>
      </w:tr>
      <w:tr w:rsidR="00BF5387" w:rsidRPr="00DB5D8B" w:rsidTr="00F11D4B">
        <w:trPr>
          <w:cantSplit/>
          <w:jc w:val="center"/>
        </w:trPr>
        <w:tc>
          <w:tcPr>
            <w:tcW w:w="5000" w:type="pct"/>
            <w:gridSpan w:val="6"/>
            <w:vAlign w:val="center"/>
          </w:tcPr>
          <w:p w:rsidR="00BF5387" w:rsidRPr="00DB5D8B" w:rsidRDefault="00BF5387" w:rsidP="00190CBB">
            <w:pPr>
              <w:pStyle w:val="a"/>
              <w:snapToGrid w:val="0"/>
              <w:spacing w:before="0" w:after="0" w:line="240" w:lineRule="auto"/>
              <w:ind w:firstLine="0"/>
              <w:jc w:val="both"/>
              <w:rPr>
                <w:b/>
                <w:bCs/>
                <w:sz w:val="20"/>
                <w:szCs w:val="20"/>
              </w:rPr>
            </w:pPr>
            <w:r w:rsidRPr="00DB5D8B">
              <w:rPr>
                <w:b/>
                <w:bCs/>
                <w:sz w:val="20"/>
                <w:szCs w:val="20"/>
              </w:rPr>
              <w:t>2015 / 2016 season</w:t>
            </w:r>
          </w:p>
        </w:tc>
      </w:tr>
      <w:tr w:rsidR="00BF5387" w:rsidRPr="00DB5D8B" w:rsidTr="00F11D4B">
        <w:trPr>
          <w:jc w:val="center"/>
        </w:trPr>
        <w:tc>
          <w:tcPr>
            <w:tcW w:w="1694" w:type="pct"/>
            <w:vAlign w:val="center"/>
          </w:tcPr>
          <w:p w:rsidR="00BF5387" w:rsidRPr="00DB5D8B" w:rsidRDefault="00BF5387" w:rsidP="00190CBB">
            <w:pPr>
              <w:pStyle w:val="a"/>
              <w:snapToGrid w:val="0"/>
              <w:spacing w:before="0" w:after="0" w:line="240" w:lineRule="auto"/>
              <w:ind w:firstLine="0"/>
              <w:jc w:val="both"/>
              <w:rPr>
                <w:sz w:val="20"/>
                <w:szCs w:val="20"/>
              </w:rPr>
            </w:pPr>
            <w:r w:rsidRPr="00DB5D8B">
              <w:rPr>
                <w:sz w:val="20"/>
                <w:szCs w:val="20"/>
              </w:rPr>
              <w:t xml:space="preserve">Farmyard </w:t>
            </w:r>
            <w:proofErr w:type="spellStart"/>
            <w:r w:rsidRPr="00DB5D8B">
              <w:rPr>
                <w:sz w:val="20"/>
                <w:szCs w:val="20"/>
              </w:rPr>
              <w:t>momure</w:t>
            </w:r>
            <w:proofErr w:type="spellEnd"/>
          </w:p>
        </w:tc>
        <w:tc>
          <w:tcPr>
            <w:tcW w:w="536" w:type="pct"/>
            <w:vAlign w:val="center"/>
          </w:tcPr>
          <w:p w:rsidR="00BF5387" w:rsidRPr="00DB5D8B" w:rsidRDefault="00BF5387" w:rsidP="00190CBB">
            <w:pPr>
              <w:pStyle w:val="a"/>
              <w:snapToGrid w:val="0"/>
              <w:spacing w:before="0" w:after="0" w:line="240" w:lineRule="auto"/>
              <w:ind w:firstLine="0"/>
              <w:jc w:val="both"/>
              <w:rPr>
                <w:sz w:val="20"/>
                <w:szCs w:val="20"/>
              </w:rPr>
            </w:pPr>
            <w:r w:rsidRPr="00DB5D8B">
              <w:rPr>
                <w:sz w:val="20"/>
                <w:szCs w:val="20"/>
              </w:rPr>
              <w:t>0.45</w:t>
            </w:r>
          </w:p>
        </w:tc>
        <w:tc>
          <w:tcPr>
            <w:tcW w:w="513" w:type="pct"/>
            <w:vAlign w:val="center"/>
          </w:tcPr>
          <w:p w:rsidR="00BF5387" w:rsidRPr="00DB5D8B" w:rsidRDefault="00BF5387" w:rsidP="00190CBB">
            <w:pPr>
              <w:pStyle w:val="a"/>
              <w:snapToGrid w:val="0"/>
              <w:spacing w:before="0" w:after="0" w:line="240" w:lineRule="auto"/>
              <w:ind w:firstLine="0"/>
              <w:jc w:val="both"/>
              <w:rPr>
                <w:sz w:val="20"/>
                <w:szCs w:val="20"/>
              </w:rPr>
            </w:pPr>
            <w:r w:rsidRPr="00DB5D8B">
              <w:rPr>
                <w:sz w:val="20"/>
                <w:szCs w:val="20"/>
              </w:rPr>
              <w:t>0.45</w:t>
            </w:r>
          </w:p>
        </w:tc>
        <w:tc>
          <w:tcPr>
            <w:tcW w:w="548" w:type="pct"/>
            <w:vAlign w:val="center"/>
          </w:tcPr>
          <w:p w:rsidR="00BF5387" w:rsidRPr="00DB5D8B" w:rsidRDefault="00BF5387" w:rsidP="00190CBB">
            <w:pPr>
              <w:pStyle w:val="a"/>
              <w:snapToGrid w:val="0"/>
              <w:spacing w:before="0" w:after="0" w:line="240" w:lineRule="auto"/>
              <w:ind w:firstLine="0"/>
              <w:jc w:val="both"/>
              <w:rPr>
                <w:sz w:val="20"/>
                <w:szCs w:val="20"/>
              </w:rPr>
            </w:pPr>
            <w:r w:rsidRPr="00DB5D8B">
              <w:rPr>
                <w:sz w:val="20"/>
                <w:szCs w:val="20"/>
              </w:rPr>
              <w:t>1.60</w:t>
            </w:r>
          </w:p>
        </w:tc>
        <w:tc>
          <w:tcPr>
            <w:tcW w:w="740" w:type="pct"/>
            <w:vAlign w:val="center"/>
          </w:tcPr>
          <w:p w:rsidR="00BF5387" w:rsidRPr="00DB5D8B" w:rsidRDefault="00BF5387" w:rsidP="00190CBB">
            <w:pPr>
              <w:pStyle w:val="a"/>
              <w:snapToGrid w:val="0"/>
              <w:spacing w:before="0" w:after="0" w:line="240" w:lineRule="auto"/>
              <w:ind w:firstLine="0"/>
              <w:jc w:val="both"/>
              <w:rPr>
                <w:sz w:val="20"/>
                <w:szCs w:val="20"/>
              </w:rPr>
            </w:pPr>
            <w:r w:rsidRPr="00DB5D8B">
              <w:rPr>
                <w:sz w:val="20"/>
                <w:szCs w:val="20"/>
              </w:rPr>
              <w:t>26.29</w:t>
            </w:r>
          </w:p>
        </w:tc>
        <w:tc>
          <w:tcPr>
            <w:tcW w:w="969" w:type="pct"/>
            <w:vAlign w:val="center"/>
          </w:tcPr>
          <w:p w:rsidR="00BF5387" w:rsidRPr="00DB5D8B" w:rsidRDefault="00BF5387" w:rsidP="00190CBB">
            <w:pPr>
              <w:pStyle w:val="a"/>
              <w:snapToGrid w:val="0"/>
              <w:spacing w:before="0" w:after="0" w:line="240" w:lineRule="auto"/>
              <w:ind w:firstLine="0"/>
              <w:jc w:val="both"/>
              <w:rPr>
                <w:sz w:val="20"/>
                <w:szCs w:val="20"/>
              </w:rPr>
            </w:pPr>
            <w:r w:rsidRPr="00DB5D8B">
              <w:rPr>
                <w:sz w:val="20"/>
                <w:szCs w:val="20"/>
              </w:rPr>
              <w:t>29.25</w:t>
            </w:r>
          </w:p>
        </w:tc>
      </w:tr>
      <w:tr w:rsidR="00BF5387" w:rsidRPr="00DB5D8B" w:rsidTr="00F11D4B">
        <w:trPr>
          <w:jc w:val="center"/>
        </w:trPr>
        <w:tc>
          <w:tcPr>
            <w:tcW w:w="1694" w:type="pct"/>
            <w:vAlign w:val="center"/>
          </w:tcPr>
          <w:p w:rsidR="00BF5387" w:rsidRPr="00DB5D8B" w:rsidRDefault="00BF5387" w:rsidP="00190CBB">
            <w:pPr>
              <w:pStyle w:val="a"/>
              <w:snapToGrid w:val="0"/>
              <w:spacing w:before="0" w:after="0" w:line="240" w:lineRule="auto"/>
              <w:ind w:firstLine="0"/>
              <w:jc w:val="both"/>
              <w:rPr>
                <w:sz w:val="20"/>
                <w:szCs w:val="20"/>
              </w:rPr>
            </w:pPr>
            <w:r w:rsidRPr="00DB5D8B">
              <w:rPr>
                <w:sz w:val="20"/>
                <w:szCs w:val="20"/>
              </w:rPr>
              <w:t>Compost</w:t>
            </w:r>
          </w:p>
        </w:tc>
        <w:tc>
          <w:tcPr>
            <w:tcW w:w="536" w:type="pct"/>
            <w:vAlign w:val="center"/>
          </w:tcPr>
          <w:p w:rsidR="00BF5387" w:rsidRPr="00DB5D8B" w:rsidRDefault="00BF5387" w:rsidP="00190CBB">
            <w:pPr>
              <w:pStyle w:val="a"/>
              <w:snapToGrid w:val="0"/>
              <w:spacing w:before="0" w:after="0" w:line="240" w:lineRule="auto"/>
              <w:ind w:firstLine="0"/>
              <w:jc w:val="both"/>
              <w:rPr>
                <w:sz w:val="20"/>
                <w:szCs w:val="20"/>
              </w:rPr>
            </w:pPr>
            <w:r w:rsidRPr="00DB5D8B">
              <w:rPr>
                <w:sz w:val="20"/>
                <w:szCs w:val="20"/>
              </w:rPr>
              <w:t>0.81</w:t>
            </w:r>
          </w:p>
        </w:tc>
        <w:tc>
          <w:tcPr>
            <w:tcW w:w="513" w:type="pct"/>
            <w:vAlign w:val="center"/>
          </w:tcPr>
          <w:p w:rsidR="00BF5387" w:rsidRPr="00DB5D8B" w:rsidRDefault="00BF5387" w:rsidP="00190CBB">
            <w:pPr>
              <w:pStyle w:val="a"/>
              <w:snapToGrid w:val="0"/>
              <w:spacing w:before="0" w:after="0" w:line="240" w:lineRule="auto"/>
              <w:ind w:firstLine="0"/>
              <w:jc w:val="both"/>
              <w:rPr>
                <w:sz w:val="20"/>
                <w:szCs w:val="20"/>
              </w:rPr>
            </w:pPr>
            <w:r w:rsidRPr="00DB5D8B">
              <w:rPr>
                <w:sz w:val="20"/>
                <w:szCs w:val="20"/>
              </w:rPr>
              <w:t>1.40</w:t>
            </w:r>
          </w:p>
        </w:tc>
        <w:tc>
          <w:tcPr>
            <w:tcW w:w="548" w:type="pct"/>
            <w:vAlign w:val="center"/>
          </w:tcPr>
          <w:p w:rsidR="00BF5387" w:rsidRPr="00DB5D8B" w:rsidRDefault="00BF5387" w:rsidP="00190CBB">
            <w:pPr>
              <w:pStyle w:val="a"/>
              <w:snapToGrid w:val="0"/>
              <w:spacing w:before="0" w:after="0" w:line="240" w:lineRule="auto"/>
              <w:ind w:firstLine="0"/>
              <w:jc w:val="both"/>
              <w:rPr>
                <w:sz w:val="20"/>
                <w:szCs w:val="20"/>
              </w:rPr>
            </w:pPr>
            <w:r w:rsidRPr="00DB5D8B">
              <w:rPr>
                <w:sz w:val="20"/>
                <w:szCs w:val="20"/>
              </w:rPr>
              <w:t>1.80</w:t>
            </w:r>
          </w:p>
        </w:tc>
        <w:tc>
          <w:tcPr>
            <w:tcW w:w="740" w:type="pct"/>
            <w:vAlign w:val="center"/>
          </w:tcPr>
          <w:p w:rsidR="00BF5387" w:rsidRPr="00DB5D8B" w:rsidRDefault="00BF5387" w:rsidP="00190CBB">
            <w:pPr>
              <w:pStyle w:val="a"/>
              <w:snapToGrid w:val="0"/>
              <w:spacing w:before="0" w:after="0" w:line="240" w:lineRule="auto"/>
              <w:ind w:firstLine="0"/>
              <w:jc w:val="both"/>
              <w:rPr>
                <w:sz w:val="20"/>
                <w:szCs w:val="20"/>
              </w:rPr>
            </w:pPr>
            <w:r w:rsidRPr="00DB5D8B">
              <w:rPr>
                <w:sz w:val="20"/>
                <w:szCs w:val="20"/>
              </w:rPr>
              <w:t>61.90</w:t>
            </w:r>
          </w:p>
        </w:tc>
        <w:tc>
          <w:tcPr>
            <w:tcW w:w="969" w:type="pct"/>
            <w:vAlign w:val="center"/>
          </w:tcPr>
          <w:p w:rsidR="00BF5387" w:rsidRPr="00DB5D8B" w:rsidRDefault="00BF5387" w:rsidP="00190CBB">
            <w:pPr>
              <w:pStyle w:val="a"/>
              <w:snapToGrid w:val="0"/>
              <w:spacing w:before="0" w:after="0" w:line="240" w:lineRule="auto"/>
              <w:ind w:firstLine="0"/>
              <w:jc w:val="both"/>
              <w:rPr>
                <w:sz w:val="20"/>
                <w:szCs w:val="20"/>
              </w:rPr>
            </w:pPr>
            <w:r w:rsidRPr="00DB5D8B">
              <w:rPr>
                <w:sz w:val="20"/>
                <w:szCs w:val="20"/>
              </w:rPr>
              <w:t>11.43</w:t>
            </w:r>
          </w:p>
        </w:tc>
      </w:tr>
    </w:tbl>
    <w:p w:rsidR="00226192" w:rsidRPr="00DB5D8B" w:rsidRDefault="00226192" w:rsidP="00190CBB">
      <w:pPr>
        <w:pStyle w:val="a"/>
        <w:snapToGrid w:val="0"/>
        <w:spacing w:before="0" w:after="0" w:line="240" w:lineRule="auto"/>
        <w:ind w:firstLine="0"/>
        <w:jc w:val="center"/>
        <w:rPr>
          <w:b/>
          <w:bCs/>
          <w:sz w:val="20"/>
          <w:szCs w:val="20"/>
        </w:rPr>
      </w:pPr>
    </w:p>
    <w:p w:rsidR="00BF5387" w:rsidRPr="00DB5D8B" w:rsidRDefault="00BF5387" w:rsidP="00190CBB">
      <w:pPr>
        <w:pStyle w:val="a"/>
        <w:snapToGrid w:val="0"/>
        <w:spacing w:before="0" w:after="0" w:line="240" w:lineRule="auto"/>
        <w:ind w:firstLine="0"/>
        <w:jc w:val="center"/>
        <w:rPr>
          <w:b/>
          <w:bCs/>
          <w:sz w:val="20"/>
          <w:szCs w:val="20"/>
        </w:rPr>
      </w:pPr>
      <w:r w:rsidRPr="00DB5D8B">
        <w:rPr>
          <w:b/>
          <w:bCs/>
          <w:sz w:val="20"/>
          <w:szCs w:val="20"/>
        </w:rPr>
        <w:t xml:space="preserve">Table </w:t>
      </w:r>
      <w:r w:rsidR="00EA3A34" w:rsidRPr="00DB5D8B">
        <w:rPr>
          <w:b/>
          <w:bCs/>
          <w:sz w:val="20"/>
          <w:szCs w:val="20"/>
        </w:rPr>
        <w:t>3</w:t>
      </w:r>
      <w:r w:rsidRPr="00DB5D8B">
        <w:rPr>
          <w:b/>
          <w:bCs/>
          <w:sz w:val="20"/>
          <w:szCs w:val="20"/>
        </w:rPr>
        <w:t>: Mechanical and chemical analysis of soil</w:t>
      </w:r>
      <w:r w:rsidR="000E6183" w:rsidRPr="00DB5D8B">
        <w:rPr>
          <w:b/>
          <w:bCs/>
          <w:sz w:val="20"/>
          <w:szCs w:val="20"/>
        </w:rPr>
        <w:t xml:space="preserve"> at experimental site in 2014/2015 and 2015/2016 </w:t>
      </w:r>
      <w:r w:rsidR="00DB5D8B" w:rsidRPr="00DB5D8B">
        <w:rPr>
          <w:b/>
          <w:bCs/>
          <w:sz w:val="20"/>
          <w:szCs w:val="20"/>
        </w:rPr>
        <w:t>seasons</w:t>
      </w:r>
      <w:r w:rsidRPr="00DB5D8B">
        <w:rPr>
          <w:b/>
          <w:bCs/>
          <w:sz w:val="20"/>
          <w:szCs w:val="20"/>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tblPr>
      <w:tblGrid>
        <w:gridCol w:w="4378"/>
        <w:gridCol w:w="2342"/>
        <w:gridCol w:w="2756"/>
      </w:tblGrid>
      <w:tr w:rsidR="00BF5387" w:rsidRPr="00DB5D8B" w:rsidTr="00F11D4B">
        <w:trPr>
          <w:cantSplit/>
          <w:jc w:val="center"/>
        </w:trPr>
        <w:tc>
          <w:tcPr>
            <w:tcW w:w="2310" w:type="pct"/>
            <w:vMerge w:val="restart"/>
            <w:tcBorders>
              <w:top w:val="thinThickSmallGap" w:sz="24" w:space="0" w:color="auto"/>
              <w:left w:val="thinThickSmallGap" w:sz="24" w:space="0" w:color="auto"/>
            </w:tcBorders>
            <w:vAlign w:val="center"/>
          </w:tcPr>
          <w:p w:rsidR="00BF5387" w:rsidRPr="00DB5D8B" w:rsidRDefault="00BF5387" w:rsidP="00190CBB">
            <w:pPr>
              <w:pStyle w:val="a"/>
              <w:snapToGrid w:val="0"/>
              <w:spacing w:before="0" w:after="0" w:line="240" w:lineRule="auto"/>
              <w:ind w:firstLine="0"/>
              <w:jc w:val="both"/>
              <w:rPr>
                <w:b/>
                <w:bCs/>
                <w:sz w:val="20"/>
                <w:szCs w:val="20"/>
              </w:rPr>
            </w:pPr>
            <w:r w:rsidRPr="00DB5D8B">
              <w:rPr>
                <w:b/>
                <w:bCs/>
                <w:sz w:val="20"/>
                <w:szCs w:val="20"/>
              </w:rPr>
              <w:t>Parameter</w:t>
            </w:r>
          </w:p>
        </w:tc>
        <w:tc>
          <w:tcPr>
            <w:tcW w:w="2690" w:type="pct"/>
            <w:gridSpan w:val="2"/>
            <w:tcBorders>
              <w:top w:val="thinThickSmallGap" w:sz="24" w:space="0" w:color="auto"/>
              <w:right w:val="thickThinSmallGap" w:sz="24" w:space="0" w:color="auto"/>
            </w:tcBorders>
            <w:vAlign w:val="center"/>
          </w:tcPr>
          <w:p w:rsidR="00BF5387" w:rsidRPr="00DB5D8B" w:rsidRDefault="00BF5387" w:rsidP="00190CBB">
            <w:pPr>
              <w:pStyle w:val="a"/>
              <w:snapToGrid w:val="0"/>
              <w:spacing w:before="0" w:after="0" w:line="240" w:lineRule="auto"/>
              <w:ind w:firstLine="0"/>
              <w:jc w:val="both"/>
              <w:rPr>
                <w:b/>
                <w:bCs/>
                <w:sz w:val="20"/>
                <w:szCs w:val="20"/>
              </w:rPr>
            </w:pPr>
            <w:r w:rsidRPr="00DB5D8B">
              <w:rPr>
                <w:b/>
                <w:bCs/>
                <w:sz w:val="20"/>
                <w:szCs w:val="20"/>
              </w:rPr>
              <w:t>Value</w:t>
            </w:r>
          </w:p>
        </w:tc>
      </w:tr>
      <w:tr w:rsidR="00BF5387" w:rsidRPr="00DB5D8B" w:rsidTr="00F11D4B">
        <w:trPr>
          <w:cantSplit/>
          <w:jc w:val="center"/>
        </w:trPr>
        <w:tc>
          <w:tcPr>
            <w:tcW w:w="2310" w:type="pct"/>
            <w:vMerge/>
            <w:tcBorders>
              <w:left w:val="thinThickSmallGap" w:sz="24" w:space="0" w:color="auto"/>
              <w:bottom w:val="thickThinSmallGap" w:sz="24" w:space="0" w:color="auto"/>
            </w:tcBorders>
            <w:vAlign w:val="center"/>
          </w:tcPr>
          <w:p w:rsidR="00BF5387" w:rsidRPr="00DB5D8B" w:rsidRDefault="00BF5387" w:rsidP="00190CBB">
            <w:pPr>
              <w:pStyle w:val="a"/>
              <w:snapToGrid w:val="0"/>
              <w:spacing w:before="0" w:after="0" w:line="240" w:lineRule="auto"/>
              <w:ind w:firstLine="0"/>
              <w:jc w:val="both"/>
              <w:rPr>
                <w:b/>
                <w:bCs/>
                <w:sz w:val="20"/>
                <w:szCs w:val="20"/>
              </w:rPr>
            </w:pPr>
          </w:p>
        </w:tc>
        <w:tc>
          <w:tcPr>
            <w:tcW w:w="1236" w:type="pct"/>
            <w:tcBorders>
              <w:bottom w:val="thickThinSmallGap" w:sz="24" w:space="0" w:color="auto"/>
            </w:tcBorders>
            <w:vAlign w:val="center"/>
          </w:tcPr>
          <w:p w:rsidR="00BF5387" w:rsidRPr="00DB5D8B" w:rsidRDefault="00BF5387" w:rsidP="00190CBB">
            <w:pPr>
              <w:pStyle w:val="a"/>
              <w:snapToGrid w:val="0"/>
              <w:spacing w:before="0" w:after="0" w:line="240" w:lineRule="auto"/>
              <w:ind w:firstLine="0"/>
              <w:jc w:val="both"/>
              <w:rPr>
                <w:b/>
                <w:bCs/>
                <w:sz w:val="20"/>
                <w:szCs w:val="20"/>
              </w:rPr>
            </w:pPr>
            <w:r w:rsidRPr="00DB5D8B">
              <w:rPr>
                <w:b/>
                <w:bCs/>
                <w:sz w:val="20"/>
                <w:szCs w:val="20"/>
              </w:rPr>
              <w:t>First season</w:t>
            </w:r>
          </w:p>
        </w:tc>
        <w:tc>
          <w:tcPr>
            <w:tcW w:w="1454" w:type="pct"/>
            <w:tcBorders>
              <w:bottom w:val="thickThinSmallGap" w:sz="24" w:space="0" w:color="auto"/>
              <w:right w:val="thickThinSmallGap" w:sz="24" w:space="0" w:color="auto"/>
            </w:tcBorders>
            <w:vAlign w:val="center"/>
          </w:tcPr>
          <w:p w:rsidR="00BF5387" w:rsidRPr="00DB5D8B" w:rsidRDefault="00BF5387" w:rsidP="00190CBB">
            <w:pPr>
              <w:pStyle w:val="a"/>
              <w:snapToGrid w:val="0"/>
              <w:spacing w:before="0" w:after="0" w:line="240" w:lineRule="auto"/>
              <w:ind w:firstLine="0"/>
              <w:jc w:val="both"/>
              <w:rPr>
                <w:b/>
                <w:bCs/>
                <w:sz w:val="20"/>
                <w:szCs w:val="20"/>
              </w:rPr>
            </w:pPr>
            <w:r w:rsidRPr="00DB5D8B">
              <w:rPr>
                <w:b/>
                <w:bCs/>
                <w:sz w:val="20"/>
                <w:szCs w:val="20"/>
              </w:rPr>
              <w:t>Second season</w:t>
            </w:r>
          </w:p>
        </w:tc>
      </w:tr>
      <w:tr w:rsidR="00BF5387" w:rsidRPr="00DB5D8B" w:rsidTr="00F11D4B">
        <w:trPr>
          <w:cantSplit/>
          <w:jc w:val="center"/>
        </w:trPr>
        <w:tc>
          <w:tcPr>
            <w:tcW w:w="2310" w:type="pct"/>
            <w:tcBorders>
              <w:top w:val="thickThinSmallGap" w:sz="24" w:space="0" w:color="auto"/>
              <w:left w:val="thinThickSmallGap" w:sz="24" w:space="0" w:color="auto"/>
              <w:bottom w:val="nil"/>
            </w:tcBorders>
            <w:vAlign w:val="center"/>
          </w:tcPr>
          <w:p w:rsidR="00BF5387" w:rsidRPr="00DB5D8B" w:rsidRDefault="00BF5387" w:rsidP="00190CBB">
            <w:pPr>
              <w:pStyle w:val="a"/>
              <w:snapToGrid w:val="0"/>
              <w:spacing w:before="0" w:after="0" w:line="240" w:lineRule="auto"/>
              <w:ind w:firstLine="0"/>
              <w:jc w:val="both"/>
              <w:rPr>
                <w:b/>
                <w:bCs/>
                <w:sz w:val="20"/>
                <w:szCs w:val="20"/>
              </w:rPr>
            </w:pPr>
            <w:r w:rsidRPr="00DB5D8B">
              <w:rPr>
                <w:b/>
                <w:bCs/>
                <w:sz w:val="20"/>
                <w:szCs w:val="20"/>
              </w:rPr>
              <w:t>1- Mechanical analysis</w:t>
            </w:r>
            <w:r w:rsidR="00F11D4B" w:rsidRPr="00DB5D8B">
              <w:rPr>
                <w:b/>
                <w:bCs/>
                <w:sz w:val="20"/>
                <w:szCs w:val="20"/>
              </w:rPr>
              <w:t>:</w:t>
            </w:r>
            <w:r w:rsidRPr="00DB5D8B">
              <w:rPr>
                <w:b/>
                <w:bCs/>
                <w:sz w:val="20"/>
                <w:szCs w:val="20"/>
              </w:rPr>
              <w:t xml:space="preserve"> </w:t>
            </w:r>
          </w:p>
          <w:p w:rsidR="00BF5387" w:rsidRPr="00DB5D8B" w:rsidRDefault="00BF5387" w:rsidP="00190CBB">
            <w:pPr>
              <w:pStyle w:val="a"/>
              <w:snapToGrid w:val="0"/>
              <w:spacing w:before="0" w:after="0" w:line="240" w:lineRule="auto"/>
              <w:ind w:firstLine="0"/>
              <w:jc w:val="both"/>
              <w:rPr>
                <w:b/>
                <w:bCs/>
                <w:sz w:val="20"/>
                <w:szCs w:val="20"/>
              </w:rPr>
            </w:pPr>
            <w:r w:rsidRPr="00DB5D8B">
              <w:rPr>
                <w:b/>
                <w:bCs/>
                <w:sz w:val="20"/>
                <w:szCs w:val="20"/>
              </w:rPr>
              <w:t xml:space="preserve">coarse sand </w:t>
            </w:r>
          </w:p>
          <w:p w:rsidR="00BF5387" w:rsidRPr="00DB5D8B" w:rsidRDefault="00BF5387" w:rsidP="00190CBB">
            <w:pPr>
              <w:pStyle w:val="a"/>
              <w:snapToGrid w:val="0"/>
              <w:spacing w:before="0" w:after="0" w:line="240" w:lineRule="auto"/>
              <w:ind w:firstLine="0"/>
              <w:jc w:val="both"/>
              <w:rPr>
                <w:b/>
                <w:bCs/>
                <w:sz w:val="20"/>
                <w:szCs w:val="20"/>
              </w:rPr>
            </w:pPr>
            <w:r w:rsidRPr="00DB5D8B">
              <w:rPr>
                <w:b/>
                <w:bCs/>
                <w:sz w:val="20"/>
                <w:szCs w:val="20"/>
              </w:rPr>
              <w:t xml:space="preserve">fine sand </w:t>
            </w:r>
          </w:p>
          <w:p w:rsidR="00BF5387" w:rsidRPr="00DB5D8B" w:rsidRDefault="00BF5387" w:rsidP="00190CBB">
            <w:pPr>
              <w:pStyle w:val="a"/>
              <w:snapToGrid w:val="0"/>
              <w:spacing w:before="0" w:after="0" w:line="240" w:lineRule="auto"/>
              <w:ind w:firstLine="0"/>
              <w:jc w:val="both"/>
              <w:rPr>
                <w:b/>
                <w:bCs/>
                <w:sz w:val="20"/>
                <w:szCs w:val="20"/>
              </w:rPr>
            </w:pPr>
            <w:r w:rsidRPr="00DB5D8B">
              <w:rPr>
                <w:b/>
                <w:bCs/>
                <w:sz w:val="20"/>
                <w:szCs w:val="20"/>
              </w:rPr>
              <w:t>silt</w:t>
            </w:r>
          </w:p>
          <w:p w:rsidR="00BF5387" w:rsidRPr="00DB5D8B" w:rsidRDefault="00BF5387" w:rsidP="00190CBB">
            <w:pPr>
              <w:pStyle w:val="a"/>
              <w:snapToGrid w:val="0"/>
              <w:spacing w:before="0" w:after="0" w:line="240" w:lineRule="auto"/>
              <w:ind w:firstLine="0"/>
              <w:jc w:val="both"/>
              <w:rPr>
                <w:b/>
                <w:bCs/>
                <w:sz w:val="20"/>
                <w:szCs w:val="20"/>
              </w:rPr>
            </w:pPr>
            <w:r w:rsidRPr="00DB5D8B">
              <w:rPr>
                <w:b/>
                <w:bCs/>
                <w:sz w:val="20"/>
                <w:szCs w:val="20"/>
              </w:rPr>
              <w:t>clay</w:t>
            </w:r>
          </w:p>
          <w:p w:rsidR="00BF5387" w:rsidRPr="00DB5D8B" w:rsidRDefault="00BF5387" w:rsidP="00190CBB">
            <w:pPr>
              <w:pStyle w:val="a"/>
              <w:snapToGrid w:val="0"/>
              <w:spacing w:before="0" w:after="0" w:line="240" w:lineRule="auto"/>
              <w:ind w:firstLine="0"/>
              <w:jc w:val="both"/>
              <w:rPr>
                <w:b/>
                <w:bCs/>
                <w:sz w:val="20"/>
                <w:szCs w:val="20"/>
              </w:rPr>
            </w:pPr>
            <w:r w:rsidRPr="00DB5D8B">
              <w:rPr>
                <w:b/>
                <w:bCs/>
                <w:sz w:val="20"/>
                <w:szCs w:val="20"/>
              </w:rPr>
              <w:t>CaCo3</w:t>
            </w:r>
          </w:p>
          <w:p w:rsidR="00BF5387" w:rsidRPr="00DB5D8B" w:rsidRDefault="00BF5387" w:rsidP="00190CBB">
            <w:pPr>
              <w:pStyle w:val="a"/>
              <w:snapToGrid w:val="0"/>
              <w:spacing w:before="0" w:after="0" w:line="240" w:lineRule="auto"/>
              <w:ind w:firstLine="0"/>
              <w:jc w:val="both"/>
              <w:rPr>
                <w:b/>
                <w:bCs/>
                <w:sz w:val="20"/>
                <w:szCs w:val="20"/>
              </w:rPr>
            </w:pPr>
            <w:r w:rsidRPr="00DB5D8B">
              <w:rPr>
                <w:b/>
                <w:bCs/>
                <w:sz w:val="20"/>
                <w:szCs w:val="20"/>
              </w:rPr>
              <w:t>Organic matter</w:t>
            </w:r>
          </w:p>
        </w:tc>
        <w:tc>
          <w:tcPr>
            <w:tcW w:w="1236" w:type="pct"/>
            <w:tcBorders>
              <w:top w:val="thickThinSmallGap" w:sz="24" w:space="0" w:color="auto"/>
              <w:bottom w:val="nil"/>
            </w:tcBorders>
            <w:vAlign w:val="center"/>
          </w:tcPr>
          <w:p w:rsidR="00BF5387" w:rsidRPr="00DB5D8B" w:rsidRDefault="00BF5387" w:rsidP="00190CBB">
            <w:pPr>
              <w:pStyle w:val="a"/>
              <w:snapToGrid w:val="0"/>
              <w:spacing w:before="0" w:after="0" w:line="240" w:lineRule="auto"/>
              <w:ind w:firstLine="0"/>
              <w:jc w:val="both"/>
              <w:rPr>
                <w:b/>
                <w:bCs/>
                <w:sz w:val="20"/>
                <w:szCs w:val="20"/>
              </w:rPr>
            </w:pPr>
          </w:p>
          <w:p w:rsidR="00BF5387" w:rsidRPr="00DB5D8B" w:rsidRDefault="00BF5387" w:rsidP="00190CBB">
            <w:pPr>
              <w:pStyle w:val="a"/>
              <w:snapToGrid w:val="0"/>
              <w:spacing w:before="0" w:after="0" w:line="240" w:lineRule="auto"/>
              <w:ind w:firstLine="0"/>
              <w:jc w:val="both"/>
              <w:rPr>
                <w:b/>
                <w:bCs/>
                <w:sz w:val="20"/>
                <w:szCs w:val="20"/>
              </w:rPr>
            </w:pPr>
            <w:r w:rsidRPr="00DB5D8B">
              <w:rPr>
                <w:b/>
                <w:bCs/>
                <w:sz w:val="20"/>
                <w:szCs w:val="20"/>
              </w:rPr>
              <w:t>1.60 %</w:t>
            </w:r>
          </w:p>
          <w:p w:rsidR="00BF5387" w:rsidRPr="00DB5D8B" w:rsidRDefault="00BF5387" w:rsidP="00190CBB">
            <w:pPr>
              <w:pStyle w:val="a"/>
              <w:snapToGrid w:val="0"/>
              <w:spacing w:before="0" w:after="0" w:line="240" w:lineRule="auto"/>
              <w:ind w:firstLine="0"/>
              <w:jc w:val="both"/>
              <w:rPr>
                <w:b/>
                <w:bCs/>
                <w:sz w:val="20"/>
                <w:szCs w:val="20"/>
              </w:rPr>
            </w:pPr>
            <w:r w:rsidRPr="00DB5D8B">
              <w:rPr>
                <w:b/>
                <w:bCs/>
                <w:sz w:val="20"/>
                <w:szCs w:val="20"/>
              </w:rPr>
              <w:t>12.91 %</w:t>
            </w:r>
          </w:p>
          <w:p w:rsidR="00BF5387" w:rsidRPr="00DB5D8B" w:rsidRDefault="00BF5387" w:rsidP="00190CBB">
            <w:pPr>
              <w:pStyle w:val="a"/>
              <w:snapToGrid w:val="0"/>
              <w:spacing w:before="0" w:after="0" w:line="240" w:lineRule="auto"/>
              <w:ind w:firstLine="0"/>
              <w:jc w:val="both"/>
              <w:rPr>
                <w:b/>
                <w:bCs/>
                <w:sz w:val="20"/>
                <w:szCs w:val="20"/>
              </w:rPr>
            </w:pPr>
            <w:r w:rsidRPr="00DB5D8B">
              <w:rPr>
                <w:b/>
                <w:bCs/>
                <w:sz w:val="20"/>
                <w:szCs w:val="20"/>
              </w:rPr>
              <w:t>37.23 %</w:t>
            </w:r>
          </w:p>
          <w:p w:rsidR="00BF5387" w:rsidRPr="00DB5D8B" w:rsidRDefault="00BF5387" w:rsidP="00190CBB">
            <w:pPr>
              <w:pStyle w:val="a"/>
              <w:snapToGrid w:val="0"/>
              <w:spacing w:before="0" w:after="0" w:line="240" w:lineRule="auto"/>
              <w:ind w:firstLine="0"/>
              <w:jc w:val="both"/>
              <w:rPr>
                <w:b/>
                <w:bCs/>
                <w:sz w:val="20"/>
                <w:szCs w:val="20"/>
              </w:rPr>
            </w:pPr>
            <w:r w:rsidRPr="00DB5D8B">
              <w:rPr>
                <w:b/>
                <w:bCs/>
                <w:sz w:val="20"/>
                <w:szCs w:val="20"/>
              </w:rPr>
              <w:t>40.82 %</w:t>
            </w:r>
          </w:p>
          <w:p w:rsidR="00BF5387" w:rsidRPr="00DB5D8B" w:rsidRDefault="00BF5387" w:rsidP="00190CBB">
            <w:pPr>
              <w:pStyle w:val="a"/>
              <w:snapToGrid w:val="0"/>
              <w:spacing w:before="0" w:after="0" w:line="240" w:lineRule="auto"/>
              <w:ind w:firstLine="0"/>
              <w:jc w:val="both"/>
              <w:rPr>
                <w:b/>
                <w:bCs/>
                <w:sz w:val="20"/>
                <w:szCs w:val="20"/>
              </w:rPr>
            </w:pPr>
            <w:r w:rsidRPr="00DB5D8B">
              <w:rPr>
                <w:b/>
                <w:bCs/>
                <w:sz w:val="20"/>
                <w:szCs w:val="20"/>
              </w:rPr>
              <w:t>3.90 %</w:t>
            </w:r>
          </w:p>
          <w:p w:rsidR="00BF5387" w:rsidRPr="00DB5D8B" w:rsidRDefault="00BF5387" w:rsidP="00190CBB">
            <w:pPr>
              <w:pStyle w:val="a"/>
              <w:snapToGrid w:val="0"/>
              <w:spacing w:before="0" w:after="0" w:line="240" w:lineRule="auto"/>
              <w:ind w:firstLine="0"/>
              <w:jc w:val="both"/>
              <w:rPr>
                <w:b/>
                <w:bCs/>
                <w:sz w:val="20"/>
                <w:szCs w:val="20"/>
              </w:rPr>
            </w:pPr>
            <w:r w:rsidRPr="00DB5D8B">
              <w:rPr>
                <w:b/>
                <w:bCs/>
                <w:sz w:val="20"/>
                <w:szCs w:val="20"/>
              </w:rPr>
              <w:t>1.57 %</w:t>
            </w:r>
          </w:p>
        </w:tc>
        <w:tc>
          <w:tcPr>
            <w:tcW w:w="1454" w:type="pct"/>
            <w:tcBorders>
              <w:top w:val="thickThinSmallGap" w:sz="24" w:space="0" w:color="auto"/>
              <w:bottom w:val="nil"/>
              <w:right w:val="thickThinSmallGap" w:sz="24" w:space="0" w:color="auto"/>
            </w:tcBorders>
            <w:vAlign w:val="center"/>
          </w:tcPr>
          <w:p w:rsidR="00BF5387" w:rsidRPr="00DB5D8B" w:rsidRDefault="00BF5387" w:rsidP="00190CBB">
            <w:pPr>
              <w:pStyle w:val="a"/>
              <w:snapToGrid w:val="0"/>
              <w:spacing w:before="0" w:after="0" w:line="240" w:lineRule="auto"/>
              <w:ind w:firstLine="0"/>
              <w:jc w:val="both"/>
              <w:rPr>
                <w:b/>
                <w:bCs/>
                <w:sz w:val="20"/>
                <w:szCs w:val="20"/>
              </w:rPr>
            </w:pPr>
          </w:p>
          <w:p w:rsidR="00BF5387" w:rsidRPr="00DB5D8B" w:rsidRDefault="00BF5387" w:rsidP="00190CBB">
            <w:pPr>
              <w:pStyle w:val="a"/>
              <w:snapToGrid w:val="0"/>
              <w:spacing w:before="0" w:after="0" w:line="240" w:lineRule="auto"/>
              <w:ind w:firstLine="0"/>
              <w:jc w:val="both"/>
              <w:rPr>
                <w:b/>
                <w:bCs/>
                <w:sz w:val="20"/>
                <w:szCs w:val="20"/>
              </w:rPr>
            </w:pPr>
            <w:r w:rsidRPr="00DB5D8B">
              <w:rPr>
                <w:b/>
                <w:bCs/>
                <w:sz w:val="20"/>
                <w:szCs w:val="20"/>
              </w:rPr>
              <w:t>1.50 %</w:t>
            </w:r>
          </w:p>
          <w:p w:rsidR="00BF5387" w:rsidRPr="00DB5D8B" w:rsidRDefault="00BF5387" w:rsidP="00190CBB">
            <w:pPr>
              <w:pStyle w:val="a"/>
              <w:snapToGrid w:val="0"/>
              <w:spacing w:before="0" w:after="0" w:line="240" w:lineRule="auto"/>
              <w:ind w:firstLine="0"/>
              <w:jc w:val="both"/>
              <w:rPr>
                <w:b/>
                <w:bCs/>
                <w:sz w:val="20"/>
                <w:szCs w:val="20"/>
              </w:rPr>
            </w:pPr>
            <w:r w:rsidRPr="00DB5D8B">
              <w:rPr>
                <w:b/>
                <w:bCs/>
                <w:sz w:val="20"/>
                <w:szCs w:val="20"/>
              </w:rPr>
              <w:t>14.40 %</w:t>
            </w:r>
          </w:p>
          <w:p w:rsidR="00BF5387" w:rsidRPr="00DB5D8B" w:rsidRDefault="00BF5387" w:rsidP="00190CBB">
            <w:pPr>
              <w:pStyle w:val="a"/>
              <w:snapToGrid w:val="0"/>
              <w:spacing w:before="0" w:after="0" w:line="240" w:lineRule="auto"/>
              <w:ind w:firstLine="0"/>
              <w:jc w:val="both"/>
              <w:rPr>
                <w:b/>
                <w:bCs/>
                <w:sz w:val="20"/>
                <w:szCs w:val="20"/>
              </w:rPr>
            </w:pPr>
            <w:r w:rsidRPr="00DB5D8B">
              <w:rPr>
                <w:b/>
                <w:bCs/>
                <w:sz w:val="20"/>
                <w:szCs w:val="20"/>
              </w:rPr>
              <w:t>35.90 %</w:t>
            </w:r>
          </w:p>
          <w:p w:rsidR="00BF5387" w:rsidRPr="00DB5D8B" w:rsidRDefault="00BF5387" w:rsidP="00190CBB">
            <w:pPr>
              <w:pStyle w:val="a"/>
              <w:snapToGrid w:val="0"/>
              <w:spacing w:before="0" w:after="0" w:line="240" w:lineRule="auto"/>
              <w:ind w:firstLine="0"/>
              <w:jc w:val="both"/>
              <w:rPr>
                <w:b/>
                <w:bCs/>
                <w:sz w:val="20"/>
                <w:szCs w:val="20"/>
              </w:rPr>
            </w:pPr>
            <w:r w:rsidRPr="00DB5D8B">
              <w:rPr>
                <w:b/>
                <w:bCs/>
                <w:sz w:val="20"/>
                <w:szCs w:val="20"/>
              </w:rPr>
              <w:t>43.0 %</w:t>
            </w:r>
          </w:p>
          <w:p w:rsidR="00BF5387" w:rsidRPr="00DB5D8B" w:rsidRDefault="00BF5387" w:rsidP="00190CBB">
            <w:pPr>
              <w:pStyle w:val="a"/>
              <w:snapToGrid w:val="0"/>
              <w:spacing w:before="0" w:after="0" w:line="240" w:lineRule="auto"/>
              <w:ind w:firstLine="0"/>
              <w:jc w:val="both"/>
              <w:rPr>
                <w:b/>
                <w:bCs/>
                <w:sz w:val="20"/>
                <w:szCs w:val="20"/>
              </w:rPr>
            </w:pPr>
            <w:r w:rsidRPr="00DB5D8B">
              <w:rPr>
                <w:b/>
                <w:bCs/>
                <w:sz w:val="20"/>
                <w:szCs w:val="20"/>
              </w:rPr>
              <w:t>3.20 %</w:t>
            </w:r>
          </w:p>
          <w:p w:rsidR="00BF5387" w:rsidRPr="00DB5D8B" w:rsidRDefault="00BF5387" w:rsidP="00190CBB">
            <w:pPr>
              <w:pStyle w:val="a"/>
              <w:snapToGrid w:val="0"/>
              <w:spacing w:before="0" w:after="0" w:line="240" w:lineRule="auto"/>
              <w:ind w:firstLine="0"/>
              <w:jc w:val="both"/>
              <w:rPr>
                <w:b/>
                <w:bCs/>
                <w:sz w:val="20"/>
                <w:szCs w:val="20"/>
              </w:rPr>
            </w:pPr>
            <w:r w:rsidRPr="00DB5D8B">
              <w:rPr>
                <w:b/>
                <w:bCs/>
                <w:sz w:val="20"/>
                <w:szCs w:val="20"/>
              </w:rPr>
              <w:t>1.98 %</w:t>
            </w:r>
          </w:p>
        </w:tc>
      </w:tr>
      <w:tr w:rsidR="00BF5387" w:rsidRPr="00DB5D8B" w:rsidTr="00F11D4B">
        <w:trPr>
          <w:cantSplit/>
          <w:jc w:val="center"/>
        </w:trPr>
        <w:tc>
          <w:tcPr>
            <w:tcW w:w="2310" w:type="pct"/>
            <w:tcBorders>
              <w:top w:val="nil"/>
              <w:left w:val="thinThickSmallGap" w:sz="24" w:space="0" w:color="auto"/>
            </w:tcBorders>
            <w:vAlign w:val="center"/>
          </w:tcPr>
          <w:p w:rsidR="00BF5387" w:rsidRPr="00DB5D8B" w:rsidRDefault="00BF5387" w:rsidP="00190CBB">
            <w:pPr>
              <w:pStyle w:val="a"/>
              <w:snapToGrid w:val="0"/>
              <w:spacing w:before="0" w:after="0" w:line="240" w:lineRule="auto"/>
              <w:ind w:firstLine="0"/>
              <w:jc w:val="both"/>
              <w:rPr>
                <w:b/>
                <w:bCs/>
                <w:sz w:val="20"/>
                <w:szCs w:val="20"/>
              </w:rPr>
            </w:pPr>
            <w:r w:rsidRPr="00DB5D8B">
              <w:rPr>
                <w:b/>
                <w:bCs/>
                <w:sz w:val="20"/>
                <w:szCs w:val="20"/>
              </w:rPr>
              <w:t>Texture class</w:t>
            </w:r>
          </w:p>
        </w:tc>
        <w:tc>
          <w:tcPr>
            <w:tcW w:w="2690" w:type="pct"/>
            <w:gridSpan w:val="2"/>
            <w:tcBorders>
              <w:top w:val="nil"/>
              <w:right w:val="thickThinSmallGap" w:sz="24" w:space="0" w:color="auto"/>
            </w:tcBorders>
            <w:vAlign w:val="center"/>
          </w:tcPr>
          <w:p w:rsidR="00BF5387" w:rsidRPr="00DB5D8B" w:rsidRDefault="00BF5387" w:rsidP="00190CBB">
            <w:pPr>
              <w:pStyle w:val="a"/>
              <w:snapToGrid w:val="0"/>
              <w:spacing w:before="0" w:after="0" w:line="240" w:lineRule="auto"/>
              <w:ind w:firstLine="0"/>
              <w:jc w:val="both"/>
              <w:rPr>
                <w:b/>
                <w:bCs/>
                <w:sz w:val="20"/>
                <w:szCs w:val="20"/>
              </w:rPr>
            </w:pPr>
            <w:proofErr w:type="spellStart"/>
            <w:r w:rsidRPr="00DB5D8B">
              <w:rPr>
                <w:b/>
                <w:bCs/>
                <w:sz w:val="20"/>
                <w:szCs w:val="20"/>
              </w:rPr>
              <w:t>Silty</w:t>
            </w:r>
            <w:proofErr w:type="spellEnd"/>
            <w:r w:rsidRPr="00DB5D8B">
              <w:rPr>
                <w:b/>
                <w:bCs/>
                <w:sz w:val="20"/>
                <w:szCs w:val="20"/>
              </w:rPr>
              <w:t xml:space="preserve"> clay</w:t>
            </w:r>
            <w:r w:rsidR="00F11D4B" w:rsidRPr="00DB5D8B">
              <w:rPr>
                <w:b/>
                <w:bCs/>
                <w:sz w:val="20"/>
                <w:szCs w:val="20"/>
              </w:rPr>
              <w:t xml:space="preserve"> </w:t>
            </w:r>
            <w:r w:rsidRPr="00DB5D8B">
              <w:rPr>
                <w:b/>
                <w:bCs/>
                <w:sz w:val="20"/>
                <w:szCs w:val="20"/>
              </w:rPr>
              <w:t xml:space="preserve">loam </w:t>
            </w:r>
          </w:p>
        </w:tc>
      </w:tr>
      <w:tr w:rsidR="00BF5387" w:rsidRPr="00DB5D8B" w:rsidTr="00F11D4B">
        <w:trPr>
          <w:cantSplit/>
          <w:jc w:val="center"/>
        </w:trPr>
        <w:tc>
          <w:tcPr>
            <w:tcW w:w="2310" w:type="pct"/>
            <w:tcBorders>
              <w:left w:val="thinThickSmallGap" w:sz="24" w:space="0" w:color="auto"/>
            </w:tcBorders>
            <w:vAlign w:val="center"/>
          </w:tcPr>
          <w:p w:rsidR="00BF5387" w:rsidRPr="00DB5D8B" w:rsidRDefault="00BF5387" w:rsidP="00190CBB">
            <w:pPr>
              <w:pStyle w:val="a"/>
              <w:snapToGrid w:val="0"/>
              <w:spacing w:before="0" w:after="0" w:line="240" w:lineRule="auto"/>
              <w:ind w:firstLine="0"/>
              <w:jc w:val="both"/>
              <w:rPr>
                <w:b/>
                <w:bCs/>
                <w:sz w:val="20"/>
                <w:szCs w:val="20"/>
              </w:rPr>
            </w:pPr>
            <w:r w:rsidRPr="00DB5D8B">
              <w:rPr>
                <w:b/>
                <w:bCs/>
                <w:sz w:val="20"/>
                <w:szCs w:val="20"/>
              </w:rPr>
              <w:t>2- Chemical analysis</w:t>
            </w:r>
            <w:r w:rsidR="00F11D4B" w:rsidRPr="00DB5D8B">
              <w:rPr>
                <w:b/>
                <w:bCs/>
                <w:sz w:val="20"/>
                <w:szCs w:val="20"/>
              </w:rPr>
              <w:t>:</w:t>
            </w:r>
          </w:p>
          <w:p w:rsidR="00BF5387" w:rsidRPr="00DB5D8B" w:rsidRDefault="00BF5387" w:rsidP="00190CBB">
            <w:pPr>
              <w:pStyle w:val="a"/>
              <w:snapToGrid w:val="0"/>
              <w:spacing w:before="0" w:after="0" w:line="240" w:lineRule="auto"/>
              <w:ind w:firstLine="0"/>
              <w:jc w:val="both"/>
              <w:rPr>
                <w:b/>
                <w:bCs/>
                <w:sz w:val="20"/>
                <w:szCs w:val="20"/>
              </w:rPr>
            </w:pPr>
            <w:r w:rsidRPr="00DB5D8B">
              <w:rPr>
                <w:b/>
                <w:bCs/>
                <w:sz w:val="20"/>
                <w:szCs w:val="20"/>
              </w:rPr>
              <w:t>Av</w:t>
            </w:r>
            <w:r w:rsidR="00DB5D8B">
              <w:rPr>
                <w:rFonts w:eastAsiaTheme="minorEastAsia" w:hint="eastAsia"/>
                <w:b/>
                <w:bCs/>
                <w:sz w:val="20"/>
                <w:szCs w:val="20"/>
                <w:lang w:eastAsia="zh-CN"/>
              </w:rPr>
              <w:t>a</w:t>
            </w:r>
            <w:r w:rsidRPr="00DB5D8B">
              <w:rPr>
                <w:b/>
                <w:bCs/>
                <w:sz w:val="20"/>
                <w:szCs w:val="20"/>
              </w:rPr>
              <w:t xml:space="preserve">ilable nitrogen </w:t>
            </w:r>
          </w:p>
          <w:p w:rsidR="00BF5387" w:rsidRPr="00DB5D8B" w:rsidRDefault="00BF5387" w:rsidP="00190CBB">
            <w:pPr>
              <w:pStyle w:val="a"/>
              <w:snapToGrid w:val="0"/>
              <w:spacing w:before="0" w:after="0" w:line="240" w:lineRule="auto"/>
              <w:ind w:firstLine="0"/>
              <w:jc w:val="both"/>
              <w:rPr>
                <w:b/>
                <w:bCs/>
                <w:sz w:val="20"/>
                <w:szCs w:val="20"/>
              </w:rPr>
            </w:pPr>
            <w:r w:rsidRPr="00DB5D8B">
              <w:rPr>
                <w:b/>
                <w:bCs/>
                <w:sz w:val="20"/>
                <w:szCs w:val="20"/>
              </w:rPr>
              <w:t>Av</w:t>
            </w:r>
            <w:r w:rsidR="00DB5D8B">
              <w:rPr>
                <w:rFonts w:eastAsiaTheme="minorEastAsia" w:hint="eastAsia"/>
                <w:b/>
                <w:bCs/>
                <w:sz w:val="20"/>
                <w:szCs w:val="20"/>
                <w:lang w:eastAsia="zh-CN"/>
              </w:rPr>
              <w:t>a</w:t>
            </w:r>
            <w:r w:rsidRPr="00DB5D8B">
              <w:rPr>
                <w:b/>
                <w:bCs/>
                <w:sz w:val="20"/>
                <w:szCs w:val="20"/>
              </w:rPr>
              <w:t xml:space="preserve">ilable phosphorous </w:t>
            </w:r>
          </w:p>
          <w:p w:rsidR="00BF5387" w:rsidRPr="00DB5D8B" w:rsidRDefault="00BF5387" w:rsidP="00190CBB">
            <w:pPr>
              <w:pStyle w:val="a"/>
              <w:snapToGrid w:val="0"/>
              <w:spacing w:before="0" w:after="0" w:line="240" w:lineRule="auto"/>
              <w:ind w:firstLine="0"/>
              <w:jc w:val="both"/>
              <w:rPr>
                <w:b/>
                <w:bCs/>
                <w:sz w:val="20"/>
                <w:szCs w:val="20"/>
              </w:rPr>
            </w:pPr>
            <w:r w:rsidRPr="00DB5D8B">
              <w:rPr>
                <w:b/>
                <w:bCs/>
                <w:sz w:val="20"/>
                <w:szCs w:val="20"/>
              </w:rPr>
              <w:t>Av</w:t>
            </w:r>
            <w:r w:rsidR="00DB5D8B">
              <w:rPr>
                <w:rFonts w:eastAsiaTheme="minorEastAsia" w:hint="eastAsia"/>
                <w:b/>
                <w:bCs/>
                <w:sz w:val="20"/>
                <w:szCs w:val="20"/>
                <w:lang w:eastAsia="zh-CN"/>
              </w:rPr>
              <w:t>a</w:t>
            </w:r>
            <w:r w:rsidRPr="00DB5D8B">
              <w:rPr>
                <w:b/>
                <w:bCs/>
                <w:sz w:val="20"/>
                <w:szCs w:val="20"/>
              </w:rPr>
              <w:t xml:space="preserve">ilable potassium </w:t>
            </w:r>
          </w:p>
        </w:tc>
        <w:tc>
          <w:tcPr>
            <w:tcW w:w="1236" w:type="pct"/>
            <w:vAlign w:val="center"/>
          </w:tcPr>
          <w:p w:rsidR="00BF5387" w:rsidRPr="00DB5D8B" w:rsidRDefault="00BF5387" w:rsidP="00190CBB">
            <w:pPr>
              <w:pStyle w:val="a"/>
              <w:snapToGrid w:val="0"/>
              <w:spacing w:before="0" w:after="0" w:line="240" w:lineRule="auto"/>
              <w:ind w:firstLine="0"/>
              <w:jc w:val="both"/>
              <w:rPr>
                <w:b/>
                <w:bCs/>
                <w:sz w:val="20"/>
                <w:szCs w:val="20"/>
              </w:rPr>
            </w:pPr>
          </w:p>
          <w:p w:rsidR="00BF5387" w:rsidRPr="00DB5D8B" w:rsidRDefault="00BF5387" w:rsidP="00190CBB">
            <w:pPr>
              <w:pStyle w:val="a"/>
              <w:snapToGrid w:val="0"/>
              <w:spacing w:before="0" w:after="0" w:line="240" w:lineRule="auto"/>
              <w:ind w:firstLine="0"/>
              <w:jc w:val="both"/>
              <w:rPr>
                <w:b/>
                <w:bCs/>
                <w:sz w:val="20"/>
                <w:szCs w:val="20"/>
              </w:rPr>
            </w:pPr>
            <w:r w:rsidRPr="00DB5D8B">
              <w:rPr>
                <w:b/>
                <w:bCs/>
                <w:sz w:val="20"/>
                <w:szCs w:val="20"/>
              </w:rPr>
              <w:t xml:space="preserve">33 </w:t>
            </w:r>
            <w:proofErr w:type="spellStart"/>
            <w:r w:rsidRPr="00DB5D8B">
              <w:rPr>
                <w:b/>
                <w:bCs/>
                <w:sz w:val="20"/>
                <w:szCs w:val="20"/>
              </w:rPr>
              <w:t>ppm</w:t>
            </w:r>
            <w:proofErr w:type="spellEnd"/>
          </w:p>
          <w:p w:rsidR="00BF5387" w:rsidRPr="00DB5D8B" w:rsidRDefault="00BF5387" w:rsidP="00190CBB">
            <w:pPr>
              <w:pStyle w:val="a"/>
              <w:snapToGrid w:val="0"/>
              <w:spacing w:before="0" w:after="0" w:line="240" w:lineRule="auto"/>
              <w:ind w:firstLine="0"/>
              <w:jc w:val="both"/>
              <w:rPr>
                <w:b/>
                <w:bCs/>
                <w:sz w:val="20"/>
                <w:szCs w:val="20"/>
              </w:rPr>
            </w:pPr>
            <w:r w:rsidRPr="00DB5D8B">
              <w:rPr>
                <w:b/>
                <w:bCs/>
                <w:sz w:val="20"/>
                <w:szCs w:val="20"/>
              </w:rPr>
              <w:t xml:space="preserve">8 </w:t>
            </w:r>
            <w:proofErr w:type="spellStart"/>
            <w:r w:rsidRPr="00DB5D8B">
              <w:rPr>
                <w:b/>
                <w:bCs/>
                <w:sz w:val="20"/>
                <w:szCs w:val="20"/>
              </w:rPr>
              <w:t>ppm</w:t>
            </w:r>
            <w:proofErr w:type="spellEnd"/>
          </w:p>
          <w:p w:rsidR="00BF5387" w:rsidRPr="00DB5D8B" w:rsidRDefault="00BF5387" w:rsidP="00190CBB">
            <w:pPr>
              <w:pStyle w:val="a"/>
              <w:snapToGrid w:val="0"/>
              <w:spacing w:before="0" w:after="0" w:line="240" w:lineRule="auto"/>
              <w:ind w:firstLine="0"/>
              <w:jc w:val="both"/>
              <w:rPr>
                <w:b/>
                <w:bCs/>
                <w:sz w:val="20"/>
                <w:szCs w:val="20"/>
              </w:rPr>
            </w:pPr>
            <w:r w:rsidRPr="00DB5D8B">
              <w:rPr>
                <w:b/>
                <w:bCs/>
                <w:sz w:val="20"/>
                <w:szCs w:val="20"/>
              </w:rPr>
              <w:t xml:space="preserve">420 </w:t>
            </w:r>
            <w:proofErr w:type="spellStart"/>
            <w:r w:rsidRPr="00DB5D8B">
              <w:rPr>
                <w:b/>
                <w:bCs/>
                <w:sz w:val="20"/>
                <w:szCs w:val="20"/>
              </w:rPr>
              <w:t>ppm</w:t>
            </w:r>
            <w:proofErr w:type="spellEnd"/>
          </w:p>
        </w:tc>
        <w:tc>
          <w:tcPr>
            <w:tcW w:w="1454" w:type="pct"/>
            <w:tcBorders>
              <w:right w:val="thickThinSmallGap" w:sz="24" w:space="0" w:color="auto"/>
            </w:tcBorders>
            <w:vAlign w:val="center"/>
          </w:tcPr>
          <w:p w:rsidR="00BF5387" w:rsidRPr="00DB5D8B" w:rsidRDefault="00BF5387" w:rsidP="00190CBB">
            <w:pPr>
              <w:pStyle w:val="a"/>
              <w:snapToGrid w:val="0"/>
              <w:spacing w:before="0" w:after="0" w:line="240" w:lineRule="auto"/>
              <w:ind w:firstLine="0"/>
              <w:jc w:val="both"/>
              <w:rPr>
                <w:b/>
                <w:bCs/>
                <w:sz w:val="20"/>
                <w:szCs w:val="20"/>
              </w:rPr>
            </w:pPr>
          </w:p>
          <w:p w:rsidR="00BF5387" w:rsidRPr="00DB5D8B" w:rsidRDefault="00BF5387" w:rsidP="00190CBB">
            <w:pPr>
              <w:pStyle w:val="a"/>
              <w:snapToGrid w:val="0"/>
              <w:spacing w:before="0" w:after="0" w:line="240" w:lineRule="auto"/>
              <w:ind w:firstLine="0"/>
              <w:jc w:val="both"/>
              <w:rPr>
                <w:b/>
                <w:bCs/>
                <w:sz w:val="20"/>
                <w:szCs w:val="20"/>
              </w:rPr>
            </w:pPr>
            <w:r w:rsidRPr="00DB5D8B">
              <w:rPr>
                <w:b/>
                <w:bCs/>
                <w:sz w:val="20"/>
                <w:szCs w:val="20"/>
              </w:rPr>
              <w:t xml:space="preserve">35 </w:t>
            </w:r>
            <w:proofErr w:type="spellStart"/>
            <w:r w:rsidRPr="00DB5D8B">
              <w:rPr>
                <w:b/>
                <w:bCs/>
                <w:sz w:val="20"/>
                <w:szCs w:val="20"/>
              </w:rPr>
              <w:t>ppm</w:t>
            </w:r>
            <w:proofErr w:type="spellEnd"/>
          </w:p>
          <w:p w:rsidR="00BF5387" w:rsidRPr="00DB5D8B" w:rsidRDefault="00BF5387" w:rsidP="00190CBB">
            <w:pPr>
              <w:pStyle w:val="a"/>
              <w:snapToGrid w:val="0"/>
              <w:spacing w:before="0" w:after="0" w:line="240" w:lineRule="auto"/>
              <w:ind w:firstLine="0"/>
              <w:jc w:val="both"/>
              <w:rPr>
                <w:b/>
                <w:bCs/>
                <w:sz w:val="20"/>
                <w:szCs w:val="20"/>
              </w:rPr>
            </w:pPr>
            <w:r w:rsidRPr="00DB5D8B">
              <w:rPr>
                <w:b/>
                <w:bCs/>
                <w:sz w:val="20"/>
                <w:szCs w:val="20"/>
              </w:rPr>
              <w:t xml:space="preserve">8.8 </w:t>
            </w:r>
            <w:proofErr w:type="spellStart"/>
            <w:r w:rsidRPr="00DB5D8B">
              <w:rPr>
                <w:b/>
                <w:bCs/>
                <w:sz w:val="20"/>
                <w:szCs w:val="20"/>
              </w:rPr>
              <w:t>ppm</w:t>
            </w:r>
            <w:proofErr w:type="spellEnd"/>
          </w:p>
          <w:p w:rsidR="00BF5387" w:rsidRPr="00DB5D8B" w:rsidRDefault="00BF5387" w:rsidP="00190CBB">
            <w:pPr>
              <w:pStyle w:val="a"/>
              <w:snapToGrid w:val="0"/>
              <w:spacing w:before="0" w:after="0" w:line="240" w:lineRule="auto"/>
              <w:ind w:firstLine="0"/>
              <w:jc w:val="both"/>
              <w:rPr>
                <w:b/>
                <w:bCs/>
                <w:sz w:val="20"/>
                <w:szCs w:val="20"/>
              </w:rPr>
            </w:pPr>
            <w:r w:rsidRPr="00DB5D8B">
              <w:rPr>
                <w:b/>
                <w:bCs/>
                <w:sz w:val="20"/>
                <w:szCs w:val="20"/>
              </w:rPr>
              <w:t xml:space="preserve">440 </w:t>
            </w:r>
            <w:proofErr w:type="spellStart"/>
            <w:r w:rsidRPr="00DB5D8B">
              <w:rPr>
                <w:b/>
                <w:bCs/>
                <w:sz w:val="20"/>
                <w:szCs w:val="20"/>
              </w:rPr>
              <w:t>ppm</w:t>
            </w:r>
            <w:proofErr w:type="spellEnd"/>
          </w:p>
        </w:tc>
      </w:tr>
      <w:tr w:rsidR="00BF5387" w:rsidRPr="00DB5D8B" w:rsidTr="00F11D4B">
        <w:trPr>
          <w:cantSplit/>
          <w:jc w:val="center"/>
        </w:trPr>
        <w:tc>
          <w:tcPr>
            <w:tcW w:w="2310" w:type="pct"/>
            <w:tcBorders>
              <w:left w:val="thinThickSmallGap" w:sz="24" w:space="0" w:color="auto"/>
              <w:bottom w:val="thickThinSmallGap" w:sz="24" w:space="0" w:color="auto"/>
            </w:tcBorders>
            <w:vAlign w:val="center"/>
          </w:tcPr>
          <w:p w:rsidR="00BF5387" w:rsidRPr="00DB5D8B" w:rsidRDefault="00BF5387" w:rsidP="00190CBB">
            <w:pPr>
              <w:pStyle w:val="a"/>
              <w:snapToGrid w:val="0"/>
              <w:spacing w:before="0" w:after="0" w:line="240" w:lineRule="auto"/>
              <w:ind w:firstLine="0"/>
              <w:jc w:val="both"/>
              <w:rPr>
                <w:b/>
                <w:bCs/>
                <w:sz w:val="20"/>
                <w:szCs w:val="20"/>
              </w:rPr>
            </w:pPr>
            <w:r w:rsidRPr="00DB5D8B">
              <w:rPr>
                <w:b/>
                <w:bCs/>
                <w:sz w:val="20"/>
                <w:szCs w:val="20"/>
              </w:rPr>
              <w:t xml:space="preserve">Soil reaction (PH) </w:t>
            </w:r>
          </w:p>
          <w:p w:rsidR="00BF5387" w:rsidRPr="00DB5D8B" w:rsidRDefault="00BF5387" w:rsidP="00190CBB">
            <w:pPr>
              <w:pStyle w:val="a"/>
              <w:snapToGrid w:val="0"/>
              <w:spacing w:before="0" w:after="0" w:line="240" w:lineRule="auto"/>
              <w:ind w:firstLine="0"/>
              <w:jc w:val="both"/>
              <w:rPr>
                <w:b/>
                <w:bCs/>
                <w:sz w:val="20"/>
                <w:szCs w:val="20"/>
              </w:rPr>
            </w:pPr>
            <w:r w:rsidRPr="00DB5D8B">
              <w:rPr>
                <w:b/>
                <w:bCs/>
                <w:sz w:val="20"/>
                <w:szCs w:val="20"/>
              </w:rPr>
              <w:t>{in</w:t>
            </w:r>
            <w:r w:rsidR="00F11D4B" w:rsidRPr="00DB5D8B">
              <w:rPr>
                <w:b/>
                <w:bCs/>
                <w:sz w:val="20"/>
                <w:szCs w:val="20"/>
              </w:rPr>
              <w:t>:</w:t>
            </w:r>
            <w:r w:rsidRPr="00DB5D8B">
              <w:rPr>
                <w:b/>
                <w:bCs/>
                <w:sz w:val="20"/>
                <w:szCs w:val="20"/>
              </w:rPr>
              <w:t xml:space="preserve"> 2.5 soil </w:t>
            </w:r>
            <w:proofErr w:type="spellStart"/>
            <w:r w:rsidRPr="00DB5D8B">
              <w:rPr>
                <w:b/>
                <w:bCs/>
                <w:sz w:val="20"/>
                <w:szCs w:val="20"/>
              </w:rPr>
              <w:t>suspention</w:t>
            </w:r>
            <w:proofErr w:type="spellEnd"/>
            <w:r w:rsidRPr="00DB5D8B">
              <w:rPr>
                <w:b/>
                <w:bCs/>
                <w:sz w:val="20"/>
                <w:szCs w:val="20"/>
              </w:rPr>
              <w:t>}</w:t>
            </w:r>
          </w:p>
        </w:tc>
        <w:tc>
          <w:tcPr>
            <w:tcW w:w="1236" w:type="pct"/>
            <w:tcBorders>
              <w:bottom w:val="thickThinSmallGap" w:sz="24" w:space="0" w:color="auto"/>
            </w:tcBorders>
            <w:vAlign w:val="center"/>
          </w:tcPr>
          <w:p w:rsidR="00BF5387" w:rsidRPr="00DB5D8B" w:rsidRDefault="00BF5387" w:rsidP="00190CBB">
            <w:pPr>
              <w:pStyle w:val="a"/>
              <w:snapToGrid w:val="0"/>
              <w:spacing w:before="0" w:after="0" w:line="240" w:lineRule="auto"/>
              <w:ind w:firstLine="0"/>
              <w:jc w:val="both"/>
              <w:rPr>
                <w:b/>
                <w:bCs/>
                <w:sz w:val="20"/>
                <w:szCs w:val="20"/>
              </w:rPr>
            </w:pPr>
            <w:r w:rsidRPr="00DB5D8B">
              <w:rPr>
                <w:b/>
                <w:bCs/>
                <w:sz w:val="20"/>
                <w:szCs w:val="20"/>
              </w:rPr>
              <w:t>8</w:t>
            </w:r>
          </w:p>
        </w:tc>
        <w:tc>
          <w:tcPr>
            <w:tcW w:w="1454" w:type="pct"/>
            <w:tcBorders>
              <w:bottom w:val="thickThinSmallGap" w:sz="24" w:space="0" w:color="auto"/>
              <w:right w:val="thickThinSmallGap" w:sz="24" w:space="0" w:color="auto"/>
            </w:tcBorders>
            <w:vAlign w:val="center"/>
          </w:tcPr>
          <w:p w:rsidR="00BF5387" w:rsidRPr="00DB5D8B" w:rsidRDefault="00BF5387" w:rsidP="00190CBB">
            <w:pPr>
              <w:pStyle w:val="a"/>
              <w:snapToGrid w:val="0"/>
              <w:spacing w:before="0" w:after="0" w:line="240" w:lineRule="auto"/>
              <w:ind w:firstLine="0"/>
              <w:jc w:val="both"/>
              <w:rPr>
                <w:b/>
                <w:bCs/>
                <w:sz w:val="20"/>
                <w:szCs w:val="20"/>
              </w:rPr>
            </w:pPr>
            <w:r w:rsidRPr="00DB5D8B">
              <w:rPr>
                <w:b/>
                <w:bCs/>
                <w:sz w:val="20"/>
                <w:szCs w:val="20"/>
              </w:rPr>
              <w:t>8</w:t>
            </w:r>
          </w:p>
        </w:tc>
      </w:tr>
    </w:tbl>
    <w:p w:rsidR="00226192" w:rsidRPr="00DB5D8B" w:rsidRDefault="00226192" w:rsidP="00190CBB">
      <w:pPr>
        <w:bidi w:val="0"/>
        <w:snapToGrid w:val="0"/>
        <w:spacing w:after="0" w:line="240" w:lineRule="auto"/>
        <w:jc w:val="both"/>
        <w:rPr>
          <w:rFonts w:ascii="Times New Roman" w:hAnsi="Times New Roman" w:cs="Times New Roman"/>
          <w:b/>
          <w:bCs/>
          <w:sz w:val="20"/>
          <w:szCs w:val="20"/>
        </w:rPr>
      </w:pPr>
    </w:p>
    <w:p w:rsidR="00F11D4B" w:rsidRPr="00DB5D8B" w:rsidRDefault="00F11D4B" w:rsidP="00190CBB">
      <w:pPr>
        <w:bidi w:val="0"/>
        <w:snapToGrid w:val="0"/>
        <w:spacing w:after="0" w:line="240" w:lineRule="auto"/>
        <w:jc w:val="both"/>
        <w:rPr>
          <w:rFonts w:ascii="Times New Roman" w:hAnsi="Times New Roman" w:cs="Times New Roman"/>
          <w:b/>
          <w:bCs/>
          <w:sz w:val="20"/>
          <w:szCs w:val="20"/>
        </w:rPr>
        <w:sectPr w:rsidR="00F11D4B" w:rsidRPr="00DB5D8B" w:rsidSect="00F11D4B">
          <w:headerReference w:type="default" r:id="rId16"/>
          <w:type w:val="continuous"/>
          <w:pgSz w:w="12242" w:h="15842" w:code="1"/>
          <w:pgMar w:top="1440" w:right="1440" w:bottom="1440" w:left="1440" w:header="720" w:footer="720" w:gutter="0"/>
          <w:cols w:space="708"/>
          <w:bidi/>
          <w:docGrid w:linePitch="360"/>
        </w:sectPr>
      </w:pPr>
    </w:p>
    <w:p w:rsidR="00DF720E" w:rsidRPr="00DB5D8B" w:rsidRDefault="00226192" w:rsidP="00190CBB">
      <w:pPr>
        <w:bidi w:val="0"/>
        <w:snapToGrid w:val="0"/>
        <w:spacing w:after="0" w:line="240" w:lineRule="auto"/>
        <w:jc w:val="both"/>
        <w:rPr>
          <w:rFonts w:ascii="Times New Roman" w:hAnsi="Times New Roman" w:cs="Times New Roman"/>
          <w:b/>
          <w:bCs/>
          <w:sz w:val="20"/>
          <w:szCs w:val="20"/>
          <w:lang w:bidi="ar-EG"/>
        </w:rPr>
      </w:pPr>
      <w:r w:rsidRPr="00DB5D8B">
        <w:rPr>
          <w:rFonts w:ascii="Times New Roman" w:hAnsi="Times New Roman" w:cs="Times New Roman"/>
          <w:b/>
          <w:bCs/>
          <w:sz w:val="20"/>
          <w:szCs w:val="20"/>
        </w:rPr>
        <w:lastRenderedPageBreak/>
        <w:t xml:space="preserve">3. </w:t>
      </w:r>
      <w:r w:rsidRPr="00DB5D8B">
        <w:rPr>
          <w:rFonts w:ascii="Times New Roman" w:hAnsi="Times New Roman" w:cs="Times New Roman"/>
          <w:b/>
          <w:bCs/>
          <w:sz w:val="20"/>
          <w:szCs w:val="20"/>
          <w:lang w:bidi="ar-EG"/>
        </w:rPr>
        <w:t>Results and Discussion</w:t>
      </w:r>
    </w:p>
    <w:p w:rsidR="008347EC" w:rsidRPr="00DB5D8B" w:rsidRDefault="00EA3A34" w:rsidP="00190CBB">
      <w:pPr>
        <w:bidi w:val="0"/>
        <w:snapToGrid w:val="0"/>
        <w:spacing w:after="0" w:line="240" w:lineRule="auto"/>
        <w:ind w:firstLine="425"/>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N</w:t>
      </w:r>
      <w:r w:rsidR="00DF720E" w:rsidRPr="00DB5D8B">
        <w:rPr>
          <w:rFonts w:ascii="Times New Roman" w:hAnsi="Times New Roman" w:cs="Times New Roman"/>
          <w:sz w:val="20"/>
          <w:szCs w:val="20"/>
          <w:lang w:bidi="ar-EG"/>
        </w:rPr>
        <w:t>umber of leaves</w:t>
      </w:r>
      <w:r w:rsidR="00E6430B" w:rsidRPr="00DB5D8B">
        <w:rPr>
          <w:rFonts w:ascii="Times New Roman" w:hAnsi="Times New Roman" w:cs="Times New Roman"/>
          <w:sz w:val="20"/>
          <w:szCs w:val="20"/>
          <w:lang w:bidi="ar-EG"/>
        </w:rPr>
        <w:t>/plant</w:t>
      </w:r>
      <w:r w:rsidR="00DF720E" w:rsidRPr="00DB5D8B">
        <w:rPr>
          <w:rFonts w:ascii="Times New Roman" w:hAnsi="Times New Roman" w:cs="Times New Roman"/>
          <w:sz w:val="20"/>
          <w:szCs w:val="20"/>
          <w:lang w:bidi="ar-EG"/>
        </w:rPr>
        <w:t xml:space="preserve">, </w:t>
      </w:r>
      <w:proofErr w:type="spellStart"/>
      <w:r w:rsidR="00DF720E" w:rsidRPr="00DB5D8B">
        <w:rPr>
          <w:rFonts w:ascii="Times New Roman" w:hAnsi="Times New Roman" w:cs="Times New Roman"/>
          <w:sz w:val="20"/>
          <w:szCs w:val="20"/>
          <w:lang w:bidi="ar-EG"/>
        </w:rPr>
        <w:t>bulbing</w:t>
      </w:r>
      <w:proofErr w:type="spellEnd"/>
      <w:r w:rsidR="00DF720E" w:rsidRPr="00DB5D8B">
        <w:rPr>
          <w:rFonts w:ascii="Times New Roman" w:hAnsi="Times New Roman" w:cs="Times New Roman"/>
          <w:sz w:val="20"/>
          <w:szCs w:val="20"/>
          <w:lang w:bidi="ar-EG"/>
        </w:rPr>
        <w:t xml:space="preserve"> ratio, bulb weight (g), culls yield (t/fed), marketable yield (t/fed) and total yield (t/fed) of some onion genotypes as affected by fertilization treatments in 2014/2015 and 2015/2016 seasons a</w:t>
      </w:r>
      <w:r w:rsidR="00E6430B" w:rsidRPr="00DB5D8B">
        <w:rPr>
          <w:rFonts w:ascii="Times New Roman" w:hAnsi="Times New Roman" w:cs="Times New Roman"/>
          <w:sz w:val="20"/>
          <w:szCs w:val="20"/>
          <w:lang w:bidi="ar-EG"/>
        </w:rPr>
        <w:t>s</w:t>
      </w:r>
      <w:r w:rsidR="00DF720E" w:rsidRPr="00DB5D8B">
        <w:rPr>
          <w:rFonts w:ascii="Times New Roman" w:hAnsi="Times New Roman" w:cs="Times New Roman"/>
          <w:sz w:val="20"/>
          <w:szCs w:val="20"/>
          <w:lang w:bidi="ar-EG"/>
        </w:rPr>
        <w:t xml:space="preserve"> shown in Tables </w:t>
      </w:r>
      <w:r w:rsidR="001A03B2" w:rsidRPr="00DB5D8B">
        <w:rPr>
          <w:rFonts w:ascii="Times New Roman" w:hAnsi="Times New Roman" w:cs="Times New Roman"/>
          <w:sz w:val="20"/>
          <w:szCs w:val="20"/>
          <w:lang w:bidi="ar-EG"/>
        </w:rPr>
        <w:t>4</w:t>
      </w:r>
      <w:r w:rsidR="00DF720E" w:rsidRPr="00DB5D8B">
        <w:rPr>
          <w:rFonts w:ascii="Times New Roman" w:hAnsi="Times New Roman" w:cs="Times New Roman"/>
          <w:sz w:val="20"/>
          <w:szCs w:val="20"/>
          <w:lang w:bidi="ar-EG"/>
        </w:rPr>
        <w:t xml:space="preserve"> and </w:t>
      </w:r>
      <w:r w:rsidR="001A03B2" w:rsidRPr="00DB5D8B">
        <w:rPr>
          <w:rFonts w:ascii="Times New Roman" w:hAnsi="Times New Roman" w:cs="Times New Roman"/>
          <w:sz w:val="20"/>
          <w:szCs w:val="20"/>
          <w:lang w:bidi="ar-EG"/>
        </w:rPr>
        <w:t>5</w:t>
      </w:r>
      <w:r w:rsidR="00DF720E" w:rsidRPr="00DB5D8B">
        <w:rPr>
          <w:rFonts w:ascii="Times New Roman" w:hAnsi="Times New Roman" w:cs="Times New Roman"/>
          <w:sz w:val="20"/>
          <w:szCs w:val="20"/>
          <w:lang w:bidi="ar-EG"/>
        </w:rPr>
        <w:t>.</w:t>
      </w:r>
    </w:p>
    <w:p w:rsidR="00597D8F" w:rsidRPr="00DB5D8B" w:rsidRDefault="00012E84" w:rsidP="00190CBB">
      <w:pPr>
        <w:bidi w:val="0"/>
        <w:snapToGrid w:val="0"/>
        <w:spacing w:after="0" w:line="240" w:lineRule="auto"/>
        <w:ind w:firstLine="425"/>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 xml:space="preserve">Results presented in Tables </w:t>
      </w:r>
      <w:r w:rsidR="001A03B2" w:rsidRPr="00DB5D8B">
        <w:rPr>
          <w:rFonts w:ascii="Times New Roman" w:hAnsi="Times New Roman" w:cs="Times New Roman"/>
          <w:sz w:val="20"/>
          <w:szCs w:val="20"/>
          <w:lang w:bidi="ar-EG"/>
        </w:rPr>
        <w:t>4</w:t>
      </w:r>
      <w:r w:rsidRPr="00DB5D8B">
        <w:rPr>
          <w:rFonts w:ascii="Times New Roman" w:hAnsi="Times New Roman" w:cs="Times New Roman"/>
          <w:sz w:val="20"/>
          <w:szCs w:val="20"/>
          <w:lang w:bidi="ar-EG"/>
        </w:rPr>
        <w:t xml:space="preserve"> and </w:t>
      </w:r>
      <w:r w:rsidR="001A03B2" w:rsidRPr="00DB5D8B">
        <w:rPr>
          <w:rFonts w:ascii="Times New Roman" w:hAnsi="Times New Roman" w:cs="Times New Roman"/>
          <w:sz w:val="20"/>
          <w:szCs w:val="20"/>
          <w:lang w:bidi="ar-EG"/>
        </w:rPr>
        <w:t>5</w:t>
      </w:r>
      <w:r w:rsidRPr="00DB5D8B">
        <w:rPr>
          <w:rFonts w:ascii="Times New Roman" w:hAnsi="Times New Roman" w:cs="Times New Roman"/>
          <w:sz w:val="20"/>
          <w:szCs w:val="20"/>
          <w:lang w:bidi="ar-EG"/>
        </w:rPr>
        <w:t xml:space="preserve"> show clearly that the onion genotypes were significantly differed in number of leaves/plant at 90 days from transplanting, while </w:t>
      </w:r>
      <w:proofErr w:type="spellStart"/>
      <w:r w:rsidRPr="00DB5D8B">
        <w:rPr>
          <w:rFonts w:ascii="Times New Roman" w:hAnsi="Times New Roman" w:cs="Times New Roman"/>
          <w:sz w:val="20"/>
          <w:szCs w:val="20"/>
          <w:lang w:bidi="ar-EG"/>
        </w:rPr>
        <w:t>bulbing</w:t>
      </w:r>
      <w:proofErr w:type="spellEnd"/>
      <w:r w:rsidRPr="00DB5D8B">
        <w:rPr>
          <w:rFonts w:ascii="Times New Roman" w:hAnsi="Times New Roman" w:cs="Times New Roman"/>
          <w:sz w:val="20"/>
          <w:szCs w:val="20"/>
          <w:lang w:bidi="ar-EG"/>
        </w:rPr>
        <w:t xml:space="preserve"> ratio significantly differed at 90 and 120 days from transplanting in both seasons, in this connection onion genotypes were significantly differed in bulb weight, culls yield (t/fed), marketable (t/fed), and total yield (t/fed) in both seasons. It could be noticed that composite 16 oblong gave the highest number of leaves/plant 8.75 and 8.39 at 90 days from transplanting and </w:t>
      </w:r>
      <w:proofErr w:type="spellStart"/>
      <w:r w:rsidRPr="00DB5D8B">
        <w:rPr>
          <w:rFonts w:ascii="Times New Roman" w:hAnsi="Times New Roman" w:cs="Times New Roman"/>
          <w:sz w:val="20"/>
          <w:szCs w:val="20"/>
          <w:lang w:bidi="ar-EG"/>
        </w:rPr>
        <w:t>bubling</w:t>
      </w:r>
      <w:proofErr w:type="spellEnd"/>
      <w:r w:rsidRPr="00DB5D8B">
        <w:rPr>
          <w:rFonts w:ascii="Times New Roman" w:hAnsi="Times New Roman" w:cs="Times New Roman"/>
          <w:sz w:val="20"/>
          <w:szCs w:val="20"/>
          <w:lang w:bidi="ar-EG"/>
        </w:rPr>
        <w:t xml:space="preserve"> ratio 1.98 and 3.17 as well as 1.84 and 3.10 at 90 and 120 days from transplanting in 2014/2015 as well as2015/2016 seasons, respectively. Also, it gave the highest values of bulb weight 125.51 and 123.43 g, marketable yield 13.300 and 12.699 (t/fed) and total yield 14.759 and 14.217 (t/fed), on the other hand</w:t>
      </w:r>
      <w:r w:rsidR="00F11D4B" w:rsidRPr="00DB5D8B">
        <w:rPr>
          <w:rFonts w:ascii="Times New Roman" w:hAnsi="Times New Roman" w:cs="Times New Roman"/>
          <w:sz w:val="20"/>
          <w:szCs w:val="20"/>
          <w:lang w:bidi="ar-EG"/>
        </w:rPr>
        <w:t>,</w:t>
      </w:r>
      <w:r w:rsidRPr="00DB5D8B">
        <w:rPr>
          <w:rFonts w:ascii="Times New Roman" w:hAnsi="Times New Roman" w:cs="Times New Roman"/>
          <w:sz w:val="20"/>
          <w:szCs w:val="20"/>
          <w:lang w:bidi="ar-EG"/>
        </w:rPr>
        <w:t xml:space="preserve"> it gave the lowest value of culls yield 1.459 and 1.538 (t/fed) as compared with other tested genotypes in 2014/2015 and 2015/2016 </w:t>
      </w:r>
      <w:r w:rsidRPr="00DB5D8B">
        <w:rPr>
          <w:rFonts w:ascii="Times New Roman" w:hAnsi="Times New Roman" w:cs="Times New Roman"/>
          <w:sz w:val="20"/>
          <w:szCs w:val="20"/>
          <w:lang w:bidi="ar-EG"/>
        </w:rPr>
        <w:lastRenderedPageBreak/>
        <w:t xml:space="preserve">seasons, respectively. The differences in studied onion genotypes of different traits may be attributed to the genetic variation between genotypes. The superiority of composite 16 oblong in marketable yield may be due to it gave the heaviest bulb </w:t>
      </w:r>
      <w:r w:rsidR="00E6430B" w:rsidRPr="00DB5D8B">
        <w:rPr>
          <w:rFonts w:ascii="Times New Roman" w:hAnsi="Times New Roman" w:cs="Times New Roman"/>
          <w:sz w:val="20"/>
          <w:szCs w:val="20"/>
          <w:lang w:bidi="ar-EG"/>
        </w:rPr>
        <w:t xml:space="preserve">weight </w:t>
      </w:r>
      <w:r w:rsidRPr="00DB5D8B">
        <w:rPr>
          <w:rFonts w:ascii="Times New Roman" w:hAnsi="Times New Roman" w:cs="Times New Roman"/>
          <w:sz w:val="20"/>
          <w:szCs w:val="20"/>
          <w:lang w:bidi="ar-EG"/>
        </w:rPr>
        <w:t xml:space="preserve">which led to raising total yield and had the lowest culls yield, therefore increased marketable yield per </w:t>
      </w:r>
      <w:proofErr w:type="spellStart"/>
      <w:r w:rsidRPr="00DB5D8B">
        <w:rPr>
          <w:rFonts w:ascii="Times New Roman" w:hAnsi="Times New Roman" w:cs="Times New Roman"/>
          <w:sz w:val="20"/>
          <w:szCs w:val="20"/>
          <w:lang w:bidi="ar-EG"/>
        </w:rPr>
        <w:t>feddan</w:t>
      </w:r>
      <w:proofErr w:type="spellEnd"/>
      <w:r w:rsidRPr="00DB5D8B">
        <w:rPr>
          <w:rFonts w:ascii="Times New Roman" w:hAnsi="Times New Roman" w:cs="Times New Roman"/>
          <w:sz w:val="20"/>
          <w:szCs w:val="20"/>
          <w:lang w:bidi="ar-EG"/>
        </w:rPr>
        <w:t xml:space="preserve">. These results are in agreement with those obtained by </w:t>
      </w:r>
      <w:proofErr w:type="spellStart"/>
      <w:r w:rsidRPr="00DB5D8B">
        <w:rPr>
          <w:rFonts w:ascii="Times New Roman" w:hAnsi="Times New Roman" w:cs="Times New Roman"/>
          <w:b/>
          <w:bCs/>
          <w:sz w:val="20"/>
          <w:szCs w:val="20"/>
          <w:lang w:bidi="ar-EG"/>
        </w:rPr>
        <w:t>Soleymaniand</w:t>
      </w:r>
      <w:proofErr w:type="spellEnd"/>
      <w:r w:rsidRPr="00DB5D8B">
        <w:rPr>
          <w:rFonts w:ascii="Times New Roman" w:hAnsi="Times New Roman" w:cs="Times New Roman"/>
          <w:b/>
          <w:bCs/>
          <w:sz w:val="20"/>
          <w:szCs w:val="20"/>
          <w:lang w:bidi="ar-EG"/>
        </w:rPr>
        <w:t xml:space="preserve"> </w:t>
      </w:r>
      <w:proofErr w:type="spellStart"/>
      <w:r w:rsidRPr="00DB5D8B">
        <w:rPr>
          <w:rFonts w:ascii="Times New Roman" w:hAnsi="Times New Roman" w:cs="Times New Roman"/>
          <w:b/>
          <w:bCs/>
          <w:sz w:val="20"/>
          <w:szCs w:val="20"/>
          <w:lang w:bidi="ar-EG"/>
        </w:rPr>
        <w:t>Shahrajabian</w:t>
      </w:r>
      <w:proofErr w:type="spellEnd"/>
      <w:r w:rsidRPr="00DB5D8B">
        <w:rPr>
          <w:rFonts w:ascii="Times New Roman" w:hAnsi="Times New Roman" w:cs="Times New Roman"/>
          <w:b/>
          <w:bCs/>
          <w:sz w:val="20"/>
          <w:szCs w:val="20"/>
          <w:lang w:bidi="ar-EG"/>
        </w:rPr>
        <w:t xml:space="preserve"> (2012), </w:t>
      </w:r>
      <w:proofErr w:type="spellStart"/>
      <w:r w:rsidRPr="00DB5D8B">
        <w:rPr>
          <w:rFonts w:ascii="Times New Roman" w:hAnsi="Times New Roman" w:cs="Times New Roman"/>
          <w:b/>
          <w:bCs/>
          <w:sz w:val="20"/>
          <w:szCs w:val="20"/>
          <w:lang w:bidi="ar-EG"/>
        </w:rPr>
        <w:t>Abouazoom</w:t>
      </w:r>
      <w:proofErr w:type="spellEnd"/>
      <w:r w:rsidR="00DB5D8B" w:rsidRPr="00DB5D8B">
        <w:rPr>
          <w:rFonts w:ascii="Times New Roman" w:hAnsi="Times New Roman" w:cs="Times New Roman" w:hint="eastAsia"/>
          <w:b/>
          <w:bCs/>
          <w:sz w:val="20"/>
          <w:szCs w:val="20"/>
          <w:lang w:eastAsia="zh-CN" w:bidi="ar-EG"/>
        </w:rPr>
        <w:t xml:space="preserve"> </w:t>
      </w:r>
      <w:r w:rsidR="00E6430B" w:rsidRPr="00DB5D8B">
        <w:rPr>
          <w:rFonts w:ascii="Times New Roman" w:hAnsi="Times New Roman" w:cs="Times New Roman"/>
          <w:b/>
          <w:bCs/>
          <w:i/>
          <w:iCs/>
          <w:sz w:val="20"/>
          <w:szCs w:val="20"/>
          <w:lang w:bidi="ar-EG"/>
        </w:rPr>
        <w:t>et al</w:t>
      </w:r>
      <w:r w:rsidR="00F11D4B" w:rsidRPr="00DB5D8B">
        <w:rPr>
          <w:rFonts w:ascii="Times New Roman" w:hAnsi="Times New Roman" w:cs="Times New Roman"/>
          <w:b/>
          <w:bCs/>
          <w:sz w:val="20"/>
          <w:szCs w:val="20"/>
          <w:lang w:bidi="ar-EG"/>
        </w:rPr>
        <w:t>. (</w:t>
      </w:r>
      <w:r w:rsidRPr="00DB5D8B">
        <w:rPr>
          <w:rFonts w:ascii="Times New Roman" w:hAnsi="Times New Roman" w:cs="Times New Roman"/>
          <w:b/>
          <w:bCs/>
          <w:sz w:val="20"/>
          <w:szCs w:val="20"/>
          <w:lang w:bidi="ar-EG"/>
        </w:rPr>
        <w:t xml:space="preserve">2014), </w:t>
      </w:r>
      <w:proofErr w:type="spellStart"/>
      <w:r w:rsidRPr="00DB5D8B">
        <w:rPr>
          <w:rFonts w:ascii="Times New Roman" w:hAnsi="Times New Roman" w:cs="Times New Roman"/>
          <w:b/>
          <w:bCs/>
          <w:sz w:val="20"/>
          <w:szCs w:val="20"/>
          <w:lang w:bidi="ar-EG"/>
        </w:rPr>
        <w:t>Tesfalegn</w:t>
      </w:r>
      <w:proofErr w:type="spellEnd"/>
      <w:r w:rsidRPr="00DB5D8B">
        <w:rPr>
          <w:rFonts w:ascii="Times New Roman" w:hAnsi="Times New Roman" w:cs="Times New Roman"/>
          <w:b/>
          <w:bCs/>
          <w:sz w:val="20"/>
          <w:szCs w:val="20"/>
          <w:lang w:bidi="ar-EG"/>
        </w:rPr>
        <w:t xml:space="preserve"> (2015) and </w:t>
      </w:r>
      <w:proofErr w:type="spellStart"/>
      <w:r w:rsidRPr="00DB5D8B">
        <w:rPr>
          <w:rFonts w:ascii="Times New Roman" w:hAnsi="Times New Roman" w:cs="Times New Roman"/>
          <w:b/>
          <w:bCs/>
          <w:sz w:val="20"/>
          <w:szCs w:val="20"/>
          <w:lang w:bidi="ar-EG"/>
        </w:rPr>
        <w:t>Deepssharma</w:t>
      </w:r>
      <w:proofErr w:type="spellEnd"/>
      <w:r w:rsidRPr="00DB5D8B">
        <w:rPr>
          <w:rFonts w:ascii="Times New Roman" w:hAnsi="Times New Roman" w:cs="Times New Roman"/>
          <w:b/>
          <w:bCs/>
          <w:sz w:val="20"/>
          <w:szCs w:val="20"/>
          <w:lang w:bidi="ar-EG"/>
        </w:rPr>
        <w:t xml:space="preserve"> and </w:t>
      </w:r>
      <w:proofErr w:type="spellStart"/>
      <w:r w:rsidRPr="00DB5D8B">
        <w:rPr>
          <w:rFonts w:ascii="Times New Roman" w:hAnsi="Times New Roman" w:cs="Times New Roman"/>
          <w:b/>
          <w:bCs/>
          <w:sz w:val="20"/>
          <w:szCs w:val="20"/>
          <w:lang w:bidi="ar-EG"/>
        </w:rPr>
        <w:t>Kumudjarial</w:t>
      </w:r>
      <w:proofErr w:type="spellEnd"/>
      <w:r w:rsidRPr="00DB5D8B">
        <w:rPr>
          <w:rFonts w:ascii="Times New Roman" w:hAnsi="Times New Roman" w:cs="Times New Roman"/>
          <w:b/>
          <w:bCs/>
          <w:sz w:val="20"/>
          <w:szCs w:val="20"/>
          <w:lang w:bidi="ar-EG"/>
        </w:rPr>
        <w:t xml:space="preserve"> (2017).</w:t>
      </w:r>
    </w:p>
    <w:p w:rsidR="00F11D4B" w:rsidRPr="00DB5D8B" w:rsidRDefault="00597D8F" w:rsidP="00190CBB">
      <w:pPr>
        <w:bidi w:val="0"/>
        <w:snapToGrid w:val="0"/>
        <w:spacing w:after="0" w:line="240" w:lineRule="auto"/>
        <w:ind w:firstLine="425"/>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Data recorded in Tables 4 and 5 indicated that fertilization treatments had significantly affected all studied characters in both seasons. The obtained results illustrated that application of 5 ton compost + 67.5 kg N/fed</w:t>
      </w:r>
      <w:r w:rsidR="00F11D4B" w:rsidRPr="00DB5D8B">
        <w:rPr>
          <w:rFonts w:ascii="Times New Roman" w:hAnsi="Times New Roman" w:cs="Times New Roman"/>
          <w:sz w:val="20"/>
          <w:szCs w:val="20"/>
          <w:lang w:bidi="ar-EG"/>
        </w:rPr>
        <w:t>. (</w:t>
      </w:r>
      <w:r w:rsidRPr="00DB5D8B">
        <w:rPr>
          <w:rFonts w:ascii="Times New Roman" w:hAnsi="Times New Roman" w:cs="Times New Roman"/>
          <w:sz w:val="20"/>
          <w:szCs w:val="20"/>
          <w:lang w:bidi="ar-EG"/>
        </w:rPr>
        <w:t xml:space="preserve">75% of recommended) surpassed other studied fertilization treatments in both seasons. This treatment gave the highest number of leaves/plant 8.60 and 8.54 as well as 8.90 and 8.52, </w:t>
      </w:r>
      <w:proofErr w:type="spellStart"/>
      <w:r w:rsidRPr="00DB5D8B">
        <w:rPr>
          <w:rFonts w:ascii="Times New Roman" w:hAnsi="Times New Roman" w:cs="Times New Roman"/>
          <w:sz w:val="20"/>
          <w:szCs w:val="20"/>
          <w:lang w:bidi="ar-EG"/>
        </w:rPr>
        <w:t>bulbing</w:t>
      </w:r>
      <w:proofErr w:type="spellEnd"/>
      <w:r w:rsidRPr="00DB5D8B">
        <w:rPr>
          <w:rFonts w:ascii="Times New Roman" w:hAnsi="Times New Roman" w:cs="Times New Roman"/>
          <w:sz w:val="20"/>
          <w:szCs w:val="20"/>
          <w:lang w:bidi="ar-EG"/>
        </w:rPr>
        <w:t xml:space="preserve"> ratio 2.82 and 3.69 as well as 2.47 and 3.54 at 90 and 120 days from transplanting as compared with other treatments in 2014/2015 as well as 2015/2016 seasons, respectively. Also it gave the highest bulb weight 130.33 and 128.91g</w:t>
      </w:r>
      <w:r w:rsidR="00F11D4B" w:rsidRPr="00DB5D8B">
        <w:rPr>
          <w:rFonts w:ascii="Times New Roman" w:hAnsi="Times New Roman" w:cs="Times New Roman"/>
          <w:sz w:val="20"/>
          <w:szCs w:val="20"/>
          <w:lang w:bidi="ar-EG"/>
        </w:rPr>
        <w:t>,</w:t>
      </w:r>
      <w:r w:rsidRPr="00DB5D8B">
        <w:rPr>
          <w:rFonts w:ascii="Times New Roman" w:hAnsi="Times New Roman" w:cs="Times New Roman"/>
          <w:sz w:val="20"/>
          <w:szCs w:val="20"/>
          <w:lang w:bidi="ar-EG"/>
        </w:rPr>
        <w:t xml:space="preserve"> marketable yield 14.858 and 14.454 t/fed and total yield 16.478 and 15.984 t/fed</w:t>
      </w:r>
      <w:r w:rsidR="00DB5D8B">
        <w:rPr>
          <w:rFonts w:ascii="Times New Roman" w:hAnsi="Times New Roman" w:cs="Times New Roman" w:hint="eastAsia"/>
          <w:sz w:val="20"/>
          <w:szCs w:val="20"/>
          <w:lang w:eastAsia="zh-CN" w:bidi="ar-EG"/>
        </w:rPr>
        <w:t>.</w:t>
      </w:r>
      <w:r w:rsidRPr="00DB5D8B">
        <w:rPr>
          <w:rFonts w:ascii="Times New Roman" w:hAnsi="Times New Roman" w:cs="Times New Roman"/>
          <w:sz w:val="20"/>
          <w:szCs w:val="20"/>
          <w:lang w:bidi="ar-EG"/>
        </w:rPr>
        <w:t xml:space="preserve"> </w:t>
      </w:r>
    </w:p>
    <w:p w:rsidR="00F11D4B" w:rsidRPr="00DB5D8B" w:rsidRDefault="00F11D4B" w:rsidP="00190CBB">
      <w:pPr>
        <w:bidi w:val="0"/>
        <w:snapToGrid w:val="0"/>
        <w:spacing w:after="0" w:line="240" w:lineRule="auto"/>
        <w:ind w:firstLine="425"/>
        <w:jc w:val="both"/>
        <w:rPr>
          <w:rFonts w:ascii="Times New Roman" w:hAnsi="Times New Roman" w:cs="Times New Roman"/>
          <w:sz w:val="20"/>
          <w:szCs w:val="20"/>
          <w:lang w:bidi="ar-EG"/>
        </w:rPr>
        <w:sectPr w:rsidR="00F11D4B" w:rsidRPr="00DB5D8B" w:rsidSect="00190CBB">
          <w:headerReference w:type="default" r:id="rId17"/>
          <w:type w:val="continuous"/>
          <w:pgSz w:w="12242" w:h="15842" w:code="1"/>
          <w:pgMar w:top="1440" w:right="1440" w:bottom="1440" w:left="1440" w:header="720" w:footer="720" w:gutter="0"/>
          <w:cols w:num="2" w:space="550"/>
          <w:docGrid w:linePitch="360"/>
        </w:sectPr>
      </w:pPr>
    </w:p>
    <w:p w:rsidR="00604981" w:rsidRPr="00DB5D8B" w:rsidRDefault="00604981" w:rsidP="00190CBB">
      <w:pPr>
        <w:bidi w:val="0"/>
        <w:snapToGrid w:val="0"/>
        <w:spacing w:after="0" w:line="240" w:lineRule="auto"/>
        <w:jc w:val="center"/>
        <w:rPr>
          <w:rFonts w:ascii="Times New Roman" w:hAnsi="Times New Roman" w:cs="Times New Roman"/>
          <w:sz w:val="20"/>
          <w:szCs w:val="20"/>
          <w:lang w:bidi="ar-EG"/>
        </w:rPr>
      </w:pPr>
    </w:p>
    <w:p w:rsidR="00604981" w:rsidRPr="00DB5D8B" w:rsidRDefault="00604981" w:rsidP="00190CBB">
      <w:pPr>
        <w:pStyle w:val="NoSpacing"/>
        <w:bidi w:val="0"/>
        <w:snapToGrid w:val="0"/>
        <w:jc w:val="both"/>
        <w:rPr>
          <w:rFonts w:ascii="Times New Roman" w:hAnsi="Times New Roman" w:cs="Times New Roman"/>
          <w:b/>
          <w:bCs/>
          <w:sz w:val="20"/>
          <w:szCs w:val="20"/>
          <w:lang w:eastAsia="zh-CN"/>
        </w:rPr>
      </w:pPr>
      <w:r w:rsidRPr="00DB5D8B">
        <w:rPr>
          <w:rFonts w:ascii="Times New Roman" w:hAnsi="Times New Roman" w:cs="Times New Roman"/>
          <w:b/>
          <w:bCs/>
          <w:sz w:val="20"/>
          <w:szCs w:val="20"/>
        </w:rPr>
        <w:t xml:space="preserve">Table </w:t>
      </w:r>
      <w:r w:rsidR="001A03B2" w:rsidRPr="00DB5D8B">
        <w:rPr>
          <w:rFonts w:ascii="Times New Roman" w:hAnsi="Times New Roman" w:cs="Times New Roman"/>
          <w:b/>
          <w:bCs/>
          <w:sz w:val="20"/>
          <w:szCs w:val="20"/>
        </w:rPr>
        <w:t>4</w:t>
      </w:r>
      <w:r w:rsidR="00F11D4B" w:rsidRPr="00DB5D8B">
        <w:rPr>
          <w:rFonts w:ascii="Times New Roman" w:hAnsi="Times New Roman" w:cs="Times New Roman"/>
          <w:b/>
          <w:bCs/>
          <w:sz w:val="20"/>
          <w:szCs w:val="20"/>
        </w:rPr>
        <w:t>:</w:t>
      </w:r>
      <w:r w:rsidRPr="00DB5D8B">
        <w:rPr>
          <w:rFonts w:ascii="Times New Roman" w:hAnsi="Times New Roman" w:cs="Times New Roman"/>
          <w:b/>
          <w:bCs/>
          <w:sz w:val="20"/>
          <w:szCs w:val="20"/>
        </w:rPr>
        <w:t xml:space="preserve"> Average number of leaves/plant</w:t>
      </w:r>
      <w:r w:rsidR="00F11D4B" w:rsidRPr="00DB5D8B">
        <w:rPr>
          <w:rFonts w:ascii="Times New Roman" w:hAnsi="Times New Roman" w:cs="Times New Roman"/>
          <w:b/>
          <w:bCs/>
          <w:sz w:val="20"/>
          <w:szCs w:val="20"/>
        </w:rPr>
        <w:t>,</w:t>
      </w:r>
      <w:r w:rsidRPr="00DB5D8B">
        <w:rPr>
          <w:rFonts w:ascii="Times New Roman" w:hAnsi="Times New Roman" w:cs="Times New Roman"/>
          <w:b/>
          <w:bCs/>
          <w:sz w:val="20"/>
          <w:szCs w:val="20"/>
        </w:rPr>
        <w:t xml:space="preserve"> </w:t>
      </w:r>
      <w:proofErr w:type="spellStart"/>
      <w:r w:rsidRPr="00DB5D8B">
        <w:rPr>
          <w:rFonts w:ascii="Times New Roman" w:hAnsi="Times New Roman" w:cs="Times New Roman"/>
          <w:b/>
          <w:bCs/>
          <w:sz w:val="20"/>
          <w:szCs w:val="20"/>
        </w:rPr>
        <w:t>Bulbing</w:t>
      </w:r>
      <w:proofErr w:type="spellEnd"/>
      <w:r w:rsidRPr="00DB5D8B">
        <w:rPr>
          <w:rFonts w:ascii="Times New Roman" w:hAnsi="Times New Roman" w:cs="Times New Roman"/>
          <w:b/>
          <w:bCs/>
          <w:sz w:val="20"/>
          <w:szCs w:val="20"/>
        </w:rPr>
        <w:t xml:space="preserve"> ratio</w:t>
      </w:r>
      <w:r w:rsidR="00F11D4B" w:rsidRPr="00DB5D8B">
        <w:rPr>
          <w:rFonts w:ascii="Times New Roman" w:hAnsi="Times New Roman" w:cs="Times New Roman"/>
          <w:b/>
          <w:bCs/>
          <w:sz w:val="20"/>
          <w:szCs w:val="20"/>
        </w:rPr>
        <w:t xml:space="preserve"> </w:t>
      </w:r>
      <w:r w:rsidRPr="00DB5D8B">
        <w:rPr>
          <w:rFonts w:ascii="Times New Roman" w:hAnsi="Times New Roman" w:cs="Times New Roman"/>
          <w:b/>
          <w:bCs/>
          <w:sz w:val="20"/>
          <w:szCs w:val="20"/>
        </w:rPr>
        <w:t>an</w:t>
      </w:r>
      <w:r w:rsidR="008D6890" w:rsidRPr="00DB5D8B">
        <w:rPr>
          <w:rFonts w:ascii="Times New Roman" w:hAnsi="Times New Roman" w:cs="Times New Roman"/>
          <w:b/>
          <w:bCs/>
          <w:sz w:val="20"/>
          <w:szCs w:val="20"/>
        </w:rPr>
        <w:t>d B</w:t>
      </w:r>
      <w:r w:rsidRPr="00DB5D8B">
        <w:rPr>
          <w:rFonts w:ascii="Times New Roman" w:hAnsi="Times New Roman" w:cs="Times New Roman"/>
          <w:b/>
          <w:bCs/>
          <w:sz w:val="20"/>
          <w:szCs w:val="20"/>
        </w:rPr>
        <w:t>ulb weight (g) of some onion genotypes as affected by fertilization treatments in 2014/ 2015 and 2015/2016 seasons.</w:t>
      </w:r>
    </w:p>
    <w:tbl>
      <w:tblPr>
        <w:tblStyle w:val="TableGrid"/>
        <w:bidiVisual/>
        <w:tblW w:w="5000" w:type="pct"/>
        <w:tblLook w:val="04A0"/>
      </w:tblPr>
      <w:tblGrid>
        <w:gridCol w:w="1014"/>
        <w:gridCol w:w="1015"/>
        <w:gridCol w:w="644"/>
        <w:gridCol w:w="546"/>
        <w:gridCol w:w="644"/>
        <w:gridCol w:w="548"/>
        <w:gridCol w:w="546"/>
        <w:gridCol w:w="546"/>
        <w:gridCol w:w="546"/>
        <w:gridCol w:w="548"/>
        <w:gridCol w:w="2981"/>
      </w:tblGrid>
      <w:tr w:rsidR="00190CBB" w:rsidRPr="00DB5D8B" w:rsidTr="00DB5D8B">
        <w:trPr>
          <w:trHeight w:val="227"/>
        </w:trPr>
        <w:tc>
          <w:tcPr>
            <w:tcW w:w="1060" w:type="pct"/>
            <w:gridSpan w:val="2"/>
            <w:tcBorders>
              <w:top w:val="single" w:sz="12" w:space="0" w:color="auto"/>
              <w:left w:val="single" w:sz="12" w:space="0" w:color="auto"/>
              <w:right w:val="single" w:sz="12" w:space="0" w:color="auto"/>
            </w:tcBorders>
            <w:vAlign w:val="center"/>
          </w:tcPr>
          <w:p w:rsidR="00190CBB" w:rsidRPr="00DB5D8B" w:rsidRDefault="00190CBB" w:rsidP="00190CBB">
            <w:pPr>
              <w:bidi w:val="0"/>
              <w:snapToGrid w:val="0"/>
              <w:jc w:val="both"/>
              <w:rPr>
                <w:rFonts w:ascii="Times New Roman" w:hAnsi="Times New Roman" w:cs="Times New Roman"/>
                <w:b/>
                <w:bCs/>
                <w:sz w:val="18"/>
                <w:szCs w:val="18"/>
                <w:lang w:bidi="ar-EG"/>
              </w:rPr>
            </w:pPr>
            <w:r w:rsidRPr="00DB5D8B">
              <w:rPr>
                <w:rFonts w:ascii="Times New Roman" w:hAnsi="Times New Roman" w:cs="Times New Roman"/>
                <w:b/>
                <w:bCs/>
                <w:sz w:val="18"/>
                <w:szCs w:val="18"/>
                <w:lang w:bidi="ar-EG"/>
              </w:rPr>
              <w:t>Bulb weight (g)</w:t>
            </w:r>
          </w:p>
        </w:tc>
        <w:tc>
          <w:tcPr>
            <w:tcW w:w="1243" w:type="pct"/>
            <w:gridSpan w:val="4"/>
            <w:tcBorders>
              <w:top w:val="single" w:sz="12" w:space="0" w:color="auto"/>
              <w:left w:val="single" w:sz="12" w:space="0" w:color="auto"/>
              <w:right w:val="single" w:sz="12" w:space="0" w:color="auto"/>
            </w:tcBorders>
            <w:vAlign w:val="center"/>
          </w:tcPr>
          <w:p w:rsidR="00190CBB" w:rsidRPr="00DB5D8B" w:rsidRDefault="00190CBB" w:rsidP="00190CBB">
            <w:pPr>
              <w:bidi w:val="0"/>
              <w:snapToGrid w:val="0"/>
              <w:jc w:val="both"/>
              <w:rPr>
                <w:rFonts w:ascii="Times New Roman" w:hAnsi="Times New Roman" w:cs="Times New Roman"/>
                <w:b/>
                <w:bCs/>
                <w:sz w:val="18"/>
                <w:szCs w:val="18"/>
                <w:lang w:bidi="ar-EG"/>
              </w:rPr>
            </w:pPr>
            <w:proofErr w:type="spellStart"/>
            <w:r w:rsidRPr="00DB5D8B">
              <w:rPr>
                <w:rFonts w:ascii="Times New Roman" w:hAnsi="Times New Roman" w:cs="Times New Roman"/>
                <w:b/>
                <w:bCs/>
                <w:sz w:val="18"/>
                <w:szCs w:val="18"/>
                <w:lang w:bidi="ar-EG"/>
              </w:rPr>
              <w:t>Bulbing</w:t>
            </w:r>
            <w:proofErr w:type="spellEnd"/>
            <w:r w:rsidRPr="00DB5D8B">
              <w:rPr>
                <w:rFonts w:ascii="Times New Roman" w:hAnsi="Times New Roman" w:cs="Times New Roman"/>
                <w:b/>
                <w:bCs/>
                <w:sz w:val="18"/>
                <w:szCs w:val="18"/>
                <w:lang w:bidi="ar-EG"/>
              </w:rPr>
              <w:t xml:space="preserve"> ratio</w:t>
            </w:r>
          </w:p>
        </w:tc>
        <w:tc>
          <w:tcPr>
            <w:tcW w:w="1141" w:type="pct"/>
            <w:gridSpan w:val="4"/>
            <w:tcBorders>
              <w:top w:val="single" w:sz="12" w:space="0" w:color="auto"/>
              <w:left w:val="single" w:sz="12" w:space="0" w:color="auto"/>
              <w:right w:val="single" w:sz="12" w:space="0" w:color="auto"/>
            </w:tcBorders>
            <w:vAlign w:val="center"/>
          </w:tcPr>
          <w:p w:rsidR="00190CBB" w:rsidRPr="00DB5D8B" w:rsidRDefault="00190CBB" w:rsidP="00190CBB">
            <w:pPr>
              <w:bidi w:val="0"/>
              <w:snapToGrid w:val="0"/>
              <w:jc w:val="both"/>
              <w:rPr>
                <w:rFonts w:ascii="Times New Roman" w:hAnsi="Times New Roman" w:cs="Times New Roman"/>
                <w:b/>
                <w:bCs/>
                <w:sz w:val="18"/>
                <w:szCs w:val="18"/>
                <w:lang w:bidi="ar-EG"/>
              </w:rPr>
            </w:pPr>
            <w:r w:rsidRPr="00DB5D8B">
              <w:rPr>
                <w:rFonts w:ascii="Times New Roman" w:hAnsi="Times New Roman" w:cs="Times New Roman"/>
                <w:b/>
                <w:bCs/>
                <w:sz w:val="18"/>
                <w:szCs w:val="18"/>
                <w:lang w:bidi="ar-EG"/>
              </w:rPr>
              <w:t>Number of leaves/plant</w:t>
            </w:r>
          </w:p>
        </w:tc>
        <w:tc>
          <w:tcPr>
            <w:tcW w:w="1556" w:type="pct"/>
            <w:vMerge w:val="restart"/>
            <w:tcBorders>
              <w:top w:val="single" w:sz="12" w:space="0" w:color="auto"/>
              <w:left w:val="single" w:sz="12" w:space="0" w:color="auto"/>
              <w:right w:val="single" w:sz="12" w:space="0" w:color="auto"/>
              <w:tl2br w:val="single" w:sz="4" w:space="0" w:color="auto"/>
            </w:tcBorders>
            <w:vAlign w:val="center"/>
          </w:tcPr>
          <w:p w:rsidR="00190CBB" w:rsidRPr="00DB5D8B" w:rsidRDefault="00190CBB" w:rsidP="00190CBB">
            <w:pPr>
              <w:bidi w:val="0"/>
              <w:snapToGrid w:val="0"/>
              <w:jc w:val="right"/>
              <w:rPr>
                <w:rFonts w:ascii="Times New Roman" w:hAnsi="Times New Roman" w:cs="Times New Roman"/>
                <w:b/>
                <w:bCs/>
                <w:sz w:val="18"/>
                <w:szCs w:val="18"/>
                <w:lang w:bidi="ar-EG"/>
              </w:rPr>
            </w:pPr>
            <w:r w:rsidRPr="00DB5D8B">
              <w:rPr>
                <w:rFonts w:ascii="Times New Roman" w:hAnsi="Times New Roman" w:cs="Times New Roman"/>
                <w:b/>
                <w:bCs/>
                <w:sz w:val="18"/>
                <w:szCs w:val="18"/>
                <w:lang w:bidi="ar-EG"/>
              </w:rPr>
              <w:t xml:space="preserve"> Characters</w:t>
            </w:r>
          </w:p>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b/>
                <w:bCs/>
                <w:sz w:val="18"/>
                <w:szCs w:val="18"/>
                <w:lang w:bidi="ar-EG"/>
              </w:rPr>
              <w:t>Seasons</w:t>
            </w:r>
          </w:p>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b/>
                <w:bCs/>
                <w:sz w:val="18"/>
                <w:szCs w:val="18"/>
                <w:lang w:bidi="ar-EG"/>
              </w:rPr>
              <w:t>Treatments</w:t>
            </w:r>
          </w:p>
        </w:tc>
      </w:tr>
      <w:tr w:rsidR="00190CBB" w:rsidRPr="00DB5D8B" w:rsidTr="00DB5D8B">
        <w:trPr>
          <w:trHeight w:val="227"/>
        </w:trPr>
        <w:tc>
          <w:tcPr>
            <w:tcW w:w="530" w:type="pct"/>
            <w:vMerge w:val="restart"/>
            <w:tcBorders>
              <w:left w:val="single" w:sz="12" w:space="0" w:color="auto"/>
              <w:right w:val="single" w:sz="4" w:space="0" w:color="auto"/>
            </w:tcBorders>
            <w:vAlign w:val="center"/>
          </w:tcPr>
          <w:p w:rsidR="00190CBB" w:rsidRPr="00DB5D8B" w:rsidRDefault="00190CBB" w:rsidP="00190CBB">
            <w:pPr>
              <w:bidi w:val="0"/>
              <w:snapToGrid w:val="0"/>
              <w:jc w:val="both"/>
              <w:rPr>
                <w:rFonts w:ascii="Times New Roman" w:hAnsi="Times New Roman" w:cs="Times New Roman"/>
                <w:b/>
                <w:bCs/>
                <w:sz w:val="18"/>
                <w:szCs w:val="18"/>
                <w:lang w:bidi="ar-EG"/>
              </w:rPr>
            </w:pPr>
            <w:r w:rsidRPr="00DB5D8B">
              <w:rPr>
                <w:rFonts w:ascii="Times New Roman" w:hAnsi="Times New Roman" w:cs="Times New Roman"/>
                <w:b/>
                <w:bCs/>
                <w:sz w:val="18"/>
                <w:szCs w:val="18"/>
                <w:lang w:bidi="ar-EG"/>
              </w:rPr>
              <w:t>2015/2016</w:t>
            </w:r>
          </w:p>
        </w:tc>
        <w:tc>
          <w:tcPr>
            <w:tcW w:w="530" w:type="pct"/>
            <w:vMerge w:val="restart"/>
            <w:tcBorders>
              <w:left w:val="single" w:sz="4" w:space="0" w:color="auto"/>
              <w:right w:val="single" w:sz="12" w:space="0" w:color="auto"/>
            </w:tcBorders>
            <w:vAlign w:val="center"/>
          </w:tcPr>
          <w:p w:rsidR="00190CBB" w:rsidRPr="00DB5D8B" w:rsidRDefault="00190CBB" w:rsidP="00190CBB">
            <w:pPr>
              <w:bidi w:val="0"/>
              <w:snapToGrid w:val="0"/>
              <w:jc w:val="both"/>
              <w:rPr>
                <w:rFonts w:ascii="Times New Roman" w:hAnsi="Times New Roman" w:cs="Times New Roman"/>
                <w:b/>
                <w:bCs/>
                <w:sz w:val="18"/>
                <w:szCs w:val="18"/>
                <w:lang w:bidi="ar-EG"/>
              </w:rPr>
            </w:pPr>
            <w:r w:rsidRPr="00DB5D8B">
              <w:rPr>
                <w:rFonts w:ascii="Times New Roman" w:hAnsi="Times New Roman" w:cs="Times New Roman"/>
                <w:b/>
                <w:bCs/>
                <w:sz w:val="18"/>
                <w:szCs w:val="18"/>
                <w:lang w:bidi="ar-EG"/>
              </w:rPr>
              <w:t>2014/2015</w:t>
            </w:r>
          </w:p>
        </w:tc>
        <w:tc>
          <w:tcPr>
            <w:tcW w:w="621" w:type="pct"/>
            <w:gridSpan w:val="2"/>
            <w:tcBorders>
              <w:left w:val="single" w:sz="12" w:space="0" w:color="auto"/>
              <w:right w:val="single" w:sz="2" w:space="0" w:color="auto"/>
            </w:tcBorders>
            <w:vAlign w:val="center"/>
          </w:tcPr>
          <w:p w:rsidR="00190CBB" w:rsidRPr="00DB5D8B" w:rsidRDefault="00190CBB" w:rsidP="00190CBB">
            <w:pPr>
              <w:bidi w:val="0"/>
              <w:snapToGrid w:val="0"/>
              <w:jc w:val="both"/>
              <w:rPr>
                <w:rFonts w:ascii="Times New Roman" w:hAnsi="Times New Roman" w:cs="Times New Roman"/>
                <w:b/>
                <w:bCs/>
                <w:sz w:val="18"/>
                <w:szCs w:val="18"/>
                <w:lang w:bidi="ar-EG"/>
              </w:rPr>
            </w:pPr>
            <w:r w:rsidRPr="00DB5D8B">
              <w:rPr>
                <w:rFonts w:ascii="Times New Roman" w:hAnsi="Times New Roman" w:cs="Times New Roman"/>
                <w:b/>
                <w:bCs/>
                <w:sz w:val="18"/>
                <w:szCs w:val="18"/>
                <w:lang w:bidi="ar-EG"/>
              </w:rPr>
              <w:t>2015/2016</w:t>
            </w:r>
          </w:p>
        </w:tc>
        <w:tc>
          <w:tcPr>
            <w:tcW w:w="621" w:type="pct"/>
            <w:gridSpan w:val="2"/>
            <w:tcBorders>
              <w:left w:val="single" w:sz="2" w:space="0" w:color="auto"/>
              <w:right w:val="single" w:sz="12" w:space="0" w:color="auto"/>
            </w:tcBorders>
            <w:vAlign w:val="center"/>
          </w:tcPr>
          <w:p w:rsidR="00190CBB" w:rsidRPr="00DB5D8B" w:rsidRDefault="00190CBB" w:rsidP="00190CBB">
            <w:pPr>
              <w:bidi w:val="0"/>
              <w:snapToGrid w:val="0"/>
              <w:jc w:val="both"/>
              <w:rPr>
                <w:rFonts w:ascii="Times New Roman" w:hAnsi="Times New Roman" w:cs="Times New Roman"/>
                <w:b/>
                <w:bCs/>
                <w:sz w:val="18"/>
                <w:szCs w:val="18"/>
                <w:lang w:bidi="ar-EG"/>
              </w:rPr>
            </w:pPr>
            <w:r w:rsidRPr="00DB5D8B">
              <w:rPr>
                <w:rFonts w:ascii="Times New Roman" w:hAnsi="Times New Roman" w:cs="Times New Roman"/>
                <w:b/>
                <w:bCs/>
                <w:sz w:val="18"/>
                <w:szCs w:val="18"/>
                <w:lang w:bidi="ar-EG"/>
              </w:rPr>
              <w:t>2014/2015</w:t>
            </w:r>
          </w:p>
        </w:tc>
        <w:tc>
          <w:tcPr>
            <w:tcW w:w="570" w:type="pct"/>
            <w:gridSpan w:val="2"/>
            <w:tcBorders>
              <w:left w:val="single" w:sz="12" w:space="0" w:color="auto"/>
            </w:tcBorders>
            <w:vAlign w:val="center"/>
          </w:tcPr>
          <w:p w:rsidR="00190CBB" w:rsidRPr="00DB5D8B" w:rsidRDefault="00190CBB" w:rsidP="00190CBB">
            <w:pPr>
              <w:bidi w:val="0"/>
              <w:snapToGrid w:val="0"/>
              <w:jc w:val="both"/>
              <w:rPr>
                <w:rFonts w:ascii="Times New Roman" w:hAnsi="Times New Roman" w:cs="Times New Roman"/>
                <w:b/>
                <w:bCs/>
                <w:sz w:val="18"/>
                <w:szCs w:val="18"/>
                <w:lang w:bidi="ar-EG"/>
              </w:rPr>
            </w:pPr>
            <w:r w:rsidRPr="00DB5D8B">
              <w:rPr>
                <w:rFonts w:ascii="Times New Roman" w:hAnsi="Times New Roman" w:cs="Times New Roman"/>
                <w:b/>
                <w:bCs/>
                <w:sz w:val="18"/>
                <w:szCs w:val="18"/>
                <w:lang w:bidi="ar-EG"/>
              </w:rPr>
              <w:t>2015/2016</w:t>
            </w:r>
          </w:p>
        </w:tc>
        <w:tc>
          <w:tcPr>
            <w:tcW w:w="570" w:type="pct"/>
            <w:gridSpan w:val="2"/>
            <w:tcBorders>
              <w:right w:val="single" w:sz="12" w:space="0" w:color="auto"/>
            </w:tcBorders>
            <w:vAlign w:val="center"/>
          </w:tcPr>
          <w:p w:rsidR="00190CBB" w:rsidRPr="00DB5D8B" w:rsidRDefault="00190CBB" w:rsidP="00190CBB">
            <w:pPr>
              <w:bidi w:val="0"/>
              <w:snapToGrid w:val="0"/>
              <w:jc w:val="both"/>
              <w:rPr>
                <w:rFonts w:ascii="Times New Roman" w:hAnsi="Times New Roman" w:cs="Times New Roman"/>
                <w:b/>
                <w:bCs/>
                <w:sz w:val="18"/>
                <w:szCs w:val="18"/>
                <w:lang w:bidi="ar-EG"/>
              </w:rPr>
            </w:pPr>
            <w:r w:rsidRPr="00DB5D8B">
              <w:rPr>
                <w:rFonts w:ascii="Times New Roman" w:hAnsi="Times New Roman" w:cs="Times New Roman"/>
                <w:b/>
                <w:bCs/>
                <w:sz w:val="18"/>
                <w:szCs w:val="18"/>
                <w:lang w:bidi="ar-EG"/>
              </w:rPr>
              <w:t>2014/2015</w:t>
            </w:r>
          </w:p>
        </w:tc>
        <w:tc>
          <w:tcPr>
            <w:tcW w:w="1556" w:type="pct"/>
            <w:vMerge/>
            <w:tcBorders>
              <w:left w:val="single" w:sz="12" w:space="0" w:color="auto"/>
              <w:right w:val="single" w:sz="12"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p>
        </w:tc>
      </w:tr>
      <w:tr w:rsidR="00190CBB" w:rsidRPr="00DB5D8B" w:rsidTr="00DB5D8B">
        <w:trPr>
          <w:trHeight w:val="227"/>
        </w:trPr>
        <w:tc>
          <w:tcPr>
            <w:tcW w:w="530" w:type="pct"/>
            <w:vMerge/>
            <w:tcBorders>
              <w:left w:val="single" w:sz="12" w:space="0" w:color="auto"/>
              <w:bottom w:val="single" w:sz="4" w:space="0" w:color="auto"/>
              <w:right w:val="single" w:sz="4" w:space="0" w:color="auto"/>
            </w:tcBorders>
            <w:vAlign w:val="center"/>
          </w:tcPr>
          <w:p w:rsidR="00190CBB" w:rsidRPr="00DB5D8B" w:rsidRDefault="00190CBB" w:rsidP="00190CBB">
            <w:pPr>
              <w:bidi w:val="0"/>
              <w:snapToGrid w:val="0"/>
              <w:jc w:val="both"/>
              <w:rPr>
                <w:rFonts w:ascii="Times New Roman" w:hAnsi="Times New Roman" w:cs="Times New Roman"/>
                <w:b/>
                <w:bCs/>
                <w:sz w:val="18"/>
                <w:szCs w:val="18"/>
                <w:lang w:bidi="ar-EG"/>
              </w:rPr>
            </w:pPr>
          </w:p>
        </w:tc>
        <w:tc>
          <w:tcPr>
            <w:tcW w:w="530" w:type="pct"/>
            <w:vMerge/>
            <w:tcBorders>
              <w:left w:val="single" w:sz="4" w:space="0" w:color="auto"/>
              <w:bottom w:val="single" w:sz="4" w:space="0" w:color="auto"/>
              <w:right w:val="single" w:sz="12" w:space="0" w:color="auto"/>
            </w:tcBorders>
            <w:vAlign w:val="center"/>
          </w:tcPr>
          <w:p w:rsidR="00190CBB" w:rsidRPr="00DB5D8B" w:rsidRDefault="00190CBB" w:rsidP="00190CBB">
            <w:pPr>
              <w:bidi w:val="0"/>
              <w:snapToGrid w:val="0"/>
              <w:jc w:val="both"/>
              <w:rPr>
                <w:rFonts w:ascii="Times New Roman" w:hAnsi="Times New Roman" w:cs="Times New Roman"/>
                <w:b/>
                <w:bCs/>
                <w:sz w:val="18"/>
                <w:szCs w:val="18"/>
                <w:lang w:bidi="ar-EG"/>
              </w:rPr>
            </w:pPr>
          </w:p>
        </w:tc>
        <w:tc>
          <w:tcPr>
            <w:tcW w:w="336" w:type="pct"/>
            <w:tcBorders>
              <w:left w:val="single" w:sz="12" w:space="0" w:color="auto"/>
              <w:bottom w:val="single" w:sz="8" w:space="0" w:color="auto"/>
            </w:tcBorders>
            <w:vAlign w:val="center"/>
          </w:tcPr>
          <w:p w:rsidR="00190CBB" w:rsidRPr="00DB5D8B" w:rsidRDefault="00190CBB" w:rsidP="00190CBB">
            <w:pPr>
              <w:bidi w:val="0"/>
              <w:snapToGrid w:val="0"/>
              <w:jc w:val="both"/>
              <w:rPr>
                <w:rFonts w:ascii="Times New Roman" w:hAnsi="Times New Roman" w:cs="Times New Roman"/>
                <w:b/>
                <w:bCs/>
                <w:sz w:val="18"/>
                <w:szCs w:val="18"/>
                <w:lang w:bidi="ar-EG"/>
              </w:rPr>
            </w:pPr>
            <w:r w:rsidRPr="00DB5D8B">
              <w:rPr>
                <w:rFonts w:ascii="Times New Roman" w:hAnsi="Times New Roman" w:cs="Times New Roman"/>
                <w:b/>
                <w:bCs/>
                <w:sz w:val="18"/>
                <w:szCs w:val="18"/>
                <w:lang w:bidi="ar-EG"/>
              </w:rPr>
              <w:t>120</w:t>
            </w:r>
          </w:p>
        </w:tc>
        <w:tc>
          <w:tcPr>
            <w:tcW w:w="285" w:type="pct"/>
            <w:tcBorders>
              <w:bottom w:val="single" w:sz="8" w:space="0" w:color="auto"/>
              <w:right w:val="single" w:sz="2" w:space="0" w:color="auto"/>
            </w:tcBorders>
            <w:vAlign w:val="center"/>
          </w:tcPr>
          <w:p w:rsidR="00190CBB" w:rsidRPr="00DB5D8B" w:rsidRDefault="00190CBB" w:rsidP="00190CBB">
            <w:pPr>
              <w:bidi w:val="0"/>
              <w:snapToGrid w:val="0"/>
              <w:jc w:val="both"/>
              <w:rPr>
                <w:rFonts w:ascii="Times New Roman" w:hAnsi="Times New Roman" w:cs="Times New Roman"/>
                <w:b/>
                <w:bCs/>
                <w:sz w:val="18"/>
                <w:szCs w:val="18"/>
                <w:lang w:bidi="ar-EG"/>
              </w:rPr>
            </w:pPr>
            <w:r w:rsidRPr="00DB5D8B">
              <w:rPr>
                <w:rFonts w:ascii="Times New Roman" w:hAnsi="Times New Roman" w:cs="Times New Roman"/>
                <w:b/>
                <w:bCs/>
                <w:sz w:val="18"/>
                <w:szCs w:val="18"/>
                <w:lang w:bidi="ar-EG"/>
              </w:rPr>
              <w:t>90</w:t>
            </w:r>
          </w:p>
        </w:tc>
        <w:tc>
          <w:tcPr>
            <w:tcW w:w="336" w:type="pct"/>
            <w:tcBorders>
              <w:left w:val="single" w:sz="2" w:space="0" w:color="auto"/>
              <w:bottom w:val="single" w:sz="8" w:space="0" w:color="auto"/>
            </w:tcBorders>
            <w:vAlign w:val="center"/>
          </w:tcPr>
          <w:p w:rsidR="00190CBB" w:rsidRPr="00DB5D8B" w:rsidRDefault="00190CBB" w:rsidP="00190CBB">
            <w:pPr>
              <w:bidi w:val="0"/>
              <w:snapToGrid w:val="0"/>
              <w:jc w:val="both"/>
              <w:rPr>
                <w:rFonts w:ascii="Times New Roman" w:hAnsi="Times New Roman" w:cs="Times New Roman"/>
                <w:b/>
                <w:bCs/>
                <w:sz w:val="18"/>
                <w:szCs w:val="18"/>
                <w:lang w:bidi="ar-EG"/>
              </w:rPr>
            </w:pPr>
            <w:r w:rsidRPr="00DB5D8B">
              <w:rPr>
                <w:rFonts w:ascii="Times New Roman" w:hAnsi="Times New Roman" w:cs="Times New Roman"/>
                <w:b/>
                <w:bCs/>
                <w:sz w:val="18"/>
                <w:szCs w:val="18"/>
                <w:lang w:bidi="ar-EG"/>
              </w:rPr>
              <w:t>120</w:t>
            </w:r>
          </w:p>
        </w:tc>
        <w:tc>
          <w:tcPr>
            <w:tcW w:w="285" w:type="pct"/>
            <w:tcBorders>
              <w:bottom w:val="single" w:sz="8" w:space="0" w:color="auto"/>
              <w:right w:val="single" w:sz="12" w:space="0" w:color="auto"/>
            </w:tcBorders>
            <w:vAlign w:val="center"/>
          </w:tcPr>
          <w:p w:rsidR="00190CBB" w:rsidRPr="00DB5D8B" w:rsidRDefault="00190CBB" w:rsidP="00190CBB">
            <w:pPr>
              <w:bidi w:val="0"/>
              <w:snapToGrid w:val="0"/>
              <w:jc w:val="both"/>
              <w:rPr>
                <w:rFonts w:ascii="Times New Roman" w:hAnsi="Times New Roman" w:cs="Times New Roman"/>
                <w:b/>
                <w:bCs/>
                <w:sz w:val="18"/>
                <w:szCs w:val="18"/>
                <w:lang w:bidi="ar-EG"/>
              </w:rPr>
            </w:pPr>
            <w:r w:rsidRPr="00DB5D8B">
              <w:rPr>
                <w:rFonts w:ascii="Times New Roman" w:hAnsi="Times New Roman" w:cs="Times New Roman"/>
                <w:b/>
                <w:bCs/>
                <w:sz w:val="18"/>
                <w:szCs w:val="18"/>
                <w:lang w:bidi="ar-EG"/>
              </w:rPr>
              <w:t>90</w:t>
            </w:r>
          </w:p>
        </w:tc>
        <w:tc>
          <w:tcPr>
            <w:tcW w:w="285" w:type="pct"/>
            <w:tcBorders>
              <w:left w:val="single" w:sz="12" w:space="0" w:color="auto"/>
              <w:bottom w:val="single" w:sz="8" w:space="0" w:color="auto"/>
            </w:tcBorders>
            <w:vAlign w:val="center"/>
          </w:tcPr>
          <w:p w:rsidR="00190CBB" w:rsidRPr="00DB5D8B" w:rsidRDefault="00190CBB" w:rsidP="00190CBB">
            <w:pPr>
              <w:bidi w:val="0"/>
              <w:snapToGrid w:val="0"/>
              <w:jc w:val="both"/>
              <w:rPr>
                <w:rFonts w:ascii="Times New Roman" w:hAnsi="Times New Roman" w:cs="Times New Roman"/>
                <w:b/>
                <w:bCs/>
                <w:sz w:val="18"/>
                <w:szCs w:val="18"/>
                <w:lang w:bidi="ar-EG"/>
              </w:rPr>
            </w:pPr>
            <w:r w:rsidRPr="00DB5D8B">
              <w:rPr>
                <w:rFonts w:ascii="Times New Roman" w:hAnsi="Times New Roman" w:cs="Times New Roman"/>
                <w:b/>
                <w:bCs/>
                <w:sz w:val="18"/>
                <w:szCs w:val="18"/>
                <w:lang w:bidi="ar-EG"/>
              </w:rPr>
              <w:t>120</w:t>
            </w:r>
          </w:p>
        </w:tc>
        <w:tc>
          <w:tcPr>
            <w:tcW w:w="285" w:type="pct"/>
            <w:tcBorders>
              <w:bottom w:val="single" w:sz="8" w:space="0" w:color="auto"/>
            </w:tcBorders>
            <w:vAlign w:val="center"/>
          </w:tcPr>
          <w:p w:rsidR="00190CBB" w:rsidRPr="00DB5D8B" w:rsidRDefault="00190CBB" w:rsidP="00190CBB">
            <w:pPr>
              <w:bidi w:val="0"/>
              <w:snapToGrid w:val="0"/>
              <w:jc w:val="both"/>
              <w:rPr>
                <w:rFonts w:ascii="Times New Roman" w:hAnsi="Times New Roman" w:cs="Times New Roman"/>
                <w:b/>
                <w:bCs/>
                <w:sz w:val="18"/>
                <w:szCs w:val="18"/>
                <w:lang w:bidi="ar-EG"/>
              </w:rPr>
            </w:pPr>
            <w:r w:rsidRPr="00DB5D8B">
              <w:rPr>
                <w:rFonts w:ascii="Times New Roman" w:hAnsi="Times New Roman" w:cs="Times New Roman"/>
                <w:b/>
                <w:bCs/>
                <w:sz w:val="18"/>
                <w:szCs w:val="18"/>
                <w:lang w:bidi="ar-EG"/>
              </w:rPr>
              <w:t>90</w:t>
            </w:r>
          </w:p>
        </w:tc>
        <w:tc>
          <w:tcPr>
            <w:tcW w:w="285" w:type="pct"/>
            <w:tcBorders>
              <w:bottom w:val="single" w:sz="8" w:space="0" w:color="auto"/>
            </w:tcBorders>
            <w:vAlign w:val="center"/>
          </w:tcPr>
          <w:p w:rsidR="00190CBB" w:rsidRPr="00DB5D8B" w:rsidRDefault="00190CBB" w:rsidP="00190CBB">
            <w:pPr>
              <w:bidi w:val="0"/>
              <w:snapToGrid w:val="0"/>
              <w:jc w:val="both"/>
              <w:rPr>
                <w:rFonts w:ascii="Times New Roman" w:hAnsi="Times New Roman" w:cs="Times New Roman"/>
                <w:b/>
                <w:bCs/>
                <w:sz w:val="18"/>
                <w:szCs w:val="18"/>
                <w:lang w:bidi="ar-EG"/>
              </w:rPr>
            </w:pPr>
            <w:r w:rsidRPr="00DB5D8B">
              <w:rPr>
                <w:rFonts w:ascii="Times New Roman" w:hAnsi="Times New Roman" w:cs="Times New Roman"/>
                <w:b/>
                <w:bCs/>
                <w:sz w:val="18"/>
                <w:szCs w:val="18"/>
                <w:lang w:bidi="ar-EG"/>
              </w:rPr>
              <w:t>120</w:t>
            </w:r>
          </w:p>
        </w:tc>
        <w:tc>
          <w:tcPr>
            <w:tcW w:w="285" w:type="pct"/>
            <w:tcBorders>
              <w:bottom w:val="single" w:sz="8" w:space="0" w:color="auto"/>
              <w:right w:val="single" w:sz="12" w:space="0" w:color="auto"/>
            </w:tcBorders>
            <w:vAlign w:val="center"/>
          </w:tcPr>
          <w:p w:rsidR="00190CBB" w:rsidRPr="00DB5D8B" w:rsidRDefault="00190CBB" w:rsidP="00190CBB">
            <w:pPr>
              <w:bidi w:val="0"/>
              <w:snapToGrid w:val="0"/>
              <w:jc w:val="both"/>
              <w:rPr>
                <w:rFonts w:ascii="Times New Roman" w:hAnsi="Times New Roman" w:cs="Times New Roman"/>
                <w:b/>
                <w:bCs/>
                <w:sz w:val="18"/>
                <w:szCs w:val="18"/>
                <w:lang w:bidi="ar-EG"/>
              </w:rPr>
            </w:pPr>
            <w:r w:rsidRPr="00DB5D8B">
              <w:rPr>
                <w:rFonts w:ascii="Times New Roman" w:hAnsi="Times New Roman" w:cs="Times New Roman"/>
                <w:b/>
                <w:bCs/>
                <w:sz w:val="18"/>
                <w:szCs w:val="18"/>
                <w:lang w:bidi="ar-EG"/>
              </w:rPr>
              <w:t>90</w:t>
            </w:r>
          </w:p>
        </w:tc>
        <w:tc>
          <w:tcPr>
            <w:tcW w:w="1556" w:type="pct"/>
            <w:vMerge/>
            <w:tcBorders>
              <w:left w:val="single" w:sz="12" w:space="0" w:color="auto"/>
              <w:bottom w:val="single" w:sz="4" w:space="0" w:color="auto"/>
              <w:right w:val="single" w:sz="12"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p>
        </w:tc>
      </w:tr>
      <w:tr w:rsidR="00190CBB" w:rsidRPr="00DB5D8B" w:rsidTr="00DB5D8B">
        <w:trPr>
          <w:trHeight w:val="227"/>
        </w:trPr>
        <w:tc>
          <w:tcPr>
            <w:tcW w:w="5000" w:type="pct"/>
            <w:gridSpan w:val="11"/>
            <w:tcBorders>
              <w:top w:val="single" w:sz="4" w:space="0" w:color="auto"/>
              <w:left w:val="single" w:sz="12" w:space="0" w:color="auto"/>
              <w:bottom w:val="single" w:sz="8" w:space="0" w:color="auto"/>
              <w:right w:val="single" w:sz="12" w:space="0" w:color="auto"/>
            </w:tcBorders>
            <w:vAlign w:val="center"/>
          </w:tcPr>
          <w:p w:rsidR="00190CBB" w:rsidRPr="00DB5D8B" w:rsidRDefault="00190CBB" w:rsidP="00190CBB">
            <w:pPr>
              <w:bidi w:val="0"/>
              <w:snapToGrid w:val="0"/>
              <w:jc w:val="both"/>
              <w:rPr>
                <w:rFonts w:ascii="Times New Roman" w:hAnsi="Times New Roman" w:cs="Times New Roman"/>
                <w:b/>
                <w:bCs/>
                <w:sz w:val="18"/>
                <w:szCs w:val="18"/>
                <w:lang w:bidi="ar-EG"/>
              </w:rPr>
            </w:pPr>
            <w:r w:rsidRPr="00DB5D8B">
              <w:rPr>
                <w:rFonts w:ascii="Times New Roman" w:hAnsi="Times New Roman" w:cs="Times New Roman"/>
                <w:b/>
                <w:bCs/>
                <w:sz w:val="18"/>
                <w:szCs w:val="18"/>
                <w:lang w:bidi="ar-EG"/>
              </w:rPr>
              <w:t>Genotypes (G):</w:t>
            </w:r>
          </w:p>
        </w:tc>
      </w:tr>
      <w:tr w:rsidR="00190CBB" w:rsidRPr="00DB5D8B" w:rsidTr="00DB5D8B">
        <w:trPr>
          <w:trHeight w:val="227"/>
        </w:trPr>
        <w:tc>
          <w:tcPr>
            <w:tcW w:w="530" w:type="pct"/>
            <w:tcBorders>
              <w:top w:val="single" w:sz="8" w:space="0" w:color="auto"/>
              <w:left w:val="single" w:sz="12" w:space="0" w:color="auto"/>
              <w:right w:val="single" w:sz="2"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115.25</w:t>
            </w:r>
          </w:p>
        </w:tc>
        <w:tc>
          <w:tcPr>
            <w:tcW w:w="530" w:type="pct"/>
            <w:tcBorders>
              <w:top w:val="single" w:sz="8" w:space="0" w:color="auto"/>
              <w:left w:val="single" w:sz="2" w:space="0" w:color="auto"/>
              <w:right w:val="single" w:sz="12"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112.35</w:t>
            </w:r>
          </w:p>
        </w:tc>
        <w:tc>
          <w:tcPr>
            <w:tcW w:w="336" w:type="pct"/>
            <w:tcBorders>
              <w:top w:val="single" w:sz="8" w:space="0" w:color="auto"/>
              <w:left w:val="single" w:sz="12"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2.88</w:t>
            </w:r>
          </w:p>
        </w:tc>
        <w:tc>
          <w:tcPr>
            <w:tcW w:w="285" w:type="pct"/>
            <w:tcBorders>
              <w:top w:val="single" w:sz="8" w:space="0" w:color="auto"/>
              <w:right w:val="single" w:sz="2"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1.75</w:t>
            </w:r>
          </w:p>
        </w:tc>
        <w:tc>
          <w:tcPr>
            <w:tcW w:w="336" w:type="pct"/>
            <w:tcBorders>
              <w:top w:val="single" w:sz="8" w:space="0" w:color="auto"/>
              <w:left w:val="single" w:sz="2"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2.98</w:t>
            </w:r>
          </w:p>
        </w:tc>
        <w:tc>
          <w:tcPr>
            <w:tcW w:w="285" w:type="pct"/>
            <w:tcBorders>
              <w:top w:val="single" w:sz="8" w:space="0" w:color="auto"/>
              <w:right w:val="single" w:sz="12"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1.82</w:t>
            </w:r>
          </w:p>
        </w:tc>
        <w:tc>
          <w:tcPr>
            <w:tcW w:w="285" w:type="pct"/>
            <w:tcBorders>
              <w:top w:val="single" w:sz="8" w:space="0" w:color="auto"/>
              <w:left w:val="single" w:sz="12"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7.70</w:t>
            </w:r>
          </w:p>
        </w:tc>
        <w:tc>
          <w:tcPr>
            <w:tcW w:w="285" w:type="pct"/>
            <w:tcBorders>
              <w:top w:val="single" w:sz="8"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7.80</w:t>
            </w:r>
          </w:p>
        </w:tc>
        <w:tc>
          <w:tcPr>
            <w:tcW w:w="285" w:type="pct"/>
            <w:tcBorders>
              <w:top w:val="single" w:sz="8"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8.05</w:t>
            </w:r>
          </w:p>
        </w:tc>
        <w:tc>
          <w:tcPr>
            <w:tcW w:w="285" w:type="pct"/>
            <w:tcBorders>
              <w:top w:val="single" w:sz="8" w:space="0" w:color="auto"/>
              <w:right w:val="single" w:sz="12"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7.29</w:t>
            </w:r>
          </w:p>
        </w:tc>
        <w:tc>
          <w:tcPr>
            <w:tcW w:w="1556" w:type="pct"/>
            <w:tcBorders>
              <w:top w:val="single" w:sz="8" w:space="0" w:color="auto"/>
              <w:left w:val="single" w:sz="12" w:space="0" w:color="auto"/>
              <w:right w:val="single" w:sz="12"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Giza 20</w:t>
            </w:r>
          </w:p>
        </w:tc>
      </w:tr>
      <w:tr w:rsidR="00190CBB" w:rsidRPr="00DB5D8B" w:rsidTr="00DB5D8B">
        <w:trPr>
          <w:trHeight w:val="227"/>
        </w:trPr>
        <w:tc>
          <w:tcPr>
            <w:tcW w:w="530" w:type="pct"/>
            <w:tcBorders>
              <w:left w:val="single" w:sz="12" w:space="0" w:color="auto"/>
              <w:right w:val="single" w:sz="2"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105.81</w:t>
            </w:r>
          </w:p>
        </w:tc>
        <w:tc>
          <w:tcPr>
            <w:tcW w:w="530" w:type="pct"/>
            <w:tcBorders>
              <w:left w:val="single" w:sz="2"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106.07</w:t>
            </w:r>
          </w:p>
        </w:tc>
        <w:tc>
          <w:tcPr>
            <w:tcW w:w="336" w:type="pct"/>
            <w:tcBorders>
              <w:left w:val="single" w:sz="12"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2.77</w:t>
            </w:r>
          </w:p>
        </w:tc>
        <w:tc>
          <w:tcPr>
            <w:tcW w:w="285" w:type="pct"/>
            <w:tcBorders>
              <w:right w:val="single" w:sz="2"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173</w:t>
            </w:r>
          </w:p>
        </w:tc>
        <w:tc>
          <w:tcPr>
            <w:tcW w:w="336" w:type="pct"/>
            <w:tcBorders>
              <w:left w:val="single" w:sz="2"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2.87</w:t>
            </w:r>
          </w:p>
        </w:tc>
        <w:tc>
          <w:tcPr>
            <w:tcW w:w="285" w:type="pct"/>
            <w:tcBorders>
              <w:right w:val="single" w:sz="12"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1.70</w:t>
            </w:r>
          </w:p>
        </w:tc>
        <w:tc>
          <w:tcPr>
            <w:tcW w:w="285" w:type="pct"/>
            <w:tcBorders>
              <w:left w:val="single" w:sz="12"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7.68</w:t>
            </w:r>
          </w:p>
        </w:tc>
        <w:tc>
          <w:tcPr>
            <w:tcW w:w="285" w:type="pct"/>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8.12</w:t>
            </w:r>
          </w:p>
        </w:tc>
        <w:tc>
          <w:tcPr>
            <w:tcW w:w="285" w:type="pct"/>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7.89</w:t>
            </w:r>
          </w:p>
        </w:tc>
        <w:tc>
          <w:tcPr>
            <w:tcW w:w="285" w:type="pct"/>
            <w:tcBorders>
              <w:right w:val="single" w:sz="12"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7.98</w:t>
            </w:r>
          </w:p>
        </w:tc>
        <w:tc>
          <w:tcPr>
            <w:tcW w:w="1556" w:type="pct"/>
            <w:tcBorders>
              <w:left w:val="single" w:sz="12" w:space="0" w:color="auto"/>
              <w:right w:val="single" w:sz="12"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Giza white</w:t>
            </w:r>
          </w:p>
        </w:tc>
      </w:tr>
      <w:tr w:rsidR="00190CBB" w:rsidRPr="00DB5D8B" w:rsidTr="00DB5D8B">
        <w:trPr>
          <w:trHeight w:val="227"/>
        </w:trPr>
        <w:tc>
          <w:tcPr>
            <w:tcW w:w="530" w:type="pct"/>
            <w:tcBorders>
              <w:left w:val="single" w:sz="12" w:space="0" w:color="auto"/>
              <w:right w:val="single" w:sz="2"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107.81</w:t>
            </w:r>
          </w:p>
        </w:tc>
        <w:tc>
          <w:tcPr>
            <w:tcW w:w="530" w:type="pct"/>
            <w:tcBorders>
              <w:left w:val="single" w:sz="2"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108.22</w:t>
            </w:r>
          </w:p>
        </w:tc>
        <w:tc>
          <w:tcPr>
            <w:tcW w:w="336" w:type="pct"/>
            <w:tcBorders>
              <w:left w:val="single" w:sz="12"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3.01</w:t>
            </w:r>
          </w:p>
        </w:tc>
        <w:tc>
          <w:tcPr>
            <w:tcW w:w="285" w:type="pct"/>
            <w:tcBorders>
              <w:right w:val="single" w:sz="2"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1.74</w:t>
            </w:r>
          </w:p>
        </w:tc>
        <w:tc>
          <w:tcPr>
            <w:tcW w:w="336" w:type="pct"/>
            <w:tcBorders>
              <w:left w:val="single" w:sz="2"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3.09</w:t>
            </w:r>
          </w:p>
        </w:tc>
        <w:tc>
          <w:tcPr>
            <w:tcW w:w="285" w:type="pct"/>
            <w:tcBorders>
              <w:right w:val="single" w:sz="12"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1.73</w:t>
            </w:r>
          </w:p>
        </w:tc>
        <w:tc>
          <w:tcPr>
            <w:tcW w:w="285" w:type="pct"/>
            <w:tcBorders>
              <w:left w:val="single" w:sz="12"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7.55</w:t>
            </w:r>
          </w:p>
        </w:tc>
        <w:tc>
          <w:tcPr>
            <w:tcW w:w="285" w:type="pct"/>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8.19</w:t>
            </w:r>
          </w:p>
        </w:tc>
        <w:tc>
          <w:tcPr>
            <w:tcW w:w="285" w:type="pct"/>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7.87</w:t>
            </w:r>
          </w:p>
        </w:tc>
        <w:tc>
          <w:tcPr>
            <w:tcW w:w="285" w:type="pct"/>
            <w:tcBorders>
              <w:right w:val="single" w:sz="12"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8.10</w:t>
            </w:r>
          </w:p>
        </w:tc>
        <w:tc>
          <w:tcPr>
            <w:tcW w:w="1556" w:type="pct"/>
            <w:tcBorders>
              <w:left w:val="single" w:sz="12" w:space="0" w:color="auto"/>
              <w:right w:val="single" w:sz="12"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Composite 16 white</w:t>
            </w:r>
          </w:p>
        </w:tc>
      </w:tr>
      <w:tr w:rsidR="00190CBB" w:rsidRPr="00DB5D8B" w:rsidTr="00DB5D8B">
        <w:trPr>
          <w:trHeight w:val="227"/>
        </w:trPr>
        <w:tc>
          <w:tcPr>
            <w:tcW w:w="530" w:type="pct"/>
            <w:tcBorders>
              <w:left w:val="single" w:sz="12" w:space="0" w:color="auto"/>
              <w:right w:val="single" w:sz="2"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123.43</w:t>
            </w:r>
          </w:p>
        </w:tc>
        <w:tc>
          <w:tcPr>
            <w:tcW w:w="530" w:type="pct"/>
            <w:tcBorders>
              <w:left w:val="single" w:sz="2"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125.51</w:t>
            </w:r>
          </w:p>
        </w:tc>
        <w:tc>
          <w:tcPr>
            <w:tcW w:w="336" w:type="pct"/>
            <w:tcBorders>
              <w:left w:val="single" w:sz="12"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3.10</w:t>
            </w:r>
          </w:p>
        </w:tc>
        <w:tc>
          <w:tcPr>
            <w:tcW w:w="285" w:type="pct"/>
            <w:tcBorders>
              <w:right w:val="single" w:sz="2"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1.84</w:t>
            </w:r>
          </w:p>
        </w:tc>
        <w:tc>
          <w:tcPr>
            <w:tcW w:w="336" w:type="pct"/>
            <w:tcBorders>
              <w:left w:val="single" w:sz="2"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3.17</w:t>
            </w:r>
          </w:p>
        </w:tc>
        <w:tc>
          <w:tcPr>
            <w:tcW w:w="285" w:type="pct"/>
            <w:tcBorders>
              <w:right w:val="single" w:sz="12"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1.98</w:t>
            </w:r>
          </w:p>
        </w:tc>
        <w:tc>
          <w:tcPr>
            <w:tcW w:w="285" w:type="pct"/>
            <w:tcBorders>
              <w:left w:val="single" w:sz="12"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7.42</w:t>
            </w:r>
          </w:p>
        </w:tc>
        <w:tc>
          <w:tcPr>
            <w:tcW w:w="285" w:type="pct"/>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8.39</w:t>
            </w:r>
          </w:p>
        </w:tc>
        <w:tc>
          <w:tcPr>
            <w:tcW w:w="285" w:type="pct"/>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7.71</w:t>
            </w:r>
          </w:p>
        </w:tc>
        <w:tc>
          <w:tcPr>
            <w:tcW w:w="285" w:type="pct"/>
            <w:tcBorders>
              <w:right w:val="single" w:sz="12"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8.75</w:t>
            </w:r>
          </w:p>
        </w:tc>
        <w:tc>
          <w:tcPr>
            <w:tcW w:w="1556" w:type="pct"/>
            <w:tcBorders>
              <w:left w:val="single" w:sz="12" w:space="0" w:color="auto"/>
              <w:right w:val="single" w:sz="12"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Composite 16 oblong</w:t>
            </w:r>
          </w:p>
        </w:tc>
      </w:tr>
      <w:tr w:rsidR="00190CBB" w:rsidRPr="00DB5D8B" w:rsidTr="00DB5D8B">
        <w:trPr>
          <w:trHeight w:val="227"/>
        </w:trPr>
        <w:tc>
          <w:tcPr>
            <w:tcW w:w="530" w:type="pct"/>
            <w:tcBorders>
              <w:left w:val="single" w:sz="12" w:space="0" w:color="auto"/>
              <w:bottom w:val="single" w:sz="8" w:space="0" w:color="auto"/>
              <w:right w:val="single" w:sz="2"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3.21</w:t>
            </w:r>
          </w:p>
        </w:tc>
        <w:tc>
          <w:tcPr>
            <w:tcW w:w="530" w:type="pct"/>
            <w:tcBorders>
              <w:left w:val="single" w:sz="2" w:space="0" w:color="auto"/>
              <w:bottom w:val="single" w:sz="8"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3.73</w:t>
            </w:r>
          </w:p>
        </w:tc>
        <w:tc>
          <w:tcPr>
            <w:tcW w:w="336" w:type="pct"/>
            <w:tcBorders>
              <w:left w:val="single" w:sz="12" w:space="0" w:color="auto"/>
              <w:bottom w:val="single" w:sz="8"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0.07</w:t>
            </w:r>
          </w:p>
        </w:tc>
        <w:tc>
          <w:tcPr>
            <w:tcW w:w="285" w:type="pct"/>
            <w:tcBorders>
              <w:bottom w:val="single" w:sz="8" w:space="0" w:color="auto"/>
              <w:right w:val="single" w:sz="2"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0.05</w:t>
            </w:r>
          </w:p>
        </w:tc>
        <w:tc>
          <w:tcPr>
            <w:tcW w:w="336" w:type="pct"/>
            <w:tcBorders>
              <w:left w:val="single" w:sz="2" w:space="0" w:color="auto"/>
              <w:bottom w:val="single" w:sz="8"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0.17</w:t>
            </w:r>
          </w:p>
        </w:tc>
        <w:tc>
          <w:tcPr>
            <w:tcW w:w="285" w:type="pct"/>
            <w:tcBorders>
              <w:bottom w:val="single" w:sz="8" w:space="0" w:color="auto"/>
              <w:right w:val="single" w:sz="12"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0.10</w:t>
            </w:r>
          </w:p>
        </w:tc>
        <w:tc>
          <w:tcPr>
            <w:tcW w:w="285" w:type="pct"/>
            <w:tcBorders>
              <w:left w:val="single" w:sz="12" w:space="0" w:color="auto"/>
              <w:bottom w:val="single" w:sz="8"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N.S</w:t>
            </w:r>
          </w:p>
        </w:tc>
        <w:tc>
          <w:tcPr>
            <w:tcW w:w="285" w:type="pct"/>
            <w:tcBorders>
              <w:bottom w:val="single" w:sz="8"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0.28</w:t>
            </w:r>
          </w:p>
        </w:tc>
        <w:tc>
          <w:tcPr>
            <w:tcW w:w="285" w:type="pct"/>
            <w:tcBorders>
              <w:bottom w:val="single" w:sz="8"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N.S</w:t>
            </w:r>
          </w:p>
        </w:tc>
        <w:tc>
          <w:tcPr>
            <w:tcW w:w="285" w:type="pct"/>
            <w:tcBorders>
              <w:bottom w:val="single" w:sz="8" w:space="0" w:color="auto"/>
              <w:right w:val="single" w:sz="12"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0.31</w:t>
            </w:r>
          </w:p>
        </w:tc>
        <w:tc>
          <w:tcPr>
            <w:tcW w:w="1556" w:type="pct"/>
            <w:tcBorders>
              <w:left w:val="single" w:sz="12" w:space="0" w:color="auto"/>
              <w:bottom w:val="single" w:sz="8" w:space="0" w:color="auto"/>
              <w:right w:val="single" w:sz="12"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L.S.D at 5%</w:t>
            </w:r>
          </w:p>
        </w:tc>
      </w:tr>
      <w:tr w:rsidR="00190CBB" w:rsidRPr="00DB5D8B" w:rsidTr="00DB5D8B">
        <w:trPr>
          <w:trHeight w:val="227"/>
        </w:trPr>
        <w:tc>
          <w:tcPr>
            <w:tcW w:w="5000" w:type="pct"/>
            <w:gridSpan w:val="11"/>
            <w:tcBorders>
              <w:top w:val="single" w:sz="8" w:space="0" w:color="auto"/>
              <w:left w:val="single" w:sz="12" w:space="0" w:color="auto"/>
              <w:bottom w:val="single" w:sz="8" w:space="0" w:color="auto"/>
              <w:right w:val="single" w:sz="12" w:space="0" w:color="auto"/>
            </w:tcBorders>
            <w:vAlign w:val="center"/>
          </w:tcPr>
          <w:p w:rsidR="00190CBB" w:rsidRPr="00DB5D8B" w:rsidRDefault="00190CBB" w:rsidP="00190CBB">
            <w:pPr>
              <w:bidi w:val="0"/>
              <w:snapToGrid w:val="0"/>
              <w:jc w:val="both"/>
              <w:rPr>
                <w:rFonts w:ascii="Times New Roman" w:hAnsi="Times New Roman" w:cs="Times New Roman"/>
                <w:b/>
                <w:bCs/>
                <w:sz w:val="18"/>
                <w:szCs w:val="18"/>
                <w:lang w:bidi="ar-EG"/>
              </w:rPr>
            </w:pPr>
            <w:r w:rsidRPr="00DB5D8B">
              <w:rPr>
                <w:rFonts w:ascii="Times New Roman" w:hAnsi="Times New Roman" w:cs="Times New Roman"/>
                <w:b/>
                <w:bCs/>
                <w:sz w:val="18"/>
                <w:szCs w:val="18"/>
                <w:lang w:bidi="ar-EG"/>
              </w:rPr>
              <w:t xml:space="preserve">Fertilization </w:t>
            </w:r>
            <w:r w:rsidRPr="00DB5D8B">
              <w:rPr>
                <w:rFonts w:ascii="Times New Roman" w:hAnsi="Times New Roman" w:cs="Times New Roman"/>
                <w:b/>
                <w:bCs/>
                <w:sz w:val="18"/>
                <w:szCs w:val="18"/>
              </w:rPr>
              <w:t xml:space="preserve">treatments </w:t>
            </w:r>
            <w:r w:rsidRPr="00DB5D8B">
              <w:rPr>
                <w:rFonts w:ascii="Times New Roman" w:hAnsi="Times New Roman" w:cs="Times New Roman"/>
                <w:b/>
                <w:bCs/>
                <w:sz w:val="18"/>
                <w:szCs w:val="18"/>
                <w:lang w:bidi="ar-EG"/>
              </w:rPr>
              <w:t>(F):</w:t>
            </w:r>
          </w:p>
        </w:tc>
      </w:tr>
      <w:tr w:rsidR="00190CBB" w:rsidRPr="00DB5D8B" w:rsidTr="00DB5D8B">
        <w:trPr>
          <w:trHeight w:val="227"/>
        </w:trPr>
        <w:tc>
          <w:tcPr>
            <w:tcW w:w="530" w:type="pct"/>
            <w:tcBorders>
              <w:top w:val="single" w:sz="8" w:space="0" w:color="auto"/>
              <w:left w:val="single" w:sz="12" w:space="0" w:color="auto"/>
              <w:right w:val="single" w:sz="2"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124.49</w:t>
            </w:r>
          </w:p>
        </w:tc>
        <w:tc>
          <w:tcPr>
            <w:tcW w:w="530" w:type="pct"/>
            <w:tcBorders>
              <w:top w:val="single" w:sz="8" w:space="0" w:color="auto"/>
              <w:left w:val="single" w:sz="2"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129.99</w:t>
            </w:r>
          </w:p>
        </w:tc>
        <w:tc>
          <w:tcPr>
            <w:tcW w:w="336" w:type="pct"/>
            <w:tcBorders>
              <w:top w:val="single" w:sz="8" w:space="0" w:color="auto"/>
              <w:left w:val="single" w:sz="12"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3.47</w:t>
            </w:r>
          </w:p>
        </w:tc>
        <w:tc>
          <w:tcPr>
            <w:tcW w:w="285" w:type="pct"/>
            <w:tcBorders>
              <w:top w:val="single" w:sz="8"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2.27</w:t>
            </w:r>
          </w:p>
        </w:tc>
        <w:tc>
          <w:tcPr>
            <w:tcW w:w="336" w:type="pct"/>
            <w:tcBorders>
              <w:top w:val="single" w:sz="8"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3.57</w:t>
            </w:r>
          </w:p>
        </w:tc>
        <w:tc>
          <w:tcPr>
            <w:tcW w:w="285" w:type="pct"/>
            <w:tcBorders>
              <w:top w:val="single" w:sz="8" w:space="0" w:color="auto"/>
              <w:right w:val="single" w:sz="12"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2.30</w:t>
            </w:r>
          </w:p>
        </w:tc>
        <w:tc>
          <w:tcPr>
            <w:tcW w:w="285" w:type="pct"/>
            <w:tcBorders>
              <w:top w:val="single" w:sz="8" w:space="0" w:color="auto"/>
              <w:left w:val="single" w:sz="12"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7.95</w:t>
            </w:r>
          </w:p>
        </w:tc>
        <w:tc>
          <w:tcPr>
            <w:tcW w:w="285" w:type="pct"/>
            <w:tcBorders>
              <w:top w:val="single" w:sz="8"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8.13</w:t>
            </w:r>
          </w:p>
        </w:tc>
        <w:tc>
          <w:tcPr>
            <w:tcW w:w="285" w:type="pct"/>
            <w:tcBorders>
              <w:top w:val="single" w:sz="8"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8.17</w:t>
            </w:r>
          </w:p>
        </w:tc>
        <w:tc>
          <w:tcPr>
            <w:tcW w:w="285" w:type="pct"/>
            <w:tcBorders>
              <w:top w:val="single" w:sz="8" w:space="0" w:color="auto"/>
              <w:right w:val="single" w:sz="12"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8.51</w:t>
            </w:r>
          </w:p>
        </w:tc>
        <w:tc>
          <w:tcPr>
            <w:tcW w:w="1556" w:type="pct"/>
            <w:tcBorders>
              <w:top w:val="single" w:sz="8" w:space="0" w:color="auto"/>
              <w:left w:val="single" w:sz="12" w:space="0" w:color="auto"/>
              <w:right w:val="single" w:sz="12"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90kg N/fed. (control) = (100%)</w:t>
            </w:r>
          </w:p>
        </w:tc>
      </w:tr>
      <w:tr w:rsidR="00190CBB" w:rsidRPr="00DB5D8B" w:rsidTr="00DB5D8B">
        <w:trPr>
          <w:trHeight w:val="227"/>
        </w:trPr>
        <w:tc>
          <w:tcPr>
            <w:tcW w:w="530" w:type="pct"/>
            <w:tcBorders>
              <w:left w:val="single" w:sz="12" w:space="0" w:color="auto"/>
              <w:right w:val="single" w:sz="2"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96.66</w:t>
            </w:r>
          </w:p>
        </w:tc>
        <w:tc>
          <w:tcPr>
            <w:tcW w:w="530" w:type="pct"/>
            <w:tcBorders>
              <w:left w:val="single" w:sz="2"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94.83</w:t>
            </w:r>
          </w:p>
        </w:tc>
        <w:tc>
          <w:tcPr>
            <w:tcW w:w="336" w:type="pct"/>
            <w:tcBorders>
              <w:left w:val="single" w:sz="12"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2.10</w:t>
            </w:r>
          </w:p>
        </w:tc>
        <w:tc>
          <w:tcPr>
            <w:tcW w:w="285" w:type="pct"/>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1.25</w:t>
            </w:r>
          </w:p>
        </w:tc>
        <w:tc>
          <w:tcPr>
            <w:tcW w:w="336" w:type="pct"/>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2.49</w:t>
            </w:r>
          </w:p>
        </w:tc>
        <w:tc>
          <w:tcPr>
            <w:tcW w:w="285" w:type="pct"/>
            <w:tcBorders>
              <w:right w:val="single" w:sz="12"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1.26</w:t>
            </w:r>
          </w:p>
        </w:tc>
        <w:tc>
          <w:tcPr>
            <w:tcW w:w="285" w:type="pct"/>
            <w:tcBorders>
              <w:left w:val="single" w:sz="12"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7.33</w:t>
            </w:r>
          </w:p>
        </w:tc>
        <w:tc>
          <w:tcPr>
            <w:tcW w:w="285" w:type="pct"/>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7.71</w:t>
            </w:r>
          </w:p>
        </w:tc>
        <w:tc>
          <w:tcPr>
            <w:tcW w:w="285" w:type="pct"/>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7.68</w:t>
            </w:r>
          </w:p>
        </w:tc>
        <w:tc>
          <w:tcPr>
            <w:tcW w:w="285" w:type="pct"/>
            <w:tcBorders>
              <w:right w:val="single" w:sz="12"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7.98</w:t>
            </w:r>
          </w:p>
        </w:tc>
        <w:tc>
          <w:tcPr>
            <w:tcW w:w="1556" w:type="pct"/>
            <w:tcBorders>
              <w:left w:val="single" w:sz="12" w:space="0" w:color="auto"/>
              <w:right w:val="single" w:sz="12"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20m</w:t>
            </w:r>
            <w:r w:rsidRPr="00DB5D8B">
              <w:rPr>
                <w:rFonts w:ascii="Times New Roman" w:hAnsi="Times New Roman" w:cs="Times New Roman"/>
                <w:sz w:val="18"/>
                <w:szCs w:val="18"/>
                <w:vertAlign w:val="superscript"/>
                <w:lang w:bidi="ar-EG"/>
              </w:rPr>
              <w:t xml:space="preserve">3 </w:t>
            </w:r>
            <w:r w:rsidRPr="00DB5D8B">
              <w:rPr>
                <w:rFonts w:ascii="Times New Roman" w:hAnsi="Times New Roman" w:cs="Times New Roman"/>
                <w:sz w:val="18"/>
                <w:szCs w:val="18"/>
                <w:lang w:bidi="ar-EG"/>
              </w:rPr>
              <w:t>FYM /fed.</w:t>
            </w:r>
          </w:p>
        </w:tc>
      </w:tr>
      <w:tr w:rsidR="00190CBB" w:rsidRPr="00DB5D8B" w:rsidTr="00DB5D8B">
        <w:trPr>
          <w:trHeight w:val="227"/>
        </w:trPr>
        <w:tc>
          <w:tcPr>
            <w:tcW w:w="530" w:type="pct"/>
            <w:tcBorders>
              <w:left w:val="single" w:sz="12" w:space="0" w:color="auto"/>
              <w:right w:val="single" w:sz="2"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113.16</w:t>
            </w:r>
          </w:p>
        </w:tc>
        <w:tc>
          <w:tcPr>
            <w:tcW w:w="530" w:type="pct"/>
            <w:tcBorders>
              <w:left w:val="single" w:sz="2"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116.16</w:t>
            </w:r>
          </w:p>
        </w:tc>
        <w:tc>
          <w:tcPr>
            <w:tcW w:w="336" w:type="pct"/>
            <w:tcBorders>
              <w:left w:val="single" w:sz="12"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3.16</w:t>
            </w:r>
          </w:p>
        </w:tc>
        <w:tc>
          <w:tcPr>
            <w:tcW w:w="285" w:type="pct"/>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1.91</w:t>
            </w:r>
          </w:p>
        </w:tc>
        <w:tc>
          <w:tcPr>
            <w:tcW w:w="336" w:type="pct"/>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3.16</w:t>
            </w:r>
          </w:p>
        </w:tc>
        <w:tc>
          <w:tcPr>
            <w:tcW w:w="285" w:type="pct"/>
            <w:tcBorders>
              <w:right w:val="single" w:sz="12"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1.96</w:t>
            </w:r>
          </w:p>
        </w:tc>
        <w:tc>
          <w:tcPr>
            <w:tcW w:w="285" w:type="pct"/>
            <w:tcBorders>
              <w:left w:val="single" w:sz="12"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7.66</w:t>
            </w:r>
          </w:p>
        </w:tc>
        <w:tc>
          <w:tcPr>
            <w:tcW w:w="285" w:type="pct"/>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8.72</w:t>
            </w:r>
          </w:p>
        </w:tc>
        <w:tc>
          <w:tcPr>
            <w:tcW w:w="285" w:type="pct"/>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7.94</w:t>
            </w:r>
          </w:p>
        </w:tc>
        <w:tc>
          <w:tcPr>
            <w:tcW w:w="285" w:type="pct"/>
            <w:tcBorders>
              <w:right w:val="single" w:sz="12"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8.44</w:t>
            </w:r>
          </w:p>
        </w:tc>
        <w:tc>
          <w:tcPr>
            <w:tcW w:w="1556" w:type="pct"/>
            <w:tcBorders>
              <w:left w:val="single" w:sz="12" w:space="0" w:color="auto"/>
              <w:right w:val="single" w:sz="12"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20m</w:t>
            </w:r>
            <w:r w:rsidRPr="00DB5D8B">
              <w:rPr>
                <w:rFonts w:ascii="Times New Roman" w:hAnsi="Times New Roman" w:cs="Times New Roman"/>
                <w:sz w:val="18"/>
                <w:szCs w:val="18"/>
                <w:vertAlign w:val="superscript"/>
                <w:lang w:bidi="ar-EG"/>
              </w:rPr>
              <w:t>3</w:t>
            </w:r>
            <w:r w:rsidRPr="00DB5D8B">
              <w:rPr>
                <w:rFonts w:ascii="Times New Roman" w:hAnsi="Times New Roman" w:cs="Times New Roman"/>
                <w:sz w:val="18"/>
                <w:szCs w:val="18"/>
                <w:lang w:bidi="ar-EG"/>
              </w:rPr>
              <w:t xml:space="preserve"> FYM +67,5kg N/fed. (75%)</w:t>
            </w:r>
          </w:p>
        </w:tc>
      </w:tr>
      <w:tr w:rsidR="00190CBB" w:rsidRPr="00DB5D8B" w:rsidTr="00DB5D8B">
        <w:trPr>
          <w:trHeight w:val="227"/>
        </w:trPr>
        <w:tc>
          <w:tcPr>
            <w:tcW w:w="530" w:type="pct"/>
            <w:tcBorders>
              <w:left w:val="single" w:sz="12" w:space="0" w:color="auto"/>
              <w:right w:val="single" w:sz="2"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110.41</w:t>
            </w:r>
          </w:p>
        </w:tc>
        <w:tc>
          <w:tcPr>
            <w:tcW w:w="530" w:type="pct"/>
            <w:tcBorders>
              <w:left w:val="single" w:sz="2"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112.83</w:t>
            </w:r>
          </w:p>
        </w:tc>
        <w:tc>
          <w:tcPr>
            <w:tcW w:w="336" w:type="pct"/>
            <w:tcBorders>
              <w:left w:val="single" w:sz="12"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3.01</w:t>
            </w:r>
          </w:p>
        </w:tc>
        <w:tc>
          <w:tcPr>
            <w:tcW w:w="285" w:type="pct"/>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1.85</w:t>
            </w:r>
          </w:p>
        </w:tc>
        <w:tc>
          <w:tcPr>
            <w:tcW w:w="336" w:type="pct"/>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3.06</w:t>
            </w:r>
          </w:p>
        </w:tc>
        <w:tc>
          <w:tcPr>
            <w:tcW w:w="285" w:type="pct"/>
            <w:tcBorders>
              <w:right w:val="single" w:sz="12"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1.89</w:t>
            </w:r>
          </w:p>
        </w:tc>
        <w:tc>
          <w:tcPr>
            <w:tcW w:w="285" w:type="pct"/>
            <w:tcBorders>
              <w:left w:val="single" w:sz="12"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7.63</w:t>
            </w:r>
          </w:p>
        </w:tc>
        <w:tc>
          <w:tcPr>
            <w:tcW w:w="285" w:type="pct"/>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8.38</w:t>
            </w:r>
          </w:p>
        </w:tc>
        <w:tc>
          <w:tcPr>
            <w:tcW w:w="285" w:type="pct"/>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7.81</w:t>
            </w:r>
          </w:p>
        </w:tc>
        <w:tc>
          <w:tcPr>
            <w:tcW w:w="285" w:type="pct"/>
            <w:tcBorders>
              <w:right w:val="single" w:sz="12"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8.05</w:t>
            </w:r>
          </w:p>
        </w:tc>
        <w:tc>
          <w:tcPr>
            <w:tcW w:w="1556" w:type="pct"/>
            <w:tcBorders>
              <w:left w:val="single" w:sz="12" w:space="0" w:color="auto"/>
              <w:right w:val="single" w:sz="12"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20m</w:t>
            </w:r>
            <w:r w:rsidRPr="00DB5D8B">
              <w:rPr>
                <w:rFonts w:ascii="Times New Roman" w:hAnsi="Times New Roman" w:cs="Times New Roman"/>
                <w:sz w:val="18"/>
                <w:szCs w:val="18"/>
                <w:vertAlign w:val="superscript"/>
                <w:lang w:bidi="ar-EG"/>
              </w:rPr>
              <w:t>3</w:t>
            </w:r>
            <w:r w:rsidRPr="00DB5D8B">
              <w:rPr>
                <w:rFonts w:ascii="Times New Roman" w:hAnsi="Times New Roman" w:cs="Times New Roman"/>
                <w:sz w:val="18"/>
                <w:szCs w:val="18"/>
                <w:lang w:bidi="ar-EG"/>
              </w:rPr>
              <w:t xml:space="preserve"> FYM + 45kg N/fed. (50%)</w:t>
            </w:r>
          </w:p>
        </w:tc>
      </w:tr>
      <w:tr w:rsidR="00190CBB" w:rsidRPr="00DB5D8B" w:rsidTr="00DB5D8B">
        <w:trPr>
          <w:trHeight w:val="227"/>
        </w:trPr>
        <w:tc>
          <w:tcPr>
            <w:tcW w:w="530" w:type="pct"/>
            <w:tcBorders>
              <w:left w:val="single" w:sz="12" w:space="0" w:color="auto"/>
              <w:right w:val="single" w:sz="2"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95.74</w:t>
            </w:r>
          </w:p>
        </w:tc>
        <w:tc>
          <w:tcPr>
            <w:tcW w:w="530" w:type="pct"/>
            <w:tcBorders>
              <w:left w:val="single" w:sz="2"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95.08</w:t>
            </w:r>
          </w:p>
        </w:tc>
        <w:tc>
          <w:tcPr>
            <w:tcW w:w="336" w:type="pct"/>
            <w:tcBorders>
              <w:left w:val="single" w:sz="12"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2.62</w:t>
            </w:r>
          </w:p>
        </w:tc>
        <w:tc>
          <w:tcPr>
            <w:tcW w:w="285" w:type="pct"/>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1.59</w:t>
            </w:r>
          </w:p>
        </w:tc>
        <w:tc>
          <w:tcPr>
            <w:tcW w:w="336" w:type="pct"/>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2.73</w:t>
            </w:r>
          </w:p>
        </w:tc>
        <w:tc>
          <w:tcPr>
            <w:tcW w:w="285" w:type="pct"/>
            <w:tcBorders>
              <w:right w:val="single" w:sz="12"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1.62</w:t>
            </w:r>
          </w:p>
        </w:tc>
        <w:tc>
          <w:tcPr>
            <w:tcW w:w="285" w:type="pct"/>
            <w:tcBorders>
              <w:left w:val="single" w:sz="12"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7.60</w:t>
            </w:r>
          </w:p>
        </w:tc>
        <w:tc>
          <w:tcPr>
            <w:tcW w:w="285" w:type="pct"/>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8.40</w:t>
            </w:r>
          </w:p>
        </w:tc>
        <w:tc>
          <w:tcPr>
            <w:tcW w:w="285" w:type="pct"/>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7.51</w:t>
            </w:r>
          </w:p>
        </w:tc>
        <w:tc>
          <w:tcPr>
            <w:tcW w:w="285" w:type="pct"/>
            <w:tcBorders>
              <w:right w:val="single" w:sz="12"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7.79</w:t>
            </w:r>
          </w:p>
        </w:tc>
        <w:tc>
          <w:tcPr>
            <w:tcW w:w="1556" w:type="pct"/>
            <w:tcBorders>
              <w:left w:val="single" w:sz="12" w:space="0" w:color="auto"/>
              <w:right w:val="single" w:sz="12"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5ton compost /fed.</w:t>
            </w:r>
          </w:p>
        </w:tc>
      </w:tr>
      <w:tr w:rsidR="00190CBB" w:rsidRPr="00DB5D8B" w:rsidTr="00DB5D8B">
        <w:trPr>
          <w:trHeight w:val="227"/>
        </w:trPr>
        <w:tc>
          <w:tcPr>
            <w:tcW w:w="530" w:type="pct"/>
            <w:tcBorders>
              <w:left w:val="single" w:sz="12" w:space="0" w:color="auto"/>
              <w:right w:val="single" w:sz="2"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128.91</w:t>
            </w:r>
          </w:p>
        </w:tc>
        <w:tc>
          <w:tcPr>
            <w:tcW w:w="530" w:type="pct"/>
            <w:tcBorders>
              <w:left w:val="single" w:sz="2"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130.33</w:t>
            </w:r>
          </w:p>
        </w:tc>
        <w:tc>
          <w:tcPr>
            <w:tcW w:w="336" w:type="pct"/>
            <w:tcBorders>
              <w:left w:val="single" w:sz="12"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3.54</w:t>
            </w:r>
          </w:p>
        </w:tc>
        <w:tc>
          <w:tcPr>
            <w:tcW w:w="285" w:type="pct"/>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2.47</w:t>
            </w:r>
          </w:p>
        </w:tc>
        <w:tc>
          <w:tcPr>
            <w:tcW w:w="336" w:type="pct"/>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3.69</w:t>
            </w:r>
          </w:p>
        </w:tc>
        <w:tc>
          <w:tcPr>
            <w:tcW w:w="285" w:type="pct"/>
            <w:tcBorders>
              <w:right w:val="single" w:sz="12"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2.82</w:t>
            </w:r>
          </w:p>
        </w:tc>
        <w:tc>
          <w:tcPr>
            <w:tcW w:w="285" w:type="pct"/>
            <w:tcBorders>
              <w:left w:val="single" w:sz="12"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8.52</w:t>
            </w:r>
          </w:p>
        </w:tc>
        <w:tc>
          <w:tcPr>
            <w:tcW w:w="285" w:type="pct"/>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8.90</w:t>
            </w:r>
          </w:p>
        </w:tc>
        <w:tc>
          <w:tcPr>
            <w:tcW w:w="285" w:type="pct"/>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8.54</w:t>
            </w:r>
          </w:p>
        </w:tc>
        <w:tc>
          <w:tcPr>
            <w:tcW w:w="285" w:type="pct"/>
            <w:tcBorders>
              <w:right w:val="single" w:sz="12"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8.60</w:t>
            </w:r>
          </w:p>
        </w:tc>
        <w:tc>
          <w:tcPr>
            <w:tcW w:w="1556" w:type="pct"/>
            <w:tcBorders>
              <w:left w:val="single" w:sz="12" w:space="0" w:color="auto"/>
              <w:right w:val="single" w:sz="12"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5ton compost + 67.5kg N/fed. (75%)</w:t>
            </w:r>
          </w:p>
        </w:tc>
      </w:tr>
      <w:tr w:rsidR="00190CBB" w:rsidRPr="00DB5D8B" w:rsidTr="00DB5D8B">
        <w:trPr>
          <w:trHeight w:val="227"/>
        </w:trPr>
        <w:tc>
          <w:tcPr>
            <w:tcW w:w="530" w:type="pct"/>
            <w:tcBorders>
              <w:left w:val="single" w:sz="12" w:space="0" w:color="auto"/>
              <w:right w:val="single" w:sz="2"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118.91</w:t>
            </w:r>
          </w:p>
        </w:tc>
        <w:tc>
          <w:tcPr>
            <w:tcW w:w="530" w:type="pct"/>
            <w:tcBorders>
              <w:left w:val="single" w:sz="2"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120.66</w:t>
            </w:r>
          </w:p>
        </w:tc>
        <w:tc>
          <w:tcPr>
            <w:tcW w:w="336" w:type="pct"/>
            <w:tcBorders>
              <w:left w:val="single" w:sz="12"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3.06</w:t>
            </w:r>
          </w:p>
        </w:tc>
        <w:tc>
          <w:tcPr>
            <w:tcW w:w="285" w:type="pct"/>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1.87</w:t>
            </w:r>
          </w:p>
        </w:tc>
        <w:tc>
          <w:tcPr>
            <w:tcW w:w="336" w:type="pct"/>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3.09</w:t>
            </w:r>
          </w:p>
        </w:tc>
        <w:tc>
          <w:tcPr>
            <w:tcW w:w="285" w:type="pct"/>
            <w:tcBorders>
              <w:right w:val="single" w:sz="12"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1.92</w:t>
            </w:r>
          </w:p>
        </w:tc>
        <w:tc>
          <w:tcPr>
            <w:tcW w:w="285" w:type="pct"/>
            <w:tcBorders>
              <w:left w:val="single" w:sz="12"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7.55</w:t>
            </w:r>
          </w:p>
        </w:tc>
        <w:tc>
          <w:tcPr>
            <w:tcW w:w="285" w:type="pct"/>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7.88</w:t>
            </w:r>
          </w:p>
        </w:tc>
        <w:tc>
          <w:tcPr>
            <w:tcW w:w="285" w:type="pct"/>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7.92</w:t>
            </w:r>
          </w:p>
        </w:tc>
        <w:tc>
          <w:tcPr>
            <w:tcW w:w="285" w:type="pct"/>
            <w:tcBorders>
              <w:right w:val="single" w:sz="12"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8.33</w:t>
            </w:r>
          </w:p>
        </w:tc>
        <w:tc>
          <w:tcPr>
            <w:tcW w:w="1556" w:type="pct"/>
            <w:tcBorders>
              <w:left w:val="single" w:sz="12" w:space="0" w:color="auto"/>
              <w:right w:val="single" w:sz="12"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5ton compost +45kg N/fed. (50%)</w:t>
            </w:r>
          </w:p>
        </w:tc>
      </w:tr>
      <w:tr w:rsidR="00190CBB" w:rsidRPr="00DB5D8B" w:rsidTr="00DB5D8B">
        <w:trPr>
          <w:trHeight w:val="227"/>
        </w:trPr>
        <w:tc>
          <w:tcPr>
            <w:tcW w:w="530" w:type="pct"/>
            <w:tcBorders>
              <w:left w:val="single" w:sz="12" w:space="0" w:color="auto"/>
              <w:right w:val="single" w:sz="2"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89.08</w:t>
            </w:r>
          </w:p>
        </w:tc>
        <w:tc>
          <w:tcPr>
            <w:tcW w:w="530" w:type="pct"/>
            <w:tcBorders>
              <w:left w:val="single" w:sz="2"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91.24</w:t>
            </w:r>
          </w:p>
        </w:tc>
        <w:tc>
          <w:tcPr>
            <w:tcW w:w="336" w:type="pct"/>
            <w:tcBorders>
              <w:left w:val="single" w:sz="12"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2.69</w:t>
            </w:r>
          </w:p>
        </w:tc>
        <w:tc>
          <w:tcPr>
            <w:tcW w:w="285" w:type="pct"/>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1.25</w:t>
            </w:r>
          </w:p>
        </w:tc>
        <w:tc>
          <w:tcPr>
            <w:tcW w:w="336" w:type="pct"/>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2.77</w:t>
            </w:r>
          </w:p>
        </w:tc>
        <w:tc>
          <w:tcPr>
            <w:tcW w:w="285" w:type="pct"/>
            <w:tcBorders>
              <w:right w:val="single" w:sz="12"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1.29</w:t>
            </w:r>
          </w:p>
        </w:tc>
        <w:tc>
          <w:tcPr>
            <w:tcW w:w="285" w:type="pct"/>
            <w:tcBorders>
              <w:left w:val="single" w:sz="12"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7.22</w:t>
            </w:r>
          </w:p>
        </w:tc>
        <w:tc>
          <w:tcPr>
            <w:tcW w:w="285" w:type="pct"/>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7.41</w:t>
            </w:r>
          </w:p>
        </w:tc>
        <w:tc>
          <w:tcPr>
            <w:tcW w:w="285" w:type="pct"/>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7.11</w:t>
            </w:r>
          </w:p>
        </w:tc>
        <w:tc>
          <w:tcPr>
            <w:tcW w:w="285" w:type="pct"/>
            <w:tcBorders>
              <w:right w:val="single" w:sz="12"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7.32</w:t>
            </w:r>
          </w:p>
        </w:tc>
        <w:tc>
          <w:tcPr>
            <w:tcW w:w="1556" w:type="pct"/>
            <w:tcBorders>
              <w:left w:val="single" w:sz="12" w:space="0" w:color="auto"/>
              <w:right w:val="single" w:sz="12"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 xml:space="preserve">4kg </w:t>
            </w:r>
            <w:proofErr w:type="spellStart"/>
            <w:r w:rsidRPr="00DB5D8B">
              <w:rPr>
                <w:rFonts w:ascii="Times New Roman" w:hAnsi="Times New Roman" w:cs="Times New Roman"/>
                <w:sz w:val="18"/>
                <w:szCs w:val="18"/>
                <w:lang w:bidi="ar-EG"/>
              </w:rPr>
              <w:t>nitrobein</w:t>
            </w:r>
            <w:proofErr w:type="spellEnd"/>
            <w:r w:rsidRPr="00DB5D8B">
              <w:rPr>
                <w:rFonts w:ascii="Times New Roman" w:hAnsi="Times New Roman" w:cs="Times New Roman"/>
                <w:sz w:val="18"/>
                <w:szCs w:val="18"/>
                <w:lang w:bidi="ar-EG"/>
              </w:rPr>
              <w:t xml:space="preserve"> /fed</w:t>
            </w:r>
          </w:p>
        </w:tc>
      </w:tr>
      <w:tr w:rsidR="00190CBB" w:rsidRPr="00DB5D8B" w:rsidTr="00DB5D8B">
        <w:trPr>
          <w:trHeight w:val="227"/>
        </w:trPr>
        <w:tc>
          <w:tcPr>
            <w:tcW w:w="530" w:type="pct"/>
            <w:tcBorders>
              <w:left w:val="single" w:sz="12" w:space="0" w:color="auto"/>
              <w:right w:val="single" w:sz="2"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110.33</w:t>
            </w:r>
          </w:p>
        </w:tc>
        <w:tc>
          <w:tcPr>
            <w:tcW w:w="530" w:type="pct"/>
            <w:tcBorders>
              <w:left w:val="single" w:sz="2"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113.99</w:t>
            </w:r>
          </w:p>
        </w:tc>
        <w:tc>
          <w:tcPr>
            <w:tcW w:w="336" w:type="pct"/>
            <w:tcBorders>
              <w:left w:val="single" w:sz="12"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2.99</w:t>
            </w:r>
          </w:p>
        </w:tc>
        <w:tc>
          <w:tcPr>
            <w:tcW w:w="285" w:type="pct"/>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1.88</w:t>
            </w:r>
          </w:p>
        </w:tc>
        <w:tc>
          <w:tcPr>
            <w:tcW w:w="336" w:type="pct"/>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3.07</w:t>
            </w:r>
          </w:p>
        </w:tc>
        <w:tc>
          <w:tcPr>
            <w:tcW w:w="285" w:type="pct"/>
            <w:tcBorders>
              <w:right w:val="single" w:sz="12"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1.92</w:t>
            </w:r>
          </w:p>
        </w:tc>
        <w:tc>
          <w:tcPr>
            <w:tcW w:w="285" w:type="pct"/>
            <w:tcBorders>
              <w:left w:val="single" w:sz="12"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7.44</w:t>
            </w:r>
          </w:p>
        </w:tc>
        <w:tc>
          <w:tcPr>
            <w:tcW w:w="285" w:type="pct"/>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7.91</w:t>
            </w:r>
          </w:p>
        </w:tc>
        <w:tc>
          <w:tcPr>
            <w:tcW w:w="285" w:type="pct"/>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7.81</w:t>
            </w:r>
          </w:p>
        </w:tc>
        <w:tc>
          <w:tcPr>
            <w:tcW w:w="285" w:type="pct"/>
            <w:tcBorders>
              <w:right w:val="single" w:sz="12"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8.08</w:t>
            </w:r>
          </w:p>
        </w:tc>
        <w:tc>
          <w:tcPr>
            <w:tcW w:w="1556" w:type="pct"/>
            <w:tcBorders>
              <w:left w:val="single" w:sz="12" w:space="0" w:color="auto"/>
              <w:right w:val="single" w:sz="12"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 xml:space="preserve">4kg </w:t>
            </w:r>
            <w:proofErr w:type="spellStart"/>
            <w:r w:rsidRPr="00DB5D8B">
              <w:rPr>
                <w:rFonts w:ascii="Times New Roman" w:hAnsi="Times New Roman" w:cs="Times New Roman"/>
                <w:sz w:val="18"/>
                <w:szCs w:val="18"/>
                <w:lang w:bidi="ar-EG"/>
              </w:rPr>
              <w:t>nitrobein</w:t>
            </w:r>
            <w:proofErr w:type="spellEnd"/>
            <w:r w:rsidRPr="00DB5D8B">
              <w:rPr>
                <w:rFonts w:ascii="Times New Roman" w:hAnsi="Times New Roman" w:cs="Times New Roman"/>
                <w:sz w:val="18"/>
                <w:szCs w:val="18"/>
                <w:lang w:bidi="ar-EG"/>
              </w:rPr>
              <w:t xml:space="preserve"> + 67.5kg N/fed. (75%)</w:t>
            </w:r>
          </w:p>
        </w:tc>
      </w:tr>
      <w:tr w:rsidR="00190CBB" w:rsidRPr="00DB5D8B" w:rsidTr="00DB5D8B">
        <w:trPr>
          <w:trHeight w:val="227"/>
        </w:trPr>
        <w:tc>
          <w:tcPr>
            <w:tcW w:w="530" w:type="pct"/>
            <w:tcBorders>
              <w:left w:val="single" w:sz="12" w:space="0" w:color="auto"/>
              <w:right w:val="single" w:sz="2"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107.66</w:t>
            </w:r>
          </w:p>
        </w:tc>
        <w:tc>
          <w:tcPr>
            <w:tcW w:w="530" w:type="pct"/>
            <w:tcBorders>
              <w:left w:val="single" w:sz="2"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110.41</w:t>
            </w:r>
          </w:p>
        </w:tc>
        <w:tc>
          <w:tcPr>
            <w:tcW w:w="336" w:type="pct"/>
            <w:tcBorders>
              <w:left w:val="single" w:sz="12"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3.05</w:t>
            </w:r>
          </w:p>
        </w:tc>
        <w:tc>
          <w:tcPr>
            <w:tcW w:w="285" w:type="pct"/>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1.70</w:t>
            </w:r>
          </w:p>
        </w:tc>
        <w:tc>
          <w:tcPr>
            <w:tcW w:w="336" w:type="pct"/>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3.10</w:t>
            </w:r>
          </w:p>
        </w:tc>
        <w:tc>
          <w:tcPr>
            <w:tcW w:w="285" w:type="pct"/>
            <w:tcBorders>
              <w:right w:val="single" w:sz="12"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1.86</w:t>
            </w:r>
          </w:p>
        </w:tc>
        <w:tc>
          <w:tcPr>
            <w:tcW w:w="285" w:type="pct"/>
            <w:tcBorders>
              <w:left w:val="single" w:sz="12"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7.49</w:t>
            </w:r>
          </w:p>
        </w:tc>
        <w:tc>
          <w:tcPr>
            <w:tcW w:w="285" w:type="pct"/>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8.18</w:t>
            </w:r>
          </w:p>
        </w:tc>
        <w:tc>
          <w:tcPr>
            <w:tcW w:w="285" w:type="pct"/>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7.72</w:t>
            </w:r>
          </w:p>
        </w:tc>
        <w:tc>
          <w:tcPr>
            <w:tcW w:w="285" w:type="pct"/>
            <w:tcBorders>
              <w:right w:val="single" w:sz="12"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8.20</w:t>
            </w:r>
          </w:p>
        </w:tc>
        <w:tc>
          <w:tcPr>
            <w:tcW w:w="1556" w:type="pct"/>
            <w:tcBorders>
              <w:left w:val="single" w:sz="12" w:space="0" w:color="auto"/>
              <w:right w:val="single" w:sz="12"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 xml:space="preserve">4kg </w:t>
            </w:r>
            <w:proofErr w:type="spellStart"/>
            <w:r w:rsidRPr="00DB5D8B">
              <w:rPr>
                <w:rFonts w:ascii="Times New Roman" w:hAnsi="Times New Roman" w:cs="Times New Roman"/>
                <w:sz w:val="18"/>
                <w:szCs w:val="18"/>
                <w:lang w:bidi="ar-EG"/>
              </w:rPr>
              <w:t>nitrobein</w:t>
            </w:r>
            <w:proofErr w:type="spellEnd"/>
            <w:r w:rsidRPr="00DB5D8B">
              <w:rPr>
                <w:rFonts w:ascii="Times New Roman" w:hAnsi="Times New Roman" w:cs="Times New Roman"/>
                <w:sz w:val="18"/>
                <w:szCs w:val="18"/>
                <w:lang w:bidi="ar-EG"/>
              </w:rPr>
              <w:t>+ 45kg N/fed. (50%)</w:t>
            </w:r>
          </w:p>
        </w:tc>
      </w:tr>
      <w:tr w:rsidR="00190CBB" w:rsidRPr="00DB5D8B" w:rsidTr="00DB5D8B">
        <w:trPr>
          <w:trHeight w:val="227"/>
        </w:trPr>
        <w:tc>
          <w:tcPr>
            <w:tcW w:w="530" w:type="pct"/>
            <w:tcBorders>
              <w:left w:val="single" w:sz="12" w:space="0" w:color="auto"/>
              <w:right w:val="single" w:sz="2"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89.16</w:t>
            </w:r>
          </w:p>
        </w:tc>
        <w:tc>
          <w:tcPr>
            <w:tcW w:w="530" w:type="pct"/>
            <w:tcBorders>
              <w:left w:val="single" w:sz="2"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94.41</w:t>
            </w:r>
          </w:p>
        </w:tc>
        <w:tc>
          <w:tcPr>
            <w:tcW w:w="336" w:type="pct"/>
            <w:tcBorders>
              <w:left w:val="single" w:sz="12"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2.62</w:t>
            </w:r>
          </w:p>
        </w:tc>
        <w:tc>
          <w:tcPr>
            <w:tcW w:w="285" w:type="pct"/>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1.29</w:t>
            </w:r>
          </w:p>
        </w:tc>
        <w:tc>
          <w:tcPr>
            <w:tcW w:w="336" w:type="pct"/>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2.71</w:t>
            </w:r>
          </w:p>
        </w:tc>
        <w:tc>
          <w:tcPr>
            <w:tcW w:w="285" w:type="pct"/>
            <w:tcBorders>
              <w:right w:val="single" w:sz="12"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1.33</w:t>
            </w:r>
          </w:p>
        </w:tc>
        <w:tc>
          <w:tcPr>
            <w:tcW w:w="285" w:type="pct"/>
            <w:tcBorders>
              <w:left w:val="single" w:sz="12"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7.57</w:t>
            </w:r>
          </w:p>
        </w:tc>
        <w:tc>
          <w:tcPr>
            <w:tcW w:w="285" w:type="pct"/>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7.52</w:t>
            </w:r>
          </w:p>
        </w:tc>
        <w:tc>
          <w:tcPr>
            <w:tcW w:w="285" w:type="pct"/>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7.55</w:t>
            </w:r>
          </w:p>
        </w:tc>
        <w:tc>
          <w:tcPr>
            <w:tcW w:w="285" w:type="pct"/>
            <w:tcBorders>
              <w:right w:val="single" w:sz="12"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7.79</w:t>
            </w:r>
          </w:p>
        </w:tc>
        <w:tc>
          <w:tcPr>
            <w:tcW w:w="1556" w:type="pct"/>
            <w:tcBorders>
              <w:left w:val="single" w:sz="12" w:space="0" w:color="auto"/>
              <w:right w:val="single" w:sz="12"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 xml:space="preserve">4kg </w:t>
            </w:r>
            <w:proofErr w:type="spellStart"/>
            <w:r w:rsidRPr="00DB5D8B">
              <w:rPr>
                <w:rFonts w:ascii="Times New Roman" w:hAnsi="Times New Roman" w:cs="Times New Roman"/>
                <w:sz w:val="18"/>
                <w:szCs w:val="18"/>
                <w:lang w:bidi="ar-EG"/>
              </w:rPr>
              <w:t>microbein</w:t>
            </w:r>
            <w:proofErr w:type="spellEnd"/>
            <w:r w:rsidRPr="00DB5D8B">
              <w:rPr>
                <w:rFonts w:ascii="Times New Roman" w:hAnsi="Times New Roman" w:cs="Times New Roman"/>
                <w:sz w:val="18"/>
                <w:szCs w:val="18"/>
                <w:lang w:bidi="ar-EG"/>
              </w:rPr>
              <w:t xml:space="preserve"> / fed.</w:t>
            </w:r>
          </w:p>
        </w:tc>
      </w:tr>
      <w:tr w:rsidR="00190CBB" w:rsidRPr="00DB5D8B" w:rsidTr="00DB5D8B">
        <w:trPr>
          <w:trHeight w:val="227"/>
        </w:trPr>
        <w:tc>
          <w:tcPr>
            <w:tcW w:w="530" w:type="pct"/>
            <w:tcBorders>
              <w:left w:val="single" w:sz="12" w:space="0" w:color="auto"/>
              <w:right w:val="single" w:sz="2"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113.41</w:t>
            </w:r>
          </w:p>
        </w:tc>
        <w:tc>
          <w:tcPr>
            <w:tcW w:w="530" w:type="pct"/>
            <w:tcBorders>
              <w:left w:val="single" w:sz="2"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112.49</w:t>
            </w:r>
          </w:p>
        </w:tc>
        <w:tc>
          <w:tcPr>
            <w:tcW w:w="336" w:type="pct"/>
            <w:tcBorders>
              <w:left w:val="single" w:sz="12"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2.88</w:t>
            </w:r>
          </w:p>
        </w:tc>
        <w:tc>
          <w:tcPr>
            <w:tcW w:w="285" w:type="pct"/>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1.82</w:t>
            </w:r>
          </w:p>
        </w:tc>
        <w:tc>
          <w:tcPr>
            <w:tcW w:w="336" w:type="pct"/>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2.97</w:t>
            </w:r>
          </w:p>
        </w:tc>
        <w:tc>
          <w:tcPr>
            <w:tcW w:w="285" w:type="pct"/>
            <w:tcBorders>
              <w:right w:val="single" w:sz="12"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1.90</w:t>
            </w:r>
          </w:p>
        </w:tc>
        <w:tc>
          <w:tcPr>
            <w:tcW w:w="285" w:type="pct"/>
            <w:tcBorders>
              <w:left w:val="single" w:sz="12"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7.70</w:t>
            </w:r>
          </w:p>
        </w:tc>
        <w:tc>
          <w:tcPr>
            <w:tcW w:w="285" w:type="pct"/>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7.91</w:t>
            </w:r>
          </w:p>
        </w:tc>
        <w:tc>
          <w:tcPr>
            <w:tcW w:w="285" w:type="pct"/>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7.97</w:t>
            </w:r>
          </w:p>
        </w:tc>
        <w:tc>
          <w:tcPr>
            <w:tcW w:w="285" w:type="pct"/>
            <w:tcBorders>
              <w:right w:val="single" w:sz="12"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8.13</w:t>
            </w:r>
          </w:p>
        </w:tc>
        <w:tc>
          <w:tcPr>
            <w:tcW w:w="1556" w:type="pct"/>
            <w:tcBorders>
              <w:left w:val="single" w:sz="12" w:space="0" w:color="auto"/>
              <w:right w:val="single" w:sz="12"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 xml:space="preserve">4kg </w:t>
            </w:r>
            <w:proofErr w:type="spellStart"/>
            <w:r w:rsidRPr="00DB5D8B">
              <w:rPr>
                <w:rFonts w:ascii="Times New Roman" w:hAnsi="Times New Roman" w:cs="Times New Roman"/>
                <w:sz w:val="18"/>
                <w:szCs w:val="18"/>
                <w:lang w:bidi="ar-EG"/>
              </w:rPr>
              <w:t>microbein</w:t>
            </w:r>
            <w:proofErr w:type="spellEnd"/>
            <w:r w:rsidRPr="00DB5D8B">
              <w:rPr>
                <w:rFonts w:ascii="Times New Roman" w:hAnsi="Times New Roman" w:cs="Times New Roman"/>
                <w:sz w:val="18"/>
                <w:szCs w:val="18"/>
                <w:lang w:bidi="ar-EG"/>
              </w:rPr>
              <w:t xml:space="preserve"> +67.5kg N/fed. (75%)</w:t>
            </w:r>
          </w:p>
        </w:tc>
      </w:tr>
      <w:tr w:rsidR="00190CBB" w:rsidRPr="00DB5D8B" w:rsidTr="00DB5D8B">
        <w:trPr>
          <w:trHeight w:val="227"/>
        </w:trPr>
        <w:tc>
          <w:tcPr>
            <w:tcW w:w="530" w:type="pct"/>
            <w:tcBorders>
              <w:left w:val="single" w:sz="12" w:space="0" w:color="auto"/>
              <w:right w:val="single" w:sz="2"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111.08</w:t>
            </w:r>
          </w:p>
        </w:tc>
        <w:tc>
          <w:tcPr>
            <w:tcW w:w="530" w:type="pct"/>
            <w:tcBorders>
              <w:left w:val="single" w:sz="2"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113.08</w:t>
            </w:r>
          </w:p>
        </w:tc>
        <w:tc>
          <w:tcPr>
            <w:tcW w:w="336" w:type="pct"/>
            <w:tcBorders>
              <w:left w:val="single" w:sz="12"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2.83</w:t>
            </w:r>
          </w:p>
        </w:tc>
        <w:tc>
          <w:tcPr>
            <w:tcW w:w="285" w:type="pct"/>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1.80</w:t>
            </w:r>
          </w:p>
        </w:tc>
        <w:tc>
          <w:tcPr>
            <w:tcW w:w="336" w:type="pct"/>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3.00</w:t>
            </w:r>
          </w:p>
        </w:tc>
        <w:tc>
          <w:tcPr>
            <w:tcW w:w="285" w:type="pct"/>
            <w:tcBorders>
              <w:right w:val="single" w:sz="12"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1.90</w:t>
            </w:r>
          </w:p>
        </w:tc>
        <w:tc>
          <w:tcPr>
            <w:tcW w:w="285" w:type="pct"/>
            <w:tcBorders>
              <w:left w:val="single" w:sz="12"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7.49</w:t>
            </w:r>
          </w:p>
        </w:tc>
        <w:tc>
          <w:tcPr>
            <w:tcW w:w="285" w:type="pct"/>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8.33</w:t>
            </w:r>
          </w:p>
        </w:tc>
        <w:tc>
          <w:tcPr>
            <w:tcW w:w="285" w:type="pct"/>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7.91</w:t>
            </w:r>
          </w:p>
        </w:tc>
        <w:tc>
          <w:tcPr>
            <w:tcW w:w="285" w:type="pct"/>
            <w:tcBorders>
              <w:right w:val="single" w:sz="12"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8.03</w:t>
            </w:r>
          </w:p>
        </w:tc>
        <w:tc>
          <w:tcPr>
            <w:tcW w:w="1556" w:type="pct"/>
            <w:tcBorders>
              <w:left w:val="single" w:sz="12" w:space="0" w:color="auto"/>
              <w:right w:val="single" w:sz="12"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 xml:space="preserve">4kg </w:t>
            </w:r>
            <w:proofErr w:type="spellStart"/>
            <w:r w:rsidRPr="00DB5D8B">
              <w:rPr>
                <w:rFonts w:ascii="Times New Roman" w:hAnsi="Times New Roman" w:cs="Times New Roman"/>
                <w:sz w:val="18"/>
                <w:szCs w:val="18"/>
                <w:lang w:bidi="ar-EG"/>
              </w:rPr>
              <w:t>microbein</w:t>
            </w:r>
            <w:proofErr w:type="spellEnd"/>
            <w:r w:rsidRPr="00DB5D8B">
              <w:rPr>
                <w:rFonts w:ascii="Times New Roman" w:hAnsi="Times New Roman" w:cs="Times New Roman"/>
                <w:sz w:val="18"/>
                <w:szCs w:val="18"/>
                <w:lang w:bidi="ar-EG"/>
              </w:rPr>
              <w:t xml:space="preserve"> +45kg N/fed. (50%)</w:t>
            </w:r>
          </w:p>
        </w:tc>
      </w:tr>
      <w:tr w:rsidR="00190CBB" w:rsidRPr="00DB5D8B" w:rsidTr="00DB5D8B">
        <w:trPr>
          <w:trHeight w:val="227"/>
        </w:trPr>
        <w:tc>
          <w:tcPr>
            <w:tcW w:w="530" w:type="pct"/>
            <w:tcBorders>
              <w:left w:val="single" w:sz="12" w:space="0" w:color="auto"/>
              <w:bottom w:val="single" w:sz="8" w:space="0" w:color="auto"/>
              <w:right w:val="single" w:sz="2"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 xml:space="preserve">4.10 </w:t>
            </w:r>
          </w:p>
        </w:tc>
        <w:tc>
          <w:tcPr>
            <w:tcW w:w="530" w:type="pct"/>
            <w:tcBorders>
              <w:left w:val="single" w:sz="2" w:space="0" w:color="auto"/>
              <w:bottom w:val="single" w:sz="8"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4.03</w:t>
            </w:r>
          </w:p>
        </w:tc>
        <w:tc>
          <w:tcPr>
            <w:tcW w:w="336" w:type="pct"/>
            <w:tcBorders>
              <w:left w:val="single" w:sz="12" w:space="0" w:color="auto"/>
              <w:bottom w:val="single" w:sz="8"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0.10</w:t>
            </w:r>
          </w:p>
        </w:tc>
        <w:tc>
          <w:tcPr>
            <w:tcW w:w="285" w:type="pct"/>
            <w:tcBorders>
              <w:bottom w:val="single" w:sz="8"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0.09</w:t>
            </w:r>
          </w:p>
        </w:tc>
        <w:tc>
          <w:tcPr>
            <w:tcW w:w="336" w:type="pct"/>
            <w:tcBorders>
              <w:bottom w:val="single" w:sz="8"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0.21</w:t>
            </w:r>
          </w:p>
        </w:tc>
        <w:tc>
          <w:tcPr>
            <w:tcW w:w="285" w:type="pct"/>
            <w:tcBorders>
              <w:bottom w:val="single" w:sz="8" w:space="0" w:color="auto"/>
              <w:right w:val="single" w:sz="12"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0.08</w:t>
            </w:r>
          </w:p>
        </w:tc>
        <w:tc>
          <w:tcPr>
            <w:tcW w:w="285" w:type="pct"/>
            <w:tcBorders>
              <w:left w:val="single" w:sz="12" w:space="0" w:color="auto"/>
              <w:bottom w:val="single" w:sz="8"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0.40</w:t>
            </w:r>
          </w:p>
        </w:tc>
        <w:tc>
          <w:tcPr>
            <w:tcW w:w="285" w:type="pct"/>
            <w:tcBorders>
              <w:bottom w:val="single" w:sz="8"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0.51</w:t>
            </w:r>
          </w:p>
        </w:tc>
        <w:tc>
          <w:tcPr>
            <w:tcW w:w="285" w:type="pct"/>
            <w:tcBorders>
              <w:bottom w:val="single" w:sz="8"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0.48</w:t>
            </w:r>
          </w:p>
        </w:tc>
        <w:tc>
          <w:tcPr>
            <w:tcW w:w="285" w:type="pct"/>
            <w:tcBorders>
              <w:bottom w:val="single" w:sz="8" w:space="0" w:color="auto"/>
              <w:right w:val="single" w:sz="12"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0.55</w:t>
            </w:r>
          </w:p>
        </w:tc>
        <w:tc>
          <w:tcPr>
            <w:tcW w:w="1556" w:type="pct"/>
            <w:tcBorders>
              <w:left w:val="single" w:sz="12" w:space="0" w:color="auto"/>
              <w:bottom w:val="single" w:sz="8" w:space="0" w:color="auto"/>
              <w:right w:val="single" w:sz="12"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L.S.D at 5%</w:t>
            </w:r>
          </w:p>
        </w:tc>
      </w:tr>
      <w:tr w:rsidR="00190CBB" w:rsidRPr="00DB5D8B" w:rsidTr="00DB5D8B">
        <w:trPr>
          <w:trHeight w:val="227"/>
        </w:trPr>
        <w:tc>
          <w:tcPr>
            <w:tcW w:w="5000" w:type="pct"/>
            <w:gridSpan w:val="11"/>
            <w:tcBorders>
              <w:top w:val="single" w:sz="8" w:space="0" w:color="auto"/>
              <w:left w:val="single" w:sz="12" w:space="0" w:color="auto"/>
              <w:bottom w:val="single" w:sz="8" w:space="0" w:color="auto"/>
              <w:right w:val="single" w:sz="12" w:space="0" w:color="auto"/>
            </w:tcBorders>
            <w:vAlign w:val="center"/>
          </w:tcPr>
          <w:p w:rsidR="00190CBB" w:rsidRPr="00DB5D8B" w:rsidRDefault="00190CBB" w:rsidP="00190CBB">
            <w:pPr>
              <w:bidi w:val="0"/>
              <w:snapToGrid w:val="0"/>
              <w:jc w:val="both"/>
              <w:rPr>
                <w:rFonts w:ascii="Times New Roman" w:hAnsi="Times New Roman" w:cs="Times New Roman"/>
                <w:b/>
                <w:bCs/>
                <w:sz w:val="18"/>
                <w:szCs w:val="18"/>
                <w:lang w:bidi="ar-EG"/>
              </w:rPr>
            </w:pPr>
            <w:r w:rsidRPr="00DB5D8B">
              <w:rPr>
                <w:rFonts w:ascii="Times New Roman" w:hAnsi="Times New Roman" w:cs="Times New Roman"/>
                <w:b/>
                <w:bCs/>
                <w:sz w:val="18"/>
                <w:szCs w:val="18"/>
                <w:lang w:bidi="ar-EG"/>
              </w:rPr>
              <w:t>Interaction:</w:t>
            </w:r>
          </w:p>
        </w:tc>
      </w:tr>
      <w:tr w:rsidR="00190CBB" w:rsidRPr="00DB5D8B" w:rsidTr="00DB5D8B">
        <w:trPr>
          <w:trHeight w:val="227"/>
        </w:trPr>
        <w:tc>
          <w:tcPr>
            <w:tcW w:w="530" w:type="pct"/>
            <w:tcBorders>
              <w:top w:val="single" w:sz="8" w:space="0" w:color="auto"/>
              <w:left w:val="single" w:sz="12" w:space="0" w:color="auto"/>
              <w:bottom w:val="single" w:sz="12" w:space="0" w:color="auto"/>
              <w:right w:val="single" w:sz="2"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b/>
                <w:bCs/>
                <w:sz w:val="18"/>
                <w:szCs w:val="18"/>
                <w:lang w:bidi="ar-EG"/>
              </w:rPr>
              <w:t>*</w:t>
            </w:r>
          </w:p>
        </w:tc>
        <w:tc>
          <w:tcPr>
            <w:tcW w:w="530" w:type="pct"/>
            <w:tcBorders>
              <w:top w:val="single" w:sz="8" w:space="0" w:color="auto"/>
              <w:left w:val="single" w:sz="2" w:space="0" w:color="auto"/>
              <w:bottom w:val="single" w:sz="12" w:space="0" w:color="auto"/>
            </w:tcBorders>
            <w:vAlign w:val="center"/>
          </w:tcPr>
          <w:p w:rsidR="00190CBB" w:rsidRPr="00DB5D8B" w:rsidRDefault="00190CBB" w:rsidP="00190CBB">
            <w:pPr>
              <w:bidi w:val="0"/>
              <w:snapToGrid w:val="0"/>
              <w:jc w:val="both"/>
              <w:rPr>
                <w:rFonts w:ascii="Times New Roman" w:hAnsi="Times New Roman" w:cs="Times New Roman"/>
                <w:b/>
                <w:bCs/>
                <w:sz w:val="18"/>
                <w:szCs w:val="18"/>
                <w:lang w:bidi="ar-EG"/>
              </w:rPr>
            </w:pPr>
            <w:r w:rsidRPr="00DB5D8B">
              <w:rPr>
                <w:rFonts w:ascii="Times New Roman" w:hAnsi="Times New Roman" w:cs="Times New Roman"/>
                <w:b/>
                <w:bCs/>
                <w:sz w:val="18"/>
                <w:szCs w:val="18"/>
                <w:lang w:bidi="ar-EG"/>
              </w:rPr>
              <w:t>*</w:t>
            </w:r>
          </w:p>
        </w:tc>
        <w:tc>
          <w:tcPr>
            <w:tcW w:w="336" w:type="pct"/>
            <w:tcBorders>
              <w:top w:val="single" w:sz="8" w:space="0" w:color="auto"/>
              <w:left w:val="single" w:sz="12" w:space="0" w:color="auto"/>
              <w:bottom w:val="single" w:sz="12"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w:t>
            </w:r>
          </w:p>
        </w:tc>
        <w:tc>
          <w:tcPr>
            <w:tcW w:w="285" w:type="pct"/>
            <w:tcBorders>
              <w:top w:val="single" w:sz="8" w:space="0" w:color="auto"/>
              <w:bottom w:val="single" w:sz="12" w:space="0" w:color="auto"/>
            </w:tcBorders>
            <w:vAlign w:val="center"/>
          </w:tcPr>
          <w:p w:rsidR="00190CBB" w:rsidRPr="00DB5D8B" w:rsidRDefault="00190CBB" w:rsidP="00190CBB">
            <w:pPr>
              <w:bidi w:val="0"/>
              <w:snapToGrid w:val="0"/>
              <w:jc w:val="both"/>
              <w:rPr>
                <w:rFonts w:ascii="Times New Roman" w:hAnsi="Times New Roman" w:cs="Times New Roman"/>
                <w:b/>
                <w:bCs/>
                <w:sz w:val="18"/>
                <w:szCs w:val="18"/>
                <w:lang w:bidi="ar-EG"/>
              </w:rPr>
            </w:pPr>
            <w:r w:rsidRPr="00DB5D8B">
              <w:rPr>
                <w:rFonts w:ascii="Times New Roman" w:hAnsi="Times New Roman" w:cs="Times New Roman"/>
                <w:b/>
                <w:bCs/>
                <w:sz w:val="18"/>
                <w:szCs w:val="18"/>
                <w:lang w:bidi="ar-EG"/>
              </w:rPr>
              <w:t>*</w:t>
            </w:r>
          </w:p>
        </w:tc>
        <w:tc>
          <w:tcPr>
            <w:tcW w:w="336" w:type="pct"/>
            <w:tcBorders>
              <w:top w:val="single" w:sz="8" w:space="0" w:color="auto"/>
              <w:bottom w:val="single" w:sz="12" w:space="0" w:color="auto"/>
            </w:tcBorders>
            <w:vAlign w:val="center"/>
          </w:tcPr>
          <w:p w:rsidR="00190CBB" w:rsidRPr="00DB5D8B" w:rsidRDefault="00190CBB" w:rsidP="00190CBB">
            <w:pPr>
              <w:bidi w:val="0"/>
              <w:snapToGrid w:val="0"/>
              <w:jc w:val="both"/>
              <w:rPr>
                <w:rFonts w:ascii="Times New Roman" w:hAnsi="Times New Roman" w:cs="Times New Roman"/>
                <w:b/>
                <w:bCs/>
                <w:sz w:val="18"/>
                <w:szCs w:val="18"/>
                <w:lang w:bidi="ar-EG"/>
              </w:rPr>
            </w:pPr>
            <w:r w:rsidRPr="00DB5D8B">
              <w:rPr>
                <w:rFonts w:ascii="Times New Roman" w:hAnsi="Times New Roman" w:cs="Times New Roman"/>
                <w:b/>
                <w:bCs/>
                <w:sz w:val="18"/>
                <w:szCs w:val="18"/>
                <w:lang w:bidi="ar-EG"/>
              </w:rPr>
              <w:t>*</w:t>
            </w:r>
          </w:p>
        </w:tc>
        <w:tc>
          <w:tcPr>
            <w:tcW w:w="285" w:type="pct"/>
            <w:tcBorders>
              <w:top w:val="single" w:sz="8" w:space="0" w:color="auto"/>
              <w:bottom w:val="single" w:sz="12" w:space="0" w:color="auto"/>
              <w:right w:val="single" w:sz="12" w:space="0" w:color="auto"/>
            </w:tcBorders>
            <w:vAlign w:val="center"/>
          </w:tcPr>
          <w:p w:rsidR="00190CBB" w:rsidRPr="00DB5D8B" w:rsidRDefault="00190CBB" w:rsidP="00190CBB">
            <w:pPr>
              <w:bidi w:val="0"/>
              <w:snapToGrid w:val="0"/>
              <w:jc w:val="both"/>
              <w:rPr>
                <w:rFonts w:ascii="Times New Roman" w:hAnsi="Times New Roman" w:cs="Times New Roman"/>
                <w:b/>
                <w:bCs/>
                <w:sz w:val="18"/>
                <w:szCs w:val="18"/>
                <w:lang w:bidi="ar-EG"/>
              </w:rPr>
            </w:pPr>
            <w:r w:rsidRPr="00DB5D8B">
              <w:rPr>
                <w:rFonts w:ascii="Times New Roman" w:hAnsi="Times New Roman" w:cs="Times New Roman"/>
                <w:b/>
                <w:bCs/>
                <w:sz w:val="18"/>
                <w:szCs w:val="18"/>
                <w:lang w:bidi="ar-EG"/>
              </w:rPr>
              <w:t>*</w:t>
            </w:r>
          </w:p>
        </w:tc>
        <w:tc>
          <w:tcPr>
            <w:tcW w:w="285" w:type="pct"/>
            <w:tcBorders>
              <w:top w:val="single" w:sz="8" w:space="0" w:color="auto"/>
              <w:left w:val="single" w:sz="12" w:space="0" w:color="auto"/>
              <w:bottom w:val="single" w:sz="12"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N.S</w:t>
            </w:r>
          </w:p>
        </w:tc>
        <w:tc>
          <w:tcPr>
            <w:tcW w:w="285" w:type="pct"/>
            <w:tcBorders>
              <w:top w:val="single" w:sz="8" w:space="0" w:color="auto"/>
              <w:bottom w:val="single" w:sz="12" w:space="0" w:color="auto"/>
            </w:tcBorders>
            <w:vAlign w:val="center"/>
          </w:tcPr>
          <w:p w:rsidR="00190CBB" w:rsidRPr="00DB5D8B" w:rsidRDefault="00190CBB" w:rsidP="00190CBB">
            <w:pPr>
              <w:bidi w:val="0"/>
              <w:snapToGrid w:val="0"/>
              <w:jc w:val="both"/>
              <w:rPr>
                <w:rFonts w:ascii="Times New Roman" w:hAnsi="Times New Roman" w:cs="Times New Roman"/>
                <w:b/>
                <w:bCs/>
                <w:sz w:val="18"/>
                <w:szCs w:val="18"/>
                <w:lang w:bidi="ar-EG"/>
              </w:rPr>
            </w:pPr>
            <w:r w:rsidRPr="00DB5D8B">
              <w:rPr>
                <w:rFonts w:ascii="Times New Roman" w:hAnsi="Times New Roman" w:cs="Times New Roman"/>
                <w:b/>
                <w:bCs/>
                <w:sz w:val="18"/>
                <w:szCs w:val="18"/>
                <w:lang w:bidi="ar-EG"/>
              </w:rPr>
              <w:t>*</w:t>
            </w:r>
          </w:p>
        </w:tc>
        <w:tc>
          <w:tcPr>
            <w:tcW w:w="285" w:type="pct"/>
            <w:tcBorders>
              <w:top w:val="single" w:sz="8" w:space="0" w:color="auto"/>
              <w:bottom w:val="single" w:sz="12"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N.S</w:t>
            </w:r>
          </w:p>
        </w:tc>
        <w:tc>
          <w:tcPr>
            <w:tcW w:w="285" w:type="pct"/>
            <w:tcBorders>
              <w:top w:val="single" w:sz="8" w:space="0" w:color="auto"/>
              <w:bottom w:val="single" w:sz="12" w:space="0" w:color="auto"/>
              <w:right w:val="single" w:sz="12"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r w:rsidRPr="00DB5D8B">
              <w:rPr>
                <w:rFonts w:ascii="Times New Roman" w:hAnsi="Times New Roman" w:cs="Times New Roman"/>
                <w:sz w:val="18"/>
                <w:szCs w:val="18"/>
                <w:lang w:bidi="ar-EG"/>
              </w:rPr>
              <w:t>*</w:t>
            </w:r>
          </w:p>
        </w:tc>
        <w:tc>
          <w:tcPr>
            <w:tcW w:w="1556" w:type="pct"/>
            <w:tcBorders>
              <w:top w:val="single" w:sz="8" w:space="0" w:color="auto"/>
              <w:left w:val="single" w:sz="12" w:space="0" w:color="auto"/>
              <w:bottom w:val="single" w:sz="12" w:space="0" w:color="auto"/>
              <w:right w:val="single" w:sz="12" w:space="0" w:color="auto"/>
            </w:tcBorders>
            <w:vAlign w:val="center"/>
          </w:tcPr>
          <w:p w:rsidR="00190CBB" w:rsidRPr="00DB5D8B" w:rsidRDefault="00190CBB" w:rsidP="00190CBB">
            <w:pPr>
              <w:bidi w:val="0"/>
              <w:snapToGrid w:val="0"/>
              <w:jc w:val="both"/>
              <w:rPr>
                <w:rFonts w:ascii="Times New Roman" w:hAnsi="Times New Roman" w:cs="Times New Roman"/>
                <w:sz w:val="18"/>
                <w:szCs w:val="18"/>
                <w:lang w:bidi="ar-EG"/>
              </w:rPr>
            </w:pPr>
            <w:proofErr w:type="spellStart"/>
            <w:r w:rsidRPr="00DB5D8B">
              <w:rPr>
                <w:rFonts w:ascii="Times New Roman" w:hAnsi="Times New Roman" w:cs="Times New Roman"/>
                <w:sz w:val="18"/>
                <w:szCs w:val="18"/>
                <w:lang w:bidi="ar-EG"/>
              </w:rPr>
              <w:t>GxF</w:t>
            </w:r>
            <w:proofErr w:type="spellEnd"/>
          </w:p>
        </w:tc>
      </w:tr>
    </w:tbl>
    <w:p w:rsidR="00F11D4B" w:rsidRPr="00DB5D8B" w:rsidRDefault="00F11D4B" w:rsidP="00190CBB">
      <w:pPr>
        <w:tabs>
          <w:tab w:val="right" w:pos="2912"/>
        </w:tabs>
        <w:bidi w:val="0"/>
        <w:snapToGrid w:val="0"/>
        <w:spacing w:after="0" w:line="240" w:lineRule="auto"/>
        <w:ind w:firstLine="425"/>
        <w:jc w:val="both"/>
        <w:rPr>
          <w:rFonts w:ascii="Times New Roman" w:hAnsi="Times New Roman" w:cs="Times New Roman"/>
          <w:sz w:val="20"/>
          <w:szCs w:val="20"/>
          <w:lang w:bidi="ar-EG"/>
        </w:rPr>
      </w:pPr>
    </w:p>
    <w:p w:rsidR="00F11D4B" w:rsidRPr="00DB5D8B" w:rsidRDefault="00F11D4B" w:rsidP="00190CBB">
      <w:pPr>
        <w:tabs>
          <w:tab w:val="right" w:pos="2912"/>
        </w:tabs>
        <w:bidi w:val="0"/>
        <w:snapToGrid w:val="0"/>
        <w:spacing w:after="0" w:line="240" w:lineRule="auto"/>
        <w:ind w:firstLine="425"/>
        <w:jc w:val="both"/>
        <w:rPr>
          <w:rFonts w:ascii="Times New Roman" w:hAnsi="Times New Roman" w:cs="Times New Roman"/>
          <w:sz w:val="20"/>
          <w:szCs w:val="20"/>
          <w:lang w:bidi="ar-EG"/>
        </w:rPr>
        <w:sectPr w:rsidR="00F11D4B" w:rsidRPr="00DB5D8B" w:rsidSect="00F11D4B">
          <w:headerReference w:type="default" r:id="rId18"/>
          <w:type w:val="continuous"/>
          <w:pgSz w:w="12242" w:h="15842" w:code="1"/>
          <w:pgMar w:top="1440" w:right="1440" w:bottom="1440" w:left="1440" w:header="720" w:footer="720" w:gutter="0"/>
          <w:cols w:space="708"/>
          <w:bidi/>
          <w:docGrid w:linePitch="360"/>
        </w:sectPr>
      </w:pPr>
    </w:p>
    <w:p w:rsidR="00597D8F" w:rsidRPr="00DB5D8B" w:rsidRDefault="008D0339" w:rsidP="00190CBB">
      <w:pPr>
        <w:tabs>
          <w:tab w:val="right" w:pos="2912"/>
        </w:tabs>
        <w:bidi w:val="0"/>
        <w:snapToGrid w:val="0"/>
        <w:spacing w:after="0" w:line="240" w:lineRule="auto"/>
        <w:ind w:firstLine="425"/>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lastRenderedPageBreak/>
        <w:t>On</w:t>
      </w:r>
      <w:r w:rsidR="00597D8F" w:rsidRPr="00DB5D8B">
        <w:rPr>
          <w:rFonts w:ascii="Times New Roman" w:hAnsi="Times New Roman" w:cs="Times New Roman"/>
          <w:sz w:val="20"/>
          <w:szCs w:val="20"/>
          <w:lang w:bidi="ar-EG"/>
        </w:rPr>
        <w:t xml:space="preserve"> the contrary it recorded the lowest average of culls yield 1.620 and 1.530 t/fed in the both 2014/2015 and 2015/2016 seasons, respectively. </w:t>
      </w:r>
      <w:r w:rsidR="00012E84" w:rsidRPr="00DB5D8B">
        <w:rPr>
          <w:rFonts w:ascii="Times New Roman" w:hAnsi="Times New Roman" w:cs="Times New Roman"/>
          <w:sz w:val="20"/>
          <w:szCs w:val="20"/>
          <w:lang w:bidi="ar-EG"/>
        </w:rPr>
        <w:t xml:space="preserve">On the contrary, the lowest means of </w:t>
      </w:r>
      <w:proofErr w:type="spellStart"/>
      <w:r w:rsidR="00012E84" w:rsidRPr="00DB5D8B">
        <w:rPr>
          <w:rFonts w:ascii="Times New Roman" w:hAnsi="Times New Roman" w:cs="Times New Roman"/>
          <w:sz w:val="20"/>
          <w:szCs w:val="20"/>
          <w:lang w:bidi="ar-EG"/>
        </w:rPr>
        <w:t>bulbing</w:t>
      </w:r>
      <w:proofErr w:type="spellEnd"/>
      <w:r w:rsidR="00012E84" w:rsidRPr="00DB5D8B">
        <w:rPr>
          <w:rFonts w:ascii="Times New Roman" w:hAnsi="Times New Roman" w:cs="Times New Roman"/>
          <w:sz w:val="20"/>
          <w:szCs w:val="20"/>
          <w:lang w:bidi="ar-EG"/>
        </w:rPr>
        <w:t xml:space="preserve"> ratio 1.26 and 2.49 as well as 1.25 and 2.10 at 90 and 120 days from transplanting and the highest of culls yield 2.798 and 2.889 t/fed were resulted from plants fertilized by 20m</w:t>
      </w:r>
      <w:r w:rsidR="00012E84" w:rsidRPr="00DB5D8B">
        <w:rPr>
          <w:rFonts w:ascii="Times New Roman" w:hAnsi="Times New Roman" w:cs="Times New Roman"/>
          <w:sz w:val="20"/>
          <w:szCs w:val="20"/>
          <w:vertAlign w:val="superscript"/>
          <w:lang w:bidi="ar-EG"/>
        </w:rPr>
        <w:t>3</w:t>
      </w:r>
      <w:r w:rsidR="00012E84" w:rsidRPr="00DB5D8B">
        <w:rPr>
          <w:rFonts w:ascii="Times New Roman" w:hAnsi="Times New Roman" w:cs="Times New Roman"/>
          <w:sz w:val="20"/>
          <w:szCs w:val="20"/>
          <w:lang w:bidi="ar-EG"/>
        </w:rPr>
        <w:t xml:space="preserve"> farmyard manure only in 2014/2015 as well as 2015/2016 seasons, respectively. Also the lowest means of number of leaves/plant 7.32 and 7.11 as well as 7.41 and 7.22 at 90 and 120 days from transplanting </w:t>
      </w:r>
      <w:r w:rsidR="00012E84" w:rsidRPr="00DB5D8B">
        <w:rPr>
          <w:rFonts w:ascii="Times New Roman" w:hAnsi="Times New Roman" w:cs="Times New Roman"/>
          <w:sz w:val="20"/>
          <w:szCs w:val="20"/>
          <w:lang w:bidi="ar-EG"/>
        </w:rPr>
        <w:lastRenderedPageBreak/>
        <w:t xml:space="preserve">and bulb weight 91.24 and 89.08 g were produced from plant treated with 4kg </w:t>
      </w:r>
      <w:proofErr w:type="spellStart"/>
      <w:r w:rsidR="00012E84" w:rsidRPr="00DB5D8B">
        <w:rPr>
          <w:rFonts w:ascii="Times New Roman" w:hAnsi="Times New Roman" w:cs="Times New Roman"/>
          <w:sz w:val="20"/>
          <w:szCs w:val="20"/>
          <w:lang w:bidi="ar-EG"/>
        </w:rPr>
        <w:t>nitrobein</w:t>
      </w:r>
      <w:proofErr w:type="spellEnd"/>
      <w:r w:rsidR="00012E84" w:rsidRPr="00DB5D8B">
        <w:rPr>
          <w:rFonts w:ascii="Times New Roman" w:hAnsi="Times New Roman" w:cs="Times New Roman"/>
          <w:sz w:val="20"/>
          <w:szCs w:val="20"/>
          <w:lang w:bidi="ar-EG"/>
        </w:rPr>
        <w:t xml:space="preserve">/fed. Also treated onion seedling by 4kg </w:t>
      </w:r>
      <w:proofErr w:type="spellStart"/>
      <w:r w:rsidR="00012E84" w:rsidRPr="00DB5D8B">
        <w:rPr>
          <w:rFonts w:ascii="Times New Roman" w:hAnsi="Times New Roman" w:cs="Times New Roman"/>
          <w:sz w:val="20"/>
          <w:szCs w:val="20"/>
          <w:lang w:bidi="ar-EG"/>
        </w:rPr>
        <w:t>microbein</w:t>
      </w:r>
      <w:proofErr w:type="spellEnd"/>
      <w:r w:rsidR="00012E84" w:rsidRPr="00DB5D8B">
        <w:rPr>
          <w:rFonts w:ascii="Times New Roman" w:hAnsi="Times New Roman" w:cs="Times New Roman"/>
          <w:sz w:val="20"/>
          <w:szCs w:val="20"/>
          <w:lang w:bidi="ar-EG"/>
        </w:rPr>
        <w:t>/fed gave minimum values of marketable yield 8.045 and 7.610 t/fed and total yield 10.126 and 9.507 t/fed in 2014/2015 as well as 2015/2016 seasons, respectively.</w:t>
      </w:r>
    </w:p>
    <w:p w:rsidR="00012E84" w:rsidRPr="00DB5D8B" w:rsidRDefault="00597D8F" w:rsidP="00190CBB">
      <w:pPr>
        <w:tabs>
          <w:tab w:val="right" w:pos="2912"/>
        </w:tabs>
        <w:bidi w:val="0"/>
        <w:snapToGrid w:val="0"/>
        <w:spacing w:after="0" w:line="240" w:lineRule="auto"/>
        <w:ind w:firstLine="425"/>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ab/>
        <w:t xml:space="preserve">These results suggested that it could be decreasing mineral nitrogen fertilizer rate up to 25% from recommended dose with 5 ton compost to obtained the highest onion yields. </w:t>
      </w:r>
    </w:p>
    <w:p w:rsidR="00F11D4B" w:rsidRPr="00DB5D8B" w:rsidRDefault="00F11D4B" w:rsidP="00190CBB">
      <w:pPr>
        <w:bidi w:val="0"/>
        <w:snapToGrid w:val="0"/>
        <w:spacing w:after="0" w:line="240" w:lineRule="auto"/>
        <w:jc w:val="both"/>
        <w:rPr>
          <w:rFonts w:ascii="Times New Roman" w:hAnsi="Times New Roman" w:cs="Times New Roman"/>
          <w:b/>
          <w:bCs/>
          <w:sz w:val="20"/>
          <w:szCs w:val="20"/>
        </w:rPr>
        <w:sectPr w:rsidR="00F11D4B" w:rsidRPr="00DB5D8B" w:rsidSect="00190CBB">
          <w:headerReference w:type="default" r:id="rId19"/>
          <w:type w:val="continuous"/>
          <w:pgSz w:w="12242" w:h="15842" w:code="1"/>
          <w:pgMar w:top="1440" w:right="1440" w:bottom="1440" w:left="1440" w:header="720" w:footer="720" w:gutter="0"/>
          <w:cols w:num="2" w:space="550"/>
          <w:docGrid w:linePitch="360"/>
        </w:sectPr>
      </w:pPr>
    </w:p>
    <w:p w:rsidR="00843D5F" w:rsidRPr="00DB5D8B" w:rsidRDefault="00843D5F" w:rsidP="00190CBB">
      <w:pPr>
        <w:bidi w:val="0"/>
        <w:snapToGrid w:val="0"/>
        <w:spacing w:after="0" w:line="240" w:lineRule="auto"/>
        <w:jc w:val="center"/>
        <w:rPr>
          <w:rFonts w:ascii="Times New Roman" w:hAnsi="Times New Roman" w:cs="Times New Roman"/>
          <w:b/>
          <w:bCs/>
          <w:sz w:val="20"/>
          <w:szCs w:val="20"/>
          <w:lang w:eastAsia="zh-CN"/>
        </w:rPr>
      </w:pPr>
    </w:p>
    <w:p w:rsidR="00190CBB" w:rsidRPr="00DB5D8B" w:rsidRDefault="00190CBB" w:rsidP="00190CBB">
      <w:pPr>
        <w:bidi w:val="0"/>
        <w:snapToGrid w:val="0"/>
        <w:spacing w:after="0" w:line="240" w:lineRule="auto"/>
        <w:jc w:val="center"/>
        <w:rPr>
          <w:rFonts w:ascii="Times New Roman" w:hAnsi="Times New Roman" w:cs="Times New Roman"/>
          <w:b/>
          <w:bCs/>
          <w:sz w:val="20"/>
          <w:szCs w:val="20"/>
          <w:lang w:eastAsia="zh-CN"/>
        </w:rPr>
      </w:pPr>
    </w:p>
    <w:p w:rsidR="00FF6F21" w:rsidRPr="00DB5D8B" w:rsidRDefault="00FF6F21" w:rsidP="00190CBB">
      <w:pPr>
        <w:bidi w:val="0"/>
        <w:snapToGrid w:val="0"/>
        <w:spacing w:after="0" w:line="240" w:lineRule="auto"/>
        <w:jc w:val="both"/>
        <w:rPr>
          <w:rFonts w:ascii="Times New Roman" w:hAnsi="Times New Roman" w:cs="Times New Roman"/>
          <w:b/>
          <w:bCs/>
          <w:sz w:val="20"/>
          <w:szCs w:val="20"/>
        </w:rPr>
      </w:pPr>
      <w:r w:rsidRPr="00DB5D8B">
        <w:rPr>
          <w:rFonts w:ascii="Times New Roman" w:hAnsi="Times New Roman" w:cs="Times New Roman"/>
          <w:b/>
          <w:bCs/>
          <w:sz w:val="20"/>
          <w:szCs w:val="20"/>
        </w:rPr>
        <w:t>Table</w:t>
      </w:r>
      <w:r w:rsidR="001A03B2" w:rsidRPr="00DB5D8B">
        <w:rPr>
          <w:rFonts w:ascii="Times New Roman" w:hAnsi="Times New Roman" w:cs="Times New Roman"/>
          <w:b/>
          <w:bCs/>
          <w:sz w:val="20"/>
          <w:szCs w:val="20"/>
        </w:rPr>
        <w:t>5</w:t>
      </w:r>
      <w:r w:rsidR="00F11D4B" w:rsidRPr="00DB5D8B">
        <w:rPr>
          <w:rFonts w:ascii="Times New Roman" w:hAnsi="Times New Roman" w:cs="Times New Roman"/>
          <w:b/>
          <w:bCs/>
          <w:sz w:val="20"/>
          <w:szCs w:val="20"/>
        </w:rPr>
        <w:t>:</w:t>
      </w:r>
      <w:r w:rsidRPr="00DB5D8B">
        <w:rPr>
          <w:rFonts w:ascii="Times New Roman" w:hAnsi="Times New Roman" w:cs="Times New Roman"/>
          <w:b/>
          <w:bCs/>
          <w:sz w:val="20"/>
          <w:szCs w:val="20"/>
        </w:rPr>
        <w:t xml:space="preserve"> Average culls yield</w:t>
      </w:r>
      <w:r w:rsidR="008D6890" w:rsidRPr="00DB5D8B">
        <w:rPr>
          <w:rFonts w:ascii="Times New Roman" w:hAnsi="Times New Roman" w:cs="Times New Roman"/>
          <w:b/>
          <w:bCs/>
          <w:sz w:val="20"/>
          <w:szCs w:val="20"/>
        </w:rPr>
        <w:t>, m</w:t>
      </w:r>
      <w:r w:rsidRPr="00DB5D8B">
        <w:rPr>
          <w:rFonts w:ascii="Times New Roman" w:hAnsi="Times New Roman" w:cs="Times New Roman"/>
          <w:b/>
          <w:bCs/>
          <w:sz w:val="20"/>
          <w:szCs w:val="20"/>
        </w:rPr>
        <w:t>arketable yield and total yield of some onion genotypes as affected by fertilization treatments in 2014/ 2015 and 2015/2016 seasons.</w:t>
      </w:r>
    </w:p>
    <w:tbl>
      <w:tblPr>
        <w:tblStyle w:val="TableGrid"/>
        <w:bidiVisual/>
        <w:tblW w:w="5000" w:type="pct"/>
        <w:jc w:val="center"/>
        <w:tblCellMar>
          <w:left w:w="57" w:type="dxa"/>
          <w:right w:w="57" w:type="dxa"/>
        </w:tblCellMar>
        <w:tblLook w:val="04A0"/>
      </w:tblPr>
      <w:tblGrid>
        <w:gridCol w:w="1009"/>
        <w:gridCol w:w="1009"/>
        <w:gridCol w:w="1133"/>
        <w:gridCol w:w="1133"/>
        <w:gridCol w:w="1008"/>
        <w:gridCol w:w="1008"/>
        <w:gridCol w:w="3176"/>
      </w:tblGrid>
      <w:tr w:rsidR="00FF6F21" w:rsidRPr="00DB5D8B" w:rsidTr="00190CBB">
        <w:trPr>
          <w:trHeight w:val="227"/>
          <w:jc w:val="center"/>
        </w:trPr>
        <w:tc>
          <w:tcPr>
            <w:tcW w:w="1063" w:type="pct"/>
            <w:gridSpan w:val="2"/>
            <w:tcBorders>
              <w:top w:val="single" w:sz="12" w:space="0" w:color="auto"/>
              <w:left w:val="single" w:sz="12" w:space="0" w:color="auto"/>
              <w:bottom w:val="single" w:sz="4" w:space="0" w:color="auto"/>
              <w:right w:val="single" w:sz="12" w:space="0" w:color="auto"/>
            </w:tcBorders>
            <w:vAlign w:val="center"/>
          </w:tcPr>
          <w:p w:rsidR="00FF6F21" w:rsidRPr="00DB5D8B" w:rsidRDefault="00FF6F21"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b/>
                <w:bCs/>
                <w:sz w:val="20"/>
                <w:szCs w:val="20"/>
                <w:lang w:bidi="ar-EG"/>
              </w:rPr>
              <w:t>Total yield</w:t>
            </w:r>
            <w:r w:rsidR="00190CBB" w:rsidRPr="00DB5D8B">
              <w:rPr>
                <w:rFonts w:ascii="Times New Roman" w:hAnsi="Times New Roman" w:cs="Times New Roman"/>
                <w:b/>
                <w:bCs/>
                <w:sz w:val="20"/>
                <w:szCs w:val="20"/>
                <w:lang w:bidi="ar-EG"/>
              </w:rPr>
              <w:t xml:space="preserve"> </w:t>
            </w:r>
            <w:r w:rsidR="00F11D4B" w:rsidRPr="00DB5D8B">
              <w:rPr>
                <w:rFonts w:ascii="Times New Roman" w:hAnsi="Times New Roman" w:cs="Times New Roman"/>
                <w:b/>
                <w:bCs/>
                <w:sz w:val="20"/>
                <w:szCs w:val="20"/>
                <w:lang w:bidi="ar-EG"/>
              </w:rPr>
              <w:t>(</w:t>
            </w:r>
            <w:r w:rsidRPr="00DB5D8B">
              <w:rPr>
                <w:rFonts w:ascii="Times New Roman" w:hAnsi="Times New Roman" w:cs="Times New Roman"/>
                <w:b/>
                <w:bCs/>
                <w:sz w:val="20"/>
                <w:szCs w:val="20"/>
                <w:lang w:bidi="ar-EG"/>
              </w:rPr>
              <w:t>t/fed )</w:t>
            </w:r>
          </w:p>
        </w:tc>
        <w:tc>
          <w:tcPr>
            <w:tcW w:w="1195" w:type="pct"/>
            <w:gridSpan w:val="2"/>
            <w:tcBorders>
              <w:top w:val="single" w:sz="12" w:space="0" w:color="auto"/>
              <w:left w:val="single" w:sz="12" w:space="0" w:color="auto"/>
              <w:bottom w:val="single" w:sz="4" w:space="0" w:color="auto"/>
              <w:right w:val="single" w:sz="12" w:space="0" w:color="auto"/>
            </w:tcBorders>
            <w:vAlign w:val="center"/>
          </w:tcPr>
          <w:p w:rsidR="00FF6F21" w:rsidRPr="00DB5D8B" w:rsidRDefault="00FF6F21"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b/>
                <w:bCs/>
                <w:sz w:val="20"/>
                <w:szCs w:val="20"/>
                <w:lang w:bidi="ar-EG"/>
              </w:rPr>
              <w:t>Marketable yield</w:t>
            </w:r>
            <w:r w:rsidR="00190CBB" w:rsidRPr="00DB5D8B">
              <w:rPr>
                <w:rFonts w:ascii="Times New Roman" w:hAnsi="Times New Roman" w:cs="Times New Roman"/>
                <w:b/>
                <w:bCs/>
                <w:sz w:val="20"/>
                <w:szCs w:val="20"/>
                <w:lang w:bidi="ar-EG"/>
              </w:rPr>
              <w:t xml:space="preserve"> </w:t>
            </w:r>
            <w:r w:rsidR="00F11D4B" w:rsidRPr="00DB5D8B">
              <w:rPr>
                <w:rFonts w:ascii="Times New Roman" w:hAnsi="Times New Roman" w:cs="Times New Roman"/>
                <w:b/>
                <w:bCs/>
                <w:sz w:val="20"/>
                <w:szCs w:val="20"/>
                <w:lang w:bidi="ar-EG"/>
              </w:rPr>
              <w:t>(</w:t>
            </w:r>
            <w:r w:rsidRPr="00DB5D8B">
              <w:rPr>
                <w:rFonts w:ascii="Times New Roman" w:hAnsi="Times New Roman" w:cs="Times New Roman"/>
                <w:b/>
                <w:bCs/>
                <w:sz w:val="20"/>
                <w:szCs w:val="20"/>
                <w:lang w:bidi="ar-EG"/>
              </w:rPr>
              <w:t>t/fed )</w:t>
            </w:r>
          </w:p>
        </w:tc>
        <w:tc>
          <w:tcPr>
            <w:tcW w:w="1063" w:type="pct"/>
            <w:gridSpan w:val="2"/>
            <w:tcBorders>
              <w:top w:val="single" w:sz="12" w:space="0" w:color="auto"/>
              <w:left w:val="single" w:sz="12" w:space="0" w:color="auto"/>
              <w:bottom w:val="single" w:sz="4" w:space="0" w:color="auto"/>
              <w:right w:val="single" w:sz="12" w:space="0" w:color="auto"/>
            </w:tcBorders>
            <w:vAlign w:val="center"/>
          </w:tcPr>
          <w:p w:rsidR="00FF6F21" w:rsidRPr="00DB5D8B" w:rsidRDefault="00FF6F21" w:rsidP="00190CBB">
            <w:pPr>
              <w:bidi w:val="0"/>
              <w:snapToGrid w:val="0"/>
              <w:jc w:val="both"/>
              <w:rPr>
                <w:rFonts w:ascii="Times New Roman" w:hAnsi="Times New Roman" w:cs="Times New Roman"/>
                <w:b/>
                <w:bCs/>
                <w:sz w:val="20"/>
                <w:szCs w:val="20"/>
                <w:lang w:bidi="ar-EG"/>
              </w:rPr>
            </w:pPr>
            <w:r w:rsidRPr="00DB5D8B">
              <w:rPr>
                <w:rFonts w:ascii="Times New Roman" w:hAnsi="Times New Roman" w:cs="Times New Roman"/>
                <w:b/>
                <w:bCs/>
                <w:sz w:val="20"/>
                <w:szCs w:val="20"/>
                <w:lang w:bidi="ar-EG"/>
              </w:rPr>
              <w:t>Culls yield</w:t>
            </w:r>
            <w:r w:rsidR="00190CBB" w:rsidRPr="00DB5D8B">
              <w:rPr>
                <w:rFonts w:ascii="Times New Roman" w:hAnsi="Times New Roman" w:cs="Times New Roman" w:hint="eastAsia"/>
                <w:b/>
                <w:bCs/>
                <w:sz w:val="20"/>
                <w:szCs w:val="20"/>
                <w:lang w:eastAsia="zh-CN" w:bidi="ar-EG"/>
              </w:rPr>
              <w:t xml:space="preserve"> </w:t>
            </w:r>
            <w:r w:rsidR="00F11D4B" w:rsidRPr="00DB5D8B">
              <w:rPr>
                <w:rFonts w:ascii="Times New Roman" w:hAnsi="Times New Roman" w:cs="Times New Roman"/>
                <w:b/>
                <w:bCs/>
                <w:sz w:val="20"/>
                <w:szCs w:val="20"/>
                <w:lang w:bidi="ar-EG"/>
              </w:rPr>
              <w:t>(</w:t>
            </w:r>
            <w:r w:rsidRPr="00DB5D8B">
              <w:rPr>
                <w:rFonts w:ascii="Times New Roman" w:hAnsi="Times New Roman" w:cs="Times New Roman"/>
                <w:b/>
                <w:bCs/>
                <w:sz w:val="20"/>
                <w:szCs w:val="20"/>
                <w:lang w:bidi="ar-EG"/>
              </w:rPr>
              <w:t>t/fed )</w:t>
            </w:r>
          </w:p>
        </w:tc>
        <w:tc>
          <w:tcPr>
            <w:tcW w:w="1679" w:type="pct"/>
            <w:tcBorders>
              <w:top w:val="single" w:sz="12" w:space="0" w:color="auto"/>
              <w:left w:val="single" w:sz="12" w:space="0" w:color="auto"/>
              <w:bottom w:val="single" w:sz="4" w:space="0" w:color="auto"/>
              <w:right w:val="single" w:sz="12" w:space="0" w:color="auto"/>
              <w:tl2br w:val="single" w:sz="4" w:space="0" w:color="auto"/>
            </w:tcBorders>
            <w:vAlign w:val="center"/>
          </w:tcPr>
          <w:p w:rsidR="00FF6F21" w:rsidRPr="00DB5D8B" w:rsidRDefault="00F11D4B" w:rsidP="00190CBB">
            <w:pPr>
              <w:bidi w:val="0"/>
              <w:snapToGrid w:val="0"/>
              <w:jc w:val="right"/>
              <w:rPr>
                <w:rFonts w:ascii="Times New Roman" w:hAnsi="Times New Roman" w:cs="Times New Roman"/>
                <w:b/>
                <w:bCs/>
                <w:sz w:val="20"/>
                <w:szCs w:val="20"/>
                <w:lang w:bidi="ar-EG"/>
              </w:rPr>
            </w:pPr>
            <w:r w:rsidRPr="00DB5D8B">
              <w:rPr>
                <w:rFonts w:ascii="Times New Roman" w:hAnsi="Times New Roman" w:cs="Times New Roman"/>
                <w:b/>
                <w:bCs/>
                <w:sz w:val="20"/>
                <w:szCs w:val="20"/>
                <w:lang w:bidi="ar-EG"/>
              </w:rPr>
              <w:t xml:space="preserve"> </w:t>
            </w:r>
            <w:r w:rsidR="00FF6F21" w:rsidRPr="00DB5D8B">
              <w:rPr>
                <w:rFonts w:ascii="Times New Roman" w:hAnsi="Times New Roman" w:cs="Times New Roman"/>
                <w:b/>
                <w:bCs/>
                <w:sz w:val="20"/>
                <w:szCs w:val="20"/>
                <w:lang w:bidi="ar-EG"/>
              </w:rPr>
              <w:t>Characters</w:t>
            </w:r>
            <w:r w:rsidRPr="00DB5D8B">
              <w:rPr>
                <w:rFonts w:ascii="Times New Roman" w:hAnsi="Times New Roman" w:cs="Times New Roman"/>
                <w:b/>
                <w:bCs/>
                <w:sz w:val="20"/>
                <w:szCs w:val="20"/>
                <w:lang w:bidi="ar-EG"/>
              </w:rPr>
              <w:t xml:space="preserve"> </w:t>
            </w:r>
          </w:p>
          <w:p w:rsidR="00FF6F21" w:rsidRPr="00DB5D8B" w:rsidRDefault="00FF6F21" w:rsidP="00190CBB">
            <w:pPr>
              <w:bidi w:val="0"/>
              <w:snapToGrid w:val="0"/>
              <w:jc w:val="both"/>
              <w:rPr>
                <w:rFonts w:ascii="Times New Roman" w:hAnsi="Times New Roman" w:cs="Times New Roman"/>
                <w:b/>
                <w:bCs/>
                <w:sz w:val="20"/>
                <w:szCs w:val="20"/>
                <w:lang w:bidi="ar-EG"/>
              </w:rPr>
            </w:pPr>
            <w:r w:rsidRPr="00DB5D8B">
              <w:rPr>
                <w:rFonts w:ascii="Times New Roman" w:hAnsi="Times New Roman" w:cs="Times New Roman"/>
                <w:b/>
                <w:bCs/>
                <w:sz w:val="20"/>
                <w:szCs w:val="20"/>
                <w:lang w:bidi="ar-EG"/>
              </w:rPr>
              <w:t>Seasons</w:t>
            </w:r>
          </w:p>
          <w:p w:rsidR="00FF6F21" w:rsidRPr="00DB5D8B" w:rsidRDefault="00FF6F21"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b/>
                <w:bCs/>
                <w:sz w:val="20"/>
                <w:szCs w:val="20"/>
                <w:lang w:bidi="ar-EG"/>
              </w:rPr>
              <w:t>Treatments</w:t>
            </w:r>
          </w:p>
        </w:tc>
      </w:tr>
      <w:tr w:rsidR="00F57799" w:rsidRPr="00DB5D8B" w:rsidTr="00190CBB">
        <w:trPr>
          <w:trHeight w:val="227"/>
          <w:jc w:val="center"/>
        </w:trPr>
        <w:tc>
          <w:tcPr>
            <w:tcW w:w="532" w:type="pct"/>
            <w:tcBorders>
              <w:top w:val="single" w:sz="4" w:space="0" w:color="auto"/>
              <w:left w:val="single" w:sz="12" w:space="0" w:color="auto"/>
              <w:bottom w:val="single" w:sz="4" w:space="0" w:color="auto"/>
              <w:right w:val="single" w:sz="4" w:space="0" w:color="auto"/>
            </w:tcBorders>
            <w:vAlign w:val="center"/>
          </w:tcPr>
          <w:p w:rsidR="00FF6F21" w:rsidRPr="00DB5D8B" w:rsidRDefault="00FF6F21"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2015/2016</w:t>
            </w:r>
          </w:p>
        </w:tc>
        <w:tc>
          <w:tcPr>
            <w:tcW w:w="532" w:type="pct"/>
            <w:tcBorders>
              <w:top w:val="single" w:sz="4" w:space="0" w:color="auto"/>
              <w:left w:val="single" w:sz="4" w:space="0" w:color="auto"/>
              <w:bottom w:val="single" w:sz="4" w:space="0" w:color="auto"/>
              <w:right w:val="single" w:sz="12" w:space="0" w:color="auto"/>
            </w:tcBorders>
            <w:vAlign w:val="center"/>
          </w:tcPr>
          <w:p w:rsidR="00FF6F21" w:rsidRPr="00DB5D8B" w:rsidRDefault="00FF6F21"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2014/2015</w:t>
            </w:r>
          </w:p>
        </w:tc>
        <w:tc>
          <w:tcPr>
            <w:tcW w:w="598" w:type="pct"/>
            <w:tcBorders>
              <w:top w:val="single" w:sz="4" w:space="0" w:color="auto"/>
              <w:left w:val="single" w:sz="12" w:space="0" w:color="auto"/>
              <w:bottom w:val="single" w:sz="4" w:space="0" w:color="auto"/>
              <w:right w:val="single" w:sz="4" w:space="0" w:color="auto"/>
            </w:tcBorders>
            <w:vAlign w:val="center"/>
          </w:tcPr>
          <w:p w:rsidR="00FF6F21" w:rsidRPr="00DB5D8B" w:rsidRDefault="00FF6F21"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2015/2016</w:t>
            </w:r>
          </w:p>
        </w:tc>
        <w:tc>
          <w:tcPr>
            <w:tcW w:w="598" w:type="pct"/>
            <w:tcBorders>
              <w:top w:val="single" w:sz="4" w:space="0" w:color="auto"/>
              <w:left w:val="single" w:sz="4" w:space="0" w:color="auto"/>
              <w:bottom w:val="single" w:sz="4" w:space="0" w:color="auto"/>
              <w:right w:val="single" w:sz="12" w:space="0" w:color="auto"/>
            </w:tcBorders>
            <w:vAlign w:val="center"/>
          </w:tcPr>
          <w:p w:rsidR="00FF6F21" w:rsidRPr="00DB5D8B" w:rsidRDefault="00FF6F21"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2014/2015</w:t>
            </w:r>
          </w:p>
        </w:tc>
        <w:tc>
          <w:tcPr>
            <w:tcW w:w="532" w:type="pct"/>
            <w:tcBorders>
              <w:top w:val="single" w:sz="4" w:space="0" w:color="auto"/>
              <w:left w:val="single" w:sz="12" w:space="0" w:color="auto"/>
              <w:bottom w:val="single" w:sz="4" w:space="0" w:color="auto"/>
              <w:right w:val="single" w:sz="4" w:space="0" w:color="auto"/>
            </w:tcBorders>
            <w:vAlign w:val="center"/>
          </w:tcPr>
          <w:p w:rsidR="00FF6F21" w:rsidRPr="00DB5D8B" w:rsidRDefault="00FF6F21"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2015/2016</w:t>
            </w:r>
          </w:p>
        </w:tc>
        <w:tc>
          <w:tcPr>
            <w:tcW w:w="532" w:type="pct"/>
            <w:tcBorders>
              <w:top w:val="single" w:sz="4" w:space="0" w:color="auto"/>
              <w:left w:val="single" w:sz="4" w:space="0" w:color="auto"/>
              <w:bottom w:val="single" w:sz="4" w:space="0" w:color="auto"/>
              <w:right w:val="single" w:sz="12" w:space="0" w:color="auto"/>
            </w:tcBorders>
            <w:vAlign w:val="center"/>
          </w:tcPr>
          <w:p w:rsidR="00FF6F21" w:rsidRPr="00DB5D8B" w:rsidRDefault="00FF6F21"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2014/2015</w:t>
            </w:r>
          </w:p>
        </w:tc>
        <w:tc>
          <w:tcPr>
            <w:tcW w:w="1679" w:type="pct"/>
            <w:tcBorders>
              <w:top w:val="single" w:sz="4" w:space="0" w:color="auto"/>
              <w:left w:val="single" w:sz="12" w:space="0" w:color="auto"/>
              <w:bottom w:val="single" w:sz="4" w:space="0" w:color="auto"/>
              <w:right w:val="single" w:sz="12" w:space="0" w:color="auto"/>
            </w:tcBorders>
            <w:vAlign w:val="center"/>
          </w:tcPr>
          <w:p w:rsidR="00FF6F21" w:rsidRPr="00DB5D8B" w:rsidRDefault="00FF6F21" w:rsidP="00190CBB">
            <w:pPr>
              <w:bidi w:val="0"/>
              <w:snapToGrid w:val="0"/>
              <w:jc w:val="both"/>
              <w:rPr>
                <w:rFonts w:ascii="Times New Roman" w:hAnsi="Times New Roman" w:cs="Times New Roman"/>
                <w:sz w:val="20"/>
                <w:szCs w:val="20"/>
                <w:lang w:bidi="ar-EG"/>
              </w:rPr>
            </w:pPr>
          </w:p>
        </w:tc>
      </w:tr>
      <w:tr w:rsidR="00FF6F21" w:rsidRPr="00DB5D8B" w:rsidTr="00190CBB">
        <w:trPr>
          <w:trHeight w:val="227"/>
          <w:jc w:val="center"/>
        </w:trPr>
        <w:tc>
          <w:tcPr>
            <w:tcW w:w="5000" w:type="pct"/>
            <w:gridSpan w:val="7"/>
            <w:tcBorders>
              <w:top w:val="single" w:sz="4" w:space="0" w:color="auto"/>
              <w:left w:val="single" w:sz="12" w:space="0" w:color="auto"/>
              <w:bottom w:val="single" w:sz="4" w:space="0" w:color="auto"/>
              <w:right w:val="single" w:sz="12" w:space="0" w:color="auto"/>
            </w:tcBorders>
            <w:vAlign w:val="center"/>
          </w:tcPr>
          <w:p w:rsidR="00FF6F21" w:rsidRPr="00DB5D8B" w:rsidRDefault="00FF6F21" w:rsidP="00190CBB">
            <w:pPr>
              <w:bidi w:val="0"/>
              <w:snapToGrid w:val="0"/>
              <w:jc w:val="both"/>
              <w:rPr>
                <w:rFonts w:ascii="Times New Roman" w:hAnsi="Times New Roman" w:cs="Times New Roman"/>
                <w:b/>
                <w:bCs/>
                <w:sz w:val="20"/>
                <w:szCs w:val="20"/>
                <w:lang w:bidi="ar-EG"/>
              </w:rPr>
            </w:pPr>
            <w:r w:rsidRPr="00DB5D8B">
              <w:rPr>
                <w:rFonts w:ascii="Times New Roman" w:hAnsi="Times New Roman" w:cs="Times New Roman"/>
                <w:b/>
                <w:bCs/>
                <w:sz w:val="20"/>
                <w:szCs w:val="20"/>
                <w:lang w:bidi="ar-EG"/>
              </w:rPr>
              <w:t>Genotype</w:t>
            </w:r>
            <w:r w:rsidR="00F11D4B" w:rsidRPr="00DB5D8B">
              <w:rPr>
                <w:rFonts w:ascii="Times New Roman" w:hAnsi="Times New Roman" w:cs="Times New Roman"/>
                <w:b/>
                <w:bCs/>
                <w:sz w:val="20"/>
                <w:szCs w:val="20"/>
                <w:lang w:bidi="ar-EG"/>
              </w:rPr>
              <w:t>s (</w:t>
            </w:r>
            <w:r w:rsidRPr="00DB5D8B">
              <w:rPr>
                <w:rFonts w:ascii="Times New Roman" w:hAnsi="Times New Roman" w:cs="Times New Roman"/>
                <w:b/>
                <w:bCs/>
                <w:sz w:val="20"/>
                <w:szCs w:val="20"/>
                <w:lang w:bidi="ar-EG"/>
              </w:rPr>
              <w:t>G):</w:t>
            </w:r>
          </w:p>
        </w:tc>
      </w:tr>
      <w:tr w:rsidR="00F57799" w:rsidRPr="00DB5D8B" w:rsidTr="00190CBB">
        <w:trPr>
          <w:trHeight w:val="227"/>
          <w:jc w:val="center"/>
        </w:trPr>
        <w:tc>
          <w:tcPr>
            <w:tcW w:w="532" w:type="pct"/>
            <w:tcBorders>
              <w:top w:val="single" w:sz="4" w:space="0" w:color="auto"/>
              <w:left w:val="single" w:sz="12" w:space="0" w:color="auto"/>
              <w:bottom w:val="single" w:sz="4" w:space="0" w:color="auto"/>
              <w:right w:val="single" w:sz="4" w:space="0" w:color="auto"/>
            </w:tcBorders>
            <w:vAlign w:val="center"/>
          </w:tcPr>
          <w:p w:rsidR="00FF6F21" w:rsidRPr="00DB5D8B" w:rsidRDefault="00FF6F21"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12.946</w:t>
            </w:r>
          </w:p>
        </w:tc>
        <w:tc>
          <w:tcPr>
            <w:tcW w:w="532" w:type="pct"/>
            <w:tcBorders>
              <w:top w:val="single" w:sz="4" w:space="0" w:color="auto"/>
              <w:left w:val="single" w:sz="4" w:space="0" w:color="auto"/>
              <w:bottom w:val="single" w:sz="4" w:space="0" w:color="auto"/>
              <w:right w:val="single" w:sz="12" w:space="0" w:color="auto"/>
            </w:tcBorders>
            <w:vAlign w:val="center"/>
          </w:tcPr>
          <w:p w:rsidR="00FF6F21" w:rsidRPr="00DB5D8B" w:rsidRDefault="00FF6F21"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13.824</w:t>
            </w:r>
          </w:p>
        </w:tc>
        <w:tc>
          <w:tcPr>
            <w:tcW w:w="598" w:type="pct"/>
            <w:tcBorders>
              <w:top w:val="single" w:sz="4" w:space="0" w:color="auto"/>
              <w:left w:val="single" w:sz="12" w:space="0" w:color="auto"/>
              <w:bottom w:val="single" w:sz="4" w:space="0" w:color="auto"/>
              <w:right w:val="single" w:sz="4" w:space="0" w:color="auto"/>
            </w:tcBorders>
            <w:vAlign w:val="center"/>
          </w:tcPr>
          <w:p w:rsidR="00FF6F21" w:rsidRPr="00DB5D8B" w:rsidRDefault="00FF6F21"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10.612</w:t>
            </w:r>
          </w:p>
        </w:tc>
        <w:tc>
          <w:tcPr>
            <w:tcW w:w="598" w:type="pct"/>
            <w:tcBorders>
              <w:top w:val="single" w:sz="4" w:space="0" w:color="auto"/>
              <w:left w:val="single" w:sz="4" w:space="0" w:color="auto"/>
              <w:bottom w:val="single" w:sz="4" w:space="0" w:color="auto"/>
              <w:right w:val="single" w:sz="12" w:space="0" w:color="auto"/>
            </w:tcBorders>
            <w:vAlign w:val="center"/>
          </w:tcPr>
          <w:p w:rsidR="00FF6F21" w:rsidRPr="00DB5D8B" w:rsidRDefault="00FF6F21"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11.053</w:t>
            </w:r>
          </w:p>
        </w:tc>
        <w:tc>
          <w:tcPr>
            <w:tcW w:w="532" w:type="pct"/>
            <w:tcBorders>
              <w:top w:val="single" w:sz="4" w:space="0" w:color="auto"/>
              <w:left w:val="single" w:sz="12" w:space="0" w:color="auto"/>
              <w:bottom w:val="single" w:sz="4" w:space="0" w:color="auto"/>
              <w:right w:val="single" w:sz="4" w:space="0" w:color="auto"/>
            </w:tcBorders>
            <w:vAlign w:val="center"/>
          </w:tcPr>
          <w:p w:rsidR="00FF6F21" w:rsidRPr="00DB5D8B" w:rsidRDefault="00FF6F21"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2.334</w:t>
            </w:r>
          </w:p>
        </w:tc>
        <w:tc>
          <w:tcPr>
            <w:tcW w:w="532" w:type="pct"/>
            <w:tcBorders>
              <w:top w:val="single" w:sz="4" w:space="0" w:color="auto"/>
              <w:left w:val="single" w:sz="4" w:space="0" w:color="auto"/>
              <w:bottom w:val="single" w:sz="4" w:space="0" w:color="auto"/>
              <w:right w:val="single" w:sz="12" w:space="0" w:color="auto"/>
            </w:tcBorders>
            <w:vAlign w:val="center"/>
          </w:tcPr>
          <w:p w:rsidR="00FF6F21" w:rsidRPr="00DB5D8B" w:rsidRDefault="00FF6F21"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2.771</w:t>
            </w:r>
          </w:p>
        </w:tc>
        <w:tc>
          <w:tcPr>
            <w:tcW w:w="1679" w:type="pct"/>
            <w:tcBorders>
              <w:top w:val="single" w:sz="4" w:space="0" w:color="auto"/>
              <w:left w:val="single" w:sz="12" w:space="0" w:color="auto"/>
              <w:bottom w:val="single" w:sz="4" w:space="0" w:color="auto"/>
              <w:right w:val="single" w:sz="12" w:space="0" w:color="auto"/>
            </w:tcBorders>
            <w:vAlign w:val="center"/>
          </w:tcPr>
          <w:p w:rsidR="00FF6F21" w:rsidRPr="00DB5D8B" w:rsidRDefault="00FF6F21"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Giza 20</w:t>
            </w:r>
          </w:p>
        </w:tc>
      </w:tr>
      <w:tr w:rsidR="00F57799" w:rsidRPr="00DB5D8B" w:rsidTr="00190CBB">
        <w:trPr>
          <w:trHeight w:val="227"/>
          <w:jc w:val="center"/>
        </w:trPr>
        <w:tc>
          <w:tcPr>
            <w:tcW w:w="532" w:type="pct"/>
            <w:tcBorders>
              <w:top w:val="single" w:sz="4" w:space="0" w:color="auto"/>
              <w:left w:val="single" w:sz="12" w:space="0" w:color="auto"/>
              <w:bottom w:val="single" w:sz="4" w:space="0" w:color="auto"/>
              <w:right w:val="single" w:sz="4" w:space="0" w:color="auto"/>
            </w:tcBorders>
            <w:vAlign w:val="center"/>
          </w:tcPr>
          <w:p w:rsidR="00FF6F21" w:rsidRPr="00DB5D8B" w:rsidRDefault="00FF6F21"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12.294</w:t>
            </w:r>
          </w:p>
        </w:tc>
        <w:tc>
          <w:tcPr>
            <w:tcW w:w="532" w:type="pct"/>
            <w:tcBorders>
              <w:top w:val="single" w:sz="4" w:space="0" w:color="auto"/>
              <w:left w:val="single" w:sz="4" w:space="0" w:color="auto"/>
              <w:bottom w:val="single" w:sz="4" w:space="0" w:color="auto"/>
              <w:right w:val="single" w:sz="12" w:space="0" w:color="auto"/>
            </w:tcBorders>
            <w:vAlign w:val="center"/>
          </w:tcPr>
          <w:p w:rsidR="00FF6F21" w:rsidRPr="00DB5D8B" w:rsidRDefault="00FF6F21"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12.871</w:t>
            </w:r>
          </w:p>
        </w:tc>
        <w:tc>
          <w:tcPr>
            <w:tcW w:w="598" w:type="pct"/>
            <w:tcBorders>
              <w:top w:val="single" w:sz="4" w:space="0" w:color="auto"/>
              <w:left w:val="single" w:sz="12" w:space="0" w:color="auto"/>
              <w:bottom w:val="single" w:sz="4" w:space="0" w:color="auto"/>
              <w:right w:val="single" w:sz="4" w:space="0" w:color="auto"/>
            </w:tcBorders>
            <w:vAlign w:val="center"/>
          </w:tcPr>
          <w:p w:rsidR="00FF6F21" w:rsidRPr="00DB5D8B" w:rsidRDefault="00FF6F21"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10.174</w:t>
            </w:r>
          </w:p>
        </w:tc>
        <w:tc>
          <w:tcPr>
            <w:tcW w:w="598" w:type="pct"/>
            <w:tcBorders>
              <w:top w:val="single" w:sz="4" w:space="0" w:color="auto"/>
              <w:left w:val="single" w:sz="4" w:space="0" w:color="auto"/>
              <w:bottom w:val="single" w:sz="4" w:space="0" w:color="auto"/>
              <w:right w:val="single" w:sz="12" w:space="0" w:color="auto"/>
            </w:tcBorders>
            <w:vAlign w:val="center"/>
          </w:tcPr>
          <w:p w:rsidR="00FF6F21" w:rsidRPr="00DB5D8B" w:rsidRDefault="00FF6F21"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10.412</w:t>
            </w:r>
          </w:p>
        </w:tc>
        <w:tc>
          <w:tcPr>
            <w:tcW w:w="532" w:type="pct"/>
            <w:tcBorders>
              <w:top w:val="single" w:sz="4" w:space="0" w:color="auto"/>
              <w:left w:val="single" w:sz="12" w:space="0" w:color="auto"/>
              <w:bottom w:val="single" w:sz="4" w:space="0" w:color="auto"/>
              <w:right w:val="single" w:sz="4" w:space="0" w:color="auto"/>
            </w:tcBorders>
            <w:vAlign w:val="center"/>
          </w:tcPr>
          <w:p w:rsidR="00FF6F21" w:rsidRPr="00DB5D8B" w:rsidRDefault="00FF6F21"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2.120</w:t>
            </w:r>
          </w:p>
        </w:tc>
        <w:tc>
          <w:tcPr>
            <w:tcW w:w="532" w:type="pct"/>
            <w:tcBorders>
              <w:top w:val="single" w:sz="4" w:space="0" w:color="auto"/>
              <w:left w:val="single" w:sz="4" w:space="0" w:color="auto"/>
              <w:bottom w:val="single" w:sz="4" w:space="0" w:color="auto"/>
              <w:right w:val="single" w:sz="12" w:space="0" w:color="auto"/>
            </w:tcBorders>
            <w:vAlign w:val="center"/>
          </w:tcPr>
          <w:p w:rsidR="00FF6F21" w:rsidRPr="00DB5D8B" w:rsidRDefault="00FF6F21"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2.459</w:t>
            </w:r>
          </w:p>
        </w:tc>
        <w:tc>
          <w:tcPr>
            <w:tcW w:w="1679" w:type="pct"/>
            <w:tcBorders>
              <w:top w:val="single" w:sz="4" w:space="0" w:color="auto"/>
              <w:left w:val="single" w:sz="12" w:space="0" w:color="auto"/>
              <w:bottom w:val="single" w:sz="4" w:space="0" w:color="auto"/>
              <w:right w:val="single" w:sz="12" w:space="0" w:color="auto"/>
            </w:tcBorders>
            <w:vAlign w:val="center"/>
          </w:tcPr>
          <w:p w:rsidR="00FF6F21" w:rsidRPr="00DB5D8B" w:rsidRDefault="00FF6F21"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Giza white</w:t>
            </w:r>
          </w:p>
        </w:tc>
      </w:tr>
      <w:tr w:rsidR="00F57799" w:rsidRPr="00DB5D8B" w:rsidTr="00190CBB">
        <w:trPr>
          <w:trHeight w:val="227"/>
          <w:jc w:val="center"/>
        </w:trPr>
        <w:tc>
          <w:tcPr>
            <w:tcW w:w="532" w:type="pct"/>
            <w:tcBorders>
              <w:top w:val="single" w:sz="4" w:space="0" w:color="auto"/>
              <w:left w:val="single" w:sz="12" w:space="0" w:color="auto"/>
              <w:bottom w:val="single" w:sz="4" w:space="0" w:color="auto"/>
              <w:right w:val="single" w:sz="4" w:space="0" w:color="auto"/>
            </w:tcBorders>
            <w:vAlign w:val="center"/>
          </w:tcPr>
          <w:p w:rsidR="00FF6F21" w:rsidRPr="00DB5D8B" w:rsidRDefault="00FF6F21"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12.349</w:t>
            </w:r>
          </w:p>
        </w:tc>
        <w:tc>
          <w:tcPr>
            <w:tcW w:w="532" w:type="pct"/>
            <w:tcBorders>
              <w:top w:val="single" w:sz="4" w:space="0" w:color="auto"/>
              <w:left w:val="single" w:sz="4" w:space="0" w:color="auto"/>
              <w:bottom w:val="single" w:sz="4" w:space="0" w:color="auto"/>
              <w:right w:val="single" w:sz="12" w:space="0" w:color="auto"/>
            </w:tcBorders>
            <w:vAlign w:val="center"/>
          </w:tcPr>
          <w:p w:rsidR="00FF6F21" w:rsidRPr="00DB5D8B" w:rsidRDefault="00FF6F21"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13.000</w:t>
            </w:r>
          </w:p>
        </w:tc>
        <w:tc>
          <w:tcPr>
            <w:tcW w:w="598" w:type="pct"/>
            <w:tcBorders>
              <w:top w:val="single" w:sz="4" w:space="0" w:color="auto"/>
              <w:left w:val="single" w:sz="12" w:space="0" w:color="auto"/>
              <w:bottom w:val="single" w:sz="4" w:space="0" w:color="auto"/>
              <w:right w:val="single" w:sz="4" w:space="0" w:color="auto"/>
            </w:tcBorders>
            <w:vAlign w:val="center"/>
          </w:tcPr>
          <w:p w:rsidR="00FF6F21" w:rsidRPr="00DB5D8B" w:rsidRDefault="00FF6F21"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10.476</w:t>
            </w:r>
          </w:p>
        </w:tc>
        <w:tc>
          <w:tcPr>
            <w:tcW w:w="598" w:type="pct"/>
            <w:tcBorders>
              <w:top w:val="single" w:sz="4" w:space="0" w:color="auto"/>
              <w:left w:val="single" w:sz="4" w:space="0" w:color="auto"/>
              <w:bottom w:val="single" w:sz="4" w:space="0" w:color="auto"/>
              <w:right w:val="single" w:sz="12" w:space="0" w:color="auto"/>
            </w:tcBorders>
            <w:vAlign w:val="center"/>
          </w:tcPr>
          <w:p w:rsidR="00FF6F21" w:rsidRPr="00DB5D8B" w:rsidRDefault="00FF6F21"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10.744</w:t>
            </w:r>
          </w:p>
        </w:tc>
        <w:tc>
          <w:tcPr>
            <w:tcW w:w="532" w:type="pct"/>
            <w:tcBorders>
              <w:top w:val="single" w:sz="4" w:space="0" w:color="auto"/>
              <w:left w:val="single" w:sz="12" w:space="0" w:color="auto"/>
              <w:bottom w:val="single" w:sz="4" w:space="0" w:color="auto"/>
              <w:right w:val="single" w:sz="4" w:space="0" w:color="auto"/>
            </w:tcBorders>
            <w:vAlign w:val="center"/>
          </w:tcPr>
          <w:p w:rsidR="00FF6F21" w:rsidRPr="00DB5D8B" w:rsidRDefault="00FF6F21"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1.873</w:t>
            </w:r>
          </w:p>
        </w:tc>
        <w:tc>
          <w:tcPr>
            <w:tcW w:w="532" w:type="pct"/>
            <w:tcBorders>
              <w:top w:val="single" w:sz="4" w:space="0" w:color="auto"/>
              <w:left w:val="single" w:sz="4" w:space="0" w:color="auto"/>
              <w:bottom w:val="single" w:sz="4" w:space="0" w:color="auto"/>
              <w:right w:val="single" w:sz="12" w:space="0" w:color="auto"/>
            </w:tcBorders>
            <w:vAlign w:val="center"/>
          </w:tcPr>
          <w:p w:rsidR="00FF6F21" w:rsidRPr="00DB5D8B" w:rsidRDefault="00FF6F21"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2.256</w:t>
            </w:r>
          </w:p>
        </w:tc>
        <w:tc>
          <w:tcPr>
            <w:tcW w:w="1679" w:type="pct"/>
            <w:tcBorders>
              <w:top w:val="single" w:sz="4" w:space="0" w:color="auto"/>
              <w:left w:val="single" w:sz="12" w:space="0" w:color="auto"/>
              <w:bottom w:val="single" w:sz="4" w:space="0" w:color="auto"/>
              <w:right w:val="single" w:sz="12" w:space="0" w:color="auto"/>
            </w:tcBorders>
            <w:vAlign w:val="center"/>
          </w:tcPr>
          <w:p w:rsidR="00FF6F21" w:rsidRPr="00DB5D8B" w:rsidRDefault="00FF6F21"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Composite 16 white</w:t>
            </w:r>
          </w:p>
        </w:tc>
      </w:tr>
      <w:tr w:rsidR="00F57799" w:rsidRPr="00DB5D8B" w:rsidTr="00190CBB">
        <w:trPr>
          <w:trHeight w:val="227"/>
          <w:jc w:val="center"/>
        </w:trPr>
        <w:tc>
          <w:tcPr>
            <w:tcW w:w="532" w:type="pct"/>
            <w:tcBorders>
              <w:top w:val="single" w:sz="4" w:space="0" w:color="auto"/>
              <w:left w:val="single" w:sz="12" w:space="0" w:color="auto"/>
              <w:bottom w:val="single" w:sz="4" w:space="0" w:color="auto"/>
              <w:right w:val="single" w:sz="4" w:space="0" w:color="auto"/>
            </w:tcBorders>
            <w:vAlign w:val="center"/>
          </w:tcPr>
          <w:p w:rsidR="00FF6F21" w:rsidRPr="00DB5D8B" w:rsidRDefault="00FF6F21"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14.217</w:t>
            </w:r>
          </w:p>
        </w:tc>
        <w:tc>
          <w:tcPr>
            <w:tcW w:w="532" w:type="pct"/>
            <w:tcBorders>
              <w:top w:val="single" w:sz="4" w:space="0" w:color="auto"/>
              <w:left w:val="single" w:sz="4" w:space="0" w:color="auto"/>
              <w:bottom w:val="single" w:sz="4" w:space="0" w:color="auto"/>
              <w:right w:val="single" w:sz="12" w:space="0" w:color="auto"/>
            </w:tcBorders>
            <w:vAlign w:val="center"/>
          </w:tcPr>
          <w:p w:rsidR="00FF6F21" w:rsidRPr="00DB5D8B" w:rsidRDefault="00FF6F21"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14.759</w:t>
            </w:r>
          </w:p>
        </w:tc>
        <w:tc>
          <w:tcPr>
            <w:tcW w:w="598" w:type="pct"/>
            <w:tcBorders>
              <w:top w:val="single" w:sz="4" w:space="0" w:color="auto"/>
              <w:left w:val="single" w:sz="12" w:space="0" w:color="auto"/>
              <w:bottom w:val="single" w:sz="4" w:space="0" w:color="auto"/>
              <w:right w:val="single" w:sz="4" w:space="0" w:color="auto"/>
            </w:tcBorders>
            <w:vAlign w:val="center"/>
          </w:tcPr>
          <w:p w:rsidR="00FF6F21" w:rsidRPr="00DB5D8B" w:rsidRDefault="00FF6F21"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12.679</w:t>
            </w:r>
          </w:p>
        </w:tc>
        <w:tc>
          <w:tcPr>
            <w:tcW w:w="598" w:type="pct"/>
            <w:tcBorders>
              <w:top w:val="single" w:sz="4" w:space="0" w:color="auto"/>
              <w:left w:val="single" w:sz="4" w:space="0" w:color="auto"/>
              <w:bottom w:val="single" w:sz="4" w:space="0" w:color="auto"/>
              <w:right w:val="single" w:sz="12" w:space="0" w:color="auto"/>
            </w:tcBorders>
            <w:vAlign w:val="center"/>
          </w:tcPr>
          <w:p w:rsidR="00FF6F21" w:rsidRPr="00DB5D8B" w:rsidRDefault="00FF6F21"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13.300</w:t>
            </w:r>
          </w:p>
        </w:tc>
        <w:tc>
          <w:tcPr>
            <w:tcW w:w="532" w:type="pct"/>
            <w:tcBorders>
              <w:top w:val="single" w:sz="4" w:space="0" w:color="auto"/>
              <w:left w:val="single" w:sz="12" w:space="0" w:color="auto"/>
              <w:bottom w:val="single" w:sz="4" w:space="0" w:color="auto"/>
              <w:right w:val="single" w:sz="4" w:space="0" w:color="auto"/>
            </w:tcBorders>
            <w:vAlign w:val="center"/>
          </w:tcPr>
          <w:p w:rsidR="00FF6F21" w:rsidRPr="00DB5D8B" w:rsidRDefault="00FF6F21"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1.538</w:t>
            </w:r>
          </w:p>
        </w:tc>
        <w:tc>
          <w:tcPr>
            <w:tcW w:w="532" w:type="pct"/>
            <w:tcBorders>
              <w:top w:val="single" w:sz="4" w:space="0" w:color="auto"/>
              <w:left w:val="single" w:sz="4" w:space="0" w:color="auto"/>
              <w:bottom w:val="single" w:sz="4" w:space="0" w:color="auto"/>
              <w:right w:val="single" w:sz="12" w:space="0" w:color="auto"/>
            </w:tcBorders>
            <w:vAlign w:val="center"/>
          </w:tcPr>
          <w:p w:rsidR="00FF6F21" w:rsidRPr="00DB5D8B" w:rsidRDefault="00FF6F21"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1.459</w:t>
            </w:r>
          </w:p>
        </w:tc>
        <w:tc>
          <w:tcPr>
            <w:tcW w:w="1679" w:type="pct"/>
            <w:tcBorders>
              <w:top w:val="single" w:sz="4" w:space="0" w:color="auto"/>
              <w:left w:val="single" w:sz="12" w:space="0" w:color="auto"/>
              <w:bottom w:val="single" w:sz="4" w:space="0" w:color="auto"/>
              <w:right w:val="single" w:sz="12" w:space="0" w:color="auto"/>
            </w:tcBorders>
            <w:vAlign w:val="center"/>
          </w:tcPr>
          <w:p w:rsidR="00FF6F21" w:rsidRPr="00DB5D8B" w:rsidRDefault="00FF6F21"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Composite 16 oblong</w:t>
            </w:r>
          </w:p>
        </w:tc>
      </w:tr>
      <w:tr w:rsidR="00F57799" w:rsidRPr="00DB5D8B" w:rsidTr="00190CBB">
        <w:trPr>
          <w:trHeight w:val="227"/>
          <w:jc w:val="center"/>
        </w:trPr>
        <w:tc>
          <w:tcPr>
            <w:tcW w:w="532" w:type="pct"/>
            <w:tcBorders>
              <w:top w:val="single" w:sz="4" w:space="0" w:color="auto"/>
              <w:left w:val="single" w:sz="12" w:space="0" w:color="auto"/>
              <w:bottom w:val="single" w:sz="4" w:space="0" w:color="auto"/>
              <w:right w:val="single" w:sz="4" w:space="0" w:color="auto"/>
            </w:tcBorders>
            <w:vAlign w:val="center"/>
          </w:tcPr>
          <w:p w:rsidR="00FF6F21" w:rsidRPr="00DB5D8B" w:rsidRDefault="00FF6F21"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0.629</w:t>
            </w:r>
          </w:p>
        </w:tc>
        <w:tc>
          <w:tcPr>
            <w:tcW w:w="532" w:type="pct"/>
            <w:tcBorders>
              <w:top w:val="single" w:sz="4" w:space="0" w:color="auto"/>
              <w:left w:val="single" w:sz="4" w:space="0" w:color="auto"/>
              <w:bottom w:val="single" w:sz="4" w:space="0" w:color="auto"/>
              <w:right w:val="single" w:sz="12" w:space="0" w:color="auto"/>
            </w:tcBorders>
            <w:vAlign w:val="center"/>
          </w:tcPr>
          <w:p w:rsidR="00FF6F21" w:rsidRPr="00DB5D8B" w:rsidRDefault="00FF6F21"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0.586</w:t>
            </w:r>
          </w:p>
        </w:tc>
        <w:tc>
          <w:tcPr>
            <w:tcW w:w="598" w:type="pct"/>
            <w:tcBorders>
              <w:top w:val="single" w:sz="4" w:space="0" w:color="auto"/>
              <w:left w:val="single" w:sz="12" w:space="0" w:color="auto"/>
              <w:bottom w:val="single" w:sz="4" w:space="0" w:color="auto"/>
              <w:right w:val="single" w:sz="4" w:space="0" w:color="auto"/>
            </w:tcBorders>
            <w:vAlign w:val="center"/>
          </w:tcPr>
          <w:p w:rsidR="00FF6F21" w:rsidRPr="00DB5D8B" w:rsidRDefault="00FF6F21"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0.505</w:t>
            </w:r>
          </w:p>
        </w:tc>
        <w:tc>
          <w:tcPr>
            <w:tcW w:w="598" w:type="pct"/>
            <w:tcBorders>
              <w:top w:val="single" w:sz="4" w:space="0" w:color="auto"/>
              <w:left w:val="single" w:sz="4" w:space="0" w:color="auto"/>
              <w:bottom w:val="single" w:sz="4" w:space="0" w:color="auto"/>
              <w:right w:val="single" w:sz="12" w:space="0" w:color="auto"/>
            </w:tcBorders>
            <w:vAlign w:val="center"/>
          </w:tcPr>
          <w:p w:rsidR="00FF6F21" w:rsidRPr="00DB5D8B" w:rsidRDefault="00FF6F21"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0.688</w:t>
            </w:r>
          </w:p>
        </w:tc>
        <w:tc>
          <w:tcPr>
            <w:tcW w:w="532" w:type="pct"/>
            <w:tcBorders>
              <w:top w:val="single" w:sz="4" w:space="0" w:color="auto"/>
              <w:left w:val="single" w:sz="12" w:space="0" w:color="auto"/>
              <w:bottom w:val="single" w:sz="4" w:space="0" w:color="auto"/>
              <w:right w:val="single" w:sz="4" w:space="0" w:color="auto"/>
            </w:tcBorders>
            <w:vAlign w:val="center"/>
          </w:tcPr>
          <w:p w:rsidR="00FF6F21" w:rsidRPr="00DB5D8B" w:rsidRDefault="00FF6F21"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0.201</w:t>
            </w:r>
          </w:p>
        </w:tc>
        <w:tc>
          <w:tcPr>
            <w:tcW w:w="532" w:type="pct"/>
            <w:tcBorders>
              <w:top w:val="single" w:sz="4" w:space="0" w:color="auto"/>
              <w:left w:val="single" w:sz="4" w:space="0" w:color="auto"/>
              <w:bottom w:val="single" w:sz="4" w:space="0" w:color="auto"/>
              <w:right w:val="single" w:sz="12" w:space="0" w:color="auto"/>
            </w:tcBorders>
            <w:vAlign w:val="center"/>
          </w:tcPr>
          <w:p w:rsidR="00FF6F21" w:rsidRPr="00DB5D8B" w:rsidRDefault="00FF6F21"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0.380</w:t>
            </w:r>
          </w:p>
        </w:tc>
        <w:tc>
          <w:tcPr>
            <w:tcW w:w="1679" w:type="pct"/>
            <w:tcBorders>
              <w:top w:val="single" w:sz="4" w:space="0" w:color="auto"/>
              <w:left w:val="single" w:sz="12" w:space="0" w:color="auto"/>
              <w:bottom w:val="single" w:sz="4" w:space="0" w:color="auto"/>
              <w:right w:val="single" w:sz="12" w:space="0" w:color="auto"/>
            </w:tcBorders>
            <w:vAlign w:val="center"/>
          </w:tcPr>
          <w:p w:rsidR="00FF6F21" w:rsidRPr="00DB5D8B" w:rsidRDefault="00FF6F21"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L.S.D at 5%</w:t>
            </w:r>
          </w:p>
        </w:tc>
      </w:tr>
      <w:tr w:rsidR="00FF6F21" w:rsidRPr="00DB5D8B" w:rsidTr="00190CBB">
        <w:trPr>
          <w:trHeight w:val="227"/>
          <w:jc w:val="center"/>
        </w:trPr>
        <w:tc>
          <w:tcPr>
            <w:tcW w:w="5000" w:type="pct"/>
            <w:gridSpan w:val="7"/>
            <w:tcBorders>
              <w:top w:val="single" w:sz="4" w:space="0" w:color="auto"/>
              <w:left w:val="single" w:sz="12" w:space="0" w:color="auto"/>
              <w:bottom w:val="single" w:sz="4" w:space="0" w:color="auto"/>
              <w:right w:val="single" w:sz="12" w:space="0" w:color="auto"/>
            </w:tcBorders>
            <w:vAlign w:val="center"/>
          </w:tcPr>
          <w:p w:rsidR="00FF6F21" w:rsidRPr="00DB5D8B" w:rsidRDefault="00FF6F21" w:rsidP="00190CBB">
            <w:pPr>
              <w:bidi w:val="0"/>
              <w:snapToGrid w:val="0"/>
              <w:jc w:val="both"/>
              <w:rPr>
                <w:rFonts w:ascii="Times New Roman" w:hAnsi="Times New Roman" w:cs="Times New Roman"/>
                <w:b/>
                <w:bCs/>
                <w:sz w:val="20"/>
                <w:szCs w:val="20"/>
                <w:lang w:bidi="ar-EG"/>
              </w:rPr>
            </w:pPr>
            <w:r w:rsidRPr="00DB5D8B">
              <w:rPr>
                <w:rFonts w:ascii="Times New Roman" w:hAnsi="Times New Roman" w:cs="Times New Roman"/>
                <w:b/>
                <w:bCs/>
                <w:sz w:val="20"/>
                <w:szCs w:val="20"/>
                <w:lang w:bidi="ar-EG"/>
              </w:rPr>
              <w:t xml:space="preserve">Fertilization </w:t>
            </w:r>
            <w:r w:rsidRPr="00DB5D8B">
              <w:rPr>
                <w:rFonts w:ascii="Times New Roman" w:hAnsi="Times New Roman" w:cs="Times New Roman"/>
                <w:b/>
                <w:bCs/>
                <w:sz w:val="20"/>
                <w:szCs w:val="20"/>
              </w:rPr>
              <w:t>treatment</w:t>
            </w:r>
            <w:r w:rsidR="00F11D4B" w:rsidRPr="00DB5D8B">
              <w:rPr>
                <w:rFonts w:ascii="Times New Roman" w:hAnsi="Times New Roman" w:cs="Times New Roman"/>
                <w:b/>
                <w:bCs/>
                <w:sz w:val="20"/>
                <w:szCs w:val="20"/>
              </w:rPr>
              <w:t xml:space="preserve">s </w:t>
            </w:r>
            <w:r w:rsidR="00F11D4B" w:rsidRPr="00DB5D8B">
              <w:rPr>
                <w:rFonts w:ascii="Times New Roman" w:hAnsi="Times New Roman" w:cs="Times New Roman"/>
                <w:b/>
                <w:bCs/>
                <w:sz w:val="20"/>
                <w:szCs w:val="20"/>
                <w:lang w:bidi="ar-EG"/>
              </w:rPr>
              <w:t>(</w:t>
            </w:r>
            <w:r w:rsidRPr="00DB5D8B">
              <w:rPr>
                <w:rFonts w:ascii="Times New Roman" w:hAnsi="Times New Roman" w:cs="Times New Roman"/>
                <w:b/>
                <w:bCs/>
                <w:sz w:val="20"/>
                <w:szCs w:val="20"/>
                <w:lang w:bidi="ar-EG"/>
              </w:rPr>
              <w:t>F):</w:t>
            </w:r>
          </w:p>
        </w:tc>
      </w:tr>
      <w:tr w:rsidR="00F57799" w:rsidRPr="00DB5D8B" w:rsidTr="00190CBB">
        <w:trPr>
          <w:trHeight w:val="227"/>
          <w:jc w:val="center"/>
        </w:trPr>
        <w:tc>
          <w:tcPr>
            <w:tcW w:w="532" w:type="pct"/>
            <w:tcBorders>
              <w:top w:val="single" w:sz="4" w:space="0" w:color="auto"/>
              <w:left w:val="single" w:sz="12" w:space="0" w:color="auto"/>
              <w:bottom w:val="single" w:sz="4" w:space="0" w:color="auto"/>
              <w:right w:val="single" w:sz="4" w:space="0" w:color="auto"/>
            </w:tcBorders>
            <w:vAlign w:val="center"/>
          </w:tcPr>
          <w:p w:rsidR="00FF6F21" w:rsidRPr="00DB5D8B" w:rsidRDefault="00FF6F21"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15.353</w:t>
            </w:r>
          </w:p>
        </w:tc>
        <w:tc>
          <w:tcPr>
            <w:tcW w:w="532" w:type="pct"/>
            <w:tcBorders>
              <w:top w:val="single" w:sz="4" w:space="0" w:color="auto"/>
              <w:left w:val="single" w:sz="4" w:space="0" w:color="auto"/>
              <w:bottom w:val="single" w:sz="4" w:space="0" w:color="auto"/>
              <w:right w:val="single" w:sz="12" w:space="0" w:color="auto"/>
            </w:tcBorders>
            <w:vAlign w:val="center"/>
          </w:tcPr>
          <w:p w:rsidR="00FF6F21" w:rsidRPr="00DB5D8B" w:rsidRDefault="00FF6F21"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15.615</w:t>
            </w:r>
          </w:p>
        </w:tc>
        <w:tc>
          <w:tcPr>
            <w:tcW w:w="598" w:type="pct"/>
            <w:tcBorders>
              <w:top w:val="single" w:sz="4" w:space="0" w:color="auto"/>
              <w:left w:val="single" w:sz="12" w:space="0" w:color="auto"/>
              <w:bottom w:val="single" w:sz="4" w:space="0" w:color="auto"/>
              <w:right w:val="single" w:sz="4" w:space="0" w:color="auto"/>
            </w:tcBorders>
            <w:vAlign w:val="center"/>
          </w:tcPr>
          <w:p w:rsidR="00FF6F21" w:rsidRPr="00DB5D8B" w:rsidRDefault="00FF6F21"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12.823</w:t>
            </w:r>
          </w:p>
        </w:tc>
        <w:tc>
          <w:tcPr>
            <w:tcW w:w="598" w:type="pct"/>
            <w:tcBorders>
              <w:top w:val="single" w:sz="4" w:space="0" w:color="auto"/>
              <w:left w:val="single" w:sz="4" w:space="0" w:color="auto"/>
              <w:bottom w:val="single" w:sz="4" w:space="0" w:color="auto"/>
              <w:right w:val="single" w:sz="12" w:space="0" w:color="auto"/>
            </w:tcBorders>
            <w:vAlign w:val="center"/>
          </w:tcPr>
          <w:p w:rsidR="00FF6F21" w:rsidRPr="00DB5D8B" w:rsidRDefault="00FF6F21"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13.502</w:t>
            </w:r>
          </w:p>
        </w:tc>
        <w:tc>
          <w:tcPr>
            <w:tcW w:w="532" w:type="pct"/>
            <w:tcBorders>
              <w:top w:val="single" w:sz="4" w:space="0" w:color="auto"/>
              <w:left w:val="single" w:sz="12" w:space="0" w:color="auto"/>
              <w:bottom w:val="single" w:sz="4" w:space="0" w:color="auto"/>
              <w:right w:val="single" w:sz="4" w:space="0" w:color="auto"/>
            </w:tcBorders>
            <w:vAlign w:val="center"/>
          </w:tcPr>
          <w:p w:rsidR="00FF6F21" w:rsidRPr="00DB5D8B" w:rsidRDefault="00FF6F21"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2.530</w:t>
            </w:r>
          </w:p>
        </w:tc>
        <w:tc>
          <w:tcPr>
            <w:tcW w:w="532" w:type="pct"/>
            <w:tcBorders>
              <w:top w:val="single" w:sz="4" w:space="0" w:color="auto"/>
              <w:left w:val="single" w:sz="4" w:space="0" w:color="auto"/>
              <w:bottom w:val="single" w:sz="4" w:space="0" w:color="auto"/>
              <w:right w:val="single" w:sz="12" w:space="0" w:color="auto"/>
            </w:tcBorders>
            <w:vAlign w:val="center"/>
          </w:tcPr>
          <w:p w:rsidR="00FF6F21" w:rsidRPr="00DB5D8B" w:rsidRDefault="00FF6F21"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2.113</w:t>
            </w:r>
          </w:p>
        </w:tc>
        <w:tc>
          <w:tcPr>
            <w:tcW w:w="1679" w:type="pct"/>
            <w:tcBorders>
              <w:top w:val="single" w:sz="4" w:space="0" w:color="auto"/>
              <w:left w:val="single" w:sz="12" w:space="0" w:color="auto"/>
              <w:bottom w:val="single" w:sz="4" w:space="0" w:color="auto"/>
              <w:right w:val="single" w:sz="12" w:space="0" w:color="auto"/>
            </w:tcBorders>
            <w:vAlign w:val="center"/>
          </w:tcPr>
          <w:p w:rsidR="00FF6F21" w:rsidRPr="00DB5D8B" w:rsidRDefault="00FF6F21"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90kg N/fed</w:t>
            </w:r>
            <w:r w:rsidR="00F11D4B" w:rsidRPr="00DB5D8B">
              <w:rPr>
                <w:rFonts w:ascii="Times New Roman" w:hAnsi="Times New Roman" w:cs="Times New Roman"/>
                <w:sz w:val="20"/>
                <w:szCs w:val="20"/>
                <w:lang w:bidi="ar-EG"/>
              </w:rPr>
              <w:t>. (</w:t>
            </w:r>
            <w:r w:rsidRPr="00DB5D8B">
              <w:rPr>
                <w:rFonts w:ascii="Times New Roman" w:hAnsi="Times New Roman" w:cs="Times New Roman"/>
                <w:sz w:val="20"/>
                <w:szCs w:val="20"/>
                <w:lang w:bidi="ar-EG"/>
              </w:rPr>
              <w:t>control) = (100%)</w:t>
            </w:r>
          </w:p>
        </w:tc>
      </w:tr>
      <w:tr w:rsidR="00F57799" w:rsidRPr="00DB5D8B" w:rsidTr="00190CBB">
        <w:trPr>
          <w:trHeight w:val="227"/>
          <w:jc w:val="center"/>
        </w:trPr>
        <w:tc>
          <w:tcPr>
            <w:tcW w:w="532" w:type="pct"/>
            <w:tcBorders>
              <w:top w:val="single" w:sz="4" w:space="0" w:color="auto"/>
              <w:left w:val="single" w:sz="12" w:space="0" w:color="auto"/>
              <w:bottom w:val="single" w:sz="4" w:space="0" w:color="auto"/>
              <w:right w:val="single" w:sz="4" w:space="0" w:color="auto"/>
            </w:tcBorders>
            <w:vAlign w:val="center"/>
          </w:tcPr>
          <w:p w:rsidR="00FF6F21" w:rsidRPr="00DB5D8B" w:rsidRDefault="00FF6F21"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10.687</w:t>
            </w:r>
          </w:p>
        </w:tc>
        <w:tc>
          <w:tcPr>
            <w:tcW w:w="532" w:type="pct"/>
            <w:tcBorders>
              <w:top w:val="single" w:sz="4" w:space="0" w:color="auto"/>
              <w:left w:val="single" w:sz="4" w:space="0" w:color="auto"/>
              <w:bottom w:val="single" w:sz="4" w:space="0" w:color="auto"/>
              <w:right w:val="single" w:sz="12" w:space="0" w:color="auto"/>
            </w:tcBorders>
            <w:vAlign w:val="center"/>
          </w:tcPr>
          <w:p w:rsidR="00FF6F21" w:rsidRPr="00DB5D8B" w:rsidRDefault="00FF6F21"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10.918</w:t>
            </w:r>
          </w:p>
        </w:tc>
        <w:tc>
          <w:tcPr>
            <w:tcW w:w="598" w:type="pct"/>
            <w:tcBorders>
              <w:top w:val="single" w:sz="4" w:space="0" w:color="auto"/>
              <w:left w:val="single" w:sz="12" w:space="0" w:color="auto"/>
              <w:bottom w:val="single" w:sz="4" w:space="0" w:color="auto"/>
              <w:right w:val="single" w:sz="4" w:space="0" w:color="auto"/>
            </w:tcBorders>
            <w:vAlign w:val="center"/>
          </w:tcPr>
          <w:p w:rsidR="00FF6F21" w:rsidRPr="00DB5D8B" w:rsidRDefault="00FF6F21"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7.798</w:t>
            </w:r>
          </w:p>
        </w:tc>
        <w:tc>
          <w:tcPr>
            <w:tcW w:w="598" w:type="pct"/>
            <w:tcBorders>
              <w:top w:val="single" w:sz="4" w:space="0" w:color="auto"/>
              <w:left w:val="single" w:sz="4" w:space="0" w:color="auto"/>
              <w:bottom w:val="single" w:sz="4" w:space="0" w:color="auto"/>
              <w:right w:val="single" w:sz="12" w:space="0" w:color="auto"/>
            </w:tcBorders>
            <w:vAlign w:val="center"/>
          </w:tcPr>
          <w:p w:rsidR="00FF6F21" w:rsidRPr="00DB5D8B" w:rsidRDefault="00FF6F21"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8.120</w:t>
            </w:r>
          </w:p>
        </w:tc>
        <w:tc>
          <w:tcPr>
            <w:tcW w:w="532" w:type="pct"/>
            <w:tcBorders>
              <w:top w:val="single" w:sz="4" w:space="0" w:color="auto"/>
              <w:left w:val="single" w:sz="12" w:space="0" w:color="auto"/>
              <w:bottom w:val="single" w:sz="4" w:space="0" w:color="auto"/>
              <w:right w:val="single" w:sz="4" w:space="0" w:color="auto"/>
            </w:tcBorders>
            <w:vAlign w:val="center"/>
          </w:tcPr>
          <w:p w:rsidR="00FF6F21" w:rsidRPr="00DB5D8B" w:rsidRDefault="00FF6F21"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2.889</w:t>
            </w:r>
          </w:p>
        </w:tc>
        <w:tc>
          <w:tcPr>
            <w:tcW w:w="532" w:type="pct"/>
            <w:tcBorders>
              <w:top w:val="single" w:sz="4" w:space="0" w:color="auto"/>
              <w:left w:val="single" w:sz="4" w:space="0" w:color="auto"/>
              <w:bottom w:val="single" w:sz="4" w:space="0" w:color="auto"/>
              <w:right w:val="single" w:sz="12" w:space="0" w:color="auto"/>
            </w:tcBorders>
            <w:vAlign w:val="center"/>
          </w:tcPr>
          <w:p w:rsidR="00FF6F21" w:rsidRPr="00DB5D8B" w:rsidRDefault="00FF6F21"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2.798</w:t>
            </w:r>
          </w:p>
        </w:tc>
        <w:tc>
          <w:tcPr>
            <w:tcW w:w="1679" w:type="pct"/>
            <w:tcBorders>
              <w:top w:val="single" w:sz="4" w:space="0" w:color="auto"/>
              <w:left w:val="single" w:sz="12" w:space="0" w:color="auto"/>
              <w:bottom w:val="single" w:sz="4" w:space="0" w:color="auto"/>
              <w:right w:val="single" w:sz="12" w:space="0" w:color="auto"/>
            </w:tcBorders>
            <w:vAlign w:val="center"/>
          </w:tcPr>
          <w:p w:rsidR="00FF6F21" w:rsidRPr="00DB5D8B" w:rsidRDefault="00FF6F21"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20m</w:t>
            </w:r>
            <w:r w:rsidRPr="00DB5D8B">
              <w:rPr>
                <w:rFonts w:ascii="Times New Roman" w:hAnsi="Times New Roman" w:cs="Times New Roman"/>
                <w:sz w:val="20"/>
                <w:szCs w:val="20"/>
                <w:vertAlign w:val="superscript"/>
                <w:lang w:bidi="ar-EG"/>
              </w:rPr>
              <w:t xml:space="preserve">3 </w:t>
            </w:r>
            <w:r w:rsidRPr="00DB5D8B">
              <w:rPr>
                <w:rFonts w:ascii="Times New Roman" w:hAnsi="Times New Roman" w:cs="Times New Roman"/>
                <w:sz w:val="20"/>
                <w:szCs w:val="20"/>
                <w:lang w:bidi="ar-EG"/>
              </w:rPr>
              <w:t>FYM /fed.</w:t>
            </w:r>
          </w:p>
        </w:tc>
      </w:tr>
      <w:tr w:rsidR="00F57799" w:rsidRPr="00DB5D8B" w:rsidTr="00190CBB">
        <w:trPr>
          <w:trHeight w:val="227"/>
          <w:jc w:val="center"/>
        </w:trPr>
        <w:tc>
          <w:tcPr>
            <w:tcW w:w="532" w:type="pct"/>
            <w:tcBorders>
              <w:top w:val="single" w:sz="4" w:space="0" w:color="auto"/>
              <w:left w:val="single" w:sz="12" w:space="0" w:color="auto"/>
              <w:bottom w:val="single" w:sz="4" w:space="0" w:color="auto"/>
              <w:right w:val="single" w:sz="4" w:space="0" w:color="auto"/>
            </w:tcBorders>
            <w:vAlign w:val="center"/>
          </w:tcPr>
          <w:p w:rsidR="00FF6F21" w:rsidRPr="00DB5D8B" w:rsidRDefault="00FF6F21"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13.812</w:t>
            </w:r>
          </w:p>
        </w:tc>
        <w:tc>
          <w:tcPr>
            <w:tcW w:w="532" w:type="pct"/>
            <w:tcBorders>
              <w:top w:val="single" w:sz="4" w:space="0" w:color="auto"/>
              <w:left w:val="single" w:sz="4" w:space="0" w:color="auto"/>
              <w:bottom w:val="single" w:sz="4" w:space="0" w:color="auto"/>
              <w:right w:val="single" w:sz="12" w:space="0" w:color="auto"/>
            </w:tcBorders>
            <w:vAlign w:val="center"/>
          </w:tcPr>
          <w:p w:rsidR="00FF6F21" w:rsidRPr="00DB5D8B" w:rsidRDefault="00FF6F21"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14.614</w:t>
            </w:r>
          </w:p>
        </w:tc>
        <w:tc>
          <w:tcPr>
            <w:tcW w:w="598" w:type="pct"/>
            <w:tcBorders>
              <w:top w:val="single" w:sz="4" w:space="0" w:color="auto"/>
              <w:left w:val="single" w:sz="12" w:space="0" w:color="auto"/>
              <w:bottom w:val="single" w:sz="4" w:space="0" w:color="auto"/>
              <w:right w:val="single" w:sz="4" w:space="0" w:color="auto"/>
            </w:tcBorders>
            <w:vAlign w:val="center"/>
          </w:tcPr>
          <w:p w:rsidR="00FF6F21" w:rsidRPr="00DB5D8B" w:rsidRDefault="00FF6F21"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11.663</w:t>
            </w:r>
          </w:p>
        </w:tc>
        <w:tc>
          <w:tcPr>
            <w:tcW w:w="598" w:type="pct"/>
            <w:tcBorders>
              <w:top w:val="single" w:sz="4" w:space="0" w:color="auto"/>
              <w:left w:val="single" w:sz="4" w:space="0" w:color="auto"/>
              <w:bottom w:val="single" w:sz="4" w:space="0" w:color="auto"/>
              <w:right w:val="single" w:sz="12" w:space="0" w:color="auto"/>
            </w:tcBorders>
            <w:vAlign w:val="center"/>
          </w:tcPr>
          <w:p w:rsidR="00FF6F21" w:rsidRPr="00DB5D8B" w:rsidRDefault="00FF6F21"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12.122</w:t>
            </w:r>
          </w:p>
        </w:tc>
        <w:tc>
          <w:tcPr>
            <w:tcW w:w="532" w:type="pct"/>
            <w:tcBorders>
              <w:top w:val="single" w:sz="4" w:space="0" w:color="auto"/>
              <w:left w:val="single" w:sz="12" w:space="0" w:color="auto"/>
              <w:bottom w:val="single" w:sz="4" w:space="0" w:color="auto"/>
              <w:right w:val="single" w:sz="4" w:space="0" w:color="auto"/>
            </w:tcBorders>
            <w:vAlign w:val="center"/>
          </w:tcPr>
          <w:p w:rsidR="00FF6F21" w:rsidRPr="00DB5D8B" w:rsidRDefault="00FF6F21"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2.149</w:t>
            </w:r>
          </w:p>
        </w:tc>
        <w:tc>
          <w:tcPr>
            <w:tcW w:w="532" w:type="pct"/>
            <w:tcBorders>
              <w:top w:val="single" w:sz="4" w:space="0" w:color="auto"/>
              <w:left w:val="single" w:sz="4" w:space="0" w:color="auto"/>
              <w:bottom w:val="single" w:sz="4" w:space="0" w:color="auto"/>
              <w:right w:val="single" w:sz="12" w:space="0" w:color="auto"/>
            </w:tcBorders>
            <w:vAlign w:val="center"/>
          </w:tcPr>
          <w:p w:rsidR="00FF6F21" w:rsidRPr="00DB5D8B" w:rsidRDefault="00FF6F21"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2.492</w:t>
            </w:r>
          </w:p>
        </w:tc>
        <w:tc>
          <w:tcPr>
            <w:tcW w:w="1679" w:type="pct"/>
            <w:tcBorders>
              <w:top w:val="single" w:sz="4" w:space="0" w:color="auto"/>
              <w:left w:val="single" w:sz="12" w:space="0" w:color="auto"/>
              <w:bottom w:val="single" w:sz="4" w:space="0" w:color="auto"/>
              <w:right w:val="single" w:sz="12" w:space="0" w:color="auto"/>
            </w:tcBorders>
            <w:vAlign w:val="center"/>
          </w:tcPr>
          <w:p w:rsidR="00FF6F21" w:rsidRPr="00DB5D8B" w:rsidRDefault="00FF6F21"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20m</w:t>
            </w:r>
            <w:r w:rsidRPr="00DB5D8B">
              <w:rPr>
                <w:rFonts w:ascii="Times New Roman" w:hAnsi="Times New Roman" w:cs="Times New Roman"/>
                <w:sz w:val="20"/>
                <w:szCs w:val="20"/>
                <w:vertAlign w:val="superscript"/>
                <w:lang w:bidi="ar-EG"/>
              </w:rPr>
              <w:t>3</w:t>
            </w:r>
            <w:r w:rsidRPr="00DB5D8B">
              <w:rPr>
                <w:rFonts w:ascii="Times New Roman" w:hAnsi="Times New Roman" w:cs="Times New Roman"/>
                <w:sz w:val="20"/>
                <w:szCs w:val="20"/>
                <w:lang w:bidi="ar-EG"/>
              </w:rPr>
              <w:t xml:space="preserve"> FYM +67,5kg N/fed</w:t>
            </w:r>
            <w:r w:rsidR="00F11D4B" w:rsidRPr="00DB5D8B">
              <w:rPr>
                <w:rFonts w:ascii="Times New Roman" w:hAnsi="Times New Roman" w:cs="Times New Roman"/>
                <w:sz w:val="20"/>
                <w:szCs w:val="20"/>
                <w:lang w:bidi="ar-EG"/>
              </w:rPr>
              <w:t>. (</w:t>
            </w:r>
            <w:r w:rsidRPr="00DB5D8B">
              <w:rPr>
                <w:rFonts w:ascii="Times New Roman" w:hAnsi="Times New Roman" w:cs="Times New Roman"/>
                <w:sz w:val="20"/>
                <w:szCs w:val="20"/>
                <w:lang w:bidi="ar-EG"/>
              </w:rPr>
              <w:t>75%)</w:t>
            </w:r>
          </w:p>
        </w:tc>
      </w:tr>
      <w:tr w:rsidR="00F57799" w:rsidRPr="00DB5D8B" w:rsidTr="00190CBB">
        <w:trPr>
          <w:trHeight w:val="227"/>
          <w:jc w:val="center"/>
        </w:trPr>
        <w:tc>
          <w:tcPr>
            <w:tcW w:w="532" w:type="pct"/>
            <w:tcBorders>
              <w:top w:val="single" w:sz="4" w:space="0" w:color="auto"/>
              <w:left w:val="single" w:sz="12" w:space="0" w:color="auto"/>
              <w:bottom w:val="single" w:sz="4" w:space="0" w:color="auto"/>
              <w:right w:val="single" w:sz="4" w:space="0" w:color="auto"/>
            </w:tcBorders>
            <w:vAlign w:val="center"/>
          </w:tcPr>
          <w:p w:rsidR="00FF6F21" w:rsidRPr="00DB5D8B" w:rsidRDefault="00FF6F21"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13.422</w:t>
            </w:r>
          </w:p>
        </w:tc>
        <w:tc>
          <w:tcPr>
            <w:tcW w:w="532" w:type="pct"/>
            <w:tcBorders>
              <w:top w:val="single" w:sz="4" w:space="0" w:color="auto"/>
              <w:left w:val="single" w:sz="4" w:space="0" w:color="auto"/>
              <w:bottom w:val="single" w:sz="4" w:space="0" w:color="auto"/>
              <w:right w:val="single" w:sz="12" w:space="0" w:color="auto"/>
            </w:tcBorders>
            <w:vAlign w:val="center"/>
          </w:tcPr>
          <w:p w:rsidR="00FF6F21" w:rsidRPr="00DB5D8B" w:rsidRDefault="00FF6F21"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14.329</w:t>
            </w:r>
          </w:p>
        </w:tc>
        <w:tc>
          <w:tcPr>
            <w:tcW w:w="598" w:type="pct"/>
            <w:tcBorders>
              <w:top w:val="single" w:sz="4" w:space="0" w:color="auto"/>
              <w:left w:val="single" w:sz="12" w:space="0" w:color="auto"/>
              <w:bottom w:val="single" w:sz="4" w:space="0" w:color="auto"/>
              <w:right w:val="single" w:sz="4" w:space="0" w:color="auto"/>
            </w:tcBorders>
            <w:vAlign w:val="center"/>
          </w:tcPr>
          <w:p w:rsidR="00FF6F21" w:rsidRPr="00DB5D8B" w:rsidRDefault="00FF6F21"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11.372</w:t>
            </w:r>
          </w:p>
        </w:tc>
        <w:tc>
          <w:tcPr>
            <w:tcW w:w="598" w:type="pct"/>
            <w:tcBorders>
              <w:top w:val="single" w:sz="4" w:space="0" w:color="auto"/>
              <w:left w:val="single" w:sz="4" w:space="0" w:color="auto"/>
              <w:bottom w:val="single" w:sz="4" w:space="0" w:color="auto"/>
              <w:right w:val="single" w:sz="12" w:space="0" w:color="auto"/>
            </w:tcBorders>
            <w:vAlign w:val="center"/>
          </w:tcPr>
          <w:p w:rsidR="00FF6F21" w:rsidRPr="00DB5D8B" w:rsidRDefault="00FF6F21"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11.655</w:t>
            </w:r>
          </w:p>
        </w:tc>
        <w:tc>
          <w:tcPr>
            <w:tcW w:w="532" w:type="pct"/>
            <w:tcBorders>
              <w:top w:val="single" w:sz="4" w:space="0" w:color="auto"/>
              <w:left w:val="single" w:sz="12" w:space="0" w:color="auto"/>
              <w:bottom w:val="single" w:sz="4" w:space="0" w:color="auto"/>
              <w:right w:val="single" w:sz="4" w:space="0" w:color="auto"/>
            </w:tcBorders>
            <w:vAlign w:val="center"/>
          </w:tcPr>
          <w:p w:rsidR="00FF6F21" w:rsidRPr="00DB5D8B" w:rsidRDefault="00FF6F21"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2.050</w:t>
            </w:r>
          </w:p>
        </w:tc>
        <w:tc>
          <w:tcPr>
            <w:tcW w:w="532" w:type="pct"/>
            <w:tcBorders>
              <w:top w:val="single" w:sz="4" w:space="0" w:color="auto"/>
              <w:left w:val="single" w:sz="4" w:space="0" w:color="auto"/>
              <w:bottom w:val="single" w:sz="4" w:space="0" w:color="auto"/>
              <w:right w:val="single" w:sz="12" w:space="0" w:color="auto"/>
            </w:tcBorders>
            <w:vAlign w:val="center"/>
          </w:tcPr>
          <w:p w:rsidR="00FF6F21" w:rsidRPr="00DB5D8B" w:rsidRDefault="00FF6F21"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2.674</w:t>
            </w:r>
          </w:p>
        </w:tc>
        <w:tc>
          <w:tcPr>
            <w:tcW w:w="1679" w:type="pct"/>
            <w:tcBorders>
              <w:top w:val="single" w:sz="4" w:space="0" w:color="auto"/>
              <w:left w:val="single" w:sz="12" w:space="0" w:color="auto"/>
              <w:bottom w:val="single" w:sz="4" w:space="0" w:color="auto"/>
              <w:right w:val="single" w:sz="12" w:space="0" w:color="auto"/>
            </w:tcBorders>
            <w:vAlign w:val="center"/>
          </w:tcPr>
          <w:p w:rsidR="00FF6F21" w:rsidRPr="00DB5D8B" w:rsidRDefault="00FF6F21"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20m</w:t>
            </w:r>
            <w:r w:rsidRPr="00DB5D8B">
              <w:rPr>
                <w:rFonts w:ascii="Times New Roman" w:hAnsi="Times New Roman" w:cs="Times New Roman"/>
                <w:sz w:val="20"/>
                <w:szCs w:val="20"/>
                <w:vertAlign w:val="superscript"/>
                <w:lang w:bidi="ar-EG"/>
              </w:rPr>
              <w:t>3</w:t>
            </w:r>
            <w:r w:rsidRPr="00DB5D8B">
              <w:rPr>
                <w:rFonts w:ascii="Times New Roman" w:hAnsi="Times New Roman" w:cs="Times New Roman"/>
                <w:sz w:val="20"/>
                <w:szCs w:val="20"/>
                <w:lang w:bidi="ar-EG"/>
              </w:rPr>
              <w:t xml:space="preserve"> FYM + 45kg N/fed</w:t>
            </w:r>
            <w:r w:rsidR="00F11D4B" w:rsidRPr="00DB5D8B">
              <w:rPr>
                <w:rFonts w:ascii="Times New Roman" w:hAnsi="Times New Roman" w:cs="Times New Roman"/>
                <w:sz w:val="20"/>
                <w:szCs w:val="20"/>
                <w:lang w:bidi="ar-EG"/>
              </w:rPr>
              <w:t>. (</w:t>
            </w:r>
            <w:r w:rsidRPr="00DB5D8B">
              <w:rPr>
                <w:rFonts w:ascii="Times New Roman" w:hAnsi="Times New Roman" w:cs="Times New Roman"/>
                <w:sz w:val="20"/>
                <w:szCs w:val="20"/>
                <w:lang w:bidi="ar-EG"/>
              </w:rPr>
              <w:t>50%)</w:t>
            </w:r>
          </w:p>
        </w:tc>
      </w:tr>
      <w:tr w:rsidR="00F57799" w:rsidRPr="00DB5D8B" w:rsidTr="00190CBB">
        <w:trPr>
          <w:trHeight w:val="227"/>
          <w:jc w:val="center"/>
        </w:trPr>
        <w:tc>
          <w:tcPr>
            <w:tcW w:w="532" w:type="pct"/>
            <w:tcBorders>
              <w:top w:val="single" w:sz="4" w:space="0" w:color="auto"/>
              <w:left w:val="single" w:sz="12" w:space="0" w:color="auto"/>
              <w:bottom w:val="single" w:sz="4" w:space="0" w:color="auto"/>
              <w:right w:val="single" w:sz="4" w:space="0" w:color="auto"/>
            </w:tcBorders>
            <w:vAlign w:val="center"/>
          </w:tcPr>
          <w:p w:rsidR="00FF6F21" w:rsidRPr="00DB5D8B" w:rsidRDefault="00FF6F21"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9.893</w:t>
            </w:r>
          </w:p>
        </w:tc>
        <w:tc>
          <w:tcPr>
            <w:tcW w:w="532" w:type="pct"/>
            <w:tcBorders>
              <w:top w:val="single" w:sz="4" w:space="0" w:color="auto"/>
              <w:left w:val="single" w:sz="4" w:space="0" w:color="auto"/>
              <w:bottom w:val="single" w:sz="4" w:space="0" w:color="auto"/>
              <w:right w:val="single" w:sz="12" w:space="0" w:color="auto"/>
            </w:tcBorders>
            <w:vAlign w:val="center"/>
          </w:tcPr>
          <w:p w:rsidR="00FF6F21" w:rsidRPr="00DB5D8B" w:rsidRDefault="00FF6F21"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10.138</w:t>
            </w:r>
          </w:p>
        </w:tc>
        <w:tc>
          <w:tcPr>
            <w:tcW w:w="598" w:type="pct"/>
            <w:tcBorders>
              <w:top w:val="single" w:sz="4" w:space="0" w:color="auto"/>
              <w:left w:val="single" w:sz="12" w:space="0" w:color="auto"/>
              <w:bottom w:val="single" w:sz="4" w:space="0" w:color="auto"/>
              <w:right w:val="single" w:sz="4" w:space="0" w:color="auto"/>
            </w:tcBorders>
            <w:vAlign w:val="center"/>
          </w:tcPr>
          <w:p w:rsidR="00FF6F21" w:rsidRPr="00DB5D8B" w:rsidRDefault="00FF6F21"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8.030</w:t>
            </w:r>
          </w:p>
        </w:tc>
        <w:tc>
          <w:tcPr>
            <w:tcW w:w="598" w:type="pct"/>
            <w:tcBorders>
              <w:top w:val="single" w:sz="4" w:space="0" w:color="auto"/>
              <w:left w:val="single" w:sz="4" w:space="0" w:color="auto"/>
              <w:bottom w:val="single" w:sz="4" w:space="0" w:color="auto"/>
              <w:right w:val="single" w:sz="12" w:space="0" w:color="auto"/>
            </w:tcBorders>
            <w:vAlign w:val="center"/>
          </w:tcPr>
          <w:p w:rsidR="00FF6F21" w:rsidRPr="00DB5D8B" w:rsidRDefault="00FF6F21"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8.236</w:t>
            </w:r>
          </w:p>
        </w:tc>
        <w:tc>
          <w:tcPr>
            <w:tcW w:w="532" w:type="pct"/>
            <w:tcBorders>
              <w:top w:val="single" w:sz="4" w:space="0" w:color="auto"/>
              <w:left w:val="single" w:sz="12" w:space="0" w:color="auto"/>
              <w:bottom w:val="single" w:sz="4" w:space="0" w:color="auto"/>
              <w:right w:val="single" w:sz="4" w:space="0" w:color="auto"/>
            </w:tcBorders>
            <w:vAlign w:val="center"/>
          </w:tcPr>
          <w:p w:rsidR="00FF6F21" w:rsidRPr="00DB5D8B" w:rsidRDefault="00FF6F21"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1.863</w:t>
            </w:r>
          </w:p>
        </w:tc>
        <w:tc>
          <w:tcPr>
            <w:tcW w:w="532" w:type="pct"/>
            <w:tcBorders>
              <w:top w:val="single" w:sz="4" w:space="0" w:color="auto"/>
              <w:left w:val="single" w:sz="4" w:space="0" w:color="auto"/>
              <w:bottom w:val="single" w:sz="4" w:space="0" w:color="auto"/>
              <w:right w:val="single" w:sz="12" w:space="0" w:color="auto"/>
            </w:tcBorders>
            <w:vAlign w:val="center"/>
          </w:tcPr>
          <w:p w:rsidR="00FF6F21" w:rsidRPr="00DB5D8B" w:rsidRDefault="00FF6F21"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1.902</w:t>
            </w:r>
          </w:p>
        </w:tc>
        <w:tc>
          <w:tcPr>
            <w:tcW w:w="1679" w:type="pct"/>
            <w:tcBorders>
              <w:top w:val="single" w:sz="4" w:space="0" w:color="auto"/>
              <w:left w:val="single" w:sz="12" w:space="0" w:color="auto"/>
              <w:bottom w:val="single" w:sz="4" w:space="0" w:color="auto"/>
              <w:right w:val="single" w:sz="12" w:space="0" w:color="auto"/>
            </w:tcBorders>
            <w:vAlign w:val="center"/>
          </w:tcPr>
          <w:p w:rsidR="00FF6F21" w:rsidRPr="00DB5D8B" w:rsidRDefault="00FF6F21"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5ton compost /fed.</w:t>
            </w:r>
          </w:p>
        </w:tc>
      </w:tr>
      <w:tr w:rsidR="00F57799" w:rsidRPr="00DB5D8B" w:rsidTr="00190CBB">
        <w:trPr>
          <w:trHeight w:val="227"/>
          <w:jc w:val="center"/>
        </w:trPr>
        <w:tc>
          <w:tcPr>
            <w:tcW w:w="532" w:type="pct"/>
            <w:tcBorders>
              <w:top w:val="single" w:sz="4" w:space="0" w:color="auto"/>
              <w:left w:val="single" w:sz="12" w:space="0" w:color="auto"/>
              <w:bottom w:val="single" w:sz="4" w:space="0" w:color="auto"/>
              <w:right w:val="single" w:sz="4" w:space="0" w:color="auto"/>
            </w:tcBorders>
            <w:vAlign w:val="center"/>
          </w:tcPr>
          <w:p w:rsidR="00FF6F21" w:rsidRPr="00DB5D8B" w:rsidRDefault="00FF6F21"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15.984</w:t>
            </w:r>
          </w:p>
        </w:tc>
        <w:tc>
          <w:tcPr>
            <w:tcW w:w="532" w:type="pct"/>
            <w:tcBorders>
              <w:top w:val="single" w:sz="4" w:space="0" w:color="auto"/>
              <w:left w:val="single" w:sz="4" w:space="0" w:color="auto"/>
              <w:bottom w:val="single" w:sz="4" w:space="0" w:color="auto"/>
              <w:right w:val="single" w:sz="12" w:space="0" w:color="auto"/>
            </w:tcBorders>
            <w:vAlign w:val="center"/>
          </w:tcPr>
          <w:p w:rsidR="00FF6F21" w:rsidRPr="00DB5D8B" w:rsidRDefault="00FF6F21"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16.478</w:t>
            </w:r>
          </w:p>
        </w:tc>
        <w:tc>
          <w:tcPr>
            <w:tcW w:w="598" w:type="pct"/>
            <w:tcBorders>
              <w:top w:val="single" w:sz="4" w:space="0" w:color="auto"/>
              <w:left w:val="single" w:sz="12" w:space="0" w:color="auto"/>
              <w:bottom w:val="single" w:sz="4" w:space="0" w:color="auto"/>
              <w:right w:val="single" w:sz="4" w:space="0" w:color="auto"/>
            </w:tcBorders>
            <w:vAlign w:val="center"/>
          </w:tcPr>
          <w:p w:rsidR="00FF6F21" w:rsidRPr="00DB5D8B" w:rsidRDefault="00FF6F21"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14.454</w:t>
            </w:r>
          </w:p>
        </w:tc>
        <w:tc>
          <w:tcPr>
            <w:tcW w:w="598" w:type="pct"/>
            <w:tcBorders>
              <w:top w:val="single" w:sz="4" w:space="0" w:color="auto"/>
              <w:left w:val="single" w:sz="4" w:space="0" w:color="auto"/>
              <w:bottom w:val="single" w:sz="4" w:space="0" w:color="auto"/>
              <w:right w:val="single" w:sz="12" w:space="0" w:color="auto"/>
            </w:tcBorders>
            <w:vAlign w:val="center"/>
          </w:tcPr>
          <w:p w:rsidR="00FF6F21" w:rsidRPr="00DB5D8B" w:rsidRDefault="00FF6F21"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14.858</w:t>
            </w:r>
          </w:p>
        </w:tc>
        <w:tc>
          <w:tcPr>
            <w:tcW w:w="532" w:type="pct"/>
            <w:tcBorders>
              <w:top w:val="single" w:sz="4" w:space="0" w:color="auto"/>
              <w:left w:val="single" w:sz="12" w:space="0" w:color="auto"/>
              <w:bottom w:val="single" w:sz="4" w:space="0" w:color="auto"/>
              <w:right w:val="single" w:sz="4" w:space="0" w:color="auto"/>
            </w:tcBorders>
            <w:vAlign w:val="center"/>
          </w:tcPr>
          <w:p w:rsidR="00FF6F21" w:rsidRPr="00DB5D8B" w:rsidRDefault="00FF6F21"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1.530</w:t>
            </w:r>
          </w:p>
        </w:tc>
        <w:tc>
          <w:tcPr>
            <w:tcW w:w="532" w:type="pct"/>
            <w:tcBorders>
              <w:top w:val="single" w:sz="4" w:space="0" w:color="auto"/>
              <w:left w:val="single" w:sz="4" w:space="0" w:color="auto"/>
              <w:bottom w:val="single" w:sz="4" w:space="0" w:color="auto"/>
              <w:right w:val="single" w:sz="12" w:space="0" w:color="auto"/>
            </w:tcBorders>
            <w:vAlign w:val="center"/>
          </w:tcPr>
          <w:p w:rsidR="00FF6F21" w:rsidRPr="00DB5D8B" w:rsidRDefault="00FF6F21"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1.620</w:t>
            </w:r>
          </w:p>
        </w:tc>
        <w:tc>
          <w:tcPr>
            <w:tcW w:w="1679" w:type="pct"/>
            <w:tcBorders>
              <w:top w:val="single" w:sz="4" w:space="0" w:color="auto"/>
              <w:left w:val="single" w:sz="12" w:space="0" w:color="auto"/>
              <w:bottom w:val="single" w:sz="4" w:space="0" w:color="auto"/>
              <w:right w:val="single" w:sz="12" w:space="0" w:color="auto"/>
            </w:tcBorders>
            <w:vAlign w:val="center"/>
          </w:tcPr>
          <w:p w:rsidR="00FF6F21" w:rsidRPr="00DB5D8B" w:rsidRDefault="00FF6F21"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5ton compost + 67.5kg N/fed. (75%)</w:t>
            </w:r>
          </w:p>
        </w:tc>
      </w:tr>
      <w:tr w:rsidR="00F57799" w:rsidRPr="00DB5D8B" w:rsidTr="00190CBB">
        <w:trPr>
          <w:trHeight w:val="227"/>
          <w:jc w:val="center"/>
        </w:trPr>
        <w:tc>
          <w:tcPr>
            <w:tcW w:w="532" w:type="pct"/>
            <w:tcBorders>
              <w:top w:val="single" w:sz="4" w:space="0" w:color="auto"/>
              <w:left w:val="single" w:sz="12" w:space="0" w:color="auto"/>
              <w:bottom w:val="single" w:sz="4" w:space="0" w:color="auto"/>
              <w:right w:val="single" w:sz="4" w:space="0" w:color="auto"/>
            </w:tcBorders>
            <w:vAlign w:val="center"/>
          </w:tcPr>
          <w:p w:rsidR="00FF6F21" w:rsidRPr="00DB5D8B" w:rsidRDefault="00FF6F21"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13.111</w:t>
            </w:r>
          </w:p>
        </w:tc>
        <w:tc>
          <w:tcPr>
            <w:tcW w:w="532" w:type="pct"/>
            <w:tcBorders>
              <w:top w:val="single" w:sz="4" w:space="0" w:color="auto"/>
              <w:left w:val="single" w:sz="4" w:space="0" w:color="auto"/>
              <w:bottom w:val="single" w:sz="4" w:space="0" w:color="auto"/>
              <w:right w:val="single" w:sz="12" w:space="0" w:color="auto"/>
            </w:tcBorders>
            <w:vAlign w:val="center"/>
          </w:tcPr>
          <w:p w:rsidR="00FF6F21" w:rsidRPr="00DB5D8B" w:rsidRDefault="00FF6F21"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13.425</w:t>
            </w:r>
          </w:p>
        </w:tc>
        <w:tc>
          <w:tcPr>
            <w:tcW w:w="598" w:type="pct"/>
            <w:tcBorders>
              <w:top w:val="single" w:sz="4" w:space="0" w:color="auto"/>
              <w:left w:val="single" w:sz="12" w:space="0" w:color="auto"/>
              <w:bottom w:val="single" w:sz="4" w:space="0" w:color="auto"/>
              <w:right w:val="single" w:sz="4" w:space="0" w:color="auto"/>
            </w:tcBorders>
            <w:vAlign w:val="center"/>
          </w:tcPr>
          <w:p w:rsidR="00FF6F21" w:rsidRPr="00DB5D8B" w:rsidRDefault="00FF6F21"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11.305</w:t>
            </w:r>
          </w:p>
        </w:tc>
        <w:tc>
          <w:tcPr>
            <w:tcW w:w="598" w:type="pct"/>
            <w:tcBorders>
              <w:top w:val="single" w:sz="4" w:space="0" w:color="auto"/>
              <w:left w:val="single" w:sz="4" w:space="0" w:color="auto"/>
              <w:bottom w:val="single" w:sz="4" w:space="0" w:color="auto"/>
              <w:right w:val="single" w:sz="12" w:space="0" w:color="auto"/>
            </w:tcBorders>
            <w:vAlign w:val="center"/>
          </w:tcPr>
          <w:p w:rsidR="00FF6F21" w:rsidRPr="00DB5D8B" w:rsidRDefault="00FF6F21"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11.450</w:t>
            </w:r>
          </w:p>
        </w:tc>
        <w:tc>
          <w:tcPr>
            <w:tcW w:w="532" w:type="pct"/>
            <w:tcBorders>
              <w:top w:val="single" w:sz="4" w:space="0" w:color="auto"/>
              <w:left w:val="single" w:sz="12" w:space="0" w:color="auto"/>
              <w:bottom w:val="single" w:sz="4" w:space="0" w:color="auto"/>
              <w:right w:val="single" w:sz="4" w:space="0" w:color="auto"/>
            </w:tcBorders>
            <w:vAlign w:val="center"/>
          </w:tcPr>
          <w:p w:rsidR="00FF6F21" w:rsidRPr="00DB5D8B" w:rsidRDefault="00FF6F21"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1.806</w:t>
            </w:r>
          </w:p>
        </w:tc>
        <w:tc>
          <w:tcPr>
            <w:tcW w:w="532" w:type="pct"/>
            <w:tcBorders>
              <w:top w:val="single" w:sz="4" w:space="0" w:color="auto"/>
              <w:left w:val="single" w:sz="4" w:space="0" w:color="auto"/>
              <w:bottom w:val="single" w:sz="4" w:space="0" w:color="auto"/>
              <w:right w:val="single" w:sz="12" w:space="0" w:color="auto"/>
            </w:tcBorders>
            <w:vAlign w:val="center"/>
          </w:tcPr>
          <w:p w:rsidR="00FF6F21" w:rsidRPr="00DB5D8B" w:rsidRDefault="00FF6F21"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1.975</w:t>
            </w:r>
          </w:p>
        </w:tc>
        <w:tc>
          <w:tcPr>
            <w:tcW w:w="1679" w:type="pct"/>
            <w:tcBorders>
              <w:top w:val="single" w:sz="4" w:space="0" w:color="auto"/>
              <w:left w:val="single" w:sz="12" w:space="0" w:color="auto"/>
              <w:bottom w:val="single" w:sz="4" w:space="0" w:color="auto"/>
              <w:right w:val="single" w:sz="12" w:space="0" w:color="auto"/>
            </w:tcBorders>
            <w:vAlign w:val="center"/>
          </w:tcPr>
          <w:p w:rsidR="00FF6F21" w:rsidRPr="00DB5D8B" w:rsidRDefault="00FF6F21"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5ton compost +45kg N/fed. (50%)</w:t>
            </w:r>
          </w:p>
        </w:tc>
      </w:tr>
      <w:tr w:rsidR="00F57799" w:rsidRPr="00DB5D8B" w:rsidTr="00190CBB">
        <w:trPr>
          <w:trHeight w:val="227"/>
          <w:jc w:val="center"/>
        </w:trPr>
        <w:tc>
          <w:tcPr>
            <w:tcW w:w="532" w:type="pct"/>
            <w:tcBorders>
              <w:top w:val="single" w:sz="4" w:space="0" w:color="auto"/>
              <w:left w:val="single" w:sz="12" w:space="0" w:color="auto"/>
              <w:bottom w:val="single" w:sz="4" w:space="0" w:color="auto"/>
              <w:right w:val="single" w:sz="4" w:space="0" w:color="auto"/>
            </w:tcBorders>
            <w:vAlign w:val="center"/>
          </w:tcPr>
          <w:p w:rsidR="00FF6F21" w:rsidRPr="00DB5D8B" w:rsidRDefault="00FF6F21"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10.097</w:t>
            </w:r>
          </w:p>
        </w:tc>
        <w:tc>
          <w:tcPr>
            <w:tcW w:w="532" w:type="pct"/>
            <w:tcBorders>
              <w:top w:val="single" w:sz="4" w:space="0" w:color="auto"/>
              <w:left w:val="single" w:sz="4" w:space="0" w:color="auto"/>
              <w:bottom w:val="single" w:sz="4" w:space="0" w:color="auto"/>
              <w:right w:val="single" w:sz="12" w:space="0" w:color="auto"/>
            </w:tcBorders>
            <w:vAlign w:val="center"/>
          </w:tcPr>
          <w:p w:rsidR="00FF6F21" w:rsidRPr="00DB5D8B" w:rsidRDefault="00FF6F21"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10.438</w:t>
            </w:r>
          </w:p>
        </w:tc>
        <w:tc>
          <w:tcPr>
            <w:tcW w:w="598" w:type="pct"/>
            <w:tcBorders>
              <w:top w:val="single" w:sz="4" w:space="0" w:color="auto"/>
              <w:left w:val="single" w:sz="12" w:space="0" w:color="auto"/>
              <w:bottom w:val="single" w:sz="4" w:space="0" w:color="auto"/>
              <w:right w:val="single" w:sz="4" w:space="0" w:color="auto"/>
            </w:tcBorders>
            <w:vAlign w:val="center"/>
          </w:tcPr>
          <w:p w:rsidR="00FF6F21" w:rsidRPr="00DB5D8B" w:rsidRDefault="00FF6F21"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8.072</w:t>
            </w:r>
          </w:p>
        </w:tc>
        <w:tc>
          <w:tcPr>
            <w:tcW w:w="598" w:type="pct"/>
            <w:tcBorders>
              <w:top w:val="single" w:sz="4" w:space="0" w:color="auto"/>
              <w:left w:val="single" w:sz="4" w:space="0" w:color="auto"/>
              <w:bottom w:val="single" w:sz="4" w:space="0" w:color="auto"/>
              <w:right w:val="single" w:sz="12" w:space="0" w:color="auto"/>
            </w:tcBorders>
            <w:vAlign w:val="center"/>
          </w:tcPr>
          <w:p w:rsidR="00FF6F21" w:rsidRPr="00DB5D8B" w:rsidRDefault="00FF6F21"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8.355</w:t>
            </w:r>
          </w:p>
        </w:tc>
        <w:tc>
          <w:tcPr>
            <w:tcW w:w="532" w:type="pct"/>
            <w:tcBorders>
              <w:top w:val="single" w:sz="4" w:space="0" w:color="auto"/>
              <w:left w:val="single" w:sz="12" w:space="0" w:color="auto"/>
              <w:bottom w:val="single" w:sz="4" w:space="0" w:color="auto"/>
              <w:right w:val="single" w:sz="4" w:space="0" w:color="auto"/>
            </w:tcBorders>
            <w:vAlign w:val="center"/>
          </w:tcPr>
          <w:p w:rsidR="00FF6F21" w:rsidRPr="00DB5D8B" w:rsidRDefault="00FF6F21"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2.025</w:t>
            </w:r>
          </w:p>
        </w:tc>
        <w:tc>
          <w:tcPr>
            <w:tcW w:w="532" w:type="pct"/>
            <w:tcBorders>
              <w:top w:val="single" w:sz="4" w:space="0" w:color="auto"/>
              <w:left w:val="single" w:sz="4" w:space="0" w:color="auto"/>
              <w:bottom w:val="single" w:sz="4" w:space="0" w:color="auto"/>
              <w:right w:val="single" w:sz="12" w:space="0" w:color="auto"/>
            </w:tcBorders>
            <w:vAlign w:val="center"/>
          </w:tcPr>
          <w:p w:rsidR="00FF6F21" w:rsidRPr="00DB5D8B" w:rsidRDefault="00FF6F21"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2.083</w:t>
            </w:r>
          </w:p>
        </w:tc>
        <w:tc>
          <w:tcPr>
            <w:tcW w:w="1679" w:type="pct"/>
            <w:tcBorders>
              <w:top w:val="single" w:sz="4" w:space="0" w:color="auto"/>
              <w:left w:val="single" w:sz="12" w:space="0" w:color="auto"/>
              <w:bottom w:val="single" w:sz="4" w:space="0" w:color="auto"/>
              <w:right w:val="single" w:sz="12" w:space="0" w:color="auto"/>
            </w:tcBorders>
            <w:vAlign w:val="center"/>
          </w:tcPr>
          <w:p w:rsidR="00FF6F21" w:rsidRPr="00DB5D8B" w:rsidRDefault="00FF6F21"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 xml:space="preserve">4kg </w:t>
            </w:r>
            <w:proofErr w:type="spellStart"/>
            <w:r w:rsidRPr="00DB5D8B">
              <w:rPr>
                <w:rFonts w:ascii="Times New Roman" w:hAnsi="Times New Roman" w:cs="Times New Roman"/>
                <w:sz w:val="20"/>
                <w:szCs w:val="20"/>
                <w:lang w:bidi="ar-EG"/>
              </w:rPr>
              <w:t>nitrobein</w:t>
            </w:r>
            <w:proofErr w:type="spellEnd"/>
            <w:r w:rsidRPr="00DB5D8B">
              <w:rPr>
                <w:rFonts w:ascii="Times New Roman" w:hAnsi="Times New Roman" w:cs="Times New Roman"/>
                <w:sz w:val="20"/>
                <w:szCs w:val="20"/>
                <w:lang w:bidi="ar-EG"/>
              </w:rPr>
              <w:t xml:space="preserve"> /fed</w:t>
            </w:r>
          </w:p>
        </w:tc>
      </w:tr>
      <w:tr w:rsidR="00F57799" w:rsidRPr="00DB5D8B" w:rsidTr="00190CBB">
        <w:trPr>
          <w:trHeight w:val="227"/>
          <w:jc w:val="center"/>
        </w:trPr>
        <w:tc>
          <w:tcPr>
            <w:tcW w:w="532" w:type="pct"/>
            <w:tcBorders>
              <w:top w:val="single" w:sz="4" w:space="0" w:color="auto"/>
              <w:left w:val="single" w:sz="12" w:space="0" w:color="auto"/>
              <w:bottom w:val="single" w:sz="4" w:space="0" w:color="auto"/>
              <w:right w:val="single" w:sz="4" w:space="0" w:color="auto"/>
            </w:tcBorders>
            <w:vAlign w:val="center"/>
          </w:tcPr>
          <w:p w:rsidR="00FF6F21" w:rsidRPr="00DB5D8B" w:rsidRDefault="00FF6F21"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13.289</w:t>
            </w:r>
          </w:p>
        </w:tc>
        <w:tc>
          <w:tcPr>
            <w:tcW w:w="532" w:type="pct"/>
            <w:tcBorders>
              <w:top w:val="single" w:sz="4" w:space="0" w:color="auto"/>
              <w:left w:val="single" w:sz="4" w:space="0" w:color="auto"/>
              <w:bottom w:val="single" w:sz="4" w:space="0" w:color="auto"/>
              <w:right w:val="single" w:sz="12" w:space="0" w:color="auto"/>
            </w:tcBorders>
            <w:vAlign w:val="center"/>
          </w:tcPr>
          <w:p w:rsidR="00FF6F21" w:rsidRPr="00DB5D8B" w:rsidRDefault="00FF6F21"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14.352</w:t>
            </w:r>
          </w:p>
        </w:tc>
        <w:tc>
          <w:tcPr>
            <w:tcW w:w="598" w:type="pct"/>
            <w:tcBorders>
              <w:top w:val="single" w:sz="4" w:space="0" w:color="auto"/>
              <w:left w:val="single" w:sz="12" w:space="0" w:color="auto"/>
              <w:bottom w:val="single" w:sz="4" w:space="0" w:color="auto"/>
              <w:right w:val="single" w:sz="4" w:space="0" w:color="auto"/>
            </w:tcBorders>
            <w:vAlign w:val="center"/>
          </w:tcPr>
          <w:p w:rsidR="00FF6F21" w:rsidRPr="00DB5D8B" w:rsidRDefault="00FF6F21"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11.168</w:t>
            </w:r>
          </w:p>
        </w:tc>
        <w:tc>
          <w:tcPr>
            <w:tcW w:w="598" w:type="pct"/>
            <w:tcBorders>
              <w:top w:val="single" w:sz="4" w:space="0" w:color="auto"/>
              <w:left w:val="single" w:sz="4" w:space="0" w:color="auto"/>
              <w:bottom w:val="single" w:sz="4" w:space="0" w:color="auto"/>
              <w:right w:val="single" w:sz="12" w:space="0" w:color="auto"/>
            </w:tcBorders>
            <w:vAlign w:val="center"/>
          </w:tcPr>
          <w:p w:rsidR="00FF6F21" w:rsidRPr="00DB5D8B" w:rsidRDefault="00FF6F21"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11.625</w:t>
            </w:r>
          </w:p>
        </w:tc>
        <w:tc>
          <w:tcPr>
            <w:tcW w:w="532" w:type="pct"/>
            <w:tcBorders>
              <w:top w:val="single" w:sz="4" w:space="0" w:color="auto"/>
              <w:left w:val="single" w:sz="12" w:space="0" w:color="auto"/>
              <w:bottom w:val="single" w:sz="4" w:space="0" w:color="auto"/>
              <w:right w:val="single" w:sz="4" w:space="0" w:color="auto"/>
            </w:tcBorders>
            <w:vAlign w:val="center"/>
          </w:tcPr>
          <w:p w:rsidR="00FF6F21" w:rsidRPr="00DB5D8B" w:rsidRDefault="00FF6F21"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2.121</w:t>
            </w:r>
          </w:p>
        </w:tc>
        <w:tc>
          <w:tcPr>
            <w:tcW w:w="532" w:type="pct"/>
            <w:tcBorders>
              <w:top w:val="single" w:sz="4" w:space="0" w:color="auto"/>
              <w:left w:val="single" w:sz="4" w:space="0" w:color="auto"/>
              <w:bottom w:val="single" w:sz="4" w:space="0" w:color="auto"/>
              <w:right w:val="single" w:sz="12" w:space="0" w:color="auto"/>
            </w:tcBorders>
            <w:vAlign w:val="center"/>
          </w:tcPr>
          <w:p w:rsidR="00FF6F21" w:rsidRPr="00DB5D8B" w:rsidRDefault="00FF6F21"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2.727</w:t>
            </w:r>
          </w:p>
        </w:tc>
        <w:tc>
          <w:tcPr>
            <w:tcW w:w="1679" w:type="pct"/>
            <w:tcBorders>
              <w:top w:val="single" w:sz="4" w:space="0" w:color="auto"/>
              <w:left w:val="single" w:sz="12" w:space="0" w:color="auto"/>
              <w:bottom w:val="single" w:sz="4" w:space="0" w:color="auto"/>
              <w:right w:val="single" w:sz="12" w:space="0" w:color="auto"/>
            </w:tcBorders>
            <w:vAlign w:val="center"/>
          </w:tcPr>
          <w:p w:rsidR="00FF6F21" w:rsidRPr="00DB5D8B" w:rsidRDefault="00FF6F21"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 xml:space="preserve">4kg </w:t>
            </w:r>
            <w:proofErr w:type="spellStart"/>
            <w:r w:rsidRPr="00DB5D8B">
              <w:rPr>
                <w:rFonts w:ascii="Times New Roman" w:hAnsi="Times New Roman" w:cs="Times New Roman"/>
                <w:sz w:val="20"/>
                <w:szCs w:val="20"/>
                <w:lang w:bidi="ar-EG"/>
              </w:rPr>
              <w:t>nitrobein</w:t>
            </w:r>
            <w:proofErr w:type="spellEnd"/>
            <w:r w:rsidRPr="00DB5D8B">
              <w:rPr>
                <w:rFonts w:ascii="Times New Roman" w:hAnsi="Times New Roman" w:cs="Times New Roman"/>
                <w:sz w:val="20"/>
                <w:szCs w:val="20"/>
                <w:lang w:bidi="ar-EG"/>
              </w:rPr>
              <w:t xml:space="preserve"> + 67.5kg N/fed</w:t>
            </w:r>
            <w:r w:rsidR="00F11D4B" w:rsidRPr="00DB5D8B">
              <w:rPr>
                <w:rFonts w:ascii="Times New Roman" w:hAnsi="Times New Roman" w:cs="Times New Roman"/>
                <w:sz w:val="20"/>
                <w:szCs w:val="20"/>
                <w:lang w:bidi="ar-EG"/>
              </w:rPr>
              <w:t>. (</w:t>
            </w:r>
            <w:r w:rsidRPr="00DB5D8B">
              <w:rPr>
                <w:rFonts w:ascii="Times New Roman" w:hAnsi="Times New Roman" w:cs="Times New Roman"/>
                <w:sz w:val="20"/>
                <w:szCs w:val="20"/>
                <w:lang w:bidi="ar-EG"/>
              </w:rPr>
              <w:t>75%)</w:t>
            </w:r>
          </w:p>
        </w:tc>
      </w:tr>
      <w:tr w:rsidR="00F57799" w:rsidRPr="00DB5D8B" w:rsidTr="00190CBB">
        <w:trPr>
          <w:trHeight w:val="227"/>
          <w:jc w:val="center"/>
        </w:trPr>
        <w:tc>
          <w:tcPr>
            <w:tcW w:w="532" w:type="pct"/>
            <w:tcBorders>
              <w:top w:val="single" w:sz="4" w:space="0" w:color="auto"/>
              <w:left w:val="single" w:sz="12" w:space="0" w:color="auto"/>
              <w:bottom w:val="single" w:sz="4" w:space="0" w:color="auto"/>
              <w:right w:val="single" w:sz="4" w:space="0" w:color="auto"/>
            </w:tcBorders>
            <w:vAlign w:val="center"/>
          </w:tcPr>
          <w:p w:rsidR="00FF6F21" w:rsidRPr="00DB5D8B" w:rsidRDefault="00FF6F21"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12.535</w:t>
            </w:r>
          </w:p>
        </w:tc>
        <w:tc>
          <w:tcPr>
            <w:tcW w:w="532" w:type="pct"/>
            <w:tcBorders>
              <w:top w:val="single" w:sz="4" w:space="0" w:color="auto"/>
              <w:left w:val="single" w:sz="4" w:space="0" w:color="auto"/>
              <w:bottom w:val="single" w:sz="4" w:space="0" w:color="auto"/>
              <w:right w:val="single" w:sz="12" w:space="0" w:color="auto"/>
            </w:tcBorders>
            <w:vAlign w:val="center"/>
          </w:tcPr>
          <w:p w:rsidR="00FF6F21" w:rsidRPr="00DB5D8B" w:rsidRDefault="00FF6F21"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13.233</w:t>
            </w:r>
          </w:p>
        </w:tc>
        <w:tc>
          <w:tcPr>
            <w:tcW w:w="598" w:type="pct"/>
            <w:tcBorders>
              <w:top w:val="single" w:sz="4" w:space="0" w:color="auto"/>
              <w:left w:val="single" w:sz="12" w:space="0" w:color="auto"/>
              <w:bottom w:val="single" w:sz="4" w:space="0" w:color="auto"/>
              <w:right w:val="single" w:sz="4" w:space="0" w:color="auto"/>
            </w:tcBorders>
            <w:vAlign w:val="center"/>
          </w:tcPr>
          <w:p w:rsidR="00FF6F21" w:rsidRPr="00DB5D8B" w:rsidRDefault="00FF6F21"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10.504</w:t>
            </w:r>
          </w:p>
        </w:tc>
        <w:tc>
          <w:tcPr>
            <w:tcW w:w="598" w:type="pct"/>
            <w:tcBorders>
              <w:top w:val="single" w:sz="4" w:space="0" w:color="auto"/>
              <w:left w:val="single" w:sz="4" w:space="0" w:color="auto"/>
              <w:bottom w:val="single" w:sz="4" w:space="0" w:color="auto"/>
              <w:right w:val="single" w:sz="12" w:space="0" w:color="auto"/>
            </w:tcBorders>
            <w:vAlign w:val="center"/>
          </w:tcPr>
          <w:p w:rsidR="00FF6F21" w:rsidRPr="00DB5D8B" w:rsidRDefault="00FF6F21"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10.950</w:t>
            </w:r>
          </w:p>
        </w:tc>
        <w:tc>
          <w:tcPr>
            <w:tcW w:w="532" w:type="pct"/>
            <w:tcBorders>
              <w:top w:val="single" w:sz="4" w:space="0" w:color="auto"/>
              <w:left w:val="single" w:sz="12" w:space="0" w:color="auto"/>
              <w:bottom w:val="single" w:sz="4" w:space="0" w:color="auto"/>
              <w:right w:val="single" w:sz="4" w:space="0" w:color="auto"/>
            </w:tcBorders>
            <w:vAlign w:val="center"/>
          </w:tcPr>
          <w:p w:rsidR="00FF6F21" w:rsidRPr="00DB5D8B" w:rsidRDefault="00FF6F21"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2.031</w:t>
            </w:r>
          </w:p>
        </w:tc>
        <w:tc>
          <w:tcPr>
            <w:tcW w:w="532" w:type="pct"/>
            <w:tcBorders>
              <w:top w:val="single" w:sz="4" w:space="0" w:color="auto"/>
              <w:left w:val="single" w:sz="4" w:space="0" w:color="auto"/>
              <w:bottom w:val="single" w:sz="4" w:space="0" w:color="auto"/>
              <w:right w:val="single" w:sz="12" w:space="0" w:color="auto"/>
            </w:tcBorders>
            <w:vAlign w:val="center"/>
          </w:tcPr>
          <w:p w:rsidR="00FF6F21" w:rsidRPr="00DB5D8B" w:rsidRDefault="00FF6F21"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2.283</w:t>
            </w:r>
          </w:p>
        </w:tc>
        <w:tc>
          <w:tcPr>
            <w:tcW w:w="1679" w:type="pct"/>
            <w:tcBorders>
              <w:top w:val="single" w:sz="4" w:space="0" w:color="auto"/>
              <w:left w:val="single" w:sz="12" w:space="0" w:color="auto"/>
              <w:bottom w:val="single" w:sz="4" w:space="0" w:color="auto"/>
              <w:right w:val="single" w:sz="12" w:space="0" w:color="auto"/>
            </w:tcBorders>
            <w:vAlign w:val="center"/>
          </w:tcPr>
          <w:p w:rsidR="00FF6F21" w:rsidRPr="00DB5D8B" w:rsidRDefault="00FF6F21"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 xml:space="preserve">4kg </w:t>
            </w:r>
            <w:proofErr w:type="spellStart"/>
            <w:r w:rsidRPr="00DB5D8B">
              <w:rPr>
                <w:rFonts w:ascii="Times New Roman" w:hAnsi="Times New Roman" w:cs="Times New Roman"/>
                <w:sz w:val="20"/>
                <w:szCs w:val="20"/>
                <w:lang w:bidi="ar-EG"/>
              </w:rPr>
              <w:t>nitrobein</w:t>
            </w:r>
            <w:proofErr w:type="spellEnd"/>
            <w:r w:rsidRPr="00DB5D8B">
              <w:rPr>
                <w:rFonts w:ascii="Times New Roman" w:hAnsi="Times New Roman" w:cs="Times New Roman"/>
                <w:sz w:val="20"/>
                <w:szCs w:val="20"/>
                <w:lang w:bidi="ar-EG"/>
              </w:rPr>
              <w:t>+ 45kg N/fed. (50%)</w:t>
            </w:r>
          </w:p>
        </w:tc>
      </w:tr>
      <w:tr w:rsidR="00F57799" w:rsidRPr="00DB5D8B" w:rsidTr="00190CBB">
        <w:trPr>
          <w:trHeight w:val="227"/>
          <w:jc w:val="center"/>
        </w:trPr>
        <w:tc>
          <w:tcPr>
            <w:tcW w:w="532" w:type="pct"/>
            <w:tcBorders>
              <w:top w:val="single" w:sz="4" w:space="0" w:color="auto"/>
              <w:left w:val="single" w:sz="12" w:space="0" w:color="auto"/>
              <w:bottom w:val="single" w:sz="4" w:space="0" w:color="auto"/>
              <w:right w:val="single" w:sz="4" w:space="0" w:color="auto"/>
            </w:tcBorders>
            <w:vAlign w:val="center"/>
          </w:tcPr>
          <w:p w:rsidR="00FF6F21" w:rsidRPr="00DB5D8B" w:rsidRDefault="00FF6F21"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9.507</w:t>
            </w:r>
          </w:p>
        </w:tc>
        <w:tc>
          <w:tcPr>
            <w:tcW w:w="532" w:type="pct"/>
            <w:tcBorders>
              <w:top w:val="single" w:sz="4" w:space="0" w:color="auto"/>
              <w:left w:val="single" w:sz="4" w:space="0" w:color="auto"/>
              <w:bottom w:val="single" w:sz="4" w:space="0" w:color="auto"/>
              <w:right w:val="single" w:sz="12" w:space="0" w:color="auto"/>
            </w:tcBorders>
            <w:vAlign w:val="center"/>
          </w:tcPr>
          <w:p w:rsidR="00FF6F21" w:rsidRPr="00DB5D8B" w:rsidRDefault="00FF6F21"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10.126</w:t>
            </w:r>
          </w:p>
        </w:tc>
        <w:tc>
          <w:tcPr>
            <w:tcW w:w="598" w:type="pct"/>
            <w:tcBorders>
              <w:top w:val="single" w:sz="4" w:space="0" w:color="auto"/>
              <w:left w:val="single" w:sz="12" w:space="0" w:color="auto"/>
              <w:bottom w:val="single" w:sz="4" w:space="0" w:color="auto"/>
              <w:right w:val="single" w:sz="4" w:space="0" w:color="auto"/>
            </w:tcBorders>
            <w:vAlign w:val="center"/>
          </w:tcPr>
          <w:p w:rsidR="00FF6F21" w:rsidRPr="00DB5D8B" w:rsidRDefault="00FF6F21"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7.610</w:t>
            </w:r>
          </w:p>
        </w:tc>
        <w:tc>
          <w:tcPr>
            <w:tcW w:w="598" w:type="pct"/>
            <w:tcBorders>
              <w:top w:val="single" w:sz="4" w:space="0" w:color="auto"/>
              <w:left w:val="single" w:sz="4" w:space="0" w:color="auto"/>
              <w:bottom w:val="single" w:sz="4" w:space="0" w:color="auto"/>
              <w:right w:val="single" w:sz="12" w:space="0" w:color="auto"/>
            </w:tcBorders>
            <w:vAlign w:val="center"/>
          </w:tcPr>
          <w:p w:rsidR="00FF6F21" w:rsidRPr="00DB5D8B" w:rsidRDefault="00FF6F21"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8.045</w:t>
            </w:r>
          </w:p>
        </w:tc>
        <w:tc>
          <w:tcPr>
            <w:tcW w:w="532" w:type="pct"/>
            <w:tcBorders>
              <w:top w:val="single" w:sz="4" w:space="0" w:color="auto"/>
              <w:left w:val="single" w:sz="12" w:space="0" w:color="auto"/>
              <w:bottom w:val="single" w:sz="4" w:space="0" w:color="auto"/>
              <w:right w:val="single" w:sz="4" w:space="0" w:color="auto"/>
            </w:tcBorders>
            <w:vAlign w:val="center"/>
          </w:tcPr>
          <w:p w:rsidR="00FF6F21" w:rsidRPr="00DB5D8B" w:rsidRDefault="00FF6F21"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1.897</w:t>
            </w:r>
          </w:p>
        </w:tc>
        <w:tc>
          <w:tcPr>
            <w:tcW w:w="532" w:type="pct"/>
            <w:tcBorders>
              <w:top w:val="single" w:sz="4" w:space="0" w:color="auto"/>
              <w:left w:val="single" w:sz="4" w:space="0" w:color="auto"/>
              <w:bottom w:val="single" w:sz="4" w:space="0" w:color="auto"/>
              <w:right w:val="single" w:sz="12" w:space="0" w:color="auto"/>
            </w:tcBorders>
            <w:vAlign w:val="center"/>
          </w:tcPr>
          <w:p w:rsidR="00FF6F21" w:rsidRPr="00DB5D8B" w:rsidRDefault="00FF6F21"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2.081</w:t>
            </w:r>
          </w:p>
        </w:tc>
        <w:tc>
          <w:tcPr>
            <w:tcW w:w="1679" w:type="pct"/>
            <w:tcBorders>
              <w:top w:val="single" w:sz="4" w:space="0" w:color="auto"/>
              <w:left w:val="single" w:sz="12" w:space="0" w:color="auto"/>
              <w:bottom w:val="single" w:sz="4" w:space="0" w:color="auto"/>
              <w:right w:val="single" w:sz="12" w:space="0" w:color="auto"/>
            </w:tcBorders>
            <w:vAlign w:val="center"/>
          </w:tcPr>
          <w:p w:rsidR="00FF6F21" w:rsidRPr="00DB5D8B" w:rsidRDefault="00FF6F21"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 xml:space="preserve">4kg </w:t>
            </w:r>
            <w:proofErr w:type="spellStart"/>
            <w:r w:rsidRPr="00DB5D8B">
              <w:rPr>
                <w:rFonts w:ascii="Times New Roman" w:hAnsi="Times New Roman" w:cs="Times New Roman"/>
                <w:sz w:val="20"/>
                <w:szCs w:val="20"/>
                <w:lang w:bidi="ar-EG"/>
              </w:rPr>
              <w:t>microbein</w:t>
            </w:r>
            <w:proofErr w:type="spellEnd"/>
            <w:r w:rsidRPr="00DB5D8B">
              <w:rPr>
                <w:rFonts w:ascii="Times New Roman" w:hAnsi="Times New Roman" w:cs="Times New Roman"/>
                <w:sz w:val="20"/>
                <w:szCs w:val="20"/>
                <w:lang w:bidi="ar-EG"/>
              </w:rPr>
              <w:t xml:space="preserve"> / fed.</w:t>
            </w:r>
          </w:p>
        </w:tc>
      </w:tr>
      <w:tr w:rsidR="00F57799" w:rsidRPr="00DB5D8B" w:rsidTr="00190CBB">
        <w:trPr>
          <w:trHeight w:val="227"/>
          <w:jc w:val="center"/>
        </w:trPr>
        <w:tc>
          <w:tcPr>
            <w:tcW w:w="532" w:type="pct"/>
            <w:tcBorders>
              <w:top w:val="single" w:sz="4" w:space="0" w:color="auto"/>
              <w:left w:val="single" w:sz="12" w:space="0" w:color="auto"/>
              <w:bottom w:val="single" w:sz="4" w:space="0" w:color="auto"/>
              <w:right w:val="single" w:sz="4" w:space="0" w:color="auto"/>
            </w:tcBorders>
            <w:vAlign w:val="center"/>
          </w:tcPr>
          <w:p w:rsidR="00FF6F21" w:rsidRPr="00DB5D8B" w:rsidRDefault="00FF6F21"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12.641</w:t>
            </w:r>
          </w:p>
        </w:tc>
        <w:tc>
          <w:tcPr>
            <w:tcW w:w="532" w:type="pct"/>
            <w:tcBorders>
              <w:top w:val="single" w:sz="4" w:space="0" w:color="auto"/>
              <w:left w:val="single" w:sz="4" w:space="0" w:color="auto"/>
              <w:bottom w:val="single" w:sz="4" w:space="0" w:color="auto"/>
              <w:right w:val="single" w:sz="12" w:space="0" w:color="auto"/>
            </w:tcBorders>
            <w:vAlign w:val="center"/>
          </w:tcPr>
          <w:p w:rsidR="00FF6F21" w:rsidRPr="00DB5D8B" w:rsidRDefault="00FF6F21"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13.271</w:t>
            </w:r>
          </w:p>
        </w:tc>
        <w:tc>
          <w:tcPr>
            <w:tcW w:w="598" w:type="pct"/>
            <w:tcBorders>
              <w:top w:val="single" w:sz="4" w:space="0" w:color="auto"/>
              <w:left w:val="single" w:sz="12" w:space="0" w:color="auto"/>
              <w:bottom w:val="single" w:sz="4" w:space="0" w:color="auto"/>
              <w:right w:val="single" w:sz="4" w:space="0" w:color="auto"/>
            </w:tcBorders>
            <w:vAlign w:val="center"/>
          </w:tcPr>
          <w:p w:rsidR="00FF6F21" w:rsidRPr="00DB5D8B" w:rsidRDefault="00FF6F21"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10.698</w:t>
            </w:r>
          </w:p>
        </w:tc>
        <w:tc>
          <w:tcPr>
            <w:tcW w:w="598" w:type="pct"/>
            <w:tcBorders>
              <w:top w:val="single" w:sz="4" w:space="0" w:color="auto"/>
              <w:left w:val="single" w:sz="4" w:space="0" w:color="auto"/>
              <w:bottom w:val="single" w:sz="4" w:space="0" w:color="auto"/>
              <w:right w:val="single" w:sz="12" w:space="0" w:color="auto"/>
            </w:tcBorders>
            <w:vAlign w:val="center"/>
          </w:tcPr>
          <w:p w:rsidR="00FF6F21" w:rsidRPr="00DB5D8B" w:rsidRDefault="00FF6F21"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11.071</w:t>
            </w:r>
          </w:p>
        </w:tc>
        <w:tc>
          <w:tcPr>
            <w:tcW w:w="532" w:type="pct"/>
            <w:tcBorders>
              <w:top w:val="single" w:sz="4" w:space="0" w:color="auto"/>
              <w:left w:val="single" w:sz="12" w:space="0" w:color="auto"/>
              <w:bottom w:val="single" w:sz="4" w:space="0" w:color="auto"/>
              <w:right w:val="single" w:sz="4" w:space="0" w:color="auto"/>
            </w:tcBorders>
            <w:vAlign w:val="center"/>
          </w:tcPr>
          <w:p w:rsidR="00FF6F21" w:rsidRPr="00DB5D8B" w:rsidRDefault="00FF6F21"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1.943</w:t>
            </w:r>
          </w:p>
        </w:tc>
        <w:tc>
          <w:tcPr>
            <w:tcW w:w="532" w:type="pct"/>
            <w:tcBorders>
              <w:top w:val="single" w:sz="4" w:space="0" w:color="auto"/>
              <w:left w:val="single" w:sz="4" w:space="0" w:color="auto"/>
              <w:bottom w:val="single" w:sz="4" w:space="0" w:color="auto"/>
              <w:right w:val="single" w:sz="12" w:space="0" w:color="auto"/>
            </w:tcBorders>
            <w:vAlign w:val="center"/>
          </w:tcPr>
          <w:p w:rsidR="00FF6F21" w:rsidRPr="00DB5D8B" w:rsidRDefault="00FF6F21"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2.200</w:t>
            </w:r>
          </w:p>
        </w:tc>
        <w:tc>
          <w:tcPr>
            <w:tcW w:w="1679" w:type="pct"/>
            <w:tcBorders>
              <w:top w:val="single" w:sz="4" w:space="0" w:color="auto"/>
              <w:left w:val="single" w:sz="12" w:space="0" w:color="auto"/>
              <w:bottom w:val="single" w:sz="4" w:space="0" w:color="auto"/>
              <w:right w:val="single" w:sz="12" w:space="0" w:color="auto"/>
            </w:tcBorders>
            <w:vAlign w:val="center"/>
          </w:tcPr>
          <w:p w:rsidR="00FF6F21" w:rsidRPr="00DB5D8B" w:rsidRDefault="00FF6F21"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 xml:space="preserve">4kg </w:t>
            </w:r>
            <w:proofErr w:type="spellStart"/>
            <w:r w:rsidRPr="00DB5D8B">
              <w:rPr>
                <w:rFonts w:ascii="Times New Roman" w:hAnsi="Times New Roman" w:cs="Times New Roman"/>
                <w:sz w:val="20"/>
                <w:szCs w:val="20"/>
                <w:lang w:bidi="ar-EG"/>
              </w:rPr>
              <w:t>microbein</w:t>
            </w:r>
            <w:proofErr w:type="spellEnd"/>
            <w:r w:rsidRPr="00DB5D8B">
              <w:rPr>
                <w:rFonts w:ascii="Times New Roman" w:hAnsi="Times New Roman" w:cs="Times New Roman"/>
                <w:sz w:val="20"/>
                <w:szCs w:val="20"/>
                <w:lang w:bidi="ar-EG"/>
              </w:rPr>
              <w:t xml:space="preserve"> +67.5kg N/fed</w:t>
            </w:r>
            <w:r w:rsidR="00F11D4B" w:rsidRPr="00DB5D8B">
              <w:rPr>
                <w:rFonts w:ascii="Times New Roman" w:hAnsi="Times New Roman" w:cs="Times New Roman"/>
                <w:sz w:val="20"/>
                <w:szCs w:val="20"/>
                <w:lang w:bidi="ar-EG"/>
              </w:rPr>
              <w:t>. (</w:t>
            </w:r>
            <w:r w:rsidRPr="00DB5D8B">
              <w:rPr>
                <w:rFonts w:ascii="Times New Roman" w:hAnsi="Times New Roman" w:cs="Times New Roman"/>
                <w:sz w:val="20"/>
                <w:szCs w:val="20"/>
                <w:lang w:bidi="ar-EG"/>
              </w:rPr>
              <w:t>75%)</w:t>
            </w:r>
          </w:p>
        </w:tc>
      </w:tr>
      <w:tr w:rsidR="00F57799" w:rsidRPr="00DB5D8B" w:rsidTr="00190CBB">
        <w:trPr>
          <w:trHeight w:val="227"/>
          <w:jc w:val="center"/>
        </w:trPr>
        <w:tc>
          <w:tcPr>
            <w:tcW w:w="532" w:type="pct"/>
            <w:tcBorders>
              <w:top w:val="single" w:sz="4" w:space="0" w:color="auto"/>
              <w:left w:val="single" w:sz="12" w:space="0" w:color="auto"/>
              <w:bottom w:val="single" w:sz="4" w:space="0" w:color="auto"/>
              <w:right w:val="single" w:sz="4" w:space="0" w:color="auto"/>
            </w:tcBorders>
            <w:vAlign w:val="center"/>
          </w:tcPr>
          <w:p w:rsidR="00FF6F21" w:rsidRPr="00DB5D8B" w:rsidRDefault="00FF6F21"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12.959</w:t>
            </w:r>
          </w:p>
        </w:tc>
        <w:tc>
          <w:tcPr>
            <w:tcW w:w="532" w:type="pct"/>
            <w:tcBorders>
              <w:top w:val="single" w:sz="4" w:space="0" w:color="auto"/>
              <w:left w:val="single" w:sz="4" w:space="0" w:color="auto"/>
              <w:bottom w:val="single" w:sz="4" w:space="0" w:color="auto"/>
              <w:right w:val="single" w:sz="12" w:space="0" w:color="auto"/>
            </w:tcBorders>
            <w:vAlign w:val="center"/>
          </w:tcPr>
          <w:p w:rsidR="00FF6F21" w:rsidRPr="00DB5D8B" w:rsidRDefault="00FF6F21"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14.004</w:t>
            </w:r>
          </w:p>
        </w:tc>
        <w:tc>
          <w:tcPr>
            <w:tcW w:w="598" w:type="pct"/>
            <w:tcBorders>
              <w:top w:val="single" w:sz="4" w:space="0" w:color="auto"/>
              <w:left w:val="single" w:sz="12" w:space="0" w:color="auto"/>
              <w:bottom w:val="single" w:sz="4" w:space="0" w:color="auto"/>
              <w:right w:val="single" w:sz="4" w:space="0" w:color="auto"/>
            </w:tcBorders>
            <w:vAlign w:val="center"/>
          </w:tcPr>
          <w:p w:rsidR="00FF6F21" w:rsidRPr="00DB5D8B" w:rsidRDefault="00FF6F21"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10.913</w:t>
            </w:r>
          </w:p>
        </w:tc>
        <w:tc>
          <w:tcPr>
            <w:tcW w:w="598" w:type="pct"/>
            <w:tcBorders>
              <w:top w:val="single" w:sz="4" w:space="0" w:color="auto"/>
              <w:left w:val="single" w:sz="4" w:space="0" w:color="auto"/>
              <w:bottom w:val="single" w:sz="4" w:space="0" w:color="auto"/>
              <w:right w:val="single" w:sz="12" w:space="0" w:color="auto"/>
            </w:tcBorders>
            <w:vAlign w:val="center"/>
          </w:tcPr>
          <w:p w:rsidR="00FF6F21" w:rsidRPr="00DB5D8B" w:rsidRDefault="00FF6F21"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11.400</w:t>
            </w:r>
          </w:p>
        </w:tc>
        <w:tc>
          <w:tcPr>
            <w:tcW w:w="532" w:type="pct"/>
            <w:tcBorders>
              <w:top w:val="single" w:sz="4" w:space="0" w:color="auto"/>
              <w:left w:val="single" w:sz="12" w:space="0" w:color="auto"/>
              <w:bottom w:val="single" w:sz="4" w:space="0" w:color="auto"/>
              <w:right w:val="single" w:sz="4" w:space="0" w:color="auto"/>
            </w:tcBorders>
            <w:vAlign w:val="center"/>
          </w:tcPr>
          <w:p w:rsidR="00FF6F21" w:rsidRPr="00DB5D8B" w:rsidRDefault="00FF6F21"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2.046</w:t>
            </w:r>
          </w:p>
        </w:tc>
        <w:tc>
          <w:tcPr>
            <w:tcW w:w="532" w:type="pct"/>
            <w:tcBorders>
              <w:top w:val="single" w:sz="4" w:space="0" w:color="auto"/>
              <w:left w:val="single" w:sz="4" w:space="0" w:color="auto"/>
              <w:bottom w:val="single" w:sz="4" w:space="0" w:color="auto"/>
              <w:right w:val="single" w:sz="12" w:space="0" w:color="auto"/>
            </w:tcBorders>
            <w:vAlign w:val="center"/>
          </w:tcPr>
          <w:p w:rsidR="00FF6F21" w:rsidRPr="00DB5D8B" w:rsidRDefault="00FF6F21"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2.604</w:t>
            </w:r>
          </w:p>
        </w:tc>
        <w:tc>
          <w:tcPr>
            <w:tcW w:w="1679" w:type="pct"/>
            <w:tcBorders>
              <w:top w:val="single" w:sz="4" w:space="0" w:color="auto"/>
              <w:left w:val="single" w:sz="12" w:space="0" w:color="auto"/>
              <w:bottom w:val="single" w:sz="4" w:space="0" w:color="auto"/>
              <w:right w:val="single" w:sz="12" w:space="0" w:color="auto"/>
            </w:tcBorders>
            <w:vAlign w:val="center"/>
          </w:tcPr>
          <w:p w:rsidR="00FF6F21" w:rsidRPr="00DB5D8B" w:rsidRDefault="00FF6F21"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 xml:space="preserve">4kg </w:t>
            </w:r>
            <w:proofErr w:type="spellStart"/>
            <w:r w:rsidRPr="00DB5D8B">
              <w:rPr>
                <w:rFonts w:ascii="Times New Roman" w:hAnsi="Times New Roman" w:cs="Times New Roman"/>
                <w:sz w:val="20"/>
                <w:szCs w:val="20"/>
                <w:lang w:bidi="ar-EG"/>
              </w:rPr>
              <w:t>microbein</w:t>
            </w:r>
            <w:proofErr w:type="spellEnd"/>
            <w:r w:rsidRPr="00DB5D8B">
              <w:rPr>
                <w:rFonts w:ascii="Times New Roman" w:hAnsi="Times New Roman" w:cs="Times New Roman"/>
                <w:sz w:val="20"/>
                <w:szCs w:val="20"/>
                <w:lang w:bidi="ar-EG"/>
              </w:rPr>
              <w:t xml:space="preserve"> +45kg N/fed. (50%)</w:t>
            </w:r>
          </w:p>
        </w:tc>
      </w:tr>
      <w:tr w:rsidR="00F57799" w:rsidRPr="00DB5D8B" w:rsidTr="00190CBB">
        <w:trPr>
          <w:trHeight w:val="227"/>
          <w:jc w:val="center"/>
        </w:trPr>
        <w:tc>
          <w:tcPr>
            <w:tcW w:w="532" w:type="pct"/>
            <w:tcBorders>
              <w:top w:val="single" w:sz="4" w:space="0" w:color="auto"/>
              <w:left w:val="single" w:sz="12" w:space="0" w:color="auto"/>
              <w:bottom w:val="single" w:sz="4" w:space="0" w:color="auto"/>
              <w:right w:val="single" w:sz="4" w:space="0" w:color="auto"/>
            </w:tcBorders>
            <w:vAlign w:val="center"/>
          </w:tcPr>
          <w:p w:rsidR="00FF6F21" w:rsidRPr="00DB5D8B" w:rsidRDefault="00FF6F21"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0.520</w:t>
            </w:r>
          </w:p>
        </w:tc>
        <w:tc>
          <w:tcPr>
            <w:tcW w:w="532" w:type="pct"/>
            <w:tcBorders>
              <w:top w:val="single" w:sz="4" w:space="0" w:color="auto"/>
              <w:left w:val="single" w:sz="4" w:space="0" w:color="auto"/>
              <w:bottom w:val="single" w:sz="4" w:space="0" w:color="auto"/>
              <w:right w:val="single" w:sz="12" w:space="0" w:color="auto"/>
            </w:tcBorders>
            <w:vAlign w:val="center"/>
          </w:tcPr>
          <w:p w:rsidR="00FF6F21" w:rsidRPr="00DB5D8B" w:rsidRDefault="00FF6F21"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1.093</w:t>
            </w:r>
          </w:p>
        </w:tc>
        <w:tc>
          <w:tcPr>
            <w:tcW w:w="598" w:type="pct"/>
            <w:tcBorders>
              <w:top w:val="single" w:sz="4" w:space="0" w:color="auto"/>
              <w:left w:val="single" w:sz="12" w:space="0" w:color="auto"/>
              <w:bottom w:val="single" w:sz="4" w:space="0" w:color="auto"/>
              <w:right w:val="single" w:sz="4" w:space="0" w:color="auto"/>
            </w:tcBorders>
            <w:vAlign w:val="center"/>
          </w:tcPr>
          <w:p w:rsidR="00FF6F21" w:rsidRPr="00DB5D8B" w:rsidRDefault="00FF6F21"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0.901</w:t>
            </w:r>
          </w:p>
        </w:tc>
        <w:tc>
          <w:tcPr>
            <w:tcW w:w="598" w:type="pct"/>
            <w:tcBorders>
              <w:top w:val="single" w:sz="4" w:space="0" w:color="auto"/>
              <w:left w:val="single" w:sz="4" w:space="0" w:color="auto"/>
              <w:bottom w:val="single" w:sz="4" w:space="0" w:color="auto"/>
              <w:right w:val="single" w:sz="12" w:space="0" w:color="auto"/>
            </w:tcBorders>
            <w:vAlign w:val="center"/>
          </w:tcPr>
          <w:p w:rsidR="00FF6F21" w:rsidRPr="00DB5D8B" w:rsidRDefault="00FF6F21"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1.065</w:t>
            </w:r>
          </w:p>
        </w:tc>
        <w:tc>
          <w:tcPr>
            <w:tcW w:w="532" w:type="pct"/>
            <w:tcBorders>
              <w:top w:val="single" w:sz="4" w:space="0" w:color="auto"/>
              <w:left w:val="single" w:sz="12" w:space="0" w:color="auto"/>
              <w:bottom w:val="single" w:sz="4" w:space="0" w:color="auto"/>
              <w:right w:val="single" w:sz="4" w:space="0" w:color="auto"/>
            </w:tcBorders>
            <w:vAlign w:val="center"/>
          </w:tcPr>
          <w:p w:rsidR="00FF6F21" w:rsidRPr="00DB5D8B" w:rsidRDefault="00FF6F21"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0.320</w:t>
            </w:r>
          </w:p>
        </w:tc>
        <w:tc>
          <w:tcPr>
            <w:tcW w:w="532" w:type="pct"/>
            <w:tcBorders>
              <w:top w:val="single" w:sz="4" w:space="0" w:color="auto"/>
              <w:left w:val="single" w:sz="4" w:space="0" w:color="auto"/>
              <w:bottom w:val="single" w:sz="4" w:space="0" w:color="auto"/>
              <w:right w:val="single" w:sz="12" w:space="0" w:color="auto"/>
            </w:tcBorders>
            <w:vAlign w:val="center"/>
          </w:tcPr>
          <w:p w:rsidR="00FF6F21" w:rsidRPr="00DB5D8B" w:rsidRDefault="00FF6F21"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0.378</w:t>
            </w:r>
          </w:p>
        </w:tc>
        <w:tc>
          <w:tcPr>
            <w:tcW w:w="1679" w:type="pct"/>
            <w:tcBorders>
              <w:top w:val="single" w:sz="4" w:space="0" w:color="auto"/>
              <w:left w:val="single" w:sz="12" w:space="0" w:color="auto"/>
              <w:bottom w:val="single" w:sz="4" w:space="0" w:color="auto"/>
              <w:right w:val="single" w:sz="12" w:space="0" w:color="auto"/>
            </w:tcBorders>
            <w:vAlign w:val="center"/>
          </w:tcPr>
          <w:p w:rsidR="00FF6F21" w:rsidRPr="00DB5D8B" w:rsidRDefault="00FF6F21"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L.S.D at 5%</w:t>
            </w:r>
          </w:p>
        </w:tc>
      </w:tr>
      <w:tr w:rsidR="00FF6F21" w:rsidRPr="00DB5D8B" w:rsidTr="00190CBB">
        <w:trPr>
          <w:trHeight w:val="227"/>
          <w:jc w:val="center"/>
        </w:trPr>
        <w:tc>
          <w:tcPr>
            <w:tcW w:w="5000" w:type="pct"/>
            <w:gridSpan w:val="7"/>
            <w:tcBorders>
              <w:top w:val="single" w:sz="4" w:space="0" w:color="auto"/>
              <w:left w:val="single" w:sz="12" w:space="0" w:color="auto"/>
              <w:bottom w:val="single" w:sz="4" w:space="0" w:color="auto"/>
              <w:right w:val="single" w:sz="12" w:space="0" w:color="auto"/>
            </w:tcBorders>
            <w:vAlign w:val="center"/>
          </w:tcPr>
          <w:p w:rsidR="00FF6F21" w:rsidRPr="00DB5D8B" w:rsidRDefault="00FF6F21" w:rsidP="00190CBB">
            <w:pPr>
              <w:bidi w:val="0"/>
              <w:snapToGrid w:val="0"/>
              <w:jc w:val="both"/>
              <w:rPr>
                <w:rFonts w:ascii="Times New Roman" w:hAnsi="Times New Roman" w:cs="Times New Roman"/>
                <w:b/>
                <w:bCs/>
                <w:sz w:val="20"/>
                <w:szCs w:val="20"/>
                <w:lang w:bidi="ar-EG"/>
              </w:rPr>
            </w:pPr>
            <w:r w:rsidRPr="00DB5D8B">
              <w:rPr>
                <w:rFonts w:ascii="Times New Roman" w:hAnsi="Times New Roman" w:cs="Times New Roman"/>
                <w:b/>
                <w:bCs/>
                <w:sz w:val="20"/>
                <w:szCs w:val="20"/>
                <w:lang w:bidi="ar-EG"/>
              </w:rPr>
              <w:t>Interaction:</w:t>
            </w:r>
          </w:p>
        </w:tc>
      </w:tr>
      <w:tr w:rsidR="00F57799" w:rsidRPr="00DB5D8B" w:rsidTr="00190CBB">
        <w:trPr>
          <w:trHeight w:val="227"/>
          <w:jc w:val="center"/>
        </w:trPr>
        <w:tc>
          <w:tcPr>
            <w:tcW w:w="532" w:type="pct"/>
            <w:tcBorders>
              <w:top w:val="single" w:sz="4" w:space="0" w:color="auto"/>
              <w:left w:val="single" w:sz="12" w:space="0" w:color="auto"/>
              <w:bottom w:val="single" w:sz="12" w:space="0" w:color="auto"/>
              <w:right w:val="single" w:sz="4" w:space="0" w:color="auto"/>
            </w:tcBorders>
            <w:vAlign w:val="center"/>
          </w:tcPr>
          <w:p w:rsidR="00FF6F21" w:rsidRPr="00DB5D8B" w:rsidRDefault="00FF6F21"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b/>
                <w:bCs/>
                <w:sz w:val="20"/>
                <w:szCs w:val="20"/>
                <w:lang w:bidi="ar-EG"/>
              </w:rPr>
              <w:t>*</w:t>
            </w:r>
          </w:p>
        </w:tc>
        <w:tc>
          <w:tcPr>
            <w:tcW w:w="532" w:type="pct"/>
            <w:tcBorders>
              <w:top w:val="single" w:sz="4" w:space="0" w:color="auto"/>
              <w:left w:val="single" w:sz="4" w:space="0" w:color="auto"/>
              <w:bottom w:val="single" w:sz="12" w:space="0" w:color="auto"/>
              <w:right w:val="single" w:sz="12" w:space="0" w:color="auto"/>
            </w:tcBorders>
            <w:vAlign w:val="center"/>
          </w:tcPr>
          <w:p w:rsidR="00FF6F21" w:rsidRPr="00DB5D8B" w:rsidRDefault="00FF6F21" w:rsidP="00190CBB">
            <w:pPr>
              <w:bidi w:val="0"/>
              <w:snapToGrid w:val="0"/>
              <w:jc w:val="both"/>
              <w:rPr>
                <w:rFonts w:ascii="Times New Roman" w:hAnsi="Times New Roman" w:cs="Times New Roman"/>
                <w:b/>
                <w:bCs/>
                <w:sz w:val="20"/>
                <w:szCs w:val="20"/>
                <w:lang w:bidi="ar-EG"/>
              </w:rPr>
            </w:pPr>
            <w:r w:rsidRPr="00DB5D8B">
              <w:rPr>
                <w:rFonts w:ascii="Times New Roman" w:hAnsi="Times New Roman" w:cs="Times New Roman"/>
                <w:b/>
                <w:bCs/>
                <w:sz w:val="20"/>
                <w:szCs w:val="20"/>
                <w:lang w:bidi="ar-EG"/>
              </w:rPr>
              <w:t>*</w:t>
            </w:r>
          </w:p>
        </w:tc>
        <w:tc>
          <w:tcPr>
            <w:tcW w:w="598" w:type="pct"/>
            <w:tcBorders>
              <w:top w:val="single" w:sz="4" w:space="0" w:color="auto"/>
              <w:left w:val="single" w:sz="12" w:space="0" w:color="auto"/>
              <w:bottom w:val="single" w:sz="12" w:space="0" w:color="auto"/>
              <w:right w:val="single" w:sz="4" w:space="0" w:color="auto"/>
            </w:tcBorders>
            <w:vAlign w:val="center"/>
          </w:tcPr>
          <w:p w:rsidR="00FF6F21" w:rsidRPr="00DB5D8B" w:rsidRDefault="00FF6F21"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b/>
                <w:bCs/>
                <w:sz w:val="20"/>
                <w:szCs w:val="20"/>
                <w:lang w:bidi="ar-EG"/>
              </w:rPr>
              <w:t>*</w:t>
            </w:r>
          </w:p>
        </w:tc>
        <w:tc>
          <w:tcPr>
            <w:tcW w:w="598" w:type="pct"/>
            <w:tcBorders>
              <w:top w:val="single" w:sz="4" w:space="0" w:color="auto"/>
              <w:left w:val="single" w:sz="4" w:space="0" w:color="auto"/>
              <w:bottom w:val="single" w:sz="12" w:space="0" w:color="auto"/>
              <w:right w:val="single" w:sz="12" w:space="0" w:color="auto"/>
            </w:tcBorders>
            <w:vAlign w:val="center"/>
          </w:tcPr>
          <w:p w:rsidR="00FF6F21" w:rsidRPr="00DB5D8B" w:rsidRDefault="00FF6F21" w:rsidP="00190CBB">
            <w:pPr>
              <w:bidi w:val="0"/>
              <w:snapToGrid w:val="0"/>
              <w:jc w:val="both"/>
              <w:rPr>
                <w:rFonts w:ascii="Times New Roman" w:hAnsi="Times New Roman" w:cs="Times New Roman"/>
                <w:b/>
                <w:bCs/>
                <w:sz w:val="20"/>
                <w:szCs w:val="20"/>
                <w:lang w:bidi="ar-EG"/>
              </w:rPr>
            </w:pPr>
            <w:r w:rsidRPr="00DB5D8B">
              <w:rPr>
                <w:rFonts w:ascii="Times New Roman" w:hAnsi="Times New Roman" w:cs="Times New Roman"/>
                <w:b/>
                <w:bCs/>
                <w:sz w:val="20"/>
                <w:szCs w:val="20"/>
                <w:lang w:bidi="ar-EG"/>
              </w:rPr>
              <w:t>*</w:t>
            </w:r>
          </w:p>
        </w:tc>
        <w:tc>
          <w:tcPr>
            <w:tcW w:w="532" w:type="pct"/>
            <w:tcBorders>
              <w:top w:val="single" w:sz="4" w:space="0" w:color="auto"/>
              <w:left w:val="single" w:sz="12" w:space="0" w:color="auto"/>
              <w:bottom w:val="single" w:sz="12" w:space="0" w:color="auto"/>
              <w:right w:val="single" w:sz="4" w:space="0" w:color="auto"/>
            </w:tcBorders>
            <w:vAlign w:val="center"/>
          </w:tcPr>
          <w:p w:rsidR="00FF6F21" w:rsidRPr="00DB5D8B" w:rsidRDefault="00FF6F21"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N.S</w:t>
            </w:r>
          </w:p>
        </w:tc>
        <w:tc>
          <w:tcPr>
            <w:tcW w:w="532" w:type="pct"/>
            <w:tcBorders>
              <w:top w:val="single" w:sz="4" w:space="0" w:color="auto"/>
              <w:left w:val="single" w:sz="4" w:space="0" w:color="auto"/>
              <w:bottom w:val="single" w:sz="12" w:space="0" w:color="auto"/>
              <w:right w:val="single" w:sz="12" w:space="0" w:color="auto"/>
            </w:tcBorders>
            <w:vAlign w:val="center"/>
          </w:tcPr>
          <w:p w:rsidR="00FF6F21" w:rsidRPr="00DB5D8B" w:rsidRDefault="00FF6F21"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N.S</w:t>
            </w:r>
          </w:p>
        </w:tc>
        <w:tc>
          <w:tcPr>
            <w:tcW w:w="1679" w:type="pct"/>
            <w:tcBorders>
              <w:top w:val="single" w:sz="4" w:space="0" w:color="auto"/>
              <w:left w:val="single" w:sz="12" w:space="0" w:color="auto"/>
              <w:bottom w:val="single" w:sz="12" w:space="0" w:color="auto"/>
              <w:right w:val="single" w:sz="12" w:space="0" w:color="auto"/>
            </w:tcBorders>
            <w:vAlign w:val="center"/>
          </w:tcPr>
          <w:p w:rsidR="00FF6F21" w:rsidRPr="00DB5D8B" w:rsidRDefault="00FF6F21" w:rsidP="00190CBB">
            <w:pPr>
              <w:bidi w:val="0"/>
              <w:snapToGrid w:val="0"/>
              <w:jc w:val="both"/>
              <w:rPr>
                <w:rFonts w:ascii="Times New Roman" w:hAnsi="Times New Roman" w:cs="Times New Roman"/>
                <w:sz w:val="20"/>
                <w:szCs w:val="20"/>
                <w:lang w:bidi="ar-EG"/>
              </w:rPr>
            </w:pPr>
            <w:proofErr w:type="spellStart"/>
            <w:r w:rsidRPr="00DB5D8B">
              <w:rPr>
                <w:rFonts w:ascii="Times New Roman" w:hAnsi="Times New Roman" w:cs="Times New Roman"/>
                <w:sz w:val="20"/>
                <w:szCs w:val="20"/>
                <w:lang w:bidi="ar-EG"/>
              </w:rPr>
              <w:t>GxF</w:t>
            </w:r>
            <w:proofErr w:type="spellEnd"/>
          </w:p>
        </w:tc>
      </w:tr>
    </w:tbl>
    <w:p w:rsidR="00F11D4B" w:rsidRPr="00DB5D8B" w:rsidRDefault="003A36DD" w:rsidP="00190CBB">
      <w:pPr>
        <w:tabs>
          <w:tab w:val="right" w:pos="630"/>
        </w:tabs>
        <w:bidi w:val="0"/>
        <w:snapToGrid w:val="0"/>
        <w:spacing w:after="0" w:line="240" w:lineRule="auto"/>
        <w:ind w:firstLine="425"/>
        <w:jc w:val="both"/>
        <w:rPr>
          <w:rFonts w:ascii="Times New Roman" w:hAnsi="Times New Roman" w:cs="Times New Roman"/>
          <w:sz w:val="20"/>
          <w:szCs w:val="20"/>
          <w:lang w:eastAsia="zh-CN" w:bidi="ar-EG"/>
        </w:rPr>
      </w:pPr>
      <w:r w:rsidRPr="00DB5D8B">
        <w:rPr>
          <w:rFonts w:ascii="Times New Roman" w:hAnsi="Times New Roman" w:cs="Times New Roman"/>
          <w:sz w:val="20"/>
          <w:szCs w:val="20"/>
          <w:lang w:bidi="ar-EG"/>
        </w:rPr>
        <w:tab/>
      </w:r>
      <w:r w:rsidRPr="00DB5D8B">
        <w:rPr>
          <w:rFonts w:ascii="Times New Roman" w:hAnsi="Times New Roman" w:cs="Times New Roman"/>
          <w:sz w:val="20"/>
          <w:szCs w:val="20"/>
          <w:lang w:bidi="ar-EG"/>
        </w:rPr>
        <w:tab/>
      </w:r>
    </w:p>
    <w:p w:rsidR="00190CBB" w:rsidRPr="00DB5D8B" w:rsidRDefault="00190CBB" w:rsidP="00190CBB">
      <w:pPr>
        <w:tabs>
          <w:tab w:val="right" w:pos="630"/>
        </w:tabs>
        <w:bidi w:val="0"/>
        <w:snapToGrid w:val="0"/>
        <w:spacing w:after="0" w:line="240" w:lineRule="auto"/>
        <w:ind w:firstLine="425"/>
        <w:jc w:val="both"/>
        <w:rPr>
          <w:rFonts w:ascii="Times New Roman" w:hAnsi="Times New Roman" w:cs="Times New Roman"/>
          <w:sz w:val="20"/>
          <w:szCs w:val="20"/>
          <w:lang w:eastAsia="zh-CN" w:bidi="ar-EG"/>
        </w:rPr>
      </w:pPr>
    </w:p>
    <w:p w:rsidR="00F11D4B" w:rsidRPr="00DB5D8B" w:rsidRDefault="00F11D4B" w:rsidP="00190CBB">
      <w:pPr>
        <w:tabs>
          <w:tab w:val="right" w:pos="630"/>
        </w:tabs>
        <w:bidi w:val="0"/>
        <w:snapToGrid w:val="0"/>
        <w:spacing w:after="0" w:line="240" w:lineRule="auto"/>
        <w:ind w:firstLine="425"/>
        <w:jc w:val="both"/>
        <w:rPr>
          <w:rFonts w:ascii="Times New Roman" w:hAnsi="Times New Roman" w:cs="Times New Roman"/>
          <w:sz w:val="20"/>
          <w:szCs w:val="20"/>
          <w:lang w:bidi="ar-EG"/>
        </w:rPr>
        <w:sectPr w:rsidR="00F11D4B" w:rsidRPr="00DB5D8B" w:rsidSect="00F11D4B">
          <w:headerReference w:type="default" r:id="rId20"/>
          <w:type w:val="continuous"/>
          <w:pgSz w:w="12242" w:h="15842" w:code="1"/>
          <w:pgMar w:top="1440" w:right="1440" w:bottom="1440" w:left="1440" w:header="720" w:footer="720" w:gutter="0"/>
          <w:cols w:space="708"/>
          <w:bidi/>
          <w:docGrid w:linePitch="360"/>
        </w:sectPr>
      </w:pPr>
    </w:p>
    <w:p w:rsidR="00FF6F21" w:rsidRPr="00DB5D8B" w:rsidRDefault="00DF720E" w:rsidP="00190CBB">
      <w:pPr>
        <w:tabs>
          <w:tab w:val="right" w:pos="630"/>
        </w:tabs>
        <w:bidi w:val="0"/>
        <w:snapToGrid w:val="0"/>
        <w:spacing w:after="0" w:line="240" w:lineRule="auto"/>
        <w:ind w:firstLine="425"/>
        <w:jc w:val="both"/>
        <w:rPr>
          <w:rFonts w:ascii="Times New Roman" w:hAnsi="Times New Roman" w:cs="Times New Roman"/>
          <w:b/>
          <w:bCs/>
          <w:sz w:val="20"/>
          <w:szCs w:val="20"/>
          <w:lang w:bidi="ar-EG"/>
        </w:rPr>
      </w:pPr>
      <w:r w:rsidRPr="00DB5D8B">
        <w:rPr>
          <w:rFonts w:ascii="Times New Roman" w:hAnsi="Times New Roman" w:cs="Times New Roman"/>
          <w:sz w:val="20"/>
          <w:szCs w:val="20"/>
          <w:lang w:bidi="ar-EG"/>
        </w:rPr>
        <w:lastRenderedPageBreak/>
        <w:t xml:space="preserve">This treatment may be </w:t>
      </w:r>
      <w:r w:rsidR="00A741F1" w:rsidRPr="00DB5D8B">
        <w:rPr>
          <w:rFonts w:ascii="Times New Roman" w:hAnsi="Times New Roman" w:cs="Times New Roman"/>
          <w:sz w:val="20"/>
          <w:szCs w:val="20"/>
          <w:lang w:bidi="ar-EG"/>
        </w:rPr>
        <w:t>reduce</w:t>
      </w:r>
      <w:r w:rsidRPr="00DB5D8B">
        <w:rPr>
          <w:rFonts w:ascii="Times New Roman" w:hAnsi="Times New Roman" w:cs="Times New Roman"/>
          <w:sz w:val="20"/>
          <w:szCs w:val="20"/>
          <w:lang w:bidi="ar-EG"/>
        </w:rPr>
        <w:t xml:space="preserve"> environmental pollution and decreased production costs. The important role played by the compost plus mineral nitrogen fertilizer </w:t>
      </w:r>
      <w:r w:rsidR="00A741F1" w:rsidRPr="00DB5D8B">
        <w:rPr>
          <w:rFonts w:ascii="Times New Roman" w:hAnsi="Times New Roman" w:cs="Times New Roman"/>
          <w:sz w:val="20"/>
          <w:szCs w:val="20"/>
          <w:lang w:bidi="ar-EG"/>
        </w:rPr>
        <w:t>provide</w:t>
      </w:r>
      <w:r w:rsidRPr="00DB5D8B">
        <w:rPr>
          <w:rFonts w:ascii="Times New Roman" w:hAnsi="Times New Roman" w:cs="Times New Roman"/>
          <w:sz w:val="20"/>
          <w:szCs w:val="20"/>
          <w:lang w:bidi="ar-EG"/>
        </w:rPr>
        <w:t xml:space="preserve"> much higher nitrogen which essential for synthesis of chlorophyll, enzymes and proteins as well as induce cell division and initiate </w:t>
      </w:r>
      <w:proofErr w:type="spellStart"/>
      <w:r w:rsidRPr="00DB5D8B">
        <w:rPr>
          <w:rFonts w:ascii="Times New Roman" w:hAnsi="Times New Roman" w:cs="Times New Roman"/>
          <w:sz w:val="20"/>
          <w:szCs w:val="20"/>
          <w:lang w:bidi="ar-EG"/>
        </w:rPr>
        <w:t>meristematic</w:t>
      </w:r>
      <w:proofErr w:type="spellEnd"/>
      <w:r w:rsidRPr="00DB5D8B">
        <w:rPr>
          <w:rFonts w:ascii="Times New Roman" w:hAnsi="Times New Roman" w:cs="Times New Roman"/>
          <w:sz w:val="20"/>
          <w:szCs w:val="20"/>
          <w:lang w:bidi="ar-EG"/>
        </w:rPr>
        <w:t xml:space="preserve"> activity, while organic nitrogen would slowly mineralized through the growing seasons. Similar results were reported by </w:t>
      </w:r>
      <w:proofErr w:type="spellStart"/>
      <w:r w:rsidRPr="00DB5D8B">
        <w:rPr>
          <w:rFonts w:ascii="Times New Roman" w:hAnsi="Times New Roman" w:cs="Times New Roman"/>
          <w:b/>
          <w:bCs/>
          <w:sz w:val="20"/>
          <w:szCs w:val="20"/>
          <w:lang w:bidi="ar-EG"/>
        </w:rPr>
        <w:t>Naik</w:t>
      </w:r>
      <w:proofErr w:type="spellEnd"/>
      <w:r w:rsidR="00DB5D8B" w:rsidRPr="00DB5D8B">
        <w:rPr>
          <w:rFonts w:ascii="Times New Roman" w:hAnsi="Times New Roman" w:cs="Times New Roman" w:hint="eastAsia"/>
          <w:b/>
          <w:bCs/>
          <w:sz w:val="20"/>
          <w:szCs w:val="20"/>
          <w:lang w:eastAsia="zh-CN" w:bidi="ar-EG"/>
        </w:rPr>
        <w:t xml:space="preserve"> </w:t>
      </w:r>
      <w:r w:rsidRPr="00DB5D8B">
        <w:rPr>
          <w:rFonts w:ascii="Times New Roman" w:hAnsi="Times New Roman" w:cs="Times New Roman"/>
          <w:b/>
          <w:bCs/>
          <w:i/>
          <w:iCs/>
          <w:sz w:val="20"/>
          <w:szCs w:val="20"/>
          <w:lang w:bidi="ar-EG"/>
        </w:rPr>
        <w:t>et al</w:t>
      </w:r>
      <w:r w:rsidRPr="00DB5D8B">
        <w:rPr>
          <w:rFonts w:ascii="Times New Roman" w:hAnsi="Times New Roman" w:cs="Times New Roman"/>
          <w:b/>
          <w:bCs/>
          <w:sz w:val="20"/>
          <w:szCs w:val="20"/>
          <w:lang w:bidi="ar-EG"/>
        </w:rPr>
        <w:t xml:space="preserve">. (2014), </w:t>
      </w:r>
      <w:r w:rsidRPr="00DB5D8B">
        <w:rPr>
          <w:rFonts w:ascii="Times New Roman" w:hAnsi="Times New Roman" w:cs="Times New Roman"/>
          <w:b/>
          <w:bCs/>
          <w:sz w:val="20"/>
          <w:szCs w:val="20"/>
          <w:lang w:bidi="ar-EG"/>
        </w:rPr>
        <w:lastRenderedPageBreak/>
        <w:t>El-</w:t>
      </w:r>
      <w:proofErr w:type="spellStart"/>
      <w:r w:rsidRPr="00DB5D8B">
        <w:rPr>
          <w:rFonts w:ascii="Times New Roman" w:hAnsi="Times New Roman" w:cs="Times New Roman"/>
          <w:b/>
          <w:bCs/>
          <w:sz w:val="20"/>
          <w:szCs w:val="20"/>
          <w:lang w:bidi="ar-EG"/>
        </w:rPr>
        <w:t>Dardiry</w:t>
      </w:r>
      <w:proofErr w:type="spellEnd"/>
      <w:r w:rsidRPr="00DB5D8B">
        <w:rPr>
          <w:rFonts w:ascii="Times New Roman" w:hAnsi="Times New Roman" w:cs="Times New Roman"/>
          <w:b/>
          <w:bCs/>
          <w:sz w:val="20"/>
          <w:szCs w:val="20"/>
          <w:lang w:bidi="ar-EG"/>
        </w:rPr>
        <w:t xml:space="preserve"> et al. (2015), </w:t>
      </w:r>
      <w:proofErr w:type="spellStart"/>
      <w:r w:rsidRPr="00DB5D8B">
        <w:rPr>
          <w:rFonts w:ascii="Times New Roman" w:hAnsi="Times New Roman" w:cs="Times New Roman"/>
          <w:b/>
          <w:bCs/>
          <w:sz w:val="20"/>
          <w:szCs w:val="20"/>
          <w:lang w:bidi="ar-EG"/>
        </w:rPr>
        <w:t>Ganesh</w:t>
      </w:r>
      <w:proofErr w:type="spellEnd"/>
      <w:r w:rsidRPr="00DB5D8B">
        <w:rPr>
          <w:rFonts w:ascii="Times New Roman" w:hAnsi="Times New Roman" w:cs="Times New Roman"/>
          <w:b/>
          <w:bCs/>
          <w:sz w:val="20"/>
          <w:szCs w:val="20"/>
          <w:lang w:bidi="ar-EG"/>
        </w:rPr>
        <w:t xml:space="preserve"> and </w:t>
      </w:r>
      <w:proofErr w:type="spellStart"/>
      <w:r w:rsidRPr="00DB5D8B">
        <w:rPr>
          <w:rFonts w:ascii="Times New Roman" w:hAnsi="Times New Roman" w:cs="Times New Roman"/>
          <w:b/>
          <w:bCs/>
          <w:sz w:val="20"/>
          <w:szCs w:val="20"/>
          <w:lang w:bidi="ar-EG"/>
        </w:rPr>
        <w:t>Sureshkumar</w:t>
      </w:r>
      <w:proofErr w:type="spellEnd"/>
      <w:r w:rsidRPr="00DB5D8B">
        <w:rPr>
          <w:rFonts w:ascii="Times New Roman" w:hAnsi="Times New Roman" w:cs="Times New Roman"/>
          <w:b/>
          <w:bCs/>
          <w:sz w:val="20"/>
          <w:szCs w:val="20"/>
          <w:lang w:bidi="ar-EG"/>
        </w:rPr>
        <w:t xml:space="preserve"> (2016) and </w:t>
      </w:r>
      <w:proofErr w:type="spellStart"/>
      <w:r w:rsidRPr="00DB5D8B">
        <w:rPr>
          <w:rFonts w:ascii="Times New Roman" w:hAnsi="Times New Roman" w:cs="Times New Roman"/>
          <w:b/>
          <w:bCs/>
          <w:sz w:val="20"/>
          <w:szCs w:val="20"/>
          <w:lang w:bidi="ar-EG"/>
        </w:rPr>
        <w:t>Gebremichael</w:t>
      </w:r>
      <w:proofErr w:type="spellEnd"/>
      <w:r w:rsidR="00DB5D8B" w:rsidRPr="00DB5D8B">
        <w:rPr>
          <w:rFonts w:ascii="Times New Roman" w:hAnsi="Times New Roman" w:cs="Times New Roman" w:hint="eastAsia"/>
          <w:b/>
          <w:bCs/>
          <w:sz w:val="20"/>
          <w:szCs w:val="20"/>
          <w:lang w:eastAsia="zh-CN" w:bidi="ar-EG"/>
        </w:rPr>
        <w:t xml:space="preserve"> </w:t>
      </w:r>
      <w:r w:rsidRPr="00DB5D8B">
        <w:rPr>
          <w:rFonts w:ascii="Times New Roman" w:hAnsi="Times New Roman" w:cs="Times New Roman"/>
          <w:b/>
          <w:bCs/>
          <w:i/>
          <w:iCs/>
          <w:sz w:val="20"/>
          <w:szCs w:val="20"/>
          <w:lang w:bidi="ar-EG"/>
        </w:rPr>
        <w:t>et al</w:t>
      </w:r>
      <w:r w:rsidR="007E5EEC" w:rsidRPr="00DB5D8B">
        <w:rPr>
          <w:rFonts w:ascii="Times New Roman" w:hAnsi="Times New Roman" w:cs="Times New Roman"/>
          <w:b/>
          <w:bCs/>
          <w:sz w:val="20"/>
          <w:szCs w:val="20"/>
          <w:lang w:bidi="ar-EG"/>
        </w:rPr>
        <w:t>.</w:t>
      </w:r>
      <w:r w:rsidRPr="00DB5D8B">
        <w:rPr>
          <w:rFonts w:ascii="Times New Roman" w:hAnsi="Times New Roman" w:cs="Times New Roman"/>
          <w:b/>
          <w:bCs/>
          <w:sz w:val="20"/>
          <w:szCs w:val="20"/>
          <w:lang w:bidi="ar-EG"/>
        </w:rPr>
        <w:t xml:space="preserve"> (2017).</w:t>
      </w:r>
    </w:p>
    <w:p w:rsidR="00F11D4B" w:rsidRPr="00DB5D8B" w:rsidRDefault="00976053" w:rsidP="00190CBB">
      <w:pPr>
        <w:tabs>
          <w:tab w:val="right" w:pos="2912"/>
        </w:tabs>
        <w:bidi w:val="0"/>
        <w:snapToGrid w:val="0"/>
        <w:spacing w:after="0" w:line="240" w:lineRule="auto"/>
        <w:ind w:firstLine="425"/>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Results showed that the interaction</w:t>
      </w:r>
      <w:r w:rsidR="007E5EEC" w:rsidRPr="00DB5D8B">
        <w:rPr>
          <w:rFonts w:ascii="Times New Roman" w:hAnsi="Times New Roman" w:cs="Times New Roman"/>
          <w:sz w:val="20"/>
          <w:szCs w:val="20"/>
          <w:lang w:bidi="ar-EG"/>
        </w:rPr>
        <w:t xml:space="preserve"> effect</w:t>
      </w:r>
      <w:r w:rsidRPr="00DB5D8B">
        <w:rPr>
          <w:rFonts w:ascii="Times New Roman" w:hAnsi="Times New Roman" w:cs="Times New Roman"/>
          <w:sz w:val="20"/>
          <w:szCs w:val="20"/>
          <w:lang w:bidi="ar-EG"/>
        </w:rPr>
        <w:t xml:space="preserve"> between onion genotypes and fertilization treatments </w:t>
      </w:r>
      <w:r w:rsidR="007E5EEC" w:rsidRPr="00DB5D8B">
        <w:rPr>
          <w:rFonts w:ascii="Times New Roman" w:hAnsi="Times New Roman" w:cs="Times New Roman"/>
          <w:sz w:val="20"/>
          <w:szCs w:val="20"/>
          <w:lang w:bidi="ar-EG"/>
        </w:rPr>
        <w:t>o</w:t>
      </w:r>
      <w:r w:rsidRPr="00DB5D8B">
        <w:rPr>
          <w:rFonts w:ascii="Times New Roman" w:hAnsi="Times New Roman" w:cs="Times New Roman"/>
          <w:sz w:val="20"/>
          <w:szCs w:val="20"/>
          <w:lang w:bidi="ar-EG"/>
        </w:rPr>
        <w:t xml:space="preserve">n number of leaves/plant at 90 days from transplanting, </w:t>
      </w:r>
      <w:proofErr w:type="spellStart"/>
      <w:r w:rsidRPr="00DB5D8B">
        <w:rPr>
          <w:rFonts w:ascii="Times New Roman" w:hAnsi="Times New Roman" w:cs="Times New Roman"/>
          <w:sz w:val="20"/>
          <w:szCs w:val="20"/>
          <w:lang w:bidi="ar-EG"/>
        </w:rPr>
        <w:t>bulbing</w:t>
      </w:r>
      <w:proofErr w:type="spellEnd"/>
      <w:r w:rsidRPr="00DB5D8B">
        <w:rPr>
          <w:rFonts w:ascii="Times New Roman" w:hAnsi="Times New Roman" w:cs="Times New Roman"/>
          <w:sz w:val="20"/>
          <w:szCs w:val="20"/>
          <w:lang w:bidi="ar-EG"/>
        </w:rPr>
        <w:t xml:space="preserve"> ratio at 90 and 120 days from transplanting</w:t>
      </w:r>
      <w:r w:rsidR="00F11D4B" w:rsidRPr="00DB5D8B">
        <w:rPr>
          <w:rFonts w:ascii="Times New Roman" w:hAnsi="Times New Roman" w:cs="Times New Roman"/>
          <w:sz w:val="20"/>
          <w:szCs w:val="20"/>
          <w:lang w:bidi="ar-EG"/>
        </w:rPr>
        <w:t>,</w:t>
      </w:r>
      <w:r w:rsidRPr="00DB5D8B">
        <w:rPr>
          <w:rFonts w:ascii="Times New Roman" w:hAnsi="Times New Roman" w:cs="Times New Roman"/>
          <w:sz w:val="20"/>
          <w:szCs w:val="20"/>
          <w:lang w:bidi="ar-EG"/>
        </w:rPr>
        <w:t xml:space="preserve"> bulb weigh</w:t>
      </w:r>
      <w:r w:rsidR="00F11D4B" w:rsidRPr="00DB5D8B">
        <w:rPr>
          <w:rFonts w:ascii="Times New Roman" w:hAnsi="Times New Roman" w:cs="Times New Roman"/>
          <w:sz w:val="20"/>
          <w:szCs w:val="20"/>
          <w:lang w:bidi="ar-EG"/>
        </w:rPr>
        <w:t>t (</w:t>
      </w:r>
      <w:r w:rsidRPr="00DB5D8B">
        <w:rPr>
          <w:rFonts w:ascii="Times New Roman" w:hAnsi="Times New Roman" w:cs="Times New Roman"/>
          <w:sz w:val="20"/>
          <w:szCs w:val="20"/>
          <w:lang w:bidi="ar-EG"/>
        </w:rPr>
        <w:t>g), marketable yield (t/fed) and total yiel</w:t>
      </w:r>
      <w:r w:rsidR="00F11D4B" w:rsidRPr="00DB5D8B">
        <w:rPr>
          <w:rFonts w:ascii="Times New Roman" w:hAnsi="Times New Roman" w:cs="Times New Roman"/>
          <w:sz w:val="20"/>
          <w:szCs w:val="20"/>
          <w:lang w:bidi="ar-EG"/>
        </w:rPr>
        <w:t>d (</w:t>
      </w:r>
      <w:r w:rsidRPr="00DB5D8B">
        <w:rPr>
          <w:rFonts w:ascii="Times New Roman" w:hAnsi="Times New Roman" w:cs="Times New Roman"/>
          <w:sz w:val="20"/>
          <w:szCs w:val="20"/>
          <w:lang w:bidi="ar-EG"/>
        </w:rPr>
        <w:t xml:space="preserve">t/fed) in 2014/ 2015 and 2015/5016 seasons are shown in Tables </w:t>
      </w:r>
      <w:r w:rsidR="001A03B2" w:rsidRPr="00DB5D8B">
        <w:rPr>
          <w:rFonts w:ascii="Times New Roman" w:hAnsi="Times New Roman" w:cs="Times New Roman"/>
          <w:sz w:val="20"/>
          <w:szCs w:val="20"/>
          <w:lang w:bidi="ar-EG"/>
        </w:rPr>
        <w:t>6</w:t>
      </w:r>
      <w:r w:rsidRPr="00DB5D8B">
        <w:rPr>
          <w:rFonts w:ascii="Times New Roman" w:hAnsi="Times New Roman" w:cs="Times New Roman"/>
          <w:sz w:val="20"/>
          <w:szCs w:val="20"/>
          <w:lang w:bidi="ar-EG"/>
        </w:rPr>
        <w:t>,</w:t>
      </w:r>
      <w:r w:rsidR="001A03B2" w:rsidRPr="00DB5D8B">
        <w:rPr>
          <w:rFonts w:ascii="Times New Roman" w:hAnsi="Times New Roman" w:cs="Times New Roman"/>
          <w:sz w:val="20"/>
          <w:szCs w:val="20"/>
          <w:lang w:bidi="ar-EG"/>
        </w:rPr>
        <w:t>7</w:t>
      </w:r>
      <w:r w:rsidRPr="00DB5D8B">
        <w:rPr>
          <w:rFonts w:ascii="Times New Roman" w:hAnsi="Times New Roman" w:cs="Times New Roman"/>
          <w:sz w:val="20"/>
          <w:szCs w:val="20"/>
          <w:lang w:bidi="ar-EG"/>
        </w:rPr>
        <w:t>,</w:t>
      </w:r>
      <w:r w:rsidR="001A03B2" w:rsidRPr="00DB5D8B">
        <w:rPr>
          <w:rFonts w:ascii="Times New Roman" w:hAnsi="Times New Roman" w:cs="Times New Roman"/>
          <w:sz w:val="20"/>
          <w:szCs w:val="20"/>
          <w:lang w:bidi="ar-EG"/>
        </w:rPr>
        <w:t>8</w:t>
      </w:r>
      <w:r w:rsidRPr="00DB5D8B">
        <w:rPr>
          <w:rFonts w:ascii="Times New Roman" w:hAnsi="Times New Roman" w:cs="Times New Roman"/>
          <w:sz w:val="20"/>
          <w:szCs w:val="20"/>
          <w:lang w:bidi="ar-EG"/>
        </w:rPr>
        <w:t>,</w:t>
      </w:r>
      <w:r w:rsidR="001A03B2" w:rsidRPr="00DB5D8B">
        <w:rPr>
          <w:rFonts w:ascii="Times New Roman" w:hAnsi="Times New Roman" w:cs="Times New Roman"/>
          <w:sz w:val="20"/>
          <w:szCs w:val="20"/>
          <w:lang w:bidi="ar-EG"/>
        </w:rPr>
        <w:t>9</w:t>
      </w:r>
      <w:r w:rsidRPr="00DB5D8B">
        <w:rPr>
          <w:rFonts w:ascii="Times New Roman" w:hAnsi="Times New Roman" w:cs="Times New Roman"/>
          <w:sz w:val="20"/>
          <w:szCs w:val="20"/>
          <w:lang w:bidi="ar-EG"/>
        </w:rPr>
        <w:t>,</w:t>
      </w:r>
      <w:r w:rsidR="001A03B2" w:rsidRPr="00DB5D8B">
        <w:rPr>
          <w:rFonts w:ascii="Times New Roman" w:hAnsi="Times New Roman" w:cs="Times New Roman"/>
          <w:sz w:val="20"/>
          <w:szCs w:val="20"/>
          <w:lang w:bidi="ar-EG"/>
        </w:rPr>
        <w:t>10</w:t>
      </w:r>
      <w:r w:rsidRPr="00DB5D8B">
        <w:rPr>
          <w:rFonts w:ascii="Times New Roman" w:hAnsi="Times New Roman" w:cs="Times New Roman"/>
          <w:sz w:val="20"/>
          <w:szCs w:val="20"/>
          <w:lang w:bidi="ar-EG"/>
        </w:rPr>
        <w:t xml:space="preserve"> and 1</w:t>
      </w:r>
      <w:r w:rsidR="001A03B2" w:rsidRPr="00DB5D8B">
        <w:rPr>
          <w:rFonts w:ascii="Times New Roman" w:hAnsi="Times New Roman" w:cs="Times New Roman"/>
          <w:sz w:val="20"/>
          <w:szCs w:val="20"/>
          <w:lang w:bidi="ar-EG"/>
        </w:rPr>
        <w:t>1</w:t>
      </w:r>
      <w:r w:rsidRPr="00DB5D8B">
        <w:rPr>
          <w:rFonts w:ascii="Times New Roman" w:hAnsi="Times New Roman" w:cs="Times New Roman"/>
          <w:sz w:val="20"/>
          <w:szCs w:val="20"/>
          <w:lang w:bidi="ar-EG"/>
        </w:rPr>
        <w:t xml:space="preserve">. </w:t>
      </w:r>
    </w:p>
    <w:p w:rsidR="00B93A65" w:rsidRPr="00DB5D8B" w:rsidRDefault="00B93A65" w:rsidP="00190CBB">
      <w:pPr>
        <w:bidi w:val="0"/>
        <w:snapToGrid w:val="0"/>
        <w:spacing w:after="0" w:line="240" w:lineRule="auto"/>
        <w:ind w:firstLine="425"/>
        <w:jc w:val="both"/>
        <w:rPr>
          <w:rFonts w:ascii="Times New Roman" w:hAnsi="Times New Roman" w:cs="Times New Roman"/>
          <w:sz w:val="20"/>
          <w:szCs w:val="20"/>
          <w:lang w:bidi="ar-EG"/>
        </w:rPr>
        <w:sectPr w:rsidR="00B93A65" w:rsidRPr="00DB5D8B" w:rsidSect="00190CBB">
          <w:headerReference w:type="default" r:id="rId21"/>
          <w:type w:val="continuous"/>
          <w:pgSz w:w="12242" w:h="15842" w:code="1"/>
          <w:pgMar w:top="1440" w:right="1440" w:bottom="1440" w:left="1440" w:header="720" w:footer="720" w:gutter="0"/>
          <w:cols w:num="2" w:space="550"/>
          <w:docGrid w:linePitch="360"/>
        </w:sect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tblPr>
      <w:tblGrid>
        <w:gridCol w:w="4896"/>
        <w:gridCol w:w="4580"/>
      </w:tblGrid>
      <w:tr w:rsidR="00B93A65" w:rsidRPr="00DB5D8B" w:rsidTr="00F11D4B">
        <w:trPr>
          <w:jc w:val="center"/>
        </w:trPr>
        <w:tc>
          <w:tcPr>
            <w:tcW w:w="2583" w:type="pct"/>
            <w:vAlign w:val="center"/>
          </w:tcPr>
          <w:p w:rsidR="00DB5D8B" w:rsidRDefault="00DB5D8B" w:rsidP="00190CBB">
            <w:pPr>
              <w:bidi w:val="0"/>
              <w:snapToGrid w:val="0"/>
              <w:jc w:val="both"/>
              <w:rPr>
                <w:rFonts w:ascii="Times New Roman" w:hAnsi="Times New Roman" w:cs="Times New Roman" w:hint="eastAsia"/>
                <w:sz w:val="20"/>
                <w:szCs w:val="20"/>
                <w:lang w:eastAsia="zh-CN" w:bidi="ar-EG"/>
              </w:rPr>
            </w:pPr>
          </w:p>
          <w:p w:rsidR="00DB5D8B" w:rsidRDefault="00DB5D8B" w:rsidP="00DB5D8B">
            <w:pPr>
              <w:bidi w:val="0"/>
              <w:snapToGrid w:val="0"/>
              <w:jc w:val="both"/>
              <w:rPr>
                <w:rFonts w:ascii="Times New Roman" w:hAnsi="Times New Roman" w:cs="Times New Roman" w:hint="eastAsia"/>
                <w:sz w:val="20"/>
                <w:szCs w:val="20"/>
                <w:lang w:eastAsia="zh-CN" w:bidi="ar-EG"/>
              </w:rPr>
            </w:pPr>
          </w:p>
          <w:p w:rsidR="00DB5D8B" w:rsidRDefault="00DB5D8B" w:rsidP="00DB5D8B">
            <w:pPr>
              <w:bidi w:val="0"/>
              <w:snapToGrid w:val="0"/>
              <w:jc w:val="both"/>
              <w:rPr>
                <w:rFonts w:ascii="Times New Roman" w:hAnsi="Times New Roman" w:cs="Times New Roman" w:hint="eastAsia"/>
                <w:sz w:val="20"/>
                <w:szCs w:val="20"/>
                <w:lang w:eastAsia="zh-CN" w:bidi="ar-EG"/>
              </w:rPr>
            </w:pPr>
          </w:p>
          <w:p w:rsidR="00B93A65" w:rsidRPr="00DB5D8B" w:rsidRDefault="00B93A65" w:rsidP="00DB5D8B">
            <w:pPr>
              <w:bidi w:val="0"/>
              <w:snapToGrid w:val="0"/>
              <w:jc w:val="both"/>
              <w:rPr>
                <w:rFonts w:ascii="Times New Roman" w:hAnsi="Times New Roman" w:cs="Times New Roman"/>
                <w:sz w:val="20"/>
                <w:szCs w:val="20"/>
                <w:lang w:bidi="ar-EG"/>
              </w:rPr>
            </w:pPr>
            <w:r w:rsidRPr="00DB5D8B">
              <w:rPr>
                <w:rFonts w:ascii="Times New Roman" w:hAnsi="Times New Roman" w:cs="Times New Roman"/>
                <w:noProof/>
                <w:sz w:val="20"/>
                <w:szCs w:val="20"/>
                <w:lang w:eastAsia="zh-CN"/>
              </w:rPr>
              <w:drawing>
                <wp:inline distT="0" distB="0" distL="0" distR="0">
                  <wp:extent cx="3102261" cy="7203882"/>
                  <wp:effectExtent l="19050" t="0" r="2889" b="0"/>
                  <wp:docPr id="4" name="Picture 1" descr="C:\Users\drmonazaki\Desktop\25-10-2017\Tabl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monazaki\Desktop\25-10-2017\Table 6.jpg"/>
                          <pic:cNvPicPr>
                            <a:picLocks noChangeAspect="1" noChangeArrowheads="1"/>
                          </pic:cNvPicPr>
                        </pic:nvPicPr>
                        <pic:blipFill>
                          <a:blip r:embed="rId22" cstate="print"/>
                          <a:srcRect l="10597" t="3805" r="34294" b="3189"/>
                          <a:stretch>
                            <a:fillRect/>
                          </a:stretch>
                        </pic:blipFill>
                        <pic:spPr bwMode="auto">
                          <a:xfrm>
                            <a:off x="0" y="0"/>
                            <a:ext cx="3104576" cy="7209258"/>
                          </a:xfrm>
                          <a:prstGeom prst="rect">
                            <a:avLst/>
                          </a:prstGeom>
                          <a:noFill/>
                          <a:ln w="9525">
                            <a:noFill/>
                            <a:miter lim="800000"/>
                            <a:headEnd/>
                            <a:tailEnd/>
                          </a:ln>
                        </pic:spPr>
                      </pic:pic>
                    </a:graphicData>
                  </a:graphic>
                </wp:inline>
              </w:drawing>
            </w:r>
          </w:p>
        </w:tc>
        <w:tc>
          <w:tcPr>
            <w:tcW w:w="2417" w:type="pct"/>
            <w:vAlign w:val="center"/>
          </w:tcPr>
          <w:p w:rsidR="00B93A65" w:rsidRPr="00DB5D8B" w:rsidRDefault="00B93A65"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noProof/>
                <w:sz w:val="20"/>
                <w:szCs w:val="20"/>
                <w:lang w:eastAsia="zh-CN"/>
              </w:rPr>
              <w:drawing>
                <wp:inline distT="0" distB="0" distL="0" distR="0">
                  <wp:extent cx="2897809" cy="7052807"/>
                  <wp:effectExtent l="19050" t="0" r="0" b="0"/>
                  <wp:docPr id="6" name="Picture 2" descr="C:\Users\drmonazaki\Desktop\25-10-2017\Table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rmonazaki\Desktop\25-10-2017\Table 7.jpg"/>
                          <pic:cNvPicPr>
                            <a:picLocks noChangeAspect="1" noChangeArrowheads="1"/>
                          </pic:cNvPicPr>
                        </pic:nvPicPr>
                        <pic:blipFill>
                          <a:blip r:embed="rId23" cstate="print"/>
                          <a:srcRect t="1585"/>
                          <a:stretch>
                            <a:fillRect/>
                          </a:stretch>
                        </pic:blipFill>
                        <pic:spPr bwMode="auto">
                          <a:xfrm>
                            <a:off x="0" y="0"/>
                            <a:ext cx="2897809" cy="7052806"/>
                          </a:xfrm>
                          <a:prstGeom prst="rect">
                            <a:avLst/>
                          </a:prstGeom>
                          <a:noFill/>
                          <a:ln w="9525">
                            <a:noFill/>
                            <a:miter lim="800000"/>
                            <a:headEnd/>
                            <a:tailEnd/>
                          </a:ln>
                        </pic:spPr>
                      </pic:pic>
                    </a:graphicData>
                  </a:graphic>
                </wp:inline>
              </w:drawing>
            </w:r>
          </w:p>
        </w:tc>
      </w:tr>
    </w:tbl>
    <w:p w:rsidR="00B93A65" w:rsidRDefault="00B93A65" w:rsidP="00190CBB">
      <w:pPr>
        <w:bidi w:val="0"/>
        <w:snapToGrid w:val="0"/>
        <w:spacing w:after="0" w:line="240" w:lineRule="auto"/>
        <w:ind w:firstLine="425"/>
        <w:jc w:val="both"/>
        <w:rPr>
          <w:rFonts w:ascii="Times New Roman" w:hAnsi="Times New Roman" w:cs="Times New Roman" w:hint="eastAsia"/>
          <w:sz w:val="20"/>
          <w:szCs w:val="20"/>
          <w:lang w:eastAsia="zh-CN" w:bidi="ar-EG"/>
        </w:rPr>
      </w:pPr>
    </w:p>
    <w:p w:rsidR="00DB5D8B" w:rsidRDefault="00DB5D8B" w:rsidP="00DB5D8B">
      <w:pPr>
        <w:bidi w:val="0"/>
        <w:snapToGrid w:val="0"/>
        <w:spacing w:after="0" w:line="240" w:lineRule="auto"/>
        <w:ind w:firstLine="425"/>
        <w:jc w:val="both"/>
        <w:rPr>
          <w:rFonts w:ascii="Times New Roman" w:hAnsi="Times New Roman" w:cs="Times New Roman" w:hint="eastAsia"/>
          <w:sz w:val="20"/>
          <w:szCs w:val="20"/>
          <w:lang w:eastAsia="zh-CN" w:bidi="ar-EG"/>
        </w:rPr>
      </w:pPr>
    </w:p>
    <w:p w:rsidR="00DB5D8B" w:rsidRDefault="00DB5D8B" w:rsidP="00DB5D8B">
      <w:pPr>
        <w:bidi w:val="0"/>
        <w:snapToGrid w:val="0"/>
        <w:spacing w:after="0" w:line="240" w:lineRule="auto"/>
        <w:ind w:firstLine="425"/>
        <w:jc w:val="both"/>
        <w:rPr>
          <w:rFonts w:ascii="Times New Roman" w:hAnsi="Times New Roman" w:cs="Times New Roman" w:hint="eastAsia"/>
          <w:sz w:val="20"/>
          <w:szCs w:val="20"/>
          <w:lang w:eastAsia="zh-CN" w:bidi="ar-EG"/>
        </w:rPr>
      </w:pPr>
    </w:p>
    <w:p w:rsidR="00DB5D8B" w:rsidRDefault="00DB5D8B" w:rsidP="00DB5D8B">
      <w:pPr>
        <w:bidi w:val="0"/>
        <w:snapToGrid w:val="0"/>
        <w:spacing w:after="0" w:line="240" w:lineRule="auto"/>
        <w:ind w:firstLine="425"/>
        <w:jc w:val="both"/>
        <w:rPr>
          <w:rFonts w:ascii="Times New Roman" w:hAnsi="Times New Roman" w:cs="Times New Roman" w:hint="eastAsia"/>
          <w:sz w:val="20"/>
          <w:szCs w:val="20"/>
          <w:lang w:eastAsia="zh-CN" w:bidi="ar-EG"/>
        </w:rPr>
      </w:pPr>
    </w:p>
    <w:p w:rsidR="00DB5D8B" w:rsidRDefault="00DB5D8B" w:rsidP="00DB5D8B">
      <w:pPr>
        <w:bidi w:val="0"/>
        <w:snapToGrid w:val="0"/>
        <w:spacing w:after="0" w:line="240" w:lineRule="auto"/>
        <w:ind w:firstLine="425"/>
        <w:jc w:val="both"/>
        <w:rPr>
          <w:rFonts w:ascii="Times New Roman" w:hAnsi="Times New Roman" w:cs="Times New Roman" w:hint="eastAsia"/>
          <w:sz w:val="20"/>
          <w:szCs w:val="20"/>
          <w:lang w:eastAsia="zh-CN" w:bidi="ar-EG"/>
        </w:rPr>
      </w:pPr>
    </w:p>
    <w:p w:rsidR="00DB5D8B" w:rsidRPr="00DB5D8B" w:rsidRDefault="00DB5D8B" w:rsidP="00DB5D8B">
      <w:pPr>
        <w:bidi w:val="0"/>
        <w:snapToGrid w:val="0"/>
        <w:spacing w:after="0" w:line="240" w:lineRule="auto"/>
        <w:ind w:firstLine="425"/>
        <w:jc w:val="both"/>
        <w:rPr>
          <w:rFonts w:ascii="Times New Roman" w:hAnsi="Times New Roman" w:cs="Times New Roman" w:hint="eastAsia"/>
          <w:sz w:val="20"/>
          <w:szCs w:val="20"/>
          <w:lang w:eastAsia="zh-CN" w:bidi="ar-EG"/>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tblPr>
      <w:tblGrid>
        <w:gridCol w:w="5047"/>
        <w:gridCol w:w="4429"/>
      </w:tblGrid>
      <w:tr w:rsidR="00B93A65" w:rsidRPr="00DB5D8B" w:rsidTr="00F11D4B">
        <w:trPr>
          <w:jc w:val="center"/>
        </w:trPr>
        <w:tc>
          <w:tcPr>
            <w:tcW w:w="2684" w:type="pct"/>
            <w:vAlign w:val="center"/>
          </w:tcPr>
          <w:p w:rsidR="00B93A65" w:rsidRPr="00DB5D8B" w:rsidRDefault="00B93A65"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noProof/>
                <w:sz w:val="20"/>
                <w:szCs w:val="20"/>
                <w:lang w:eastAsia="zh-CN"/>
              </w:rPr>
              <w:drawing>
                <wp:inline distT="0" distB="0" distL="0" distR="0">
                  <wp:extent cx="3185945" cy="7442421"/>
                  <wp:effectExtent l="19050" t="0" r="0" b="0"/>
                  <wp:docPr id="7" name="Picture 3" descr="C:\Users\drmonazaki\Desktop\25-10-20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rmonazaki\Desktop\25-10-2017\8.jpg"/>
                          <pic:cNvPicPr>
                            <a:picLocks noChangeAspect="1" noChangeArrowheads="1"/>
                          </pic:cNvPicPr>
                        </pic:nvPicPr>
                        <pic:blipFill>
                          <a:blip r:embed="rId24" cstate="print"/>
                          <a:srcRect/>
                          <a:stretch>
                            <a:fillRect/>
                          </a:stretch>
                        </pic:blipFill>
                        <pic:spPr bwMode="auto">
                          <a:xfrm>
                            <a:off x="0" y="0"/>
                            <a:ext cx="3188657" cy="7448757"/>
                          </a:xfrm>
                          <a:prstGeom prst="rect">
                            <a:avLst/>
                          </a:prstGeom>
                          <a:noFill/>
                          <a:ln w="9525">
                            <a:noFill/>
                            <a:miter lim="800000"/>
                            <a:headEnd/>
                            <a:tailEnd/>
                          </a:ln>
                        </pic:spPr>
                      </pic:pic>
                    </a:graphicData>
                  </a:graphic>
                </wp:inline>
              </w:drawing>
            </w:r>
          </w:p>
        </w:tc>
        <w:tc>
          <w:tcPr>
            <w:tcW w:w="2316" w:type="pct"/>
            <w:vAlign w:val="center"/>
          </w:tcPr>
          <w:p w:rsidR="00B93A65" w:rsidRPr="00DB5D8B" w:rsidRDefault="00B93A65"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noProof/>
                <w:sz w:val="20"/>
                <w:szCs w:val="20"/>
                <w:lang w:eastAsia="zh-CN"/>
              </w:rPr>
              <w:drawing>
                <wp:inline distT="0" distB="0" distL="0" distR="0">
                  <wp:extent cx="2784535" cy="7323458"/>
                  <wp:effectExtent l="19050" t="0" r="0" b="0"/>
                  <wp:docPr id="8" name="Picture 4" descr="C:\Users\drmonazaki\Desktop\25-10-20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rmonazaki\Desktop\25-10-2017\9.jpg"/>
                          <pic:cNvPicPr>
                            <a:picLocks noChangeAspect="1" noChangeArrowheads="1"/>
                          </pic:cNvPicPr>
                        </pic:nvPicPr>
                        <pic:blipFill>
                          <a:blip r:embed="rId25" cstate="print"/>
                          <a:srcRect/>
                          <a:stretch>
                            <a:fillRect/>
                          </a:stretch>
                        </pic:blipFill>
                        <pic:spPr bwMode="auto">
                          <a:xfrm>
                            <a:off x="0" y="0"/>
                            <a:ext cx="2786855" cy="7329559"/>
                          </a:xfrm>
                          <a:prstGeom prst="rect">
                            <a:avLst/>
                          </a:prstGeom>
                          <a:noFill/>
                          <a:ln w="9525">
                            <a:noFill/>
                            <a:miter lim="800000"/>
                            <a:headEnd/>
                            <a:tailEnd/>
                          </a:ln>
                        </pic:spPr>
                      </pic:pic>
                    </a:graphicData>
                  </a:graphic>
                </wp:inline>
              </w:drawing>
            </w:r>
          </w:p>
        </w:tc>
      </w:tr>
    </w:tbl>
    <w:p w:rsidR="00811EBF" w:rsidRDefault="00811EBF" w:rsidP="00190CBB">
      <w:pPr>
        <w:bidi w:val="0"/>
        <w:snapToGrid w:val="0"/>
        <w:spacing w:after="0" w:line="240" w:lineRule="auto"/>
        <w:ind w:firstLine="425"/>
        <w:jc w:val="both"/>
        <w:rPr>
          <w:rFonts w:ascii="Times New Roman" w:hAnsi="Times New Roman" w:cs="Times New Roman" w:hint="eastAsia"/>
          <w:sz w:val="20"/>
          <w:szCs w:val="20"/>
          <w:lang w:eastAsia="zh-CN" w:bidi="ar-EG"/>
        </w:rPr>
      </w:pPr>
    </w:p>
    <w:p w:rsidR="00DB5D8B" w:rsidRPr="00DB5D8B" w:rsidRDefault="00DB5D8B" w:rsidP="00DB5D8B">
      <w:pPr>
        <w:bidi w:val="0"/>
        <w:snapToGrid w:val="0"/>
        <w:spacing w:after="0" w:line="240" w:lineRule="auto"/>
        <w:ind w:firstLine="425"/>
        <w:jc w:val="both"/>
        <w:rPr>
          <w:rFonts w:ascii="Times New Roman" w:hAnsi="Times New Roman" w:cs="Times New Roman" w:hint="eastAsia"/>
          <w:sz w:val="20"/>
          <w:szCs w:val="20"/>
          <w:lang w:eastAsia="zh-CN" w:bidi="ar-EG"/>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tblPr>
      <w:tblGrid>
        <w:gridCol w:w="4639"/>
        <w:gridCol w:w="4837"/>
      </w:tblGrid>
      <w:tr w:rsidR="00811EBF" w:rsidRPr="00DB5D8B" w:rsidTr="00F11D4B">
        <w:trPr>
          <w:jc w:val="center"/>
        </w:trPr>
        <w:tc>
          <w:tcPr>
            <w:tcW w:w="2448" w:type="pct"/>
            <w:vAlign w:val="center"/>
          </w:tcPr>
          <w:p w:rsidR="00811EBF" w:rsidRPr="00DB5D8B" w:rsidRDefault="00811EBF"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noProof/>
                <w:sz w:val="20"/>
                <w:szCs w:val="20"/>
                <w:lang w:eastAsia="zh-CN"/>
              </w:rPr>
              <w:lastRenderedPageBreak/>
              <w:drawing>
                <wp:inline distT="0" distB="0" distL="0" distR="0">
                  <wp:extent cx="2842585" cy="7999013"/>
                  <wp:effectExtent l="19050" t="0" r="0" b="0"/>
                  <wp:docPr id="9" name="Picture 5" descr="C:\Users\drmonazaki\Desktop\25-10-201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rmonazaki\Desktop\25-10-2017\10.jpg"/>
                          <pic:cNvPicPr>
                            <a:picLocks noChangeAspect="1" noChangeArrowheads="1"/>
                          </pic:cNvPicPr>
                        </pic:nvPicPr>
                        <pic:blipFill>
                          <a:blip r:embed="rId26" cstate="print"/>
                          <a:srcRect/>
                          <a:stretch>
                            <a:fillRect/>
                          </a:stretch>
                        </pic:blipFill>
                        <pic:spPr bwMode="auto">
                          <a:xfrm>
                            <a:off x="0" y="0"/>
                            <a:ext cx="2847936" cy="8014072"/>
                          </a:xfrm>
                          <a:prstGeom prst="rect">
                            <a:avLst/>
                          </a:prstGeom>
                          <a:noFill/>
                          <a:ln w="9525">
                            <a:noFill/>
                            <a:miter lim="800000"/>
                            <a:headEnd/>
                            <a:tailEnd/>
                          </a:ln>
                        </pic:spPr>
                      </pic:pic>
                    </a:graphicData>
                  </a:graphic>
                </wp:inline>
              </w:drawing>
            </w:r>
          </w:p>
        </w:tc>
        <w:tc>
          <w:tcPr>
            <w:tcW w:w="2552" w:type="pct"/>
            <w:vAlign w:val="center"/>
          </w:tcPr>
          <w:p w:rsidR="00811EBF" w:rsidRPr="00DB5D8B" w:rsidRDefault="00811EBF" w:rsidP="00190CBB">
            <w:pPr>
              <w:bidi w:val="0"/>
              <w:snapToGrid w:val="0"/>
              <w:jc w:val="both"/>
              <w:rPr>
                <w:rFonts w:ascii="Times New Roman" w:hAnsi="Times New Roman" w:cs="Times New Roman"/>
                <w:sz w:val="20"/>
                <w:szCs w:val="20"/>
                <w:lang w:bidi="ar-EG"/>
              </w:rPr>
            </w:pPr>
            <w:r w:rsidRPr="00DB5D8B">
              <w:rPr>
                <w:rFonts w:ascii="Times New Roman" w:hAnsi="Times New Roman" w:cs="Times New Roman"/>
                <w:noProof/>
                <w:sz w:val="20"/>
                <w:szCs w:val="20"/>
                <w:lang w:eastAsia="zh-CN"/>
              </w:rPr>
              <w:drawing>
                <wp:inline distT="0" distB="0" distL="0" distR="0">
                  <wp:extent cx="2960723" cy="8181892"/>
                  <wp:effectExtent l="19050" t="0" r="0" b="0"/>
                  <wp:docPr id="10" name="Picture 6" descr="C:\Users\drmonazaki\Desktop\25-10-2017\tablw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rmonazaki\Desktop\25-10-2017\tablw 11.jpg"/>
                          <pic:cNvPicPr>
                            <a:picLocks noChangeAspect="1" noChangeArrowheads="1"/>
                          </pic:cNvPicPr>
                        </pic:nvPicPr>
                        <pic:blipFill>
                          <a:blip r:embed="rId27" cstate="print"/>
                          <a:srcRect l="2708" t="941"/>
                          <a:stretch>
                            <a:fillRect/>
                          </a:stretch>
                        </pic:blipFill>
                        <pic:spPr bwMode="auto">
                          <a:xfrm>
                            <a:off x="0" y="0"/>
                            <a:ext cx="2964127" cy="8191298"/>
                          </a:xfrm>
                          <a:prstGeom prst="rect">
                            <a:avLst/>
                          </a:prstGeom>
                          <a:noFill/>
                          <a:ln w="9525">
                            <a:noFill/>
                            <a:miter lim="800000"/>
                            <a:headEnd/>
                            <a:tailEnd/>
                          </a:ln>
                        </pic:spPr>
                      </pic:pic>
                    </a:graphicData>
                  </a:graphic>
                </wp:inline>
              </w:drawing>
            </w:r>
          </w:p>
        </w:tc>
      </w:tr>
    </w:tbl>
    <w:p w:rsidR="00F11D4B" w:rsidRPr="00DB5D8B" w:rsidRDefault="00F11D4B" w:rsidP="00190CBB">
      <w:pPr>
        <w:tabs>
          <w:tab w:val="right" w:pos="2912"/>
        </w:tabs>
        <w:bidi w:val="0"/>
        <w:snapToGrid w:val="0"/>
        <w:spacing w:after="0" w:line="240" w:lineRule="auto"/>
        <w:ind w:firstLine="425"/>
        <w:jc w:val="both"/>
        <w:rPr>
          <w:rFonts w:ascii="Times New Roman" w:hAnsi="Times New Roman" w:cs="Times New Roman" w:hint="eastAsia"/>
          <w:sz w:val="20"/>
          <w:szCs w:val="20"/>
          <w:lang w:eastAsia="zh-CN" w:bidi="ar-EG"/>
        </w:rPr>
      </w:pPr>
    </w:p>
    <w:p w:rsidR="00DB5D8B" w:rsidRPr="00DB5D8B" w:rsidRDefault="00DB5D8B" w:rsidP="00DB5D8B">
      <w:pPr>
        <w:tabs>
          <w:tab w:val="right" w:pos="2912"/>
        </w:tabs>
        <w:bidi w:val="0"/>
        <w:snapToGrid w:val="0"/>
        <w:spacing w:after="0" w:line="240" w:lineRule="auto"/>
        <w:ind w:firstLine="425"/>
        <w:jc w:val="both"/>
        <w:rPr>
          <w:rFonts w:ascii="Times New Roman" w:hAnsi="Times New Roman" w:cs="Times New Roman" w:hint="eastAsia"/>
          <w:sz w:val="20"/>
          <w:szCs w:val="20"/>
          <w:lang w:eastAsia="zh-CN" w:bidi="ar-EG"/>
        </w:rPr>
        <w:sectPr w:rsidR="00DB5D8B" w:rsidRPr="00DB5D8B" w:rsidSect="00F11D4B">
          <w:type w:val="continuous"/>
          <w:pgSz w:w="12242" w:h="15842" w:code="1"/>
          <w:pgMar w:top="1440" w:right="1440" w:bottom="1440" w:left="1440" w:header="720" w:footer="720" w:gutter="0"/>
          <w:cols w:space="709"/>
          <w:bidi/>
          <w:docGrid w:linePitch="360"/>
        </w:sectPr>
      </w:pPr>
    </w:p>
    <w:p w:rsidR="00F57799" w:rsidRPr="00DB5D8B" w:rsidRDefault="00A741F1" w:rsidP="00190CBB">
      <w:pPr>
        <w:tabs>
          <w:tab w:val="right" w:pos="2912"/>
        </w:tabs>
        <w:bidi w:val="0"/>
        <w:snapToGrid w:val="0"/>
        <w:spacing w:after="0" w:line="240" w:lineRule="auto"/>
        <w:ind w:firstLine="425"/>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lastRenderedPageBreak/>
        <w:t>N</w:t>
      </w:r>
      <w:r w:rsidR="00976053" w:rsidRPr="00DB5D8B">
        <w:rPr>
          <w:rFonts w:ascii="Times New Roman" w:hAnsi="Times New Roman" w:cs="Times New Roman"/>
          <w:sz w:val="20"/>
          <w:szCs w:val="20"/>
          <w:lang w:bidi="ar-EG"/>
        </w:rPr>
        <w:t>umber of leaves/plant was significantly affected by interaction between onion genotypes and fertilization treatments at 90 days from transplanting in the first and second seasons</w:t>
      </w:r>
      <w:r w:rsidR="007E5EEC" w:rsidRPr="00DB5D8B">
        <w:rPr>
          <w:rFonts w:ascii="Times New Roman" w:hAnsi="Times New Roman" w:cs="Times New Roman"/>
          <w:sz w:val="20"/>
          <w:szCs w:val="20"/>
          <w:lang w:bidi="ar-EG"/>
        </w:rPr>
        <w:t xml:space="preserve"> (Table </w:t>
      </w:r>
      <w:r w:rsidR="001A03B2" w:rsidRPr="00DB5D8B">
        <w:rPr>
          <w:rFonts w:ascii="Times New Roman" w:hAnsi="Times New Roman" w:cs="Times New Roman"/>
          <w:sz w:val="20"/>
          <w:szCs w:val="20"/>
          <w:lang w:bidi="ar-EG"/>
        </w:rPr>
        <w:t>6</w:t>
      </w:r>
      <w:r w:rsidR="007E5EEC" w:rsidRPr="00DB5D8B">
        <w:rPr>
          <w:rFonts w:ascii="Times New Roman" w:hAnsi="Times New Roman" w:cs="Times New Roman"/>
          <w:sz w:val="20"/>
          <w:szCs w:val="20"/>
          <w:lang w:bidi="ar-EG"/>
        </w:rPr>
        <w:t>)</w:t>
      </w:r>
      <w:r w:rsidR="008D6890" w:rsidRPr="00DB5D8B">
        <w:rPr>
          <w:rFonts w:ascii="Times New Roman" w:hAnsi="Times New Roman" w:cs="Times New Roman"/>
          <w:sz w:val="20"/>
          <w:szCs w:val="20"/>
          <w:lang w:bidi="ar-EG"/>
        </w:rPr>
        <w:t>. I</w:t>
      </w:r>
      <w:r w:rsidR="00361AA0" w:rsidRPr="00DB5D8B">
        <w:rPr>
          <w:rFonts w:ascii="Times New Roman" w:hAnsi="Times New Roman" w:cs="Times New Roman"/>
          <w:sz w:val="20"/>
          <w:szCs w:val="20"/>
          <w:lang w:bidi="ar-EG"/>
        </w:rPr>
        <w:t xml:space="preserve">t is clear from Table 5 that the highest number of leaves/plant 8.90 and 8.88 was recorded with </w:t>
      </w:r>
      <w:r w:rsidR="007E5EEC" w:rsidRPr="00DB5D8B">
        <w:rPr>
          <w:rFonts w:ascii="Times New Roman" w:hAnsi="Times New Roman" w:cs="Times New Roman"/>
          <w:sz w:val="20"/>
          <w:szCs w:val="20"/>
          <w:lang w:bidi="ar-EG"/>
        </w:rPr>
        <w:t>C</w:t>
      </w:r>
      <w:r w:rsidR="00361AA0" w:rsidRPr="00DB5D8B">
        <w:rPr>
          <w:rFonts w:ascii="Times New Roman" w:hAnsi="Times New Roman" w:cs="Times New Roman"/>
          <w:sz w:val="20"/>
          <w:szCs w:val="20"/>
          <w:lang w:bidi="ar-EG"/>
        </w:rPr>
        <w:t xml:space="preserve">omposite 16 </w:t>
      </w:r>
      <w:r w:rsidR="007E5EEC" w:rsidRPr="00DB5D8B">
        <w:rPr>
          <w:rFonts w:ascii="Times New Roman" w:hAnsi="Times New Roman" w:cs="Times New Roman"/>
          <w:sz w:val="20"/>
          <w:szCs w:val="20"/>
          <w:lang w:bidi="ar-EG"/>
        </w:rPr>
        <w:t>O</w:t>
      </w:r>
      <w:r w:rsidR="00361AA0" w:rsidRPr="00DB5D8B">
        <w:rPr>
          <w:rFonts w:ascii="Times New Roman" w:hAnsi="Times New Roman" w:cs="Times New Roman"/>
          <w:sz w:val="20"/>
          <w:szCs w:val="20"/>
          <w:lang w:bidi="ar-EG"/>
        </w:rPr>
        <w:t xml:space="preserve">blong genotype when received the combination of </w:t>
      </w:r>
      <w:r w:rsidR="007E5EEC" w:rsidRPr="00DB5D8B">
        <w:rPr>
          <w:rFonts w:ascii="Times New Roman" w:hAnsi="Times New Roman" w:cs="Times New Roman"/>
          <w:sz w:val="20"/>
          <w:szCs w:val="20"/>
          <w:lang w:bidi="ar-EG"/>
        </w:rPr>
        <w:t>5</w:t>
      </w:r>
      <w:r w:rsidR="00361AA0" w:rsidRPr="00DB5D8B">
        <w:rPr>
          <w:rFonts w:ascii="Times New Roman" w:hAnsi="Times New Roman" w:cs="Times New Roman"/>
          <w:sz w:val="20"/>
          <w:szCs w:val="20"/>
          <w:lang w:bidi="ar-EG"/>
        </w:rPr>
        <w:t xml:space="preserve"> ton compost + 67.5N/fed. (75%</w:t>
      </w:r>
      <w:r w:rsidR="007E5EEC" w:rsidRPr="00DB5D8B">
        <w:rPr>
          <w:rFonts w:ascii="Times New Roman" w:hAnsi="Times New Roman" w:cs="Times New Roman"/>
          <w:sz w:val="20"/>
          <w:szCs w:val="20"/>
          <w:lang w:bidi="ar-EG"/>
        </w:rPr>
        <w:t xml:space="preserve"> of recommended</w:t>
      </w:r>
      <w:r w:rsidR="00361AA0" w:rsidRPr="00DB5D8B">
        <w:rPr>
          <w:rFonts w:ascii="Times New Roman" w:hAnsi="Times New Roman" w:cs="Times New Roman"/>
          <w:sz w:val="20"/>
          <w:szCs w:val="20"/>
          <w:lang w:bidi="ar-EG"/>
        </w:rPr>
        <w:t>)</w:t>
      </w:r>
      <w:r w:rsidR="008D6890" w:rsidRPr="00DB5D8B">
        <w:rPr>
          <w:rFonts w:ascii="Times New Roman" w:hAnsi="Times New Roman" w:cs="Times New Roman"/>
          <w:sz w:val="20"/>
          <w:szCs w:val="20"/>
          <w:lang w:bidi="ar-EG"/>
        </w:rPr>
        <w:t>. o</w:t>
      </w:r>
      <w:r w:rsidR="00C53A99" w:rsidRPr="00DB5D8B">
        <w:rPr>
          <w:rFonts w:ascii="Times New Roman" w:hAnsi="Times New Roman" w:cs="Times New Roman"/>
          <w:sz w:val="20"/>
          <w:szCs w:val="20"/>
          <w:lang w:bidi="ar-EG"/>
        </w:rPr>
        <w:t xml:space="preserve">n the other hand, the lowest number of leaves/plant 7.30 and 7.22 were resulted from composite 16 white genotype treated onion by 4kg </w:t>
      </w:r>
      <w:proofErr w:type="spellStart"/>
      <w:r w:rsidR="00C53A99" w:rsidRPr="00DB5D8B">
        <w:rPr>
          <w:rFonts w:ascii="Times New Roman" w:hAnsi="Times New Roman" w:cs="Times New Roman"/>
          <w:sz w:val="20"/>
          <w:szCs w:val="20"/>
          <w:lang w:bidi="ar-EG"/>
        </w:rPr>
        <w:t>microbein</w:t>
      </w:r>
      <w:proofErr w:type="spellEnd"/>
      <w:r w:rsidR="00C53A99" w:rsidRPr="00DB5D8B">
        <w:rPr>
          <w:rFonts w:ascii="Times New Roman" w:hAnsi="Times New Roman" w:cs="Times New Roman"/>
          <w:sz w:val="20"/>
          <w:szCs w:val="20"/>
          <w:lang w:bidi="ar-EG"/>
        </w:rPr>
        <w:t xml:space="preserve">/fed. as compared with all other interaction treatments at 90 days from transplanting in 2014/2015 and 2015/2016 seasons, respectively. </w:t>
      </w:r>
    </w:p>
    <w:p w:rsidR="00557D29" w:rsidRPr="00DB5D8B" w:rsidRDefault="00C53A99" w:rsidP="00190CBB">
      <w:pPr>
        <w:bidi w:val="0"/>
        <w:snapToGrid w:val="0"/>
        <w:spacing w:after="0" w:line="240" w:lineRule="auto"/>
        <w:ind w:firstLine="425"/>
        <w:jc w:val="both"/>
        <w:rPr>
          <w:rFonts w:ascii="Times New Roman" w:hAnsi="Times New Roman" w:cs="Times New Roman"/>
          <w:sz w:val="20"/>
          <w:szCs w:val="20"/>
          <w:lang w:eastAsia="zh-CN" w:bidi="ar-EG"/>
        </w:rPr>
      </w:pPr>
      <w:r w:rsidRPr="00DB5D8B">
        <w:rPr>
          <w:rFonts w:ascii="Times New Roman" w:hAnsi="Times New Roman" w:cs="Times New Roman"/>
          <w:sz w:val="20"/>
          <w:szCs w:val="20"/>
          <w:lang w:bidi="ar-EG"/>
        </w:rPr>
        <w:t xml:space="preserve">The interaction effect between onion genotypes and fertilization treatments on </w:t>
      </w:r>
      <w:proofErr w:type="spellStart"/>
      <w:r w:rsidRPr="00DB5D8B">
        <w:rPr>
          <w:rFonts w:ascii="Times New Roman" w:hAnsi="Times New Roman" w:cs="Times New Roman"/>
          <w:sz w:val="20"/>
          <w:szCs w:val="20"/>
          <w:lang w:bidi="ar-EG"/>
        </w:rPr>
        <w:t>bulbing</w:t>
      </w:r>
      <w:proofErr w:type="spellEnd"/>
      <w:r w:rsidRPr="00DB5D8B">
        <w:rPr>
          <w:rFonts w:ascii="Times New Roman" w:hAnsi="Times New Roman" w:cs="Times New Roman"/>
          <w:sz w:val="20"/>
          <w:szCs w:val="20"/>
          <w:lang w:bidi="ar-EG"/>
        </w:rPr>
        <w:t xml:space="preserve"> ratio was significant at 90 and 120 days from transplanting in both seasons as presented in Tables </w:t>
      </w:r>
      <w:r w:rsidR="001A03B2" w:rsidRPr="00DB5D8B">
        <w:rPr>
          <w:rFonts w:ascii="Times New Roman" w:hAnsi="Times New Roman" w:cs="Times New Roman"/>
          <w:sz w:val="20"/>
          <w:szCs w:val="20"/>
          <w:lang w:bidi="ar-EG"/>
        </w:rPr>
        <w:t>7</w:t>
      </w:r>
      <w:r w:rsidRPr="00DB5D8B">
        <w:rPr>
          <w:rFonts w:ascii="Times New Roman" w:hAnsi="Times New Roman" w:cs="Times New Roman"/>
          <w:sz w:val="20"/>
          <w:szCs w:val="20"/>
          <w:lang w:bidi="ar-EG"/>
        </w:rPr>
        <w:t xml:space="preserve"> and </w:t>
      </w:r>
      <w:r w:rsidR="001A03B2" w:rsidRPr="00DB5D8B">
        <w:rPr>
          <w:rFonts w:ascii="Times New Roman" w:hAnsi="Times New Roman" w:cs="Times New Roman"/>
          <w:sz w:val="20"/>
          <w:szCs w:val="20"/>
          <w:lang w:bidi="ar-EG"/>
        </w:rPr>
        <w:t>8</w:t>
      </w:r>
      <w:r w:rsidRPr="00DB5D8B">
        <w:rPr>
          <w:rFonts w:ascii="Times New Roman" w:hAnsi="Times New Roman" w:cs="Times New Roman"/>
          <w:sz w:val="20"/>
          <w:szCs w:val="20"/>
          <w:lang w:bidi="ar-EG"/>
        </w:rPr>
        <w:t xml:space="preserve">. The highest </w:t>
      </w:r>
      <w:proofErr w:type="spellStart"/>
      <w:r w:rsidRPr="00DB5D8B">
        <w:rPr>
          <w:rFonts w:ascii="Times New Roman" w:hAnsi="Times New Roman" w:cs="Times New Roman"/>
          <w:sz w:val="20"/>
          <w:szCs w:val="20"/>
          <w:lang w:bidi="ar-EG"/>
        </w:rPr>
        <w:t>bulbing</w:t>
      </w:r>
      <w:proofErr w:type="spellEnd"/>
      <w:r w:rsidRPr="00DB5D8B">
        <w:rPr>
          <w:rFonts w:ascii="Times New Roman" w:hAnsi="Times New Roman" w:cs="Times New Roman"/>
          <w:sz w:val="20"/>
          <w:szCs w:val="20"/>
          <w:lang w:bidi="ar-EG"/>
        </w:rPr>
        <w:t xml:space="preserve"> ratio 2.85 and 2.81 as well as 4.07 and 3.83 was obtained when composite 16 oblong genotype fertilized with 5 ton compost + 67.5kgN/fed (75%). On the other hand, Giza 20 genotype fertilized</w:t>
      </w:r>
      <w:r w:rsidR="009F35BE" w:rsidRPr="00DB5D8B">
        <w:rPr>
          <w:rFonts w:ascii="Times New Roman" w:hAnsi="Times New Roman" w:cs="Times New Roman"/>
          <w:sz w:val="20"/>
          <w:szCs w:val="20"/>
          <w:lang w:bidi="ar-EG"/>
        </w:rPr>
        <w:t xml:space="preserve"> when</w:t>
      </w:r>
      <w:r w:rsidRPr="00DB5D8B">
        <w:rPr>
          <w:rFonts w:ascii="Times New Roman" w:hAnsi="Times New Roman" w:cs="Times New Roman"/>
          <w:sz w:val="20"/>
          <w:szCs w:val="20"/>
          <w:lang w:bidi="ar-EG"/>
        </w:rPr>
        <w:t xml:space="preserve"> with 20m</w:t>
      </w:r>
      <w:r w:rsidRPr="00DB5D8B">
        <w:rPr>
          <w:rFonts w:ascii="Times New Roman" w:hAnsi="Times New Roman" w:cs="Times New Roman"/>
          <w:sz w:val="20"/>
          <w:szCs w:val="20"/>
          <w:vertAlign w:val="superscript"/>
          <w:lang w:bidi="ar-EG"/>
        </w:rPr>
        <w:t>3</w:t>
      </w:r>
      <w:r w:rsidRPr="00DB5D8B">
        <w:rPr>
          <w:rFonts w:ascii="Times New Roman" w:hAnsi="Times New Roman" w:cs="Times New Roman"/>
          <w:sz w:val="20"/>
          <w:szCs w:val="20"/>
          <w:lang w:bidi="ar-EG"/>
        </w:rPr>
        <w:t xml:space="preserve"> farmyard manure/fed. gave the lowest </w:t>
      </w:r>
      <w:proofErr w:type="spellStart"/>
      <w:r w:rsidRPr="00DB5D8B">
        <w:rPr>
          <w:rFonts w:ascii="Times New Roman" w:hAnsi="Times New Roman" w:cs="Times New Roman"/>
          <w:sz w:val="20"/>
          <w:szCs w:val="20"/>
          <w:lang w:bidi="ar-EG"/>
        </w:rPr>
        <w:t>bulbing</w:t>
      </w:r>
      <w:proofErr w:type="spellEnd"/>
      <w:r w:rsidRPr="00DB5D8B">
        <w:rPr>
          <w:rFonts w:ascii="Times New Roman" w:hAnsi="Times New Roman" w:cs="Times New Roman"/>
          <w:sz w:val="20"/>
          <w:szCs w:val="20"/>
          <w:lang w:bidi="ar-EG"/>
        </w:rPr>
        <w:t xml:space="preserve"> ratio 1.14 and 1.12 as well as 2.06 and 2.02 as compared with all other treatments in this interaction at 90 an</w:t>
      </w:r>
      <w:r w:rsidR="00F941EC" w:rsidRPr="00DB5D8B">
        <w:rPr>
          <w:rFonts w:ascii="Times New Roman" w:hAnsi="Times New Roman" w:cs="Times New Roman"/>
          <w:sz w:val="20"/>
          <w:szCs w:val="20"/>
          <w:lang w:bidi="ar-EG"/>
        </w:rPr>
        <w:t>d 120 days from transplantin</w:t>
      </w:r>
      <w:r w:rsidR="008D6890" w:rsidRPr="00DB5D8B">
        <w:rPr>
          <w:rFonts w:ascii="Times New Roman" w:hAnsi="Times New Roman" w:cs="Times New Roman"/>
          <w:sz w:val="20"/>
          <w:szCs w:val="20"/>
          <w:lang w:bidi="ar-EG"/>
        </w:rPr>
        <w:t>g I</w:t>
      </w:r>
      <w:r w:rsidR="00557D29" w:rsidRPr="00DB5D8B">
        <w:rPr>
          <w:rFonts w:ascii="Times New Roman" w:hAnsi="Times New Roman" w:cs="Times New Roman"/>
          <w:sz w:val="20"/>
          <w:szCs w:val="20"/>
          <w:lang w:bidi="ar-EG"/>
        </w:rPr>
        <w:t>n 2014/2015 as well as 2015/2016 seasons, respectively. Results in Tables 9,10 and 11 show that bulb weigh</w:t>
      </w:r>
      <w:r w:rsidR="00F11D4B" w:rsidRPr="00DB5D8B">
        <w:rPr>
          <w:rFonts w:ascii="Times New Roman" w:hAnsi="Times New Roman" w:cs="Times New Roman"/>
          <w:sz w:val="20"/>
          <w:szCs w:val="20"/>
          <w:lang w:bidi="ar-EG"/>
        </w:rPr>
        <w:t>t (</w:t>
      </w:r>
      <w:r w:rsidR="00557D29" w:rsidRPr="00DB5D8B">
        <w:rPr>
          <w:rFonts w:ascii="Times New Roman" w:hAnsi="Times New Roman" w:cs="Times New Roman"/>
          <w:sz w:val="20"/>
          <w:szCs w:val="20"/>
          <w:lang w:bidi="ar-EG"/>
        </w:rPr>
        <w:t xml:space="preserve">g), marketable and total yield per </w:t>
      </w:r>
      <w:proofErr w:type="spellStart"/>
      <w:r w:rsidR="00557D29" w:rsidRPr="00DB5D8B">
        <w:rPr>
          <w:rFonts w:ascii="Times New Roman" w:hAnsi="Times New Roman" w:cs="Times New Roman"/>
          <w:sz w:val="20"/>
          <w:szCs w:val="20"/>
          <w:lang w:bidi="ar-EG"/>
        </w:rPr>
        <w:t>feddan</w:t>
      </w:r>
      <w:proofErr w:type="spellEnd"/>
      <w:r w:rsidR="00557D29" w:rsidRPr="00DB5D8B">
        <w:rPr>
          <w:rFonts w:ascii="Times New Roman" w:hAnsi="Times New Roman" w:cs="Times New Roman"/>
          <w:sz w:val="20"/>
          <w:szCs w:val="20"/>
          <w:lang w:bidi="ar-EG"/>
        </w:rPr>
        <w:t xml:space="preserve"> were significantly affected by the interaction between genotypes and fertilization treatments in the both seasons. </w:t>
      </w:r>
      <w:r w:rsidR="008D6890" w:rsidRPr="00DB5D8B">
        <w:rPr>
          <w:rFonts w:ascii="Times New Roman" w:hAnsi="Times New Roman" w:cs="Times New Roman" w:hint="eastAsia"/>
          <w:sz w:val="20"/>
          <w:szCs w:val="20"/>
          <w:lang w:eastAsia="zh-CN" w:bidi="ar-EG"/>
        </w:rPr>
        <w:t xml:space="preserve"> </w:t>
      </w:r>
    </w:p>
    <w:p w:rsidR="00F11D4B" w:rsidRPr="00DB5D8B" w:rsidRDefault="00557D29" w:rsidP="00190CBB">
      <w:pPr>
        <w:bidi w:val="0"/>
        <w:snapToGrid w:val="0"/>
        <w:spacing w:after="0" w:line="240" w:lineRule="auto"/>
        <w:ind w:firstLine="425"/>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lastRenderedPageBreak/>
        <w:t>Results in Table 9,10 and 11 indicated that</w:t>
      </w:r>
      <w:r w:rsidR="00F11D4B" w:rsidRPr="00DB5D8B">
        <w:rPr>
          <w:rFonts w:ascii="Times New Roman" w:hAnsi="Times New Roman" w:cs="Times New Roman"/>
          <w:sz w:val="20"/>
          <w:szCs w:val="20"/>
          <w:lang w:bidi="ar-EG"/>
        </w:rPr>
        <w:t>,</w:t>
      </w:r>
      <w:r w:rsidRPr="00DB5D8B">
        <w:rPr>
          <w:rFonts w:ascii="Times New Roman" w:hAnsi="Times New Roman" w:cs="Times New Roman"/>
          <w:sz w:val="20"/>
          <w:szCs w:val="20"/>
          <w:lang w:bidi="ar-EG"/>
        </w:rPr>
        <w:t xml:space="preserve"> Composite 16 Oblong genotype onion plants fertilized with 5 ton compost + 67.5kgN/fed. gave the highest bulb weight 144.73 and 140.39 g</w:t>
      </w:r>
      <w:r w:rsidR="00F11D4B" w:rsidRPr="00DB5D8B">
        <w:rPr>
          <w:rFonts w:ascii="Times New Roman" w:hAnsi="Times New Roman" w:cs="Times New Roman"/>
          <w:sz w:val="20"/>
          <w:szCs w:val="20"/>
          <w:lang w:bidi="ar-EG"/>
        </w:rPr>
        <w:t>,</w:t>
      </w:r>
      <w:r w:rsidRPr="00DB5D8B">
        <w:rPr>
          <w:rFonts w:ascii="Times New Roman" w:hAnsi="Times New Roman" w:cs="Times New Roman"/>
          <w:sz w:val="20"/>
          <w:szCs w:val="20"/>
          <w:lang w:bidi="ar-EG"/>
        </w:rPr>
        <w:t xml:space="preserve"> marketable yield 15.805 and 15.573 t/ fed. and total yield 17.236 and 17.071 t/fed. as compared with all other this interaction treatments in 2014/2015 and 2015/2016 seasons, respectively. This treatment Composite 16 Oblong genotype onion plants fertilized with 5 ton compost + 67.5kgN/fed. gave 11.25 and 10.19% increase in marketable yield per </w:t>
      </w:r>
      <w:proofErr w:type="spellStart"/>
      <w:r w:rsidRPr="00DB5D8B">
        <w:rPr>
          <w:rFonts w:ascii="Times New Roman" w:hAnsi="Times New Roman" w:cs="Times New Roman"/>
          <w:sz w:val="20"/>
          <w:szCs w:val="20"/>
          <w:lang w:bidi="ar-EG"/>
        </w:rPr>
        <w:t>feddan</w:t>
      </w:r>
      <w:proofErr w:type="spellEnd"/>
      <w:r w:rsidRPr="00DB5D8B">
        <w:rPr>
          <w:rFonts w:ascii="Times New Roman" w:hAnsi="Times New Roman" w:cs="Times New Roman"/>
          <w:sz w:val="20"/>
          <w:szCs w:val="20"/>
          <w:lang w:bidi="ar-EG"/>
        </w:rPr>
        <w:t xml:space="preserve"> as compared with fertilized Composite 16 Oblong genotype by 90 kg N/</w:t>
      </w:r>
      <w:proofErr w:type="spellStart"/>
      <w:r w:rsidRPr="00DB5D8B">
        <w:rPr>
          <w:rFonts w:ascii="Times New Roman" w:hAnsi="Times New Roman" w:cs="Times New Roman"/>
          <w:sz w:val="20"/>
          <w:szCs w:val="20"/>
          <w:lang w:bidi="ar-EG"/>
        </w:rPr>
        <w:t>feddan</w:t>
      </w:r>
      <w:proofErr w:type="spellEnd"/>
      <w:r w:rsidRPr="00DB5D8B">
        <w:rPr>
          <w:rFonts w:ascii="Times New Roman" w:hAnsi="Times New Roman" w:cs="Times New Roman"/>
          <w:sz w:val="20"/>
          <w:szCs w:val="20"/>
          <w:lang w:bidi="ar-EG"/>
        </w:rPr>
        <w:t xml:space="preserve"> (recommended) in 2014/2015 and 2015/2016 seasons, respectively.</w:t>
      </w:r>
    </w:p>
    <w:p w:rsidR="008D0339" w:rsidRPr="00DB5D8B" w:rsidRDefault="00F11D4B" w:rsidP="00190CBB">
      <w:pPr>
        <w:bidi w:val="0"/>
        <w:snapToGrid w:val="0"/>
        <w:spacing w:after="0" w:line="240" w:lineRule="auto"/>
        <w:ind w:firstLine="425"/>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I</w:t>
      </w:r>
      <w:r w:rsidR="00557D29" w:rsidRPr="00DB5D8B">
        <w:rPr>
          <w:rFonts w:ascii="Times New Roman" w:hAnsi="Times New Roman" w:cs="Times New Roman"/>
          <w:sz w:val="20"/>
          <w:szCs w:val="20"/>
          <w:lang w:bidi="ar-EG"/>
        </w:rPr>
        <w:t xml:space="preserve">t could be recommended </w:t>
      </w:r>
      <w:proofErr w:type="spellStart"/>
      <w:r w:rsidR="00557D29" w:rsidRPr="00DB5D8B">
        <w:rPr>
          <w:rFonts w:ascii="Times New Roman" w:hAnsi="Times New Roman" w:cs="Times New Roman"/>
          <w:sz w:val="20"/>
          <w:szCs w:val="20"/>
          <w:lang w:bidi="ar-EG"/>
        </w:rPr>
        <w:t>thatfrtilized</w:t>
      </w:r>
      <w:proofErr w:type="spellEnd"/>
      <w:r w:rsidR="00557D29" w:rsidRPr="00DB5D8B">
        <w:rPr>
          <w:rFonts w:ascii="Times New Roman" w:hAnsi="Times New Roman" w:cs="Times New Roman"/>
          <w:sz w:val="20"/>
          <w:szCs w:val="20"/>
          <w:lang w:bidi="ar-EG"/>
        </w:rPr>
        <w:t xml:space="preserve"> composite 16 oblong onion genotype by 5 ton compost plus 67.5 kg N/</w:t>
      </w:r>
      <w:proofErr w:type="spellStart"/>
      <w:r w:rsidR="00557D29" w:rsidRPr="00DB5D8B">
        <w:rPr>
          <w:rFonts w:ascii="Times New Roman" w:hAnsi="Times New Roman" w:cs="Times New Roman"/>
          <w:sz w:val="20"/>
          <w:szCs w:val="20"/>
          <w:lang w:bidi="ar-EG"/>
        </w:rPr>
        <w:t>feddan</w:t>
      </w:r>
      <w:proofErr w:type="spellEnd"/>
      <w:r w:rsidR="00557D29" w:rsidRPr="00DB5D8B">
        <w:rPr>
          <w:rFonts w:ascii="Times New Roman" w:hAnsi="Times New Roman" w:cs="Times New Roman"/>
          <w:sz w:val="20"/>
          <w:szCs w:val="20"/>
          <w:lang w:bidi="ar-EG"/>
        </w:rPr>
        <w:t xml:space="preserve"> (75% of recommended dose) gave the highest marketable and total yield per </w:t>
      </w:r>
      <w:proofErr w:type="spellStart"/>
      <w:r w:rsidR="00557D29" w:rsidRPr="00DB5D8B">
        <w:rPr>
          <w:rFonts w:ascii="Times New Roman" w:hAnsi="Times New Roman" w:cs="Times New Roman"/>
          <w:sz w:val="20"/>
          <w:szCs w:val="20"/>
          <w:lang w:bidi="ar-EG"/>
        </w:rPr>
        <w:t>feddan</w:t>
      </w:r>
      <w:proofErr w:type="spellEnd"/>
      <w:r w:rsidR="00557D29" w:rsidRPr="00DB5D8B">
        <w:rPr>
          <w:rFonts w:ascii="Times New Roman" w:hAnsi="Times New Roman" w:cs="Times New Roman"/>
          <w:sz w:val="20"/>
          <w:szCs w:val="20"/>
          <w:lang w:bidi="ar-EG"/>
        </w:rPr>
        <w:t xml:space="preserve"> at Middle Delta, </w:t>
      </w:r>
      <w:proofErr w:type="spellStart"/>
      <w:r w:rsidR="00557D29" w:rsidRPr="00DB5D8B">
        <w:rPr>
          <w:rFonts w:ascii="Times New Roman" w:hAnsi="Times New Roman" w:cs="Times New Roman"/>
          <w:sz w:val="20"/>
          <w:szCs w:val="20"/>
          <w:lang w:bidi="ar-EG"/>
        </w:rPr>
        <w:t>Gharbeia</w:t>
      </w:r>
      <w:proofErr w:type="spellEnd"/>
      <w:r w:rsidR="00557D29" w:rsidRPr="00DB5D8B">
        <w:rPr>
          <w:rFonts w:ascii="Times New Roman" w:hAnsi="Times New Roman" w:cs="Times New Roman"/>
          <w:sz w:val="20"/>
          <w:szCs w:val="20"/>
          <w:lang w:bidi="ar-EG"/>
        </w:rPr>
        <w:t xml:space="preserve"> Governorate as well as decreasing soil erosion, soil compaction, environmental pollution, public health risk and decreased production costs.</w:t>
      </w:r>
    </w:p>
    <w:p w:rsidR="008D0339" w:rsidRPr="00DB5D8B" w:rsidRDefault="008D0339" w:rsidP="00190CBB">
      <w:pPr>
        <w:bidi w:val="0"/>
        <w:snapToGrid w:val="0"/>
        <w:spacing w:after="0" w:line="240" w:lineRule="auto"/>
        <w:ind w:firstLine="425"/>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Data cited in Table 12 showed that the beneficial cost ratio of application of 5 ton compost + 67.5 kg N/fed (75% of recommended ) could be attributed to the fact that more marketable yield were produced per unit area</w:t>
      </w:r>
      <w:r w:rsidR="00F11D4B" w:rsidRPr="00DB5D8B">
        <w:rPr>
          <w:rFonts w:ascii="Times New Roman" w:hAnsi="Times New Roman" w:cs="Times New Roman"/>
          <w:sz w:val="20"/>
          <w:szCs w:val="20"/>
          <w:lang w:bidi="ar-EG"/>
        </w:rPr>
        <w:t>,</w:t>
      </w:r>
      <w:r w:rsidRPr="00DB5D8B">
        <w:rPr>
          <w:rFonts w:ascii="Times New Roman" w:hAnsi="Times New Roman" w:cs="Times New Roman"/>
          <w:sz w:val="20"/>
          <w:szCs w:val="20"/>
          <w:lang w:bidi="ar-EG"/>
        </w:rPr>
        <w:t xml:space="preserve"> higher gross and net returns 32462 and 19824.5 L.E./fed</w:t>
      </w:r>
      <w:r w:rsidR="00F11D4B" w:rsidRPr="00DB5D8B">
        <w:rPr>
          <w:rFonts w:ascii="Times New Roman" w:hAnsi="Times New Roman" w:cs="Times New Roman"/>
          <w:sz w:val="20"/>
          <w:szCs w:val="20"/>
          <w:lang w:bidi="ar-EG"/>
        </w:rPr>
        <w:t>,</w:t>
      </w:r>
      <w:r w:rsidRPr="00DB5D8B">
        <w:rPr>
          <w:rFonts w:ascii="Times New Roman" w:hAnsi="Times New Roman" w:cs="Times New Roman"/>
          <w:sz w:val="20"/>
          <w:szCs w:val="20"/>
          <w:lang w:bidi="ar-EG"/>
        </w:rPr>
        <w:t xml:space="preserve"> respectively compared with other treatments</w:t>
      </w:r>
      <w:r w:rsidR="00F11D4B" w:rsidRPr="00DB5D8B">
        <w:rPr>
          <w:rFonts w:ascii="Times New Roman" w:hAnsi="Times New Roman" w:cs="Times New Roman"/>
          <w:sz w:val="20"/>
          <w:szCs w:val="20"/>
          <w:lang w:bidi="ar-EG"/>
        </w:rPr>
        <w:t>.</w:t>
      </w:r>
      <w:r w:rsidRPr="00DB5D8B">
        <w:rPr>
          <w:rFonts w:ascii="Times New Roman" w:hAnsi="Times New Roman" w:cs="Times New Roman"/>
          <w:sz w:val="20"/>
          <w:szCs w:val="20"/>
          <w:lang w:bidi="ar-EG"/>
        </w:rPr>
        <w:t xml:space="preserve"> Also</w:t>
      </w:r>
      <w:r w:rsidR="00F11D4B" w:rsidRPr="00DB5D8B">
        <w:rPr>
          <w:rFonts w:ascii="Times New Roman" w:hAnsi="Times New Roman" w:cs="Times New Roman"/>
          <w:sz w:val="20"/>
          <w:szCs w:val="20"/>
          <w:lang w:bidi="ar-EG"/>
        </w:rPr>
        <w:t>,</w:t>
      </w:r>
      <w:r w:rsidRPr="00DB5D8B">
        <w:rPr>
          <w:rFonts w:ascii="Times New Roman" w:hAnsi="Times New Roman" w:cs="Times New Roman"/>
          <w:sz w:val="20"/>
          <w:szCs w:val="20"/>
          <w:lang w:bidi="ar-EG"/>
        </w:rPr>
        <w:t xml:space="preserve"> from the economic point of view</w:t>
      </w:r>
      <w:r w:rsidR="00F11D4B" w:rsidRPr="00DB5D8B">
        <w:rPr>
          <w:rFonts w:ascii="Times New Roman" w:hAnsi="Times New Roman" w:cs="Times New Roman"/>
          <w:sz w:val="20"/>
          <w:szCs w:val="20"/>
          <w:lang w:bidi="ar-EG"/>
        </w:rPr>
        <w:t>,</w:t>
      </w:r>
      <w:r w:rsidRPr="00DB5D8B">
        <w:rPr>
          <w:rFonts w:ascii="Times New Roman" w:hAnsi="Times New Roman" w:cs="Times New Roman"/>
          <w:sz w:val="20"/>
          <w:szCs w:val="20"/>
          <w:lang w:bidi="ar-EG"/>
        </w:rPr>
        <w:t xml:space="preserve"> the revenue of L.E. is higher when</w:t>
      </w:r>
      <w:r w:rsidR="00F11D4B" w:rsidRPr="00DB5D8B">
        <w:rPr>
          <w:rFonts w:ascii="Times New Roman" w:hAnsi="Times New Roman" w:cs="Times New Roman"/>
          <w:sz w:val="20"/>
          <w:szCs w:val="20"/>
          <w:lang w:bidi="ar-EG"/>
        </w:rPr>
        <w:t xml:space="preserve"> </w:t>
      </w:r>
      <w:r w:rsidRPr="00DB5D8B">
        <w:rPr>
          <w:rFonts w:ascii="Times New Roman" w:hAnsi="Times New Roman" w:cs="Times New Roman"/>
          <w:sz w:val="20"/>
          <w:szCs w:val="20"/>
          <w:lang w:bidi="ar-EG"/>
        </w:rPr>
        <w:t>application</w:t>
      </w:r>
      <w:r w:rsidR="00F11D4B" w:rsidRPr="00DB5D8B">
        <w:rPr>
          <w:rFonts w:ascii="Times New Roman" w:hAnsi="Times New Roman" w:cs="Times New Roman"/>
          <w:sz w:val="20"/>
          <w:szCs w:val="20"/>
          <w:lang w:bidi="ar-EG"/>
        </w:rPr>
        <w:t xml:space="preserve"> </w:t>
      </w:r>
      <w:r w:rsidRPr="00DB5D8B">
        <w:rPr>
          <w:rFonts w:ascii="Times New Roman" w:hAnsi="Times New Roman" w:cs="Times New Roman"/>
          <w:sz w:val="20"/>
          <w:szCs w:val="20"/>
          <w:lang w:bidi="ar-EG"/>
        </w:rPr>
        <w:t>of 5 ton compost + 67.5 kg N/fed</w:t>
      </w:r>
      <w:r w:rsidR="00F11D4B" w:rsidRPr="00DB5D8B">
        <w:rPr>
          <w:rFonts w:ascii="Times New Roman" w:hAnsi="Times New Roman" w:cs="Times New Roman"/>
          <w:sz w:val="20"/>
          <w:szCs w:val="20"/>
          <w:lang w:bidi="ar-EG"/>
        </w:rPr>
        <w:t>.</w:t>
      </w:r>
      <w:r w:rsidRPr="00DB5D8B">
        <w:rPr>
          <w:rFonts w:ascii="Times New Roman" w:hAnsi="Times New Roman" w:cs="Times New Roman"/>
          <w:sz w:val="20"/>
          <w:szCs w:val="20"/>
          <w:lang w:bidi="ar-EG"/>
        </w:rPr>
        <w:t xml:space="preserve"> which give the best benefit cost ratio 2.56</w:t>
      </w:r>
      <w:r w:rsidR="00F11D4B" w:rsidRPr="00DB5D8B">
        <w:rPr>
          <w:rFonts w:ascii="Times New Roman" w:hAnsi="Times New Roman" w:cs="Times New Roman"/>
          <w:sz w:val="20"/>
          <w:szCs w:val="20"/>
          <w:lang w:bidi="ar-EG"/>
        </w:rPr>
        <w:t>.</w:t>
      </w:r>
    </w:p>
    <w:p w:rsidR="00F11D4B" w:rsidRPr="00DB5D8B" w:rsidRDefault="00F11D4B" w:rsidP="00190CBB">
      <w:pPr>
        <w:bidi w:val="0"/>
        <w:snapToGrid w:val="0"/>
        <w:spacing w:after="0" w:line="240" w:lineRule="auto"/>
        <w:ind w:firstLine="425"/>
        <w:jc w:val="both"/>
        <w:rPr>
          <w:rFonts w:ascii="Times New Roman" w:hAnsi="Times New Roman" w:cs="Times New Roman"/>
          <w:sz w:val="20"/>
          <w:szCs w:val="20"/>
          <w:lang w:bidi="ar-EG"/>
        </w:rPr>
        <w:sectPr w:rsidR="00F11D4B" w:rsidRPr="00DB5D8B" w:rsidSect="00190CBB">
          <w:type w:val="continuous"/>
          <w:pgSz w:w="12242" w:h="15842" w:code="1"/>
          <w:pgMar w:top="1440" w:right="1440" w:bottom="1440" w:left="1440" w:header="720" w:footer="720" w:gutter="0"/>
          <w:cols w:num="2" w:space="550"/>
          <w:docGrid w:linePitch="360"/>
        </w:sectPr>
      </w:pPr>
    </w:p>
    <w:p w:rsidR="00811EBF" w:rsidRPr="00DB5D8B" w:rsidRDefault="00811EBF" w:rsidP="00190CBB">
      <w:pPr>
        <w:bidi w:val="0"/>
        <w:snapToGrid w:val="0"/>
        <w:spacing w:after="0" w:line="240" w:lineRule="auto"/>
        <w:jc w:val="center"/>
        <w:rPr>
          <w:rFonts w:ascii="Times New Roman" w:hAnsi="Times New Roman" w:cs="Times New Roman"/>
          <w:b/>
          <w:bCs/>
          <w:sz w:val="20"/>
          <w:szCs w:val="20"/>
          <w:lang w:bidi="ar-EG"/>
        </w:rPr>
      </w:pPr>
    </w:p>
    <w:p w:rsidR="0086333A" w:rsidRDefault="0086333A" w:rsidP="00190CBB">
      <w:pPr>
        <w:bidi w:val="0"/>
        <w:snapToGrid w:val="0"/>
        <w:spacing w:after="0" w:line="240" w:lineRule="auto"/>
        <w:jc w:val="both"/>
        <w:rPr>
          <w:rFonts w:ascii="Times New Roman" w:hAnsi="Times New Roman" w:cs="Times New Roman" w:hint="eastAsia"/>
          <w:b/>
          <w:bCs/>
          <w:sz w:val="20"/>
          <w:szCs w:val="20"/>
          <w:lang w:eastAsia="zh-CN" w:bidi="ar-EG"/>
        </w:rPr>
      </w:pPr>
    </w:p>
    <w:p w:rsidR="00811EBF" w:rsidRPr="00DB5D8B" w:rsidRDefault="00811EBF" w:rsidP="0086333A">
      <w:pPr>
        <w:bidi w:val="0"/>
        <w:snapToGrid w:val="0"/>
        <w:spacing w:after="0" w:line="240" w:lineRule="auto"/>
        <w:jc w:val="both"/>
        <w:rPr>
          <w:rFonts w:ascii="Times New Roman" w:hAnsi="Times New Roman" w:cs="Times New Roman"/>
          <w:sz w:val="20"/>
          <w:szCs w:val="20"/>
          <w:lang w:bidi="ar-EG"/>
        </w:rPr>
      </w:pPr>
      <w:r w:rsidRPr="00DB5D8B">
        <w:rPr>
          <w:rFonts w:ascii="Times New Roman" w:hAnsi="Times New Roman" w:cs="Times New Roman"/>
          <w:b/>
          <w:bCs/>
          <w:sz w:val="20"/>
          <w:szCs w:val="20"/>
          <w:lang w:bidi="ar-EG"/>
        </w:rPr>
        <w:t>Table 12</w:t>
      </w:r>
      <w:r w:rsidR="00F11D4B" w:rsidRPr="00DB5D8B">
        <w:rPr>
          <w:rFonts w:ascii="Times New Roman" w:hAnsi="Times New Roman" w:cs="Times New Roman"/>
          <w:sz w:val="20"/>
          <w:szCs w:val="20"/>
          <w:lang w:bidi="ar-EG"/>
        </w:rPr>
        <w:t>:</w:t>
      </w:r>
      <w:r w:rsidRPr="00DB5D8B">
        <w:rPr>
          <w:rFonts w:ascii="Times New Roman" w:hAnsi="Times New Roman" w:cs="Times New Roman"/>
          <w:sz w:val="20"/>
          <w:szCs w:val="20"/>
          <w:lang w:bidi="ar-EG"/>
        </w:rPr>
        <w:t xml:space="preserve"> Average cost cultivation gross return and net return (L.E./fed.) as well as benefit cost ratio of onion yield as influenced by fertilization treatments through the two growing seasons</w:t>
      </w:r>
      <w:r w:rsidR="00F11D4B" w:rsidRPr="00DB5D8B">
        <w:rPr>
          <w:rFonts w:ascii="Times New Roman" w:hAnsi="Times New Roman" w:cs="Times New Roman"/>
          <w:sz w:val="20"/>
          <w:szCs w:val="20"/>
          <w:lang w:bidi="ar-EG"/>
        </w:rPr>
        <w:t>.</w:t>
      </w:r>
    </w:p>
    <w:tbl>
      <w:tblPr>
        <w:tblStyle w:val="TableGrid"/>
        <w:tblW w:w="5000" w:type="pct"/>
        <w:jc w:val="center"/>
        <w:tblBorders>
          <w:top w:val="single" w:sz="12" w:space="0" w:color="auto"/>
          <w:left w:val="single" w:sz="12" w:space="0" w:color="auto"/>
          <w:bottom w:val="single" w:sz="12" w:space="0" w:color="auto"/>
          <w:right w:val="single" w:sz="12" w:space="0" w:color="auto"/>
        </w:tblBorders>
        <w:tblCellMar>
          <w:left w:w="57" w:type="dxa"/>
          <w:right w:w="57" w:type="dxa"/>
        </w:tblCellMar>
        <w:tblLook w:val="04A0"/>
      </w:tblPr>
      <w:tblGrid>
        <w:gridCol w:w="3885"/>
        <w:gridCol w:w="1984"/>
        <w:gridCol w:w="1418"/>
        <w:gridCol w:w="1302"/>
        <w:gridCol w:w="887"/>
      </w:tblGrid>
      <w:tr w:rsidR="00811EBF" w:rsidRPr="0086333A" w:rsidTr="0086333A">
        <w:trPr>
          <w:jc w:val="center"/>
        </w:trPr>
        <w:tc>
          <w:tcPr>
            <w:tcW w:w="2050" w:type="pct"/>
            <w:tcBorders>
              <w:top w:val="single" w:sz="18" w:space="0" w:color="auto"/>
              <w:left w:val="single" w:sz="18" w:space="0" w:color="auto"/>
              <w:bottom w:val="single" w:sz="4" w:space="0" w:color="auto"/>
              <w:right w:val="single" w:sz="12" w:space="0" w:color="auto"/>
            </w:tcBorders>
            <w:vAlign w:val="center"/>
          </w:tcPr>
          <w:p w:rsidR="00811EBF" w:rsidRPr="0086333A" w:rsidRDefault="00811EBF" w:rsidP="0086333A">
            <w:pPr>
              <w:bidi w:val="0"/>
              <w:snapToGrid w:val="0"/>
              <w:rPr>
                <w:rFonts w:ascii="Times New Roman" w:hAnsi="Times New Roman" w:cs="Times New Roman"/>
                <w:sz w:val="20"/>
                <w:szCs w:val="20"/>
                <w:lang w:bidi="ar-EG"/>
              </w:rPr>
            </w:pPr>
            <w:r w:rsidRPr="0086333A">
              <w:rPr>
                <w:rFonts w:ascii="Times New Roman" w:hAnsi="Times New Roman" w:cs="Times New Roman"/>
                <w:sz w:val="20"/>
                <w:szCs w:val="20"/>
                <w:lang w:bidi="ar-EG"/>
              </w:rPr>
              <w:t>Fertilization treatments</w:t>
            </w:r>
          </w:p>
        </w:tc>
        <w:tc>
          <w:tcPr>
            <w:tcW w:w="1047" w:type="pct"/>
            <w:tcBorders>
              <w:top w:val="single" w:sz="18" w:space="0" w:color="auto"/>
              <w:left w:val="single" w:sz="12" w:space="0" w:color="auto"/>
              <w:bottom w:val="single" w:sz="4" w:space="0" w:color="auto"/>
              <w:right w:val="single" w:sz="12" w:space="0" w:color="auto"/>
            </w:tcBorders>
            <w:vAlign w:val="center"/>
          </w:tcPr>
          <w:p w:rsidR="00811EBF" w:rsidRPr="0086333A" w:rsidRDefault="00811EBF" w:rsidP="0086333A">
            <w:pPr>
              <w:bidi w:val="0"/>
              <w:snapToGrid w:val="0"/>
              <w:rPr>
                <w:rFonts w:ascii="Times New Roman" w:hAnsi="Times New Roman" w:cs="Times New Roman"/>
                <w:sz w:val="20"/>
                <w:szCs w:val="20"/>
                <w:lang w:bidi="ar-EG"/>
              </w:rPr>
            </w:pPr>
            <w:r w:rsidRPr="0086333A">
              <w:rPr>
                <w:rFonts w:ascii="Times New Roman" w:hAnsi="Times New Roman" w:cs="Times New Roman"/>
                <w:sz w:val="20"/>
                <w:szCs w:val="20"/>
                <w:lang w:bidi="ar-EG"/>
              </w:rPr>
              <w:t>Cost of cultivation</w:t>
            </w:r>
            <w:r w:rsidR="00F11D4B" w:rsidRPr="0086333A">
              <w:rPr>
                <w:rFonts w:ascii="Times New Roman" w:hAnsi="Times New Roman" w:cs="Times New Roman"/>
                <w:sz w:val="20"/>
                <w:szCs w:val="20"/>
                <w:lang w:bidi="ar-EG"/>
              </w:rPr>
              <w:t xml:space="preserve"> </w:t>
            </w:r>
            <w:r w:rsidRPr="0086333A">
              <w:rPr>
                <w:rFonts w:ascii="Times New Roman" w:hAnsi="Times New Roman" w:cs="Times New Roman"/>
                <w:sz w:val="20"/>
                <w:szCs w:val="20"/>
                <w:lang w:bidi="ar-EG"/>
              </w:rPr>
              <w:t>(L.E./fed)</w:t>
            </w:r>
          </w:p>
        </w:tc>
        <w:tc>
          <w:tcPr>
            <w:tcW w:w="748" w:type="pct"/>
            <w:tcBorders>
              <w:top w:val="single" w:sz="18" w:space="0" w:color="auto"/>
              <w:left w:val="single" w:sz="12" w:space="0" w:color="auto"/>
              <w:bottom w:val="single" w:sz="4" w:space="0" w:color="auto"/>
            </w:tcBorders>
            <w:vAlign w:val="center"/>
          </w:tcPr>
          <w:p w:rsidR="00811EBF" w:rsidRPr="0086333A" w:rsidRDefault="00811EBF" w:rsidP="0086333A">
            <w:pPr>
              <w:bidi w:val="0"/>
              <w:snapToGrid w:val="0"/>
              <w:rPr>
                <w:rFonts w:ascii="Times New Roman" w:hAnsi="Times New Roman" w:cs="Times New Roman"/>
                <w:sz w:val="20"/>
                <w:szCs w:val="20"/>
                <w:lang w:bidi="ar-EG"/>
              </w:rPr>
            </w:pPr>
            <w:r w:rsidRPr="0086333A">
              <w:rPr>
                <w:rFonts w:ascii="Times New Roman" w:hAnsi="Times New Roman" w:cs="Times New Roman"/>
                <w:sz w:val="20"/>
                <w:szCs w:val="20"/>
                <w:lang w:bidi="ar-EG"/>
              </w:rPr>
              <w:t>Gross return (L.E./fed)</w:t>
            </w:r>
          </w:p>
        </w:tc>
        <w:tc>
          <w:tcPr>
            <w:tcW w:w="687" w:type="pct"/>
            <w:tcBorders>
              <w:top w:val="single" w:sz="18" w:space="0" w:color="auto"/>
              <w:bottom w:val="single" w:sz="4" w:space="0" w:color="auto"/>
            </w:tcBorders>
            <w:vAlign w:val="center"/>
          </w:tcPr>
          <w:p w:rsidR="00811EBF" w:rsidRPr="0086333A" w:rsidRDefault="00811EBF" w:rsidP="0086333A">
            <w:pPr>
              <w:bidi w:val="0"/>
              <w:snapToGrid w:val="0"/>
              <w:rPr>
                <w:rFonts w:ascii="Times New Roman" w:hAnsi="Times New Roman" w:cs="Times New Roman"/>
                <w:sz w:val="20"/>
                <w:szCs w:val="20"/>
                <w:lang w:bidi="ar-EG"/>
              </w:rPr>
            </w:pPr>
            <w:r w:rsidRPr="0086333A">
              <w:rPr>
                <w:rFonts w:ascii="Times New Roman" w:hAnsi="Times New Roman" w:cs="Times New Roman"/>
                <w:sz w:val="20"/>
                <w:szCs w:val="20"/>
                <w:lang w:bidi="ar-EG"/>
              </w:rPr>
              <w:t>Net return (L.E./fed)</w:t>
            </w:r>
          </w:p>
        </w:tc>
        <w:tc>
          <w:tcPr>
            <w:tcW w:w="468" w:type="pct"/>
            <w:tcBorders>
              <w:top w:val="single" w:sz="18" w:space="0" w:color="auto"/>
              <w:bottom w:val="single" w:sz="4" w:space="0" w:color="auto"/>
              <w:right w:val="single" w:sz="18" w:space="0" w:color="auto"/>
            </w:tcBorders>
            <w:vAlign w:val="center"/>
          </w:tcPr>
          <w:p w:rsidR="00811EBF" w:rsidRPr="0086333A" w:rsidRDefault="00811EBF" w:rsidP="0086333A">
            <w:pPr>
              <w:bidi w:val="0"/>
              <w:snapToGrid w:val="0"/>
              <w:rPr>
                <w:rFonts w:ascii="Times New Roman" w:hAnsi="Times New Roman" w:cs="Times New Roman"/>
                <w:sz w:val="20"/>
                <w:szCs w:val="20"/>
                <w:lang w:bidi="ar-EG"/>
              </w:rPr>
            </w:pPr>
            <w:r w:rsidRPr="0086333A">
              <w:rPr>
                <w:rFonts w:ascii="Times New Roman" w:hAnsi="Times New Roman" w:cs="Times New Roman"/>
                <w:sz w:val="20"/>
                <w:szCs w:val="20"/>
                <w:lang w:bidi="ar-EG"/>
              </w:rPr>
              <w:t>B.C ration</w:t>
            </w:r>
          </w:p>
        </w:tc>
      </w:tr>
      <w:tr w:rsidR="00811EBF" w:rsidRPr="0086333A" w:rsidTr="0086333A">
        <w:trPr>
          <w:jc w:val="center"/>
        </w:trPr>
        <w:tc>
          <w:tcPr>
            <w:tcW w:w="2050" w:type="pct"/>
            <w:tcBorders>
              <w:top w:val="single" w:sz="4" w:space="0" w:color="auto"/>
              <w:left w:val="single" w:sz="18" w:space="0" w:color="auto"/>
              <w:bottom w:val="single" w:sz="4" w:space="0" w:color="auto"/>
              <w:right w:val="single" w:sz="12" w:space="0" w:color="auto"/>
            </w:tcBorders>
            <w:vAlign w:val="center"/>
          </w:tcPr>
          <w:p w:rsidR="00811EBF" w:rsidRPr="0086333A" w:rsidRDefault="00811EBF" w:rsidP="0086333A">
            <w:pPr>
              <w:bidi w:val="0"/>
              <w:snapToGrid w:val="0"/>
              <w:rPr>
                <w:rFonts w:ascii="Times New Roman" w:hAnsi="Times New Roman" w:cs="Times New Roman"/>
                <w:sz w:val="20"/>
                <w:szCs w:val="20"/>
                <w:lang w:bidi="ar-EG"/>
              </w:rPr>
            </w:pPr>
            <w:r w:rsidRPr="0086333A">
              <w:rPr>
                <w:rFonts w:ascii="Times New Roman" w:hAnsi="Times New Roman" w:cs="Times New Roman"/>
                <w:sz w:val="20"/>
                <w:szCs w:val="20"/>
                <w:lang w:bidi="ar-EG"/>
              </w:rPr>
              <w:t>90kg N/fed</w:t>
            </w:r>
            <w:r w:rsidR="00F11D4B" w:rsidRPr="0086333A">
              <w:rPr>
                <w:rFonts w:ascii="Times New Roman" w:hAnsi="Times New Roman" w:cs="Times New Roman"/>
                <w:sz w:val="20"/>
                <w:szCs w:val="20"/>
                <w:lang w:bidi="ar-EG"/>
              </w:rPr>
              <w:t>. (</w:t>
            </w:r>
            <w:r w:rsidRPr="0086333A">
              <w:rPr>
                <w:rFonts w:ascii="Times New Roman" w:hAnsi="Times New Roman" w:cs="Times New Roman"/>
                <w:sz w:val="20"/>
                <w:szCs w:val="20"/>
                <w:lang w:bidi="ar-EG"/>
              </w:rPr>
              <w:t>control) = (100%)</w:t>
            </w:r>
          </w:p>
        </w:tc>
        <w:tc>
          <w:tcPr>
            <w:tcW w:w="1047" w:type="pct"/>
            <w:tcBorders>
              <w:top w:val="single" w:sz="4" w:space="0" w:color="auto"/>
              <w:left w:val="single" w:sz="12" w:space="0" w:color="auto"/>
              <w:bottom w:val="single" w:sz="4" w:space="0" w:color="auto"/>
              <w:right w:val="single" w:sz="12" w:space="0" w:color="auto"/>
            </w:tcBorders>
            <w:vAlign w:val="center"/>
          </w:tcPr>
          <w:p w:rsidR="00811EBF" w:rsidRPr="0086333A" w:rsidRDefault="00811EBF" w:rsidP="0086333A">
            <w:pPr>
              <w:bidi w:val="0"/>
              <w:snapToGrid w:val="0"/>
              <w:rPr>
                <w:rFonts w:ascii="Times New Roman" w:hAnsi="Times New Roman" w:cs="Times New Roman"/>
                <w:sz w:val="20"/>
                <w:szCs w:val="20"/>
                <w:lang w:bidi="ar-EG"/>
              </w:rPr>
            </w:pPr>
            <w:r w:rsidRPr="0086333A">
              <w:rPr>
                <w:rFonts w:ascii="Times New Roman" w:hAnsi="Times New Roman" w:cs="Times New Roman"/>
                <w:sz w:val="20"/>
                <w:szCs w:val="20"/>
                <w:lang w:bidi="ar-EG"/>
              </w:rPr>
              <w:t>12610</w:t>
            </w:r>
          </w:p>
        </w:tc>
        <w:tc>
          <w:tcPr>
            <w:tcW w:w="748" w:type="pct"/>
            <w:tcBorders>
              <w:top w:val="single" w:sz="4" w:space="0" w:color="auto"/>
              <w:left w:val="single" w:sz="12" w:space="0" w:color="auto"/>
              <w:bottom w:val="single" w:sz="4" w:space="0" w:color="auto"/>
            </w:tcBorders>
            <w:vAlign w:val="center"/>
          </w:tcPr>
          <w:p w:rsidR="00811EBF" w:rsidRPr="0086333A" w:rsidRDefault="00811EBF" w:rsidP="0086333A">
            <w:pPr>
              <w:bidi w:val="0"/>
              <w:snapToGrid w:val="0"/>
              <w:rPr>
                <w:rFonts w:ascii="Times New Roman" w:hAnsi="Times New Roman" w:cs="Times New Roman"/>
                <w:sz w:val="20"/>
                <w:szCs w:val="20"/>
                <w:lang w:bidi="ar-EG"/>
              </w:rPr>
            </w:pPr>
            <w:r w:rsidRPr="0086333A">
              <w:rPr>
                <w:rFonts w:ascii="Times New Roman" w:hAnsi="Times New Roman" w:cs="Times New Roman"/>
                <w:sz w:val="20"/>
                <w:szCs w:val="20"/>
                <w:lang w:bidi="ar-EG"/>
              </w:rPr>
              <w:t>30890</w:t>
            </w:r>
          </w:p>
        </w:tc>
        <w:tc>
          <w:tcPr>
            <w:tcW w:w="687" w:type="pct"/>
            <w:tcBorders>
              <w:top w:val="single" w:sz="4" w:space="0" w:color="auto"/>
              <w:bottom w:val="single" w:sz="4" w:space="0" w:color="auto"/>
            </w:tcBorders>
            <w:vAlign w:val="center"/>
          </w:tcPr>
          <w:p w:rsidR="00811EBF" w:rsidRPr="0086333A" w:rsidRDefault="00811EBF" w:rsidP="0086333A">
            <w:pPr>
              <w:bidi w:val="0"/>
              <w:snapToGrid w:val="0"/>
              <w:rPr>
                <w:rFonts w:ascii="Times New Roman" w:hAnsi="Times New Roman" w:cs="Times New Roman"/>
                <w:sz w:val="20"/>
                <w:szCs w:val="20"/>
                <w:lang w:bidi="ar-EG"/>
              </w:rPr>
            </w:pPr>
            <w:r w:rsidRPr="0086333A">
              <w:rPr>
                <w:rFonts w:ascii="Times New Roman" w:hAnsi="Times New Roman" w:cs="Times New Roman"/>
                <w:sz w:val="20"/>
                <w:szCs w:val="20"/>
                <w:lang w:bidi="ar-EG"/>
              </w:rPr>
              <w:t>18280</w:t>
            </w:r>
          </w:p>
        </w:tc>
        <w:tc>
          <w:tcPr>
            <w:tcW w:w="468" w:type="pct"/>
            <w:tcBorders>
              <w:top w:val="single" w:sz="4" w:space="0" w:color="auto"/>
              <w:bottom w:val="single" w:sz="4" w:space="0" w:color="auto"/>
              <w:right w:val="single" w:sz="18" w:space="0" w:color="auto"/>
            </w:tcBorders>
            <w:vAlign w:val="center"/>
          </w:tcPr>
          <w:p w:rsidR="00811EBF" w:rsidRPr="0086333A" w:rsidRDefault="00811EBF" w:rsidP="0086333A">
            <w:pPr>
              <w:bidi w:val="0"/>
              <w:snapToGrid w:val="0"/>
              <w:rPr>
                <w:rFonts w:ascii="Times New Roman" w:hAnsi="Times New Roman" w:cs="Times New Roman"/>
                <w:sz w:val="20"/>
                <w:szCs w:val="20"/>
                <w:lang w:bidi="ar-EG"/>
              </w:rPr>
            </w:pPr>
            <w:r w:rsidRPr="0086333A">
              <w:rPr>
                <w:rFonts w:ascii="Times New Roman" w:hAnsi="Times New Roman" w:cs="Times New Roman"/>
                <w:sz w:val="20"/>
                <w:szCs w:val="20"/>
                <w:lang w:bidi="ar-EG"/>
              </w:rPr>
              <w:t>2.44</w:t>
            </w:r>
          </w:p>
        </w:tc>
      </w:tr>
      <w:tr w:rsidR="00811EBF" w:rsidRPr="0086333A" w:rsidTr="0086333A">
        <w:trPr>
          <w:jc w:val="center"/>
        </w:trPr>
        <w:tc>
          <w:tcPr>
            <w:tcW w:w="2050" w:type="pct"/>
            <w:tcBorders>
              <w:top w:val="single" w:sz="4" w:space="0" w:color="auto"/>
              <w:left w:val="single" w:sz="18" w:space="0" w:color="auto"/>
              <w:bottom w:val="single" w:sz="4" w:space="0" w:color="auto"/>
              <w:right w:val="single" w:sz="12" w:space="0" w:color="auto"/>
            </w:tcBorders>
            <w:vAlign w:val="center"/>
          </w:tcPr>
          <w:p w:rsidR="00811EBF" w:rsidRPr="0086333A" w:rsidRDefault="00811EBF" w:rsidP="0086333A">
            <w:pPr>
              <w:bidi w:val="0"/>
              <w:snapToGrid w:val="0"/>
              <w:rPr>
                <w:rFonts w:ascii="Times New Roman" w:hAnsi="Times New Roman" w:cs="Times New Roman"/>
                <w:sz w:val="20"/>
                <w:szCs w:val="20"/>
                <w:lang w:bidi="ar-EG"/>
              </w:rPr>
            </w:pPr>
            <w:r w:rsidRPr="0086333A">
              <w:rPr>
                <w:rFonts w:ascii="Times New Roman" w:hAnsi="Times New Roman" w:cs="Times New Roman"/>
                <w:sz w:val="20"/>
                <w:szCs w:val="20"/>
                <w:lang w:bidi="ar-EG"/>
              </w:rPr>
              <w:t>20m</w:t>
            </w:r>
            <w:r w:rsidRPr="0086333A">
              <w:rPr>
                <w:rFonts w:ascii="Times New Roman" w:hAnsi="Times New Roman" w:cs="Times New Roman"/>
                <w:sz w:val="20"/>
                <w:szCs w:val="20"/>
                <w:vertAlign w:val="superscript"/>
                <w:lang w:bidi="ar-EG"/>
              </w:rPr>
              <w:t xml:space="preserve">3 </w:t>
            </w:r>
            <w:r w:rsidRPr="0086333A">
              <w:rPr>
                <w:rFonts w:ascii="Times New Roman" w:hAnsi="Times New Roman" w:cs="Times New Roman"/>
                <w:sz w:val="20"/>
                <w:szCs w:val="20"/>
                <w:lang w:bidi="ar-EG"/>
              </w:rPr>
              <w:t>FYM /fed.</w:t>
            </w:r>
          </w:p>
        </w:tc>
        <w:tc>
          <w:tcPr>
            <w:tcW w:w="1047" w:type="pct"/>
            <w:tcBorders>
              <w:top w:val="single" w:sz="4" w:space="0" w:color="auto"/>
              <w:left w:val="single" w:sz="12" w:space="0" w:color="auto"/>
              <w:bottom w:val="single" w:sz="4" w:space="0" w:color="auto"/>
              <w:right w:val="single" w:sz="12" w:space="0" w:color="auto"/>
            </w:tcBorders>
            <w:vAlign w:val="center"/>
          </w:tcPr>
          <w:p w:rsidR="00811EBF" w:rsidRPr="0086333A" w:rsidRDefault="00811EBF" w:rsidP="0086333A">
            <w:pPr>
              <w:bidi w:val="0"/>
              <w:snapToGrid w:val="0"/>
              <w:rPr>
                <w:rFonts w:ascii="Times New Roman" w:hAnsi="Times New Roman" w:cs="Times New Roman"/>
                <w:sz w:val="20"/>
                <w:szCs w:val="20"/>
                <w:lang w:bidi="ar-EG"/>
              </w:rPr>
            </w:pPr>
            <w:r w:rsidRPr="0086333A">
              <w:rPr>
                <w:rFonts w:ascii="Times New Roman" w:hAnsi="Times New Roman" w:cs="Times New Roman"/>
                <w:sz w:val="20"/>
                <w:szCs w:val="20"/>
                <w:lang w:bidi="ar-EG"/>
              </w:rPr>
              <w:t>11837.5</w:t>
            </w:r>
          </w:p>
        </w:tc>
        <w:tc>
          <w:tcPr>
            <w:tcW w:w="748" w:type="pct"/>
            <w:tcBorders>
              <w:top w:val="single" w:sz="4" w:space="0" w:color="auto"/>
              <w:left w:val="single" w:sz="12" w:space="0" w:color="auto"/>
              <w:bottom w:val="single" w:sz="4" w:space="0" w:color="auto"/>
            </w:tcBorders>
            <w:vAlign w:val="center"/>
          </w:tcPr>
          <w:p w:rsidR="00811EBF" w:rsidRPr="0086333A" w:rsidRDefault="00811EBF" w:rsidP="0086333A">
            <w:pPr>
              <w:bidi w:val="0"/>
              <w:snapToGrid w:val="0"/>
              <w:rPr>
                <w:rFonts w:ascii="Times New Roman" w:hAnsi="Times New Roman" w:cs="Times New Roman"/>
                <w:sz w:val="20"/>
                <w:szCs w:val="20"/>
                <w:lang w:bidi="ar-EG"/>
              </w:rPr>
            </w:pPr>
            <w:r w:rsidRPr="0086333A">
              <w:rPr>
                <w:rFonts w:ascii="Times New Roman" w:hAnsi="Times New Roman" w:cs="Times New Roman"/>
                <w:sz w:val="20"/>
                <w:szCs w:val="20"/>
                <w:lang w:bidi="ar-EG"/>
              </w:rPr>
              <w:t>21534</w:t>
            </w:r>
          </w:p>
        </w:tc>
        <w:tc>
          <w:tcPr>
            <w:tcW w:w="687" w:type="pct"/>
            <w:tcBorders>
              <w:top w:val="single" w:sz="4" w:space="0" w:color="auto"/>
              <w:bottom w:val="single" w:sz="4" w:space="0" w:color="auto"/>
            </w:tcBorders>
            <w:vAlign w:val="center"/>
          </w:tcPr>
          <w:p w:rsidR="00811EBF" w:rsidRPr="0086333A" w:rsidRDefault="00811EBF" w:rsidP="0086333A">
            <w:pPr>
              <w:bidi w:val="0"/>
              <w:snapToGrid w:val="0"/>
              <w:rPr>
                <w:rFonts w:ascii="Times New Roman" w:hAnsi="Times New Roman" w:cs="Times New Roman"/>
                <w:sz w:val="20"/>
                <w:szCs w:val="20"/>
                <w:lang w:bidi="ar-EG"/>
              </w:rPr>
            </w:pPr>
            <w:r w:rsidRPr="0086333A">
              <w:rPr>
                <w:rFonts w:ascii="Times New Roman" w:hAnsi="Times New Roman" w:cs="Times New Roman"/>
                <w:sz w:val="20"/>
                <w:szCs w:val="20"/>
                <w:lang w:bidi="ar-EG"/>
              </w:rPr>
              <w:t>9696.5</w:t>
            </w:r>
          </w:p>
        </w:tc>
        <w:tc>
          <w:tcPr>
            <w:tcW w:w="468" w:type="pct"/>
            <w:tcBorders>
              <w:top w:val="single" w:sz="4" w:space="0" w:color="auto"/>
              <w:bottom w:val="single" w:sz="4" w:space="0" w:color="auto"/>
              <w:right w:val="single" w:sz="18" w:space="0" w:color="auto"/>
            </w:tcBorders>
            <w:vAlign w:val="center"/>
          </w:tcPr>
          <w:p w:rsidR="00811EBF" w:rsidRPr="0086333A" w:rsidRDefault="00811EBF" w:rsidP="0086333A">
            <w:pPr>
              <w:bidi w:val="0"/>
              <w:snapToGrid w:val="0"/>
              <w:rPr>
                <w:rFonts w:ascii="Times New Roman" w:hAnsi="Times New Roman" w:cs="Times New Roman"/>
                <w:sz w:val="20"/>
                <w:szCs w:val="20"/>
                <w:lang w:bidi="ar-EG"/>
              </w:rPr>
            </w:pPr>
            <w:r w:rsidRPr="0086333A">
              <w:rPr>
                <w:rFonts w:ascii="Times New Roman" w:hAnsi="Times New Roman" w:cs="Times New Roman"/>
                <w:sz w:val="20"/>
                <w:szCs w:val="20"/>
                <w:lang w:bidi="ar-EG"/>
              </w:rPr>
              <w:t>1.81</w:t>
            </w:r>
          </w:p>
        </w:tc>
      </w:tr>
      <w:tr w:rsidR="00811EBF" w:rsidRPr="0086333A" w:rsidTr="0086333A">
        <w:trPr>
          <w:jc w:val="center"/>
        </w:trPr>
        <w:tc>
          <w:tcPr>
            <w:tcW w:w="2050" w:type="pct"/>
            <w:tcBorders>
              <w:top w:val="single" w:sz="4" w:space="0" w:color="auto"/>
              <w:left w:val="single" w:sz="18" w:space="0" w:color="auto"/>
              <w:bottom w:val="single" w:sz="4" w:space="0" w:color="auto"/>
              <w:right w:val="single" w:sz="12" w:space="0" w:color="auto"/>
            </w:tcBorders>
            <w:vAlign w:val="center"/>
          </w:tcPr>
          <w:p w:rsidR="00811EBF" w:rsidRPr="0086333A" w:rsidRDefault="00811EBF" w:rsidP="0086333A">
            <w:pPr>
              <w:bidi w:val="0"/>
              <w:snapToGrid w:val="0"/>
              <w:rPr>
                <w:rFonts w:ascii="Times New Roman" w:hAnsi="Times New Roman" w:cs="Times New Roman"/>
                <w:sz w:val="20"/>
                <w:szCs w:val="20"/>
                <w:lang w:bidi="ar-EG"/>
              </w:rPr>
            </w:pPr>
            <w:r w:rsidRPr="0086333A">
              <w:rPr>
                <w:rFonts w:ascii="Times New Roman" w:hAnsi="Times New Roman" w:cs="Times New Roman"/>
                <w:sz w:val="20"/>
                <w:szCs w:val="20"/>
                <w:lang w:bidi="ar-EG"/>
              </w:rPr>
              <w:t>20m</w:t>
            </w:r>
            <w:r w:rsidRPr="0086333A">
              <w:rPr>
                <w:rFonts w:ascii="Times New Roman" w:hAnsi="Times New Roman" w:cs="Times New Roman"/>
                <w:sz w:val="20"/>
                <w:szCs w:val="20"/>
                <w:vertAlign w:val="superscript"/>
                <w:lang w:bidi="ar-EG"/>
              </w:rPr>
              <w:t>3</w:t>
            </w:r>
            <w:r w:rsidRPr="0086333A">
              <w:rPr>
                <w:rFonts w:ascii="Times New Roman" w:hAnsi="Times New Roman" w:cs="Times New Roman"/>
                <w:sz w:val="20"/>
                <w:szCs w:val="20"/>
                <w:lang w:bidi="ar-EG"/>
              </w:rPr>
              <w:t xml:space="preserve"> FYM +67,5kg N/fed</w:t>
            </w:r>
            <w:r w:rsidR="00F11D4B" w:rsidRPr="0086333A">
              <w:rPr>
                <w:rFonts w:ascii="Times New Roman" w:hAnsi="Times New Roman" w:cs="Times New Roman"/>
                <w:sz w:val="20"/>
                <w:szCs w:val="20"/>
                <w:lang w:bidi="ar-EG"/>
              </w:rPr>
              <w:t>. (</w:t>
            </w:r>
            <w:r w:rsidRPr="0086333A">
              <w:rPr>
                <w:rFonts w:ascii="Times New Roman" w:hAnsi="Times New Roman" w:cs="Times New Roman"/>
                <w:sz w:val="20"/>
                <w:szCs w:val="20"/>
                <w:lang w:bidi="ar-EG"/>
              </w:rPr>
              <w:t>75%)</w:t>
            </w:r>
          </w:p>
        </w:tc>
        <w:tc>
          <w:tcPr>
            <w:tcW w:w="1047" w:type="pct"/>
            <w:tcBorders>
              <w:top w:val="single" w:sz="4" w:space="0" w:color="auto"/>
              <w:left w:val="single" w:sz="12" w:space="0" w:color="auto"/>
              <w:bottom w:val="single" w:sz="4" w:space="0" w:color="auto"/>
              <w:right w:val="single" w:sz="12" w:space="0" w:color="auto"/>
            </w:tcBorders>
            <w:vAlign w:val="center"/>
          </w:tcPr>
          <w:p w:rsidR="00811EBF" w:rsidRPr="0086333A" w:rsidRDefault="00811EBF" w:rsidP="0086333A">
            <w:pPr>
              <w:bidi w:val="0"/>
              <w:snapToGrid w:val="0"/>
              <w:rPr>
                <w:rFonts w:ascii="Times New Roman" w:hAnsi="Times New Roman" w:cs="Times New Roman"/>
                <w:sz w:val="20"/>
                <w:szCs w:val="20"/>
                <w:lang w:bidi="ar-EG"/>
              </w:rPr>
            </w:pPr>
            <w:r w:rsidRPr="0086333A">
              <w:rPr>
                <w:rFonts w:ascii="Times New Roman" w:hAnsi="Times New Roman" w:cs="Times New Roman"/>
                <w:sz w:val="20"/>
                <w:szCs w:val="20"/>
                <w:lang w:bidi="ar-EG"/>
              </w:rPr>
              <w:t>12437.5</w:t>
            </w:r>
          </w:p>
        </w:tc>
        <w:tc>
          <w:tcPr>
            <w:tcW w:w="748" w:type="pct"/>
            <w:tcBorders>
              <w:top w:val="single" w:sz="4" w:space="0" w:color="auto"/>
              <w:left w:val="single" w:sz="12" w:space="0" w:color="auto"/>
              <w:bottom w:val="single" w:sz="4" w:space="0" w:color="auto"/>
            </w:tcBorders>
            <w:vAlign w:val="center"/>
          </w:tcPr>
          <w:p w:rsidR="00811EBF" w:rsidRPr="0086333A" w:rsidRDefault="00811EBF" w:rsidP="0086333A">
            <w:pPr>
              <w:bidi w:val="0"/>
              <w:snapToGrid w:val="0"/>
              <w:rPr>
                <w:rFonts w:ascii="Times New Roman" w:hAnsi="Times New Roman" w:cs="Times New Roman"/>
                <w:sz w:val="20"/>
                <w:szCs w:val="20"/>
                <w:lang w:bidi="ar-EG"/>
              </w:rPr>
            </w:pPr>
            <w:r w:rsidRPr="0086333A">
              <w:rPr>
                <w:rFonts w:ascii="Times New Roman" w:hAnsi="Times New Roman" w:cs="Times New Roman"/>
                <w:sz w:val="20"/>
                <w:szCs w:val="20"/>
                <w:lang w:bidi="ar-EG"/>
              </w:rPr>
              <w:t>28426</w:t>
            </w:r>
          </w:p>
        </w:tc>
        <w:tc>
          <w:tcPr>
            <w:tcW w:w="687" w:type="pct"/>
            <w:tcBorders>
              <w:top w:val="single" w:sz="4" w:space="0" w:color="auto"/>
              <w:bottom w:val="single" w:sz="4" w:space="0" w:color="auto"/>
            </w:tcBorders>
            <w:vAlign w:val="center"/>
          </w:tcPr>
          <w:p w:rsidR="00811EBF" w:rsidRPr="0086333A" w:rsidRDefault="00811EBF" w:rsidP="0086333A">
            <w:pPr>
              <w:bidi w:val="0"/>
              <w:snapToGrid w:val="0"/>
              <w:rPr>
                <w:rFonts w:ascii="Times New Roman" w:hAnsi="Times New Roman" w:cs="Times New Roman"/>
                <w:sz w:val="20"/>
                <w:szCs w:val="20"/>
                <w:lang w:bidi="ar-EG"/>
              </w:rPr>
            </w:pPr>
            <w:r w:rsidRPr="0086333A">
              <w:rPr>
                <w:rFonts w:ascii="Times New Roman" w:hAnsi="Times New Roman" w:cs="Times New Roman"/>
                <w:sz w:val="20"/>
                <w:szCs w:val="20"/>
                <w:lang w:bidi="ar-EG"/>
              </w:rPr>
              <w:t>15986.5</w:t>
            </w:r>
          </w:p>
        </w:tc>
        <w:tc>
          <w:tcPr>
            <w:tcW w:w="468" w:type="pct"/>
            <w:tcBorders>
              <w:top w:val="single" w:sz="4" w:space="0" w:color="auto"/>
              <w:bottom w:val="single" w:sz="4" w:space="0" w:color="auto"/>
              <w:right w:val="single" w:sz="18" w:space="0" w:color="auto"/>
            </w:tcBorders>
            <w:vAlign w:val="center"/>
          </w:tcPr>
          <w:p w:rsidR="00811EBF" w:rsidRPr="0086333A" w:rsidRDefault="00811EBF" w:rsidP="0086333A">
            <w:pPr>
              <w:bidi w:val="0"/>
              <w:snapToGrid w:val="0"/>
              <w:rPr>
                <w:rFonts w:ascii="Times New Roman" w:hAnsi="Times New Roman" w:cs="Times New Roman"/>
                <w:sz w:val="20"/>
                <w:szCs w:val="20"/>
                <w:lang w:bidi="ar-EG"/>
              </w:rPr>
            </w:pPr>
            <w:r w:rsidRPr="0086333A">
              <w:rPr>
                <w:rFonts w:ascii="Times New Roman" w:hAnsi="Times New Roman" w:cs="Times New Roman"/>
                <w:sz w:val="20"/>
                <w:szCs w:val="20"/>
                <w:lang w:bidi="ar-EG"/>
              </w:rPr>
              <w:t>2.28</w:t>
            </w:r>
          </w:p>
        </w:tc>
      </w:tr>
      <w:tr w:rsidR="00811EBF" w:rsidRPr="0086333A" w:rsidTr="0086333A">
        <w:trPr>
          <w:jc w:val="center"/>
        </w:trPr>
        <w:tc>
          <w:tcPr>
            <w:tcW w:w="2050" w:type="pct"/>
            <w:tcBorders>
              <w:top w:val="single" w:sz="4" w:space="0" w:color="auto"/>
              <w:left w:val="single" w:sz="18" w:space="0" w:color="auto"/>
              <w:bottom w:val="single" w:sz="4" w:space="0" w:color="auto"/>
              <w:right w:val="single" w:sz="12" w:space="0" w:color="auto"/>
            </w:tcBorders>
            <w:vAlign w:val="center"/>
          </w:tcPr>
          <w:p w:rsidR="00811EBF" w:rsidRPr="0086333A" w:rsidRDefault="00811EBF" w:rsidP="0086333A">
            <w:pPr>
              <w:bidi w:val="0"/>
              <w:snapToGrid w:val="0"/>
              <w:rPr>
                <w:rFonts w:ascii="Times New Roman" w:hAnsi="Times New Roman" w:cs="Times New Roman"/>
                <w:sz w:val="20"/>
                <w:szCs w:val="20"/>
                <w:lang w:bidi="ar-EG"/>
              </w:rPr>
            </w:pPr>
            <w:r w:rsidRPr="0086333A">
              <w:rPr>
                <w:rFonts w:ascii="Times New Roman" w:hAnsi="Times New Roman" w:cs="Times New Roman"/>
                <w:sz w:val="20"/>
                <w:szCs w:val="20"/>
                <w:lang w:bidi="ar-EG"/>
              </w:rPr>
              <w:t>20m</w:t>
            </w:r>
            <w:r w:rsidRPr="0086333A">
              <w:rPr>
                <w:rFonts w:ascii="Times New Roman" w:hAnsi="Times New Roman" w:cs="Times New Roman"/>
                <w:sz w:val="20"/>
                <w:szCs w:val="20"/>
                <w:vertAlign w:val="superscript"/>
                <w:lang w:bidi="ar-EG"/>
              </w:rPr>
              <w:t>3</w:t>
            </w:r>
            <w:r w:rsidRPr="0086333A">
              <w:rPr>
                <w:rFonts w:ascii="Times New Roman" w:hAnsi="Times New Roman" w:cs="Times New Roman"/>
                <w:sz w:val="20"/>
                <w:szCs w:val="20"/>
                <w:lang w:bidi="ar-EG"/>
              </w:rPr>
              <w:t xml:space="preserve"> FYM + 45kg N/fed</w:t>
            </w:r>
            <w:r w:rsidR="00F11D4B" w:rsidRPr="0086333A">
              <w:rPr>
                <w:rFonts w:ascii="Times New Roman" w:hAnsi="Times New Roman" w:cs="Times New Roman"/>
                <w:sz w:val="20"/>
                <w:szCs w:val="20"/>
                <w:lang w:bidi="ar-EG"/>
              </w:rPr>
              <w:t>. (</w:t>
            </w:r>
            <w:r w:rsidRPr="0086333A">
              <w:rPr>
                <w:rFonts w:ascii="Times New Roman" w:hAnsi="Times New Roman" w:cs="Times New Roman"/>
                <w:sz w:val="20"/>
                <w:szCs w:val="20"/>
                <w:lang w:bidi="ar-EG"/>
              </w:rPr>
              <w:t>50%)</w:t>
            </w:r>
          </w:p>
        </w:tc>
        <w:tc>
          <w:tcPr>
            <w:tcW w:w="1047" w:type="pct"/>
            <w:tcBorders>
              <w:top w:val="single" w:sz="4" w:space="0" w:color="auto"/>
              <w:left w:val="single" w:sz="12" w:space="0" w:color="auto"/>
              <w:bottom w:val="single" w:sz="4" w:space="0" w:color="auto"/>
              <w:right w:val="single" w:sz="12" w:space="0" w:color="auto"/>
            </w:tcBorders>
            <w:vAlign w:val="center"/>
          </w:tcPr>
          <w:p w:rsidR="00811EBF" w:rsidRPr="0086333A" w:rsidRDefault="00811EBF" w:rsidP="0086333A">
            <w:pPr>
              <w:bidi w:val="0"/>
              <w:snapToGrid w:val="0"/>
              <w:rPr>
                <w:rFonts w:ascii="Times New Roman" w:hAnsi="Times New Roman" w:cs="Times New Roman"/>
                <w:sz w:val="20"/>
                <w:szCs w:val="20"/>
                <w:lang w:bidi="ar-EG"/>
              </w:rPr>
            </w:pPr>
            <w:r w:rsidRPr="0086333A">
              <w:rPr>
                <w:rFonts w:ascii="Times New Roman" w:hAnsi="Times New Roman" w:cs="Times New Roman"/>
                <w:sz w:val="20"/>
                <w:szCs w:val="20"/>
                <w:lang w:bidi="ar-EG"/>
              </w:rPr>
              <w:t>12362.3</w:t>
            </w:r>
          </w:p>
        </w:tc>
        <w:tc>
          <w:tcPr>
            <w:tcW w:w="748" w:type="pct"/>
            <w:tcBorders>
              <w:top w:val="single" w:sz="4" w:space="0" w:color="auto"/>
              <w:left w:val="single" w:sz="12" w:space="0" w:color="auto"/>
              <w:bottom w:val="single" w:sz="4" w:space="0" w:color="auto"/>
            </w:tcBorders>
            <w:vAlign w:val="center"/>
          </w:tcPr>
          <w:p w:rsidR="00811EBF" w:rsidRPr="0086333A" w:rsidRDefault="00811EBF" w:rsidP="0086333A">
            <w:pPr>
              <w:bidi w:val="0"/>
              <w:snapToGrid w:val="0"/>
              <w:rPr>
                <w:rFonts w:ascii="Times New Roman" w:hAnsi="Times New Roman" w:cs="Times New Roman"/>
                <w:sz w:val="20"/>
                <w:szCs w:val="20"/>
                <w:lang w:bidi="ar-EG"/>
              </w:rPr>
            </w:pPr>
            <w:r w:rsidRPr="0086333A">
              <w:rPr>
                <w:rFonts w:ascii="Times New Roman" w:hAnsi="Times New Roman" w:cs="Times New Roman"/>
                <w:sz w:val="20"/>
                <w:szCs w:val="20"/>
                <w:lang w:bidi="ar-EG"/>
              </w:rPr>
              <w:t>27751</w:t>
            </w:r>
          </w:p>
        </w:tc>
        <w:tc>
          <w:tcPr>
            <w:tcW w:w="687" w:type="pct"/>
            <w:tcBorders>
              <w:top w:val="single" w:sz="4" w:space="0" w:color="auto"/>
              <w:bottom w:val="single" w:sz="4" w:space="0" w:color="auto"/>
            </w:tcBorders>
            <w:vAlign w:val="center"/>
          </w:tcPr>
          <w:p w:rsidR="00811EBF" w:rsidRPr="0086333A" w:rsidRDefault="00811EBF" w:rsidP="0086333A">
            <w:pPr>
              <w:bidi w:val="0"/>
              <w:snapToGrid w:val="0"/>
              <w:rPr>
                <w:rFonts w:ascii="Times New Roman" w:hAnsi="Times New Roman" w:cs="Times New Roman"/>
                <w:sz w:val="20"/>
                <w:szCs w:val="20"/>
                <w:lang w:bidi="ar-EG"/>
              </w:rPr>
            </w:pPr>
            <w:r w:rsidRPr="0086333A">
              <w:rPr>
                <w:rFonts w:ascii="Times New Roman" w:hAnsi="Times New Roman" w:cs="Times New Roman"/>
                <w:sz w:val="20"/>
                <w:szCs w:val="20"/>
                <w:lang w:bidi="ar-EG"/>
              </w:rPr>
              <w:t>15388.7</w:t>
            </w:r>
          </w:p>
        </w:tc>
        <w:tc>
          <w:tcPr>
            <w:tcW w:w="468" w:type="pct"/>
            <w:tcBorders>
              <w:top w:val="single" w:sz="4" w:space="0" w:color="auto"/>
              <w:bottom w:val="single" w:sz="4" w:space="0" w:color="auto"/>
              <w:right w:val="single" w:sz="18" w:space="0" w:color="auto"/>
            </w:tcBorders>
            <w:vAlign w:val="center"/>
          </w:tcPr>
          <w:p w:rsidR="00811EBF" w:rsidRPr="0086333A" w:rsidRDefault="00811EBF" w:rsidP="0086333A">
            <w:pPr>
              <w:bidi w:val="0"/>
              <w:snapToGrid w:val="0"/>
              <w:rPr>
                <w:rFonts w:ascii="Times New Roman" w:hAnsi="Times New Roman" w:cs="Times New Roman"/>
                <w:sz w:val="20"/>
                <w:szCs w:val="20"/>
                <w:lang w:bidi="ar-EG"/>
              </w:rPr>
            </w:pPr>
            <w:r w:rsidRPr="0086333A">
              <w:rPr>
                <w:rFonts w:ascii="Times New Roman" w:hAnsi="Times New Roman" w:cs="Times New Roman"/>
                <w:sz w:val="20"/>
                <w:szCs w:val="20"/>
                <w:lang w:bidi="ar-EG"/>
              </w:rPr>
              <w:t>2.24</w:t>
            </w:r>
          </w:p>
        </w:tc>
      </w:tr>
      <w:tr w:rsidR="00811EBF" w:rsidRPr="0086333A" w:rsidTr="0086333A">
        <w:trPr>
          <w:jc w:val="center"/>
        </w:trPr>
        <w:tc>
          <w:tcPr>
            <w:tcW w:w="2050" w:type="pct"/>
            <w:tcBorders>
              <w:top w:val="single" w:sz="4" w:space="0" w:color="auto"/>
              <w:left w:val="single" w:sz="18" w:space="0" w:color="auto"/>
              <w:bottom w:val="single" w:sz="4" w:space="0" w:color="auto"/>
              <w:right w:val="single" w:sz="12" w:space="0" w:color="auto"/>
            </w:tcBorders>
            <w:vAlign w:val="center"/>
          </w:tcPr>
          <w:p w:rsidR="00811EBF" w:rsidRPr="0086333A" w:rsidRDefault="00811EBF" w:rsidP="0086333A">
            <w:pPr>
              <w:bidi w:val="0"/>
              <w:snapToGrid w:val="0"/>
              <w:rPr>
                <w:rFonts w:ascii="Times New Roman" w:hAnsi="Times New Roman" w:cs="Times New Roman"/>
                <w:sz w:val="20"/>
                <w:szCs w:val="20"/>
                <w:lang w:bidi="ar-EG"/>
              </w:rPr>
            </w:pPr>
            <w:r w:rsidRPr="0086333A">
              <w:rPr>
                <w:rFonts w:ascii="Times New Roman" w:hAnsi="Times New Roman" w:cs="Times New Roman"/>
                <w:sz w:val="20"/>
                <w:szCs w:val="20"/>
                <w:lang w:bidi="ar-EG"/>
              </w:rPr>
              <w:t>5ton compost /fed.</w:t>
            </w:r>
          </w:p>
        </w:tc>
        <w:tc>
          <w:tcPr>
            <w:tcW w:w="1047" w:type="pct"/>
            <w:tcBorders>
              <w:top w:val="single" w:sz="4" w:space="0" w:color="auto"/>
              <w:left w:val="single" w:sz="12" w:space="0" w:color="auto"/>
              <w:bottom w:val="single" w:sz="4" w:space="0" w:color="auto"/>
              <w:right w:val="single" w:sz="12" w:space="0" w:color="auto"/>
            </w:tcBorders>
            <w:vAlign w:val="center"/>
          </w:tcPr>
          <w:p w:rsidR="00811EBF" w:rsidRPr="0086333A" w:rsidRDefault="00811EBF" w:rsidP="0086333A">
            <w:pPr>
              <w:bidi w:val="0"/>
              <w:snapToGrid w:val="0"/>
              <w:rPr>
                <w:rFonts w:ascii="Times New Roman" w:hAnsi="Times New Roman" w:cs="Times New Roman"/>
                <w:sz w:val="20"/>
                <w:szCs w:val="20"/>
                <w:lang w:bidi="ar-EG"/>
              </w:rPr>
            </w:pPr>
            <w:r w:rsidRPr="0086333A">
              <w:rPr>
                <w:rFonts w:ascii="Times New Roman" w:hAnsi="Times New Roman" w:cs="Times New Roman"/>
                <w:sz w:val="20"/>
                <w:szCs w:val="20"/>
                <w:lang w:bidi="ar-EG"/>
              </w:rPr>
              <w:t>11937.5</w:t>
            </w:r>
          </w:p>
        </w:tc>
        <w:tc>
          <w:tcPr>
            <w:tcW w:w="748" w:type="pct"/>
            <w:tcBorders>
              <w:top w:val="single" w:sz="4" w:space="0" w:color="auto"/>
              <w:left w:val="single" w:sz="12" w:space="0" w:color="auto"/>
              <w:bottom w:val="single" w:sz="4" w:space="0" w:color="auto"/>
            </w:tcBorders>
            <w:vAlign w:val="center"/>
          </w:tcPr>
          <w:p w:rsidR="00811EBF" w:rsidRPr="0086333A" w:rsidRDefault="00811EBF" w:rsidP="0086333A">
            <w:pPr>
              <w:bidi w:val="0"/>
              <w:snapToGrid w:val="0"/>
              <w:rPr>
                <w:rFonts w:ascii="Times New Roman" w:hAnsi="Times New Roman" w:cs="Times New Roman"/>
                <w:sz w:val="20"/>
                <w:szCs w:val="20"/>
                <w:lang w:bidi="ar-EG"/>
              </w:rPr>
            </w:pPr>
            <w:r w:rsidRPr="0086333A">
              <w:rPr>
                <w:rFonts w:ascii="Times New Roman" w:hAnsi="Times New Roman" w:cs="Times New Roman"/>
                <w:sz w:val="20"/>
                <w:szCs w:val="20"/>
                <w:lang w:bidi="ar-EG"/>
              </w:rPr>
              <w:t>20031</w:t>
            </w:r>
          </w:p>
        </w:tc>
        <w:tc>
          <w:tcPr>
            <w:tcW w:w="687" w:type="pct"/>
            <w:tcBorders>
              <w:top w:val="single" w:sz="4" w:space="0" w:color="auto"/>
              <w:bottom w:val="single" w:sz="4" w:space="0" w:color="auto"/>
            </w:tcBorders>
            <w:vAlign w:val="center"/>
          </w:tcPr>
          <w:p w:rsidR="00811EBF" w:rsidRPr="0086333A" w:rsidRDefault="00811EBF" w:rsidP="0086333A">
            <w:pPr>
              <w:bidi w:val="0"/>
              <w:snapToGrid w:val="0"/>
              <w:rPr>
                <w:rFonts w:ascii="Times New Roman" w:hAnsi="Times New Roman" w:cs="Times New Roman"/>
                <w:sz w:val="20"/>
                <w:szCs w:val="20"/>
                <w:lang w:bidi="ar-EG"/>
              </w:rPr>
            </w:pPr>
            <w:r w:rsidRPr="0086333A">
              <w:rPr>
                <w:rFonts w:ascii="Times New Roman" w:hAnsi="Times New Roman" w:cs="Times New Roman"/>
                <w:sz w:val="20"/>
                <w:szCs w:val="20"/>
                <w:lang w:bidi="ar-EG"/>
              </w:rPr>
              <w:t>8093.5</w:t>
            </w:r>
          </w:p>
        </w:tc>
        <w:tc>
          <w:tcPr>
            <w:tcW w:w="468" w:type="pct"/>
            <w:tcBorders>
              <w:top w:val="single" w:sz="4" w:space="0" w:color="auto"/>
              <w:bottom w:val="single" w:sz="4" w:space="0" w:color="auto"/>
              <w:right w:val="single" w:sz="18" w:space="0" w:color="auto"/>
            </w:tcBorders>
            <w:vAlign w:val="center"/>
          </w:tcPr>
          <w:p w:rsidR="00811EBF" w:rsidRPr="0086333A" w:rsidRDefault="00811EBF" w:rsidP="0086333A">
            <w:pPr>
              <w:bidi w:val="0"/>
              <w:snapToGrid w:val="0"/>
              <w:rPr>
                <w:rFonts w:ascii="Times New Roman" w:hAnsi="Times New Roman" w:cs="Times New Roman"/>
                <w:sz w:val="20"/>
                <w:szCs w:val="20"/>
                <w:lang w:bidi="ar-EG"/>
              </w:rPr>
            </w:pPr>
            <w:r w:rsidRPr="0086333A">
              <w:rPr>
                <w:rFonts w:ascii="Times New Roman" w:hAnsi="Times New Roman" w:cs="Times New Roman"/>
                <w:sz w:val="20"/>
                <w:szCs w:val="20"/>
                <w:lang w:bidi="ar-EG"/>
              </w:rPr>
              <w:t>1.69</w:t>
            </w:r>
          </w:p>
        </w:tc>
      </w:tr>
      <w:tr w:rsidR="00811EBF" w:rsidRPr="0086333A" w:rsidTr="0086333A">
        <w:trPr>
          <w:jc w:val="center"/>
        </w:trPr>
        <w:tc>
          <w:tcPr>
            <w:tcW w:w="2050" w:type="pct"/>
            <w:tcBorders>
              <w:top w:val="single" w:sz="4" w:space="0" w:color="auto"/>
              <w:left w:val="single" w:sz="18" w:space="0" w:color="auto"/>
              <w:bottom w:val="single" w:sz="4" w:space="0" w:color="auto"/>
              <w:right w:val="single" w:sz="12" w:space="0" w:color="auto"/>
            </w:tcBorders>
            <w:vAlign w:val="center"/>
          </w:tcPr>
          <w:p w:rsidR="00811EBF" w:rsidRPr="0086333A" w:rsidRDefault="00811EBF" w:rsidP="0086333A">
            <w:pPr>
              <w:bidi w:val="0"/>
              <w:snapToGrid w:val="0"/>
              <w:rPr>
                <w:rFonts w:ascii="Times New Roman" w:hAnsi="Times New Roman" w:cs="Times New Roman"/>
                <w:sz w:val="20"/>
                <w:szCs w:val="20"/>
                <w:lang w:bidi="ar-EG"/>
              </w:rPr>
            </w:pPr>
            <w:r w:rsidRPr="0086333A">
              <w:rPr>
                <w:rFonts w:ascii="Times New Roman" w:hAnsi="Times New Roman" w:cs="Times New Roman"/>
                <w:sz w:val="20"/>
                <w:szCs w:val="20"/>
                <w:lang w:bidi="ar-EG"/>
              </w:rPr>
              <w:t>5ton compost + 67.5kg N/fed. (75%)</w:t>
            </w:r>
          </w:p>
        </w:tc>
        <w:tc>
          <w:tcPr>
            <w:tcW w:w="1047" w:type="pct"/>
            <w:tcBorders>
              <w:top w:val="single" w:sz="4" w:space="0" w:color="auto"/>
              <w:left w:val="single" w:sz="12" w:space="0" w:color="auto"/>
              <w:bottom w:val="single" w:sz="4" w:space="0" w:color="auto"/>
              <w:right w:val="single" w:sz="12" w:space="0" w:color="auto"/>
            </w:tcBorders>
            <w:vAlign w:val="center"/>
          </w:tcPr>
          <w:p w:rsidR="00811EBF" w:rsidRPr="0086333A" w:rsidRDefault="00811EBF" w:rsidP="0086333A">
            <w:pPr>
              <w:bidi w:val="0"/>
              <w:snapToGrid w:val="0"/>
              <w:rPr>
                <w:rFonts w:ascii="Times New Roman" w:hAnsi="Times New Roman" w:cs="Times New Roman"/>
                <w:sz w:val="20"/>
                <w:szCs w:val="20"/>
                <w:lang w:bidi="ar-EG"/>
              </w:rPr>
            </w:pPr>
            <w:r w:rsidRPr="0086333A">
              <w:rPr>
                <w:rFonts w:ascii="Times New Roman" w:hAnsi="Times New Roman" w:cs="Times New Roman"/>
                <w:sz w:val="20"/>
                <w:szCs w:val="20"/>
                <w:lang w:bidi="ar-EG"/>
              </w:rPr>
              <w:t>12637.5</w:t>
            </w:r>
          </w:p>
        </w:tc>
        <w:tc>
          <w:tcPr>
            <w:tcW w:w="748" w:type="pct"/>
            <w:tcBorders>
              <w:top w:val="single" w:sz="4" w:space="0" w:color="auto"/>
              <w:left w:val="single" w:sz="12" w:space="0" w:color="auto"/>
              <w:bottom w:val="single" w:sz="4" w:space="0" w:color="auto"/>
            </w:tcBorders>
            <w:vAlign w:val="center"/>
          </w:tcPr>
          <w:p w:rsidR="00811EBF" w:rsidRPr="0086333A" w:rsidRDefault="00811EBF" w:rsidP="0086333A">
            <w:pPr>
              <w:bidi w:val="0"/>
              <w:snapToGrid w:val="0"/>
              <w:rPr>
                <w:rFonts w:ascii="Times New Roman" w:hAnsi="Times New Roman" w:cs="Times New Roman"/>
                <w:sz w:val="20"/>
                <w:szCs w:val="20"/>
                <w:lang w:bidi="ar-EG"/>
              </w:rPr>
            </w:pPr>
            <w:r w:rsidRPr="0086333A">
              <w:rPr>
                <w:rFonts w:ascii="Times New Roman" w:hAnsi="Times New Roman" w:cs="Times New Roman"/>
                <w:sz w:val="20"/>
                <w:szCs w:val="20"/>
                <w:lang w:bidi="ar-EG"/>
              </w:rPr>
              <w:t>32462</w:t>
            </w:r>
          </w:p>
        </w:tc>
        <w:tc>
          <w:tcPr>
            <w:tcW w:w="687" w:type="pct"/>
            <w:tcBorders>
              <w:top w:val="single" w:sz="4" w:space="0" w:color="auto"/>
              <w:bottom w:val="single" w:sz="4" w:space="0" w:color="auto"/>
            </w:tcBorders>
            <w:vAlign w:val="center"/>
          </w:tcPr>
          <w:p w:rsidR="00811EBF" w:rsidRPr="0086333A" w:rsidRDefault="00811EBF" w:rsidP="0086333A">
            <w:pPr>
              <w:bidi w:val="0"/>
              <w:snapToGrid w:val="0"/>
              <w:rPr>
                <w:rFonts w:ascii="Times New Roman" w:hAnsi="Times New Roman" w:cs="Times New Roman"/>
                <w:sz w:val="20"/>
                <w:szCs w:val="20"/>
                <w:lang w:bidi="ar-EG"/>
              </w:rPr>
            </w:pPr>
            <w:r w:rsidRPr="0086333A">
              <w:rPr>
                <w:rFonts w:ascii="Times New Roman" w:hAnsi="Times New Roman" w:cs="Times New Roman"/>
                <w:sz w:val="20"/>
                <w:szCs w:val="20"/>
                <w:lang w:bidi="ar-EG"/>
              </w:rPr>
              <w:t>19824.5</w:t>
            </w:r>
          </w:p>
        </w:tc>
        <w:tc>
          <w:tcPr>
            <w:tcW w:w="468" w:type="pct"/>
            <w:tcBorders>
              <w:top w:val="single" w:sz="4" w:space="0" w:color="auto"/>
              <w:bottom w:val="single" w:sz="4" w:space="0" w:color="auto"/>
              <w:right w:val="single" w:sz="18" w:space="0" w:color="auto"/>
            </w:tcBorders>
            <w:vAlign w:val="center"/>
          </w:tcPr>
          <w:p w:rsidR="00811EBF" w:rsidRPr="0086333A" w:rsidRDefault="00811EBF" w:rsidP="0086333A">
            <w:pPr>
              <w:bidi w:val="0"/>
              <w:snapToGrid w:val="0"/>
              <w:rPr>
                <w:rFonts w:ascii="Times New Roman" w:hAnsi="Times New Roman" w:cs="Times New Roman"/>
                <w:sz w:val="20"/>
                <w:szCs w:val="20"/>
                <w:lang w:bidi="ar-EG"/>
              </w:rPr>
            </w:pPr>
            <w:r w:rsidRPr="0086333A">
              <w:rPr>
                <w:rFonts w:ascii="Times New Roman" w:hAnsi="Times New Roman" w:cs="Times New Roman"/>
                <w:sz w:val="20"/>
                <w:szCs w:val="20"/>
                <w:lang w:bidi="ar-EG"/>
              </w:rPr>
              <w:t>2.56</w:t>
            </w:r>
          </w:p>
        </w:tc>
      </w:tr>
      <w:tr w:rsidR="00811EBF" w:rsidRPr="0086333A" w:rsidTr="0086333A">
        <w:trPr>
          <w:jc w:val="center"/>
        </w:trPr>
        <w:tc>
          <w:tcPr>
            <w:tcW w:w="2050" w:type="pct"/>
            <w:tcBorders>
              <w:top w:val="single" w:sz="4" w:space="0" w:color="auto"/>
              <w:left w:val="single" w:sz="18" w:space="0" w:color="auto"/>
              <w:bottom w:val="single" w:sz="4" w:space="0" w:color="auto"/>
              <w:right w:val="single" w:sz="12" w:space="0" w:color="auto"/>
            </w:tcBorders>
            <w:vAlign w:val="center"/>
          </w:tcPr>
          <w:p w:rsidR="00811EBF" w:rsidRPr="0086333A" w:rsidRDefault="00811EBF" w:rsidP="0086333A">
            <w:pPr>
              <w:bidi w:val="0"/>
              <w:snapToGrid w:val="0"/>
              <w:rPr>
                <w:rFonts w:ascii="Times New Roman" w:hAnsi="Times New Roman" w:cs="Times New Roman"/>
                <w:sz w:val="20"/>
                <w:szCs w:val="20"/>
                <w:lang w:bidi="ar-EG"/>
              </w:rPr>
            </w:pPr>
            <w:r w:rsidRPr="0086333A">
              <w:rPr>
                <w:rFonts w:ascii="Times New Roman" w:hAnsi="Times New Roman" w:cs="Times New Roman"/>
                <w:sz w:val="20"/>
                <w:szCs w:val="20"/>
                <w:lang w:bidi="ar-EG"/>
              </w:rPr>
              <w:t>5ton compost +45kg N/fed. (50%)</w:t>
            </w:r>
          </w:p>
        </w:tc>
        <w:tc>
          <w:tcPr>
            <w:tcW w:w="1047" w:type="pct"/>
            <w:tcBorders>
              <w:top w:val="single" w:sz="4" w:space="0" w:color="auto"/>
              <w:left w:val="single" w:sz="12" w:space="0" w:color="auto"/>
              <w:bottom w:val="single" w:sz="4" w:space="0" w:color="auto"/>
              <w:right w:val="single" w:sz="12" w:space="0" w:color="auto"/>
            </w:tcBorders>
            <w:vAlign w:val="center"/>
          </w:tcPr>
          <w:p w:rsidR="00811EBF" w:rsidRPr="0086333A" w:rsidRDefault="00811EBF" w:rsidP="0086333A">
            <w:pPr>
              <w:bidi w:val="0"/>
              <w:snapToGrid w:val="0"/>
              <w:rPr>
                <w:rFonts w:ascii="Times New Roman" w:hAnsi="Times New Roman" w:cs="Times New Roman"/>
                <w:sz w:val="20"/>
                <w:szCs w:val="20"/>
                <w:lang w:bidi="ar-EG"/>
              </w:rPr>
            </w:pPr>
            <w:r w:rsidRPr="0086333A">
              <w:rPr>
                <w:rFonts w:ascii="Times New Roman" w:hAnsi="Times New Roman" w:cs="Times New Roman"/>
                <w:sz w:val="20"/>
                <w:szCs w:val="20"/>
                <w:lang w:bidi="ar-EG"/>
              </w:rPr>
              <w:t>12462.5</w:t>
            </w:r>
          </w:p>
        </w:tc>
        <w:tc>
          <w:tcPr>
            <w:tcW w:w="748" w:type="pct"/>
            <w:tcBorders>
              <w:top w:val="single" w:sz="4" w:space="0" w:color="auto"/>
              <w:left w:val="single" w:sz="12" w:space="0" w:color="auto"/>
              <w:bottom w:val="single" w:sz="4" w:space="0" w:color="auto"/>
            </w:tcBorders>
            <w:vAlign w:val="center"/>
          </w:tcPr>
          <w:p w:rsidR="00811EBF" w:rsidRPr="0086333A" w:rsidRDefault="00811EBF" w:rsidP="0086333A">
            <w:pPr>
              <w:bidi w:val="0"/>
              <w:snapToGrid w:val="0"/>
              <w:rPr>
                <w:rFonts w:ascii="Times New Roman" w:hAnsi="Times New Roman" w:cs="Times New Roman"/>
                <w:sz w:val="20"/>
                <w:szCs w:val="20"/>
                <w:lang w:bidi="ar-EG"/>
              </w:rPr>
            </w:pPr>
            <w:r w:rsidRPr="0086333A">
              <w:rPr>
                <w:rFonts w:ascii="Times New Roman" w:hAnsi="Times New Roman" w:cs="Times New Roman"/>
                <w:sz w:val="20"/>
                <w:szCs w:val="20"/>
                <w:lang w:bidi="ar-EG"/>
              </w:rPr>
              <w:t>26536</w:t>
            </w:r>
          </w:p>
        </w:tc>
        <w:tc>
          <w:tcPr>
            <w:tcW w:w="687" w:type="pct"/>
            <w:tcBorders>
              <w:top w:val="single" w:sz="4" w:space="0" w:color="auto"/>
              <w:bottom w:val="single" w:sz="4" w:space="0" w:color="auto"/>
            </w:tcBorders>
            <w:vAlign w:val="center"/>
          </w:tcPr>
          <w:p w:rsidR="00811EBF" w:rsidRPr="0086333A" w:rsidRDefault="00811EBF" w:rsidP="0086333A">
            <w:pPr>
              <w:bidi w:val="0"/>
              <w:snapToGrid w:val="0"/>
              <w:rPr>
                <w:rFonts w:ascii="Times New Roman" w:hAnsi="Times New Roman" w:cs="Times New Roman"/>
                <w:sz w:val="20"/>
                <w:szCs w:val="20"/>
                <w:lang w:bidi="ar-EG"/>
              </w:rPr>
            </w:pPr>
            <w:r w:rsidRPr="0086333A">
              <w:rPr>
                <w:rFonts w:ascii="Times New Roman" w:hAnsi="Times New Roman" w:cs="Times New Roman"/>
                <w:sz w:val="20"/>
                <w:szCs w:val="20"/>
                <w:lang w:bidi="ar-EG"/>
              </w:rPr>
              <w:t>14073.5</w:t>
            </w:r>
          </w:p>
        </w:tc>
        <w:tc>
          <w:tcPr>
            <w:tcW w:w="468" w:type="pct"/>
            <w:tcBorders>
              <w:top w:val="single" w:sz="4" w:space="0" w:color="auto"/>
              <w:bottom w:val="single" w:sz="4" w:space="0" w:color="auto"/>
              <w:right w:val="single" w:sz="18" w:space="0" w:color="auto"/>
            </w:tcBorders>
            <w:vAlign w:val="center"/>
          </w:tcPr>
          <w:p w:rsidR="00811EBF" w:rsidRPr="0086333A" w:rsidRDefault="00811EBF" w:rsidP="0086333A">
            <w:pPr>
              <w:bidi w:val="0"/>
              <w:snapToGrid w:val="0"/>
              <w:rPr>
                <w:rFonts w:ascii="Times New Roman" w:hAnsi="Times New Roman" w:cs="Times New Roman"/>
                <w:sz w:val="20"/>
                <w:szCs w:val="20"/>
                <w:lang w:bidi="ar-EG"/>
              </w:rPr>
            </w:pPr>
            <w:r w:rsidRPr="0086333A">
              <w:rPr>
                <w:rFonts w:ascii="Times New Roman" w:hAnsi="Times New Roman" w:cs="Times New Roman"/>
                <w:sz w:val="20"/>
                <w:szCs w:val="20"/>
                <w:lang w:bidi="ar-EG"/>
              </w:rPr>
              <w:t>2.12</w:t>
            </w:r>
          </w:p>
        </w:tc>
      </w:tr>
      <w:tr w:rsidR="00811EBF" w:rsidRPr="0086333A" w:rsidTr="0086333A">
        <w:trPr>
          <w:jc w:val="center"/>
        </w:trPr>
        <w:tc>
          <w:tcPr>
            <w:tcW w:w="2050" w:type="pct"/>
            <w:tcBorders>
              <w:top w:val="single" w:sz="4" w:space="0" w:color="auto"/>
              <w:left w:val="single" w:sz="18" w:space="0" w:color="auto"/>
              <w:bottom w:val="single" w:sz="4" w:space="0" w:color="auto"/>
              <w:right w:val="single" w:sz="12" w:space="0" w:color="auto"/>
            </w:tcBorders>
            <w:vAlign w:val="center"/>
          </w:tcPr>
          <w:p w:rsidR="00811EBF" w:rsidRPr="0086333A" w:rsidRDefault="00811EBF" w:rsidP="0086333A">
            <w:pPr>
              <w:bidi w:val="0"/>
              <w:snapToGrid w:val="0"/>
              <w:rPr>
                <w:rFonts w:ascii="Times New Roman" w:hAnsi="Times New Roman" w:cs="Times New Roman"/>
                <w:sz w:val="20"/>
                <w:szCs w:val="20"/>
                <w:lang w:bidi="ar-EG"/>
              </w:rPr>
            </w:pPr>
            <w:r w:rsidRPr="0086333A">
              <w:rPr>
                <w:rFonts w:ascii="Times New Roman" w:hAnsi="Times New Roman" w:cs="Times New Roman"/>
                <w:sz w:val="20"/>
                <w:szCs w:val="20"/>
                <w:lang w:bidi="ar-EG"/>
              </w:rPr>
              <w:t xml:space="preserve">4kg </w:t>
            </w:r>
            <w:proofErr w:type="spellStart"/>
            <w:r w:rsidRPr="0086333A">
              <w:rPr>
                <w:rFonts w:ascii="Times New Roman" w:hAnsi="Times New Roman" w:cs="Times New Roman"/>
                <w:sz w:val="20"/>
                <w:szCs w:val="20"/>
                <w:lang w:bidi="ar-EG"/>
              </w:rPr>
              <w:t>nitrobein</w:t>
            </w:r>
            <w:proofErr w:type="spellEnd"/>
            <w:r w:rsidRPr="0086333A">
              <w:rPr>
                <w:rFonts w:ascii="Times New Roman" w:hAnsi="Times New Roman" w:cs="Times New Roman"/>
                <w:sz w:val="20"/>
                <w:szCs w:val="20"/>
                <w:lang w:bidi="ar-EG"/>
              </w:rPr>
              <w:t xml:space="preserve"> /fed</w:t>
            </w:r>
          </w:p>
        </w:tc>
        <w:tc>
          <w:tcPr>
            <w:tcW w:w="1047" w:type="pct"/>
            <w:tcBorders>
              <w:top w:val="single" w:sz="4" w:space="0" w:color="auto"/>
              <w:left w:val="single" w:sz="12" w:space="0" w:color="auto"/>
              <w:bottom w:val="single" w:sz="4" w:space="0" w:color="auto"/>
              <w:right w:val="single" w:sz="12" w:space="0" w:color="auto"/>
            </w:tcBorders>
            <w:vAlign w:val="center"/>
          </w:tcPr>
          <w:p w:rsidR="00811EBF" w:rsidRPr="0086333A" w:rsidRDefault="00811EBF" w:rsidP="0086333A">
            <w:pPr>
              <w:bidi w:val="0"/>
              <w:snapToGrid w:val="0"/>
              <w:rPr>
                <w:rFonts w:ascii="Times New Roman" w:hAnsi="Times New Roman" w:cs="Times New Roman"/>
                <w:sz w:val="20"/>
                <w:szCs w:val="20"/>
                <w:lang w:bidi="ar-EG"/>
              </w:rPr>
            </w:pPr>
            <w:r w:rsidRPr="0086333A">
              <w:rPr>
                <w:rFonts w:ascii="Times New Roman" w:hAnsi="Times New Roman" w:cs="Times New Roman"/>
                <w:sz w:val="20"/>
                <w:szCs w:val="20"/>
                <w:lang w:bidi="ar-EG"/>
              </w:rPr>
              <w:t>11465.5</w:t>
            </w:r>
          </w:p>
        </w:tc>
        <w:tc>
          <w:tcPr>
            <w:tcW w:w="748" w:type="pct"/>
            <w:tcBorders>
              <w:top w:val="single" w:sz="4" w:space="0" w:color="auto"/>
              <w:left w:val="single" w:sz="12" w:space="0" w:color="auto"/>
              <w:bottom w:val="single" w:sz="4" w:space="0" w:color="auto"/>
            </w:tcBorders>
            <w:vAlign w:val="center"/>
          </w:tcPr>
          <w:p w:rsidR="00811EBF" w:rsidRPr="0086333A" w:rsidRDefault="00811EBF" w:rsidP="0086333A">
            <w:pPr>
              <w:bidi w:val="0"/>
              <w:snapToGrid w:val="0"/>
              <w:rPr>
                <w:rFonts w:ascii="Times New Roman" w:hAnsi="Times New Roman" w:cs="Times New Roman"/>
                <w:sz w:val="20"/>
                <w:szCs w:val="20"/>
                <w:lang w:bidi="ar-EG"/>
              </w:rPr>
            </w:pPr>
            <w:r w:rsidRPr="0086333A">
              <w:rPr>
                <w:rFonts w:ascii="Times New Roman" w:hAnsi="Times New Roman" w:cs="Times New Roman"/>
                <w:sz w:val="20"/>
                <w:szCs w:val="20"/>
                <w:lang w:bidi="ar-EG"/>
              </w:rPr>
              <w:t>20520</w:t>
            </w:r>
          </w:p>
        </w:tc>
        <w:tc>
          <w:tcPr>
            <w:tcW w:w="687" w:type="pct"/>
            <w:tcBorders>
              <w:top w:val="single" w:sz="4" w:space="0" w:color="auto"/>
              <w:bottom w:val="single" w:sz="4" w:space="0" w:color="auto"/>
            </w:tcBorders>
            <w:vAlign w:val="center"/>
          </w:tcPr>
          <w:p w:rsidR="00811EBF" w:rsidRPr="0086333A" w:rsidRDefault="00811EBF" w:rsidP="0086333A">
            <w:pPr>
              <w:bidi w:val="0"/>
              <w:snapToGrid w:val="0"/>
              <w:rPr>
                <w:rFonts w:ascii="Times New Roman" w:hAnsi="Times New Roman" w:cs="Times New Roman"/>
                <w:sz w:val="20"/>
                <w:szCs w:val="20"/>
                <w:lang w:bidi="ar-EG"/>
              </w:rPr>
            </w:pPr>
            <w:r w:rsidRPr="0086333A">
              <w:rPr>
                <w:rFonts w:ascii="Times New Roman" w:hAnsi="Times New Roman" w:cs="Times New Roman"/>
                <w:sz w:val="20"/>
                <w:szCs w:val="20"/>
                <w:lang w:bidi="ar-EG"/>
              </w:rPr>
              <w:t>9054.5</w:t>
            </w:r>
          </w:p>
        </w:tc>
        <w:tc>
          <w:tcPr>
            <w:tcW w:w="468" w:type="pct"/>
            <w:tcBorders>
              <w:top w:val="single" w:sz="4" w:space="0" w:color="auto"/>
              <w:bottom w:val="single" w:sz="4" w:space="0" w:color="auto"/>
              <w:right w:val="single" w:sz="18" w:space="0" w:color="auto"/>
            </w:tcBorders>
            <w:vAlign w:val="center"/>
          </w:tcPr>
          <w:p w:rsidR="00811EBF" w:rsidRPr="0086333A" w:rsidRDefault="00811EBF" w:rsidP="0086333A">
            <w:pPr>
              <w:bidi w:val="0"/>
              <w:snapToGrid w:val="0"/>
              <w:rPr>
                <w:rFonts w:ascii="Times New Roman" w:hAnsi="Times New Roman" w:cs="Times New Roman"/>
                <w:sz w:val="20"/>
                <w:szCs w:val="20"/>
                <w:lang w:bidi="ar-EG"/>
              </w:rPr>
            </w:pPr>
            <w:r w:rsidRPr="0086333A">
              <w:rPr>
                <w:rFonts w:ascii="Times New Roman" w:hAnsi="Times New Roman" w:cs="Times New Roman"/>
                <w:sz w:val="20"/>
                <w:szCs w:val="20"/>
                <w:lang w:bidi="ar-EG"/>
              </w:rPr>
              <w:t>1.78</w:t>
            </w:r>
          </w:p>
        </w:tc>
      </w:tr>
      <w:tr w:rsidR="00811EBF" w:rsidRPr="0086333A" w:rsidTr="0086333A">
        <w:trPr>
          <w:jc w:val="center"/>
        </w:trPr>
        <w:tc>
          <w:tcPr>
            <w:tcW w:w="2050" w:type="pct"/>
            <w:tcBorders>
              <w:top w:val="single" w:sz="4" w:space="0" w:color="auto"/>
              <w:left w:val="single" w:sz="18" w:space="0" w:color="auto"/>
              <w:bottom w:val="single" w:sz="4" w:space="0" w:color="auto"/>
              <w:right w:val="single" w:sz="12" w:space="0" w:color="auto"/>
            </w:tcBorders>
            <w:vAlign w:val="center"/>
          </w:tcPr>
          <w:p w:rsidR="00811EBF" w:rsidRPr="0086333A" w:rsidRDefault="00811EBF" w:rsidP="0086333A">
            <w:pPr>
              <w:bidi w:val="0"/>
              <w:snapToGrid w:val="0"/>
              <w:rPr>
                <w:rFonts w:ascii="Times New Roman" w:hAnsi="Times New Roman" w:cs="Times New Roman"/>
                <w:sz w:val="20"/>
                <w:szCs w:val="20"/>
                <w:lang w:bidi="ar-EG"/>
              </w:rPr>
            </w:pPr>
            <w:r w:rsidRPr="0086333A">
              <w:rPr>
                <w:rFonts w:ascii="Times New Roman" w:hAnsi="Times New Roman" w:cs="Times New Roman"/>
                <w:sz w:val="20"/>
                <w:szCs w:val="20"/>
                <w:lang w:bidi="ar-EG"/>
              </w:rPr>
              <w:t xml:space="preserve">4kg </w:t>
            </w:r>
            <w:proofErr w:type="spellStart"/>
            <w:r w:rsidRPr="0086333A">
              <w:rPr>
                <w:rFonts w:ascii="Times New Roman" w:hAnsi="Times New Roman" w:cs="Times New Roman"/>
                <w:sz w:val="20"/>
                <w:szCs w:val="20"/>
                <w:lang w:bidi="ar-EG"/>
              </w:rPr>
              <w:t>nitrobein</w:t>
            </w:r>
            <w:proofErr w:type="spellEnd"/>
            <w:r w:rsidRPr="0086333A">
              <w:rPr>
                <w:rFonts w:ascii="Times New Roman" w:hAnsi="Times New Roman" w:cs="Times New Roman"/>
                <w:sz w:val="20"/>
                <w:szCs w:val="20"/>
                <w:lang w:bidi="ar-EG"/>
              </w:rPr>
              <w:t xml:space="preserve"> + 67.5kg N/fed</w:t>
            </w:r>
            <w:r w:rsidR="00F11D4B" w:rsidRPr="0086333A">
              <w:rPr>
                <w:rFonts w:ascii="Times New Roman" w:hAnsi="Times New Roman" w:cs="Times New Roman"/>
                <w:sz w:val="20"/>
                <w:szCs w:val="20"/>
                <w:lang w:bidi="ar-EG"/>
              </w:rPr>
              <w:t>. (</w:t>
            </w:r>
            <w:r w:rsidRPr="0086333A">
              <w:rPr>
                <w:rFonts w:ascii="Times New Roman" w:hAnsi="Times New Roman" w:cs="Times New Roman"/>
                <w:sz w:val="20"/>
                <w:szCs w:val="20"/>
                <w:lang w:bidi="ar-EG"/>
              </w:rPr>
              <w:t>75%)</w:t>
            </w:r>
          </w:p>
        </w:tc>
        <w:tc>
          <w:tcPr>
            <w:tcW w:w="1047" w:type="pct"/>
            <w:tcBorders>
              <w:top w:val="single" w:sz="4" w:space="0" w:color="auto"/>
              <w:left w:val="single" w:sz="12" w:space="0" w:color="auto"/>
              <w:bottom w:val="single" w:sz="4" w:space="0" w:color="auto"/>
              <w:right w:val="single" w:sz="12" w:space="0" w:color="auto"/>
            </w:tcBorders>
            <w:vAlign w:val="center"/>
          </w:tcPr>
          <w:p w:rsidR="00811EBF" w:rsidRPr="0086333A" w:rsidRDefault="00811EBF" w:rsidP="0086333A">
            <w:pPr>
              <w:bidi w:val="0"/>
              <w:snapToGrid w:val="0"/>
              <w:rPr>
                <w:rFonts w:ascii="Times New Roman" w:hAnsi="Times New Roman" w:cs="Times New Roman"/>
                <w:sz w:val="20"/>
                <w:szCs w:val="20"/>
                <w:lang w:bidi="ar-EG"/>
              </w:rPr>
            </w:pPr>
            <w:r w:rsidRPr="0086333A">
              <w:rPr>
                <w:rFonts w:ascii="Times New Roman" w:hAnsi="Times New Roman" w:cs="Times New Roman"/>
                <w:sz w:val="20"/>
                <w:szCs w:val="20"/>
                <w:lang w:bidi="ar-EG"/>
              </w:rPr>
              <w:t>12165.5</w:t>
            </w:r>
          </w:p>
        </w:tc>
        <w:tc>
          <w:tcPr>
            <w:tcW w:w="748" w:type="pct"/>
            <w:tcBorders>
              <w:top w:val="single" w:sz="4" w:space="0" w:color="auto"/>
              <w:left w:val="single" w:sz="12" w:space="0" w:color="auto"/>
              <w:bottom w:val="single" w:sz="4" w:space="0" w:color="auto"/>
            </w:tcBorders>
            <w:vAlign w:val="center"/>
          </w:tcPr>
          <w:p w:rsidR="00811EBF" w:rsidRPr="0086333A" w:rsidRDefault="00811EBF" w:rsidP="0086333A">
            <w:pPr>
              <w:bidi w:val="0"/>
              <w:snapToGrid w:val="0"/>
              <w:rPr>
                <w:rFonts w:ascii="Times New Roman" w:hAnsi="Times New Roman" w:cs="Times New Roman"/>
                <w:sz w:val="20"/>
                <w:szCs w:val="20"/>
                <w:lang w:bidi="ar-EG"/>
              </w:rPr>
            </w:pPr>
            <w:r w:rsidRPr="0086333A">
              <w:rPr>
                <w:rFonts w:ascii="Times New Roman" w:hAnsi="Times New Roman" w:cs="Times New Roman"/>
                <w:sz w:val="20"/>
                <w:szCs w:val="20"/>
                <w:lang w:bidi="ar-EG"/>
              </w:rPr>
              <w:t>27642</w:t>
            </w:r>
          </w:p>
        </w:tc>
        <w:tc>
          <w:tcPr>
            <w:tcW w:w="687" w:type="pct"/>
            <w:tcBorders>
              <w:top w:val="single" w:sz="4" w:space="0" w:color="auto"/>
              <w:bottom w:val="single" w:sz="4" w:space="0" w:color="auto"/>
            </w:tcBorders>
            <w:vAlign w:val="center"/>
          </w:tcPr>
          <w:p w:rsidR="00811EBF" w:rsidRPr="0086333A" w:rsidRDefault="00811EBF" w:rsidP="0086333A">
            <w:pPr>
              <w:bidi w:val="0"/>
              <w:snapToGrid w:val="0"/>
              <w:rPr>
                <w:rFonts w:ascii="Times New Roman" w:hAnsi="Times New Roman" w:cs="Times New Roman"/>
                <w:sz w:val="20"/>
                <w:szCs w:val="20"/>
                <w:lang w:bidi="ar-EG"/>
              </w:rPr>
            </w:pPr>
            <w:r w:rsidRPr="0086333A">
              <w:rPr>
                <w:rFonts w:ascii="Times New Roman" w:hAnsi="Times New Roman" w:cs="Times New Roman"/>
                <w:sz w:val="20"/>
                <w:szCs w:val="20"/>
                <w:lang w:bidi="ar-EG"/>
              </w:rPr>
              <w:t>15476.5</w:t>
            </w:r>
          </w:p>
        </w:tc>
        <w:tc>
          <w:tcPr>
            <w:tcW w:w="468" w:type="pct"/>
            <w:tcBorders>
              <w:top w:val="single" w:sz="4" w:space="0" w:color="auto"/>
              <w:bottom w:val="single" w:sz="4" w:space="0" w:color="auto"/>
              <w:right w:val="single" w:sz="18" w:space="0" w:color="auto"/>
            </w:tcBorders>
            <w:vAlign w:val="center"/>
          </w:tcPr>
          <w:p w:rsidR="00811EBF" w:rsidRPr="0086333A" w:rsidRDefault="00811EBF" w:rsidP="0086333A">
            <w:pPr>
              <w:bidi w:val="0"/>
              <w:snapToGrid w:val="0"/>
              <w:rPr>
                <w:rFonts w:ascii="Times New Roman" w:hAnsi="Times New Roman" w:cs="Times New Roman"/>
                <w:sz w:val="20"/>
                <w:szCs w:val="20"/>
                <w:lang w:bidi="ar-EG"/>
              </w:rPr>
            </w:pPr>
            <w:r w:rsidRPr="0086333A">
              <w:rPr>
                <w:rFonts w:ascii="Times New Roman" w:hAnsi="Times New Roman" w:cs="Times New Roman"/>
                <w:sz w:val="20"/>
                <w:szCs w:val="20"/>
                <w:lang w:bidi="ar-EG"/>
              </w:rPr>
              <w:t>2.27</w:t>
            </w:r>
          </w:p>
        </w:tc>
      </w:tr>
      <w:tr w:rsidR="00811EBF" w:rsidRPr="0086333A" w:rsidTr="0086333A">
        <w:trPr>
          <w:jc w:val="center"/>
        </w:trPr>
        <w:tc>
          <w:tcPr>
            <w:tcW w:w="2050" w:type="pct"/>
            <w:tcBorders>
              <w:top w:val="single" w:sz="4" w:space="0" w:color="auto"/>
              <w:left w:val="single" w:sz="18" w:space="0" w:color="auto"/>
              <w:bottom w:val="single" w:sz="4" w:space="0" w:color="auto"/>
              <w:right w:val="single" w:sz="12" w:space="0" w:color="auto"/>
            </w:tcBorders>
            <w:vAlign w:val="center"/>
          </w:tcPr>
          <w:p w:rsidR="00811EBF" w:rsidRPr="0086333A" w:rsidRDefault="00811EBF" w:rsidP="0086333A">
            <w:pPr>
              <w:bidi w:val="0"/>
              <w:snapToGrid w:val="0"/>
              <w:rPr>
                <w:rFonts w:ascii="Times New Roman" w:hAnsi="Times New Roman" w:cs="Times New Roman"/>
                <w:sz w:val="20"/>
                <w:szCs w:val="20"/>
                <w:lang w:bidi="ar-EG"/>
              </w:rPr>
            </w:pPr>
            <w:r w:rsidRPr="0086333A">
              <w:rPr>
                <w:rFonts w:ascii="Times New Roman" w:hAnsi="Times New Roman" w:cs="Times New Roman"/>
                <w:sz w:val="20"/>
                <w:szCs w:val="20"/>
                <w:lang w:bidi="ar-EG"/>
              </w:rPr>
              <w:t xml:space="preserve">4kg </w:t>
            </w:r>
            <w:proofErr w:type="spellStart"/>
            <w:r w:rsidRPr="0086333A">
              <w:rPr>
                <w:rFonts w:ascii="Times New Roman" w:hAnsi="Times New Roman" w:cs="Times New Roman"/>
                <w:sz w:val="20"/>
                <w:szCs w:val="20"/>
                <w:lang w:bidi="ar-EG"/>
              </w:rPr>
              <w:t>nitrobein</w:t>
            </w:r>
            <w:proofErr w:type="spellEnd"/>
            <w:r w:rsidRPr="0086333A">
              <w:rPr>
                <w:rFonts w:ascii="Times New Roman" w:hAnsi="Times New Roman" w:cs="Times New Roman"/>
                <w:sz w:val="20"/>
                <w:szCs w:val="20"/>
                <w:lang w:bidi="ar-EG"/>
              </w:rPr>
              <w:t>+ 45kg N/fed. (50%)</w:t>
            </w:r>
          </w:p>
        </w:tc>
        <w:tc>
          <w:tcPr>
            <w:tcW w:w="1047" w:type="pct"/>
            <w:tcBorders>
              <w:top w:val="single" w:sz="4" w:space="0" w:color="auto"/>
              <w:left w:val="single" w:sz="12" w:space="0" w:color="auto"/>
              <w:bottom w:val="single" w:sz="4" w:space="0" w:color="auto"/>
              <w:right w:val="single" w:sz="12" w:space="0" w:color="auto"/>
            </w:tcBorders>
            <w:vAlign w:val="center"/>
          </w:tcPr>
          <w:p w:rsidR="00811EBF" w:rsidRPr="0086333A" w:rsidRDefault="00811EBF" w:rsidP="0086333A">
            <w:pPr>
              <w:bidi w:val="0"/>
              <w:snapToGrid w:val="0"/>
              <w:rPr>
                <w:rFonts w:ascii="Times New Roman" w:hAnsi="Times New Roman" w:cs="Times New Roman"/>
                <w:sz w:val="20"/>
                <w:szCs w:val="20"/>
                <w:lang w:bidi="ar-EG"/>
              </w:rPr>
            </w:pPr>
            <w:r w:rsidRPr="0086333A">
              <w:rPr>
                <w:rFonts w:ascii="Times New Roman" w:hAnsi="Times New Roman" w:cs="Times New Roman"/>
                <w:sz w:val="20"/>
                <w:szCs w:val="20"/>
                <w:lang w:bidi="ar-EG"/>
              </w:rPr>
              <w:t>11995.5</w:t>
            </w:r>
          </w:p>
        </w:tc>
        <w:tc>
          <w:tcPr>
            <w:tcW w:w="748" w:type="pct"/>
            <w:tcBorders>
              <w:top w:val="single" w:sz="4" w:space="0" w:color="auto"/>
              <w:left w:val="single" w:sz="12" w:space="0" w:color="auto"/>
              <w:bottom w:val="single" w:sz="4" w:space="0" w:color="auto"/>
            </w:tcBorders>
            <w:vAlign w:val="center"/>
          </w:tcPr>
          <w:p w:rsidR="00811EBF" w:rsidRPr="0086333A" w:rsidRDefault="00811EBF" w:rsidP="0086333A">
            <w:pPr>
              <w:bidi w:val="0"/>
              <w:snapToGrid w:val="0"/>
              <w:rPr>
                <w:rFonts w:ascii="Times New Roman" w:hAnsi="Times New Roman" w:cs="Times New Roman"/>
                <w:sz w:val="20"/>
                <w:szCs w:val="20"/>
                <w:lang w:bidi="ar-EG"/>
              </w:rPr>
            </w:pPr>
            <w:r w:rsidRPr="0086333A">
              <w:rPr>
                <w:rFonts w:ascii="Times New Roman" w:hAnsi="Times New Roman" w:cs="Times New Roman"/>
                <w:sz w:val="20"/>
                <w:szCs w:val="20"/>
                <w:lang w:bidi="ar-EG"/>
              </w:rPr>
              <w:t>25765</w:t>
            </w:r>
          </w:p>
        </w:tc>
        <w:tc>
          <w:tcPr>
            <w:tcW w:w="687" w:type="pct"/>
            <w:tcBorders>
              <w:top w:val="single" w:sz="4" w:space="0" w:color="auto"/>
              <w:bottom w:val="single" w:sz="4" w:space="0" w:color="auto"/>
            </w:tcBorders>
            <w:vAlign w:val="center"/>
          </w:tcPr>
          <w:p w:rsidR="00811EBF" w:rsidRPr="0086333A" w:rsidRDefault="00811EBF" w:rsidP="0086333A">
            <w:pPr>
              <w:bidi w:val="0"/>
              <w:snapToGrid w:val="0"/>
              <w:rPr>
                <w:rFonts w:ascii="Times New Roman" w:hAnsi="Times New Roman" w:cs="Times New Roman"/>
                <w:sz w:val="20"/>
                <w:szCs w:val="20"/>
                <w:lang w:bidi="ar-EG"/>
              </w:rPr>
            </w:pPr>
            <w:r w:rsidRPr="0086333A">
              <w:rPr>
                <w:rFonts w:ascii="Times New Roman" w:hAnsi="Times New Roman" w:cs="Times New Roman"/>
                <w:sz w:val="20"/>
                <w:szCs w:val="20"/>
                <w:lang w:bidi="ar-EG"/>
              </w:rPr>
              <w:t>13774.5</w:t>
            </w:r>
          </w:p>
        </w:tc>
        <w:tc>
          <w:tcPr>
            <w:tcW w:w="468" w:type="pct"/>
            <w:tcBorders>
              <w:top w:val="single" w:sz="4" w:space="0" w:color="auto"/>
              <w:bottom w:val="single" w:sz="4" w:space="0" w:color="auto"/>
              <w:right w:val="single" w:sz="18" w:space="0" w:color="auto"/>
            </w:tcBorders>
            <w:vAlign w:val="center"/>
          </w:tcPr>
          <w:p w:rsidR="00811EBF" w:rsidRPr="0086333A" w:rsidRDefault="00811EBF" w:rsidP="0086333A">
            <w:pPr>
              <w:bidi w:val="0"/>
              <w:snapToGrid w:val="0"/>
              <w:rPr>
                <w:rFonts w:ascii="Times New Roman" w:hAnsi="Times New Roman" w:cs="Times New Roman"/>
                <w:sz w:val="20"/>
                <w:szCs w:val="20"/>
                <w:lang w:bidi="ar-EG"/>
              </w:rPr>
            </w:pPr>
            <w:r w:rsidRPr="0086333A">
              <w:rPr>
                <w:rFonts w:ascii="Times New Roman" w:hAnsi="Times New Roman" w:cs="Times New Roman"/>
                <w:sz w:val="20"/>
                <w:szCs w:val="20"/>
                <w:lang w:bidi="ar-EG"/>
              </w:rPr>
              <w:t>2.14</w:t>
            </w:r>
          </w:p>
        </w:tc>
      </w:tr>
      <w:tr w:rsidR="00811EBF" w:rsidRPr="0086333A" w:rsidTr="0086333A">
        <w:trPr>
          <w:jc w:val="center"/>
        </w:trPr>
        <w:tc>
          <w:tcPr>
            <w:tcW w:w="2050" w:type="pct"/>
            <w:tcBorders>
              <w:top w:val="single" w:sz="4" w:space="0" w:color="auto"/>
              <w:left w:val="single" w:sz="18" w:space="0" w:color="auto"/>
              <w:bottom w:val="single" w:sz="4" w:space="0" w:color="auto"/>
              <w:right w:val="single" w:sz="12" w:space="0" w:color="auto"/>
            </w:tcBorders>
            <w:vAlign w:val="center"/>
          </w:tcPr>
          <w:p w:rsidR="00811EBF" w:rsidRPr="0086333A" w:rsidRDefault="00811EBF" w:rsidP="0086333A">
            <w:pPr>
              <w:bidi w:val="0"/>
              <w:snapToGrid w:val="0"/>
              <w:rPr>
                <w:rFonts w:ascii="Times New Roman" w:hAnsi="Times New Roman" w:cs="Times New Roman"/>
                <w:sz w:val="20"/>
                <w:szCs w:val="20"/>
                <w:lang w:bidi="ar-EG"/>
              </w:rPr>
            </w:pPr>
            <w:r w:rsidRPr="0086333A">
              <w:rPr>
                <w:rFonts w:ascii="Times New Roman" w:hAnsi="Times New Roman" w:cs="Times New Roman"/>
                <w:sz w:val="20"/>
                <w:szCs w:val="20"/>
                <w:lang w:bidi="ar-EG"/>
              </w:rPr>
              <w:t xml:space="preserve">4kg </w:t>
            </w:r>
            <w:proofErr w:type="spellStart"/>
            <w:r w:rsidRPr="0086333A">
              <w:rPr>
                <w:rFonts w:ascii="Times New Roman" w:hAnsi="Times New Roman" w:cs="Times New Roman"/>
                <w:sz w:val="20"/>
                <w:szCs w:val="20"/>
                <w:lang w:bidi="ar-EG"/>
              </w:rPr>
              <w:t>microbein</w:t>
            </w:r>
            <w:proofErr w:type="spellEnd"/>
            <w:r w:rsidRPr="0086333A">
              <w:rPr>
                <w:rFonts w:ascii="Times New Roman" w:hAnsi="Times New Roman" w:cs="Times New Roman"/>
                <w:sz w:val="20"/>
                <w:szCs w:val="20"/>
                <w:lang w:bidi="ar-EG"/>
              </w:rPr>
              <w:t xml:space="preserve"> / fed.</w:t>
            </w:r>
          </w:p>
        </w:tc>
        <w:tc>
          <w:tcPr>
            <w:tcW w:w="1047" w:type="pct"/>
            <w:tcBorders>
              <w:top w:val="single" w:sz="4" w:space="0" w:color="auto"/>
              <w:left w:val="single" w:sz="12" w:space="0" w:color="auto"/>
              <w:bottom w:val="single" w:sz="4" w:space="0" w:color="auto"/>
              <w:right w:val="single" w:sz="12" w:space="0" w:color="auto"/>
            </w:tcBorders>
            <w:vAlign w:val="center"/>
          </w:tcPr>
          <w:p w:rsidR="00811EBF" w:rsidRPr="0086333A" w:rsidRDefault="00811EBF" w:rsidP="0086333A">
            <w:pPr>
              <w:bidi w:val="0"/>
              <w:snapToGrid w:val="0"/>
              <w:rPr>
                <w:rFonts w:ascii="Times New Roman" w:hAnsi="Times New Roman" w:cs="Times New Roman"/>
                <w:sz w:val="20"/>
                <w:szCs w:val="20"/>
                <w:lang w:bidi="ar-EG"/>
              </w:rPr>
            </w:pPr>
            <w:r w:rsidRPr="0086333A">
              <w:rPr>
                <w:rFonts w:ascii="Times New Roman" w:hAnsi="Times New Roman" w:cs="Times New Roman"/>
                <w:sz w:val="20"/>
                <w:szCs w:val="20"/>
                <w:lang w:bidi="ar-EG"/>
              </w:rPr>
              <w:t>11465.5</w:t>
            </w:r>
          </w:p>
        </w:tc>
        <w:tc>
          <w:tcPr>
            <w:tcW w:w="748" w:type="pct"/>
            <w:tcBorders>
              <w:top w:val="single" w:sz="4" w:space="0" w:color="auto"/>
              <w:left w:val="single" w:sz="12" w:space="0" w:color="auto"/>
              <w:bottom w:val="single" w:sz="4" w:space="0" w:color="auto"/>
            </w:tcBorders>
            <w:vAlign w:val="center"/>
          </w:tcPr>
          <w:p w:rsidR="00811EBF" w:rsidRPr="0086333A" w:rsidRDefault="00811EBF" w:rsidP="0086333A">
            <w:pPr>
              <w:bidi w:val="0"/>
              <w:snapToGrid w:val="0"/>
              <w:rPr>
                <w:rFonts w:ascii="Times New Roman" w:hAnsi="Times New Roman" w:cs="Times New Roman"/>
                <w:sz w:val="20"/>
                <w:szCs w:val="20"/>
                <w:lang w:bidi="ar-EG"/>
              </w:rPr>
            </w:pPr>
            <w:r w:rsidRPr="0086333A">
              <w:rPr>
                <w:rFonts w:ascii="Times New Roman" w:hAnsi="Times New Roman" w:cs="Times New Roman"/>
                <w:sz w:val="20"/>
                <w:szCs w:val="20"/>
                <w:lang w:bidi="ar-EG"/>
              </w:rPr>
              <w:t>19633</w:t>
            </w:r>
          </w:p>
        </w:tc>
        <w:tc>
          <w:tcPr>
            <w:tcW w:w="687" w:type="pct"/>
            <w:tcBorders>
              <w:top w:val="single" w:sz="4" w:space="0" w:color="auto"/>
              <w:bottom w:val="single" w:sz="4" w:space="0" w:color="auto"/>
            </w:tcBorders>
            <w:vAlign w:val="center"/>
          </w:tcPr>
          <w:p w:rsidR="00811EBF" w:rsidRPr="0086333A" w:rsidRDefault="00811EBF" w:rsidP="0086333A">
            <w:pPr>
              <w:bidi w:val="0"/>
              <w:snapToGrid w:val="0"/>
              <w:rPr>
                <w:rFonts w:ascii="Times New Roman" w:hAnsi="Times New Roman" w:cs="Times New Roman"/>
                <w:sz w:val="20"/>
                <w:szCs w:val="20"/>
                <w:lang w:bidi="ar-EG"/>
              </w:rPr>
            </w:pPr>
            <w:r w:rsidRPr="0086333A">
              <w:rPr>
                <w:rFonts w:ascii="Times New Roman" w:hAnsi="Times New Roman" w:cs="Times New Roman"/>
                <w:sz w:val="20"/>
                <w:szCs w:val="20"/>
                <w:lang w:bidi="ar-EG"/>
              </w:rPr>
              <w:t>8167.5</w:t>
            </w:r>
          </w:p>
        </w:tc>
        <w:tc>
          <w:tcPr>
            <w:tcW w:w="468" w:type="pct"/>
            <w:tcBorders>
              <w:top w:val="single" w:sz="4" w:space="0" w:color="auto"/>
              <w:bottom w:val="single" w:sz="4" w:space="0" w:color="auto"/>
              <w:right w:val="single" w:sz="18" w:space="0" w:color="auto"/>
            </w:tcBorders>
            <w:vAlign w:val="center"/>
          </w:tcPr>
          <w:p w:rsidR="00811EBF" w:rsidRPr="0086333A" w:rsidRDefault="00811EBF" w:rsidP="0086333A">
            <w:pPr>
              <w:bidi w:val="0"/>
              <w:snapToGrid w:val="0"/>
              <w:rPr>
                <w:rFonts w:ascii="Times New Roman" w:hAnsi="Times New Roman" w:cs="Times New Roman"/>
                <w:sz w:val="20"/>
                <w:szCs w:val="20"/>
                <w:lang w:bidi="ar-EG"/>
              </w:rPr>
            </w:pPr>
            <w:r w:rsidRPr="0086333A">
              <w:rPr>
                <w:rFonts w:ascii="Times New Roman" w:hAnsi="Times New Roman" w:cs="Times New Roman"/>
                <w:sz w:val="20"/>
                <w:szCs w:val="20"/>
                <w:lang w:bidi="ar-EG"/>
              </w:rPr>
              <w:t>1.71</w:t>
            </w:r>
          </w:p>
        </w:tc>
      </w:tr>
      <w:tr w:rsidR="00811EBF" w:rsidRPr="0086333A" w:rsidTr="0086333A">
        <w:trPr>
          <w:jc w:val="center"/>
        </w:trPr>
        <w:tc>
          <w:tcPr>
            <w:tcW w:w="2050" w:type="pct"/>
            <w:tcBorders>
              <w:top w:val="single" w:sz="4" w:space="0" w:color="auto"/>
              <w:left w:val="single" w:sz="18" w:space="0" w:color="auto"/>
              <w:bottom w:val="single" w:sz="4" w:space="0" w:color="auto"/>
              <w:right w:val="single" w:sz="12" w:space="0" w:color="auto"/>
            </w:tcBorders>
            <w:vAlign w:val="center"/>
          </w:tcPr>
          <w:p w:rsidR="00811EBF" w:rsidRPr="0086333A" w:rsidRDefault="00811EBF" w:rsidP="0086333A">
            <w:pPr>
              <w:bidi w:val="0"/>
              <w:snapToGrid w:val="0"/>
              <w:rPr>
                <w:rFonts w:ascii="Times New Roman" w:hAnsi="Times New Roman" w:cs="Times New Roman"/>
                <w:sz w:val="20"/>
                <w:szCs w:val="20"/>
                <w:lang w:bidi="ar-EG"/>
              </w:rPr>
            </w:pPr>
            <w:r w:rsidRPr="0086333A">
              <w:rPr>
                <w:rFonts w:ascii="Times New Roman" w:hAnsi="Times New Roman" w:cs="Times New Roman"/>
                <w:sz w:val="20"/>
                <w:szCs w:val="20"/>
                <w:lang w:bidi="ar-EG"/>
              </w:rPr>
              <w:t xml:space="preserve">4kg </w:t>
            </w:r>
            <w:proofErr w:type="spellStart"/>
            <w:r w:rsidRPr="0086333A">
              <w:rPr>
                <w:rFonts w:ascii="Times New Roman" w:hAnsi="Times New Roman" w:cs="Times New Roman"/>
                <w:sz w:val="20"/>
                <w:szCs w:val="20"/>
                <w:lang w:bidi="ar-EG"/>
              </w:rPr>
              <w:t>microbein</w:t>
            </w:r>
            <w:proofErr w:type="spellEnd"/>
            <w:r w:rsidRPr="0086333A">
              <w:rPr>
                <w:rFonts w:ascii="Times New Roman" w:hAnsi="Times New Roman" w:cs="Times New Roman"/>
                <w:sz w:val="20"/>
                <w:szCs w:val="20"/>
                <w:lang w:bidi="ar-EG"/>
              </w:rPr>
              <w:t xml:space="preserve"> +67.5kg N/fed</w:t>
            </w:r>
            <w:r w:rsidR="00F11D4B" w:rsidRPr="0086333A">
              <w:rPr>
                <w:rFonts w:ascii="Times New Roman" w:hAnsi="Times New Roman" w:cs="Times New Roman"/>
                <w:sz w:val="20"/>
                <w:szCs w:val="20"/>
                <w:lang w:bidi="ar-EG"/>
              </w:rPr>
              <w:t>. (</w:t>
            </w:r>
            <w:r w:rsidRPr="0086333A">
              <w:rPr>
                <w:rFonts w:ascii="Times New Roman" w:hAnsi="Times New Roman" w:cs="Times New Roman"/>
                <w:sz w:val="20"/>
                <w:szCs w:val="20"/>
                <w:lang w:bidi="ar-EG"/>
              </w:rPr>
              <w:t>75%)</w:t>
            </w:r>
          </w:p>
        </w:tc>
        <w:tc>
          <w:tcPr>
            <w:tcW w:w="1047" w:type="pct"/>
            <w:tcBorders>
              <w:top w:val="single" w:sz="4" w:space="0" w:color="auto"/>
              <w:left w:val="single" w:sz="12" w:space="0" w:color="auto"/>
              <w:bottom w:val="single" w:sz="4" w:space="0" w:color="auto"/>
              <w:right w:val="single" w:sz="12" w:space="0" w:color="auto"/>
            </w:tcBorders>
            <w:vAlign w:val="center"/>
          </w:tcPr>
          <w:p w:rsidR="00811EBF" w:rsidRPr="0086333A" w:rsidRDefault="00811EBF" w:rsidP="0086333A">
            <w:pPr>
              <w:bidi w:val="0"/>
              <w:snapToGrid w:val="0"/>
              <w:rPr>
                <w:rFonts w:ascii="Times New Roman" w:hAnsi="Times New Roman" w:cs="Times New Roman"/>
                <w:sz w:val="20"/>
                <w:szCs w:val="20"/>
                <w:lang w:bidi="ar-EG"/>
              </w:rPr>
            </w:pPr>
            <w:r w:rsidRPr="0086333A">
              <w:rPr>
                <w:rFonts w:ascii="Times New Roman" w:hAnsi="Times New Roman" w:cs="Times New Roman"/>
                <w:sz w:val="20"/>
                <w:szCs w:val="20"/>
                <w:lang w:bidi="ar-EG"/>
              </w:rPr>
              <w:t>12165.5</w:t>
            </w:r>
          </w:p>
        </w:tc>
        <w:tc>
          <w:tcPr>
            <w:tcW w:w="748" w:type="pct"/>
            <w:tcBorders>
              <w:top w:val="single" w:sz="4" w:space="0" w:color="auto"/>
              <w:left w:val="single" w:sz="12" w:space="0" w:color="auto"/>
              <w:bottom w:val="single" w:sz="4" w:space="0" w:color="auto"/>
            </w:tcBorders>
            <w:vAlign w:val="center"/>
          </w:tcPr>
          <w:p w:rsidR="00811EBF" w:rsidRPr="0086333A" w:rsidRDefault="00811EBF" w:rsidP="0086333A">
            <w:pPr>
              <w:bidi w:val="0"/>
              <w:snapToGrid w:val="0"/>
              <w:rPr>
                <w:rFonts w:ascii="Times New Roman" w:hAnsi="Times New Roman" w:cs="Times New Roman"/>
                <w:sz w:val="20"/>
                <w:szCs w:val="20"/>
                <w:lang w:bidi="ar-EG"/>
              </w:rPr>
            </w:pPr>
            <w:r w:rsidRPr="0086333A">
              <w:rPr>
                <w:rFonts w:ascii="Times New Roman" w:hAnsi="Times New Roman" w:cs="Times New Roman"/>
                <w:sz w:val="20"/>
                <w:szCs w:val="20"/>
                <w:lang w:bidi="ar-EG"/>
              </w:rPr>
              <w:t>25912</w:t>
            </w:r>
          </w:p>
        </w:tc>
        <w:tc>
          <w:tcPr>
            <w:tcW w:w="687" w:type="pct"/>
            <w:tcBorders>
              <w:top w:val="single" w:sz="4" w:space="0" w:color="auto"/>
              <w:bottom w:val="single" w:sz="4" w:space="0" w:color="auto"/>
            </w:tcBorders>
            <w:vAlign w:val="center"/>
          </w:tcPr>
          <w:p w:rsidR="00811EBF" w:rsidRPr="0086333A" w:rsidRDefault="00811EBF" w:rsidP="0086333A">
            <w:pPr>
              <w:bidi w:val="0"/>
              <w:snapToGrid w:val="0"/>
              <w:rPr>
                <w:rFonts w:ascii="Times New Roman" w:hAnsi="Times New Roman" w:cs="Times New Roman"/>
                <w:sz w:val="20"/>
                <w:szCs w:val="20"/>
                <w:lang w:bidi="ar-EG"/>
              </w:rPr>
            </w:pPr>
            <w:r w:rsidRPr="0086333A">
              <w:rPr>
                <w:rFonts w:ascii="Times New Roman" w:hAnsi="Times New Roman" w:cs="Times New Roman"/>
                <w:sz w:val="20"/>
                <w:szCs w:val="20"/>
                <w:lang w:bidi="ar-EG"/>
              </w:rPr>
              <w:t>13746.5</w:t>
            </w:r>
          </w:p>
        </w:tc>
        <w:tc>
          <w:tcPr>
            <w:tcW w:w="468" w:type="pct"/>
            <w:tcBorders>
              <w:top w:val="single" w:sz="4" w:space="0" w:color="auto"/>
              <w:bottom w:val="single" w:sz="4" w:space="0" w:color="auto"/>
              <w:right w:val="single" w:sz="18" w:space="0" w:color="auto"/>
            </w:tcBorders>
            <w:vAlign w:val="center"/>
          </w:tcPr>
          <w:p w:rsidR="00811EBF" w:rsidRPr="0086333A" w:rsidRDefault="00811EBF" w:rsidP="0086333A">
            <w:pPr>
              <w:bidi w:val="0"/>
              <w:snapToGrid w:val="0"/>
              <w:rPr>
                <w:rFonts w:ascii="Times New Roman" w:hAnsi="Times New Roman" w:cs="Times New Roman"/>
                <w:sz w:val="20"/>
                <w:szCs w:val="20"/>
                <w:lang w:bidi="ar-EG"/>
              </w:rPr>
            </w:pPr>
            <w:r w:rsidRPr="0086333A">
              <w:rPr>
                <w:rFonts w:ascii="Times New Roman" w:hAnsi="Times New Roman" w:cs="Times New Roman"/>
                <w:sz w:val="20"/>
                <w:szCs w:val="20"/>
                <w:lang w:bidi="ar-EG"/>
              </w:rPr>
              <w:t>2.12</w:t>
            </w:r>
          </w:p>
        </w:tc>
      </w:tr>
      <w:tr w:rsidR="00811EBF" w:rsidRPr="0086333A" w:rsidTr="0086333A">
        <w:trPr>
          <w:jc w:val="center"/>
        </w:trPr>
        <w:tc>
          <w:tcPr>
            <w:tcW w:w="2050" w:type="pct"/>
            <w:tcBorders>
              <w:top w:val="single" w:sz="4" w:space="0" w:color="auto"/>
              <w:left w:val="single" w:sz="18" w:space="0" w:color="auto"/>
              <w:bottom w:val="single" w:sz="18" w:space="0" w:color="auto"/>
              <w:right w:val="single" w:sz="12" w:space="0" w:color="auto"/>
            </w:tcBorders>
            <w:vAlign w:val="center"/>
          </w:tcPr>
          <w:p w:rsidR="00811EBF" w:rsidRPr="0086333A" w:rsidRDefault="00811EBF" w:rsidP="0086333A">
            <w:pPr>
              <w:bidi w:val="0"/>
              <w:snapToGrid w:val="0"/>
              <w:rPr>
                <w:rFonts w:ascii="Times New Roman" w:hAnsi="Times New Roman" w:cs="Times New Roman"/>
                <w:sz w:val="20"/>
                <w:szCs w:val="20"/>
                <w:lang w:bidi="ar-EG"/>
              </w:rPr>
            </w:pPr>
            <w:r w:rsidRPr="0086333A">
              <w:rPr>
                <w:rFonts w:ascii="Times New Roman" w:hAnsi="Times New Roman" w:cs="Times New Roman"/>
                <w:sz w:val="20"/>
                <w:szCs w:val="20"/>
                <w:lang w:bidi="ar-EG"/>
              </w:rPr>
              <w:t xml:space="preserve">4kg </w:t>
            </w:r>
            <w:proofErr w:type="spellStart"/>
            <w:r w:rsidRPr="0086333A">
              <w:rPr>
                <w:rFonts w:ascii="Times New Roman" w:hAnsi="Times New Roman" w:cs="Times New Roman"/>
                <w:sz w:val="20"/>
                <w:szCs w:val="20"/>
                <w:lang w:bidi="ar-EG"/>
              </w:rPr>
              <w:t>microbein</w:t>
            </w:r>
            <w:proofErr w:type="spellEnd"/>
            <w:r w:rsidRPr="0086333A">
              <w:rPr>
                <w:rFonts w:ascii="Times New Roman" w:hAnsi="Times New Roman" w:cs="Times New Roman"/>
                <w:sz w:val="20"/>
                <w:szCs w:val="20"/>
                <w:lang w:bidi="ar-EG"/>
              </w:rPr>
              <w:t xml:space="preserve"> +45kg N/fed. (50%)</w:t>
            </w:r>
          </w:p>
        </w:tc>
        <w:tc>
          <w:tcPr>
            <w:tcW w:w="1047" w:type="pct"/>
            <w:tcBorders>
              <w:top w:val="single" w:sz="4" w:space="0" w:color="auto"/>
              <w:left w:val="single" w:sz="12" w:space="0" w:color="auto"/>
              <w:bottom w:val="single" w:sz="18" w:space="0" w:color="auto"/>
              <w:right w:val="single" w:sz="12" w:space="0" w:color="auto"/>
            </w:tcBorders>
            <w:vAlign w:val="center"/>
          </w:tcPr>
          <w:p w:rsidR="00811EBF" w:rsidRPr="0086333A" w:rsidRDefault="00811EBF" w:rsidP="0086333A">
            <w:pPr>
              <w:bidi w:val="0"/>
              <w:snapToGrid w:val="0"/>
              <w:rPr>
                <w:rFonts w:ascii="Times New Roman" w:hAnsi="Times New Roman" w:cs="Times New Roman"/>
                <w:sz w:val="20"/>
                <w:szCs w:val="20"/>
                <w:lang w:bidi="ar-EG"/>
              </w:rPr>
            </w:pPr>
            <w:r w:rsidRPr="0086333A">
              <w:rPr>
                <w:rFonts w:ascii="Times New Roman" w:hAnsi="Times New Roman" w:cs="Times New Roman"/>
                <w:sz w:val="20"/>
                <w:szCs w:val="20"/>
                <w:lang w:bidi="ar-EG"/>
              </w:rPr>
              <w:t>11995.5</w:t>
            </w:r>
          </w:p>
        </w:tc>
        <w:tc>
          <w:tcPr>
            <w:tcW w:w="748" w:type="pct"/>
            <w:tcBorders>
              <w:top w:val="single" w:sz="4" w:space="0" w:color="auto"/>
              <w:left w:val="single" w:sz="12" w:space="0" w:color="auto"/>
              <w:bottom w:val="single" w:sz="18" w:space="0" w:color="auto"/>
            </w:tcBorders>
            <w:vAlign w:val="center"/>
          </w:tcPr>
          <w:p w:rsidR="00811EBF" w:rsidRPr="0086333A" w:rsidRDefault="00811EBF" w:rsidP="0086333A">
            <w:pPr>
              <w:bidi w:val="0"/>
              <w:snapToGrid w:val="0"/>
              <w:rPr>
                <w:rFonts w:ascii="Times New Roman" w:hAnsi="Times New Roman" w:cs="Times New Roman"/>
                <w:sz w:val="20"/>
                <w:szCs w:val="20"/>
                <w:lang w:bidi="ar-EG"/>
              </w:rPr>
            </w:pPr>
            <w:r w:rsidRPr="0086333A">
              <w:rPr>
                <w:rFonts w:ascii="Times New Roman" w:hAnsi="Times New Roman" w:cs="Times New Roman"/>
                <w:sz w:val="20"/>
                <w:szCs w:val="20"/>
                <w:lang w:bidi="ar-EG"/>
              </w:rPr>
              <w:t>26963</w:t>
            </w:r>
          </w:p>
        </w:tc>
        <w:tc>
          <w:tcPr>
            <w:tcW w:w="687" w:type="pct"/>
            <w:tcBorders>
              <w:top w:val="single" w:sz="4" w:space="0" w:color="auto"/>
              <w:bottom w:val="single" w:sz="18" w:space="0" w:color="auto"/>
            </w:tcBorders>
            <w:vAlign w:val="center"/>
          </w:tcPr>
          <w:p w:rsidR="00811EBF" w:rsidRPr="0086333A" w:rsidRDefault="00811EBF" w:rsidP="0086333A">
            <w:pPr>
              <w:bidi w:val="0"/>
              <w:snapToGrid w:val="0"/>
              <w:rPr>
                <w:rFonts w:ascii="Times New Roman" w:hAnsi="Times New Roman" w:cs="Times New Roman"/>
                <w:sz w:val="20"/>
                <w:szCs w:val="20"/>
                <w:lang w:bidi="ar-EG"/>
              </w:rPr>
            </w:pPr>
            <w:r w:rsidRPr="0086333A">
              <w:rPr>
                <w:rFonts w:ascii="Times New Roman" w:hAnsi="Times New Roman" w:cs="Times New Roman"/>
                <w:sz w:val="20"/>
                <w:szCs w:val="20"/>
                <w:lang w:bidi="ar-EG"/>
              </w:rPr>
              <w:t>14972.5</w:t>
            </w:r>
          </w:p>
        </w:tc>
        <w:tc>
          <w:tcPr>
            <w:tcW w:w="468" w:type="pct"/>
            <w:tcBorders>
              <w:top w:val="single" w:sz="4" w:space="0" w:color="auto"/>
              <w:bottom w:val="single" w:sz="18" w:space="0" w:color="auto"/>
              <w:right w:val="single" w:sz="18" w:space="0" w:color="auto"/>
            </w:tcBorders>
            <w:vAlign w:val="center"/>
          </w:tcPr>
          <w:p w:rsidR="00811EBF" w:rsidRPr="0086333A" w:rsidRDefault="00811EBF" w:rsidP="0086333A">
            <w:pPr>
              <w:bidi w:val="0"/>
              <w:snapToGrid w:val="0"/>
              <w:rPr>
                <w:rFonts w:ascii="Times New Roman" w:hAnsi="Times New Roman" w:cs="Times New Roman"/>
                <w:sz w:val="20"/>
                <w:szCs w:val="20"/>
                <w:lang w:bidi="ar-EG"/>
              </w:rPr>
            </w:pPr>
            <w:r w:rsidRPr="0086333A">
              <w:rPr>
                <w:rFonts w:ascii="Times New Roman" w:hAnsi="Times New Roman" w:cs="Times New Roman"/>
                <w:sz w:val="20"/>
                <w:szCs w:val="20"/>
                <w:lang w:bidi="ar-EG"/>
              </w:rPr>
              <w:t>2.24</w:t>
            </w:r>
          </w:p>
        </w:tc>
      </w:tr>
    </w:tbl>
    <w:p w:rsidR="00F11D4B" w:rsidRDefault="00F11D4B" w:rsidP="00190CBB">
      <w:pPr>
        <w:bidi w:val="0"/>
        <w:snapToGrid w:val="0"/>
        <w:spacing w:after="0" w:line="240" w:lineRule="auto"/>
        <w:ind w:firstLine="425"/>
        <w:jc w:val="both"/>
        <w:rPr>
          <w:rFonts w:ascii="Times New Roman" w:hAnsi="Times New Roman" w:cs="Times New Roman" w:hint="eastAsia"/>
          <w:sz w:val="20"/>
          <w:szCs w:val="20"/>
          <w:lang w:eastAsia="zh-CN" w:bidi="ar-EG"/>
        </w:rPr>
      </w:pPr>
    </w:p>
    <w:p w:rsidR="0086333A" w:rsidRDefault="0086333A" w:rsidP="0086333A">
      <w:pPr>
        <w:bidi w:val="0"/>
        <w:snapToGrid w:val="0"/>
        <w:spacing w:after="0" w:line="240" w:lineRule="auto"/>
        <w:ind w:firstLine="425"/>
        <w:jc w:val="both"/>
        <w:rPr>
          <w:rFonts w:ascii="Times New Roman" w:hAnsi="Times New Roman" w:cs="Times New Roman" w:hint="eastAsia"/>
          <w:sz w:val="20"/>
          <w:szCs w:val="20"/>
          <w:lang w:eastAsia="zh-CN" w:bidi="ar-EG"/>
        </w:rPr>
      </w:pPr>
    </w:p>
    <w:p w:rsidR="0086333A" w:rsidRDefault="0086333A" w:rsidP="0086333A">
      <w:pPr>
        <w:bidi w:val="0"/>
        <w:snapToGrid w:val="0"/>
        <w:spacing w:after="0" w:line="240" w:lineRule="auto"/>
        <w:ind w:firstLine="425"/>
        <w:jc w:val="both"/>
        <w:rPr>
          <w:rFonts w:ascii="Times New Roman" w:hAnsi="Times New Roman" w:cs="Times New Roman" w:hint="eastAsia"/>
          <w:sz w:val="20"/>
          <w:szCs w:val="20"/>
          <w:lang w:eastAsia="zh-CN" w:bidi="ar-EG"/>
        </w:rPr>
      </w:pPr>
    </w:p>
    <w:p w:rsidR="0086333A" w:rsidRPr="00DB5D8B" w:rsidRDefault="0086333A" w:rsidP="0086333A">
      <w:pPr>
        <w:bidi w:val="0"/>
        <w:snapToGrid w:val="0"/>
        <w:spacing w:after="0" w:line="240" w:lineRule="auto"/>
        <w:ind w:firstLine="425"/>
        <w:jc w:val="both"/>
        <w:rPr>
          <w:rFonts w:ascii="Times New Roman" w:hAnsi="Times New Roman" w:cs="Times New Roman" w:hint="eastAsia"/>
          <w:sz w:val="20"/>
          <w:szCs w:val="20"/>
          <w:lang w:eastAsia="zh-CN" w:bidi="ar-EG"/>
        </w:rPr>
      </w:pPr>
    </w:p>
    <w:p w:rsidR="00F11D4B" w:rsidRPr="00DB5D8B" w:rsidRDefault="00F11D4B" w:rsidP="00190CBB">
      <w:pPr>
        <w:bidi w:val="0"/>
        <w:snapToGrid w:val="0"/>
        <w:spacing w:after="0" w:line="240" w:lineRule="auto"/>
        <w:ind w:firstLine="425"/>
        <w:jc w:val="both"/>
        <w:rPr>
          <w:rFonts w:ascii="Times New Roman" w:hAnsi="Times New Roman" w:cs="Times New Roman"/>
          <w:sz w:val="20"/>
          <w:szCs w:val="20"/>
          <w:lang w:bidi="ar-EG"/>
        </w:rPr>
        <w:sectPr w:rsidR="00F11D4B" w:rsidRPr="00DB5D8B" w:rsidSect="00F11D4B">
          <w:type w:val="continuous"/>
          <w:pgSz w:w="12242" w:h="15842" w:code="1"/>
          <w:pgMar w:top="1440" w:right="1440" w:bottom="1440" w:left="1440" w:header="720" w:footer="720" w:gutter="0"/>
          <w:cols w:space="709"/>
          <w:bidi/>
          <w:docGrid w:linePitch="360"/>
        </w:sectPr>
      </w:pPr>
    </w:p>
    <w:p w:rsidR="00811EBF" w:rsidRPr="00DB5D8B" w:rsidRDefault="00811EBF" w:rsidP="00190CBB">
      <w:pPr>
        <w:bidi w:val="0"/>
        <w:snapToGrid w:val="0"/>
        <w:spacing w:after="0" w:line="240" w:lineRule="auto"/>
        <w:jc w:val="both"/>
        <w:rPr>
          <w:rFonts w:ascii="Times New Roman" w:hAnsi="Times New Roman" w:cs="Times New Roman"/>
          <w:b/>
          <w:bCs/>
          <w:sz w:val="20"/>
          <w:szCs w:val="20"/>
          <w:lang w:bidi="ar-EG"/>
        </w:rPr>
      </w:pPr>
      <w:r w:rsidRPr="00DB5D8B">
        <w:rPr>
          <w:rFonts w:ascii="Times New Roman" w:hAnsi="Times New Roman" w:cs="Times New Roman"/>
          <w:b/>
          <w:bCs/>
          <w:sz w:val="20"/>
          <w:szCs w:val="20"/>
          <w:lang w:bidi="ar-EG"/>
        </w:rPr>
        <w:lastRenderedPageBreak/>
        <w:t>References</w:t>
      </w:r>
    </w:p>
    <w:p w:rsidR="00811EBF" w:rsidRPr="00DB5D8B" w:rsidRDefault="00811EBF" w:rsidP="00190CBB">
      <w:pPr>
        <w:pStyle w:val="ListParagraph"/>
        <w:numPr>
          <w:ilvl w:val="0"/>
          <w:numId w:val="8"/>
        </w:numPr>
        <w:bidi w:val="0"/>
        <w:snapToGrid w:val="0"/>
        <w:spacing w:after="0" w:line="240" w:lineRule="auto"/>
        <w:jc w:val="both"/>
        <w:rPr>
          <w:rFonts w:ascii="Times New Roman" w:hAnsi="Times New Roman" w:cs="Times New Roman"/>
          <w:sz w:val="20"/>
          <w:szCs w:val="20"/>
          <w:lang w:bidi="ar-EG"/>
        </w:rPr>
      </w:pPr>
      <w:proofErr w:type="spellStart"/>
      <w:r w:rsidRPr="00DB5D8B">
        <w:rPr>
          <w:rFonts w:ascii="Times New Roman" w:hAnsi="Times New Roman" w:cs="Times New Roman"/>
          <w:bCs/>
          <w:sz w:val="20"/>
          <w:szCs w:val="20"/>
          <w:lang w:bidi="ar-EG"/>
        </w:rPr>
        <w:t>Abouazoom</w:t>
      </w:r>
      <w:proofErr w:type="spellEnd"/>
      <w:r w:rsidRPr="00DB5D8B">
        <w:rPr>
          <w:rFonts w:ascii="Times New Roman" w:hAnsi="Times New Roman" w:cs="Times New Roman"/>
          <w:bCs/>
          <w:sz w:val="20"/>
          <w:szCs w:val="20"/>
          <w:lang w:bidi="ar-EG"/>
        </w:rPr>
        <w:t>,</w:t>
      </w:r>
      <w:r w:rsidR="00DB5D8B" w:rsidRPr="00DB5D8B">
        <w:rPr>
          <w:rFonts w:ascii="Times New Roman" w:hAnsi="Times New Roman" w:cs="Times New Roman" w:hint="eastAsia"/>
          <w:bCs/>
          <w:sz w:val="20"/>
          <w:szCs w:val="20"/>
          <w:lang w:eastAsia="zh-CN" w:bidi="ar-EG"/>
        </w:rPr>
        <w:t xml:space="preserve"> </w:t>
      </w:r>
      <w:r w:rsidRPr="00DB5D8B">
        <w:rPr>
          <w:rFonts w:ascii="Times New Roman" w:hAnsi="Times New Roman" w:cs="Times New Roman"/>
          <w:bCs/>
          <w:sz w:val="20"/>
          <w:szCs w:val="20"/>
          <w:lang w:bidi="ar-EG"/>
        </w:rPr>
        <w:t xml:space="preserve">A.A; K. </w:t>
      </w:r>
      <w:proofErr w:type="spellStart"/>
      <w:r w:rsidRPr="00DB5D8B">
        <w:rPr>
          <w:rFonts w:ascii="Times New Roman" w:hAnsi="Times New Roman" w:cs="Times New Roman"/>
          <w:bCs/>
          <w:sz w:val="20"/>
          <w:szCs w:val="20"/>
          <w:lang w:bidi="ar-EG"/>
        </w:rPr>
        <w:t>Zhani</w:t>
      </w:r>
      <w:proofErr w:type="spellEnd"/>
      <w:r w:rsidRPr="00DB5D8B">
        <w:rPr>
          <w:rFonts w:ascii="Times New Roman" w:hAnsi="Times New Roman" w:cs="Times New Roman"/>
          <w:bCs/>
          <w:sz w:val="20"/>
          <w:szCs w:val="20"/>
          <w:lang w:bidi="ar-EG"/>
        </w:rPr>
        <w:t xml:space="preserve"> and C. </w:t>
      </w:r>
      <w:proofErr w:type="spellStart"/>
      <w:r w:rsidRPr="00DB5D8B">
        <w:rPr>
          <w:rFonts w:ascii="Times New Roman" w:hAnsi="Times New Roman" w:cs="Times New Roman"/>
          <w:bCs/>
          <w:sz w:val="20"/>
          <w:szCs w:val="20"/>
          <w:lang w:bidi="ar-EG"/>
        </w:rPr>
        <w:t>Hannachi</w:t>
      </w:r>
      <w:proofErr w:type="spellEnd"/>
      <w:r w:rsidRPr="00DB5D8B">
        <w:rPr>
          <w:rFonts w:ascii="Times New Roman" w:hAnsi="Times New Roman" w:cs="Times New Roman"/>
          <w:bCs/>
          <w:sz w:val="20"/>
          <w:szCs w:val="20"/>
          <w:lang w:bidi="ar-EG"/>
        </w:rPr>
        <w:t xml:space="preserve"> (2014</w:t>
      </w:r>
      <w:r w:rsidRPr="00DB5D8B">
        <w:rPr>
          <w:rFonts w:ascii="Times New Roman" w:hAnsi="Times New Roman" w:cs="Times New Roman"/>
          <w:sz w:val="20"/>
          <w:szCs w:val="20"/>
          <w:lang w:bidi="ar-EG"/>
        </w:rPr>
        <w:t xml:space="preserve">). Performance of eight varieties of onion ( </w:t>
      </w:r>
      <w:proofErr w:type="spellStart"/>
      <w:r w:rsidRPr="00DB5D8B">
        <w:rPr>
          <w:rFonts w:ascii="Times New Roman" w:hAnsi="Times New Roman" w:cs="Times New Roman"/>
          <w:i/>
          <w:iCs/>
          <w:sz w:val="20"/>
          <w:szCs w:val="20"/>
          <w:lang w:bidi="ar-EG"/>
        </w:rPr>
        <w:t>Allim</w:t>
      </w:r>
      <w:proofErr w:type="spellEnd"/>
      <w:r w:rsidR="00DB5D8B" w:rsidRPr="00DB5D8B">
        <w:rPr>
          <w:rFonts w:ascii="Times New Roman" w:hAnsi="Times New Roman" w:cs="Times New Roman" w:hint="eastAsia"/>
          <w:i/>
          <w:iCs/>
          <w:sz w:val="20"/>
          <w:szCs w:val="20"/>
          <w:lang w:eastAsia="zh-CN" w:bidi="ar-EG"/>
        </w:rPr>
        <w:t xml:space="preserve"> </w:t>
      </w:r>
      <w:proofErr w:type="spellStart"/>
      <w:r w:rsidRPr="00DB5D8B">
        <w:rPr>
          <w:rFonts w:ascii="Times New Roman" w:hAnsi="Times New Roman" w:cs="Times New Roman"/>
          <w:i/>
          <w:iCs/>
          <w:sz w:val="20"/>
          <w:szCs w:val="20"/>
          <w:lang w:bidi="ar-EG"/>
        </w:rPr>
        <w:t>Cepa</w:t>
      </w:r>
      <w:proofErr w:type="spellEnd"/>
      <w:r w:rsidRPr="00DB5D8B">
        <w:rPr>
          <w:rFonts w:ascii="Times New Roman" w:hAnsi="Times New Roman" w:cs="Times New Roman"/>
          <w:i/>
          <w:iCs/>
          <w:sz w:val="20"/>
          <w:szCs w:val="20"/>
          <w:lang w:bidi="ar-EG"/>
        </w:rPr>
        <w:t>, L</w:t>
      </w:r>
      <w:r w:rsidRPr="00DB5D8B">
        <w:rPr>
          <w:rFonts w:ascii="Times New Roman" w:hAnsi="Times New Roman" w:cs="Times New Roman"/>
          <w:sz w:val="20"/>
          <w:szCs w:val="20"/>
          <w:lang w:bidi="ar-EG"/>
        </w:rPr>
        <w:t xml:space="preserve">.) </w:t>
      </w:r>
      <w:proofErr w:type="spellStart"/>
      <w:r w:rsidRPr="00DB5D8B">
        <w:rPr>
          <w:rFonts w:ascii="Times New Roman" w:hAnsi="Times New Roman" w:cs="Times New Roman"/>
          <w:sz w:val="20"/>
          <w:szCs w:val="20"/>
          <w:lang w:bidi="ar-EG"/>
        </w:rPr>
        <w:t>cultivared</w:t>
      </w:r>
      <w:proofErr w:type="spellEnd"/>
      <w:r w:rsidRPr="00DB5D8B">
        <w:rPr>
          <w:rFonts w:ascii="Times New Roman" w:hAnsi="Times New Roman" w:cs="Times New Roman"/>
          <w:sz w:val="20"/>
          <w:szCs w:val="20"/>
          <w:lang w:bidi="ar-EG"/>
        </w:rPr>
        <w:t xml:space="preserve"> under open field Tunisia. Not. Sci. Biol. 6(2):220-224.</w:t>
      </w:r>
    </w:p>
    <w:p w:rsidR="00811EBF" w:rsidRPr="00DB5D8B" w:rsidRDefault="00811EBF" w:rsidP="00190CBB">
      <w:pPr>
        <w:pStyle w:val="ListParagraph"/>
        <w:numPr>
          <w:ilvl w:val="0"/>
          <w:numId w:val="8"/>
        </w:numPr>
        <w:bidi w:val="0"/>
        <w:snapToGrid w:val="0"/>
        <w:spacing w:after="0" w:line="240" w:lineRule="auto"/>
        <w:jc w:val="both"/>
        <w:rPr>
          <w:rFonts w:ascii="Times New Roman" w:hAnsi="Times New Roman" w:cs="Times New Roman"/>
          <w:sz w:val="20"/>
          <w:szCs w:val="20"/>
          <w:lang w:bidi="ar-EG"/>
        </w:rPr>
      </w:pPr>
      <w:r w:rsidRPr="00DB5D8B">
        <w:rPr>
          <w:rFonts w:ascii="Times New Roman" w:hAnsi="Times New Roman" w:cs="Times New Roman"/>
          <w:bCs/>
          <w:sz w:val="20"/>
          <w:szCs w:val="20"/>
          <w:lang w:bidi="ar-EG"/>
        </w:rPr>
        <w:t>Black, C.A. (1965)</w:t>
      </w:r>
      <w:r w:rsidRPr="00DB5D8B">
        <w:rPr>
          <w:rFonts w:ascii="Times New Roman" w:hAnsi="Times New Roman" w:cs="Times New Roman"/>
          <w:sz w:val="20"/>
          <w:szCs w:val="20"/>
          <w:lang w:bidi="ar-EG"/>
        </w:rPr>
        <w:t xml:space="preserve">. Methods of soil part 1, Amer. Soc. Of </w:t>
      </w:r>
      <w:proofErr w:type="spellStart"/>
      <w:r w:rsidRPr="00DB5D8B">
        <w:rPr>
          <w:rFonts w:ascii="Times New Roman" w:hAnsi="Times New Roman" w:cs="Times New Roman"/>
          <w:sz w:val="20"/>
          <w:szCs w:val="20"/>
          <w:lang w:bidi="ar-EG"/>
        </w:rPr>
        <w:t>Agron</w:t>
      </w:r>
      <w:proofErr w:type="spellEnd"/>
      <w:r w:rsidRPr="00DB5D8B">
        <w:rPr>
          <w:rFonts w:ascii="Times New Roman" w:hAnsi="Times New Roman" w:cs="Times New Roman"/>
          <w:sz w:val="20"/>
          <w:szCs w:val="20"/>
          <w:lang w:bidi="ar-EG"/>
        </w:rPr>
        <w:t>.</w:t>
      </w:r>
      <w:r w:rsidR="00DB5D8B" w:rsidRPr="00DB5D8B">
        <w:rPr>
          <w:rFonts w:ascii="Times New Roman" w:hAnsi="Times New Roman" w:cs="Times New Roman" w:hint="eastAsia"/>
          <w:sz w:val="20"/>
          <w:szCs w:val="20"/>
          <w:lang w:eastAsia="zh-CN" w:bidi="ar-EG"/>
        </w:rPr>
        <w:t xml:space="preserve"> </w:t>
      </w:r>
      <w:r w:rsidRPr="00DB5D8B">
        <w:rPr>
          <w:rFonts w:ascii="Times New Roman" w:hAnsi="Times New Roman" w:cs="Times New Roman"/>
          <w:sz w:val="20"/>
          <w:szCs w:val="20"/>
          <w:lang w:bidi="ar-EG"/>
        </w:rPr>
        <w:t>Inc.</w:t>
      </w:r>
      <w:r w:rsidR="00DB5D8B" w:rsidRPr="00DB5D8B">
        <w:rPr>
          <w:rFonts w:ascii="Times New Roman" w:hAnsi="Times New Roman" w:cs="Times New Roman" w:hint="eastAsia"/>
          <w:sz w:val="20"/>
          <w:szCs w:val="20"/>
          <w:lang w:eastAsia="zh-CN" w:bidi="ar-EG"/>
        </w:rPr>
        <w:t xml:space="preserve"> </w:t>
      </w:r>
      <w:r w:rsidRPr="00DB5D8B">
        <w:rPr>
          <w:rFonts w:ascii="Times New Roman" w:hAnsi="Times New Roman" w:cs="Times New Roman"/>
          <w:sz w:val="20"/>
          <w:szCs w:val="20"/>
          <w:lang w:bidi="ar-EG"/>
        </w:rPr>
        <w:t>Madison, Wisconsin, U.S.A.</w:t>
      </w:r>
    </w:p>
    <w:p w:rsidR="00811EBF" w:rsidRPr="00DB5D8B" w:rsidRDefault="00811EBF" w:rsidP="00190CBB">
      <w:pPr>
        <w:pStyle w:val="ListParagraph"/>
        <w:numPr>
          <w:ilvl w:val="0"/>
          <w:numId w:val="8"/>
        </w:numPr>
        <w:bidi w:val="0"/>
        <w:snapToGrid w:val="0"/>
        <w:spacing w:after="0" w:line="240" w:lineRule="auto"/>
        <w:jc w:val="both"/>
        <w:rPr>
          <w:rFonts w:ascii="Times New Roman" w:hAnsi="Times New Roman" w:cs="Times New Roman"/>
          <w:sz w:val="20"/>
          <w:szCs w:val="20"/>
          <w:lang w:bidi="ar-EG"/>
        </w:rPr>
      </w:pPr>
      <w:proofErr w:type="spellStart"/>
      <w:r w:rsidRPr="00DB5D8B">
        <w:rPr>
          <w:rFonts w:ascii="Times New Roman" w:hAnsi="Times New Roman" w:cs="Times New Roman"/>
          <w:bCs/>
          <w:sz w:val="20"/>
          <w:szCs w:val="20"/>
          <w:lang w:bidi="ar-EG"/>
        </w:rPr>
        <w:t>Deepasharma</w:t>
      </w:r>
      <w:proofErr w:type="spellEnd"/>
      <w:r w:rsidRPr="00DB5D8B">
        <w:rPr>
          <w:rFonts w:ascii="Times New Roman" w:hAnsi="Times New Roman" w:cs="Times New Roman"/>
          <w:bCs/>
          <w:sz w:val="20"/>
          <w:szCs w:val="20"/>
          <w:lang w:bidi="ar-EG"/>
        </w:rPr>
        <w:t xml:space="preserve"> and </w:t>
      </w:r>
      <w:proofErr w:type="spellStart"/>
      <w:r w:rsidRPr="00DB5D8B">
        <w:rPr>
          <w:rFonts w:ascii="Times New Roman" w:hAnsi="Times New Roman" w:cs="Times New Roman"/>
          <w:bCs/>
          <w:sz w:val="20"/>
          <w:szCs w:val="20"/>
          <w:lang w:bidi="ar-EG"/>
        </w:rPr>
        <w:t>Kumudjarial</w:t>
      </w:r>
      <w:proofErr w:type="spellEnd"/>
      <w:r w:rsidRPr="00DB5D8B">
        <w:rPr>
          <w:rFonts w:ascii="Times New Roman" w:hAnsi="Times New Roman" w:cs="Times New Roman"/>
          <w:bCs/>
          <w:sz w:val="20"/>
          <w:szCs w:val="20"/>
          <w:lang w:bidi="ar-EG"/>
        </w:rPr>
        <w:t xml:space="preserve"> (2017</w:t>
      </w:r>
      <w:r w:rsidRPr="00DB5D8B">
        <w:rPr>
          <w:rFonts w:ascii="Times New Roman" w:hAnsi="Times New Roman" w:cs="Times New Roman"/>
          <w:sz w:val="20"/>
          <w:szCs w:val="20"/>
          <w:lang w:bidi="ar-EG"/>
        </w:rPr>
        <w:t xml:space="preserve">).Effect of different varieties and planting time on </w:t>
      </w:r>
      <w:proofErr w:type="spellStart"/>
      <w:r w:rsidRPr="00DB5D8B">
        <w:rPr>
          <w:rFonts w:ascii="Times New Roman" w:hAnsi="Times New Roman" w:cs="Times New Roman"/>
          <w:sz w:val="20"/>
          <w:szCs w:val="20"/>
          <w:lang w:bidi="ar-EG"/>
        </w:rPr>
        <w:t>kharif</w:t>
      </w:r>
      <w:proofErr w:type="spellEnd"/>
      <w:r w:rsidRPr="00DB5D8B">
        <w:rPr>
          <w:rFonts w:ascii="Times New Roman" w:hAnsi="Times New Roman" w:cs="Times New Roman"/>
          <w:sz w:val="20"/>
          <w:szCs w:val="20"/>
          <w:lang w:bidi="ar-EG"/>
        </w:rPr>
        <w:t xml:space="preserve"> onion production in Lower </w:t>
      </w:r>
      <w:proofErr w:type="spellStart"/>
      <w:r w:rsidRPr="00DB5D8B">
        <w:rPr>
          <w:rFonts w:ascii="Times New Roman" w:hAnsi="Times New Roman" w:cs="Times New Roman"/>
          <w:sz w:val="20"/>
          <w:szCs w:val="20"/>
          <w:lang w:bidi="ar-EG"/>
        </w:rPr>
        <w:t>Shivalik</w:t>
      </w:r>
      <w:proofErr w:type="spellEnd"/>
      <w:r w:rsidRPr="00DB5D8B">
        <w:rPr>
          <w:rFonts w:ascii="Times New Roman" w:hAnsi="Times New Roman" w:cs="Times New Roman"/>
          <w:sz w:val="20"/>
          <w:szCs w:val="20"/>
          <w:lang w:bidi="ar-EG"/>
        </w:rPr>
        <w:t xml:space="preserve"> Hills of Himachal </w:t>
      </w:r>
      <w:proofErr w:type="spellStart"/>
      <w:r w:rsidRPr="00DB5D8B">
        <w:rPr>
          <w:rFonts w:ascii="Times New Roman" w:hAnsi="Times New Roman" w:cs="Times New Roman"/>
          <w:sz w:val="20"/>
          <w:szCs w:val="20"/>
          <w:lang w:bidi="ar-EG"/>
        </w:rPr>
        <w:t>Padesh</w:t>
      </w:r>
      <w:proofErr w:type="spellEnd"/>
      <w:r w:rsidR="008D6890" w:rsidRPr="00DB5D8B">
        <w:rPr>
          <w:rFonts w:ascii="Times New Roman" w:hAnsi="Times New Roman" w:cs="Times New Roman"/>
          <w:sz w:val="20"/>
          <w:szCs w:val="20"/>
          <w:lang w:bidi="ar-EG"/>
        </w:rPr>
        <w:t xml:space="preserve">. </w:t>
      </w:r>
      <w:proofErr w:type="spellStart"/>
      <w:r w:rsidR="008D6890" w:rsidRPr="00DB5D8B">
        <w:rPr>
          <w:rFonts w:ascii="Times New Roman" w:hAnsi="Times New Roman" w:cs="Times New Roman"/>
          <w:sz w:val="20"/>
          <w:szCs w:val="20"/>
          <w:lang w:bidi="ar-EG"/>
        </w:rPr>
        <w:t>C</w:t>
      </w:r>
      <w:r w:rsidRPr="00DB5D8B">
        <w:rPr>
          <w:rFonts w:ascii="Times New Roman" w:hAnsi="Times New Roman" w:cs="Times New Roman"/>
          <w:sz w:val="20"/>
          <w:szCs w:val="20"/>
          <w:lang w:bidi="ar-EG"/>
        </w:rPr>
        <w:t>urr</w:t>
      </w:r>
      <w:proofErr w:type="spellEnd"/>
      <w:r w:rsidR="008D6890" w:rsidRPr="00DB5D8B">
        <w:rPr>
          <w:rFonts w:ascii="Times New Roman" w:hAnsi="Times New Roman" w:cs="Times New Roman"/>
          <w:sz w:val="20"/>
          <w:szCs w:val="20"/>
          <w:lang w:bidi="ar-EG"/>
        </w:rPr>
        <w:t>. A</w:t>
      </w:r>
      <w:r w:rsidRPr="00DB5D8B">
        <w:rPr>
          <w:rFonts w:ascii="Times New Roman" w:hAnsi="Times New Roman" w:cs="Times New Roman"/>
          <w:sz w:val="20"/>
          <w:szCs w:val="20"/>
          <w:lang w:bidi="ar-EG"/>
        </w:rPr>
        <w:t>gri</w:t>
      </w:r>
      <w:r w:rsidR="008D6890" w:rsidRPr="00DB5D8B">
        <w:rPr>
          <w:rFonts w:ascii="Times New Roman" w:hAnsi="Times New Roman" w:cs="Times New Roman"/>
          <w:sz w:val="20"/>
          <w:szCs w:val="20"/>
          <w:lang w:bidi="ar-EG"/>
        </w:rPr>
        <w:t>. R</w:t>
      </w:r>
      <w:r w:rsidRPr="00DB5D8B">
        <w:rPr>
          <w:rFonts w:ascii="Times New Roman" w:hAnsi="Times New Roman" w:cs="Times New Roman"/>
          <w:sz w:val="20"/>
          <w:szCs w:val="20"/>
          <w:lang w:bidi="ar-EG"/>
        </w:rPr>
        <w:t>es.5(1).</w:t>
      </w:r>
    </w:p>
    <w:p w:rsidR="00811EBF" w:rsidRPr="00DB5D8B" w:rsidRDefault="00811EBF" w:rsidP="00190CBB">
      <w:pPr>
        <w:pStyle w:val="ListParagraph"/>
        <w:numPr>
          <w:ilvl w:val="0"/>
          <w:numId w:val="8"/>
        </w:numPr>
        <w:bidi w:val="0"/>
        <w:snapToGrid w:val="0"/>
        <w:spacing w:after="0" w:line="240" w:lineRule="auto"/>
        <w:jc w:val="both"/>
        <w:rPr>
          <w:rFonts w:ascii="Times New Roman" w:hAnsi="Times New Roman" w:cs="Times New Roman"/>
          <w:sz w:val="20"/>
          <w:szCs w:val="20"/>
          <w:lang w:bidi="ar-EG"/>
        </w:rPr>
      </w:pPr>
      <w:r w:rsidRPr="00DB5D8B">
        <w:rPr>
          <w:rFonts w:ascii="Times New Roman" w:hAnsi="Times New Roman" w:cs="Times New Roman"/>
          <w:bCs/>
          <w:sz w:val="20"/>
          <w:szCs w:val="20"/>
          <w:lang w:bidi="ar-EG"/>
        </w:rPr>
        <w:t>El-</w:t>
      </w:r>
      <w:proofErr w:type="spellStart"/>
      <w:r w:rsidRPr="00DB5D8B">
        <w:rPr>
          <w:rFonts w:ascii="Times New Roman" w:hAnsi="Times New Roman" w:cs="Times New Roman"/>
          <w:bCs/>
          <w:sz w:val="20"/>
          <w:szCs w:val="20"/>
          <w:lang w:bidi="ar-EG"/>
        </w:rPr>
        <w:t>Dardiry,E.I</w:t>
      </w:r>
      <w:proofErr w:type="spellEnd"/>
      <w:r w:rsidRPr="00DB5D8B">
        <w:rPr>
          <w:rFonts w:ascii="Times New Roman" w:hAnsi="Times New Roman" w:cs="Times New Roman"/>
          <w:bCs/>
          <w:sz w:val="20"/>
          <w:szCs w:val="20"/>
          <w:lang w:bidi="ar-EG"/>
        </w:rPr>
        <w:t xml:space="preserve">; M. </w:t>
      </w:r>
      <w:proofErr w:type="spellStart"/>
      <w:r w:rsidRPr="00DB5D8B">
        <w:rPr>
          <w:rFonts w:ascii="Times New Roman" w:hAnsi="Times New Roman" w:cs="Times New Roman"/>
          <w:bCs/>
          <w:sz w:val="20"/>
          <w:szCs w:val="20"/>
          <w:lang w:bidi="ar-EG"/>
        </w:rPr>
        <w:t>Abd</w:t>
      </w:r>
      <w:proofErr w:type="spellEnd"/>
      <w:r w:rsidRPr="00DB5D8B">
        <w:rPr>
          <w:rFonts w:ascii="Times New Roman" w:hAnsi="Times New Roman" w:cs="Times New Roman"/>
          <w:bCs/>
          <w:sz w:val="20"/>
          <w:szCs w:val="20"/>
          <w:lang w:bidi="ar-EG"/>
        </w:rPr>
        <w:t xml:space="preserve"> El-</w:t>
      </w:r>
      <w:proofErr w:type="spellStart"/>
      <w:r w:rsidRPr="00DB5D8B">
        <w:rPr>
          <w:rFonts w:ascii="Times New Roman" w:hAnsi="Times New Roman" w:cs="Times New Roman"/>
          <w:bCs/>
          <w:sz w:val="20"/>
          <w:szCs w:val="20"/>
          <w:lang w:bidi="ar-EG"/>
        </w:rPr>
        <w:t>Hady</w:t>
      </w:r>
      <w:proofErr w:type="spellEnd"/>
      <w:r w:rsidRPr="00DB5D8B">
        <w:rPr>
          <w:rFonts w:ascii="Times New Roman" w:hAnsi="Times New Roman" w:cs="Times New Roman"/>
          <w:bCs/>
          <w:sz w:val="20"/>
          <w:szCs w:val="20"/>
          <w:lang w:bidi="ar-EG"/>
        </w:rPr>
        <w:t xml:space="preserve">; M.S.A. </w:t>
      </w:r>
      <w:proofErr w:type="spellStart"/>
      <w:r w:rsidRPr="00DB5D8B">
        <w:rPr>
          <w:rFonts w:ascii="Times New Roman" w:hAnsi="Times New Roman" w:cs="Times New Roman"/>
          <w:bCs/>
          <w:sz w:val="20"/>
          <w:szCs w:val="20"/>
          <w:lang w:bidi="ar-EG"/>
        </w:rPr>
        <w:t>Abou</w:t>
      </w:r>
      <w:proofErr w:type="spellEnd"/>
      <w:r w:rsidRPr="00DB5D8B">
        <w:rPr>
          <w:rFonts w:ascii="Times New Roman" w:hAnsi="Times New Roman" w:cs="Times New Roman"/>
          <w:bCs/>
          <w:sz w:val="20"/>
          <w:szCs w:val="20"/>
          <w:lang w:bidi="ar-EG"/>
        </w:rPr>
        <w:t xml:space="preserve"> –El-</w:t>
      </w:r>
      <w:proofErr w:type="spellStart"/>
      <w:r w:rsidRPr="00DB5D8B">
        <w:rPr>
          <w:rFonts w:ascii="Times New Roman" w:hAnsi="Times New Roman" w:cs="Times New Roman"/>
          <w:bCs/>
          <w:sz w:val="20"/>
          <w:szCs w:val="20"/>
          <w:lang w:bidi="ar-EG"/>
        </w:rPr>
        <w:t>Kheirand</w:t>
      </w:r>
      <w:proofErr w:type="spellEnd"/>
      <w:r w:rsidRPr="00DB5D8B">
        <w:rPr>
          <w:rFonts w:ascii="Times New Roman" w:hAnsi="Times New Roman" w:cs="Times New Roman"/>
          <w:bCs/>
          <w:sz w:val="20"/>
          <w:szCs w:val="20"/>
          <w:lang w:bidi="ar-EG"/>
        </w:rPr>
        <w:t xml:space="preserve"> and A.A. </w:t>
      </w:r>
      <w:proofErr w:type="spellStart"/>
      <w:r w:rsidRPr="00DB5D8B">
        <w:rPr>
          <w:rFonts w:ascii="Times New Roman" w:hAnsi="Times New Roman" w:cs="Times New Roman"/>
          <w:bCs/>
          <w:sz w:val="20"/>
          <w:szCs w:val="20"/>
          <w:lang w:bidi="ar-EG"/>
        </w:rPr>
        <w:t>Aboellil</w:t>
      </w:r>
      <w:proofErr w:type="spellEnd"/>
      <w:r w:rsidRPr="00DB5D8B">
        <w:rPr>
          <w:rFonts w:ascii="Times New Roman" w:hAnsi="Times New Roman" w:cs="Times New Roman"/>
          <w:bCs/>
          <w:sz w:val="20"/>
          <w:szCs w:val="20"/>
          <w:lang w:bidi="ar-EG"/>
        </w:rPr>
        <w:t xml:space="preserve"> (2015).</w:t>
      </w:r>
      <w:r w:rsidRPr="00DB5D8B">
        <w:rPr>
          <w:rFonts w:ascii="Times New Roman" w:hAnsi="Times New Roman" w:cs="Times New Roman"/>
          <w:sz w:val="20"/>
          <w:szCs w:val="20"/>
          <w:lang w:bidi="ar-EG"/>
        </w:rPr>
        <w:t xml:space="preserve"> Effect of organic manure sources and NPK fertilizer on yield and water productivity of onio</w:t>
      </w:r>
      <w:r w:rsidR="00F11D4B" w:rsidRPr="00DB5D8B">
        <w:rPr>
          <w:rFonts w:ascii="Times New Roman" w:hAnsi="Times New Roman" w:cs="Times New Roman"/>
          <w:sz w:val="20"/>
          <w:szCs w:val="20"/>
          <w:lang w:bidi="ar-EG"/>
        </w:rPr>
        <w:t>n (</w:t>
      </w:r>
      <w:proofErr w:type="spellStart"/>
      <w:r w:rsidRPr="00DB5D8B">
        <w:rPr>
          <w:rFonts w:ascii="Times New Roman" w:hAnsi="Times New Roman" w:cs="Times New Roman"/>
          <w:i/>
          <w:iCs/>
          <w:sz w:val="20"/>
          <w:szCs w:val="20"/>
          <w:lang w:bidi="ar-EG"/>
        </w:rPr>
        <w:t>Allim</w:t>
      </w:r>
      <w:proofErr w:type="spellEnd"/>
      <w:r w:rsidR="00DB5D8B" w:rsidRPr="00DB5D8B">
        <w:rPr>
          <w:rFonts w:ascii="Times New Roman" w:hAnsi="Times New Roman" w:cs="Times New Roman" w:hint="eastAsia"/>
          <w:i/>
          <w:iCs/>
          <w:sz w:val="20"/>
          <w:szCs w:val="20"/>
          <w:lang w:eastAsia="zh-CN" w:bidi="ar-EG"/>
        </w:rPr>
        <w:t xml:space="preserve"> </w:t>
      </w:r>
      <w:proofErr w:type="spellStart"/>
      <w:r w:rsidRPr="00DB5D8B">
        <w:rPr>
          <w:rFonts w:ascii="Times New Roman" w:hAnsi="Times New Roman" w:cs="Times New Roman"/>
          <w:i/>
          <w:iCs/>
          <w:sz w:val="20"/>
          <w:szCs w:val="20"/>
          <w:lang w:bidi="ar-EG"/>
        </w:rPr>
        <w:t>Cepa</w:t>
      </w:r>
      <w:proofErr w:type="spellEnd"/>
      <w:r w:rsidRPr="00DB5D8B">
        <w:rPr>
          <w:rFonts w:ascii="Times New Roman" w:hAnsi="Times New Roman" w:cs="Times New Roman"/>
          <w:i/>
          <w:iCs/>
          <w:sz w:val="20"/>
          <w:szCs w:val="20"/>
          <w:lang w:bidi="ar-EG"/>
        </w:rPr>
        <w:t>, L</w:t>
      </w:r>
      <w:r w:rsidRPr="00DB5D8B">
        <w:rPr>
          <w:rFonts w:ascii="Times New Roman" w:hAnsi="Times New Roman" w:cs="Times New Roman"/>
          <w:sz w:val="20"/>
          <w:szCs w:val="20"/>
          <w:lang w:bidi="ar-EG"/>
        </w:rPr>
        <w:t>.). G10. Adv. Res. J. Agric. Sci. 4(11):803-808.</w:t>
      </w:r>
    </w:p>
    <w:p w:rsidR="00811EBF" w:rsidRPr="00DB5D8B" w:rsidRDefault="00811EBF" w:rsidP="00190CBB">
      <w:pPr>
        <w:pStyle w:val="ListParagraph"/>
        <w:numPr>
          <w:ilvl w:val="0"/>
          <w:numId w:val="8"/>
        </w:numPr>
        <w:bidi w:val="0"/>
        <w:snapToGrid w:val="0"/>
        <w:spacing w:after="0" w:line="240" w:lineRule="auto"/>
        <w:jc w:val="both"/>
        <w:rPr>
          <w:rFonts w:ascii="Times New Roman" w:hAnsi="Times New Roman" w:cs="Times New Roman"/>
          <w:sz w:val="20"/>
          <w:szCs w:val="20"/>
          <w:lang w:bidi="ar-EG"/>
        </w:rPr>
      </w:pPr>
      <w:r w:rsidRPr="00DB5D8B">
        <w:rPr>
          <w:rFonts w:ascii="Times New Roman" w:hAnsi="Times New Roman" w:cs="Times New Roman"/>
          <w:bCs/>
          <w:sz w:val="20"/>
          <w:szCs w:val="20"/>
          <w:lang w:bidi="ar-EG"/>
        </w:rPr>
        <w:t>El-</w:t>
      </w:r>
      <w:proofErr w:type="spellStart"/>
      <w:r w:rsidRPr="00DB5D8B">
        <w:rPr>
          <w:rFonts w:ascii="Times New Roman" w:hAnsi="Times New Roman" w:cs="Times New Roman"/>
          <w:bCs/>
          <w:sz w:val="20"/>
          <w:szCs w:val="20"/>
          <w:lang w:bidi="ar-EG"/>
        </w:rPr>
        <w:t>Gizy</w:t>
      </w:r>
      <w:proofErr w:type="spellEnd"/>
      <w:r w:rsidRPr="00DB5D8B">
        <w:rPr>
          <w:rFonts w:ascii="Times New Roman" w:hAnsi="Times New Roman" w:cs="Times New Roman"/>
          <w:bCs/>
          <w:sz w:val="20"/>
          <w:szCs w:val="20"/>
          <w:lang w:bidi="ar-EG"/>
        </w:rPr>
        <w:t xml:space="preserve"> S.M. (1994).</w:t>
      </w:r>
      <w:r w:rsidRPr="00DB5D8B">
        <w:rPr>
          <w:rFonts w:ascii="Times New Roman" w:hAnsi="Times New Roman" w:cs="Times New Roman"/>
          <w:sz w:val="20"/>
          <w:szCs w:val="20"/>
          <w:lang w:bidi="ar-EG"/>
        </w:rPr>
        <w:t xml:space="preserve"> Comparative study for influence of manure sources on growth, yield and pod quality of Pea. </w:t>
      </w:r>
      <w:proofErr w:type="spellStart"/>
      <w:r w:rsidRPr="00DB5D8B">
        <w:rPr>
          <w:rFonts w:ascii="Times New Roman" w:hAnsi="Times New Roman" w:cs="Times New Roman"/>
          <w:sz w:val="20"/>
          <w:szCs w:val="20"/>
          <w:lang w:bidi="ar-EG"/>
        </w:rPr>
        <w:t>Menofiya</w:t>
      </w:r>
      <w:proofErr w:type="spellEnd"/>
      <w:r w:rsidRPr="00DB5D8B">
        <w:rPr>
          <w:rFonts w:ascii="Times New Roman" w:hAnsi="Times New Roman" w:cs="Times New Roman"/>
          <w:sz w:val="20"/>
          <w:szCs w:val="20"/>
          <w:lang w:bidi="ar-EG"/>
        </w:rPr>
        <w:t xml:space="preserve"> J. Agric. Res., 19(6):3243-3257.</w:t>
      </w:r>
    </w:p>
    <w:p w:rsidR="00811EBF" w:rsidRPr="00DB5D8B" w:rsidRDefault="00811EBF" w:rsidP="00190CBB">
      <w:pPr>
        <w:pStyle w:val="ListParagraph"/>
        <w:numPr>
          <w:ilvl w:val="0"/>
          <w:numId w:val="8"/>
        </w:numPr>
        <w:bidi w:val="0"/>
        <w:snapToGrid w:val="0"/>
        <w:spacing w:after="0" w:line="240" w:lineRule="auto"/>
        <w:jc w:val="both"/>
        <w:rPr>
          <w:rFonts w:ascii="Times New Roman" w:hAnsi="Times New Roman" w:cs="Times New Roman"/>
          <w:sz w:val="20"/>
          <w:szCs w:val="20"/>
          <w:lang w:bidi="ar-EG"/>
        </w:rPr>
      </w:pPr>
      <w:proofErr w:type="spellStart"/>
      <w:r w:rsidRPr="00DB5D8B">
        <w:rPr>
          <w:rFonts w:ascii="Times New Roman" w:hAnsi="Times New Roman" w:cs="Times New Roman"/>
          <w:bCs/>
          <w:sz w:val="20"/>
          <w:szCs w:val="20"/>
          <w:lang w:bidi="ar-EG"/>
        </w:rPr>
        <w:t>Ganesh</w:t>
      </w:r>
      <w:proofErr w:type="spellEnd"/>
      <w:r w:rsidRPr="00DB5D8B">
        <w:rPr>
          <w:rFonts w:ascii="Times New Roman" w:hAnsi="Times New Roman" w:cs="Times New Roman"/>
          <w:bCs/>
          <w:sz w:val="20"/>
          <w:szCs w:val="20"/>
          <w:lang w:bidi="ar-EG"/>
        </w:rPr>
        <w:t>, P</w:t>
      </w:r>
      <w:r w:rsidR="008D6890" w:rsidRPr="00DB5D8B">
        <w:rPr>
          <w:rFonts w:ascii="Times New Roman" w:hAnsi="Times New Roman" w:cs="Times New Roman"/>
          <w:bCs/>
          <w:sz w:val="20"/>
          <w:szCs w:val="20"/>
          <w:lang w:bidi="ar-EG"/>
        </w:rPr>
        <w:t>. a</w:t>
      </w:r>
      <w:r w:rsidRPr="00DB5D8B">
        <w:rPr>
          <w:rFonts w:ascii="Times New Roman" w:hAnsi="Times New Roman" w:cs="Times New Roman"/>
          <w:bCs/>
          <w:sz w:val="20"/>
          <w:szCs w:val="20"/>
          <w:lang w:bidi="ar-EG"/>
        </w:rPr>
        <w:t xml:space="preserve">nd R. </w:t>
      </w:r>
      <w:proofErr w:type="spellStart"/>
      <w:r w:rsidRPr="00DB5D8B">
        <w:rPr>
          <w:rFonts w:ascii="Times New Roman" w:hAnsi="Times New Roman" w:cs="Times New Roman"/>
          <w:bCs/>
          <w:sz w:val="20"/>
          <w:szCs w:val="20"/>
          <w:lang w:bidi="ar-EG"/>
        </w:rPr>
        <w:t>Sureshkumar</w:t>
      </w:r>
      <w:proofErr w:type="spellEnd"/>
      <w:r w:rsidRPr="00DB5D8B">
        <w:rPr>
          <w:rFonts w:ascii="Times New Roman" w:hAnsi="Times New Roman" w:cs="Times New Roman"/>
          <w:bCs/>
          <w:sz w:val="20"/>
          <w:szCs w:val="20"/>
          <w:lang w:bidi="ar-EG"/>
        </w:rPr>
        <w:t xml:space="preserve"> (2016).</w:t>
      </w:r>
      <w:r w:rsidRPr="00DB5D8B">
        <w:rPr>
          <w:rFonts w:ascii="Times New Roman" w:hAnsi="Times New Roman" w:cs="Times New Roman"/>
          <w:sz w:val="20"/>
          <w:szCs w:val="20"/>
          <w:lang w:bidi="ar-EG"/>
        </w:rPr>
        <w:t xml:space="preserve"> Effect of Coir Pith compost on growth and yield attributes of onion and cassava Inter. J. of App. Res. 2(1):501-506.</w:t>
      </w:r>
    </w:p>
    <w:p w:rsidR="00811EBF" w:rsidRPr="00DB5D8B" w:rsidRDefault="00811EBF" w:rsidP="00190CBB">
      <w:pPr>
        <w:pStyle w:val="ListParagraph"/>
        <w:numPr>
          <w:ilvl w:val="0"/>
          <w:numId w:val="8"/>
        </w:numPr>
        <w:bidi w:val="0"/>
        <w:snapToGrid w:val="0"/>
        <w:spacing w:after="0" w:line="240" w:lineRule="auto"/>
        <w:jc w:val="both"/>
        <w:rPr>
          <w:rFonts w:ascii="Times New Roman" w:hAnsi="Times New Roman" w:cs="Times New Roman"/>
          <w:sz w:val="20"/>
          <w:szCs w:val="20"/>
          <w:lang w:bidi="ar-EG"/>
        </w:rPr>
      </w:pPr>
      <w:r w:rsidRPr="00DB5D8B">
        <w:rPr>
          <w:rFonts w:ascii="Times New Roman" w:hAnsi="Times New Roman" w:cs="Times New Roman"/>
          <w:bCs/>
          <w:sz w:val="20"/>
          <w:szCs w:val="20"/>
          <w:lang w:bidi="ar-EG"/>
        </w:rPr>
        <w:t>Gomez, K.N. and A.A Gomez (1984)</w:t>
      </w:r>
      <w:r w:rsidR="008D6890" w:rsidRPr="00DB5D8B">
        <w:rPr>
          <w:rFonts w:ascii="Times New Roman" w:hAnsi="Times New Roman" w:cs="Times New Roman"/>
          <w:bCs/>
          <w:sz w:val="20"/>
          <w:szCs w:val="20"/>
          <w:lang w:bidi="ar-EG"/>
        </w:rPr>
        <w:t xml:space="preserve">. </w:t>
      </w:r>
      <w:r w:rsidR="008D6890" w:rsidRPr="00DB5D8B">
        <w:rPr>
          <w:rFonts w:ascii="Times New Roman" w:hAnsi="Times New Roman" w:cs="Times New Roman"/>
          <w:sz w:val="20"/>
          <w:szCs w:val="20"/>
          <w:lang w:bidi="ar-EG"/>
        </w:rPr>
        <w:t>S</w:t>
      </w:r>
      <w:r w:rsidRPr="00DB5D8B">
        <w:rPr>
          <w:rFonts w:ascii="Times New Roman" w:hAnsi="Times New Roman" w:cs="Times New Roman"/>
          <w:sz w:val="20"/>
          <w:szCs w:val="20"/>
          <w:lang w:bidi="ar-EG"/>
        </w:rPr>
        <w:t>tatistical procedures for agricultural research. John Wiley and Sons, New York, 2</w:t>
      </w:r>
      <w:r w:rsidRPr="00DB5D8B">
        <w:rPr>
          <w:rFonts w:ascii="Times New Roman" w:hAnsi="Times New Roman" w:cs="Times New Roman"/>
          <w:sz w:val="20"/>
          <w:szCs w:val="20"/>
          <w:vertAlign w:val="superscript"/>
          <w:lang w:bidi="ar-EG"/>
        </w:rPr>
        <w:t>nd</w:t>
      </w:r>
      <w:r w:rsidRPr="00DB5D8B">
        <w:rPr>
          <w:rFonts w:ascii="Times New Roman" w:hAnsi="Times New Roman" w:cs="Times New Roman"/>
          <w:sz w:val="20"/>
          <w:szCs w:val="20"/>
          <w:lang w:bidi="ar-EG"/>
        </w:rPr>
        <w:t xml:space="preserve"> Ed., 68P.</w:t>
      </w:r>
    </w:p>
    <w:p w:rsidR="00811EBF" w:rsidRPr="00DB5D8B" w:rsidRDefault="00811EBF" w:rsidP="00190CBB">
      <w:pPr>
        <w:pStyle w:val="ListParagraph"/>
        <w:numPr>
          <w:ilvl w:val="0"/>
          <w:numId w:val="8"/>
        </w:numPr>
        <w:bidi w:val="0"/>
        <w:snapToGrid w:val="0"/>
        <w:spacing w:after="0" w:line="240" w:lineRule="auto"/>
        <w:jc w:val="both"/>
        <w:rPr>
          <w:rFonts w:ascii="Times New Roman" w:hAnsi="Times New Roman" w:cs="Times New Roman"/>
          <w:sz w:val="20"/>
          <w:szCs w:val="20"/>
          <w:lang w:bidi="ar-EG"/>
        </w:rPr>
      </w:pPr>
      <w:proofErr w:type="spellStart"/>
      <w:r w:rsidRPr="00DB5D8B">
        <w:rPr>
          <w:rFonts w:ascii="Times New Roman" w:hAnsi="Times New Roman" w:cs="Times New Roman"/>
          <w:bCs/>
          <w:sz w:val="20"/>
          <w:szCs w:val="20"/>
          <w:lang w:bidi="ar-EG"/>
        </w:rPr>
        <w:t>Gebremichael</w:t>
      </w:r>
      <w:proofErr w:type="spellEnd"/>
      <w:r w:rsidRPr="00DB5D8B">
        <w:rPr>
          <w:rFonts w:ascii="Times New Roman" w:hAnsi="Times New Roman" w:cs="Times New Roman"/>
          <w:bCs/>
          <w:sz w:val="20"/>
          <w:szCs w:val="20"/>
          <w:lang w:bidi="ar-EG"/>
        </w:rPr>
        <w:t xml:space="preserve">, Y.; </w:t>
      </w:r>
      <w:proofErr w:type="spellStart"/>
      <w:r w:rsidRPr="00DB5D8B">
        <w:rPr>
          <w:rFonts w:ascii="Times New Roman" w:hAnsi="Times New Roman" w:cs="Times New Roman"/>
          <w:bCs/>
          <w:sz w:val="20"/>
          <w:szCs w:val="20"/>
          <w:lang w:bidi="ar-EG"/>
        </w:rPr>
        <w:t>W.Kebede</w:t>
      </w:r>
      <w:proofErr w:type="spellEnd"/>
      <w:r w:rsidRPr="00DB5D8B">
        <w:rPr>
          <w:rFonts w:ascii="Times New Roman" w:hAnsi="Times New Roman" w:cs="Times New Roman"/>
          <w:bCs/>
          <w:sz w:val="20"/>
          <w:szCs w:val="20"/>
          <w:lang w:bidi="ar-EG"/>
        </w:rPr>
        <w:t xml:space="preserve">; C. </w:t>
      </w:r>
      <w:proofErr w:type="spellStart"/>
      <w:r w:rsidRPr="00DB5D8B">
        <w:rPr>
          <w:rFonts w:ascii="Times New Roman" w:hAnsi="Times New Roman" w:cs="Times New Roman"/>
          <w:bCs/>
          <w:sz w:val="20"/>
          <w:szCs w:val="20"/>
          <w:lang w:bidi="ar-EG"/>
        </w:rPr>
        <w:t>Arvind</w:t>
      </w:r>
      <w:proofErr w:type="spellEnd"/>
      <w:r w:rsidRPr="00DB5D8B">
        <w:rPr>
          <w:rFonts w:ascii="Times New Roman" w:hAnsi="Times New Roman" w:cs="Times New Roman"/>
          <w:bCs/>
          <w:sz w:val="20"/>
          <w:szCs w:val="20"/>
          <w:lang w:bidi="ar-EG"/>
        </w:rPr>
        <w:t xml:space="preserve"> and G.F. </w:t>
      </w:r>
      <w:proofErr w:type="spellStart"/>
      <w:r w:rsidRPr="00DB5D8B">
        <w:rPr>
          <w:rFonts w:ascii="Times New Roman" w:hAnsi="Times New Roman" w:cs="Times New Roman"/>
          <w:bCs/>
          <w:sz w:val="20"/>
          <w:szCs w:val="20"/>
          <w:lang w:bidi="ar-EG"/>
        </w:rPr>
        <w:t>Yohannes</w:t>
      </w:r>
      <w:proofErr w:type="spellEnd"/>
      <w:r w:rsidRPr="00DB5D8B">
        <w:rPr>
          <w:rFonts w:ascii="Times New Roman" w:hAnsi="Times New Roman" w:cs="Times New Roman"/>
          <w:bCs/>
          <w:sz w:val="20"/>
          <w:szCs w:val="20"/>
          <w:lang w:bidi="ar-EG"/>
        </w:rPr>
        <w:t xml:space="preserve"> (2017)</w:t>
      </w:r>
      <w:r w:rsidR="008D6890" w:rsidRPr="00DB5D8B">
        <w:rPr>
          <w:rFonts w:ascii="Times New Roman" w:hAnsi="Times New Roman" w:cs="Times New Roman"/>
          <w:bCs/>
          <w:sz w:val="20"/>
          <w:szCs w:val="20"/>
          <w:lang w:bidi="ar-EG"/>
        </w:rPr>
        <w:t xml:space="preserve">. </w:t>
      </w:r>
      <w:r w:rsidR="008D6890" w:rsidRPr="00DB5D8B">
        <w:rPr>
          <w:rFonts w:ascii="Times New Roman" w:hAnsi="Times New Roman" w:cs="Times New Roman"/>
          <w:sz w:val="20"/>
          <w:szCs w:val="20"/>
          <w:lang w:bidi="ar-EG"/>
        </w:rPr>
        <w:t>E</w:t>
      </w:r>
      <w:r w:rsidRPr="00DB5D8B">
        <w:rPr>
          <w:rFonts w:ascii="Times New Roman" w:hAnsi="Times New Roman" w:cs="Times New Roman"/>
          <w:sz w:val="20"/>
          <w:szCs w:val="20"/>
          <w:lang w:bidi="ar-EG"/>
        </w:rPr>
        <w:t>ffect of integrated nutrient management on growth and bulb yield of onion (</w:t>
      </w:r>
      <w:proofErr w:type="spellStart"/>
      <w:r w:rsidRPr="00DB5D8B">
        <w:rPr>
          <w:rFonts w:ascii="Times New Roman" w:hAnsi="Times New Roman" w:cs="Times New Roman"/>
          <w:i/>
          <w:iCs/>
          <w:sz w:val="20"/>
          <w:szCs w:val="20"/>
          <w:lang w:bidi="ar-EG"/>
        </w:rPr>
        <w:t>AllimCepa</w:t>
      </w:r>
      <w:proofErr w:type="spellEnd"/>
      <w:r w:rsidRPr="00DB5D8B">
        <w:rPr>
          <w:rFonts w:ascii="Times New Roman" w:hAnsi="Times New Roman" w:cs="Times New Roman"/>
          <w:i/>
          <w:iCs/>
          <w:sz w:val="20"/>
          <w:szCs w:val="20"/>
          <w:lang w:bidi="ar-EG"/>
        </w:rPr>
        <w:t>, L</w:t>
      </w:r>
      <w:r w:rsidRPr="00DB5D8B">
        <w:rPr>
          <w:rFonts w:ascii="Times New Roman" w:hAnsi="Times New Roman" w:cs="Times New Roman"/>
          <w:sz w:val="20"/>
          <w:szCs w:val="20"/>
          <w:lang w:bidi="ar-EG"/>
        </w:rPr>
        <w:t xml:space="preserve">.) under irrigation at </w:t>
      </w:r>
      <w:proofErr w:type="spellStart"/>
      <w:r w:rsidRPr="00DB5D8B">
        <w:rPr>
          <w:rFonts w:ascii="Times New Roman" w:hAnsi="Times New Roman" w:cs="Times New Roman"/>
          <w:sz w:val="20"/>
          <w:szCs w:val="20"/>
          <w:lang w:bidi="ar-EG"/>
        </w:rPr>
        <w:t>Selekleka</w:t>
      </w:r>
      <w:proofErr w:type="spellEnd"/>
      <w:r w:rsidRPr="00DB5D8B">
        <w:rPr>
          <w:rFonts w:ascii="Times New Roman" w:hAnsi="Times New Roman" w:cs="Times New Roman"/>
          <w:sz w:val="20"/>
          <w:szCs w:val="20"/>
          <w:lang w:bidi="ar-EG"/>
        </w:rPr>
        <w:t>, Northern Ethiopia; Int. J. of Leaf Sci. 5(2):151-160.</w:t>
      </w:r>
    </w:p>
    <w:p w:rsidR="00811EBF" w:rsidRPr="00DB5D8B" w:rsidRDefault="00811EBF" w:rsidP="00190CBB">
      <w:pPr>
        <w:pStyle w:val="a"/>
        <w:numPr>
          <w:ilvl w:val="0"/>
          <w:numId w:val="8"/>
        </w:numPr>
        <w:snapToGrid w:val="0"/>
        <w:spacing w:before="0" w:after="0" w:line="240" w:lineRule="auto"/>
        <w:jc w:val="both"/>
        <w:rPr>
          <w:rFonts w:eastAsiaTheme="minorHAnsi"/>
          <w:color w:val="auto"/>
          <w:sz w:val="20"/>
          <w:szCs w:val="20"/>
        </w:rPr>
      </w:pPr>
      <w:proofErr w:type="spellStart"/>
      <w:r w:rsidRPr="00DB5D8B">
        <w:rPr>
          <w:rFonts w:eastAsiaTheme="minorHAnsi"/>
          <w:bCs/>
          <w:color w:val="auto"/>
          <w:sz w:val="20"/>
          <w:szCs w:val="20"/>
        </w:rPr>
        <w:t>Meena</w:t>
      </w:r>
      <w:proofErr w:type="spellEnd"/>
      <w:r w:rsidRPr="00DB5D8B">
        <w:rPr>
          <w:rFonts w:eastAsiaTheme="minorHAnsi"/>
          <w:bCs/>
          <w:color w:val="auto"/>
          <w:sz w:val="20"/>
          <w:szCs w:val="20"/>
        </w:rPr>
        <w:t xml:space="preserve">, A.K; R. </w:t>
      </w:r>
      <w:proofErr w:type="spellStart"/>
      <w:r w:rsidRPr="00DB5D8B">
        <w:rPr>
          <w:rFonts w:eastAsiaTheme="minorHAnsi"/>
          <w:bCs/>
          <w:color w:val="auto"/>
          <w:sz w:val="20"/>
          <w:szCs w:val="20"/>
        </w:rPr>
        <w:t>Paliwal</w:t>
      </w:r>
      <w:proofErr w:type="spellEnd"/>
      <w:r w:rsidRPr="00DB5D8B">
        <w:rPr>
          <w:rFonts w:eastAsiaTheme="minorHAnsi"/>
          <w:bCs/>
          <w:color w:val="auto"/>
          <w:sz w:val="20"/>
          <w:szCs w:val="20"/>
        </w:rPr>
        <w:t xml:space="preserve">, K.K </w:t>
      </w:r>
      <w:proofErr w:type="spellStart"/>
      <w:r w:rsidRPr="00DB5D8B">
        <w:rPr>
          <w:rFonts w:eastAsiaTheme="minorHAnsi"/>
          <w:bCs/>
          <w:color w:val="auto"/>
          <w:sz w:val="20"/>
          <w:szCs w:val="20"/>
        </w:rPr>
        <w:t>Meena</w:t>
      </w:r>
      <w:proofErr w:type="spellEnd"/>
      <w:r w:rsidRPr="00DB5D8B">
        <w:rPr>
          <w:rFonts w:eastAsiaTheme="minorHAnsi"/>
          <w:bCs/>
          <w:color w:val="auto"/>
          <w:sz w:val="20"/>
          <w:szCs w:val="20"/>
        </w:rPr>
        <w:t xml:space="preserve"> and S.P. </w:t>
      </w:r>
      <w:proofErr w:type="spellStart"/>
      <w:r w:rsidRPr="00DB5D8B">
        <w:rPr>
          <w:rFonts w:eastAsiaTheme="minorHAnsi"/>
          <w:bCs/>
          <w:color w:val="auto"/>
          <w:sz w:val="20"/>
          <w:szCs w:val="20"/>
        </w:rPr>
        <w:t>singh</w:t>
      </w:r>
      <w:proofErr w:type="spellEnd"/>
      <w:r w:rsidRPr="00DB5D8B">
        <w:rPr>
          <w:rFonts w:eastAsiaTheme="minorHAnsi"/>
          <w:bCs/>
          <w:color w:val="auto"/>
          <w:sz w:val="20"/>
          <w:szCs w:val="20"/>
        </w:rPr>
        <w:t xml:space="preserve"> (2015):</w:t>
      </w:r>
      <w:r w:rsidRPr="00DB5D8B">
        <w:rPr>
          <w:rFonts w:eastAsiaTheme="minorHAnsi"/>
          <w:color w:val="auto"/>
          <w:sz w:val="20"/>
          <w:szCs w:val="20"/>
        </w:rPr>
        <w:t xml:space="preserve"> Effect of organic manures and bio-</w:t>
      </w:r>
      <w:proofErr w:type="spellStart"/>
      <w:r w:rsidRPr="00DB5D8B">
        <w:rPr>
          <w:rFonts w:eastAsiaTheme="minorHAnsi"/>
          <w:color w:val="auto"/>
          <w:sz w:val="20"/>
          <w:szCs w:val="20"/>
        </w:rPr>
        <w:t>ferlilisers</w:t>
      </w:r>
      <w:proofErr w:type="spellEnd"/>
      <w:r w:rsidRPr="00DB5D8B">
        <w:rPr>
          <w:rFonts w:eastAsiaTheme="minorHAnsi"/>
          <w:color w:val="auto"/>
          <w:sz w:val="20"/>
          <w:szCs w:val="20"/>
        </w:rPr>
        <w:t xml:space="preserve"> on yield attributes and economic of </w:t>
      </w:r>
      <w:proofErr w:type="spellStart"/>
      <w:r w:rsidRPr="00DB5D8B">
        <w:rPr>
          <w:rFonts w:eastAsiaTheme="minorHAnsi"/>
          <w:color w:val="auto"/>
          <w:sz w:val="20"/>
          <w:szCs w:val="20"/>
        </w:rPr>
        <w:lastRenderedPageBreak/>
        <w:t>kharif</w:t>
      </w:r>
      <w:proofErr w:type="spellEnd"/>
      <w:r w:rsidRPr="00DB5D8B">
        <w:rPr>
          <w:rFonts w:eastAsiaTheme="minorHAnsi"/>
          <w:color w:val="auto"/>
          <w:sz w:val="20"/>
          <w:szCs w:val="20"/>
        </w:rPr>
        <w:t xml:space="preserve"> onion (</w:t>
      </w:r>
      <w:proofErr w:type="spellStart"/>
      <w:r w:rsidRPr="00DB5D8B">
        <w:rPr>
          <w:rFonts w:eastAsiaTheme="minorHAnsi"/>
          <w:color w:val="auto"/>
          <w:sz w:val="20"/>
          <w:szCs w:val="20"/>
        </w:rPr>
        <w:t>Allium</w:t>
      </w:r>
      <w:proofErr w:type="spellEnd"/>
      <w:r w:rsidRPr="00DB5D8B">
        <w:rPr>
          <w:rFonts w:eastAsiaTheme="minorHAnsi"/>
          <w:color w:val="auto"/>
          <w:sz w:val="20"/>
          <w:szCs w:val="20"/>
        </w:rPr>
        <w:t xml:space="preserve"> </w:t>
      </w:r>
      <w:proofErr w:type="spellStart"/>
      <w:r w:rsidRPr="00DB5D8B">
        <w:rPr>
          <w:rFonts w:eastAsiaTheme="minorHAnsi"/>
          <w:color w:val="auto"/>
          <w:sz w:val="20"/>
          <w:szCs w:val="20"/>
        </w:rPr>
        <w:t>cepa</w:t>
      </w:r>
      <w:proofErr w:type="spellEnd"/>
      <w:r w:rsidRPr="00DB5D8B">
        <w:rPr>
          <w:rFonts w:eastAsiaTheme="minorHAnsi"/>
          <w:color w:val="auto"/>
          <w:sz w:val="20"/>
          <w:szCs w:val="20"/>
        </w:rPr>
        <w:t xml:space="preserve"> L.) in semi-arid region Indian Res. J. Genet and Biotech 7 (2): 259-261.</w:t>
      </w:r>
    </w:p>
    <w:p w:rsidR="00811EBF" w:rsidRPr="00DB5D8B" w:rsidRDefault="00811EBF" w:rsidP="00190CBB">
      <w:pPr>
        <w:pStyle w:val="a"/>
        <w:numPr>
          <w:ilvl w:val="0"/>
          <w:numId w:val="8"/>
        </w:numPr>
        <w:snapToGrid w:val="0"/>
        <w:spacing w:before="0" w:after="0" w:line="240" w:lineRule="auto"/>
        <w:jc w:val="both"/>
        <w:rPr>
          <w:rFonts w:eastAsiaTheme="minorHAnsi"/>
          <w:color w:val="auto"/>
          <w:sz w:val="20"/>
          <w:szCs w:val="20"/>
        </w:rPr>
      </w:pPr>
      <w:r w:rsidRPr="00DB5D8B">
        <w:rPr>
          <w:rFonts w:eastAsiaTheme="minorHAnsi"/>
          <w:bCs/>
          <w:color w:val="auto"/>
          <w:sz w:val="20"/>
          <w:szCs w:val="20"/>
        </w:rPr>
        <w:t>Mann</w:t>
      </w:r>
      <w:r w:rsidR="008D6890" w:rsidRPr="00DB5D8B">
        <w:rPr>
          <w:rFonts w:eastAsiaTheme="minorHAnsi"/>
          <w:bCs/>
          <w:color w:val="auto"/>
          <w:sz w:val="20"/>
          <w:szCs w:val="20"/>
        </w:rPr>
        <w:t>, K</w:t>
      </w:r>
      <w:r w:rsidRPr="00DB5D8B">
        <w:rPr>
          <w:rFonts w:eastAsiaTheme="minorHAnsi"/>
          <w:bCs/>
          <w:color w:val="auto"/>
          <w:sz w:val="20"/>
          <w:szCs w:val="20"/>
        </w:rPr>
        <w:t>.R, (1952).</w:t>
      </w:r>
      <w:r w:rsidRPr="00DB5D8B">
        <w:rPr>
          <w:rFonts w:eastAsiaTheme="minorHAnsi"/>
          <w:color w:val="auto"/>
          <w:sz w:val="20"/>
          <w:szCs w:val="20"/>
        </w:rPr>
        <w:t>Anatomy of the garlic bulb and factors affecting bulb</w:t>
      </w:r>
      <w:r w:rsidR="00F11D4B" w:rsidRPr="00DB5D8B">
        <w:rPr>
          <w:rFonts w:eastAsiaTheme="minorHAnsi"/>
          <w:color w:val="auto"/>
          <w:sz w:val="20"/>
          <w:szCs w:val="20"/>
        </w:rPr>
        <w:t xml:space="preserve"> </w:t>
      </w:r>
      <w:r w:rsidRPr="00DB5D8B">
        <w:rPr>
          <w:rFonts w:eastAsiaTheme="minorHAnsi"/>
          <w:color w:val="auto"/>
          <w:sz w:val="20"/>
          <w:szCs w:val="20"/>
        </w:rPr>
        <w:t xml:space="preserve">development. </w:t>
      </w:r>
      <w:proofErr w:type="spellStart"/>
      <w:r w:rsidRPr="00DB5D8B">
        <w:rPr>
          <w:rFonts w:eastAsiaTheme="minorHAnsi"/>
          <w:color w:val="auto"/>
          <w:sz w:val="20"/>
          <w:szCs w:val="20"/>
        </w:rPr>
        <w:t>Hilgardia</w:t>
      </w:r>
      <w:proofErr w:type="spellEnd"/>
      <w:r w:rsidRPr="00DB5D8B">
        <w:rPr>
          <w:rFonts w:eastAsiaTheme="minorHAnsi"/>
          <w:color w:val="auto"/>
          <w:sz w:val="20"/>
          <w:szCs w:val="20"/>
        </w:rPr>
        <w:t>. 21: 195-228.</w:t>
      </w:r>
    </w:p>
    <w:p w:rsidR="00811EBF" w:rsidRPr="00DB5D8B" w:rsidRDefault="00811EBF" w:rsidP="00190CBB">
      <w:pPr>
        <w:pStyle w:val="ListParagraph"/>
        <w:numPr>
          <w:ilvl w:val="0"/>
          <w:numId w:val="8"/>
        </w:numPr>
        <w:bidi w:val="0"/>
        <w:snapToGrid w:val="0"/>
        <w:spacing w:after="0" w:line="240" w:lineRule="auto"/>
        <w:jc w:val="both"/>
        <w:rPr>
          <w:rFonts w:ascii="Times New Roman" w:hAnsi="Times New Roman" w:cs="Times New Roman"/>
          <w:sz w:val="20"/>
          <w:szCs w:val="20"/>
          <w:lang w:bidi="ar-EG"/>
        </w:rPr>
      </w:pPr>
      <w:proofErr w:type="spellStart"/>
      <w:r w:rsidRPr="00DB5D8B">
        <w:rPr>
          <w:rFonts w:ascii="Times New Roman" w:hAnsi="Times New Roman" w:cs="Times New Roman"/>
          <w:bCs/>
          <w:sz w:val="20"/>
          <w:szCs w:val="20"/>
          <w:lang w:bidi="ar-EG"/>
        </w:rPr>
        <w:t>Naik</w:t>
      </w:r>
      <w:proofErr w:type="spellEnd"/>
      <w:r w:rsidRPr="00DB5D8B">
        <w:rPr>
          <w:rFonts w:ascii="Times New Roman" w:hAnsi="Times New Roman" w:cs="Times New Roman"/>
          <w:bCs/>
          <w:sz w:val="20"/>
          <w:szCs w:val="20"/>
          <w:lang w:bidi="ar-EG"/>
        </w:rPr>
        <w:t>, V.R; P.B. Patel and B.K. Patel (2014).</w:t>
      </w:r>
      <w:r w:rsidRPr="00DB5D8B">
        <w:rPr>
          <w:rFonts w:ascii="Times New Roman" w:hAnsi="Times New Roman" w:cs="Times New Roman"/>
          <w:sz w:val="20"/>
          <w:szCs w:val="20"/>
          <w:lang w:bidi="ar-EG"/>
        </w:rPr>
        <w:t xml:space="preserve"> Study on effect of different organics on yield and quality of organically grown onion. J. of life Sci. 9(4):1499-1503.</w:t>
      </w:r>
    </w:p>
    <w:p w:rsidR="00811EBF" w:rsidRPr="00DB5D8B" w:rsidRDefault="00811EBF" w:rsidP="00190CBB">
      <w:pPr>
        <w:pStyle w:val="ListParagraph"/>
        <w:numPr>
          <w:ilvl w:val="0"/>
          <w:numId w:val="8"/>
        </w:numPr>
        <w:bidi w:val="0"/>
        <w:snapToGrid w:val="0"/>
        <w:spacing w:after="0" w:line="240" w:lineRule="auto"/>
        <w:jc w:val="both"/>
        <w:rPr>
          <w:rFonts w:ascii="Times New Roman" w:hAnsi="Times New Roman" w:cs="Times New Roman"/>
          <w:sz w:val="20"/>
          <w:szCs w:val="20"/>
          <w:lang w:bidi="ar-EG"/>
        </w:rPr>
      </w:pPr>
      <w:proofErr w:type="spellStart"/>
      <w:r w:rsidRPr="00DB5D8B">
        <w:rPr>
          <w:rFonts w:ascii="Times New Roman" w:hAnsi="Times New Roman" w:cs="Times New Roman"/>
          <w:bCs/>
          <w:sz w:val="20"/>
          <w:szCs w:val="20"/>
          <w:lang w:bidi="ar-EG"/>
        </w:rPr>
        <w:t>Soleymani</w:t>
      </w:r>
      <w:proofErr w:type="spellEnd"/>
      <w:r w:rsidRPr="00DB5D8B">
        <w:rPr>
          <w:rFonts w:ascii="Times New Roman" w:hAnsi="Times New Roman" w:cs="Times New Roman"/>
          <w:bCs/>
          <w:sz w:val="20"/>
          <w:szCs w:val="20"/>
          <w:lang w:bidi="ar-EG"/>
        </w:rPr>
        <w:t xml:space="preserve">, A. and M.H. </w:t>
      </w:r>
      <w:proofErr w:type="spellStart"/>
      <w:r w:rsidRPr="00DB5D8B">
        <w:rPr>
          <w:rFonts w:ascii="Times New Roman" w:hAnsi="Times New Roman" w:cs="Times New Roman"/>
          <w:bCs/>
          <w:sz w:val="20"/>
          <w:szCs w:val="20"/>
          <w:lang w:bidi="ar-EG"/>
        </w:rPr>
        <w:t>Sharhrajabian</w:t>
      </w:r>
      <w:proofErr w:type="spellEnd"/>
      <w:r w:rsidRPr="00DB5D8B">
        <w:rPr>
          <w:rFonts w:ascii="Times New Roman" w:hAnsi="Times New Roman" w:cs="Times New Roman"/>
          <w:bCs/>
          <w:sz w:val="20"/>
          <w:szCs w:val="20"/>
          <w:lang w:bidi="ar-EG"/>
        </w:rPr>
        <w:t xml:space="preserve"> (2012)</w:t>
      </w:r>
      <w:r w:rsidR="008D6890" w:rsidRPr="00DB5D8B">
        <w:rPr>
          <w:rFonts w:ascii="Times New Roman" w:hAnsi="Times New Roman" w:cs="Times New Roman"/>
          <w:bCs/>
          <w:sz w:val="20"/>
          <w:szCs w:val="20"/>
          <w:lang w:bidi="ar-EG"/>
        </w:rPr>
        <w:t xml:space="preserve">. </w:t>
      </w:r>
      <w:r w:rsidR="008D6890" w:rsidRPr="00DB5D8B">
        <w:rPr>
          <w:rFonts w:ascii="Times New Roman" w:hAnsi="Times New Roman" w:cs="Times New Roman"/>
          <w:sz w:val="20"/>
          <w:szCs w:val="20"/>
          <w:lang w:bidi="ar-EG"/>
        </w:rPr>
        <w:t>E</w:t>
      </w:r>
      <w:r w:rsidRPr="00DB5D8B">
        <w:rPr>
          <w:rFonts w:ascii="Times New Roman" w:hAnsi="Times New Roman" w:cs="Times New Roman"/>
          <w:sz w:val="20"/>
          <w:szCs w:val="20"/>
          <w:lang w:bidi="ar-EG"/>
        </w:rPr>
        <w:t xml:space="preserve">ffect of different levels of nitrogen on yield and nitrate </w:t>
      </w:r>
      <w:proofErr w:type="spellStart"/>
      <w:r w:rsidRPr="00DB5D8B">
        <w:rPr>
          <w:rFonts w:ascii="Times New Roman" w:hAnsi="Times New Roman" w:cs="Times New Roman"/>
          <w:sz w:val="20"/>
          <w:szCs w:val="20"/>
          <w:lang w:bidi="ar-EG"/>
        </w:rPr>
        <w:t>contant</w:t>
      </w:r>
      <w:proofErr w:type="spellEnd"/>
      <w:r w:rsidRPr="00DB5D8B">
        <w:rPr>
          <w:rFonts w:ascii="Times New Roman" w:hAnsi="Times New Roman" w:cs="Times New Roman"/>
          <w:sz w:val="20"/>
          <w:szCs w:val="20"/>
          <w:lang w:bidi="ar-EG"/>
        </w:rPr>
        <w:t xml:space="preserve"> of four spring onion genotypes</w:t>
      </w:r>
      <w:r w:rsidR="008D6890" w:rsidRPr="00DB5D8B">
        <w:rPr>
          <w:rFonts w:ascii="Times New Roman" w:hAnsi="Times New Roman" w:cs="Times New Roman"/>
          <w:sz w:val="20"/>
          <w:szCs w:val="20"/>
          <w:lang w:bidi="ar-EG"/>
        </w:rPr>
        <w:t>. I</w:t>
      </w:r>
      <w:r w:rsidRPr="00DB5D8B">
        <w:rPr>
          <w:rFonts w:ascii="Times New Roman" w:hAnsi="Times New Roman" w:cs="Times New Roman"/>
          <w:sz w:val="20"/>
          <w:szCs w:val="20"/>
          <w:lang w:bidi="ar-EG"/>
        </w:rPr>
        <w:t>nter</w:t>
      </w:r>
      <w:r w:rsidR="008D6890" w:rsidRPr="00DB5D8B">
        <w:rPr>
          <w:rFonts w:ascii="Times New Roman" w:hAnsi="Times New Roman" w:cs="Times New Roman"/>
          <w:sz w:val="20"/>
          <w:szCs w:val="20"/>
          <w:lang w:bidi="ar-EG"/>
        </w:rPr>
        <w:t>. J. o</w:t>
      </w:r>
      <w:r w:rsidRPr="00DB5D8B">
        <w:rPr>
          <w:rFonts w:ascii="Times New Roman" w:hAnsi="Times New Roman" w:cs="Times New Roman"/>
          <w:sz w:val="20"/>
          <w:szCs w:val="20"/>
          <w:lang w:bidi="ar-EG"/>
        </w:rPr>
        <w:t>f Agric. And crop Sci., 4(4):179-182.</w:t>
      </w:r>
    </w:p>
    <w:p w:rsidR="00811EBF" w:rsidRPr="00DB5D8B" w:rsidRDefault="00811EBF" w:rsidP="00190CBB">
      <w:pPr>
        <w:pStyle w:val="ListParagraph"/>
        <w:numPr>
          <w:ilvl w:val="0"/>
          <w:numId w:val="8"/>
        </w:numPr>
        <w:bidi w:val="0"/>
        <w:snapToGrid w:val="0"/>
        <w:spacing w:after="0" w:line="240" w:lineRule="auto"/>
        <w:jc w:val="both"/>
        <w:rPr>
          <w:rFonts w:ascii="Times New Roman" w:hAnsi="Times New Roman" w:cs="Times New Roman"/>
          <w:sz w:val="20"/>
          <w:szCs w:val="20"/>
          <w:lang w:bidi="ar-EG"/>
        </w:rPr>
      </w:pPr>
      <w:proofErr w:type="spellStart"/>
      <w:r w:rsidRPr="00DB5D8B">
        <w:rPr>
          <w:rFonts w:ascii="Times New Roman" w:hAnsi="Times New Roman" w:cs="Times New Roman"/>
          <w:bCs/>
          <w:sz w:val="20"/>
          <w:szCs w:val="20"/>
          <w:lang w:bidi="ar-EG"/>
        </w:rPr>
        <w:t>Snedecor</w:t>
      </w:r>
      <w:proofErr w:type="spellEnd"/>
      <w:r w:rsidRPr="00DB5D8B">
        <w:rPr>
          <w:rFonts w:ascii="Times New Roman" w:hAnsi="Times New Roman" w:cs="Times New Roman"/>
          <w:bCs/>
          <w:sz w:val="20"/>
          <w:szCs w:val="20"/>
          <w:lang w:bidi="ar-EG"/>
        </w:rPr>
        <w:t xml:space="preserve">, </w:t>
      </w:r>
      <w:proofErr w:type="spellStart"/>
      <w:r w:rsidRPr="00DB5D8B">
        <w:rPr>
          <w:rFonts w:ascii="Times New Roman" w:hAnsi="Times New Roman" w:cs="Times New Roman"/>
          <w:bCs/>
          <w:sz w:val="20"/>
          <w:szCs w:val="20"/>
          <w:lang w:bidi="ar-EG"/>
        </w:rPr>
        <w:t>G.W.and</w:t>
      </w:r>
      <w:proofErr w:type="spellEnd"/>
      <w:r w:rsidRPr="00DB5D8B">
        <w:rPr>
          <w:rFonts w:ascii="Times New Roman" w:hAnsi="Times New Roman" w:cs="Times New Roman"/>
          <w:bCs/>
          <w:sz w:val="20"/>
          <w:szCs w:val="20"/>
          <w:lang w:bidi="ar-EG"/>
        </w:rPr>
        <w:t xml:space="preserve"> W.G. </w:t>
      </w:r>
      <w:proofErr w:type="spellStart"/>
      <w:r w:rsidRPr="00DB5D8B">
        <w:rPr>
          <w:rFonts w:ascii="Times New Roman" w:hAnsi="Times New Roman" w:cs="Times New Roman"/>
          <w:bCs/>
          <w:sz w:val="20"/>
          <w:szCs w:val="20"/>
          <w:lang w:bidi="ar-EG"/>
        </w:rPr>
        <w:t>Cachran</w:t>
      </w:r>
      <w:proofErr w:type="spellEnd"/>
      <w:r w:rsidRPr="00DB5D8B">
        <w:rPr>
          <w:rFonts w:ascii="Times New Roman" w:hAnsi="Times New Roman" w:cs="Times New Roman"/>
          <w:bCs/>
          <w:sz w:val="20"/>
          <w:szCs w:val="20"/>
          <w:lang w:bidi="ar-EG"/>
        </w:rPr>
        <w:t xml:space="preserve"> (1980).</w:t>
      </w:r>
      <w:r w:rsidRPr="00DB5D8B">
        <w:rPr>
          <w:rFonts w:ascii="Times New Roman" w:hAnsi="Times New Roman" w:cs="Times New Roman"/>
          <w:sz w:val="20"/>
          <w:szCs w:val="20"/>
          <w:lang w:bidi="ar-EG"/>
        </w:rPr>
        <w:t>" Statistical Methods" 7</w:t>
      </w:r>
      <w:r w:rsidRPr="00DB5D8B">
        <w:rPr>
          <w:rFonts w:ascii="Times New Roman" w:hAnsi="Times New Roman" w:cs="Times New Roman"/>
          <w:sz w:val="20"/>
          <w:szCs w:val="20"/>
          <w:vertAlign w:val="superscript"/>
          <w:lang w:bidi="ar-EG"/>
        </w:rPr>
        <w:t>th</w:t>
      </w:r>
      <w:r w:rsidRPr="00DB5D8B">
        <w:rPr>
          <w:rFonts w:ascii="Times New Roman" w:hAnsi="Times New Roman" w:cs="Times New Roman"/>
          <w:sz w:val="20"/>
          <w:szCs w:val="20"/>
          <w:lang w:bidi="ar-EG"/>
        </w:rPr>
        <w:t xml:space="preserve"> Ed</w:t>
      </w:r>
      <w:r w:rsidR="008D6890" w:rsidRPr="00DB5D8B">
        <w:rPr>
          <w:rFonts w:ascii="Times New Roman" w:hAnsi="Times New Roman" w:cs="Times New Roman"/>
          <w:sz w:val="20"/>
          <w:szCs w:val="20"/>
          <w:lang w:bidi="ar-EG"/>
        </w:rPr>
        <w:t>. T</w:t>
      </w:r>
      <w:r w:rsidRPr="00DB5D8B">
        <w:rPr>
          <w:rFonts w:ascii="Times New Roman" w:hAnsi="Times New Roman" w:cs="Times New Roman"/>
          <w:sz w:val="20"/>
          <w:szCs w:val="20"/>
          <w:lang w:bidi="ar-EG"/>
        </w:rPr>
        <w:t xml:space="preserve">he Iowa State Univ. Press, </w:t>
      </w:r>
      <w:proofErr w:type="spellStart"/>
      <w:r w:rsidRPr="00DB5D8B">
        <w:rPr>
          <w:rFonts w:ascii="Times New Roman" w:hAnsi="Times New Roman" w:cs="Times New Roman"/>
          <w:sz w:val="20"/>
          <w:szCs w:val="20"/>
          <w:lang w:bidi="ar-EG"/>
        </w:rPr>
        <w:t>Iowe</w:t>
      </w:r>
      <w:proofErr w:type="spellEnd"/>
      <w:r w:rsidRPr="00DB5D8B">
        <w:rPr>
          <w:rFonts w:ascii="Times New Roman" w:hAnsi="Times New Roman" w:cs="Times New Roman"/>
          <w:sz w:val="20"/>
          <w:szCs w:val="20"/>
          <w:lang w:bidi="ar-EG"/>
        </w:rPr>
        <w:t>, U.S.A.</w:t>
      </w:r>
    </w:p>
    <w:p w:rsidR="00811EBF" w:rsidRPr="00DB5D8B" w:rsidRDefault="00811EBF" w:rsidP="00190CBB">
      <w:pPr>
        <w:pStyle w:val="ListParagraph"/>
        <w:numPr>
          <w:ilvl w:val="0"/>
          <w:numId w:val="8"/>
        </w:numPr>
        <w:bidi w:val="0"/>
        <w:snapToGrid w:val="0"/>
        <w:spacing w:after="0" w:line="240" w:lineRule="auto"/>
        <w:jc w:val="both"/>
        <w:rPr>
          <w:rFonts w:ascii="Times New Roman" w:hAnsi="Times New Roman" w:cs="Times New Roman"/>
          <w:sz w:val="20"/>
          <w:szCs w:val="20"/>
          <w:lang w:bidi="ar-EG"/>
        </w:rPr>
      </w:pPr>
      <w:r w:rsidRPr="00DB5D8B">
        <w:rPr>
          <w:rFonts w:ascii="Times New Roman" w:hAnsi="Times New Roman" w:cs="Times New Roman"/>
          <w:bCs/>
          <w:sz w:val="20"/>
          <w:szCs w:val="20"/>
          <w:lang w:bidi="ar-EG"/>
        </w:rPr>
        <w:t xml:space="preserve">Singer, S.M.; O.M. </w:t>
      </w:r>
      <w:proofErr w:type="spellStart"/>
      <w:r w:rsidRPr="00DB5D8B">
        <w:rPr>
          <w:rFonts w:ascii="Times New Roman" w:hAnsi="Times New Roman" w:cs="Times New Roman"/>
          <w:bCs/>
          <w:sz w:val="20"/>
          <w:szCs w:val="20"/>
          <w:lang w:bidi="ar-EG"/>
        </w:rPr>
        <w:t>Samon</w:t>
      </w:r>
      <w:proofErr w:type="spellEnd"/>
      <w:r w:rsidRPr="00DB5D8B">
        <w:rPr>
          <w:rFonts w:ascii="Times New Roman" w:hAnsi="Times New Roman" w:cs="Times New Roman"/>
          <w:bCs/>
          <w:sz w:val="20"/>
          <w:szCs w:val="20"/>
          <w:lang w:bidi="ar-EG"/>
        </w:rPr>
        <w:t>; M.M. Abdel-</w:t>
      </w:r>
      <w:proofErr w:type="spellStart"/>
      <w:r w:rsidRPr="00DB5D8B">
        <w:rPr>
          <w:rFonts w:ascii="Times New Roman" w:hAnsi="Times New Roman" w:cs="Times New Roman"/>
          <w:bCs/>
          <w:sz w:val="20"/>
          <w:szCs w:val="20"/>
          <w:lang w:bidi="ar-EG"/>
        </w:rPr>
        <w:t>Mouly</w:t>
      </w:r>
      <w:proofErr w:type="spellEnd"/>
      <w:r w:rsidRPr="00DB5D8B">
        <w:rPr>
          <w:rFonts w:ascii="Times New Roman" w:hAnsi="Times New Roman" w:cs="Times New Roman"/>
          <w:bCs/>
          <w:sz w:val="20"/>
          <w:szCs w:val="20"/>
          <w:lang w:bidi="ar-EG"/>
        </w:rPr>
        <w:t xml:space="preserve"> and S.R. </w:t>
      </w:r>
      <w:proofErr w:type="spellStart"/>
      <w:r w:rsidRPr="00DB5D8B">
        <w:rPr>
          <w:rFonts w:ascii="Times New Roman" w:hAnsi="Times New Roman" w:cs="Times New Roman"/>
          <w:bCs/>
          <w:sz w:val="20"/>
          <w:szCs w:val="20"/>
          <w:lang w:bidi="ar-EG"/>
        </w:rPr>
        <w:t>Salman</w:t>
      </w:r>
      <w:proofErr w:type="spellEnd"/>
      <w:r w:rsidRPr="00DB5D8B">
        <w:rPr>
          <w:rFonts w:ascii="Times New Roman" w:hAnsi="Times New Roman" w:cs="Times New Roman"/>
          <w:bCs/>
          <w:sz w:val="20"/>
          <w:szCs w:val="20"/>
          <w:lang w:bidi="ar-EG"/>
        </w:rPr>
        <w:t xml:space="preserve"> (1998).</w:t>
      </w:r>
      <w:r w:rsidRPr="00DB5D8B">
        <w:rPr>
          <w:rFonts w:ascii="Times New Roman" w:hAnsi="Times New Roman" w:cs="Times New Roman"/>
          <w:sz w:val="20"/>
          <w:szCs w:val="20"/>
          <w:lang w:bidi="ar-EG"/>
        </w:rPr>
        <w:t>Study of the effect of Delta max TM and organic matter on growth and productivity of beam plants grown under calcareous soil condition. Egypt. J. Hort., 25(3):335-347.</w:t>
      </w:r>
    </w:p>
    <w:p w:rsidR="00811EBF" w:rsidRPr="00DB5D8B" w:rsidRDefault="00811EBF" w:rsidP="00190CBB">
      <w:pPr>
        <w:pStyle w:val="a"/>
        <w:numPr>
          <w:ilvl w:val="0"/>
          <w:numId w:val="8"/>
        </w:numPr>
        <w:snapToGrid w:val="0"/>
        <w:spacing w:before="0" w:after="0" w:line="240" w:lineRule="auto"/>
        <w:jc w:val="both"/>
        <w:rPr>
          <w:rFonts w:eastAsiaTheme="minorHAnsi"/>
          <w:color w:val="auto"/>
          <w:sz w:val="20"/>
          <w:szCs w:val="20"/>
        </w:rPr>
      </w:pPr>
      <w:proofErr w:type="spellStart"/>
      <w:r w:rsidRPr="00DB5D8B">
        <w:rPr>
          <w:rFonts w:eastAsiaTheme="minorHAnsi"/>
          <w:bCs/>
          <w:color w:val="auto"/>
          <w:sz w:val="20"/>
          <w:szCs w:val="20"/>
        </w:rPr>
        <w:t>Shedeed</w:t>
      </w:r>
      <w:proofErr w:type="spellEnd"/>
      <w:r w:rsidRPr="00DB5D8B">
        <w:rPr>
          <w:rFonts w:eastAsiaTheme="minorHAnsi"/>
          <w:bCs/>
          <w:color w:val="auto"/>
          <w:sz w:val="20"/>
          <w:szCs w:val="20"/>
        </w:rPr>
        <w:t>, S.I; S.A.A El-</w:t>
      </w:r>
      <w:proofErr w:type="spellStart"/>
      <w:r w:rsidRPr="00DB5D8B">
        <w:rPr>
          <w:rFonts w:eastAsiaTheme="minorHAnsi"/>
          <w:bCs/>
          <w:color w:val="auto"/>
          <w:sz w:val="20"/>
          <w:szCs w:val="20"/>
        </w:rPr>
        <w:t>Sayed</w:t>
      </w:r>
      <w:proofErr w:type="spellEnd"/>
      <w:r w:rsidRPr="00DB5D8B">
        <w:rPr>
          <w:rFonts w:eastAsiaTheme="minorHAnsi"/>
          <w:bCs/>
          <w:color w:val="auto"/>
          <w:sz w:val="20"/>
          <w:szCs w:val="20"/>
        </w:rPr>
        <w:t xml:space="preserve"> and D.M. </w:t>
      </w:r>
      <w:proofErr w:type="spellStart"/>
      <w:r w:rsidRPr="00DB5D8B">
        <w:rPr>
          <w:rFonts w:eastAsiaTheme="minorHAnsi"/>
          <w:bCs/>
          <w:color w:val="auto"/>
          <w:sz w:val="20"/>
          <w:szCs w:val="20"/>
        </w:rPr>
        <w:t>Abo</w:t>
      </w:r>
      <w:proofErr w:type="spellEnd"/>
      <w:r w:rsidRPr="00DB5D8B">
        <w:rPr>
          <w:rFonts w:eastAsiaTheme="minorHAnsi"/>
          <w:bCs/>
          <w:color w:val="auto"/>
          <w:sz w:val="20"/>
          <w:szCs w:val="20"/>
        </w:rPr>
        <w:t xml:space="preserve"> Bash (2014)</w:t>
      </w:r>
      <w:r w:rsidR="008D6890" w:rsidRPr="00DB5D8B">
        <w:rPr>
          <w:rFonts w:eastAsiaTheme="minorHAnsi"/>
          <w:bCs/>
          <w:color w:val="auto"/>
          <w:sz w:val="20"/>
          <w:szCs w:val="20"/>
        </w:rPr>
        <w:t xml:space="preserve">: </w:t>
      </w:r>
      <w:proofErr w:type="spellStart"/>
      <w:r w:rsidR="008D6890" w:rsidRPr="00DB5D8B">
        <w:rPr>
          <w:rFonts w:eastAsiaTheme="minorHAnsi"/>
          <w:color w:val="auto"/>
          <w:sz w:val="20"/>
          <w:szCs w:val="20"/>
        </w:rPr>
        <w:t>E</w:t>
      </w:r>
      <w:r w:rsidRPr="00DB5D8B">
        <w:rPr>
          <w:rFonts w:eastAsiaTheme="minorHAnsi"/>
          <w:color w:val="auto"/>
          <w:sz w:val="20"/>
          <w:szCs w:val="20"/>
        </w:rPr>
        <w:t>ffectivess</w:t>
      </w:r>
      <w:proofErr w:type="spellEnd"/>
      <w:r w:rsidRPr="00DB5D8B">
        <w:rPr>
          <w:rFonts w:eastAsiaTheme="minorHAnsi"/>
          <w:color w:val="auto"/>
          <w:sz w:val="20"/>
          <w:szCs w:val="20"/>
        </w:rPr>
        <w:t xml:space="preserve"> of bio-fertilizers with organic </w:t>
      </w:r>
      <w:proofErr w:type="spellStart"/>
      <w:r w:rsidRPr="00DB5D8B">
        <w:rPr>
          <w:rFonts w:eastAsiaTheme="minorHAnsi"/>
          <w:color w:val="auto"/>
          <w:sz w:val="20"/>
          <w:szCs w:val="20"/>
        </w:rPr>
        <w:t>matteron</w:t>
      </w:r>
      <w:proofErr w:type="spellEnd"/>
      <w:r w:rsidRPr="00DB5D8B">
        <w:rPr>
          <w:rFonts w:eastAsiaTheme="minorHAnsi"/>
          <w:color w:val="auto"/>
          <w:sz w:val="20"/>
          <w:szCs w:val="20"/>
        </w:rPr>
        <w:t>, the growth, yield and nutrient content of onion (</w:t>
      </w:r>
      <w:proofErr w:type="spellStart"/>
      <w:r w:rsidRPr="00DB5D8B">
        <w:rPr>
          <w:rFonts w:eastAsiaTheme="minorHAnsi"/>
          <w:color w:val="auto"/>
          <w:sz w:val="20"/>
          <w:szCs w:val="20"/>
        </w:rPr>
        <w:t>Allium</w:t>
      </w:r>
      <w:proofErr w:type="spellEnd"/>
      <w:r w:rsidRPr="00DB5D8B">
        <w:rPr>
          <w:rFonts w:eastAsiaTheme="minorHAnsi"/>
          <w:color w:val="auto"/>
          <w:sz w:val="20"/>
          <w:szCs w:val="20"/>
        </w:rPr>
        <w:t xml:space="preserve"> </w:t>
      </w:r>
      <w:proofErr w:type="spellStart"/>
      <w:r w:rsidRPr="00DB5D8B">
        <w:rPr>
          <w:rFonts w:eastAsiaTheme="minorHAnsi"/>
          <w:color w:val="auto"/>
          <w:sz w:val="20"/>
          <w:szCs w:val="20"/>
        </w:rPr>
        <w:t>cep</w:t>
      </w:r>
      <w:r w:rsidR="008D6890" w:rsidRPr="00DB5D8B">
        <w:rPr>
          <w:rFonts w:eastAsiaTheme="minorHAnsi"/>
          <w:color w:val="auto"/>
          <w:sz w:val="20"/>
          <w:szCs w:val="20"/>
        </w:rPr>
        <w:t>a</w:t>
      </w:r>
      <w:proofErr w:type="spellEnd"/>
      <w:r w:rsidR="008D6890" w:rsidRPr="00DB5D8B">
        <w:rPr>
          <w:rFonts w:eastAsiaTheme="minorHAnsi"/>
          <w:color w:val="auto"/>
          <w:sz w:val="20"/>
          <w:szCs w:val="20"/>
        </w:rPr>
        <w:t xml:space="preserve"> L</w:t>
      </w:r>
      <w:r w:rsidRPr="00DB5D8B">
        <w:rPr>
          <w:rFonts w:eastAsiaTheme="minorHAnsi"/>
          <w:color w:val="auto"/>
          <w:sz w:val="20"/>
          <w:szCs w:val="20"/>
        </w:rPr>
        <w:t xml:space="preserve">.) plants. </w:t>
      </w:r>
      <w:proofErr w:type="spellStart"/>
      <w:r w:rsidRPr="00DB5D8B">
        <w:rPr>
          <w:rFonts w:eastAsiaTheme="minorHAnsi"/>
          <w:color w:val="auto"/>
          <w:sz w:val="20"/>
          <w:szCs w:val="20"/>
        </w:rPr>
        <w:t>Eiropean</w:t>
      </w:r>
      <w:proofErr w:type="spellEnd"/>
      <w:r w:rsidRPr="00DB5D8B">
        <w:rPr>
          <w:rFonts w:eastAsiaTheme="minorHAnsi"/>
          <w:color w:val="auto"/>
          <w:sz w:val="20"/>
          <w:szCs w:val="20"/>
        </w:rPr>
        <w:t xml:space="preserve"> International J. of Sci. and Tech. 3 (9): 115-122</w:t>
      </w:r>
      <w:r w:rsidR="00F11D4B" w:rsidRPr="00DB5D8B">
        <w:rPr>
          <w:rFonts w:eastAsiaTheme="minorHAnsi"/>
          <w:color w:val="auto"/>
          <w:sz w:val="20"/>
          <w:szCs w:val="20"/>
        </w:rPr>
        <w:t>.</w:t>
      </w:r>
    </w:p>
    <w:p w:rsidR="00811EBF" w:rsidRPr="00DB5D8B" w:rsidRDefault="00811EBF" w:rsidP="00190CBB">
      <w:pPr>
        <w:pStyle w:val="ListParagraph"/>
        <w:numPr>
          <w:ilvl w:val="0"/>
          <w:numId w:val="8"/>
        </w:numPr>
        <w:bidi w:val="0"/>
        <w:snapToGrid w:val="0"/>
        <w:spacing w:after="0" w:line="240" w:lineRule="auto"/>
        <w:jc w:val="both"/>
        <w:rPr>
          <w:rFonts w:ascii="Times New Roman" w:hAnsi="Times New Roman" w:cs="Times New Roman"/>
          <w:sz w:val="20"/>
          <w:szCs w:val="20"/>
          <w:lang w:bidi="ar-EG"/>
        </w:rPr>
      </w:pPr>
      <w:r w:rsidRPr="00DB5D8B">
        <w:rPr>
          <w:rFonts w:ascii="Times New Roman" w:hAnsi="Times New Roman" w:cs="Times New Roman"/>
          <w:bCs/>
          <w:sz w:val="20"/>
          <w:szCs w:val="20"/>
          <w:lang w:bidi="ar-EG"/>
        </w:rPr>
        <w:t>Top, C.F.; C.A. Watson and E. Stockdale (2002)</w:t>
      </w:r>
      <w:r w:rsidR="008D6890" w:rsidRPr="00DB5D8B">
        <w:rPr>
          <w:rFonts w:ascii="Times New Roman" w:hAnsi="Times New Roman" w:cs="Times New Roman"/>
          <w:bCs/>
          <w:sz w:val="20"/>
          <w:szCs w:val="20"/>
          <w:lang w:bidi="ar-EG"/>
        </w:rPr>
        <w:t xml:space="preserve">. </w:t>
      </w:r>
      <w:r w:rsidR="008D6890" w:rsidRPr="00DB5D8B">
        <w:rPr>
          <w:rFonts w:ascii="Times New Roman" w:hAnsi="Times New Roman" w:cs="Times New Roman"/>
          <w:sz w:val="20"/>
          <w:szCs w:val="20"/>
          <w:lang w:bidi="ar-EG"/>
        </w:rPr>
        <w:t>U</w:t>
      </w:r>
      <w:r w:rsidRPr="00DB5D8B">
        <w:rPr>
          <w:rFonts w:ascii="Times New Roman" w:hAnsi="Times New Roman" w:cs="Times New Roman"/>
          <w:sz w:val="20"/>
          <w:szCs w:val="20"/>
          <w:lang w:bidi="ar-EG"/>
        </w:rPr>
        <w:t xml:space="preserve">tilizing the concept of nutrients as a currency within organic forming system. In: Powell </w:t>
      </w:r>
      <w:r w:rsidRPr="00DB5D8B">
        <w:rPr>
          <w:rFonts w:ascii="Times New Roman" w:hAnsi="Times New Roman" w:cs="Times New Roman"/>
          <w:i/>
          <w:iCs/>
          <w:sz w:val="20"/>
          <w:szCs w:val="20"/>
          <w:lang w:bidi="ar-EG"/>
        </w:rPr>
        <w:t>et al</w:t>
      </w:r>
      <w:r w:rsidRPr="00DB5D8B">
        <w:rPr>
          <w:rFonts w:ascii="Times New Roman" w:hAnsi="Times New Roman" w:cs="Times New Roman"/>
          <w:sz w:val="20"/>
          <w:szCs w:val="20"/>
          <w:lang w:bidi="ar-EG"/>
        </w:rPr>
        <w:t xml:space="preserve">. ( </w:t>
      </w:r>
      <w:proofErr w:type="spellStart"/>
      <w:r w:rsidRPr="00DB5D8B">
        <w:rPr>
          <w:rFonts w:ascii="Times New Roman" w:hAnsi="Times New Roman" w:cs="Times New Roman"/>
          <w:sz w:val="20"/>
          <w:szCs w:val="20"/>
          <w:lang w:bidi="ar-EG"/>
        </w:rPr>
        <w:t>eds</w:t>
      </w:r>
      <w:proofErr w:type="spellEnd"/>
      <w:r w:rsidRPr="00DB5D8B">
        <w:rPr>
          <w:rFonts w:ascii="Times New Roman" w:hAnsi="Times New Roman" w:cs="Times New Roman"/>
          <w:sz w:val="20"/>
          <w:szCs w:val="20"/>
          <w:lang w:bidi="ar-EG"/>
        </w:rPr>
        <w:t>). Proc. of the COR Conf., 26-28 March, UK, pp: 157-160.</w:t>
      </w:r>
    </w:p>
    <w:p w:rsidR="00F11D4B" w:rsidRPr="00DB5D8B" w:rsidRDefault="00811EBF" w:rsidP="0086333A">
      <w:pPr>
        <w:pStyle w:val="ListParagraph"/>
        <w:numPr>
          <w:ilvl w:val="0"/>
          <w:numId w:val="8"/>
        </w:numPr>
        <w:bidi w:val="0"/>
        <w:snapToGrid w:val="0"/>
        <w:spacing w:after="0" w:line="240" w:lineRule="auto"/>
        <w:ind w:left="425" w:hanging="425"/>
        <w:jc w:val="both"/>
        <w:rPr>
          <w:rFonts w:ascii="Times New Roman" w:hAnsi="Times New Roman" w:cs="Times New Roman"/>
          <w:sz w:val="20"/>
          <w:szCs w:val="20"/>
          <w:lang w:bidi="ar-EG"/>
        </w:rPr>
      </w:pPr>
      <w:proofErr w:type="spellStart"/>
      <w:r w:rsidRPr="00DB5D8B">
        <w:rPr>
          <w:rFonts w:ascii="Times New Roman" w:hAnsi="Times New Roman" w:cs="Times New Roman"/>
          <w:bCs/>
          <w:sz w:val="20"/>
          <w:szCs w:val="20"/>
        </w:rPr>
        <w:t>Tesfalegn</w:t>
      </w:r>
      <w:proofErr w:type="spellEnd"/>
      <w:r w:rsidRPr="00DB5D8B">
        <w:rPr>
          <w:rFonts w:ascii="Times New Roman" w:hAnsi="Times New Roman" w:cs="Times New Roman"/>
          <w:bCs/>
          <w:sz w:val="20"/>
          <w:szCs w:val="20"/>
        </w:rPr>
        <w:t>, J.A (2015)</w:t>
      </w:r>
      <w:r w:rsidR="00F11D4B" w:rsidRPr="00DB5D8B">
        <w:rPr>
          <w:rFonts w:ascii="Times New Roman" w:hAnsi="Times New Roman" w:cs="Times New Roman"/>
          <w:bCs/>
          <w:sz w:val="20"/>
          <w:szCs w:val="20"/>
        </w:rPr>
        <w:t>:</w:t>
      </w:r>
      <w:r w:rsidRPr="00DB5D8B">
        <w:rPr>
          <w:rFonts w:ascii="Times New Roman" w:hAnsi="Times New Roman" w:cs="Times New Roman"/>
          <w:sz w:val="20"/>
          <w:szCs w:val="20"/>
        </w:rPr>
        <w:t xml:space="preserve"> Response of onion (</w:t>
      </w:r>
      <w:proofErr w:type="spellStart"/>
      <w:r w:rsidRPr="00DB5D8B">
        <w:rPr>
          <w:rFonts w:ascii="Times New Roman" w:hAnsi="Times New Roman" w:cs="Times New Roman"/>
          <w:sz w:val="20"/>
          <w:szCs w:val="20"/>
        </w:rPr>
        <w:t>Allium</w:t>
      </w:r>
      <w:proofErr w:type="spellEnd"/>
      <w:r w:rsidRPr="00DB5D8B">
        <w:rPr>
          <w:rFonts w:ascii="Times New Roman" w:hAnsi="Times New Roman" w:cs="Times New Roman"/>
          <w:sz w:val="20"/>
          <w:szCs w:val="20"/>
        </w:rPr>
        <w:t xml:space="preserve"> </w:t>
      </w:r>
      <w:proofErr w:type="spellStart"/>
      <w:r w:rsidRPr="00DB5D8B">
        <w:rPr>
          <w:rFonts w:ascii="Times New Roman" w:hAnsi="Times New Roman" w:cs="Times New Roman"/>
          <w:sz w:val="20"/>
          <w:szCs w:val="20"/>
        </w:rPr>
        <w:t>cepal</w:t>
      </w:r>
      <w:proofErr w:type="spellEnd"/>
      <w:r w:rsidRPr="00DB5D8B">
        <w:rPr>
          <w:rFonts w:ascii="Times New Roman" w:hAnsi="Times New Roman" w:cs="Times New Roman"/>
          <w:sz w:val="20"/>
          <w:szCs w:val="20"/>
        </w:rPr>
        <w:t xml:space="preserve">.) </w:t>
      </w:r>
      <w:proofErr w:type="spellStart"/>
      <w:r w:rsidRPr="00DB5D8B">
        <w:rPr>
          <w:rFonts w:ascii="Times New Roman" w:hAnsi="Times New Roman" w:cs="Times New Roman"/>
          <w:sz w:val="20"/>
          <w:szCs w:val="20"/>
        </w:rPr>
        <w:t>rarieties</w:t>
      </w:r>
      <w:proofErr w:type="spellEnd"/>
      <w:r w:rsidRPr="00DB5D8B">
        <w:rPr>
          <w:rFonts w:ascii="Times New Roman" w:hAnsi="Times New Roman" w:cs="Times New Roman"/>
          <w:sz w:val="20"/>
          <w:szCs w:val="20"/>
        </w:rPr>
        <w:t xml:space="preserve"> to intra-row spacing at kobo, Northern </w:t>
      </w:r>
      <w:proofErr w:type="spellStart"/>
      <w:r w:rsidRPr="00DB5D8B">
        <w:rPr>
          <w:rFonts w:ascii="Times New Roman" w:hAnsi="Times New Roman" w:cs="Times New Roman"/>
          <w:sz w:val="20"/>
          <w:szCs w:val="20"/>
        </w:rPr>
        <w:t>Ethiopla</w:t>
      </w:r>
      <w:proofErr w:type="spellEnd"/>
      <w:r w:rsidRPr="00DB5D8B">
        <w:rPr>
          <w:rFonts w:ascii="Times New Roman" w:hAnsi="Times New Roman" w:cs="Times New Roman"/>
          <w:sz w:val="20"/>
          <w:szCs w:val="20"/>
        </w:rPr>
        <w:t xml:space="preserve">. </w:t>
      </w:r>
      <w:proofErr w:type="spellStart"/>
      <w:r w:rsidRPr="00DB5D8B">
        <w:rPr>
          <w:rFonts w:ascii="Times New Roman" w:hAnsi="Times New Roman" w:cs="Times New Roman"/>
          <w:sz w:val="20"/>
          <w:szCs w:val="20"/>
        </w:rPr>
        <w:t>MSc</w:t>
      </w:r>
      <w:proofErr w:type="spellEnd"/>
      <w:r w:rsidRPr="00DB5D8B">
        <w:rPr>
          <w:rFonts w:ascii="Times New Roman" w:hAnsi="Times New Roman" w:cs="Times New Roman"/>
          <w:sz w:val="20"/>
          <w:szCs w:val="20"/>
        </w:rPr>
        <w:t>. Thesis</w:t>
      </w:r>
      <w:r w:rsidR="008D6890" w:rsidRPr="00DB5D8B">
        <w:rPr>
          <w:rFonts w:ascii="Times New Roman" w:hAnsi="Times New Roman" w:cs="Times New Roman"/>
          <w:sz w:val="20"/>
          <w:szCs w:val="20"/>
        </w:rPr>
        <w:t xml:space="preserve">. </w:t>
      </w:r>
      <w:proofErr w:type="spellStart"/>
      <w:r w:rsidR="008D6890" w:rsidRPr="00DB5D8B">
        <w:rPr>
          <w:rFonts w:ascii="Times New Roman" w:hAnsi="Times New Roman" w:cs="Times New Roman"/>
          <w:sz w:val="20"/>
          <w:szCs w:val="20"/>
        </w:rPr>
        <w:t>H</w:t>
      </w:r>
      <w:r w:rsidRPr="00DB5D8B">
        <w:rPr>
          <w:rFonts w:ascii="Times New Roman" w:hAnsi="Times New Roman" w:cs="Times New Roman"/>
          <w:sz w:val="20"/>
          <w:szCs w:val="20"/>
        </w:rPr>
        <w:t>aramaya</w:t>
      </w:r>
      <w:proofErr w:type="spellEnd"/>
      <w:r w:rsidRPr="00DB5D8B">
        <w:rPr>
          <w:rFonts w:ascii="Times New Roman" w:hAnsi="Times New Roman" w:cs="Times New Roman"/>
          <w:sz w:val="20"/>
          <w:szCs w:val="20"/>
        </w:rPr>
        <w:t xml:space="preserve"> Univ.</w:t>
      </w:r>
    </w:p>
    <w:p w:rsidR="00F11D4B" w:rsidRPr="00DB5D8B" w:rsidRDefault="00F11D4B" w:rsidP="00190CBB">
      <w:pPr>
        <w:bidi w:val="0"/>
        <w:snapToGrid w:val="0"/>
        <w:spacing w:after="0" w:line="240" w:lineRule="auto"/>
        <w:ind w:firstLine="425"/>
        <w:jc w:val="both"/>
        <w:rPr>
          <w:rFonts w:ascii="Times New Roman" w:hAnsi="Times New Roman" w:cs="Times New Roman"/>
          <w:sz w:val="20"/>
          <w:szCs w:val="20"/>
          <w:lang w:bidi="ar-EG"/>
        </w:rPr>
        <w:sectPr w:rsidR="00F11D4B" w:rsidRPr="00DB5D8B" w:rsidSect="00190CBB">
          <w:type w:val="continuous"/>
          <w:pgSz w:w="12242" w:h="15842" w:code="1"/>
          <w:pgMar w:top="1440" w:right="1440" w:bottom="1440" w:left="1440" w:header="720" w:footer="720" w:gutter="0"/>
          <w:cols w:num="2" w:space="550"/>
          <w:docGrid w:linePitch="360"/>
        </w:sectPr>
      </w:pPr>
    </w:p>
    <w:p w:rsidR="00811EBF" w:rsidRPr="00DB5D8B" w:rsidRDefault="00811EBF" w:rsidP="00190CBB">
      <w:pPr>
        <w:bidi w:val="0"/>
        <w:snapToGrid w:val="0"/>
        <w:spacing w:after="0" w:line="240" w:lineRule="auto"/>
        <w:ind w:firstLine="425"/>
        <w:jc w:val="both"/>
        <w:rPr>
          <w:rFonts w:ascii="Times New Roman" w:hAnsi="Times New Roman" w:cs="Times New Roman"/>
          <w:sz w:val="20"/>
          <w:szCs w:val="20"/>
          <w:lang w:bidi="ar-EG"/>
        </w:rPr>
      </w:pPr>
    </w:p>
    <w:p w:rsidR="00F11D4B" w:rsidRPr="00DB5D8B" w:rsidRDefault="00F11D4B" w:rsidP="00190CBB">
      <w:pPr>
        <w:bidi w:val="0"/>
        <w:snapToGrid w:val="0"/>
        <w:spacing w:after="0" w:line="240" w:lineRule="auto"/>
        <w:ind w:firstLine="425"/>
        <w:jc w:val="both"/>
        <w:rPr>
          <w:rFonts w:ascii="Times New Roman" w:hAnsi="Times New Roman" w:cs="Times New Roman"/>
          <w:sz w:val="20"/>
          <w:szCs w:val="20"/>
          <w:lang w:bidi="ar-EG"/>
        </w:rPr>
      </w:pPr>
    </w:p>
    <w:p w:rsidR="00F11D4B" w:rsidRPr="00DB5D8B" w:rsidRDefault="00F11D4B" w:rsidP="00190CBB">
      <w:pPr>
        <w:bidi w:val="0"/>
        <w:snapToGrid w:val="0"/>
        <w:spacing w:after="0" w:line="240" w:lineRule="auto"/>
        <w:ind w:firstLine="425"/>
        <w:jc w:val="both"/>
        <w:rPr>
          <w:rFonts w:ascii="Times New Roman" w:hAnsi="Times New Roman" w:cs="Times New Roman"/>
          <w:sz w:val="20"/>
          <w:szCs w:val="20"/>
          <w:lang w:bidi="ar-EG"/>
        </w:rPr>
      </w:pPr>
    </w:p>
    <w:p w:rsidR="006A722D" w:rsidRPr="00DB5D8B" w:rsidRDefault="00F11D4B" w:rsidP="00190CBB">
      <w:pPr>
        <w:bidi w:val="0"/>
        <w:snapToGrid w:val="0"/>
        <w:spacing w:after="0" w:line="240" w:lineRule="auto"/>
        <w:ind w:left="425" w:hanging="425"/>
        <w:jc w:val="both"/>
        <w:rPr>
          <w:rFonts w:ascii="Times New Roman" w:hAnsi="Times New Roman" w:cs="Times New Roman"/>
          <w:sz w:val="20"/>
          <w:szCs w:val="20"/>
          <w:lang w:bidi="ar-EG"/>
        </w:rPr>
      </w:pPr>
      <w:r w:rsidRPr="00DB5D8B">
        <w:rPr>
          <w:rFonts w:ascii="Times New Roman" w:hAnsi="Times New Roman" w:cs="Times New Roman"/>
          <w:sz w:val="20"/>
          <w:szCs w:val="20"/>
          <w:lang w:bidi="ar-EG"/>
        </w:rPr>
        <w:t>10/25/2017</w:t>
      </w:r>
    </w:p>
    <w:sectPr w:rsidR="006A722D" w:rsidRPr="00DB5D8B" w:rsidSect="00F11D4B">
      <w:type w:val="continuous"/>
      <w:pgSz w:w="12242" w:h="15842" w:code="1"/>
      <w:pgMar w:top="1440" w:right="1440" w:bottom="1440" w:left="1440" w:header="720" w:footer="720" w:gutter="0"/>
      <w:cols w:space="708"/>
      <w:bidi/>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4ECD" w:rsidRDefault="00B34ECD" w:rsidP="0089321D">
      <w:pPr>
        <w:spacing w:after="0" w:line="240" w:lineRule="auto"/>
      </w:pPr>
      <w:r>
        <w:separator/>
      </w:r>
    </w:p>
  </w:endnote>
  <w:endnote w:type="continuationSeparator" w:id="0">
    <w:p w:rsidR="00B34ECD" w:rsidRDefault="00B34ECD" w:rsidP="0089321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D8B" w:rsidRPr="00D97053" w:rsidRDefault="00DB5D8B" w:rsidP="00D97053">
    <w:pPr>
      <w:bidi w:val="0"/>
      <w:spacing w:after="0" w:line="240" w:lineRule="auto"/>
      <w:jc w:val="center"/>
      <w:rPr>
        <w:rFonts w:ascii="Times New Roman" w:hAnsi="Times New Roman" w:cs="Times New Roman"/>
        <w:sz w:val="20"/>
      </w:rPr>
    </w:pPr>
    <w:r w:rsidRPr="00D97053">
      <w:rPr>
        <w:rFonts w:ascii="Times New Roman" w:hAnsi="Times New Roman" w:cs="Times New Roman"/>
        <w:sz w:val="20"/>
      </w:rPr>
      <w:fldChar w:fldCharType="begin"/>
    </w:r>
    <w:r w:rsidRPr="00D97053">
      <w:rPr>
        <w:rFonts w:ascii="Times New Roman" w:hAnsi="Times New Roman" w:cs="Times New Roman"/>
        <w:sz w:val="20"/>
      </w:rPr>
      <w:instrText xml:space="preserve"> page </w:instrText>
    </w:r>
    <w:r w:rsidRPr="00D97053">
      <w:rPr>
        <w:rFonts w:ascii="Times New Roman" w:hAnsi="Times New Roman" w:cs="Times New Roman"/>
        <w:sz w:val="20"/>
      </w:rPr>
      <w:fldChar w:fldCharType="separate"/>
    </w:r>
    <w:r w:rsidR="0086333A">
      <w:rPr>
        <w:rFonts w:ascii="Times New Roman" w:hAnsi="Times New Roman" w:cs="Times New Roman"/>
        <w:noProof/>
        <w:sz w:val="20"/>
      </w:rPr>
      <w:t>26</w:t>
    </w:r>
    <w:r w:rsidRPr="00D97053">
      <w:rPr>
        <w:rFonts w:ascii="Times New Roman" w:hAnsi="Times New Roman" w:cs="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4ECD" w:rsidRDefault="00B34ECD" w:rsidP="0089321D">
      <w:pPr>
        <w:spacing w:after="0" w:line="240" w:lineRule="auto"/>
      </w:pPr>
      <w:r>
        <w:separator/>
      </w:r>
    </w:p>
  </w:footnote>
  <w:footnote w:type="continuationSeparator" w:id="0">
    <w:p w:rsidR="00B34ECD" w:rsidRDefault="00B34ECD" w:rsidP="0089321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D8B" w:rsidRPr="00D97053" w:rsidRDefault="00DB5D8B" w:rsidP="00D97053">
    <w:pPr>
      <w:pBdr>
        <w:bottom w:val="thinThickMediumGap" w:sz="12" w:space="1" w:color="auto"/>
      </w:pBdr>
      <w:tabs>
        <w:tab w:val="left" w:pos="851"/>
        <w:tab w:val="right" w:pos="8364"/>
      </w:tabs>
      <w:bidi w:val="0"/>
      <w:adjustRightInd w:val="0"/>
      <w:snapToGrid w:val="0"/>
      <w:spacing w:after="0" w:line="240" w:lineRule="auto"/>
      <w:jc w:val="both"/>
      <w:rPr>
        <w:rFonts w:ascii="Times New Roman" w:hAnsi="Times New Roman" w:cs="Times New Roman"/>
        <w:iCs/>
        <w:sz w:val="20"/>
        <w:szCs w:val="20"/>
      </w:rPr>
    </w:pPr>
    <w:r w:rsidRPr="00D97053">
      <w:rPr>
        <w:rFonts w:ascii="Times New Roman" w:hAnsi="Times New Roman" w:cs="Times New Roman" w:hint="eastAsia"/>
        <w:iCs/>
        <w:color w:val="000000"/>
        <w:sz w:val="20"/>
        <w:szCs w:val="20"/>
      </w:rPr>
      <w:tab/>
    </w:r>
    <w:r w:rsidRPr="00D97053">
      <w:rPr>
        <w:rFonts w:ascii="Times New Roman" w:hAnsi="Times New Roman" w:cs="Times New Roman"/>
        <w:iCs/>
        <w:color w:val="000000"/>
        <w:sz w:val="20"/>
        <w:szCs w:val="20"/>
      </w:rPr>
      <w:t xml:space="preserve">Researcher </w:t>
    </w:r>
    <w:r w:rsidRPr="00D97053">
      <w:rPr>
        <w:rFonts w:ascii="Times New Roman" w:hAnsi="Times New Roman" w:cs="Times New Roman"/>
        <w:iCs/>
        <w:sz w:val="20"/>
        <w:szCs w:val="20"/>
      </w:rPr>
      <w:t>201</w:t>
    </w:r>
    <w:r w:rsidRPr="00D97053">
      <w:rPr>
        <w:rFonts w:ascii="Times New Roman" w:hAnsi="Times New Roman" w:cs="Times New Roman" w:hint="eastAsia"/>
        <w:iCs/>
        <w:sz w:val="20"/>
        <w:szCs w:val="20"/>
      </w:rPr>
      <w:t>7</w:t>
    </w:r>
    <w:r w:rsidRPr="00D97053">
      <w:rPr>
        <w:rFonts w:ascii="Times New Roman" w:hAnsi="Times New Roman" w:cs="Times New Roman"/>
        <w:iCs/>
        <w:sz w:val="20"/>
        <w:szCs w:val="20"/>
      </w:rPr>
      <w:t>;</w:t>
    </w:r>
    <w:r w:rsidRPr="00D97053">
      <w:rPr>
        <w:rFonts w:ascii="Times New Roman" w:hAnsi="Times New Roman" w:cs="Times New Roman" w:hint="eastAsia"/>
        <w:iCs/>
        <w:sz w:val="20"/>
        <w:szCs w:val="20"/>
      </w:rPr>
      <w:t>9</w:t>
    </w:r>
    <w:r w:rsidRPr="00D97053">
      <w:rPr>
        <w:rFonts w:ascii="Times New Roman" w:hAnsi="Times New Roman" w:cs="Times New Roman"/>
        <w:iCs/>
        <w:sz w:val="20"/>
        <w:szCs w:val="20"/>
      </w:rPr>
      <w:t>(</w:t>
    </w:r>
    <w:r w:rsidRPr="00D97053">
      <w:rPr>
        <w:rFonts w:ascii="Times New Roman" w:hAnsi="Times New Roman" w:cs="Times New Roman" w:hint="eastAsia"/>
        <w:iCs/>
        <w:sz w:val="20"/>
        <w:szCs w:val="20"/>
      </w:rPr>
      <w:t>11</w:t>
    </w:r>
    <w:r w:rsidRPr="00D97053">
      <w:rPr>
        <w:rFonts w:ascii="Times New Roman" w:hAnsi="Times New Roman" w:cs="Times New Roman"/>
        <w:iCs/>
        <w:sz w:val="20"/>
        <w:szCs w:val="20"/>
      </w:rPr>
      <w:t xml:space="preserve">)  </w:t>
    </w:r>
    <w:r w:rsidRPr="00D97053">
      <w:rPr>
        <w:rFonts w:ascii="Times New Roman" w:hAnsi="Times New Roman" w:cs="Times New Roman" w:hint="eastAsia"/>
        <w:iCs/>
        <w:sz w:val="20"/>
        <w:szCs w:val="20"/>
      </w:rPr>
      <w:t xml:space="preserve"> </w:t>
    </w:r>
    <w:r w:rsidRPr="00D97053">
      <w:rPr>
        <w:rFonts w:ascii="Times New Roman" w:hAnsi="Times New Roman" w:cs="Times New Roman"/>
        <w:iCs/>
        <w:sz w:val="20"/>
        <w:szCs w:val="20"/>
      </w:rPr>
      <w:t xml:space="preserve"> </w:t>
    </w:r>
    <w:r w:rsidRPr="00D97053">
      <w:rPr>
        <w:rFonts w:ascii="Times New Roman" w:hAnsi="Times New Roman" w:cs="Times New Roman" w:hint="eastAsia"/>
        <w:iCs/>
        <w:sz w:val="20"/>
        <w:szCs w:val="20"/>
      </w:rPr>
      <w:tab/>
    </w:r>
    <w:r w:rsidRPr="00D97053">
      <w:rPr>
        <w:rFonts w:ascii="Times New Roman" w:hAnsi="Times New Roman" w:cs="Times New Roman"/>
        <w:iCs/>
        <w:sz w:val="20"/>
        <w:szCs w:val="20"/>
      </w:rPr>
      <w:t xml:space="preserve">    </w:t>
    </w:r>
    <w:r w:rsidRPr="00D97053">
      <w:rPr>
        <w:rFonts w:ascii="Times New Roman" w:hAnsi="Times New Roman" w:cs="Times New Roman"/>
        <w:sz w:val="20"/>
        <w:szCs w:val="20"/>
      </w:rPr>
      <w:t xml:space="preserve"> </w:t>
    </w:r>
    <w:hyperlink r:id="rId1" w:history="1">
      <w:r w:rsidRPr="00D97053">
        <w:rPr>
          <w:rStyle w:val="Hyperlink"/>
          <w:rFonts w:ascii="Times New Roman" w:hAnsi="Times New Roman" w:cs="Times New Roman"/>
          <w:color w:val="0000FF"/>
          <w:sz w:val="20"/>
          <w:szCs w:val="20"/>
        </w:rPr>
        <w:t>http://www.sciencepub.net/researcher</w:t>
      </w:r>
    </w:hyperlink>
  </w:p>
  <w:p w:rsidR="00DB5D8B" w:rsidRPr="00D97053" w:rsidRDefault="00DB5D8B" w:rsidP="00D97053">
    <w:pPr>
      <w:tabs>
        <w:tab w:val="left" w:pos="851"/>
        <w:tab w:val="right" w:pos="8364"/>
      </w:tabs>
      <w:bidi w:val="0"/>
      <w:adjustRightInd w:val="0"/>
      <w:snapToGrid w:val="0"/>
      <w:spacing w:after="0" w:line="240" w:lineRule="auto"/>
      <w:jc w:val="both"/>
      <w:rPr>
        <w:rFonts w:ascii="Times New Roman" w:hAnsi="Times New Roman" w:cs="Times New Roman"/>
        <w:sz w:val="20"/>
        <w:szCs w:val="20"/>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D8B" w:rsidRPr="00D97053" w:rsidRDefault="00DB5D8B" w:rsidP="00D97053">
    <w:pPr>
      <w:pBdr>
        <w:bottom w:val="thinThickMediumGap" w:sz="12" w:space="1" w:color="auto"/>
      </w:pBdr>
      <w:tabs>
        <w:tab w:val="left" w:pos="851"/>
        <w:tab w:val="right" w:pos="8364"/>
      </w:tabs>
      <w:bidi w:val="0"/>
      <w:adjustRightInd w:val="0"/>
      <w:snapToGrid w:val="0"/>
      <w:spacing w:after="0" w:line="240" w:lineRule="auto"/>
      <w:jc w:val="both"/>
      <w:rPr>
        <w:rFonts w:ascii="Times New Roman" w:hAnsi="Times New Roman" w:cs="Times New Roman"/>
        <w:iCs/>
        <w:sz w:val="20"/>
        <w:szCs w:val="20"/>
      </w:rPr>
    </w:pPr>
    <w:r w:rsidRPr="00D97053">
      <w:rPr>
        <w:rFonts w:ascii="Times New Roman" w:hAnsi="Times New Roman" w:cs="Times New Roman" w:hint="eastAsia"/>
        <w:iCs/>
        <w:color w:val="000000"/>
        <w:sz w:val="20"/>
        <w:szCs w:val="20"/>
      </w:rPr>
      <w:tab/>
    </w:r>
    <w:r w:rsidRPr="00D97053">
      <w:rPr>
        <w:rFonts w:ascii="Times New Roman" w:hAnsi="Times New Roman" w:cs="Times New Roman"/>
        <w:iCs/>
        <w:color w:val="000000"/>
        <w:sz w:val="20"/>
        <w:szCs w:val="20"/>
      </w:rPr>
      <w:t xml:space="preserve">Researcher </w:t>
    </w:r>
    <w:r w:rsidRPr="00D97053">
      <w:rPr>
        <w:rFonts w:ascii="Times New Roman" w:hAnsi="Times New Roman" w:cs="Times New Roman"/>
        <w:iCs/>
        <w:sz w:val="20"/>
        <w:szCs w:val="20"/>
      </w:rPr>
      <w:t>201</w:t>
    </w:r>
    <w:r w:rsidRPr="00D97053">
      <w:rPr>
        <w:rFonts w:ascii="Times New Roman" w:hAnsi="Times New Roman" w:cs="Times New Roman" w:hint="eastAsia"/>
        <w:iCs/>
        <w:sz w:val="20"/>
        <w:szCs w:val="20"/>
      </w:rPr>
      <w:t>7</w:t>
    </w:r>
    <w:r w:rsidRPr="00D97053">
      <w:rPr>
        <w:rFonts w:ascii="Times New Roman" w:hAnsi="Times New Roman" w:cs="Times New Roman"/>
        <w:iCs/>
        <w:sz w:val="20"/>
        <w:szCs w:val="20"/>
      </w:rPr>
      <w:t>;</w:t>
    </w:r>
    <w:r w:rsidRPr="00D97053">
      <w:rPr>
        <w:rFonts w:ascii="Times New Roman" w:hAnsi="Times New Roman" w:cs="Times New Roman" w:hint="eastAsia"/>
        <w:iCs/>
        <w:sz w:val="20"/>
        <w:szCs w:val="20"/>
      </w:rPr>
      <w:t>9</w:t>
    </w:r>
    <w:r w:rsidRPr="00D97053">
      <w:rPr>
        <w:rFonts w:ascii="Times New Roman" w:hAnsi="Times New Roman" w:cs="Times New Roman"/>
        <w:iCs/>
        <w:sz w:val="20"/>
        <w:szCs w:val="20"/>
      </w:rPr>
      <w:t>(</w:t>
    </w:r>
    <w:r w:rsidRPr="00D97053">
      <w:rPr>
        <w:rFonts w:ascii="Times New Roman" w:hAnsi="Times New Roman" w:cs="Times New Roman" w:hint="eastAsia"/>
        <w:iCs/>
        <w:sz w:val="20"/>
        <w:szCs w:val="20"/>
      </w:rPr>
      <w:t>11</w:t>
    </w:r>
    <w:r w:rsidRPr="00D97053">
      <w:rPr>
        <w:rFonts w:ascii="Times New Roman" w:hAnsi="Times New Roman" w:cs="Times New Roman"/>
        <w:iCs/>
        <w:sz w:val="20"/>
        <w:szCs w:val="20"/>
      </w:rPr>
      <w:t xml:space="preserve">)  </w:t>
    </w:r>
    <w:r w:rsidRPr="00D97053">
      <w:rPr>
        <w:rFonts w:ascii="Times New Roman" w:hAnsi="Times New Roman" w:cs="Times New Roman" w:hint="eastAsia"/>
        <w:iCs/>
        <w:sz w:val="20"/>
        <w:szCs w:val="20"/>
      </w:rPr>
      <w:t xml:space="preserve"> </w:t>
    </w:r>
    <w:r w:rsidRPr="00D97053">
      <w:rPr>
        <w:rFonts w:ascii="Times New Roman" w:hAnsi="Times New Roman" w:cs="Times New Roman"/>
        <w:iCs/>
        <w:sz w:val="20"/>
        <w:szCs w:val="20"/>
      </w:rPr>
      <w:t xml:space="preserve"> </w:t>
    </w:r>
    <w:r w:rsidRPr="00D97053">
      <w:rPr>
        <w:rFonts w:ascii="Times New Roman" w:hAnsi="Times New Roman" w:cs="Times New Roman" w:hint="eastAsia"/>
        <w:iCs/>
        <w:sz w:val="20"/>
        <w:szCs w:val="20"/>
      </w:rPr>
      <w:tab/>
    </w:r>
    <w:r w:rsidRPr="00D97053">
      <w:rPr>
        <w:rFonts w:ascii="Times New Roman" w:hAnsi="Times New Roman" w:cs="Times New Roman"/>
        <w:iCs/>
        <w:sz w:val="20"/>
        <w:szCs w:val="20"/>
      </w:rPr>
      <w:t xml:space="preserve">    </w:t>
    </w:r>
    <w:r w:rsidRPr="00D97053">
      <w:rPr>
        <w:rFonts w:ascii="Times New Roman" w:hAnsi="Times New Roman" w:cs="Times New Roman"/>
        <w:sz w:val="20"/>
        <w:szCs w:val="20"/>
      </w:rPr>
      <w:t xml:space="preserve"> </w:t>
    </w:r>
    <w:hyperlink r:id="rId1" w:history="1">
      <w:r w:rsidRPr="00D97053">
        <w:rPr>
          <w:rStyle w:val="Hyperlink"/>
          <w:rFonts w:ascii="Times New Roman" w:hAnsi="Times New Roman" w:cs="Times New Roman"/>
          <w:color w:val="0000FF"/>
          <w:sz w:val="20"/>
          <w:szCs w:val="20"/>
        </w:rPr>
        <w:t>http://www.sciencepub.net/researcher</w:t>
      </w:r>
    </w:hyperlink>
  </w:p>
  <w:p w:rsidR="00DB5D8B" w:rsidRPr="00D97053" w:rsidRDefault="00DB5D8B" w:rsidP="00D97053">
    <w:pPr>
      <w:tabs>
        <w:tab w:val="left" w:pos="851"/>
        <w:tab w:val="right" w:pos="8364"/>
      </w:tabs>
      <w:bidi w:val="0"/>
      <w:adjustRightInd w:val="0"/>
      <w:snapToGrid w:val="0"/>
      <w:spacing w:after="0" w:line="240" w:lineRule="auto"/>
      <w:jc w:val="both"/>
      <w:rPr>
        <w:rFonts w:ascii="Times New Roman" w:hAnsi="Times New Roman" w:cs="Times New Roman"/>
        <w:sz w:val="20"/>
        <w:szCs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D8B" w:rsidRPr="00D97053" w:rsidRDefault="00DB5D8B" w:rsidP="00D97053">
    <w:pPr>
      <w:pBdr>
        <w:bottom w:val="thinThickMediumGap" w:sz="12" w:space="1" w:color="auto"/>
      </w:pBdr>
      <w:tabs>
        <w:tab w:val="left" w:pos="851"/>
        <w:tab w:val="right" w:pos="8364"/>
      </w:tabs>
      <w:bidi w:val="0"/>
      <w:adjustRightInd w:val="0"/>
      <w:snapToGrid w:val="0"/>
      <w:spacing w:after="0" w:line="240" w:lineRule="auto"/>
      <w:jc w:val="both"/>
      <w:rPr>
        <w:rFonts w:ascii="Times New Roman" w:hAnsi="Times New Roman" w:cs="Times New Roman"/>
        <w:iCs/>
        <w:sz w:val="20"/>
        <w:szCs w:val="20"/>
      </w:rPr>
    </w:pPr>
    <w:r w:rsidRPr="00D97053">
      <w:rPr>
        <w:rFonts w:ascii="Times New Roman" w:hAnsi="Times New Roman" w:cs="Times New Roman" w:hint="eastAsia"/>
        <w:iCs/>
        <w:color w:val="000000"/>
        <w:sz w:val="20"/>
        <w:szCs w:val="20"/>
      </w:rPr>
      <w:tab/>
    </w:r>
    <w:r w:rsidRPr="00D97053">
      <w:rPr>
        <w:rFonts w:ascii="Times New Roman" w:hAnsi="Times New Roman" w:cs="Times New Roman"/>
        <w:iCs/>
        <w:color w:val="000000"/>
        <w:sz w:val="20"/>
        <w:szCs w:val="20"/>
      </w:rPr>
      <w:t xml:space="preserve">Researcher </w:t>
    </w:r>
    <w:r w:rsidRPr="00D97053">
      <w:rPr>
        <w:rFonts w:ascii="Times New Roman" w:hAnsi="Times New Roman" w:cs="Times New Roman"/>
        <w:iCs/>
        <w:sz w:val="20"/>
        <w:szCs w:val="20"/>
      </w:rPr>
      <w:t>201</w:t>
    </w:r>
    <w:r w:rsidRPr="00D97053">
      <w:rPr>
        <w:rFonts w:ascii="Times New Roman" w:hAnsi="Times New Roman" w:cs="Times New Roman" w:hint="eastAsia"/>
        <w:iCs/>
        <w:sz w:val="20"/>
        <w:szCs w:val="20"/>
      </w:rPr>
      <w:t>7</w:t>
    </w:r>
    <w:r w:rsidRPr="00D97053">
      <w:rPr>
        <w:rFonts w:ascii="Times New Roman" w:hAnsi="Times New Roman" w:cs="Times New Roman"/>
        <w:iCs/>
        <w:sz w:val="20"/>
        <w:szCs w:val="20"/>
      </w:rPr>
      <w:t>;</w:t>
    </w:r>
    <w:r w:rsidRPr="00D97053">
      <w:rPr>
        <w:rFonts w:ascii="Times New Roman" w:hAnsi="Times New Roman" w:cs="Times New Roman" w:hint="eastAsia"/>
        <w:iCs/>
        <w:sz w:val="20"/>
        <w:szCs w:val="20"/>
      </w:rPr>
      <w:t>9</w:t>
    </w:r>
    <w:r w:rsidRPr="00D97053">
      <w:rPr>
        <w:rFonts w:ascii="Times New Roman" w:hAnsi="Times New Roman" w:cs="Times New Roman"/>
        <w:iCs/>
        <w:sz w:val="20"/>
        <w:szCs w:val="20"/>
      </w:rPr>
      <w:t>(</w:t>
    </w:r>
    <w:r w:rsidRPr="00D97053">
      <w:rPr>
        <w:rFonts w:ascii="Times New Roman" w:hAnsi="Times New Roman" w:cs="Times New Roman" w:hint="eastAsia"/>
        <w:iCs/>
        <w:sz w:val="20"/>
        <w:szCs w:val="20"/>
      </w:rPr>
      <w:t>11</w:t>
    </w:r>
    <w:r w:rsidRPr="00D97053">
      <w:rPr>
        <w:rFonts w:ascii="Times New Roman" w:hAnsi="Times New Roman" w:cs="Times New Roman"/>
        <w:iCs/>
        <w:sz w:val="20"/>
        <w:szCs w:val="20"/>
      </w:rPr>
      <w:t xml:space="preserve">)  </w:t>
    </w:r>
    <w:r w:rsidRPr="00D97053">
      <w:rPr>
        <w:rFonts w:ascii="Times New Roman" w:hAnsi="Times New Roman" w:cs="Times New Roman" w:hint="eastAsia"/>
        <w:iCs/>
        <w:sz w:val="20"/>
        <w:szCs w:val="20"/>
      </w:rPr>
      <w:t xml:space="preserve"> </w:t>
    </w:r>
    <w:r w:rsidRPr="00D97053">
      <w:rPr>
        <w:rFonts w:ascii="Times New Roman" w:hAnsi="Times New Roman" w:cs="Times New Roman"/>
        <w:iCs/>
        <w:sz w:val="20"/>
        <w:szCs w:val="20"/>
      </w:rPr>
      <w:t xml:space="preserve"> </w:t>
    </w:r>
    <w:r w:rsidRPr="00D97053">
      <w:rPr>
        <w:rFonts w:ascii="Times New Roman" w:hAnsi="Times New Roman" w:cs="Times New Roman" w:hint="eastAsia"/>
        <w:iCs/>
        <w:sz w:val="20"/>
        <w:szCs w:val="20"/>
      </w:rPr>
      <w:tab/>
    </w:r>
    <w:r w:rsidRPr="00D97053">
      <w:rPr>
        <w:rFonts w:ascii="Times New Roman" w:hAnsi="Times New Roman" w:cs="Times New Roman"/>
        <w:iCs/>
        <w:sz w:val="20"/>
        <w:szCs w:val="20"/>
      </w:rPr>
      <w:t xml:space="preserve">    </w:t>
    </w:r>
    <w:r w:rsidRPr="00D97053">
      <w:rPr>
        <w:rFonts w:ascii="Times New Roman" w:hAnsi="Times New Roman" w:cs="Times New Roman"/>
        <w:sz w:val="20"/>
        <w:szCs w:val="20"/>
      </w:rPr>
      <w:t xml:space="preserve"> </w:t>
    </w:r>
    <w:hyperlink r:id="rId1" w:history="1">
      <w:r w:rsidRPr="00D97053">
        <w:rPr>
          <w:rStyle w:val="Hyperlink"/>
          <w:rFonts w:ascii="Times New Roman" w:hAnsi="Times New Roman" w:cs="Times New Roman"/>
          <w:color w:val="0000FF"/>
          <w:sz w:val="20"/>
          <w:szCs w:val="20"/>
        </w:rPr>
        <w:t>http://www.sciencepub.net/researcher</w:t>
      </w:r>
    </w:hyperlink>
  </w:p>
  <w:p w:rsidR="00DB5D8B" w:rsidRPr="00D97053" w:rsidRDefault="00DB5D8B" w:rsidP="00D97053">
    <w:pPr>
      <w:tabs>
        <w:tab w:val="left" w:pos="851"/>
        <w:tab w:val="right" w:pos="8364"/>
      </w:tabs>
      <w:bidi w:val="0"/>
      <w:adjustRightInd w:val="0"/>
      <w:snapToGrid w:val="0"/>
      <w:spacing w:after="0" w:line="240" w:lineRule="auto"/>
      <w:jc w:val="both"/>
      <w:rPr>
        <w:rFonts w:ascii="Times New Roman" w:hAnsi="Times New Roman" w:cs="Times New Roman"/>
        <w:sz w:val="20"/>
        <w:szCs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D8B" w:rsidRPr="00993A40" w:rsidRDefault="00DB5D8B" w:rsidP="00993A40">
    <w:pPr>
      <w:pBdr>
        <w:bottom w:val="thinThickMediumGap" w:sz="12" w:space="1" w:color="auto"/>
      </w:pBdr>
      <w:bidi w:val="0"/>
      <w:spacing w:after="0" w:line="240" w:lineRule="auto"/>
      <w:jc w:val="center"/>
      <w:rPr>
        <w:rFonts w:asciiTheme="majorBidi" w:hAnsiTheme="majorBidi" w:cstheme="majorBidi"/>
        <w:iCs/>
        <w:sz w:val="20"/>
        <w:szCs w:val="20"/>
        <w:lang w:bidi="ar-EG"/>
      </w:rPr>
    </w:pPr>
    <w:r>
      <w:rPr>
        <w:rFonts w:asciiTheme="majorBidi" w:hAnsiTheme="majorBidi" w:cstheme="majorBidi"/>
        <w:iCs/>
        <w:color w:val="000000"/>
        <w:sz w:val="20"/>
        <w:szCs w:val="20"/>
      </w:rPr>
      <w:t xml:space="preserve">Researcher </w:t>
    </w:r>
    <w:r>
      <w:rPr>
        <w:rFonts w:asciiTheme="majorBidi" w:hAnsiTheme="majorBidi" w:cstheme="majorBidi"/>
        <w:iCs/>
        <w:sz w:val="20"/>
        <w:szCs w:val="20"/>
      </w:rPr>
      <w:t xml:space="preserve">2017;9(x)                                             </w:t>
    </w:r>
    <w:hyperlink r:id="rId1" w:history="1">
      <w:r>
        <w:rPr>
          <w:rStyle w:val="Hyperlink"/>
          <w:rFonts w:asciiTheme="majorBidi" w:hAnsiTheme="majorBidi" w:cstheme="majorBidi"/>
          <w:sz w:val="20"/>
          <w:szCs w:val="20"/>
        </w:rPr>
        <w:t>http://www.sciencepub.net/researcher</w:t>
      </w:r>
    </w:hyperlink>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D8B" w:rsidRPr="00D97053" w:rsidRDefault="00DB5D8B" w:rsidP="00D97053">
    <w:pPr>
      <w:pBdr>
        <w:bottom w:val="thinThickMediumGap" w:sz="12" w:space="1" w:color="auto"/>
      </w:pBdr>
      <w:tabs>
        <w:tab w:val="left" w:pos="851"/>
        <w:tab w:val="right" w:pos="8364"/>
      </w:tabs>
      <w:bidi w:val="0"/>
      <w:adjustRightInd w:val="0"/>
      <w:snapToGrid w:val="0"/>
      <w:spacing w:after="0" w:line="240" w:lineRule="auto"/>
      <w:jc w:val="both"/>
      <w:rPr>
        <w:rFonts w:ascii="Times New Roman" w:hAnsi="Times New Roman" w:cs="Times New Roman"/>
        <w:iCs/>
        <w:sz w:val="20"/>
        <w:szCs w:val="20"/>
      </w:rPr>
    </w:pPr>
    <w:r w:rsidRPr="00D97053">
      <w:rPr>
        <w:rFonts w:ascii="Times New Roman" w:hAnsi="Times New Roman" w:cs="Times New Roman" w:hint="eastAsia"/>
        <w:iCs/>
        <w:color w:val="000000"/>
        <w:sz w:val="20"/>
        <w:szCs w:val="20"/>
      </w:rPr>
      <w:tab/>
    </w:r>
    <w:r w:rsidRPr="00D97053">
      <w:rPr>
        <w:rFonts w:ascii="Times New Roman" w:hAnsi="Times New Roman" w:cs="Times New Roman"/>
        <w:iCs/>
        <w:color w:val="000000"/>
        <w:sz w:val="20"/>
        <w:szCs w:val="20"/>
      </w:rPr>
      <w:t xml:space="preserve">Researcher </w:t>
    </w:r>
    <w:r w:rsidRPr="00D97053">
      <w:rPr>
        <w:rFonts w:ascii="Times New Roman" w:hAnsi="Times New Roman" w:cs="Times New Roman"/>
        <w:iCs/>
        <w:sz w:val="20"/>
        <w:szCs w:val="20"/>
      </w:rPr>
      <w:t>201</w:t>
    </w:r>
    <w:r w:rsidRPr="00D97053">
      <w:rPr>
        <w:rFonts w:ascii="Times New Roman" w:hAnsi="Times New Roman" w:cs="Times New Roman" w:hint="eastAsia"/>
        <w:iCs/>
        <w:sz w:val="20"/>
        <w:szCs w:val="20"/>
      </w:rPr>
      <w:t>7</w:t>
    </w:r>
    <w:r w:rsidRPr="00D97053">
      <w:rPr>
        <w:rFonts w:ascii="Times New Roman" w:hAnsi="Times New Roman" w:cs="Times New Roman"/>
        <w:iCs/>
        <w:sz w:val="20"/>
        <w:szCs w:val="20"/>
      </w:rPr>
      <w:t>;</w:t>
    </w:r>
    <w:r w:rsidRPr="00D97053">
      <w:rPr>
        <w:rFonts w:ascii="Times New Roman" w:hAnsi="Times New Roman" w:cs="Times New Roman" w:hint="eastAsia"/>
        <w:iCs/>
        <w:sz w:val="20"/>
        <w:szCs w:val="20"/>
      </w:rPr>
      <w:t>9</w:t>
    </w:r>
    <w:r w:rsidRPr="00D97053">
      <w:rPr>
        <w:rFonts w:ascii="Times New Roman" w:hAnsi="Times New Roman" w:cs="Times New Roman"/>
        <w:iCs/>
        <w:sz w:val="20"/>
        <w:szCs w:val="20"/>
      </w:rPr>
      <w:t>(</w:t>
    </w:r>
    <w:r w:rsidRPr="00D97053">
      <w:rPr>
        <w:rFonts w:ascii="Times New Roman" w:hAnsi="Times New Roman" w:cs="Times New Roman" w:hint="eastAsia"/>
        <w:iCs/>
        <w:sz w:val="20"/>
        <w:szCs w:val="20"/>
      </w:rPr>
      <w:t>11</w:t>
    </w:r>
    <w:r w:rsidRPr="00D97053">
      <w:rPr>
        <w:rFonts w:ascii="Times New Roman" w:hAnsi="Times New Roman" w:cs="Times New Roman"/>
        <w:iCs/>
        <w:sz w:val="20"/>
        <w:szCs w:val="20"/>
      </w:rPr>
      <w:t xml:space="preserve">)  </w:t>
    </w:r>
    <w:r w:rsidRPr="00D97053">
      <w:rPr>
        <w:rFonts w:ascii="Times New Roman" w:hAnsi="Times New Roman" w:cs="Times New Roman" w:hint="eastAsia"/>
        <w:iCs/>
        <w:sz w:val="20"/>
        <w:szCs w:val="20"/>
      </w:rPr>
      <w:t xml:space="preserve"> </w:t>
    </w:r>
    <w:r w:rsidRPr="00D97053">
      <w:rPr>
        <w:rFonts w:ascii="Times New Roman" w:hAnsi="Times New Roman" w:cs="Times New Roman"/>
        <w:iCs/>
        <w:sz w:val="20"/>
        <w:szCs w:val="20"/>
      </w:rPr>
      <w:t xml:space="preserve"> </w:t>
    </w:r>
    <w:r w:rsidRPr="00D97053">
      <w:rPr>
        <w:rFonts w:ascii="Times New Roman" w:hAnsi="Times New Roman" w:cs="Times New Roman" w:hint="eastAsia"/>
        <w:iCs/>
        <w:sz w:val="20"/>
        <w:szCs w:val="20"/>
      </w:rPr>
      <w:tab/>
    </w:r>
    <w:r w:rsidRPr="00D97053">
      <w:rPr>
        <w:rFonts w:ascii="Times New Roman" w:hAnsi="Times New Roman" w:cs="Times New Roman"/>
        <w:iCs/>
        <w:sz w:val="20"/>
        <w:szCs w:val="20"/>
      </w:rPr>
      <w:t xml:space="preserve">    </w:t>
    </w:r>
    <w:r w:rsidRPr="00D97053">
      <w:rPr>
        <w:rFonts w:ascii="Times New Roman" w:hAnsi="Times New Roman" w:cs="Times New Roman"/>
        <w:sz w:val="20"/>
        <w:szCs w:val="20"/>
      </w:rPr>
      <w:t xml:space="preserve"> </w:t>
    </w:r>
    <w:hyperlink r:id="rId1" w:history="1">
      <w:r w:rsidRPr="00D97053">
        <w:rPr>
          <w:rStyle w:val="Hyperlink"/>
          <w:rFonts w:ascii="Times New Roman" w:hAnsi="Times New Roman" w:cs="Times New Roman"/>
          <w:color w:val="0000FF"/>
          <w:sz w:val="20"/>
          <w:szCs w:val="20"/>
        </w:rPr>
        <w:t>http://www.sciencepub.net/researcher</w:t>
      </w:r>
    </w:hyperlink>
  </w:p>
  <w:p w:rsidR="00DB5D8B" w:rsidRPr="00D97053" w:rsidRDefault="00DB5D8B" w:rsidP="00D97053">
    <w:pPr>
      <w:tabs>
        <w:tab w:val="left" w:pos="851"/>
        <w:tab w:val="right" w:pos="8364"/>
      </w:tabs>
      <w:bidi w:val="0"/>
      <w:adjustRightInd w:val="0"/>
      <w:snapToGrid w:val="0"/>
      <w:spacing w:after="0" w:line="240" w:lineRule="auto"/>
      <w:jc w:val="both"/>
      <w:rPr>
        <w:rFonts w:ascii="Times New Roman" w:hAnsi="Times New Roman" w:cs="Times New Roman"/>
        <w:sz w:val="20"/>
        <w:szCs w:val="20"/>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D8B" w:rsidRPr="00993A40" w:rsidRDefault="00DB5D8B" w:rsidP="00993A40">
    <w:pPr>
      <w:pBdr>
        <w:bottom w:val="thinThickMediumGap" w:sz="12" w:space="1" w:color="auto"/>
      </w:pBdr>
      <w:bidi w:val="0"/>
      <w:spacing w:after="0" w:line="240" w:lineRule="auto"/>
      <w:jc w:val="center"/>
      <w:rPr>
        <w:rFonts w:asciiTheme="majorBidi" w:hAnsiTheme="majorBidi" w:cstheme="majorBidi"/>
        <w:iCs/>
        <w:sz w:val="20"/>
        <w:szCs w:val="20"/>
        <w:lang w:bidi="ar-EG"/>
      </w:rPr>
    </w:pPr>
    <w:r>
      <w:rPr>
        <w:rFonts w:asciiTheme="majorBidi" w:hAnsiTheme="majorBidi" w:cstheme="majorBidi"/>
        <w:iCs/>
        <w:color w:val="000000"/>
        <w:sz w:val="20"/>
        <w:szCs w:val="20"/>
      </w:rPr>
      <w:t xml:space="preserve">Researcher </w:t>
    </w:r>
    <w:r>
      <w:rPr>
        <w:rFonts w:asciiTheme="majorBidi" w:hAnsiTheme="majorBidi" w:cstheme="majorBidi"/>
        <w:iCs/>
        <w:sz w:val="20"/>
        <w:szCs w:val="20"/>
      </w:rPr>
      <w:t xml:space="preserve">2017;9(x)                                             </w:t>
    </w:r>
    <w:hyperlink r:id="rId1" w:history="1">
      <w:r>
        <w:rPr>
          <w:rStyle w:val="Hyperlink"/>
          <w:rFonts w:asciiTheme="majorBidi" w:hAnsiTheme="majorBidi" w:cstheme="majorBidi"/>
          <w:sz w:val="20"/>
          <w:szCs w:val="20"/>
        </w:rPr>
        <w:t>http://www.sciencepub.net/researcher</w:t>
      </w:r>
    </w:hyperlink>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D8B" w:rsidRPr="00D97053" w:rsidRDefault="00DB5D8B" w:rsidP="00D97053">
    <w:pPr>
      <w:pBdr>
        <w:bottom w:val="thinThickMediumGap" w:sz="12" w:space="1" w:color="auto"/>
      </w:pBdr>
      <w:tabs>
        <w:tab w:val="left" w:pos="851"/>
        <w:tab w:val="right" w:pos="8364"/>
      </w:tabs>
      <w:bidi w:val="0"/>
      <w:adjustRightInd w:val="0"/>
      <w:snapToGrid w:val="0"/>
      <w:spacing w:after="0" w:line="240" w:lineRule="auto"/>
      <w:jc w:val="both"/>
      <w:rPr>
        <w:rFonts w:ascii="Times New Roman" w:hAnsi="Times New Roman" w:cs="Times New Roman"/>
        <w:iCs/>
        <w:sz w:val="20"/>
        <w:szCs w:val="20"/>
      </w:rPr>
    </w:pPr>
    <w:r w:rsidRPr="00D97053">
      <w:rPr>
        <w:rFonts w:ascii="Times New Roman" w:hAnsi="Times New Roman" w:cs="Times New Roman" w:hint="eastAsia"/>
        <w:iCs/>
        <w:color w:val="000000"/>
        <w:sz w:val="20"/>
        <w:szCs w:val="20"/>
      </w:rPr>
      <w:tab/>
    </w:r>
    <w:r w:rsidRPr="00D97053">
      <w:rPr>
        <w:rFonts w:ascii="Times New Roman" w:hAnsi="Times New Roman" w:cs="Times New Roman"/>
        <w:iCs/>
        <w:color w:val="000000"/>
        <w:sz w:val="20"/>
        <w:szCs w:val="20"/>
      </w:rPr>
      <w:t xml:space="preserve">Researcher </w:t>
    </w:r>
    <w:r w:rsidRPr="00D97053">
      <w:rPr>
        <w:rFonts w:ascii="Times New Roman" w:hAnsi="Times New Roman" w:cs="Times New Roman"/>
        <w:iCs/>
        <w:sz w:val="20"/>
        <w:szCs w:val="20"/>
      </w:rPr>
      <w:t>201</w:t>
    </w:r>
    <w:r w:rsidRPr="00D97053">
      <w:rPr>
        <w:rFonts w:ascii="Times New Roman" w:hAnsi="Times New Roman" w:cs="Times New Roman" w:hint="eastAsia"/>
        <w:iCs/>
        <w:sz w:val="20"/>
        <w:szCs w:val="20"/>
      </w:rPr>
      <w:t>7</w:t>
    </w:r>
    <w:r w:rsidRPr="00D97053">
      <w:rPr>
        <w:rFonts w:ascii="Times New Roman" w:hAnsi="Times New Roman" w:cs="Times New Roman"/>
        <w:iCs/>
        <w:sz w:val="20"/>
        <w:szCs w:val="20"/>
      </w:rPr>
      <w:t>;</w:t>
    </w:r>
    <w:r w:rsidRPr="00D97053">
      <w:rPr>
        <w:rFonts w:ascii="Times New Roman" w:hAnsi="Times New Roman" w:cs="Times New Roman" w:hint="eastAsia"/>
        <w:iCs/>
        <w:sz w:val="20"/>
        <w:szCs w:val="20"/>
      </w:rPr>
      <w:t>9</w:t>
    </w:r>
    <w:r w:rsidRPr="00D97053">
      <w:rPr>
        <w:rFonts w:ascii="Times New Roman" w:hAnsi="Times New Roman" w:cs="Times New Roman"/>
        <w:iCs/>
        <w:sz w:val="20"/>
        <w:szCs w:val="20"/>
      </w:rPr>
      <w:t>(</w:t>
    </w:r>
    <w:r w:rsidRPr="00D97053">
      <w:rPr>
        <w:rFonts w:ascii="Times New Roman" w:hAnsi="Times New Roman" w:cs="Times New Roman" w:hint="eastAsia"/>
        <w:iCs/>
        <w:sz w:val="20"/>
        <w:szCs w:val="20"/>
      </w:rPr>
      <w:t>11</w:t>
    </w:r>
    <w:r w:rsidRPr="00D97053">
      <w:rPr>
        <w:rFonts w:ascii="Times New Roman" w:hAnsi="Times New Roman" w:cs="Times New Roman"/>
        <w:iCs/>
        <w:sz w:val="20"/>
        <w:szCs w:val="20"/>
      </w:rPr>
      <w:t xml:space="preserve">)  </w:t>
    </w:r>
    <w:r w:rsidRPr="00D97053">
      <w:rPr>
        <w:rFonts w:ascii="Times New Roman" w:hAnsi="Times New Roman" w:cs="Times New Roman" w:hint="eastAsia"/>
        <w:iCs/>
        <w:sz w:val="20"/>
        <w:szCs w:val="20"/>
      </w:rPr>
      <w:t xml:space="preserve"> </w:t>
    </w:r>
    <w:r w:rsidRPr="00D97053">
      <w:rPr>
        <w:rFonts w:ascii="Times New Roman" w:hAnsi="Times New Roman" w:cs="Times New Roman"/>
        <w:iCs/>
        <w:sz w:val="20"/>
        <w:szCs w:val="20"/>
      </w:rPr>
      <w:t xml:space="preserve"> </w:t>
    </w:r>
    <w:r w:rsidRPr="00D97053">
      <w:rPr>
        <w:rFonts w:ascii="Times New Roman" w:hAnsi="Times New Roman" w:cs="Times New Roman" w:hint="eastAsia"/>
        <w:iCs/>
        <w:sz w:val="20"/>
        <w:szCs w:val="20"/>
      </w:rPr>
      <w:tab/>
    </w:r>
    <w:r w:rsidRPr="00D97053">
      <w:rPr>
        <w:rFonts w:ascii="Times New Roman" w:hAnsi="Times New Roman" w:cs="Times New Roman"/>
        <w:iCs/>
        <w:sz w:val="20"/>
        <w:szCs w:val="20"/>
      </w:rPr>
      <w:t xml:space="preserve">    </w:t>
    </w:r>
    <w:r w:rsidRPr="00D97053">
      <w:rPr>
        <w:rFonts w:ascii="Times New Roman" w:hAnsi="Times New Roman" w:cs="Times New Roman"/>
        <w:sz w:val="20"/>
        <w:szCs w:val="20"/>
      </w:rPr>
      <w:t xml:space="preserve"> </w:t>
    </w:r>
    <w:hyperlink r:id="rId1" w:history="1">
      <w:r w:rsidRPr="00D97053">
        <w:rPr>
          <w:rStyle w:val="Hyperlink"/>
          <w:rFonts w:ascii="Times New Roman" w:hAnsi="Times New Roman" w:cs="Times New Roman"/>
          <w:color w:val="0000FF"/>
          <w:sz w:val="20"/>
          <w:szCs w:val="20"/>
        </w:rPr>
        <w:t>http://www.sciencepub.net/researcher</w:t>
      </w:r>
    </w:hyperlink>
  </w:p>
  <w:p w:rsidR="00DB5D8B" w:rsidRPr="00D97053" w:rsidRDefault="00DB5D8B" w:rsidP="00D97053">
    <w:pPr>
      <w:tabs>
        <w:tab w:val="left" w:pos="851"/>
        <w:tab w:val="right" w:pos="8364"/>
      </w:tabs>
      <w:bidi w:val="0"/>
      <w:adjustRightInd w:val="0"/>
      <w:snapToGrid w:val="0"/>
      <w:spacing w:after="0" w:line="240" w:lineRule="auto"/>
      <w:jc w:val="both"/>
      <w:rPr>
        <w:rFonts w:ascii="Times New Roman" w:hAnsi="Times New Roman" w:cs="Times New Roman"/>
        <w:sz w:val="20"/>
        <w:szCs w:val="20"/>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D8B" w:rsidRPr="00993A40" w:rsidRDefault="00DB5D8B" w:rsidP="00993A40">
    <w:pPr>
      <w:pBdr>
        <w:bottom w:val="thinThickMediumGap" w:sz="12" w:space="1" w:color="auto"/>
      </w:pBdr>
      <w:bidi w:val="0"/>
      <w:spacing w:after="0" w:line="240" w:lineRule="auto"/>
      <w:jc w:val="center"/>
      <w:rPr>
        <w:rFonts w:asciiTheme="majorBidi" w:hAnsiTheme="majorBidi" w:cstheme="majorBidi"/>
        <w:iCs/>
        <w:sz w:val="20"/>
        <w:szCs w:val="20"/>
        <w:lang w:bidi="ar-EG"/>
      </w:rPr>
    </w:pPr>
    <w:r>
      <w:rPr>
        <w:rFonts w:asciiTheme="majorBidi" w:hAnsiTheme="majorBidi" w:cstheme="majorBidi"/>
        <w:iCs/>
        <w:color w:val="000000"/>
        <w:sz w:val="20"/>
        <w:szCs w:val="20"/>
      </w:rPr>
      <w:t xml:space="preserve">Researcher </w:t>
    </w:r>
    <w:r>
      <w:rPr>
        <w:rFonts w:asciiTheme="majorBidi" w:hAnsiTheme="majorBidi" w:cstheme="majorBidi"/>
        <w:iCs/>
        <w:sz w:val="20"/>
        <w:szCs w:val="20"/>
      </w:rPr>
      <w:t xml:space="preserve">2017;9(x)                                             </w:t>
    </w:r>
    <w:hyperlink r:id="rId1" w:history="1">
      <w:r>
        <w:rPr>
          <w:rStyle w:val="Hyperlink"/>
          <w:rFonts w:asciiTheme="majorBidi" w:hAnsiTheme="majorBidi" w:cstheme="majorBidi"/>
          <w:sz w:val="20"/>
          <w:szCs w:val="20"/>
        </w:rPr>
        <w:t>http://www.sciencepub.net/researcher</w:t>
      </w:r>
    </w:hyperlink>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D8B" w:rsidRPr="00D97053" w:rsidRDefault="00DB5D8B" w:rsidP="00D97053">
    <w:pPr>
      <w:pBdr>
        <w:bottom w:val="thinThickMediumGap" w:sz="12" w:space="1" w:color="auto"/>
      </w:pBdr>
      <w:tabs>
        <w:tab w:val="left" w:pos="851"/>
        <w:tab w:val="right" w:pos="8364"/>
      </w:tabs>
      <w:bidi w:val="0"/>
      <w:adjustRightInd w:val="0"/>
      <w:snapToGrid w:val="0"/>
      <w:spacing w:after="0" w:line="240" w:lineRule="auto"/>
      <w:jc w:val="both"/>
      <w:rPr>
        <w:rFonts w:ascii="Times New Roman" w:hAnsi="Times New Roman" w:cs="Times New Roman"/>
        <w:iCs/>
        <w:sz w:val="20"/>
        <w:szCs w:val="20"/>
      </w:rPr>
    </w:pPr>
    <w:r w:rsidRPr="00D97053">
      <w:rPr>
        <w:rFonts w:ascii="Times New Roman" w:hAnsi="Times New Roman" w:cs="Times New Roman" w:hint="eastAsia"/>
        <w:iCs/>
        <w:color w:val="000000"/>
        <w:sz w:val="20"/>
        <w:szCs w:val="20"/>
      </w:rPr>
      <w:tab/>
    </w:r>
    <w:r w:rsidRPr="00D97053">
      <w:rPr>
        <w:rFonts w:ascii="Times New Roman" w:hAnsi="Times New Roman" w:cs="Times New Roman"/>
        <w:iCs/>
        <w:color w:val="000000"/>
        <w:sz w:val="20"/>
        <w:szCs w:val="20"/>
      </w:rPr>
      <w:t xml:space="preserve">Researcher </w:t>
    </w:r>
    <w:r w:rsidRPr="00D97053">
      <w:rPr>
        <w:rFonts w:ascii="Times New Roman" w:hAnsi="Times New Roman" w:cs="Times New Roman"/>
        <w:iCs/>
        <w:sz w:val="20"/>
        <w:szCs w:val="20"/>
      </w:rPr>
      <w:t>201</w:t>
    </w:r>
    <w:r w:rsidRPr="00D97053">
      <w:rPr>
        <w:rFonts w:ascii="Times New Roman" w:hAnsi="Times New Roman" w:cs="Times New Roman" w:hint="eastAsia"/>
        <w:iCs/>
        <w:sz w:val="20"/>
        <w:szCs w:val="20"/>
      </w:rPr>
      <w:t>7</w:t>
    </w:r>
    <w:r w:rsidRPr="00D97053">
      <w:rPr>
        <w:rFonts w:ascii="Times New Roman" w:hAnsi="Times New Roman" w:cs="Times New Roman"/>
        <w:iCs/>
        <w:sz w:val="20"/>
        <w:szCs w:val="20"/>
      </w:rPr>
      <w:t>;</w:t>
    </w:r>
    <w:r w:rsidRPr="00D97053">
      <w:rPr>
        <w:rFonts w:ascii="Times New Roman" w:hAnsi="Times New Roman" w:cs="Times New Roman" w:hint="eastAsia"/>
        <w:iCs/>
        <w:sz w:val="20"/>
        <w:szCs w:val="20"/>
      </w:rPr>
      <w:t>9</w:t>
    </w:r>
    <w:r w:rsidRPr="00D97053">
      <w:rPr>
        <w:rFonts w:ascii="Times New Roman" w:hAnsi="Times New Roman" w:cs="Times New Roman"/>
        <w:iCs/>
        <w:sz w:val="20"/>
        <w:szCs w:val="20"/>
      </w:rPr>
      <w:t>(</w:t>
    </w:r>
    <w:r w:rsidRPr="00D97053">
      <w:rPr>
        <w:rFonts w:ascii="Times New Roman" w:hAnsi="Times New Roman" w:cs="Times New Roman" w:hint="eastAsia"/>
        <w:iCs/>
        <w:sz w:val="20"/>
        <w:szCs w:val="20"/>
      </w:rPr>
      <w:t>11</w:t>
    </w:r>
    <w:r w:rsidRPr="00D97053">
      <w:rPr>
        <w:rFonts w:ascii="Times New Roman" w:hAnsi="Times New Roman" w:cs="Times New Roman"/>
        <w:iCs/>
        <w:sz w:val="20"/>
        <w:szCs w:val="20"/>
      </w:rPr>
      <w:t xml:space="preserve">)  </w:t>
    </w:r>
    <w:r w:rsidRPr="00D97053">
      <w:rPr>
        <w:rFonts w:ascii="Times New Roman" w:hAnsi="Times New Roman" w:cs="Times New Roman" w:hint="eastAsia"/>
        <w:iCs/>
        <w:sz w:val="20"/>
        <w:szCs w:val="20"/>
      </w:rPr>
      <w:t xml:space="preserve"> </w:t>
    </w:r>
    <w:r w:rsidRPr="00D97053">
      <w:rPr>
        <w:rFonts w:ascii="Times New Roman" w:hAnsi="Times New Roman" w:cs="Times New Roman"/>
        <w:iCs/>
        <w:sz w:val="20"/>
        <w:szCs w:val="20"/>
      </w:rPr>
      <w:t xml:space="preserve"> </w:t>
    </w:r>
    <w:r w:rsidRPr="00D97053">
      <w:rPr>
        <w:rFonts w:ascii="Times New Roman" w:hAnsi="Times New Roman" w:cs="Times New Roman" w:hint="eastAsia"/>
        <w:iCs/>
        <w:sz w:val="20"/>
        <w:szCs w:val="20"/>
      </w:rPr>
      <w:tab/>
    </w:r>
    <w:r w:rsidRPr="00D97053">
      <w:rPr>
        <w:rFonts w:ascii="Times New Roman" w:hAnsi="Times New Roman" w:cs="Times New Roman"/>
        <w:iCs/>
        <w:sz w:val="20"/>
        <w:szCs w:val="20"/>
      </w:rPr>
      <w:t xml:space="preserve">    </w:t>
    </w:r>
    <w:r w:rsidRPr="00D97053">
      <w:rPr>
        <w:rFonts w:ascii="Times New Roman" w:hAnsi="Times New Roman" w:cs="Times New Roman"/>
        <w:sz w:val="20"/>
        <w:szCs w:val="20"/>
      </w:rPr>
      <w:t xml:space="preserve"> </w:t>
    </w:r>
    <w:hyperlink r:id="rId1" w:history="1">
      <w:r w:rsidRPr="00D97053">
        <w:rPr>
          <w:rStyle w:val="Hyperlink"/>
          <w:rFonts w:ascii="Times New Roman" w:hAnsi="Times New Roman" w:cs="Times New Roman"/>
          <w:color w:val="0000FF"/>
          <w:sz w:val="20"/>
          <w:szCs w:val="20"/>
        </w:rPr>
        <w:t>http://www.sciencepub.net/researcher</w:t>
      </w:r>
    </w:hyperlink>
  </w:p>
  <w:p w:rsidR="00DB5D8B" w:rsidRPr="00D97053" w:rsidRDefault="00DB5D8B" w:rsidP="00D97053">
    <w:pPr>
      <w:tabs>
        <w:tab w:val="left" w:pos="851"/>
        <w:tab w:val="right" w:pos="8364"/>
      </w:tabs>
      <w:bidi w:val="0"/>
      <w:adjustRightInd w:val="0"/>
      <w:snapToGrid w:val="0"/>
      <w:spacing w:after="0" w:line="240" w:lineRule="auto"/>
      <w:jc w:val="both"/>
      <w:rPr>
        <w:rFonts w:ascii="Times New Roman" w:hAnsi="Times New Roman" w:cs="Times New Roman"/>
        <w:sz w:val="20"/>
        <w:szCs w:val="20"/>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D8B" w:rsidRPr="00993A40" w:rsidRDefault="00DB5D8B" w:rsidP="00993A40">
    <w:pPr>
      <w:pBdr>
        <w:bottom w:val="thinThickMediumGap" w:sz="12" w:space="1" w:color="auto"/>
      </w:pBdr>
      <w:bidi w:val="0"/>
      <w:spacing w:after="0" w:line="240" w:lineRule="auto"/>
      <w:jc w:val="center"/>
      <w:rPr>
        <w:rFonts w:asciiTheme="majorBidi" w:hAnsiTheme="majorBidi" w:cstheme="majorBidi"/>
        <w:iCs/>
        <w:sz w:val="20"/>
        <w:szCs w:val="20"/>
        <w:lang w:bidi="ar-EG"/>
      </w:rPr>
    </w:pPr>
    <w:r>
      <w:rPr>
        <w:rFonts w:asciiTheme="majorBidi" w:hAnsiTheme="majorBidi" w:cstheme="majorBidi"/>
        <w:iCs/>
        <w:color w:val="000000"/>
        <w:sz w:val="20"/>
        <w:szCs w:val="20"/>
      </w:rPr>
      <w:t xml:space="preserve">Researcher </w:t>
    </w:r>
    <w:r>
      <w:rPr>
        <w:rFonts w:asciiTheme="majorBidi" w:hAnsiTheme="majorBidi" w:cstheme="majorBidi"/>
        <w:iCs/>
        <w:sz w:val="20"/>
        <w:szCs w:val="20"/>
      </w:rPr>
      <w:t xml:space="preserve">2017;9(x)                                             </w:t>
    </w:r>
    <w:hyperlink r:id="rId1" w:history="1">
      <w:r>
        <w:rPr>
          <w:rStyle w:val="Hyperlink"/>
          <w:rFonts w:asciiTheme="majorBidi" w:hAnsiTheme="majorBidi" w:cstheme="majorBidi"/>
          <w:sz w:val="20"/>
          <w:szCs w:val="20"/>
        </w:rPr>
        <w:t>http://www.sciencepub.net/researcher</w:t>
      </w:r>
    </w:hyperlink>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963681"/>
    <w:multiLevelType w:val="hybridMultilevel"/>
    <w:tmpl w:val="7150AD0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6FE0B1D"/>
    <w:multiLevelType w:val="hybridMultilevel"/>
    <w:tmpl w:val="D9AA04EA"/>
    <w:lvl w:ilvl="0" w:tplc="DFF665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91A48A7"/>
    <w:multiLevelType w:val="hybridMultilevel"/>
    <w:tmpl w:val="C2F6DB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56B5FA3"/>
    <w:multiLevelType w:val="hybridMultilevel"/>
    <w:tmpl w:val="28FEEFB0"/>
    <w:lvl w:ilvl="0" w:tplc="07128970">
      <w:start w:val="1"/>
      <w:numFmt w:val="decimal"/>
      <w:lvlText w:val="%1-"/>
      <w:lvlJc w:val="left"/>
      <w:pPr>
        <w:tabs>
          <w:tab w:val="num" w:pos="1830"/>
        </w:tabs>
        <w:ind w:left="1830" w:right="1830" w:hanging="1110"/>
      </w:pPr>
      <w:rPr>
        <w:rFonts w:hint="default"/>
      </w:rPr>
    </w:lvl>
    <w:lvl w:ilvl="1" w:tplc="04010019" w:tentative="1">
      <w:start w:val="1"/>
      <w:numFmt w:val="lowerLetter"/>
      <w:lvlText w:val="%2."/>
      <w:lvlJc w:val="left"/>
      <w:pPr>
        <w:tabs>
          <w:tab w:val="num" w:pos="1800"/>
        </w:tabs>
        <w:ind w:left="1800" w:right="1800" w:hanging="360"/>
      </w:pPr>
    </w:lvl>
    <w:lvl w:ilvl="2" w:tplc="0401001B" w:tentative="1">
      <w:start w:val="1"/>
      <w:numFmt w:val="lowerRoman"/>
      <w:lvlText w:val="%3."/>
      <w:lvlJc w:val="right"/>
      <w:pPr>
        <w:tabs>
          <w:tab w:val="num" w:pos="2520"/>
        </w:tabs>
        <w:ind w:left="2520" w:right="2520" w:hanging="180"/>
      </w:pPr>
    </w:lvl>
    <w:lvl w:ilvl="3" w:tplc="0401000F" w:tentative="1">
      <w:start w:val="1"/>
      <w:numFmt w:val="decimal"/>
      <w:lvlText w:val="%4."/>
      <w:lvlJc w:val="left"/>
      <w:pPr>
        <w:tabs>
          <w:tab w:val="num" w:pos="3240"/>
        </w:tabs>
        <w:ind w:left="3240" w:right="3240" w:hanging="360"/>
      </w:pPr>
    </w:lvl>
    <w:lvl w:ilvl="4" w:tplc="04010019" w:tentative="1">
      <w:start w:val="1"/>
      <w:numFmt w:val="lowerLetter"/>
      <w:lvlText w:val="%5."/>
      <w:lvlJc w:val="left"/>
      <w:pPr>
        <w:tabs>
          <w:tab w:val="num" w:pos="3960"/>
        </w:tabs>
        <w:ind w:left="3960" w:right="3960" w:hanging="360"/>
      </w:pPr>
    </w:lvl>
    <w:lvl w:ilvl="5" w:tplc="0401001B" w:tentative="1">
      <w:start w:val="1"/>
      <w:numFmt w:val="lowerRoman"/>
      <w:lvlText w:val="%6."/>
      <w:lvlJc w:val="right"/>
      <w:pPr>
        <w:tabs>
          <w:tab w:val="num" w:pos="4680"/>
        </w:tabs>
        <w:ind w:left="4680" w:right="4680" w:hanging="180"/>
      </w:pPr>
    </w:lvl>
    <w:lvl w:ilvl="6" w:tplc="0401000F" w:tentative="1">
      <w:start w:val="1"/>
      <w:numFmt w:val="decimal"/>
      <w:lvlText w:val="%7."/>
      <w:lvlJc w:val="left"/>
      <w:pPr>
        <w:tabs>
          <w:tab w:val="num" w:pos="5400"/>
        </w:tabs>
        <w:ind w:left="5400" w:right="5400" w:hanging="360"/>
      </w:pPr>
    </w:lvl>
    <w:lvl w:ilvl="7" w:tplc="04010019" w:tentative="1">
      <w:start w:val="1"/>
      <w:numFmt w:val="lowerLetter"/>
      <w:lvlText w:val="%8."/>
      <w:lvlJc w:val="left"/>
      <w:pPr>
        <w:tabs>
          <w:tab w:val="num" w:pos="6120"/>
        </w:tabs>
        <w:ind w:left="6120" w:right="6120" w:hanging="360"/>
      </w:pPr>
    </w:lvl>
    <w:lvl w:ilvl="8" w:tplc="0401001B" w:tentative="1">
      <w:start w:val="1"/>
      <w:numFmt w:val="lowerRoman"/>
      <w:lvlText w:val="%9."/>
      <w:lvlJc w:val="right"/>
      <w:pPr>
        <w:tabs>
          <w:tab w:val="num" w:pos="6840"/>
        </w:tabs>
        <w:ind w:left="6840" w:right="6840" w:hanging="180"/>
      </w:pPr>
    </w:lvl>
  </w:abstractNum>
  <w:abstractNum w:abstractNumId="4">
    <w:nsid w:val="54522541"/>
    <w:multiLevelType w:val="hybridMultilevel"/>
    <w:tmpl w:val="1DF6BA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3550BC1"/>
    <w:multiLevelType w:val="hybridMultilevel"/>
    <w:tmpl w:val="550AC622"/>
    <w:lvl w:ilvl="0" w:tplc="B8F8BBAA">
      <w:start w:val="1"/>
      <w:numFmt w:val="lowerLetter"/>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6BD7313"/>
    <w:multiLevelType w:val="hybridMultilevel"/>
    <w:tmpl w:val="F7E0F27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C053062"/>
    <w:multiLevelType w:val="hybridMultilevel"/>
    <w:tmpl w:val="C38A114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documentProtection w:edit="readOnly" w:enforcement="0"/>
  <w:defaultTabStop w:val="720"/>
  <w:drawingGridHorizontalSpacing w:val="110"/>
  <w:displayHorizontalDrawingGridEvery w:val="2"/>
  <w:characterSpacingControl w:val="doNotCompress"/>
  <w:hdrShapeDefaults>
    <o:shapedefaults v:ext="edit" spidmax="32770"/>
  </w:hdrShapeDefaults>
  <w:footnotePr>
    <w:footnote w:id="-1"/>
    <w:footnote w:id="0"/>
  </w:footnotePr>
  <w:endnotePr>
    <w:endnote w:id="-1"/>
    <w:endnote w:id="0"/>
  </w:endnotePr>
  <w:compat>
    <w:useFELayout/>
  </w:compat>
  <w:rsids>
    <w:rsidRoot w:val="003C5685"/>
    <w:rsid w:val="00000EE1"/>
    <w:rsid w:val="00012E84"/>
    <w:rsid w:val="00020938"/>
    <w:rsid w:val="0003312D"/>
    <w:rsid w:val="0004321E"/>
    <w:rsid w:val="000467ED"/>
    <w:rsid w:val="00046A1F"/>
    <w:rsid w:val="00046BA1"/>
    <w:rsid w:val="0005247B"/>
    <w:rsid w:val="00054DB9"/>
    <w:rsid w:val="000561F9"/>
    <w:rsid w:val="0005656E"/>
    <w:rsid w:val="00057269"/>
    <w:rsid w:val="00063EAF"/>
    <w:rsid w:val="000A4735"/>
    <w:rsid w:val="000C39FD"/>
    <w:rsid w:val="000C489A"/>
    <w:rsid w:val="000C7C76"/>
    <w:rsid w:val="000D41B2"/>
    <w:rsid w:val="000E6183"/>
    <w:rsid w:val="000E6E35"/>
    <w:rsid w:val="00104018"/>
    <w:rsid w:val="00107B76"/>
    <w:rsid w:val="00122CA6"/>
    <w:rsid w:val="00125FE7"/>
    <w:rsid w:val="0012789D"/>
    <w:rsid w:val="00141943"/>
    <w:rsid w:val="00143490"/>
    <w:rsid w:val="00147C62"/>
    <w:rsid w:val="00153711"/>
    <w:rsid w:val="00160522"/>
    <w:rsid w:val="00171395"/>
    <w:rsid w:val="00190CBB"/>
    <w:rsid w:val="001A03B2"/>
    <w:rsid w:val="001A1368"/>
    <w:rsid w:val="001A356C"/>
    <w:rsid w:val="001E3F81"/>
    <w:rsid w:val="001F1BB2"/>
    <w:rsid w:val="001F2922"/>
    <w:rsid w:val="001F5467"/>
    <w:rsid w:val="001F6AB9"/>
    <w:rsid w:val="002018D7"/>
    <w:rsid w:val="00211163"/>
    <w:rsid w:val="00214E79"/>
    <w:rsid w:val="00224AB3"/>
    <w:rsid w:val="00226192"/>
    <w:rsid w:val="002444C8"/>
    <w:rsid w:val="00252C40"/>
    <w:rsid w:val="0027008F"/>
    <w:rsid w:val="0029503C"/>
    <w:rsid w:val="00296909"/>
    <w:rsid w:val="002A15E6"/>
    <w:rsid w:val="002A41B3"/>
    <w:rsid w:val="002B239C"/>
    <w:rsid w:val="002B4452"/>
    <w:rsid w:val="002B61D7"/>
    <w:rsid w:val="002C2137"/>
    <w:rsid w:val="0030305E"/>
    <w:rsid w:val="00322CBC"/>
    <w:rsid w:val="0032312E"/>
    <w:rsid w:val="0033343F"/>
    <w:rsid w:val="00334364"/>
    <w:rsid w:val="003343DC"/>
    <w:rsid w:val="00337152"/>
    <w:rsid w:val="00340694"/>
    <w:rsid w:val="00361AA0"/>
    <w:rsid w:val="00374688"/>
    <w:rsid w:val="00382EA4"/>
    <w:rsid w:val="00390FC8"/>
    <w:rsid w:val="003945FE"/>
    <w:rsid w:val="003A36DD"/>
    <w:rsid w:val="003B07E2"/>
    <w:rsid w:val="003C1392"/>
    <w:rsid w:val="003C5685"/>
    <w:rsid w:val="003C6F38"/>
    <w:rsid w:val="003D1DAC"/>
    <w:rsid w:val="003E1C55"/>
    <w:rsid w:val="003F5327"/>
    <w:rsid w:val="00405E8F"/>
    <w:rsid w:val="00434406"/>
    <w:rsid w:val="00463D17"/>
    <w:rsid w:val="00482A9E"/>
    <w:rsid w:val="004869FA"/>
    <w:rsid w:val="00487D59"/>
    <w:rsid w:val="004D087C"/>
    <w:rsid w:val="004D637A"/>
    <w:rsid w:val="004D6730"/>
    <w:rsid w:val="004E0B93"/>
    <w:rsid w:val="004E0C82"/>
    <w:rsid w:val="004F21C1"/>
    <w:rsid w:val="004F450C"/>
    <w:rsid w:val="00502E7B"/>
    <w:rsid w:val="00514A8B"/>
    <w:rsid w:val="005168FC"/>
    <w:rsid w:val="00522E8E"/>
    <w:rsid w:val="00524606"/>
    <w:rsid w:val="00525A45"/>
    <w:rsid w:val="00535511"/>
    <w:rsid w:val="005424AE"/>
    <w:rsid w:val="005554A5"/>
    <w:rsid w:val="00557D29"/>
    <w:rsid w:val="00574B24"/>
    <w:rsid w:val="005911D4"/>
    <w:rsid w:val="00592ECB"/>
    <w:rsid w:val="00596FCE"/>
    <w:rsid w:val="00597D8F"/>
    <w:rsid w:val="005C4A62"/>
    <w:rsid w:val="005D0D12"/>
    <w:rsid w:val="005D413F"/>
    <w:rsid w:val="005F05A5"/>
    <w:rsid w:val="005F2E20"/>
    <w:rsid w:val="00604981"/>
    <w:rsid w:val="006075E1"/>
    <w:rsid w:val="00607C2B"/>
    <w:rsid w:val="00615A1F"/>
    <w:rsid w:val="006258C9"/>
    <w:rsid w:val="00632C3F"/>
    <w:rsid w:val="00640396"/>
    <w:rsid w:val="006760C1"/>
    <w:rsid w:val="00683ACA"/>
    <w:rsid w:val="00685956"/>
    <w:rsid w:val="00693B3B"/>
    <w:rsid w:val="006A06D0"/>
    <w:rsid w:val="006A4EF3"/>
    <w:rsid w:val="006A722D"/>
    <w:rsid w:val="006B2B5F"/>
    <w:rsid w:val="006B5BD8"/>
    <w:rsid w:val="006D45B9"/>
    <w:rsid w:val="00705DD4"/>
    <w:rsid w:val="00724812"/>
    <w:rsid w:val="007444C9"/>
    <w:rsid w:val="0074586E"/>
    <w:rsid w:val="0075259B"/>
    <w:rsid w:val="00753B77"/>
    <w:rsid w:val="00755264"/>
    <w:rsid w:val="00756E14"/>
    <w:rsid w:val="00760F23"/>
    <w:rsid w:val="00764209"/>
    <w:rsid w:val="00772DE8"/>
    <w:rsid w:val="00775C82"/>
    <w:rsid w:val="00782E1A"/>
    <w:rsid w:val="00785B24"/>
    <w:rsid w:val="007A0899"/>
    <w:rsid w:val="007A2E6F"/>
    <w:rsid w:val="007A3782"/>
    <w:rsid w:val="007B1B61"/>
    <w:rsid w:val="007D48B4"/>
    <w:rsid w:val="007E5EEC"/>
    <w:rsid w:val="007F04A1"/>
    <w:rsid w:val="00800B15"/>
    <w:rsid w:val="008033E6"/>
    <w:rsid w:val="00811EBF"/>
    <w:rsid w:val="008347EC"/>
    <w:rsid w:val="00843D5F"/>
    <w:rsid w:val="00850123"/>
    <w:rsid w:val="00851659"/>
    <w:rsid w:val="00852ABB"/>
    <w:rsid w:val="00857ACD"/>
    <w:rsid w:val="0086333A"/>
    <w:rsid w:val="008657EE"/>
    <w:rsid w:val="00867981"/>
    <w:rsid w:val="0087468A"/>
    <w:rsid w:val="00877101"/>
    <w:rsid w:val="00882E34"/>
    <w:rsid w:val="0089321D"/>
    <w:rsid w:val="008B1073"/>
    <w:rsid w:val="008B2040"/>
    <w:rsid w:val="008B7F6C"/>
    <w:rsid w:val="008C08F7"/>
    <w:rsid w:val="008C67E1"/>
    <w:rsid w:val="008C72A0"/>
    <w:rsid w:val="008D0339"/>
    <w:rsid w:val="008D183B"/>
    <w:rsid w:val="008D6890"/>
    <w:rsid w:val="008E33D3"/>
    <w:rsid w:val="00910F80"/>
    <w:rsid w:val="009204F1"/>
    <w:rsid w:val="00925F06"/>
    <w:rsid w:val="00926A03"/>
    <w:rsid w:val="009448BE"/>
    <w:rsid w:val="009506ED"/>
    <w:rsid w:val="00956BB3"/>
    <w:rsid w:val="00957F68"/>
    <w:rsid w:val="00961EE1"/>
    <w:rsid w:val="00976053"/>
    <w:rsid w:val="00990217"/>
    <w:rsid w:val="0099115E"/>
    <w:rsid w:val="00993A40"/>
    <w:rsid w:val="009A0AF2"/>
    <w:rsid w:val="009A2A0E"/>
    <w:rsid w:val="009B0104"/>
    <w:rsid w:val="009C617B"/>
    <w:rsid w:val="009E00F1"/>
    <w:rsid w:val="009E088B"/>
    <w:rsid w:val="009E3A0D"/>
    <w:rsid w:val="009F35BE"/>
    <w:rsid w:val="00A07212"/>
    <w:rsid w:val="00A1058B"/>
    <w:rsid w:val="00A14D44"/>
    <w:rsid w:val="00A164EB"/>
    <w:rsid w:val="00A20AB0"/>
    <w:rsid w:val="00A265AD"/>
    <w:rsid w:val="00A535A4"/>
    <w:rsid w:val="00A57855"/>
    <w:rsid w:val="00A67EAD"/>
    <w:rsid w:val="00A741F1"/>
    <w:rsid w:val="00A75CE4"/>
    <w:rsid w:val="00A851D4"/>
    <w:rsid w:val="00AA6816"/>
    <w:rsid w:val="00AD3E4D"/>
    <w:rsid w:val="00AE43F1"/>
    <w:rsid w:val="00AE556D"/>
    <w:rsid w:val="00AE7B76"/>
    <w:rsid w:val="00B10791"/>
    <w:rsid w:val="00B1776E"/>
    <w:rsid w:val="00B229C9"/>
    <w:rsid w:val="00B316A6"/>
    <w:rsid w:val="00B34ECD"/>
    <w:rsid w:val="00B71208"/>
    <w:rsid w:val="00B93A65"/>
    <w:rsid w:val="00BA5B90"/>
    <w:rsid w:val="00BB35CF"/>
    <w:rsid w:val="00BC0F20"/>
    <w:rsid w:val="00BE00B1"/>
    <w:rsid w:val="00BE7350"/>
    <w:rsid w:val="00BF1C5C"/>
    <w:rsid w:val="00BF5387"/>
    <w:rsid w:val="00C0006A"/>
    <w:rsid w:val="00C0148F"/>
    <w:rsid w:val="00C02ED4"/>
    <w:rsid w:val="00C02F11"/>
    <w:rsid w:val="00C10E68"/>
    <w:rsid w:val="00C2151D"/>
    <w:rsid w:val="00C22E7D"/>
    <w:rsid w:val="00C432FF"/>
    <w:rsid w:val="00C43B01"/>
    <w:rsid w:val="00C4711E"/>
    <w:rsid w:val="00C53A99"/>
    <w:rsid w:val="00C61B7F"/>
    <w:rsid w:val="00C63538"/>
    <w:rsid w:val="00C64DC5"/>
    <w:rsid w:val="00C65199"/>
    <w:rsid w:val="00C8029F"/>
    <w:rsid w:val="00C85163"/>
    <w:rsid w:val="00C87FFE"/>
    <w:rsid w:val="00C910BB"/>
    <w:rsid w:val="00C97DC4"/>
    <w:rsid w:val="00CA4DA6"/>
    <w:rsid w:val="00CA69A4"/>
    <w:rsid w:val="00CC49AD"/>
    <w:rsid w:val="00CC5CA5"/>
    <w:rsid w:val="00CD6579"/>
    <w:rsid w:val="00CE156B"/>
    <w:rsid w:val="00D02EAB"/>
    <w:rsid w:val="00D20F76"/>
    <w:rsid w:val="00D246AF"/>
    <w:rsid w:val="00D6387E"/>
    <w:rsid w:val="00D67B98"/>
    <w:rsid w:val="00D7383B"/>
    <w:rsid w:val="00D82851"/>
    <w:rsid w:val="00D8670A"/>
    <w:rsid w:val="00D97053"/>
    <w:rsid w:val="00DB5D8B"/>
    <w:rsid w:val="00DE1FF6"/>
    <w:rsid w:val="00DF045D"/>
    <w:rsid w:val="00DF720E"/>
    <w:rsid w:val="00E04640"/>
    <w:rsid w:val="00E16148"/>
    <w:rsid w:val="00E21EE2"/>
    <w:rsid w:val="00E229E8"/>
    <w:rsid w:val="00E24806"/>
    <w:rsid w:val="00E32FAE"/>
    <w:rsid w:val="00E34585"/>
    <w:rsid w:val="00E436C7"/>
    <w:rsid w:val="00E44348"/>
    <w:rsid w:val="00E52B47"/>
    <w:rsid w:val="00E5411B"/>
    <w:rsid w:val="00E5570C"/>
    <w:rsid w:val="00E610B7"/>
    <w:rsid w:val="00E6430B"/>
    <w:rsid w:val="00E8269C"/>
    <w:rsid w:val="00EA3A34"/>
    <w:rsid w:val="00EA3C88"/>
    <w:rsid w:val="00EB1F3E"/>
    <w:rsid w:val="00ED54BC"/>
    <w:rsid w:val="00F11D4B"/>
    <w:rsid w:val="00F43289"/>
    <w:rsid w:val="00F44DAF"/>
    <w:rsid w:val="00F4541A"/>
    <w:rsid w:val="00F51747"/>
    <w:rsid w:val="00F57799"/>
    <w:rsid w:val="00F60E82"/>
    <w:rsid w:val="00F6399A"/>
    <w:rsid w:val="00F64231"/>
    <w:rsid w:val="00F67E9E"/>
    <w:rsid w:val="00F941EC"/>
    <w:rsid w:val="00FB1289"/>
    <w:rsid w:val="00FB44EC"/>
    <w:rsid w:val="00FB73D1"/>
    <w:rsid w:val="00FC6C23"/>
    <w:rsid w:val="00FC7B86"/>
    <w:rsid w:val="00FD2EAC"/>
    <w:rsid w:val="00FE1CE5"/>
    <w:rsid w:val="00FE2B84"/>
    <w:rsid w:val="00FF0AA3"/>
    <w:rsid w:val="00FF6F2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2A0E"/>
    <w:pPr>
      <w:bidi/>
    </w:pPr>
  </w:style>
  <w:style w:type="paragraph" w:styleId="Heading1">
    <w:name w:val="heading 1"/>
    <w:basedOn w:val="Normal"/>
    <w:next w:val="Normal"/>
    <w:link w:val="Heading1Char"/>
    <w:uiPriority w:val="9"/>
    <w:qFormat/>
    <w:rsid w:val="0060498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321D"/>
    <w:pPr>
      <w:tabs>
        <w:tab w:val="center" w:pos="4153"/>
        <w:tab w:val="right" w:pos="8306"/>
      </w:tabs>
      <w:spacing w:after="0" w:line="240" w:lineRule="auto"/>
    </w:pPr>
  </w:style>
  <w:style w:type="character" w:customStyle="1" w:styleId="HeaderChar">
    <w:name w:val="Header Char"/>
    <w:basedOn w:val="DefaultParagraphFont"/>
    <w:link w:val="Header"/>
    <w:uiPriority w:val="99"/>
    <w:rsid w:val="0089321D"/>
  </w:style>
  <w:style w:type="paragraph" w:styleId="Footer">
    <w:name w:val="footer"/>
    <w:basedOn w:val="Normal"/>
    <w:link w:val="FooterChar"/>
    <w:uiPriority w:val="99"/>
    <w:unhideWhenUsed/>
    <w:rsid w:val="0089321D"/>
    <w:pPr>
      <w:tabs>
        <w:tab w:val="center" w:pos="4153"/>
        <w:tab w:val="right" w:pos="8306"/>
      </w:tabs>
      <w:spacing w:after="0" w:line="240" w:lineRule="auto"/>
    </w:pPr>
  </w:style>
  <w:style w:type="character" w:customStyle="1" w:styleId="FooterChar">
    <w:name w:val="Footer Char"/>
    <w:basedOn w:val="DefaultParagraphFont"/>
    <w:link w:val="Footer"/>
    <w:uiPriority w:val="99"/>
    <w:rsid w:val="0089321D"/>
  </w:style>
  <w:style w:type="paragraph" w:styleId="ListParagraph">
    <w:name w:val="List Paragraph"/>
    <w:basedOn w:val="Normal"/>
    <w:uiPriority w:val="34"/>
    <w:qFormat/>
    <w:rsid w:val="00C2151D"/>
    <w:pPr>
      <w:ind w:left="720"/>
      <w:contextualSpacing/>
    </w:pPr>
  </w:style>
  <w:style w:type="paragraph" w:customStyle="1" w:styleId="a">
    <w:name w:val="كتابة"/>
    <w:basedOn w:val="Normal"/>
    <w:rsid w:val="00BF5387"/>
    <w:pPr>
      <w:autoSpaceDE w:val="0"/>
      <w:autoSpaceDN w:val="0"/>
      <w:bidi w:val="0"/>
      <w:adjustRightInd w:val="0"/>
      <w:spacing w:before="120" w:after="120" w:line="540" w:lineRule="exact"/>
      <w:ind w:firstLine="720"/>
      <w:jc w:val="lowKashida"/>
    </w:pPr>
    <w:rPr>
      <w:rFonts w:ascii="Times New Roman" w:eastAsia="Times New Roman" w:hAnsi="Times New Roman" w:cs="Times New Roman"/>
      <w:color w:val="000000"/>
      <w:sz w:val="30"/>
      <w:szCs w:val="30"/>
      <w:lang w:bidi="ar-EG"/>
    </w:rPr>
  </w:style>
  <w:style w:type="table" w:styleId="TableGrid">
    <w:name w:val="Table Grid"/>
    <w:basedOn w:val="TableNormal"/>
    <w:uiPriority w:val="59"/>
    <w:rsid w:val="00BF53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E44348"/>
    <w:pPr>
      <w:bidi/>
      <w:spacing w:after="0" w:line="240" w:lineRule="auto"/>
    </w:pPr>
  </w:style>
  <w:style w:type="paragraph" w:styleId="BalloonText">
    <w:name w:val="Balloon Text"/>
    <w:basedOn w:val="Normal"/>
    <w:link w:val="BalloonTextChar"/>
    <w:uiPriority w:val="99"/>
    <w:semiHidden/>
    <w:unhideWhenUsed/>
    <w:rsid w:val="00CA69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69A4"/>
    <w:rPr>
      <w:rFonts w:ascii="Tahoma" w:hAnsi="Tahoma" w:cs="Tahoma"/>
      <w:sz w:val="16"/>
      <w:szCs w:val="16"/>
    </w:rPr>
  </w:style>
  <w:style w:type="character" w:customStyle="1" w:styleId="Heading1Char">
    <w:name w:val="Heading 1 Char"/>
    <w:basedOn w:val="DefaultParagraphFont"/>
    <w:link w:val="Heading1"/>
    <w:uiPriority w:val="9"/>
    <w:rsid w:val="00604981"/>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7F04A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878930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asanallam027@gmail.com" TargetMode="External"/><Relationship Id="rId13" Type="http://schemas.openxmlformats.org/officeDocument/2006/relationships/header" Target="header2.xml"/><Relationship Id="rId18" Type="http://schemas.openxmlformats.org/officeDocument/2006/relationships/header" Target="header7.xml"/><Relationship Id="rId26"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eader" Target="header10.xml"/><Relationship Id="rId34"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6.xml"/><Relationship Id="rId25"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9.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2.jpeg"/><Relationship Id="rId28" Type="http://schemas.openxmlformats.org/officeDocument/2006/relationships/fontTable" Target="fontTable.xml"/><Relationship Id="rId10" Type="http://schemas.openxmlformats.org/officeDocument/2006/relationships/hyperlink" Target="http://www.dx.doi.org/10.7537/marsrsj091117.03" TargetMode="External"/><Relationship Id="rId19"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yperlink" Target="http://www.sciencepub.net/researcher" TargetMode="External"/><Relationship Id="rId14" Type="http://schemas.openxmlformats.org/officeDocument/2006/relationships/header" Target="header3.xml"/><Relationship Id="rId22" Type="http://schemas.openxmlformats.org/officeDocument/2006/relationships/image" Target="media/image1.jpeg"/><Relationship Id="rId27"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_rels/header10.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_rels/header4.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_rels/header5.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_rels/header6.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_rels/header7.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_rels/header8.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_rels/header9.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7F7F50-E7A2-479D-AB26-8DF78376F6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10</Pages>
  <Words>4076</Words>
  <Characters>23235</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China</Company>
  <LinksUpToDate>false</LinksUpToDate>
  <CharactersWithSpaces>27257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laptop</dc:creator>
  <cp:lastModifiedBy>Administrator</cp:lastModifiedBy>
  <cp:revision>3</cp:revision>
  <cp:lastPrinted>2017-10-25T10:48:00Z</cp:lastPrinted>
  <dcterms:created xsi:type="dcterms:W3CDTF">2017-10-27T13:19:00Z</dcterms:created>
  <dcterms:modified xsi:type="dcterms:W3CDTF">2017-10-27T23:46:00Z</dcterms:modified>
</cp:coreProperties>
</file>