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65" w:rsidRPr="00EB6F24" w:rsidRDefault="00F36695" w:rsidP="00202C17">
      <w:pPr>
        <w:snapToGrid w:val="0"/>
        <w:spacing w:after="0" w:line="240" w:lineRule="auto"/>
        <w:jc w:val="center"/>
        <w:rPr>
          <w:b/>
          <w:sz w:val="20"/>
          <w:szCs w:val="20"/>
          <w:lang w:eastAsia="zh-CN"/>
        </w:rPr>
      </w:pPr>
      <w:r w:rsidRPr="00EB6F24">
        <w:rPr>
          <w:b/>
          <w:sz w:val="20"/>
          <w:szCs w:val="20"/>
        </w:rPr>
        <w:t>Simulation Study of Tertiary Gas Injection in Water-wet Naturally Fractured Reservoir with Slab Type Matrix Blocks</w:t>
      </w:r>
    </w:p>
    <w:p w:rsidR="00941E65" w:rsidRPr="00EB6F24" w:rsidRDefault="00941E65" w:rsidP="00202C17">
      <w:pPr>
        <w:snapToGrid w:val="0"/>
        <w:spacing w:after="0" w:line="240" w:lineRule="auto"/>
        <w:jc w:val="center"/>
        <w:rPr>
          <w:b/>
          <w:sz w:val="20"/>
          <w:szCs w:val="20"/>
          <w:lang w:eastAsia="zh-CN"/>
        </w:rPr>
      </w:pPr>
    </w:p>
    <w:p w:rsidR="00941E65" w:rsidRPr="00EB6F24" w:rsidRDefault="00F36695" w:rsidP="00202C17">
      <w:pPr>
        <w:snapToGrid w:val="0"/>
        <w:spacing w:after="0" w:line="240" w:lineRule="auto"/>
        <w:jc w:val="center"/>
        <w:rPr>
          <w:sz w:val="20"/>
          <w:szCs w:val="20"/>
          <w:vertAlign w:val="superscript"/>
          <w:lang w:eastAsia="zh-CN"/>
        </w:rPr>
      </w:pPr>
      <w:r w:rsidRPr="00EB6F24">
        <w:rPr>
          <w:sz w:val="20"/>
          <w:szCs w:val="20"/>
        </w:rPr>
        <w:t xml:space="preserve">Muhammad </w:t>
      </w:r>
      <w:proofErr w:type="spellStart"/>
      <w:r w:rsidRPr="00EB6F24">
        <w:rPr>
          <w:sz w:val="20"/>
          <w:szCs w:val="20"/>
        </w:rPr>
        <w:t>Khurram</w:t>
      </w:r>
      <w:proofErr w:type="spellEnd"/>
      <w:r w:rsidRPr="00EB6F24">
        <w:rPr>
          <w:sz w:val="20"/>
          <w:szCs w:val="20"/>
        </w:rPr>
        <w:t xml:space="preserve"> Zahoor</w:t>
      </w:r>
      <w:r w:rsidRPr="00EB6F24">
        <w:rPr>
          <w:sz w:val="20"/>
          <w:szCs w:val="20"/>
          <w:vertAlign w:val="superscript"/>
        </w:rPr>
        <w:t>1,*</w:t>
      </w:r>
      <w:r w:rsidRPr="00EB6F24">
        <w:rPr>
          <w:sz w:val="20"/>
          <w:szCs w:val="20"/>
        </w:rPr>
        <w:t>, Muhammad Haris</w:t>
      </w:r>
      <w:r w:rsidRPr="00EB6F24">
        <w:rPr>
          <w:sz w:val="20"/>
          <w:szCs w:val="20"/>
          <w:vertAlign w:val="superscript"/>
        </w:rPr>
        <w:t>1,2</w:t>
      </w:r>
    </w:p>
    <w:p w:rsidR="00941E65" w:rsidRPr="00EB6F24" w:rsidRDefault="00941E65" w:rsidP="00202C17">
      <w:pPr>
        <w:snapToGrid w:val="0"/>
        <w:spacing w:after="0" w:line="240" w:lineRule="auto"/>
        <w:jc w:val="center"/>
        <w:rPr>
          <w:sz w:val="20"/>
          <w:szCs w:val="20"/>
          <w:vertAlign w:val="superscript"/>
          <w:lang w:eastAsia="zh-CN"/>
        </w:rPr>
      </w:pPr>
    </w:p>
    <w:p w:rsidR="00F36695" w:rsidRPr="00EB6F24" w:rsidRDefault="00F36695" w:rsidP="00202C17">
      <w:pPr>
        <w:snapToGrid w:val="0"/>
        <w:spacing w:after="0" w:line="240" w:lineRule="auto"/>
        <w:jc w:val="center"/>
        <w:rPr>
          <w:sz w:val="20"/>
          <w:szCs w:val="20"/>
        </w:rPr>
      </w:pPr>
      <w:r w:rsidRPr="00EB6F24">
        <w:rPr>
          <w:sz w:val="20"/>
          <w:szCs w:val="20"/>
          <w:vertAlign w:val="superscript"/>
        </w:rPr>
        <w:t>1</w:t>
      </w:r>
      <w:r w:rsidRPr="00EB6F24">
        <w:rPr>
          <w:sz w:val="20"/>
          <w:szCs w:val="20"/>
        </w:rPr>
        <w:t>Department of Petroleum and Gas Engineering, University of Engineering and Technology, Lahore, Pakistan</w:t>
      </w:r>
    </w:p>
    <w:p w:rsidR="00941E65" w:rsidRPr="00EB6F24" w:rsidRDefault="00F36695" w:rsidP="00202C17">
      <w:pPr>
        <w:snapToGrid w:val="0"/>
        <w:spacing w:after="0" w:line="240" w:lineRule="auto"/>
        <w:jc w:val="center"/>
        <w:rPr>
          <w:sz w:val="20"/>
          <w:szCs w:val="20"/>
        </w:rPr>
      </w:pPr>
      <w:r w:rsidRPr="00EB6F24">
        <w:rPr>
          <w:sz w:val="20"/>
          <w:szCs w:val="20"/>
          <w:vertAlign w:val="superscript"/>
        </w:rPr>
        <w:t>2</w:t>
      </w:r>
      <w:r w:rsidRPr="00EB6F24">
        <w:rPr>
          <w:sz w:val="20"/>
          <w:szCs w:val="20"/>
        </w:rPr>
        <w:t>Geological Engineering Department, University of Engineering and Technology, Lahore, Pakistan</w:t>
      </w:r>
    </w:p>
    <w:p w:rsidR="00941E65" w:rsidRPr="00EB6F24" w:rsidRDefault="00F36695" w:rsidP="00202C17">
      <w:pPr>
        <w:snapToGrid w:val="0"/>
        <w:spacing w:after="0" w:line="240" w:lineRule="auto"/>
        <w:jc w:val="center"/>
        <w:rPr>
          <w:sz w:val="20"/>
          <w:szCs w:val="20"/>
        </w:rPr>
      </w:pPr>
      <w:r w:rsidRPr="00EB6F24">
        <w:rPr>
          <w:sz w:val="20"/>
          <w:szCs w:val="20"/>
        </w:rPr>
        <w:t xml:space="preserve">*Corresponding author: </w:t>
      </w:r>
      <w:hyperlink r:id="rId7" w:history="1">
        <w:r w:rsidRPr="00EB6F24">
          <w:rPr>
            <w:rStyle w:val="Hyperlink"/>
            <w:sz w:val="20"/>
            <w:szCs w:val="20"/>
          </w:rPr>
          <w:t>mkzahoor@yahoo.com</w:t>
        </w:r>
      </w:hyperlink>
    </w:p>
    <w:p w:rsidR="00941E65" w:rsidRPr="00EB6F24" w:rsidRDefault="00941E65" w:rsidP="00202C17">
      <w:pPr>
        <w:snapToGrid w:val="0"/>
        <w:spacing w:after="0" w:line="240" w:lineRule="auto"/>
        <w:jc w:val="center"/>
        <w:rPr>
          <w:sz w:val="20"/>
          <w:szCs w:val="20"/>
        </w:rPr>
      </w:pPr>
    </w:p>
    <w:p w:rsidR="00F36695" w:rsidRPr="00EB6F24" w:rsidRDefault="00F36695" w:rsidP="00202C17">
      <w:pPr>
        <w:snapToGrid w:val="0"/>
        <w:spacing w:after="0" w:line="240" w:lineRule="auto"/>
        <w:jc w:val="both"/>
        <w:rPr>
          <w:sz w:val="20"/>
          <w:szCs w:val="20"/>
        </w:rPr>
      </w:pPr>
      <w:r w:rsidRPr="00EB6F24">
        <w:rPr>
          <w:b/>
          <w:sz w:val="20"/>
          <w:szCs w:val="20"/>
        </w:rPr>
        <w:t xml:space="preserve">Abstract: </w:t>
      </w:r>
      <w:r w:rsidRPr="00EB6F24">
        <w:rPr>
          <w:sz w:val="20"/>
          <w:szCs w:val="20"/>
        </w:rPr>
        <w:t>Simulation study has been conducted by developing a dynamic model of water-wet naturally fractured reservoir (NFR) having slab type matrix blocks, as a worst case for tertiary gas injection (TGI) in a watered-out reservoir. The comparative study has been conducted by neglecting and then taking into consideration the effect of diffusion on oil production and recovery. Further the study is extended to investigate the effect of capillary pressure existence in fracture network on recovery. The obtained results show the promising results to opt for gas injection as a tertiary recovery method in case of watered-out, slab type matrix block system existing in water-wet naturally fractured reservoir.</w:t>
      </w:r>
      <w:r w:rsidR="00941E65" w:rsidRPr="00EB6F24">
        <w:rPr>
          <w:sz w:val="20"/>
          <w:szCs w:val="20"/>
        </w:rPr>
        <w:t xml:space="preserve"> </w:t>
      </w:r>
    </w:p>
    <w:p w:rsidR="00202C17" w:rsidRPr="00EB6F24" w:rsidRDefault="00F36695" w:rsidP="00202C17">
      <w:pPr>
        <w:snapToGrid w:val="0"/>
        <w:spacing w:after="0" w:line="240" w:lineRule="auto"/>
        <w:jc w:val="both"/>
        <w:rPr>
          <w:b/>
          <w:sz w:val="20"/>
          <w:szCs w:val="20"/>
          <w:lang w:eastAsia="zh-CN"/>
        </w:rPr>
      </w:pPr>
      <w:r w:rsidRPr="00EB6F24">
        <w:rPr>
          <w:sz w:val="20"/>
          <w:szCs w:val="20"/>
        </w:rPr>
        <w:t>[</w:t>
      </w:r>
      <w:proofErr w:type="spellStart"/>
      <w:r w:rsidRPr="00EB6F24">
        <w:rPr>
          <w:sz w:val="20"/>
          <w:szCs w:val="20"/>
        </w:rPr>
        <w:t>Zahoor</w:t>
      </w:r>
      <w:proofErr w:type="spellEnd"/>
      <w:r w:rsidRPr="00EB6F24">
        <w:rPr>
          <w:sz w:val="20"/>
          <w:szCs w:val="20"/>
        </w:rPr>
        <w:t xml:space="preserve"> M. K., </w:t>
      </w:r>
      <w:proofErr w:type="spellStart"/>
      <w:r w:rsidRPr="00EB6F24">
        <w:rPr>
          <w:sz w:val="20"/>
          <w:szCs w:val="20"/>
        </w:rPr>
        <w:t>Haris</w:t>
      </w:r>
      <w:proofErr w:type="spellEnd"/>
      <w:r w:rsidRPr="00EB6F24">
        <w:rPr>
          <w:sz w:val="20"/>
          <w:szCs w:val="20"/>
        </w:rPr>
        <w:t xml:space="preserve"> M.</w:t>
      </w:r>
      <w:r w:rsidRPr="00EB6F24">
        <w:rPr>
          <w:b/>
          <w:sz w:val="20"/>
          <w:szCs w:val="20"/>
        </w:rPr>
        <w:t xml:space="preserve"> Simulation Study of Tertiary Gas Injection in Water-wet Naturally Fractured Reservoir with Slab Type Matrix Blocks</w:t>
      </w:r>
      <w:r w:rsidR="00202C17" w:rsidRPr="00EB6F24">
        <w:rPr>
          <w:rFonts w:eastAsia="Times New Roman"/>
          <w:b/>
          <w:bCs/>
          <w:sz w:val="20"/>
          <w:szCs w:val="20"/>
          <w:lang w:bidi="fa-IR"/>
        </w:rPr>
        <w:t>.</w:t>
      </w:r>
      <w:r w:rsidR="00202C17" w:rsidRPr="00EB6F24">
        <w:rPr>
          <w:bCs/>
          <w:i/>
          <w:sz w:val="20"/>
          <w:szCs w:val="20"/>
        </w:rPr>
        <w:t xml:space="preserve"> Researcher</w:t>
      </w:r>
      <w:r w:rsidR="00202C17" w:rsidRPr="00EB6F24">
        <w:rPr>
          <w:bCs/>
          <w:sz w:val="20"/>
          <w:szCs w:val="20"/>
        </w:rPr>
        <w:t xml:space="preserve"> 201</w:t>
      </w:r>
      <w:r w:rsidR="00202C17" w:rsidRPr="00EB6F24">
        <w:rPr>
          <w:rFonts w:hint="eastAsia"/>
          <w:bCs/>
          <w:sz w:val="20"/>
          <w:szCs w:val="20"/>
        </w:rPr>
        <w:t>7</w:t>
      </w:r>
      <w:r w:rsidR="00202C17" w:rsidRPr="00EB6F24">
        <w:rPr>
          <w:bCs/>
          <w:sz w:val="20"/>
          <w:szCs w:val="20"/>
        </w:rPr>
        <w:t>;</w:t>
      </w:r>
      <w:r w:rsidR="00202C17" w:rsidRPr="00EB6F24">
        <w:rPr>
          <w:rFonts w:hint="eastAsia"/>
          <w:bCs/>
          <w:sz w:val="20"/>
          <w:szCs w:val="20"/>
        </w:rPr>
        <w:t>9</w:t>
      </w:r>
      <w:r w:rsidR="00202C17" w:rsidRPr="00EB6F24">
        <w:rPr>
          <w:bCs/>
          <w:sz w:val="20"/>
          <w:szCs w:val="20"/>
        </w:rPr>
        <w:t>(</w:t>
      </w:r>
      <w:r w:rsidR="00202C17" w:rsidRPr="00EB6F24">
        <w:rPr>
          <w:rFonts w:hint="eastAsia"/>
          <w:bCs/>
          <w:sz w:val="20"/>
          <w:szCs w:val="20"/>
        </w:rPr>
        <w:t>10</w:t>
      </w:r>
      <w:r w:rsidR="00202C17" w:rsidRPr="00EB6F24">
        <w:rPr>
          <w:bCs/>
          <w:sz w:val="20"/>
          <w:szCs w:val="20"/>
        </w:rPr>
        <w:t>):</w:t>
      </w:r>
      <w:r w:rsidR="00C0252F" w:rsidRPr="00EB6F24">
        <w:rPr>
          <w:noProof/>
          <w:color w:val="000000"/>
          <w:sz w:val="20"/>
          <w:szCs w:val="20"/>
        </w:rPr>
        <w:t>81-88</w:t>
      </w:r>
      <w:r w:rsidR="00202C17" w:rsidRPr="00EB6F24">
        <w:rPr>
          <w:bCs/>
          <w:sz w:val="20"/>
          <w:szCs w:val="20"/>
        </w:rPr>
        <w:t xml:space="preserve">]. </w:t>
      </w:r>
      <w:r w:rsidR="00202C17" w:rsidRPr="00EB6F24">
        <w:rPr>
          <w:sz w:val="20"/>
          <w:szCs w:val="20"/>
        </w:rPr>
        <w:t>ISSN 1553-9865 (print); ISSN 2163-8950 (online)</w:t>
      </w:r>
      <w:r w:rsidR="00202C17" w:rsidRPr="00EB6F24">
        <w:rPr>
          <w:bCs/>
          <w:sz w:val="20"/>
          <w:szCs w:val="20"/>
        </w:rPr>
        <w:t xml:space="preserve">. </w:t>
      </w:r>
      <w:hyperlink r:id="rId8" w:history="1">
        <w:r w:rsidR="00202C17" w:rsidRPr="00EB6F24">
          <w:rPr>
            <w:rStyle w:val="Hyperlink"/>
            <w:sz w:val="20"/>
            <w:szCs w:val="20"/>
          </w:rPr>
          <w:t>http://www.sciencepub.net/researcher</w:t>
        </w:r>
      </w:hyperlink>
      <w:r w:rsidR="00202C17" w:rsidRPr="00EB6F24">
        <w:rPr>
          <w:bCs/>
          <w:sz w:val="20"/>
          <w:szCs w:val="20"/>
        </w:rPr>
        <w:t>.</w:t>
      </w:r>
      <w:r w:rsidR="00202C17" w:rsidRPr="00EB6F24">
        <w:rPr>
          <w:rFonts w:hint="eastAsia"/>
          <w:bCs/>
          <w:sz w:val="20"/>
          <w:szCs w:val="20"/>
        </w:rPr>
        <w:t xml:space="preserve"> </w:t>
      </w:r>
      <w:r w:rsidR="00202C17" w:rsidRPr="00EB6F24">
        <w:rPr>
          <w:rFonts w:hint="eastAsia"/>
          <w:bCs/>
          <w:sz w:val="20"/>
          <w:szCs w:val="20"/>
          <w:lang w:eastAsia="zh-CN"/>
        </w:rPr>
        <w:t>13</w:t>
      </w:r>
      <w:r w:rsidR="00202C17" w:rsidRPr="00EB6F24">
        <w:rPr>
          <w:rFonts w:hint="eastAsia"/>
          <w:bCs/>
          <w:sz w:val="20"/>
          <w:szCs w:val="20"/>
        </w:rPr>
        <w:t xml:space="preserve">. </w:t>
      </w:r>
      <w:r w:rsidR="00202C17" w:rsidRPr="00EB6F24">
        <w:rPr>
          <w:color w:val="000000"/>
          <w:sz w:val="20"/>
          <w:szCs w:val="20"/>
          <w:shd w:val="clear" w:color="auto" w:fill="FFFFFF"/>
        </w:rPr>
        <w:t>doi:</w:t>
      </w:r>
      <w:hyperlink r:id="rId9" w:history="1">
        <w:r w:rsidR="00202C17" w:rsidRPr="00EB6F24">
          <w:rPr>
            <w:rStyle w:val="Hyperlink"/>
            <w:sz w:val="20"/>
            <w:szCs w:val="20"/>
            <w:shd w:val="clear" w:color="auto" w:fill="FFFFFF"/>
          </w:rPr>
          <w:t>10.7537/mars</w:t>
        </w:r>
        <w:r w:rsidR="00202C17" w:rsidRPr="00EB6F24">
          <w:rPr>
            <w:rStyle w:val="Hyperlink"/>
            <w:rFonts w:hint="eastAsia"/>
            <w:sz w:val="20"/>
            <w:szCs w:val="20"/>
            <w:shd w:val="clear" w:color="auto" w:fill="FFFFFF"/>
          </w:rPr>
          <w:t>r</w:t>
        </w:r>
        <w:r w:rsidR="00202C17" w:rsidRPr="00EB6F24">
          <w:rPr>
            <w:rStyle w:val="Hyperlink"/>
            <w:sz w:val="20"/>
            <w:szCs w:val="20"/>
            <w:shd w:val="clear" w:color="auto" w:fill="FFFFFF"/>
          </w:rPr>
          <w:t>sj</w:t>
        </w:r>
        <w:r w:rsidR="00202C17" w:rsidRPr="00EB6F24">
          <w:rPr>
            <w:rStyle w:val="Hyperlink"/>
            <w:rFonts w:hint="eastAsia"/>
            <w:sz w:val="20"/>
            <w:szCs w:val="20"/>
            <w:shd w:val="clear" w:color="auto" w:fill="FFFFFF"/>
          </w:rPr>
          <w:t>091017.</w:t>
        </w:r>
        <w:r w:rsidR="00202C17" w:rsidRPr="00EB6F24">
          <w:rPr>
            <w:rStyle w:val="Hyperlink"/>
            <w:rFonts w:hint="eastAsia"/>
            <w:sz w:val="20"/>
            <w:szCs w:val="20"/>
            <w:shd w:val="clear" w:color="auto" w:fill="FFFFFF"/>
            <w:lang w:eastAsia="zh-CN"/>
          </w:rPr>
          <w:t>13</w:t>
        </w:r>
      </w:hyperlink>
      <w:r w:rsidR="00202C17" w:rsidRPr="00EB6F24">
        <w:rPr>
          <w:color w:val="000000"/>
          <w:sz w:val="20"/>
          <w:szCs w:val="20"/>
          <w:shd w:val="clear" w:color="auto" w:fill="FFFFFF"/>
        </w:rPr>
        <w:t>.</w:t>
      </w:r>
    </w:p>
    <w:p w:rsidR="00F36695" w:rsidRPr="00EB6F24" w:rsidRDefault="00F36695" w:rsidP="00202C17">
      <w:pPr>
        <w:snapToGrid w:val="0"/>
        <w:spacing w:after="0" w:line="240" w:lineRule="auto"/>
        <w:jc w:val="both"/>
        <w:rPr>
          <w:sz w:val="20"/>
          <w:szCs w:val="20"/>
        </w:rPr>
      </w:pPr>
    </w:p>
    <w:p w:rsidR="00F36695" w:rsidRPr="00EB6F24" w:rsidRDefault="00F36695" w:rsidP="00202C17">
      <w:pPr>
        <w:snapToGrid w:val="0"/>
        <w:spacing w:after="0" w:line="240" w:lineRule="auto"/>
        <w:jc w:val="both"/>
        <w:rPr>
          <w:sz w:val="20"/>
          <w:szCs w:val="20"/>
        </w:rPr>
      </w:pPr>
      <w:r w:rsidRPr="00EB6F24">
        <w:rPr>
          <w:b/>
          <w:sz w:val="20"/>
          <w:szCs w:val="20"/>
        </w:rPr>
        <w:t>Keywords:</w:t>
      </w:r>
      <w:r w:rsidRPr="00EB6F24">
        <w:rPr>
          <w:sz w:val="20"/>
          <w:szCs w:val="20"/>
        </w:rPr>
        <w:t xml:space="preserve"> naturally fractured reservoirs, tertiary gas injection, slab type matrix blocks</w:t>
      </w:r>
    </w:p>
    <w:p w:rsidR="00941E65" w:rsidRPr="00EB6F24" w:rsidRDefault="00941E65" w:rsidP="00202C17">
      <w:pPr>
        <w:snapToGrid w:val="0"/>
        <w:spacing w:after="0" w:line="240" w:lineRule="auto"/>
        <w:jc w:val="both"/>
        <w:rPr>
          <w:b/>
          <w:sz w:val="20"/>
          <w:szCs w:val="20"/>
        </w:rPr>
      </w:pPr>
    </w:p>
    <w:p w:rsidR="00941E65" w:rsidRPr="00EB6F24" w:rsidRDefault="00941E65" w:rsidP="00202C17">
      <w:pPr>
        <w:numPr>
          <w:ilvl w:val="0"/>
          <w:numId w:val="7"/>
        </w:numPr>
        <w:snapToGrid w:val="0"/>
        <w:spacing w:after="0" w:line="240" w:lineRule="auto"/>
        <w:ind w:left="0" w:firstLine="0"/>
        <w:jc w:val="both"/>
        <w:rPr>
          <w:b/>
          <w:sz w:val="20"/>
          <w:szCs w:val="20"/>
        </w:rPr>
        <w:sectPr w:rsidR="00941E65" w:rsidRPr="00EB6F24" w:rsidSect="00C0252F">
          <w:headerReference w:type="default" r:id="rId10"/>
          <w:footerReference w:type="default" r:id="rId11"/>
          <w:type w:val="continuous"/>
          <w:pgSz w:w="12240" w:h="15840" w:code="1"/>
          <w:pgMar w:top="1440" w:right="1440" w:bottom="1440" w:left="1440" w:header="720" w:footer="720" w:gutter="0"/>
          <w:pgNumType w:start="81"/>
          <w:cols w:space="720"/>
          <w:docGrid w:linePitch="360"/>
        </w:sectPr>
      </w:pPr>
    </w:p>
    <w:p w:rsidR="00F36695" w:rsidRPr="00EB6F24" w:rsidRDefault="00F36695" w:rsidP="00202C17">
      <w:pPr>
        <w:numPr>
          <w:ilvl w:val="0"/>
          <w:numId w:val="7"/>
        </w:numPr>
        <w:snapToGrid w:val="0"/>
        <w:spacing w:after="0" w:line="240" w:lineRule="auto"/>
        <w:ind w:left="0" w:firstLine="0"/>
        <w:jc w:val="both"/>
        <w:rPr>
          <w:b/>
          <w:sz w:val="20"/>
          <w:szCs w:val="20"/>
        </w:rPr>
      </w:pPr>
      <w:r w:rsidRPr="00EB6F24">
        <w:rPr>
          <w:b/>
          <w:sz w:val="20"/>
          <w:szCs w:val="20"/>
        </w:rPr>
        <w:lastRenderedPageBreak/>
        <w:t>Introduction</w:t>
      </w:r>
    </w:p>
    <w:p w:rsidR="00F36695" w:rsidRPr="00EB6F24" w:rsidRDefault="00F36695" w:rsidP="00202C17">
      <w:pPr>
        <w:snapToGrid w:val="0"/>
        <w:spacing w:after="0" w:line="240" w:lineRule="auto"/>
        <w:ind w:firstLine="425"/>
        <w:jc w:val="both"/>
        <w:rPr>
          <w:sz w:val="20"/>
          <w:szCs w:val="20"/>
        </w:rPr>
      </w:pPr>
      <w:r w:rsidRPr="00EB6F24">
        <w:rPr>
          <w:sz w:val="20"/>
          <w:szCs w:val="20"/>
        </w:rPr>
        <w:t xml:space="preserve">Naturally fractured reservoirs represent the complex combination of primary and secondary porosity. These existing porosities can be represented in a simplified form by using a Warren and Root Model, which divides </w:t>
      </w:r>
      <w:proofErr w:type="spellStart"/>
      <w:r w:rsidRPr="00EB6F24">
        <w:rPr>
          <w:sz w:val="20"/>
          <w:szCs w:val="20"/>
        </w:rPr>
        <w:t>NFR’s</w:t>
      </w:r>
      <w:proofErr w:type="spellEnd"/>
      <w:r w:rsidRPr="00EB6F24">
        <w:rPr>
          <w:sz w:val="20"/>
          <w:szCs w:val="20"/>
        </w:rPr>
        <w:t xml:space="preserve"> in matrix block and fracture network system [1]. This model is also referred to as 2</w:t>
      </w:r>
      <w:r w:rsidRPr="00EB6F24">
        <w:rPr>
          <w:sz w:val="20"/>
          <w:szCs w:val="20"/>
        </w:rPr>
        <w:t> and 1K model, because of the fact that once the fluid produced from the matrix blocks, will not re-enter into the matrix block and flows through the transporting medium, i.e., fracture network, as shown in the following Figure (1).</w:t>
      </w:r>
    </w:p>
    <w:p w:rsidR="00F36695" w:rsidRPr="00EB6F24" w:rsidRDefault="00F36695" w:rsidP="00202C17">
      <w:pPr>
        <w:snapToGrid w:val="0"/>
        <w:spacing w:after="0" w:line="240" w:lineRule="auto"/>
        <w:ind w:firstLine="425"/>
        <w:jc w:val="both"/>
        <w:rPr>
          <w:sz w:val="20"/>
          <w:szCs w:val="20"/>
        </w:rPr>
      </w:pPr>
    </w:p>
    <w:p w:rsidR="00F36695" w:rsidRPr="00EB6F24" w:rsidRDefault="004F5FEA" w:rsidP="00202C17">
      <w:pPr>
        <w:snapToGrid w:val="0"/>
        <w:spacing w:after="0" w:line="240" w:lineRule="auto"/>
        <w:jc w:val="center"/>
        <w:rPr>
          <w:sz w:val="20"/>
          <w:szCs w:val="20"/>
        </w:rPr>
      </w:pPr>
      <w:r w:rsidRPr="00EB6F24">
        <w:rPr>
          <w:sz w:val="20"/>
          <w:szCs w:val="20"/>
        </w:rPr>
      </w:r>
      <w:r w:rsidRPr="00EB6F24">
        <w:rPr>
          <w:sz w:val="20"/>
          <w:szCs w:val="20"/>
        </w:rPr>
        <w:pict>
          <v:group id="_x0000_s1027" style="width:207.25pt;height:72.05pt;mso-position-horizontal-relative:char;mso-position-vertical-relative:line" coordorigin="3720,2784" coordsize="5130,1441">
            <v:group id="_x0000_s1028" style="position:absolute;left:6546;top:2784;width:2304;height:1441" coordorigin="6546,2784" coordsize="2304,1441">
              <v:rect id="_x0000_s1029" style="position:absolute;left:6546;top:2784;width:2304;height:432" fillcolor="#404040"/>
              <v:rect id="_x0000_s1030" style="position:absolute;left:6546;top:3793;width:2304;height:432" fillcolor="#404040"/>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1" type="#_x0000_t91" style="position:absolute;left:7116;top:3210;width:415;height:583;rotation:180" fillcolor="#a5a5a5"/>
              <v:shape id="_x0000_s1032" type="#_x0000_t91" style="position:absolute;left:7913;top:3210;width:415;height:583;rotation:180;flip:x" fillcolor="#a5a5a5"/>
            </v:group>
            <v:group id="_x0000_s1033" style="position:absolute;left:3720;top:2784;width:2304;height:1441" coordorigin="3720,2784" coordsize="2304,1441">
              <v:rect id="_x0000_s1034" style="position:absolute;left:3720;top:2784;width:2304;height:432" fillcolor="#404040"/>
              <v:rect id="_x0000_s1035" style="position:absolute;left:3720;top:3793;width:2304;height:432" fillcolor="#404040"/>
              <v:shape id="_x0000_s1036" type="#_x0000_t91" style="position:absolute;left:4290;top:3210;width:415;height:583;rotation:180" fillcolor="#a5a5a5"/>
              <v:shape id="_x0000_s1037" type="#_x0000_t91" style="position:absolute;left:5087;top:3210;width:415;height:583;rotation:180;flip:x" fillcolor="#a5a5a5"/>
            </v:group>
            <w10:anchorlock/>
          </v:group>
        </w:pict>
      </w:r>
    </w:p>
    <w:p w:rsidR="00F36695" w:rsidRPr="00EB6F24" w:rsidRDefault="00F36695" w:rsidP="00202C17">
      <w:pPr>
        <w:snapToGrid w:val="0"/>
        <w:spacing w:after="0" w:line="240" w:lineRule="auto"/>
        <w:jc w:val="both"/>
        <w:rPr>
          <w:sz w:val="20"/>
          <w:szCs w:val="20"/>
        </w:rPr>
      </w:pPr>
      <w:r w:rsidRPr="00EB6F24">
        <w:rPr>
          <w:sz w:val="20"/>
          <w:szCs w:val="20"/>
        </w:rPr>
        <w:t>Figure 1. Conceptual representation of Warren and Root model</w:t>
      </w:r>
    </w:p>
    <w:p w:rsidR="00F36695" w:rsidRPr="00EB6F24" w:rsidRDefault="00F36695" w:rsidP="00202C17">
      <w:pPr>
        <w:snapToGrid w:val="0"/>
        <w:spacing w:after="0" w:line="240" w:lineRule="auto"/>
        <w:ind w:firstLine="425"/>
        <w:jc w:val="both"/>
        <w:rPr>
          <w:sz w:val="20"/>
          <w:szCs w:val="20"/>
        </w:rPr>
      </w:pPr>
    </w:p>
    <w:p w:rsidR="00F36695" w:rsidRPr="00EB6F24" w:rsidRDefault="00F36695" w:rsidP="00202C17">
      <w:pPr>
        <w:snapToGrid w:val="0"/>
        <w:spacing w:after="0" w:line="240" w:lineRule="auto"/>
        <w:ind w:firstLine="425"/>
        <w:jc w:val="both"/>
        <w:rPr>
          <w:sz w:val="20"/>
          <w:szCs w:val="20"/>
        </w:rPr>
      </w:pPr>
      <w:r w:rsidRPr="00EB6F24">
        <w:rPr>
          <w:sz w:val="20"/>
          <w:szCs w:val="20"/>
        </w:rPr>
        <w:t xml:space="preserve">Matrix blocks in fracture reservoirs can be characterized in the form of cubes, elongated </w:t>
      </w:r>
      <w:proofErr w:type="spellStart"/>
      <w:r w:rsidRPr="00EB6F24">
        <w:rPr>
          <w:sz w:val="20"/>
          <w:szCs w:val="20"/>
        </w:rPr>
        <w:t>parallelopiped</w:t>
      </w:r>
      <w:proofErr w:type="spellEnd"/>
      <w:r w:rsidRPr="00EB6F24">
        <w:rPr>
          <w:sz w:val="20"/>
          <w:szCs w:val="20"/>
        </w:rPr>
        <w:t xml:space="preserve"> and having slab structure [2]. It is comparatively very common to find in the literature that, experimental studies have been done using elongated cores of fracture reservoirs and also the accomplished numerical modeling (simulation studies) by generally using cube type model [3-8]. </w:t>
      </w:r>
    </w:p>
    <w:p w:rsidR="00F36695" w:rsidRPr="00EB6F24" w:rsidRDefault="00F36695" w:rsidP="00202C17">
      <w:pPr>
        <w:snapToGrid w:val="0"/>
        <w:spacing w:after="0" w:line="240" w:lineRule="auto"/>
        <w:ind w:firstLine="425"/>
        <w:jc w:val="both"/>
        <w:rPr>
          <w:sz w:val="20"/>
          <w:szCs w:val="20"/>
        </w:rPr>
      </w:pPr>
      <w:r w:rsidRPr="00EB6F24">
        <w:rPr>
          <w:sz w:val="20"/>
          <w:szCs w:val="20"/>
        </w:rPr>
        <w:tab/>
        <w:t xml:space="preserve">In this work, simulation study has been conducted for water-wet naturally fractured reservoir model having slab type matrix blocks. Water-wet </w:t>
      </w:r>
      <w:r w:rsidRPr="00EB6F24">
        <w:rPr>
          <w:sz w:val="20"/>
          <w:szCs w:val="20"/>
        </w:rPr>
        <w:lastRenderedPageBreak/>
        <w:t xml:space="preserve">system has been chosen as the worst case scenario for TGI due to required higher displacement pressures for gas to enter the matrix block. The threshold pressure which needs to be exceeded for displacement process depends on </w:t>
      </w:r>
      <w:proofErr w:type="spellStart"/>
      <w:r w:rsidRPr="00EB6F24">
        <w:rPr>
          <w:sz w:val="20"/>
          <w:szCs w:val="20"/>
        </w:rPr>
        <w:t>wettabilit</w:t>
      </w:r>
      <w:r w:rsidR="00941E65" w:rsidRPr="00EB6F24">
        <w:rPr>
          <w:sz w:val="20"/>
          <w:szCs w:val="20"/>
        </w:rPr>
        <w:t>y</w:t>
      </w:r>
      <w:proofErr w:type="spellEnd"/>
      <w:r w:rsidR="00941E65" w:rsidRPr="00EB6F24">
        <w:rPr>
          <w:sz w:val="20"/>
          <w:szCs w:val="20"/>
        </w:rPr>
        <w:t xml:space="preserve"> [</w:t>
      </w:r>
      <w:r w:rsidRPr="00EB6F24">
        <w:rPr>
          <w:sz w:val="20"/>
          <w:szCs w:val="20"/>
        </w:rPr>
        <w:t>4]. In addition, as the interfacial tension increases, the required pressure for gas to enter the matrix block also increases. When gas injection is used for tertiary recovery, as in case of this study, the required pressure to enter the matrix block further increases as generally IFT (interfacial tension) between gas and water is higher than IFT between gas and oil, to which it will be preferably contacting in a watered-out situatio</w:t>
      </w:r>
      <w:r w:rsidR="00941E65" w:rsidRPr="00EB6F24">
        <w:rPr>
          <w:sz w:val="20"/>
          <w:szCs w:val="20"/>
        </w:rPr>
        <w:t>n [</w:t>
      </w:r>
      <w:r w:rsidRPr="00EB6F24">
        <w:rPr>
          <w:sz w:val="20"/>
          <w:szCs w:val="20"/>
        </w:rPr>
        <w:t xml:space="preserve">9]. </w:t>
      </w:r>
    </w:p>
    <w:p w:rsidR="00F36695" w:rsidRPr="00EB6F24" w:rsidRDefault="00F36695" w:rsidP="00202C17">
      <w:pPr>
        <w:snapToGrid w:val="0"/>
        <w:spacing w:after="0" w:line="240" w:lineRule="auto"/>
        <w:ind w:firstLine="425"/>
        <w:jc w:val="both"/>
        <w:rPr>
          <w:sz w:val="20"/>
          <w:szCs w:val="20"/>
        </w:rPr>
      </w:pPr>
    </w:p>
    <w:p w:rsidR="00F36695" w:rsidRPr="00EB6F24" w:rsidRDefault="00F36695" w:rsidP="00202C17">
      <w:pPr>
        <w:numPr>
          <w:ilvl w:val="0"/>
          <w:numId w:val="7"/>
        </w:numPr>
        <w:snapToGrid w:val="0"/>
        <w:spacing w:after="0" w:line="240" w:lineRule="auto"/>
        <w:ind w:left="0" w:firstLine="0"/>
        <w:jc w:val="both"/>
        <w:rPr>
          <w:b/>
          <w:sz w:val="20"/>
          <w:szCs w:val="20"/>
        </w:rPr>
      </w:pPr>
      <w:r w:rsidRPr="00EB6F24">
        <w:rPr>
          <w:b/>
          <w:sz w:val="20"/>
          <w:szCs w:val="20"/>
        </w:rPr>
        <w:t>Properties of Matrix Blocks and Fracture Network</w:t>
      </w:r>
    </w:p>
    <w:p w:rsidR="00F36695" w:rsidRPr="00EB6F24" w:rsidRDefault="00F36695" w:rsidP="00202C17">
      <w:pPr>
        <w:snapToGrid w:val="0"/>
        <w:spacing w:after="0" w:line="240" w:lineRule="auto"/>
        <w:ind w:firstLine="425"/>
        <w:jc w:val="both"/>
        <w:rPr>
          <w:sz w:val="20"/>
          <w:szCs w:val="20"/>
          <w:lang w:eastAsia="zh-CN"/>
        </w:rPr>
      </w:pPr>
      <w:r w:rsidRPr="00EB6F24">
        <w:rPr>
          <w:sz w:val="20"/>
          <w:szCs w:val="20"/>
        </w:rPr>
        <w:t>Matrix blocks have the same properties and behavior as that of conventional (non-fractured) reservoirs, showing non-linear relationship between capillary pressure and relative permeability against saturation. While in case of fractures, it is mostly assumed that no transition zone exists so the relative permeability curves shows the linear direct relationship with respect to saturatio</w:t>
      </w:r>
      <w:r w:rsidR="00941E65" w:rsidRPr="00EB6F24">
        <w:rPr>
          <w:sz w:val="20"/>
          <w:szCs w:val="20"/>
        </w:rPr>
        <w:t>n [</w:t>
      </w:r>
      <w:r w:rsidRPr="00EB6F24">
        <w:rPr>
          <w:sz w:val="20"/>
          <w:szCs w:val="20"/>
        </w:rPr>
        <w:t xml:space="preserve">10]. </w:t>
      </w:r>
    </w:p>
    <w:p w:rsidR="00202C17" w:rsidRPr="00EB6F24" w:rsidRDefault="00202C17" w:rsidP="00202C17">
      <w:pPr>
        <w:snapToGrid w:val="0"/>
        <w:spacing w:after="0" w:line="240" w:lineRule="auto"/>
        <w:ind w:firstLine="425"/>
        <w:jc w:val="both"/>
        <w:rPr>
          <w:sz w:val="20"/>
          <w:szCs w:val="20"/>
          <w:lang w:eastAsia="zh-CN"/>
        </w:rPr>
      </w:pPr>
    </w:p>
    <w:p w:rsidR="00F36695" w:rsidRPr="00EB6F24" w:rsidRDefault="00F36695" w:rsidP="00202C17">
      <w:pPr>
        <w:numPr>
          <w:ilvl w:val="0"/>
          <w:numId w:val="7"/>
        </w:numPr>
        <w:snapToGrid w:val="0"/>
        <w:spacing w:after="0" w:line="240" w:lineRule="auto"/>
        <w:ind w:left="0" w:firstLine="0"/>
        <w:jc w:val="both"/>
        <w:rPr>
          <w:b/>
          <w:sz w:val="20"/>
          <w:szCs w:val="20"/>
        </w:rPr>
      </w:pPr>
      <w:r w:rsidRPr="00EB6F24">
        <w:rPr>
          <w:b/>
          <w:sz w:val="20"/>
          <w:szCs w:val="20"/>
        </w:rPr>
        <w:t>Gas Injection in Naturally Fractured Reservoirs</w:t>
      </w:r>
    </w:p>
    <w:p w:rsidR="00F36695" w:rsidRPr="00EB6F24" w:rsidRDefault="00F36695" w:rsidP="00202C17">
      <w:pPr>
        <w:snapToGrid w:val="0"/>
        <w:spacing w:after="0" w:line="240" w:lineRule="auto"/>
        <w:ind w:firstLine="425"/>
        <w:jc w:val="both"/>
        <w:rPr>
          <w:sz w:val="20"/>
          <w:szCs w:val="20"/>
        </w:rPr>
      </w:pPr>
      <w:r w:rsidRPr="00EB6F24">
        <w:rPr>
          <w:sz w:val="20"/>
          <w:szCs w:val="20"/>
        </w:rPr>
        <w:t>Gas injection is known to displace and further produce the trapped oil present in the matrix blocks. A number of studie</w:t>
      </w:r>
      <w:r w:rsidR="00941E65" w:rsidRPr="00EB6F24">
        <w:rPr>
          <w:sz w:val="20"/>
          <w:szCs w:val="20"/>
        </w:rPr>
        <w:t>s [</w:t>
      </w:r>
      <w:r w:rsidRPr="00EB6F24">
        <w:rPr>
          <w:sz w:val="20"/>
          <w:szCs w:val="20"/>
        </w:rPr>
        <w:t xml:space="preserve">11-17] have been conducted, which involves injecting different gases for increased oil recovery. These studies were conducted by using cores having various </w:t>
      </w:r>
      <w:proofErr w:type="spellStart"/>
      <w:r w:rsidRPr="00EB6F24">
        <w:rPr>
          <w:sz w:val="20"/>
          <w:szCs w:val="20"/>
        </w:rPr>
        <w:t>wettability</w:t>
      </w:r>
      <w:proofErr w:type="spellEnd"/>
      <w:r w:rsidRPr="00EB6F24">
        <w:rPr>
          <w:sz w:val="20"/>
          <w:szCs w:val="20"/>
        </w:rPr>
        <w:t xml:space="preserve"> conditions and show </w:t>
      </w:r>
      <w:r w:rsidRPr="00EB6F24">
        <w:rPr>
          <w:sz w:val="20"/>
          <w:szCs w:val="20"/>
        </w:rPr>
        <w:lastRenderedPageBreak/>
        <w:t xml:space="preserve">the potential of gas injection to be used for enhanced oil recovery. </w:t>
      </w:r>
    </w:p>
    <w:p w:rsidR="00F36695" w:rsidRPr="00EB6F24" w:rsidRDefault="00F36695" w:rsidP="00202C17">
      <w:pPr>
        <w:snapToGrid w:val="0"/>
        <w:spacing w:after="0" w:line="240" w:lineRule="auto"/>
        <w:ind w:firstLine="425"/>
        <w:jc w:val="both"/>
        <w:rPr>
          <w:sz w:val="20"/>
          <w:szCs w:val="20"/>
          <w:lang w:eastAsia="zh-CN"/>
        </w:rPr>
      </w:pPr>
      <w:r w:rsidRPr="00EB6F24">
        <w:rPr>
          <w:sz w:val="20"/>
          <w:szCs w:val="20"/>
        </w:rPr>
        <w:tab/>
        <w:t xml:space="preserve">In </w:t>
      </w:r>
      <w:proofErr w:type="spellStart"/>
      <w:r w:rsidRPr="00EB6F24">
        <w:rPr>
          <w:sz w:val="20"/>
          <w:szCs w:val="20"/>
        </w:rPr>
        <w:t>NFR’s</w:t>
      </w:r>
      <w:proofErr w:type="spellEnd"/>
      <w:r w:rsidRPr="00EB6F24">
        <w:rPr>
          <w:sz w:val="20"/>
          <w:szCs w:val="20"/>
        </w:rPr>
        <w:t>, compositional differences exists between the fluid present in the matrix blocks and fracture network, due to high degree of segregation in fractures. This difference results into diffusion process in the form of gas-gas diffusion, gas-oil diffusion and oil-oil diffusion in case of difference in solution gas-oil rati</w:t>
      </w:r>
      <w:r w:rsidR="00941E65" w:rsidRPr="00EB6F24">
        <w:rPr>
          <w:sz w:val="20"/>
          <w:szCs w:val="20"/>
        </w:rPr>
        <w:t>o [</w:t>
      </w:r>
      <w:r w:rsidRPr="00EB6F24">
        <w:rPr>
          <w:sz w:val="20"/>
          <w:szCs w:val="20"/>
        </w:rPr>
        <w:t xml:space="preserve">16]. Diffusion can decrease the oil viscosity making it more mobile, which in turn leads to increased oil recovery. </w:t>
      </w:r>
    </w:p>
    <w:p w:rsidR="00202C17" w:rsidRPr="00EB6F24" w:rsidRDefault="00202C17" w:rsidP="00202C17">
      <w:pPr>
        <w:snapToGrid w:val="0"/>
        <w:spacing w:after="0" w:line="240" w:lineRule="auto"/>
        <w:ind w:firstLine="425"/>
        <w:jc w:val="both"/>
        <w:rPr>
          <w:sz w:val="20"/>
          <w:szCs w:val="20"/>
          <w:lang w:eastAsia="zh-CN"/>
        </w:rPr>
      </w:pPr>
    </w:p>
    <w:p w:rsidR="00F36695" w:rsidRPr="00EB6F24" w:rsidRDefault="00F36695" w:rsidP="00202C17">
      <w:pPr>
        <w:numPr>
          <w:ilvl w:val="0"/>
          <w:numId w:val="7"/>
        </w:numPr>
        <w:snapToGrid w:val="0"/>
        <w:spacing w:after="0" w:line="240" w:lineRule="auto"/>
        <w:ind w:left="0" w:firstLine="0"/>
        <w:jc w:val="both"/>
        <w:rPr>
          <w:b/>
          <w:sz w:val="20"/>
          <w:szCs w:val="20"/>
        </w:rPr>
      </w:pPr>
      <w:r w:rsidRPr="00EB6F24">
        <w:rPr>
          <w:b/>
          <w:sz w:val="20"/>
          <w:szCs w:val="20"/>
        </w:rPr>
        <w:t>Simulation Study</w:t>
      </w:r>
    </w:p>
    <w:p w:rsidR="00F36695" w:rsidRPr="00EB6F24" w:rsidRDefault="00F36695" w:rsidP="00202C17">
      <w:pPr>
        <w:snapToGrid w:val="0"/>
        <w:spacing w:after="0" w:line="240" w:lineRule="auto"/>
        <w:ind w:firstLine="425"/>
        <w:jc w:val="both"/>
        <w:rPr>
          <w:sz w:val="20"/>
          <w:szCs w:val="20"/>
        </w:rPr>
      </w:pPr>
      <w:r w:rsidRPr="00EB6F24">
        <w:rPr>
          <w:sz w:val="20"/>
          <w:szCs w:val="20"/>
        </w:rPr>
        <w:t>The accomplished numerical modeling by using commercial black oil reservoir simulator can be divided into the following cases:</w:t>
      </w:r>
    </w:p>
    <w:p w:rsidR="00F36695" w:rsidRPr="00EB6F24" w:rsidRDefault="00F36695" w:rsidP="00202C17">
      <w:pPr>
        <w:numPr>
          <w:ilvl w:val="0"/>
          <w:numId w:val="1"/>
        </w:numPr>
        <w:snapToGrid w:val="0"/>
        <w:spacing w:after="0" w:line="240" w:lineRule="auto"/>
        <w:ind w:left="0" w:firstLine="425"/>
        <w:jc w:val="both"/>
        <w:rPr>
          <w:sz w:val="20"/>
          <w:szCs w:val="20"/>
        </w:rPr>
      </w:pPr>
      <w:r w:rsidRPr="00EB6F24">
        <w:rPr>
          <w:sz w:val="20"/>
          <w:szCs w:val="20"/>
        </w:rPr>
        <w:t xml:space="preserve">Subjecting NFR to water injection and when it is watered-out, using gas injection as tertiary recovery method, without taking into consideration the effect of diffusion. </w:t>
      </w:r>
    </w:p>
    <w:p w:rsidR="00F36695" w:rsidRPr="00EB6F24" w:rsidRDefault="00F36695" w:rsidP="00202C17">
      <w:pPr>
        <w:numPr>
          <w:ilvl w:val="0"/>
          <w:numId w:val="1"/>
        </w:numPr>
        <w:snapToGrid w:val="0"/>
        <w:spacing w:after="0" w:line="240" w:lineRule="auto"/>
        <w:ind w:left="0" w:firstLine="425"/>
        <w:jc w:val="both"/>
        <w:rPr>
          <w:sz w:val="20"/>
          <w:szCs w:val="20"/>
        </w:rPr>
      </w:pPr>
      <w:r w:rsidRPr="00EB6F24">
        <w:rPr>
          <w:sz w:val="20"/>
          <w:szCs w:val="20"/>
        </w:rPr>
        <w:t xml:space="preserve">Subjecting reservoir to water injection and when it is watered-out, using gas injection for EOR, while taking into consideration the effect of diffusion. </w:t>
      </w:r>
    </w:p>
    <w:p w:rsidR="00F36695" w:rsidRPr="00EB6F24" w:rsidRDefault="00F36695" w:rsidP="00202C17">
      <w:pPr>
        <w:numPr>
          <w:ilvl w:val="0"/>
          <w:numId w:val="1"/>
        </w:numPr>
        <w:snapToGrid w:val="0"/>
        <w:spacing w:after="0" w:line="240" w:lineRule="auto"/>
        <w:ind w:left="0" w:firstLine="425"/>
        <w:jc w:val="both"/>
        <w:rPr>
          <w:sz w:val="20"/>
          <w:szCs w:val="20"/>
        </w:rPr>
      </w:pPr>
      <w:r w:rsidRPr="00EB6F24">
        <w:rPr>
          <w:sz w:val="20"/>
          <w:szCs w:val="20"/>
        </w:rPr>
        <w:t>Comparing case (1) with a case in which the same capillary pressure exists within the fracture system as in the matrix blocks.</w:t>
      </w:r>
    </w:p>
    <w:p w:rsidR="00F36695" w:rsidRPr="00EB6F24" w:rsidRDefault="00F36695" w:rsidP="00202C17">
      <w:pPr>
        <w:numPr>
          <w:ilvl w:val="1"/>
          <w:numId w:val="7"/>
        </w:numPr>
        <w:snapToGrid w:val="0"/>
        <w:spacing w:after="0" w:line="240" w:lineRule="auto"/>
        <w:ind w:left="0" w:firstLine="425"/>
        <w:jc w:val="both"/>
        <w:rPr>
          <w:i/>
          <w:sz w:val="20"/>
          <w:szCs w:val="20"/>
        </w:rPr>
      </w:pPr>
      <w:r w:rsidRPr="00EB6F24">
        <w:rPr>
          <w:i/>
          <w:sz w:val="20"/>
          <w:szCs w:val="20"/>
        </w:rPr>
        <w:t>Model Description</w:t>
      </w:r>
    </w:p>
    <w:p w:rsidR="00F36695" w:rsidRPr="00EB6F24" w:rsidRDefault="00F36695" w:rsidP="00202C17">
      <w:pPr>
        <w:snapToGrid w:val="0"/>
        <w:spacing w:after="0" w:line="240" w:lineRule="auto"/>
        <w:ind w:firstLine="425"/>
        <w:jc w:val="both"/>
        <w:rPr>
          <w:sz w:val="20"/>
          <w:szCs w:val="20"/>
        </w:rPr>
      </w:pPr>
      <w:r w:rsidRPr="00EB6F24">
        <w:rPr>
          <w:sz w:val="20"/>
          <w:szCs w:val="20"/>
        </w:rPr>
        <w:t xml:space="preserve">Reservoir model having slab like matrix blocks with effective vertical length of 10 feet have been modeled. Model is divided into 6750 grid blocks (based on effective block height). Reservoir depth is at 8250 ft with a formation thickness of 1250 ft. Reservoir is initially </w:t>
      </w:r>
      <w:proofErr w:type="spellStart"/>
      <w:r w:rsidRPr="00EB6F24">
        <w:rPr>
          <w:sz w:val="20"/>
          <w:szCs w:val="20"/>
        </w:rPr>
        <w:t>undersaturated</w:t>
      </w:r>
      <w:proofErr w:type="spellEnd"/>
      <w:r w:rsidRPr="00EB6F24">
        <w:rPr>
          <w:sz w:val="20"/>
          <w:szCs w:val="20"/>
        </w:rPr>
        <w:t xml:space="preserve"> with a reservoir pressure of 3958 Psi. Water-oil contact lies at 7571 ft and the connate water saturation is 20%. Further details of the reservoir model are given in Table 1, while the relative permeability and capillary pressure data is shown in Figure (2). Moreover, the location of production and injection wells can be represented in the simplified form, as shown in Figure (3).</w:t>
      </w:r>
    </w:p>
    <w:p w:rsidR="00F36695" w:rsidRPr="00EB6F24" w:rsidRDefault="00EB6F24" w:rsidP="00202C17">
      <w:pPr>
        <w:snapToGrid w:val="0"/>
        <w:spacing w:after="0" w:line="240" w:lineRule="auto"/>
        <w:jc w:val="center"/>
        <w:rPr>
          <w:sz w:val="20"/>
          <w:szCs w:val="20"/>
        </w:rPr>
      </w:pPr>
      <w:r w:rsidRPr="00EB6F2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7pt;height:144.65pt">
            <v:imagedata r:id="rId12" o:title=""/>
          </v:shape>
        </w:pict>
      </w:r>
    </w:p>
    <w:p w:rsidR="00F36695" w:rsidRPr="00EB6F24" w:rsidRDefault="00F36695" w:rsidP="00202C17">
      <w:pPr>
        <w:snapToGrid w:val="0"/>
        <w:spacing w:after="0" w:line="240" w:lineRule="auto"/>
        <w:jc w:val="both"/>
        <w:rPr>
          <w:sz w:val="20"/>
          <w:szCs w:val="20"/>
        </w:rPr>
      </w:pPr>
      <w:r w:rsidRPr="00EB6F24">
        <w:rPr>
          <w:sz w:val="20"/>
          <w:szCs w:val="20"/>
        </w:rPr>
        <w:t>Figure 3. Well locations based on simplified major grid blocks representation</w:t>
      </w:r>
    </w:p>
    <w:p w:rsidR="00F36695" w:rsidRDefault="00F36695" w:rsidP="00202C17">
      <w:pPr>
        <w:snapToGrid w:val="0"/>
        <w:spacing w:after="0" w:line="240" w:lineRule="auto"/>
        <w:ind w:firstLine="425"/>
        <w:jc w:val="both"/>
        <w:rPr>
          <w:rFonts w:hint="eastAsia"/>
          <w:sz w:val="20"/>
          <w:szCs w:val="20"/>
          <w:lang w:eastAsia="zh-CN"/>
        </w:rPr>
      </w:pPr>
    </w:p>
    <w:p w:rsidR="00F36695" w:rsidRPr="00EB6F24" w:rsidRDefault="00F36695" w:rsidP="00202C17">
      <w:pPr>
        <w:numPr>
          <w:ilvl w:val="0"/>
          <w:numId w:val="7"/>
        </w:numPr>
        <w:snapToGrid w:val="0"/>
        <w:spacing w:after="0" w:line="240" w:lineRule="auto"/>
        <w:ind w:left="0" w:firstLine="0"/>
        <w:jc w:val="both"/>
        <w:rPr>
          <w:b/>
          <w:sz w:val="20"/>
          <w:szCs w:val="20"/>
        </w:rPr>
      </w:pPr>
      <w:r w:rsidRPr="00EB6F24">
        <w:rPr>
          <w:b/>
          <w:sz w:val="20"/>
          <w:szCs w:val="20"/>
        </w:rPr>
        <w:lastRenderedPageBreak/>
        <w:t>Results And Discussion</w:t>
      </w:r>
    </w:p>
    <w:p w:rsidR="00F36695" w:rsidRPr="00EB6F24" w:rsidRDefault="00F36695" w:rsidP="00202C17">
      <w:pPr>
        <w:snapToGrid w:val="0"/>
        <w:spacing w:after="0" w:line="240" w:lineRule="auto"/>
        <w:ind w:firstLine="425"/>
        <w:jc w:val="both"/>
        <w:rPr>
          <w:sz w:val="20"/>
          <w:szCs w:val="20"/>
        </w:rPr>
      </w:pPr>
      <w:r w:rsidRPr="00EB6F24">
        <w:rPr>
          <w:sz w:val="20"/>
          <w:szCs w:val="20"/>
        </w:rPr>
        <w:t>The obtained results of field oil production rate and water cut can be divided into two main parts, for analysis and discussion purposes, i.e.:</w:t>
      </w:r>
    </w:p>
    <w:p w:rsidR="00F36695" w:rsidRPr="00EB6F24" w:rsidRDefault="00F36695" w:rsidP="00202C17">
      <w:pPr>
        <w:numPr>
          <w:ilvl w:val="0"/>
          <w:numId w:val="2"/>
        </w:numPr>
        <w:tabs>
          <w:tab w:val="clear" w:pos="720"/>
          <w:tab w:val="num" w:pos="540"/>
        </w:tabs>
        <w:snapToGrid w:val="0"/>
        <w:spacing w:after="0" w:line="240" w:lineRule="auto"/>
        <w:ind w:left="0" w:firstLine="425"/>
        <w:jc w:val="both"/>
        <w:rPr>
          <w:sz w:val="20"/>
          <w:szCs w:val="20"/>
        </w:rPr>
      </w:pPr>
      <w:r w:rsidRPr="00EB6F24">
        <w:rPr>
          <w:sz w:val="20"/>
          <w:szCs w:val="20"/>
        </w:rPr>
        <w:t>Reservoir is subjected to water injection and,</w:t>
      </w:r>
    </w:p>
    <w:p w:rsidR="00F36695" w:rsidRPr="00EB6F24" w:rsidRDefault="00F36695" w:rsidP="00202C17">
      <w:pPr>
        <w:numPr>
          <w:ilvl w:val="0"/>
          <w:numId w:val="2"/>
        </w:numPr>
        <w:tabs>
          <w:tab w:val="clear" w:pos="720"/>
          <w:tab w:val="left" w:pos="180"/>
          <w:tab w:val="num" w:pos="540"/>
          <w:tab w:val="num" w:pos="2520"/>
        </w:tabs>
        <w:snapToGrid w:val="0"/>
        <w:spacing w:after="0" w:line="240" w:lineRule="auto"/>
        <w:ind w:left="0" w:firstLine="425"/>
        <w:jc w:val="both"/>
        <w:rPr>
          <w:sz w:val="20"/>
          <w:szCs w:val="20"/>
        </w:rPr>
      </w:pPr>
      <w:r w:rsidRPr="00EB6F24">
        <w:rPr>
          <w:sz w:val="20"/>
          <w:szCs w:val="20"/>
        </w:rPr>
        <w:t>When reservoir is subjected to gas injection.</w:t>
      </w:r>
    </w:p>
    <w:p w:rsidR="00F36695" w:rsidRPr="00EB6F24" w:rsidRDefault="00F36695" w:rsidP="00202C17">
      <w:pPr>
        <w:snapToGrid w:val="0"/>
        <w:spacing w:after="0" w:line="240" w:lineRule="auto"/>
        <w:ind w:firstLine="425"/>
        <w:jc w:val="both"/>
        <w:rPr>
          <w:i/>
          <w:sz w:val="20"/>
          <w:szCs w:val="20"/>
        </w:rPr>
      </w:pPr>
      <w:r w:rsidRPr="00EB6F24">
        <w:rPr>
          <w:i/>
          <w:sz w:val="20"/>
          <w:szCs w:val="20"/>
        </w:rPr>
        <w:t>5.1 Case 1</w:t>
      </w:r>
    </w:p>
    <w:p w:rsidR="00F36695" w:rsidRPr="00EB6F24" w:rsidRDefault="00F36695" w:rsidP="00202C17">
      <w:pPr>
        <w:pStyle w:val="BodyTextIndent"/>
        <w:snapToGrid w:val="0"/>
        <w:ind w:firstLine="425"/>
        <w:rPr>
          <w:sz w:val="20"/>
          <w:szCs w:val="20"/>
        </w:rPr>
      </w:pPr>
      <w:r w:rsidRPr="00EB6F24">
        <w:rPr>
          <w:sz w:val="20"/>
          <w:szCs w:val="20"/>
        </w:rPr>
        <w:t xml:space="preserve">In Case 1, during water injection, initially oil is mainly produced from fracture network which resulted in stabilized flow, then production started declining rapidly and becomes stabilized once again, when the effect of </w:t>
      </w:r>
      <w:proofErr w:type="spellStart"/>
      <w:r w:rsidRPr="00EB6F24">
        <w:rPr>
          <w:sz w:val="20"/>
          <w:szCs w:val="20"/>
        </w:rPr>
        <w:t>imbibition</w:t>
      </w:r>
      <w:proofErr w:type="spellEnd"/>
      <w:r w:rsidRPr="00EB6F24">
        <w:rPr>
          <w:sz w:val="20"/>
          <w:szCs w:val="20"/>
        </w:rPr>
        <w:t xml:space="preserve"> process in matrix blocks is reasonable enough to slow down the production decline as shown in Figure (4). Later, when the flow from matrix block is not enough, decline in field production rate can again be noticed. The reason of delayed effect of </w:t>
      </w:r>
      <w:proofErr w:type="spellStart"/>
      <w:r w:rsidRPr="00EB6F24">
        <w:rPr>
          <w:sz w:val="20"/>
          <w:szCs w:val="20"/>
        </w:rPr>
        <w:t>imbibition</w:t>
      </w:r>
      <w:proofErr w:type="spellEnd"/>
      <w:r w:rsidRPr="00EB6F24">
        <w:rPr>
          <w:sz w:val="20"/>
          <w:szCs w:val="20"/>
        </w:rPr>
        <w:t xml:space="preserve"> process to produce oil from matrix blocks is their low permeability.</w:t>
      </w:r>
    </w:p>
    <w:p w:rsidR="00F36695" w:rsidRPr="00EB6F24" w:rsidRDefault="00F36695" w:rsidP="00202C17">
      <w:pPr>
        <w:snapToGrid w:val="0"/>
        <w:spacing w:after="0" w:line="240" w:lineRule="auto"/>
        <w:ind w:firstLine="425"/>
        <w:jc w:val="both"/>
        <w:rPr>
          <w:sz w:val="20"/>
          <w:szCs w:val="20"/>
        </w:rPr>
      </w:pPr>
      <w:r w:rsidRPr="00EB6F24">
        <w:rPr>
          <w:sz w:val="20"/>
          <w:szCs w:val="20"/>
        </w:rPr>
        <w:t xml:space="preserve">Deflection “A” in the field water cut curve is due to shutting </w:t>
      </w:r>
      <w:r w:rsidRPr="00EB6F24">
        <w:rPr>
          <w:sz w:val="20"/>
          <w:szCs w:val="20"/>
          <w:shd w:val="clear" w:color="auto" w:fill="FFFFFF"/>
        </w:rPr>
        <w:t>one production well “P2”, w</w:t>
      </w:r>
      <w:r w:rsidRPr="00EB6F24">
        <w:rPr>
          <w:sz w:val="20"/>
          <w:szCs w:val="20"/>
        </w:rPr>
        <w:t xml:space="preserve">hen the field water cut was above 60%. Well P2 was shut-in, being a main source of higher water cut as it is located near the water-oil contact as compared to well “P1”. </w:t>
      </w:r>
    </w:p>
    <w:p w:rsidR="00F36695" w:rsidRPr="00EB6F24" w:rsidRDefault="00F36695" w:rsidP="00202C17">
      <w:pPr>
        <w:snapToGrid w:val="0"/>
        <w:spacing w:after="0" w:line="240" w:lineRule="auto"/>
        <w:ind w:firstLine="425"/>
        <w:jc w:val="both"/>
        <w:rPr>
          <w:sz w:val="20"/>
          <w:szCs w:val="20"/>
        </w:rPr>
      </w:pPr>
      <w:r w:rsidRPr="00EB6F24">
        <w:rPr>
          <w:sz w:val="20"/>
          <w:szCs w:val="20"/>
        </w:rPr>
        <w:t xml:space="preserve">After shutting in “P2”, the water cut has decreased and starts increasing again with the passage of time. When it has been reached to 83.4 % then the field production was stopped. For gas injection being a source of tertiary recovery in a watered-out reservoir, wells were shut-in, which is the reason for deflection “B”. During tertiary recovery by gas injection, Well “I” was shut-in, while “P2” was opened for production again and “P1” was shifted to gas injection well. </w:t>
      </w:r>
    </w:p>
    <w:p w:rsidR="00F36695" w:rsidRPr="00EB6F24" w:rsidRDefault="00F36695" w:rsidP="00202C17">
      <w:pPr>
        <w:pStyle w:val="BodyText"/>
        <w:snapToGrid w:val="0"/>
        <w:ind w:firstLine="425"/>
        <w:rPr>
          <w:sz w:val="20"/>
          <w:szCs w:val="20"/>
        </w:rPr>
      </w:pPr>
      <w:r w:rsidRPr="00EB6F24">
        <w:rPr>
          <w:sz w:val="20"/>
          <w:szCs w:val="20"/>
        </w:rPr>
        <w:tab/>
        <w:t xml:space="preserve">Effect of gas injection can be seen clearly in the beginning of region “C”, after approximately one year of gas injection. In the beginning of region “C”, oil production decreases while water cut increases, which shows the presence of oil in the form of disconnected ganglia. So injected gas have displaced water first (indicted by increase in water cut) and then came in contact with oil, and displaced trapped ganglia of oil. While moving (gas) from larger pores to smaller pores and continuing displacing oil, and reuniting them together, which resulted in the formation of oil banks, has been produced (shows increase in oil production rate in region “C” of the curve). While the oil was being produced, gas is also pushing water, which has also been produced. Sudden decrease in flow rate and water cut (deflection D) is due to gas breakthrough. </w:t>
      </w:r>
    </w:p>
    <w:p w:rsidR="00202C17" w:rsidRPr="00EB6F24" w:rsidRDefault="00F36695" w:rsidP="00202C17">
      <w:pPr>
        <w:snapToGrid w:val="0"/>
        <w:spacing w:after="0" w:line="240" w:lineRule="auto"/>
        <w:ind w:firstLine="425"/>
        <w:jc w:val="both"/>
        <w:rPr>
          <w:sz w:val="20"/>
          <w:szCs w:val="20"/>
        </w:rPr>
      </w:pPr>
      <w:r w:rsidRPr="00EB6F24">
        <w:rPr>
          <w:sz w:val="20"/>
          <w:szCs w:val="20"/>
        </w:rPr>
        <w:t>Recovery profile is shown in Figure (5). Total oil recovery in this case is 59.6% at the end of water injection which increased to 68.8% as a result of tertiary recovery by gas injection.</w:t>
      </w:r>
    </w:p>
    <w:p w:rsidR="00202C17" w:rsidRPr="00EB6F24" w:rsidRDefault="00F36695" w:rsidP="00202C17">
      <w:pPr>
        <w:snapToGrid w:val="0"/>
        <w:spacing w:after="0" w:line="240" w:lineRule="auto"/>
        <w:ind w:firstLine="425"/>
        <w:jc w:val="both"/>
        <w:rPr>
          <w:i/>
          <w:sz w:val="20"/>
          <w:szCs w:val="20"/>
        </w:rPr>
      </w:pPr>
      <w:r w:rsidRPr="00EB6F24">
        <w:rPr>
          <w:i/>
          <w:sz w:val="20"/>
          <w:szCs w:val="20"/>
        </w:rPr>
        <w:t>5.2 Case 2</w:t>
      </w:r>
    </w:p>
    <w:p w:rsidR="00202C17" w:rsidRPr="00EB6F24" w:rsidRDefault="00F36695" w:rsidP="00202C17">
      <w:pPr>
        <w:snapToGrid w:val="0"/>
        <w:spacing w:after="0" w:line="240" w:lineRule="auto"/>
        <w:ind w:firstLine="425"/>
        <w:jc w:val="both"/>
        <w:rPr>
          <w:sz w:val="20"/>
          <w:szCs w:val="20"/>
        </w:rPr>
      </w:pPr>
      <w:r w:rsidRPr="00EB6F24">
        <w:rPr>
          <w:sz w:val="20"/>
          <w:szCs w:val="20"/>
        </w:rPr>
        <w:lastRenderedPageBreak/>
        <w:t xml:space="preserve">In this case, during water injection, the production behavior is similar to as in Case 1, but it differs during gas injection, because of diffusion between gas in the fractures and oil in the matrix blocks. Due to diffusion, viscosity of oil have also decreased, so tendency for oil to flow towards wellbore have increased (Fig. 6) and thus leaving behind comparatively lesser residual oil at the end of simulation (Fig. 7), as compared to Case 1. Fig. 7 shows the same recovery after water injection and an increased recovery, i.e., 69.4% at the end of gas injection. </w:t>
      </w:r>
    </w:p>
    <w:p w:rsidR="00202C17" w:rsidRPr="00EB6F24" w:rsidRDefault="00F36695" w:rsidP="00202C17">
      <w:pPr>
        <w:snapToGrid w:val="0"/>
        <w:spacing w:after="0" w:line="240" w:lineRule="auto"/>
        <w:ind w:firstLine="425"/>
        <w:jc w:val="both"/>
        <w:rPr>
          <w:i/>
          <w:sz w:val="20"/>
          <w:szCs w:val="20"/>
        </w:rPr>
      </w:pPr>
      <w:r w:rsidRPr="00EB6F24">
        <w:rPr>
          <w:i/>
          <w:sz w:val="20"/>
          <w:szCs w:val="20"/>
        </w:rPr>
        <w:t>5.3 Case 3</w:t>
      </w:r>
    </w:p>
    <w:p w:rsidR="00F36695" w:rsidRPr="00EB6F24" w:rsidRDefault="00F36695" w:rsidP="00202C17">
      <w:pPr>
        <w:snapToGrid w:val="0"/>
        <w:spacing w:after="0" w:line="240" w:lineRule="auto"/>
        <w:ind w:firstLine="425"/>
        <w:jc w:val="both"/>
        <w:rPr>
          <w:sz w:val="20"/>
          <w:szCs w:val="20"/>
        </w:rPr>
      </w:pPr>
      <w:r w:rsidRPr="00EB6F24">
        <w:rPr>
          <w:sz w:val="20"/>
          <w:szCs w:val="20"/>
        </w:rPr>
        <w:t xml:space="preserve">In Case 3, during water injection, improper water </w:t>
      </w:r>
      <w:proofErr w:type="spellStart"/>
      <w:r w:rsidRPr="00EB6F24">
        <w:rPr>
          <w:sz w:val="20"/>
          <w:szCs w:val="20"/>
        </w:rPr>
        <w:t>imbibiton</w:t>
      </w:r>
      <w:proofErr w:type="spellEnd"/>
      <w:r w:rsidRPr="00EB6F24">
        <w:rPr>
          <w:sz w:val="20"/>
          <w:szCs w:val="20"/>
        </w:rPr>
        <w:t xml:space="preserve"> was observed, when capillary pressure also exists within the fracture network. The obtained results are shown in Fig. 8 and 9. The existence of fracture capillary pressure, opposes the entry of water into the matrix block (</w:t>
      </w:r>
      <w:proofErr w:type="spellStart"/>
      <w:r w:rsidRPr="00EB6F24">
        <w:rPr>
          <w:sz w:val="20"/>
          <w:szCs w:val="20"/>
        </w:rPr>
        <w:t>imbibition</w:t>
      </w:r>
      <w:proofErr w:type="spellEnd"/>
      <w:r w:rsidRPr="00EB6F24">
        <w:rPr>
          <w:sz w:val="20"/>
          <w:szCs w:val="20"/>
        </w:rPr>
        <w:t xml:space="preserve">) and on the other side water-oil contact rises in the fracture network, which resulted in early breakthrough and hence lower recovery (50.8%) at the end of water injection as compared to Case 1. Improper water </w:t>
      </w:r>
      <w:proofErr w:type="spellStart"/>
      <w:r w:rsidRPr="00EB6F24">
        <w:rPr>
          <w:sz w:val="20"/>
          <w:szCs w:val="20"/>
        </w:rPr>
        <w:t>imbibition</w:t>
      </w:r>
      <w:proofErr w:type="spellEnd"/>
      <w:r w:rsidRPr="00EB6F24">
        <w:rPr>
          <w:sz w:val="20"/>
          <w:szCs w:val="20"/>
        </w:rPr>
        <w:t xml:space="preserve"> also caused, rapid decline in oil production. In this case, oil was produced under water injection (W.I.) until the field water-cut became higher than 90%, but still the recovery was lower as compared to Case 1. Deflection “A” is due to shutting in the field wells, to subject the reservoir to produce oil under tertiary gas injection, as it has been accomplished in Case 1. </w:t>
      </w:r>
    </w:p>
    <w:p w:rsidR="00F36695" w:rsidRPr="00EB6F24" w:rsidRDefault="00F36695" w:rsidP="00202C17">
      <w:pPr>
        <w:pStyle w:val="Heading1"/>
        <w:keepNext w:val="0"/>
        <w:snapToGrid w:val="0"/>
        <w:ind w:firstLine="425"/>
        <w:jc w:val="both"/>
        <w:rPr>
          <w:sz w:val="20"/>
          <w:szCs w:val="20"/>
        </w:rPr>
      </w:pPr>
      <w:r w:rsidRPr="00EB6F24">
        <w:rPr>
          <w:b w:val="0"/>
          <w:sz w:val="20"/>
          <w:szCs w:val="20"/>
          <w:u w:val="none"/>
        </w:rPr>
        <w:t xml:space="preserve">Effect of gas injection can be clearly seen in the beginning of region “C”, and it has been noticed that due to early water breakthrough and lesser recovery, oil is comparatively more or less still is in continuous phase as compared to Case 1, so injected gas took comparatively lesser time to mobilize oil, once again. </w:t>
      </w:r>
      <w:r w:rsidRPr="00EB6F24">
        <w:rPr>
          <w:b w:val="0"/>
          <w:sz w:val="20"/>
          <w:szCs w:val="20"/>
          <w:u w:val="none"/>
        </w:rPr>
        <w:lastRenderedPageBreak/>
        <w:t xml:space="preserve">After formation of oil bank, oil has been produced and also it can be noticed that during gas injection (G.I.), oil and water have been produced according to their relative </w:t>
      </w:r>
      <w:proofErr w:type="spellStart"/>
      <w:r w:rsidRPr="00EB6F24">
        <w:rPr>
          <w:b w:val="0"/>
          <w:sz w:val="20"/>
          <w:szCs w:val="20"/>
          <w:u w:val="none"/>
        </w:rPr>
        <w:t>permeabilities</w:t>
      </w:r>
      <w:proofErr w:type="spellEnd"/>
      <w:r w:rsidRPr="00EB6F24">
        <w:rPr>
          <w:b w:val="0"/>
          <w:sz w:val="20"/>
          <w:szCs w:val="20"/>
          <w:u w:val="none"/>
        </w:rPr>
        <w:t xml:space="preserve">, </w:t>
      </w:r>
      <w:proofErr w:type="spellStart"/>
      <w:r w:rsidRPr="00EB6F24">
        <w:rPr>
          <w:b w:val="0"/>
          <w:sz w:val="20"/>
          <w:szCs w:val="20"/>
          <w:u w:val="none"/>
        </w:rPr>
        <w:t>i.e</w:t>
      </w:r>
      <w:proofErr w:type="spellEnd"/>
      <w:r w:rsidRPr="00EB6F24">
        <w:rPr>
          <w:b w:val="0"/>
          <w:sz w:val="20"/>
          <w:szCs w:val="20"/>
          <w:u w:val="none"/>
        </w:rPr>
        <w:t>, oil having higher relative permeability (</w:t>
      </w:r>
      <w:proofErr w:type="spellStart"/>
      <w:r w:rsidRPr="00EB6F24">
        <w:rPr>
          <w:b w:val="0"/>
          <w:sz w:val="20"/>
          <w:szCs w:val="20"/>
          <w:u w:val="none"/>
        </w:rPr>
        <w:t>K</w:t>
      </w:r>
      <w:r w:rsidRPr="00EB6F24">
        <w:rPr>
          <w:b w:val="0"/>
          <w:sz w:val="20"/>
          <w:szCs w:val="20"/>
          <w:u w:val="none"/>
          <w:vertAlign w:val="subscript"/>
        </w:rPr>
        <w:t>ro</w:t>
      </w:r>
      <w:proofErr w:type="spellEnd"/>
      <w:r w:rsidRPr="00EB6F24">
        <w:rPr>
          <w:b w:val="0"/>
          <w:sz w:val="20"/>
          <w:szCs w:val="20"/>
          <w:u w:val="none"/>
        </w:rPr>
        <w:t>), than water have been produced first. Tertiary recovery by gas injection resulted in total recovery of 67.9% at the end of simulation. This recovery is slightly lesser than the total recovery as compared to Case 1. Decline (deflection D) in oil production and water cut is again due to gas breakthrough.</w:t>
      </w:r>
    </w:p>
    <w:p w:rsidR="00F36695" w:rsidRPr="00EB6F24" w:rsidRDefault="00F36695" w:rsidP="00202C17">
      <w:pPr>
        <w:snapToGrid w:val="0"/>
        <w:spacing w:after="0" w:line="240" w:lineRule="auto"/>
        <w:ind w:firstLine="425"/>
        <w:jc w:val="both"/>
        <w:rPr>
          <w:sz w:val="20"/>
          <w:szCs w:val="20"/>
        </w:rPr>
      </w:pPr>
    </w:p>
    <w:p w:rsidR="00F36695" w:rsidRPr="00EB6F24" w:rsidRDefault="00F36695" w:rsidP="00202C17">
      <w:pPr>
        <w:pStyle w:val="Heading1"/>
        <w:keepNext w:val="0"/>
        <w:numPr>
          <w:ilvl w:val="0"/>
          <w:numId w:val="7"/>
        </w:numPr>
        <w:snapToGrid w:val="0"/>
        <w:ind w:left="0" w:firstLine="0"/>
        <w:jc w:val="both"/>
        <w:rPr>
          <w:sz w:val="20"/>
          <w:szCs w:val="20"/>
          <w:u w:val="none"/>
        </w:rPr>
      </w:pPr>
      <w:bookmarkStart w:id="0" w:name="_Toc41859159"/>
      <w:r w:rsidRPr="00EB6F24">
        <w:rPr>
          <w:sz w:val="20"/>
          <w:szCs w:val="20"/>
          <w:u w:val="none"/>
        </w:rPr>
        <w:t xml:space="preserve">Conclusions </w:t>
      </w:r>
      <w:bookmarkEnd w:id="0"/>
    </w:p>
    <w:p w:rsidR="00F36695" w:rsidRPr="00EB6F24" w:rsidRDefault="00F36695" w:rsidP="00202C17">
      <w:pPr>
        <w:numPr>
          <w:ilvl w:val="0"/>
          <w:numId w:val="5"/>
        </w:numPr>
        <w:tabs>
          <w:tab w:val="clear" w:pos="1440"/>
          <w:tab w:val="num" w:pos="360"/>
        </w:tabs>
        <w:snapToGrid w:val="0"/>
        <w:spacing w:after="0" w:line="240" w:lineRule="auto"/>
        <w:ind w:left="0" w:firstLine="425"/>
        <w:jc w:val="both"/>
        <w:rPr>
          <w:bCs/>
          <w:sz w:val="20"/>
          <w:szCs w:val="20"/>
        </w:rPr>
      </w:pPr>
      <w:r w:rsidRPr="00EB6F24">
        <w:rPr>
          <w:sz w:val="20"/>
          <w:szCs w:val="20"/>
        </w:rPr>
        <w:t>There is a delay to clearly notice the effect of gas injection in watered-out reservoir in the form of increased oil production.</w:t>
      </w:r>
    </w:p>
    <w:p w:rsidR="00F36695" w:rsidRPr="00EB6F24" w:rsidRDefault="00F36695" w:rsidP="00202C17">
      <w:pPr>
        <w:numPr>
          <w:ilvl w:val="0"/>
          <w:numId w:val="5"/>
        </w:numPr>
        <w:tabs>
          <w:tab w:val="clear" w:pos="1440"/>
          <w:tab w:val="num" w:pos="360"/>
        </w:tabs>
        <w:snapToGrid w:val="0"/>
        <w:spacing w:after="0" w:line="240" w:lineRule="auto"/>
        <w:ind w:left="0" w:firstLine="425"/>
        <w:jc w:val="both"/>
        <w:rPr>
          <w:bCs/>
          <w:sz w:val="20"/>
          <w:szCs w:val="20"/>
        </w:rPr>
      </w:pPr>
      <w:r w:rsidRPr="00EB6F24">
        <w:rPr>
          <w:sz w:val="20"/>
          <w:szCs w:val="20"/>
        </w:rPr>
        <w:t>In case of TGI, gas will reach to the dispersed oil patches and ganglia, after displacing the surrounding water, in a watered-out NFR. Later, it re-unites the oil which is in the form of disconnected ganglia, thus forming an oil bank, which is produced afterwards.</w:t>
      </w:r>
    </w:p>
    <w:p w:rsidR="00F36695" w:rsidRPr="00EB6F24" w:rsidRDefault="00F36695" w:rsidP="00202C17">
      <w:pPr>
        <w:numPr>
          <w:ilvl w:val="0"/>
          <w:numId w:val="5"/>
        </w:numPr>
        <w:tabs>
          <w:tab w:val="clear" w:pos="1440"/>
          <w:tab w:val="num" w:pos="360"/>
        </w:tabs>
        <w:snapToGrid w:val="0"/>
        <w:spacing w:after="0" w:line="240" w:lineRule="auto"/>
        <w:ind w:left="0" w:firstLine="425"/>
        <w:jc w:val="both"/>
        <w:rPr>
          <w:bCs/>
          <w:sz w:val="20"/>
          <w:szCs w:val="20"/>
        </w:rPr>
      </w:pPr>
      <w:r w:rsidRPr="00EB6F24">
        <w:rPr>
          <w:sz w:val="20"/>
          <w:szCs w:val="20"/>
        </w:rPr>
        <w:t xml:space="preserve">During tertiary recovery, when situation is more or less normalized (watered-out effect is reduced or vanished), then gas will displace oil and water according to their relative </w:t>
      </w:r>
      <w:proofErr w:type="spellStart"/>
      <w:r w:rsidRPr="00EB6F24">
        <w:rPr>
          <w:sz w:val="20"/>
          <w:szCs w:val="20"/>
        </w:rPr>
        <w:t>permeabilities</w:t>
      </w:r>
      <w:proofErr w:type="spellEnd"/>
      <w:r w:rsidRPr="00EB6F24">
        <w:rPr>
          <w:sz w:val="20"/>
          <w:szCs w:val="20"/>
        </w:rPr>
        <w:t>, in slab type matrix block system.</w:t>
      </w:r>
    </w:p>
    <w:p w:rsidR="00F36695" w:rsidRPr="00EB6F24" w:rsidRDefault="00F36695" w:rsidP="00202C17">
      <w:pPr>
        <w:numPr>
          <w:ilvl w:val="0"/>
          <w:numId w:val="5"/>
        </w:numPr>
        <w:tabs>
          <w:tab w:val="clear" w:pos="1440"/>
          <w:tab w:val="num" w:pos="360"/>
        </w:tabs>
        <w:snapToGrid w:val="0"/>
        <w:spacing w:after="0" w:line="240" w:lineRule="auto"/>
        <w:ind w:left="0" w:firstLine="425"/>
        <w:jc w:val="both"/>
        <w:rPr>
          <w:bCs/>
          <w:sz w:val="20"/>
          <w:szCs w:val="20"/>
        </w:rPr>
      </w:pPr>
      <w:r w:rsidRPr="00EB6F24">
        <w:rPr>
          <w:sz w:val="20"/>
          <w:szCs w:val="20"/>
        </w:rPr>
        <w:t>The study shows that existence of capillary pressure in fracture system, has adverse effect on recovery due to water injection (Case 3), while in this situation TGI, has been resulted in obtaining almost the same total recovery as in Case 1.</w:t>
      </w:r>
    </w:p>
    <w:p w:rsidR="00F36695" w:rsidRPr="00EB6F24" w:rsidRDefault="00F36695" w:rsidP="00202C17">
      <w:pPr>
        <w:numPr>
          <w:ilvl w:val="0"/>
          <w:numId w:val="5"/>
        </w:numPr>
        <w:tabs>
          <w:tab w:val="clear" w:pos="1440"/>
          <w:tab w:val="num" w:pos="360"/>
        </w:tabs>
        <w:snapToGrid w:val="0"/>
        <w:spacing w:after="0" w:line="240" w:lineRule="auto"/>
        <w:ind w:left="0" w:firstLine="425"/>
        <w:jc w:val="both"/>
        <w:rPr>
          <w:bCs/>
          <w:sz w:val="20"/>
          <w:szCs w:val="20"/>
        </w:rPr>
      </w:pPr>
      <w:r w:rsidRPr="00EB6F24">
        <w:rPr>
          <w:sz w:val="20"/>
          <w:szCs w:val="20"/>
        </w:rPr>
        <w:t xml:space="preserve">This study shows the potential of implementing TGI in water-wet naturally fractured reservoirs with slab type matrix blocks. </w:t>
      </w:r>
    </w:p>
    <w:p w:rsidR="00F36695" w:rsidRPr="00EB6F24" w:rsidRDefault="00F36695" w:rsidP="00202C17">
      <w:pPr>
        <w:snapToGrid w:val="0"/>
        <w:spacing w:after="0" w:line="240" w:lineRule="auto"/>
        <w:ind w:firstLine="425"/>
        <w:jc w:val="both"/>
        <w:rPr>
          <w:sz w:val="20"/>
          <w:szCs w:val="20"/>
          <w:lang w:eastAsia="zh-CN"/>
        </w:rPr>
      </w:pPr>
    </w:p>
    <w:p w:rsidR="00202C17" w:rsidRPr="00EB6F24" w:rsidRDefault="00202C17" w:rsidP="00202C17">
      <w:pPr>
        <w:snapToGrid w:val="0"/>
        <w:spacing w:after="0" w:line="240" w:lineRule="auto"/>
        <w:ind w:firstLine="425"/>
        <w:jc w:val="both"/>
        <w:rPr>
          <w:sz w:val="20"/>
          <w:szCs w:val="20"/>
          <w:lang w:eastAsia="zh-CN"/>
        </w:rPr>
        <w:sectPr w:rsidR="00202C17" w:rsidRPr="00EB6F24" w:rsidSect="00202C17">
          <w:headerReference w:type="default" r:id="rId13"/>
          <w:footerReference w:type="default" r:id="rId14"/>
          <w:type w:val="continuous"/>
          <w:pgSz w:w="12240" w:h="15840" w:code="1"/>
          <w:pgMar w:top="1440" w:right="1440" w:bottom="1440" w:left="1440" w:header="720" w:footer="720" w:gutter="0"/>
          <w:cols w:num="2" w:space="600"/>
          <w:docGrid w:linePitch="360"/>
        </w:sectPr>
      </w:pPr>
    </w:p>
    <w:p w:rsidR="00202C17" w:rsidRPr="00EB6F24" w:rsidRDefault="00202C17" w:rsidP="00202C17">
      <w:pPr>
        <w:snapToGrid w:val="0"/>
        <w:spacing w:after="0" w:line="240" w:lineRule="auto"/>
        <w:ind w:firstLine="425"/>
        <w:jc w:val="both"/>
        <w:rPr>
          <w:sz w:val="20"/>
          <w:szCs w:val="20"/>
          <w:lang w:eastAsia="zh-CN"/>
        </w:rPr>
      </w:pPr>
    </w:p>
    <w:p w:rsidR="00EB6F24" w:rsidRDefault="00EB6F24" w:rsidP="00202C17">
      <w:pPr>
        <w:snapToGrid w:val="0"/>
        <w:spacing w:after="0" w:line="240" w:lineRule="auto"/>
        <w:jc w:val="center"/>
        <w:rPr>
          <w:rFonts w:hint="eastAsia"/>
          <w:sz w:val="20"/>
          <w:szCs w:val="20"/>
          <w:lang w:eastAsia="zh-CN"/>
        </w:rPr>
      </w:pPr>
    </w:p>
    <w:p w:rsidR="00EB6F24" w:rsidRDefault="00EB6F24" w:rsidP="00202C17">
      <w:pPr>
        <w:snapToGrid w:val="0"/>
        <w:spacing w:after="0" w:line="240" w:lineRule="auto"/>
        <w:jc w:val="center"/>
        <w:rPr>
          <w:rFonts w:hint="eastAsia"/>
          <w:sz w:val="20"/>
          <w:szCs w:val="20"/>
          <w:lang w:eastAsia="zh-CN"/>
        </w:rPr>
      </w:pPr>
    </w:p>
    <w:p w:rsidR="00202C17" w:rsidRPr="00EB6F24" w:rsidRDefault="00202C17" w:rsidP="00202C17">
      <w:pPr>
        <w:snapToGrid w:val="0"/>
        <w:spacing w:after="0" w:line="240" w:lineRule="auto"/>
        <w:jc w:val="center"/>
        <w:rPr>
          <w:sz w:val="20"/>
          <w:szCs w:val="20"/>
        </w:rPr>
      </w:pPr>
      <w:r w:rsidRPr="00EB6F24">
        <w:rPr>
          <w:sz w:val="20"/>
          <w:szCs w:val="20"/>
        </w:rPr>
        <w:t>Table 1: Reservoir model description</w:t>
      </w:r>
    </w:p>
    <w:tbl>
      <w:tblPr>
        <w:tblW w:w="4244" w:type="pct"/>
        <w:jc w:val="center"/>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748"/>
        <w:gridCol w:w="2294"/>
      </w:tblGrid>
      <w:tr w:rsidR="00202C17" w:rsidRPr="00EB6F24" w:rsidTr="00EB6F24">
        <w:trPr>
          <w:jc w:val="center"/>
        </w:trPr>
        <w:tc>
          <w:tcPr>
            <w:tcW w:w="3574" w:type="pct"/>
            <w:vAlign w:val="center"/>
          </w:tcPr>
          <w:p w:rsidR="00202C17" w:rsidRPr="00EB6F24" w:rsidRDefault="00202C17" w:rsidP="00F7407E">
            <w:pPr>
              <w:snapToGrid w:val="0"/>
              <w:spacing w:after="0" w:line="240" w:lineRule="auto"/>
              <w:jc w:val="both"/>
              <w:rPr>
                <w:sz w:val="20"/>
                <w:szCs w:val="20"/>
              </w:rPr>
            </w:pPr>
            <w:r w:rsidRPr="00EB6F24">
              <w:rPr>
                <w:sz w:val="20"/>
                <w:szCs w:val="20"/>
              </w:rPr>
              <w:t>Number of major matrix blocks in each layer</w:t>
            </w:r>
          </w:p>
        </w:tc>
        <w:tc>
          <w:tcPr>
            <w:tcW w:w="1426" w:type="pct"/>
            <w:vAlign w:val="center"/>
          </w:tcPr>
          <w:p w:rsidR="00202C17" w:rsidRPr="00EB6F24" w:rsidRDefault="00202C17" w:rsidP="00F7407E">
            <w:pPr>
              <w:snapToGrid w:val="0"/>
              <w:spacing w:after="0" w:line="240" w:lineRule="auto"/>
              <w:jc w:val="both"/>
              <w:rPr>
                <w:sz w:val="20"/>
                <w:szCs w:val="20"/>
              </w:rPr>
            </w:pPr>
            <w:r w:rsidRPr="00EB6F24">
              <w:rPr>
                <w:sz w:val="20"/>
                <w:szCs w:val="20"/>
              </w:rPr>
              <w:t>9</w:t>
            </w:r>
          </w:p>
        </w:tc>
      </w:tr>
      <w:tr w:rsidR="00202C17" w:rsidRPr="00EB6F24" w:rsidTr="00EB6F24">
        <w:trPr>
          <w:jc w:val="center"/>
        </w:trPr>
        <w:tc>
          <w:tcPr>
            <w:tcW w:w="3574" w:type="pct"/>
            <w:vAlign w:val="center"/>
          </w:tcPr>
          <w:p w:rsidR="00202C17" w:rsidRPr="00EB6F24" w:rsidRDefault="00202C17" w:rsidP="00F7407E">
            <w:pPr>
              <w:snapToGrid w:val="0"/>
              <w:spacing w:after="0" w:line="240" w:lineRule="auto"/>
              <w:jc w:val="both"/>
              <w:rPr>
                <w:sz w:val="20"/>
                <w:szCs w:val="20"/>
              </w:rPr>
            </w:pPr>
            <w:r w:rsidRPr="00EB6F24">
              <w:rPr>
                <w:sz w:val="20"/>
                <w:szCs w:val="20"/>
              </w:rPr>
              <w:t xml:space="preserve">Number of layers </w:t>
            </w:r>
          </w:p>
        </w:tc>
        <w:tc>
          <w:tcPr>
            <w:tcW w:w="1426" w:type="pct"/>
            <w:vAlign w:val="center"/>
          </w:tcPr>
          <w:p w:rsidR="00202C17" w:rsidRPr="00EB6F24" w:rsidRDefault="00202C17" w:rsidP="00F7407E">
            <w:pPr>
              <w:snapToGrid w:val="0"/>
              <w:spacing w:after="0" w:line="240" w:lineRule="auto"/>
              <w:jc w:val="both"/>
              <w:rPr>
                <w:sz w:val="20"/>
                <w:szCs w:val="20"/>
              </w:rPr>
            </w:pPr>
            <w:r w:rsidRPr="00EB6F24">
              <w:rPr>
                <w:sz w:val="20"/>
                <w:szCs w:val="20"/>
              </w:rPr>
              <w:t>6</w:t>
            </w:r>
          </w:p>
        </w:tc>
      </w:tr>
      <w:tr w:rsidR="00202C17" w:rsidRPr="00EB6F24" w:rsidTr="00EB6F24">
        <w:trPr>
          <w:jc w:val="center"/>
        </w:trPr>
        <w:tc>
          <w:tcPr>
            <w:tcW w:w="3574" w:type="pct"/>
            <w:vAlign w:val="center"/>
          </w:tcPr>
          <w:p w:rsidR="00202C17" w:rsidRPr="00EB6F24" w:rsidRDefault="00202C17" w:rsidP="00F7407E">
            <w:pPr>
              <w:snapToGrid w:val="0"/>
              <w:spacing w:after="0" w:line="240" w:lineRule="auto"/>
              <w:jc w:val="both"/>
              <w:rPr>
                <w:sz w:val="20"/>
                <w:szCs w:val="20"/>
              </w:rPr>
            </w:pPr>
            <w:r w:rsidRPr="00EB6F24">
              <w:rPr>
                <w:sz w:val="20"/>
                <w:szCs w:val="20"/>
              </w:rPr>
              <w:t>Length of each slab in x and y-direction</w:t>
            </w:r>
          </w:p>
        </w:tc>
        <w:tc>
          <w:tcPr>
            <w:tcW w:w="1426" w:type="pct"/>
            <w:vAlign w:val="center"/>
          </w:tcPr>
          <w:p w:rsidR="00202C17" w:rsidRPr="00EB6F24" w:rsidRDefault="00202C17" w:rsidP="00F7407E">
            <w:pPr>
              <w:snapToGrid w:val="0"/>
              <w:spacing w:after="0" w:line="240" w:lineRule="auto"/>
              <w:jc w:val="both"/>
              <w:rPr>
                <w:sz w:val="20"/>
                <w:szCs w:val="20"/>
              </w:rPr>
            </w:pPr>
            <w:r w:rsidRPr="00EB6F24">
              <w:rPr>
                <w:sz w:val="20"/>
                <w:szCs w:val="20"/>
              </w:rPr>
              <w:t>220 ft</w:t>
            </w:r>
          </w:p>
        </w:tc>
      </w:tr>
      <w:tr w:rsidR="00202C17" w:rsidRPr="00EB6F24" w:rsidTr="00EB6F24">
        <w:trPr>
          <w:jc w:val="center"/>
        </w:trPr>
        <w:tc>
          <w:tcPr>
            <w:tcW w:w="3574" w:type="pct"/>
            <w:vAlign w:val="center"/>
          </w:tcPr>
          <w:p w:rsidR="00202C17" w:rsidRPr="00EB6F24" w:rsidRDefault="00202C17" w:rsidP="00F7407E">
            <w:pPr>
              <w:snapToGrid w:val="0"/>
              <w:spacing w:after="0" w:line="240" w:lineRule="auto"/>
              <w:jc w:val="both"/>
              <w:rPr>
                <w:sz w:val="20"/>
                <w:szCs w:val="20"/>
              </w:rPr>
            </w:pPr>
            <w:r w:rsidRPr="00EB6F24">
              <w:rPr>
                <w:sz w:val="20"/>
                <w:szCs w:val="20"/>
              </w:rPr>
              <w:t>Effective block height</w:t>
            </w:r>
          </w:p>
        </w:tc>
        <w:tc>
          <w:tcPr>
            <w:tcW w:w="1426" w:type="pct"/>
            <w:vAlign w:val="center"/>
          </w:tcPr>
          <w:p w:rsidR="00202C17" w:rsidRPr="00EB6F24" w:rsidRDefault="00202C17" w:rsidP="00F7407E">
            <w:pPr>
              <w:snapToGrid w:val="0"/>
              <w:spacing w:after="0" w:line="240" w:lineRule="auto"/>
              <w:jc w:val="both"/>
              <w:rPr>
                <w:sz w:val="20"/>
                <w:szCs w:val="20"/>
              </w:rPr>
            </w:pPr>
            <w:r w:rsidRPr="00EB6F24">
              <w:rPr>
                <w:sz w:val="20"/>
                <w:szCs w:val="20"/>
              </w:rPr>
              <w:t>10 ft</w:t>
            </w:r>
          </w:p>
        </w:tc>
      </w:tr>
      <w:tr w:rsidR="00202C17" w:rsidRPr="00EB6F24" w:rsidTr="00EB6F24">
        <w:trPr>
          <w:jc w:val="center"/>
        </w:trPr>
        <w:tc>
          <w:tcPr>
            <w:tcW w:w="3574" w:type="pct"/>
            <w:vAlign w:val="center"/>
          </w:tcPr>
          <w:p w:rsidR="00202C17" w:rsidRPr="00EB6F24" w:rsidRDefault="00202C17" w:rsidP="00F7407E">
            <w:pPr>
              <w:snapToGrid w:val="0"/>
              <w:spacing w:after="0" w:line="240" w:lineRule="auto"/>
              <w:jc w:val="both"/>
              <w:rPr>
                <w:sz w:val="20"/>
                <w:szCs w:val="20"/>
              </w:rPr>
            </w:pPr>
            <w:r w:rsidRPr="00EB6F24">
              <w:rPr>
                <w:sz w:val="20"/>
                <w:szCs w:val="20"/>
              </w:rPr>
              <w:t xml:space="preserve">Fracture permeability </w:t>
            </w:r>
          </w:p>
        </w:tc>
        <w:tc>
          <w:tcPr>
            <w:tcW w:w="1426" w:type="pct"/>
            <w:vAlign w:val="center"/>
          </w:tcPr>
          <w:p w:rsidR="00202C17" w:rsidRPr="00EB6F24" w:rsidRDefault="00202C17" w:rsidP="00F7407E">
            <w:pPr>
              <w:snapToGrid w:val="0"/>
              <w:spacing w:after="0" w:line="240" w:lineRule="auto"/>
              <w:jc w:val="both"/>
              <w:rPr>
                <w:sz w:val="20"/>
                <w:szCs w:val="20"/>
              </w:rPr>
            </w:pPr>
            <w:r w:rsidRPr="00EB6F24">
              <w:rPr>
                <w:sz w:val="20"/>
                <w:szCs w:val="20"/>
              </w:rPr>
              <w:t xml:space="preserve">100-2000 </w:t>
            </w:r>
            <w:proofErr w:type="spellStart"/>
            <w:r w:rsidRPr="00EB6F24">
              <w:rPr>
                <w:sz w:val="20"/>
                <w:szCs w:val="20"/>
              </w:rPr>
              <w:t>md</w:t>
            </w:r>
            <w:proofErr w:type="spellEnd"/>
          </w:p>
        </w:tc>
      </w:tr>
      <w:tr w:rsidR="00202C17" w:rsidRPr="00EB6F24" w:rsidTr="00EB6F24">
        <w:trPr>
          <w:jc w:val="center"/>
        </w:trPr>
        <w:tc>
          <w:tcPr>
            <w:tcW w:w="3574" w:type="pct"/>
            <w:vAlign w:val="center"/>
          </w:tcPr>
          <w:p w:rsidR="00202C17" w:rsidRPr="00EB6F24" w:rsidRDefault="00202C17" w:rsidP="00F7407E">
            <w:pPr>
              <w:snapToGrid w:val="0"/>
              <w:spacing w:after="0" w:line="240" w:lineRule="auto"/>
              <w:jc w:val="both"/>
              <w:rPr>
                <w:sz w:val="20"/>
                <w:szCs w:val="20"/>
              </w:rPr>
            </w:pPr>
            <w:r w:rsidRPr="00EB6F24">
              <w:rPr>
                <w:sz w:val="20"/>
                <w:szCs w:val="20"/>
              </w:rPr>
              <w:t>Matrix porosity</w:t>
            </w:r>
          </w:p>
        </w:tc>
        <w:tc>
          <w:tcPr>
            <w:tcW w:w="1426" w:type="pct"/>
            <w:vAlign w:val="center"/>
          </w:tcPr>
          <w:p w:rsidR="00202C17" w:rsidRPr="00EB6F24" w:rsidRDefault="00202C17" w:rsidP="00F7407E">
            <w:pPr>
              <w:snapToGrid w:val="0"/>
              <w:spacing w:after="0" w:line="240" w:lineRule="auto"/>
              <w:jc w:val="both"/>
              <w:rPr>
                <w:sz w:val="20"/>
                <w:szCs w:val="20"/>
              </w:rPr>
            </w:pPr>
            <w:r w:rsidRPr="00EB6F24">
              <w:rPr>
                <w:sz w:val="20"/>
                <w:szCs w:val="20"/>
              </w:rPr>
              <w:t>10%</w:t>
            </w:r>
          </w:p>
        </w:tc>
      </w:tr>
      <w:tr w:rsidR="00202C17" w:rsidRPr="00EB6F24" w:rsidTr="00EB6F24">
        <w:trPr>
          <w:jc w:val="center"/>
        </w:trPr>
        <w:tc>
          <w:tcPr>
            <w:tcW w:w="3574" w:type="pct"/>
            <w:vAlign w:val="center"/>
          </w:tcPr>
          <w:p w:rsidR="00202C17" w:rsidRPr="00EB6F24" w:rsidRDefault="00202C17" w:rsidP="00F7407E">
            <w:pPr>
              <w:snapToGrid w:val="0"/>
              <w:spacing w:after="0" w:line="240" w:lineRule="auto"/>
              <w:jc w:val="both"/>
              <w:rPr>
                <w:sz w:val="20"/>
                <w:szCs w:val="20"/>
              </w:rPr>
            </w:pPr>
            <w:r w:rsidRPr="00EB6F24">
              <w:rPr>
                <w:sz w:val="20"/>
                <w:szCs w:val="20"/>
              </w:rPr>
              <w:t>Fracture porosity</w:t>
            </w:r>
          </w:p>
        </w:tc>
        <w:tc>
          <w:tcPr>
            <w:tcW w:w="1426" w:type="pct"/>
            <w:vAlign w:val="center"/>
          </w:tcPr>
          <w:p w:rsidR="00202C17" w:rsidRPr="00EB6F24" w:rsidRDefault="00202C17" w:rsidP="00F7407E">
            <w:pPr>
              <w:snapToGrid w:val="0"/>
              <w:spacing w:after="0" w:line="240" w:lineRule="auto"/>
              <w:jc w:val="both"/>
              <w:rPr>
                <w:sz w:val="20"/>
                <w:szCs w:val="20"/>
              </w:rPr>
            </w:pPr>
            <w:r w:rsidRPr="00EB6F24">
              <w:rPr>
                <w:sz w:val="20"/>
                <w:szCs w:val="20"/>
              </w:rPr>
              <w:t>1.5%</w:t>
            </w:r>
          </w:p>
        </w:tc>
      </w:tr>
      <w:tr w:rsidR="00202C17" w:rsidRPr="00EB6F24" w:rsidTr="00EB6F24">
        <w:trPr>
          <w:jc w:val="center"/>
        </w:trPr>
        <w:tc>
          <w:tcPr>
            <w:tcW w:w="3574" w:type="pct"/>
            <w:vAlign w:val="center"/>
          </w:tcPr>
          <w:p w:rsidR="00202C17" w:rsidRPr="00EB6F24" w:rsidRDefault="00202C17" w:rsidP="00F7407E">
            <w:pPr>
              <w:snapToGrid w:val="0"/>
              <w:spacing w:after="0" w:line="240" w:lineRule="auto"/>
              <w:jc w:val="both"/>
              <w:rPr>
                <w:sz w:val="20"/>
                <w:szCs w:val="20"/>
              </w:rPr>
            </w:pPr>
            <w:r w:rsidRPr="00EB6F24">
              <w:rPr>
                <w:sz w:val="20"/>
                <w:szCs w:val="20"/>
              </w:rPr>
              <w:t>No. of production wells</w:t>
            </w:r>
          </w:p>
        </w:tc>
        <w:tc>
          <w:tcPr>
            <w:tcW w:w="1426" w:type="pct"/>
            <w:vAlign w:val="center"/>
          </w:tcPr>
          <w:p w:rsidR="00202C17" w:rsidRPr="00EB6F24" w:rsidRDefault="00202C17" w:rsidP="00F7407E">
            <w:pPr>
              <w:snapToGrid w:val="0"/>
              <w:spacing w:after="0" w:line="240" w:lineRule="auto"/>
              <w:jc w:val="both"/>
              <w:rPr>
                <w:sz w:val="20"/>
                <w:szCs w:val="20"/>
              </w:rPr>
            </w:pPr>
            <w:r w:rsidRPr="00EB6F24">
              <w:rPr>
                <w:sz w:val="20"/>
                <w:szCs w:val="20"/>
              </w:rPr>
              <w:t>2</w:t>
            </w:r>
          </w:p>
        </w:tc>
      </w:tr>
      <w:tr w:rsidR="00202C17" w:rsidRPr="00EB6F24" w:rsidTr="00EB6F24">
        <w:trPr>
          <w:jc w:val="center"/>
        </w:trPr>
        <w:tc>
          <w:tcPr>
            <w:tcW w:w="3574" w:type="pct"/>
            <w:vAlign w:val="center"/>
          </w:tcPr>
          <w:p w:rsidR="00202C17" w:rsidRPr="00EB6F24" w:rsidRDefault="00202C17" w:rsidP="00F7407E">
            <w:pPr>
              <w:snapToGrid w:val="0"/>
              <w:spacing w:after="0" w:line="240" w:lineRule="auto"/>
              <w:jc w:val="both"/>
              <w:rPr>
                <w:sz w:val="20"/>
                <w:szCs w:val="20"/>
              </w:rPr>
            </w:pPr>
            <w:r w:rsidRPr="00EB6F24">
              <w:rPr>
                <w:sz w:val="20"/>
                <w:szCs w:val="20"/>
              </w:rPr>
              <w:t>No. of injection wells</w:t>
            </w:r>
          </w:p>
        </w:tc>
        <w:tc>
          <w:tcPr>
            <w:tcW w:w="1426" w:type="pct"/>
            <w:vAlign w:val="center"/>
          </w:tcPr>
          <w:p w:rsidR="00202C17" w:rsidRPr="00EB6F24" w:rsidRDefault="00202C17" w:rsidP="00F7407E">
            <w:pPr>
              <w:snapToGrid w:val="0"/>
              <w:spacing w:after="0" w:line="240" w:lineRule="auto"/>
              <w:jc w:val="both"/>
              <w:rPr>
                <w:sz w:val="20"/>
                <w:szCs w:val="20"/>
              </w:rPr>
            </w:pPr>
            <w:r w:rsidRPr="00EB6F24">
              <w:rPr>
                <w:sz w:val="20"/>
                <w:szCs w:val="20"/>
              </w:rPr>
              <w:t>1</w:t>
            </w:r>
          </w:p>
        </w:tc>
      </w:tr>
    </w:tbl>
    <w:p w:rsidR="00202C17" w:rsidRDefault="00202C17" w:rsidP="00202C17">
      <w:pPr>
        <w:snapToGrid w:val="0"/>
        <w:spacing w:after="0" w:line="240" w:lineRule="auto"/>
        <w:ind w:left="425" w:hanging="425"/>
        <w:jc w:val="both"/>
        <w:rPr>
          <w:rFonts w:hint="eastAsia"/>
          <w:sz w:val="20"/>
          <w:szCs w:val="20"/>
          <w:lang w:eastAsia="zh-CN"/>
        </w:rPr>
      </w:pPr>
    </w:p>
    <w:p w:rsidR="00EB6F24" w:rsidRDefault="00EB6F24" w:rsidP="00202C17">
      <w:pPr>
        <w:snapToGrid w:val="0"/>
        <w:spacing w:after="0" w:line="240" w:lineRule="auto"/>
        <w:ind w:left="425" w:hanging="425"/>
        <w:jc w:val="both"/>
        <w:rPr>
          <w:rFonts w:hint="eastAsia"/>
          <w:sz w:val="20"/>
          <w:szCs w:val="20"/>
          <w:lang w:eastAsia="zh-CN"/>
        </w:rPr>
      </w:pPr>
    </w:p>
    <w:p w:rsidR="00EB6F24" w:rsidRDefault="00EB6F24" w:rsidP="00202C17">
      <w:pPr>
        <w:snapToGrid w:val="0"/>
        <w:spacing w:after="0" w:line="240" w:lineRule="auto"/>
        <w:ind w:left="425" w:hanging="425"/>
        <w:jc w:val="both"/>
        <w:rPr>
          <w:rFonts w:hint="eastAsia"/>
          <w:sz w:val="20"/>
          <w:szCs w:val="20"/>
          <w:lang w:eastAsia="zh-CN"/>
        </w:rPr>
      </w:pPr>
    </w:p>
    <w:p w:rsidR="00EB6F24" w:rsidRDefault="00EB6F24" w:rsidP="00202C17">
      <w:pPr>
        <w:snapToGrid w:val="0"/>
        <w:spacing w:after="0" w:line="240" w:lineRule="auto"/>
        <w:ind w:left="425" w:hanging="425"/>
        <w:jc w:val="both"/>
        <w:rPr>
          <w:rFonts w:hint="eastAsia"/>
          <w:sz w:val="20"/>
          <w:szCs w:val="20"/>
          <w:lang w:eastAsia="zh-CN"/>
        </w:rPr>
      </w:pPr>
    </w:p>
    <w:p w:rsidR="00EB6F24" w:rsidRDefault="00EB6F24" w:rsidP="00202C17">
      <w:pPr>
        <w:snapToGrid w:val="0"/>
        <w:spacing w:after="0" w:line="240" w:lineRule="auto"/>
        <w:ind w:left="425" w:hanging="425"/>
        <w:jc w:val="both"/>
        <w:rPr>
          <w:rFonts w:hint="eastAsia"/>
          <w:sz w:val="20"/>
          <w:szCs w:val="20"/>
          <w:lang w:eastAsia="zh-CN"/>
        </w:rPr>
      </w:pPr>
    </w:p>
    <w:p w:rsidR="00EB6F24" w:rsidRDefault="00EB6F24" w:rsidP="00202C17">
      <w:pPr>
        <w:snapToGrid w:val="0"/>
        <w:spacing w:after="0" w:line="240" w:lineRule="auto"/>
        <w:ind w:left="425" w:hanging="425"/>
        <w:jc w:val="both"/>
        <w:rPr>
          <w:rFonts w:hint="eastAsia"/>
          <w:sz w:val="20"/>
          <w:szCs w:val="20"/>
          <w:lang w:eastAsia="zh-CN"/>
        </w:rPr>
      </w:pPr>
    </w:p>
    <w:p w:rsidR="00EB6F24" w:rsidRPr="00EB6F24" w:rsidRDefault="00EB6F24" w:rsidP="00202C17">
      <w:pPr>
        <w:snapToGrid w:val="0"/>
        <w:spacing w:after="0" w:line="240" w:lineRule="auto"/>
        <w:ind w:left="425" w:hanging="425"/>
        <w:jc w:val="both"/>
        <w:rPr>
          <w:rFonts w:hint="eastAsia"/>
          <w:sz w:val="20"/>
          <w:szCs w:val="20"/>
          <w:lang w:eastAsia="zh-CN"/>
        </w:rPr>
      </w:pPr>
    </w:p>
    <w:p w:rsidR="00202C17" w:rsidRPr="00EB6F24" w:rsidRDefault="00EB6F24" w:rsidP="00202C17">
      <w:pPr>
        <w:snapToGrid w:val="0"/>
        <w:spacing w:after="0" w:line="240" w:lineRule="auto"/>
        <w:ind w:left="425"/>
        <w:jc w:val="center"/>
        <w:rPr>
          <w:sz w:val="20"/>
          <w:szCs w:val="20"/>
        </w:rPr>
      </w:pPr>
      <w:r w:rsidRPr="00EB6F24">
        <w:rPr>
          <w:sz w:val="20"/>
          <w:szCs w:val="20"/>
        </w:rPr>
        <w:pict>
          <v:shape id="_x0000_i1027" type="#_x0000_t75" style="width:383.8pt;height:292.4pt">
            <v:imagedata r:id="rId15" o:title="" grayscale="t" bilevel="t"/>
          </v:shape>
        </w:pict>
      </w:r>
    </w:p>
    <w:p w:rsidR="00202C17" w:rsidRPr="00EB6F24" w:rsidRDefault="00202C17" w:rsidP="00202C17">
      <w:pPr>
        <w:snapToGrid w:val="0"/>
        <w:spacing w:after="0" w:line="240" w:lineRule="auto"/>
        <w:jc w:val="center"/>
        <w:rPr>
          <w:sz w:val="20"/>
          <w:szCs w:val="20"/>
        </w:rPr>
      </w:pPr>
      <w:r w:rsidRPr="00EB6F24">
        <w:rPr>
          <w:sz w:val="20"/>
          <w:szCs w:val="20"/>
        </w:rPr>
        <w:t>a: Relative permeability curves</w:t>
      </w:r>
    </w:p>
    <w:p w:rsidR="00202C17" w:rsidRPr="00EB6F24" w:rsidRDefault="00202C17" w:rsidP="00202C17">
      <w:pPr>
        <w:snapToGrid w:val="0"/>
        <w:spacing w:after="0" w:line="240" w:lineRule="auto"/>
        <w:jc w:val="center"/>
        <w:rPr>
          <w:sz w:val="20"/>
          <w:szCs w:val="20"/>
          <w:lang w:eastAsia="zh-CN"/>
        </w:rPr>
      </w:pPr>
      <w:r w:rsidRPr="00EB6F24">
        <w:rPr>
          <w:sz w:val="20"/>
          <w:szCs w:val="20"/>
        </w:rPr>
        <w:t>b: Capillary pressure curves</w:t>
      </w:r>
    </w:p>
    <w:p w:rsidR="00DF13BA" w:rsidRPr="00EB6F24" w:rsidRDefault="00DF13BA" w:rsidP="00202C17">
      <w:pPr>
        <w:snapToGrid w:val="0"/>
        <w:spacing w:after="0" w:line="240" w:lineRule="auto"/>
        <w:jc w:val="center"/>
        <w:rPr>
          <w:sz w:val="20"/>
          <w:szCs w:val="20"/>
          <w:lang w:eastAsia="zh-CN"/>
        </w:rPr>
      </w:pPr>
    </w:p>
    <w:p w:rsidR="00DF13BA" w:rsidRPr="00EB6F24" w:rsidRDefault="00EB6F24" w:rsidP="00202C17">
      <w:pPr>
        <w:snapToGrid w:val="0"/>
        <w:spacing w:after="0" w:line="240" w:lineRule="auto"/>
        <w:jc w:val="center"/>
        <w:rPr>
          <w:sz w:val="20"/>
          <w:szCs w:val="20"/>
          <w:lang w:eastAsia="zh-CN"/>
        </w:rPr>
      </w:pPr>
      <w:r w:rsidRPr="00EB6F24">
        <w:rPr>
          <w:sz w:val="20"/>
          <w:szCs w:val="20"/>
        </w:rPr>
        <w:pict>
          <v:shape id="_x0000_i1028" type="#_x0000_t75" style="width:267.35pt;height:226.65pt">
            <v:imagedata r:id="rId16" o:title=""/>
          </v:shape>
        </w:pict>
      </w:r>
    </w:p>
    <w:p w:rsidR="00202C17" w:rsidRPr="00EB6F24" w:rsidRDefault="00202C17" w:rsidP="00202C17">
      <w:pPr>
        <w:snapToGrid w:val="0"/>
        <w:spacing w:after="0" w:line="240" w:lineRule="auto"/>
        <w:jc w:val="center"/>
        <w:rPr>
          <w:sz w:val="20"/>
          <w:szCs w:val="20"/>
        </w:rPr>
      </w:pPr>
      <w:r w:rsidRPr="00EB6F24">
        <w:rPr>
          <w:sz w:val="20"/>
          <w:szCs w:val="20"/>
        </w:rPr>
        <w:t>Figure 2. Relative permeability and capillary pressure data</w:t>
      </w:r>
    </w:p>
    <w:p w:rsidR="00202C17" w:rsidRDefault="00202C17" w:rsidP="00202C17">
      <w:pPr>
        <w:snapToGrid w:val="0"/>
        <w:spacing w:after="0" w:line="240" w:lineRule="auto"/>
        <w:ind w:left="425" w:hanging="425"/>
        <w:jc w:val="both"/>
        <w:rPr>
          <w:rFonts w:hint="eastAsia"/>
          <w:sz w:val="20"/>
          <w:szCs w:val="20"/>
          <w:lang w:eastAsia="zh-CN"/>
        </w:rPr>
      </w:pPr>
    </w:p>
    <w:p w:rsidR="00EB6F24" w:rsidRDefault="00EB6F24" w:rsidP="00202C17">
      <w:pPr>
        <w:snapToGrid w:val="0"/>
        <w:spacing w:after="0" w:line="240" w:lineRule="auto"/>
        <w:ind w:left="425" w:hanging="425"/>
        <w:jc w:val="both"/>
        <w:rPr>
          <w:rFonts w:hint="eastAsia"/>
          <w:sz w:val="20"/>
          <w:szCs w:val="20"/>
          <w:lang w:eastAsia="zh-CN"/>
        </w:rPr>
      </w:pPr>
    </w:p>
    <w:p w:rsidR="00EB6F24" w:rsidRDefault="00EB6F24" w:rsidP="00202C17">
      <w:pPr>
        <w:snapToGrid w:val="0"/>
        <w:spacing w:after="0" w:line="240" w:lineRule="auto"/>
        <w:ind w:left="425" w:hanging="425"/>
        <w:jc w:val="both"/>
        <w:rPr>
          <w:rFonts w:hint="eastAsia"/>
          <w:sz w:val="20"/>
          <w:szCs w:val="20"/>
          <w:lang w:eastAsia="zh-CN"/>
        </w:rPr>
      </w:pPr>
    </w:p>
    <w:p w:rsidR="00EB6F24" w:rsidRDefault="00EB6F24" w:rsidP="00202C17">
      <w:pPr>
        <w:snapToGrid w:val="0"/>
        <w:spacing w:after="0" w:line="240" w:lineRule="auto"/>
        <w:ind w:left="425" w:hanging="425"/>
        <w:jc w:val="both"/>
        <w:rPr>
          <w:rFonts w:hint="eastAsia"/>
          <w:sz w:val="20"/>
          <w:szCs w:val="20"/>
          <w:lang w:eastAsia="zh-CN"/>
        </w:rPr>
      </w:pPr>
    </w:p>
    <w:p w:rsidR="00EB6F24" w:rsidRDefault="00EB6F24" w:rsidP="00202C17">
      <w:pPr>
        <w:snapToGrid w:val="0"/>
        <w:spacing w:after="0" w:line="240" w:lineRule="auto"/>
        <w:ind w:left="425" w:hanging="425"/>
        <w:jc w:val="both"/>
        <w:rPr>
          <w:rFonts w:hint="eastAsia"/>
          <w:sz w:val="20"/>
          <w:szCs w:val="20"/>
          <w:lang w:eastAsia="zh-CN"/>
        </w:rPr>
      </w:pPr>
    </w:p>
    <w:p w:rsidR="00EB6F24" w:rsidRDefault="00EB6F24" w:rsidP="00202C17">
      <w:pPr>
        <w:snapToGrid w:val="0"/>
        <w:spacing w:after="0" w:line="240" w:lineRule="auto"/>
        <w:ind w:left="425" w:hanging="425"/>
        <w:jc w:val="both"/>
        <w:rPr>
          <w:rFonts w:hint="eastAsia"/>
          <w:sz w:val="20"/>
          <w:szCs w:val="20"/>
          <w:lang w:eastAsia="zh-CN"/>
        </w:rPr>
      </w:pPr>
    </w:p>
    <w:p w:rsidR="00EB6F24" w:rsidRPr="00EB6F24" w:rsidRDefault="00EB6F24" w:rsidP="00202C17">
      <w:pPr>
        <w:snapToGrid w:val="0"/>
        <w:spacing w:after="0" w:line="240" w:lineRule="auto"/>
        <w:ind w:left="425" w:hanging="425"/>
        <w:jc w:val="both"/>
        <w:rPr>
          <w:rFonts w:hint="eastAsia"/>
          <w:sz w:val="20"/>
          <w:szCs w:val="20"/>
          <w:lang w:eastAsia="zh-CN"/>
        </w:rPr>
      </w:pPr>
    </w:p>
    <w:p w:rsidR="00202C17" w:rsidRPr="00EB6F24" w:rsidRDefault="00EB6F24" w:rsidP="00202C17">
      <w:pPr>
        <w:snapToGrid w:val="0"/>
        <w:spacing w:after="0" w:line="240" w:lineRule="auto"/>
        <w:ind w:left="425"/>
        <w:jc w:val="center"/>
        <w:rPr>
          <w:sz w:val="20"/>
          <w:szCs w:val="20"/>
        </w:rPr>
      </w:pPr>
      <w:r w:rsidRPr="00EB6F24">
        <w:rPr>
          <w:sz w:val="20"/>
          <w:szCs w:val="20"/>
        </w:rPr>
        <w:pict>
          <v:shape id="_x0000_i1029" type="#_x0000_t75" style="width:427pt;height:287.35pt">
            <v:imagedata r:id="rId17" o:title="" grayscale="t"/>
          </v:shape>
        </w:pict>
      </w:r>
    </w:p>
    <w:p w:rsidR="00202C17" w:rsidRPr="00EB6F24" w:rsidRDefault="00202C17" w:rsidP="00202C17">
      <w:pPr>
        <w:snapToGrid w:val="0"/>
        <w:spacing w:after="0" w:line="240" w:lineRule="auto"/>
        <w:jc w:val="center"/>
        <w:rPr>
          <w:sz w:val="20"/>
          <w:szCs w:val="20"/>
          <w:lang w:eastAsia="zh-CN"/>
        </w:rPr>
      </w:pPr>
      <w:r w:rsidRPr="00EB6F24">
        <w:rPr>
          <w:sz w:val="20"/>
          <w:szCs w:val="20"/>
        </w:rPr>
        <w:t xml:space="preserve">Figure 4. Field oil production rate and water-cut </w:t>
      </w:r>
    </w:p>
    <w:p w:rsidR="00202C17" w:rsidRPr="00EB6F24" w:rsidRDefault="00202C17" w:rsidP="00202C17">
      <w:pPr>
        <w:snapToGrid w:val="0"/>
        <w:spacing w:after="0" w:line="240" w:lineRule="auto"/>
        <w:jc w:val="center"/>
        <w:rPr>
          <w:sz w:val="20"/>
          <w:szCs w:val="20"/>
          <w:lang w:eastAsia="zh-CN"/>
        </w:rPr>
      </w:pPr>
    </w:p>
    <w:p w:rsidR="00202C17" w:rsidRPr="00EB6F24" w:rsidRDefault="00EB6F24" w:rsidP="00202C17">
      <w:pPr>
        <w:snapToGrid w:val="0"/>
        <w:spacing w:after="0" w:line="240" w:lineRule="auto"/>
        <w:ind w:left="425"/>
        <w:jc w:val="center"/>
        <w:rPr>
          <w:b/>
          <w:sz w:val="20"/>
          <w:szCs w:val="20"/>
        </w:rPr>
      </w:pPr>
      <w:r w:rsidRPr="00EB6F24">
        <w:rPr>
          <w:b/>
          <w:sz w:val="20"/>
          <w:szCs w:val="20"/>
        </w:rPr>
        <w:pict>
          <v:shape id="_x0000_i1030" type="#_x0000_t75" style="width:410.1pt;height:261.7pt">
            <v:imagedata r:id="rId18" o:title=""/>
          </v:shape>
        </w:pict>
      </w:r>
    </w:p>
    <w:p w:rsidR="00202C17" w:rsidRDefault="00202C17" w:rsidP="00202C17">
      <w:pPr>
        <w:snapToGrid w:val="0"/>
        <w:spacing w:after="0" w:line="240" w:lineRule="auto"/>
        <w:jc w:val="center"/>
        <w:rPr>
          <w:rFonts w:hint="eastAsia"/>
          <w:sz w:val="20"/>
          <w:szCs w:val="20"/>
          <w:lang w:eastAsia="zh-CN"/>
        </w:rPr>
      </w:pPr>
      <w:r w:rsidRPr="00EB6F24">
        <w:rPr>
          <w:sz w:val="20"/>
          <w:szCs w:val="20"/>
        </w:rPr>
        <w:t>Figure 5. Field oil recovery profile</w:t>
      </w:r>
    </w:p>
    <w:p w:rsidR="00EB6F24" w:rsidRDefault="00EB6F24" w:rsidP="00202C17">
      <w:pPr>
        <w:snapToGrid w:val="0"/>
        <w:spacing w:after="0" w:line="240" w:lineRule="auto"/>
        <w:jc w:val="center"/>
        <w:rPr>
          <w:rFonts w:hint="eastAsia"/>
          <w:sz w:val="20"/>
          <w:szCs w:val="20"/>
          <w:lang w:eastAsia="zh-CN"/>
        </w:rPr>
      </w:pPr>
    </w:p>
    <w:p w:rsidR="00EB6F24" w:rsidRDefault="00EB6F24" w:rsidP="00202C17">
      <w:pPr>
        <w:snapToGrid w:val="0"/>
        <w:spacing w:after="0" w:line="240" w:lineRule="auto"/>
        <w:jc w:val="center"/>
        <w:rPr>
          <w:rFonts w:hint="eastAsia"/>
          <w:sz w:val="20"/>
          <w:szCs w:val="20"/>
          <w:lang w:eastAsia="zh-CN"/>
        </w:rPr>
      </w:pPr>
    </w:p>
    <w:p w:rsidR="00EB6F24" w:rsidRDefault="00EB6F24" w:rsidP="00202C17">
      <w:pPr>
        <w:snapToGrid w:val="0"/>
        <w:spacing w:after="0" w:line="240" w:lineRule="auto"/>
        <w:jc w:val="center"/>
        <w:rPr>
          <w:rFonts w:hint="eastAsia"/>
          <w:sz w:val="20"/>
          <w:szCs w:val="20"/>
          <w:lang w:eastAsia="zh-CN"/>
        </w:rPr>
      </w:pPr>
    </w:p>
    <w:p w:rsidR="00EB6F24" w:rsidRDefault="00EB6F24" w:rsidP="00202C17">
      <w:pPr>
        <w:snapToGrid w:val="0"/>
        <w:spacing w:after="0" w:line="240" w:lineRule="auto"/>
        <w:jc w:val="center"/>
        <w:rPr>
          <w:rFonts w:hint="eastAsia"/>
          <w:sz w:val="20"/>
          <w:szCs w:val="20"/>
          <w:lang w:eastAsia="zh-CN"/>
        </w:rPr>
      </w:pPr>
    </w:p>
    <w:p w:rsidR="00EB6F24" w:rsidRPr="00EB6F24" w:rsidRDefault="00EB6F24" w:rsidP="00202C17">
      <w:pPr>
        <w:snapToGrid w:val="0"/>
        <w:spacing w:after="0" w:line="240" w:lineRule="auto"/>
        <w:jc w:val="center"/>
        <w:rPr>
          <w:rFonts w:hint="eastAsia"/>
          <w:sz w:val="20"/>
          <w:szCs w:val="20"/>
          <w:lang w:eastAsia="zh-CN"/>
        </w:rPr>
      </w:pPr>
    </w:p>
    <w:p w:rsidR="00202C17" w:rsidRPr="00EB6F24" w:rsidRDefault="00EB6F24" w:rsidP="00202C17">
      <w:pPr>
        <w:snapToGrid w:val="0"/>
        <w:spacing w:after="0" w:line="240" w:lineRule="auto"/>
        <w:ind w:left="425"/>
        <w:jc w:val="center"/>
        <w:rPr>
          <w:sz w:val="20"/>
          <w:szCs w:val="20"/>
        </w:rPr>
      </w:pPr>
      <w:r w:rsidRPr="00EB6F24">
        <w:rPr>
          <w:sz w:val="20"/>
          <w:szCs w:val="20"/>
        </w:rPr>
        <w:pict>
          <v:shape id="_x0000_i1031" type="#_x0000_t75" style="width:401.3pt;height:272.35pt">
            <v:imagedata r:id="rId19" o:title="" grayscale="t"/>
          </v:shape>
        </w:pict>
      </w:r>
    </w:p>
    <w:p w:rsidR="00202C17" w:rsidRPr="00EB6F24" w:rsidRDefault="00202C17" w:rsidP="00202C17">
      <w:pPr>
        <w:snapToGrid w:val="0"/>
        <w:spacing w:after="0" w:line="240" w:lineRule="auto"/>
        <w:jc w:val="center"/>
        <w:rPr>
          <w:sz w:val="20"/>
          <w:szCs w:val="20"/>
          <w:lang w:eastAsia="zh-CN"/>
        </w:rPr>
      </w:pPr>
      <w:r w:rsidRPr="00EB6F24">
        <w:rPr>
          <w:sz w:val="20"/>
          <w:szCs w:val="20"/>
        </w:rPr>
        <w:t>Figure 6. Field oil production rate and water-cut profiles including diffusion effect (Case 2)</w:t>
      </w:r>
    </w:p>
    <w:p w:rsidR="00202C17" w:rsidRPr="00EB6F24" w:rsidRDefault="00202C17" w:rsidP="00202C17">
      <w:pPr>
        <w:snapToGrid w:val="0"/>
        <w:spacing w:after="0" w:line="240" w:lineRule="auto"/>
        <w:jc w:val="center"/>
        <w:rPr>
          <w:sz w:val="20"/>
          <w:szCs w:val="20"/>
          <w:lang w:eastAsia="zh-CN"/>
        </w:rPr>
      </w:pPr>
    </w:p>
    <w:p w:rsidR="00202C17" w:rsidRPr="00EB6F24" w:rsidRDefault="00EB6F24" w:rsidP="00202C17">
      <w:pPr>
        <w:snapToGrid w:val="0"/>
        <w:spacing w:after="0" w:line="240" w:lineRule="auto"/>
        <w:ind w:left="425"/>
        <w:jc w:val="center"/>
        <w:rPr>
          <w:sz w:val="20"/>
          <w:szCs w:val="20"/>
        </w:rPr>
      </w:pPr>
      <w:r w:rsidRPr="00EB6F24">
        <w:rPr>
          <w:b/>
          <w:sz w:val="20"/>
          <w:szCs w:val="20"/>
        </w:rPr>
        <w:pict>
          <v:shape id="_x0000_i1032" type="#_x0000_t75" style="width:372.5pt;height:231.05pt">
            <v:imagedata r:id="rId20" o:title=""/>
          </v:shape>
        </w:pict>
      </w:r>
    </w:p>
    <w:p w:rsidR="00202C17" w:rsidRPr="00EB6F24" w:rsidRDefault="00202C17" w:rsidP="00202C17">
      <w:pPr>
        <w:snapToGrid w:val="0"/>
        <w:spacing w:after="0" w:line="240" w:lineRule="auto"/>
        <w:jc w:val="center"/>
        <w:rPr>
          <w:sz w:val="20"/>
          <w:szCs w:val="20"/>
        </w:rPr>
      </w:pPr>
      <w:r w:rsidRPr="00EB6F24">
        <w:rPr>
          <w:sz w:val="20"/>
          <w:szCs w:val="20"/>
        </w:rPr>
        <w:t>Figure 7. Oil recovery estimation including diffusion effect (Case 2)</w:t>
      </w:r>
    </w:p>
    <w:p w:rsidR="00202C17" w:rsidRDefault="00202C17" w:rsidP="00202C17">
      <w:pPr>
        <w:snapToGrid w:val="0"/>
        <w:spacing w:after="0" w:line="240" w:lineRule="auto"/>
        <w:ind w:left="425" w:hanging="425"/>
        <w:jc w:val="both"/>
        <w:rPr>
          <w:rFonts w:hint="eastAsia"/>
          <w:sz w:val="20"/>
          <w:szCs w:val="20"/>
          <w:lang w:eastAsia="zh-CN"/>
        </w:rPr>
      </w:pPr>
    </w:p>
    <w:p w:rsidR="00EB6F24" w:rsidRDefault="00EB6F24" w:rsidP="00202C17">
      <w:pPr>
        <w:snapToGrid w:val="0"/>
        <w:spacing w:after="0" w:line="240" w:lineRule="auto"/>
        <w:ind w:left="425" w:hanging="425"/>
        <w:jc w:val="both"/>
        <w:rPr>
          <w:rFonts w:hint="eastAsia"/>
          <w:sz w:val="20"/>
          <w:szCs w:val="20"/>
          <w:lang w:eastAsia="zh-CN"/>
        </w:rPr>
      </w:pPr>
    </w:p>
    <w:p w:rsidR="00EB6F24" w:rsidRDefault="00EB6F24" w:rsidP="00202C17">
      <w:pPr>
        <w:snapToGrid w:val="0"/>
        <w:spacing w:after="0" w:line="240" w:lineRule="auto"/>
        <w:ind w:left="425" w:hanging="425"/>
        <w:jc w:val="both"/>
        <w:rPr>
          <w:rFonts w:hint="eastAsia"/>
          <w:sz w:val="20"/>
          <w:szCs w:val="20"/>
          <w:lang w:eastAsia="zh-CN"/>
        </w:rPr>
      </w:pPr>
    </w:p>
    <w:p w:rsidR="00EB6F24" w:rsidRDefault="00EB6F24" w:rsidP="00202C17">
      <w:pPr>
        <w:snapToGrid w:val="0"/>
        <w:spacing w:after="0" w:line="240" w:lineRule="auto"/>
        <w:ind w:left="425" w:hanging="425"/>
        <w:jc w:val="both"/>
        <w:rPr>
          <w:rFonts w:hint="eastAsia"/>
          <w:sz w:val="20"/>
          <w:szCs w:val="20"/>
          <w:lang w:eastAsia="zh-CN"/>
        </w:rPr>
      </w:pPr>
    </w:p>
    <w:p w:rsidR="00EB6F24" w:rsidRDefault="00EB6F24" w:rsidP="00202C17">
      <w:pPr>
        <w:snapToGrid w:val="0"/>
        <w:spacing w:after="0" w:line="240" w:lineRule="auto"/>
        <w:ind w:left="425" w:hanging="425"/>
        <w:jc w:val="both"/>
        <w:rPr>
          <w:rFonts w:hint="eastAsia"/>
          <w:sz w:val="20"/>
          <w:szCs w:val="20"/>
          <w:lang w:eastAsia="zh-CN"/>
        </w:rPr>
      </w:pPr>
    </w:p>
    <w:p w:rsidR="00EB6F24" w:rsidRDefault="00EB6F24" w:rsidP="00202C17">
      <w:pPr>
        <w:snapToGrid w:val="0"/>
        <w:spacing w:after="0" w:line="240" w:lineRule="auto"/>
        <w:ind w:left="425" w:hanging="425"/>
        <w:jc w:val="both"/>
        <w:rPr>
          <w:rFonts w:hint="eastAsia"/>
          <w:sz w:val="20"/>
          <w:szCs w:val="20"/>
          <w:lang w:eastAsia="zh-CN"/>
        </w:rPr>
      </w:pPr>
    </w:p>
    <w:p w:rsidR="00EB6F24" w:rsidRDefault="00EB6F24" w:rsidP="00202C17">
      <w:pPr>
        <w:snapToGrid w:val="0"/>
        <w:spacing w:after="0" w:line="240" w:lineRule="auto"/>
        <w:ind w:left="425" w:hanging="425"/>
        <w:jc w:val="both"/>
        <w:rPr>
          <w:rFonts w:hint="eastAsia"/>
          <w:sz w:val="20"/>
          <w:szCs w:val="20"/>
          <w:lang w:eastAsia="zh-CN"/>
        </w:rPr>
      </w:pPr>
    </w:p>
    <w:p w:rsidR="00EB6F24" w:rsidRDefault="00EB6F24" w:rsidP="00202C17">
      <w:pPr>
        <w:snapToGrid w:val="0"/>
        <w:spacing w:after="0" w:line="240" w:lineRule="auto"/>
        <w:ind w:left="425" w:hanging="425"/>
        <w:jc w:val="both"/>
        <w:rPr>
          <w:rFonts w:hint="eastAsia"/>
          <w:sz w:val="20"/>
          <w:szCs w:val="20"/>
          <w:lang w:eastAsia="zh-CN"/>
        </w:rPr>
      </w:pPr>
    </w:p>
    <w:p w:rsidR="00EB6F24" w:rsidRPr="00EB6F24" w:rsidRDefault="00EB6F24" w:rsidP="00202C17">
      <w:pPr>
        <w:snapToGrid w:val="0"/>
        <w:spacing w:after="0" w:line="240" w:lineRule="auto"/>
        <w:ind w:left="425" w:hanging="425"/>
        <w:jc w:val="both"/>
        <w:rPr>
          <w:rFonts w:hint="eastAsia"/>
          <w:sz w:val="20"/>
          <w:szCs w:val="20"/>
          <w:lang w:eastAsia="zh-CN"/>
        </w:rPr>
      </w:pPr>
    </w:p>
    <w:p w:rsidR="00202C17" w:rsidRPr="00EB6F24" w:rsidRDefault="00EB6F24" w:rsidP="00202C17">
      <w:pPr>
        <w:snapToGrid w:val="0"/>
        <w:spacing w:after="0" w:line="240" w:lineRule="auto"/>
        <w:ind w:left="425"/>
        <w:jc w:val="center"/>
        <w:rPr>
          <w:sz w:val="20"/>
          <w:szCs w:val="20"/>
        </w:rPr>
      </w:pPr>
      <w:r w:rsidRPr="00EB6F24">
        <w:rPr>
          <w:sz w:val="20"/>
          <w:szCs w:val="20"/>
        </w:rPr>
        <w:pict>
          <v:shape id="_x0000_i1033" type="#_x0000_t75" style="width:390.05pt;height:274.85pt">
            <v:imagedata r:id="rId21" o:title="" grayscale="t"/>
          </v:shape>
        </w:pict>
      </w:r>
    </w:p>
    <w:p w:rsidR="00202C17" w:rsidRPr="00EB6F24" w:rsidRDefault="00202C17" w:rsidP="00202C17">
      <w:pPr>
        <w:snapToGrid w:val="0"/>
        <w:spacing w:after="0" w:line="240" w:lineRule="auto"/>
        <w:jc w:val="center"/>
        <w:rPr>
          <w:sz w:val="20"/>
          <w:szCs w:val="20"/>
          <w:lang w:eastAsia="zh-CN"/>
        </w:rPr>
      </w:pPr>
      <w:r w:rsidRPr="00EB6F24">
        <w:rPr>
          <w:sz w:val="20"/>
          <w:szCs w:val="20"/>
        </w:rPr>
        <w:t>Figure 8. Field oil production rate and water-cut profiles including diffusion effect (Case 3)</w:t>
      </w:r>
    </w:p>
    <w:p w:rsidR="00202C17" w:rsidRPr="00EB6F24" w:rsidRDefault="00202C17" w:rsidP="00202C17">
      <w:pPr>
        <w:snapToGrid w:val="0"/>
        <w:spacing w:after="0" w:line="240" w:lineRule="auto"/>
        <w:jc w:val="center"/>
        <w:rPr>
          <w:sz w:val="20"/>
          <w:szCs w:val="20"/>
          <w:lang w:eastAsia="zh-CN"/>
        </w:rPr>
      </w:pPr>
    </w:p>
    <w:p w:rsidR="00202C17" w:rsidRPr="00EB6F24" w:rsidRDefault="00EB6F24" w:rsidP="00202C17">
      <w:pPr>
        <w:pStyle w:val="BodyTextIndent"/>
        <w:snapToGrid w:val="0"/>
        <w:ind w:left="425" w:firstLine="0"/>
        <w:jc w:val="center"/>
        <w:rPr>
          <w:sz w:val="20"/>
          <w:szCs w:val="20"/>
        </w:rPr>
      </w:pPr>
      <w:r w:rsidRPr="00EB6F24">
        <w:rPr>
          <w:sz w:val="20"/>
          <w:szCs w:val="20"/>
        </w:rPr>
        <w:pict>
          <v:shape id="_x0000_i1034" type="#_x0000_t75" style="width:398.8pt;height:271.7pt">
            <v:imagedata r:id="rId22" o:title=""/>
          </v:shape>
        </w:pict>
      </w:r>
    </w:p>
    <w:p w:rsidR="00202C17" w:rsidRPr="00EB6F24" w:rsidRDefault="00202C17" w:rsidP="00202C17">
      <w:pPr>
        <w:snapToGrid w:val="0"/>
        <w:spacing w:after="0" w:line="240" w:lineRule="auto"/>
        <w:jc w:val="center"/>
        <w:rPr>
          <w:sz w:val="20"/>
          <w:szCs w:val="20"/>
        </w:rPr>
      </w:pPr>
      <w:r w:rsidRPr="00EB6F24">
        <w:rPr>
          <w:sz w:val="20"/>
          <w:szCs w:val="20"/>
        </w:rPr>
        <w:t>Figure 9. Recovery profile when capillary pressure also exists in fracture network (Case 3)</w:t>
      </w:r>
    </w:p>
    <w:p w:rsidR="00202C17" w:rsidRPr="00EB6F24" w:rsidRDefault="00202C17" w:rsidP="00202C17">
      <w:pPr>
        <w:snapToGrid w:val="0"/>
        <w:spacing w:after="0" w:line="240" w:lineRule="auto"/>
        <w:ind w:left="425" w:hanging="425"/>
        <w:jc w:val="both"/>
        <w:rPr>
          <w:sz w:val="20"/>
          <w:szCs w:val="20"/>
          <w:lang w:eastAsia="zh-CN"/>
        </w:rPr>
      </w:pPr>
    </w:p>
    <w:p w:rsidR="00202C17" w:rsidRPr="00EB6F24" w:rsidRDefault="00202C17" w:rsidP="00202C17">
      <w:pPr>
        <w:snapToGrid w:val="0"/>
        <w:spacing w:after="0" w:line="240" w:lineRule="auto"/>
        <w:ind w:firstLine="425"/>
        <w:jc w:val="both"/>
        <w:rPr>
          <w:sz w:val="20"/>
          <w:szCs w:val="20"/>
          <w:lang w:eastAsia="zh-CN"/>
        </w:rPr>
      </w:pPr>
    </w:p>
    <w:p w:rsidR="00202C17" w:rsidRPr="00EB6F24" w:rsidRDefault="00202C17" w:rsidP="00202C17">
      <w:pPr>
        <w:snapToGrid w:val="0"/>
        <w:spacing w:after="0" w:line="240" w:lineRule="auto"/>
        <w:ind w:firstLine="425"/>
        <w:jc w:val="both"/>
        <w:rPr>
          <w:sz w:val="20"/>
          <w:szCs w:val="20"/>
          <w:lang w:eastAsia="zh-CN"/>
        </w:rPr>
      </w:pPr>
    </w:p>
    <w:p w:rsidR="00202C17" w:rsidRPr="00EB6F24" w:rsidRDefault="00202C17" w:rsidP="00202C17">
      <w:pPr>
        <w:snapToGrid w:val="0"/>
        <w:spacing w:after="0" w:line="240" w:lineRule="auto"/>
        <w:ind w:firstLine="425"/>
        <w:jc w:val="both"/>
        <w:rPr>
          <w:sz w:val="20"/>
          <w:szCs w:val="20"/>
          <w:lang w:eastAsia="zh-CN"/>
        </w:rPr>
      </w:pPr>
    </w:p>
    <w:p w:rsidR="00202C17" w:rsidRPr="00EB6F24" w:rsidRDefault="00202C17" w:rsidP="00202C17">
      <w:pPr>
        <w:snapToGrid w:val="0"/>
        <w:spacing w:after="0" w:line="240" w:lineRule="auto"/>
        <w:ind w:firstLine="425"/>
        <w:jc w:val="both"/>
        <w:rPr>
          <w:sz w:val="20"/>
          <w:szCs w:val="20"/>
          <w:lang w:eastAsia="zh-CN"/>
        </w:rPr>
        <w:sectPr w:rsidR="00202C17" w:rsidRPr="00EB6F24" w:rsidSect="00202C17">
          <w:type w:val="continuous"/>
          <w:pgSz w:w="12240" w:h="15840" w:code="1"/>
          <w:pgMar w:top="1440" w:right="1440" w:bottom="1440" w:left="1440" w:header="720" w:footer="720" w:gutter="0"/>
          <w:cols w:space="720"/>
          <w:docGrid w:linePitch="360"/>
        </w:sectPr>
      </w:pPr>
    </w:p>
    <w:p w:rsidR="00F36695" w:rsidRPr="00EB6F24" w:rsidRDefault="00F36695" w:rsidP="00202C17">
      <w:pPr>
        <w:snapToGrid w:val="0"/>
        <w:spacing w:after="0" w:line="240" w:lineRule="auto"/>
        <w:jc w:val="both"/>
        <w:rPr>
          <w:b/>
          <w:sz w:val="20"/>
          <w:szCs w:val="20"/>
        </w:rPr>
      </w:pPr>
      <w:r w:rsidRPr="00EB6F24">
        <w:rPr>
          <w:b/>
          <w:sz w:val="20"/>
          <w:szCs w:val="20"/>
        </w:rPr>
        <w:lastRenderedPageBreak/>
        <w:t>Corresponding Author:</w:t>
      </w:r>
    </w:p>
    <w:p w:rsidR="00F36695" w:rsidRPr="00EB6F24" w:rsidRDefault="00F36695" w:rsidP="00202C17">
      <w:pPr>
        <w:snapToGrid w:val="0"/>
        <w:spacing w:after="0" w:line="240" w:lineRule="auto"/>
        <w:jc w:val="both"/>
        <w:rPr>
          <w:sz w:val="20"/>
          <w:szCs w:val="20"/>
        </w:rPr>
      </w:pPr>
      <w:r w:rsidRPr="00EB6F24">
        <w:rPr>
          <w:sz w:val="20"/>
          <w:szCs w:val="20"/>
        </w:rPr>
        <w:t xml:space="preserve">Dr. Muhammad </w:t>
      </w:r>
      <w:proofErr w:type="spellStart"/>
      <w:r w:rsidRPr="00EB6F24">
        <w:rPr>
          <w:sz w:val="20"/>
          <w:szCs w:val="20"/>
        </w:rPr>
        <w:t>Khurram</w:t>
      </w:r>
      <w:proofErr w:type="spellEnd"/>
      <w:r w:rsidRPr="00EB6F24">
        <w:rPr>
          <w:sz w:val="20"/>
          <w:szCs w:val="20"/>
        </w:rPr>
        <w:t xml:space="preserve"> </w:t>
      </w:r>
      <w:proofErr w:type="spellStart"/>
      <w:r w:rsidRPr="00EB6F24">
        <w:rPr>
          <w:sz w:val="20"/>
          <w:szCs w:val="20"/>
        </w:rPr>
        <w:t>Zahoor</w:t>
      </w:r>
      <w:proofErr w:type="spellEnd"/>
      <w:r w:rsidRPr="00EB6F24">
        <w:rPr>
          <w:sz w:val="20"/>
          <w:szCs w:val="20"/>
        </w:rPr>
        <w:t xml:space="preserve"> </w:t>
      </w:r>
    </w:p>
    <w:p w:rsidR="00B64A6F" w:rsidRPr="00EB6F24" w:rsidRDefault="00F36695" w:rsidP="00202C17">
      <w:pPr>
        <w:snapToGrid w:val="0"/>
        <w:spacing w:after="0" w:line="240" w:lineRule="auto"/>
        <w:jc w:val="both"/>
        <w:rPr>
          <w:sz w:val="20"/>
          <w:szCs w:val="20"/>
        </w:rPr>
      </w:pPr>
      <w:r w:rsidRPr="00EB6F24">
        <w:rPr>
          <w:sz w:val="20"/>
          <w:szCs w:val="20"/>
        </w:rPr>
        <w:t>Department of Petroleum and Gas Engineering</w:t>
      </w:r>
      <w:r w:rsidR="00B64A6F" w:rsidRPr="00EB6F24">
        <w:rPr>
          <w:sz w:val="20"/>
          <w:szCs w:val="20"/>
        </w:rPr>
        <w:t xml:space="preserve"> .</w:t>
      </w:r>
    </w:p>
    <w:p w:rsidR="00F36695" w:rsidRPr="00EB6F24" w:rsidRDefault="00F36695" w:rsidP="00202C17">
      <w:pPr>
        <w:snapToGrid w:val="0"/>
        <w:spacing w:after="0" w:line="240" w:lineRule="auto"/>
        <w:jc w:val="both"/>
        <w:rPr>
          <w:sz w:val="20"/>
          <w:szCs w:val="20"/>
        </w:rPr>
      </w:pPr>
      <w:r w:rsidRPr="00EB6F24">
        <w:rPr>
          <w:sz w:val="20"/>
          <w:szCs w:val="20"/>
        </w:rPr>
        <w:t>University of Engineering and Technology, Lahore</w:t>
      </w:r>
    </w:p>
    <w:p w:rsidR="00F36695" w:rsidRPr="00EB6F24" w:rsidRDefault="00F36695" w:rsidP="00202C17">
      <w:pPr>
        <w:snapToGrid w:val="0"/>
        <w:spacing w:after="0" w:line="240" w:lineRule="auto"/>
        <w:jc w:val="both"/>
        <w:rPr>
          <w:sz w:val="20"/>
          <w:szCs w:val="20"/>
        </w:rPr>
      </w:pPr>
      <w:r w:rsidRPr="00EB6F24">
        <w:rPr>
          <w:sz w:val="20"/>
          <w:szCs w:val="20"/>
        </w:rPr>
        <w:t xml:space="preserve">Pakistan </w:t>
      </w:r>
    </w:p>
    <w:p w:rsidR="00F36695" w:rsidRPr="00EB6F24" w:rsidRDefault="00F36695" w:rsidP="00202C17">
      <w:pPr>
        <w:snapToGrid w:val="0"/>
        <w:spacing w:after="0" w:line="240" w:lineRule="auto"/>
        <w:jc w:val="both"/>
        <w:rPr>
          <w:sz w:val="20"/>
          <w:szCs w:val="20"/>
        </w:rPr>
      </w:pPr>
      <w:r w:rsidRPr="00EB6F24">
        <w:rPr>
          <w:sz w:val="20"/>
          <w:szCs w:val="20"/>
        </w:rPr>
        <w:t xml:space="preserve">E-mail: </w:t>
      </w:r>
      <w:hyperlink r:id="rId23" w:history="1">
        <w:r w:rsidRPr="00EB6F24">
          <w:rPr>
            <w:rStyle w:val="Hyperlink"/>
            <w:sz w:val="20"/>
            <w:szCs w:val="20"/>
          </w:rPr>
          <w:t>mkzahoor@yahoo.com</w:t>
        </w:r>
      </w:hyperlink>
    </w:p>
    <w:p w:rsidR="00F36695" w:rsidRPr="00EB6F24" w:rsidRDefault="00B64A6F" w:rsidP="00202C17">
      <w:pPr>
        <w:snapToGrid w:val="0"/>
        <w:spacing w:after="0" w:line="240" w:lineRule="auto"/>
        <w:jc w:val="both"/>
        <w:rPr>
          <w:bCs/>
          <w:sz w:val="20"/>
          <w:szCs w:val="20"/>
          <w:lang w:eastAsia="zh-CN"/>
        </w:rPr>
      </w:pPr>
      <w:r w:rsidRPr="00EB6F24">
        <w:rPr>
          <w:rFonts w:hint="eastAsia"/>
          <w:bCs/>
          <w:sz w:val="20"/>
          <w:szCs w:val="20"/>
          <w:lang w:eastAsia="zh-CN"/>
        </w:rPr>
        <w:t xml:space="preserve"> </w:t>
      </w:r>
    </w:p>
    <w:p w:rsidR="00F36695" w:rsidRPr="00EB6F24" w:rsidRDefault="00F36695" w:rsidP="00202C17">
      <w:pPr>
        <w:snapToGrid w:val="0"/>
        <w:spacing w:after="0" w:line="240" w:lineRule="auto"/>
        <w:jc w:val="both"/>
        <w:rPr>
          <w:sz w:val="20"/>
          <w:szCs w:val="20"/>
        </w:rPr>
      </w:pPr>
      <w:r w:rsidRPr="00EB6F24">
        <w:rPr>
          <w:b/>
          <w:sz w:val="20"/>
          <w:szCs w:val="20"/>
        </w:rPr>
        <w:t>References</w:t>
      </w:r>
    </w:p>
    <w:p w:rsidR="00B64A6F" w:rsidRPr="00EB6F24" w:rsidRDefault="00F36695" w:rsidP="00202C17">
      <w:pPr>
        <w:numPr>
          <w:ilvl w:val="1"/>
          <w:numId w:val="1"/>
        </w:numPr>
        <w:snapToGrid w:val="0"/>
        <w:spacing w:after="0" w:line="240" w:lineRule="auto"/>
        <w:ind w:left="425" w:hanging="425"/>
        <w:jc w:val="both"/>
        <w:rPr>
          <w:sz w:val="20"/>
          <w:szCs w:val="20"/>
        </w:rPr>
      </w:pPr>
      <w:r w:rsidRPr="00EB6F24">
        <w:rPr>
          <w:sz w:val="20"/>
          <w:szCs w:val="20"/>
        </w:rPr>
        <w:t>Warren,</w:t>
      </w:r>
      <w:r w:rsidR="00941E65" w:rsidRPr="00EB6F24">
        <w:rPr>
          <w:sz w:val="20"/>
          <w:szCs w:val="20"/>
        </w:rPr>
        <w:t xml:space="preserve"> </w:t>
      </w:r>
      <w:r w:rsidRPr="00EB6F24">
        <w:rPr>
          <w:sz w:val="20"/>
          <w:szCs w:val="20"/>
        </w:rPr>
        <w:t>J.E.,</w:t>
      </w:r>
      <w:r w:rsidR="00941E65" w:rsidRPr="00EB6F24">
        <w:rPr>
          <w:sz w:val="20"/>
          <w:szCs w:val="20"/>
        </w:rPr>
        <w:t xml:space="preserve"> </w:t>
      </w:r>
      <w:r w:rsidRPr="00EB6F24">
        <w:rPr>
          <w:sz w:val="20"/>
          <w:szCs w:val="20"/>
        </w:rPr>
        <w:t>Root,</w:t>
      </w:r>
      <w:r w:rsidR="00941E65" w:rsidRPr="00EB6F24">
        <w:rPr>
          <w:sz w:val="20"/>
          <w:szCs w:val="20"/>
        </w:rPr>
        <w:t xml:space="preserve"> </w:t>
      </w:r>
      <w:r w:rsidRPr="00EB6F24">
        <w:rPr>
          <w:sz w:val="20"/>
          <w:szCs w:val="20"/>
        </w:rPr>
        <w:t>P.J.:</w:t>
      </w:r>
      <w:r w:rsidR="00941E65" w:rsidRPr="00EB6F24">
        <w:rPr>
          <w:sz w:val="20"/>
          <w:szCs w:val="20"/>
        </w:rPr>
        <w:t xml:space="preserve"> </w:t>
      </w:r>
      <w:r w:rsidRPr="00EB6F24">
        <w:rPr>
          <w:sz w:val="20"/>
          <w:szCs w:val="20"/>
        </w:rPr>
        <w:t>The</w:t>
      </w:r>
      <w:r w:rsidR="00941E65" w:rsidRPr="00EB6F24">
        <w:rPr>
          <w:sz w:val="20"/>
          <w:szCs w:val="20"/>
        </w:rPr>
        <w:t xml:space="preserve"> </w:t>
      </w:r>
      <w:r w:rsidRPr="00EB6F24">
        <w:rPr>
          <w:sz w:val="20"/>
          <w:szCs w:val="20"/>
        </w:rPr>
        <w:t>Behavior</w:t>
      </w:r>
      <w:r w:rsidR="00941E65" w:rsidRPr="00EB6F24">
        <w:rPr>
          <w:sz w:val="20"/>
          <w:szCs w:val="20"/>
        </w:rPr>
        <w:t xml:space="preserve"> </w:t>
      </w:r>
      <w:r w:rsidRPr="00EB6F24">
        <w:rPr>
          <w:sz w:val="20"/>
          <w:szCs w:val="20"/>
        </w:rPr>
        <w:t>of</w:t>
      </w:r>
      <w:r w:rsidR="00941E65" w:rsidRPr="00EB6F24">
        <w:rPr>
          <w:sz w:val="20"/>
          <w:szCs w:val="20"/>
        </w:rPr>
        <w:t xml:space="preserve"> </w:t>
      </w:r>
      <w:r w:rsidRPr="00EB6F24">
        <w:rPr>
          <w:sz w:val="20"/>
          <w:szCs w:val="20"/>
        </w:rPr>
        <w:t>Naturally</w:t>
      </w:r>
      <w:r w:rsidR="00941E65" w:rsidRPr="00EB6F24">
        <w:rPr>
          <w:sz w:val="20"/>
          <w:szCs w:val="20"/>
        </w:rPr>
        <w:t xml:space="preserve"> </w:t>
      </w:r>
      <w:r w:rsidRPr="00EB6F24">
        <w:rPr>
          <w:sz w:val="20"/>
          <w:szCs w:val="20"/>
        </w:rPr>
        <w:t>Fractured</w:t>
      </w:r>
      <w:r w:rsidR="00941E65" w:rsidRPr="00EB6F24">
        <w:rPr>
          <w:sz w:val="20"/>
          <w:szCs w:val="20"/>
        </w:rPr>
        <w:t xml:space="preserve"> </w:t>
      </w:r>
      <w:r w:rsidRPr="00EB6F24">
        <w:rPr>
          <w:sz w:val="20"/>
          <w:szCs w:val="20"/>
        </w:rPr>
        <w:t>Reservoirs.</w:t>
      </w:r>
      <w:r w:rsidR="00941E65" w:rsidRPr="00EB6F24">
        <w:rPr>
          <w:sz w:val="20"/>
          <w:szCs w:val="20"/>
        </w:rPr>
        <w:t xml:space="preserve"> </w:t>
      </w:r>
      <w:r w:rsidRPr="00EB6F24">
        <w:rPr>
          <w:sz w:val="20"/>
          <w:szCs w:val="20"/>
        </w:rPr>
        <w:t>SPE</w:t>
      </w:r>
      <w:r w:rsidR="00941E65" w:rsidRPr="00EB6F24">
        <w:rPr>
          <w:sz w:val="20"/>
          <w:szCs w:val="20"/>
        </w:rPr>
        <w:t xml:space="preserve"> </w:t>
      </w:r>
      <w:r w:rsidRPr="00EB6F24">
        <w:rPr>
          <w:sz w:val="20"/>
          <w:szCs w:val="20"/>
        </w:rPr>
        <w:t>Journal</w:t>
      </w:r>
      <w:r w:rsidR="00941E65" w:rsidRPr="00EB6F24">
        <w:rPr>
          <w:sz w:val="20"/>
          <w:szCs w:val="20"/>
        </w:rPr>
        <w:t xml:space="preserve"> </w:t>
      </w:r>
      <w:r w:rsidRPr="00EB6F24">
        <w:rPr>
          <w:sz w:val="20"/>
          <w:szCs w:val="20"/>
        </w:rPr>
        <w:t>3(3),</w:t>
      </w:r>
      <w:r w:rsidR="00941E65" w:rsidRPr="00EB6F24">
        <w:rPr>
          <w:sz w:val="20"/>
          <w:szCs w:val="20"/>
        </w:rPr>
        <w:t xml:space="preserve"> </w:t>
      </w:r>
      <w:r w:rsidRPr="00EB6F24">
        <w:rPr>
          <w:sz w:val="20"/>
          <w:szCs w:val="20"/>
        </w:rPr>
        <w:t>245-255</w:t>
      </w:r>
      <w:r w:rsidR="00941E65" w:rsidRPr="00EB6F24">
        <w:rPr>
          <w:sz w:val="20"/>
          <w:szCs w:val="20"/>
        </w:rPr>
        <w:t xml:space="preserve"> </w:t>
      </w:r>
      <w:r w:rsidRPr="00EB6F24">
        <w:rPr>
          <w:sz w:val="20"/>
          <w:szCs w:val="20"/>
        </w:rPr>
        <w:t>(1963).</w:t>
      </w:r>
      <w:r w:rsidR="00941E65" w:rsidRPr="00EB6F24">
        <w:rPr>
          <w:sz w:val="20"/>
          <w:szCs w:val="20"/>
        </w:rPr>
        <w:t xml:space="preserve"> </w:t>
      </w:r>
      <w:r w:rsidRPr="00EB6F24">
        <w:rPr>
          <w:sz w:val="20"/>
          <w:szCs w:val="20"/>
        </w:rPr>
        <w:t>doi:10.2118/426-p</w:t>
      </w:r>
      <w:r w:rsidR="00B64A6F" w:rsidRPr="00EB6F24">
        <w:rPr>
          <w:sz w:val="20"/>
          <w:szCs w:val="20"/>
        </w:rPr>
        <w:t>a.</w:t>
      </w:r>
    </w:p>
    <w:p w:rsidR="00B64A6F" w:rsidRPr="00EB6F24" w:rsidRDefault="00F36695" w:rsidP="00202C17">
      <w:pPr>
        <w:numPr>
          <w:ilvl w:val="1"/>
          <w:numId w:val="1"/>
        </w:numPr>
        <w:snapToGrid w:val="0"/>
        <w:spacing w:after="0" w:line="240" w:lineRule="auto"/>
        <w:ind w:left="425" w:hanging="425"/>
        <w:jc w:val="both"/>
        <w:rPr>
          <w:sz w:val="20"/>
          <w:szCs w:val="20"/>
        </w:rPr>
      </w:pPr>
      <w:proofErr w:type="spellStart"/>
      <w:r w:rsidRPr="00EB6F24">
        <w:rPr>
          <w:sz w:val="20"/>
          <w:szCs w:val="20"/>
        </w:rPr>
        <w:t>Prat</w:t>
      </w:r>
      <w:proofErr w:type="spellEnd"/>
      <w:r w:rsidRPr="00EB6F24">
        <w:rPr>
          <w:sz w:val="20"/>
          <w:szCs w:val="20"/>
        </w:rPr>
        <w:t>,</w:t>
      </w:r>
      <w:r w:rsidR="00941E65" w:rsidRPr="00EB6F24">
        <w:rPr>
          <w:sz w:val="20"/>
          <w:szCs w:val="20"/>
        </w:rPr>
        <w:t xml:space="preserve"> </w:t>
      </w:r>
      <w:r w:rsidRPr="00EB6F24">
        <w:rPr>
          <w:sz w:val="20"/>
          <w:szCs w:val="20"/>
        </w:rPr>
        <w:t>G.D.:</w:t>
      </w:r>
      <w:r w:rsidR="00941E65" w:rsidRPr="00EB6F24">
        <w:rPr>
          <w:sz w:val="20"/>
          <w:szCs w:val="20"/>
        </w:rPr>
        <w:t xml:space="preserve"> </w:t>
      </w:r>
      <w:r w:rsidRPr="00EB6F24">
        <w:rPr>
          <w:sz w:val="20"/>
          <w:szCs w:val="20"/>
        </w:rPr>
        <w:t>Well</w:t>
      </w:r>
      <w:r w:rsidR="00941E65" w:rsidRPr="00EB6F24">
        <w:rPr>
          <w:sz w:val="20"/>
          <w:szCs w:val="20"/>
        </w:rPr>
        <w:t xml:space="preserve"> </w:t>
      </w:r>
      <w:r w:rsidRPr="00EB6F24">
        <w:rPr>
          <w:sz w:val="20"/>
          <w:szCs w:val="20"/>
        </w:rPr>
        <w:t>test</w:t>
      </w:r>
      <w:r w:rsidR="00941E65" w:rsidRPr="00EB6F24">
        <w:rPr>
          <w:sz w:val="20"/>
          <w:szCs w:val="20"/>
        </w:rPr>
        <w:t xml:space="preserve"> </w:t>
      </w:r>
      <w:r w:rsidRPr="00EB6F24">
        <w:rPr>
          <w:sz w:val="20"/>
          <w:szCs w:val="20"/>
        </w:rPr>
        <w:t>Analysis</w:t>
      </w:r>
      <w:r w:rsidR="00941E65" w:rsidRPr="00EB6F24">
        <w:rPr>
          <w:sz w:val="20"/>
          <w:szCs w:val="20"/>
        </w:rPr>
        <w:t xml:space="preserve"> </w:t>
      </w:r>
      <w:r w:rsidRPr="00EB6F24">
        <w:rPr>
          <w:sz w:val="20"/>
          <w:szCs w:val="20"/>
        </w:rPr>
        <w:t>for</w:t>
      </w:r>
      <w:r w:rsidR="00941E65" w:rsidRPr="00EB6F24">
        <w:rPr>
          <w:sz w:val="20"/>
          <w:szCs w:val="20"/>
        </w:rPr>
        <w:t xml:space="preserve"> </w:t>
      </w:r>
      <w:r w:rsidRPr="00EB6F24">
        <w:rPr>
          <w:sz w:val="20"/>
          <w:szCs w:val="20"/>
        </w:rPr>
        <w:t>Fractured</w:t>
      </w:r>
      <w:r w:rsidR="00941E65" w:rsidRPr="00EB6F24">
        <w:rPr>
          <w:sz w:val="20"/>
          <w:szCs w:val="20"/>
        </w:rPr>
        <w:t xml:space="preserve"> </w:t>
      </w:r>
      <w:r w:rsidRPr="00EB6F24">
        <w:rPr>
          <w:sz w:val="20"/>
          <w:szCs w:val="20"/>
        </w:rPr>
        <w:t>Reservoir</w:t>
      </w:r>
      <w:r w:rsidR="00941E65" w:rsidRPr="00EB6F24">
        <w:rPr>
          <w:sz w:val="20"/>
          <w:szCs w:val="20"/>
        </w:rPr>
        <w:t xml:space="preserve"> </w:t>
      </w:r>
      <w:r w:rsidRPr="00EB6F24">
        <w:rPr>
          <w:sz w:val="20"/>
          <w:szCs w:val="20"/>
        </w:rPr>
        <w:t>Evaluation.</w:t>
      </w:r>
      <w:r w:rsidR="00941E65" w:rsidRPr="00EB6F24">
        <w:rPr>
          <w:sz w:val="20"/>
          <w:szCs w:val="20"/>
        </w:rPr>
        <w:t xml:space="preserve"> </w:t>
      </w:r>
      <w:r w:rsidRPr="00EB6F24">
        <w:rPr>
          <w:sz w:val="20"/>
          <w:szCs w:val="20"/>
        </w:rPr>
        <w:t>Elsevier</w:t>
      </w:r>
      <w:r w:rsidR="00941E65" w:rsidRPr="00EB6F24">
        <w:rPr>
          <w:sz w:val="20"/>
          <w:szCs w:val="20"/>
        </w:rPr>
        <w:t xml:space="preserve"> </w:t>
      </w:r>
      <w:r w:rsidRPr="00EB6F24">
        <w:rPr>
          <w:sz w:val="20"/>
          <w:szCs w:val="20"/>
        </w:rPr>
        <w:t>Science</w:t>
      </w:r>
      <w:r w:rsidR="00941E65" w:rsidRPr="00EB6F24">
        <w:rPr>
          <w:sz w:val="20"/>
          <w:szCs w:val="20"/>
        </w:rPr>
        <w:t xml:space="preserve"> </w:t>
      </w:r>
      <w:r w:rsidRPr="00EB6F24">
        <w:rPr>
          <w:sz w:val="20"/>
          <w:szCs w:val="20"/>
        </w:rPr>
        <w:t>Publishers</w:t>
      </w:r>
      <w:r w:rsidR="00941E65" w:rsidRPr="00EB6F24">
        <w:rPr>
          <w:sz w:val="20"/>
          <w:szCs w:val="20"/>
        </w:rPr>
        <w:t xml:space="preserve"> </w:t>
      </w:r>
      <w:r w:rsidRPr="00EB6F24">
        <w:rPr>
          <w:sz w:val="20"/>
          <w:szCs w:val="20"/>
        </w:rPr>
        <w:t>B.V.,</w:t>
      </w:r>
      <w:r w:rsidR="00941E65" w:rsidRPr="00EB6F24">
        <w:rPr>
          <w:sz w:val="20"/>
          <w:szCs w:val="20"/>
        </w:rPr>
        <w:t xml:space="preserve"> </w:t>
      </w:r>
      <w:r w:rsidRPr="00EB6F24">
        <w:rPr>
          <w:sz w:val="20"/>
          <w:szCs w:val="20"/>
        </w:rPr>
        <w:t>Amsterdam</w:t>
      </w:r>
      <w:r w:rsidR="00941E65" w:rsidRPr="00EB6F24">
        <w:rPr>
          <w:sz w:val="20"/>
          <w:szCs w:val="20"/>
        </w:rPr>
        <w:t xml:space="preserve"> </w:t>
      </w:r>
      <w:r w:rsidRPr="00EB6F24">
        <w:rPr>
          <w:sz w:val="20"/>
          <w:szCs w:val="20"/>
        </w:rPr>
        <w:t>(1990</w:t>
      </w:r>
      <w:r w:rsidR="00B64A6F" w:rsidRPr="00EB6F24">
        <w:rPr>
          <w:sz w:val="20"/>
          <w:szCs w:val="20"/>
        </w:rPr>
        <w:t>).</w:t>
      </w:r>
    </w:p>
    <w:p w:rsidR="00B64A6F" w:rsidRPr="00EB6F24" w:rsidRDefault="00F36695" w:rsidP="00202C17">
      <w:pPr>
        <w:numPr>
          <w:ilvl w:val="1"/>
          <w:numId w:val="1"/>
        </w:numPr>
        <w:snapToGrid w:val="0"/>
        <w:spacing w:after="0" w:line="240" w:lineRule="auto"/>
        <w:ind w:left="425" w:hanging="425"/>
        <w:jc w:val="both"/>
        <w:rPr>
          <w:sz w:val="20"/>
          <w:szCs w:val="20"/>
        </w:rPr>
      </w:pPr>
      <w:r w:rsidRPr="00EB6F24">
        <w:rPr>
          <w:sz w:val="20"/>
          <w:szCs w:val="20"/>
        </w:rPr>
        <w:t>Akin,</w:t>
      </w:r>
      <w:r w:rsidR="00941E65" w:rsidRPr="00EB6F24">
        <w:rPr>
          <w:sz w:val="20"/>
          <w:szCs w:val="20"/>
        </w:rPr>
        <w:t xml:space="preserve"> </w:t>
      </w:r>
      <w:r w:rsidRPr="00EB6F24">
        <w:rPr>
          <w:sz w:val="20"/>
          <w:szCs w:val="20"/>
        </w:rPr>
        <w:t>S.:</w:t>
      </w:r>
      <w:r w:rsidR="00941E65" w:rsidRPr="00EB6F24">
        <w:rPr>
          <w:sz w:val="20"/>
          <w:szCs w:val="20"/>
        </w:rPr>
        <w:t xml:space="preserve"> </w:t>
      </w:r>
      <w:r w:rsidRPr="00EB6F24">
        <w:rPr>
          <w:sz w:val="20"/>
          <w:szCs w:val="20"/>
        </w:rPr>
        <w:t>Estimation</w:t>
      </w:r>
      <w:r w:rsidR="00941E65" w:rsidRPr="00EB6F24">
        <w:rPr>
          <w:sz w:val="20"/>
          <w:szCs w:val="20"/>
        </w:rPr>
        <w:t xml:space="preserve"> </w:t>
      </w:r>
      <w:r w:rsidRPr="00EB6F24">
        <w:rPr>
          <w:sz w:val="20"/>
          <w:szCs w:val="20"/>
        </w:rPr>
        <w:t>of</w:t>
      </w:r>
      <w:r w:rsidR="00941E65" w:rsidRPr="00EB6F24">
        <w:rPr>
          <w:sz w:val="20"/>
          <w:szCs w:val="20"/>
        </w:rPr>
        <w:t xml:space="preserve"> </w:t>
      </w:r>
      <w:r w:rsidRPr="00EB6F24">
        <w:rPr>
          <w:sz w:val="20"/>
          <w:szCs w:val="20"/>
        </w:rPr>
        <w:t>fracture</w:t>
      </w:r>
      <w:r w:rsidR="00941E65" w:rsidRPr="00EB6F24">
        <w:rPr>
          <w:sz w:val="20"/>
          <w:szCs w:val="20"/>
        </w:rPr>
        <w:t xml:space="preserve"> </w:t>
      </w:r>
      <w:r w:rsidRPr="00EB6F24">
        <w:rPr>
          <w:sz w:val="20"/>
          <w:szCs w:val="20"/>
        </w:rPr>
        <w:t>relative</w:t>
      </w:r>
      <w:r w:rsidR="00941E65" w:rsidRPr="00EB6F24">
        <w:rPr>
          <w:sz w:val="20"/>
          <w:szCs w:val="20"/>
        </w:rPr>
        <w:t xml:space="preserve"> </w:t>
      </w:r>
      <w:proofErr w:type="spellStart"/>
      <w:r w:rsidRPr="00EB6F24">
        <w:rPr>
          <w:sz w:val="20"/>
          <w:szCs w:val="20"/>
        </w:rPr>
        <w:t>permeabilities</w:t>
      </w:r>
      <w:proofErr w:type="spellEnd"/>
      <w:r w:rsidR="00941E65" w:rsidRPr="00EB6F24">
        <w:rPr>
          <w:sz w:val="20"/>
          <w:szCs w:val="20"/>
        </w:rPr>
        <w:t xml:space="preserve"> </w:t>
      </w:r>
      <w:r w:rsidRPr="00EB6F24">
        <w:rPr>
          <w:sz w:val="20"/>
          <w:szCs w:val="20"/>
        </w:rPr>
        <w:t>from</w:t>
      </w:r>
      <w:r w:rsidR="00941E65" w:rsidRPr="00EB6F24">
        <w:rPr>
          <w:sz w:val="20"/>
          <w:szCs w:val="20"/>
        </w:rPr>
        <w:t xml:space="preserve"> </w:t>
      </w:r>
      <w:r w:rsidRPr="00EB6F24">
        <w:rPr>
          <w:sz w:val="20"/>
          <w:szCs w:val="20"/>
        </w:rPr>
        <w:t>unsteady</w:t>
      </w:r>
      <w:r w:rsidR="00941E65" w:rsidRPr="00EB6F24">
        <w:rPr>
          <w:sz w:val="20"/>
          <w:szCs w:val="20"/>
        </w:rPr>
        <w:t xml:space="preserve"> </w:t>
      </w:r>
      <w:r w:rsidRPr="00EB6F24">
        <w:rPr>
          <w:sz w:val="20"/>
          <w:szCs w:val="20"/>
        </w:rPr>
        <w:t>state</w:t>
      </w:r>
      <w:r w:rsidR="00941E65" w:rsidRPr="00EB6F24">
        <w:rPr>
          <w:sz w:val="20"/>
          <w:szCs w:val="20"/>
        </w:rPr>
        <w:t xml:space="preserve"> </w:t>
      </w:r>
      <w:proofErr w:type="spellStart"/>
      <w:r w:rsidRPr="00EB6F24">
        <w:rPr>
          <w:sz w:val="20"/>
          <w:szCs w:val="20"/>
        </w:rPr>
        <w:t>corefloods</w:t>
      </w:r>
      <w:proofErr w:type="spellEnd"/>
      <w:r w:rsidRPr="00EB6F24">
        <w:rPr>
          <w:sz w:val="20"/>
          <w:szCs w:val="20"/>
        </w:rPr>
        <w:t>.</w:t>
      </w:r>
      <w:r w:rsidR="00941E65" w:rsidRPr="00EB6F24">
        <w:rPr>
          <w:sz w:val="20"/>
          <w:szCs w:val="20"/>
        </w:rPr>
        <w:t xml:space="preserve"> </w:t>
      </w:r>
      <w:r w:rsidRPr="00EB6F24">
        <w:rPr>
          <w:sz w:val="20"/>
          <w:szCs w:val="20"/>
        </w:rPr>
        <w:t>Journal</w:t>
      </w:r>
      <w:r w:rsidR="00941E65" w:rsidRPr="00EB6F24">
        <w:rPr>
          <w:sz w:val="20"/>
          <w:szCs w:val="20"/>
        </w:rPr>
        <w:t xml:space="preserve"> </w:t>
      </w:r>
      <w:r w:rsidRPr="00EB6F24">
        <w:rPr>
          <w:sz w:val="20"/>
          <w:szCs w:val="20"/>
        </w:rPr>
        <w:t>of</w:t>
      </w:r>
      <w:r w:rsidR="00941E65" w:rsidRPr="00EB6F24">
        <w:rPr>
          <w:sz w:val="20"/>
          <w:szCs w:val="20"/>
        </w:rPr>
        <w:t xml:space="preserve"> </w:t>
      </w:r>
      <w:r w:rsidRPr="00EB6F24">
        <w:rPr>
          <w:sz w:val="20"/>
          <w:szCs w:val="20"/>
        </w:rPr>
        <w:t>Petroleum</w:t>
      </w:r>
      <w:r w:rsidR="00941E65" w:rsidRPr="00EB6F24">
        <w:rPr>
          <w:sz w:val="20"/>
          <w:szCs w:val="20"/>
        </w:rPr>
        <w:t xml:space="preserve"> </w:t>
      </w:r>
      <w:r w:rsidRPr="00EB6F24">
        <w:rPr>
          <w:sz w:val="20"/>
          <w:szCs w:val="20"/>
        </w:rPr>
        <w:t>Science</w:t>
      </w:r>
      <w:r w:rsidR="00941E65" w:rsidRPr="00EB6F24">
        <w:rPr>
          <w:sz w:val="20"/>
          <w:szCs w:val="20"/>
        </w:rPr>
        <w:t xml:space="preserve"> </w:t>
      </w:r>
      <w:r w:rsidRPr="00EB6F24">
        <w:rPr>
          <w:sz w:val="20"/>
          <w:szCs w:val="20"/>
        </w:rPr>
        <w:t>and</w:t>
      </w:r>
      <w:r w:rsidR="00941E65" w:rsidRPr="00EB6F24">
        <w:rPr>
          <w:sz w:val="20"/>
          <w:szCs w:val="20"/>
        </w:rPr>
        <w:t xml:space="preserve"> </w:t>
      </w:r>
      <w:r w:rsidRPr="00EB6F24">
        <w:rPr>
          <w:sz w:val="20"/>
          <w:szCs w:val="20"/>
        </w:rPr>
        <w:t>Engineering</w:t>
      </w:r>
      <w:r w:rsidR="00941E65" w:rsidRPr="00EB6F24">
        <w:rPr>
          <w:sz w:val="20"/>
          <w:szCs w:val="20"/>
        </w:rPr>
        <w:t xml:space="preserve"> </w:t>
      </w:r>
      <w:r w:rsidRPr="00EB6F24">
        <w:rPr>
          <w:sz w:val="20"/>
          <w:szCs w:val="20"/>
        </w:rPr>
        <w:t>30(1),</w:t>
      </w:r>
      <w:r w:rsidR="00941E65" w:rsidRPr="00EB6F24">
        <w:rPr>
          <w:sz w:val="20"/>
          <w:szCs w:val="20"/>
        </w:rPr>
        <w:t xml:space="preserve"> </w:t>
      </w:r>
      <w:r w:rsidRPr="00EB6F24">
        <w:rPr>
          <w:sz w:val="20"/>
          <w:szCs w:val="20"/>
        </w:rPr>
        <w:t>1-14</w:t>
      </w:r>
      <w:r w:rsidR="00941E65" w:rsidRPr="00EB6F24">
        <w:rPr>
          <w:sz w:val="20"/>
          <w:szCs w:val="20"/>
        </w:rPr>
        <w:t xml:space="preserve"> </w:t>
      </w:r>
      <w:r w:rsidRPr="00EB6F24">
        <w:rPr>
          <w:sz w:val="20"/>
          <w:szCs w:val="20"/>
        </w:rPr>
        <w:t>(2001)</w:t>
      </w:r>
      <w:r w:rsidR="00B64A6F" w:rsidRPr="00EB6F24">
        <w:rPr>
          <w:rFonts w:hint="eastAsia"/>
          <w:sz w:val="20"/>
          <w:szCs w:val="20"/>
          <w:lang w:eastAsia="zh-CN"/>
        </w:rPr>
        <w:t>.</w:t>
      </w:r>
    </w:p>
    <w:p w:rsidR="00B64A6F" w:rsidRPr="00EB6F24" w:rsidRDefault="00F36695" w:rsidP="00202C17">
      <w:pPr>
        <w:numPr>
          <w:ilvl w:val="1"/>
          <w:numId w:val="1"/>
        </w:numPr>
        <w:snapToGrid w:val="0"/>
        <w:spacing w:after="0" w:line="240" w:lineRule="auto"/>
        <w:ind w:left="425" w:hanging="425"/>
        <w:jc w:val="both"/>
        <w:rPr>
          <w:sz w:val="20"/>
          <w:szCs w:val="20"/>
        </w:rPr>
      </w:pPr>
      <w:proofErr w:type="spellStart"/>
      <w:r w:rsidRPr="00EB6F24">
        <w:rPr>
          <w:sz w:val="20"/>
          <w:szCs w:val="20"/>
        </w:rPr>
        <w:t>Babadagli</w:t>
      </w:r>
      <w:proofErr w:type="spellEnd"/>
      <w:r w:rsidRPr="00EB6F24">
        <w:rPr>
          <w:sz w:val="20"/>
          <w:szCs w:val="20"/>
        </w:rPr>
        <w:t>,</w:t>
      </w:r>
      <w:r w:rsidR="00941E65" w:rsidRPr="00EB6F24">
        <w:rPr>
          <w:sz w:val="20"/>
          <w:szCs w:val="20"/>
        </w:rPr>
        <w:t xml:space="preserve"> </w:t>
      </w:r>
      <w:r w:rsidRPr="00EB6F24">
        <w:rPr>
          <w:sz w:val="20"/>
          <w:szCs w:val="20"/>
        </w:rPr>
        <w:t>T.:</w:t>
      </w:r>
      <w:r w:rsidR="00941E65" w:rsidRPr="00EB6F24">
        <w:rPr>
          <w:sz w:val="20"/>
          <w:szCs w:val="20"/>
        </w:rPr>
        <w:t xml:space="preserve"> </w:t>
      </w:r>
      <w:r w:rsidRPr="00EB6F24">
        <w:rPr>
          <w:sz w:val="20"/>
          <w:szCs w:val="20"/>
        </w:rPr>
        <w:t>Evaluation</w:t>
      </w:r>
      <w:r w:rsidR="00941E65" w:rsidRPr="00EB6F24">
        <w:rPr>
          <w:sz w:val="20"/>
          <w:szCs w:val="20"/>
        </w:rPr>
        <w:t xml:space="preserve"> </w:t>
      </w:r>
      <w:r w:rsidRPr="00EB6F24">
        <w:rPr>
          <w:sz w:val="20"/>
          <w:szCs w:val="20"/>
        </w:rPr>
        <w:t>of</w:t>
      </w:r>
      <w:r w:rsidR="00941E65" w:rsidRPr="00EB6F24">
        <w:rPr>
          <w:sz w:val="20"/>
          <w:szCs w:val="20"/>
        </w:rPr>
        <w:t xml:space="preserve"> </w:t>
      </w:r>
      <w:r w:rsidRPr="00EB6F24">
        <w:rPr>
          <w:sz w:val="20"/>
          <w:szCs w:val="20"/>
        </w:rPr>
        <w:t>EOR</w:t>
      </w:r>
      <w:r w:rsidR="00941E65" w:rsidRPr="00EB6F24">
        <w:rPr>
          <w:sz w:val="20"/>
          <w:szCs w:val="20"/>
        </w:rPr>
        <w:t xml:space="preserve"> </w:t>
      </w:r>
      <w:r w:rsidRPr="00EB6F24">
        <w:rPr>
          <w:sz w:val="20"/>
          <w:szCs w:val="20"/>
        </w:rPr>
        <w:t>methods</w:t>
      </w:r>
      <w:r w:rsidR="00941E65" w:rsidRPr="00EB6F24">
        <w:rPr>
          <w:sz w:val="20"/>
          <w:szCs w:val="20"/>
        </w:rPr>
        <w:t xml:space="preserve"> </w:t>
      </w:r>
      <w:r w:rsidRPr="00EB6F24">
        <w:rPr>
          <w:sz w:val="20"/>
          <w:szCs w:val="20"/>
        </w:rPr>
        <w:t>for</w:t>
      </w:r>
      <w:r w:rsidR="00941E65" w:rsidRPr="00EB6F24">
        <w:rPr>
          <w:sz w:val="20"/>
          <w:szCs w:val="20"/>
        </w:rPr>
        <w:t xml:space="preserve"> </w:t>
      </w:r>
      <w:r w:rsidRPr="00EB6F24">
        <w:rPr>
          <w:sz w:val="20"/>
          <w:szCs w:val="20"/>
        </w:rPr>
        <w:t>heavy-oil</w:t>
      </w:r>
      <w:r w:rsidR="00941E65" w:rsidRPr="00EB6F24">
        <w:rPr>
          <w:sz w:val="20"/>
          <w:szCs w:val="20"/>
        </w:rPr>
        <w:t xml:space="preserve"> </w:t>
      </w:r>
      <w:r w:rsidRPr="00EB6F24">
        <w:rPr>
          <w:sz w:val="20"/>
          <w:szCs w:val="20"/>
        </w:rPr>
        <w:t>recovery</w:t>
      </w:r>
      <w:r w:rsidR="00941E65" w:rsidRPr="00EB6F24">
        <w:rPr>
          <w:sz w:val="20"/>
          <w:szCs w:val="20"/>
        </w:rPr>
        <w:t xml:space="preserve"> </w:t>
      </w:r>
      <w:r w:rsidRPr="00EB6F24">
        <w:rPr>
          <w:sz w:val="20"/>
          <w:szCs w:val="20"/>
        </w:rPr>
        <w:t>in</w:t>
      </w:r>
      <w:r w:rsidR="00941E65" w:rsidRPr="00EB6F24">
        <w:rPr>
          <w:sz w:val="20"/>
          <w:szCs w:val="20"/>
        </w:rPr>
        <w:t xml:space="preserve"> </w:t>
      </w:r>
      <w:r w:rsidRPr="00EB6F24">
        <w:rPr>
          <w:sz w:val="20"/>
          <w:szCs w:val="20"/>
        </w:rPr>
        <w:t>naturally</w:t>
      </w:r>
      <w:r w:rsidR="00941E65" w:rsidRPr="00EB6F24">
        <w:rPr>
          <w:sz w:val="20"/>
          <w:szCs w:val="20"/>
        </w:rPr>
        <w:t xml:space="preserve"> </w:t>
      </w:r>
      <w:r w:rsidRPr="00EB6F24">
        <w:rPr>
          <w:sz w:val="20"/>
          <w:szCs w:val="20"/>
        </w:rPr>
        <w:t>fractured</w:t>
      </w:r>
      <w:r w:rsidR="00941E65" w:rsidRPr="00EB6F24">
        <w:rPr>
          <w:sz w:val="20"/>
          <w:szCs w:val="20"/>
        </w:rPr>
        <w:t xml:space="preserve"> </w:t>
      </w:r>
      <w:r w:rsidRPr="00EB6F24">
        <w:rPr>
          <w:sz w:val="20"/>
          <w:szCs w:val="20"/>
        </w:rPr>
        <w:t>reservoirs.</w:t>
      </w:r>
      <w:r w:rsidR="00941E65" w:rsidRPr="00EB6F24">
        <w:rPr>
          <w:sz w:val="20"/>
          <w:szCs w:val="20"/>
        </w:rPr>
        <w:t xml:space="preserve"> </w:t>
      </w:r>
      <w:r w:rsidRPr="00EB6F24">
        <w:rPr>
          <w:sz w:val="20"/>
          <w:szCs w:val="20"/>
        </w:rPr>
        <w:t>Journal</w:t>
      </w:r>
      <w:r w:rsidR="00941E65" w:rsidRPr="00EB6F24">
        <w:rPr>
          <w:sz w:val="20"/>
          <w:szCs w:val="20"/>
        </w:rPr>
        <w:t xml:space="preserve"> </w:t>
      </w:r>
      <w:r w:rsidRPr="00EB6F24">
        <w:rPr>
          <w:sz w:val="20"/>
          <w:szCs w:val="20"/>
        </w:rPr>
        <w:t>of</w:t>
      </w:r>
      <w:r w:rsidR="00941E65" w:rsidRPr="00EB6F24">
        <w:rPr>
          <w:sz w:val="20"/>
          <w:szCs w:val="20"/>
        </w:rPr>
        <w:t xml:space="preserve"> </w:t>
      </w:r>
      <w:r w:rsidRPr="00EB6F24">
        <w:rPr>
          <w:sz w:val="20"/>
          <w:szCs w:val="20"/>
        </w:rPr>
        <w:t>Petroleum</w:t>
      </w:r>
      <w:r w:rsidR="00941E65" w:rsidRPr="00EB6F24">
        <w:rPr>
          <w:sz w:val="20"/>
          <w:szCs w:val="20"/>
        </w:rPr>
        <w:t xml:space="preserve"> </w:t>
      </w:r>
      <w:r w:rsidRPr="00EB6F24">
        <w:rPr>
          <w:sz w:val="20"/>
          <w:szCs w:val="20"/>
        </w:rPr>
        <w:t>Science</w:t>
      </w:r>
      <w:r w:rsidR="00941E65" w:rsidRPr="00EB6F24">
        <w:rPr>
          <w:sz w:val="20"/>
          <w:szCs w:val="20"/>
        </w:rPr>
        <w:t xml:space="preserve"> </w:t>
      </w:r>
      <w:r w:rsidRPr="00EB6F24">
        <w:rPr>
          <w:sz w:val="20"/>
          <w:szCs w:val="20"/>
        </w:rPr>
        <w:t>and</w:t>
      </w:r>
      <w:r w:rsidR="00941E65" w:rsidRPr="00EB6F24">
        <w:rPr>
          <w:sz w:val="20"/>
          <w:szCs w:val="20"/>
        </w:rPr>
        <w:t xml:space="preserve"> </w:t>
      </w:r>
      <w:r w:rsidRPr="00EB6F24">
        <w:rPr>
          <w:sz w:val="20"/>
          <w:szCs w:val="20"/>
        </w:rPr>
        <w:t>Engineering</w:t>
      </w:r>
      <w:r w:rsidR="00941E65" w:rsidRPr="00EB6F24">
        <w:rPr>
          <w:sz w:val="20"/>
          <w:szCs w:val="20"/>
        </w:rPr>
        <w:t xml:space="preserve"> </w:t>
      </w:r>
      <w:r w:rsidRPr="00EB6F24">
        <w:rPr>
          <w:sz w:val="20"/>
          <w:szCs w:val="20"/>
        </w:rPr>
        <w:t>37(1-2),</w:t>
      </w:r>
      <w:r w:rsidR="00941E65" w:rsidRPr="00EB6F24">
        <w:rPr>
          <w:sz w:val="20"/>
          <w:szCs w:val="20"/>
        </w:rPr>
        <w:t xml:space="preserve"> </w:t>
      </w:r>
      <w:r w:rsidRPr="00EB6F24">
        <w:rPr>
          <w:sz w:val="20"/>
          <w:szCs w:val="20"/>
        </w:rPr>
        <w:t>25-37</w:t>
      </w:r>
      <w:r w:rsidR="00941E65" w:rsidRPr="00EB6F24">
        <w:rPr>
          <w:sz w:val="20"/>
          <w:szCs w:val="20"/>
        </w:rPr>
        <w:t xml:space="preserve"> </w:t>
      </w:r>
      <w:r w:rsidRPr="00EB6F24">
        <w:rPr>
          <w:sz w:val="20"/>
          <w:szCs w:val="20"/>
        </w:rPr>
        <w:t>(2003)</w:t>
      </w:r>
      <w:r w:rsidR="00B64A6F" w:rsidRPr="00EB6F24">
        <w:rPr>
          <w:rFonts w:hint="eastAsia"/>
          <w:sz w:val="20"/>
          <w:szCs w:val="20"/>
          <w:lang w:eastAsia="zh-CN"/>
        </w:rPr>
        <w:t>.</w:t>
      </w:r>
    </w:p>
    <w:p w:rsidR="00B64A6F" w:rsidRPr="00EB6F24" w:rsidRDefault="00F36695" w:rsidP="00202C17">
      <w:pPr>
        <w:numPr>
          <w:ilvl w:val="1"/>
          <w:numId w:val="1"/>
        </w:numPr>
        <w:snapToGrid w:val="0"/>
        <w:spacing w:after="0" w:line="240" w:lineRule="auto"/>
        <w:ind w:left="425" w:hanging="425"/>
        <w:jc w:val="both"/>
        <w:rPr>
          <w:sz w:val="20"/>
          <w:szCs w:val="20"/>
        </w:rPr>
      </w:pPr>
      <w:proofErr w:type="spellStart"/>
      <w:r w:rsidRPr="00EB6F24">
        <w:rPr>
          <w:sz w:val="20"/>
          <w:szCs w:val="20"/>
        </w:rPr>
        <w:t>Hatiboglu</w:t>
      </w:r>
      <w:proofErr w:type="spellEnd"/>
      <w:r w:rsidRPr="00EB6F24">
        <w:rPr>
          <w:sz w:val="20"/>
          <w:szCs w:val="20"/>
        </w:rPr>
        <w:t>,</w:t>
      </w:r>
      <w:r w:rsidR="00941E65" w:rsidRPr="00EB6F24">
        <w:rPr>
          <w:sz w:val="20"/>
          <w:szCs w:val="20"/>
        </w:rPr>
        <w:t xml:space="preserve"> </w:t>
      </w:r>
      <w:r w:rsidRPr="00EB6F24">
        <w:rPr>
          <w:sz w:val="20"/>
          <w:szCs w:val="20"/>
        </w:rPr>
        <w:t>C.U.,</w:t>
      </w:r>
      <w:r w:rsidR="00941E65" w:rsidRPr="00EB6F24">
        <w:rPr>
          <w:sz w:val="20"/>
          <w:szCs w:val="20"/>
        </w:rPr>
        <w:t xml:space="preserve"> </w:t>
      </w:r>
      <w:proofErr w:type="spellStart"/>
      <w:r w:rsidRPr="00EB6F24">
        <w:rPr>
          <w:sz w:val="20"/>
          <w:szCs w:val="20"/>
        </w:rPr>
        <w:t>Babadagli</w:t>
      </w:r>
      <w:proofErr w:type="spellEnd"/>
      <w:r w:rsidRPr="00EB6F24">
        <w:rPr>
          <w:sz w:val="20"/>
          <w:szCs w:val="20"/>
        </w:rPr>
        <w:t>,</w:t>
      </w:r>
      <w:r w:rsidR="00941E65" w:rsidRPr="00EB6F24">
        <w:rPr>
          <w:sz w:val="20"/>
          <w:szCs w:val="20"/>
        </w:rPr>
        <w:t xml:space="preserve"> </w:t>
      </w:r>
      <w:r w:rsidRPr="00EB6F24">
        <w:rPr>
          <w:sz w:val="20"/>
          <w:szCs w:val="20"/>
        </w:rPr>
        <w:t>T.:</w:t>
      </w:r>
      <w:r w:rsidR="00941E65" w:rsidRPr="00EB6F24">
        <w:rPr>
          <w:sz w:val="20"/>
          <w:szCs w:val="20"/>
        </w:rPr>
        <w:t xml:space="preserve"> </w:t>
      </w:r>
      <w:r w:rsidRPr="00EB6F24">
        <w:rPr>
          <w:sz w:val="20"/>
          <w:szCs w:val="20"/>
        </w:rPr>
        <w:t>Oil</w:t>
      </w:r>
      <w:r w:rsidR="00941E65" w:rsidRPr="00EB6F24">
        <w:rPr>
          <w:sz w:val="20"/>
          <w:szCs w:val="20"/>
        </w:rPr>
        <w:t xml:space="preserve"> </w:t>
      </w:r>
      <w:r w:rsidRPr="00EB6F24">
        <w:rPr>
          <w:sz w:val="20"/>
          <w:szCs w:val="20"/>
        </w:rPr>
        <w:t>recovery</w:t>
      </w:r>
      <w:r w:rsidR="00941E65" w:rsidRPr="00EB6F24">
        <w:rPr>
          <w:sz w:val="20"/>
          <w:szCs w:val="20"/>
        </w:rPr>
        <w:t xml:space="preserve"> </w:t>
      </w:r>
      <w:r w:rsidRPr="00EB6F24">
        <w:rPr>
          <w:sz w:val="20"/>
          <w:szCs w:val="20"/>
        </w:rPr>
        <w:t>by</w:t>
      </w:r>
      <w:r w:rsidR="00941E65" w:rsidRPr="00EB6F24">
        <w:rPr>
          <w:sz w:val="20"/>
          <w:szCs w:val="20"/>
        </w:rPr>
        <w:t xml:space="preserve"> </w:t>
      </w:r>
      <w:r w:rsidRPr="00EB6F24">
        <w:rPr>
          <w:sz w:val="20"/>
          <w:szCs w:val="20"/>
        </w:rPr>
        <w:t>counter-current</w:t>
      </w:r>
      <w:r w:rsidR="00941E65" w:rsidRPr="00EB6F24">
        <w:rPr>
          <w:sz w:val="20"/>
          <w:szCs w:val="20"/>
        </w:rPr>
        <w:t xml:space="preserve"> </w:t>
      </w:r>
      <w:r w:rsidRPr="00EB6F24">
        <w:rPr>
          <w:sz w:val="20"/>
          <w:szCs w:val="20"/>
        </w:rPr>
        <w:t>spontaneous</w:t>
      </w:r>
      <w:r w:rsidR="00941E65" w:rsidRPr="00EB6F24">
        <w:rPr>
          <w:sz w:val="20"/>
          <w:szCs w:val="20"/>
        </w:rPr>
        <w:t xml:space="preserve"> </w:t>
      </w:r>
      <w:proofErr w:type="spellStart"/>
      <w:r w:rsidRPr="00EB6F24">
        <w:rPr>
          <w:sz w:val="20"/>
          <w:szCs w:val="20"/>
        </w:rPr>
        <w:t>imbibition</w:t>
      </w:r>
      <w:proofErr w:type="spellEnd"/>
      <w:r w:rsidRPr="00EB6F24">
        <w:rPr>
          <w:sz w:val="20"/>
          <w:szCs w:val="20"/>
        </w:rPr>
        <w:t>:</w:t>
      </w:r>
      <w:r w:rsidR="00941E65" w:rsidRPr="00EB6F24">
        <w:rPr>
          <w:sz w:val="20"/>
          <w:szCs w:val="20"/>
        </w:rPr>
        <w:t xml:space="preserve"> </w:t>
      </w:r>
      <w:r w:rsidRPr="00EB6F24">
        <w:rPr>
          <w:sz w:val="20"/>
          <w:szCs w:val="20"/>
        </w:rPr>
        <w:t>Effects</w:t>
      </w:r>
      <w:r w:rsidR="00941E65" w:rsidRPr="00EB6F24">
        <w:rPr>
          <w:sz w:val="20"/>
          <w:szCs w:val="20"/>
        </w:rPr>
        <w:t xml:space="preserve"> </w:t>
      </w:r>
      <w:r w:rsidRPr="00EB6F24">
        <w:rPr>
          <w:sz w:val="20"/>
          <w:szCs w:val="20"/>
        </w:rPr>
        <w:t>of</w:t>
      </w:r>
      <w:r w:rsidR="00941E65" w:rsidRPr="00EB6F24">
        <w:rPr>
          <w:sz w:val="20"/>
          <w:szCs w:val="20"/>
        </w:rPr>
        <w:t xml:space="preserve"> </w:t>
      </w:r>
      <w:r w:rsidRPr="00EB6F24">
        <w:rPr>
          <w:sz w:val="20"/>
          <w:szCs w:val="20"/>
        </w:rPr>
        <w:t>matrix</w:t>
      </w:r>
      <w:r w:rsidR="00941E65" w:rsidRPr="00EB6F24">
        <w:rPr>
          <w:sz w:val="20"/>
          <w:szCs w:val="20"/>
        </w:rPr>
        <w:t xml:space="preserve"> </w:t>
      </w:r>
      <w:r w:rsidRPr="00EB6F24">
        <w:rPr>
          <w:sz w:val="20"/>
          <w:szCs w:val="20"/>
        </w:rPr>
        <w:t>shape</w:t>
      </w:r>
      <w:r w:rsidR="00941E65" w:rsidRPr="00EB6F24">
        <w:rPr>
          <w:sz w:val="20"/>
          <w:szCs w:val="20"/>
        </w:rPr>
        <w:t xml:space="preserve"> </w:t>
      </w:r>
      <w:r w:rsidRPr="00EB6F24">
        <w:rPr>
          <w:sz w:val="20"/>
          <w:szCs w:val="20"/>
        </w:rPr>
        <w:t>factor,</w:t>
      </w:r>
      <w:r w:rsidR="00941E65" w:rsidRPr="00EB6F24">
        <w:rPr>
          <w:sz w:val="20"/>
          <w:szCs w:val="20"/>
        </w:rPr>
        <w:t xml:space="preserve"> </w:t>
      </w:r>
      <w:r w:rsidRPr="00EB6F24">
        <w:rPr>
          <w:sz w:val="20"/>
          <w:szCs w:val="20"/>
        </w:rPr>
        <w:t>gravity,</w:t>
      </w:r>
      <w:r w:rsidR="00941E65" w:rsidRPr="00EB6F24">
        <w:rPr>
          <w:sz w:val="20"/>
          <w:szCs w:val="20"/>
        </w:rPr>
        <w:t xml:space="preserve"> </w:t>
      </w:r>
      <w:r w:rsidRPr="00EB6F24">
        <w:rPr>
          <w:sz w:val="20"/>
          <w:szCs w:val="20"/>
        </w:rPr>
        <w:t>IFT,</w:t>
      </w:r>
      <w:r w:rsidR="00941E65" w:rsidRPr="00EB6F24">
        <w:rPr>
          <w:sz w:val="20"/>
          <w:szCs w:val="20"/>
        </w:rPr>
        <w:t xml:space="preserve"> </w:t>
      </w:r>
      <w:r w:rsidRPr="00EB6F24">
        <w:rPr>
          <w:sz w:val="20"/>
          <w:szCs w:val="20"/>
        </w:rPr>
        <w:t>oil</w:t>
      </w:r>
      <w:r w:rsidR="00941E65" w:rsidRPr="00EB6F24">
        <w:rPr>
          <w:sz w:val="20"/>
          <w:szCs w:val="20"/>
        </w:rPr>
        <w:t xml:space="preserve"> </w:t>
      </w:r>
      <w:r w:rsidRPr="00EB6F24">
        <w:rPr>
          <w:sz w:val="20"/>
          <w:szCs w:val="20"/>
        </w:rPr>
        <w:t>viscosity,</w:t>
      </w:r>
      <w:r w:rsidR="00941E65" w:rsidRPr="00EB6F24">
        <w:rPr>
          <w:sz w:val="20"/>
          <w:szCs w:val="20"/>
        </w:rPr>
        <w:t xml:space="preserve"> </w:t>
      </w:r>
      <w:proofErr w:type="spellStart"/>
      <w:r w:rsidRPr="00EB6F24">
        <w:rPr>
          <w:sz w:val="20"/>
          <w:szCs w:val="20"/>
        </w:rPr>
        <w:t>wettability</w:t>
      </w:r>
      <w:proofErr w:type="spellEnd"/>
      <w:r w:rsidRPr="00EB6F24">
        <w:rPr>
          <w:sz w:val="20"/>
          <w:szCs w:val="20"/>
        </w:rPr>
        <w:t>,</w:t>
      </w:r>
      <w:r w:rsidR="00941E65" w:rsidRPr="00EB6F24">
        <w:rPr>
          <w:sz w:val="20"/>
          <w:szCs w:val="20"/>
        </w:rPr>
        <w:t xml:space="preserve"> </w:t>
      </w:r>
      <w:r w:rsidRPr="00EB6F24">
        <w:rPr>
          <w:sz w:val="20"/>
          <w:szCs w:val="20"/>
        </w:rPr>
        <w:t>and</w:t>
      </w:r>
      <w:r w:rsidR="00941E65" w:rsidRPr="00EB6F24">
        <w:rPr>
          <w:sz w:val="20"/>
          <w:szCs w:val="20"/>
        </w:rPr>
        <w:t xml:space="preserve"> </w:t>
      </w:r>
      <w:r w:rsidRPr="00EB6F24">
        <w:rPr>
          <w:sz w:val="20"/>
          <w:szCs w:val="20"/>
        </w:rPr>
        <w:t>rock</w:t>
      </w:r>
      <w:r w:rsidR="00941E65" w:rsidRPr="00EB6F24">
        <w:rPr>
          <w:sz w:val="20"/>
          <w:szCs w:val="20"/>
        </w:rPr>
        <w:t xml:space="preserve"> </w:t>
      </w:r>
      <w:r w:rsidRPr="00EB6F24">
        <w:rPr>
          <w:sz w:val="20"/>
          <w:szCs w:val="20"/>
        </w:rPr>
        <w:t>type.</w:t>
      </w:r>
      <w:r w:rsidR="00941E65" w:rsidRPr="00EB6F24">
        <w:rPr>
          <w:sz w:val="20"/>
          <w:szCs w:val="20"/>
        </w:rPr>
        <w:t xml:space="preserve"> </w:t>
      </w:r>
      <w:r w:rsidRPr="00EB6F24">
        <w:rPr>
          <w:sz w:val="20"/>
          <w:szCs w:val="20"/>
        </w:rPr>
        <w:t>Journal</w:t>
      </w:r>
      <w:r w:rsidR="00941E65" w:rsidRPr="00EB6F24">
        <w:rPr>
          <w:sz w:val="20"/>
          <w:szCs w:val="20"/>
        </w:rPr>
        <w:t xml:space="preserve"> </w:t>
      </w:r>
      <w:r w:rsidRPr="00EB6F24">
        <w:rPr>
          <w:sz w:val="20"/>
          <w:szCs w:val="20"/>
        </w:rPr>
        <w:t>of</w:t>
      </w:r>
      <w:r w:rsidR="00941E65" w:rsidRPr="00EB6F24">
        <w:rPr>
          <w:sz w:val="20"/>
          <w:szCs w:val="20"/>
        </w:rPr>
        <w:t xml:space="preserve"> </w:t>
      </w:r>
      <w:r w:rsidRPr="00EB6F24">
        <w:rPr>
          <w:sz w:val="20"/>
          <w:szCs w:val="20"/>
        </w:rPr>
        <w:t>Petroleum</w:t>
      </w:r>
      <w:r w:rsidR="00941E65" w:rsidRPr="00EB6F24">
        <w:rPr>
          <w:sz w:val="20"/>
          <w:szCs w:val="20"/>
        </w:rPr>
        <w:t xml:space="preserve"> </w:t>
      </w:r>
      <w:r w:rsidRPr="00EB6F24">
        <w:rPr>
          <w:sz w:val="20"/>
          <w:szCs w:val="20"/>
        </w:rPr>
        <w:t>Science</w:t>
      </w:r>
      <w:r w:rsidR="00941E65" w:rsidRPr="00EB6F24">
        <w:rPr>
          <w:sz w:val="20"/>
          <w:szCs w:val="20"/>
        </w:rPr>
        <w:t xml:space="preserve"> </w:t>
      </w:r>
      <w:r w:rsidRPr="00EB6F24">
        <w:rPr>
          <w:sz w:val="20"/>
          <w:szCs w:val="20"/>
        </w:rPr>
        <w:t>and</w:t>
      </w:r>
      <w:r w:rsidR="00941E65" w:rsidRPr="00EB6F24">
        <w:rPr>
          <w:sz w:val="20"/>
          <w:szCs w:val="20"/>
        </w:rPr>
        <w:t xml:space="preserve"> </w:t>
      </w:r>
      <w:r w:rsidRPr="00EB6F24">
        <w:rPr>
          <w:sz w:val="20"/>
          <w:szCs w:val="20"/>
        </w:rPr>
        <w:t>Engineering</w:t>
      </w:r>
      <w:r w:rsidR="00941E65" w:rsidRPr="00EB6F24">
        <w:rPr>
          <w:sz w:val="20"/>
          <w:szCs w:val="20"/>
        </w:rPr>
        <w:t xml:space="preserve"> </w:t>
      </w:r>
      <w:r w:rsidRPr="00EB6F24">
        <w:rPr>
          <w:sz w:val="20"/>
          <w:szCs w:val="20"/>
        </w:rPr>
        <w:t>59(1-2),</w:t>
      </w:r>
      <w:r w:rsidR="00941E65" w:rsidRPr="00EB6F24">
        <w:rPr>
          <w:sz w:val="20"/>
          <w:szCs w:val="20"/>
        </w:rPr>
        <w:t xml:space="preserve"> </w:t>
      </w:r>
      <w:r w:rsidRPr="00EB6F24">
        <w:rPr>
          <w:sz w:val="20"/>
          <w:szCs w:val="20"/>
        </w:rPr>
        <w:t>106-122</w:t>
      </w:r>
      <w:r w:rsidR="00941E65" w:rsidRPr="00EB6F24">
        <w:rPr>
          <w:sz w:val="20"/>
          <w:szCs w:val="20"/>
        </w:rPr>
        <w:t xml:space="preserve"> </w:t>
      </w:r>
      <w:r w:rsidRPr="00EB6F24">
        <w:rPr>
          <w:sz w:val="20"/>
          <w:szCs w:val="20"/>
        </w:rPr>
        <w:t>(2007)</w:t>
      </w:r>
      <w:r w:rsidR="00B64A6F" w:rsidRPr="00EB6F24">
        <w:rPr>
          <w:rFonts w:hint="eastAsia"/>
          <w:sz w:val="20"/>
          <w:szCs w:val="20"/>
          <w:lang w:eastAsia="zh-CN"/>
        </w:rPr>
        <w:t>.</w:t>
      </w:r>
    </w:p>
    <w:p w:rsidR="00B64A6F" w:rsidRPr="00EB6F24" w:rsidRDefault="00F36695" w:rsidP="00202C17">
      <w:pPr>
        <w:numPr>
          <w:ilvl w:val="1"/>
          <w:numId w:val="1"/>
        </w:numPr>
        <w:snapToGrid w:val="0"/>
        <w:spacing w:after="0" w:line="240" w:lineRule="auto"/>
        <w:ind w:left="425" w:hanging="425"/>
        <w:jc w:val="both"/>
        <w:rPr>
          <w:sz w:val="20"/>
          <w:szCs w:val="20"/>
        </w:rPr>
      </w:pPr>
      <w:proofErr w:type="spellStart"/>
      <w:r w:rsidRPr="00EB6F24">
        <w:rPr>
          <w:sz w:val="20"/>
          <w:szCs w:val="20"/>
        </w:rPr>
        <w:t>Kiasari</w:t>
      </w:r>
      <w:proofErr w:type="spellEnd"/>
      <w:r w:rsidRPr="00EB6F24">
        <w:rPr>
          <w:sz w:val="20"/>
          <w:szCs w:val="20"/>
        </w:rPr>
        <w:t>,</w:t>
      </w:r>
      <w:r w:rsidR="00941E65" w:rsidRPr="00EB6F24">
        <w:rPr>
          <w:sz w:val="20"/>
          <w:szCs w:val="20"/>
        </w:rPr>
        <w:t xml:space="preserve"> </w:t>
      </w:r>
      <w:r w:rsidRPr="00EB6F24">
        <w:rPr>
          <w:sz w:val="20"/>
          <w:szCs w:val="20"/>
        </w:rPr>
        <w:t>H.H.,</w:t>
      </w:r>
      <w:r w:rsidR="00941E65" w:rsidRPr="00EB6F24">
        <w:rPr>
          <w:sz w:val="20"/>
          <w:szCs w:val="20"/>
        </w:rPr>
        <w:t xml:space="preserve"> </w:t>
      </w:r>
      <w:proofErr w:type="spellStart"/>
      <w:r w:rsidRPr="00EB6F24">
        <w:rPr>
          <w:sz w:val="20"/>
          <w:szCs w:val="20"/>
        </w:rPr>
        <w:t>Kiasari</w:t>
      </w:r>
      <w:proofErr w:type="spellEnd"/>
      <w:r w:rsidRPr="00EB6F24">
        <w:rPr>
          <w:sz w:val="20"/>
          <w:szCs w:val="20"/>
        </w:rPr>
        <w:t>,</w:t>
      </w:r>
      <w:r w:rsidR="00941E65" w:rsidRPr="00EB6F24">
        <w:rPr>
          <w:sz w:val="20"/>
          <w:szCs w:val="20"/>
        </w:rPr>
        <w:t xml:space="preserve"> </w:t>
      </w:r>
      <w:r w:rsidRPr="00EB6F24">
        <w:rPr>
          <w:sz w:val="20"/>
          <w:szCs w:val="20"/>
        </w:rPr>
        <w:t>M.M.,</w:t>
      </w:r>
      <w:r w:rsidR="00941E65" w:rsidRPr="00EB6F24">
        <w:rPr>
          <w:sz w:val="20"/>
          <w:szCs w:val="20"/>
        </w:rPr>
        <w:t xml:space="preserve"> </w:t>
      </w:r>
      <w:r w:rsidRPr="00EB6F24">
        <w:rPr>
          <w:sz w:val="20"/>
          <w:szCs w:val="20"/>
        </w:rPr>
        <w:t>Sola,</w:t>
      </w:r>
      <w:r w:rsidR="00941E65" w:rsidRPr="00EB6F24">
        <w:rPr>
          <w:sz w:val="20"/>
          <w:szCs w:val="20"/>
        </w:rPr>
        <w:t xml:space="preserve"> </w:t>
      </w:r>
      <w:r w:rsidRPr="00EB6F24">
        <w:rPr>
          <w:sz w:val="20"/>
          <w:szCs w:val="20"/>
        </w:rPr>
        <w:t>B.S.:</w:t>
      </w:r>
      <w:r w:rsidR="00941E65" w:rsidRPr="00EB6F24">
        <w:rPr>
          <w:sz w:val="20"/>
          <w:szCs w:val="20"/>
        </w:rPr>
        <w:t xml:space="preserve"> </w:t>
      </w:r>
      <w:r w:rsidRPr="00EB6F24">
        <w:rPr>
          <w:sz w:val="20"/>
          <w:szCs w:val="20"/>
        </w:rPr>
        <w:t>Investigation</w:t>
      </w:r>
      <w:r w:rsidR="00941E65" w:rsidRPr="00EB6F24">
        <w:rPr>
          <w:sz w:val="20"/>
          <w:szCs w:val="20"/>
        </w:rPr>
        <w:t xml:space="preserve"> </w:t>
      </w:r>
      <w:r w:rsidRPr="00EB6F24">
        <w:rPr>
          <w:sz w:val="20"/>
          <w:szCs w:val="20"/>
        </w:rPr>
        <w:t>on</w:t>
      </w:r>
      <w:r w:rsidR="00941E65" w:rsidRPr="00EB6F24">
        <w:rPr>
          <w:sz w:val="20"/>
          <w:szCs w:val="20"/>
        </w:rPr>
        <w:t xml:space="preserve"> </w:t>
      </w:r>
      <w:r w:rsidRPr="00EB6F24">
        <w:rPr>
          <w:sz w:val="20"/>
          <w:szCs w:val="20"/>
        </w:rPr>
        <w:t>Effects</w:t>
      </w:r>
      <w:r w:rsidR="00941E65" w:rsidRPr="00EB6F24">
        <w:rPr>
          <w:sz w:val="20"/>
          <w:szCs w:val="20"/>
        </w:rPr>
        <w:t xml:space="preserve"> </w:t>
      </w:r>
      <w:r w:rsidRPr="00EB6F24">
        <w:rPr>
          <w:sz w:val="20"/>
          <w:szCs w:val="20"/>
        </w:rPr>
        <w:t>of</w:t>
      </w:r>
      <w:r w:rsidR="00941E65" w:rsidRPr="00EB6F24">
        <w:rPr>
          <w:sz w:val="20"/>
          <w:szCs w:val="20"/>
        </w:rPr>
        <w:t xml:space="preserve"> </w:t>
      </w:r>
      <w:r w:rsidRPr="00EB6F24">
        <w:rPr>
          <w:sz w:val="20"/>
          <w:szCs w:val="20"/>
        </w:rPr>
        <w:t>Rock-Fluid</w:t>
      </w:r>
      <w:r w:rsidR="00941E65" w:rsidRPr="00EB6F24">
        <w:rPr>
          <w:sz w:val="20"/>
          <w:szCs w:val="20"/>
        </w:rPr>
        <w:t xml:space="preserve"> </w:t>
      </w:r>
      <w:r w:rsidRPr="00EB6F24">
        <w:rPr>
          <w:sz w:val="20"/>
          <w:szCs w:val="20"/>
        </w:rPr>
        <w:t>Properties</w:t>
      </w:r>
      <w:r w:rsidR="00941E65" w:rsidRPr="00EB6F24">
        <w:rPr>
          <w:sz w:val="20"/>
          <w:szCs w:val="20"/>
        </w:rPr>
        <w:t xml:space="preserve"> </w:t>
      </w:r>
      <w:r w:rsidRPr="00EB6F24">
        <w:rPr>
          <w:sz w:val="20"/>
          <w:szCs w:val="20"/>
        </w:rPr>
        <w:t>on</w:t>
      </w:r>
      <w:r w:rsidR="00941E65" w:rsidRPr="00EB6F24">
        <w:rPr>
          <w:sz w:val="20"/>
          <w:szCs w:val="20"/>
        </w:rPr>
        <w:t xml:space="preserve"> </w:t>
      </w:r>
      <w:r w:rsidRPr="00EB6F24">
        <w:rPr>
          <w:sz w:val="20"/>
          <w:szCs w:val="20"/>
        </w:rPr>
        <w:t>the</w:t>
      </w:r>
      <w:r w:rsidR="00941E65" w:rsidRPr="00EB6F24">
        <w:rPr>
          <w:sz w:val="20"/>
          <w:szCs w:val="20"/>
        </w:rPr>
        <w:t xml:space="preserve"> </w:t>
      </w:r>
      <w:r w:rsidRPr="00EB6F24">
        <w:rPr>
          <w:sz w:val="20"/>
          <w:szCs w:val="20"/>
        </w:rPr>
        <w:t>SAGD</w:t>
      </w:r>
      <w:r w:rsidR="00941E65" w:rsidRPr="00EB6F24">
        <w:rPr>
          <w:sz w:val="20"/>
          <w:szCs w:val="20"/>
        </w:rPr>
        <w:t xml:space="preserve"> </w:t>
      </w:r>
      <w:r w:rsidRPr="00EB6F24">
        <w:rPr>
          <w:sz w:val="20"/>
          <w:szCs w:val="20"/>
        </w:rPr>
        <w:t>Production</w:t>
      </w:r>
      <w:r w:rsidR="00941E65" w:rsidRPr="00EB6F24">
        <w:rPr>
          <w:sz w:val="20"/>
          <w:szCs w:val="20"/>
        </w:rPr>
        <w:t xml:space="preserve"> </w:t>
      </w:r>
      <w:r w:rsidRPr="00EB6F24">
        <w:rPr>
          <w:sz w:val="20"/>
          <w:szCs w:val="20"/>
        </w:rPr>
        <w:t>Profile</w:t>
      </w:r>
      <w:r w:rsidR="00941E65" w:rsidRPr="00EB6F24">
        <w:rPr>
          <w:sz w:val="20"/>
          <w:szCs w:val="20"/>
        </w:rPr>
        <w:t xml:space="preserve"> </w:t>
      </w:r>
      <w:r w:rsidRPr="00EB6F24">
        <w:rPr>
          <w:sz w:val="20"/>
          <w:szCs w:val="20"/>
        </w:rPr>
        <w:t>In</w:t>
      </w:r>
      <w:r w:rsidR="00941E65" w:rsidRPr="00EB6F24">
        <w:rPr>
          <w:sz w:val="20"/>
          <w:szCs w:val="20"/>
        </w:rPr>
        <w:t xml:space="preserve"> </w:t>
      </w:r>
      <w:r w:rsidRPr="00EB6F24">
        <w:rPr>
          <w:sz w:val="20"/>
          <w:szCs w:val="20"/>
        </w:rPr>
        <w:t>Naturally</w:t>
      </w:r>
      <w:r w:rsidR="00941E65" w:rsidRPr="00EB6F24">
        <w:rPr>
          <w:sz w:val="20"/>
          <w:szCs w:val="20"/>
        </w:rPr>
        <w:t xml:space="preserve"> </w:t>
      </w:r>
      <w:r w:rsidRPr="00EB6F24">
        <w:rPr>
          <w:sz w:val="20"/>
          <w:szCs w:val="20"/>
        </w:rPr>
        <w:t>Fractured</w:t>
      </w:r>
      <w:r w:rsidR="00941E65" w:rsidRPr="00EB6F24">
        <w:rPr>
          <w:sz w:val="20"/>
          <w:szCs w:val="20"/>
        </w:rPr>
        <w:t xml:space="preserve"> </w:t>
      </w:r>
      <w:r w:rsidRPr="00EB6F24">
        <w:rPr>
          <w:sz w:val="20"/>
          <w:szCs w:val="20"/>
        </w:rPr>
        <w:t>Reservoir</w:t>
      </w:r>
      <w:r w:rsidR="00941E65" w:rsidRPr="00EB6F24">
        <w:rPr>
          <w:sz w:val="20"/>
          <w:szCs w:val="20"/>
        </w:rPr>
        <w:t xml:space="preserve"> </w:t>
      </w:r>
      <w:r w:rsidRPr="00EB6F24">
        <w:rPr>
          <w:sz w:val="20"/>
          <w:szCs w:val="20"/>
        </w:rPr>
        <w:t>(NFR).</w:t>
      </w:r>
      <w:r w:rsidR="00941E65" w:rsidRPr="00EB6F24">
        <w:rPr>
          <w:sz w:val="20"/>
          <w:szCs w:val="20"/>
        </w:rPr>
        <w:t xml:space="preserve"> </w:t>
      </w:r>
      <w:r w:rsidRPr="00EB6F24">
        <w:rPr>
          <w:sz w:val="20"/>
          <w:szCs w:val="20"/>
        </w:rPr>
        <w:t>Petroleum</w:t>
      </w:r>
      <w:r w:rsidR="00941E65" w:rsidRPr="00EB6F24">
        <w:rPr>
          <w:sz w:val="20"/>
          <w:szCs w:val="20"/>
        </w:rPr>
        <w:t xml:space="preserve"> &amp; </w:t>
      </w:r>
      <w:r w:rsidRPr="00EB6F24">
        <w:rPr>
          <w:sz w:val="20"/>
          <w:szCs w:val="20"/>
        </w:rPr>
        <w:t>Coal</w:t>
      </w:r>
      <w:r w:rsidR="00941E65" w:rsidRPr="00EB6F24">
        <w:rPr>
          <w:sz w:val="20"/>
          <w:szCs w:val="20"/>
        </w:rPr>
        <w:t xml:space="preserve"> </w:t>
      </w:r>
      <w:r w:rsidRPr="00EB6F24">
        <w:rPr>
          <w:sz w:val="20"/>
          <w:szCs w:val="20"/>
        </w:rPr>
        <w:t>52(4),</w:t>
      </w:r>
      <w:r w:rsidR="00941E65" w:rsidRPr="00EB6F24">
        <w:rPr>
          <w:sz w:val="20"/>
          <w:szCs w:val="20"/>
        </w:rPr>
        <w:t xml:space="preserve"> </w:t>
      </w:r>
      <w:r w:rsidRPr="00EB6F24">
        <w:rPr>
          <w:sz w:val="20"/>
          <w:szCs w:val="20"/>
        </w:rPr>
        <w:t>243-248</w:t>
      </w:r>
      <w:r w:rsidR="00941E65" w:rsidRPr="00EB6F24">
        <w:rPr>
          <w:sz w:val="20"/>
          <w:szCs w:val="20"/>
        </w:rPr>
        <w:t xml:space="preserve"> </w:t>
      </w:r>
      <w:r w:rsidRPr="00EB6F24">
        <w:rPr>
          <w:sz w:val="20"/>
          <w:szCs w:val="20"/>
        </w:rPr>
        <w:t>(2010)</w:t>
      </w:r>
      <w:r w:rsidR="00B64A6F" w:rsidRPr="00EB6F24">
        <w:rPr>
          <w:rFonts w:hint="eastAsia"/>
          <w:sz w:val="20"/>
          <w:szCs w:val="20"/>
          <w:lang w:eastAsia="zh-CN"/>
        </w:rPr>
        <w:t>.</w:t>
      </w:r>
    </w:p>
    <w:p w:rsidR="00B64A6F" w:rsidRPr="00EB6F24" w:rsidRDefault="00F36695" w:rsidP="00202C17">
      <w:pPr>
        <w:numPr>
          <w:ilvl w:val="1"/>
          <w:numId w:val="1"/>
        </w:numPr>
        <w:snapToGrid w:val="0"/>
        <w:spacing w:after="0" w:line="240" w:lineRule="auto"/>
        <w:ind w:left="425" w:hanging="425"/>
        <w:jc w:val="both"/>
        <w:rPr>
          <w:sz w:val="20"/>
          <w:szCs w:val="20"/>
        </w:rPr>
      </w:pPr>
      <w:proofErr w:type="spellStart"/>
      <w:r w:rsidRPr="00EB6F24">
        <w:rPr>
          <w:sz w:val="20"/>
          <w:szCs w:val="20"/>
        </w:rPr>
        <w:t>Qasem</w:t>
      </w:r>
      <w:proofErr w:type="spellEnd"/>
      <w:r w:rsidRPr="00EB6F24">
        <w:rPr>
          <w:sz w:val="20"/>
          <w:szCs w:val="20"/>
        </w:rPr>
        <w:t>,</w:t>
      </w:r>
      <w:r w:rsidR="00941E65" w:rsidRPr="00EB6F24">
        <w:rPr>
          <w:sz w:val="20"/>
          <w:szCs w:val="20"/>
        </w:rPr>
        <w:t xml:space="preserve"> </w:t>
      </w:r>
      <w:r w:rsidRPr="00EB6F24">
        <w:rPr>
          <w:sz w:val="20"/>
          <w:szCs w:val="20"/>
        </w:rPr>
        <w:t>F.H.,</w:t>
      </w:r>
      <w:r w:rsidR="00941E65" w:rsidRPr="00EB6F24">
        <w:rPr>
          <w:sz w:val="20"/>
          <w:szCs w:val="20"/>
        </w:rPr>
        <w:t xml:space="preserve"> </w:t>
      </w:r>
      <w:proofErr w:type="spellStart"/>
      <w:r w:rsidRPr="00EB6F24">
        <w:rPr>
          <w:sz w:val="20"/>
          <w:szCs w:val="20"/>
        </w:rPr>
        <w:t>Nashawi</w:t>
      </w:r>
      <w:proofErr w:type="spellEnd"/>
      <w:r w:rsidRPr="00EB6F24">
        <w:rPr>
          <w:sz w:val="20"/>
          <w:szCs w:val="20"/>
        </w:rPr>
        <w:t>,</w:t>
      </w:r>
      <w:r w:rsidR="00941E65" w:rsidRPr="00EB6F24">
        <w:rPr>
          <w:sz w:val="20"/>
          <w:szCs w:val="20"/>
        </w:rPr>
        <w:t xml:space="preserve"> </w:t>
      </w:r>
      <w:r w:rsidRPr="00EB6F24">
        <w:rPr>
          <w:sz w:val="20"/>
          <w:szCs w:val="20"/>
        </w:rPr>
        <w:t>I.S.,</w:t>
      </w:r>
      <w:r w:rsidR="00941E65" w:rsidRPr="00EB6F24">
        <w:rPr>
          <w:sz w:val="20"/>
          <w:szCs w:val="20"/>
        </w:rPr>
        <w:t xml:space="preserve"> </w:t>
      </w:r>
      <w:proofErr w:type="spellStart"/>
      <w:r w:rsidRPr="00EB6F24">
        <w:rPr>
          <w:sz w:val="20"/>
          <w:szCs w:val="20"/>
        </w:rPr>
        <w:t>Gharbi</w:t>
      </w:r>
      <w:proofErr w:type="spellEnd"/>
      <w:r w:rsidRPr="00EB6F24">
        <w:rPr>
          <w:sz w:val="20"/>
          <w:szCs w:val="20"/>
        </w:rPr>
        <w:t>,</w:t>
      </w:r>
      <w:r w:rsidR="00941E65" w:rsidRPr="00EB6F24">
        <w:rPr>
          <w:sz w:val="20"/>
          <w:szCs w:val="20"/>
        </w:rPr>
        <w:t xml:space="preserve"> </w:t>
      </w:r>
      <w:r w:rsidRPr="00EB6F24">
        <w:rPr>
          <w:sz w:val="20"/>
          <w:szCs w:val="20"/>
        </w:rPr>
        <w:t>R.,</w:t>
      </w:r>
      <w:r w:rsidR="00941E65" w:rsidRPr="00EB6F24">
        <w:rPr>
          <w:sz w:val="20"/>
          <w:szCs w:val="20"/>
        </w:rPr>
        <w:t xml:space="preserve"> </w:t>
      </w:r>
      <w:r w:rsidRPr="00EB6F24">
        <w:rPr>
          <w:sz w:val="20"/>
          <w:szCs w:val="20"/>
        </w:rPr>
        <w:t>Mir,</w:t>
      </w:r>
      <w:r w:rsidR="00941E65" w:rsidRPr="00EB6F24">
        <w:rPr>
          <w:sz w:val="20"/>
          <w:szCs w:val="20"/>
        </w:rPr>
        <w:t xml:space="preserve"> </w:t>
      </w:r>
      <w:r w:rsidRPr="00EB6F24">
        <w:rPr>
          <w:sz w:val="20"/>
          <w:szCs w:val="20"/>
        </w:rPr>
        <w:t>M.I.:</w:t>
      </w:r>
      <w:r w:rsidR="00941E65" w:rsidRPr="00EB6F24">
        <w:rPr>
          <w:sz w:val="20"/>
          <w:szCs w:val="20"/>
        </w:rPr>
        <w:t xml:space="preserve"> </w:t>
      </w:r>
      <w:r w:rsidRPr="00EB6F24">
        <w:rPr>
          <w:sz w:val="20"/>
          <w:szCs w:val="20"/>
        </w:rPr>
        <w:t>Recovery</w:t>
      </w:r>
      <w:r w:rsidR="00941E65" w:rsidRPr="00EB6F24">
        <w:rPr>
          <w:sz w:val="20"/>
          <w:szCs w:val="20"/>
        </w:rPr>
        <w:t xml:space="preserve"> </w:t>
      </w:r>
      <w:r w:rsidRPr="00EB6F24">
        <w:rPr>
          <w:sz w:val="20"/>
          <w:szCs w:val="20"/>
        </w:rPr>
        <w:t>performance</w:t>
      </w:r>
      <w:r w:rsidR="00941E65" w:rsidRPr="00EB6F24">
        <w:rPr>
          <w:sz w:val="20"/>
          <w:szCs w:val="20"/>
        </w:rPr>
        <w:t xml:space="preserve"> </w:t>
      </w:r>
      <w:r w:rsidRPr="00EB6F24">
        <w:rPr>
          <w:sz w:val="20"/>
          <w:szCs w:val="20"/>
        </w:rPr>
        <w:t>of</w:t>
      </w:r>
      <w:r w:rsidR="00941E65" w:rsidRPr="00EB6F24">
        <w:rPr>
          <w:sz w:val="20"/>
          <w:szCs w:val="20"/>
        </w:rPr>
        <w:t xml:space="preserve"> </w:t>
      </w:r>
      <w:r w:rsidRPr="00EB6F24">
        <w:rPr>
          <w:sz w:val="20"/>
          <w:szCs w:val="20"/>
        </w:rPr>
        <w:t>partially</w:t>
      </w:r>
      <w:r w:rsidR="00941E65" w:rsidRPr="00EB6F24">
        <w:rPr>
          <w:sz w:val="20"/>
          <w:szCs w:val="20"/>
        </w:rPr>
        <w:t xml:space="preserve"> </w:t>
      </w:r>
      <w:r w:rsidRPr="00EB6F24">
        <w:rPr>
          <w:sz w:val="20"/>
          <w:szCs w:val="20"/>
        </w:rPr>
        <w:t>fractured</w:t>
      </w:r>
      <w:r w:rsidR="00941E65" w:rsidRPr="00EB6F24">
        <w:rPr>
          <w:sz w:val="20"/>
          <w:szCs w:val="20"/>
        </w:rPr>
        <w:t xml:space="preserve"> </w:t>
      </w:r>
      <w:r w:rsidRPr="00EB6F24">
        <w:rPr>
          <w:sz w:val="20"/>
          <w:szCs w:val="20"/>
        </w:rPr>
        <w:t>reservoirs</w:t>
      </w:r>
      <w:r w:rsidR="00941E65" w:rsidRPr="00EB6F24">
        <w:rPr>
          <w:sz w:val="20"/>
          <w:szCs w:val="20"/>
        </w:rPr>
        <w:t xml:space="preserve"> </w:t>
      </w:r>
      <w:r w:rsidRPr="00EB6F24">
        <w:rPr>
          <w:sz w:val="20"/>
          <w:szCs w:val="20"/>
        </w:rPr>
        <w:t>by</w:t>
      </w:r>
      <w:r w:rsidR="00941E65" w:rsidRPr="00EB6F24">
        <w:rPr>
          <w:sz w:val="20"/>
          <w:szCs w:val="20"/>
        </w:rPr>
        <w:t xml:space="preserve"> </w:t>
      </w:r>
      <w:r w:rsidRPr="00EB6F24">
        <w:rPr>
          <w:sz w:val="20"/>
          <w:szCs w:val="20"/>
        </w:rPr>
        <w:t>capillary</w:t>
      </w:r>
      <w:r w:rsidR="00941E65" w:rsidRPr="00EB6F24">
        <w:rPr>
          <w:sz w:val="20"/>
          <w:szCs w:val="20"/>
        </w:rPr>
        <w:t xml:space="preserve"> </w:t>
      </w:r>
      <w:proofErr w:type="spellStart"/>
      <w:r w:rsidRPr="00EB6F24">
        <w:rPr>
          <w:sz w:val="20"/>
          <w:szCs w:val="20"/>
        </w:rPr>
        <w:t>imbibition</w:t>
      </w:r>
      <w:proofErr w:type="spellEnd"/>
      <w:r w:rsidRPr="00EB6F24">
        <w:rPr>
          <w:sz w:val="20"/>
          <w:szCs w:val="20"/>
        </w:rPr>
        <w:t>.</w:t>
      </w:r>
      <w:r w:rsidR="00941E65" w:rsidRPr="00EB6F24">
        <w:rPr>
          <w:sz w:val="20"/>
          <w:szCs w:val="20"/>
        </w:rPr>
        <w:t xml:space="preserve"> </w:t>
      </w:r>
      <w:r w:rsidRPr="00EB6F24">
        <w:rPr>
          <w:sz w:val="20"/>
          <w:szCs w:val="20"/>
        </w:rPr>
        <w:t>Journal</w:t>
      </w:r>
      <w:r w:rsidR="00941E65" w:rsidRPr="00EB6F24">
        <w:rPr>
          <w:sz w:val="20"/>
          <w:szCs w:val="20"/>
        </w:rPr>
        <w:t xml:space="preserve"> </w:t>
      </w:r>
      <w:r w:rsidRPr="00EB6F24">
        <w:rPr>
          <w:sz w:val="20"/>
          <w:szCs w:val="20"/>
        </w:rPr>
        <w:t>of</w:t>
      </w:r>
      <w:r w:rsidR="00941E65" w:rsidRPr="00EB6F24">
        <w:rPr>
          <w:sz w:val="20"/>
          <w:szCs w:val="20"/>
        </w:rPr>
        <w:t xml:space="preserve"> </w:t>
      </w:r>
      <w:r w:rsidRPr="00EB6F24">
        <w:rPr>
          <w:sz w:val="20"/>
          <w:szCs w:val="20"/>
        </w:rPr>
        <w:t>Petroleum</w:t>
      </w:r>
      <w:r w:rsidR="00941E65" w:rsidRPr="00EB6F24">
        <w:rPr>
          <w:sz w:val="20"/>
          <w:szCs w:val="20"/>
        </w:rPr>
        <w:t xml:space="preserve"> </w:t>
      </w:r>
      <w:r w:rsidRPr="00EB6F24">
        <w:rPr>
          <w:sz w:val="20"/>
          <w:szCs w:val="20"/>
        </w:rPr>
        <w:t>Science</w:t>
      </w:r>
      <w:r w:rsidR="00941E65" w:rsidRPr="00EB6F24">
        <w:rPr>
          <w:sz w:val="20"/>
          <w:szCs w:val="20"/>
        </w:rPr>
        <w:t xml:space="preserve"> </w:t>
      </w:r>
      <w:r w:rsidRPr="00EB6F24">
        <w:rPr>
          <w:sz w:val="20"/>
          <w:szCs w:val="20"/>
        </w:rPr>
        <w:t>and</w:t>
      </w:r>
      <w:r w:rsidR="00941E65" w:rsidRPr="00EB6F24">
        <w:rPr>
          <w:sz w:val="20"/>
          <w:szCs w:val="20"/>
        </w:rPr>
        <w:t xml:space="preserve"> </w:t>
      </w:r>
      <w:r w:rsidRPr="00EB6F24">
        <w:rPr>
          <w:sz w:val="20"/>
          <w:szCs w:val="20"/>
        </w:rPr>
        <w:t>Engineering</w:t>
      </w:r>
      <w:r w:rsidR="00941E65" w:rsidRPr="00EB6F24">
        <w:rPr>
          <w:sz w:val="20"/>
          <w:szCs w:val="20"/>
        </w:rPr>
        <w:t xml:space="preserve"> </w:t>
      </w:r>
      <w:r w:rsidRPr="00EB6F24">
        <w:rPr>
          <w:sz w:val="20"/>
          <w:szCs w:val="20"/>
        </w:rPr>
        <w:t>60(1),</w:t>
      </w:r>
      <w:r w:rsidR="00941E65" w:rsidRPr="00EB6F24">
        <w:rPr>
          <w:sz w:val="20"/>
          <w:szCs w:val="20"/>
        </w:rPr>
        <w:t xml:space="preserve"> </w:t>
      </w:r>
      <w:r w:rsidRPr="00EB6F24">
        <w:rPr>
          <w:sz w:val="20"/>
          <w:szCs w:val="20"/>
        </w:rPr>
        <w:t>39-50</w:t>
      </w:r>
      <w:r w:rsidR="00941E65" w:rsidRPr="00EB6F24">
        <w:rPr>
          <w:sz w:val="20"/>
          <w:szCs w:val="20"/>
        </w:rPr>
        <w:t xml:space="preserve"> </w:t>
      </w:r>
      <w:r w:rsidRPr="00EB6F24">
        <w:rPr>
          <w:sz w:val="20"/>
          <w:szCs w:val="20"/>
        </w:rPr>
        <w:t>(2008)</w:t>
      </w:r>
      <w:r w:rsidR="00B64A6F" w:rsidRPr="00EB6F24">
        <w:rPr>
          <w:rFonts w:hint="eastAsia"/>
          <w:sz w:val="20"/>
          <w:szCs w:val="20"/>
          <w:lang w:eastAsia="zh-CN"/>
        </w:rPr>
        <w:t>.</w:t>
      </w:r>
    </w:p>
    <w:p w:rsidR="00B64A6F" w:rsidRPr="00EB6F24" w:rsidRDefault="00F36695" w:rsidP="00202C17">
      <w:pPr>
        <w:numPr>
          <w:ilvl w:val="1"/>
          <w:numId w:val="1"/>
        </w:numPr>
        <w:snapToGrid w:val="0"/>
        <w:spacing w:after="0" w:line="240" w:lineRule="auto"/>
        <w:ind w:left="425" w:hanging="425"/>
        <w:jc w:val="both"/>
        <w:rPr>
          <w:sz w:val="20"/>
          <w:szCs w:val="20"/>
        </w:rPr>
      </w:pPr>
      <w:r w:rsidRPr="00EB6F24">
        <w:rPr>
          <w:sz w:val="20"/>
          <w:szCs w:val="20"/>
        </w:rPr>
        <w:t>Tadashi,</w:t>
      </w:r>
      <w:r w:rsidR="00941E65" w:rsidRPr="00EB6F24">
        <w:rPr>
          <w:sz w:val="20"/>
          <w:szCs w:val="20"/>
        </w:rPr>
        <w:t xml:space="preserve"> </w:t>
      </w:r>
      <w:r w:rsidRPr="00EB6F24">
        <w:rPr>
          <w:sz w:val="20"/>
          <w:szCs w:val="20"/>
        </w:rPr>
        <w:t>H.,</w:t>
      </w:r>
      <w:r w:rsidR="00941E65" w:rsidRPr="00EB6F24">
        <w:rPr>
          <w:sz w:val="20"/>
          <w:szCs w:val="20"/>
        </w:rPr>
        <w:t xml:space="preserve"> </w:t>
      </w:r>
      <w:proofErr w:type="spellStart"/>
      <w:r w:rsidRPr="00EB6F24">
        <w:rPr>
          <w:sz w:val="20"/>
          <w:szCs w:val="20"/>
        </w:rPr>
        <w:t>Abbas</w:t>
      </w:r>
      <w:proofErr w:type="spellEnd"/>
      <w:r w:rsidRPr="00EB6F24">
        <w:rPr>
          <w:sz w:val="20"/>
          <w:szCs w:val="20"/>
        </w:rPr>
        <w:t>,</w:t>
      </w:r>
      <w:r w:rsidR="00941E65" w:rsidRPr="00EB6F24">
        <w:rPr>
          <w:sz w:val="20"/>
          <w:szCs w:val="20"/>
        </w:rPr>
        <w:t xml:space="preserve"> </w:t>
      </w:r>
      <w:r w:rsidRPr="00EB6F24">
        <w:rPr>
          <w:sz w:val="20"/>
          <w:szCs w:val="20"/>
        </w:rPr>
        <w:t>F.,</w:t>
      </w:r>
      <w:r w:rsidR="00941E65" w:rsidRPr="00EB6F24">
        <w:rPr>
          <w:sz w:val="20"/>
          <w:szCs w:val="20"/>
        </w:rPr>
        <w:t xml:space="preserve"> </w:t>
      </w:r>
      <w:proofErr w:type="spellStart"/>
      <w:r w:rsidRPr="00EB6F24">
        <w:rPr>
          <w:sz w:val="20"/>
          <w:szCs w:val="20"/>
        </w:rPr>
        <w:t>Koichiro</w:t>
      </w:r>
      <w:proofErr w:type="spellEnd"/>
      <w:r w:rsidRPr="00EB6F24">
        <w:rPr>
          <w:sz w:val="20"/>
          <w:szCs w:val="20"/>
        </w:rPr>
        <w:t>,</w:t>
      </w:r>
      <w:r w:rsidR="00941E65" w:rsidRPr="00EB6F24">
        <w:rPr>
          <w:sz w:val="20"/>
          <w:szCs w:val="20"/>
        </w:rPr>
        <w:t xml:space="preserve"> </w:t>
      </w:r>
      <w:r w:rsidRPr="00EB6F24">
        <w:rPr>
          <w:sz w:val="20"/>
          <w:szCs w:val="20"/>
        </w:rPr>
        <w:t>I.:</w:t>
      </w:r>
      <w:r w:rsidR="00941E65" w:rsidRPr="00EB6F24">
        <w:rPr>
          <w:sz w:val="20"/>
          <w:szCs w:val="20"/>
        </w:rPr>
        <w:t xml:space="preserve"> </w:t>
      </w:r>
      <w:r w:rsidRPr="00EB6F24">
        <w:rPr>
          <w:sz w:val="20"/>
          <w:szCs w:val="20"/>
        </w:rPr>
        <w:t>Laboratory</w:t>
      </w:r>
      <w:r w:rsidR="00941E65" w:rsidRPr="00EB6F24">
        <w:rPr>
          <w:sz w:val="20"/>
          <w:szCs w:val="20"/>
        </w:rPr>
        <w:t xml:space="preserve"> </w:t>
      </w:r>
      <w:r w:rsidRPr="00EB6F24">
        <w:rPr>
          <w:sz w:val="20"/>
          <w:szCs w:val="20"/>
        </w:rPr>
        <w:t>Studies</w:t>
      </w:r>
      <w:r w:rsidR="00941E65" w:rsidRPr="00EB6F24">
        <w:rPr>
          <w:sz w:val="20"/>
          <w:szCs w:val="20"/>
        </w:rPr>
        <w:t xml:space="preserve"> </w:t>
      </w:r>
      <w:r w:rsidRPr="00EB6F24">
        <w:rPr>
          <w:sz w:val="20"/>
          <w:szCs w:val="20"/>
        </w:rPr>
        <w:t>of</w:t>
      </w:r>
      <w:r w:rsidR="00941E65" w:rsidRPr="00EB6F24">
        <w:rPr>
          <w:sz w:val="20"/>
          <w:szCs w:val="20"/>
        </w:rPr>
        <w:t xml:space="preserve"> </w:t>
      </w:r>
      <w:r w:rsidRPr="00EB6F24">
        <w:rPr>
          <w:sz w:val="20"/>
          <w:szCs w:val="20"/>
        </w:rPr>
        <w:t>Capillary</w:t>
      </w:r>
      <w:r w:rsidR="00941E65" w:rsidRPr="00EB6F24">
        <w:rPr>
          <w:sz w:val="20"/>
          <w:szCs w:val="20"/>
        </w:rPr>
        <w:t xml:space="preserve"> </w:t>
      </w:r>
      <w:r w:rsidRPr="00EB6F24">
        <w:rPr>
          <w:sz w:val="20"/>
          <w:szCs w:val="20"/>
        </w:rPr>
        <w:t>Interaction</w:t>
      </w:r>
      <w:r w:rsidR="00941E65" w:rsidRPr="00EB6F24">
        <w:rPr>
          <w:sz w:val="20"/>
          <w:szCs w:val="20"/>
        </w:rPr>
        <w:t xml:space="preserve"> </w:t>
      </w:r>
      <w:r w:rsidRPr="00EB6F24">
        <w:rPr>
          <w:sz w:val="20"/>
          <w:szCs w:val="20"/>
        </w:rPr>
        <w:t>in</w:t>
      </w:r>
      <w:r w:rsidR="00941E65" w:rsidRPr="00EB6F24">
        <w:rPr>
          <w:sz w:val="20"/>
          <w:szCs w:val="20"/>
        </w:rPr>
        <w:t xml:space="preserve"> </w:t>
      </w:r>
      <w:r w:rsidRPr="00EB6F24">
        <w:rPr>
          <w:sz w:val="20"/>
          <w:szCs w:val="20"/>
        </w:rPr>
        <w:t>Fracture/Matrix</w:t>
      </w:r>
      <w:r w:rsidR="00941E65" w:rsidRPr="00EB6F24">
        <w:rPr>
          <w:sz w:val="20"/>
          <w:szCs w:val="20"/>
        </w:rPr>
        <w:t xml:space="preserve"> </w:t>
      </w:r>
      <w:r w:rsidRPr="00EB6F24">
        <w:rPr>
          <w:sz w:val="20"/>
          <w:szCs w:val="20"/>
        </w:rPr>
        <w:t>Systems.</w:t>
      </w:r>
      <w:r w:rsidR="00941E65" w:rsidRPr="00EB6F24">
        <w:rPr>
          <w:sz w:val="20"/>
          <w:szCs w:val="20"/>
        </w:rPr>
        <w:t xml:space="preserve"> </w:t>
      </w:r>
      <w:r w:rsidRPr="00EB6F24">
        <w:rPr>
          <w:sz w:val="20"/>
          <w:szCs w:val="20"/>
        </w:rPr>
        <w:t>SPE</w:t>
      </w:r>
      <w:r w:rsidR="00941E65" w:rsidRPr="00EB6F24">
        <w:rPr>
          <w:sz w:val="20"/>
          <w:szCs w:val="20"/>
        </w:rPr>
        <w:t xml:space="preserve"> </w:t>
      </w:r>
      <w:r w:rsidRPr="00EB6F24">
        <w:rPr>
          <w:sz w:val="20"/>
          <w:szCs w:val="20"/>
        </w:rPr>
        <w:t>Reservoir</w:t>
      </w:r>
      <w:r w:rsidR="00941E65" w:rsidRPr="00EB6F24">
        <w:rPr>
          <w:sz w:val="20"/>
          <w:szCs w:val="20"/>
        </w:rPr>
        <w:t xml:space="preserve"> </w:t>
      </w:r>
      <w:r w:rsidRPr="00EB6F24">
        <w:rPr>
          <w:sz w:val="20"/>
          <w:szCs w:val="20"/>
        </w:rPr>
        <w:t>Engineering</w:t>
      </w:r>
      <w:r w:rsidR="00941E65" w:rsidRPr="00EB6F24">
        <w:rPr>
          <w:sz w:val="20"/>
          <w:szCs w:val="20"/>
        </w:rPr>
        <w:t xml:space="preserve"> </w:t>
      </w:r>
      <w:r w:rsidRPr="00EB6F24">
        <w:rPr>
          <w:sz w:val="20"/>
          <w:szCs w:val="20"/>
        </w:rPr>
        <w:t>5(3),</w:t>
      </w:r>
      <w:r w:rsidR="00941E65" w:rsidRPr="00EB6F24">
        <w:rPr>
          <w:sz w:val="20"/>
          <w:szCs w:val="20"/>
        </w:rPr>
        <w:t xml:space="preserve"> </w:t>
      </w:r>
      <w:r w:rsidRPr="00EB6F24">
        <w:rPr>
          <w:sz w:val="20"/>
          <w:szCs w:val="20"/>
        </w:rPr>
        <w:t>353-360</w:t>
      </w:r>
      <w:r w:rsidR="00941E65" w:rsidRPr="00EB6F24">
        <w:rPr>
          <w:sz w:val="20"/>
          <w:szCs w:val="20"/>
        </w:rPr>
        <w:t xml:space="preserve"> </w:t>
      </w:r>
      <w:r w:rsidRPr="00EB6F24">
        <w:rPr>
          <w:sz w:val="20"/>
          <w:szCs w:val="20"/>
        </w:rPr>
        <w:t>(1990)</w:t>
      </w:r>
      <w:r w:rsidR="00B64A6F" w:rsidRPr="00EB6F24">
        <w:rPr>
          <w:rFonts w:hint="eastAsia"/>
          <w:sz w:val="20"/>
          <w:szCs w:val="20"/>
          <w:lang w:eastAsia="zh-CN"/>
        </w:rPr>
        <w:t>.</w:t>
      </w:r>
    </w:p>
    <w:p w:rsidR="00B64A6F" w:rsidRPr="00EB6F24" w:rsidRDefault="00F36695" w:rsidP="00202C17">
      <w:pPr>
        <w:numPr>
          <w:ilvl w:val="1"/>
          <w:numId w:val="1"/>
        </w:numPr>
        <w:snapToGrid w:val="0"/>
        <w:spacing w:after="0" w:line="240" w:lineRule="auto"/>
        <w:ind w:left="425" w:hanging="425"/>
        <w:jc w:val="both"/>
        <w:rPr>
          <w:sz w:val="20"/>
          <w:szCs w:val="20"/>
        </w:rPr>
      </w:pPr>
      <w:proofErr w:type="spellStart"/>
      <w:r w:rsidRPr="00EB6F24">
        <w:rPr>
          <w:sz w:val="20"/>
          <w:szCs w:val="20"/>
        </w:rPr>
        <w:lastRenderedPageBreak/>
        <w:t>Fanchi</w:t>
      </w:r>
      <w:proofErr w:type="spellEnd"/>
      <w:r w:rsidRPr="00EB6F24">
        <w:rPr>
          <w:sz w:val="20"/>
          <w:szCs w:val="20"/>
        </w:rPr>
        <w:t>,</w:t>
      </w:r>
      <w:r w:rsidR="00941E65" w:rsidRPr="00EB6F24">
        <w:rPr>
          <w:sz w:val="20"/>
          <w:szCs w:val="20"/>
        </w:rPr>
        <w:t xml:space="preserve"> </w:t>
      </w:r>
      <w:r w:rsidRPr="00EB6F24">
        <w:rPr>
          <w:sz w:val="20"/>
          <w:szCs w:val="20"/>
        </w:rPr>
        <w:t>J.R.:</w:t>
      </w:r>
      <w:r w:rsidR="00941E65" w:rsidRPr="00EB6F24">
        <w:rPr>
          <w:sz w:val="20"/>
          <w:szCs w:val="20"/>
        </w:rPr>
        <w:t xml:space="preserve"> </w:t>
      </w:r>
      <w:r w:rsidRPr="00EB6F24">
        <w:rPr>
          <w:sz w:val="20"/>
          <w:szCs w:val="20"/>
        </w:rPr>
        <w:t>Principles</w:t>
      </w:r>
      <w:r w:rsidR="00941E65" w:rsidRPr="00EB6F24">
        <w:rPr>
          <w:sz w:val="20"/>
          <w:szCs w:val="20"/>
        </w:rPr>
        <w:t xml:space="preserve"> </w:t>
      </w:r>
      <w:r w:rsidRPr="00EB6F24">
        <w:rPr>
          <w:sz w:val="20"/>
          <w:szCs w:val="20"/>
        </w:rPr>
        <w:t>of</w:t>
      </w:r>
      <w:r w:rsidR="00941E65" w:rsidRPr="00EB6F24">
        <w:rPr>
          <w:sz w:val="20"/>
          <w:szCs w:val="20"/>
        </w:rPr>
        <w:t xml:space="preserve"> </w:t>
      </w:r>
      <w:r w:rsidRPr="00EB6F24">
        <w:rPr>
          <w:sz w:val="20"/>
          <w:szCs w:val="20"/>
        </w:rPr>
        <w:t>Applied</w:t>
      </w:r>
      <w:r w:rsidR="00941E65" w:rsidRPr="00EB6F24">
        <w:rPr>
          <w:sz w:val="20"/>
          <w:szCs w:val="20"/>
        </w:rPr>
        <w:t xml:space="preserve"> </w:t>
      </w:r>
      <w:r w:rsidRPr="00EB6F24">
        <w:rPr>
          <w:sz w:val="20"/>
          <w:szCs w:val="20"/>
        </w:rPr>
        <w:t>Reservoir</w:t>
      </w:r>
      <w:r w:rsidR="00941E65" w:rsidRPr="00EB6F24">
        <w:rPr>
          <w:sz w:val="20"/>
          <w:szCs w:val="20"/>
        </w:rPr>
        <w:t xml:space="preserve"> </w:t>
      </w:r>
      <w:r w:rsidRPr="00EB6F24">
        <w:rPr>
          <w:sz w:val="20"/>
          <w:szCs w:val="20"/>
        </w:rPr>
        <w:t>Simulation,</w:t>
      </w:r>
      <w:r w:rsidR="00941E65" w:rsidRPr="00EB6F24">
        <w:rPr>
          <w:sz w:val="20"/>
          <w:szCs w:val="20"/>
        </w:rPr>
        <w:t xml:space="preserve"> </w:t>
      </w:r>
      <w:r w:rsidRPr="00EB6F24">
        <w:rPr>
          <w:sz w:val="20"/>
          <w:szCs w:val="20"/>
        </w:rPr>
        <w:t>3rd.</w:t>
      </w:r>
      <w:r w:rsidR="00941E65" w:rsidRPr="00EB6F24">
        <w:rPr>
          <w:sz w:val="20"/>
          <w:szCs w:val="20"/>
        </w:rPr>
        <w:t xml:space="preserve"> </w:t>
      </w:r>
      <w:r w:rsidRPr="00EB6F24">
        <w:rPr>
          <w:sz w:val="20"/>
          <w:szCs w:val="20"/>
        </w:rPr>
        <w:t>ed.</w:t>
      </w:r>
      <w:r w:rsidR="00941E65" w:rsidRPr="00EB6F24">
        <w:rPr>
          <w:sz w:val="20"/>
          <w:szCs w:val="20"/>
        </w:rPr>
        <w:t xml:space="preserve"> </w:t>
      </w:r>
      <w:r w:rsidRPr="00EB6F24">
        <w:rPr>
          <w:sz w:val="20"/>
          <w:szCs w:val="20"/>
        </w:rPr>
        <w:t>ed.</w:t>
      </w:r>
      <w:r w:rsidR="00941E65" w:rsidRPr="00EB6F24">
        <w:rPr>
          <w:sz w:val="20"/>
          <w:szCs w:val="20"/>
        </w:rPr>
        <w:t xml:space="preserve"> </w:t>
      </w:r>
      <w:r w:rsidRPr="00EB6F24">
        <w:rPr>
          <w:sz w:val="20"/>
          <w:szCs w:val="20"/>
        </w:rPr>
        <w:t>Gulf</w:t>
      </w:r>
      <w:r w:rsidR="00941E65" w:rsidRPr="00EB6F24">
        <w:rPr>
          <w:sz w:val="20"/>
          <w:szCs w:val="20"/>
        </w:rPr>
        <w:t xml:space="preserve"> </w:t>
      </w:r>
      <w:r w:rsidRPr="00EB6F24">
        <w:rPr>
          <w:sz w:val="20"/>
          <w:szCs w:val="20"/>
        </w:rPr>
        <w:t>Professional</w:t>
      </w:r>
      <w:r w:rsidR="00941E65" w:rsidRPr="00EB6F24">
        <w:rPr>
          <w:sz w:val="20"/>
          <w:szCs w:val="20"/>
        </w:rPr>
        <w:t xml:space="preserve"> </w:t>
      </w:r>
      <w:r w:rsidRPr="00EB6F24">
        <w:rPr>
          <w:sz w:val="20"/>
          <w:szCs w:val="20"/>
        </w:rPr>
        <w:t>Publishing,</w:t>
      </w:r>
      <w:r w:rsidR="00941E65" w:rsidRPr="00EB6F24">
        <w:rPr>
          <w:sz w:val="20"/>
          <w:szCs w:val="20"/>
        </w:rPr>
        <w:t xml:space="preserve"> </w:t>
      </w:r>
      <w:r w:rsidRPr="00EB6F24">
        <w:rPr>
          <w:sz w:val="20"/>
          <w:szCs w:val="20"/>
        </w:rPr>
        <w:t>New</w:t>
      </w:r>
      <w:r w:rsidR="00941E65" w:rsidRPr="00EB6F24">
        <w:rPr>
          <w:sz w:val="20"/>
          <w:szCs w:val="20"/>
        </w:rPr>
        <w:t xml:space="preserve"> </w:t>
      </w:r>
      <w:r w:rsidRPr="00EB6F24">
        <w:rPr>
          <w:sz w:val="20"/>
          <w:szCs w:val="20"/>
        </w:rPr>
        <w:t>York</w:t>
      </w:r>
      <w:r w:rsidR="00941E65" w:rsidRPr="00EB6F24">
        <w:rPr>
          <w:sz w:val="20"/>
          <w:szCs w:val="20"/>
        </w:rPr>
        <w:t xml:space="preserve"> </w:t>
      </w:r>
      <w:r w:rsidRPr="00EB6F24">
        <w:rPr>
          <w:sz w:val="20"/>
          <w:szCs w:val="20"/>
        </w:rPr>
        <w:t>(2006</w:t>
      </w:r>
      <w:r w:rsidR="00B64A6F" w:rsidRPr="00EB6F24">
        <w:rPr>
          <w:sz w:val="20"/>
          <w:szCs w:val="20"/>
        </w:rPr>
        <w:t>).</w:t>
      </w:r>
    </w:p>
    <w:p w:rsidR="00B64A6F" w:rsidRPr="00EB6F24" w:rsidRDefault="00F36695" w:rsidP="00202C17">
      <w:pPr>
        <w:numPr>
          <w:ilvl w:val="1"/>
          <w:numId w:val="1"/>
        </w:numPr>
        <w:snapToGrid w:val="0"/>
        <w:spacing w:after="0" w:line="240" w:lineRule="auto"/>
        <w:ind w:left="425" w:hanging="425"/>
        <w:jc w:val="both"/>
        <w:rPr>
          <w:sz w:val="20"/>
          <w:szCs w:val="20"/>
        </w:rPr>
      </w:pPr>
      <w:proofErr w:type="spellStart"/>
      <w:r w:rsidRPr="00EB6F24">
        <w:rPr>
          <w:sz w:val="20"/>
          <w:szCs w:val="20"/>
        </w:rPr>
        <w:t>Romm</w:t>
      </w:r>
      <w:proofErr w:type="spellEnd"/>
      <w:r w:rsidRPr="00EB6F24">
        <w:rPr>
          <w:sz w:val="20"/>
          <w:szCs w:val="20"/>
        </w:rPr>
        <w:t>,</w:t>
      </w:r>
      <w:r w:rsidR="00941E65" w:rsidRPr="00EB6F24">
        <w:rPr>
          <w:sz w:val="20"/>
          <w:szCs w:val="20"/>
        </w:rPr>
        <w:t xml:space="preserve"> </w:t>
      </w:r>
      <w:r w:rsidRPr="00EB6F24">
        <w:rPr>
          <w:sz w:val="20"/>
          <w:szCs w:val="20"/>
        </w:rPr>
        <w:t>E.S.:</w:t>
      </w:r>
      <w:r w:rsidR="00941E65" w:rsidRPr="00EB6F24">
        <w:rPr>
          <w:sz w:val="20"/>
          <w:szCs w:val="20"/>
        </w:rPr>
        <w:t xml:space="preserve"> </w:t>
      </w:r>
      <w:r w:rsidRPr="00EB6F24">
        <w:rPr>
          <w:sz w:val="20"/>
          <w:szCs w:val="20"/>
        </w:rPr>
        <w:t>Fluid</w:t>
      </w:r>
      <w:r w:rsidR="00941E65" w:rsidRPr="00EB6F24">
        <w:rPr>
          <w:sz w:val="20"/>
          <w:szCs w:val="20"/>
        </w:rPr>
        <w:t xml:space="preserve"> </w:t>
      </w:r>
      <w:r w:rsidRPr="00EB6F24">
        <w:rPr>
          <w:sz w:val="20"/>
          <w:szCs w:val="20"/>
        </w:rPr>
        <w:t>Flow</w:t>
      </w:r>
      <w:r w:rsidR="00941E65" w:rsidRPr="00EB6F24">
        <w:rPr>
          <w:sz w:val="20"/>
          <w:szCs w:val="20"/>
        </w:rPr>
        <w:t xml:space="preserve"> </w:t>
      </w:r>
      <w:r w:rsidRPr="00EB6F24">
        <w:rPr>
          <w:sz w:val="20"/>
          <w:szCs w:val="20"/>
        </w:rPr>
        <w:t>in</w:t>
      </w:r>
      <w:r w:rsidR="00941E65" w:rsidRPr="00EB6F24">
        <w:rPr>
          <w:sz w:val="20"/>
          <w:szCs w:val="20"/>
        </w:rPr>
        <w:t xml:space="preserve"> </w:t>
      </w:r>
      <w:r w:rsidRPr="00EB6F24">
        <w:rPr>
          <w:sz w:val="20"/>
          <w:szCs w:val="20"/>
        </w:rPr>
        <w:t>Fractured</w:t>
      </w:r>
      <w:r w:rsidR="00941E65" w:rsidRPr="00EB6F24">
        <w:rPr>
          <w:sz w:val="20"/>
          <w:szCs w:val="20"/>
        </w:rPr>
        <w:t xml:space="preserve"> </w:t>
      </w:r>
      <w:r w:rsidRPr="00EB6F24">
        <w:rPr>
          <w:sz w:val="20"/>
          <w:szCs w:val="20"/>
        </w:rPr>
        <w:t>Rocks.</w:t>
      </w:r>
      <w:r w:rsidR="00941E65" w:rsidRPr="00EB6F24">
        <w:rPr>
          <w:sz w:val="20"/>
          <w:szCs w:val="20"/>
        </w:rPr>
        <w:t xml:space="preserve"> </w:t>
      </w:r>
      <w:proofErr w:type="spellStart"/>
      <w:r w:rsidRPr="00EB6F24">
        <w:rPr>
          <w:sz w:val="20"/>
          <w:szCs w:val="20"/>
        </w:rPr>
        <w:t>Nedra</w:t>
      </w:r>
      <w:proofErr w:type="spellEnd"/>
      <w:r w:rsidR="00941E65" w:rsidRPr="00EB6F24">
        <w:rPr>
          <w:sz w:val="20"/>
          <w:szCs w:val="20"/>
        </w:rPr>
        <w:t xml:space="preserve"> </w:t>
      </w:r>
      <w:r w:rsidRPr="00EB6F24">
        <w:rPr>
          <w:sz w:val="20"/>
          <w:szCs w:val="20"/>
        </w:rPr>
        <w:t>Publishing</w:t>
      </w:r>
      <w:r w:rsidR="00941E65" w:rsidRPr="00EB6F24">
        <w:rPr>
          <w:sz w:val="20"/>
          <w:szCs w:val="20"/>
        </w:rPr>
        <w:t xml:space="preserve"> </w:t>
      </w:r>
      <w:r w:rsidRPr="00EB6F24">
        <w:rPr>
          <w:sz w:val="20"/>
          <w:szCs w:val="20"/>
        </w:rPr>
        <w:t>House.</w:t>
      </w:r>
      <w:r w:rsidR="00941E65" w:rsidRPr="00EB6F24">
        <w:rPr>
          <w:sz w:val="20"/>
          <w:szCs w:val="20"/>
        </w:rPr>
        <w:t xml:space="preserve"> </w:t>
      </w:r>
      <w:r w:rsidRPr="00EB6F24">
        <w:rPr>
          <w:sz w:val="20"/>
          <w:szCs w:val="20"/>
        </w:rPr>
        <w:t>In.</w:t>
      </w:r>
      <w:r w:rsidR="00941E65" w:rsidRPr="00EB6F24">
        <w:rPr>
          <w:sz w:val="20"/>
          <w:szCs w:val="20"/>
        </w:rPr>
        <w:t xml:space="preserve"> </w:t>
      </w:r>
      <w:r w:rsidRPr="00EB6F24">
        <w:rPr>
          <w:sz w:val="20"/>
          <w:szCs w:val="20"/>
        </w:rPr>
        <w:t>Moscow,</w:t>
      </w:r>
      <w:r w:rsidR="00941E65" w:rsidRPr="00EB6F24">
        <w:rPr>
          <w:sz w:val="20"/>
          <w:szCs w:val="20"/>
        </w:rPr>
        <w:t xml:space="preserve"> </w:t>
      </w:r>
      <w:r w:rsidRPr="00EB6F24">
        <w:rPr>
          <w:sz w:val="20"/>
          <w:szCs w:val="20"/>
        </w:rPr>
        <w:t>(1966</w:t>
      </w:r>
      <w:r w:rsidR="00B64A6F" w:rsidRPr="00EB6F24">
        <w:rPr>
          <w:sz w:val="20"/>
          <w:szCs w:val="20"/>
        </w:rPr>
        <w:t>).</w:t>
      </w:r>
    </w:p>
    <w:p w:rsidR="00B64A6F" w:rsidRPr="00EB6F24" w:rsidRDefault="00F36695" w:rsidP="00202C17">
      <w:pPr>
        <w:numPr>
          <w:ilvl w:val="1"/>
          <w:numId w:val="1"/>
        </w:numPr>
        <w:snapToGrid w:val="0"/>
        <w:spacing w:after="0" w:line="240" w:lineRule="auto"/>
        <w:ind w:left="425" w:hanging="425"/>
        <w:jc w:val="both"/>
        <w:rPr>
          <w:sz w:val="20"/>
          <w:szCs w:val="20"/>
        </w:rPr>
      </w:pPr>
      <w:r w:rsidRPr="00EB6F24">
        <w:rPr>
          <w:sz w:val="20"/>
          <w:szCs w:val="20"/>
        </w:rPr>
        <w:t>David,</w:t>
      </w:r>
      <w:r w:rsidR="00941E65" w:rsidRPr="00EB6F24">
        <w:rPr>
          <w:sz w:val="20"/>
          <w:szCs w:val="20"/>
        </w:rPr>
        <w:t xml:space="preserve"> </w:t>
      </w:r>
      <w:r w:rsidRPr="00EB6F24">
        <w:rPr>
          <w:sz w:val="20"/>
          <w:szCs w:val="20"/>
        </w:rPr>
        <w:t>S.:</w:t>
      </w:r>
      <w:r w:rsidR="00941E65" w:rsidRPr="00EB6F24">
        <w:rPr>
          <w:sz w:val="20"/>
          <w:szCs w:val="20"/>
        </w:rPr>
        <w:t xml:space="preserve"> </w:t>
      </w:r>
      <w:proofErr w:type="spellStart"/>
      <w:r w:rsidRPr="00EB6F24">
        <w:rPr>
          <w:sz w:val="20"/>
          <w:szCs w:val="20"/>
        </w:rPr>
        <w:t>Waterflooding</w:t>
      </w:r>
      <w:proofErr w:type="spellEnd"/>
      <w:r w:rsidR="00941E65" w:rsidRPr="00EB6F24">
        <w:rPr>
          <w:sz w:val="20"/>
          <w:szCs w:val="20"/>
        </w:rPr>
        <w:t xml:space="preserve"> </w:t>
      </w:r>
      <w:r w:rsidRPr="00EB6F24">
        <w:rPr>
          <w:sz w:val="20"/>
          <w:szCs w:val="20"/>
        </w:rPr>
        <w:t>and</w:t>
      </w:r>
      <w:r w:rsidR="00941E65" w:rsidRPr="00EB6F24">
        <w:rPr>
          <w:sz w:val="20"/>
          <w:szCs w:val="20"/>
        </w:rPr>
        <w:t xml:space="preserve"> </w:t>
      </w:r>
      <w:r w:rsidRPr="00EB6F24">
        <w:rPr>
          <w:sz w:val="20"/>
          <w:szCs w:val="20"/>
        </w:rPr>
        <w:t>CO2</w:t>
      </w:r>
      <w:r w:rsidR="00941E65" w:rsidRPr="00EB6F24">
        <w:rPr>
          <w:sz w:val="20"/>
          <w:szCs w:val="20"/>
        </w:rPr>
        <w:t xml:space="preserve"> </w:t>
      </w:r>
      <w:r w:rsidRPr="00EB6F24">
        <w:rPr>
          <w:sz w:val="20"/>
          <w:szCs w:val="20"/>
        </w:rPr>
        <w:t>Injection</w:t>
      </w:r>
      <w:r w:rsidR="00941E65" w:rsidRPr="00EB6F24">
        <w:rPr>
          <w:sz w:val="20"/>
          <w:szCs w:val="20"/>
        </w:rPr>
        <w:t xml:space="preserve"> </w:t>
      </w:r>
      <w:r w:rsidRPr="00EB6F24">
        <w:rPr>
          <w:sz w:val="20"/>
          <w:szCs w:val="20"/>
        </w:rPr>
        <w:t>in</w:t>
      </w:r>
      <w:r w:rsidR="00941E65" w:rsidRPr="00EB6F24">
        <w:rPr>
          <w:sz w:val="20"/>
          <w:szCs w:val="20"/>
        </w:rPr>
        <w:t xml:space="preserve"> </w:t>
      </w:r>
      <w:r w:rsidRPr="00EB6F24">
        <w:rPr>
          <w:sz w:val="20"/>
          <w:szCs w:val="20"/>
        </w:rPr>
        <w:t>the</w:t>
      </w:r>
      <w:r w:rsidR="00941E65" w:rsidRPr="00EB6F24">
        <w:rPr>
          <w:sz w:val="20"/>
          <w:szCs w:val="20"/>
        </w:rPr>
        <w:t xml:space="preserve"> </w:t>
      </w:r>
      <w:r w:rsidRPr="00EB6F24">
        <w:rPr>
          <w:sz w:val="20"/>
          <w:szCs w:val="20"/>
        </w:rPr>
        <w:t>Naturally</w:t>
      </w:r>
      <w:r w:rsidR="00941E65" w:rsidRPr="00EB6F24">
        <w:rPr>
          <w:sz w:val="20"/>
          <w:szCs w:val="20"/>
        </w:rPr>
        <w:t xml:space="preserve"> </w:t>
      </w:r>
      <w:r w:rsidRPr="00EB6F24">
        <w:rPr>
          <w:sz w:val="20"/>
          <w:szCs w:val="20"/>
        </w:rPr>
        <w:t>Fractured</w:t>
      </w:r>
      <w:r w:rsidR="00941E65" w:rsidRPr="00EB6F24">
        <w:rPr>
          <w:sz w:val="20"/>
          <w:szCs w:val="20"/>
        </w:rPr>
        <w:t xml:space="preserve"> </w:t>
      </w:r>
      <w:proofErr w:type="spellStart"/>
      <w:r w:rsidRPr="00EB6F24">
        <w:rPr>
          <w:sz w:val="20"/>
          <w:szCs w:val="20"/>
        </w:rPr>
        <w:t>Spraberry</w:t>
      </w:r>
      <w:proofErr w:type="spellEnd"/>
      <w:r w:rsidR="00941E65" w:rsidRPr="00EB6F24">
        <w:rPr>
          <w:sz w:val="20"/>
          <w:szCs w:val="20"/>
        </w:rPr>
        <w:t xml:space="preserve"> </w:t>
      </w:r>
      <w:r w:rsidRPr="00EB6F24">
        <w:rPr>
          <w:sz w:val="20"/>
          <w:szCs w:val="20"/>
        </w:rPr>
        <w:t>Trend</w:t>
      </w:r>
      <w:r w:rsidR="00941E65" w:rsidRPr="00EB6F24">
        <w:rPr>
          <w:sz w:val="20"/>
          <w:szCs w:val="20"/>
        </w:rPr>
        <w:t xml:space="preserve"> </w:t>
      </w:r>
      <w:r w:rsidRPr="00EB6F24">
        <w:rPr>
          <w:sz w:val="20"/>
          <w:szCs w:val="20"/>
        </w:rPr>
        <w:t>Area.</w:t>
      </w:r>
      <w:r w:rsidR="00941E65" w:rsidRPr="00EB6F24">
        <w:rPr>
          <w:sz w:val="20"/>
          <w:szCs w:val="20"/>
        </w:rPr>
        <w:t xml:space="preserve"> </w:t>
      </w:r>
      <w:r w:rsidRPr="00EB6F24">
        <w:rPr>
          <w:sz w:val="20"/>
          <w:szCs w:val="20"/>
        </w:rPr>
        <w:t>Journal</w:t>
      </w:r>
      <w:r w:rsidR="00941E65" w:rsidRPr="00EB6F24">
        <w:rPr>
          <w:sz w:val="20"/>
          <w:szCs w:val="20"/>
        </w:rPr>
        <w:t xml:space="preserve"> </w:t>
      </w:r>
      <w:r w:rsidRPr="00EB6F24">
        <w:rPr>
          <w:sz w:val="20"/>
          <w:szCs w:val="20"/>
        </w:rPr>
        <w:t>of</w:t>
      </w:r>
      <w:r w:rsidR="00941E65" w:rsidRPr="00EB6F24">
        <w:rPr>
          <w:sz w:val="20"/>
          <w:szCs w:val="20"/>
        </w:rPr>
        <w:t xml:space="preserve"> </w:t>
      </w:r>
      <w:r w:rsidRPr="00EB6F24">
        <w:rPr>
          <w:sz w:val="20"/>
          <w:szCs w:val="20"/>
        </w:rPr>
        <w:t>Canadian</w:t>
      </w:r>
      <w:r w:rsidR="00941E65" w:rsidRPr="00EB6F24">
        <w:rPr>
          <w:sz w:val="20"/>
          <w:szCs w:val="20"/>
        </w:rPr>
        <w:t xml:space="preserve"> </w:t>
      </w:r>
      <w:r w:rsidRPr="00EB6F24">
        <w:rPr>
          <w:sz w:val="20"/>
          <w:szCs w:val="20"/>
        </w:rPr>
        <w:t>Petroleum</w:t>
      </w:r>
      <w:r w:rsidR="00941E65" w:rsidRPr="00EB6F24">
        <w:rPr>
          <w:sz w:val="20"/>
          <w:szCs w:val="20"/>
        </w:rPr>
        <w:t xml:space="preserve"> </w:t>
      </w:r>
      <w:r w:rsidRPr="00EB6F24">
        <w:rPr>
          <w:sz w:val="20"/>
          <w:szCs w:val="20"/>
        </w:rPr>
        <w:t>Technology</w:t>
      </w:r>
      <w:r w:rsidR="00941E65" w:rsidRPr="00EB6F24">
        <w:rPr>
          <w:sz w:val="20"/>
          <w:szCs w:val="20"/>
        </w:rPr>
        <w:t xml:space="preserve"> </w:t>
      </w:r>
      <w:r w:rsidRPr="00EB6F24">
        <w:rPr>
          <w:sz w:val="20"/>
          <w:szCs w:val="20"/>
        </w:rPr>
        <w:t>41(10),</w:t>
      </w:r>
      <w:r w:rsidR="00941E65" w:rsidRPr="00EB6F24">
        <w:rPr>
          <w:sz w:val="20"/>
          <w:szCs w:val="20"/>
        </w:rPr>
        <w:t xml:space="preserve"> </w:t>
      </w:r>
      <w:r w:rsidRPr="00EB6F24">
        <w:rPr>
          <w:sz w:val="20"/>
          <w:szCs w:val="20"/>
        </w:rPr>
        <w:t>10-15</w:t>
      </w:r>
      <w:r w:rsidR="00941E65" w:rsidRPr="00EB6F24">
        <w:rPr>
          <w:sz w:val="20"/>
          <w:szCs w:val="20"/>
        </w:rPr>
        <w:t xml:space="preserve"> </w:t>
      </w:r>
      <w:r w:rsidRPr="00EB6F24">
        <w:rPr>
          <w:sz w:val="20"/>
          <w:szCs w:val="20"/>
        </w:rPr>
        <w:t>(2002).</w:t>
      </w:r>
      <w:r w:rsidR="00941E65" w:rsidRPr="00EB6F24">
        <w:rPr>
          <w:sz w:val="20"/>
          <w:szCs w:val="20"/>
        </w:rPr>
        <w:t xml:space="preserve"> </w:t>
      </w:r>
      <w:r w:rsidRPr="00EB6F24">
        <w:rPr>
          <w:sz w:val="20"/>
          <w:szCs w:val="20"/>
        </w:rPr>
        <w:t>doi:10.2118/02-10-da</w:t>
      </w:r>
      <w:r w:rsidR="00B64A6F" w:rsidRPr="00EB6F24">
        <w:rPr>
          <w:sz w:val="20"/>
          <w:szCs w:val="20"/>
        </w:rPr>
        <w:t>s.</w:t>
      </w:r>
    </w:p>
    <w:p w:rsidR="00B64A6F" w:rsidRPr="00EB6F24" w:rsidRDefault="00F36695" w:rsidP="00202C17">
      <w:pPr>
        <w:numPr>
          <w:ilvl w:val="1"/>
          <w:numId w:val="1"/>
        </w:numPr>
        <w:snapToGrid w:val="0"/>
        <w:spacing w:after="0" w:line="240" w:lineRule="auto"/>
        <w:ind w:left="425" w:hanging="425"/>
        <w:jc w:val="both"/>
        <w:rPr>
          <w:sz w:val="20"/>
          <w:szCs w:val="20"/>
        </w:rPr>
      </w:pPr>
      <w:proofErr w:type="spellStart"/>
      <w:r w:rsidRPr="00EB6F24">
        <w:rPr>
          <w:sz w:val="20"/>
          <w:szCs w:val="20"/>
        </w:rPr>
        <w:t>Gholam</w:t>
      </w:r>
      <w:proofErr w:type="spellEnd"/>
      <w:r w:rsidR="00941E65" w:rsidRPr="00EB6F24">
        <w:rPr>
          <w:sz w:val="20"/>
          <w:szCs w:val="20"/>
        </w:rPr>
        <w:t xml:space="preserve"> </w:t>
      </w:r>
      <w:r w:rsidRPr="00EB6F24">
        <w:rPr>
          <w:sz w:val="20"/>
          <w:szCs w:val="20"/>
        </w:rPr>
        <w:t>Reza,</w:t>
      </w:r>
      <w:r w:rsidR="00941E65" w:rsidRPr="00EB6F24">
        <w:rPr>
          <w:sz w:val="20"/>
          <w:szCs w:val="20"/>
        </w:rPr>
        <w:t xml:space="preserve"> </w:t>
      </w:r>
      <w:r w:rsidRPr="00EB6F24">
        <w:rPr>
          <w:sz w:val="20"/>
          <w:szCs w:val="20"/>
        </w:rPr>
        <w:t>D.,</w:t>
      </w:r>
      <w:r w:rsidR="00941E65" w:rsidRPr="00EB6F24">
        <w:rPr>
          <w:sz w:val="20"/>
          <w:szCs w:val="20"/>
        </w:rPr>
        <w:t xml:space="preserve"> </w:t>
      </w:r>
      <w:r w:rsidRPr="00EB6F24">
        <w:rPr>
          <w:sz w:val="20"/>
          <w:szCs w:val="20"/>
        </w:rPr>
        <w:t>Erik,</w:t>
      </w:r>
      <w:r w:rsidR="00941E65" w:rsidRPr="00EB6F24">
        <w:rPr>
          <w:sz w:val="20"/>
          <w:szCs w:val="20"/>
        </w:rPr>
        <w:t xml:space="preserve"> </w:t>
      </w:r>
      <w:r w:rsidRPr="00EB6F24">
        <w:rPr>
          <w:sz w:val="20"/>
          <w:szCs w:val="20"/>
        </w:rPr>
        <w:t>G.B.L.,</w:t>
      </w:r>
      <w:r w:rsidR="00941E65" w:rsidRPr="00EB6F24">
        <w:rPr>
          <w:sz w:val="20"/>
          <w:szCs w:val="20"/>
        </w:rPr>
        <w:t xml:space="preserve"> </w:t>
      </w:r>
      <w:proofErr w:type="spellStart"/>
      <w:r w:rsidRPr="00EB6F24">
        <w:rPr>
          <w:sz w:val="20"/>
          <w:szCs w:val="20"/>
        </w:rPr>
        <w:t>Torleif</w:t>
      </w:r>
      <w:proofErr w:type="spellEnd"/>
      <w:r w:rsidRPr="00EB6F24">
        <w:rPr>
          <w:sz w:val="20"/>
          <w:szCs w:val="20"/>
        </w:rPr>
        <w:t>,</w:t>
      </w:r>
      <w:r w:rsidR="00941E65" w:rsidRPr="00EB6F24">
        <w:rPr>
          <w:sz w:val="20"/>
          <w:szCs w:val="20"/>
        </w:rPr>
        <w:t xml:space="preserve"> </w:t>
      </w:r>
      <w:r w:rsidRPr="00EB6F24">
        <w:rPr>
          <w:sz w:val="20"/>
          <w:szCs w:val="20"/>
        </w:rPr>
        <w:t>H.,</w:t>
      </w:r>
      <w:r w:rsidR="00941E65" w:rsidRPr="00EB6F24">
        <w:rPr>
          <w:sz w:val="20"/>
          <w:szCs w:val="20"/>
        </w:rPr>
        <w:t xml:space="preserve"> </w:t>
      </w:r>
      <w:r w:rsidRPr="00EB6F24">
        <w:rPr>
          <w:sz w:val="20"/>
          <w:szCs w:val="20"/>
        </w:rPr>
        <w:t>Jon,</w:t>
      </w:r>
      <w:r w:rsidR="00941E65" w:rsidRPr="00EB6F24">
        <w:rPr>
          <w:sz w:val="20"/>
          <w:szCs w:val="20"/>
        </w:rPr>
        <w:t xml:space="preserve"> </w:t>
      </w:r>
      <w:r w:rsidRPr="00EB6F24">
        <w:rPr>
          <w:sz w:val="20"/>
          <w:szCs w:val="20"/>
        </w:rPr>
        <w:t>K.,</w:t>
      </w:r>
      <w:r w:rsidR="00941E65" w:rsidRPr="00EB6F24">
        <w:rPr>
          <w:sz w:val="20"/>
          <w:szCs w:val="20"/>
        </w:rPr>
        <w:t xml:space="preserve"> </w:t>
      </w:r>
      <w:proofErr w:type="spellStart"/>
      <w:r w:rsidRPr="00EB6F24">
        <w:rPr>
          <w:sz w:val="20"/>
          <w:szCs w:val="20"/>
        </w:rPr>
        <w:t>Svein</w:t>
      </w:r>
      <w:proofErr w:type="spellEnd"/>
      <w:r w:rsidR="00941E65" w:rsidRPr="00EB6F24">
        <w:rPr>
          <w:sz w:val="20"/>
          <w:szCs w:val="20"/>
        </w:rPr>
        <w:t xml:space="preserve"> </w:t>
      </w:r>
      <w:proofErr w:type="spellStart"/>
      <w:r w:rsidRPr="00EB6F24">
        <w:rPr>
          <w:sz w:val="20"/>
          <w:szCs w:val="20"/>
        </w:rPr>
        <w:t>Arild</w:t>
      </w:r>
      <w:proofErr w:type="spellEnd"/>
      <w:r w:rsidRPr="00EB6F24">
        <w:rPr>
          <w:sz w:val="20"/>
          <w:szCs w:val="20"/>
        </w:rPr>
        <w:t>,</w:t>
      </w:r>
      <w:r w:rsidR="00941E65" w:rsidRPr="00EB6F24">
        <w:rPr>
          <w:sz w:val="20"/>
          <w:szCs w:val="20"/>
        </w:rPr>
        <w:t xml:space="preserve"> </w:t>
      </w:r>
      <w:r w:rsidRPr="00EB6F24">
        <w:rPr>
          <w:sz w:val="20"/>
          <w:szCs w:val="20"/>
        </w:rPr>
        <w:t>U.:</w:t>
      </w:r>
      <w:r w:rsidR="00941E65" w:rsidRPr="00EB6F24">
        <w:rPr>
          <w:sz w:val="20"/>
          <w:szCs w:val="20"/>
        </w:rPr>
        <w:t xml:space="preserve"> </w:t>
      </w:r>
      <w:r w:rsidRPr="00EB6F24">
        <w:rPr>
          <w:sz w:val="20"/>
          <w:szCs w:val="20"/>
        </w:rPr>
        <w:t>Reservoir</w:t>
      </w:r>
      <w:r w:rsidR="00941E65" w:rsidRPr="00EB6F24">
        <w:rPr>
          <w:sz w:val="20"/>
          <w:szCs w:val="20"/>
        </w:rPr>
        <w:t xml:space="preserve"> </w:t>
      </w:r>
      <w:r w:rsidRPr="00EB6F24">
        <w:rPr>
          <w:sz w:val="20"/>
          <w:szCs w:val="20"/>
        </w:rPr>
        <w:t>Conditions</w:t>
      </w:r>
      <w:r w:rsidR="00941E65" w:rsidRPr="00EB6F24">
        <w:rPr>
          <w:sz w:val="20"/>
          <w:szCs w:val="20"/>
        </w:rPr>
        <w:t xml:space="preserve"> </w:t>
      </w:r>
      <w:r w:rsidRPr="00EB6F24">
        <w:rPr>
          <w:sz w:val="20"/>
          <w:szCs w:val="20"/>
        </w:rPr>
        <w:t>Laboratory</w:t>
      </w:r>
      <w:r w:rsidR="00941E65" w:rsidRPr="00EB6F24">
        <w:rPr>
          <w:sz w:val="20"/>
          <w:szCs w:val="20"/>
        </w:rPr>
        <w:t xml:space="preserve"> </w:t>
      </w:r>
      <w:r w:rsidRPr="00EB6F24">
        <w:rPr>
          <w:sz w:val="20"/>
          <w:szCs w:val="20"/>
        </w:rPr>
        <w:t>Experiments</w:t>
      </w:r>
      <w:r w:rsidR="00941E65" w:rsidRPr="00EB6F24">
        <w:rPr>
          <w:sz w:val="20"/>
          <w:szCs w:val="20"/>
        </w:rPr>
        <w:t xml:space="preserve"> </w:t>
      </w:r>
      <w:r w:rsidRPr="00EB6F24">
        <w:rPr>
          <w:sz w:val="20"/>
          <w:szCs w:val="20"/>
        </w:rPr>
        <w:t>of</w:t>
      </w:r>
      <w:r w:rsidR="00941E65" w:rsidRPr="00EB6F24">
        <w:rPr>
          <w:sz w:val="20"/>
          <w:szCs w:val="20"/>
        </w:rPr>
        <w:t xml:space="preserve"> </w:t>
      </w:r>
      <w:r w:rsidRPr="00EB6F24">
        <w:rPr>
          <w:sz w:val="20"/>
          <w:szCs w:val="20"/>
        </w:rPr>
        <w:t>CO2</w:t>
      </w:r>
      <w:r w:rsidR="00941E65" w:rsidRPr="00EB6F24">
        <w:rPr>
          <w:sz w:val="20"/>
          <w:szCs w:val="20"/>
        </w:rPr>
        <w:t xml:space="preserve"> </w:t>
      </w:r>
      <w:r w:rsidRPr="00EB6F24">
        <w:rPr>
          <w:sz w:val="20"/>
          <w:szCs w:val="20"/>
        </w:rPr>
        <w:t>Injection</w:t>
      </w:r>
      <w:r w:rsidR="00941E65" w:rsidRPr="00EB6F24">
        <w:rPr>
          <w:sz w:val="20"/>
          <w:szCs w:val="20"/>
        </w:rPr>
        <w:t xml:space="preserve"> </w:t>
      </w:r>
      <w:r w:rsidRPr="00EB6F24">
        <w:rPr>
          <w:sz w:val="20"/>
          <w:szCs w:val="20"/>
        </w:rPr>
        <w:t>into</w:t>
      </w:r>
      <w:r w:rsidR="00941E65" w:rsidRPr="00EB6F24">
        <w:rPr>
          <w:sz w:val="20"/>
          <w:szCs w:val="20"/>
        </w:rPr>
        <w:t xml:space="preserve"> </w:t>
      </w:r>
      <w:r w:rsidRPr="00EB6F24">
        <w:rPr>
          <w:sz w:val="20"/>
          <w:szCs w:val="20"/>
        </w:rPr>
        <w:t>Fractured</w:t>
      </w:r>
      <w:r w:rsidR="00941E65" w:rsidRPr="00EB6F24">
        <w:rPr>
          <w:sz w:val="20"/>
          <w:szCs w:val="20"/>
        </w:rPr>
        <w:t xml:space="preserve"> </w:t>
      </w:r>
      <w:r w:rsidRPr="00EB6F24">
        <w:rPr>
          <w:sz w:val="20"/>
          <w:szCs w:val="20"/>
        </w:rPr>
        <w:t>Cores.</w:t>
      </w:r>
      <w:r w:rsidR="00941E65" w:rsidRPr="00EB6F24">
        <w:rPr>
          <w:sz w:val="20"/>
          <w:szCs w:val="20"/>
        </w:rPr>
        <w:t xml:space="preserve"> </w:t>
      </w:r>
      <w:r w:rsidRPr="00EB6F24">
        <w:rPr>
          <w:sz w:val="20"/>
          <w:szCs w:val="20"/>
        </w:rPr>
        <w:t>Paper</w:t>
      </w:r>
      <w:r w:rsidR="00941E65" w:rsidRPr="00EB6F24">
        <w:rPr>
          <w:sz w:val="20"/>
          <w:szCs w:val="20"/>
        </w:rPr>
        <w:t xml:space="preserve"> </w:t>
      </w:r>
      <w:r w:rsidRPr="00EB6F24">
        <w:rPr>
          <w:sz w:val="20"/>
          <w:szCs w:val="20"/>
        </w:rPr>
        <w:t>presented</w:t>
      </w:r>
      <w:r w:rsidR="00941E65" w:rsidRPr="00EB6F24">
        <w:rPr>
          <w:sz w:val="20"/>
          <w:szCs w:val="20"/>
        </w:rPr>
        <w:t xml:space="preserve"> </w:t>
      </w:r>
      <w:r w:rsidRPr="00EB6F24">
        <w:rPr>
          <w:sz w:val="20"/>
          <w:szCs w:val="20"/>
        </w:rPr>
        <w:t>at</w:t>
      </w:r>
      <w:r w:rsidR="00941E65" w:rsidRPr="00EB6F24">
        <w:rPr>
          <w:sz w:val="20"/>
          <w:szCs w:val="20"/>
        </w:rPr>
        <w:t xml:space="preserve"> </w:t>
      </w:r>
      <w:r w:rsidRPr="00EB6F24">
        <w:rPr>
          <w:sz w:val="20"/>
          <w:szCs w:val="20"/>
        </w:rPr>
        <w:t>the</w:t>
      </w:r>
      <w:r w:rsidR="00941E65" w:rsidRPr="00EB6F24">
        <w:rPr>
          <w:sz w:val="20"/>
          <w:szCs w:val="20"/>
        </w:rPr>
        <w:t xml:space="preserve"> </w:t>
      </w:r>
      <w:r w:rsidRPr="00EB6F24">
        <w:rPr>
          <w:sz w:val="20"/>
          <w:szCs w:val="20"/>
        </w:rPr>
        <w:t>SPE</w:t>
      </w:r>
      <w:r w:rsidR="00941E65" w:rsidRPr="00EB6F24">
        <w:rPr>
          <w:sz w:val="20"/>
          <w:szCs w:val="20"/>
        </w:rPr>
        <w:t xml:space="preserve"> </w:t>
      </w:r>
      <w:proofErr w:type="spellStart"/>
      <w:r w:rsidRPr="00EB6F24">
        <w:rPr>
          <w:sz w:val="20"/>
          <w:szCs w:val="20"/>
        </w:rPr>
        <w:t>Europec</w:t>
      </w:r>
      <w:proofErr w:type="spellEnd"/>
      <w:r w:rsidRPr="00EB6F24">
        <w:rPr>
          <w:sz w:val="20"/>
          <w:szCs w:val="20"/>
        </w:rPr>
        <w:t>/EAGE</w:t>
      </w:r>
      <w:r w:rsidR="00941E65" w:rsidRPr="00EB6F24">
        <w:rPr>
          <w:sz w:val="20"/>
          <w:szCs w:val="20"/>
        </w:rPr>
        <w:t xml:space="preserve"> </w:t>
      </w:r>
      <w:r w:rsidRPr="00EB6F24">
        <w:rPr>
          <w:sz w:val="20"/>
          <w:szCs w:val="20"/>
        </w:rPr>
        <w:t>Annual</w:t>
      </w:r>
      <w:r w:rsidR="00941E65" w:rsidRPr="00EB6F24">
        <w:rPr>
          <w:sz w:val="20"/>
          <w:szCs w:val="20"/>
        </w:rPr>
        <w:t xml:space="preserve"> </w:t>
      </w:r>
      <w:r w:rsidRPr="00EB6F24">
        <w:rPr>
          <w:sz w:val="20"/>
          <w:szCs w:val="20"/>
        </w:rPr>
        <w:t>Conference</w:t>
      </w:r>
      <w:r w:rsidR="00941E65" w:rsidRPr="00EB6F24">
        <w:rPr>
          <w:sz w:val="20"/>
          <w:szCs w:val="20"/>
        </w:rPr>
        <w:t xml:space="preserve"> </w:t>
      </w:r>
      <w:r w:rsidRPr="00EB6F24">
        <w:rPr>
          <w:sz w:val="20"/>
          <w:szCs w:val="20"/>
        </w:rPr>
        <w:t>and</w:t>
      </w:r>
      <w:r w:rsidR="00941E65" w:rsidRPr="00EB6F24">
        <w:rPr>
          <w:sz w:val="20"/>
          <w:szCs w:val="20"/>
        </w:rPr>
        <w:t xml:space="preserve"> </w:t>
      </w:r>
      <w:r w:rsidRPr="00EB6F24">
        <w:rPr>
          <w:sz w:val="20"/>
          <w:szCs w:val="20"/>
        </w:rPr>
        <w:t>Exhibition,</w:t>
      </w:r>
      <w:r w:rsidR="00941E65" w:rsidRPr="00EB6F24">
        <w:rPr>
          <w:sz w:val="20"/>
          <w:szCs w:val="20"/>
        </w:rPr>
        <w:t xml:space="preserve"> </w:t>
      </w:r>
      <w:r w:rsidRPr="00EB6F24">
        <w:rPr>
          <w:sz w:val="20"/>
          <w:szCs w:val="20"/>
        </w:rPr>
        <w:t>Vienna,</w:t>
      </w:r>
      <w:r w:rsidR="00941E65" w:rsidRPr="00EB6F24">
        <w:rPr>
          <w:sz w:val="20"/>
          <w:szCs w:val="20"/>
        </w:rPr>
        <w:t xml:space="preserve"> </w:t>
      </w:r>
      <w:r w:rsidRPr="00EB6F24">
        <w:rPr>
          <w:sz w:val="20"/>
          <w:szCs w:val="20"/>
        </w:rPr>
        <w:t>Austria,</w:t>
      </w:r>
      <w:r w:rsidR="00941E65" w:rsidRPr="00EB6F24">
        <w:rPr>
          <w:sz w:val="20"/>
          <w:szCs w:val="20"/>
        </w:rPr>
        <w:t xml:space="preserve"> </w:t>
      </w:r>
      <w:r w:rsidRPr="00EB6F24">
        <w:rPr>
          <w:sz w:val="20"/>
          <w:szCs w:val="20"/>
        </w:rPr>
        <w:t>200</w:t>
      </w:r>
      <w:r w:rsidR="00B64A6F" w:rsidRPr="00EB6F24">
        <w:rPr>
          <w:sz w:val="20"/>
          <w:szCs w:val="20"/>
        </w:rPr>
        <w:t>6.</w:t>
      </w:r>
    </w:p>
    <w:p w:rsidR="00B64A6F" w:rsidRPr="00EB6F24" w:rsidRDefault="00F36695" w:rsidP="00202C17">
      <w:pPr>
        <w:numPr>
          <w:ilvl w:val="1"/>
          <w:numId w:val="1"/>
        </w:numPr>
        <w:snapToGrid w:val="0"/>
        <w:spacing w:after="0" w:line="240" w:lineRule="auto"/>
        <w:ind w:left="425" w:hanging="425"/>
        <w:jc w:val="both"/>
        <w:rPr>
          <w:sz w:val="20"/>
          <w:szCs w:val="20"/>
        </w:rPr>
      </w:pPr>
      <w:r w:rsidRPr="00EB6F24">
        <w:rPr>
          <w:sz w:val="20"/>
          <w:szCs w:val="20"/>
        </w:rPr>
        <w:t>Hassan,</w:t>
      </w:r>
      <w:r w:rsidR="00941E65" w:rsidRPr="00EB6F24">
        <w:rPr>
          <w:sz w:val="20"/>
          <w:szCs w:val="20"/>
        </w:rPr>
        <w:t xml:space="preserve"> </w:t>
      </w:r>
      <w:r w:rsidRPr="00EB6F24">
        <w:rPr>
          <w:sz w:val="20"/>
          <w:szCs w:val="20"/>
        </w:rPr>
        <w:t>K.,</w:t>
      </w:r>
      <w:r w:rsidR="00941E65" w:rsidRPr="00EB6F24">
        <w:rPr>
          <w:sz w:val="20"/>
          <w:szCs w:val="20"/>
        </w:rPr>
        <w:t xml:space="preserve"> </w:t>
      </w:r>
      <w:r w:rsidRPr="00EB6F24">
        <w:rPr>
          <w:sz w:val="20"/>
          <w:szCs w:val="20"/>
        </w:rPr>
        <w:t>Ole,</w:t>
      </w:r>
      <w:r w:rsidR="00941E65" w:rsidRPr="00EB6F24">
        <w:rPr>
          <w:sz w:val="20"/>
          <w:szCs w:val="20"/>
        </w:rPr>
        <w:t xml:space="preserve"> </w:t>
      </w:r>
      <w:r w:rsidRPr="00EB6F24">
        <w:rPr>
          <w:sz w:val="20"/>
          <w:szCs w:val="20"/>
        </w:rPr>
        <w:t>T.:</w:t>
      </w:r>
      <w:r w:rsidR="00941E65" w:rsidRPr="00EB6F24">
        <w:rPr>
          <w:sz w:val="20"/>
          <w:szCs w:val="20"/>
        </w:rPr>
        <w:t xml:space="preserve"> </w:t>
      </w:r>
      <w:r w:rsidRPr="00EB6F24">
        <w:rPr>
          <w:sz w:val="20"/>
          <w:szCs w:val="20"/>
        </w:rPr>
        <w:t>CO2</w:t>
      </w:r>
      <w:r w:rsidR="00941E65" w:rsidRPr="00EB6F24">
        <w:rPr>
          <w:sz w:val="20"/>
          <w:szCs w:val="20"/>
        </w:rPr>
        <w:t xml:space="preserve"> </w:t>
      </w:r>
      <w:r w:rsidRPr="00EB6F24">
        <w:rPr>
          <w:sz w:val="20"/>
          <w:szCs w:val="20"/>
        </w:rPr>
        <w:t>and</w:t>
      </w:r>
      <w:r w:rsidR="00941E65" w:rsidRPr="00EB6F24">
        <w:rPr>
          <w:sz w:val="20"/>
          <w:szCs w:val="20"/>
        </w:rPr>
        <w:t xml:space="preserve"> </w:t>
      </w:r>
      <w:r w:rsidRPr="00EB6F24">
        <w:rPr>
          <w:sz w:val="20"/>
          <w:szCs w:val="20"/>
        </w:rPr>
        <w:t>C1</w:t>
      </w:r>
      <w:r w:rsidR="00941E65" w:rsidRPr="00EB6F24">
        <w:rPr>
          <w:sz w:val="20"/>
          <w:szCs w:val="20"/>
        </w:rPr>
        <w:t xml:space="preserve"> </w:t>
      </w:r>
      <w:r w:rsidRPr="00EB6F24">
        <w:rPr>
          <w:sz w:val="20"/>
          <w:szCs w:val="20"/>
        </w:rPr>
        <w:t>Gas</w:t>
      </w:r>
      <w:r w:rsidR="00941E65" w:rsidRPr="00EB6F24">
        <w:rPr>
          <w:sz w:val="20"/>
          <w:szCs w:val="20"/>
        </w:rPr>
        <w:t xml:space="preserve"> </w:t>
      </w:r>
      <w:r w:rsidRPr="00EB6F24">
        <w:rPr>
          <w:sz w:val="20"/>
          <w:szCs w:val="20"/>
        </w:rPr>
        <w:t>Injection</w:t>
      </w:r>
      <w:r w:rsidR="00941E65" w:rsidRPr="00EB6F24">
        <w:rPr>
          <w:sz w:val="20"/>
          <w:szCs w:val="20"/>
        </w:rPr>
        <w:t xml:space="preserve"> </w:t>
      </w:r>
      <w:r w:rsidRPr="00EB6F24">
        <w:rPr>
          <w:sz w:val="20"/>
          <w:szCs w:val="20"/>
        </w:rPr>
        <w:t>for</w:t>
      </w:r>
      <w:r w:rsidR="00941E65" w:rsidRPr="00EB6F24">
        <w:rPr>
          <w:sz w:val="20"/>
          <w:szCs w:val="20"/>
        </w:rPr>
        <w:t xml:space="preserve"> </w:t>
      </w:r>
      <w:r w:rsidRPr="00EB6F24">
        <w:rPr>
          <w:sz w:val="20"/>
          <w:szCs w:val="20"/>
        </w:rPr>
        <w:t>Enhanced</w:t>
      </w:r>
      <w:r w:rsidR="00941E65" w:rsidRPr="00EB6F24">
        <w:rPr>
          <w:sz w:val="20"/>
          <w:szCs w:val="20"/>
        </w:rPr>
        <w:t xml:space="preserve"> </w:t>
      </w:r>
      <w:r w:rsidRPr="00EB6F24">
        <w:rPr>
          <w:sz w:val="20"/>
          <w:szCs w:val="20"/>
        </w:rPr>
        <w:t>Oil</w:t>
      </w:r>
      <w:r w:rsidR="00941E65" w:rsidRPr="00EB6F24">
        <w:rPr>
          <w:sz w:val="20"/>
          <w:szCs w:val="20"/>
        </w:rPr>
        <w:t xml:space="preserve"> </w:t>
      </w:r>
      <w:r w:rsidRPr="00EB6F24">
        <w:rPr>
          <w:sz w:val="20"/>
          <w:szCs w:val="20"/>
        </w:rPr>
        <w:t>Recovery</w:t>
      </w:r>
      <w:r w:rsidR="00941E65" w:rsidRPr="00EB6F24">
        <w:rPr>
          <w:sz w:val="20"/>
          <w:szCs w:val="20"/>
        </w:rPr>
        <w:t xml:space="preserve"> </w:t>
      </w:r>
      <w:r w:rsidRPr="00EB6F24">
        <w:rPr>
          <w:sz w:val="20"/>
          <w:szCs w:val="20"/>
        </w:rPr>
        <w:t>in</w:t>
      </w:r>
      <w:r w:rsidR="00941E65" w:rsidRPr="00EB6F24">
        <w:rPr>
          <w:sz w:val="20"/>
          <w:szCs w:val="20"/>
        </w:rPr>
        <w:t xml:space="preserve"> </w:t>
      </w:r>
      <w:r w:rsidRPr="00EB6F24">
        <w:rPr>
          <w:sz w:val="20"/>
          <w:szCs w:val="20"/>
        </w:rPr>
        <w:t>Fractured</w:t>
      </w:r>
      <w:r w:rsidR="00941E65" w:rsidRPr="00EB6F24">
        <w:rPr>
          <w:sz w:val="20"/>
          <w:szCs w:val="20"/>
        </w:rPr>
        <w:t xml:space="preserve"> </w:t>
      </w:r>
      <w:r w:rsidRPr="00EB6F24">
        <w:rPr>
          <w:sz w:val="20"/>
          <w:szCs w:val="20"/>
        </w:rPr>
        <w:t>Reservoirs.</w:t>
      </w:r>
      <w:r w:rsidR="00941E65" w:rsidRPr="00EB6F24">
        <w:rPr>
          <w:sz w:val="20"/>
          <w:szCs w:val="20"/>
        </w:rPr>
        <w:t xml:space="preserve"> </w:t>
      </w:r>
      <w:r w:rsidRPr="00EB6F24">
        <w:rPr>
          <w:sz w:val="20"/>
          <w:szCs w:val="20"/>
        </w:rPr>
        <w:t>Paper</w:t>
      </w:r>
      <w:r w:rsidR="00941E65" w:rsidRPr="00EB6F24">
        <w:rPr>
          <w:sz w:val="20"/>
          <w:szCs w:val="20"/>
        </w:rPr>
        <w:t xml:space="preserve"> </w:t>
      </w:r>
      <w:r w:rsidRPr="00EB6F24">
        <w:rPr>
          <w:sz w:val="20"/>
          <w:szCs w:val="20"/>
        </w:rPr>
        <w:t>presented</w:t>
      </w:r>
      <w:r w:rsidR="00941E65" w:rsidRPr="00EB6F24">
        <w:rPr>
          <w:sz w:val="20"/>
          <w:szCs w:val="20"/>
        </w:rPr>
        <w:t xml:space="preserve"> </w:t>
      </w:r>
      <w:r w:rsidRPr="00EB6F24">
        <w:rPr>
          <w:sz w:val="20"/>
          <w:szCs w:val="20"/>
        </w:rPr>
        <w:t>at</w:t>
      </w:r>
      <w:r w:rsidR="00941E65" w:rsidRPr="00EB6F24">
        <w:rPr>
          <w:sz w:val="20"/>
          <w:szCs w:val="20"/>
        </w:rPr>
        <w:t xml:space="preserve"> </w:t>
      </w:r>
      <w:r w:rsidRPr="00EB6F24">
        <w:rPr>
          <w:sz w:val="20"/>
          <w:szCs w:val="20"/>
        </w:rPr>
        <w:t>the</w:t>
      </w:r>
      <w:r w:rsidR="00941E65" w:rsidRPr="00EB6F24">
        <w:rPr>
          <w:sz w:val="20"/>
          <w:szCs w:val="20"/>
        </w:rPr>
        <w:t xml:space="preserve"> </w:t>
      </w:r>
      <w:r w:rsidRPr="00EB6F24">
        <w:rPr>
          <w:sz w:val="20"/>
          <w:szCs w:val="20"/>
        </w:rPr>
        <w:t>SPE</w:t>
      </w:r>
      <w:r w:rsidR="00941E65" w:rsidRPr="00EB6F24">
        <w:rPr>
          <w:sz w:val="20"/>
          <w:szCs w:val="20"/>
        </w:rPr>
        <w:t xml:space="preserve"> </w:t>
      </w:r>
      <w:r w:rsidRPr="00EB6F24">
        <w:rPr>
          <w:sz w:val="20"/>
          <w:szCs w:val="20"/>
        </w:rPr>
        <w:t>International</w:t>
      </w:r>
      <w:r w:rsidR="00941E65" w:rsidRPr="00EB6F24">
        <w:rPr>
          <w:sz w:val="20"/>
          <w:szCs w:val="20"/>
        </w:rPr>
        <w:t xml:space="preserve"> </w:t>
      </w:r>
      <w:r w:rsidRPr="00EB6F24">
        <w:rPr>
          <w:sz w:val="20"/>
          <w:szCs w:val="20"/>
        </w:rPr>
        <w:t>Conference</w:t>
      </w:r>
      <w:r w:rsidR="00941E65" w:rsidRPr="00EB6F24">
        <w:rPr>
          <w:sz w:val="20"/>
          <w:szCs w:val="20"/>
        </w:rPr>
        <w:t xml:space="preserve"> </w:t>
      </w:r>
      <w:r w:rsidRPr="00EB6F24">
        <w:rPr>
          <w:sz w:val="20"/>
          <w:szCs w:val="20"/>
        </w:rPr>
        <w:t>on</w:t>
      </w:r>
      <w:r w:rsidR="00941E65" w:rsidRPr="00EB6F24">
        <w:rPr>
          <w:sz w:val="20"/>
          <w:szCs w:val="20"/>
        </w:rPr>
        <w:t xml:space="preserve"> </w:t>
      </w:r>
      <w:r w:rsidRPr="00EB6F24">
        <w:rPr>
          <w:sz w:val="20"/>
          <w:szCs w:val="20"/>
        </w:rPr>
        <w:t>CO2</w:t>
      </w:r>
      <w:r w:rsidR="00941E65" w:rsidRPr="00EB6F24">
        <w:rPr>
          <w:sz w:val="20"/>
          <w:szCs w:val="20"/>
        </w:rPr>
        <w:t xml:space="preserve"> </w:t>
      </w:r>
      <w:r w:rsidRPr="00EB6F24">
        <w:rPr>
          <w:sz w:val="20"/>
          <w:szCs w:val="20"/>
        </w:rPr>
        <w:t>Capture,</w:t>
      </w:r>
      <w:r w:rsidR="00941E65" w:rsidRPr="00EB6F24">
        <w:rPr>
          <w:sz w:val="20"/>
          <w:szCs w:val="20"/>
        </w:rPr>
        <w:t xml:space="preserve"> </w:t>
      </w:r>
      <w:r w:rsidRPr="00EB6F24">
        <w:rPr>
          <w:sz w:val="20"/>
          <w:szCs w:val="20"/>
        </w:rPr>
        <w:t>Storage,</w:t>
      </w:r>
      <w:r w:rsidR="00941E65" w:rsidRPr="00EB6F24">
        <w:rPr>
          <w:sz w:val="20"/>
          <w:szCs w:val="20"/>
        </w:rPr>
        <w:t xml:space="preserve"> </w:t>
      </w:r>
      <w:r w:rsidRPr="00EB6F24">
        <w:rPr>
          <w:sz w:val="20"/>
          <w:szCs w:val="20"/>
        </w:rPr>
        <w:t>and</w:t>
      </w:r>
      <w:r w:rsidR="00941E65" w:rsidRPr="00EB6F24">
        <w:rPr>
          <w:sz w:val="20"/>
          <w:szCs w:val="20"/>
        </w:rPr>
        <w:t xml:space="preserve"> </w:t>
      </w:r>
      <w:r w:rsidRPr="00EB6F24">
        <w:rPr>
          <w:sz w:val="20"/>
          <w:szCs w:val="20"/>
        </w:rPr>
        <w:t>Utilization,</w:t>
      </w:r>
      <w:r w:rsidR="00941E65" w:rsidRPr="00EB6F24">
        <w:rPr>
          <w:sz w:val="20"/>
          <w:szCs w:val="20"/>
        </w:rPr>
        <w:t xml:space="preserve"> </w:t>
      </w:r>
      <w:r w:rsidRPr="00EB6F24">
        <w:rPr>
          <w:sz w:val="20"/>
          <w:szCs w:val="20"/>
        </w:rPr>
        <w:t>New</w:t>
      </w:r>
      <w:r w:rsidR="00941E65" w:rsidRPr="00EB6F24">
        <w:rPr>
          <w:sz w:val="20"/>
          <w:szCs w:val="20"/>
        </w:rPr>
        <w:t xml:space="preserve"> </w:t>
      </w:r>
      <w:r w:rsidRPr="00EB6F24">
        <w:rPr>
          <w:sz w:val="20"/>
          <w:szCs w:val="20"/>
        </w:rPr>
        <w:t>Orleans,</w:t>
      </w:r>
      <w:r w:rsidR="00941E65" w:rsidRPr="00EB6F24">
        <w:rPr>
          <w:sz w:val="20"/>
          <w:szCs w:val="20"/>
        </w:rPr>
        <w:t xml:space="preserve"> </w:t>
      </w:r>
      <w:r w:rsidRPr="00EB6F24">
        <w:rPr>
          <w:sz w:val="20"/>
          <w:szCs w:val="20"/>
        </w:rPr>
        <w:t>Louisiana,</w:t>
      </w:r>
      <w:r w:rsidR="00941E65" w:rsidRPr="00EB6F24">
        <w:rPr>
          <w:sz w:val="20"/>
          <w:szCs w:val="20"/>
        </w:rPr>
        <w:t xml:space="preserve"> </w:t>
      </w:r>
      <w:r w:rsidRPr="00EB6F24">
        <w:rPr>
          <w:sz w:val="20"/>
          <w:szCs w:val="20"/>
        </w:rPr>
        <w:t>USA,</w:t>
      </w:r>
      <w:r w:rsidR="00941E65" w:rsidRPr="00EB6F24">
        <w:rPr>
          <w:sz w:val="20"/>
          <w:szCs w:val="20"/>
        </w:rPr>
        <w:t xml:space="preserve"> </w:t>
      </w:r>
      <w:r w:rsidRPr="00EB6F24">
        <w:rPr>
          <w:sz w:val="20"/>
          <w:szCs w:val="20"/>
        </w:rPr>
        <w:t>201</w:t>
      </w:r>
      <w:r w:rsidR="00B64A6F" w:rsidRPr="00EB6F24">
        <w:rPr>
          <w:sz w:val="20"/>
          <w:szCs w:val="20"/>
        </w:rPr>
        <w:t>0.</w:t>
      </w:r>
    </w:p>
    <w:p w:rsidR="00B64A6F" w:rsidRPr="00EB6F24" w:rsidRDefault="00F36695" w:rsidP="00202C17">
      <w:pPr>
        <w:numPr>
          <w:ilvl w:val="1"/>
          <w:numId w:val="1"/>
        </w:numPr>
        <w:snapToGrid w:val="0"/>
        <w:spacing w:after="0" w:line="240" w:lineRule="auto"/>
        <w:ind w:left="425" w:hanging="425"/>
        <w:jc w:val="both"/>
        <w:rPr>
          <w:sz w:val="20"/>
          <w:szCs w:val="20"/>
        </w:rPr>
      </w:pPr>
      <w:r w:rsidRPr="00EB6F24">
        <w:rPr>
          <w:sz w:val="20"/>
          <w:szCs w:val="20"/>
        </w:rPr>
        <w:t>Joachim,</w:t>
      </w:r>
      <w:r w:rsidR="00941E65" w:rsidRPr="00EB6F24">
        <w:rPr>
          <w:sz w:val="20"/>
          <w:szCs w:val="20"/>
        </w:rPr>
        <w:t xml:space="preserve"> </w:t>
      </w:r>
      <w:r w:rsidRPr="00EB6F24">
        <w:rPr>
          <w:sz w:val="20"/>
          <w:szCs w:val="20"/>
        </w:rPr>
        <w:t>M.,</w:t>
      </w:r>
      <w:r w:rsidR="00941E65" w:rsidRPr="00EB6F24">
        <w:rPr>
          <w:sz w:val="20"/>
          <w:szCs w:val="20"/>
        </w:rPr>
        <w:t xml:space="preserve"> </w:t>
      </w:r>
      <w:proofErr w:type="spellStart"/>
      <w:r w:rsidRPr="00EB6F24">
        <w:rPr>
          <w:sz w:val="20"/>
          <w:szCs w:val="20"/>
        </w:rPr>
        <w:t>Abbas</w:t>
      </w:r>
      <w:proofErr w:type="spellEnd"/>
      <w:r w:rsidRPr="00EB6F24">
        <w:rPr>
          <w:sz w:val="20"/>
          <w:szCs w:val="20"/>
        </w:rPr>
        <w:t>,</w:t>
      </w:r>
      <w:r w:rsidR="00941E65" w:rsidRPr="00EB6F24">
        <w:rPr>
          <w:sz w:val="20"/>
          <w:szCs w:val="20"/>
        </w:rPr>
        <w:t xml:space="preserve"> </w:t>
      </w:r>
      <w:r w:rsidRPr="00EB6F24">
        <w:rPr>
          <w:sz w:val="20"/>
          <w:szCs w:val="20"/>
        </w:rPr>
        <w:t>F.,</w:t>
      </w:r>
      <w:r w:rsidR="00941E65" w:rsidRPr="00EB6F24">
        <w:rPr>
          <w:sz w:val="20"/>
          <w:szCs w:val="20"/>
        </w:rPr>
        <w:t xml:space="preserve"> </w:t>
      </w:r>
      <w:r w:rsidRPr="00EB6F24">
        <w:rPr>
          <w:sz w:val="20"/>
          <w:szCs w:val="20"/>
        </w:rPr>
        <w:t>Mohammad</w:t>
      </w:r>
      <w:r w:rsidR="00941E65" w:rsidRPr="00EB6F24">
        <w:rPr>
          <w:sz w:val="20"/>
          <w:szCs w:val="20"/>
        </w:rPr>
        <w:t xml:space="preserve"> </w:t>
      </w:r>
      <w:proofErr w:type="spellStart"/>
      <w:r w:rsidRPr="00EB6F24">
        <w:rPr>
          <w:sz w:val="20"/>
          <w:szCs w:val="20"/>
        </w:rPr>
        <w:t>Moravvej</w:t>
      </w:r>
      <w:proofErr w:type="spellEnd"/>
      <w:r w:rsidRPr="00EB6F24">
        <w:rPr>
          <w:sz w:val="20"/>
          <w:szCs w:val="20"/>
        </w:rPr>
        <w:t>,</w:t>
      </w:r>
      <w:r w:rsidR="00941E65" w:rsidRPr="00EB6F24">
        <w:rPr>
          <w:sz w:val="20"/>
          <w:szCs w:val="20"/>
        </w:rPr>
        <w:t xml:space="preserve"> </w:t>
      </w:r>
      <w:r w:rsidRPr="00EB6F24">
        <w:rPr>
          <w:sz w:val="20"/>
          <w:szCs w:val="20"/>
        </w:rPr>
        <w:t>F.:</w:t>
      </w:r>
      <w:r w:rsidR="00941E65" w:rsidRPr="00EB6F24">
        <w:rPr>
          <w:sz w:val="20"/>
          <w:szCs w:val="20"/>
        </w:rPr>
        <w:t xml:space="preserve"> </w:t>
      </w:r>
      <w:r w:rsidRPr="00EB6F24">
        <w:rPr>
          <w:sz w:val="20"/>
          <w:szCs w:val="20"/>
        </w:rPr>
        <w:t>A</w:t>
      </w:r>
      <w:r w:rsidR="00941E65" w:rsidRPr="00EB6F24">
        <w:rPr>
          <w:sz w:val="20"/>
          <w:szCs w:val="20"/>
        </w:rPr>
        <w:t xml:space="preserve"> </w:t>
      </w:r>
      <w:r w:rsidRPr="00EB6F24">
        <w:rPr>
          <w:sz w:val="20"/>
          <w:szCs w:val="20"/>
        </w:rPr>
        <w:t>New</w:t>
      </w:r>
      <w:r w:rsidR="00941E65" w:rsidRPr="00EB6F24">
        <w:rPr>
          <w:sz w:val="20"/>
          <w:szCs w:val="20"/>
        </w:rPr>
        <w:t xml:space="preserve"> </w:t>
      </w:r>
      <w:r w:rsidRPr="00EB6F24">
        <w:rPr>
          <w:sz w:val="20"/>
          <w:szCs w:val="20"/>
        </w:rPr>
        <w:t>Approach</w:t>
      </w:r>
      <w:r w:rsidR="00941E65" w:rsidRPr="00EB6F24">
        <w:rPr>
          <w:sz w:val="20"/>
          <w:szCs w:val="20"/>
        </w:rPr>
        <w:t xml:space="preserve"> </w:t>
      </w:r>
      <w:r w:rsidRPr="00EB6F24">
        <w:rPr>
          <w:sz w:val="20"/>
          <w:szCs w:val="20"/>
        </w:rPr>
        <w:t>to</w:t>
      </w:r>
      <w:r w:rsidR="00941E65" w:rsidRPr="00EB6F24">
        <w:rPr>
          <w:sz w:val="20"/>
          <w:szCs w:val="20"/>
        </w:rPr>
        <w:t xml:space="preserve"> </w:t>
      </w:r>
      <w:r w:rsidRPr="00EB6F24">
        <w:rPr>
          <w:sz w:val="20"/>
          <w:szCs w:val="20"/>
        </w:rPr>
        <w:t>Compositional</w:t>
      </w:r>
      <w:r w:rsidR="00941E65" w:rsidRPr="00EB6F24">
        <w:rPr>
          <w:sz w:val="20"/>
          <w:szCs w:val="20"/>
        </w:rPr>
        <w:t xml:space="preserve"> </w:t>
      </w:r>
      <w:r w:rsidRPr="00EB6F24">
        <w:rPr>
          <w:sz w:val="20"/>
          <w:szCs w:val="20"/>
        </w:rPr>
        <w:t>Modeling</w:t>
      </w:r>
      <w:r w:rsidR="00941E65" w:rsidRPr="00EB6F24">
        <w:rPr>
          <w:sz w:val="20"/>
          <w:szCs w:val="20"/>
        </w:rPr>
        <w:t xml:space="preserve"> </w:t>
      </w:r>
      <w:r w:rsidRPr="00EB6F24">
        <w:rPr>
          <w:sz w:val="20"/>
          <w:szCs w:val="20"/>
        </w:rPr>
        <w:t>of</w:t>
      </w:r>
      <w:r w:rsidR="00941E65" w:rsidRPr="00EB6F24">
        <w:rPr>
          <w:sz w:val="20"/>
          <w:szCs w:val="20"/>
        </w:rPr>
        <w:t xml:space="preserve"> </w:t>
      </w:r>
      <w:r w:rsidRPr="00EB6F24">
        <w:rPr>
          <w:sz w:val="20"/>
          <w:szCs w:val="20"/>
        </w:rPr>
        <w:t>CO2</w:t>
      </w:r>
      <w:r w:rsidR="00941E65" w:rsidRPr="00EB6F24">
        <w:rPr>
          <w:sz w:val="20"/>
          <w:szCs w:val="20"/>
        </w:rPr>
        <w:t xml:space="preserve"> </w:t>
      </w:r>
      <w:r w:rsidRPr="00EB6F24">
        <w:rPr>
          <w:sz w:val="20"/>
          <w:szCs w:val="20"/>
        </w:rPr>
        <w:t>Injection</w:t>
      </w:r>
      <w:r w:rsidR="00941E65" w:rsidRPr="00EB6F24">
        <w:rPr>
          <w:sz w:val="20"/>
          <w:szCs w:val="20"/>
        </w:rPr>
        <w:t xml:space="preserve"> </w:t>
      </w:r>
      <w:r w:rsidRPr="00EB6F24">
        <w:rPr>
          <w:sz w:val="20"/>
          <w:szCs w:val="20"/>
        </w:rPr>
        <w:t>in</w:t>
      </w:r>
      <w:r w:rsidR="00941E65" w:rsidRPr="00EB6F24">
        <w:rPr>
          <w:sz w:val="20"/>
          <w:szCs w:val="20"/>
        </w:rPr>
        <w:t xml:space="preserve"> </w:t>
      </w:r>
      <w:r w:rsidRPr="00EB6F24">
        <w:rPr>
          <w:sz w:val="20"/>
          <w:szCs w:val="20"/>
        </w:rPr>
        <w:t>Fractured</w:t>
      </w:r>
      <w:r w:rsidR="00941E65" w:rsidRPr="00EB6F24">
        <w:rPr>
          <w:sz w:val="20"/>
          <w:szCs w:val="20"/>
        </w:rPr>
        <w:t xml:space="preserve"> </w:t>
      </w:r>
      <w:r w:rsidRPr="00EB6F24">
        <w:rPr>
          <w:sz w:val="20"/>
          <w:szCs w:val="20"/>
        </w:rPr>
        <w:t>Media</w:t>
      </w:r>
      <w:r w:rsidR="00941E65" w:rsidRPr="00EB6F24">
        <w:rPr>
          <w:sz w:val="20"/>
          <w:szCs w:val="20"/>
        </w:rPr>
        <w:t xml:space="preserve"> </w:t>
      </w:r>
      <w:r w:rsidRPr="00EB6F24">
        <w:rPr>
          <w:sz w:val="20"/>
          <w:szCs w:val="20"/>
        </w:rPr>
        <w:t>Compared</w:t>
      </w:r>
      <w:r w:rsidR="00941E65" w:rsidRPr="00EB6F24">
        <w:rPr>
          <w:sz w:val="20"/>
          <w:szCs w:val="20"/>
        </w:rPr>
        <w:t xml:space="preserve"> </w:t>
      </w:r>
      <w:r w:rsidRPr="00EB6F24">
        <w:rPr>
          <w:sz w:val="20"/>
          <w:szCs w:val="20"/>
        </w:rPr>
        <w:t>to</w:t>
      </w:r>
      <w:r w:rsidR="00941E65" w:rsidRPr="00EB6F24">
        <w:rPr>
          <w:sz w:val="20"/>
          <w:szCs w:val="20"/>
        </w:rPr>
        <w:t xml:space="preserve"> </w:t>
      </w:r>
      <w:r w:rsidRPr="00EB6F24">
        <w:rPr>
          <w:sz w:val="20"/>
          <w:szCs w:val="20"/>
        </w:rPr>
        <w:t>Experimental</w:t>
      </w:r>
      <w:r w:rsidR="00941E65" w:rsidRPr="00EB6F24">
        <w:rPr>
          <w:sz w:val="20"/>
          <w:szCs w:val="20"/>
        </w:rPr>
        <w:t xml:space="preserve"> </w:t>
      </w:r>
      <w:r w:rsidRPr="00EB6F24">
        <w:rPr>
          <w:sz w:val="20"/>
          <w:szCs w:val="20"/>
        </w:rPr>
        <w:t>Data.</w:t>
      </w:r>
      <w:r w:rsidR="00941E65" w:rsidRPr="00EB6F24">
        <w:rPr>
          <w:sz w:val="20"/>
          <w:szCs w:val="20"/>
        </w:rPr>
        <w:t xml:space="preserve"> </w:t>
      </w:r>
      <w:r w:rsidRPr="00EB6F24">
        <w:rPr>
          <w:sz w:val="20"/>
          <w:szCs w:val="20"/>
        </w:rPr>
        <w:t>Paper</w:t>
      </w:r>
      <w:r w:rsidR="00941E65" w:rsidRPr="00EB6F24">
        <w:rPr>
          <w:sz w:val="20"/>
          <w:szCs w:val="20"/>
        </w:rPr>
        <w:t xml:space="preserve"> </w:t>
      </w:r>
      <w:r w:rsidRPr="00EB6F24">
        <w:rPr>
          <w:sz w:val="20"/>
          <w:szCs w:val="20"/>
        </w:rPr>
        <w:t>presented</w:t>
      </w:r>
      <w:r w:rsidR="00941E65" w:rsidRPr="00EB6F24">
        <w:rPr>
          <w:sz w:val="20"/>
          <w:szCs w:val="20"/>
        </w:rPr>
        <w:t xml:space="preserve"> </w:t>
      </w:r>
      <w:r w:rsidRPr="00EB6F24">
        <w:rPr>
          <w:sz w:val="20"/>
          <w:szCs w:val="20"/>
        </w:rPr>
        <w:t>at</w:t>
      </w:r>
      <w:r w:rsidR="00941E65" w:rsidRPr="00EB6F24">
        <w:rPr>
          <w:sz w:val="20"/>
          <w:szCs w:val="20"/>
        </w:rPr>
        <w:t xml:space="preserve"> </w:t>
      </w:r>
      <w:r w:rsidRPr="00EB6F24">
        <w:rPr>
          <w:sz w:val="20"/>
          <w:szCs w:val="20"/>
        </w:rPr>
        <w:t>the</w:t>
      </w:r>
      <w:r w:rsidR="00941E65" w:rsidRPr="00EB6F24">
        <w:rPr>
          <w:sz w:val="20"/>
          <w:szCs w:val="20"/>
        </w:rPr>
        <w:t xml:space="preserve"> </w:t>
      </w:r>
      <w:r w:rsidRPr="00EB6F24">
        <w:rPr>
          <w:sz w:val="20"/>
          <w:szCs w:val="20"/>
        </w:rPr>
        <w:t>SPE</w:t>
      </w:r>
      <w:r w:rsidR="00941E65" w:rsidRPr="00EB6F24">
        <w:rPr>
          <w:sz w:val="20"/>
          <w:szCs w:val="20"/>
        </w:rPr>
        <w:t xml:space="preserve"> </w:t>
      </w:r>
      <w:r w:rsidRPr="00EB6F24">
        <w:rPr>
          <w:sz w:val="20"/>
          <w:szCs w:val="20"/>
        </w:rPr>
        <w:t>Annual</w:t>
      </w:r>
      <w:r w:rsidR="00941E65" w:rsidRPr="00EB6F24">
        <w:rPr>
          <w:sz w:val="20"/>
          <w:szCs w:val="20"/>
        </w:rPr>
        <w:t xml:space="preserve"> </w:t>
      </w:r>
      <w:r w:rsidRPr="00EB6F24">
        <w:rPr>
          <w:sz w:val="20"/>
          <w:szCs w:val="20"/>
        </w:rPr>
        <w:t>Technical</w:t>
      </w:r>
      <w:r w:rsidR="00941E65" w:rsidRPr="00EB6F24">
        <w:rPr>
          <w:sz w:val="20"/>
          <w:szCs w:val="20"/>
        </w:rPr>
        <w:t xml:space="preserve"> </w:t>
      </w:r>
      <w:r w:rsidRPr="00EB6F24">
        <w:rPr>
          <w:sz w:val="20"/>
          <w:szCs w:val="20"/>
        </w:rPr>
        <w:t>Conference</w:t>
      </w:r>
      <w:r w:rsidR="00941E65" w:rsidRPr="00EB6F24">
        <w:rPr>
          <w:sz w:val="20"/>
          <w:szCs w:val="20"/>
        </w:rPr>
        <w:t xml:space="preserve"> </w:t>
      </w:r>
      <w:r w:rsidRPr="00EB6F24">
        <w:rPr>
          <w:sz w:val="20"/>
          <w:szCs w:val="20"/>
        </w:rPr>
        <w:t>and</w:t>
      </w:r>
      <w:r w:rsidR="00941E65" w:rsidRPr="00EB6F24">
        <w:rPr>
          <w:sz w:val="20"/>
          <w:szCs w:val="20"/>
        </w:rPr>
        <w:t xml:space="preserve"> </w:t>
      </w:r>
      <w:r w:rsidRPr="00EB6F24">
        <w:rPr>
          <w:sz w:val="20"/>
          <w:szCs w:val="20"/>
        </w:rPr>
        <w:t>Exhibition,</w:t>
      </w:r>
      <w:r w:rsidR="00941E65" w:rsidRPr="00EB6F24">
        <w:rPr>
          <w:sz w:val="20"/>
          <w:szCs w:val="20"/>
        </w:rPr>
        <w:t xml:space="preserve"> </w:t>
      </w:r>
      <w:r w:rsidRPr="00EB6F24">
        <w:rPr>
          <w:sz w:val="20"/>
          <w:szCs w:val="20"/>
        </w:rPr>
        <w:t>New</w:t>
      </w:r>
      <w:r w:rsidR="00941E65" w:rsidRPr="00EB6F24">
        <w:rPr>
          <w:sz w:val="20"/>
          <w:szCs w:val="20"/>
        </w:rPr>
        <w:t xml:space="preserve"> </w:t>
      </w:r>
      <w:r w:rsidRPr="00EB6F24">
        <w:rPr>
          <w:sz w:val="20"/>
          <w:szCs w:val="20"/>
        </w:rPr>
        <w:t>Orleans,</w:t>
      </w:r>
      <w:r w:rsidR="00941E65" w:rsidRPr="00EB6F24">
        <w:rPr>
          <w:sz w:val="20"/>
          <w:szCs w:val="20"/>
        </w:rPr>
        <w:t xml:space="preserve"> </w:t>
      </w:r>
      <w:r w:rsidRPr="00EB6F24">
        <w:rPr>
          <w:sz w:val="20"/>
          <w:szCs w:val="20"/>
        </w:rPr>
        <w:t>Louisiana,</w:t>
      </w:r>
      <w:r w:rsidR="00941E65" w:rsidRPr="00EB6F24">
        <w:rPr>
          <w:sz w:val="20"/>
          <w:szCs w:val="20"/>
        </w:rPr>
        <w:t xml:space="preserve"> </w:t>
      </w:r>
      <w:r w:rsidRPr="00EB6F24">
        <w:rPr>
          <w:sz w:val="20"/>
          <w:szCs w:val="20"/>
        </w:rPr>
        <w:t>01/01/200</w:t>
      </w:r>
      <w:r w:rsidR="00B64A6F" w:rsidRPr="00EB6F24">
        <w:rPr>
          <w:sz w:val="20"/>
          <w:szCs w:val="20"/>
        </w:rPr>
        <w:t>9.</w:t>
      </w:r>
    </w:p>
    <w:p w:rsidR="00B64A6F" w:rsidRPr="00EB6F24" w:rsidRDefault="00F36695" w:rsidP="00202C17">
      <w:pPr>
        <w:numPr>
          <w:ilvl w:val="1"/>
          <w:numId w:val="1"/>
        </w:numPr>
        <w:snapToGrid w:val="0"/>
        <w:spacing w:after="0" w:line="240" w:lineRule="auto"/>
        <w:ind w:left="425" w:hanging="425"/>
        <w:jc w:val="both"/>
        <w:rPr>
          <w:sz w:val="20"/>
          <w:szCs w:val="20"/>
        </w:rPr>
      </w:pPr>
      <w:proofErr w:type="spellStart"/>
      <w:r w:rsidRPr="00EB6F24">
        <w:rPr>
          <w:sz w:val="20"/>
          <w:szCs w:val="20"/>
        </w:rPr>
        <w:t>Karimaie</w:t>
      </w:r>
      <w:proofErr w:type="spellEnd"/>
      <w:r w:rsidRPr="00EB6F24">
        <w:rPr>
          <w:sz w:val="20"/>
          <w:szCs w:val="20"/>
        </w:rPr>
        <w:t>,</w:t>
      </w:r>
      <w:r w:rsidR="00941E65" w:rsidRPr="00EB6F24">
        <w:rPr>
          <w:sz w:val="20"/>
          <w:szCs w:val="20"/>
        </w:rPr>
        <w:t xml:space="preserve"> </w:t>
      </w:r>
      <w:r w:rsidRPr="00EB6F24">
        <w:rPr>
          <w:sz w:val="20"/>
          <w:szCs w:val="20"/>
        </w:rPr>
        <w:t>H.,</w:t>
      </w:r>
      <w:r w:rsidR="00941E65" w:rsidRPr="00EB6F24">
        <w:rPr>
          <w:sz w:val="20"/>
          <w:szCs w:val="20"/>
        </w:rPr>
        <w:t xml:space="preserve"> </w:t>
      </w:r>
      <w:proofErr w:type="spellStart"/>
      <w:r w:rsidRPr="00EB6F24">
        <w:rPr>
          <w:sz w:val="20"/>
          <w:szCs w:val="20"/>
        </w:rPr>
        <w:t>Darvish</w:t>
      </w:r>
      <w:proofErr w:type="spellEnd"/>
      <w:r w:rsidRPr="00EB6F24">
        <w:rPr>
          <w:sz w:val="20"/>
          <w:szCs w:val="20"/>
        </w:rPr>
        <w:t>,</w:t>
      </w:r>
      <w:r w:rsidR="00941E65" w:rsidRPr="00EB6F24">
        <w:rPr>
          <w:sz w:val="20"/>
          <w:szCs w:val="20"/>
        </w:rPr>
        <w:t xml:space="preserve"> </w:t>
      </w:r>
      <w:r w:rsidRPr="00EB6F24">
        <w:rPr>
          <w:sz w:val="20"/>
          <w:szCs w:val="20"/>
        </w:rPr>
        <w:t>G.R.,</w:t>
      </w:r>
      <w:r w:rsidR="00941E65" w:rsidRPr="00EB6F24">
        <w:rPr>
          <w:sz w:val="20"/>
          <w:szCs w:val="20"/>
        </w:rPr>
        <w:t xml:space="preserve"> </w:t>
      </w:r>
      <w:proofErr w:type="spellStart"/>
      <w:r w:rsidRPr="00EB6F24">
        <w:rPr>
          <w:sz w:val="20"/>
          <w:szCs w:val="20"/>
        </w:rPr>
        <w:t>Lindeberg</w:t>
      </w:r>
      <w:proofErr w:type="spellEnd"/>
      <w:r w:rsidRPr="00EB6F24">
        <w:rPr>
          <w:sz w:val="20"/>
          <w:szCs w:val="20"/>
        </w:rPr>
        <w:t>,</w:t>
      </w:r>
      <w:r w:rsidR="00941E65" w:rsidRPr="00EB6F24">
        <w:rPr>
          <w:sz w:val="20"/>
          <w:szCs w:val="20"/>
        </w:rPr>
        <w:t xml:space="preserve"> </w:t>
      </w:r>
      <w:r w:rsidRPr="00EB6F24">
        <w:rPr>
          <w:sz w:val="20"/>
          <w:szCs w:val="20"/>
        </w:rPr>
        <w:t>E.,</w:t>
      </w:r>
      <w:r w:rsidR="00941E65" w:rsidRPr="00EB6F24">
        <w:rPr>
          <w:sz w:val="20"/>
          <w:szCs w:val="20"/>
        </w:rPr>
        <w:t xml:space="preserve"> </w:t>
      </w:r>
      <w:proofErr w:type="spellStart"/>
      <w:r w:rsidRPr="00EB6F24">
        <w:rPr>
          <w:sz w:val="20"/>
          <w:szCs w:val="20"/>
        </w:rPr>
        <w:t>Torsæter</w:t>
      </w:r>
      <w:proofErr w:type="spellEnd"/>
      <w:r w:rsidRPr="00EB6F24">
        <w:rPr>
          <w:sz w:val="20"/>
          <w:szCs w:val="20"/>
        </w:rPr>
        <w:t>,</w:t>
      </w:r>
      <w:r w:rsidR="00941E65" w:rsidRPr="00EB6F24">
        <w:rPr>
          <w:sz w:val="20"/>
          <w:szCs w:val="20"/>
        </w:rPr>
        <w:t xml:space="preserve"> </w:t>
      </w:r>
      <w:r w:rsidRPr="00EB6F24">
        <w:rPr>
          <w:sz w:val="20"/>
          <w:szCs w:val="20"/>
        </w:rPr>
        <w:t>O.:</w:t>
      </w:r>
      <w:r w:rsidR="00941E65" w:rsidRPr="00EB6F24">
        <w:rPr>
          <w:sz w:val="20"/>
          <w:szCs w:val="20"/>
        </w:rPr>
        <w:t xml:space="preserve"> </w:t>
      </w:r>
      <w:r w:rsidRPr="00EB6F24">
        <w:rPr>
          <w:sz w:val="20"/>
          <w:szCs w:val="20"/>
        </w:rPr>
        <w:t>Secondary</w:t>
      </w:r>
      <w:r w:rsidR="00941E65" w:rsidRPr="00EB6F24">
        <w:rPr>
          <w:sz w:val="20"/>
          <w:szCs w:val="20"/>
        </w:rPr>
        <w:t xml:space="preserve"> </w:t>
      </w:r>
      <w:r w:rsidRPr="00EB6F24">
        <w:rPr>
          <w:sz w:val="20"/>
          <w:szCs w:val="20"/>
        </w:rPr>
        <w:t>and</w:t>
      </w:r>
      <w:r w:rsidR="00941E65" w:rsidRPr="00EB6F24">
        <w:rPr>
          <w:sz w:val="20"/>
          <w:szCs w:val="20"/>
        </w:rPr>
        <w:t xml:space="preserve"> </w:t>
      </w:r>
      <w:r w:rsidRPr="00EB6F24">
        <w:rPr>
          <w:sz w:val="20"/>
          <w:szCs w:val="20"/>
        </w:rPr>
        <w:t>tertiary</w:t>
      </w:r>
      <w:r w:rsidR="00941E65" w:rsidRPr="00EB6F24">
        <w:rPr>
          <w:sz w:val="20"/>
          <w:szCs w:val="20"/>
        </w:rPr>
        <w:t xml:space="preserve"> </w:t>
      </w:r>
      <w:r w:rsidRPr="00EB6F24">
        <w:rPr>
          <w:sz w:val="20"/>
          <w:szCs w:val="20"/>
        </w:rPr>
        <w:t>gas</w:t>
      </w:r>
      <w:r w:rsidR="00941E65" w:rsidRPr="00EB6F24">
        <w:rPr>
          <w:sz w:val="20"/>
          <w:szCs w:val="20"/>
        </w:rPr>
        <w:t xml:space="preserve"> </w:t>
      </w:r>
      <w:r w:rsidRPr="00EB6F24">
        <w:rPr>
          <w:sz w:val="20"/>
          <w:szCs w:val="20"/>
        </w:rPr>
        <w:t>injection</w:t>
      </w:r>
      <w:r w:rsidR="00941E65" w:rsidRPr="00EB6F24">
        <w:rPr>
          <w:sz w:val="20"/>
          <w:szCs w:val="20"/>
        </w:rPr>
        <w:t xml:space="preserve"> </w:t>
      </w:r>
      <w:r w:rsidRPr="00EB6F24">
        <w:rPr>
          <w:sz w:val="20"/>
          <w:szCs w:val="20"/>
        </w:rPr>
        <w:t>in</w:t>
      </w:r>
      <w:r w:rsidR="00941E65" w:rsidRPr="00EB6F24">
        <w:rPr>
          <w:sz w:val="20"/>
          <w:szCs w:val="20"/>
        </w:rPr>
        <w:t xml:space="preserve"> </w:t>
      </w:r>
      <w:r w:rsidRPr="00EB6F24">
        <w:rPr>
          <w:sz w:val="20"/>
          <w:szCs w:val="20"/>
        </w:rPr>
        <w:t>fractured</w:t>
      </w:r>
      <w:r w:rsidR="00941E65" w:rsidRPr="00EB6F24">
        <w:rPr>
          <w:sz w:val="20"/>
          <w:szCs w:val="20"/>
        </w:rPr>
        <w:t xml:space="preserve"> </w:t>
      </w:r>
      <w:r w:rsidRPr="00EB6F24">
        <w:rPr>
          <w:sz w:val="20"/>
          <w:szCs w:val="20"/>
        </w:rPr>
        <w:t>carbonate</w:t>
      </w:r>
      <w:r w:rsidR="00941E65" w:rsidRPr="00EB6F24">
        <w:rPr>
          <w:sz w:val="20"/>
          <w:szCs w:val="20"/>
        </w:rPr>
        <w:t xml:space="preserve"> </w:t>
      </w:r>
      <w:r w:rsidRPr="00EB6F24">
        <w:rPr>
          <w:sz w:val="20"/>
          <w:szCs w:val="20"/>
        </w:rPr>
        <w:t>rock:</w:t>
      </w:r>
      <w:r w:rsidR="00941E65" w:rsidRPr="00EB6F24">
        <w:rPr>
          <w:sz w:val="20"/>
          <w:szCs w:val="20"/>
        </w:rPr>
        <w:t xml:space="preserve"> </w:t>
      </w:r>
      <w:r w:rsidRPr="00EB6F24">
        <w:rPr>
          <w:sz w:val="20"/>
          <w:szCs w:val="20"/>
        </w:rPr>
        <w:t>Experimental</w:t>
      </w:r>
      <w:r w:rsidR="00941E65" w:rsidRPr="00EB6F24">
        <w:rPr>
          <w:sz w:val="20"/>
          <w:szCs w:val="20"/>
        </w:rPr>
        <w:t xml:space="preserve"> </w:t>
      </w:r>
      <w:r w:rsidRPr="00EB6F24">
        <w:rPr>
          <w:sz w:val="20"/>
          <w:szCs w:val="20"/>
        </w:rPr>
        <w:t>study.</w:t>
      </w:r>
      <w:r w:rsidR="00941E65" w:rsidRPr="00EB6F24">
        <w:rPr>
          <w:sz w:val="20"/>
          <w:szCs w:val="20"/>
        </w:rPr>
        <w:t xml:space="preserve"> </w:t>
      </w:r>
      <w:r w:rsidRPr="00EB6F24">
        <w:rPr>
          <w:sz w:val="20"/>
          <w:szCs w:val="20"/>
        </w:rPr>
        <w:t>Journal</w:t>
      </w:r>
      <w:r w:rsidR="00941E65" w:rsidRPr="00EB6F24">
        <w:rPr>
          <w:sz w:val="20"/>
          <w:szCs w:val="20"/>
        </w:rPr>
        <w:t xml:space="preserve"> </w:t>
      </w:r>
      <w:r w:rsidRPr="00EB6F24">
        <w:rPr>
          <w:sz w:val="20"/>
          <w:szCs w:val="20"/>
        </w:rPr>
        <w:t>of</w:t>
      </w:r>
      <w:r w:rsidR="00941E65" w:rsidRPr="00EB6F24">
        <w:rPr>
          <w:sz w:val="20"/>
          <w:szCs w:val="20"/>
        </w:rPr>
        <w:t xml:space="preserve"> </w:t>
      </w:r>
      <w:r w:rsidRPr="00EB6F24">
        <w:rPr>
          <w:sz w:val="20"/>
          <w:szCs w:val="20"/>
        </w:rPr>
        <w:t>Petroleum</w:t>
      </w:r>
      <w:r w:rsidR="00941E65" w:rsidRPr="00EB6F24">
        <w:rPr>
          <w:sz w:val="20"/>
          <w:szCs w:val="20"/>
        </w:rPr>
        <w:t xml:space="preserve"> </w:t>
      </w:r>
      <w:r w:rsidRPr="00EB6F24">
        <w:rPr>
          <w:sz w:val="20"/>
          <w:szCs w:val="20"/>
        </w:rPr>
        <w:t>Science</w:t>
      </w:r>
      <w:r w:rsidR="00941E65" w:rsidRPr="00EB6F24">
        <w:rPr>
          <w:sz w:val="20"/>
          <w:szCs w:val="20"/>
        </w:rPr>
        <w:t xml:space="preserve"> </w:t>
      </w:r>
      <w:r w:rsidRPr="00EB6F24">
        <w:rPr>
          <w:sz w:val="20"/>
          <w:szCs w:val="20"/>
        </w:rPr>
        <w:t>and</w:t>
      </w:r>
      <w:r w:rsidR="00941E65" w:rsidRPr="00EB6F24">
        <w:rPr>
          <w:sz w:val="20"/>
          <w:szCs w:val="20"/>
        </w:rPr>
        <w:t xml:space="preserve"> </w:t>
      </w:r>
      <w:r w:rsidRPr="00EB6F24">
        <w:rPr>
          <w:sz w:val="20"/>
          <w:szCs w:val="20"/>
        </w:rPr>
        <w:t>Engineering</w:t>
      </w:r>
      <w:r w:rsidR="00941E65" w:rsidRPr="00EB6F24">
        <w:rPr>
          <w:sz w:val="20"/>
          <w:szCs w:val="20"/>
        </w:rPr>
        <w:t xml:space="preserve"> </w:t>
      </w:r>
      <w:r w:rsidRPr="00EB6F24">
        <w:rPr>
          <w:sz w:val="20"/>
          <w:szCs w:val="20"/>
        </w:rPr>
        <w:t>62(1-2),</w:t>
      </w:r>
      <w:r w:rsidR="00941E65" w:rsidRPr="00EB6F24">
        <w:rPr>
          <w:sz w:val="20"/>
          <w:szCs w:val="20"/>
        </w:rPr>
        <w:t xml:space="preserve"> </w:t>
      </w:r>
      <w:r w:rsidRPr="00EB6F24">
        <w:rPr>
          <w:sz w:val="20"/>
          <w:szCs w:val="20"/>
        </w:rPr>
        <w:t>45-51</w:t>
      </w:r>
      <w:r w:rsidR="00941E65" w:rsidRPr="00EB6F24">
        <w:rPr>
          <w:sz w:val="20"/>
          <w:szCs w:val="20"/>
        </w:rPr>
        <w:t xml:space="preserve"> </w:t>
      </w:r>
      <w:r w:rsidRPr="00EB6F24">
        <w:rPr>
          <w:sz w:val="20"/>
          <w:szCs w:val="20"/>
        </w:rPr>
        <w:t>(2008)</w:t>
      </w:r>
      <w:r w:rsidR="00B64A6F" w:rsidRPr="00EB6F24">
        <w:rPr>
          <w:rFonts w:hint="eastAsia"/>
          <w:sz w:val="20"/>
          <w:szCs w:val="20"/>
          <w:lang w:eastAsia="zh-CN"/>
        </w:rPr>
        <w:t>.</w:t>
      </w:r>
    </w:p>
    <w:p w:rsidR="00B64A6F" w:rsidRPr="00EB6F24" w:rsidRDefault="00F36695" w:rsidP="00202C17">
      <w:pPr>
        <w:numPr>
          <w:ilvl w:val="1"/>
          <w:numId w:val="1"/>
        </w:numPr>
        <w:snapToGrid w:val="0"/>
        <w:spacing w:after="0" w:line="240" w:lineRule="auto"/>
        <w:ind w:left="425" w:hanging="425"/>
        <w:jc w:val="both"/>
        <w:rPr>
          <w:sz w:val="20"/>
          <w:szCs w:val="20"/>
        </w:rPr>
      </w:pPr>
      <w:proofErr w:type="spellStart"/>
      <w:r w:rsidRPr="00EB6F24">
        <w:rPr>
          <w:sz w:val="20"/>
          <w:szCs w:val="20"/>
        </w:rPr>
        <w:t>Saidi</w:t>
      </w:r>
      <w:proofErr w:type="spellEnd"/>
      <w:r w:rsidRPr="00EB6F24">
        <w:rPr>
          <w:sz w:val="20"/>
          <w:szCs w:val="20"/>
        </w:rPr>
        <w:t>,</w:t>
      </w:r>
      <w:r w:rsidR="00941E65" w:rsidRPr="00EB6F24">
        <w:rPr>
          <w:sz w:val="20"/>
          <w:szCs w:val="20"/>
        </w:rPr>
        <w:t xml:space="preserve"> </w:t>
      </w:r>
      <w:r w:rsidRPr="00EB6F24">
        <w:rPr>
          <w:sz w:val="20"/>
          <w:szCs w:val="20"/>
        </w:rPr>
        <w:t>A.M.,</w:t>
      </w:r>
      <w:r w:rsidR="00941E65" w:rsidRPr="00EB6F24">
        <w:rPr>
          <w:sz w:val="20"/>
          <w:szCs w:val="20"/>
        </w:rPr>
        <w:t xml:space="preserve"> </w:t>
      </w:r>
      <w:proofErr w:type="spellStart"/>
      <w:r w:rsidRPr="00EB6F24">
        <w:rPr>
          <w:sz w:val="20"/>
          <w:szCs w:val="20"/>
        </w:rPr>
        <w:t>Sakthikumar</w:t>
      </w:r>
      <w:proofErr w:type="spellEnd"/>
      <w:r w:rsidRPr="00EB6F24">
        <w:rPr>
          <w:sz w:val="20"/>
          <w:szCs w:val="20"/>
        </w:rPr>
        <w:t>,</w:t>
      </w:r>
      <w:r w:rsidR="00941E65" w:rsidRPr="00EB6F24">
        <w:rPr>
          <w:sz w:val="20"/>
          <w:szCs w:val="20"/>
        </w:rPr>
        <w:t xml:space="preserve"> </w:t>
      </w:r>
      <w:r w:rsidRPr="00EB6F24">
        <w:rPr>
          <w:sz w:val="20"/>
          <w:szCs w:val="20"/>
        </w:rPr>
        <w:t>S.:</w:t>
      </w:r>
      <w:r w:rsidR="00941E65" w:rsidRPr="00EB6F24">
        <w:rPr>
          <w:sz w:val="20"/>
          <w:szCs w:val="20"/>
        </w:rPr>
        <w:t xml:space="preserve"> </w:t>
      </w:r>
      <w:r w:rsidRPr="00EB6F24">
        <w:rPr>
          <w:sz w:val="20"/>
          <w:szCs w:val="20"/>
        </w:rPr>
        <w:t>Gas</w:t>
      </w:r>
      <w:r w:rsidR="00941E65" w:rsidRPr="00EB6F24">
        <w:rPr>
          <w:sz w:val="20"/>
          <w:szCs w:val="20"/>
        </w:rPr>
        <w:t xml:space="preserve"> </w:t>
      </w:r>
      <w:r w:rsidRPr="00EB6F24">
        <w:rPr>
          <w:sz w:val="20"/>
          <w:szCs w:val="20"/>
        </w:rPr>
        <w:t>Gravity</w:t>
      </w:r>
      <w:r w:rsidR="00941E65" w:rsidRPr="00EB6F24">
        <w:rPr>
          <w:sz w:val="20"/>
          <w:szCs w:val="20"/>
        </w:rPr>
        <w:t xml:space="preserve"> </w:t>
      </w:r>
      <w:r w:rsidRPr="00EB6F24">
        <w:rPr>
          <w:sz w:val="20"/>
          <w:szCs w:val="20"/>
        </w:rPr>
        <w:t>Drainage</w:t>
      </w:r>
      <w:r w:rsidR="00941E65" w:rsidRPr="00EB6F24">
        <w:rPr>
          <w:sz w:val="20"/>
          <w:szCs w:val="20"/>
        </w:rPr>
        <w:t xml:space="preserve"> </w:t>
      </w:r>
      <w:r w:rsidRPr="00EB6F24">
        <w:rPr>
          <w:sz w:val="20"/>
          <w:szCs w:val="20"/>
        </w:rPr>
        <w:t>Under</w:t>
      </w:r>
      <w:r w:rsidR="00941E65" w:rsidRPr="00EB6F24">
        <w:rPr>
          <w:sz w:val="20"/>
          <w:szCs w:val="20"/>
        </w:rPr>
        <w:t xml:space="preserve"> </w:t>
      </w:r>
      <w:r w:rsidRPr="00EB6F24">
        <w:rPr>
          <w:sz w:val="20"/>
          <w:szCs w:val="20"/>
        </w:rPr>
        <w:t>Secondary</w:t>
      </w:r>
      <w:r w:rsidR="00941E65" w:rsidRPr="00EB6F24">
        <w:rPr>
          <w:sz w:val="20"/>
          <w:szCs w:val="20"/>
        </w:rPr>
        <w:t xml:space="preserve"> </w:t>
      </w:r>
      <w:r w:rsidRPr="00EB6F24">
        <w:rPr>
          <w:sz w:val="20"/>
          <w:szCs w:val="20"/>
        </w:rPr>
        <w:t>and</w:t>
      </w:r>
      <w:r w:rsidR="00941E65" w:rsidRPr="00EB6F24">
        <w:rPr>
          <w:sz w:val="20"/>
          <w:szCs w:val="20"/>
        </w:rPr>
        <w:t xml:space="preserve"> </w:t>
      </w:r>
      <w:r w:rsidRPr="00EB6F24">
        <w:rPr>
          <w:sz w:val="20"/>
          <w:szCs w:val="20"/>
        </w:rPr>
        <w:t>Tertiary</w:t>
      </w:r>
      <w:r w:rsidR="00941E65" w:rsidRPr="00EB6F24">
        <w:rPr>
          <w:sz w:val="20"/>
          <w:szCs w:val="20"/>
        </w:rPr>
        <w:t xml:space="preserve"> </w:t>
      </w:r>
      <w:r w:rsidRPr="00EB6F24">
        <w:rPr>
          <w:sz w:val="20"/>
          <w:szCs w:val="20"/>
        </w:rPr>
        <w:t>Conditions</w:t>
      </w:r>
      <w:r w:rsidR="00941E65" w:rsidRPr="00EB6F24">
        <w:rPr>
          <w:sz w:val="20"/>
          <w:szCs w:val="20"/>
        </w:rPr>
        <w:t xml:space="preserve"> </w:t>
      </w:r>
      <w:r w:rsidRPr="00EB6F24">
        <w:rPr>
          <w:sz w:val="20"/>
          <w:szCs w:val="20"/>
        </w:rPr>
        <w:t>in</w:t>
      </w:r>
      <w:r w:rsidR="00941E65" w:rsidRPr="00EB6F24">
        <w:rPr>
          <w:sz w:val="20"/>
          <w:szCs w:val="20"/>
        </w:rPr>
        <w:t xml:space="preserve"> </w:t>
      </w:r>
      <w:r w:rsidRPr="00EB6F24">
        <w:rPr>
          <w:sz w:val="20"/>
          <w:szCs w:val="20"/>
        </w:rPr>
        <w:t>Fractured</w:t>
      </w:r>
      <w:r w:rsidR="00941E65" w:rsidRPr="00EB6F24">
        <w:rPr>
          <w:sz w:val="20"/>
          <w:szCs w:val="20"/>
        </w:rPr>
        <w:t xml:space="preserve"> </w:t>
      </w:r>
      <w:r w:rsidRPr="00EB6F24">
        <w:rPr>
          <w:sz w:val="20"/>
          <w:szCs w:val="20"/>
        </w:rPr>
        <w:t>Reservoirs.</w:t>
      </w:r>
      <w:r w:rsidR="00941E65" w:rsidRPr="00EB6F24">
        <w:rPr>
          <w:sz w:val="20"/>
          <w:szCs w:val="20"/>
        </w:rPr>
        <w:t xml:space="preserve"> </w:t>
      </w:r>
      <w:r w:rsidRPr="00EB6F24">
        <w:rPr>
          <w:sz w:val="20"/>
          <w:szCs w:val="20"/>
        </w:rPr>
        <w:t>Paper</w:t>
      </w:r>
      <w:r w:rsidR="00941E65" w:rsidRPr="00EB6F24">
        <w:rPr>
          <w:sz w:val="20"/>
          <w:szCs w:val="20"/>
        </w:rPr>
        <w:t xml:space="preserve"> </w:t>
      </w:r>
      <w:r w:rsidRPr="00EB6F24">
        <w:rPr>
          <w:sz w:val="20"/>
          <w:szCs w:val="20"/>
        </w:rPr>
        <w:t>presented</w:t>
      </w:r>
      <w:r w:rsidR="00941E65" w:rsidRPr="00EB6F24">
        <w:rPr>
          <w:sz w:val="20"/>
          <w:szCs w:val="20"/>
        </w:rPr>
        <w:t xml:space="preserve"> </w:t>
      </w:r>
      <w:r w:rsidRPr="00EB6F24">
        <w:rPr>
          <w:sz w:val="20"/>
          <w:szCs w:val="20"/>
        </w:rPr>
        <w:t>at</w:t>
      </w:r>
      <w:r w:rsidR="00941E65" w:rsidRPr="00EB6F24">
        <w:rPr>
          <w:sz w:val="20"/>
          <w:szCs w:val="20"/>
        </w:rPr>
        <w:t xml:space="preserve"> </w:t>
      </w:r>
      <w:r w:rsidRPr="00EB6F24">
        <w:rPr>
          <w:sz w:val="20"/>
          <w:szCs w:val="20"/>
        </w:rPr>
        <w:t>the</w:t>
      </w:r>
      <w:r w:rsidR="00941E65" w:rsidRPr="00EB6F24">
        <w:rPr>
          <w:sz w:val="20"/>
          <w:szCs w:val="20"/>
        </w:rPr>
        <w:t xml:space="preserve"> </w:t>
      </w:r>
      <w:r w:rsidRPr="00EB6F24">
        <w:rPr>
          <w:sz w:val="20"/>
          <w:szCs w:val="20"/>
        </w:rPr>
        <w:t>Middle</w:t>
      </w:r>
      <w:r w:rsidR="00941E65" w:rsidRPr="00EB6F24">
        <w:rPr>
          <w:sz w:val="20"/>
          <w:szCs w:val="20"/>
        </w:rPr>
        <w:t xml:space="preserve"> </w:t>
      </w:r>
      <w:r w:rsidRPr="00EB6F24">
        <w:rPr>
          <w:sz w:val="20"/>
          <w:szCs w:val="20"/>
        </w:rPr>
        <w:t>East</w:t>
      </w:r>
      <w:r w:rsidR="00941E65" w:rsidRPr="00EB6F24">
        <w:rPr>
          <w:sz w:val="20"/>
          <w:szCs w:val="20"/>
        </w:rPr>
        <w:t xml:space="preserve"> </w:t>
      </w:r>
      <w:r w:rsidRPr="00EB6F24">
        <w:rPr>
          <w:sz w:val="20"/>
          <w:szCs w:val="20"/>
        </w:rPr>
        <w:t>Oil</w:t>
      </w:r>
      <w:r w:rsidR="00941E65" w:rsidRPr="00EB6F24">
        <w:rPr>
          <w:sz w:val="20"/>
          <w:szCs w:val="20"/>
        </w:rPr>
        <w:t xml:space="preserve"> </w:t>
      </w:r>
      <w:r w:rsidRPr="00EB6F24">
        <w:rPr>
          <w:sz w:val="20"/>
          <w:szCs w:val="20"/>
        </w:rPr>
        <w:t>Show,</w:t>
      </w:r>
      <w:r w:rsidR="00941E65" w:rsidRPr="00EB6F24">
        <w:rPr>
          <w:sz w:val="20"/>
          <w:szCs w:val="20"/>
        </w:rPr>
        <w:t xml:space="preserve"> </w:t>
      </w:r>
      <w:r w:rsidRPr="00EB6F24">
        <w:rPr>
          <w:sz w:val="20"/>
          <w:szCs w:val="20"/>
        </w:rPr>
        <w:t>Bahrain,</w:t>
      </w:r>
      <w:r w:rsidR="00941E65" w:rsidRPr="00EB6F24">
        <w:rPr>
          <w:sz w:val="20"/>
          <w:szCs w:val="20"/>
        </w:rPr>
        <w:t xml:space="preserve"> </w:t>
      </w:r>
      <w:r w:rsidRPr="00EB6F24">
        <w:rPr>
          <w:sz w:val="20"/>
          <w:szCs w:val="20"/>
        </w:rPr>
        <w:t>199</w:t>
      </w:r>
      <w:r w:rsidR="00B64A6F" w:rsidRPr="00EB6F24">
        <w:rPr>
          <w:sz w:val="20"/>
          <w:szCs w:val="20"/>
        </w:rPr>
        <w:t>3.</w:t>
      </w:r>
    </w:p>
    <w:p w:rsidR="00B64A6F" w:rsidRPr="00EB6F24" w:rsidRDefault="00F36695" w:rsidP="00202C17">
      <w:pPr>
        <w:numPr>
          <w:ilvl w:val="1"/>
          <w:numId w:val="1"/>
        </w:numPr>
        <w:snapToGrid w:val="0"/>
        <w:spacing w:after="0" w:line="240" w:lineRule="auto"/>
        <w:ind w:left="425" w:hanging="425"/>
        <w:jc w:val="both"/>
        <w:rPr>
          <w:sz w:val="20"/>
          <w:szCs w:val="20"/>
        </w:rPr>
      </w:pPr>
      <w:proofErr w:type="spellStart"/>
      <w:r w:rsidRPr="00EB6F24">
        <w:rPr>
          <w:sz w:val="20"/>
          <w:szCs w:val="20"/>
        </w:rPr>
        <w:t>Sayyed</w:t>
      </w:r>
      <w:proofErr w:type="spellEnd"/>
      <w:r w:rsidR="00941E65" w:rsidRPr="00EB6F24">
        <w:rPr>
          <w:sz w:val="20"/>
          <w:szCs w:val="20"/>
        </w:rPr>
        <w:t xml:space="preserve"> </w:t>
      </w:r>
      <w:r w:rsidRPr="00EB6F24">
        <w:rPr>
          <w:sz w:val="20"/>
          <w:szCs w:val="20"/>
        </w:rPr>
        <w:t>Ahmad,</w:t>
      </w:r>
      <w:r w:rsidR="00941E65" w:rsidRPr="00EB6F24">
        <w:rPr>
          <w:sz w:val="20"/>
          <w:szCs w:val="20"/>
        </w:rPr>
        <w:t xml:space="preserve"> </w:t>
      </w:r>
      <w:r w:rsidRPr="00EB6F24">
        <w:rPr>
          <w:sz w:val="20"/>
          <w:szCs w:val="20"/>
        </w:rPr>
        <w:t>A.,</w:t>
      </w:r>
      <w:r w:rsidR="00941E65" w:rsidRPr="00EB6F24">
        <w:rPr>
          <w:sz w:val="20"/>
          <w:szCs w:val="20"/>
        </w:rPr>
        <w:t xml:space="preserve"> </w:t>
      </w:r>
      <w:r w:rsidRPr="00EB6F24">
        <w:rPr>
          <w:sz w:val="20"/>
          <w:szCs w:val="20"/>
        </w:rPr>
        <w:t>Curtis</w:t>
      </w:r>
      <w:r w:rsidR="00941E65" w:rsidRPr="00EB6F24">
        <w:rPr>
          <w:sz w:val="20"/>
          <w:szCs w:val="20"/>
        </w:rPr>
        <w:t xml:space="preserve"> </w:t>
      </w:r>
      <w:r w:rsidRPr="00EB6F24">
        <w:rPr>
          <w:sz w:val="20"/>
          <w:szCs w:val="20"/>
        </w:rPr>
        <w:t>Hays,</w:t>
      </w:r>
      <w:r w:rsidR="00941E65" w:rsidRPr="00EB6F24">
        <w:rPr>
          <w:sz w:val="20"/>
          <w:szCs w:val="20"/>
        </w:rPr>
        <w:t xml:space="preserve"> </w:t>
      </w:r>
      <w:r w:rsidRPr="00EB6F24">
        <w:rPr>
          <w:sz w:val="20"/>
          <w:szCs w:val="20"/>
        </w:rPr>
        <w:t>W.:</w:t>
      </w:r>
      <w:r w:rsidR="00941E65" w:rsidRPr="00EB6F24">
        <w:rPr>
          <w:sz w:val="20"/>
          <w:szCs w:val="20"/>
        </w:rPr>
        <w:t xml:space="preserve"> </w:t>
      </w:r>
      <w:r w:rsidRPr="00EB6F24">
        <w:rPr>
          <w:sz w:val="20"/>
          <w:szCs w:val="20"/>
        </w:rPr>
        <w:t>Modeling</w:t>
      </w:r>
      <w:r w:rsidR="00941E65" w:rsidRPr="00EB6F24">
        <w:rPr>
          <w:sz w:val="20"/>
          <w:szCs w:val="20"/>
        </w:rPr>
        <w:t xml:space="preserve"> </w:t>
      </w:r>
      <w:r w:rsidRPr="00EB6F24">
        <w:rPr>
          <w:sz w:val="20"/>
          <w:szCs w:val="20"/>
        </w:rPr>
        <w:t>Miscible</w:t>
      </w:r>
      <w:r w:rsidR="00941E65" w:rsidRPr="00EB6F24">
        <w:rPr>
          <w:sz w:val="20"/>
          <w:szCs w:val="20"/>
        </w:rPr>
        <w:t xml:space="preserve"> </w:t>
      </w:r>
      <w:r w:rsidRPr="00EB6F24">
        <w:rPr>
          <w:sz w:val="20"/>
          <w:szCs w:val="20"/>
        </w:rPr>
        <w:t>CO2</w:t>
      </w:r>
      <w:r w:rsidR="00941E65" w:rsidRPr="00EB6F24">
        <w:rPr>
          <w:sz w:val="20"/>
          <w:szCs w:val="20"/>
        </w:rPr>
        <w:t xml:space="preserve"> </w:t>
      </w:r>
      <w:r w:rsidRPr="00EB6F24">
        <w:rPr>
          <w:sz w:val="20"/>
          <w:szCs w:val="20"/>
        </w:rPr>
        <w:t>Injection</w:t>
      </w:r>
      <w:r w:rsidR="00941E65" w:rsidRPr="00EB6F24">
        <w:rPr>
          <w:sz w:val="20"/>
          <w:szCs w:val="20"/>
        </w:rPr>
        <w:t xml:space="preserve"> </w:t>
      </w:r>
      <w:r w:rsidRPr="00EB6F24">
        <w:rPr>
          <w:sz w:val="20"/>
          <w:szCs w:val="20"/>
        </w:rPr>
        <w:t>in</w:t>
      </w:r>
      <w:r w:rsidR="00941E65" w:rsidRPr="00EB6F24">
        <w:rPr>
          <w:sz w:val="20"/>
          <w:szCs w:val="20"/>
        </w:rPr>
        <w:t xml:space="preserve"> </w:t>
      </w:r>
      <w:r w:rsidRPr="00EB6F24">
        <w:rPr>
          <w:sz w:val="20"/>
          <w:szCs w:val="20"/>
        </w:rPr>
        <w:t>a</w:t>
      </w:r>
      <w:r w:rsidR="00941E65" w:rsidRPr="00EB6F24">
        <w:rPr>
          <w:sz w:val="20"/>
          <w:szCs w:val="20"/>
        </w:rPr>
        <w:t xml:space="preserve"> </w:t>
      </w:r>
      <w:r w:rsidRPr="00EB6F24">
        <w:rPr>
          <w:sz w:val="20"/>
          <w:szCs w:val="20"/>
        </w:rPr>
        <w:t>Fractured-Chalk</w:t>
      </w:r>
      <w:r w:rsidR="00941E65" w:rsidRPr="00EB6F24">
        <w:rPr>
          <w:sz w:val="20"/>
          <w:szCs w:val="20"/>
        </w:rPr>
        <w:t xml:space="preserve"> </w:t>
      </w:r>
      <w:r w:rsidRPr="00EB6F24">
        <w:rPr>
          <w:sz w:val="20"/>
          <w:szCs w:val="20"/>
        </w:rPr>
        <w:t>Experiment.</w:t>
      </w:r>
      <w:r w:rsidR="00941E65" w:rsidRPr="00EB6F24">
        <w:rPr>
          <w:sz w:val="20"/>
          <w:szCs w:val="20"/>
        </w:rPr>
        <w:t xml:space="preserve"> </w:t>
      </w:r>
      <w:r w:rsidRPr="00EB6F24">
        <w:rPr>
          <w:sz w:val="20"/>
          <w:szCs w:val="20"/>
        </w:rPr>
        <w:t>Paper</w:t>
      </w:r>
      <w:r w:rsidR="00941E65" w:rsidRPr="00EB6F24">
        <w:rPr>
          <w:sz w:val="20"/>
          <w:szCs w:val="20"/>
        </w:rPr>
        <w:t xml:space="preserve"> </w:t>
      </w:r>
      <w:r w:rsidRPr="00EB6F24">
        <w:rPr>
          <w:sz w:val="20"/>
          <w:szCs w:val="20"/>
        </w:rPr>
        <w:t>presented</w:t>
      </w:r>
      <w:r w:rsidR="00941E65" w:rsidRPr="00EB6F24">
        <w:rPr>
          <w:sz w:val="20"/>
          <w:szCs w:val="20"/>
        </w:rPr>
        <w:t xml:space="preserve"> </w:t>
      </w:r>
      <w:r w:rsidRPr="00EB6F24">
        <w:rPr>
          <w:sz w:val="20"/>
          <w:szCs w:val="20"/>
        </w:rPr>
        <w:t>at</w:t>
      </w:r>
      <w:r w:rsidR="00941E65" w:rsidRPr="00EB6F24">
        <w:rPr>
          <w:sz w:val="20"/>
          <w:szCs w:val="20"/>
        </w:rPr>
        <w:t xml:space="preserve"> </w:t>
      </w:r>
      <w:r w:rsidRPr="00EB6F24">
        <w:rPr>
          <w:sz w:val="20"/>
          <w:szCs w:val="20"/>
        </w:rPr>
        <w:t>the</w:t>
      </w:r>
      <w:r w:rsidR="00941E65" w:rsidRPr="00EB6F24">
        <w:rPr>
          <w:sz w:val="20"/>
          <w:szCs w:val="20"/>
        </w:rPr>
        <w:t xml:space="preserve"> </w:t>
      </w:r>
      <w:r w:rsidRPr="00EB6F24">
        <w:rPr>
          <w:sz w:val="20"/>
          <w:szCs w:val="20"/>
        </w:rPr>
        <w:t>SPE</w:t>
      </w:r>
      <w:r w:rsidR="00941E65" w:rsidRPr="00EB6F24">
        <w:rPr>
          <w:sz w:val="20"/>
          <w:szCs w:val="20"/>
        </w:rPr>
        <w:t xml:space="preserve"> </w:t>
      </w:r>
      <w:r w:rsidRPr="00EB6F24">
        <w:rPr>
          <w:sz w:val="20"/>
          <w:szCs w:val="20"/>
        </w:rPr>
        <w:t>Annual</w:t>
      </w:r>
      <w:r w:rsidR="00941E65" w:rsidRPr="00EB6F24">
        <w:rPr>
          <w:sz w:val="20"/>
          <w:szCs w:val="20"/>
        </w:rPr>
        <w:t xml:space="preserve"> </w:t>
      </w:r>
      <w:r w:rsidRPr="00EB6F24">
        <w:rPr>
          <w:sz w:val="20"/>
          <w:szCs w:val="20"/>
        </w:rPr>
        <w:t>Technical</w:t>
      </w:r>
      <w:r w:rsidR="00941E65" w:rsidRPr="00EB6F24">
        <w:rPr>
          <w:sz w:val="20"/>
          <w:szCs w:val="20"/>
        </w:rPr>
        <w:t xml:space="preserve"> </w:t>
      </w:r>
      <w:r w:rsidRPr="00EB6F24">
        <w:rPr>
          <w:sz w:val="20"/>
          <w:szCs w:val="20"/>
        </w:rPr>
        <w:t>Conference</w:t>
      </w:r>
      <w:r w:rsidR="00941E65" w:rsidRPr="00EB6F24">
        <w:rPr>
          <w:sz w:val="20"/>
          <w:szCs w:val="20"/>
        </w:rPr>
        <w:t xml:space="preserve"> </w:t>
      </w:r>
      <w:r w:rsidRPr="00EB6F24">
        <w:rPr>
          <w:sz w:val="20"/>
          <w:szCs w:val="20"/>
        </w:rPr>
        <w:t>and</w:t>
      </w:r>
      <w:r w:rsidR="00941E65" w:rsidRPr="00EB6F24">
        <w:rPr>
          <w:sz w:val="20"/>
          <w:szCs w:val="20"/>
        </w:rPr>
        <w:t xml:space="preserve"> </w:t>
      </w:r>
      <w:r w:rsidRPr="00EB6F24">
        <w:rPr>
          <w:sz w:val="20"/>
          <w:szCs w:val="20"/>
        </w:rPr>
        <w:t>Exhibition,</w:t>
      </w:r>
      <w:r w:rsidR="00941E65" w:rsidRPr="00EB6F24">
        <w:rPr>
          <w:sz w:val="20"/>
          <w:szCs w:val="20"/>
        </w:rPr>
        <w:t xml:space="preserve"> </w:t>
      </w:r>
      <w:r w:rsidRPr="00EB6F24">
        <w:rPr>
          <w:sz w:val="20"/>
          <w:szCs w:val="20"/>
        </w:rPr>
        <w:t>Florence,</w:t>
      </w:r>
      <w:r w:rsidR="00941E65" w:rsidRPr="00EB6F24">
        <w:rPr>
          <w:sz w:val="20"/>
          <w:szCs w:val="20"/>
        </w:rPr>
        <w:t xml:space="preserve"> </w:t>
      </w:r>
      <w:r w:rsidRPr="00EB6F24">
        <w:rPr>
          <w:sz w:val="20"/>
          <w:szCs w:val="20"/>
        </w:rPr>
        <w:t>Italy,</w:t>
      </w:r>
      <w:r w:rsidR="00941E65" w:rsidRPr="00EB6F24">
        <w:rPr>
          <w:sz w:val="20"/>
          <w:szCs w:val="20"/>
        </w:rPr>
        <w:t xml:space="preserve"> </w:t>
      </w:r>
      <w:r w:rsidRPr="00EB6F24">
        <w:rPr>
          <w:sz w:val="20"/>
          <w:szCs w:val="20"/>
        </w:rPr>
        <w:t>201</w:t>
      </w:r>
      <w:r w:rsidR="00B64A6F" w:rsidRPr="00EB6F24">
        <w:rPr>
          <w:sz w:val="20"/>
          <w:szCs w:val="20"/>
        </w:rPr>
        <w:t>0.</w:t>
      </w:r>
    </w:p>
    <w:p w:rsidR="00941E65" w:rsidRPr="00EB6F24" w:rsidRDefault="00941E65" w:rsidP="00202C17">
      <w:pPr>
        <w:snapToGrid w:val="0"/>
        <w:spacing w:after="0" w:line="240" w:lineRule="auto"/>
        <w:ind w:left="425" w:hanging="425"/>
        <w:jc w:val="both"/>
        <w:rPr>
          <w:sz w:val="20"/>
          <w:szCs w:val="20"/>
        </w:rPr>
        <w:sectPr w:rsidR="00941E65" w:rsidRPr="00EB6F24" w:rsidSect="00941E65">
          <w:type w:val="continuous"/>
          <w:pgSz w:w="12240" w:h="15840" w:code="1"/>
          <w:pgMar w:top="1440" w:right="1440" w:bottom="1440" w:left="1440" w:header="720" w:footer="720" w:gutter="0"/>
          <w:cols w:num="2" w:space="720"/>
          <w:docGrid w:linePitch="360"/>
        </w:sectPr>
      </w:pPr>
    </w:p>
    <w:p w:rsidR="00F36695" w:rsidRPr="00EB6F24" w:rsidRDefault="00F36695" w:rsidP="00202C17">
      <w:pPr>
        <w:snapToGrid w:val="0"/>
        <w:spacing w:after="0" w:line="240" w:lineRule="auto"/>
        <w:ind w:left="425" w:hanging="425"/>
        <w:jc w:val="both"/>
        <w:rPr>
          <w:sz w:val="20"/>
          <w:szCs w:val="20"/>
        </w:rPr>
      </w:pPr>
    </w:p>
    <w:p w:rsidR="00941E65" w:rsidRPr="00EB6F24" w:rsidRDefault="00941E65" w:rsidP="00202C17">
      <w:pPr>
        <w:snapToGrid w:val="0"/>
        <w:spacing w:after="0" w:line="240" w:lineRule="auto"/>
        <w:ind w:left="425" w:hanging="425"/>
        <w:jc w:val="both"/>
        <w:rPr>
          <w:sz w:val="20"/>
          <w:szCs w:val="20"/>
          <w:lang w:eastAsia="zh-CN"/>
        </w:rPr>
      </w:pPr>
    </w:p>
    <w:p w:rsidR="00941E65" w:rsidRPr="00EB6F24" w:rsidRDefault="00941E65" w:rsidP="00202C17">
      <w:pPr>
        <w:snapToGrid w:val="0"/>
        <w:spacing w:after="0" w:line="240" w:lineRule="auto"/>
        <w:ind w:left="425" w:hanging="425"/>
        <w:jc w:val="both"/>
        <w:rPr>
          <w:sz w:val="20"/>
          <w:szCs w:val="20"/>
        </w:rPr>
      </w:pPr>
    </w:p>
    <w:p w:rsidR="000C29C4" w:rsidRPr="00EB6F24" w:rsidRDefault="00941E65" w:rsidP="00202C17">
      <w:pPr>
        <w:snapToGrid w:val="0"/>
        <w:spacing w:after="0" w:line="240" w:lineRule="auto"/>
        <w:ind w:left="425" w:hanging="425"/>
        <w:jc w:val="both"/>
        <w:rPr>
          <w:sz w:val="20"/>
          <w:szCs w:val="20"/>
        </w:rPr>
      </w:pPr>
      <w:r w:rsidRPr="00EB6F24">
        <w:rPr>
          <w:sz w:val="20"/>
          <w:szCs w:val="20"/>
        </w:rPr>
        <w:t>10/18/2017</w:t>
      </w:r>
    </w:p>
    <w:sectPr w:rsidR="000C29C4" w:rsidRPr="00EB6F24" w:rsidSect="00941E65">
      <w:headerReference w:type="default" r:id="rId24"/>
      <w:footerReference w:type="default" r:id="rId2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2D7" w:rsidRDefault="008512D7" w:rsidP="00AC1BBC">
      <w:pPr>
        <w:spacing w:after="0" w:line="240" w:lineRule="auto"/>
      </w:pPr>
      <w:r>
        <w:separator/>
      </w:r>
    </w:p>
  </w:endnote>
  <w:endnote w:type="continuationSeparator" w:id="0">
    <w:p w:rsidR="008512D7" w:rsidRDefault="008512D7" w:rsidP="00AC1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65" w:rsidRPr="005805D5" w:rsidRDefault="004F5FEA" w:rsidP="005805D5">
    <w:pPr>
      <w:spacing w:after="0" w:line="240" w:lineRule="auto"/>
      <w:jc w:val="center"/>
      <w:rPr>
        <w:sz w:val="20"/>
      </w:rPr>
    </w:pPr>
    <w:r w:rsidRPr="005805D5">
      <w:rPr>
        <w:sz w:val="20"/>
      </w:rPr>
      <w:fldChar w:fldCharType="begin"/>
    </w:r>
    <w:r w:rsidR="005805D5" w:rsidRPr="005805D5">
      <w:rPr>
        <w:sz w:val="20"/>
      </w:rPr>
      <w:instrText xml:space="preserve"> page </w:instrText>
    </w:r>
    <w:r w:rsidRPr="005805D5">
      <w:rPr>
        <w:sz w:val="20"/>
      </w:rPr>
      <w:fldChar w:fldCharType="separate"/>
    </w:r>
    <w:r w:rsidR="00EB6F24">
      <w:rPr>
        <w:noProof/>
        <w:sz w:val="20"/>
      </w:rPr>
      <w:t>81</w:t>
    </w:r>
    <w:r w:rsidRPr="005805D5">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65" w:rsidRPr="005805D5" w:rsidRDefault="004F5FEA" w:rsidP="005805D5">
    <w:pPr>
      <w:spacing w:after="0" w:line="240" w:lineRule="auto"/>
      <w:jc w:val="center"/>
      <w:rPr>
        <w:sz w:val="20"/>
      </w:rPr>
    </w:pPr>
    <w:r w:rsidRPr="005805D5">
      <w:rPr>
        <w:sz w:val="20"/>
      </w:rPr>
      <w:fldChar w:fldCharType="begin"/>
    </w:r>
    <w:r w:rsidR="005805D5" w:rsidRPr="005805D5">
      <w:rPr>
        <w:sz w:val="20"/>
      </w:rPr>
      <w:instrText xml:space="preserve"> page </w:instrText>
    </w:r>
    <w:r w:rsidRPr="005805D5">
      <w:rPr>
        <w:sz w:val="20"/>
      </w:rPr>
      <w:fldChar w:fldCharType="separate"/>
    </w:r>
    <w:r w:rsidR="00EB6F24">
      <w:rPr>
        <w:noProof/>
        <w:sz w:val="20"/>
      </w:rPr>
      <w:t>88</w:t>
    </w:r>
    <w:r w:rsidRPr="005805D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95" w:rsidRDefault="00580D21" w:rsidP="00580D21">
    <w:pPr>
      <w:pStyle w:val="Footer"/>
      <w:tabs>
        <w:tab w:val="left" w:pos="5760"/>
      </w:tabs>
    </w:pPr>
    <w:r>
      <w:rPr>
        <w:sz w:val="20"/>
        <w:szCs w:val="20"/>
      </w:rPr>
      <w:t xml:space="preserve">        </w:t>
    </w:r>
    <w:hyperlink r:id="rId1" w:history="1">
      <w:r w:rsidRPr="00F46A5E">
        <w:rPr>
          <w:rStyle w:val="Hyperlink"/>
          <w:sz w:val="20"/>
          <w:szCs w:val="20"/>
        </w:rPr>
        <w:t>http://www.lifesciencesite.com</w:t>
      </w:r>
    </w:hyperlink>
    <w:r>
      <w:rPr>
        <w:bCs/>
        <w:sz w:val="20"/>
        <w:szCs w:val="20"/>
      </w:rPr>
      <w:t xml:space="preserve"> </w:t>
    </w:r>
    <w:r w:rsidRPr="006E6ACB">
      <w:rPr>
        <w:bCs/>
        <w:sz w:val="20"/>
        <w:szCs w:val="20"/>
      </w:rPr>
      <w:t xml:space="preserve">   </w:t>
    </w:r>
    <w:r>
      <w:tab/>
    </w:r>
    <w:fldSimple w:instr=" PAGE   \* MERGEFORMAT ">
      <w:r w:rsidR="00202C17">
        <w:rPr>
          <w:noProof/>
        </w:rPr>
        <w:t>9</w:t>
      </w:r>
    </w:fldSimple>
    <w:r>
      <w:tab/>
      <w:t xml:space="preserve">                          </w:t>
    </w:r>
    <w:hyperlink r:id="rId2" w:history="1">
      <w:r w:rsidRPr="00C81346">
        <w:rPr>
          <w:rStyle w:val="Hyperlink"/>
          <w:bCs/>
          <w:sz w:val="20"/>
          <w:szCs w:val="20"/>
        </w:rPr>
        <w:t>lifesciencej</w:t>
      </w:r>
      <w:r w:rsidRPr="00C81346">
        <w:rPr>
          <w:rStyle w:val="Hyperlink"/>
          <w:sz w:val="20"/>
          <w:szCs w:val="20"/>
        </w:rPr>
        <w:t>@gmail.com</w:t>
      </w:r>
    </w:hyperlink>
  </w:p>
  <w:p w:rsidR="00F36695" w:rsidRDefault="00F36695" w:rsidP="00F36695">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2D7" w:rsidRDefault="008512D7" w:rsidP="00AC1BBC">
      <w:pPr>
        <w:spacing w:after="0" w:line="240" w:lineRule="auto"/>
      </w:pPr>
      <w:r>
        <w:separator/>
      </w:r>
    </w:p>
  </w:footnote>
  <w:footnote w:type="continuationSeparator" w:id="0">
    <w:p w:rsidR="008512D7" w:rsidRDefault="008512D7" w:rsidP="00AC1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D5" w:rsidRPr="005805D5" w:rsidRDefault="005805D5" w:rsidP="005805D5">
    <w:pPr>
      <w:pBdr>
        <w:bottom w:val="thinThickMediumGap" w:sz="12" w:space="1" w:color="auto"/>
      </w:pBdr>
      <w:spacing w:after="0" w:line="240" w:lineRule="auto"/>
      <w:jc w:val="both"/>
      <w:rPr>
        <w:iCs/>
        <w:sz w:val="20"/>
        <w:szCs w:val="20"/>
      </w:rPr>
    </w:pPr>
    <w:r w:rsidRPr="005805D5">
      <w:rPr>
        <w:iCs/>
        <w:color w:val="000000"/>
        <w:sz w:val="20"/>
        <w:szCs w:val="20"/>
      </w:rPr>
      <w:t>Life Science Journal</w:t>
    </w:r>
    <w:r w:rsidRPr="005805D5">
      <w:rPr>
        <w:iCs/>
        <w:sz w:val="20"/>
        <w:szCs w:val="20"/>
      </w:rPr>
      <w:t xml:space="preserve"> 2012;9(x)                                                          </w:t>
    </w:r>
    <w:hyperlink r:id="rId1" w:history="1">
      <w:r w:rsidRPr="005805D5">
        <w:rPr>
          <w:rStyle w:val="Hyperlink"/>
          <w:sz w:val="20"/>
          <w:szCs w:val="20"/>
        </w:rPr>
        <w:t>http://www.lifesciencesite.com</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D5" w:rsidRPr="005805D5" w:rsidRDefault="005805D5" w:rsidP="005805D5">
    <w:pPr>
      <w:pBdr>
        <w:bottom w:val="thinThickMediumGap" w:sz="12" w:space="1" w:color="auto"/>
      </w:pBdr>
      <w:spacing w:after="0" w:line="240" w:lineRule="auto"/>
      <w:jc w:val="both"/>
      <w:rPr>
        <w:iCs/>
        <w:sz w:val="20"/>
        <w:szCs w:val="20"/>
      </w:rPr>
    </w:pPr>
    <w:r w:rsidRPr="005805D5">
      <w:rPr>
        <w:iCs/>
        <w:color w:val="000000"/>
        <w:sz w:val="20"/>
        <w:szCs w:val="20"/>
      </w:rPr>
      <w:t>Life Science Journal</w:t>
    </w:r>
    <w:r w:rsidRPr="005805D5">
      <w:rPr>
        <w:iCs/>
        <w:sz w:val="20"/>
        <w:szCs w:val="20"/>
      </w:rPr>
      <w:t xml:space="preserve"> 2012;9(x)                                                          </w:t>
    </w:r>
    <w:hyperlink r:id="rId1" w:history="1">
      <w:r w:rsidRPr="005805D5">
        <w:rPr>
          <w:rStyle w:val="Hyperlink"/>
          <w:sz w:val="20"/>
          <w:szCs w:val="20"/>
        </w:rPr>
        <w:t>http://www.lifesciencesite.com</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95" w:rsidRPr="004E106C" w:rsidRDefault="00F36695" w:rsidP="00F36695">
    <w:pPr>
      <w:pBdr>
        <w:bottom w:val="thinThickMediumGap" w:sz="12" w:space="1" w:color="auto"/>
      </w:pBdr>
      <w:jc w:val="center"/>
      <w:rPr>
        <w:iCs/>
        <w:sz w:val="20"/>
        <w:szCs w:val="20"/>
      </w:rPr>
    </w:pPr>
    <w:r w:rsidRPr="00F46A5E">
      <w:rPr>
        <w:iCs/>
        <w:color w:val="000000"/>
        <w:sz w:val="20"/>
        <w:szCs w:val="20"/>
      </w:rPr>
      <w:t>Life Science Journal</w:t>
    </w:r>
    <w:r w:rsidRPr="00F46A5E">
      <w:rPr>
        <w:iCs/>
        <w:sz w:val="20"/>
        <w:szCs w:val="20"/>
      </w:rPr>
      <w:t xml:space="preserve"> 201</w:t>
    </w:r>
    <w:r>
      <w:rPr>
        <w:iCs/>
        <w:sz w:val="20"/>
        <w:szCs w:val="20"/>
      </w:rPr>
      <w:t>2</w:t>
    </w:r>
    <w:r w:rsidRPr="00F46A5E">
      <w:rPr>
        <w:iCs/>
        <w:sz w:val="20"/>
        <w:szCs w:val="20"/>
      </w:rPr>
      <w:t>;</w:t>
    </w:r>
    <w:r>
      <w:rPr>
        <w:iCs/>
        <w:sz w:val="20"/>
        <w:szCs w:val="20"/>
      </w:rPr>
      <w:t>9</w:t>
    </w:r>
    <w:r w:rsidRPr="00F46A5E">
      <w:rPr>
        <w:iCs/>
        <w:sz w:val="20"/>
        <w:szCs w:val="20"/>
      </w:rPr>
      <w:t>(</w:t>
    </w:r>
    <w:r>
      <w:rPr>
        <w:iCs/>
        <w:sz w:val="20"/>
        <w:szCs w:val="20"/>
      </w:rPr>
      <w:t>x</w:t>
    </w:r>
    <w:r w:rsidRPr="00F46A5E">
      <w:rPr>
        <w:iCs/>
        <w:sz w:val="20"/>
        <w:szCs w:val="20"/>
      </w:rPr>
      <w:t xml:space="preserve">)                    </w:t>
    </w:r>
    <w:r>
      <w:rPr>
        <w:iCs/>
        <w:sz w:val="20"/>
        <w:szCs w:val="20"/>
      </w:rPr>
      <w:t xml:space="preserve">                         </w:t>
    </w:r>
    <w:r w:rsidRPr="00F46A5E">
      <w:rPr>
        <w:iCs/>
        <w:sz w:val="20"/>
        <w:szCs w:val="20"/>
      </w:rPr>
      <w:t xml:space="preserve">             </w:t>
    </w:r>
    <w:hyperlink r:id="rId1" w:history="1">
      <w:r w:rsidRPr="00F46A5E">
        <w:rPr>
          <w:rStyle w:val="Hyperlink"/>
          <w:sz w:val="20"/>
          <w:szCs w:val="20"/>
        </w:rPr>
        <w:t>http://www.lifesciencesite.com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347D9"/>
    <w:multiLevelType w:val="hybridMultilevel"/>
    <w:tmpl w:val="2206C2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E33107D"/>
    <w:multiLevelType w:val="multilevel"/>
    <w:tmpl w:val="AE6876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08518C7"/>
    <w:multiLevelType w:val="hybridMultilevel"/>
    <w:tmpl w:val="A35EDA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DA3794"/>
    <w:multiLevelType w:val="hybridMultilevel"/>
    <w:tmpl w:val="AF24AA32"/>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11C6638"/>
    <w:multiLevelType w:val="hybridMultilevel"/>
    <w:tmpl w:val="7B5E4C2E"/>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4046FAE"/>
    <w:multiLevelType w:val="hybridMultilevel"/>
    <w:tmpl w:val="68001F60"/>
    <w:lvl w:ilvl="0" w:tplc="04090011">
      <w:start w:val="1"/>
      <w:numFmt w:val="decimal"/>
      <w:lvlText w:val="%1)"/>
      <w:lvlJc w:val="left"/>
      <w:pPr>
        <w:ind w:left="780" w:hanging="360"/>
      </w:pPr>
    </w:lvl>
    <w:lvl w:ilvl="1" w:tplc="E780DCB6">
      <w:start w:val="1"/>
      <w:numFmt w:val="decimal"/>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66190750"/>
    <w:multiLevelType w:val="hybridMultilevel"/>
    <w:tmpl w:val="634A8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375165"/>
    <w:multiLevelType w:val="hybridMultilevel"/>
    <w:tmpl w:val="45E4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ENInstantFormat&gt;"/>
  </w:docVars>
  <w:rsids>
    <w:rsidRoot w:val="00F36695"/>
    <w:rsid w:val="000C29C4"/>
    <w:rsid w:val="001C5B84"/>
    <w:rsid w:val="00202C17"/>
    <w:rsid w:val="00424DA7"/>
    <w:rsid w:val="004463A1"/>
    <w:rsid w:val="004F5FEA"/>
    <w:rsid w:val="00545668"/>
    <w:rsid w:val="005805D5"/>
    <w:rsid w:val="00580D21"/>
    <w:rsid w:val="00632A61"/>
    <w:rsid w:val="007C5F35"/>
    <w:rsid w:val="008512D7"/>
    <w:rsid w:val="00941E65"/>
    <w:rsid w:val="009B191E"/>
    <w:rsid w:val="00AC1BBC"/>
    <w:rsid w:val="00B64A6F"/>
    <w:rsid w:val="00C0252F"/>
    <w:rsid w:val="00C94514"/>
    <w:rsid w:val="00D0340B"/>
    <w:rsid w:val="00DF13BA"/>
    <w:rsid w:val="00EB6F24"/>
    <w:rsid w:val="00F36695"/>
    <w:rsid w:val="00F63A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695"/>
    <w:pPr>
      <w:spacing w:after="200" w:line="276" w:lineRule="auto"/>
    </w:pPr>
    <w:rPr>
      <w:rFonts w:ascii="Times New Roman" w:hAnsi="Times New Roman"/>
      <w:sz w:val="24"/>
      <w:szCs w:val="22"/>
      <w:lang w:eastAsia="en-US"/>
    </w:rPr>
  </w:style>
  <w:style w:type="paragraph" w:styleId="Heading1">
    <w:name w:val="heading 1"/>
    <w:basedOn w:val="Normal"/>
    <w:next w:val="Normal"/>
    <w:link w:val="Heading1Char"/>
    <w:qFormat/>
    <w:rsid w:val="00F36695"/>
    <w:pPr>
      <w:keepNext/>
      <w:spacing w:after="0" w:line="240" w:lineRule="auto"/>
      <w:outlineLvl w:val="0"/>
    </w:pPr>
    <w:rPr>
      <w:rFonts w:eastAsia="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695"/>
    <w:rPr>
      <w:rFonts w:ascii="Times New Roman" w:eastAsia="Times New Roman" w:hAnsi="Times New Roman" w:cs="Times New Roman"/>
      <w:b/>
      <w:bCs/>
      <w:sz w:val="24"/>
      <w:szCs w:val="24"/>
      <w:u w:val="single"/>
    </w:rPr>
  </w:style>
  <w:style w:type="table" w:styleId="TableGrid">
    <w:name w:val="Table Grid"/>
    <w:basedOn w:val="TableNormal"/>
    <w:uiPriority w:val="59"/>
    <w:rsid w:val="00F3669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F36695"/>
    <w:pPr>
      <w:spacing w:after="0" w:line="240" w:lineRule="auto"/>
      <w:jc w:val="both"/>
    </w:pPr>
    <w:rPr>
      <w:rFonts w:eastAsia="Times New Roman"/>
      <w:szCs w:val="24"/>
    </w:rPr>
  </w:style>
  <w:style w:type="character" w:customStyle="1" w:styleId="BodyTextChar">
    <w:name w:val="Body Text Char"/>
    <w:basedOn w:val="DefaultParagraphFont"/>
    <w:link w:val="BodyText"/>
    <w:semiHidden/>
    <w:rsid w:val="00F36695"/>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36695"/>
    <w:pPr>
      <w:spacing w:after="0" w:line="240" w:lineRule="auto"/>
      <w:ind w:firstLine="720"/>
      <w:jc w:val="both"/>
    </w:pPr>
    <w:rPr>
      <w:rFonts w:eastAsia="Times New Roman"/>
      <w:szCs w:val="24"/>
    </w:rPr>
  </w:style>
  <w:style w:type="character" w:customStyle="1" w:styleId="BodyTextIndentChar">
    <w:name w:val="Body Text Indent Char"/>
    <w:basedOn w:val="DefaultParagraphFont"/>
    <w:link w:val="BodyTextIndent"/>
    <w:semiHidden/>
    <w:rsid w:val="00F366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6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695"/>
    <w:rPr>
      <w:rFonts w:ascii="Tahoma" w:eastAsia="Calibri" w:hAnsi="Tahoma" w:cs="Tahoma"/>
      <w:sz w:val="16"/>
      <w:szCs w:val="16"/>
    </w:rPr>
  </w:style>
  <w:style w:type="paragraph" w:styleId="ListParagraph">
    <w:name w:val="List Paragraph"/>
    <w:basedOn w:val="Normal"/>
    <w:uiPriority w:val="34"/>
    <w:qFormat/>
    <w:rsid w:val="00F36695"/>
    <w:pPr>
      <w:ind w:left="720"/>
    </w:pPr>
  </w:style>
  <w:style w:type="paragraph" w:styleId="Header">
    <w:name w:val="header"/>
    <w:basedOn w:val="Normal"/>
    <w:link w:val="HeaderChar"/>
    <w:unhideWhenUsed/>
    <w:rsid w:val="00F36695"/>
    <w:pPr>
      <w:tabs>
        <w:tab w:val="center" w:pos="4680"/>
        <w:tab w:val="right" w:pos="9360"/>
      </w:tabs>
    </w:pPr>
  </w:style>
  <w:style w:type="character" w:customStyle="1" w:styleId="HeaderChar">
    <w:name w:val="Header Char"/>
    <w:basedOn w:val="DefaultParagraphFont"/>
    <w:link w:val="Header"/>
    <w:rsid w:val="00F36695"/>
    <w:rPr>
      <w:rFonts w:ascii="Times New Roman" w:eastAsia="Calibri" w:hAnsi="Times New Roman" w:cs="Times New Roman"/>
      <w:sz w:val="24"/>
    </w:rPr>
  </w:style>
  <w:style w:type="paragraph" w:styleId="Footer">
    <w:name w:val="footer"/>
    <w:basedOn w:val="Normal"/>
    <w:link w:val="FooterChar"/>
    <w:uiPriority w:val="99"/>
    <w:unhideWhenUsed/>
    <w:rsid w:val="00F36695"/>
    <w:pPr>
      <w:tabs>
        <w:tab w:val="center" w:pos="4680"/>
        <w:tab w:val="right" w:pos="9360"/>
      </w:tabs>
    </w:pPr>
  </w:style>
  <w:style w:type="character" w:customStyle="1" w:styleId="FooterChar">
    <w:name w:val="Footer Char"/>
    <w:basedOn w:val="DefaultParagraphFont"/>
    <w:link w:val="Footer"/>
    <w:uiPriority w:val="99"/>
    <w:rsid w:val="00F36695"/>
    <w:rPr>
      <w:rFonts w:ascii="Times New Roman" w:eastAsia="Calibri" w:hAnsi="Times New Roman" w:cs="Times New Roman"/>
      <w:sz w:val="24"/>
    </w:rPr>
  </w:style>
  <w:style w:type="paragraph" w:styleId="PlainText">
    <w:name w:val="Plain Text"/>
    <w:basedOn w:val="Normal"/>
    <w:link w:val="PlainTextChar"/>
    <w:semiHidden/>
    <w:rsid w:val="00F3669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36695"/>
    <w:rPr>
      <w:rFonts w:ascii="Courier New" w:eastAsia="Times New Roman" w:hAnsi="Courier New" w:cs="Courier New"/>
      <w:sz w:val="20"/>
      <w:szCs w:val="20"/>
    </w:rPr>
  </w:style>
  <w:style w:type="character" w:styleId="Hyperlink">
    <w:name w:val="Hyperlink"/>
    <w:basedOn w:val="DefaultParagraphFont"/>
    <w:uiPriority w:val="99"/>
    <w:unhideWhenUsed/>
    <w:rsid w:val="00F366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mkzahoor@yahoo.com" TargetMode="Externa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mailto:mkzahoor@yahoo.com" TargetMode="Externa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dx.doi.org/10.7537/marsrsj091017.13"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lifesciencej@gmail.com" TargetMode="External"/><Relationship Id="rId1" Type="http://schemas.openxmlformats.org/officeDocument/2006/relationships/hyperlink" Target="http://www.lifesciencesite.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ifesciencesite.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lifesciencesite.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lifesciencesit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2451</Words>
  <Characters>13976</Characters>
  <Application>Microsoft Office Word</Application>
  <DocSecurity>0</DocSecurity>
  <Lines>116</Lines>
  <Paragraphs>32</Paragraphs>
  <ScaleCrop>false</ScaleCrop>
  <Company>China</Company>
  <LinksUpToDate>false</LinksUpToDate>
  <CharactersWithSpaces>16395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Administrator</cp:lastModifiedBy>
  <cp:revision>3</cp:revision>
  <dcterms:created xsi:type="dcterms:W3CDTF">2017-10-20T14:38:00Z</dcterms:created>
  <dcterms:modified xsi:type="dcterms:W3CDTF">2017-10-21T03:41:00Z</dcterms:modified>
</cp:coreProperties>
</file>