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B5" w:rsidRPr="00333EF3" w:rsidRDefault="004632B5" w:rsidP="00E32A4D">
      <w:pPr>
        <w:autoSpaceDE w:val="0"/>
        <w:autoSpaceDN w:val="0"/>
        <w:adjustRightInd w:val="0"/>
        <w:snapToGrid w:val="0"/>
        <w:spacing w:before="0" w:beforeAutospacing="0" w:after="0" w:afterAutospacing="0" w:line="240" w:lineRule="auto"/>
        <w:jc w:val="center"/>
        <w:rPr>
          <w:rFonts w:ascii="Times New Roman" w:eastAsiaTheme="minorEastAsia" w:hAnsi="Times New Roman"/>
          <w:b/>
          <w:sz w:val="20"/>
          <w:szCs w:val="20"/>
          <w:lang w:eastAsia="zh-CN"/>
        </w:rPr>
      </w:pPr>
      <w:r w:rsidRPr="00333EF3">
        <w:rPr>
          <w:rFonts w:ascii="Times New Roman" w:hAnsi="Times New Roman"/>
          <w:b/>
          <w:sz w:val="20"/>
          <w:szCs w:val="20"/>
        </w:rPr>
        <w:t xml:space="preserve">Prevalence </w:t>
      </w:r>
      <w:r w:rsidR="00E74A43" w:rsidRPr="00333EF3">
        <w:rPr>
          <w:rFonts w:ascii="Times New Roman" w:hAnsi="Times New Roman"/>
          <w:b/>
          <w:sz w:val="20"/>
          <w:szCs w:val="20"/>
        </w:rPr>
        <w:t>of Bovine</w:t>
      </w:r>
      <w:r w:rsidRPr="00333EF3">
        <w:rPr>
          <w:rFonts w:ascii="Times New Roman" w:hAnsi="Times New Roman"/>
          <w:b/>
          <w:sz w:val="20"/>
          <w:szCs w:val="20"/>
        </w:rPr>
        <w:t xml:space="preserve"> </w:t>
      </w:r>
      <w:r w:rsidR="0036432C" w:rsidRPr="00333EF3">
        <w:rPr>
          <w:rFonts w:ascii="Times New Roman" w:hAnsi="Times New Roman"/>
          <w:b/>
          <w:sz w:val="20"/>
          <w:szCs w:val="20"/>
        </w:rPr>
        <w:t>f</w:t>
      </w:r>
      <w:r w:rsidR="00915014" w:rsidRPr="00333EF3">
        <w:rPr>
          <w:rFonts w:ascii="Times New Roman" w:hAnsi="Times New Roman"/>
          <w:b/>
          <w:sz w:val="20"/>
          <w:szCs w:val="20"/>
        </w:rPr>
        <w:t>lukes</w:t>
      </w:r>
      <w:r w:rsidRPr="00333EF3">
        <w:rPr>
          <w:rFonts w:ascii="Times New Roman" w:hAnsi="Times New Roman"/>
          <w:b/>
          <w:sz w:val="20"/>
          <w:szCs w:val="20"/>
        </w:rPr>
        <w:t xml:space="preserve"> in Irrigation Canals of Amibara District, Afar Region, </w:t>
      </w:r>
      <w:r w:rsidR="0036432C" w:rsidRPr="00333EF3">
        <w:rPr>
          <w:rFonts w:ascii="Times New Roman" w:hAnsi="Times New Roman"/>
          <w:b/>
          <w:sz w:val="20"/>
          <w:szCs w:val="20"/>
        </w:rPr>
        <w:t xml:space="preserve">North-East </w:t>
      </w:r>
      <w:r w:rsidRPr="00333EF3">
        <w:rPr>
          <w:rFonts w:ascii="Times New Roman" w:hAnsi="Times New Roman"/>
          <w:b/>
          <w:sz w:val="20"/>
          <w:szCs w:val="20"/>
        </w:rPr>
        <w:t>Ethiopia</w:t>
      </w:r>
    </w:p>
    <w:p w:rsidR="00E32A4D" w:rsidRPr="00333EF3" w:rsidRDefault="00E32A4D" w:rsidP="00E32A4D">
      <w:pPr>
        <w:autoSpaceDE w:val="0"/>
        <w:autoSpaceDN w:val="0"/>
        <w:adjustRightInd w:val="0"/>
        <w:snapToGrid w:val="0"/>
        <w:spacing w:before="0" w:beforeAutospacing="0" w:after="0" w:afterAutospacing="0" w:line="240" w:lineRule="auto"/>
        <w:jc w:val="center"/>
        <w:rPr>
          <w:rFonts w:ascii="Times New Roman" w:eastAsiaTheme="minorEastAsia" w:hAnsi="Times New Roman"/>
          <w:b/>
          <w:sz w:val="20"/>
          <w:szCs w:val="20"/>
          <w:lang w:eastAsia="zh-CN"/>
        </w:rPr>
      </w:pPr>
    </w:p>
    <w:p w:rsidR="004632B5" w:rsidRPr="00333EF3" w:rsidRDefault="004632B5" w:rsidP="00E32A4D">
      <w:pPr>
        <w:tabs>
          <w:tab w:val="left" w:pos="900"/>
        </w:tabs>
        <w:snapToGrid w:val="0"/>
        <w:spacing w:before="0" w:beforeAutospacing="0" w:after="0" w:afterAutospacing="0" w:line="240" w:lineRule="auto"/>
        <w:jc w:val="center"/>
        <w:rPr>
          <w:rFonts w:ascii="Times New Roman" w:eastAsiaTheme="minorEastAsia" w:hAnsi="Times New Roman"/>
          <w:sz w:val="20"/>
          <w:szCs w:val="20"/>
          <w:vertAlign w:val="superscript"/>
          <w:lang w:eastAsia="zh-CN"/>
        </w:rPr>
      </w:pPr>
      <w:r w:rsidRPr="00333EF3">
        <w:rPr>
          <w:rFonts w:ascii="Times New Roman" w:hAnsi="Times New Roman"/>
          <w:bCs/>
          <w:sz w:val="20"/>
          <w:szCs w:val="20"/>
        </w:rPr>
        <w:t>Tsegaye Bertualem</w:t>
      </w:r>
      <w:r w:rsidR="00E74A43" w:rsidRPr="00333EF3">
        <w:rPr>
          <w:rFonts w:ascii="Times New Roman" w:hAnsi="Times New Roman"/>
          <w:sz w:val="20"/>
          <w:szCs w:val="20"/>
          <w:vertAlign w:val="superscript"/>
        </w:rPr>
        <w:t>2</w:t>
      </w:r>
      <w:r w:rsidR="00E74A43" w:rsidRPr="00333EF3">
        <w:rPr>
          <w:rFonts w:ascii="Times New Roman" w:hAnsi="Times New Roman"/>
          <w:sz w:val="20"/>
          <w:szCs w:val="20"/>
        </w:rPr>
        <w:t xml:space="preserve">, </w:t>
      </w:r>
      <w:r w:rsidRPr="00333EF3">
        <w:rPr>
          <w:rFonts w:ascii="Times New Roman" w:hAnsi="Times New Roman"/>
          <w:sz w:val="20"/>
          <w:szCs w:val="20"/>
        </w:rPr>
        <w:t>Tesfaye Kassa</w:t>
      </w:r>
      <w:r w:rsidR="0033085D" w:rsidRPr="00333EF3">
        <w:rPr>
          <w:rFonts w:ascii="Times New Roman" w:hAnsi="Times New Roman"/>
          <w:sz w:val="20"/>
          <w:szCs w:val="20"/>
          <w:vertAlign w:val="superscript"/>
        </w:rPr>
        <w:t xml:space="preserve">1 </w:t>
      </w:r>
      <w:r w:rsidR="0033085D" w:rsidRPr="00333EF3">
        <w:rPr>
          <w:rFonts w:ascii="Times New Roman" w:hAnsi="Times New Roman"/>
          <w:sz w:val="20"/>
          <w:szCs w:val="20"/>
        </w:rPr>
        <w:t>and Tadesse</w:t>
      </w:r>
      <w:r w:rsidRPr="00333EF3">
        <w:rPr>
          <w:rFonts w:ascii="Times New Roman" w:hAnsi="Times New Roman"/>
          <w:sz w:val="20"/>
          <w:szCs w:val="20"/>
        </w:rPr>
        <w:t xml:space="preserve"> Birhanu</w:t>
      </w:r>
      <w:r w:rsidR="0033085D" w:rsidRPr="00333EF3">
        <w:rPr>
          <w:rFonts w:ascii="Times New Roman" w:hAnsi="Times New Roman"/>
          <w:sz w:val="20"/>
          <w:szCs w:val="20"/>
          <w:vertAlign w:val="superscript"/>
        </w:rPr>
        <w:t>1, 3*</w:t>
      </w:r>
    </w:p>
    <w:p w:rsidR="00E32A4D" w:rsidRPr="00333EF3" w:rsidRDefault="00E32A4D" w:rsidP="00E32A4D">
      <w:pPr>
        <w:tabs>
          <w:tab w:val="left" w:pos="900"/>
        </w:tabs>
        <w:snapToGrid w:val="0"/>
        <w:spacing w:before="0" w:beforeAutospacing="0" w:after="0" w:afterAutospacing="0" w:line="240" w:lineRule="auto"/>
        <w:jc w:val="center"/>
        <w:rPr>
          <w:rFonts w:ascii="Times New Roman" w:eastAsiaTheme="minorEastAsia" w:hAnsi="Times New Roman"/>
          <w:sz w:val="20"/>
          <w:szCs w:val="20"/>
          <w:lang w:eastAsia="zh-CN"/>
        </w:rPr>
      </w:pPr>
    </w:p>
    <w:p w:rsidR="00E74A43" w:rsidRPr="00333EF3" w:rsidRDefault="00E74A43" w:rsidP="00E32A4D">
      <w:pPr>
        <w:snapToGrid w:val="0"/>
        <w:spacing w:before="0" w:beforeAutospacing="0" w:after="0" w:afterAutospacing="0" w:line="240" w:lineRule="auto"/>
        <w:jc w:val="center"/>
        <w:rPr>
          <w:rFonts w:ascii="Times New Roman" w:hAnsi="Times New Roman"/>
          <w:sz w:val="20"/>
          <w:szCs w:val="20"/>
        </w:rPr>
      </w:pPr>
      <w:r w:rsidRPr="00333EF3">
        <w:rPr>
          <w:rFonts w:ascii="Times New Roman" w:hAnsi="Times New Roman"/>
          <w:sz w:val="20"/>
          <w:szCs w:val="20"/>
          <w:vertAlign w:val="superscript"/>
        </w:rPr>
        <w:t>1</w:t>
      </w:r>
      <w:r w:rsidRPr="00333EF3">
        <w:rPr>
          <w:rFonts w:ascii="Times New Roman" w:hAnsi="Times New Roman"/>
          <w:sz w:val="20"/>
          <w:szCs w:val="20"/>
        </w:rPr>
        <w:t>Aklilu Lemma Institute of Pathobiology</w:t>
      </w:r>
      <w:r w:rsidRPr="00333EF3">
        <w:rPr>
          <w:rFonts w:ascii="Times New Roman" w:hAnsi="Times New Roman"/>
          <w:sz w:val="20"/>
          <w:szCs w:val="20"/>
          <w:vertAlign w:val="subscript"/>
        </w:rPr>
        <w:t xml:space="preserve">, </w:t>
      </w:r>
      <w:r w:rsidRPr="00333EF3">
        <w:rPr>
          <w:rFonts w:ascii="Times New Roman" w:hAnsi="Times New Roman"/>
          <w:sz w:val="20"/>
          <w:szCs w:val="20"/>
        </w:rPr>
        <w:t>Addis Ababa University, P.O.</w:t>
      </w:r>
      <w:r w:rsidR="000F3396">
        <w:rPr>
          <w:rFonts w:ascii="Times New Roman" w:eastAsiaTheme="minorEastAsia" w:hAnsi="Times New Roman" w:hint="eastAsia"/>
          <w:sz w:val="20"/>
          <w:szCs w:val="20"/>
          <w:lang w:eastAsia="zh-CN"/>
        </w:rPr>
        <w:t xml:space="preserve"> </w:t>
      </w:r>
      <w:r w:rsidRPr="00333EF3">
        <w:rPr>
          <w:rFonts w:ascii="Times New Roman" w:hAnsi="Times New Roman"/>
          <w:sz w:val="20"/>
          <w:szCs w:val="20"/>
        </w:rPr>
        <w:t>Box: 1176, Addis Ababa, Ethiopia.</w:t>
      </w:r>
    </w:p>
    <w:p w:rsidR="00E74A43" w:rsidRPr="00333EF3" w:rsidRDefault="00E74A43" w:rsidP="00E32A4D">
      <w:pPr>
        <w:snapToGrid w:val="0"/>
        <w:spacing w:before="0" w:beforeAutospacing="0" w:after="0" w:afterAutospacing="0" w:line="240" w:lineRule="auto"/>
        <w:jc w:val="center"/>
        <w:rPr>
          <w:rStyle w:val="A4"/>
          <w:rFonts w:ascii="Times New Roman" w:hAnsi="Times New Roman" w:cs="Times New Roman"/>
          <w:color w:val="auto"/>
          <w:sz w:val="20"/>
          <w:szCs w:val="20"/>
        </w:rPr>
      </w:pPr>
      <w:r w:rsidRPr="00333EF3">
        <w:rPr>
          <w:rStyle w:val="A4"/>
          <w:rFonts w:ascii="Times New Roman" w:hAnsi="Times New Roman" w:cs="Times New Roman"/>
          <w:color w:val="auto"/>
          <w:sz w:val="20"/>
          <w:szCs w:val="20"/>
          <w:vertAlign w:val="superscript"/>
        </w:rPr>
        <w:t>2</w:t>
      </w:r>
      <w:r w:rsidRPr="00333EF3">
        <w:rPr>
          <w:rStyle w:val="A4"/>
          <w:rFonts w:ascii="Times New Roman" w:hAnsi="Times New Roman" w:cs="Times New Roman"/>
          <w:color w:val="auto"/>
          <w:sz w:val="20"/>
          <w:szCs w:val="20"/>
        </w:rPr>
        <w:t>School of Veterinary Medicine, College of Medical and Health Sciences, Wollega University,</w:t>
      </w:r>
      <w:r w:rsidRPr="00333EF3">
        <w:rPr>
          <w:rFonts w:ascii="Times New Roman" w:hAnsi="Times New Roman"/>
          <w:sz w:val="20"/>
          <w:szCs w:val="20"/>
        </w:rPr>
        <w:t xml:space="preserve"> P.O. Box:395, Nekemte, Ethiopia.</w:t>
      </w:r>
    </w:p>
    <w:p w:rsidR="004632B5" w:rsidRPr="00333EF3" w:rsidRDefault="00E74A43" w:rsidP="00E32A4D">
      <w:pPr>
        <w:snapToGrid w:val="0"/>
        <w:spacing w:before="0" w:beforeAutospacing="0" w:after="0" w:afterAutospacing="0" w:line="240" w:lineRule="auto"/>
        <w:jc w:val="center"/>
        <w:rPr>
          <w:rFonts w:ascii="Times New Roman" w:eastAsiaTheme="minorHAnsi" w:hAnsi="Times New Roman"/>
          <w:sz w:val="20"/>
          <w:szCs w:val="20"/>
        </w:rPr>
      </w:pPr>
      <w:r w:rsidRPr="00333EF3">
        <w:rPr>
          <w:rStyle w:val="A4"/>
          <w:rFonts w:ascii="Times New Roman" w:hAnsi="Times New Roman" w:cs="Times New Roman"/>
          <w:color w:val="auto"/>
          <w:sz w:val="20"/>
          <w:szCs w:val="20"/>
          <w:vertAlign w:val="superscript"/>
        </w:rPr>
        <w:t>3</w:t>
      </w:r>
      <w:r w:rsidRPr="00333EF3">
        <w:rPr>
          <w:rStyle w:val="A4"/>
          <w:rFonts w:ascii="Times New Roman" w:hAnsi="Times New Roman" w:cs="Times New Roman"/>
          <w:sz w:val="20"/>
          <w:szCs w:val="20"/>
        </w:rPr>
        <w:t>Depart</w:t>
      </w:r>
      <w:r w:rsidRPr="00333EF3">
        <w:rPr>
          <w:rStyle w:val="A4"/>
          <w:rFonts w:ascii="Times New Roman" w:hAnsi="Times New Roman" w:cs="Times New Roman"/>
          <w:color w:val="auto"/>
          <w:sz w:val="20"/>
          <w:szCs w:val="20"/>
        </w:rPr>
        <w:t>ment</w:t>
      </w:r>
      <w:r w:rsidRPr="00333EF3">
        <w:rPr>
          <w:rFonts w:ascii="Times New Roman" w:hAnsi="Times New Roman"/>
          <w:sz w:val="20"/>
          <w:szCs w:val="20"/>
        </w:rPr>
        <w:t xml:space="preserve"> </w:t>
      </w:r>
      <w:r w:rsidRPr="00333EF3">
        <w:rPr>
          <w:rStyle w:val="A4"/>
          <w:rFonts w:ascii="Times New Roman" w:hAnsi="Times New Roman" w:cs="Times New Roman"/>
          <w:color w:val="auto"/>
          <w:sz w:val="20"/>
          <w:szCs w:val="20"/>
        </w:rPr>
        <w:t xml:space="preserve">of Animal Science, College of Agriculture, Salale University, </w:t>
      </w:r>
      <w:r w:rsidRPr="00333EF3">
        <w:rPr>
          <w:rFonts w:ascii="Times New Roman" w:hAnsi="Times New Roman"/>
          <w:sz w:val="20"/>
          <w:szCs w:val="20"/>
        </w:rPr>
        <w:t>P.O. Box: 245, Fitche, Ethiopia</w:t>
      </w:r>
    </w:p>
    <w:p w:rsidR="00E74A43" w:rsidRPr="00333EF3" w:rsidRDefault="004632B5" w:rsidP="00E32A4D">
      <w:pPr>
        <w:snapToGrid w:val="0"/>
        <w:spacing w:before="0" w:beforeAutospacing="0" w:after="0" w:afterAutospacing="0" w:line="240" w:lineRule="auto"/>
        <w:jc w:val="center"/>
        <w:rPr>
          <w:rFonts w:ascii="Times New Roman" w:eastAsiaTheme="minorEastAsia" w:hAnsi="Times New Roman"/>
          <w:sz w:val="20"/>
          <w:szCs w:val="20"/>
          <w:lang w:eastAsia="zh-CN"/>
        </w:rPr>
      </w:pPr>
      <w:r w:rsidRPr="00333EF3">
        <w:rPr>
          <w:rFonts w:ascii="Times New Roman" w:hAnsi="Times New Roman"/>
          <w:sz w:val="20"/>
          <w:szCs w:val="20"/>
        </w:rPr>
        <w:t xml:space="preserve">*Corresponding author: </w:t>
      </w:r>
      <w:hyperlink r:id="rId8" w:history="1">
        <w:r w:rsidR="00E74A43" w:rsidRPr="00333EF3">
          <w:rPr>
            <w:rStyle w:val="Hyperlink"/>
            <w:rFonts w:ascii="Times New Roman" w:hAnsi="Times New Roman"/>
            <w:sz w:val="20"/>
            <w:szCs w:val="20"/>
          </w:rPr>
          <w:t>drbirhan@yahoo.com</w:t>
        </w:r>
      </w:hyperlink>
    </w:p>
    <w:p w:rsidR="00E32A4D" w:rsidRPr="00333EF3" w:rsidRDefault="00E32A4D" w:rsidP="00E32A4D">
      <w:pPr>
        <w:snapToGrid w:val="0"/>
        <w:spacing w:before="0" w:beforeAutospacing="0" w:after="0" w:afterAutospacing="0" w:line="240" w:lineRule="auto"/>
        <w:jc w:val="center"/>
        <w:rPr>
          <w:rFonts w:ascii="Times New Roman" w:eastAsiaTheme="minorEastAsia" w:hAnsi="Times New Roman"/>
          <w:sz w:val="20"/>
          <w:szCs w:val="20"/>
          <w:lang w:eastAsia="zh-CN"/>
        </w:rPr>
      </w:pPr>
    </w:p>
    <w:p w:rsidR="00893D54" w:rsidRPr="00333EF3" w:rsidRDefault="00E32A4D" w:rsidP="00E32A4D">
      <w:pPr>
        <w:snapToGrid w:val="0"/>
        <w:spacing w:before="0" w:beforeAutospacing="0" w:after="0" w:afterAutospacing="0" w:line="240" w:lineRule="auto"/>
        <w:jc w:val="both"/>
        <w:rPr>
          <w:rFonts w:ascii="Times New Roman" w:eastAsiaTheme="minorEastAsia" w:hAnsi="Times New Roman"/>
          <w:sz w:val="20"/>
          <w:szCs w:val="20"/>
          <w:lang w:eastAsia="zh-CN" w:bidi="ar-SA"/>
        </w:rPr>
      </w:pPr>
      <w:r w:rsidRPr="00333EF3">
        <w:rPr>
          <w:rStyle w:val="Hyperlink"/>
          <w:rFonts w:ascii="Times New Roman" w:hAnsi="Times New Roman"/>
          <w:b/>
          <w:color w:val="auto"/>
          <w:sz w:val="20"/>
          <w:szCs w:val="20"/>
          <w:u w:val="none"/>
        </w:rPr>
        <w:t>Abstract</w:t>
      </w:r>
      <w:r w:rsidRPr="00333EF3">
        <w:rPr>
          <w:rStyle w:val="Hyperlink"/>
          <w:rFonts w:ascii="Times New Roman" w:eastAsiaTheme="minorEastAsia" w:hAnsi="Times New Roman"/>
          <w:b/>
          <w:color w:val="auto"/>
          <w:sz w:val="20"/>
          <w:szCs w:val="20"/>
          <w:u w:val="none"/>
          <w:lang w:eastAsia="zh-CN"/>
        </w:rPr>
        <w:t xml:space="preserve">: </w:t>
      </w:r>
      <w:r w:rsidR="004632B5" w:rsidRPr="00333EF3">
        <w:rPr>
          <w:rFonts w:ascii="Times New Roman" w:hAnsi="Times New Roman"/>
          <w:sz w:val="20"/>
          <w:szCs w:val="20"/>
        </w:rPr>
        <w:t xml:space="preserve">A cross-sectional study was carried out from </w:t>
      </w:r>
      <w:r w:rsidR="0090738C" w:rsidRPr="00333EF3">
        <w:rPr>
          <w:rFonts w:ascii="Times New Roman" w:hAnsi="Times New Roman"/>
          <w:sz w:val="20"/>
          <w:szCs w:val="20"/>
        </w:rPr>
        <w:t xml:space="preserve">November to April, 2016 </w:t>
      </w:r>
      <w:r w:rsidR="006424B0" w:rsidRPr="00333EF3">
        <w:rPr>
          <w:rFonts w:ascii="Times New Roman" w:hAnsi="Times New Roman"/>
          <w:sz w:val="20"/>
          <w:szCs w:val="20"/>
        </w:rPr>
        <w:t>in irrigation canals of Amibara District</w:t>
      </w:r>
      <w:r w:rsidR="00FB4C92" w:rsidRPr="00333EF3">
        <w:rPr>
          <w:rFonts w:ascii="Times New Roman" w:hAnsi="Times New Roman"/>
          <w:sz w:val="20"/>
          <w:szCs w:val="20"/>
        </w:rPr>
        <w:t xml:space="preserve"> of</w:t>
      </w:r>
      <w:r w:rsidR="006424B0" w:rsidRPr="00333EF3">
        <w:rPr>
          <w:rFonts w:ascii="Times New Roman" w:hAnsi="Times New Roman"/>
          <w:sz w:val="20"/>
          <w:szCs w:val="20"/>
        </w:rPr>
        <w:t xml:space="preserve"> Afar Region, Ethiopia with the aim of determining </w:t>
      </w:r>
      <w:r w:rsidR="006424B0" w:rsidRPr="00333EF3">
        <w:rPr>
          <w:rFonts w:ascii="Times New Roman" w:eastAsiaTheme="minorHAnsi" w:hAnsi="Times New Roman"/>
          <w:sz w:val="20"/>
          <w:szCs w:val="20"/>
          <w:lang w:bidi="ar-SA"/>
        </w:rPr>
        <w:t xml:space="preserve">the prevalence of </w:t>
      </w:r>
      <w:r w:rsidR="008A3683" w:rsidRPr="00333EF3">
        <w:rPr>
          <w:rFonts w:ascii="Times New Roman" w:eastAsiaTheme="minorHAnsi" w:hAnsi="Times New Roman"/>
          <w:sz w:val="20"/>
          <w:szCs w:val="20"/>
          <w:lang w:bidi="ar-SA"/>
        </w:rPr>
        <w:t xml:space="preserve">major </w:t>
      </w:r>
      <w:r w:rsidR="006424B0" w:rsidRPr="00333EF3">
        <w:rPr>
          <w:rFonts w:ascii="Times New Roman" w:eastAsiaTheme="minorHAnsi" w:hAnsi="Times New Roman"/>
          <w:sz w:val="20"/>
          <w:szCs w:val="20"/>
          <w:lang w:bidi="ar-SA"/>
        </w:rPr>
        <w:t xml:space="preserve">bovine </w:t>
      </w:r>
      <w:r w:rsidR="008A3683" w:rsidRPr="00333EF3">
        <w:rPr>
          <w:rFonts w:ascii="Times New Roman" w:eastAsiaTheme="minorHAnsi" w:hAnsi="Times New Roman"/>
          <w:sz w:val="20"/>
          <w:szCs w:val="20"/>
          <w:lang w:bidi="ar-SA"/>
        </w:rPr>
        <w:t>flukes</w:t>
      </w:r>
      <w:r w:rsidR="006424B0" w:rsidRPr="00333EF3">
        <w:rPr>
          <w:rFonts w:ascii="Times New Roman" w:eastAsiaTheme="minorHAnsi" w:hAnsi="Times New Roman"/>
          <w:sz w:val="20"/>
          <w:szCs w:val="20"/>
          <w:lang w:bidi="ar-SA"/>
        </w:rPr>
        <w:t xml:space="preserve">. Simple random sampling was used to select </w:t>
      </w:r>
      <w:r w:rsidR="00B90809" w:rsidRPr="00333EF3">
        <w:rPr>
          <w:rFonts w:ascii="Times New Roman" w:eastAsiaTheme="minorHAnsi" w:hAnsi="Times New Roman"/>
          <w:sz w:val="20"/>
          <w:szCs w:val="20"/>
          <w:lang w:bidi="ar-SA"/>
        </w:rPr>
        <w:t xml:space="preserve">both </w:t>
      </w:r>
      <w:r w:rsidR="006424B0" w:rsidRPr="00333EF3">
        <w:rPr>
          <w:rFonts w:ascii="Times New Roman" w:eastAsiaTheme="minorHAnsi" w:hAnsi="Times New Roman"/>
          <w:sz w:val="20"/>
          <w:szCs w:val="20"/>
          <w:lang w:bidi="ar-SA"/>
        </w:rPr>
        <w:t>the study animals</w:t>
      </w:r>
      <w:r w:rsidR="00453680" w:rsidRPr="00333EF3">
        <w:rPr>
          <w:rFonts w:ascii="Times New Roman" w:eastAsiaTheme="minorHAnsi" w:hAnsi="Times New Roman"/>
          <w:sz w:val="20"/>
          <w:szCs w:val="20"/>
          <w:lang w:bidi="ar-SA"/>
        </w:rPr>
        <w:t xml:space="preserve"> and </w:t>
      </w:r>
      <w:r w:rsidR="00453680" w:rsidRPr="00333EF3">
        <w:rPr>
          <w:rFonts w:ascii="Times New Roman" w:hAnsi="Times New Roman"/>
          <w:sz w:val="20"/>
          <w:szCs w:val="20"/>
        </w:rPr>
        <w:t>Peasant Associations</w:t>
      </w:r>
      <w:r w:rsidR="00453680" w:rsidRPr="00333EF3">
        <w:rPr>
          <w:rFonts w:ascii="Times New Roman" w:eastAsiaTheme="minorHAnsi" w:hAnsi="Times New Roman"/>
          <w:sz w:val="20"/>
          <w:szCs w:val="20"/>
          <w:lang w:bidi="ar-SA"/>
        </w:rPr>
        <w:t xml:space="preserve">. </w:t>
      </w:r>
      <w:r w:rsidR="001F52D0" w:rsidRPr="00333EF3">
        <w:rPr>
          <w:rFonts w:ascii="Times New Roman" w:eastAsiaTheme="minorHAnsi" w:hAnsi="Times New Roman"/>
          <w:sz w:val="20"/>
          <w:szCs w:val="20"/>
          <w:lang w:bidi="ar-SA"/>
        </w:rPr>
        <w:t>C</w:t>
      </w:r>
      <w:r w:rsidR="006424B0" w:rsidRPr="00333EF3">
        <w:rPr>
          <w:rFonts w:ascii="Times New Roman" w:eastAsiaTheme="minorHAnsi" w:hAnsi="Times New Roman"/>
          <w:sz w:val="20"/>
          <w:szCs w:val="20"/>
          <w:lang w:bidi="ar-SA"/>
        </w:rPr>
        <w:t xml:space="preserve">oprological examination using sedimentation technique was applied for the recovery of </w:t>
      </w:r>
      <w:r w:rsidR="001E0AFB" w:rsidRPr="00333EF3">
        <w:rPr>
          <w:rFonts w:ascii="Times New Roman" w:eastAsiaTheme="minorHAnsi" w:hAnsi="Times New Roman"/>
          <w:sz w:val="20"/>
          <w:szCs w:val="20"/>
          <w:lang w:bidi="ar-SA"/>
        </w:rPr>
        <w:t xml:space="preserve">the flukes’ </w:t>
      </w:r>
      <w:r w:rsidR="006424B0" w:rsidRPr="00333EF3">
        <w:rPr>
          <w:rFonts w:ascii="Times New Roman" w:eastAsiaTheme="minorHAnsi" w:hAnsi="Times New Roman"/>
          <w:sz w:val="20"/>
          <w:szCs w:val="20"/>
          <w:lang w:bidi="ar-SA"/>
        </w:rPr>
        <w:t>eggs from freshly collected fecal samples.</w:t>
      </w:r>
      <w:r w:rsidR="00ED620F" w:rsidRPr="00333EF3">
        <w:rPr>
          <w:rFonts w:ascii="Times New Roman" w:hAnsi="Times New Roman"/>
          <w:sz w:val="20"/>
          <w:szCs w:val="20"/>
        </w:rPr>
        <w:t xml:space="preserve"> The collected data were </w:t>
      </w:r>
      <w:r w:rsidR="00E0658F" w:rsidRPr="00333EF3">
        <w:rPr>
          <w:rFonts w:ascii="Times New Roman" w:hAnsi="Times New Roman"/>
          <w:sz w:val="20"/>
          <w:szCs w:val="20"/>
        </w:rPr>
        <w:t>entered and</w:t>
      </w:r>
      <w:r w:rsidR="00ED620F" w:rsidRPr="00333EF3">
        <w:rPr>
          <w:rFonts w:ascii="Times New Roman" w:hAnsi="Times New Roman"/>
          <w:sz w:val="20"/>
          <w:szCs w:val="20"/>
        </w:rPr>
        <w:t xml:space="preserve"> analyzed by using SPSS 21 version software. </w:t>
      </w:r>
      <w:r w:rsidR="004632B5" w:rsidRPr="00333EF3">
        <w:rPr>
          <w:rFonts w:ascii="Times New Roman" w:hAnsi="Times New Roman"/>
          <w:sz w:val="20"/>
          <w:szCs w:val="20"/>
        </w:rPr>
        <w:t xml:space="preserve">Out of the total 400 </w:t>
      </w:r>
      <w:r w:rsidR="00772811" w:rsidRPr="00333EF3">
        <w:rPr>
          <w:rFonts w:ascii="Times New Roman" w:eastAsiaTheme="minorHAnsi" w:hAnsi="Times New Roman"/>
          <w:sz w:val="20"/>
          <w:szCs w:val="20"/>
          <w:lang w:bidi="ar-SA"/>
        </w:rPr>
        <w:t>fecal samples examined</w:t>
      </w:r>
      <w:r w:rsidR="00772811" w:rsidRPr="00333EF3">
        <w:rPr>
          <w:rFonts w:ascii="Times New Roman" w:hAnsi="Times New Roman"/>
          <w:sz w:val="20"/>
          <w:szCs w:val="20"/>
        </w:rPr>
        <w:t xml:space="preserve">, </w:t>
      </w:r>
      <w:r w:rsidR="001E0AFB" w:rsidRPr="00333EF3">
        <w:rPr>
          <w:rFonts w:ascii="Times New Roman" w:hAnsi="Times New Roman"/>
          <w:sz w:val="20"/>
          <w:szCs w:val="20"/>
          <w:lang w:bidi="ar-SA"/>
        </w:rPr>
        <w:t>183 (45.8%) were infected with bovine flukes infection</w:t>
      </w:r>
      <w:r w:rsidRPr="00333EF3">
        <w:rPr>
          <w:rFonts w:ascii="Times New Roman" w:hAnsi="Times New Roman"/>
          <w:sz w:val="20"/>
          <w:szCs w:val="20"/>
          <w:lang w:bidi="ar-SA"/>
        </w:rPr>
        <w:t xml:space="preserve">. </w:t>
      </w:r>
      <w:r w:rsidRPr="00333EF3">
        <w:rPr>
          <w:rFonts w:ascii="Times New Roman" w:hAnsi="Times New Roman"/>
          <w:sz w:val="20"/>
          <w:szCs w:val="20"/>
        </w:rPr>
        <w:t>T</w:t>
      </w:r>
      <w:r w:rsidR="008330D3" w:rsidRPr="00333EF3">
        <w:rPr>
          <w:rFonts w:ascii="Times New Roman" w:hAnsi="Times New Roman"/>
          <w:sz w:val="20"/>
          <w:szCs w:val="20"/>
        </w:rPr>
        <w:t xml:space="preserve">he prevalence of </w:t>
      </w:r>
      <w:r w:rsidR="00820A37" w:rsidRPr="00333EF3">
        <w:rPr>
          <w:rFonts w:ascii="Times New Roman" w:hAnsi="Times New Roman"/>
          <w:sz w:val="20"/>
          <w:szCs w:val="20"/>
          <w:lang w:bidi="ar-SA"/>
        </w:rPr>
        <w:t xml:space="preserve">Paramphistoma, Fasciola and </w:t>
      </w:r>
      <w:r w:rsidR="00820A37" w:rsidRPr="00333EF3">
        <w:rPr>
          <w:rFonts w:ascii="Times New Roman" w:hAnsi="Times New Roman"/>
          <w:i/>
          <w:sz w:val="20"/>
          <w:szCs w:val="20"/>
          <w:lang w:bidi="ar-SA"/>
        </w:rPr>
        <w:t>Schistosoma bovis</w:t>
      </w:r>
      <w:r w:rsidR="0033085D" w:rsidRPr="00333EF3">
        <w:rPr>
          <w:rFonts w:ascii="Times New Roman" w:hAnsi="Times New Roman"/>
          <w:i/>
          <w:sz w:val="20"/>
          <w:szCs w:val="20"/>
          <w:lang w:bidi="ar-SA"/>
        </w:rPr>
        <w:t xml:space="preserve"> </w:t>
      </w:r>
      <w:r w:rsidR="008330D3" w:rsidRPr="00333EF3">
        <w:rPr>
          <w:rFonts w:ascii="Times New Roman" w:hAnsi="Times New Roman"/>
          <w:sz w:val="20"/>
          <w:szCs w:val="20"/>
          <w:lang w:bidi="ar-SA"/>
        </w:rPr>
        <w:t>was 15.3%, 9.5% and 7.3%</w:t>
      </w:r>
      <w:r w:rsidR="00820A37" w:rsidRPr="00333EF3">
        <w:rPr>
          <w:rFonts w:ascii="Times New Roman" w:hAnsi="Times New Roman"/>
          <w:sz w:val="20"/>
          <w:szCs w:val="20"/>
          <w:lang w:bidi="ar-SA"/>
        </w:rPr>
        <w:t>, respectively</w:t>
      </w:r>
      <w:r w:rsidR="00772811" w:rsidRPr="00333EF3">
        <w:rPr>
          <w:rFonts w:ascii="Times New Roman" w:eastAsiaTheme="minorHAnsi" w:hAnsi="Times New Roman"/>
          <w:sz w:val="20"/>
          <w:szCs w:val="20"/>
          <w:lang w:bidi="ar-SA"/>
        </w:rPr>
        <w:t xml:space="preserve"> in the study area</w:t>
      </w:r>
      <w:r w:rsidR="00772811" w:rsidRPr="00333EF3">
        <w:rPr>
          <w:rFonts w:ascii="Times New Roman" w:hAnsi="Times New Roman"/>
          <w:sz w:val="20"/>
          <w:szCs w:val="20"/>
          <w:lang w:bidi="ar-SA"/>
        </w:rPr>
        <w:t>.</w:t>
      </w:r>
      <w:r w:rsidR="00DF032A" w:rsidRPr="00333EF3">
        <w:rPr>
          <w:rFonts w:ascii="Times New Roman" w:hAnsi="Times New Roman"/>
          <w:sz w:val="20"/>
          <w:szCs w:val="20"/>
        </w:rPr>
        <w:t xml:space="preserve"> The </w:t>
      </w:r>
      <w:r w:rsidR="001E0AFB" w:rsidRPr="00333EF3">
        <w:rPr>
          <w:rFonts w:ascii="Times New Roman" w:hAnsi="Times New Roman"/>
          <w:sz w:val="20"/>
          <w:szCs w:val="20"/>
        </w:rPr>
        <w:t>result</w:t>
      </w:r>
      <w:r w:rsidR="00730C00">
        <w:rPr>
          <w:rFonts w:ascii="Times New Roman" w:eastAsiaTheme="minorEastAsia" w:hAnsi="Times New Roman" w:hint="eastAsia"/>
          <w:sz w:val="20"/>
          <w:szCs w:val="20"/>
          <w:lang w:eastAsia="zh-CN"/>
        </w:rPr>
        <w:t xml:space="preserve"> </w:t>
      </w:r>
      <w:r w:rsidR="00DF032A" w:rsidRPr="00333EF3">
        <w:rPr>
          <w:rFonts w:ascii="Times New Roman" w:hAnsi="Times New Roman"/>
          <w:sz w:val="20"/>
          <w:szCs w:val="20"/>
        </w:rPr>
        <w:t xml:space="preserve">indicated that </w:t>
      </w:r>
      <w:r w:rsidR="004632B5" w:rsidRPr="00333EF3">
        <w:rPr>
          <w:rFonts w:ascii="Times New Roman" w:hAnsi="Times New Roman"/>
          <w:sz w:val="20"/>
          <w:szCs w:val="20"/>
          <w:lang w:bidi="ar-SA"/>
        </w:rPr>
        <w:t>the</w:t>
      </w:r>
      <w:r w:rsidR="004632B5" w:rsidRPr="00333EF3">
        <w:rPr>
          <w:rFonts w:ascii="Times New Roman" w:hAnsi="Times New Roman"/>
          <w:sz w:val="20"/>
          <w:szCs w:val="20"/>
        </w:rPr>
        <w:t xml:space="preserve"> prevalence of </w:t>
      </w:r>
      <w:r w:rsidR="0002015B" w:rsidRPr="00333EF3">
        <w:rPr>
          <w:rFonts w:ascii="Times New Roman" w:hAnsi="Times New Roman"/>
          <w:sz w:val="20"/>
          <w:szCs w:val="20"/>
        </w:rPr>
        <w:t xml:space="preserve">the </w:t>
      </w:r>
      <w:r w:rsidR="001E0AFB" w:rsidRPr="00333EF3">
        <w:rPr>
          <w:rFonts w:ascii="Times New Roman" w:hAnsi="Times New Roman"/>
          <w:sz w:val="20"/>
          <w:szCs w:val="20"/>
        </w:rPr>
        <w:t xml:space="preserve">flukes </w:t>
      </w:r>
      <w:r w:rsidR="00E0658F" w:rsidRPr="00333EF3">
        <w:rPr>
          <w:rFonts w:ascii="Times New Roman" w:hAnsi="Times New Roman"/>
          <w:sz w:val="20"/>
          <w:szCs w:val="20"/>
        </w:rPr>
        <w:t>was</w:t>
      </w:r>
      <w:r w:rsidR="004632B5" w:rsidRPr="00333EF3">
        <w:rPr>
          <w:rFonts w:ascii="Times New Roman" w:hAnsi="Times New Roman"/>
          <w:sz w:val="20"/>
          <w:szCs w:val="20"/>
        </w:rPr>
        <w:t xml:space="preserve"> higher in female</w:t>
      </w:r>
      <w:r w:rsidR="00DF032A" w:rsidRPr="00333EF3">
        <w:rPr>
          <w:rFonts w:ascii="Times New Roman" w:hAnsi="Times New Roman"/>
          <w:sz w:val="20"/>
          <w:szCs w:val="20"/>
        </w:rPr>
        <w:t>s</w:t>
      </w:r>
      <w:r w:rsidR="00E0658F" w:rsidRPr="00333EF3">
        <w:rPr>
          <w:rFonts w:ascii="Times New Roman" w:hAnsi="Times New Roman"/>
          <w:sz w:val="20"/>
          <w:szCs w:val="20"/>
        </w:rPr>
        <w:t xml:space="preserve"> </w:t>
      </w:r>
      <w:r w:rsidR="00DF032A" w:rsidRPr="00333EF3">
        <w:rPr>
          <w:rFonts w:ascii="Times New Roman" w:hAnsi="Times New Roman"/>
          <w:sz w:val="20"/>
          <w:szCs w:val="20"/>
        </w:rPr>
        <w:t>(</w:t>
      </w:r>
      <w:r w:rsidR="004632B5" w:rsidRPr="00333EF3">
        <w:rPr>
          <w:rFonts w:ascii="Times New Roman" w:hAnsi="Times New Roman"/>
          <w:sz w:val="20"/>
          <w:szCs w:val="20"/>
        </w:rPr>
        <w:t>46.3%</w:t>
      </w:r>
      <w:r w:rsidR="00DF032A" w:rsidRPr="00333EF3">
        <w:rPr>
          <w:rFonts w:ascii="Times New Roman" w:hAnsi="Times New Roman"/>
          <w:sz w:val="20"/>
          <w:szCs w:val="20"/>
        </w:rPr>
        <w:t>)</w:t>
      </w:r>
      <w:r w:rsidR="004632B5" w:rsidRPr="00333EF3">
        <w:rPr>
          <w:rFonts w:ascii="Times New Roman" w:hAnsi="Times New Roman"/>
          <w:sz w:val="20"/>
          <w:szCs w:val="20"/>
        </w:rPr>
        <w:t xml:space="preserve"> than males </w:t>
      </w:r>
      <w:r w:rsidR="00DF032A" w:rsidRPr="00333EF3">
        <w:rPr>
          <w:rFonts w:ascii="Times New Roman" w:hAnsi="Times New Roman"/>
          <w:sz w:val="20"/>
          <w:szCs w:val="20"/>
        </w:rPr>
        <w:t>(</w:t>
      </w:r>
      <w:r w:rsidR="004632B5" w:rsidRPr="00333EF3">
        <w:rPr>
          <w:rFonts w:ascii="Times New Roman" w:hAnsi="Times New Roman"/>
          <w:sz w:val="20"/>
          <w:szCs w:val="20"/>
        </w:rPr>
        <w:t>42.4%</w:t>
      </w:r>
      <w:r w:rsidR="00DF032A" w:rsidRPr="00333EF3">
        <w:rPr>
          <w:rFonts w:ascii="Times New Roman" w:hAnsi="Times New Roman"/>
          <w:sz w:val="20"/>
          <w:szCs w:val="20"/>
        </w:rPr>
        <w:t xml:space="preserve">). It was </w:t>
      </w:r>
      <w:r w:rsidR="004632B5" w:rsidRPr="00333EF3">
        <w:rPr>
          <w:rFonts w:ascii="Times New Roman" w:hAnsi="Times New Roman"/>
          <w:sz w:val="20"/>
          <w:szCs w:val="20"/>
        </w:rPr>
        <w:t xml:space="preserve">also </w:t>
      </w:r>
      <w:r w:rsidR="00357E8F" w:rsidRPr="00333EF3">
        <w:rPr>
          <w:rFonts w:ascii="Times New Roman" w:hAnsi="Times New Roman"/>
          <w:sz w:val="20"/>
          <w:szCs w:val="20"/>
        </w:rPr>
        <w:t xml:space="preserve">slightly </w:t>
      </w:r>
      <w:r w:rsidR="004632B5" w:rsidRPr="00333EF3">
        <w:rPr>
          <w:rFonts w:ascii="Times New Roman" w:hAnsi="Times New Roman"/>
          <w:sz w:val="20"/>
          <w:szCs w:val="20"/>
        </w:rPr>
        <w:t xml:space="preserve">higher </w:t>
      </w:r>
      <w:r w:rsidR="00DF032A" w:rsidRPr="00333EF3">
        <w:rPr>
          <w:rFonts w:ascii="Times New Roman" w:hAnsi="Times New Roman"/>
          <w:sz w:val="20"/>
          <w:szCs w:val="20"/>
        </w:rPr>
        <w:t>in young (</w:t>
      </w:r>
      <w:r w:rsidR="00D939E1" w:rsidRPr="00333EF3">
        <w:rPr>
          <w:rFonts w:ascii="Times New Roman" w:hAnsi="Times New Roman"/>
          <w:sz w:val="20"/>
          <w:szCs w:val="20"/>
        </w:rPr>
        <w:t xml:space="preserve">&lt; 2 </w:t>
      </w:r>
      <w:r w:rsidR="00DF032A" w:rsidRPr="00333EF3">
        <w:rPr>
          <w:rFonts w:ascii="Times New Roman" w:hAnsi="Times New Roman"/>
          <w:sz w:val="20"/>
          <w:szCs w:val="20"/>
        </w:rPr>
        <w:t>years)</w:t>
      </w:r>
      <w:r w:rsidRPr="00333EF3">
        <w:rPr>
          <w:rFonts w:ascii="Times New Roman" w:hAnsi="Times New Roman"/>
          <w:sz w:val="20"/>
          <w:szCs w:val="20"/>
        </w:rPr>
        <w:t xml:space="preserve"> </w:t>
      </w:r>
      <w:r w:rsidR="004632B5" w:rsidRPr="00333EF3">
        <w:rPr>
          <w:rFonts w:ascii="Times New Roman" w:hAnsi="Times New Roman"/>
          <w:sz w:val="20"/>
          <w:szCs w:val="20"/>
        </w:rPr>
        <w:t>cattle</w:t>
      </w:r>
      <w:r w:rsidR="00DF032A" w:rsidRPr="00333EF3">
        <w:rPr>
          <w:rFonts w:ascii="Times New Roman" w:hAnsi="Times New Roman"/>
          <w:sz w:val="20"/>
          <w:szCs w:val="20"/>
        </w:rPr>
        <w:t xml:space="preserve"> (46.4%) </w:t>
      </w:r>
      <w:r w:rsidR="004632B5" w:rsidRPr="00333EF3">
        <w:rPr>
          <w:rFonts w:ascii="Times New Roman" w:hAnsi="Times New Roman"/>
          <w:sz w:val="20"/>
          <w:szCs w:val="20"/>
        </w:rPr>
        <w:t xml:space="preserve">than </w:t>
      </w:r>
      <w:r w:rsidR="00DF032A" w:rsidRPr="00333EF3">
        <w:rPr>
          <w:rFonts w:ascii="Times New Roman" w:hAnsi="Times New Roman"/>
          <w:sz w:val="20"/>
          <w:szCs w:val="20"/>
        </w:rPr>
        <w:t>adult ones (&gt;</w:t>
      </w:r>
      <w:r w:rsidR="00D939E1" w:rsidRPr="00333EF3">
        <w:rPr>
          <w:rFonts w:ascii="Times New Roman" w:hAnsi="Times New Roman"/>
          <w:sz w:val="20"/>
          <w:szCs w:val="20"/>
        </w:rPr>
        <w:t>2</w:t>
      </w:r>
      <w:r w:rsidR="004632B5" w:rsidRPr="00333EF3">
        <w:rPr>
          <w:rFonts w:ascii="Times New Roman" w:hAnsi="Times New Roman"/>
          <w:sz w:val="20"/>
          <w:szCs w:val="20"/>
        </w:rPr>
        <w:t xml:space="preserve"> y</w:t>
      </w:r>
      <w:r w:rsidR="00DF032A" w:rsidRPr="00333EF3">
        <w:rPr>
          <w:rFonts w:ascii="Times New Roman" w:hAnsi="Times New Roman"/>
          <w:sz w:val="20"/>
          <w:szCs w:val="20"/>
        </w:rPr>
        <w:t>ears</w:t>
      </w:r>
      <w:r w:rsidR="004632B5" w:rsidRPr="00333EF3">
        <w:rPr>
          <w:rFonts w:ascii="Times New Roman" w:hAnsi="Times New Roman"/>
          <w:sz w:val="20"/>
          <w:szCs w:val="20"/>
        </w:rPr>
        <w:t xml:space="preserve">) </w:t>
      </w:r>
      <w:r w:rsidR="00DF032A" w:rsidRPr="00333EF3">
        <w:rPr>
          <w:rFonts w:ascii="Times New Roman" w:hAnsi="Times New Roman"/>
          <w:sz w:val="20"/>
          <w:szCs w:val="20"/>
        </w:rPr>
        <w:t xml:space="preserve">(43.9%). </w:t>
      </w:r>
      <w:r w:rsidR="004632B5" w:rsidRPr="00333EF3">
        <w:rPr>
          <w:rFonts w:ascii="Times New Roman" w:hAnsi="Times New Roman"/>
          <w:sz w:val="20"/>
          <w:szCs w:val="20"/>
        </w:rPr>
        <w:t xml:space="preserve">Among the associated risk factors, </w:t>
      </w:r>
      <w:r w:rsidR="006275D1" w:rsidRPr="00333EF3">
        <w:rPr>
          <w:rFonts w:ascii="Times New Roman" w:hAnsi="Times New Roman"/>
          <w:sz w:val="20"/>
          <w:szCs w:val="20"/>
          <w:lang w:bidi="ar-SA"/>
        </w:rPr>
        <w:t>the highest prevalence of infection with flukes was observed poor body condition animals (</w:t>
      </w:r>
      <w:r w:rsidR="006275D1" w:rsidRPr="00333EF3">
        <w:rPr>
          <w:rFonts w:ascii="Times New Roman" w:hAnsi="Times New Roman"/>
          <w:sz w:val="20"/>
          <w:szCs w:val="20"/>
        </w:rPr>
        <w:t>63.4%)</w:t>
      </w:r>
      <w:r w:rsidR="008345FC" w:rsidRPr="00333EF3">
        <w:rPr>
          <w:rFonts w:ascii="Times New Roman" w:hAnsi="Times New Roman"/>
          <w:sz w:val="20"/>
          <w:szCs w:val="20"/>
        </w:rPr>
        <w:t xml:space="preserve"> and </w:t>
      </w:r>
      <w:r w:rsidR="006275D1" w:rsidRPr="00333EF3">
        <w:rPr>
          <w:rFonts w:ascii="Times New Roman" w:hAnsi="Times New Roman"/>
          <w:color w:val="000000"/>
          <w:sz w:val="20"/>
          <w:szCs w:val="20"/>
        </w:rPr>
        <w:t xml:space="preserve">statistical significant difference </w:t>
      </w:r>
      <w:r w:rsidR="008345FC" w:rsidRPr="00333EF3">
        <w:rPr>
          <w:rFonts w:ascii="Times New Roman" w:hAnsi="Times New Roman"/>
          <w:color w:val="000000"/>
          <w:sz w:val="20"/>
          <w:szCs w:val="20"/>
        </w:rPr>
        <w:t xml:space="preserve">was </w:t>
      </w:r>
      <w:r w:rsidR="006275D1" w:rsidRPr="00333EF3">
        <w:rPr>
          <w:rFonts w:ascii="Times New Roman" w:hAnsi="Times New Roman"/>
          <w:color w:val="000000"/>
          <w:sz w:val="20"/>
          <w:szCs w:val="20"/>
        </w:rPr>
        <w:t xml:space="preserve">observed </w:t>
      </w:r>
      <w:r w:rsidR="008345FC" w:rsidRPr="00333EF3">
        <w:rPr>
          <w:rFonts w:ascii="Times New Roman" w:hAnsi="Times New Roman"/>
          <w:color w:val="000000"/>
          <w:sz w:val="20"/>
          <w:szCs w:val="20"/>
        </w:rPr>
        <w:t>with the occurrence of</w:t>
      </w:r>
      <w:r w:rsidR="006275D1" w:rsidRPr="00333EF3">
        <w:rPr>
          <w:rFonts w:ascii="Times New Roman" w:hAnsi="Times New Roman"/>
          <w:color w:val="000000"/>
          <w:sz w:val="20"/>
          <w:szCs w:val="20"/>
        </w:rPr>
        <w:t xml:space="preserve"> flukes infection (</w:t>
      </w:r>
      <w:r w:rsidR="008345FC" w:rsidRPr="00333EF3">
        <w:rPr>
          <w:rFonts w:ascii="Times New Roman" w:hAnsi="Times New Roman"/>
          <w:i/>
          <w:color w:val="000000"/>
          <w:sz w:val="20"/>
          <w:szCs w:val="20"/>
        </w:rPr>
        <w:t>p</w:t>
      </w:r>
      <w:r w:rsidR="006275D1" w:rsidRPr="00333EF3">
        <w:rPr>
          <w:rFonts w:ascii="Times New Roman" w:hAnsi="Times New Roman"/>
          <w:i/>
          <w:color w:val="000000"/>
          <w:sz w:val="20"/>
          <w:szCs w:val="20"/>
        </w:rPr>
        <w:t>&lt;0.05</w:t>
      </w:r>
      <w:r w:rsidR="008345FC" w:rsidRPr="00333EF3">
        <w:rPr>
          <w:rFonts w:ascii="Times New Roman" w:hAnsi="Times New Roman"/>
          <w:color w:val="000000"/>
          <w:sz w:val="20"/>
          <w:szCs w:val="20"/>
        </w:rPr>
        <w:t>)</w:t>
      </w:r>
      <w:r w:rsidRPr="00333EF3">
        <w:rPr>
          <w:rFonts w:ascii="Times New Roman" w:hAnsi="Times New Roman"/>
          <w:sz w:val="20"/>
          <w:szCs w:val="20"/>
          <w:lang w:bidi="ar-SA"/>
        </w:rPr>
        <w:t xml:space="preserve">. </w:t>
      </w:r>
      <w:r w:rsidRPr="00333EF3">
        <w:rPr>
          <w:rFonts w:ascii="Times New Roman" w:hAnsi="Times New Roman"/>
          <w:sz w:val="20"/>
          <w:szCs w:val="20"/>
        </w:rPr>
        <w:t>T</w:t>
      </w:r>
      <w:r w:rsidR="003614F9" w:rsidRPr="00333EF3">
        <w:rPr>
          <w:rFonts w:ascii="Times New Roman" w:hAnsi="Times New Roman"/>
          <w:sz w:val="20"/>
          <w:szCs w:val="20"/>
        </w:rPr>
        <w:t>here w</w:t>
      </w:r>
      <w:r w:rsidR="00A80F9E" w:rsidRPr="00333EF3">
        <w:rPr>
          <w:rFonts w:ascii="Times New Roman" w:hAnsi="Times New Roman"/>
          <w:sz w:val="20"/>
          <w:szCs w:val="20"/>
        </w:rPr>
        <w:t>ere</w:t>
      </w:r>
      <w:r w:rsidR="003614F9" w:rsidRPr="00333EF3">
        <w:rPr>
          <w:rFonts w:ascii="Times New Roman" w:hAnsi="Times New Roman"/>
          <w:sz w:val="20"/>
          <w:szCs w:val="20"/>
        </w:rPr>
        <w:t xml:space="preserve"> mixed infection</w:t>
      </w:r>
      <w:r w:rsidR="0033085D" w:rsidRPr="00333EF3">
        <w:rPr>
          <w:rFonts w:ascii="Times New Roman" w:hAnsi="Times New Roman"/>
          <w:sz w:val="20"/>
          <w:szCs w:val="20"/>
        </w:rPr>
        <w:t>: F</w:t>
      </w:r>
      <w:r w:rsidR="00A80F9E" w:rsidRPr="00333EF3">
        <w:rPr>
          <w:rFonts w:ascii="Times New Roman" w:hAnsi="Times New Roman"/>
          <w:sz w:val="20"/>
          <w:szCs w:val="20"/>
        </w:rPr>
        <w:t>asciolosis an</w:t>
      </w:r>
      <w:r w:rsidR="0033085D" w:rsidRPr="00333EF3">
        <w:rPr>
          <w:rFonts w:ascii="Times New Roman" w:hAnsi="Times New Roman"/>
          <w:sz w:val="20"/>
          <w:szCs w:val="20"/>
        </w:rPr>
        <w:t>d Paraphistomosis, 31 (7.75%); P</w:t>
      </w:r>
      <w:r w:rsidR="00A80F9E" w:rsidRPr="00333EF3">
        <w:rPr>
          <w:rFonts w:ascii="Times New Roman" w:hAnsi="Times New Roman"/>
          <w:sz w:val="20"/>
          <w:szCs w:val="20"/>
        </w:rPr>
        <w:t>araphistomosis and</w:t>
      </w:r>
      <w:r w:rsidR="0033085D" w:rsidRPr="00333EF3">
        <w:rPr>
          <w:rFonts w:ascii="Times New Roman" w:hAnsi="Times New Roman"/>
          <w:sz w:val="20"/>
          <w:szCs w:val="20"/>
        </w:rPr>
        <w:t xml:space="preserve"> S</w:t>
      </w:r>
      <w:r w:rsidR="00A80F9E" w:rsidRPr="00333EF3">
        <w:rPr>
          <w:rFonts w:ascii="Times New Roman" w:eastAsiaTheme="minorHAnsi" w:hAnsi="Times New Roman"/>
          <w:sz w:val="20"/>
          <w:szCs w:val="20"/>
          <w:lang w:bidi="ar-SA"/>
        </w:rPr>
        <w:t xml:space="preserve">chistosomiasis, 7 (1.75%); </w:t>
      </w:r>
      <w:r w:rsidR="0033085D" w:rsidRPr="00333EF3">
        <w:rPr>
          <w:rFonts w:ascii="Times New Roman" w:hAnsi="Times New Roman"/>
          <w:sz w:val="20"/>
          <w:szCs w:val="20"/>
        </w:rPr>
        <w:t>F</w:t>
      </w:r>
      <w:r w:rsidR="00A80F9E" w:rsidRPr="00333EF3">
        <w:rPr>
          <w:rFonts w:ascii="Times New Roman" w:hAnsi="Times New Roman"/>
          <w:sz w:val="20"/>
          <w:szCs w:val="20"/>
        </w:rPr>
        <w:t>asciolosis and</w:t>
      </w:r>
      <w:r w:rsidR="0033085D" w:rsidRPr="00333EF3">
        <w:rPr>
          <w:rFonts w:ascii="Times New Roman" w:eastAsiaTheme="minorHAnsi" w:hAnsi="Times New Roman"/>
          <w:sz w:val="20"/>
          <w:szCs w:val="20"/>
          <w:lang w:bidi="ar-SA"/>
        </w:rPr>
        <w:t xml:space="preserve"> Schistosomiasis, 11 (2.75%) </w:t>
      </w:r>
      <w:r w:rsidR="00A80F9E" w:rsidRPr="00333EF3">
        <w:rPr>
          <w:rFonts w:ascii="Times New Roman" w:eastAsiaTheme="minorHAnsi" w:hAnsi="Times New Roman"/>
          <w:sz w:val="20"/>
          <w:szCs w:val="20"/>
          <w:lang w:bidi="ar-SA"/>
        </w:rPr>
        <w:t xml:space="preserve">and </w:t>
      </w:r>
      <w:r w:rsidR="0033085D" w:rsidRPr="00333EF3">
        <w:rPr>
          <w:rFonts w:ascii="Times New Roman" w:hAnsi="Times New Roman"/>
          <w:sz w:val="20"/>
          <w:szCs w:val="20"/>
        </w:rPr>
        <w:t>Fasciolosis, P</w:t>
      </w:r>
      <w:r w:rsidR="00A80F9E" w:rsidRPr="00333EF3">
        <w:rPr>
          <w:rFonts w:ascii="Times New Roman" w:hAnsi="Times New Roman"/>
          <w:sz w:val="20"/>
          <w:szCs w:val="20"/>
        </w:rPr>
        <w:t>araphistomosis and</w:t>
      </w:r>
      <w:r w:rsidR="0033085D" w:rsidRPr="00333EF3">
        <w:rPr>
          <w:rFonts w:ascii="Times New Roman" w:hAnsi="Times New Roman"/>
          <w:sz w:val="20"/>
          <w:szCs w:val="20"/>
        </w:rPr>
        <w:t xml:space="preserve"> S</w:t>
      </w:r>
      <w:r w:rsidR="00A80F9E" w:rsidRPr="00333EF3">
        <w:rPr>
          <w:rFonts w:ascii="Times New Roman" w:eastAsiaTheme="minorHAnsi" w:hAnsi="Times New Roman"/>
          <w:sz w:val="20"/>
          <w:szCs w:val="20"/>
          <w:lang w:bidi="ar-SA"/>
        </w:rPr>
        <w:t>chistosomiasis, 6 (1.50%) in study area</w:t>
      </w:r>
      <w:r w:rsidRPr="00333EF3">
        <w:rPr>
          <w:rFonts w:ascii="Times New Roman" w:eastAsiaTheme="minorHAnsi" w:hAnsi="Times New Roman"/>
          <w:sz w:val="20"/>
          <w:szCs w:val="20"/>
          <w:lang w:bidi="ar-SA"/>
        </w:rPr>
        <w:t>. T</w:t>
      </w:r>
      <w:r w:rsidR="00A80F9E" w:rsidRPr="00333EF3">
        <w:rPr>
          <w:rFonts w:ascii="Times New Roman" w:eastAsiaTheme="minorHAnsi" w:hAnsi="Times New Roman"/>
          <w:sz w:val="20"/>
          <w:szCs w:val="20"/>
          <w:lang w:bidi="ar-SA"/>
        </w:rPr>
        <w:t xml:space="preserve">his study indicated that </w:t>
      </w:r>
      <w:r w:rsidR="00C37335" w:rsidRPr="00333EF3">
        <w:rPr>
          <w:rFonts w:ascii="Times New Roman" w:eastAsiaTheme="minorHAnsi" w:hAnsi="Times New Roman"/>
          <w:sz w:val="20"/>
          <w:szCs w:val="20"/>
          <w:lang w:bidi="ar-SA"/>
        </w:rPr>
        <w:t>bovine flukes</w:t>
      </w:r>
      <w:r w:rsidR="00B06C75" w:rsidRPr="00333EF3">
        <w:rPr>
          <w:rFonts w:ascii="Times New Roman" w:eastAsiaTheme="minorHAnsi" w:hAnsi="Times New Roman"/>
          <w:sz w:val="20"/>
          <w:szCs w:val="20"/>
          <w:lang w:bidi="ar-SA"/>
        </w:rPr>
        <w:t xml:space="preserve"> are </w:t>
      </w:r>
      <w:r w:rsidR="00A80F9E" w:rsidRPr="00333EF3">
        <w:rPr>
          <w:rFonts w:ascii="Times New Roman" w:eastAsiaTheme="minorHAnsi" w:hAnsi="Times New Roman"/>
          <w:sz w:val="20"/>
          <w:szCs w:val="20"/>
          <w:lang w:bidi="ar-SA"/>
        </w:rPr>
        <w:t xml:space="preserve">the major cattle </w:t>
      </w:r>
      <w:r w:rsidR="00C37335" w:rsidRPr="00333EF3">
        <w:rPr>
          <w:rFonts w:ascii="Times New Roman" w:eastAsiaTheme="minorHAnsi" w:hAnsi="Times New Roman"/>
          <w:sz w:val="20"/>
          <w:szCs w:val="20"/>
          <w:lang w:bidi="ar-SA"/>
        </w:rPr>
        <w:t>parasites</w:t>
      </w:r>
      <w:r w:rsidR="00A80F9E" w:rsidRPr="00333EF3">
        <w:rPr>
          <w:rFonts w:ascii="Times New Roman" w:eastAsiaTheme="minorHAnsi" w:hAnsi="Times New Roman"/>
          <w:sz w:val="20"/>
          <w:szCs w:val="20"/>
          <w:lang w:bidi="ar-SA"/>
        </w:rPr>
        <w:t xml:space="preserve"> in the </w:t>
      </w:r>
      <w:r w:rsidR="00D152EF" w:rsidRPr="00333EF3">
        <w:rPr>
          <w:rFonts w:ascii="Times New Roman" w:eastAsiaTheme="minorHAnsi" w:hAnsi="Times New Roman"/>
          <w:sz w:val="20"/>
          <w:szCs w:val="20"/>
          <w:lang w:bidi="ar-SA"/>
        </w:rPr>
        <w:t>study area</w:t>
      </w:r>
      <w:r w:rsidR="00A80F9E" w:rsidRPr="00333EF3">
        <w:rPr>
          <w:rFonts w:ascii="Times New Roman" w:eastAsiaTheme="minorHAnsi" w:hAnsi="Times New Roman"/>
          <w:sz w:val="20"/>
          <w:szCs w:val="20"/>
          <w:lang w:bidi="ar-SA"/>
        </w:rPr>
        <w:t xml:space="preserve">. </w:t>
      </w:r>
      <w:r w:rsidR="00B06C75" w:rsidRPr="00333EF3">
        <w:rPr>
          <w:rFonts w:ascii="Times New Roman" w:eastAsiaTheme="minorHAnsi" w:hAnsi="Times New Roman"/>
          <w:sz w:val="20"/>
          <w:szCs w:val="20"/>
          <w:lang w:bidi="ar-SA"/>
        </w:rPr>
        <w:t xml:space="preserve">Thus, </w:t>
      </w:r>
      <w:r w:rsidR="00E0658F" w:rsidRPr="00333EF3">
        <w:rPr>
          <w:rFonts w:ascii="Times New Roman" w:hAnsi="Times New Roman"/>
          <w:sz w:val="20"/>
          <w:szCs w:val="20"/>
          <w:lang w:bidi="ar-SA"/>
        </w:rPr>
        <w:t>awareness creation</w:t>
      </w:r>
      <w:r w:rsidR="00893D54" w:rsidRPr="00333EF3">
        <w:rPr>
          <w:rFonts w:ascii="Times New Roman" w:hAnsi="Times New Roman"/>
          <w:sz w:val="20"/>
          <w:szCs w:val="20"/>
          <w:lang w:bidi="ar-SA"/>
        </w:rPr>
        <w:t xml:space="preserve"> should be done for the livestock owners about </w:t>
      </w:r>
      <w:r w:rsidR="00E0658F" w:rsidRPr="00333EF3">
        <w:rPr>
          <w:rFonts w:ascii="Times New Roman" w:eastAsiaTheme="minorHAnsi" w:hAnsi="Times New Roman"/>
          <w:sz w:val="20"/>
          <w:szCs w:val="20"/>
          <w:lang w:bidi="ar-SA"/>
        </w:rPr>
        <w:t>intermediate host</w:t>
      </w:r>
      <w:r w:rsidR="00D152EF" w:rsidRPr="00333EF3">
        <w:rPr>
          <w:rFonts w:ascii="Times New Roman" w:eastAsiaTheme="minorHAnsi" w:hAnsi="Times New Roman"/>
          <w:sz w:val="20"/>
          <w:szCs w:val="20"/>
          <w:lang w:bidi="ar-SA"/>
        </w:rPr>
        <w:t xml:space="preserve"> (snail)</w:t>
      </w:r>
      <w:r w:rsidR="00893D54" w:rsidRPr="00333EF3">
        <w:rPr>
          <w:rFonts w:ascii="Times New Roman" w:eastAsiaTheme="minorHAnsi" w:hAnsi="Times New Roman"/>
          <w:sz w:val="20"/>
          <w:szCs w:val="20"/>
          <w:lang w:bidi="ar-SA"/>
        </w:rPr>
        <w:t xml:space="preserve"> and strategic </w:t>
      </w:r>
      <w:r w:rsidR="00D152EF" w:rsidRPr="00333EF3">
        <w:rPr>
          <w:rFonts w:ascii="Times New Roman" w:eastAsiaTheme="minorHAnsi" w:hAnsi="Times New Roman"/>
          <w:sz w:val="20"/>
          <w:szCs w:val="20"/>
          <w:lang w:bidi="ar-SA"/>
        </w:rPr>
        <w:t xml:space="preserve">deworming </w:t>
      </w:r>
      <w:r w:rsidR="00893D54" w:rsidRPr="00333EF3">
        <w:rPr>
          <w:rFonts w:ascii="Times New Roman" w:eastAsiaTheme="minorHAnsi" w:hAnsi="Times New Roman"/>
          <w:sz w:val="20"/>
          <w:szCs w:val="20"/>
          <w:lang w:bidi="ar-SA"/>
        </w:rPr>
        <w:t>in order to reduce pasture contamination.</w:t>
      </w:r>
      <w:r w:rsidR="00077F66" w:rsidRPr="00333EF3">
        <w:rPr>
          <w:rFonts w:ascii="Times New Roman" w:hAnsi="Times New Roman"/>
          <w:sz w:val="20"/>
          <w:szCs w:val="20"/>
        </w:rPr>
        <w:t xml:space="preserve"> Moreover</w:t>
      </w:r>
      <w:r w:rsidR="0033085D" w:rsidRPr="00333EF3">
        <w:rPr>
          <w:rFonts w:ascii="Times New Roman" w:hAnsi="Times New Roman"/>
          <w:sz w:val="20"/>
          <w:szCs w:val="20"/>
        </w:rPr>
        <w:t>;</w:t>
      </w:r>
      <w:r w:rsidR="00077F66" w:rsidRPr="00333EF3">
        <w:rPr>
          <w:rFonts w:ascii="Times New Roman" w:hAnsi="Times New Roman"/>
          <w:sz w:val="20"/>
          <w:szCs w:val="20"/>
        </w:rPr>
        <w:t xml:space="preserve"> </w:t>
      </w:r>
      <w:r w:rsidR="00893D54" w:rsidRPr="00333EF3">
        <w:rPr>
          <w:rFonts w:ascii="Times New Roman" w:hAnsi="Times New Roman"/>
          <w:sz w:val="20"/>
          <w:szCs w:val="20"/>
        </w:rPr>
        <w:t>f</w:t>
      </w:r>
      <w:r w:rsidR="00893D54" w:rsidRPr="00333EF3">
        <w:rPr>
          <w:rFonts w:ascii="Times New Roman" w:hAnsi="Times New Roman"/>
          <w:sz w:val="20"/>
          <w:szCs w:val="20"/>
          <w:lang w:bidi="ar-SA"/>
        </w:rPr>
        <w:t xml:space="preserve">urther study on snail dynamics and infection rates should be </w:t>
      </w:r>
      <w:r w:rsidR="00E0658F" w:rsidRPr="00333EF3">
        <w:rPr>
          <w:rFonts w:ascii="Times New Roman" w:hAnsi="Times New Roman"/>
          <w:sz w:val="20"/>
          <w:szCs w:val="20"/>
          <w:lang w:bidi="ar-SA"/>
        </w:rPr>
        <w:t>conducted so</w:t>
      </w:r>
      <w:r w:rsidR="00893D54" w:rsidRPr="00333EF3">
        <w:rPr>
          <w:rFonts w:ascii="Times New Roman" w:hAnsi="Times New Roman"/>
          <w:sz w:val="20"/>
          <w:szCs w:val="20"/>
          <w:lang w:bidi="ar-SA"/>
        </w:rPr>
        <w:t xml:space="preserve"> as to design effective prevention and control strategies.</w:t>
      </w:r>
    </w:p>
    <w:p w:rsidR="00E32A4D" w:rsidRPr="00333EF3" w:rsidRDefault="00E32A4D" w:rsidP="00E32A4D">
      <w:pPr>
        <w:adjustRightInd w:val="0"/>
        <w:snapToGrid w:val="0"/>
        <w:spacing w:before="0" w:beforeAutospacing="0" w:after="0" w:afterAutospacing="0" w:line="240" w:lineRule="auto"/>
        <w:jc w:val="both"/>
        <w:rPr>
          <w:rFonts w:ascii="Times New Roman" w:hAnsi="Times New Roman"/>
          <w:color w:val="000000"/>
          <w:sz w:val="20"/>
          <w:szCs w:val="20"/>
          <w:shd w:val="clear" w:color="auto" w:fill="FFFFFF"/>
        </w:rPr>
      </w:pPr>
      <w:r w:rsidRPr="00333EF3">
        <w:rPr>
          <w:rFonts w:ascii="Times New Roman" w:hAnsi="Times New Roman"/>
          <w:sz w:val="20"/>
          <w:szCs w:val="20"/>
        </w:rPr>
        <w:t>[</w:t>
      </w:r>
      <w:r w:rsidRPr="00333EF3">
        <w:rPr>
          <w:rFonts w:ascii="Times New Roman" w:hAnsi="Times New Roman"/>
          <w:bCs/>
          <w:sz w:val="20"/>
          <w:szCs w:val="20"/>
        </w:rPr>
        <w:t>Tsegaye Bertualem</w:t>
      </w:r>
      <w:r w:rsidRPr="00333EF3">
        <w:rPr>
          <w:rFonts w:ascii="Times New Roman" w:hAnsi="Times New Roman"/>
          <w:sz w:val="20"/>
          <w:szCs w:val="20"/>
        </w:rPr>
        <w:t>, Tesfaye Kassa</w:t>
      </w:r>
      <w:r w:rsidRPr="00333EF3">
        <w:rPr>
          <w:rFonts w:ascii="Times New Roman" w:hAnsi="Times New Roman"/>
          <w:sz w:val="20"/>
          <w:szCs w:val="20"/>
          <w:vertAlign w:val="superscript"/>
        </w:rPr>
        <w:t xml:space="preserve"> </w:t>
      </w:r>
      <w:r w:rsidRPr="00333EF3">
        <w:rPr>
          <w:rFonts w:ascii="Times New Roman" w:hAnsi="Times New Roman"/>
          <w:sz w:val="20"/>
          <w:szCs w:val="20"/>
        </w:rPr>
        <w:t>and Tadesse Birhanu.</w:t>
      </w:r>
      <w:r w:rsidRPr="00333EF3">
        <w:rPr>
          <w:rFonts w:ascii="Times New Roman" w:eastAsiaTheme="minorEastAsia" w:hAnsi="Times New Roman"/>
          <w:b/>
          <w:bCs/>
          <w:sz w:val="20"/>
          <w:szCs w:val="20"/>
          <w:lang w:bidi="fa-IR"/>
        </w:rPr>
        <w:t xml:space="preserve"> </w:t>
      </w:r>
      <w:r w:rsidRPr="00333EF3">
        <w:rPr>
          <w:rFonts w:ascii="Times New Roman" w:hAnsi="Times New Roman"/>
          <w:b/>
          <w:sz w:val="20"/>
          <w:szCs w:val="20"/>
        </w:rPr>
        <w:t>Prevalence of Bovine flukes in Irrigation Canals of Amibara District, Afar Region, North-East Ethiopia</w:t>
      </w:r>
      <w:r w:rsidRPr="00333EF3">
        <w:rPr>
          <w:rFonts w:ascii="Times New Roman" w:hAnsi="Times New Roman"/>
          <w:b/>
          <w:bCs/>
          <w:sz w:val="20"/>
          <w:szCs w:val="20"/>
          <w:lang w:bidi="fa-IR"/>
        </w:rPr>
        <w:t>.</w:t>
      </w:r>
      <w:r w:rsidRPr="00333EF3">
        <w:rPr>
          <w:rFonts w:ascii="Times New Roman" w:hAnsi="Times New Roman"/>
          <w:bCs/>
          <w:i/>
          <w:sz w:val="20"/>
          <w:szCs w:val="20"/>
        </w:rPr>
        <w:t xml:space="preserve"> Researcher</w:t>
      </w:r>
      <w:r w:rsidRPr="00333EF3">
        <w:rPr>
          <w:rFonts w:ascii="Times New Roman" w:hAnsi="Times New Roman"/>
          <w:bCs/>
          <w:sz w:val="20"/>
          <w:szCs w:val="20"/>
        </w:rPr>
        <w:t xml:space="preserve"> 2017;9(4):</w:t>
      </w:r>
      <w:r w:rsidR="00895463" w:rsidRPr="00333EF3">
        <w:rPr>
          <w:rFonts w:ascii="Times New Roman" w:hAnsi="Times New Roman"/>
          <w:noProof/>
          <w:color w:val="000000"/>
          <w:sz w:val="20"/>
          <w:szCs w:val="20"/>
        </w:rPr>
        <w:t>89</w:t>
      </w:r>
      <w:r w:rsidRPr="00333EF3">
        <w:rPr>
          <w:rFonts w:ascii="Times New Roman" w:hAnsi="Times New Roman"/>
          <w:color w:val="000000"/>
          <w:sz w:val="20"/>
          <w:szCs w:val="20"/>
        </w:rPr>
        <w:t>-</w:t>
      </w:r>
      <w:r w:rsidR="00895463" w:rsidRPr="00333EF3">
        <w:rPr>
          <w:rFonts w:ascii="Times New Roman" w:hAnsi="Times New Roman"/>
          <w:noProof/>
          <w:color w:val="000000"/>
          <w:sz w:val="20"/>
          <w:szCs w:val="20"/>
        </w:rPr>
        <w:t>94</w:t>
      </w:r>
      <w:r w:rsidRPr="00333EF3">
        <w:rPr>
          <w:rFonts w:ascii="Times New Roman" w:hAnsi="Times New Roman"/>
          <w:bCs/>
          <w:sz w:val="20"/>
          <w:szCs w:val="20"/>
        </w:rPr>
        <w:t xml:space="preserve">]. </w:t>
      </w:r>
      <w:r w:rsidRPr="00333EF3">
        <w:rPr>
          <w:rFonts w:ascii="Times New Roman" w:hAnsi="Times New Roman"/>
          <w:sz w:val="20"/>
          <w:szCs w:val="20"/>
        </w:rPr>
        <w:t>ISSN 1553-9865 (print); ISSN 2163-8950 (online)</w:t>
      </w:r>
      <w:r w:rsidRPr="00333EF3">
        <w:rPr>
          <w:rFonts w:ascii="Times New Roman" w:hAnsi="Times New Roman"/>
          <w:bCs/>
          <w:sz w:val="20"/>
          <w:szCs w:val="20"/>
        </w:rPr>
        <w:t xml:space="preserve">. </w:t>
      </w:r>
      <w:hyperlink r:id="rId9" w:history="1">
        <w:r w:rsidRPr="00333EF3">
          <w:rPr>
            <w:rStyle w:val="Hyperlink"/>
            <w:rFonts w:ascii="Times New Roman" w:hAnsi="Times New Roman"/>
            <w:color w:val="0000FF"/>
            <w:sz w:val="20"/>
            <w:szCs w:val="20"/>
          </w:rPr>
          <w:t>http://www.sciencepub.net/researcher</w:t>
        </w:r>
      </w:hyperlink>
      <w:r w:rsidRPr="00333EF3">
        <w:rPr>
          <w:rFonts w:ascii="Times New Roman" w:hAnsi="Times New Roman"/>
          <w:bCs/>
          <w:sz w:val="20"/>
          <w:szCs w:val="20"/>
        </w:rPr>
        <w:t xml:space="preserve">. </w:t>
      </w:r>
      <w:r w:rsidRPr="00333EF3">
        <w:rPr>
          <w:rFonts w:ascii="Times New Roman" w:eastAsiaTheme="minorEastAsia" w:hAnsi="Times New Roman"/>
          <w:bCs/>
          <w:sz w:val="20"/>
          <w:szCs w:val="20"/>
          <w:lang w:eastAsia="zh-CN"/>
        </w:rPr>
        <w:t>12</w:t>
      </w:r>
      <w:r w:rsidRPr="00333EF3">
        <w:rPr>
          <w:rFonts w:ascii="Times New Roman" w:hAnsi="Times New Roman"/>
          <w:bCs/>
          <w:sz w:val="20"/>
          <w:szCs w:val="20"/>
        </w:rPr>
        <w:t xml:space="preserve">. </w:t>
      </w:r>
      <w:r w:rsidRPr="00333EF3">
        <w:rPr>
          <w:rFonts w:ascii="Times New Roman" w:hAnsi="Times New Roman"/>
          <w:color w:val="000000"/>
          <w:sz w:val="20"/>
          <w:szCs w:val="20"/>
          <w:shd w:val="clear" w:color="auto" w:fill="FFFFFF"/>
        </w:rPr>
        <w:t>doi:</w:t>
      </w:r>
      <w:hyperlink r:id="rId10" w:history="1">
        <w:r w:rsidRPr="00333EF3">
          <w:rPr>
            <w:rStyle w:val="Hyperlink"/>
            <w:rFonts w:ascii="Times New Roman" w:hAnsi="Times New Roman"/>
            <w:color w:val="0000FF"/>
            <w:sz w:val="20"/>
            <w:szCs w:val="20"/>
            <w:shd w:val="clear" w:color="auto" w:fill="FFFFFF"/>
          </w:rPr>
          <w:t>10.7537/marsrsj090417.</w:t>
        </w:r>
        <w:r w:rsidRPr="00333EF3">
          <w:rPr>
            <w:rStyle w:val="Hyperlink"/>
            <w:rFonts w:ascii="Times New Roman" w:eastAsiaTheme="minorEastAsia" w:hAnsi="Times New Roman"/>
            <w:color w:val="0000FF"/>
            <w:sz w:val="20"/>
            <w:szCs w:val="20"/>
            <w:shd w:val="clear" w:color="auto" w:fill="FFFFFF"/>
            <w:lang w:eastAsia="zh-CN"/>
          </w:rPr>
          <w:t>12</w:t>
        </w:r>
      </w:hyperlink>
      <w:r w:rsidRPr="00333EF3">
        <w:rPr>
          <w:rFonts w:ascii="Times New Roman" w:hAnsi="Times New Roman"/>
          <w:color w:val="000000"/>
          <w:sz w:val="20"/>
          <w:szCs w:val="20"/>
          <w:shd w:val="clear" w:color="auto" w:fill="FFFFFF"/>
        </w:rPr>
        <w:t>.</w:t>
      </w:r>
    </w:p>
    <w:p w:rsidR="00E32A4D" w:rsidRPr="00333EF3" w:rsidRDefault="00E32A4D" w:rsidP="00E32A4D">
      <w:pPr>
        <w:snapToGrid w:val="0"/>
        <w:spacing w:before="0" w:beforeAutospacing="0" w:after="0" w:afterAutospacing="0" w:line="240" w:lineRule="auto"/>
        <w:jc w:val="both"/>
        <w:rPr>
          <w:rFonts w:ascii="Times New Roman" w:eastAsiaTheme="minorEastAsia" w:hAnsi="Times New Roman"/>
          <w:color w:val="000000"/>
          <w:sz w:val="20"/>
          <w:szCs w:val="20"/>
          <w:lang w:eastAsia="zh-CN"/>
        </w:rPr>
      </w:pPr>
    </w:p>
    <w:p w:rsidR="001A0BE1" w:rsidRPr="00333EF3" w:rsidRDefault="004632B5" w:rsidP="00E32A4D">
      <w:pPr>
        <w:snapToGrid w:val="0"/>
        <w:spacing w:before="0" w:beforeAutospacing="0" w:after="0" w:afterAutospacing="0" w:line="240" w:lineRule="auto"/>
        <w:jc w:val="both"/>
        <w:rPr>
          <w:rFonts w:ascii="Times New Roman" w:eastAsiaTheme="minorHAnsi" w:hAnsi="Times New Roman"/>
          <w:i/>
          <w:sz w:val="20"/>
          <w:szCs w:val="20"/>
          <w:lang w:bidi="ar-SA"/>
        </w:rPr>
      </w:pPr>
      <w:r w:rsidRPr="00333EF3">
        <w:rPr>
          <w:rFonts w:ascii="Times New Roman" w:hAnsi="Times New Roman"/>
          <w:b/>
          <w:sz w:val="20"/>
          <w:szCs w:val="20"/>
        </w:rPr>
        <w:t>Keyword</w:t>
      </w:r>
      <w:r w:rsidRPr="00333EF3">
        <w:rPr>
          <w:rFonts w:ascii="Times New Roman" w:hAnsi="Times New Roman"/>
          <w:sz w:val="20"/>
          <w:szCs w:val="20"/>
        </w:rPr>
        <w:t xml:space="preserve">: </w:t>
      </w:r>
      <w:r w:rsidR="0067164F" w:rsidRPr="00333EF3">
        <w:rPr>
          <w:rFonts w:ascii="Times New Roman" w:hAnsi="Times New Roman"/>
          <w:sz w:val="20"/>
          <w:szCs w:val="20"/>
        </w:rPr>
        <w:t>Amibara,</w:t>
      </w:r>
      <w:r w:rsidR="0067164F" w:rsidRPr="00333EF3">
        <w:rPr>
          <w:rFonts w:ascii="Times New Roman" w:eastAsiaTheme="minorHAnsi" w:hAnsi="Times New Roman"/>
          <w:sz w:val="20"/>
          <w:szCs w:val="20"/>
          <w:lang w:bidi="ar-SA"/>
        </w:rPr>
        <w:t xml:space="preserve"> Bovine,</w:t>
      </w:r>
      <w:r w:rsidR="00365874" w:rsidRPr="00333EF3">
        <w:rPr>
          <w:rFonts w:ascii="Times New Roman" w:eastAsiaTheme="minorHAnsi" w:hAnsi="Times New Roman"/>
          <w:sz w:val="20"/>
          <w:szCs w:val="20"/>
          <w:lang w:bidi="ar-SA"/>
        </w:rPr>
        <w:t xml:space="preserve"> </w:t>
      </w:r>
      <w:r w:rsidR="0067164F" w:rsidRPr="00333EF3">
        <w:rPr>
          <w:rFonts w:ascii="Times New Roman" w:eastAsiaTheme="minorHAnsi" w:hAnsi="Times New Roman"/>
          <w:sz w:val="20"/>
          <w:szCs w:val="20"/>
          <w:lang w:bidi="ar-SA"/>
        </w:rPr>
        <w:t xml:space="preserve">Coprology, </w:t>
      </w:r>
      <w:r w:rsidR="00BC737B" w:rsidRPr="00333EF3">
        <w:rPr>
          <w:rFonts w:ascii="Times New Roman" w:hAnsi="Times New Roman"/>
          <w:sz w:val="20"/>
          <w:szCs w:val="20"/>
        </w:rPr>
        <w:t>Ethiopia</w:t>
      </w:r>
      <w:r w:rsidR="0067164F" w:rsidRPr="00333EF3">
        <w:rPr>
          <w:rFonts w:ascii="Times New Roman" w:hAnsi="Times New Roman"/>
          <w:sz w:val="20"/>
          <w:szCs w:val="20"/>
        </w:rPr>
        <w:t xml:space="preserve">, </w:t>
      </w:r>
      <w:r w:rsidR="00BC737B" w:rsidRPr="00333EF3">
        <w:rPr>
          <w:rFonts w:ascii="Times New Roman" w:eastAsiaTheme="minorHAnsi" w:hAnsi="Times New Roman"/>
          <w:sz w:val="20"/>
          <w:szCs w:val="20"/>
          <w:lang w:bidi="ar-SA"/>
        </w:rPr>
        <w:t>Flukes</w:t>
      </w:r>
      <w:r w:rsidR="0067164F" w:rsidRPr="00333EF3">
        <w:rPr>
          <w:rFonts w:ascii="Times New Roman" w:eastAsiaTheme="minorHAnsi" w:hAnsi="Times New Roman"/>
          <w:sz w:val="20"/>
          <w:szCs w:val="20"/>
          <w:lang w:bidi="ar-SA"/>
        </w:rPr>
        <w:t xml:space="preserve">, </w:t>
      </w:r>
      <w:r w:rsidR="00BC737B" w:rsidRPr="00333EF3">
        <w:rPr>
          <w:rFonts w:ascii="Times New Roman" w:eastAsiaTheme="minorHAnsi" w:hAnsi="Times New Roman"/>
          <w:sz w:val="20"/>
          <w:szCs w:val="20"/>
          <w:lang w:bidi="ar-SA"/>
        </w:rPr>
        <w:t>Sedimentation Test</w:t>
      </w:r>
    </w:p>
    <w:p w:rsidR="00E32A4D" w:rsidRPr="00333EF3" w:rsidRDefault="00E32A4D" w:rsidP="00E32A4D">
      <w:pPr>
        <w:pStyle w:val="Heading1"/>
        <w:snapToGrid w:val="0"/>
        <w:spacing w:before="0" w:beforeAutospacing="0" w:afterAutospacing="0" w:line="240" w:lineRule="auto"/>
        <w:jc w:val="both"/>
        <w:rPr>
          <w:b/>
          <w:smallCaps w:val="0"/>
          <w:spacing w:val="0"/>
          <w:sz w:val="20"/>
          <w:szCs w:val="20"/>
          <w:lang w:bidi="en-US"/>
        </w:rPr>
      </w:pPr>
    </w:p>
    <w:p w:rsidR="00E32A4D" w:rsidRPr="00333EF3" w:rsidRDefault="00E32A4D" w:rsidP="00E32A4D">
      <w:pPr>
        <w:pStyle w:val="Heading1"/>
        <w:snapToGrid w:val="0"/>
        <w:spacing w:before="0" w:beforeAutospacing="0" w:afterAutospacing="0" w:line="240" w:lineRule="auto"/>
        <w:jc w:val="both"/>
        <w:rPr>
          <w:b/>
          <w:smallCaps w:val="0"/>
          <w:spacing w:val="0"/>
          <w:sz w:val="20"/>
          <w:szCs w:val="20"/>
          <w:lang w:bidi="en-US"/>
        </w:rPr>
        <w:sectPr w:rsidR="00E32A4D" w:rsidRPr="00333EF3" w:rsidSect="00895463">
          <w:headerReference w:type="default" r:id="rId11"/>
          <w:footerReference w:type="default" r:id="rId12"/>
          <w:type w:val="continuous"/>
          <w:pgSz w:w="12240" w:h="15840" w:code="1"/>
          <w:pgMar w:top="1440" w:right="1440" w:bottom="1440" w:left="1440" w:header="720" w:footer="720" w:gutter="0"/>
          <w:pgNumType w:start="89"/>
          <w:cols w:space="720"/>
          <w:docGrid w:linePitch="360"/>
        </w:sectPr>
      </w:pPr>
    </w:p>
    <w:p w:rsidR="00FB4039" w:rsidRPr="00333EF3" w:rsidRDefault="00E32A4D" w:rsidP="00E32A4D">
      <w:pPr>
        <w:pStyle w:val="Heading1"/>
        <w:snapToGrid w:val="0"/>
        <w:spacing w:before="0" w:beforeAutospacing="0" w:afterAutospacing="0" w:line="240" w:lineRule="auto"/>
        <w:jc w:val="both"/>
        <w:rPr>
          <w:b/>
          <w:color w:val="000000"/>
          <w:spacing w:val="0"/>
          <w:sz w:val="20"/>
          <w:szCs w:val="20"/>
        </w:rPr>
      </w:pPr>
      <w:r w:rsidRPr="00333EF3">
        <w:rPr>
          <w:b/>
          <w:smallCaps w:val="0"/>
          <w:spacing w:val="0"/>
          <w:sz w:val="20"/>
          <w:szCs w:val="20"/>
          <w:lang w:bidi="en-US"/>
        </w:rPr>
        <w:lastRenderedPageBreak/>
        <w:t>Introduction</w:t>
      </w:r>
    </w:p>
    <w:p w:rsidR="00E3278E" w:rsidRPr="00333EF3" w:rsidRDefault="005F1364" w:rsidP="00E32A4D">
      <w:pPr>
        <w:autoSpaceDE w:val="0"/>
        <w:autoSpaceDN w:val="0"/>
        <w:adjustRightInd w:val="0"/>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Ethiopia has huge number of cattle population in Africa </w:t>
      </w:r>
      <w:r w:rsidR="00F3328C" w:rsidRPr="00333EF3">
        <w:rPr>
          <w:rFonts w:ascii="Times New Roman" w:hAnsi="Times New Roman"/>
          <w:sz w:val="20"/>
          <w:szCs w:val="20"/>
        </w:rPr>
        <w:t>[1]</w:t>
      </w:r>
      <w:r w:rsidRPr="00333EF3">
        <w:rPr>
          <w:rFonts w:ascii="Times New Roman" w:hAnsi="Times New Roman"/>
          <w:sz w:val="20"/>
          <w:szCs w:val="20"/>
        </w:rPr>
        <w:t xml:space="preserve">. </w:t>
      </w:r>
      <w:r w:rsidR="00E561A5" w:rsidRPr="00333EF3">
        <w:rPr>
          <w:rFonts w:ascii="Times New Roman" w:hAnsi="Times New Roman"/>
          <w:sz w:val="20"/>
          <w:szCs w:val="20"/>
        </w:rPr>
        <w:t xml:space="preserve">The </w:t>
      </w:r>
      <w:r w:rsidR="00E31D6D" w:rsidRPr="00333EF3">
        <w:rPr>
          <w:rFonts w:ascii="Times New Roman" w:hAnsi="Times New Roman"/>
          <w:sz w:val="20"/>
          <w:szCs w:val="20"/>
        </w:rPr>
        <w:t>cattle population was estimated at about 56.9 million heads</w:t>
      </w:r>
      <w:r w:rsidR="00975CF4" w:rsidRPr="00333EF3">
        <w:rPr>
          <w:rFonts w:ascii="Times New Roman" w:hAnsi="Times New Roman"/>
          <w:sz w:val="20"/>
          <w:szCs w:val="20"/>
        </w:rPr>
        <w:t xml:space="preserve"> which helps</w:t>
      </w:r>
      <w:r w:rsidR="00E31D6D" w:rsidRPr="00333EF3">
        <w:rPr>
          <w:rFonts w:ascii="Times New Roman" w:hAnsi="Times New Roman"/>
          <w:sz w:val="20"/>
          <w:szCs w:val="20"/>
        </w:rPr>
        <w:t xml:space="preserve"> to improve the livelihoods of the community</w:t>
      </w:r>
      <w:r w:rsidR="003E30F8" w:rsidRPr="00333EF3">
        <w:rPr>
          <w:rFonts w:ascii="Times New Roman" w:hAnsi="Times New Roman"/>
          <w:sz w:val="20"/>
          <w:szCs w:val="20"/>
        </w:rPr>
        <w:t xml:space="preserve"> especially pastoral communities</w:t>
      </w:r>
      <w:r w:rsidR="00E31D6D" w:rsidRPr="00333EF3">
        <w:rPr>
          <w:rFonts w:ascii="Times New Roman" w:hAnsi="Times New Roman"/>
          <w:sz w:val="20"/>
          <w:szCs w:val="20"/>
        </w:rPr>
        <w:t xml:space="preserve"> in the country</w:t>
      </w:r>
      <w:r w:rsidR="001A4C2B" w:rsidRPr="00333EF3">
        <w:rPr>
          <w:rFonts w:ascii="Times New Roman" w:hAnsi="Times New Roman"/>
          <w:sz w:val="20"/>
          <w:szCs w:val="20"/>
        </w:rPr>
        <w:t xml:space="preserve"> </w:t>
      </w:r>
      <w:r w:rsidR="00F3328C" w:rsidRPr="00333EF3">
        <w:rPr>
          <w:rFonts w:ascii="Times New Roman" w:hAnsi="Times New Roman"/>
          <w:sz w:val="20"/>
          <w:szCs w:val="20"/>
        </w:rPr>
        <w:t>[2]</w:t>
      </w:r>
      <w:r w:rsidR="00E561A5" w:rsidRPr="00333EF3">
        <w:rPr>
          <w:rFonts w:ascii="Times New Roman" w:hAnsi="Times New Roman"/>
          <w:sz w:val="20"/>
          <w:szCs w:val="20"/>
        </w:rPr>
        <w:t>. I</w:t>
      </w:r>
      <w:r w:rsidR="00E31D6D" w:rsidRPr="00333EF3">
        <w:rPr>
          <w:rFonts w:ascii="Times New Roman" w:hAnsi="Times New Roman"/>
          <w:sz w:val="20"/>
          <w:szCs w:val="20"/>
        </w:rPr>
        <w:t xml:space="preserve">t serves as productive, financial, social asset, </w:t>
      </w:r>
      <w:r w:rsidR="00E31D6D" w:rsidRPr="00333EF3">
        <w:rPr>
          <w:rFonts w:ascii="Times New Roman" w:hAnsi="Times New Roman"/>
          <w:bCs/>
          <w:sz w:val="20"/>
          <w:szCs w:val="20"/>
        </w:rPr>
        <w:t xml:space="preserve">means of investment, important source of </w:t>
      </w:r>
      <w:r w:rsidR="00E31D6D" w:rsidRPr="00333EF3">
        <w:rPr>
          <w:rFonts w:ascii="Times New Roman" w:hAnsi="Times New Roman"/>
          <w:sz w:val="20"/>
          <w:szCs w:val="20"/>
        </w:rPr>
        <w:t xml:space="preserve">cash income </w:t>
      </w:r>
      <w:r w:rsidR="00E31D6D" w:rsidRPr="00333EF3">
        <w:rPr>
          <w:rFonts w:ascii="Times New Roman" w:hAnsi="Times New Roman"/>
          <w:bCs/>
          <w:sz w:val="20"/>
          <w:szCs w:val="20"/>
        </w:rPr>
        <w:t xml:space="preserve">and </w:t>
      </w:r>
      <w:r w:rsidR="00E31D6D" w:rsidRPr="00333EF3">
        <w:rPr>
          <w:rFonts w:ascii="Times New Roman" w:hAnsi="Times New Roman"/>
          <w:sz w:val="20"/>
          <w:szCs w:val="20"/>
        </w:rPr>
        <w:t xml:space="preserve">ensuring food security </w:t>
      </w:r>
      <w:r w:rsidR="00371A44" w:rsidRPr="00333EF3">
        <w:rPr>
          <w:rFonts w:ascii="Times New Roman" w:hAnsi="Times New Roman"/>
          <w:sz w:val="20"/>
          <w:szCs w:val="20"/>
        </w:rPr>
        <w:t>[3]</w:t>
      </w:r>
      <w:r w:rsidR="00E31D6D" w:rsidRPr="00333EF3">
        <w:rPr>
          <w:rFonts w:ascii="Times New Roman" w:hAnsi="Times New Roman"/>
          <w:sz w:val="20"/>
          <w:szCs w:val="20"/>
        </w:rPr>
        <w:t xml:space="preserve">. </w:t>
      </w:r>
      <w:r w:rsidR="00DA1316" w:rsidRPr="00333EF3">
        <w:rPr>
          <w:rFonts w:ascii="Times New Roman" w:hAnsi="Times New Roman"/>
          <w:sz w:val="20"/>
          <w:szCs w:val="20"/>
        </w:rPr>
        <w:t xml:space="preserve">However, cattle production and productivity is still very low in relation to a huge numbers due to widespread of animal diseases, inadequate and poor quality of animal feed; limited veterinary services; poor selection and breeding and lack of proper technology package. </w:t>
      </w:r>
      <w:r w:rsidR="00DA1316" w:rsidRPr="00333EF3">
        <w:rPr>
          <w:rFonts w:ascii="Times New Roman" w:hAnsi="Times New Roman"/>
          <w:color w:val="000000"/>
          <w:sz w:val="20"/>
          <w:szCs w:val="20"/>
        </w:rPr>
        <w:t xml:space="preserve">Among the bottle neck challenges of </w:t>
      </w:r>
      <w:r w:rsidR="0030362C" w:rsidRPr="00333EF3">
        <w:rPr>
          <w:rFonts w:ascii="Times New Roman" w:hAnsi="Times New Roman"/>
          <w:color w:val="000000"/>
          <w:sz w:val="20"/>
          <w:szCs w:val="20"/>
        </w:rPr>
        <w:t xml:space="preserve">cattle </w:t>
      </w:r>
      <w:r w:rsidR="00DA1316" w:rsidRPr="00333EF3">
        <w:rPr>
          <w:rFonts w:ascii="Times New Roman" w:hAnsi="Times New Roman"/>
          <w:color w:val="000000"/>
          <w:sz w:val="20"/>
          <w:szCs w:val="20"/>
        </w:rPr>
        <w:t xml:space="preserve">production, </w:t>
      </w:r>
      <w:r w:rsidR="001F0D83" w:rsidRPr="00333EF3">
        <w:rPr>
          <w:rFonts w:ascii="Times New Roman" w:eastAsiaTheme="minorHAnsi" w:hAnsi="Times New Roman"/>
          <w:sz w:val="20"/>
          <w:szCs w:val="20"/>
          <w:lang w:bidi="ar-SA"/>
        </w:rPr>
        <w:t>trematodes</w:t>
      </w:r>
      <w:r w:rsidR="008A68FE" w:rsidRPr="00333EF3">
        <w:rPr>
          <w:rFonts w:ascii="Times New Roman" w:eastAsiaTheme="minorHAnsi" w:hAnsi="Times New Roman"/>
          <w:sz w:val="20"/>
          <w:szCs w:val="20"/>
          <w:lang w:bidi="ar-SA"/>
        </w:rPr>
        <w:t xml:space="preserve"> parasites </w:t>
      </w:r>
      <w:r w:rsidR="00117EDF" w:rsidRPr="00333EF3">
        <w:rPr>
          <w:rFonts w:ascii="Times New Roman" w:hAnsi="Times New Roman"/>
          <w:color w:val="000000"/>
          <w:sz w:val="20"/>
          <w:szCs w:val="20"/>
        </w:rPr>
        <w:t>are the main once [</w:t>
      </w:r>
      <w:r w:rsidR="001F099E" w:rsidRPr="00333EF3">
        <w:rPr>
          <w:rFonts w:ascii="Times New Roman" w:hAnsi="Times New Roman"/>
          <w:color w:val="000000"/>
          <w:sz w:val="20"/>
          <w:szCs w:val="20"/>
        </w:rPr>
        <w:t>4</w:t>
      </w:r>
      <w:r w:rsidR="00117EDF" w:rsidRPr="00333EF3">
        <w:rPr>
          <w:rFonts w:ascii="Times New Roman" w:hAnsi="Times New Roman"/>
          <w:color w:val="000000"/>
          <w:sz w:val="20"/>
          <w:szCs w:val="20"/>
        </w:rPr>
        <w:t>, 5</w:t>
      </w:r>
      <w:r w:rsidR="001F099E" w:rsidRPr="00333EF3">
        <w:rPr>
          <w:rFonts w:ascii="Times New Roman" w:hAnsi="Times New Roman"/>
          <w:color w:val="000000"/>
          <w:sz w:val="20"/>
          <w:szCs w:val="20"/>
        </w:rPr>
        <w:t>].</w:t>
      </w:r>
    </w:p>
    <w:p w:rsidR="008345FC" w:rsidRPr="00333EF3" w:rsidRDefault="0074093B" w:rsidP="00E32A4D">
      <w:pPr>
        <w:autoSpaceDE w:val="0"/>
        <w:autoSpaceDN w:val="0"/>
        <w:adjustRightInd w:val="0"/>
        <w:snapToGrid w:val="0"/>
        <w:spacing w:before="0" w:beforeAutospacing="0" w:after="0" w:afterAutospacing="0" w:line="240" w:lineRule="auto"/>
        <w:ind w:firstLine="425"/>
        <w:jc w:val="both"/>
        <w:rPr>
          <w:rFonts w:ascii="Times New Roman" w:eastAsiaTheme="minorEastAsia" w:hAnsi="Times New Roman"/>
          <w:sz w:val="20"/>
          <w:szCs w:val="20"/>
          <w:lang w:eastAsia="zh-CN"/>
        </w:rPr>
      </w:pPr>
      <w:r w:rsidRPr="00333EF3">
        <w:rPr>
          <w:rFonts w:ascii="Times New Roman" w:hAnsi="Times New Roman"/>
          <w:sz w:val="20"/>
          <w:szCs w:val="20"/>
        </w:rPr>
        <w:t>Flukes of ruminants are flat worm (trematodes) parasites living in liver (</w:t>
      </w:r>
      <w:r w:rsidRPr="00333EF3">
        <w:rPr>
          <w:rFonts w:ascii="Times New Roman" w:hAnsi="Times New Roman"/>
          <w:i/>
          <w:iCs/>
          <w:sz w:val="20"/>
          <w:szCs w:val="20"/>
        </w:rPr>
        <w:t>Fasciola</w:t>
      </w:r>
      <w:r w:rsidRPr="00333EF3">
        <w:rPr>
          <w:rFonts w:ascii="Times New Roman" w:hAnsi="Times New Roman"/>
          <w:sz w:val="20"/>
          <w:szCs w:val="20"/>
        </w:rPr>
        <w:t>), proventriculus (</w:t>
      </w:r>
      <w:r w:rsidR="003D07FC" w:rsidRPr="00333EF3">
        <w:rPr>
          <w:rFonts w:ascii="Times New Roman" w:hAnsi="Times New Roman"/>
          <w:i/>
          <w:iCs/>
          <w:sz w:val="20"/>
          <w:szCs w:val="20"/>
        </w:rPr>
        <w:t>Paraphistomum</w:t>
      </w:r>
      <w:r w:rsidRPr="00333EF3">
        <w:rPr>
          <w:rFonts w:ascii="Times New Roman" w:hAnsi="Times New Roman"/>
          <w:sz w:val="20"/>
          <w:szCs w:val="20"/>
        </w:rPr>
        <w:t>) or blood (</w:t>
      </w:r>
      <w:r w:rsidRPr="00333EF3">
        <w:rPr>
          <w:rFonts w:ascii="Times New Roman" w:hAnsi="Times New Roman"/>
          <w:i/>
          <w:iCs/>
          <w:sz w:val="20"/>
          <w:szCs w:val="20"/>
        </w:rPr>
        <w:t>Schistosoma</w:t>
      </w:r>
      <w:r w:rsidRPr="00333EF3">
        <w:rPr>
          <w:rFonts w:ascii="Times New Roman" w:hAnsi="Times New Roman"/>
          <w:sz w:val="20"/>
          <w:szCs w:val="20"/>
        </w:rPr>
        <w:t xml:space="preserve">). The </w:t>
      </w:r>
      <w:r w:rsidR="001A4C2B" w:rsidRPr="00333EF3">
        <w:rPr>
          <w:rFonts w:ascii="Times New Roman" w:hAnsi="Times New Roman"/>
          <w:sz w:val="20"/>
          <w:szCs w:val="20"/>
        </w:rPr>
        <w:t>occurrence of the parasites is</w:t>
      </w:r>
      <w:r w:rsidRPr="00333EF3">
        <w:rPr>
          <w:rFonts w:ascii="Times New Roman" w:hAnsi="Times New Roman"/>
          <w:sz w:val="20"/>
          <w:szCs w:val="20"/>
        </w:rPr>
        <w:t xml:space="preserve"> </w:t>
      </w:r>
      <w:r w:rsidR="001A4C2B" w:rsidRPr="00333EF3">
        <w:rPr>
          <w:rFonts w:ascii="Times New Roman" w:hAnsi="Times New Roman"/>
          <w:sz w:val="20"/>
          <w:szCs w:val="20"/>
        </w:rPr>
        <w:t>depending</w:t>
      </w:r>
      <w:r w:rsidRPr="00333EF3">
        <w:rPr>
          <w:rFonts w:ascii="Times New Roman" w:hAnsi="Times New Roman"/>
          <w:sz w:val="20"/>
          <w:szCs w:val="20"/>
        </w:rPr>
        <w:t xml:space="preserve"> on th</w:t>
      </w:r>
      <w:r w:rsidR="00DF25A6" w:rsidRPr="00333EF3">
        <w:rPr>
          <w:rFonts w:ascii="Times New Roman" w:hAnsi="Times New Roman"/>
          <w:sz w:val="20"/>
          <w:szCs w:val="20"/>
        </w:rPr>
        <w:t xml:space="preserve">e </w:t>
      </w:r>
      <w:r w:rsidRPr="00333EF3">
        <w:rPr>
          <w:rFonts w:ascii="Times New Roman" w:hAnsi="Times New Roman"/>
          <w:sz w:val="20"/>
          <w:szCs w:val="20"/>
        </w:rPr>
        <w:t>suitable ecological conditions for the growth and multiplication of inter</w:t>
      </w:r>
      <w:r w:rsidR="008E62B9" w:rsidRPr="00333EF3">
        <w:rPr>
          <w:rFonts w:ascii="Times New Roman" w:hAnsi="Times New Roman"/>
          <w:sz w:val="20"/>
          <w:szCs w:val="20"/>
        </w:rPr>
        <w:t>mediate host (snails) [4]</w:t>
      </w:r>
      <w:r w:rsidRPr="00333EF3">
        <w:rPr>
          <w:rFonts w:ascii="Times New Roman" w:hAnsi="Times New Roman"/>
          <w:sz w:val="20"/>
          <w:szCs w:val="20"/>
        </w:rPr>
        <w:t>.</w:t>
      </w:r>
      <w:r w:rsidR="00FB0618" w:rsidRPr="00333EF3">
        <w:rPr>
          <w:rFonts w:ascii="Times New Roman" w:hAnsi="Times New Roman"/>
          <w:sz w:val="20"/>
          <w:szCs w:val="20"/>
        </w:rPr>
        <w:t xml:space="preserve"> These parasites cause</w:t>
      </w:r>
      <w:r w:rsidR="0023462E" w:rsidRPr="00333EF3">
        <w:rPr>
          <w:rFonts w:ascii="Times New Roman" w:hAnsi="Times New Roman"/>
          <w:sz w:val="20"/>
          <w:szCs w:val="20"/>
        </w:rPr>
        <w:t xml:space="preserve"> a significant</w:t>
      </w:r>
      <w:r w:rsidR="00FB0618" w:rsidRPr="00333EF3">
        <w:rPr>
          <w:rFonts w:ascii="Times New Roman" w:hAnsi="Times New Roman"/>
          <w:sz w:val="20"/>
          <w:szCs w:val="20"/>
        </w:rPr>
        <w:t xml:space="preserve"> economic loss which </w:t>
      </w:r>
      <w:r w:rsidR="00FB0618" w:rsidRPr="00333EF3">
        <w:rPr>
          <w:rFonts w:ascii="Times New Roman" w:hAnsi="Times New Roman"/>
          <w:sz w:val="20"/>
          <w:szCs w:val="20"/>
        </w:rPr>
        <w:lastRenderedPageBreak/>
        <w:t>includes death, loss in carcass weight, reduction in milk yield, condemnation of affected liver, decline production and productive performances, exposure of animals to other diseases due to secondary complications and cost of treatment expenses</w:t>
      </w:r>
      <w:r w:rsidR="002C19A7" w:rsidRPr="00333EF3">
        <w:rPr>
          <w:rFonts w:ascii="Times New Roman" w:hAnsi="Times New Roman"/>
          <w:sz w:val="20"/>
          <w:szCs w:val="20"/>
        </w:rPr>
        <w:t xml:space="preserve"> [6, 7, 8, </w:t>
      </w:r>
      <w:r w:rsidR="002061E8" w:rsidRPr="00333EF3">
        <w:rPr>
          <w:rFonts w:ascii="Times New Roman" w:hAnsi="Times New Roman"/>
          <w:sz w:val="20"/>
          <w:szCs w:val="20"/>
        </w:rPr>
        <w:t>9</w:t>
      </w:r>
      <w:r w:rsidR="002C19A7" w:rsidRPr="00333EF3">
        <w:rPr>
          <w:rFonts w:ascii="Times New Roman" w:hAnsi="Times New Roman"/>
          <w:sz w:val="20"/>
          <w:szCs w:val="20"/>
        </w:rPr>
        <w:t>]</w:t>
      </w:r>
      <w:r w:rsidR="00E32A4D" w:rsidRPr="00333EF3">
        <w:rPr>
          <w:rFonts w:ascii="Times New Roman" w:hAnsi="Times New Roman"/>
          <w:sz w:val="20"/>
          <w:szCs w:val="20"/>
        </w:rPr>
        <w:t>. M</w:t>
      </w:r>
      <w:r w:rsidR="00C34FE6" w:rsidRPr="00333EF3">
        <w:rPr>
          <w:rFonts w:ascii="Times New Roman" w:hAnsi="Times New Roman"/>
          <w:sz w:val="20"/>
          <w:szCs w:val="20"/>
        </w:rPr>
        <w:t xml:space="preserve">oreover; </w:t>
      </w:r>
      <w:r w:rsidR="00C34FE6" w:rsidRPr="00333EF3">
        <w:rPr>
          <w:rFonts w:ascii="Times New Roman" w:hAnsi="Times New Roman"/>
          <w:color w:val="000000"/>
          <w:sz w:val="20"/>
          <w:szCs w:val="20"/>
        </w:rPr>
        <w:t xml:space="preserve">the public significance </w:t>
      </w:r>
      <w:r w:rsidR="009A0D14" w:rsidRPr="00333EF3">
        <w:rPr>
          <w:rFonts w:ascii="Times New Roman" w:hAnsi="Times New Roman"/>
          <w:color w:val="000000"/>
          <w:sz w:val="20"/>
          <w:szCs w:val="20"/>
        </w:rPr>
        <w:t>of Fasciolosis</w:t>
      </w:r>
      <w:r w:rsidR="00C34FE6" w:rsidRPr="00333EF3">
        <w:rPr>
          <w:rFonts w:ascii="Times New Roman" w:hAnsi="Times New Roman"/>
          <w:i/>
          <w:iCs/>
          <w:sz w:val="20"/>
          <w:szCs w:val="20"/>
        </w:rPr>
        <w:t xml:space="preserve"> </w:t>
      </w:r>
      <w:r w:rsidR="00C34FE6" w:rsidRPr="00333EF3">
        <w:rPr>
          <w:rFonts w:ascii="Times New Roman" w:hAnsi="Times New Roman"/>
          <w:color w:val="000000"/>
          <w:sz w:val="20"/>
          <w:szCs w:val="20"/>
        </w:rPr>
        <w:t xml:space="preserve">and </w:t>
      </w:r>
      <w:r w:rsidR="00C34FE6" w:rsidRPr="00333EF3">
        <w:rPr>
          <w:rFonts w:ascii="Times New Roman" w:hAnsi="Times New Roman"/>
          <w:i/>
          <w:sz w:val="20"/>
          <w:szCs w:val="20"/>
        </w:rPr>
        <w:t>Schistosomosis</w:t>
      </w:r>
      <w:r w:rsidR="00C34FE6" w:rsidRPr="00333EF3">
        <w:rPr>
          <w:rFonts w:ascii="Times New Roman" w:hAnsi="Times New Roman"/>
          <w:color w:val="000000"/>
          <w:sz w:val="20"/>
          <w:szCs w:val="20"/>
        </w:rPr>
        <w:t xml:space="preserve">have been reported from different parts of the world including Ethiopia. Human acquire infection through ingestion of metacercariae that are attached to certain aquatic plant and vegetable </w:t>
      </w:r>
      <w:r w:rsidR="00900C77" w:rsidRPr="00333EF3">
        <w:rPr>
          <w:rFonts w:ascii="Times New Roman" w:hAnsi="Times New Roman"/>
          <w:color w:val="000000"/>
          <w:sz w:val="20"/>
          <w:szCs w:val="20"/>
        </w:rPr>
        <w:t>[10, 11, 12].</w:t>
      </w:r>
      <w:r w:rsidR="009A0D14" w:rsidRPr="00333EF3">
        <w:rPr>
          <w:rFonts w:ascii="Times New Roman" w:hAnsi="Times New Roman"/>
          <w:color w:val="000000"/>
          <w:sz w:val="20"/>
          <w:szCs w:val="20"/>
        </w:rPr>
        <w:t xml:space="preserve"> </w:t>
      </w:r>
      <w:r w:rsidR="00736E49" w:rsidRPr="00333EF3">
        <w:rPr>
          <w:rFonts w:ascii="Times New Roman" w:eastAsiaTheme="minorHAnsi" w:hAnsi="Times New Roman"/>
          <w:sz w:val="20"/>
          <w:szCs w:val="20"/>
          <w:lang w:bidi="ar-SA"/>
        </w:rPr>
        <w:t xml:space="preserve">Nevertheless, there was no well documented </w:t>
      </w:r>
      <w:r w:rsidR="0090738C" w:rsidRPr="00333EF3">
        <w:rPr>
          <w:rFonts w:ascii="Times New Roman" w:eastAsiaTheme="minorHAnsi" w:hAnsi="Times New Roman"/>
          <w:sz w:val="20"/>
          <w:szCs w:val="20"/>
          <w:lang w:bidi="ar-SA"/>
        </w:rPr>
        <w:t>information about the prevalence of</w:t>
      </w:r>
      <w:r w:rsidR="00736E49" w:rsidRPr="00333EF3">
        <w:rPr>
          <w:rFonts w:ascii="Times New Roman" w:eastAsiaTheme="minorHAnsi" w:hAnsi="Times New Roman"/>
          <w:sz w:val="20"/>
          <w:szCs w:val="20"/>
          <w:lang w:bidi="ar-SA"/>
        </w:rPr>
        <w:t xml:space="preserve"> major</w:t>
      </w:r>
      <w:r w:rsidR="0090738C" w:rsidRPr="00333EF3">
        <w:rPr>
          <w:rFonts w:ascii="Times New Roman" w:eastAsiaTheme="minorHAnsi" w:hAnsi="Times New Roman"/>
          <w:sz w:val="20"/>
          <w:szCs w:val="20"/>
          <w:lang w:bidi="ar-SA"/>
        </w:rPr>
        <w:t xml:space="preserve"> bovine </w:t>
      </w:r>
      <w:r w:rsidR="00736E49" w:rsidRPr="00333EF3">
        <w:rPr>
          <w:rFonts w:ascii="Times New Roman" w:eastAsiaTheme="minorHAnsi" w:hAnsi="Times New Roman"/>
          <w:sz w:val="20"/>
          <w:szCs w:val="20"/>
          <w:lang w:bidi="ar-SA"/>
        </w:rPr>
        <w:t>flukes</w:t>
      </w:r>
      <w:r w:rsidR="0090738C" w:rsidRPr="00333EF3">
        <w:rPr>
          <w:rFonts w:ascii="Times New Roman" w:hAnsi="Times New Roman"/>
          <w:sz w:val="20"/>
          <w:szCs w:val="20"/>
          <w:lang w:bidi="ar-SA"/>
        </w:rPr>
        <w:t xml:space="preserve">in </w:t>
      </w:r>
      <w:r w:rsidR="00736E49" w:rsidRPr="00333EF3">
        <w:rPr>
          <w:rFonts w:ascii="Times New Roman" w:hAnsi="Times New Roman"/>
          <w:sz w:val="20"/>
          <w:szCs w:val="20"/>
          <w:lang w:bidi="ar-SA"/>
        </w:rPr>
        <w:t xml:space="preserve">the </w:t>
      </w:r>
      <w:r w:rsidR="0090738C" w:rsidRPr="00333EF3">
        <w:rPr>
          <w:rFonts w:ascii="Times New Roman" w:hAnsi="Times New Roman"/>
          <w:sz w:val="20"/>
          <w:szCs w:val="20"/>
          <w:lang w:bidi="ar-SA"/>
        </w:rPr>
        <w:t>i</w:t>
      </w:r>
      <w:r w:rsidR="0090738C" w:rsidRPr="00333EF3">
        <w:rPr>
          <w:rFonts w:ascii="Times New Roman" w:hAnsi="Times New Roman"/>
          <w:sz w:val="20"/>
          <w:szCs w:val="20"/>
        </w:rPr>
        <w:t>rrigation canals of Amibara district, Afar Region, northeast Ethiopia.</w:t>
      </w:r>
      <w:r w:rsidR="0090738C" w:rsidRPr="00333EF3">
        <w:rPr>
          <w:rFonts w:ascii="Times New Roman" w:eastAsiaTheme="minorHAnsi" w:hAnsi="Times New Roman"/>
          <w:sz w:val="20"/>
          <w:szCs w:val="20"/>
          <w:lang w:bidi="ar-SA"/>
        </w:rPr>
        <w:t xml:space="preserve"> Therefore, the study was designed to determine the </w:t>
      </w:r>
      <w:r w:rsidR="0090738C" w:rsidRPr="00333EF3">
        <w:rPr>
          <w:rFonts w:ascii="Times New Roman" w:hAnsi="Times New Roman"/>
          <w:sz w:val="20"/>
          <w:szCs w:val="20"/>
        </w:rPr>
        <w:t>prev</w:t>
      </w:r>
      <w:r w:rsidR="003D07FC" w:rsidRPr="00333EF3">
        <w:rPr>
          <w:rFonts w:ascii="Times New Roman" w:hAnsi="Times New Roman"/>
          <w:sz w:val="20"/>
          <w:szCs w:val="20"/>
        </w:rPr>
        <w:t xml:space="preserve">alence </w:t>
      </w:r>
      <w:r w:rsidR="004A6A62" w:rsidRPr="00333EF3">
        <w:rPr>
          <w:rFonts w:ascii="Times New Roman" w:hAnsi="Times New Roman"/>
          <w:sz w:val="20"/>
          <w:szCs w:val="20"/>
        </w:rPr>
        <w:t>of bovine</w:t>
      </w:r>
      <w:r w:rsidR="003D07FC" w:rsidRPr="00333EF3">
        <w:rPr>
          <w:rFonts w:ascii="Times New Roman" w:hAnsi="Times New Roman"/>
          <w:sz w:val="20"/>
          <w:szCs w:val="20"/>
        </w:rPr>
        <w:t xml:space="preserve"> </w:t>
      </w:r>
      <w:r w:rsidR="00736E49" w:rsidRPr="00333EF3">
        <w:rPr>
          <w:rFonts w:ascii="Times New Roman" w:hAnsi="Times New Roman"/>
          <w:sz w:val="20"/>
          <w:szCs w:val="20"/>
        </w:rPr>
        <w:t>flukes</w:t>
      </w:r>
      <w:r w:rsidR="0090738C" w:rsidRPr="00333EF3">
        <w:rPr>
          <w:rFonts w:ascii="Times New Roman" w:hAnsi="Times New Roman"/>
          <w:sz w:val="20"/>
          <w:szCs w:val="20"/>
        </w:rPr>
        <w:t>and asses associated risk factors in study area.</w:t>
      </w:r>
    </w:p>
    <w:p w:rsidR="00E32A4D" w:rsidRPr="00333EF3" w:rsidRDefault="00E32A4D" w:rsidP="00E32A4D">
      <w:pPr>
        <w:autoSpaceDE w:val="0"/>
        <w:autoSpaceDN w:val="0"/>
        <w:adjustRightInd w:val="0"/>
        <w:snapToGrid w:val="0"/>
        <w:spacing w:before="0" w:beforeAutospacing="0" w:after="0" w:afterAutospacing="0" w:line="240" w:lineRule="auto"/>
        <w:ind w:firstLine="425"/>
        <w:jc w:val="both"/>
        <w:rPr>
          <w:rFonts w:ascii="Times New Roman" w:eastAsiaTheme="minorEastAsia" w:hAnsi="Times New Roman"/>
          <w:color w:val="000000"/>
          <w:sz w:val="20"/>
          <w:szCs w:val="20"/>
          <w:lang w:eastAsia="zh-CN"/>
        </w:rPr>
      </w:pPr>
    </w:p>
    <w:p w:rsidR="004632B5" w:rsidRPr="00333EF3" w:rsidRDefault="00E32A4D" w:rsidP="00E32A4D">
      <w:pPr>
        <w:snapToGrid w:val="0"/>
        <w:spacing w:before="0" w:beforeAutospacing="0" w:after="0" w:afterAutospacing="0" w:line="240" w:lineRule="auto"/>
        <w:rPr>
          <w:rFonts w:ascii="Times New Roman" w:hAnsi="Times New Roman"/>
          <w:b/>
          <w:sz w:val="20"/>
          <w:szCs w:val="20"/>
        </w:rPr>
      </w:pPr>
      <w:bookmarkStart w:id="0" w:name="_Toc452617369"/>
      <w:r w:rsidRPr="00333EF3">
        <w:rPr>
          <w:rFonts w:ascii="Times New Roman" w:hAnsi="Times New Roman"/>
          <w:b/>
          <w:sz w:val="20"/>
          <w:szCs w:val="20"/>
        </w:rPr>
        <w:t>Materials And Methods</w:t>
      </w:r>
      <w:bookmarkEnd w:id="0"/>
    </w:p>
    <w:p w:rsidR="004632B5" w:rsidRPr="00333EF3" w:rsidRDefault="004632B5" w:rsidP="00E32A4D">
      <w:pPr>
        <w:pStyle w:val="Heading4"/>
        <w:snapToGrid w:val="0"/>
        <w:spacing w:before="0" w:beforeAutospacing="0" w:afterAutospacing="0" w:line="240" w:lineRule="auto"/>
        <w:jc w:val="both"/>
        <w:rPr>
          <w:rFonts w:ascii="Times New Roman" w:hAnsi="Times New Roman"/>
          <w:spacing w:val="0"/>
          <w:sz w:val="20"/>
          <w:szCs w:val="20"/>
        </w:rPr>
      </w:pPr>
      <w:r w:rsidRPr="00333EF3">
        <w:rPr>
          <w:rFonts w:ascii="Times New Roman" w:hAnsi="Times New Roman"/>
          <w:spacing w:val="0"/>
          <w:sz w:val="20"/>
          <w:szCs w:val="20"/>
        </w:rPr>
        <w:t>Study Area</w:t>
      </w:r>
    </w:p>
    <w:p w:rsidR="00BE2C25" w:rsidRPr="00333EF3" w:rsidRDefault="005037EF" w:rsidP="00E32A4D">
      <w:pPr>
        <w:autoSpaceDE w:val="0"/>
        <w:autoSpaceDN w:val="0"/>
        <w:adjustRightInd w:val="0"/>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A </w:t>
      </w:r>
      <w:r w:rsidR="004632B5" w:rsidRPr="00333EF3">
        <w:rPr>
          <w:rFonts w:ascii="Times New Roman" w:hAnsi="Times New Roman"/>
          <w:sz w:val="20"/>
          <w:szCs w:val="20"/>
        </w:rPr>
        <w:t>cros</w:t>
      </w:r>
      <w:r w:rsidR="0090738C" w:rsidRPr="00333EF3">
        <w:rPr>
          <w:rFonts w:ascii="Times New Roman" w:hAnsi="Times New Roman"/>
          <w:sz w:val="20"/>
          <w:szCs w:val="20"/>
        </w:rPr>
        <w:t>s sectional</w:t>
      </w:r>
      <w:r w:rsidR="004632B5" w:rsidRPr="00333EF3">
        <w:rPr>
          <w:rFonts w:ascii="Times New Roman" w:hAnsi="Times New Roman"/>
          <w:sz w:val="20"/>
          <w:szCs w:val="20"/>
        </w:rPr>
        <w:t xml:space="preserve"> study was conducted from </w:t>
      </w:r>
      <w:r w:rsidR="0090738C" w:rsidRPr="00333EF3">
        <w:rPr>
          <w:rFonts w:ascii="Times New Roman" w:hAnsi="Times New Roman"/>
          <w:sz w:val="20"/>
          <w:szCs w:val="20"/>
        </w:rPr>
        <w:t xml:space="preserve">November </w:t>
      </w:r>
      <w:r w:rsidR="004632B5" w:rsidRPr="00333EF3">
        <w:rPr>
          <w:rFonts w:ascii="Times New Roman" w:hAnsi="Times New Roman"/>
          <w:sz w:val="20"/>
          <w:szCs w:val="20"/>
        </w:rPr>
        <w:t>to April, 2016 in</w:t>
      </w:r>
      <w:r w:rsidR="009A0D14" w:rsidRPr="00333EF3">
        <w:rPr>
          <w:rFonts w:ascii="Times New Roman" w:hAnsi="Times New Roman"/>
          <w:sz w:val="20"/>
          <w:szCs w:val="20"/>
        </w:rPr>
        <w:t xml:space="preserve"> </w:t>
      </w:r>
      <w:r w:rsidR="004632B5" w:rsidRPr="00333EF3">
        <w:rPr>
          <w:rFonts w:ascii="Times New Roman" w:hAnsi="Times New Roman"/>
          <w:bCs/>
          <w:sz w:val="20"/>
          <w:szCs w:val="20"/>
        </w:rPr>
        <w:t>Amibara district</w:t>
      </w:r>
      <w:r w:rsidR="009A0D14" w:rsidRPr="00333EF3">
        <w:rPr>
          <w:rFonts w:ascii="Times New Roman" w:hAnsi="Times New Roman"/>
          <w:b/>
          <w:bCs/>
          <w:sz w:val="20"/>
          <w:szCs w:val="20"/>
        </w:rPr>
        <w:t xml:space="preserve"> </w:t>
      </w:r>
      <w:r w:rsidR="009A0D14" w:rsidRPr="00333EF3">
        <w:rPr>
          <w:rFonts w:ascii="Times New Roman" w:hAnsi="Times New Roman"/>
          <w:bCs/>
          <w:sz w:val="20"/>
          <w:szCs w:val="20"/>
        </w:rPr>
        <w:t xml:space="preserve">of </w:t>
      </w:r>
      <w:hyperlink r:id="rId13" w:tooltip="Afar Region" w:history="1">
        <w:r w:rsidR="004632B5" w:rsidRPr="00333EF3">
          <w:rPr>
            <w:rFonts w:ascii="Times New Roman" w:hAnsi="Times New Roman"/>
            <w:sz w:val="20"/>
            <w:szCs w:val="20"/>
          </w:rPr>
          <w:t>Afar Region</w:t>
        </w:r>
      </w:hyperlink>
      <w:r w:rsidR="00FC6CBA" w:rsidRPr="00333EF3">
        <w:rPr>
          <w:rFonts w:ascii="Times New Roman" w:hAnsi="Times New Roman"/>
          <w:sz w:val="20"/>
          <w:szCs w:val="20"/>
        </w:rPr>
        <w:t>al S</w:t>
      </w:r>
      <w:r w:rsidR="004632B5" w:rsidRPr="00333EF3">
        <w:rPr>
          <w:rFonts w:ascii="Times New Roman" w:hAnsi="Times New Roman"/>
          <w:sz w:val="20"/>
          <w:szCs w:val="20"/>
        </w:rPr>
        <w:t xml:space="preserve">tate of </w:t>
      </w:r>
      <w:hyperlink r:id="rId14" w:tooltip="Ethiopia" w:history="1">
        <w:r w:rsidR="004632B5" w:rsidRPr="00333EF3">
          <w:rPr>
            <w:rFonts w:ascii="Times New Roman" w:hAnsi="Times New Roman"/>
            <w:sz w:val="20"/>
            <w:szCs w:val="20"/>
          </w:rPr>
          <w:t>Ethiopia</w:t>
        </w:r>
      </w:hyperlink>
      <w:r w:rsidR="004632B5" w:rsidRPr="00333EF3">
        <w:rPr>
          <w:rFonts w:ascii="Times New Roman" w:hAnsi="Times New Roman"/>
          <w:sz w:val="20"/>
          <w:szCs w:val="20"/>
        </w:rPr>
        <w:t xml:space="preserve">. </w:t>
      </w:r>
      <w:r w:rsidR="00697C4F" w:rsidRPr="00333EF3">
        <w:rPr>
          <w:rFonts w:ascii="Times New Roman" w:hAnsi="Times New Roman"/>
          <w:sz w:val="20"/>
          <w:szCs w:val="20"/>
        </w:rPr>
        <w:t xml:space="preserve">The district is found at 344 km of northeast of Addis Ababa. </w:t>
      </w:r>
      <w:r w:rsidR="00340D2C" w:rsidRPr="00333EF3">
        <w:rPr>
          <w:rFonts w:ascii="Times New Roman" w:hAnsi="Times New Roman"/>
          <w:sz w:val="20"/>
          <w:szCs w:val="20"/>
        </w:rPr>
        <w:t xml:space="preserve">It is one of the three </w:t>
      </w:r>
      <w:hyperlink r:id="rId15" w:tooltip="Administrative Zone 3 (Afar)" w:history="1">
        <w:r w:rsidR="00340D2C" w:rsidRPr="00333EF3">
          <w:rPr>
            <w:rFonts w:ascii="Times New Roman" w:hAnsi="Times New Roman"/>
            <w:sz w:val="20"/>
            <w:szCs w:val="20"/>
          </w:rPr>
          <w:t xml:space="preserve">administrative zone </w:t>
        </w:r>
      </w:hyperlink>
      <w:r w:rsidR="00340D2C" w:rsidRPr="00333EF3">
        <w:rPr>
          <w:rFonts w:ascii="Times New Roman" w:hAnsi="Times New Roman"/>
          <w:sz w:val="20"/>
          <w:szCs w:val="20"/>
        </w:rPr>
        <w:t xml:space="preserve">which </w:t>
      </w:r>
      <w:r w:rsidR="000B39F1" w:rsidRPr="00333EF3">
        <w:rPr>
          <w:rFonts w:ascii="Times New Roman" w:hAnsi="Times New Roman"/>
          <w:sz w:val="20"/>
          <w:szCs w:val="20"/>
        </w:rPr>
        <w:t xml:space="preserve">is bordered on the south, </w:t>
      </w:r>
      <w:r w:rsidR="00340D2C" w:rsidRPr="00333EF3">
        <w:rPr>
          <w:rFonts w:ascii="Times New Roman" w:hAnsi="Times New Roman"/>
          <w:sz w:val="20"/>
          <w:szCs w:val="20"/>
        </w:rPr>
        <w:t>west</w:t>
      </w:r>
      <w:r w:rsidR="000B39F1" w:rsidRPr="00333EF3">
        <w:rPr>
          <w:rFonts w:ascii="Times New Roman" w:hAnsi="Times New Roman"/>
          <w:sz w:val="20"/>
          <w:szCs w:val="20"/>
        </w:rPr>
        <w:t xml:space="preserve">, </w:t>
      </w:r>
      <w:r w:rsidR="00340D2C" w:rsidRPr="00333EF3">
        <w:rPr>
          <w:rFonts w:ascii="Times New Roman" w:hAnsi="Times New Roman"/>
          <w:sz w:val="20"/>
          <w:szCs w:val="20"/>
        </w:rPr>
        <w:t>north</w:t>
      </w:r>
      <w:r w:rsidR="000B39F1" w:rsidRPr="00333EF3">
        <w:rPr>
          <w:rFonts w:ascii="Times New Roman" w:hAnsi="Times New Roman"/>
          <w:sz w:val="20"/>
          <w:szCs w:val="20"/>
        </w:rPr>
        <w:t xml:space="preserve">, </w:t>
      </w:r>
      <w:r w:rsidR="00340D2C" w:rsidRPr="00333EF3">
        <w:rPr>
          <w:rFonts w:ascii="Times New Roman" w:hAnsi="Times New Roman"/>
          <w:sz w:val="20"/>
          <w:szCs w:val="20"/>
        </w:rPr>
        <w:t>east</w:t>
      </w:r>
      <w:r w:rsidR="000B39F1" w:rsidRPr="00333EF3">
        <w:rPr>
          <w:rFonts w:ascii="Times New Roman" w:hAnsi="Times New Roman"/>
          <w:sz w:val="20"/>
          <w:szCs w:val="20"/>
        </w:rPr>
        <w:t>, southeast</w:t>
      </w:r>
      <w:r w:rsidR="00340D2C" w:rsidRPr="00333EF3">
        <w:rPr>
          <w:rFonts w:ascii="Times New Roman" w:hAnsi="Times New Roman"/>
          <w:sz w:val="20"/>
          <w:szCs w:val="20"/>
        </w:rPr>
        <w:t xml:space="preserve"> by </w:t>
      </w:r>
      <w:hyperlink r:id="rId16" w:tooltip="Awash Fentale" w:history="1">
        <w:r w:rsidR="000B39F1" w:rsidRPr="00333EF3">
          <w:rPr>
            <w:rFonts w:ascii="Times New Roman" w:hAnsi="Times New Roman"/>
            <w:sz w:val="20"/>
            <w:szCs w:val="20"/>
          </w:rPr>
          <w:t>Awash Fentale</w:t>
        </w:r>
      </w:hyperlink>
      <w:r w:rsidR="000B39F1" w:rsidRPr="00333EF3">
        <w:rPr>
          <w:rFonts w:ascii="Times New Roman" w:hAnsi="Times New Roman"/>
          <w:sz w:val="20"/>
          <w:szCs w:val="20"/>
        </w:rPr>
        <w:t xml:space="preserve">, </w:t>
      </w:r>
      <w:hyperlink r:id="rId17" w:tooltip="Awash River" w:history="1">
        <w:r w:rsidR="000B39F1" w:rsidRPr="00333EF3">
          <w:rPr>
            <w:rFonts w:ascii="Times New Roman" w:hAnsi="Times New Roman"/>
            <w:sz w:val="20"/>
            <w:szCs w:val="20"/>
          </w:rPr>
          <w:t>Awash River</w:t>
        </w:r>
      </w:hyperlink>
      <w:r w:rsidR="000B39F1" w:rsidRPr="00333EF3">
        <w:rPr>
          <w:rFonts w:ascii="Times New Roman" w:hAnsi="Times New Roman"/>
          <w:sz w:val="20"/>
          <w:szCs w:val="20"/>
        </w:rPr>
        <w:t xml:space="preserve">, </w:t>
      </w:r>
      <w:hyperlink r:id="rId18" w:tooltip="Gewane (woreda)" w:history="1">
        <w:r w:rsidR="000B39F1" w:rsidRPr="00333EF3">
          <w:rPr>
            <w:rFonts w:ascii="Times New Roman" w:hAnsi="Times New Roman"/>
            <w:sz w:val="20"/>
            <w:szCs w:val="20"/>
          </w:rPr>
          <w:t>Gewane</w:t>
        </w:r>
      </w:hyperlink>
      <w:r w:rsidR="000B39F1" w:rsidRPr="00333EF3">
        <w:rPr>
          <w:rFonts w:ascii="Times New Roman" w:hAnsi="Times New Roman"/>
          <w:sz w:val="20"/>
          <w:szCs w:val="20"/>
        </w:rPr>
        <w:t xml:space="preserve"> and </w:t>
      </w:r>
      <w:hyperlink r:id="rId19" w:tooltip="Somali Region" w:history="1">
        <w:r w:rsidR="00340D2C" w:rsidRPr="00333EF3">
          <w:rPr>
            <w:rFonts w:ascii="Times New Roman" w:hAnsi="Times New Roman"/>
            <w:sz w:val="20"/>
            <w:szCs w:val="20"/>
          </w:rPr>
          <w:t>Somali Region</w:t>
        </w:r>
      </w:hyperlink>
      <w:r w:rsidR="003A41CB" w:rsidRPr="00333EF3">
        <w:rPr>
          <w:rFonts w:ascii="Times New Roman" w:hAnsi="Times New Roman"/>
          <w:sz w:val="20"/>
          <w:szCs w:val="20"/>
        </w:rPr>
        <w:t xml:space="preserve"> and </w:t>
      </w:r>
      <w:hyperlink r:id="rId20" w:tooltip="Oromia Region" w:history="1">
        <w:r w:rsidR="003A41CB" w:rsidRPr="00333EF3">
          <w:rPr>
            <w:rFonts w:ascii="Times New Roman" w:hAnsi="Times New Roman"/>
            <w:sz w:val="20"/>
            <w:szCs w:val="20"/>
          </w:rPr>
          <w:t>Oromia Region</w:t>
        </w:r>
      </w:hyperlink>
      <w:r w:rsidR="00340D2C" w:rsidRPr="00333EF3">
        <w:rPr>
          <w:rFonts w:ascii="Times New Roman" w:hAnsi="Times New Roman"/>
          <w:sz w:val="20"/>
          <w:szCs w:val="20"/>
        </w:rPr>
        <w:t xml:space="preserve">, </w:t>
      </w:r>
      <w:r w:rsidR="000B39F1" w:rsidRPr="00333EF3">
        <w:rPr>
          <w:rFonts w:ascii="Times New Roman" w:hAnsi="Times New Roman"/>
          <w:sz w:val="20"/>
          <w:szCs w:val="20"/>
        </w:rPr>
        <w:t>respectively</w:t>
      </w:r>
      <w:r w:rsidR="00340D2C" w:rsidRPr="00333EF3">
        <w:rPr>
          <w:rFonts w:ascii="Times New Roman" w:hAnsi="Times New Roman"/>
          <w:sz w:val="20"/>
          <w:szCs w:val="20"/>
        </w:rPr>
        <w:t>. T</w:t>
      </w:r>
      <w:r w:rsidR="003F0194" w:rsidRPr="00333EF3">
        <w:rPr>
          <w:rFonts w:ascii="Times New Roman" w:hAnsi="Times New Roman"/>
          <w:sz w:val="20"/>
          <w:szCs w:val="20"/>
        </w:rPr>
        <w:t>he t</w:t>
      </w:r>
      <w:r w:rsidR="00340D2C" w:rsidRPr="00333EF3">
        <w:rPr>
          <w:rFonts w:ascii="Times New Roman" w:hAnsi="Times New Roman"/>
          <w:sz w:val="20"/>
          <w:szCs w:val="20"/>
        </w:rPr>
        <w:t xml:space="preserve">owns </w:t>
      </w:r>
      <w:r w:rsidR="003F0194" w:rsidRPr="00333EF3">
        <w:rPr>
          <w:rFonts w:ascii="Times New Roman" w:hAnsi="Times New Roman"/>
          <w:sz w:val="20"/>
          <w:szCs w:val="20"/>
        </w:rPr>
        <w:t xml:space="preserve">which is found </w:t>
      </w:r>
      <w:r w:rsidR="00340D2C" w:rsidRPr="00333EF3">
        <w:rPr>
          <w:rFonts w:ascii="Times New Roman" w:hAnsi="Times New Roman"/>
          <w:sz w:val="20"/>
          <w:szCs w:val="20"/>
        </w:rPr>
        <w:t xml:space="preserve">in </w:t>
      </w:r>
      <w:r w:rsidR="003F0194" w:rsidRPr="00333EF3">
        <w:rPr>
          <w:rFonts w:ascii="Times New Roman" w:hAnsi="Times New Roman"/>
          <w:sz w:val="20"/>
          <w:szCs w:val="20"/>
        </w:rPr>
        <w:t xml:space="preserve">the district </w:t>
      </w:r>
      <w:hyperlink r:id="rId21" w:tooltip="Awash Arba (page does not exist)" w:history="1">
        <w:r w:rsidR="00340D2C" w:rsidRPr="00333EF3">
          <w:rPr>
            <w:rFonts w:ascii="Times New Roman" w:hAnsi="Times New Roman"/>
            <w:sz w:val="20"/>
            <w:szCs w:val="20"/>
          </w:rPr>
          <w:t>Awash Arba</w:t>
        </w:r>
      </w:hyperlink>
      <w:r w:rsidR="00340D2C" w:rsidRPr="00333EF3">
        <w:rPr>
          <w:rFonts w:ascii="Times New Roman" w:hAnsi="Times New Roman"/>
          <w:sz w:val="20"/>
          <w:szCs w:val="20"/>
        </w:rPr>
        <w:t xml:space="preserve">, </w:t>
      </w:r>
      <w:hyperlink r:id="rId22" w:tooltip="Awash Sheleko (page does not exist)" w:history="1">
        <w:r w:rsidR="00340D2C" w:rsidRPr="00333EF3">
          <w:rPr>
            <w:rFonts w:ascii="Times New Roman" w:hAnsi="Times New Roman"/>
            <w:sz w:val="20"/>
            <w:szCs w:val="20"/>
          </w:rPr>
          <w:t>Awash Sheleko</w:t>
        </w:r>
      </w:hyperlink>
      <w:r w:rsidR="00340D2C" w:rsidRPr="00333EF3">
        <w:rPr>
          <w:rFonts w:ascii="Times New Roman" w:hAnsi="Times New Roman"/>
          <w:sz w:val="20"/>
          <w:szCs w:val="20"/>
        </w:rPr>
        <w:t xml:space="preserve">, </w:t>
      </w:r>
      <w:hyperlink r:id="rId23" w:tooltip="Melka Sedi (page does not exist)" w:history="1">
        <w:r w:rsidR="00340D2C" w:rsidRPr="00333EF3">
          <w:rPr>
            <w:rFonts w:ascii="Times New Roman" w:hAnsi="Times New Roman"/>
            <w:sz w:val="20"/>
            <w:szCs w:val="20"/>
          </w:rPr>
          <w:t>Melka Sedi</w:t>
        </w:r>
      </w:hyperlink>
      <w:r w:rsidR="00340D2C" w:rsidRPr="00333EF3">
        <w:rPr>
          <w:rFonts w:ascii="Times New Roman" w:hAnsi="Times New Roman"/>
          <w:sz w:val="20"/>
          <w:szCs w:val="20"/>
        </w:rPr>
        <w:t xml:space="preserve"> and </w:t>
      </w:r>
      <w:hyperlink r:id="rId24" w:tooltip="Melka Were (page does not exist)" w:history="1">
        <w:r w:rsidR="00340D2C" w:rsidRPr="00333EF3">
          <w:rPr>
            <w:rFonts w:ascii="Times New Roman" w:hAnsi="Times New Roman"/>
            <w:sz w:val="20"/>
            <w:szCs w:val="20"/>
          </w:rPr>
          <w:t>Melka Were</w:t>
        </w:r>
      </w:hyperlink>
      <w:r w:rsidR="00E32A4D" w:rsidRPr="00333EF3">
        <w:rPr>
          <w:rFonts w:ascii="Times New Roman" w:hAnsi="Times New Roman"/>
          <w:sz w:val="20"/>
          <w:szCs w:val="20"/>
        </w:rPr>
        <w:t>. I</w:t>
      </w:r>
      <w:r w:rsidR="00603243" w:rsidRPr="00333EF3">
        <w:rPr>
          <w:rFonts w:ascii="Times New Roman" w:hAnsi="Times New Roman"/>
          <w:sz w:val="20"/>
          <w:szCs w:val="20"/>
        </w:rPr>
        <w:t>t is located 10</w:t>
      </w:r>
      <w:r w:rsidR="00603243" w:rsidRPr="00333EF3">
        <w:rPr>
          <w:rFonts w:ascii="Times New Roman" w:hAnsi="Times New Roman"/>
          <w:sz w:val="20"/>
          <w:szCs w:val="20"/>
          <w:vertAlign w:val="superscript"/>
        </w:rPr>
        <w:t>o</w:t>
      </w:r>
      <w:r w:rsidR="00603243" w:rsidRPr="00333EF3">
        <w:rPr>
          <w:rFonts w:ascii="Times New Roman" w:hAnsi="Times New Roman"/>
          <w:sz w:val="20"/>
          <w:szCs w:val="20"/>
        </w:rPr>
        <w:t>9′59N lat</w:t>
      </w:r>
      <w:r w:rsidR="00BA5DD7" w:rsidRPr="00333EF3">
        <w:rPr>
          <w:rFonts w:ascii="Times New Roman" w:hAnsi="Times New Roman"/>
          <w:sz w:val="20"/>
          <w:szCs w:val="20"/>
        </w:rPr>
        <w:t>itude and 40°</w:t>
      </w:r>
      <w:r w:rsidR="00603243" w:rsidRPr="00333EF3">
        <w:rPr>
          <w:rFonts w:ascii="Times New Roman" w:hAnsi="Times New Roman"/>
          <w:sz w:val="20"/>
          <w:szCs w:val="20"/>
        </w:rPr>
        <w:t>8′43E longitude and the altitude of the area is 560 meters above the sea level.</w:t>
      </w:r>
      <w:r w:rsidR="00BE2C25" w:rsidRPr="00333EF3">
        <w:rPr>
          <w:rFonts w:ascii="Times New Roman" w:hAnsi="Times New Roman"/>
          <w:sz w:val="20"/>
          <w:szCs w:val="20"/>
        </w:rPr>
        <w:t xml:space="preserve"> The climate of the area is normally hot and dry. The mean annual temperature of the area reaches 29.5°C. The rainfall is</w:t>
      </w:r>
      <w:r w:rsidR="009A0D14" w:rsidRPr="00333EF3">
        <w:rPr>
          <w:rFonts w:ascii="Times New Roman" w:hAnsi="Times New Roman"/>
          <w:sz w:val="20"/>
          <w:szCs w:val="20"/>
        </w:rPr>
        <w:t xml:space="preserve"> </w:t>
      </w:r>
      <w:r w:rsidR="00BE2C25" w:rsidRPr="00333EF3">
        <w:rPr>
          <w:rFonts w:ascii="Times New Roman" w:hAnsi="Times New Roman"/>
          <w:sz w:val="20"/>
          <w:szCs w:val="20"/>
        </w:rPr>
        <w:t>between July and September and a short rain isduring March and April with 663.7 mm total annual rainfall</w:t>
      </w:r>
      <w:r w:rsidR="007D24B5" w:rsidRPr="00333EF3">
        <w:rPr>
          <w:rFonts w:ascii="Times New Roman" w:hAnsi="Times New Roman"/>
          <w:sz w:val="20"/>
          <w:szCs w:val="20"/>
        </w:rPr>
        <w:t xml:space="preserve"> [13].</w:t>
      </w:r>
    </w:p>
    <w:p w:rsidR="00041274" w:rsidRPr="00333EF3" w:rsidRDefault="004B183A" w:rsidP="00E32A4D">
      <w:pPr>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The </w:t>
      </w:r>
      <w:r w:rsidR="00041274" w:rsidRPr="00333EF3">
        <w:rPr>
          <w:rFonts w:ascii="Times New Roman" w:hAnsi="Times New Roman"/>
          <w:sz w:val="20"/>
          <w:szCs w:val="20"/>
        </w:rPr>
        <w:t xml:space="preserve">total </w:t>
      </w:r>
      <w:r w:rsidR="005B794C" w:rsidRPr="00333EF3">
        <w:rPr>
          <w:rFonts w:ascii="Times New Roman" w:hAnsi="Times New Roman"/>
          <w:sz w:val="20"/>
          <w:szCs w:val="20"/>
        </w:rPr>
        <w:t xml:space="preserve">human </w:t>
      </w:r>
      <w:r w:rsidR="00041274" w:rsidRPr="00333EF3">
        <w:rPr>
          <w:rFonts w:ascii="Times New Roman" w:hAnsi="Times New Roman"/>
          <w:sz w:val="20"/>
          <w:szCs w:val="20"/>
        </w:rPr>
        <w:t xml:space="preserve">population of </w:t>
      </w:r>
      <w:r w:rsidRPr="00333EF3">
        <w:rPr>
          <w:rFonts w:ascii="Times New Roman" w:hAnsi="Times New Roman"/>
          <w:sz w:val="20"/>
          <w:szCs w:val="20"/>
        </w:rPr>
        <w:t xml:space="preserve">district is </w:t>
      </w:r>
      <w:r w:rsidR="00041274" w:rsidRPr="00333EF3">
        <w:rPr>
          <w:rFonts w:ascii="Times New Roman" w:hAnsi="Times New Roman"/>
          <w:sz w:val="20"/>
          <w:szCs w:val="20"/>
        </w:rPr>
        <w:t xml:space="preserve">63,378, of whom 35,374 are men and 28,004 women; with an area of 2,007.05 square kilometers, </w:t>
      </w:r>
      <w:r w:rsidRPr="00333EF3">
        <w:rPr>
          <w:rFonts w:ascii="Times New Roman" w:hAnsi="Times New Roman"/>
          <w:sz w:val="20"/>
          <w:szCs w:val="20"/>
        </w:rPr>
        <w:t>it</w:t>
      </w:r>
      <w:r w:rsidR="00041274" w:rsidRPr="00333EF3">
        <w:rPr>
          <w:rFonts w:ascii="Times New Roman" w:hAnsi="Times New Roman"/>
          <w:sz w:val="20"/>
          <w:szCs w:val="20"/>
        </w:rPr>
        <w:t xml:space="preserve"> has a population density of 31.58. While 28,137 or 44.40% are urban inhabitants, a further 6,555 or 10.34% are pastoralists. A total of 13,729 households were counted in this </w:t>
      </w:r>
      <w:r w:rsidRPr="00333EF3">
        <w:rPr>
          <w:rFonts w:ascii="Times New Roman" w:hAnsi="Times New Roman"/>
          <w:sz w:val="20"/>
          <w:szCs w:val="20"/>
        </w:rPr>
        <w:t>district</w:t>
      </w:r>
      <w:r w:rsidR="00041274" w:rsidRPr="00333EF3">
        <w:rPr>
          <w:rFonts w:ascii="Times New Roman" w:hAnsi="Times New Roman"/>
          <w:sz w:val="20"/>
          <w:szCs w:val="20"/>
        </w:rPr>
        <w:t>, which results in an average of 4.6 persons to a house</w:t>
      </w:r>
      <w:r w:rsidRPr="00333EF3">
        <w:rPr>
          <w:rFonts w:ascii="Times New Roman" w:hAnsi="Times New Roman"/>
          <w:sz w:val="20"/>
          <w:szCs w:val="20"/>
        </w:rPr>
        <w:t>hold, and 14,773 housing units</w:t>
      </w:r>
      <w:r w:rsidR="007D24B5" w:rsidRPr="00333EF3">
        <w:rPr>
          <w:rFonts w:ascii="Times New Roman" w:hAnsi="Times New Roman"/>
          <w:sz w:val="20"/>
          <w:szCs w:val="20"/>
        </w:rPr>
        <w:t xml:space="preserve"> [14]</w:t>
      </w:r>
      <w:r w:rsidR="00041274" w:rsidRPr="00333EF3">
        <w:rPr>
          <w:rFonts w:ascii="Times New Roman" w:hAnsi="Times New Roman"/>
          <w:sz w:val="20"/>
          <w:szCs w:val="20"/>
        </w:rPr>
        <w:t>.</w:t>
      </w:r>
    </w:p>
    <w:p w:rsidR="008D0AE7" w:rsidRPr="00333EF3" w:rsidRDefault="00991BD5" w:rsidP="00E32A4D">
      <w:pPr>
        <w:autoSpaceDE w:val="0"/>
        <w:autoSpaceDN w:val="0"/>
        <w:adjustRightInd w:val="0"/>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The majority of the populations in the area lead a pastoral way of life searching for better grazing and watering sites for their livestock. </w:t>
      </w:r>
      <w:r w:rsidR="00544238" w:rsidRPr="00333EF3">
        <w:rPr>
          <w:rFonts w:ascii="Times New Roman" w:hAnsi="Times New Roman"/>
          <w:sz w:val="20"/>
          <w:szCs w:val="20"/>
        </w:rPr>
        <w:t xml:space="preserve">Cattle </w:t>
      </w:r>
      <w:r w:rsidRPr="00333EF3">
        <w:rPr>
          <w:rFonts w:ascii="Times New Roman" w:hAnsi="Times New Roman"/>
          <w:sz w:val="20"/>
          <w:szCs w:val="20"/>
        </w:rPr>
        <w:t xml:space="preserve">are a source of income generation and meat needed for </w:t>
      </w:r>
      <w:r w:rsidR="00E9304C" w:rsidRPr="00333EF3">
        <w:rPr>
          <w:rFonts w:ascii="Times New Roman" w:hAnsi="Times New Roman"/>
          <w:sz w:val="20"/>
          <w:szCs w:val="20"/>
        </w:rPr>
        <w:t xml:space="preserve">religious ceremonies </w:t>
      </w:r>
      <w:r w:rsidRPr="00333EF3">
        <w:rPr>
          <w:rFonts w:ascii="Times New Roman" w:hAnsi="Times New Roman"/>
          <w:sz w:val="20"/>
          <w:szCs w:val="20"/>
        </w:rPr>
        <w:t>burial, visitors, famine and women giving birth</w:t>
      </w:r>
      <w:r w:rsidR="00E32A4D" w:rsidRPr="00333EF3">
        <w:rPr>
          <w:rFonts w:ascii="Times New Roman" w:hAnsi="Times New Roman"/>
          <w:sz w:val="20"/>
          <w:szCs w:val="20"/>
        </w:rPr>
        <w:t xml:space="preserve">. </w:t>
      </w:r>
      <w:r w:rsidR="00E32A4D" w:rsidRPr="00333EF3">
        <w:rPr>
          <w:rFonts w:ascii="Times New Roman" w:hAnsi="Times New Roman"/>
          <w:sz w:val="20"/>
          <w:szCs w:val="20"/>
          <w:lang w:bidi="ar-SA"/>
        </w:rPr>
        <w:t>I</w:t>
      </w:r>
      <w:r w:rsidR="00892255" w:rsidRPr="00333EF3">
        <w:rPr>
          <w:rFonts w:ascii="Times New Roman" w:hAnsi="Times New Roman"/>
          <w:sz w:val="20"/>
          <w:szCs w:val="20"/>
          <w:lang w:bidi="ar-SA"/>
        </w:rPr>
        <w:t xml:space="preserve">rrigation has contributed significantly to poverty alleviation, food security, and improving the quality of life for rural populations. However, water and food-borne diseases are commonly associated with the introduction of irrigation such as </w:t>
      </w:r>
      <w:r w:rsidR="00EC43DC" w:rsidRPr="00333EF3">
        <w:rPr>
          <w:rFonts w:ascii="Times New Roman" w:hAnsi="Times New Roman"/>
          <w:i/>
          <w:sz w:val="20"/>
          <w:szCs w:val="20"/>
          <w:lang w:bidi="ar-SA"/>
        </w:rPr>
        <w:t>Paraphistomosis, Fasciolosis</w:t>
      </w:r>
      <w:r w:rsidR="009A0D14" w:rsidRPr="00333EF3">
        <w:rPr>
          <w:rFonts w:ascii="Times New Roman" w:hAnsi="Times New Roman"/>
          <w:i/>
          <w:sz w:val="20"/>
          <w:szCs w:val="20"/>
          <w:lang w:bidi="ar-SA"/>
        </w:rPr>
        <w:t xml:space="preserve"> </w:t>
      </w:r>
      <w:r w:rsidR="00892255" w:rsidRPr="00333EF3">
        <w:rPr>
          <w:rFonts w:ascii="Times New Roman" w:hAnsi="Times New Roman"/>
          <w:sz w:val="20"/>
          <w:szCs w:val="20"/>
          <w:lang w:bidi="ar-SA"/>
        </w:rPr>
        <w:t>and</w:t>
      </w:r>
      <w:r w:rsidR="009A0D14" w:rsidRPr="00333EF3">
        <w:rPr>
          <w:rFonts w:ascii="Times New Roman" w:hAnsi="Times New Roman"/>
          <w:sz w:val="20"/>
          <w:szCs w:val="20"/>
          <w:lang w:bidi="ar-SA"/>
        </w:rPr>
        <w:t xml:space="preserve"> </w:t>
      </w:r>
      <w:r w:rsidR="00EC43DC" w:rsidRPr="00333EF3">
        <w:rPr>
          <w:rFonts w:ascii="Times New Roman" w:hAnsi="Times New Roman"/>
          <w:i/>
          <w:sz w:val="20"/>
          <w:szCs w:val="20"/>
          <w:lang w:bidi="ar-SA"/>
        </w:rPr>
        <w:t>Schistosomiasis</w:t>
      </w:r>
      <w:r w:rsidR="00892255" w:rsidRPr="00333EF3">
        <w:rPr>
          <w:rFonts w:ascii="Times New Roman" w:hAnsi="Times New Roman"/>
          <w:i/>
          <w:sz w:val="20"/>
          <w:szCs w:val="20"/>
          <w:lang w:bidi="ar-SA"/>
        </w:rPr>
        <w:t>.</w:t>
      </w:r>
      <w:r w:rsidR="009A0D14" w:rsidRPr="00333EF3">
        <w:rPr>
          <w:rFonts w:ascii="Times New Roman" w:hAnsi="Times New Roman"/>
          <w:i/>
          <w:sz w:val="20"/>
          <w:szCs w:val="20"/>
          <w:lang w:bidi="ar-SA"/>
        </w:rPr>
        <w:t xml:space="preserve"> </w:t>
      </w:r>
      <w:r w:rsidRPr="00333EF3">
        <w:rPr>
          <w:rFonts w:ascii="Times New Roman" w:hAnsi="Times New Roman"/>
          <w:sz w:val="20"/>
          <w:szCs w:val="20"/>
        </w:rPr>
        <w:t xml:space="preserve">During the rainy season the animals are grazing freely on the open range </w:t>
      </w:r>
      <w:r w:rsidR="00E9304C" w:rsidRPr="00333EF3">
        <w:rPr>
          <w:rFonts w:ascii="Times New Roman" w:hAnsi="Times New Roman"/>
          <w:sz w:val="20"/>
          <w:szCs w:val="20"/>
        </w:rPr>
        <w:t>whereas, in</w:t>
      </w:r>
      <w:r w:rsidRPr="00333EF3">
        <w:rPr>
          <w:rFonts w:ascii="Times New Roman" w:hAnsi="Times New Roman"/>
          <w:sz w:val="20"/>
          <w:szCs w:val="20"/>
        </w:rPr>
        <w:t xml:space="preserve"> dry season, the </w:t>
      </w:r>
      <w:r w:rsidR="00E9304C" w:rsidRPr="00333EF3">
        <w:rPr>
          <w:rFonts w:ascii="Times New Roman" w:hAnsi="Times New Roman"/>
          <w:sz w:val="20"/>
          <w:szCs w:val="20"/>
        </w:rPr>
        <w:t>cattle</w:t>
      </w:r>
      <w:r w:rsidRPr="00333EF3">
        <w:rPr>
          <w:rFonts w:ascii="Times New Roman" w:hAnsi="Times New Roman"/>
          <w:sz w:val="20"/>
          <w:szCs w:val="20"/>
        </w:rPr>
        <w:t xml:space="preserve"> are moved to swampy and low laying areas near the irrigation canals.</w:t>
      </w:r>
    </w:p>
    <w:p w:rsidR="004632B5" w:rsidRPr="00333EF3" w:rsidRDefault="004632B5" w:rsidP="00E32A4D">
      <w:pPr>
        <w:pStyle w:val="Heading4"/>
        <w:snapToGrid w:val="0"/>
        <w:spacing w:before="0" w:beforeAutospacing="0" w:afterAutospacing="0" w:line="240" w:lineRule="auto"/>
        <w:jc w:val="both"/>
        <w:rPr>
          <w:rFonts w:ascii="Times New Roman" w:hAnsi="Times New Roman"/>
          <w:spacing w:val="0"/>
          <w:sz w:val="20"/>
          <w:szCs w:val="20"/>
        </w:rPr>
      </w:pPr>
      <w:r w:rsidRPr="00333EF3">
        <w:rPr>
          <w:rFonts w:ascii="Times New Roman" w:hAnsi="Times New Roman"/>
          <w:spacing w:val="0"/>
          <w:sz w:val="20"/>
          <w:szCs w:val="20"/>
        </w:rPr>
        <w:t xml:space="preserve">Study </w:t>
      </w:r>
      <w:r w:rsidR="00E87C23" w:rsidRPr="00333EF3">
        <w:rPr>
          <w:rFonts w:ascii="Times New Roman" w:hAnsi="Times New Roman"/>
          <w:spacing w:val="0"/>
          <w:sz w:val="20"/>
          <w:szCs w:val="20"/>
        </w:rPr>
        <w:t>Animals</w:t>
      </w:r>
    </w:p>
    <w:p w:rsidR="004E3A3F" w:rsidRPr="00333EF3" w:rsidRDefault="004632B5" w:rsidP="00E32A4D">
      <w:pPr>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The study </w:t>
      </w:r>
      <w:r w:rsidR="00B67013" w:rsidRPr="00333EF3">
        <w:rPr>
          <w:rFonts w:ascii="Times New Roman" w:hAnsi="Times New Roman"/>
          <w:sz w:val="20"/>
          <w:szCs w:val="20"/>
        </w:rPr>
        <w:t>animals were</w:t>
      </w:r>
      <w:r w:rsidR="003320B6" w:rsidRPr="00333EF3">
        <w:rPr>
          <w:rFonts w:ascii="Times New Roman" w:hAnsi="Times New Roman"/>
          <w:sz w:val="20"/>
          <w:szCs w:val="20"/>
        </w:rPr>
        <w:t xml:space="preserve">indigenous Afar breeds of cattle reared under small holders and found in three peasant associations of the study district namely </w:t>
      </w:r>
      <w:r w:rsidR="00E87C23" w:rsidRPr="00333EF3">
        <w:rPr>
          <w:rFonts w:ascii="Times New Roman" w:hAnsi="Times New Roman"/>
          <w:sz w:val="20"/>
          <w:szCs w:val="20"/>
        </w:rPr>
        <w:t xml:space="preserve">Hasoba, Halaydegi and Bonta </w:t>
      </w:r>
      <w:r w:rsidR="003320B6" w:rsidRPr="00333EF3">
        <w:rPr>
          <w:rFonts w:ascii="Times New Roman" w:hAnsi="Times New Roman"/>
          <w:sz w:val="20"/>
          <w:szCs w:val="20"/>
        </w:rPr>
        <w:t xml:space="preserve">that vary in </w:t>
      </w:r>
      <w:r w:rsidR="00E87C23" w:rsidRPr="00333EF3">
        <w:rPr>
          <w:rFonts w:ascii="Times New Roman" w:hAnsi="Times New Roman"/>
          <w:sz w:val="20"/>
          <w:szCs w:val="20"/>
        </w:rPr>
        <w:t>sex, age</w:t>
      </w:r>
      <w:r w:rsidR="003320B6" w:rsidRPr="00333EF3">
        <w:rPr>
          <w:rFonts w:ascii="Times New Roman" w:hAnsi="Times New Roman"/>
          <w:sz w:val="20"/>
          <w:szCs w:val="20"/>
        </w:rPr>
        <w:t xml:space="preserve">, body conditions and </w:t>
      </w:r>
      <w:r w:rsidR="00E87C23" w:rsidRPr="00333EF3">
        <w:rPr>
          <w:rFonts w:ascii="Times New Roman" w:hAnsi="Times New Roman"/>
          <w:sz w:val="20"/>
          <w:szCs w:val="20"/>
        </w:rPr>
        <w:t xml:space="preserve">peasant association </w:t>
      </w:r>
      <w:r w:rsidR="003320B6" w:rsidRPr="00333EF3">
        <w:rPr>
          <w:rFonts w:ascii="Times New Roman" w:hAnsi="Times New Roman"/>
          <w:sz w:val="20"/>
          <w:szCs w:val="20"/>
        </w:rPr>
        <w:t>from</w:t>
      </w:r>
      <w:r w:rsidR="00E87C23" w:rsidRPr="00333EF3">
        <w:rPr>
          <w:rFonts w:ascii="Times New Roman" w:hAnsi="Times New Roman"/>
          <w:sz w:val="20"/>
          <w:szCs w:val="20"/>
        </w:rPr>
        <w:t xml:space="preserve"> pastoral</w:t>
      </w:r>
      <w:r w:rsidR="003320B6" w:rsidRPr="00333EF3">
        <w:rPr>
          <w:rFonts w:ascii="Times New Roman" w:hAnsi="Times New Roman"/>
          <w:sz w:val="20"/>
          <w:szCs w:val="20"/>
        </w:rPr>
        <w:t xml:space="preserve"> farming system in the study area.</w:t>
      </w:r>
    </w:p>
    <w:p w:rsidR="004E3A3F" w:rsidRPr="00333EF3" w:rsidRDefault="004E3A3F" w:rsidP="00E32A4D">
      <w:pPr>
        <w:snapToGrid w:val="0"/>
        <w:spacing w:before="0" w:beforeAutospacing="0" w:after="0" w:afterAutospacing="0" w:line="240" w:lineRule="auto"/>
        <w:jc w:val="both"/>
        <w:rPr>
          <w:rFonts w:ascii="Times New Roman" w:hAnsi="Times New Roman"/>
          <w:b/>
          <w:sz w:val="20"/>
          <w:szCs w:val="20"/>
        </w:rPr>
      </w:pPr>
      <w:r w:rsidRPr="00333EF3">
        <w:rPr>
          <w:rFonts w:ascii="Times New Roman" w:hAnsi="Times New Roman"/>
          <w:b/>
          <w:sz w:val="20"/>
          <w:szCs w:val="20"/>
        </w:rPr>
        <w:t>Sampling and Sample Size Determination</w:t>
      </w:r>
    </w:p>
    <w:p w:rsidR="004E3A3F" w:rsidRPr="00333EF3" w:rsidRDefault="00635C57" w:rsidP="00E32A4D">
      <w:pPr>
        <w:snapToGrid w:val="0"/>
        <w:spacing w:before="0" w:beforeAutospacing="0" w:after="0" w:afterAutospacing="0" w:line="240" w:lineRule="auto"/>
        <w:ind w:firstLine="425"/>
        <w:jc w:val="both"/>
        <w:rPr>
          <w:rFonts w:ascii="Times New Roman" w:eastAsiaTheme="minorEastAsia" w:hAnsi="Times New Roman"/>
          <w:sz w:val="20"/>
          <w:szCs w:val="20"/>
          <w:lang w:eastAsia="zh-CN"/>
        </w:rPr>
      </w:pPr>
      <w:r w:rsidRPr="00333EF3">
        <w:rPr>
          <w:rFonts w:ascii="Times New Roman" w:hAnsi="Times New Roman"/>
          <w:sz w:val="20"/>
          <w:szCs w:val="20"/>
        </w:rPr>
        <w:t>Simple random</w:t>
      </w:r>
      <w:r w:rsidR="004E3A3F" w:rsidRPr="00333EF3">
        <w:rPr>
          <w:rFonts w:ascii="Times New Roman" w:hAnsi="Times New Roman"/>
          <w:sz w:val="20"/>
          <w:szCs w:val="20"/>
        </w:rPr>
        <w:t xml:space="preserve"> sampling technique was used to select the </w:t>
      </w:r>
      <w:r w:rsidR="00F34354" w:rsidRPr="00333EF3">
        <w:rPr>
          <w:rFonts w:ascii="Times New Roman" w:hAnsi="Times New Roman"/>
          <w:sz w:val="20"/>
          <w:szCs w:val="20"/>
        </w:rPr>
        <w:t xml:space="preserve">study animal and </w:t>
      </w:r>
      <w:r w:rsidR="009452E9" w:rsidRPr="00333EF3">
        <w:rPr>
          <w:rFonts w:ascii="Times New Roman" w:hAnsi="Times New Roman"/>
          <w:sz w:val="20"/>
          <w:szCs w:val="20"/>
        </w:rPr>
        <w:t xml:space="preserve">peasant associations (PAs). </w:t>
      </w:r>
      <w:r w:rsidR="00AC0829" w:rsidRPr="00333EF3">
        <w:rPr>
          <w:rFonts w:ascii="Times New Roman" w:hAnsi="Times New Roman"/>
          <w:sz w:val="20"/>
          <w:szCs w:val="20"/>
        </w:rPr>
        <w:t xml:space="preserve">The number samples was allocated proportionally for selected PAs until the sample size attained. </w:t>
      </w:r>
      <w:r w:rsidR="004E3A3F" w:rsidRPr="00333EF3">
        <w:rPr>
          <w:rFonts w:ascii="Times New Roman" w:hAnsi="Times New Roman"/>
          <w:sz w:val="20"/>
          <w:szCs w:val="20"/>
        </w:rPr>
        <w:t xml:space="preserve">The sample size was calculated using the standard formula described by </w:t>
      </w:r>
      <w:r w:rsidR="004412E8" w:rsidRPr="00333EF3">
        <w:rPr>
          <w:rFonts w:ascii="Times New Roman" w:hAnsi="Times New Roman"/>
          <w:sz w:val="20"/>
          <w:szCs w:val="20"/>
        </w:rPr>
        <w:t>[15]</w:t>
      </w:r>
      <w:r w:rsidR="004E3A3F" w:rsidRPr="00333EF3">
        <w:rPr>
          <w:rFonts w:ascii="Times New Roman" w:hAnsi="Times New Roman"/>
          <w:sz w:val="20"/>
          <w:szCs w:val="20"/>
        </w:rPr>
        <w:t>. Since there was no previous work done in this area, the expected prevalence is to be 50%. So, the sample size was determined using the following formula.</w:t>
      </w:r>
    </w:p>
    <w:p w:rsidR="00153F11" w:rsidRPr="00333EF3" w:rsidRDefault="00153F11" w:rsidP="00E32A4D">
      <w:pPr>
        <w:snapToGrid w:val="0"/>
        <w:spacing w:before="0" w:beforeAutospacing="0" w:after="0" w:afterAutospacing="0" w:line="240" w:lineRule="auto"/>
        <w:ind w:firstLine="425"/>
        <w:jc w:val="both"/>
        <w:rPr>
          <w:rFonts w:ascii="Times New Roman" w:eastAsiaTheme="minorEastAsia" w:hAnsi="Times New Roman"/>
          <w:sz w:val="20"/>
          <w:szCs w:val="20"/>
          <w:lang w:eastAsia="zh-CN"/>
        </w:rPr>
      </w:pPr>
    </w:p>
    <w:p w:rsidR="00153F11" w:rsidRPr="00333EF3" w:rsidRDefault="00153F11" w:rsidP="00E32A4D">
      <w:pPr>
        <w:snapToGrid w:val="0"/>
        <w:spacing w:before="0" w:beforeAutospacing="0" w:after="0" w:afterAutospacing="0" w:line="240" w:lineRule="auto"/>
        <w:ind w:firstLine="425"/>
        <w:jc w:val="both"/>
        <w:rPr>
          <w:rFonts w:ascii="Times New Roman" w:eastAsiaTheme="minorEastAsia" w:hAnsi="Times New Roman"/>
          <w:sz w:val="20"/>
          <w:szCs w:val="20"/>
          <w:lang w:eastAsia="zh-CN"/>
        </w:rPr>
      </w:pPr>
      <w:r w:rsidRPr="00333EF3">
        <w:rPr>
          <w:rFonts w:ascii="Times New Roman" w:eastAsiaTheme="minorEastAsia" w:hAnsi="Times New Roman"/>
          <w:sz w:val="20"/>
          <w:szCs w:val="20"/>
          <w:lang w:eastAsia="zh-CN"/>
        </w:rPr>
        <w:t>n=</w:t>
      </w:r>
      <m:oMath>
        <m:f>
          <m:fPr>
            <m:ctrlPr>
              <w:rPr>
                <w:rFonts w:ascii="Cambria Math" w:eastAsiaTheme="minorEastAsia" w:hAnsi="Times New Roman"/>
                <w:sz w:val="20"/>
                <w:szCs w:val="20"/>
                <w:lang w:eastAsia="zh-CN"/>
              </w:rPr>
            </m:ctrlPr>
          </m:fPr>
          <m:num>
            <m:r>
              <m:rPr>
                <m:sty m:val="b"/>
              </m:rPr>
              <w:rPr>
                <w:rFonts w:ascii="Cambria Math" w:eastAsia="Calibri" w:hAnsi="Cambria Math"/>
                <w:color w:val="000000" w:themeColor="text1"/>
                <w:sz w:val="20"/>
                <w:szCs w:val="20"/>
                <w:u w:val="single"/>
              </w:rPr>
              <m:t>1</m:t>
            </m:r>
            <m:r>
              <m:rPr>
                <m:sty m:val="b"/>
              </m:rPr>
              <w:rPr>
                <w:rFonts w:ascii="Cambria Math" w:eastAsia="Calibri" w:hAnsi="Times New Roman"/>
                <w:color w:val="000000" w:themeColor="text1"/>
                <w:sz w:val="20"/>
                <w:szCs w:val="20"/>
                <w:u w:val="single"/>
              </w:rPr>
              <m:t>.</m:t>
            </m:r>
            <m:r>
              <m:rPr>
                <m:sty m:val="b"/>
              </m:rPr>
              <w:rPr>
                <w:rFonts w:ascii="Cambria Math" w:eastAsia="Calibri" w:hAnsi="Cambria Math"/>
                <w:color w:val="000000" w:themeColor="text1"/>
                <w:sz w:val="20"/>
                <w:szCs w:val="20"/>
                <w:u w:val="single"/>
              </w:rPr>
              <m:t>96</m:t>
            </m:r>
            <m:r>
              <m:rPr>
                <m:sty m:val="b"/>
              </m:rPr>
              <w:rPr>
                <w:rFonts w:ascii="Cambria Math" w:eastAsia="Calibri" w:hAnsi="Cambria Math"/>
                <w:color w:val="000000" w:themeColor="text1"/>
                <w:sz w:val="20"/>
                <w:szCs w:val="20"/>
                <w:u w:val="single"/>
                <w:vertAlign w:val="superscript"/>
              </w:rPr>
              <m:t>2</m:t>
            </m:r>
            <m:r>
              <m:rPr>
                <m:sty m:val="b"/>
              </m:rPr>
              <w:rPr>
                <w:rFonts w:ascii="Cambria Math" w:eastAsia="Calibri" w:hAnsi="Times New Roman"/>
                <w:color w:val="000000" w:themeColor="text1"/>
                <w:sz w:val="20"/>
                <w:szCs w:val="20"/>
                <w:u w:val="single"/>
              </w:rPr>
              <m:t xml:space="preserve"> (</m:t>
            </m:r>
            <m:r>
              <m:rPr>
                <m:sty m:val="b"/>
              </m:rPr>
              <w:rPr>
                <w:rFonts w:ascii="Cambria Math" w:eastAsia="Calibri" w:hAnsi="Cambria Math"/>
                <w:color w:val="000000" w:themeColor="text1"/>
                <w:sz w:val="20"/>
                <w:szCs w:val="20"/>
                <w:u w:val="single"/>
              </w:rPr>
              <m:t>p</m:t>
            </m:r>
            <m:r>
              <m:rPr>
                <m:sty m:val="b"/>
              </m:rPr>
              <w:rPr>
                <w:rFonts w:ascii="Cambria Math" w:eastAsia="Calibri" w:hAnsi="Times New Roman"/>
                <w:color w:val="000000" w:themeColor="text1"/>
                <w:sz w:val="20"/>
                <w:szCs w:val="20"/>
                <w:u w:val="single"/>
              </w:rPr>
              <m:t>) (</m:t>
            </m:r>
            <m:r>
              <m:rPr>
                <m:sty m:val="b"/>
              </m:rPr>
              <w:rPr>
                <w:rFonts w:ascii="Cambria Math" w:eastAsia="Calibri" w:hAnsi="Cambria Math"/>
                <w:color w:val="000000" w:themeColor="text1"/>
                <w:sz w:val="20"/>
                <w:szCs w:val="20"/>
                <w:u w:val="single"/>
              </w:rPr>
              <m:t>1</m:t>
            </m:r>
            <m:r>
              <m:rPr>
                <m:sty m:val="b"/>
              </m:rPr>
              <w:rPr>
                <w:rFonts w:ascii="Times New Roman" w:eastAsia="Calibri" w:hAnsi="Times New Roman"/>
                <w:color w:val="000000" w:themeColor="text1"/>
                <w:sz w:val="20"/>
                <w:szCs w:val="20"/>
                <w:u w:val="single"/>
              </w:rPr>
              <m:t>-</m:t>
            </m:r>
            <m:r>
              <m:rPr>
                <m:sty m:val="b"/>
              </m:rPr>
              <w:rPr>
                <w:rFonts w:ascii="Cambria Math" w:eastAsia="Calibri" w:hAnsi="Cambria Math"/>
                <w:color w:val="000000" w:themeColor="text1"/>
                <w:sz w:val="20"/>
                <w:szCs w:val="20"/>
                <w:u w:val="single"/>
              </w:rPr>
              <m:t>p</m:t>
            </m:r>
            <m:r>
              <m:rPr>
                <m:sty m:val="b"/>
              </m:rPr>
              <w:rPr>
                <w:rFonts w:ascii="Cambria Math" w:eastAsia="Calibri" w:hAnsi="Times New Roman"/>
                <w:color w:val="000000" w:themeColor="text1"/>
                <w:sz w:val="20"/>
                <w:szCs w:val="20"/>
                <w:u w:val="single"/>
              </w:rPr>
              <m:t>)</m:t>
            </m:r>
            <m:r>
              <m:rPr>
                <m:sty m:val="b"/>
              </m:rPr>
              <w:rPr>
                <w:rFonts w:ascii="Cambria Math" w:eastAsia="Calibri" w:hAnsi="Times New Roman"/>
                <w:color w:val="000000" w:themeColor="text1"/>
                <w:sz w:val="20"/>
                <w:szCs w:val="20"/>
              </w:rPr>
              <m:t xml:space="preserve"> </m:t>
            </m:r>
          </m:num>
          <m:den>
            <m:r>
              <m:rPr>
                <m:sty m:val="b"/>
              </m:rPr>
              <w:rPr>
                <w:rFonts w:ascii="Cambria Math" w:eastAsia="Calibri" w:hAnsi="Cambria Math"/>
                <w:color w:val="000000" w:themeColor="text1"/>
                <w:sz w:val="20"/>
                <w:szCs w:val="20"/>
              </w:rPr>
              <m:t>d</m:t>
            </m:r>
            <m:r>
              <m:rPr>
                <m:sty m:val="b"/>
              </m:rPr>
              <w:rPr>
                <w:rFonts w:ascii="Cambria Math" w:eastAsia="Calibri" w:hAnsi="Cambria Math"/>
                <w:color w:val="000000" w:themeColor="text1"/>
                <w:sz w:val="20"/>
                <w:szCs w:val="20"/>
                <w:vertAlign w:val="superscript"/>
              </w:rPr>
              <m:t>2</m:t>
            </m:r>
          </m:den>
        </m:f>
      </m:oMath>
      <w:r w:rsidRPr="00333EF3">
        <w:rPr>
          <w:rFonts w:ascii="Times New Roman" w:eastAsiaTheme="minorEastAsia" w:hAnsi="Times New Roman"/>
          <w:sz w:val="20"/>
          <w:szCs w:val="20"/>
          <w:lang w:eastAsia="zh-CN"/>
        </w:rPr>
        <w:t>=384</w:t>
      </w:r>
    </w:p>
    <w:p w:rsidR="00887A64" w:rsidRPr="00333EF3" w:rsidRDefault="00887A64" w:rsidP="00E32A4D">
      <w:pPr>
        <w:snapToGrid w:val="0"/>
        <w:spacing w:before="0" w:beforeAutospacing="0" w:after="0" w:afterAutospacing="0" w:line="240" w:lineRule="auto"/>
        <w:ind w:firstLine="425"/>
        <w:jc w:val="both"/>
        <w:rPr>
          <w:rFonts w:ascii="Times New Roman" w:hAnsi="Times New Roman"/>
          <w:sz w:val="20"/>
          <w:szCs w:val="20"/>
        </w:rPr>
      </w:pPr>
      <w:bookmarkStart w:id="1" w:name="_GoBack"/>
      <w:bookmarkEnd w:id="1"/>
    </w:p>
    <w:p w:rsidR="00F96DED" w:rsidRPr="00333EF3" w:rsidRDefault="004E3A3F" w:rsidP="00E32A4D">
      <w:pPr>
        <w:snapToGrid w:val="0"/>
        <w:spacing w:before="0" w:beforeAutospacing="0" w:after="0" w:afterAutospacing="0" w:line="240" w:lineRule="auto"/>
        <w:ind w:firstLine="425"/>
        <w:jc w:val="both"/>
        <w:rPr>
          <w:rFonts w:ascii="Times New Roman" w:hAnsi="Times New Roman"/>
          <w:sz w:val="20"/>
          <w:szCs w:val="20"/>
          <w:u w:val="single"/>
        </w:rPr>
      </w:pPr>
      <w:r w:rsidRPr="00333EF3">
        <w:rPr>
          <w:rFonts w:ascii="Times New Roman" w:hAnsi="Times New Roman"/>
          <w:sz w:val="20"/>
          <w:szCs w:val="20"/>
        </w:rPr>
        <w:lastRenderedPageBreak/>
        <w:t>Where; n = Sample size, p = Expected prevalence (50%), 1.96 = the value of Z at 95% confidence level and d</w:t>
      </w:r>
      <w:r w:rsidRPr="00333EF3">
        <w:rPr>
          <w:rFonts w:ascii="Times New Roman" w:hAnsi="Times New Roman"/>
          <w:sz w:val="20"/>
          <w:szCs w:val="20"/>
          <w:vertAlign w:val="superscript"/>
        </w:rPr>
        <w:t>2</w:t>
      </w:r>
      <w:r w:rsidRPr="00333EF3">
        <w:rPr>
          <w:rFonts w:ascii="Times New Roman" w:hAnsi="Times New Roman"/>
          <w:sz w:val="20"/>
          <w:szCs w:val="20"/>
        </w:rPr>
        <w:t xml:space="preserve"> = Desired absolute precision = 5%. </w:t>
      </w:r>
      <w:r w:rsidR="00F96DED" w:rsidRPr="00333EF3">
        <w:rPr>
          <w:rFonts w:ascii="Times New Roman" w:hAnsi="Times New Roman"/>
          <w:sz w:val="20"/>
          <w:szCs w:val="20"/>
        </w:rPr>
        <w:t>To increase the precision, the sample size was calculated to be 400.</w:t>
      </w:r>
    </w:p>
    <w:p w:rsidR="00582869" w:rsidRPr="00333EF3" w:rsidRDefault="0092269D" w:rsidP="00E32A4D">
      <w:pPr>
        <w:pStyle w:val="Heading4"/>
        <w:snapToGrid w:val="0"/>
        <w:spacing w:before="0" w:beforeAutospacing="0" w:afterAutospacing="0" w:line="240" w:lineRule="auto"/>
        <w:jc w:val="both"/>
        <w:rPr>
          <w:rFonts w:ascii="Times New Roman" w:hAnsi="Times New Roman"/>
          <w:spacing w:val="0"/>
          <w:sz w:val="20"/>
          <w:szCs w:val="20"/>
        </w:rPr>
      </w:pPr>
      <w:r w:rsidRPr="00333EF3">
        <w:rPr>
          <w:rFonts w:ascii="Times New Roman" w:hAnsi="Times New Roman"/>
          <w:spacing w:val="0"/>
          <w:sz w:val="20"/>
          <w:szCs w:val="20"/>
        </w:rPr>
        <w:t>Data</w:t>
      </w:r>
      <w:r w:rsidR="00582869" w:rsidRPr="00333EF3">
        <w:rPr>
          <w:rFonts w:ascii="Times New Roman" w:hAnsi="Times New Roman"/>
          <w:spacing w:val="0"/>
          <w:sz w:val="20"/>
          <w:szCs w:val="20"/>
        </w:rPr>
        <w:t xml:space="preserve"> Collection Method</w:t>
      </w:r>
    </w:p>
    <w:p w:rsidR="0014240C" w:rsidRPr="00333EF3" w:rsidRDefault="004632B5" w:rsidP="00E32A4D">
      <w:pPr>
        <w:autoSpaceDE w:val="0"/>
        <w:autoSpaceDN w:val="0"/>
        <w:adjustRightInd w:val="0"/>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Fecal samples were collected directly </w:t>
      </w:r>
      <w:r w:rsidRPr="00333EF3">
        <w:rPr>
          <w:rFonts w:ascii="Times New Roman" w:hAnsi="Times New Roman"/>
          <w:bCs/>
          <w:sz w:val="20"/>
          <w:szCs w:val="20"/>
        </w:rPr>
        <w:t>from</w:t>
      </w:r>
      <w:r w:rsidRPr="00333EF3">
        <w:rPr>
          <w:rFonts w:ascii="Times New Roman" w:hAnsi="Times New Roman"/>
          <w:sz w:val="20"/>
          <w:szCs w:val="20"/>
        </w:rPr>
        <w:t xml:space="preserve"> the rectum of animals using disposable plasticgloves. The samples was placed in a universal bottlecontaining 10% formalin after labeling and stored at 4°Crefrigerator until the specimen processed and examined forparasite eggs</w:t>
      </w:r>
      <w:r w:rsidR="00E32A4D" w:rsidRPr="00333EF3">
        <w:rPr>
          <w:rFonts w:ascii="Times New Roman" w:hAnsi="Times New Roman"/>
          <w:sz w:val="20"/>
          <w:szCs w:val="20"/>
        </w:rPr>
        <w:t xml:space="preserve">. </w:t>
      </w:r>
      <w:r w:rsidR="00E32A4D" w:rsidRPr="00333EF3">
        <w:rPr>
          <w:rFonts w:ascii="Times New Roman" w:eastAsiaTheme="minorHAnsi" w:hAnsi="Times New Roman"/>
          <w:sz w:val="20"/>
          <w:szCs w:val="20"/>
          <w:lang w:bidi="ar-SA"/>
        </w:rPr>
        <w:t>C</w:t>
      </w:r>
      <w:r w:rsidR="00996351" w:rsidRPr="00333EF3">
        <w:rPr>
          <w:rFonts w:ascii="Times New Roman" w:eastAsiaTheme="minorHAnsi" w:hAnsi="Times New Roman"/>
          <w:sz w:val="20"/>
          <w:szCs w:val="20"/>
          <w:lang w:bidi="ar-SA"/>
        </w:rPr>
        <w:t>oprological examination using sedimentation technique</w:t>
      </w:r>
      <w:r w:rsidR="0021665D" w:rsidRPr="00333EF3">
        <w:rPr>
          <w:rFonts w:ascii="Times New Roman" w:hAnsi="Times New Roman"/>
          <w:sz w:val="20"/>
          <w:szCs w:val="20"/>
        </w:rPr>
        <w:t>was used to detect the presence or absence of fluke eggs in the fecal sample collected, as described</w:t>
      </w:r>
      <w:r w:rsidR="00EA32A0" w:rsidRPr="00333EF3">
        <w:rPr>
          <w:rFonts w:ascii="Times New Roman" w:hAnsi="Times New Roman"/>
          <w:sz w:val="20"/>
          <w:szCs w:val="20"/>
        </w:rPr>
        <w:t xml:space="preserve"> [16]</w:t>
      </w:r>
      <w:r w:rsidR="0021665D" w:rsidRPr="00333EF3">
        <w:rPr>
          <w:rFonts w:ascii="Times New Roman" w:hAnsi="Times New Roman"/>
          <w:sz w:val="20"/>
          <w:szCs w:val="20"/>
        </w:rPr>
        <w:t xml:space="preserve">. </w:t>
      </w:r>
      <w:r w:rsidRPr="00333EF3">
        <w:rPr>
          <w:rFonts w:ascii="Times New Roman" w:hAnsi="Times New Roman"/>
          <w:sz w:val="20"/>
          <w:szCs w:val="20"/>
        </w:rPr>
        <w:t xml:space="preserve">During sampling, </w:t>
      </w:r>
      <w:r w:rsidR="00A95D68" w:rsidRPr="00333EF3">
        <w:rPr>
          <w:rFonts w:ascii="Times New Roman" w:hAnsi="Times New Roman"/>
          <w:sz w:val="20"/>
          <w:szCs w:val="20"/>
        </w:rPr>
        <w:t xml:space="preserve">relevant </w:t>
      </w:r>
      <w:r w:rsidRPr="00333EF3">
        <w:rPr>
          <w:rFonts w:ascii="Times New Roman" w:hAnsi="Times New Roman"/>
          <w:sz w:val="20"/>
          <w:szCs w:val="20"/>
        </w:rPr>
        <w:t>information about individual</w:t>
      </w:r>
      <w:r w:rsidR="00CD0BA9" w:rsidRPr="00333EF3">
        <w:rPr>
          <w:rFonts w:ascii="Times New Roman" w:hAnsi="Times New Roman"/>
          <w:sz w:val="20"/>
          <w:szCs w:val="20"/>
        </w:rPr>
        <w:t xml:space="preserve"> </w:t>
      </w:r>
      <w:r w:rsidR="00A95D68" w:rsidRPr="00333EF3">
        <w:rPr>
          <w:rFonts w:ascii="Times New Roman" w:hAnsi="Times New Roman"/>
          <w:sz w:val="20"/>
          <w:szCs w:val="20"/>
        </w:rPr>
        <w:t>animal</w:t>
      </w:r>
      <w:r w:rsidR="00CD0BA9" w:rsidRPr="00333EF3">
        <w:rPr>
          <w:rFonts w:ascii="Times New Roman" w:hAnsi="Times New Roman"/>
          <w:sz w:val="20"/>
          <w:szCs w:val="20"/>
        </w:rPr>
        <w:t xml:space="preserve"> </w:t>
      </w:r>
      <w:r w:rsidR="00A95D68" w:rsidRPr="00333EF3">
        <w:rPr>
          <w:rFonts w:ascii="Times New Roman" w:hAnsi="Times New Roman"/>
          <w:sz w:val="20"/>
          <w:szCs w:val="20"/>
        </w:rPr>
        <w:t>was</w:t>
      </w:r>
      <w:r w:rsidR="00CD0BA9" w:rsidRPr="00333EF3">
        <w:rPr>
          <w:rFonts w:ascii="Times New Roman" w:hAnsi="Times New Roman"/>
          <w:sz w:val="20"/>
          <w:szCs w:val="20"/>
        </w:rPr>
        <w:t xml:space="preserve"> </w:t>
      </w:r>
      <w:r w:rsidR="00A95D68" w:rsidRPr="00333EF3">
        <w:rPr>
          <w:rFonts w:ascii="Times New Roman" w:hAnsi="Times New Roman"/>
          <w:sz w:val="20"/>
          <w:szCs w:val="20"/>
        </w:rPr>
        <w:t>recorded</w:t>
      </w:r>
      <w:r w:rsidRPr="00333EF3">
        <w:rPr>
          <w:rFonts w:ascii="Times New Roman" w:hAnsi="Times New Roman"/>
          <w:sz w:val="20"/>
          <w:szCs w:val="20"/>
        </w:rPr>
        <w:t xml:space="preserve">. </w:t>
      </w:r>
      <w:r w:rsidR="00563B1F" w:rsidRPr="00333EF3">
        <w:rPr>
          <w:rFonts w:ascii="Times New Roman" w:hAnsi="Times New Roman"/>
          <w:sz w:val="20"/>
          <w:szCs w:val="20"/>
        </w:rPr>
        <w:t xml:space="preserve">The ages of animals were also estimated as &lt; 2 years (young) and &gt; 2 years (adult) based on dentition method </w:t>
      </w:r>
      <w:r w:rsidR="00386982" w:rsidRPr="00333EF3">
        <w:rPr>
          <w:rFonts w:ascii="Times New Roman" w:hAnsi="Times New Roman"/>
          <w:sz w:val="20"/>
          <w:szCs w:val="20"/>
        </w:rPr>
        <w:t>[17]</w:t>
      </w:r>
      <w:r w:rsidRPr="00333EF3">
        <w:rPr>
          <w:rFonts w:ascii="Times New Roman" w:hAnsi="Times New Roman"/>
          <w:sz w:val="20"/>
          <w:szCs w:val="20"/>
        </w:rPr>
        <w:t>.</w:t>
      </w:r>
      <w:r w:rsidR="004A6A62" w:rsidRPr="00333EF3">
        <w:rPr>
          <w:rFonts w:ascii="Times New Roman" w:hAnsi="Times New Roman"/>
          <w:sz w:val="20"/>
          <w:szCs w:val="20"/>
        </w:rPr>
        <w:t xml:space="preserve"> </w:t>
      </w:r>
      <w:r w:rsidRPr="00333EF3">
        <w:rPr>
          <w:rFonts w:ascii="Times New Roman" w:hAnsi="Times New Roman"/>
          <w:sz w:val="20"/>
          <w:szCs w:val="20"/>
        </w:rPr>
        <w:t>The body condition of the animal grouping into three</w:t>
      </w:r>
      <w:r w:rsidR="00563B1F" w:rsidRPr="00333EF3">
        <w:rPr>
          <w:rFonts w:ascii="Times New Roman" w:hAnsi="Times New Roman"/>
          <w:sz w:val="20"/>
          <w:szCs w:val="20"/>
        </w:rPr>
        <w:t xml:space="preserve"> categories as</w:t>
      </w:r>
      <w:r w:rsidRPr="00333EF3">
        <w:rPr>
          <w:rFonts w:ascii="Times New Roman" w:hAnsi="Times New Roman"/>
          <w:sz w:val="20"/>
          <w:szCs w:val="20"/>
        </w:rPr>
        <w:t xml:space="preserve"> poor, medium and good </w:t>
      </w:r>
      <w:r w:rsidR="00386982" w:rsidRPr="00333EF3">
        <w:rPr>
          <w:rFonts w:ascii="Times New Roman" w:hAnsi="Times New Roman"/>
          <w:sz w:val="20"/>
          <w:szCs w:val="20"/>
        </w:rPr>
        <w:t>[18].</w:t>
      </w:r>
    </w:p>
    <w:p w:rsidR="00DB6016" w:rsidRPr="00333EF3" w:rsidRDefault="00DB6016" w:rsidP="00E32A4D">
      <w:pPr>
        <w:autoSpaceDE w:val="0"/>
        <w:autoSpaceDN w:val="0"/>
        <w:adjustRightInd w:val="0"/>
        <w:snapToGrid w:val="0"/>
        <w:spacing w:before="0" w:beforeAutospacing="0" w:after="0" w:afterAutospacing="0" w:line="240" w:lineRule="auto"/>
        <w:jc w:val="both"/>
        <w:rPr>
          <w:rFonts w:ascii="Times New Roman" w:eastAsiaTheme="minorHAnsi" w:hAnsi="Times New Roman"/>
          <w:b/>
          <w:bCs/>
          <w:sz w:val="20"/>
          <w:szCs w:val="20"/>
          <w:lang w:bidi="ar-SA"/>
        </w:rPr>
      </w:pPr>
      <w:r w:rsidRPr="00333EF3">
        <w:rPr>
          <w:rFonts w:ascii="Times New Roman" w:eastAsiaTheme="minorHAnsi" w:hAnsi="Times New Roman"/>
          <w:b/>
          <w:sz w:val="20"/>
          <w:szCs w:val="20"/>
          <w:lang w:bidi="ar-SA"/>
        </w:rPr>
        <w:t>Coprological Examination</w:t>
      </w:r>
    </w:p>
    <w:p w:rsidR="00BE3CC6" w:rsidRPr="00333EF3" w:rsidRDefault="00DB6016" w:rsidP="00E32A4D">
      <w:pPr>
        <w:autoSpaceDE w:val="0"/>
        <w:autoSpaceDN w:val="0"/>
        <w:adjustRightInd w:val="0"/>
        <w:snapToGrid w:val="0"/>
        <w:spacing w:before="0" w:beforeAutospacing="0" w:after="0" w:afterAutospacing="0" w:line="240" w:lineRule="auto"/>
        <w:ind w:firstLine="425"/>
        <w:jc w:val="both"/>
        <w:rPr>
          <w:rFonts w:ascii="Times New Roman" w:eastAsiaTheme="minorHAnsi" w:hAnsi="Times New Roman"/>
          <w:sz w:val="20"/>
          <w:szCs w:val="20"/>
          <w:lang w:bidi="ar-SA"/>
        </w:rPr>
      </w:pPr>
      <w:r w:rsidRPr="00333EF3">
        <w:rPr>
          <w:rFonts w:ascii="Times New Roman" w:eastAsiaTheme="minorHAnsi" w:hAnsi="Times New Roman"/>
          <w:sz w:val="20"/>
          <w:szCs w:val="20"/>
          <w:lang w:bidi="ar-SA"/>
        </w:rPr>
        <w:t>Approximately 10 gram</w:t>
      </w:r>
      <w:r w:rsidR="003B6CA3" w:rsidRPr="00333EF3">
        <w:rPr>
          <w:rFonts w:ascii="Times New Roman" w:eastAsiaTheme="minorHAnsi" w:hAnsi="Times New Roman"/>
          <w:sz w:val="20"/>
          <w:szCs w:val="20"/>
          <w:lang w:bidi="ar-SA"/>
        </w:rPr>
        <w:t>s</w:t>
      </w:r>
      <w:r w:rsidRPr="00333EF3">
        <w:rPr>
          <w:rFonts w:ascii="Times New Roman" w:eastAsiaTheme="minorHAnsi" w:hAnsi="Times New Roman"/>
          <w:bCs/>
          <w:sz w:val="20"/>
          <w:szCs w:val="20"/>
          <w:lang w:bidi="ar-SA"/>
        </w:rPr>
        <w:t xml:space="preserve"> f</w:t>
      </w:r>
      <w:r w:rsidRPr="00333EF3">
        <w:rPr>
          <w:rFonts w:ascii="Times New Roman" w:eastAsiaTheme="minorHAnsi" w:hAnsi="Times New Roman"/>
          <w:sz w:val="20"/>
          <w:szCs w:val="20"/>
          <w:lang w:bidi="ar-SA"/>
        </w:rPr>
        <w:t>ecal samples were collected directly from the rectum of the animal. The fecal sample was then put into 10% formalin filled universal sampling bottle. After labeling with specific identification number, each sample was transported to Aklilu Lemma Institute of Pathobiology, Addis Ababa University for coprological examination. Sedimentation technique was employed to assess the presence of trematode eggs through repeated dilution of the fecal suspension and sedimentation of the eggs, which are heavier than most of the fecal particles</w:t>
      </w:r>
      <w:r w:rsidR="003B6CA3" w:rsidRPr="00333EF3">
        <w:rPr>
          <w:rFonts w:ascii="Times New Roman" w:eastAsiaTheme="minorHAnsi" w:hAnsi="Times New Roman"/>
          <w:sz w:val="20"/>
          <w:szCs w:val="20"/>
          <w:lang w:bidi="ar-SA"/>
        </w:rPr>
        <w:t>.</w:t>
      </w:r>
      <w:r w:rsidR="003B6CA3" w:rsidRPr="00333EF3">
        <w:rPr>
          <w:rFonts w:ascii="Times New Roman" w:hAnsi="Times New Roman"/>
          <w:sz w:val="20"/>
          <w:szCs w:val="20"/>
        </w:rPr>
        <w:t xml:space="preserve"> Three (</w:t>
      </w:r>
      <w:r w:rsidR="003B6CA3" w:rsidRPr="00333EF3">
        <w:rPr>
          <w:rFonts w:ascii="Times New Roman" w:eastAsiaTheme="minorHAnsi" w:hAnsi="Times New Roman"/>
          <w:sz w:val="20"/>
          <w:szCs w:val="20"/>
          <w:lang w:bidi="ar-SA"/>
        </w:rPr>
        <w:t xml:space="preserve">3) </w:t>
      </w:r>
      <w:r w:rsidR="003B6CA3" w:rsidRPr="00333EF3">
        <w:rPr>
          <w:rFonts w:ascii="Times New Roman" w:hAnsi="Times New Roman"/>
          <w:sz w:val="20"/>
          <w:szCs w:val="20"/>
        </w:rPr>
        <w:t>grams of feces was c</w:t>
      </w:r>
      <w:r w:rsidR="00A576B7" w:rsidRPr="00333EF3">
        <w:rPr>
          <w:rFonts w:ascii="Times New Roman" w:hAnsi="Times New Roman"/>
          <w:sz w:val="20"/>
          <w:szCs w:val="20"/>
        </w:rPr>
        <w:t xml:space="preserve">rushed using pestle and mortar then </w:t>
      </w:r>
      <w:r w:rsidR="003B6CA3" w:rsidRPr="00333EF3">
        <w:rPr>
          <w:rFonts w:ascii="Times New Roman" w:hAnsi="Times New Roman"/>
          <w:sz w:val="20"/>
          <w:szCs w:val="20"/>
        </w:rPr>
        <w:t xml:space="preserve">42ml of water had been added and let to sediment. The supernatant was discarded and </w:t>
      </w:r>
      <w:r w:rsidR="00CD0BA9" w:rsidRPr="00333EF3">
        <w:rPr>
          <w:rFonts w:ascii="Times New Roman" w:hAnsi="Times New Roman"/>
          <w:sz w:val="20"/>
          <w:szCs w:val="20"/>
        </w:rPr>
        <w:t>the sediment</w:t>
      </w:r>
      <w:r w:rsidR="003B6CA3" w:rsidRPr="00333EF3">
        <w:rPr>
          <w:rFonts w:ascii="Times New Roman" w:hAnsi="Times New Roman"/>
          <w:sz w:val="20"/>
          <w:szCs w:val="20"/>
        </w:rPr>
        <w:t xml:space="preserve"> part had been put on the slid and </w:t>
      </w:r>
      <w:r w:rsidR="00CD0BA9" w:rsidRPr="00333EF3">
        <w:rPr>
          <w:rFonts w:ascii="Times New Roman" w:hAnsi="Times New Roman"/>
          <w:sz w:val="20"/>
          <w:szCs w:val="20"/>
        </w:rPr>
        <w:t>observed under</w:t>
      </w:r>
      <w:r w:rsidR="00DE4D67" w:rsidRPr="00333EF3">
        <w:rPr>
          <w:rFonts w:ascii="Times New Roman" w:hAnsi="Times New Roman"/>
          <w:sz w:val="20"/>
          <w:szCs w:val="20"/>
        </w:rPr>
        <w:t xml:space="preserve"> a micro</w:t>
      </w:r>
      <w:r w:rsidR="003B6CA3" w:rsidRPr="00333EF3">
        <w:rPr>
          <w:rFonts w:ascii="Times New Roman" w:hAnsi="Times New Roman"/>
          <w:sz w:val="20"/>
          <w:szCs w:val="20"/>
        </w:rPr>
        <w:t xml:space="preserve">scope of 10x magnification power </w:t>
      </w:r>
      <w:r w:rsidR="00CD0BA9" w:rsidRPr="00333EF3">
        <w:rPr>
          <w:rFonts w:ascii="Times New Roman" w:hAnsi="Times New Roman"/>
          <w:sz w:val="20"/>
          <w:szCs w:val="20"/>
        </w:rPr>
        <w:t>and the</w:t>
      </w:r>
      <w:r w:rsidR="003B6CA3" w:rsidRPr="00333EF3">
        <w:rPr>
          <w:rFonts w:ascii="Times New Roman" w:hAnsi="Times New Roman"/>
          <w:sz w:val="20"/>
          <w:szCs w:val="20"/>
        </w:rPr>
        <w:t xml:space="preserve"> egg of</w:t>
      </w:r>
      <w:r w:rsidR="00DE4D67" w:rsidRPr="00333EF3">
        <w:rPr>
          <w:rFonts w:ascii="Times New Roman" w:hAnsi="Times New Roman"/>
          <w:sz w:val="20"/>
          <w:szCs w:val="20"/>
        </w:rPr>
        <w:t xml:space="preserve"> the flukes</w:t>
      </w:r>
      <w:r w:rsidR="003B6CA3" w:rsidRPr="00333EF3">
        <w:rPr>
          <w:rFonts w:ascii="Times New Roman" w:hAnsi="Times New Roman"/>
          <w:sz w:val="20"/>
          <w:szCs w:val="20"/>
        </w:rPr>
        <w:t>.</w:t>
      </w:r>
      <w:r w:rsidR="002B1E8F" w:rsidRPr="00333EF3">
        <w:rPr>
          <w:rFonts w:ascii="Times New Roman" w:hAnsi="Times New Roman"/>
          <w:sz w:val="20"/>
          <w:szCs w:val="20"/>
        </w:rPr>
        <w:t xml:space="preserve"> Methylene blue was used to differentiate the egg of Fasciola from that of Paraphistoma</w:t>
      </w:r>
      <w:r w:rsidR="00F33841" w:rsidRPr="00333EF3">
        <w:rPr>
          <w:rFonts w:ascii="Times New Roman" w:hAnsi="Times New Roman"/>
          <w:sz w:val="20"/>
          <w:szCs w:val="20"/>
        </w:rPr>
        <w:t xml:space="preserve"> egg</w:t>
      </w:r>
      <w:r w:rsidR="002B1E8F" w:rsidRPr="00333EF3">
        <w:rPr>
          <w:rFonts w:ascii="Times New Roman" w:hAnsi="Times New Roman"/>
          <w:sz w:val="20"/>
          <w:szCs w:val="20"/>
        </w:rPr>
        <w:t>.</w:t>
      </w:r>
      <w:r w:rsidR="004A6A62" w:rsidRPr="00333EF3">
        <w:rPr>
          <w:rFonts w:ascii="Times New Roman" w:hAnsi="Times New Roman"/>
          <w:sz w:val="20"/>
          <w:szCs w:val="20"/>
        </w:rPr>
        <w:t xml:space="preserve"> </w:t>
      </w:r>
      <w:r w:rsidR="003B6CA3" w:rsidRPr="00333EF3">
        <w:rPr>
          <w:rFonts w:ascii="Times New Roman" w:hAnsi="Times New Roman"/>
          <w:sz w:val="20"/>
          <w:szCs w:val="20"/>
        </w:rPr>
        <w:t>Identify their eggs according to shape, size, color and operculum cell</w:t>
      </w:r>
      <w:r w:rsidR="00CD0BA9" w:rsidRPr="00333EF3">
        <w:rPr>
          <w:rFonts w:ascii="Times New Roman" w:hAnsi="Times New Roman"/>
          <w:sz w:val="20"/>
          <w:szCs w:val="20"/>
        </w:rPr>
        <w:t xml:space="preserve"> </w:t>
      </w:r>
      <w:r w:rsidR="00E07D33" w:rsidRPr="00333EF3">
        <w:rPr>
          <w:rFonts w:ascii="Times New Roman" w:hAnsi="Times New Roman"/>
          <w:sz w:val="20"/>
          <w:szCs w:val="20"/>
        </w:rPr>
        <w:t>[4]</w:t>
      </w:r>
      <w:r w:rsidRPr="00333EF3">
        <w:rPr>
          <w:rFonts w:ascii="Times New Roman" w:eastAsiaTheme="minorHAnsi" w:hAnsi="Times New Roman"/>
          <w:sz w:val="20"/>
          <w:szCs w:val="20"/>
          <w:lang w:bidi="ar-SA"/>
        </w:rPr>
        <w:t>.</w:t>
      </w:r>
    </w:p>
    <w:p w:rsidR="00B9341C" w:rsidRPr="00333EF3" w:rsidRDefault="00A96B49" w:rsidP="00E32A4D">
      <w:pPr>
        <w:autoSpaceDE w:val="0"/>
        <w:autoSpaceDN w:val="0"/>
        <w:adjustRightInd w:val="0"/>
        <w:snapToGrid w:val="0"/>
        <w:spacing w:before="0" w:beforeAutospacing="0" w:after="0" w:afterAutospacing="0" w:line="240" w:lineRule="auto"/>
        <w:jc w:val="both"/>
        <w:rPr>
          <w:rFonts w:ascii="Times New Roman" w:eastAsiaTheme="minorHAnsi" w:hAnsi="Times New Roman"/>
          <w:b/>
          <w:sz w:val="20"/>
          <w:szCs w:val="20"/>
          <w:lang w:bidi="ar-SA"/>
        </w:rPr>
      </w:pPr>
      <w:r w:rsidRPr="00333EF3">
        <w:rPr>
          <w:rFonts w:ascii="Times New Roman" w:hAnsi="Times New Roman"/>
          <w:b/>
          <w:sz w:val="20"/>
          <w:szCs w:val="20"/>
        </w:rPr>
        <w:t>Data Analysis</w:t>
      </w:r>
    </w:p>
    <w:p w:rsidR="00027AFB" w:rsidRPr="00333EF3" w:rsidRDefault="0068082D" w:rsidP="00E32A4D">
      <w:pPr>
        <w:pStyle w:val="Default"/>
        <w:snapToGrid w:val="0"/>
        <w:spacing w:before="0" w:beforeAutospacing="0" w:after="0" w:afterAutospacing="0" w:line="240" w:lineRule="auto"/>
        <w:ind w:firstLine="425"/>
        <w:jc w:val="both"/>
        <w:rPr>
          <w:sz w:val="20"/>
          <w:szCs w:val="20"/>
        </w:rPr>
      </w:pPr>
      <w:r w:rsidRPr="00333EF3">
        <w:rPr>
          <w:sz w:val="20"/>
          <w:szCs w:val="20"/>
        </w:rPr>
        <w:t>The collected data were entered and analyzed by using SPSS version 21. Descriptive stat</w:t>
      </w:r>
      <w:r w:rsidR="004E72D6" w:rsidRPr="00333EF3">
        <w:rPr>
          <w:sz w:val="20"/>
          <w:szCs w:val="20"/>
        </w:rPr>
        <w:t>istics called person Chi-Square</w:t>
      </w:r>
      <w:r w:rsidR="004A6A62" w:rsidRPr="00333EF3">
        <w:rPr>
          <w:sz w:val="20"/>
          <w:szCs w:val="20"/>
        </w:rPr>
        <w:t xml:space="preserve"> </w:t>
      </w:r>
      <w:r w:rsidR="004344EF" w:rsidRPr="00333EF3">
        <w:rPr>
          <w:rFonts w:eastAsiaTheme="minorHAnsi"/>
          <w:sz w:val="20"/>
          <w:szCs w:val="20"/>
        </w:rPr>
        <w:t>(</w:t>
      </w:r>
      <w:r w:rsidR="004344EF" w:rsidRPr="00333EF3">
        <w:rPr>
          <w:rFonts w:eastAsiaTheme="minorHAnsi"/>
          <w:sz w:val="20"/>
          <w:szCs w:val="20"/>
        </w:rPr>
        <w:t>2)</w:t>
      </w:r>
      <w:r w:rsidR="00243ADE" w:rsidRPr="00333EF3">
        <w:rPr>
          <w:sz w:val="20"/>
          <w:szCs w:val="20"/>
        </w:rPr>
        <w:t xml:space="preserve"> test </w:t>
      </w:r>
      <w:r w:rsidRPr="00333EF3">
        <w:rPr>
          <w:sz w:val="20"/>
          <w:szCs w:val="20"/>
        </w:rPr>
        <w:t>was used to determine the association between heamonchosis infestation rate and study variables. A statistically significant association between variables exists when p&lt;0.05 at 95% confidence level.</w:t>
      </w:r>
      <w:bookmarkStart w:id="2" w:name="_Toc452617370"/>
    </w:p>
    <w:p w:rsidR="00E32A4D" w:rsidRPr="00333EF3" w:rsidRDefault="00E32A4D" w:rsidP="00E32A4D">
      <w:pPr>
        <w:pStyle w:val="Heading4"/>
        <w:snapToGrid w:val="0"/>
        <w:spacing w:before="0" w:beforeAutospacing="0" w:afterAutospacing="0" w:line="240" w:lineRule="auto"/>
        <w:rPr>
          <w:rFonts w:ascii="Times New Roman" w:eastAsiaTheme="minorEastAsia" w:hAnsi="Times New Roman"/>
          <w:spacing w:val="0"/>
          <w:sz w:val="20"/>
          <w:szCs w:val="20"/>
          <w:lang w:eastAsia="zh-CN"/>
        </w:rPr>
      </w:pPr>
    </w:p>
    <w:p w:rsidR="00E32A4D" w:rsidRPr="00333EF3" w:rsidRDefault="00E32A4D" w:rsidP="00E32A4D">
      <w:pPr>
        <w:pStyle w:val="Heading4"/>
        <w:snapToGrid w:val="0"/>
        <w:spacing w:before="0" w:beforeAutospacing="0" w:afterAutospacing="0" w:line="240" w:lineRule="auto"/>
        <w:rPr>
          <w:rFonts w:ascii="Times New Roman" w:eastAsiaTheme="minorEastAsia" w:hAnsi="Times New Roman"/>
          <w:spacing w:val="0"/>
          <w:sz w:val="20"/>
          <w:szCs w:val="20"/>
          <w:lang w:eastAsia="zh-CN"/>
        </w:rPr>
      </w:pPr>
      <w:r w:rsidRPr="00333EF3">
        <w:rPr>
          <w:rFonts w:ascii="Times New Roman" w:hAnsi="Times New Roman"/>
          <w:spacing w:val="0"/>
          <w:sz w:val="20"/>
          <w:szCs w:val="20"/>
        </w:rPr>
        <w:t>Results</w:t>
      </w:r>
    </w:p>
    <w:bookmarkEnd w:id="2"/>
    <w:p w:rsidR="004632B5" w:rsidRPr="00333EF3" w:rsidRDefault="00027AFB" w:rsidP="00E32A4D">
      <w:pPr>
        <w:pStyle w:val="Heading4"/>
        <w:snapToGrid w:val="0"/>
        <w:spacing w:before="0" w:beforeAutospacing="0" w:afterAutospacing="0" w:line="240" w:lineRule="auto"/>
        <w:jc w:val="both"/>
        <w:rPr>
          <w:rFonts w:ascii="Times New Roman" w:hAnsi="Times New Roman"/>
          <w:spacing w:val="0"/>
          <w:sz w:val="20"/>
          <w:szCs w:val="20"/>
        </w:rPr>
      </w:pPr>
      <w:r w:rsidRPr="00333EF3">
        <w:rPr>
          <w:rFonts w:ascii="Times New Roman" w:hAnsi="Times New Roman"/>
          <w:spacing w:val="0"/>
          <w:sz w:val="20"/>
          <w:szCs w:val="20"/>
        </w:rPr>
        <w:t>O</w:t>
      </w:r>
      <w:r w:rsidR="004632B5" w:rsidRPr="00333EF3">
        <w:rPr>
          <w:rFonts w:ascii="Times New Roman" w:hAnsi="Times New Roman"/>
          <w:spacing w:val="0"/>
          <w:sz w:val="20"/>
          <w:szCs w:val="20"/>
        </w:rPr>
        <w:t xml:space="preserve">verall Prevalence of </w:t>
      </w:r>
      <w:r w:rsidR="002C5CB5" w:rsidRPr="00333EF3">
        <w:rPr>
          <w:rFonts w:ascii="Times New Roman" w:hAnsi="Times New Roman"/>
          <w:spacing w:val="0"/>
          <w:sz w:val="20"/>
          <w:szCs w:val="20"/>
        </w:rPr>
        <w:t>Bovine</w:t>
      </w:r>
      <w:r w:rsidRPr="00333EF3">
        <w:rPr>
          <w:rFonts w:ascii="Times New Roman" w:hAnsi="Times New Roman"/>
          <w:spacing w:val="0"/>
          <w:sz w:val="20"/>
          <w:szCs w:val="20"/>
        </w:rPr>
        <w:t xml:space="preserve"> flukes</w:t>
      </w:r>
    </w:p>
    <w:p w:rsidR="004A6A62" w:rsidRPr="00333EF3" w:rsidRDefault="004632B5" w:rsidP="00E32A4D">
      <w:pPr>
        <w:autoSpaceDE w:val="0"/>
        <w:autoSpaceDN w:val="0"/>
        <w:adjustRightInd w:val="0"/>
        <w:snapToGrid w:val="0"/>
        <w:spacing w:before="0" w:beforeAutospacing="0" w:after="0" w:afterAutospacing="0" w:line="240" w:lineRule="auto"/>
        <w:ind w:firstLine="425"/>
        <w:jc w:val="both"/>
        <w:rPr>
          <w:rFonts w:ascii="Times New Roman" w:hAnsi="Times New Roman"/>
          <w:sz w:val="20"/>
          <w:szCs w:val="20"/>
          <w:lang w:bidi="ar-SA"/>
        </w:rPr>
      </w:pPr>
      <w:r w:rsidRPr="00333EF3">
        <w:rPr>
          <w:rFonts w:ascii="Times New Roman" w:hAnsi="Times New Roman"/>
          <w:sz w:val="20"/>
          <w:szCs w:val="20"/>
          <w:lang w:bidi="ar-SA"/>
        </w:rPr>
        <w:t xml:space="preserve">Out of 400 </w:t>
      </w:r>
      <w:r w:rsidR="00A5535C" w:rsidRPr="00333EF3">
        <w:rPr>
          <w:rFonts w:ascii="Times New Roman" w:hAnsi="Times New Roman"/>
          <w:sz w:val="20"/>
          <w:szCs w:val="20"/>
          <w:lang w:bidi="ar-SA"/>
        </w:rPr>
        <w:t xml:space="preserve">fecal samples collected and </w:t>
      </w:r>
      <w:r w:rsidRPr="00333EF3">
        <w:rPr>
          <w:rFonts w:ascii="Times New Roman" w:hAnsi="Times New Roman"/>
          <w:sz w:val="20"/>
          <w:szCs w:val="20"/>
          <w:lang w:bidi="ar-SA"/>
        </w:rPr>
        <w:t>examined</w:t>
      </w:r>
      <w:r w:rsidR="00B867F0" w:rsidRPr="00333EF3">
        <w:rPr>
          <w:rFonts w:ascii="Times New Roman" w:hAnsi="Times New Roman"/>
          <w:sz w:val="20"/>
          <w:szCs w:val="20"/>
          <w:lang w:bidi="ar-SA"/>
        </w:rPr>
        <w:t xml:space="preserve">, </w:t>
      </w:r>
      <w:r w:rsidR="00982FFF" w:rsidRPr="00333EF3">
        <w:rPr>
          <w:rFonts w:ascii="Times New Roman" w:hAnsi="Times New Roman"/>
          <w:sz w:val="20"/>
          <w:szCs w:val="20"/>
          <w:lang w:bidi="ar-SA"/>
        </w:rPr>
        <w:t xml:space="preserve">183 (45.8%) </w:t>
      </w:r>
      <w:r w:rsidRPr="00333EF3">
        <w:rPr>
          <w:rFonts w:ascii="Times New Roman" w:hAnsi="Times New Roman"/>
          <w:sz w:val="20"/>
          <w:szCs w:val="20"/>
          <w:lang w:bidi="ar-SA"/>
        </w:rPr>
        <w:t>were infected</w:t>
      </w:r>
      <w:r w:rsidR="00705F8F" w:rsidRPr="00333EF3">
        <w:rPr>
          <w:rFonts w:ascii="Times New Roman" w:hAnsi="Times New Roman"/>
          <w:sz w:val="20"/>
          <w:szCs w:val="20"/>
          <w:lang w:bidi="ar-SA"/>
        </w:rPr>
        <w:t xml:space="preserve"> with bovine flukes</w:t>
      </w:r>
      <w:r w:rsidRPr="00333EF3">
        <w:rPr>
          <w:rFonts w:ascii="Times New Roman" w:hAnsi="Times New Roman"/>
          <w:sz w:val="20"/>
          <w:szCs w:val="20"/>
          <w:lang w:bidi="ar-SA"/>
        </w:rPr>
        <w:t>.</w:t>
      </w:r>
      <w:r w:rsidR="00982FFF" w:rsidRPr="00333EF3">
        <w:rPr>
          <w:rFonts w:ascii="Times New Roman" w:hAnsi="Times New Roman"/>
          <w:sz w:val="20"/>
          <w:szCs w:val="20"/>
          <w:lang w:bidi="ar-SA"/>
        </w:rPr>
        <w:t xml:space="preserve"> About</w:t>
      </w:r>
      <w:r w:rsidRPr="00333EF3">
        <w:rPr>
          <w:rFonts w:ascii="Times New Roman" w:hAnsi="Times New Roman"/>
          <w:sz w:val="20"/>
          <w:szCs w:val="20"/>
          <w:lang w:bidi="ar-SA"/>
        </w:rPr>
        <w:t xml:space="preserve"> 61 (15.3%), 38 (9.5%) and 29 (7.3%) </w:t>
      </w:r>
      <w:r w:rsidRPr="00333EF3">
        <w:rPr>
          <w:rFonts w:ascii="Times New Roman" w:hAnsi="Times New Roman"/>
          <w:sz w:val="20"/>
          <w:szCs w:val="20"/>
          <w:lang w:bidi="ar-SA"/>
        </w:rPr>
        <w:lastRenderedPageBreak/>
        <w:t>were</w:t>
      </w:r>
      <w:r w:rsidR="00982FFF" w:rsidRPr="00333EF3">
        <w:rPr>
          <w:rFonts w:ascii="Times New Roman" w:hAnsi="Times New Roman"/>
          <w:sz w:val="20"/>
          <w:szCs w:val="20"/>
          <w:lang w:bidi="ar-SA"/>
        </w:rPr>
        <w:t xml:space="preserve"> found be positive for Paramphistoma, Fasciola and </w:t>
      </w:r>
      <w:r w:rsidR="00982FFF" w:rsidRPr="00333EF3">
        <w:rPr>
          <w:rFonts w:ascii="Times New Roman" w:hAnsi="Times New Roman"/>
          <w:i/>
          <w:sz w:val="20"/>
          <w:szCs w:val="20"/>
          <w:lang w:bidi="ar-SA"/>
        </w:rPr>
        <w:t>Schistosoma bovis</w:t>
      </w:r>
      <w:r w:rsidR="00982FFF" w:rsidRPr="00333EF3">
        <w:rPr>
          <w:rFonts w:ascii="Times New Roman" w:hAnsi="Times New Roman"/>
          <w:sz w:val="20"/>
          <w:szCs w:val="20"/>
          <w:lang w:bidi="ar-SA"/>
        </w:rPr>
        <w:t xml:space="preserve">, </w:t>
      </w:r>
      <w:r w:rsidRPr="00333EF3">
        <w:rPr>
          <w:rFonts w:ascii="Times New Roman" w:hAnsi="Times New Roman"/>
          <w:sz w:val="20"/>
          <w:szCs w:val="20"/>
          <w:lang w:bidi="ar-SA"/>
        </w:rPr>
        <w:t xml:space="preserve">respectively. </w:t>
      </w:r>
      <w:r w:rsidR="000E7A18" w:rsidRPr="00333EF3">
        <w:rPr>
          <w:rFonts w:ascii="Times New Roman" w:hAnsi="Times New Roman"/>
          <w:sz w:val="20"/>
          <w:szCs w:val="20"/>
          <w:lang w:bidi="ar-SA"/>
        </w:rPr>
        <w:t>Mixed types of parasites infection were also harbored: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Paramphistoma + Fasciola, 31 (7.8%)</w:t>
      </w:r>
      <w:r w:rsidR="000E7A18" w:rsidRPr="00333EF3">
        <w:rPr>
          <w:rFonts w:ascii="Times New Roman" w:hAnsi="Times New Roman"/>
          <w:sz w:val="20"/>
          <w:szCs w:val="20"/>
          <w:lang w:bidi="ar-SA"/>
        </w:rPr>
        <w:t>;</w:t>
      </w:r>
      <w:r w:rsidRPr="00333EF3">
        <w:rPr>
          <w:rFonts w:ascii="Times New Roman" w:hAnsi="Times New Roman"/>
          <w:sz w:val="20"/>
          <w:szCs w:val="20"/>
          <w:lang w:bidi="ar-SA"/>
        </w:rPr>
        <w:t xml:space="preserve"> Paraphistome + </w:t>
      </w:r>
      <w:r w:rsidRPr="00333EF3">
        <w:rPr>
          <w:rFonts w:ascii="Times New Roman" w:hAnsi="Times New Roman"/>
          <w:i/>
          <w:sz w:val="20"/>
          <w:szCs w:val="20"/>
          <w:lang w:bidi="ar-SA"/>
        </w:rPr>
        <w:t>Schistosoma bovis,</w:t>
      </w:r>
      <w:r w:rsidR="000E7A18" w:rsidRPr="00333EF3">
        <w:rPr>
          <w:rFonts w:ascii="Times New Roman" w:hAnsi="Times New Roman"/>
          <w:sz w:val="20"/>
          <w:szCs w:val="20"/>
          <w:lang w:bidi="ar-SA"/>
        </w:rPr>
        <w:t xml:space="preserve"> 7 (1.8%);</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 xml:space="preserve">Fasciola + </w:t>
      </w:r>
      <w:r w:rsidRPr="00333EF3">
        <w:rPr>
          <w:rFonts w:ascii="Times New Roman" w:hAnsi="Times New Roman"/>
          <w:i/>
          <w:sz w:val="20"/>
          <w:szCs w:val="20"/>
          <w:lang w:bidi="ar-SA"/>
        </w:rPr>
        <w:t>Schistosome bovis</w:t>
      </w:r>
      <w:r w:rsidRPr="00333EF3">
        <w:rPr>
          <w:rFonts w:ascii="Times New Roman" w:hAnsi="Times New Roman"/>
          <w:sz w:val="20"/>
          <w:szCs w:val="20"/>
          <w:lang w:bidi="ar-SA"/>
        </w:rPr>
        <w:t>, 11 (2.8%) and Paraphistome + Fasciola +</w:t>
      </w:r>
      <w:r w:rsidRPr="00333EF3">
        <w:rPr>
          <w:rFonts w:ascii="Times New Roman" w:hAnsi="Times New Roman"/>
          <w:i/>
          <w:sz w:val="20"/>
          <w:szCs w:val="20"/>
          <w:lang w:bidi="ar-SA"/>
        </w:rPr>
        <w:t>Schistosome bovis</w:t>
      </w:r>
      <w:r w:rsidRPr="00333EF3">
        <w:rPr>
          <w:rFonts w:ascii="Times New Roman" w:hAnsi="Times New Roman"/>
          <w:sz w:val="20"/>
          <w:szCs w:val="20"/>
          <w:lang w:bidi="ar-SA"/>
        </w:rPr>
        <w:t>, 6 (</w:t>
      </w:r>
      <w:r w:rsidR="000E7A18" w:rsidRPr="00333EF3">
        <w:rPr>
          <w:rFonts w:ascii="Times New Roman" w:hAnsi="Times New Roman"/>
          <w:sz w:val="20"/>
          <w:szCs w:val="20"/>
          <w:lang w:bidi="ar-SA"/>
        </w:rPr>
        <w:t>1.5%)</w:t>
      </w:r>
      <w:r w:rsidRPr="00333EF3">
        <w:rPr>
          <w:rFonts w:ascii="Times New Roman" w:hAnsi="Times New Roman"/>
          <w:sz w:val="20"/>
          <w:szCs w:val="20"/>
          <w:lang w:bidi="ar-SA"/>
        </w:rPr>
        <w:t xml:space="preserve">. </w:t>
      </w:r>
      <w:r w:rsidR="00E57CF2" w:rsidRPr="00333EF3">
        <w:rPr>
          <w:rFonts w:ascii="Times New Roman" w:hAnsi="Times New Roman"/>
          <w:sz w:val="20"/>
          <w:szCs w:val="20"/>
          <w:lang w:bidi="ar-SA"/>
        </w:rPr>
        <w:t xml:space="preserve">The highest relative percentage was </w:t>
      </w:r>
      <w:r w:rsidR="00E57CF2" w:rsidRPr="00333EF3">
        <w:rPr>
          <w:rFonts w:ascii="Times New Roman" w:hAnsi="Times New Roman"/>
          <w:sz w:val="20"/>
          <w:szCs w:val="20"/>
          <w:lang w:bidi="ar-SA"/>
        </w:rPr>
        <w:lastRenderedPageBreak/>
        <w:t>recorded for Paraphistomum 105 (26.3%), followed by Fasciola 86 (21.5%)</w:t>
      </w:r>
      <w:r w:rsidR="00CD0BA9" w:rsidRPr="00333EF3">
        <w:rPr>
          <w:rFonts w:ascii="Times New Roman" w:hAnsi="Times New Roman"/>
          <w:sz w:val="20"/>
          <w:szCs w:val="20"/>
          <w:lang w:bidi="ar-SA"/>
        </w:rPr>
        <w:t xml:space="preserve"> </w:t>
      </w:r>
      <w:r w:rsidR="00E57CF2" w:rsidRPr="00333EF3">
        <w:rPr>
          <w:rFonts w:ascii="Times New Roman" w:hAnsi="Times New Roman"/>
          <w:sz w:val="20"/>
          <w:szCs w:val="20"/>
          <w:lang w:bidi="ar-SA"/>
        </w:rPr>
        <w:t xml:space="preserve">and </w:t>
      </w:r>
      <w:r w:rsidR="00E57CF2" w:rsidRPr="00333EF3">
        <w:rPr>
          <w:rFonts w:ascii="Times New Roman" w:hAnsi="Times New Roman"/>
          <w:i/>
          <w:sz w:val="20"/>
          <w:szCs w:val="20"/>
          <w:lang w:bidi="ar-SA"/>
        </w:rPr>
        <w:t>Schistosoma bovis</w:t>
      </w:r>
      <w:r w:rsidR="00E57CF2" w:rsidRPr="00333EF3">
        <w:rPr>
          <w:rFonts w:ascii="Times New Roman" w:hAnsi="Times New Roman"/>
          <w:sz w:val="20"/>
          <w:szCs w:val="20"/>
          <w:lang w:bidi="ar-SA"/>
        </w:rPr>
        <w:t xml:space="preserve"> 53 (13.3%) in single infection. </w:t>
      </w:r>
      <w:r w:rsidR="000774CF" w:rsidRPr="00333EF3">
        <w:rPr>
          <w:rFonts w:ascii="Times New Roman" w:hAnsi="Times New Roman"/>
          <w:sz w:val="20"/>
          <w:szCs w:val="20"/>
          <w:lang w:bidi="ar-SA"/>
        </w:rPr>
        <w:t xml:space="preserve">Among the mixed infection, </w:t>
      </w:r>
      <w:r w:rsidR="00E57CF2" w:rsidRPr="00333EF3">
        <w:rPr>
          <w:rFonts w:ascii="Times New Roman" w:hAnsi="Times New Roman"/>
          <w:sz w:val="20"/>
          <w:szCs w:val="20"/>
          <w:lang w:bidi="ar-SA"/>
        </w:rPr>
        <w:t>Paraphistome+ Fasciola</w:t>
      </w:r>
      <w:r w:rsidR="00E57CF2" w:rsidRPr="00333EF3">
        <w:rPr>
          <w:rFonts w:ascii="Times New Roman" w:hAnsi="Times New Roman"/>
          <w:color w:val="000000"/>
          <w:sz w:val="20"/>
          <w:szCs w:val="20"/>
        </w:rPr>
        <w:t xml:space="preserve"> had the highest prevalence, 31 (7.75%) whereas, the lowest was by</w:t>
      </w:r>
      <w:r w:rsidR="00E57CF2" w:rsidRPr="00333EF3">
        <w:rPr>
          <w:rFonts w:ascii="Times New Roman" w:hAnsi="Times New Roman"/>
          <w:sz w:val="20"/>
          <w:szCs w:val="20"/>
          <w:lang w:bidi="ar-SA"/>
        </w:rPr>
        <w:t xml:space="preserve"> Paraphistome + Fasciola +</w:t>
      </w:r>
      <w:r w:rsidR="00E57CF2" w:rsidRPr="00333EF3">
        <w:rPr>
          <w:rFonts w:ascii="Times New Roman" w:hAnsi="Times New Roman"/>
          <w:i/>
          <w:sz w:val="20"/>
          <w:szCs w:val="20"/>
          <w:lang w:bidi="ar-SA"/>
        </w:rPr>
        <w:t>Schistosome bovis</w:t>
      </w:r>
      <w:r w:rsidR="00E57CF2" w:rsidRPr="00333EF3">
        <w:rPr>
          <w:rFonts w:ascii="Times New Roman" w:hAnsi="Times New Roman"/>
          <w:sz w:val="20"/>
          <w:szCs w:val="20"/>
          <w:lang w:bidi="ar-SA"/>
        </w:rPr>
        <w:t>, 6 (1.50%)</w:t>
      </w:r>
      <w:r w:rsidR="00A500CE" w:rsidRPr="00333EF3">
        <w:rPr>
          <w:rFonts w:ascii="Times New Roman" w:hAnsi="Times New Roman"/>
          <w:color w:val="000000"/>
          <w:sz w:val="20"/>
          <w:szCs w:val="20"/>
        </w:rPr>
        <w:t xml:space="preserve"> (</w:t>
      </w:r>
      <w:r w:rsidR="00FA221D" w:rsidRPr="00333EF3">
        <w:rPr>
          <w:rFonts w:ascii="Times New Roman" w:hAnsi="Times New Roman"/>
          <w:color w:val="000000"/>
          <w:sz w:val="20"/>
          <w:szCs w:val="20"/>
        </w:rPr>
        <w:t>p</w:t>
      </w:r>
      <w:r w:rsidR="00A500CE" w:rsidRPr="00333EF3">
        <w:rPr>
          <w:rFonts w:ascii="Times New Roman" w:hAnsi="Times New Roman"/>
          <w:color w:val="000000"/>
          <w:sz w:val="20"/>
          <w:szCs w:val="20"/>
        </w:rPr>
        <w:t>&lt;0.05)</w:t>
      </w:r>
      <w:r w:rsidR="00CD0BA9" w:rsidRPr="00333EF3">
        <w:rPr>
          <w:rFonts w:ascii="Times New Roman" w:hAnsi="Times New Roman"/>
          <w:color w:val="000000"/>
          <w:sz w:val="20"/>
          <w:szCs w:val="20"/>
        </w:rPr>
        <w:t xml:space="preserve"> </w:t>
      </w:r>
      <w:r w:rsidR="00E57CF2" w:rsidRPr="00333EF3">
        <w:rPr>
          <w:rFonts w:ascii="Times New Roman" w:hAnsi="Times New Roman"/>
          <w:sz w:val="20"/>
          <w:szCs w:val="20"/>
          <w:lang w:bidi="ar-SA"/>
        </w:rPr>
        <w:t>(Table 1).</w:t>
      </w:r>
    </w:p>
    <w:p w:rsidR="00E32A4D" w:rsidRPr="00333EF3" w:rsidRDefault="00E32A4D" w:rsidP="00E32A4D">
      <w:pPr>
        <w:snapToGrid w:val="0"/>
        <w:spacing w:before="0" w:beforeAutospacing="0" w:after="0" w:afterAutospacing="0" w:line="240" w:lineRule="auto"/>
        <w:jc w:val="center"/>
        <w:rPr>
          <w:rFonts w:ascii="Times New Roman" w:hAnsi="Times New Roman"/>
          <w:b/>
          <w:sz w:val="20"/>
          <w:szCs w:val="20"/>
          <w:lang w:bidi="ar-SA"/>
        </w:rPr>
        <w:sectPr w:rsidR="00E32A4D" w:rsidRPr="00333EF3" w:rsidSect="00E32A4D">
          <w:headerReference w:type="default" r:id="rId25"/>
          <w:footerReference w:type="default" r:id="rId26"/>
          <w:type w:val="continuous"/>
          <w:pgSz w:w="12240" w:h="15840" w:code="1"/>
          <w:pgMar w:top="1440" w:right="1440" w:bottom="1440" w:left="1440" w:header="720" w:footer="720" w:gutter="0"/>
          <w:cols w:num="2" w:space="550"/>
          <w:docGrid w:linePitch="360"/>
        </w:sectPr>
      </w:pPr>
    </w:p>
    <w:p w:rsidR="00E32A4D" w:rsidRPr="00333EF3" w:rsidRDefault="00E32A4D" w:rsidP="00E32A4D">
      <w:pPr>
        <w:snapToGrid w:val="0"/>
        <w:spacing w:before="0" w:beforeAutospacing="0" w:after="0" w:afterAutospacing="0" w:line="240" w:lineRule="auto"/>
        <w:jc w:val="center"/>
        <w:rPr>
          <w:rFonts w:ascii="Times New Roman" w:eastAsiaTheme="minorEastAsia" w:hAnsi="Times New Roman"/>
          <w:b/>
          <w:sz w:val="20"/>
          <w:szCs w:val="20"/>
          <w:lang w:eastAsia="zh-CN" w:bidi="ar-SA"/>
        </w:rPr>
      </w:pPr>
    </w:p>
    <w:p w:rsidR="00E32A4D" w:rsidRPr="00333EF3" w:rsidRDefault="00E32A4D" w:rsidP="00E32A4D">
      <w:pPr>
        <w:snapToGrid w:val="0"/>
        <w:spacing w:before="0" w:beforeAutospacing="0" w:after="0" w:afterAutospacing="0" w:line="240" w:lineRule="auto"/>
        <w:jc w:val="center"/>
        <w:rPr>
          <w:rFonts w:ascii="Times New Roman" w:eastAsiaTheme="minorEastAsia" w:hAnsi="Times New Roman"/>
          <w:b/>
          <w:sz w:val="20"/>
          <w:szCs w:val="20"/>
          <w:lang w:eastAsia="zh-CN" w:bidi="ar-SA"/>
        </w:rPr>
      </w:pPr>
    </w:p>
    <w:p w:rsidR="004C211C" w:rsidRPr="00333EF3" w:rsidRDefault="004C211C" w:rsidP="00E32A4D">
      <w:pPr>
        <w:snapToGrid w:val="0"/>
        <w:spacing w:before="0" w:beforeAutospacing="0" w:after="0" w:afterAutospacing="0" w:line="240" w:lineRule="auto"/>
        <w:jc w:val="both"/>
        <w:rPr>
          <w:rFonts w:ascii="Times New Roman" w:hAnsi="Times New Roman"/>
          <w:sz w:val="20"/>
          <w:szCs w:val="20"/>
        </w:rPr>
      </w:pPr>
      <w:r w:rsidRPr="00333EF3">
        <w:rPr>
          <w:rFonts w:ascii="Times New Roman" w:hAnsi="Times New Roman"/>
          <w:b/>
          <w:sz w:val="20"/>
          <w:szCs w:val="20"/>
          <w:lang w:bidi="ar-SA"/>
        </w:rPr>
        <w:t>Table 1</w:t>
      </w:r>
      <w:r w:rsidRPr="00333EF3">
        <w:rPr>
          <w:rFonts w:ascii="Times New Roman" w:hAnsi="Times New Roman"/>
          <w:sz w:val="20"/>
          <w:szCs w:val="20"/>
          <w:lang w:bidi="ar-SA"/>
        </w:rPr>
        <w:t xml:space="preserve">. </w:t>
      </w:r>
      <w:r w:rsidRPr="00333EF3">
        <w:rPr>
          <w:rFonts w:ascii="Times New Roman" w:hAnsi="Times New Roman"/>
          <w:sz w:val="20"/>
          <w:szCs w:val="20"/>
        </w:rPr>
        <w:t xml:space="preserve">Overall Prevalence of Bovine flukes (single and mixed infections) in the study Amibara </w:t>
      </w:r>
      <w:r w:rsidR="00CD0BA9" w:rsidRPr="00333EF3">
        <w:rPr>
          <w:rFonts w:ascii="Times New Roman" w:hAnsi="Times New Roman"/>
          <w:sz w:val="20"/>
          <w:szCs w:val="20"/>
        </w:rPr>
        <w:t>District, Afar Region, Ethiopia</w:t>
      </w:r>
    </w:p>
    <w:tbl>
      <w:tblPr>
        <w:tblStyle w:val="TableGrid"/>
        <w:tblW w:w="5000" w:type="pct"/>
        <w:jc w:val="center"/>
        <w:tblLook w:val="0000"/>
      </w:tblPr>
      <w:tblGrid>
        <w:gridCol w:w="3234"/>
        <w:gridCol w:w="1752"/>
        <w:gridCol w:w="2499"/>
        <w:gridCol w:w="2091"/>
      </w:tblGrid>
      <w:tr w:rsidR="003014FE" w:rsidRPr="00333EF3" w:rsidTr="00333EF3">
        <w:trPr>
          <w:jc w:val="center"/>
        </w:trPr>
        <w:tc>
          <w:tcPr>
            <w:tcW w:w="1688" w:type="pct"/>
            <w:vAlign w:val="center"/>
          </w:tcPr>
          <w:p w:rsidR="003014FE" w:rsidRPr="00333EF3" w:rsidRDefault="003014FE"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Bovine flukes</w:t>
            </w:r>
          </w:p>
        </w:tc>
        <w:tc>
          <w:tcPr>
            <w:tcW w:w="915" w:type="pct"/>
            <w:vAlign w:val="center"/>
          </w:tcPr>
          <w:p w:rsidR="003014FE" w:rsidRPr="00333EF3" w:rsidRDefault="003014FE"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N</w:t>
            </w:r>
            <w:r w:rsidRPr="00333EF3">
              <w:rPr>
                <w:rFonts w:ascii="Times New Roman" w:hAnsi="Times New Roman"/>
                <w:b/>
                <w:color w:val="000000"/>
                <w:u w:val="single"/>
              </w:rPr>
              <w:t>o</w:t>
            </w:r>
            <w:r w:rsidRPr="00333EF3">
              <w:rPr>
                <w:rFonts w:ascii="Times New Roman" w:hAnsi="Times New Roman"/>
                <w:b/>
                <w:color w:val="000000"/>
              </w:rPr>
              <w:t xml:space="preserve"> of +Ve</w:t>
            </w:r>
          </w:p>
        </w:tc>
        <w:tc>
          <w:tcPr>
            <w:tcW w:w="1305" w:type="pct"/>
            <w:tcBorders>
              <w:right w:val="single" w:sz="4" w:space="0" w:color="auto"/>
            </w:tcBorders>
            <w:vAlign w:val="center"/>
          </w:tcPr>
          <w:p w:rsidR="003014FE" w:rsidRPr="00333EF3" w:rsidRDefault="003014FE"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Prevalence (%)</w:t>
            </w:r>
          </w:p>
        </w:tc>
        <w:tc>
          <w:tcPr>
            <w:tcW w:w="1092" w:type="pct"/>
            <w:tcBorders>
              <w:left w:val="single" w:sz="4" w:space="0" w:color="auto"/>
            </w:tcBorders>
            <w:vAlign w:val="center"/>
          </w:tcPr>
          <w:p w:rsidR="003014FE" w:rsidRPr="00333EF3" w:rsidRDefault="003014FE" w:rsidP="00E32A4D">
            <w:pPr>
              <w:snapToGrid w:val="0"/>
              <w:spacing w:before="0" w:beforeAutospacing="0" w:afterAutospacing="0"/>
              <w:jc w:val="both"/>
              <w:rPr>
                <w:rFonts w:ascii="Times New Roman" w:hAnsi="Times New Roman"/>
                <w:b/>
                <w:color w:val="000000"/>
              </w:rPr>
            </w:pPr>
            <w:r w:rsidRPr="00333EF3">
              <w:rPr>
                <w:rFonts w:ascii="Times New Roman" w:eastAsiaTheme="minorHAnsi" w:hAnsi="Times New Roman"/>
                <w:b/>
                <w:color w:val="000000"/>
                <w:lang w:bidi="ar-SA"/>
              </w:rPr>
              <w:t>2</w:t>
            </w:r>
            <w:r w:rsidRPr="00333EF3">
              <w:rPr>
                <w:rFonts w:ascii="Times New Roman" w:hAnsi="Times New Roman"/>
                <w:b/>
                <w:color w:val="000000"/>
              </w:rPr>
              <w:t>(p-value)</w:t>
            </w: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Paraphistome (p)</w:t>
            </w: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61</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15.3</w:t>
            </w:r>
          </w:p>
        </w:tc>
        <w:tc>
          <w:tcPr>
            <w:tcW w:w="1092" w:type="pct"/>
            <w:vMerge w:val="restart"/>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p w:rsidR="005301FB" w:rsidRPr="00333EF3" w:rsidRDefault="005301FB" w:rsidP="00E32A4D">
            <w:pPr>
              <w:snapToGrid w:val="0"/>
              <w:spacing w:before="0" w:beforeAutospacing="0" w:afterAutospacing="0"/>
              <w:jc w:val="both"/>
              <w:rPr>
                <w:rFonts w:ascii="Times New Roman" w:hAnsi="Times New Roman"/>
                <w:color w:val="000000"/>
              </w:rPr>
            </w:pPr>
          </w:p>
          <w:p w:rsidR="005301FB" w:rsidRPr="00333EF3" w:rsidRDefault="005301FB"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4.00 (0.00)</w:t>
            </w: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Fasciola (f)</w:t>
            </w: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38</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9.50</w:t>
            </w:r>
          </w:p>
        </w:tc>
        <w:tc>
          <w:tcPr>
            <w:tcW w:w="1092" w:type="pct"/>
            <w:vMerge/>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i/>
                <w:color w:val="000000"/>
              </w:rPr>
              <w:t xml:space="preserve">Schistosoma bovis </w:t>
            </w:r>
            <w:r w:rsidRPr="00333EF3">
              <w:rPr>
                <w:rFonts w:ascii="Times New Roman" w:hAnsi="Times New Roman"/>
                <w:color w:val="000000"/>
              </w:rPr>
              <w:t>(S)</w:t>
            </w: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29</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7.25</w:t>
            </w:r>
          </w:p>
        </w:tc>
        <w:tc>
          <w:tcPr>
            <w:tcW w:w="1092" w:type="pct"/>
            <w:vMerge/>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P+F</w:t>
            </w: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31</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7.75</w:t>
            </w:r>
          </w:p>
        </w:tc>
        <w:tc>
          <w:tcPr>
            <w:tcW w:w="1092" w:type="pct"/>
            <w:vMerge/>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P+S</w:t>
            </w: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7</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1.75</w:t>
            </w:r>
          </w:p>
        </w:tc>
        <w:tc>
          <w:tcPr>
            <w:tcW w:w="1092" w:type="pct"/>
            <w:vMerge/>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F+S</w:t>
            </w: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11</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2.75</w:t>
            </w:r>
          </w:p>
        </w:tc>
        <w:tc>
          <w:tcPr>
            <w:tcW w:w="1092" w:type="pct"/>
            <w:vMerge/>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P+F+S</w:t>
            </w: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6</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1.50</w:t>
            </w:r>
          </w:p>
        </w:tc>
        <w:tc>
          <w:tcPr>
            <w:tcW w:w="1092" w:type="pct"/>
            <w:vMerge/>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tc>
      </w:tr>
      <w:tr w:rsidR="005301FB" w:rsidRPr="00333EF3" w:rsidTr="00333EF3">
        <w:trPr>
          <w:jc w:val="center"/>
        </w:trPr>
        <w:tc>
          <w:tcPr>
            <w:tcW w:w="1688" w:type="pct"/>
            <w:vAlign w:val="center"/>
          </w:tcPr>
          <w:p w:rsidR="005301FB" w:rsidRPr="00333EF3" w:rsidRDefault="005301FB" w:rsidP="00E32A4D">
            <w:pPr>
              <w:snapToGrid w:val="0"/>
              <w:spacing w:before="0" w:beforeAutospacing="0" w:afterAutospacing="0"/>
              <w:jc w:val="both"/>
              <w:rPr>
                <w:rFonts w:ascii="Times New Roman" w:hAnsi="Times New Roman"/>
                <w:b/>
                <w:color w:val="000000"/>
              </w:rPr>
            </w:pPr>
          </w:p>
        </w:tc>
        <w:tc>
          <w:tcPr>
            <w:tcW w:w="915" w:type="pct"/>
            <w:vAlign w:val="center"/>
          </w:tcPr>
          <w:p w:rsidR="005301FB" w:rsidRPr="00333EF3" w:rsidRDefault="005301FB"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183</w:t>
            </w:r>
          </w:p>
        </w:tc>
        <w:tc>
          <w:tcPr>
            <w:tcW w:w="1305" w:type="pct"/>
            <w:tcBorders>
              <w:righ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45.8</w:t>
            </w:r>
          </w:p>
        </w:tc>
        <w:tc>
          <w:tcPr>
            <w:tcW w:w="1092" w:type="pct"/>
            <w:vMerge/>
            <w:tcBorders>
              <w:left w:val="single" w:sz="4" w:space="0" w:color="auto"/>
            </w:tcBorders>
            <w:vAlign w:val="center"/>
          </w:tcPr>
          <w:p w:rsidR="005301FB" w:rsidRPr="00333EF3" w:rsidRDefault="005301FB" w:rsidP="00E32A4D">
            <w:pPr>
              <w:snapToGrid w:val="0"/>
              <w:spacing w:before="0" w:beforeAutospacing="0" w:afterAutospacing="0"/>
              <w:jc w:val="both"/>
              <w:rPr>
                <w:rFonts w:ascii="Times New Roman" w:hAnsi="Times New Roman"/>
                <w:color w:val="000000"/>
              </w:rPr>
            </w:pPr>
          </w:p>
        </w:tc>
      </w:tr>
    </w:tbl>
    <w:p w:rsidR="00E32A4D" w:rsidRPr="00333EF3" w:rsidRDefault="00E32A4D" w:rsidP="00E32A4D">
      <w:pPr>
        <w:snapToGrid w:val="0"/>
        <w:spacing w:before="0" w:beforeAutospacing="0" w:after="0" w:afterAutospacing="0" w:line="240" w:lineRule="auto"/>
        <w:jc w:val="center"/>
        <w:rPr>
          <w:rFonts w:ascii="Times New Roman" w:eastAsiaTheme="minorEastAsia" w:hAnsi="Times New Roman"/>
          <w:sz w:val="20"/>
          <w:szCs w:val="20"/>
          <w:lang w:eastAsia="zh-CN" w:bidi="ar-SA"/>
        </w:rPr>
      </w:pPr>
    </w:p>
    <w:p w:rsidR="00E32A4D" w:rsidRPr="00333EF3" w:rsidRDefault="00E32A4D" w:rsidP="00E32A4D">
      <w:pPr>
        <w:snapToGrid w:val="0"/>
        <w:spacing w:before="0" w:beforeAutospacing="0" w:after="0" w:afterAutospacing="0" w:line="240" w:lineRule="auto"/>
        <w:jc w:val="center"/>
        <w:rPr>
          <w:rFonts w:ascii="Times New Roman" w:hAnsi="Times New Roman"/>
          <w:sz w:val="20"/>
          <w:szCs w:val="20"/>
          <w:lang w:bidi="ar-SA"/>
        </w:rPr>
        <w:sectPr w:rsidR="00E32A4D" w:rsidRPr="00333EF3" w:rsidSect="00E32A4D">
          <w:headerReference w:type="default" r:id="rId27"/>
          <w:footerReference w:type="default" r:id="rId28"/>
          <w:type w:val="continuous"/>
          <w:pgSz w:w="12240" w:h="15840" w:code="1"/>
          <w:pgMar w:top="1440" w:right="1440" w:bottom="1440" w:left="1440" w:header="720" w:footer="720" w:gutter="0"/>
          <w:cols w:space="720"/>
          <w:docGrid w:linePitch="360"/>
        </w:sectPr>
      </w:pPr>
    </w:p>
    <w:p w:rsidR="00DE5323" w:rsidRPr="00333EF3" w:rsidRDefault="00DE5323" w:rsidP="00E32A4D">
      <w:pPr>
        <w:snapToGrid w:val="0"/>
        <w:spacing w:before="0" w:beforeAutospacing="0" w:after="0" w:afterAutospacing="0" w:line="240" w:lineRule="auto"/>
        <w:ind w:firstLine="425"/>
        <w:jc w:val="both"/>
        <w:rPr>
          <w:rFonts w:ascii="Times New Roman" w:hAnsi="Times New Roman"/>
          <w:color w:val="000000"/>
          <w:sz w:val="20"/>
          <w:szCs w:val="20"/>
        </w:rPr>
      </w:pPr>
      <w:r w:rsidRPr="00333EF3">
        <w:rPr>
          <w:rFonts w:ascii="Times New Roman" w:hAnsi="Times New Roman"/>
          <w:sz w:val="20"/>
          <w:szCs w:val="20"/>
          <w:lang w:bidi="ar-SA"/>
        </w:rPr>
        <w:lastRenderedPageBreak/>
        <w:t xml:space="preserve">In this study, the overall </w:t>
      </w:r>
      <w:r w:rsidRPr="00333EF3">
        <w:rPr>
          <w:rFonts w:ascii="Times New Roman" w:hAnsi="Times New Roman"/>
          <w:color w:val="000000"/>
          <w:sz w:val="20"/>
          <w:szCs w:val="20"/>
        </w:rPr>
        <w:t xml:space="preserve">prevalence of bovine flukes was slightly higher in female (46.3%) than male animals (42.4%). </w:t>
      </w:r>
      <w:r w:rsidRPr="00333EF3">
        <w:rPr>
          <w:rFonts w:ascii="Times New Roman" w:hAnsi="Times New Roman"/>
          <w:sz w:val="20"/>
          <w:szCs w:val="20"/>
          <w:lang w:bidi="ar-SA"/>
        </w:rPr>
        <w:t>The p</w:t>
      </w:r>
      <w:r w:rsidRPr="00333EF3">
        <w:rPr>
          <w:rFonts w:ascii="Times New Roman" w:hAnsi="Times New Roman"/>
          <w:color w:val="000000"/>
          <w:sz w:val="20"/>
          <w:szCs w:val="20"/>
        </w:rPr>
        <w:t xml:space="preserve">revalence of flukes was also slightly higher </w:t>
      </w:r>
      <w:r w:rsidR="004A6A62" w:rsidRPr="00333EF3">
        <w:rPr>
          <w:rFonts w:ascii="Times New Roman" w:hAnsi="Times New Roman"/>
          <w:color w:val="000000"/>
          <w:sz w:val="20"/>
          <w:szCs w:val="20"/>
        </w:rPr>
        <w:t>in young</w:t>
      </w:r>
      <w:r w:rsidRPr="00333EF3">
        <w:rPr>
          <w:rFonts w:ascii="Times New Roman" w:hAnsi="Times New Roman"/>
          <w:color w:val="000000"/>
          <w:sz w:val="20"/>
          <w:szCs w:val="20"/>
        </w:rPr>
        <w:t xml:space="preserve"> age (46.4%) than adult age (43.4%). There was no statistical significant difference observed among sex, age and the flukes infection </w:t>
      </w:r>
      <w:r w:rsidRPr="00333EF3">
        <w:rPr>
          <w:rFonts w:ascii="Times New Roman" w:hAnsi="Times New Roman"/>
          <w:color w:val="000000"/>
          <w:sz w:val="20"/>
          <w:szCs w:val="20"/>
        </w:rPr>
        <w:lastRenderedPageBreak/>
        <w:t>(</w:t>
      </w:r>
      <w:r w:rsidR="00CC04D8" w:rsidRPr="00333EF3">
        <w:rPr>
          <w:rFonts w:ascii="Times New Roman" w:hAnsi="Times New Roman"/>
          <w:color w:val="000000"/>
          <w:sz w:val="20"/>
          <w:szCs w:val="20"/>
        </w:rPr>
        <w:t>p</w:t>
      </w:r>
      <w:r w:rsidRPr="00333EF3">
        <w:rPr>
          <w:rFonts w:ascii="Times New Roman" w:hAnsi="Times New Roman"/>
          <w:color w:val="000000"/>
          <w:sz w:val="20"/>
          <w:szCs w:val="20"/>
        </w:rPr>
        <w:t xml:space="preserve">&gt;0.05). With respect to </w:t>
      </w:r>
      <w:r w:rsidRPr="00333EF3">
        <w:rPr>
          <w:rFonts w:ascii="Times New Roman" w:hAnsi="Times New Roman"/>
          <w:sz w:val="20"/>
          <w:szCs w:val="20"/>
          <w:lang w:bidi="ar-SA"/>
        </w:rPr>
        <w:t>body condition score, the highest prevalence of infection with flukes was observed poor body condition score</w:t>
      </w:r>
      <w:r w:rsidR="00B428D7" w:rsidRPr="00333EF3">
        <w:rPr>
          <w:rFonts w:ascii="Times New Roman" w:hAnsi="Times New Roman"/>
          <w:sz w:val="20"/>
          <w:szCs w:val="20"/>
          <w:lang w:bidi="ar-SA"/>
        </w:rPr>
        <w:t xml:space="preserve"> (</w:t>
      </w:r>
      <w:r w:rsidR="00B428D7" w:rsidRPr="00333EF3">
        <w:rPr>
          <w:rFonts w:ascii="Times New Roman" w:hAnsi="Times New Roman"/>
          <w:sz w:val="20"/>
          <w:szCs w:val="20"/>
        </w:rPr>
        <w:t>BCS)</w:t>
      </w:r>
      <w:r w:rsidRPr="00333EF3">
        <w:rPr>
          <w:rFonts w:ascii="Times New Roman" w:hAnsi="Times New Roman"/>
          <w:sz w:val="20"/>
          <w:szCs w:val="20"/>
          <w:lang w:bidi="ar-SA"/>
        </w:rPr>
        <w:t xml:space="preserve"> animals (</w:t>
      </w:r>
      <w:r w:rsidRPr="00333EF3">
        <w:rPr>
          <w:rFonts w:ascii="Times New Roman" w:hAnsi="Times New Roman"/>
          <w:sz w:val="20"/>
          <w:szCs w:val="20"/>
        </w:rPr>
        <w:t xml:space="preserve">63.4%). </w:t>
      </w:r>
      <w:r w:rsidRPr="00333EF3">
        <w:rPr>
          <w:rFonts w:ascii="Times New Roman" w:hAnsi="Times New Roman"/>
          <w:color w:val="000000"/>
          <w:sz w:val="20"/>
          <w:szCs w:val="20"/>
        </w:rPr>
        <w:t xml:space="preserve">There was statistical significant difference observed between </w:t>
      </w:r>
      <w:r w:rsidRPr="00333EF3">
        <w:rPr>
          <w:rFonts w:ascii="Times New Roman" w:hAnsi="Times New Roman"/>
          <w:sz w:val="20"/>
          <w:szCs w:val="20"/>
          <w:lang w:bidi="ar-SA"/>
        </w:rPr>
        <w:t>body condition score</w:t>
      </w:r>
      <w:r w:rsidRPr="00333EF3">
        <w:rPr>
          <w:rFonts w:ascii="Times New Roman" w:hAnsi="Times New Roman"/>
          <w:color w:val="000000"/>
          <w:sz w:val="20"/>
          <w:szCs w:val="20"/>
        </w:rPr>
        <w:t xml:space="preserve"> and flukes infection (</w:t>
      </w:r>
      <w:r w:rsidR="00CC04D8" w:rsidRPr="00333EF3">
        <w:rPr>
          <w:rFonts w:ascii="Times New Roman" w:hAnsi="Times New Roman"/>
          <w:color w:val="000000"/>
          <w:sz w:val="20"/>
          <w:szCs w:val="20"/>
        </w:rPr>
        <w:t>p</w:t>
      </w:r>
      <w:r w:rsidRPr="00333EF3">
        <w:rPr>
          <w:rFonts w:ascii="Times New Roman" w:hAnsi="Times New Roman"/>
          <w:color w:val="000000"/>
          <w:sz w:val="20"/>
          <w:szCs w:val="20"/>
        </w:rPr>
        <w:t xml:space="preserve">&lt;0.05) </w:t>
      </w:r>
      <w:r w:rsidRPr="00333EF3">
        <w:rPr>
          <w:rFonts w:ascii="Times New Roman" w:hAnsi="Times New Roman"/>
          <w:sz w:val="20"/>
          <w:szCs w:val="20"/>
          <w:lang w:bidi="ar-SA"/>
        </w:rPr>
        <w:t>(Table 2).</w:t>
      </w:r>
    </w:p>
    <w:p w:rsidR="00E32A4D" w:rsidRPr="00333EF3" w:rsidRDefault="00E32A4D" w:rsidP="00E32A4D">
      <w:pPr>
        <w:snapToGrid w:val="0"/>
        <w:spacing w:before="0" w:beforeAutospacing="0" w:after="0" w:afterAutospacing="0" w:line="240" w:lineRule="auto"/>
        <w:jc w:val="center"/>
        <w:rPr>
          <w:rFonts w:ascii="Times New Roman" w:hAnsi="Times New Roman"/>
          <w:b/>
          <w:color w:val="000000"/>
          <w:sz w:val="20"/>
          <w:szCs w:val="20"/>
        </w:rPr>
        <w:sectPr w:rsidR="00E32A4D" w:rsidRPr="00333EF3" w:rsidSect="00E32A4D">
          <w:headerReference w:type="default" r:id="rId29"/>
          <w:footerReference w:type="default" r:id="rId30"/>
          <w:type w:val="continuous"/>
          <w:pgSz w:w="12240" w:h="15840" w:code="1"/>
          <w:pgMar w:top="1440" w:right="1440" w:bottom="1440" w:left="1440" w:header="720" w:footer="720" w:gutter="0"/>
          <w:cols w:num="2" w:space="550"/>
          <w:docGrid w:linePitch="360"/>
        </w:sectPr>
      </w:pPr>
    </w:p>
    <w:p w:rsidR="00E32A4D" w:rsidRPr="00333EF3" w:rsidRDefault="00E32A4D" w:rsidP="00E32A4D">
      <w:pPr>
        <w:snapToGrid w:val="0"/>
        <w:spacing w:before="0" w:beforeAutospacing="0" w:after="0" w:afterAutospacing="0" w:line="240" w:lineRule="auto"/>
        <w:jc w:val="center"/>
        <w:rPr>
          <w:rFonts w:ascii="Times New Roman" w:eastAsiaTheme="minorEastAsia" w:hAnsi="Times New Roman"/>
          <w:b/>
          <w:color w:val="000000"/>
          <w:sz w:val="20"/>
          <w:szCs w:val="20"/>
          <w:lang w:eastAsia="zh-CN"/>
        </w:rPr>
      </w:pPr>
    </w:p>
    <w:p w:rsidR="00E32A4D" w:rsidRPr="00333EF3" w:rsidRDefault="00E32A4D" w:rsidP="00E32A4D">
      <w:pPr>
        <w:snapToGrid w:val="0"/>
        <w:spacing w:before="0" w:beforeAutospacing="0" w:after="0" w:afterAutospacing="0" w:line="240" w:lineRule="auto"/>
        <w:jc w:val="center"/>
        <w:rPr>
          <w:rFonts w:ascii="Times New Roman" w:eastAsiaTheme="minorEastAsia" w:hAnsi="Times New Roman"/>
          <w:b/>
          <w:color w:val="000000"/>
          <w:sz w:val="20"/>
          <w:szCs w:val="20"/>
          <w:lang w:eastAsia="zh-CN"/>
        </w:rPr>
      </w:pPr>
    </w:p>
    <w:p w:rsidR="00DE5323" w:rsidRPr="00333EF3" w:rsidRDefault="00DE5323" w:rsidP="00E32A4D">
      <w:pPr>
        <w:snapToGrid w:val="0"/>
        <w:spacing w:before="0" w:beforeAutospacing="0" w:after="0" w:afterAutospacing="0" w:line="240" w:lineRule="auto"/>
        <w:jc w:val="both"/>
        <w:rPr>
          <w:rFonts w:ascii="Times New Roman" w:hAnsi="Times New Roman"/>
          <w:sz w:val="20"/>
          <w:szCs w:val="20"/>
        </w:rPr>
      </w:pPr>
      <w:r w:rsidRPr="00333EF3">
        <w:rPr>
          <w:rFonts w:ascii="Times New Roman" w:hAnsi="Times New Roman"/>
          <w:b/>
          <w:color w:val="000000"/>
          <w:sz w:val="20"/>
          <w:szCs w:val="20"/>
        </w:rPr>
        <w:t>Table 2</w:t>
      </w:r>
      <w:r w:rsidR="00E32A4D" w:rsidRPr="00333EF3">
        <w:rPr>
          <w:rFonts w:ascii="Times New Roman" w:hAnsi="Times New Roman"/>
          <w:b/>
          <w:color w:val="000000"/>
          <w:sz w:val="20"/>
          <w:szCs w:val="20"/>
        </w:rPr>
        <w:t xml:space="preserve">. </w:t>
      </w:r>
      <w:r w:rsidR="00E32A4D" w:rsidRPr="00333EF3">
        <w:rPr>
          <w:rFonts w:ascii="Times New Roman" w:hAnsi="Times New Roman"/>
          <w:sz w:val="20"/>
          <w:szCs w:val="20"/>
        </w:rPr>
        <w:t>P</w:t>
      </w:r>
      <w:r w:rsidRPr="00333EF3">
        <w:rPr>
          <w:rFonts w:ascii="Times New Roman" w:hAnsi="Times New Roman"/>
          <w:sz w:val="20"/>
          <w:szCs w:val="20"/>
        </w:rPr>
        <w:t xml:space="preserve">revalence of Bovine flukes infection with respect to age, sex and body condition score in the study Amibara </w:t>
      </w:r>
      <w:r w:rsidR="004A6A62" w:rsidRPr="00333EF3">
        <w:rPr>
          <w:rFonts w:ascii="Times New Roman" w:hAnsi="Times New Roman"/>
          <w:sz w:val="20"/>
          <w:szCs w:val="20"/>
        </w:rPr>
        <w:t>District, Afar Region, Ethiopia</w:t>
      </w:r>
    </w:p>
    <w:tbl>
      <w:tblPr>
        <w:tblStyle w:val="TableGrid"/>
        <w:tblW w:w="5000" w:type="pct"/>
        <w:jc w:val="center"/>
        <w:tblLook w:val="0000"/>
      </w:tblPr>
      <w:tblGrid>
        <w:gridCol w:w="1742"/>
        <w:gridCol w:w="2229"/>
        <w:gridCol w:w="1503"/>
        <w:gridCol w:w="2145"/>
        <w:gridCol w:w="1957"/>
      </w:tblGrid>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Risk factors</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N</w:t>
            </w:r>
            <w:r w:rsidRPr="00333EF3">
              <w:rPr>
                <w:rFonts w:ascii="Times New Roman" w:hAnsi="Times New Roman"/>
                <w:b/>
                <w:color w:val="000000"/>
                <w:u w:val="single"/>
              </w:rPr>
              <w:t>o</w:t>
            </w:r>
            <w:r w:rsidRPr="00333EF3">
              <w:rPr>
                <w:rFonts w:ascii="Times New Roman" w:hAnsi="Times New Roman"/>
                <w:b/>
                <w:color w:val="000000"/>
              </w:rPr>
              <w:t xml:space="preserve"> of Examined</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N</w:t>
            </w:r>
            <w:r w:rsidRPr="00333EF3">
              <w:rPr>
                <w:rFonts w:ascii="Times New Roman" w:hAnsi="Times New Roman"/>
                <w:b/>
                <w:color w:val="000000"/>
                <w:u w:val="single"/>
              </w:rPr>
              <w:t>o</w:t>
            </w:r>
            <w:r w:rsidRPr="00333EF3">
              <w:rPr>
                <w:rFonts w:ascii="Times New Roman" w:hAnsi="Times New Roman"/>
                <w:b/>
                <w:color w:val="000000"/>
              </w:rPr>
              <w:t xml:space="preserve"> of +Ve</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Prevalence (%)</w:t>
            </w:r>
          </w:p>
        </w:tc>
        <w:tc>
          <w:tcPr>
            <w:tcW w:w="1022" w:type="pct"/>
            <w:vAlign w:val="center"/>
          </w:tcPr>
          <w:p w:rsidR="00E40EF7" w:rsidRPr="00333EF3" w:rsidRDefault="003014FE" w:rsidP="00E32A4D">
            <w:pPr>
              <w:snapToGrid w:val="0"/>
              <w:spacing w:before="0" w:beforeAutospacing="0" w:afterAutospacing="0"/>
              <w:jc w:val="both"/>
              <w:rPr>
                <w:rFonts w:ascii="Times New Roman" w:hAnsi="Times New Roman"/>
                <w:b/>
                <w:color w:val="000000"/>
              </w:rPr>
            </w:pPr>
            <w:r w:rsidRPr="00333EF3">
              <w:rPr>
                <w:rFonts w:ascii="Times New Roman" w:eastAsiaTheme="minorHAnsi" w:hAnsi="Times New Roman"/>
                <w:b/>
                <w:color w:val="000000"/>
                <w:lang w:bidi="ar-SA"/>
              </w:rPr>
              <w:t>2</w:t>
            </w:r>
            <w:r w:rsidRPr="00333EF3">
              <w:rPr>
                <w:rFonts w:ascii="Times New Roman" w:hAnsi="Times New Roman"/>
                <w:b/>
                <w:color w:val="000000"/>
              </w:rPr>
              <w:t>(p-value)</w:t>
            </w:r>
          </w:p>
        </w:tc>
      </w:tr>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Young</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293</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136</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46.4</w:t>
            </w:r>
          </w:p>
        </w:tc>
        <w:tc>
          <w:tcPr>
            <w:tcW w:w="1022" w:type="pct"/>
            <w:vMerge w:val="restar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0.196</w:t>
            </w:r>
            <w:r w:rsidR="00E32A4D" w:rsidRPr="00333EF3">
              <w:rPr>
                <w:rFonts w:ascii="Times New Roman" w:hAnsi="Times New Roman"/>
                <w:color w:val="000000"/>
              </w:rPr>
              <w:t xml:space="preserve"> </w:t>
            </w:r>
            <w:r w:rsidRPr="00333EF3">
              <w:rPr>
                <w:rFonts w:ascii="Times New Roman" w:hAnsi="Times New Roman"/>
                <w:color w:val="000000"/>
              </w:rPr>
              <w:t>(0.658)</w:t>
            </w:r>
          </w:p>
        </w:tc>
      </w:tr>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Adult</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107</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47</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43.9</w:t>
            </w:r>
          </w:p>
        </w:tc>
        <w:tc>
          <w:tcPr>
            <w:tcW w:w="1022" w:type="pct"/>
            <w:vMerge/>
            <w:vAlign w:val="center"/>
          </w:tcPr>
          <w:p w:rsidR="00E40EF7" w:rsidRPr="00333EF3" w:rsidRDefault="00E40EF7" w:rsidP="00E32A4D">
            <w:pPr>
              <w:snapToGrid w:val="0"/>
              <w:spacing w:before="0" w:beforeAutospacing="0" w:afterAutospacing="0"/>
              <w:jc w:val="both"/>
              <w:rPr>
                <w:rFonts w:ascii="Times New Roman" w:hAnsi="Times New Roman"/>
                <w:color w:val="000000"/>
              </w:rPr>
            </w:pPr>
          </w:p>
        </w:tc>
      </w:tr>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Female</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341</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158</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46.3</w:t>
            </w:r>
          </w:p>
        </w:tc>
        <w:tc>
          <w:tcPr>
            <w:tcW w:w="1022" w:type="pct"/>
            <w:vMerge w:val="restar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0.318</w:t>
            </w:r>
            <w:r w:rsidR="00E32A4D" w:rsidRPr="00333EF3">
              <w:rPr>
                <w:rFonts w:ascii="Times New Roman" w:hAnsi="Times New Roman"/>
                <w:color w:val="000000"/>
              </w:rPr>
              <w:t xml:space="preserve"> </w:t>
            </w:r>
            <w:r w:rsidRPr="00333EF3">
              <w:rPr>
                <w:rFonts w:ascii="Times New Roman" w:hAnsi="Times New Roman"/>
                <w:color w:val="000000"/>
              </w:rPr>
              <w:t>(0.573)</w:t>
            </w:r>
          </w:p>
        </w:tc>
      </w:tr>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Male</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59</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25</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42.4</w:t>
            </w:r>
          </w:p>
        </w:tc>
        <w:tc>
          <w:tcPr>
            <w:tcW w:w="1022" w:type="pct"/>
            <w:vMerge/>
            <w:vAlign w:val="center"/>
          </w:tcPr>
          <w:p w:rsidR="00E40EF7" w:rsidRPr="00333EF3" w:rsidRDefault="00E40EF7" w:rsidP="00E32A4D">
            <w:pPr>
              <w:snapToGrid w:val="0"/>
              <w:spacing w:before="0" w:beforeAutospacing="0" w:afterAutospacing="0"/>
              <w:jc w:val="both"/>
              <w:rPr>
                <w:rFonts w:ascii="Times New Roman" w:hAnsi="Times New Roman"/>
                <w:color w:val="000000"/>
              </w:rPr>
            </w:pPr>
          </w:p>
        </w:tc>
      </w:tr>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Poor</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41</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26</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63.4</w:t>
            </w:r>
          </w:p>
        </w:tc>
        <w:tc>
          <w:tcPr>
            <w:tcW w:w="1022" w:type="pct"/>
            <w:vMerge w:val="restart"/>
            <w:vAlign w:val="center"/>
          </w:tcPr>
          <w:p w:rsidR="00E40EF7" w:rsidRPr="00333EF3" w:rsidRDefault="00E40EF7"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10.140 (0.005)</w:t>
            </w:r>
          </w:p>
        </w:tc>
      </w:tr>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Medium</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266</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125</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47.0</w:t>
            </w:r>
          </w:p>
        </w:tc>
        <w:tc>
          <w:tcPr>
            <w:tcW w:w="1022" w:type="pct"/>
            <w:vMerge/>
            <w:vAlign w:val="center"/>
          </w:tcPr>
          <w:p w:rsidR="00E40EF7" w:rsidRPr="00333EF3" w:rsidRDefault="00E40EF7" w:rsidP="00E32A4D">
            <w:pPr>
              <w:snapToGrid w:val="0"/>
              <w:spacing w:before="0" w:beforeAutospacing="0" w:afterAutospacing="0"/>
              <w:jc w:val="both"/>
              <w:rPr>
                <w:rFonts w:ascii="Times New Roman" w:hAnsi="Times New Roman"/>
                <w:color w:val="000000"/>
              </w:rPr>
            </w:pPr>
          </w:p>
        </w:tc>
      </w:tr>
      <w:tr w:rsidR="00E40EF7" w:rsidRPr="00333EF3" w:rsidTr="00333EF3">
        <w:trPr>
          <w:jc w:val="center"/>
        </w:trPr>
        <w:tc>
          <w:tcPr>
            <w:tcW w:w="909"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Good</w:t>
            </w:r>
          </w:p>
        </w:tc>
        <w:tc>
          <w:tcPr>
            <w:tcW w:w="1164"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93</w:t>
            </w:r>
          </w:p>
        </w:tc>
        <w:tc>
          <w:tcPr>
            <w:tcW w:w="785"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32</w:t>
            </w:r>
          </w:p>
        </w:tc>
        <w:tc>
          <w:tcPr>
            <w:tcW w:w="1120" w:type="pct"/>
            <w:vAlign w:val="center"/>
          </w:tcPr>
          <w:p w:rsidR="00E40EF7" w:rsidRPr="00333EF3" w:rsidRDefault="00E40EF7"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34.4</w:t>
            </w:r>
          </w:p>
        </w:tc>
        <w:tc>
          <w:tcPr>
            <w:tcW w:w="1022" w:type="pct"/>
            <w:vMerge/>
            <w:vAlign w:val="center"/>
          </w:tcPr>
          <w:p w:rsidR="00E40EF7" w:rsidRPr="00333EF3" w:rsidRDefault="00E40EF7" w:rsidP="00E32A4D">
            <w:pPr>
              <w:snapToGrid w:val="0"/>
              <w:spacing w:before="0" w:beforeAutospacing="0" w:afterAutospacing="0"/>
              <w:jc w:val="both"/>
              <w:rPr>
                <w:rFonts w:ascii="Times New Roman" w:hAnsi="Times New Roman"/>
                <w:color w:val="000000"/>
              </w:rPr>
            </w:pPr>
          </w:p>
        </w:tc>
      </w:tr>
    </w:tbl>
    <w:p w:rsidR="00E32A4D" w:rsidRPr="00333EF3" w:rsidRDefault="00E32A4D" w:rsidP="00E32A4D">
      <w:pPr>
        <w:pStyle w:val="Heading4"/>
        <w:snapToGrid w:val="0"/>
        <w:spacing w:before="0" w:beforeAutospacing="0" w:afterAutospacing="0" w:line="240" w:lineRule="auto"/>
        <w:ind w:firstLine="425"/>
        <w:jc w:val="both"/>
        <w:rPr>
          <w:rFonts w:ascii="Times New Roman" w:eastAsiaTheme="minorEastAsia" w:hAnsi="Times New Roman"/>
          <w:spacing w:val="0"/>
          <w:sz w:val="20"/>
          <w:szCs w:val="20"/>
          <w:lang w:eastAsia="zh-CN"/>
        </w:rPr>
      </w:pPr>
    </w:p>
    <w:p w:rsidR="00E32A4D" w:rsidRPr="00333EF3" w:rsidRDefault="00E32A4D" w:rsidP="00E32A4D">
      <w:pPr>
        <w:pStyle w:val="Heading4"/>
        <w:snapToGrid w:val="0"/>
        <w:spacing w:before="0" w:beforeAutospacing="0" w:afterAutospacing="0" w:line="240" w:lineRule="auto"/>
        <w:ind w:firstLine="425"/>
        <w:jc w:val="both"/>
        <w:rPr>
          <w:rFonts w:ascii="Times New Roman" w:hAnsi="Times New Roman"/>
          <w:spacing w:val="0"/>
          <w:sz w:val="20"/>
          <w:szCs w:val="20"/>
        </w:rPr>
        <w:sectPr w:rsidR="00E32A4D" w:rsidRPr="00333EF3" w:rsidSect="00E32A4D">
          <w:headerReference w:type="default" r:id="rId31"/>
          <w:footerReference w:type="default" r:id="rId32"/>
          <w:type w:val="continuous"/>
          <w:pgSz w:w="12240" w:h="15840" w:code="1"/>
          <w:pgMar w:top="1440" w:right="1440" w:bottom="1440" w:left="1440" w:header="720" w:footer="720" w:gutter="0"/>
          <w:cols w:space="720"/>
          <w:docGrid w:linePitch="360"/>
        </w:sectPr>
      </w:pPr>
    </w:p>
    <w:p w:rsidR="00DE5323" w:rsidRPr="00333EF3" w:rsidRDefault="00DE5323" w:rsidP="00E32A4D">
      <w:pPr>
        <w:pStyle w:val="Heading4"/>
        <w:snapToGrid w:val="0"/>
        <w:spacing w:before="0" w:beforeAutospacing="0" w:afterAutospacing="0" w:line="240" w:lineRule="auto"/>
        <w:jc w:val="both"/>
        <w:rPr>
          <w:rFonts w:ascii="Times New Roman" w:hAnsi="Times New Roman"/>
          <w:spacing w:val="0"/>
          <w:sz w:val="20"/>
          <w:szCs w:val="20"/>
        </w:rPr>
      </w:pPr>
      <w:r w:rsidRPr="00333EF3">
        <w:rPr>
          <w:rFonts w:ascii="Times New Roman" w:hAnsi="Times New Roman"/>
          <w:spacing w:val="0"/>
          <w:sz w:val="20"/>
          <w:szCs w:val="20"/>
        </w:rPr>
        <w:lastRenderedPageBreak/>
        <w:t>Prevalence of Bovine flukes infection with respect to Peasant Associations</w:t>
      </w:r>
    </w:p>
    <w:p w:rsidR="006E1468" w:rsidRPr="00333EF3" w:rsidRDefault="00F84177" w:rsidP="00E32A4D">
      <w:pPr>
        <w:snapToGrid w:val="0"/>
        <w:spacing w:before="0" w:beforeAutospacing="0" w:after="0" w:afterAutospacing="0" w:line="240" w:lineRule="auto"/>
        <w:ind w:firstLine="425"/>
        <w:jc w:val="both"/>
        <w:rPr>
          <w:rFonts w:ascii="Times New Roman" w:hAnsi="Times New Roman"/>
          <w:sz w:val="20"/>
          <w:szCs w:val="20"/>
          <w:lang w:bidi="ar-SA"/>
        </w:rPr>
      </w:pPr>
      <w:r w:rsidRPr="00333EF3">
        <w:rPr>
          <w:rFonts w:ascii="Times New Roman" w:hAnsi="Times New Roman"/>
          <w:sz w:val="20"/>
          <w:szCs w:val="20"/>
          <w:lang w:bidi="ar-SA"/>
        </w:rPr>
        <w:t xml:space="preserve">The study indicated that the overall prevalence of Bovine flukes was higher </w:t>
      </w:r>
      <w:r w:rsidR="0085058A" w:rsidRPr="00333EF3">
        <w:rPr>
          <w:rFonts w:ascii="Times New Roman" w:hAnsi="Times New Roman"/>
          <w:sz w:val="20"/>
          <w:szCs w:val="20"/>
          <w:lang w:bidi="ar-SA"/>
        </w:rPr>
        <w:t>in Hasoba</w:t>
      </w:r>
      <w:r w:rsidR="00A9022A" w:rsidRPr="00333EF3">
        <w:rPr>
          <w:rFonts w:ascii="Times New Roman" w:hAnsi="Times New Roman"/>
          <w:sz w:val="20"/>
          <w:szCs w:val="20"/>
          <w:lang w:bidi="ar-SA"/>
        </w:rPr>
        <w:t xml:space="preserve"> </w:t>
      </w:r>
      <w:r w:rsidR="00A9022A" w:rsidRPr="00333EF3">
        <w:rPr>
          <w:rFonts w:ascii="Times New Roman" w:hAnsi="Times New Roman"/>
          <w:sz w:val="20"/>
          <w:szCs w:val="20"/>
        </w:rPr>
        <w:t xml:space="preserve">peasant </w:t>
      </w:r>
      <w:r w:rsidR="00A9022A" w:rsidRPr="00333EF3">
        <w:rPr>
          <w:rFonts w:ascii="Times New Roman" w:hAnsi="Times New Roman"/>
          <w:sz w:val="20"/>
          <w:szCs w:val="20"/>
        </w:rPr>
        <w:lastRenderedPageBreak/>
        <w:t>association</w:t>
      </w:r>
      <w:r w:rsidR="00A9022A" w:rsidRPr="00333EF3">
        <w:rPr>
          <w:rFonts w:ascii="Times New Roman" w:hAnsi="Times New Roman"/>
          <w:sz w:val="20"/>
          <w:szCs w:val="20"/>
          <w:lang w:bidi="ar-SA"/>
        </w:rPr>
        <w:t xml:space="preserve"> (51.3%) followed by </w:t>
      </w:r>
      <w:r w:rsidRPr="00333EF3">
        <w:rPr>
          <w:rFonts w:ascii="Times New Roman" w:hAnsi="Times New Roman"/>
          <w:sz w:val="20"/>
          <w:szCs w:val="20"/>
          <w:lang w:bidi="ar-SA"/>
        </w:rPr>
        <w:t xml:space="preserve">Halaydegi </w:t>
      </w:r>
      <w:r w:rsidR="00A9022A" w:rsidRPr="00333EF3">
        <w:rPr>
          <w:rFonts w:ascii="Times New Roman" w:hAnsi="Times New Roman"/>
          <w:sz w:val="20"/>
          <w:szCs w:val="20"/>
          <w:lang w:bidi="ar-SA"/>
        </w:rPr>
        <w:t xml:space="preserve">(43.2%) </w:t>
      </w:r>
      <w:r w:rsidRPr="00333EF3">
        <w:rPr>
          <w:rFonts w:ascii="Times New Roman" w:hAnsi="Times New Roman"/>
          <w:sz w:val="20"/>
          <w:szCs w:val="20"/>
          <w:lang w:bidi="ar-SA"/>
        </w:rPr>
        <w:t xml:space="preserve">and Bonta </w:t>
      </w:r>
      <w:r w:rsidR="00A9022A" w:rsidRPr="00333EF3">
        <w:rPr>
          <w:rFonts w:ascii="Times New Roman" w:hAnsi="Times New Roman"/>
          <w:sz w:val="20"/>
          <w:szCs w:val="20"/>
          <w:lang w:bidi="ar-SA"/>
        </w:rPr>
        <w:t xml:space="preserve">(37.5%) </w:t>
      </w:r>
      <w:r w:rsidR="00A9022A" w:rsidRPr="00333EF3">
        <w:rPr>
          <w:rFonts w:ascii="Times New Roman" w:hAnsi="Times New Roman"/>
          <w:sz w:val="20"/>
          <w:szCs w:val="20"/>
        </w:rPr>
        <w:t>Peasant Associations</w:t>
      </w:r>
      <w:r w:rsidR="00A9022A" w:rsidRPr="00333EF3">
        <w:rPr>
          <w:rFonts w:ascii="Times New Roman" w:hAnsi="Times New Roman"/>
          <w:sz w:val="20"/>
          <w:szCs w:val="20"/>
          <w:lang w:bidi="ar-SA"/>
        </w:rPr>
        <w:t xml:space="preserve">. </w:t>
      </w:r>
      <w:r w:rsidR="00A9022A" w:rsidRPr="00333EF3">
        <w:rPr>
          <w:rFonts w:ascii="Times New Roman" w:hAnsi="Times New Roman"/>
          <w:color w:val="000000"/>
          <w:sz w:val="20"/>
          <w:szCs w:val="20"/>
        </w:rPr>
        <w:t>There was no statistical significant difference observed amongst sites and flukes infection (</w:t>
      </w:r>
      <w:r w:rsidR="00F273E8" w:rsidRPr="00333EF3">
        <w:rPr>
          <w:rFonts w:ascii="Times New Roman" w:hAnsi="Times New Roman"/>
          <w:color w:val="000000"/>
          <w:sz w:val="20"/>
          <w:szCs w:val="20"/>
        </w:rPr>
        <w:t>p</w:t>
      </w:r>
      <w:r w:rsidR="00A9022A" w:rsidRPr="00333EF3">
        <w:rPr>
          <w:rFonts w:ascii="Times New Roman" w:hAnsi="Times New Roman"/>
          <w:color w:val="000000"/>
          <w:sz w:val="20"/>
          <w:szCs w:val="20"/>
        </w:rPr>
        <w:t xml:space="preserve">&gt;0.05) </w:t>
      </w:r>
      <w:r w:rsidR="00A9022A" w:rsidRPr="00333EF3">
        <w:rPr>
          <w:rFonts w:ascii="Times New Roman" w:hAnsi="Times New Roman"/>
          <w:sz w:val="20"/>
          <w:szCs w:val="20"/>
          <w:lang w:bidi="ar-SA"/>
        </w:rPr>
        <w:t>(Table 3</w:t>
      </w:r>
      <w:r w:rsidR="00F273E8" w:rsidRPr="00333EF3">
        <w:rPr>
          <w:rFonts w:ascii="Times New Roman" w:hAnsi="Times New Roman"/>
          <w:sz w:val="20"/>
          <w:szCs w:val="20"/>
          <w:lang w:bidi="ar-SA"/>
        </w:rPr>
        <w:t xml:space="preserve">, </w:t>
      </w:r>
      <w:r w:rsidR="00691636" w:rsidRPr="00333EF3">
        <w:rPr>
          <w:rFonts w:ascii="Times New Roman" w:hAnsi="Times New Roman"/>
          <w:sz w:val="20"/>
          <w:szCs w:val="20"/>
          <w:lang w:bidi="ar-SA"/>
        </w:rPr>
        <w:t>Figure 1</w:t>
      </w:r>
      <w:r w:rsidR="00A9022A" w:rsidRPr="00333EF3">
        <w:rPr>
          <w:rFonts w:ascii="Times New Roman" w:hAnsi="Times New Roman"/>
          <w:sz w:val="20"/>
          <w:szCs w:val="20"/>
          <w:lang w:bidi="ar-SA"/>
        </w:rPr>
        <w:t>).</w:t>
      </w:r>
    </w:p>
    <w:p w:rsidR="00E32A4D" w:rsidRPr="00333EF3" w:rsidRDefault="00E32A4D" w:rsidP="00E32A4D">
      <w:pPr>
        <w:snapToGrid w:val="0"/>
        <w:spacing w:before="0" w:beforeAutospacing="0" w:after="0" w:afterAutospacing="0" w:line="240" w:lineRule="auto"/>
        <w:jc w:val="both"/>
        <w:rPr>
          <w:rFonts w:ascii="Times New Roman" w:hAnsi="Times New Roman"/>
          <w:b/>
          <w:color w:val="000000"/>
          <w:sz w:val="20"/>
          <w:szCs w:val="20"/>
        </w:rPr>
        <w:sectPr w:rsidR="00E32A4D" w:rsidRPr="00333EF3" w:rsidSect="00E32A4D">
          <w:headerReference w:type="default" r:id="rId33"/>
          <w:footerReference w:type="default" r:id="rId34"/>
          <w:type w:val="continuous"/>
          <w:pgSz w:w="12240" w:h="15840" w:code="1"/>
          <w:pgMar w:top="1440" w:right="1440" w:bottom="1440" w:left="1440" w:header="720" w:footer="720" w:gutter="0"/>
          <w:cols w:num="2" w:space="550"/>
          <w:docGrid w:linePitch="360"/>
        </w:sectPr>
      </w:pPr>
    </w:p>
    <w:p w:rsidR="00B55024" w:rsidRPr="00333EF3" w:rsidRDefault="00B55024" w:rsidP="00E32A4D">
      <w:pPr>
        <w:snapToGrid w:val="0"/>
        <w:spacing w:before="0" w:beforeAutospacing="0" w:after="0" w:afterAutospacing="0" w:line="240" w:lineRule="auto"/>
        <w:jc w:val="both"/>
        <w:rPr>
          <w:rFonts w:ascii="Times New Roman" w:eastAsiaTheme="minorEastAsia" w:hAnsi="Times New Roman"/>
          <w:b/>
          <w:color w:val="000000"/>
          <w:sz w:val="20"/>
          <w:szCs w:val="20"/>
          <w:lang w:eastAsia="zh-CN"/>
        </w:rPr>
      </w:pPr>
    </w:p>
    <w:p w:rsidR="00E32A4D" w:rsidRPr="00333EF3" w:rsidRDefault="00E32A4D" w:rsidP="00E32A4D">
      <w:pPr>
        <w:snapToGrid w:val="0"/>
        <w:spacing w:before="0" w:beforeAutospacing="0" w:after="0" w:afterAutospacing="0" w:line="240" w:lineRule="auto"/>
        <w:jc w:val="both"/>
        <w:rPr>
          <w:rFonts w:ascii="Times New Roman" w:eastAsiaTheme="minorEastAsia" w:hAnsi="Times New Roman"/>
          <w:b/>
          <w:color w:val="000000"/>
          <w:sz w:val="20"/>
          <w:szCs w:val="20"/>
          <w:lang w:eastAsia="zh-CN"/>
        </w:rPr>
      </w:pPr>
    </w:p>
    <w:p w:rsidR="00B55024" w:rsidRPr="00333EF3" w:rsidRDefault="003770A1" w:rsidP="00E32A4D">
      <w:pPr>
        <w:snapToGrid w:val="0"/>
        <w:spacing w:before="0" w:beforeAutospacing="0" w:after="0" w:afterAutospacing="0" w:line="240" w:lineRule="auto"/>
        <w:jc w:val="both"/>
        <w:rPr>
          <w:rFonts w:ascii="Times New Roman" w:hAnsi="Times New Roman"/>
          <w:sz w:val="20"/>
          <w:szCs w:val="20"/>
        </w:rPr>
      </w:pPr>
      <w:r w:rsidRPr="00333EF3">
        <w:rPr>
          <w:rFonts w:ascii="Times New Roman" w:hAnsi="Times New Roman"/>
          <w:b/>
          <w:color w:val="000000"/>
          <w:sz w:val="20"/>
          <w:szCs w:val="20"/>
        </w:rPr>
        <w:t>Table 3.</w:t>
      </w:r>
      <w:r w:rsidR="00082D7D" w:rsidRPr="00333EF3">
        <w:rPr>
          <w:rFonts w:ascii="Times New Roman" w:hAnsi="Times New Roman"/>
          <w:b/>
          <w:color w:val="000000"/>
          <w:sz w:val="20"/>
          <w:szCs w:val="20"/>
        </w:rPr>
        <w:t xml:space="preserve"> </w:t>
      </w:r>
      <w:r w:rsidRPr="00333EF3">
        <w:rPr>
          <w:rFonts w:ascii="Times New Roman" w:hAnsi="Times New Roman"/>
          <w:sz w:val="20"/>
          <w:szCs w:val="20"/>
        </w:rPr>
        <w:t>Prevalence of Bovine flukes infection with respect to Peasant Associations, Amibara District</w:t>
      </w:r>
      <w:r w:rsidR="00A04CA5" w:rsidRPr="00333EF3">
        <w:rPr>
          <w:rFonts w:ascii="Times New Roman" w:hAnsi="Times New Roman"/>
          <w:sz w:val="20"/>
          <w:szCs w:val="20"/>
        </w:rPr>
        <w:t xml:space="preserve"> of</w:t>
      </w:r>
      <w:r w:rsidR="00082D7D" w:rsidRPr="00333EF3">
        <w:rPr>
          <w:rFonts w:ascii="Times New Roman" w:hAnsi="Times New Roman"/>
          <w:sz w:val="20"/>
          <w:szCs w:val="20"/>
        </w:rPr>
        <w:t xml:space="preserve"> Afar Region, Ethiopia</w:t>
      </w:r>
    </w:p>
    <w:tbl>
      <w:tblPr>
        <w:tblStyle w:val="TableGrid"/>
        <w:tblW w:w="5000" w:type="pct"/>
        <w:jc w:val="center"/>
        <w:tblLook w:val="0000"/>
      </w:tblPr>
      <w:tblGrid>
        <w:gridCol w:w="2504"/>
        <w:gridCol w:w="2008"/>
        <w:gridCol w:w="1352"/>
        <w:gridCol w:w="1929"/>
        <w:gridCol w:w="1783"/>
      </w:tblGrid>
      <w:tr w:rsidR="00764C05" w:rsidRPr="00333EF3" w:rsidTr="00333EF3">
        <w:trPr>
          <w:jc w:val="center"/>
        </w:trPr>
        <w:tc>
          <w:tcPr>
            <w:tcW w:w="1307" w:type="pct"/>
            <w:vAlign w:val="center"/>
          </w:tcPr>
          <w:p w:rsidR="00171A8D" w:rsidRPr="00333EF3" w:rsidRDefault="00171A8D"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Peasant Associations</w:t>
            </w:r>
          </w:p>
        </w:tc>
        <w:tc>
          <w:tcPr>
            <w:tcW w:w="1048" w:type="pct"/>
            <w:vAlign w:val="center"/>
          </w:tcPr>
          <w:p w:rsidR="00171A8D" w:rsidRPr="00333EF3" w:rsidRDefault="00171A8D"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N</w:t>
            </w:r>
            <w:r w:rsidRPr="00333EF3">
              <w:rPr>
                <w:rFonts w:ascii="Times New Roman" w:hAnsi="Times New Roman"/>
                <w:b/>
                <w:color w:val="000000"/>
                <w:u w:val="single"/>
              </w:rPr>
              <w:t>o</w:t>
            </w:r>
            <w:r w:rsidRPr="00333EF3">
              <w:rPr>
                <w:rFonts w:ascii="Times New Roman" w:hAnsi="Times New Roman"/>
                <w:b/>
                <w:color w:val="000000"/>
              </w:rPr>
              <w:t xml:space="preserve"> of Examined</w:t>
            </w:r>
          </w:p>
        </w:tc>
        <w:tc>
          <w:tcPr>
            <w:tcW w:w="706" w:type="pct"/>
            <w:vAlign w:val="center"/>
          </w:tcPr>
          <w:p w:rsidR="00171A8D" w:rsidRPr="00333EF3" w:rsidRDefault="00A97AE9"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N</w:t>
            </w:r>
            <w:r w:rsidRPr="00333EF3">
              <w:rPr>
                <w:rFonts w:ascii="Times New Roman" w:hAnsi="Times New Roman"/>
                <w:b/>
                <w:color w:val="000000"/>
                <w:u w:val="single"/>
              </w:rPr>
              <w:t>o</w:t>
            </w:r>
            <w:r w:rsidRPr="00333EF3">
              <w:rPr>
                <w:rFonts w:ascii="Times New Roman" w:hAnsi="Times New Roman"/>
                <w:b/>
                <w:color w:val="000000"/>
              </w:rPr>
              <w:t xml:space="preserve"> of +Ve</w:t>
            </w:r>
          </w:p>
        </w:tc>
        <w:tc>
          <w:tcPr>
            <w:tcW w:w="1007" w:type="pct"/>
            <w:vAlign w:val="center"/>
          </w:tcPr>
          <w:p w:rsidR="00171A8D" w:rsidRPr="00333EF3" w:rsidRDefault="00171A8D"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P</w:t>
            </w:r>
            <w:r w:rsidR="00BC6D64" w:rsidRPr="00333EF3">
              <w:rPr>
                <w:rFonts w:ascii="Times New Roman" w:hAnsi="Times New Roman"/>
                <w:b/>
                <w:color w:val="000000"/>
              </w:rPr>
              <w:t>revalence</w:t>
            </w:r>
            <w:r w:rsidR="00F84177" w:rsidRPr="00333EF3">
              <w:rPr>
                <w:rFonts w:ascii="Times New Roman" w:hAnsi="Times New Roman"/>
                <w:b/>
                <w:color w:val="000000"/>
              </w:rPr>
              <w:t xml:space="preserve"> (%)</w:t>
            </w:r>
          </w:p>
        </w:tc>
        <w:tc>
          <w:tcPr>
            <w:tcW w:w="931" w:type="pct"/>
            <w:vAlign w:val="center"/>
          </w:tcPr>
          <w:p w:rsidR="00171A8D" w:rsidRPr="00333EF3" w:rsidRDefault="005301FB" w:rsidP="00E32A4D">
            <w:pPr>
              <w:snapToGrid w:val="0"/>
              <w:spacing w:before="0" w:beforeAutospacing="0" w:afterAutospacing="0"/>
              <w:jc w:val="both"/>
              <w:rPr>
                <w:rFonts w:ascii="Times New Roman" w:hAnsi="Times New Roman"/>
                <w:b/>
                <w:color w:val="000000"/>
              </w:rPr>
            </w:pPr>
            <w:r w:rsidRPr="00333EF3">
              <w:rPr>
                <w:rFonts w:ascii="Times New Roman" w:eastAsiaTheme="minorHAnsi" w:hAnsi="Times New Roman"/>
                <w:b/>
                <w:color w:val="000000"/>
                <w:lang w:bidi="ar-SA"/>
              </w:rPr>
              <w:t>2</w:t>
            </w:r>
            <w:r w:rsidR="00E32A4D" w:rsidRPr="00333EF3">
              <w:rPr>
                <w:rFonts w:ascii="Times New Roman" w:hAnsi="Times New Roman"/>
                <w:b/>
                <w:color w:val="000000"/>
              </w:rPr>
              <w:t>,</w:t>
            </w:r>
            <w:r w:rsidR="00E32A4D" w:rsidRPr="00333EF3">
              <w:rPr>
                <w:rFonts w:ascii="Times New Roman" w:eastAsiaTheme="minorEastAsia" w:hAnsi="Times New Roman" w:hint="eastAsia"/>
                <w:b/>
                <w:color w:val="000000"/>
                <w:lang w:eastAsia="zh-CN"/>
              </w:rPr>
              <w:t xml:space="preserve"> </w:t>
            </w:r>
            <w:r w:rsidR="003014FE" w:rsidRPr="00333EF3">
              <w:rPr>
                <w:rFonts w:ascii="Times New Roman" w:hAnsi="Times New Roman"/>
                <w:b/>
                <w:color w:val="000000"/>
              </w:rPr>
              <w:t>9</w:t>
            </w:r>
            <w:r w:rsidR="006C05A4" w:rsidRPr="00333EF3">
              <w:rPr>
                <w:rFonts w:ascii="Times New Roman" w:hAnsi="Times New Roman"/>
                <w:b/>
                <w:color w:val="000000"/>
              </w:rPr>
              <w:t>p</w:t>
            </w:r>
            <w:r w:rsidR="00171A8D" w:rsidRPr="00333EF3">
              <w:rPr>
                <w:rFonts w:ascii="Times New Roman" w:hAnsi="Times New Roman"/>
                <w:b/>
                <w:color w:val="000000"/>
              </w:rPr>
              <w:t>-value)</w:t>
            </w:r>
          </w:p>
        </w:tc>
      </w:tr>
      <w:tr w:rsidR="00764C05" w:rsidRPr="00333EF3" w:rsidTr="00333EF3">
        <w:trPr>
          <w:jc w:val="center"/>
        </w:trPr>
        <w:tc>
          <w:tcPr>
            <w:tcW w:w="1307"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Hasoba</w:t>
            </w:r>
          </w:p>
        </w:tc>
        <w:tc>
          <w:tcPr>
            <w:tcW w:w="1048"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156</w:t>
            </w:r>
          </w:p>
        </w:tc>
        <w:tc>
          <w:tcPr>
            <w:tcW w:w="706"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80</w:t>
            </w:r>
          </w:p>
        </w:tc>
        <w:tc>
          <w:tcPr>
            <w:tcW w:w="1007"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51.3</w:t>
            </w:r>
          </w:p>
        </w:tc>
        <w:tc>
          <w:tcPr>
            <w:tcW w:w="931" w:type="pct"/>
            <w:vMerge w:val="restart"/>
            <w:vAlign w:val="center"/>
          </w:tcPr>
          <w:p w:rsidR="00764C05" w:rsidRPr="00333EF3" w:rsidRDefault="00764C05" w:rsidP="00E32A4D">
            <w:pPr>
              <w:snapToGrid w:val="0"/>
              <w:spacing w:before="0" w:beforeAutospacing="0" w:afterAutospacing="0"/>
              <w:jc w:val="both"/>
              <w:rPr>
                <w:rFonts w:ascii="Times New Roman" w:hAnsi="Times New Roman"/>
                <w:color w:val="000000"/>
              </w:rPr>
            </w:pPr>
          </w:p>
          <w:p w:rsidR="00764C05" w:rsidRPr="00333EF3" w:rsidRDefault="00764C05"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3.582 (0.167)</w:t>
            </w:r>
          </w:p>
        </w:tc>
      </w:tr>
      <w:tr w:rsidR="00764C05" w:rsidRPr="00333EF3" w:rsidTr="00333EF3">
        <w:trPr>
          <w:jc w:val="center"/>
        </w:trPr>
        <w:tc>
          <w:tcPr>
            <w:tcW w:w="1307"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Halaydegi</w:t>
            </w:r>
          </w:p>
        </w:tc>
        <w:tc>
          <w:tcPr>
            <w:tcW w:w="1048"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204</w:t>
            </w:r>
          </w:p>
        </w:tc>
        <w:tc>
          <w:tcPr>
            <w:tcW w:w="706"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88</w:t>
            </w:r>
          </w:p>
        </w:tc>
        <w:tc>
          <w:tcPr>
            <w:tcW w:w="1007"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43.1</w:t>
            </w:r>
          </w:p>
        </w:tc>
        <w:tc>
          <w:tcPr>
            <w:tcW w:w="931" w:type="pct"/>
            <w:vMerge/>
            <w:vAlign w:val="center"/>
          </w:tcPr>
          <w:p w:rsidR="00764C05" w:rsidRPr="00333EF3" w:rsidRDefault="00764C05" w:rsidP="00E32A4D">
            <w:pPr>
              <w:snapToGrid w:val="0"/>
              <w:spacing w:before="0" w:beforeAutospacing="0" w:afterAutospacing="0"/>
              <w:jc w:val="both"/>
              <w:rPr>
                <w:rFonts w:ascii="Times New Roman" w:hAnsi="Times New Roman"/>
                <w:color w:val="000000"/>
              </w:rPr>
            </w:pPr>
          </w:p>
        </w:tc>
      </w:tr>
      <w:tr w:rsidR="00764C05" w:rsidRPr="00333EF3" w:rsidTr="00333EF3">
        <w:trPr>
          <w:jc w:val="center"/>
        </w:trPr>
        <w:tc>
          <w:tcPr>
            <w:tcW w:w="1307"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Bonta</w:t>
            </w:r>
          </w:p>
        </w:tc>
        <w:tc>
          <w:tcPr>
            <w:tcW w:w="1048"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40</w:t>
            </w:r>
          </w:p>
        </w:tc>
        <w:tc>
          <w:tcPr>
            <w:tcW w:w="706"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15</w:t>
            </w:r>
          </w:p>
        </w:tc>
        <w:tc>
          <w:tcPr>
            <w:tcW w:w="1007"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r w:rsidRPr="00333EF3">
              <w:rPr>
                <w:rFonts w:ascii="Times New Roman" w:hAnsi="Times New Roman"/>
                <w:color w:val="000000"/>
              </w:rPr>
              <w:t>37.5</w:t>
            </w:r>
          </w:p>
        </w:tc>
        <w:tc>
          <w:tcPr>
            <w:tcW w:w="931" w:type="pct"/>
            <w:vMerge/>
            <w:vAlign w:val="center"/>
          </w:tcPr>
          <w:p w:rsidR="00764C05" w:rsidRPr="00333EF3" w:rsidRDefault="00764C05" w:rsidP="00E32A4D">
            <w:pPr>
              <w:snapToGrid w:val="0"/>
              <w:spacing w:before="0" w:beforeAutospacing="0" w:afterAutospacing="0"/>
              <w:jc w:val="both"/>
              <w:rPr>
                <w:rFonts w:ascii="Times New Roman" w:hAnsi="Times New Roman"/>
                <w:color w:val="000000"/>
              </w:rPr>
            </w:pPr>
          </w:p>
        </w:tc>
      </w:tr>
      <w:tr w:rsidR="00764C05" w:rsidRPr="00333EF3" w:rsidTr="00333EF3">
        <w:trPr>
          <w:jc w:val="center"/>
        </w:trPr>
        <w:tc>
          <w:tcPr>
            <w:tcW w:w="1307" w:type="pct"/>
            <w:vAlign w:val="center"/>
          </w:tcPr>
          <w:p w:rsidR="00764C05" w:rsidRPr="00333EF3" w:rsidRDefault="00764C05"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Total</w:t>
            </w:r>
          </w:p>
        </w:tc>
        <w:tc>
          <w:tcPr>
            <w:tcW w:w="1048" w:type="pct"/>
            <w:vAlign w:val="center"/>
          </w:tcPr>
          <w:p w:rsidR="00764C05" w:rsidRPr="00333EF3" w:rsidRDefault="00764C05"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400</w:t>
            </w:r>
          </w:p>
        </w:tc>
        <w:tc>
          <w:tcPr>
            <w:tcW w:w="706" w:type="pct"/>
            <w:vAlign w:val="center"/>
          </w:tcPr>
          <w:p w:rsidR="00764C05" w:rsidRPr="00333EF3" w:rsidRDefault="00764C05" w:rsidP="00E32A4D">
            <w:pPr>
              <w:snapToGrid w:val="0"/>
              <w:spacing w:before="0" w:beforeAutospacing="0" w:afterAutospacing="0"/>
              <w:jc w:val="both"/>
              <w:rPr>
                <w:rFonts w:ascii="Times New Roman" w:hAnsi="Times New Roman"/>
                <w:b/>
                <w:color w:val="000000"/>
              </w:rPr>
            </w:pPr>
            <w:r w:rsidRPr="00333EF3">
              <w:rPr>
                <w:rFonts w:ascii="Times New Roman" w:hAnsi="Times New Roman"/>
                <w:b/>
                <w:color w:val="000000"/>
              </w:rPr>
              <w:t>183</w:t>
            </w:r>
          </w:p>
        </w:tc>
        <w:tc>
          <w:tcPr>
            <w:tcW w:w="1007" w:type="pct"/>
            <w:vAlign w:val="center"/>
          </w:tcPr>
          <w:p w:rsidR="00764C05" w:rsidRPr="00333EF3" w:rsidRDefault="00764C05" w:rsidP="00E32A4D">
            <w:pPr>
              <w:snapToGrid w:val="0"/>
              <w:spacing w:before="0" w:beforeAutospacing="0" w:afterAutospacing="0"/>
              <w:jc w:val="both"/>
              <w:rPr>
                <w:rFonts w:ascii="Times New Roman" w:hAnsi="Times New Roman"/>
                <w:color w:val="000000"/>
              </w:rPr>
            </w:pPr>
          </w:p>
        </w:tc>
        <w:tc>
          <w:tcPr>
            <w:tcW w:w="931" w:type="pct"/>
            <w:vMerge/>
            <w:vAlign w:val="center"/>
          </w:tcPr>
          <w:p w:rsidR="00764C05" w:rsidRPr="00333EF3" w:rsidRDefault="00764C05" w:rsidP="00E32A4D">
            <w:pPr>
              <w:snapToGrid w:val="0"/>
              <w:spacing w:before="0" w:beforeAutospacing="0" w:afterAutospacing="0"/>
              <w:jc w:val="both"/>
              <w:rPr>
                <w:rFonts w:ascii="Times New Roman" w:hAnsi="Times New Roman"/>
                <w:color w:val="000000"/>
              </w:rPr>
            </w:pPr>
          </w:p>
        </w:tc>
      </w:tr>
    </w:tbl>
    <w:p w:rsidR="00E32A4D" w:rsidRPr="00333EF3" w:rsidRDefault="00E32A4D" w:rsidP="00E32A4D">
      <w:pPr>
        <w:pStyle w:val="Heading1"/>
        <w:snapToGrid w:val="0"/>
        <w:spacing w:before="0" w:beforeAutospacing="0" w:afterAutospacing="0" w:line="240" w:lineRule="auto"/>
        <w:jc w:val="center"/>
        <w:rPr>
          <w:rFonts w:eastAsiaTheme="minorEastAsia"/>
          <w:b/>
          <w:bCs/>
          <w:spacing w:val="0"/>
          <w:sz w:val="20"/>
          <w:szCs w:val="20"/>
          <w:lang w:eastAsia="zh-CN"/>
        </w:rPr>
      </w:pPr>
    </w:p>
    <w:p w:rsidR="00082D7D" w:rsidRPr="00333EF3" w:rsidRDefault="00082D7D" w:rsidP="00E32A4D">
      <w:pPr>
        <w:pStyle w:val="Heading1"/>
        <w:snapToGrid w:val="0"/>
        <w:spacing w:before="0" w:beforeAutospacing="0" w:afterAutospacing="0" w:line="240" w:lineRule="auto"/>
        <w:jc w:val="center"/>
        <w:rPr>
          <w:b/>
          <w:bCs/>
          <w:spacing w:val="0"/>
          <w:sz w:val="20"/>
          <w:szCs w:val="20"/>
        </w:rPr>
      </w:pPr>
      <w:r w:rsidRPr="00333EF3">
        <w:rPr>
          <w:noProof/>
          <w:spacing w:val="0"/>
          <w:sz w:val="20"/>
          <w:szCs w:val="20"/>
          <w:lang w:eastAsia="zh-CN"/>
        </w:rPr>
        <w:lastRenderedPageBreak/>
        <w:drawing>
          <wp:inline distT="0" distB="0" distL="0" distR="0">
            <wp:extent cx="3343275" cy="2476500"/>
            <wp:effectExtent l="19050" t="0" r="9525"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20BAC" w:rsidRPr="00333EF3" w:rsidRDefault="00210369" w:rsidP="00E32A4D">
      <w:pPr>
        <w:snapToGrid w:val="0"/>
        <w:spacing w:before="0" w:beforeAutospacing="0" w:after="0" w:afterAutospacing="0" w:line="240" w:lineRule="auto"/>
        <w:jc w:val="both"/>
        <w:rPr>
          <w:rFonts w:ascii="Times New Roman" w:hAnsi="Times New Roman"/>
          <w:sz w:val="20"/>
          <w:szCs w:val="20"/>
          <w:lang w:bidi="ar-SA"/>
        </w:rPr>
      </w:pPr>
      <w:r w:rsidRPr="00333EF3">
        <w:rPr>
          <w:rFonts w:ascii="Times New Roman" w:hAnsi="Times New Roman"/>
          <w:b/>
          <w:bCs/>
          <w:sz w:val="20"/>
          <w:szCs w:val="20"/>
          <w:lang w:bidi="ar-SA"/>
        </w:rPr>
        <w:t xml:space="preserve">Figure 1. </w:t>
      </w:r>
      <w:r w:rsidR="00DE5323" w:rsidRPr="00333EF3">
        <w:rPr>
          <w:rFonts w:ascii="Times New Roman" w:hAnsi="Times New Roman"/>
          <w:bCs/>
          <w:sz w:val="20"/>
          <w:szCs w:val="20"/>
          <w:lang w:bidi="ar-SA"/>
        </w:rPr>
        <w:t>The overall</w:t>
      </w:r>
      <w:r w:rsidR="00C20BAC" w:rsidRPr="00333EF3">
        <w:rPr>
          <w:rFonts w:ascii="Times New Roman" w:hAnsi="Times New Roman"/>
          <w:sz w:val="20"/>
          <w:szCs w:val="20"/>
          <w:lang w:bidi="ar-SA"/>
        </w:rPr>
        <w:t>p</w:t>
      </w:r>
      <w:r w:rsidR="00DE5323" w:rsidRPr="00333EF3">
        <w:rPr>
          <w:rFonts w:ascii="Times New Roman" w:hAnsi="Times New Roman"/>
          <w:sz w:val="20"/>
          <w:szCs w:val="20"/>
          <w:lang w:bidi="ar-SA"/>
        </w:rPr>
        <w:t xml:space="preserve">revalence of single and mixed </w:t>
      </w:r>
      <w:r w:rsidR="00C20BAC" w:rsidRPr="00333EF3">
        <w:rPr>
          <w:rFonts w:ascii="Times New Roman" w:hAnsi="Times New Roman"/>
          <w:sz w:val="20"/>
          <w:szCs w:val="20"/>
          <w:lang w:bidi="ar-SA"/>
        </w:rPr>
        <w:t>bovine fluke</w:t>
      </w:r>
      <w:r w:rsidR="00F870A0" w:rsidRPr="00333EF3">
        <w:rPr>
          <w:rFonts w:ascii="Times New Roman" w:hAnsi="Times New Roman"/>
          <w:sz w:val="20"/>
          <w:szCs w:val="20"/>
          <w:lang w:bidi="ar-SA"/>
        </w:rPr>
        <w:t>s</w:t>
      </w:r>
      <w:r w:rsidR="00DE5323" w:rsidRPr="00333EF3">
        <w:rPr>
          <w:rFonts w:ascii="Times New Roman" w:hAnsi="Times New Roman"/>
          <w:sz w:val="20"/>
          <w:szCs w:val="20"/>
          <w:lang w:bidi="ar-SA"/>
        </w:rPr>
        <w:t xml:space="preserve">infection </w:t>
      </w:r>
      <w:r w:rsidR="00C20BAC" w:rsidRPr="00333EF3">
        <w:rPr>
          <w:rFonts w:ascii="Times New Roman" w:hAnsi="Times New Roman"/>
          <w:sz w:val="20"/>
          <w:szCs w:val="20"/>
          <w:lang w:bidi="ar-SA"/>
        </w:rPr>
        <w:t xml:space="preserve">in the three selected </w:t>
      </w:r>
      <w:r w:rsidR="00C20BAC" w:rsidRPr="00333EF3">
        <w:rPr>
          <w:rFonts w:ascii="Times New Roman" w:hAnsi="Times New Roman"/>
          <w:sz w:val="20"/>
          <w:szCs w:val="20"/>
        </w:rPr>
        <w:t>Peasant Associations</w:t>
      </w:r>
      <w:r w:rsidR="005454AA" w:rsidRPr="00333EF3">
        <w:rPr>
          <w:rFonts w:ascii="Times New Roman" w:hAnsi="Times New Roman"/>
          <w:sz w:val="20"/>
          <w:szCs w:val="20"/>
        </w:rPr>
        <w:t xml:space="preserve"> of the study area</w:t>
      </w:r>
      <w:r w:rsidR="00C20BAC" w:rsidRPr="00333EF3">
        <w:rPr>
          <w:rFonts w:ascii="Times New Roman" w:hAnsi="Times New Roman"/>
          <w:sz w:val="20"/>
          <w:szCs w:val="20"/>
          <w:lang w:bidi="ar-SA"/>
        </w:rPr>
        <w:t>.</w:t>
      </w:r>
    </w:p>
    <w:p w:rsidR="002B547F" w:rsidRPr="00333EF3" w:rsidRDefault="00210369" w:rsidP="00E32A4D">
      <w:pPr>
        <w:snapToGrid w:val="0"/>
        <w:spacing w:before="0" w:beforeAutospacing="0" w:after="0" w:afterAutospacing="0" w:line="240" w:lineRule="auto"/>
        <w:jc w:val="both"/>
        <w:rPr>
          <w:rFonts w:ascii="Times New Roman" w:hAnsi="Times New Roman"/>
          <w:i/>
          <w:sz w:val="20"/>
          <w:szCs w:val="20"/>
          <w:lang w:bidi="ar-SA"/>
        </w:rPr>
      </w:pPr>
      <w:r w:rsidRPr="00333EF3">
        <w:rPr>
          <w:rFonts w:ascii="Times New Roman" w:hAnsi="Times New Roman"/>
          <w:b/>
          <w:sz w:val="20"/>
          <w:szCs w:val="20"/>
          <w:lang w:bidi="ar-SA"/>
        </w:rPr>
        <w:t>Remark.</w:t>
      </w:r>
      <w:r w:rsidR="00DE5323" w:rsidRPr="00333EF3">
        <w:rPr>
          <w:rFonts w:ascii="Times New Roman" w:hAnsi="Times New Roman"/>
          <w:sz w:val="20"/>
          <w:szCs w:val="20"/>
          <w:lang w:bidi="ar-SA"/>
        </w:rPr>
        <w:t xml:space="preserve"> P=Paramphistoma,</w:t>
      </w:r>
      <w:r w:rsidR="00082D7D" w:rsidRPr="00333EF3">
        <w:rPr>
          <w:rFonts w:ascii="Times New Roman" w:hAnsi="Times New Roman"/>
          <w:sz w:val="20"/>
          <w:szCs w:val="20"/>
          <w:lang w:bidi="ar-SA"/>
        </w:rPr>
        <w:t xml:space="preserve"> F=Fasciola, S= Schistosoma, </w:t>
      </w:r>
      <w:r w:rsidR="008B37CC" w:rsidRPr="00333EF3">
        <w:rPr>
          <w:rFonts w:ascii="Times New Roman" w:hAnsi="Times New Roman"/>
          <w:sz w:val="20"/>
          <w:szCs w:val="20"/>
          <w:lang w:bidi="ar-SA"/>
        </w:rPr>
        <w:t>A</w:t>
      </w:r>
      <w:r w:rsidR="00DE5323" w:rsidRPr="00333EF3">
        <w:rPr>
          <w:rFonts w:ascii="Times New Roman" w:hAnsi="Times New Roman"/>
          <w:sz w:val="20"/>
          <w:szCs w:val="20"/>
          <w:lang w:bidi="ar-SA"/>
        </w:rPr>
        <w:t>=Animal, P+F= Paraphistom</w:t>
      </w:r>
      <w:r w:rsidR="0075403F" w:rsidRPr="00333EF3">
        <w:rPr>
          <w:rFonts w:ascii="Times New Roman" w:hAnsi="Times New Roman"/>
          <w:sz w:val="20"/>
          <w:szCs w:val="20"/>
          <w:lang w:bidi="ar-SA"/>
        </w:rPr>
        <w:t>um</w:t>
      </w:r>
      <w:r w:rsidR="00560436" w:rsidRPr="00333EF3">
        <w:rPr>
          <w:rFonts w:ascii="Times New Roman" w:hAnsi="Times New Roman"/>
          <w:sz w:val="20"/>
          <w:szCs w:val="20"/>
          <w:lang w:bidi="ar-SA"/>
        </w:rPr>
        <w:t xml:space="preserve"> +</w:t>
      </w:r>
      <w:r w:rsidR="0075403F" w:rsidRPr="00333EF3">
        <w:rPr>
          <w:rFonts w:ascii="Times New Roman" w:hAnsi="Times New Roman"/>
          <w:sz w:val="20"/>
          <w:szCs w:val="20"/>
          <w:lang w:bidi="ar-SA"/>
        </w:rPr>
        <w:t xml:space="preserve"> Fasciola, P+S= Paraphistomum </w:t>
      </w:r>
      <w:r w:rsidR="00DE5323" w:rsidRPr="00333EF3">
        <w:rPr>
          <w:rFonts w:ascii="Times New Roman" w:hAnsi="Times New Roman"/>
          <w:sz w:val="20"/>
          <w:szCs w:val="20"/>
          <w:lang w:bidi="ar-SA"/>
        </w:rPr>
        <w:t>+Schistosoma,</w:t>
      </w:r>
      <w:r w:rsidR="004A6A62" w:rsidRPr="00333EF3">
        <w:rPr>
          <w:rFonts w:ascii="Times New Roman" w:hAnsi="Times New Roman"/>
          <w:sz w:val="20"/>
          <w:szCs w:val="20"/>
          <w:lang w:bidi="ar-SA"/>
        </w:rPr>
        <w:t xml:space="preserve"> </w:t>
      </w:r>
      <w:r w:rsidR="00DE5323" w:rsidRPr="00333EF3">
        <w:rPr>
          <w:rFonts w:ascii="Times New Roman" w:hAnsi="Times New Roman"/>
          <w:sz w:val="20"/>
          <w:szCs w:val="20"/>
          <w:lang w:bidi="ar-SA"/>
        </w:rPr>
        <w:t>and</w:t>
      </w:r>
      <w:r w:rsidR="0075403F" w:rsidRPr="00333EF3">
        <w:rPr>
          <w:rFonts w:ascii="Times New Roman" w:hAnsi="Times New Roman"/>
          <w:sz w:val="20"/>
          <w:szCs w:val="20"/>
          <w:lang w:bidi="ar-SA"/>
        </w:rPr>
        <w:t xml:space="preserve"> P+F+S= Paraphistomum + Fasciola</w:t>
      </w:r>
      <w:r w:rsidR="00DE5323" w:rsidRPr="00333EF3">
        <w:rPr>
          <w:rFonts w:ascii="Times New Roman" w:hAnsi="Times New Roman"/>
          <w:sz w:val="20"/>
          <w:szCs w:val="20"/>
          <w:lang w:bidi="ar-SA"/>
        </w:rPr>
        <w:t>+ Schistosoma</w:t>
      </w:r>
      <w:r w:rsidR="00F2256F" w:rsidRPr="00333EF3">
        <w:rPr>
          <w:rFonts w:ascii="Times New Roman" w:hAnsi="Times New Roman"/>
          <w:i/>
          <w:sz w:val="20"/>
          <w:szCs w:val="20"/>
          <w:lang w:bidi="ar-SA"/>
        </w:rPr>
        <w:t>.</w:t>
      </w:r>
    </w:p>
    <w:p w:rsidR="00E32A4D" w:rsidRPr="00333EF3" w:rsidRDefault="00E32A4D" w:rsidP="00E32A4D">
      <w:pPr>
        <w:snapToGrid w:val="0"/>
        <w:spacing w:before="0" w:beforeAutospacing="0" w:after="0" w:afterAutospacing="0" w:line="240" w:lineRule="auto"/>
        <w:jc w:val="both"/>
        <w:rPr>
          <w:rFonts w:ascii="Times New Roman" w:hAnsi="Times New Roman"/>
          <w:b/>
          <w:sz w:val="20"/>
          <w:szCs w:val="20"/>
          <w:lang w:bidi="ar-SA"/>
        </w:rPr>
      </w:pPr>
    </w:p>
    <w:p w:rsidR="00E32A4D" w:rsidRPr="00333EF3" w:rsidRDefault="00E32A4D" w:rsidP="00E32A4D">
      <w:pPr>
        <w:snapToGrid w:val="0"/>
        <w:spacing w:before="0" w:beforeAutospacing="0" w:after="0" w:afterAutospacing="0" w:line="240" w:lineRule="auto"/>
        <w:jc w:val="both"/>
        <w:rPr>
          <w:rFonts w:ascii="Times New Roman" w:hAnsi="Times New Roman"/>
          <w:b/>
          <w:sz w:val="20"/>
          <w:szCs w:val="20"/>
          <w:lang w:bidi="ar-SA"/>
        </w:rPr>
        <w:sectPr w:rsidR="00E32A4D" w:rsidRPr="00333EF3" w:rsidSect="00E32A4D">
          <w:headerReference w:type="default" r:id="rId36"/>
          <w:footerReference w:type="default" r:id="rId37"/>
          <w:type w:val="continuous"/>
          <w:pgSz w:w="12240" w:h="15840" w:code="1"/>
          <w:pgMar w:top="1440" w:right="1440" w:bottom="1440" w:left="1440" w:header="720" w:footer="720" w:gutter="0"/>
          <w:cols w:space="720"/>
          <w:docGrid w:linePitch="360"/>
        </w:sectPr>
      </w:pPr>
    </w:p>
    <w:p w:rsidR="00F2256F" w:rsidRPr="00333EF3" w:rsidRDefault="00E32A4D" w:rsidP="00E32A4D">
      <w:pPr>
        <w:snapToGrid w:val="0"/>
        <w:spacing w:before="0" w:beforeAutospacing="0" w:after="0" w:afterAutospacing="0" w:line="240" w:lineRule="auto"/>
        <w:jc w:val="both"/>
        <w:rPr>
          <w:rFonts w:ascii="Times New Roman" w:hAnsi="Times New Roman"/>
          <w:b/>
          <w:sz w:val="20"/>
          <w:szCs w:val="20"/>
          <w:lang w:bidi="ar-SA"/>
        </w:rPr>
      </w:pPr>
      <w:r w:rsidRPr="00333EF3">
        <w:rPr>
          <w:rFonts w:ascii="Times New Roman" w:hAnsi="Times New Roman"/>
          <w:b/>
          <w:sz w:val="20"/>
          <w:szCs w:val="20"/>
          <w:lang w:bidi="ar-SA"/>
        </w:rPr>
        <w:lastRenderedPageBreak/>
        <w:t>Discussion</w:t>
      </w:r>
    </w:p>
    <w:p w:rsidR="0072274B" w:rsidRPr="00333EF3" w:rsidRDefault="00C06856" w:rsidP="00E32A4D">
      <w:pPr>
        <w:snapToGrid w:val="0"/>
        <w:spacing w:before="0" w:beforeAutospacing="0" w:after="0" w:afterAutospacing="0" w:line="240" w:lineRule="auto"/>
        <w:ind w:firstLine="425"/>
        <w:jc w:val="both"/>
        <w:rPr>
          <w:rFonts w:ascii="Times New Roman" w:hAnsi="Times New Roman"/>
          <w:sz w:val="20"/>
          <w:szCs w:val="20"/>
          <w:lang w:bidi="ar-SA"/>
        </w:rPr>
      </w:pPr>
      <w:r w:rsidRPr="00333EF3">
        <w:rPr>
          <w:rFonts w:ascii="Times New Roman" w:hAnsi="Times New Roman"/>
          <w:sz w:val="20"/>
          <w:szCs w:val="20"/>
          <w:lang w:bidi="ar-SA"/>
        </w:rPr>
        <w:t xml:space="preserve">The overall prevalence of Bovine flukes was found to be higher (45.8%) in the irrigation canals </w:t>
      </w:r>
      <w:r w:rsidR="00082D7D" w:rsidRPr="00333EF3">
        <w:rPr>
          <w:rFonts w:ascii="Times New Roman" w:hAnsi="Times New Roman"/>
          <w:sz w:val="20"/>
          <w:szCs w:val="20"/>
          <w:lang w:bidi="ar-SA"/>
        </w:rPr>
        <w:t>of Amibara</w:t>
      </w:r>
      <w:r w:rsidRPr="00333EF3">
        <w:rPr>
          <w:rFonts w:ascii="Times New Roman" w:hAnsi="Times New Roman"/>
          <w:sz w:val="20"/>
          <w:szCs w:val="20"/>
          <w:lang w:bidi="ar-SA"/>
        </w:rPr>
        <w:t xml:space="preserve"> d</w:t>
      </w:r>
      <w:r w:rsidR="00E7578F" w:rsidRPr="00333EF3">
        <w:rPr>
          <w:rFonts w:ascii="Times New Roman" w:hAnsi="Times New Roman"/>
          <w:sz w:val="20"/>
          <w:szCs w:val="20"/>
          <w:lang w:bidi="ar-SA"/>
        </w:rPr>
        <w:t>istrict</w:t>
      </w:r>
      <w:r w:rsidRPr="00333EF3">
        <w:rPr>
          <w:rFonts w:ascii="Times New Roman" w:hAnsi="Times New Roman"/>
          <w:sz w:val="20"/>
          <w:szCs w:val="20"/>
          <w:lang w:bidi="ar-SA"/>
        </w:rPr>
        <w:t>. The result of this study was lower th</w:t>
      </w:r>
      <w:r w:rsidR="00412987" w:rsidRPr="00333EF3">
        <w:rPr>
          <w:rFonts w:ascii="Times New Roman" w:hAnsi="Times New Roman"/>
          <w:sz w:val="20"/>
          <w:szCs w:val="20"/>
          <w:lang w:bidi="ar-SA"/>
        </w:rPr>
        <w:t xml:space="preserve">an that of the study conducted </w:t>
      </w:r>
      <w:r w:rsidR="001C732B" w:rsidRPr="00333EF3">
        <w:rPr>
          <w:rFonts w:ascii="Times New Roman" w:eastAsiaTheme="minorHAnsi" w:hAnsi="Times New Roman"/>
          <w:bCs/>
          <w:sz w:val="20"/>
          <w:szCs w:val="20"/>
          <w:lang w:bidi="ar-SA"/>
        </w:rPr>
        <w:t xml:space="preserve">[5] </w:t>
      </w:r>
      <w:r w:rsidR="00D124D8" w:rsidRPr="00333EF3">
        <w:rPr>
          <w:rFonts w:ascii="Times New Roman" w:eastAsiaTheme="minorHAnsi" w:hAnsi="Times New Roman"/>
          <w:bCs/>
          <w:sz w:val="20"/>
          <w:szCs w:val="20"/>
          <w:lang w:bidi="ar-SA"/>
        </w:rPr>
        <w:t xml:space="preserve">who reported 60.4% </w:t>
      </w:r>
      <w:r w:rsidRPr="00333EF3">
        <w:rPr>
          <w:rFonts w:ascii="Times New Roman" w:eastAsiaTheme="minorHAnsi" w:hAnsi="Times New Roman"/>
          <w:bCs/>
          <w:sz w:val="20"/>
          <w:szCs w:val="20"/>
          <w:lang w:bidi="ar-SA"/>
        </w:rPr>
        <w:t>at Andassa Livestock Research Center in north-west of Ethiopia</w:t>
      </w:r>
      <w:r w:rsidR="00E32A4D" w:rsidRPr="00333EF3">
        <w:rPr>
          <w:rFonts w:ascii="Times New Roman" w:eastAsiaTheme="minorHAnsi" w:hAnsi="Times New Roman"/>
          <w:bCs/>
          <w:sz w:val="20"/>
          <w:szCs w:val="20"/>
          <w:lang w:bidi="ar-SA"/>
        </w:rPr>
        <w:t>. T</w:t>
      </w:r>
      <w:r w:rsidR="002E1B7E" w:rsidRPr="00333EF3">
        <w:rPr>
          <w:rFonts w:ascii="Times New Roman" w:eastAsiaTheme="minorHAnsi" w:hAnsi="Times New Roman"/>
          <w:bCs/>
          <w:sz w:val="20"/>
          <w:szCs w:val="20"/>
          <w:lang w:bidi="ar-SA"/>
        </w:rPr>
        <w:t>his might be due to the difference in ecology</w:t>
      </w:r>
      <w:r w:rsidR="00D015AE" w:rsidRPr="00333EF3">
        <w:rPr>
          <w:rFonts w:ascii="Times New Roman" w:eastAsiaTheme="minorHAnsi" w:hAnsi="Times New Roman"/>
          <w:bCs/>
          <w:sz w:val="20"/>
          <w:szCs w:val="20"/>
          <w:lang w:bidi="ar-SA"/>
        </w:rPr>
        <w:t>, climate, sample size</w:t>
      </w:r>
      <w:r w:rsidR="002E1B7E" w:rsidRPr="00333EF3">
        <w:rPr>
          <w:rFonts w:ascii="Times New Roman" w:eastAsiaTheme="minorHAnsi" w:hAnsi="Times New Roman"/>
          <w:bCs/>
          <w:sz w:val="20"/>
          <w:szCs w:val="20"/>
          <w:lang w:bidi="ar-SA"/>
        </w:rPr>
        <w:t xml:space="preserve"> and management system</w:t>
      </w:r>
      <w:r w:rsidR="00082D7D" w:rsidRPr="00333EF3">
        <w:rPr>
          <w:rFonts w:ascii="Times New Roman" w:eastAsiaTheme="minorHAnsi" w:hAnsi="Times New Roman"/>
          <w:bCs/>
          <w:sz w:val="20"/>
          <w:szCs w:val="20"/>
          <w:lang w:bidi="ar-SA"/>
        </w:rPr>
        <w:t xml:space="preserve"> </w:t>
      </w:r>
      <w:r w:rsidR="0047488A" w:rsidRPr="00333EF3">
        <w:rPr>
          <w:rFonts w:ascii="Times New Roman" w:eastAsiaTheme="minorHAnsi" w:hAnsi="Times New Roman"/>
          <w:bCs/>
          <w:sz w:val="20"/>
          <w:szCs w:val="20"/>
          <w:lang w:bidi="ar-SA"/>
        </w:rPr>
        <w:t>[4]. T</w:t>
      </w:r>
      <w:r w:rsidR="00854455" w:rsidRPr="00333EF3">
        <w:rPr>
          <w:rFonts w:ascii="Times New Roman" w:eastAsiaTheme="minorHAnsi" w:hAnsi="Times New Roman"/>
          <w:sz w:val="20"/>
          <w:szCs w:val="20"/>
          <w:lang w:bidi="ar-SA"/>
        </w:rPr>
        <w:t xml:space="preserve">he highest prevalence was recorded from Paramphistomosis (15.3%) followed by Fasciolosis </w:t>
      </w:r>
      <w:r w:rsidR="00854455" w:rsidRPr="00333EF3">
        <w:rPr>
          <w:rFonts w:ascii="Times New Roman" w:hAnsi="Times New Roman"/>
          <w:sz w:val="20"/>
          <w:szCs w:val="20"/>
          <w:lang w:bidi="ar-SA"/>
        </w:rPr>
        <w:t>(9.5%)</w:t>
      </w:r>
      <w:r w:rsidR="00E32A4D" w:rsidRPr="00333EF3">
        <w:rPr>
          <w:rFonts w:ascii="Times New Roman" w:hAnsi="Times New Roman"/>
          <w:sz w:val="20"/>
          <w:szCs w:val="20"/>
          <w:lang w:bidi="ar-SA"/>
        </w:rPr>
        <w:t xml:space="preserve"> </w:t>
      </w:r>
      <w:r w:rsidR="00854455" w:rsidRPr="00333EF3">
        <w:rPr>
          <w:rFonts w:ascii="Times New Roman" w:eastAsiaTheme="minorHAnsi" w:hAnsi="Times New Roman"/>
          <w:sz w:val="20"/>
          <w:szCs w:val="20"/>
          <w:lang w:bidi="ar-SA"/>
        </w:rPr>
        <w:t xml:space="preserve">and </w:t>
      </w:r>
      <w:r w:rsidR="00854455" w:rsidRPr="00333EF3">
        <w:rPr>
          <w:rFonts w:ascii="Times New Roman" w:eastAsiaTheme="minorHAnsi" w:hAnsi="Times New Roman"/>
          <w:i/>
          <w:sz w:val="20"/>
          <w:szCs w:val="20"/>
          <w:lang w:bidi="ar-SA"/>
        </w:rPr>
        <w:t>Schistosomosis bovis</w:t>
      </w:r>
      <w:r w:rsidR="00854455" w:rsidRPr="00333EF3">
        <w:rPr>
          <w:rFonts w:ascii="Times New Roman" w:hAnsi="Times New Roman"/>
          <w:sz w:val="20"/>
          <w:szCs w:val="20"/>
          <w:lang w:bidi="ar-SA"/>
        </w:rPr>
        <w:t>(7.3%)</w:t>
      </w:r>
      <w:r w:rsidR="00E32A4D" w:rsidRPr="00333EF3">
        <w:rPr>
          <w:rFonts w:ascii="Times New Roman" w:hAnsi="Times New Roman"/>
          <w:sz w:val="20"/>
          <w:szCs w:val="20"/>
          <w:lang w:bidi="ar-SA"/>
        </w:rPr>
        <w:t>. T</w:t>
      </w:r>
      <w:r w:rsidR="001E6FDF" w:rsidRPr="00333EF3">
        <w:rPr>
          <w:rFonts w:ascii="Times New Roman" w:hAnsi="Times New Roman"/>
          <w:sz w:val="20"/>
          <w:szCs w:val="20"/>
          <w:lang w:bidi="ar-SA"/>
        </w:rPr>
        <w:t xml:space="preserve">he result was lower than of the studies conducted in different areas </w:t>
      </w:r>
      <w:r w:rsidR="00A32C39" w:rsidRPr="00333EF3">
        <w:rPr>
          <w:rFonts w:ascii="Times New Roman" w:hAnsi="Times New Roman"/>
          <w:iCs/>
          <w:sz w:val="20"/>
          <w:szCs w:val="20"/>
          <w:lang w:bidi="ar-SA"/>
        </w:rPr>
        <w:t>[19]</w:t>
      </w:r>
      <w:r w:rsidR="001E6FDF" w:rsidRPr="00333EF3">
        <w:rPr>
          <w:rFonts w:ascii="Times New Roman" w:hAnsi="Times New Roman"/>
          <w:sz w:val="20"/>
          <w:szCs w:val="20"/>
          <w:lang w:bidi="ar-SA"/>
        </w:rPr>
        <w:t xml:space="preserve">who reported, </w:t>
      </w:r>
      <w:r w:rsidR="00EA19BC" w:rsidRPr="00333EF3">
        <w:rPr>
          <w:rFonts w:ascii="Times New Roman" w:hAnsi="Times New Roman"/>
          <w:sz w:val="20"/>
          <w:szCs w:val="20"/>
          <w:lang w:bidi="ar-SA"/>
        </w:rPr>
        <w:t>40.1</w:t>
      </w:r>
      <w:r w:rsidR="001E6FDF"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001E6FDF" w:rsidRPr="00333EF3">
        <w:rPr>
          <w:rFonts w:ascii="Times New Roman" w:hAnsi="Times New Roman"/>
          <w:iCs/>
          <w:sz w:val="20"/>
          <w:szCs w:val="20"/>
          <w:lang w:bidi="ar-SA"/>
        </w:rPr>
        <w:t>in</w:t>
      </w:r>
      <w:r w:rsidR="00E32A4D" w:rsidRPr="00333EF3">
        <w:rPr>
          <w:rFonts w:ascii="Times New Roman" w:hAnsi="Times New Roman"/>
          <w:iCs/>
          <w:sz w:val="20"/>
          <w:szCs w:val="20"/>
          <w:lang w:bidi="ar-SA"/>
        </w:rPr>
        <w:t xml:space="preserve"> </w:t>
      </w:r>
      <w:r w:rsidR="00BA7BCB" w:rsidRPr="00333EF3">
        <w:rPr>
          <w:rFonts w:ascii="Times New Roman" w:hAnsi="Times New Roman"/>
          <w:bCs/>
          <w:sz w:val="20"/>
          <w:szCs w:val="20"/>
          <w:lang w:bidi="ar-SA"/>
        </w:rPr>
        <w:t>Debre Zeit areas; [8]</w:t>
      </w:r>
      <w:r w:rsidR="00AD3578" w:rsidRPr="00333EF3">
        <w:rPr>
          <w:rFonts w:ascii="Times New Roman" w:hAnsi="Times New Roman"/>
          <w:sz w:val="20"/>
          <w:szCs w:val="20"/>
          <w:lang w:bidi="ar-SA"/>
        </w:rPr>
        <w:t xml:space="preserve"> who recorded 38.9% in Egypt; </w:t>
      </w:r>
      <w:r w:rsidR="00E511A7" w:rsidRPr="00333EF3">
        <w:rPr>
          <w:rFonts w:ascii="Times New Roman" w:hAnsi="Times New Roman"/>
          <w:sz w:val="20"/>
          <w:szCs w:val="20"/>
          <w:lang w:bidi="ar-SA"/>
        </w:rPr>
        <w:t xml:space="preserve">[20] </w:t>
      </w:r>
      <w:r w:rsidR="0032539E" w:rsidRPr="00333EF3">
        <w:rPr>
          <w:rFonts w:ascii="Times New Roman" w:hAnsi="Times New Roman"/>
          <w:sz w:val="20"/>
          <w:szCs w:val="20"/>
          <w:lang w:bidi="ar-SA"/>
        </w:rPr>
        <w:t xml:space="preserve">who </w:t>
      </w:r>
      <w:r w:rsidR="001E6FDF" w:rsidRPr="00333EF3">
        <w:rPr>
          <w:rFonts w:ascii="Times New Roman" w:hAnsi="Times New Roman"/>
          <w:sz w:val="20"/>
          <w:szCs w:val="20"/>
          <w:lang w:bidi="ar-SA"/>
        </w:rPr>
        <w:t xml:space="preserve">recorded 30% </w:t>
      </w:r>
      <w:r w:rsidR="00AD3578" w:rsidRPr="00333EF3">
        <w:rPr>
          <w:rFonts w:ascii="Times New Roman" w:hAnsi="Times New Roman"/>
          <w:sz w:val="20"/>
          <w:szCs w:val="20"/>
          <w:lang w:bidi="ar-SA"/>
        </w:rPr>
        <w:t xml:space="preserve">in Kenya; and </w:t>
      </w:r>
      <w:r w:rsidR="00C15D19" w:rsidRPr="00333EF3">
        <w:rPr>
          <w:rFonts w:ascii="Times New Roman" w:hAnsi="Times New Roman"/>
          <w:sz w:val="20"/>
          <w:szCs w:val="20"/>
          <w:lang w:bidi="ar-SA"/>
        </w:rPr>
        <w:t>[21]</w:t>
      </w:r>
      <w:r w:rsidR="00AD3578" w:rsidRPr="00333EF3">
        <w:rPr>
          <w:rFonts w:ascii="Times New Roman" w:hAnsi="Times New Roman"/>
          <w:sz w:val="20"/>
          <w:szCs w:val="20"/>
          <w:lang w:bidi="ar-SA"/>
        </w:rPr>
        <w:t xml:space="preserve"> who</w:t>
      </w:r>
      <w:r w:rsidR="001E6FDF" w:rsidRPr="00333EF3">
        <w:rPr>
          <w:rFonts w:ascii="Times New Roman" w:hAnsi="Times New Roman"/>
          <w:sz w:val="20"/>
          <w:szCs w:val="20"/>
          <w:lang w:bidi="ar-SA"/>
        </w:rPr>
        <w:t xml:space="preserve"> recorded 22% in Pakistan.</w:t>
      </w:r>
      <w:r w:rsidR="00AD3578" w:rsidRPr="00333EF3">
        <w:rPr>
          <w:rFonts w:ascii="Times New Roman" w:hAnsi="Times New Roman"/>
          <w:sz w:val="20"/>
          <w:szCs w:val="20"/>
          <w:lang w:bidi="ar-SA"/>
        </w:rPr>
        <w:t xml:space="preserve"> However, it was higher than the </w:t>
      </w:r>
      <w:r w:rsidR="00082D7D" w:rsidRPr="00333EF3">
        <w:rPr>
          <w:rFonts w:ascii="Times New Roman" w:hAnsi="Times New Roman"/>
          <w:sz w:val="20"/>
          <w:szCs w:val="20"/>
          <w:lang w:bidi="ar-SA"/>
        </w:rPr>
        <w:t>results studies</w:t>
      </w:r>
      <w:r w:rsidR="00AD3578" w:rsidRPr="00333EF3">
        <w:rPr>
          <w:rFonts w:ascii="Times New Roman" w:hAnsi="Times New Roman"/>
          <w:sz w:val="20"/>
          <w:szCs w:val="20"/>
          <w:lang w:bidi="ar-SA"/>
        </w:rPr>
        <w:t xml:space="preserve"> conducted </w:t>
      </w:r>
      <w:r w:rsidR="00C15D19" w:rsidRPr="00333EF3">
        <w:rPr>
          <w:rFonts w:ascii="Times New Roman" w:hAnsi="Times New Roman"/>
          <w:sz w:val="20"/>
          <w:szCs w:val="20"/>
          <w:lang w:bidi="ar-SA"/>
        </w:rPr>
        <w:t>[22]</w:t>
      </w:r>
      <w:r w:rsidR="00AD3578" w:rsidRPr="00333EF3">
        <w:rPr>
          <w:rFonts w:ascii="Times New Roman" w:hAnsi="Times New Roman"/>
          <w:sz w:val="20"/>
          <w:szCs w:val="20"/>
          <w:lang w:bidi="ar-SA"/>
        </w:rPr>
        <w:t xml:space="preserve"> who recorded 8.95 % in Turkey </w:t>
      </w:r>
      <w:r w:rsidR="009725CB" w:rsidRPr="00333EF3">
        <w:rPr>
          <w:rFonts w:ascii="Times New Roman" w:hAnsi="Times New Roman"/>
          <w:sz w:val="20"/>
          <w:szCs w:val="20"/>
          <w:lang w:bidi="ar-SA"/>
        </w:rPr>
        <w:t>[23]</w:t>
      </w:r>
      <w:r w:rsidR="00082D7D" w:rsidRPr="00333EF3">
        <w:rPr>
          <w:rFonts w:ascii="Times New Roman" w:hAnsi="Times New Roman"/>
          <w:sz w:val="20"/>
          <w:szCs w:val="20"/>
          <w:lang w:bidi="ar-SA"/>
        </w:rPr>
        <w:t xml:space="preserve"> </w:t>
      </w:r>
      <w:r w:rsidR="00F2256F" w:rsidRPr="00333EF3">
        <w:rPr>
          <w:rFonts w:ascii="Times New Roman" w:hAnsi="Times New Roman"/>
          <w:sz w:val="20"/>
          <w:szCs w:val="20"/>
          <w:lang w:bidi="ar-SA"/>
        </w:rPr>
        <w:t xml:space="preserve">who </w:t>
      </w:r>
      <w:r w:rsidR="00AD3578" w:rsidRPr="00333EF3">
        <w:rPr>
          <w:rFonts w:ascii="Times New Roman" w:hAnsi="Times New Roman"/>
          <w:sz w:val="20"/>
          <w:szCs w:val="20"/>
          <w:lang w:bidi="ar-SA"/>
        </w:rPr>
        <w:t>recorded 12% in cattle in Algeria</w:t>
      </w:r>
      <w:r w:rsidR="00E32A4D" w:rsidRPr="00333EF3">
        <w:rPr>
          <w:rFonts w:ascii="Times New Roman" w:hAnsi="Times New Roman"/>
          <w:sz w:val="20"/>
          <w:szCs w:val="20"/>
          <w:lang w:bidi="ar-SA"/>
        </w:rPr>
        <w:t xml:space="preserve">. </w:t>
      </w:r>
      <w:r w:rsidR="00E32A4D" w:rsidRPr="00333EF3">
        <w:rPr>
          <w:rFonts w:ascii="Times New Roman" w:eastAsiaTheme="minorHAnsi" w:hAnsi="Times New Roman"/>
          <w:sz w:val="20"/>
          <w:szCs w:val="20"/>
          <w:lang w:bidi="ar-SA"/>
        </w:rPr>
        <w:t>T</w:t>
      </w:r>
      <w:r w:rsidR="0072274B" w:rsidRPr="00333EF3">
        <w:rPr>
          <w:rFonts w:ascii="Times New Roman" w:eastAsiaTheme="minorHAnsi" w:hAnsi="Times New Roman"/>
          <w:sz w:val="20"/>
          <w:szCs w:val="20"/>
          <w:lang w:bidi="ar-SA"/>
        </w:rPr>
        <w:t xml:space="preserve">he differences among the prevalence of flukes’ infection might be attributed due to the biology of the parasite and egg detection techniques of flukes. The higher prevalence of </w:t>
      </w:r>
      <w:r w:rsidR="00D64C99" w:rsidRPr="00333EF3">
        <w:rPr>
          <w:rFonts w:ascii="Times New Roman" w:eastAsiaTheme="minorHAnsi" w:hAnsi="Times New Roman"/>
          <w:iCs/>
          <w:sz w:val="20"/>
          <w:szCs w:val="20"/>
          <w:lang w:bidi="ar-SA"/>
        </w:rPr>
        <w:t>Paramphistoma</w:t>
      </w:r>
      <w:r w:rsidR="0072274B" w:rsidRPr="00333EF3">
        <w:rPr>
          <w:rFonts w:ascii="Times New Roman" w:eastAsiaTheme="minorHAnsi" w:hAnsi="Times New Roman"/>
          <w:sz w:val="20"/>
          <w:szCs w:val="20"/>
          <w:lang w:bidi="ar-SA"/>
        </w:rPr>
        <w:t>infection may account partly by no effective treatment non-pathogenic helminth, and numerous</w:t>
      </w:r>
      <w:r w:rsidR="00D64C99" w:rsidRPr="00333EF3">
        <w:rPr>
          <w:rFonts w:ascii="Times New Roman" w:eastAsiaTheme="minorHAnsi" w:hAnsi="Times New Roman"/>
          <w:sz w:val="20"/>
          <w:szCs w:val="20"/>
          <w:lang w:bidi="ar-SA"/>
        </w:rPr>
        <w:t xml:space="preserve"> intermediate hosts. Moreover, a</w:t>
      </w:r>
      <w:r w:rsidR="0072274B" w:rsidRPr="00333EF3">
        <w:rPr>
          <w:rFonts w:ascii="Times New Roman" w:eastAsiaTheme="minorHAnsi" w:hAnsi="Times New Roman"/>
          <w:sz w:val="20"/>
          <w:szCs w:val="20"/>
          <w:lang w:bidi="ar-SA"/>
        </w:rPr>
        <w:t xml:space="preserve">dult </w:t>
      </w:r>
      <w:r w:rsidR="005F36EE" w:rsidRPr="00333EF3">
        <w:rPr>
          <w:rFonts w:ascii="Times New Roman" w:eastAsiaTheme="minorHAnsi" w:hAnsi="Times New Roman"/>
          <w:iCs/>
          <w:sz w:val="20"/>
          <w:szCs w:val="20"/>
          <w:lang w:bidi="ar-SA"/>
        </w:rPr>
        <w:t>P</w:t>
      </w:r>
      <w:r w:rsidR="00095A03" w:rsidRPr="00333EF3">
        <w:rPr>
          <w:rFonts w:ascii="Times New Roman" w:eastAsiaTheme="minorHAnsi" w:hAnsi="Times New Roman"/>
          <w:iCs/>
          <w:sz w:val="20"/>
          <w:szCs w:val="20"/>
          <w:lang w:bidi="ar-SA"/>
        </w:rPr>
        <w:t>aramphistoma</w:t>
      </w:r>
      <w:r w:rsidR="0072274B" w:rsidRPr="00333EF3">
        <w:rPr>
          <w:rFonts w:ascii="Times New Roman" w:eastAsiaTheme="minorHAnsi" w:hAnsi="Times New Roman"/>
          <w:sz w:val="20"/>
          <w:szCs w:val="20"/>
          <w:lang w:bidi="ar-SA"/>
        </w:rPr>
        <w:t xml:space="preserve">is very prolific and many eggs are expelled </w:t>
      </w:r>
      <w:r w:rsidR="009725CB" w:rsidRPr="00333EF3">
        <w:rPr>
          <w:rFonts w:ascii="Times New Roman" w:eastAsiaTheme="minorHAnsi" w:hAnsi="Times New Roman"/>
          <w:sz w:val="20"/>
          <w:szCs w:val="20"/>
          <w:lang w:bidi="ar-SA"/>
        </w:rPr>
        <w:t>[24]</w:t>
      </w:r>
      <w:r w:rsidR="0072274B" w:rsidRPr="00333EF3">
        <w:rPr>
          <w:rFonts w:ascii="Times New Roman" w:eastAsiaTheme="minorHAnsi" w:hAnsi="Times New Roman"/>
          <w:sz w:val="20"/>
          <w:szCs w:val="20"/>
          <w:lang w:bidi="ar-SA"/>
        </w:rPr>
        <w:t>.</w:t>
      </w:r>
    </w:p>
    <w:p w:rsidR="004632B5" w:rsidRPr="00333EF3" w:rsidRDefault="00354854" w:rsidP="00E32A4D">
      <w:pPr>
        <w:autoSpaceDE w:val="0"/>
        <w:autoSpaceDN w:val="0"/>
        <w:adjustRightInd w:val="0"/>
        <w:snapToGrid w:val="0"/>
        <w:spacing w:before="0" w:beforeAutospacing="0" w:after="0" w:afterAutospacing="0" w:line="240" w:lineRule="auto"/>
        <w:ind w:firstLine="425"/>
        <w:jc w:val="both"/>
        <w:rPr>
          <w:rFonts w:ascii="Times New Roman" w:eastAsiaTheme="minorHAnsi" w:hAnsi="Times New Roman"/>
          <w:bCs/>
          <w:sz w:val="20"/>
          <w:szCs w:val="20"/>
          <w:lang w:bidi="ar-SA"/>
        </w:rPr>
      </w:pPr>
      <w:r w:rsidRPr="00333EF3">
        <w:rPr>
          <w:rFonts w:ascii="Times New Roman" w:eastAsiaTheme="minorHAnsi" w:hAnsi="Times New Roman"/>
          <w:sz w:val="20"/>
          <w:szCs w:val="20"/>
          <w:lang w:bidi="ar-SA"/>
        </w:rPr>
        <w:t xml:space="preserve">In this study, the overall prevalence of Fasciolosis (9.5%) was lower </w:t>
      </w:r>
      <w:r w:rsidR="00082D7D" w:rsidRPr="00333EF3">
        <w:rPr>
          <w:rFonts w:ascii="Times New Roman" w:eastAsiaTheme="minorHAnsi" w:hAnsi="Times New Roman"/>
          <w:sz w:val="20"/>
          <w:szCs w:val="20"/>
          <w:lang w:bidi="ar-SA"/>
        </w:rPr>
        <w:t>than the</w:t>
      </w:r>
      <w:r w:rsidRPr="00333EF3">
        <w:rPr>
          <w:rFonts w:ascii="Times New Roman" w:hAnsi="Times New Roman"/>
          <w:sz w:val="20"/>
          <w:szCs w:val="20"/>
        </w:rPr>
        <w:t xml:space="preserve"> previous studies conductedin different parts of Ethiopia which includes </w:t>
      </w:r>
      <w:r w:rsidR="003C4FA3" w:rsidRPr="00333EF3">
        <w:rPr>
          <w:rFonts w:ascii="Times New Roman" w:hAnsi="Times New Roman"/>
          <w:sz w:val="20"/>
          <w:szCs w:val="20"/>
        </w:rPr>
        <w:t>[25]</w:t>
      </w:r>
      <w:r w:rsidR="00962378" w:rsidRPr="00333EF3">
        <w:rPr>
          <w:rFonts w:ascii="Times New Roman" w:eastAsiaTheme="minorHAnsi" w:hAnsi="Times New Roman"/>
          <w:bCs/>
          <w:sz w:val="20"/>
          <w:szCs w:val="20"/>
          <w:lang w:bidi="ar-SA"/>
        </w:rPr>
        <w:t xml:space="preserve"> who reported 41.4</w:t>
      </w:r>
      <w:r w:rsidR="00082D7D" w:rsidRPr="00333EF3">
        <w:rPr>
          <w:rFonts w:ascii="Times New Roman" w:eastAsiaTheme="minorHAnsi" w:hAnsi="Times New Roman"/>
          <w:bCs/>
          <w:sz w:val="20"/>
          <w:szCs w:val="20"/>
          <w:lang w:bidi="ar-SA"/>
        </w:rPr>
        <w:t>% in</w:t>
      </w:r>
      <w:r w:rsidR="00962378" w:rsidRPr="00333EF3">
        <w:rPr>
          <w:rFonts w:ascii="Times New Roman" w:eastAsiaTheme="minorHAnsi" w:hAnsi="Times New Roman"/>
          <w:bCs/>
          <w:sz w:val="20"/>
          <w:szCs w:val="20"/>
          <w:lang w:bidi="ar-SA"/>
        </w:rPr>
        <w:t xml:space="preserve"> and around Woreta, Northwestern Ethiopia; </w:t>
      </w:r>
      <w:r w:rsidR="003C4FA3" w:rsidRPr="00333EF3">
        <w:rPr>
          <w:rFonts w:ascii="Times New Roman" w:hAnsi="Times New Roman"/>
          <w:sz w:val="20"/>
          <w:szCs w:val="20"/>
        </w:rPr>
        <w:t>[26]</w:t>
      </w:r>
      <w:r w:rsidR="00082D7D" w:rsidRPr="00333EF3">
        <w:rPr>
          <w:rFonts w:ascii="Times New Roman" w:hAnsi="Times New Roman"/>
          <w:sz w:val="20"/>
          <w:szCs w:val="20"/>
        </w:rPr>
        <w:t xml:space="preserve"> </w:t>
      </w:r>
      <w:r w:rsidR="00962378" w:rsidRPr="00333EF3">
        <w:rPr>
          <w:rFonts w:ascii="Times New Roman" w:hAnsi="Times New Roman"/>
          <w:sz w:val="20"/>
          <w:szCs w:val="20"/>
        </w:rPr>
        <w:t xml:space="preserve">who recorded </w:t>
      </w:r>
      <w:r w:rsidRPr="00333EF3">
        <w:rPr>
          <w:rFonts w:ascii="Times New Roman" w:hAnsi="Times New Roman"/>
          <w:sz w:val="20"/>
          <w:szCs w:val="20"/>
        </w:rPr>
        <w:t>45.</w:t>
      </w:r>
      <w:r w:rsidR="004A6A62" w:rsidRPr="00333EF3">
        <w:rPr>
          <w:rFonts w:ascii="Times New Roman" w:hAnsi="Times New Roman"/>
          <w:sz w:val="20"/>
          <w:szCs w:val="20"/>
        </w:rPr>
        <w:t>3</w:t>
      </w:r>
      <w:r w:rsidRPr="00333EF3">
        <w:rPr>
          <w:rFonts w:ascii="Times New Roman" w:hAnsi="Times New Roman"/>
          <w:sz w:val="20"/>
          <w:szCs w:val="20"/>
        </w:rPr>
        <w:t>%</w:t>
      </w:r>
      <w:r w:rsidR="004A6A62" w:rsidRPr="00333EF3">
        <w:rPr>
          <w:rFonts w:ascii="Times New Roman" w:hAnsi="Times New Roman"/>
          <w:sz w:val="20"/>
          <w:szCs w:val="20"/>
        </w:rPr>
        <w:t xml:space="preserve"> </w:t>
      </w:r>
      <w:r w:rsidRPr="00333EF3">
        <w:rPr>
          <w:rFonts w:ascii="Times New Roman" w:hAnsi="Times New Roman"/>
          <w:sz w:val="20"/>
          <w:szCs w:val="20"/>
        </w:rPr>
        <w:t>in Assela</w:t>
      </w:r>
      <w:r w:rsidR="00962378" w:rsidRPr="00333EF3">
        <w:rPr>
          <w:rFonts w:ascii="Times New Roman" w:hAnsi="Times New Roman"/>
          <w:sz w:val="20"/>
          <w:szCs w:val="20"/>
        </w:rPr>
        <w:t xml:space="preserve">, </w:t>
      </w:r>
      <w:r w:rsidR="00E40EF7" w:rsidRPr="00333EF3">
        <w:rPr>
          <w:rFonts w:ascii="Times New Roman" w:eastAsiaTheme="minorHAnsi" w:hAnsi="Times New Roman"/>
          <w:bCs/>
          <w:sz w:val="20"/>
          <w:szCs w:val="20"/>
          <w:lang w:bidi="ar-SA"/>
        </w:rPr>
        <w:t>Southeastern Ethiopia</w:t>
      </w:r>
      <w:r w:rsidR="00962378" w:rsidRPr="00333EF3">
        <w:rPr>
          <w:rFonts w:ascii="Times New Roman" w:eastAsiaTheme="minorHAnsi" w:hAnsi="Times New Roman"/>
          <w:bCs/>
          <w:sz w:val="20"/>
          <w:szCs w:val="20"/>
          <w:lang w:bidi="ar-SA"/>
        </w:rPr>
        <w:t xml:space="preserve"> </w:t>
      </w:r>
      <w:r w:rsidR="003C4FA3" w:rsidRPr="00333EF3">
        <w:rPr>
          <w:rFonts w:ascii="Times New Roman" w:eastAsiaTheme="minorHAnsi" w:hAnsi="Times New Roman"/>
          <w:bCs/>
          <w:sz w:val="20"/>
          <w:szCs w:val="20"/>
          <w:lang w:bidi="ar-SA"/>
        </w:rPr>
        <w:t>[8]</w:t>
      </w:r>
      <w:r w:rsidR="00962378" w:rsidRPr="00333EF3">
        <w:rPr>
          <w:rFonts w:ascii="Times New Roman" w:eastAsiaTheme="minorHAnsi" w:hAnsi="Times New Roman"/>
          <w:bCs/>
          <w:sz w:val="20"/>
          <w:szCs w:val="20"/>
          <w:lang w:bidi="ar-SA"/>
        </w:rPr>
        <w:t xml:space="preserve"> who reported </w:t>
      </w:r>
      <w:r w:rsidR="004A6A62" w:rsidRPr="00333EF3">
        <w:rPr>
          <w:rFonts w:ascii="Times New Roman" w:eastAsiaTheme="minorHAnsi" w:hAnsi="Times New Roman"/>
          <w:sz w:val="20"/>
          <w:szCs w:val="20"/>
          <w:lang w:bidi="ar-SA"/>
        </w:rPr>
        <w:t>24.2</w:t>
      </w:r>
      <w:r w:rsidR="007129DE" w:rsidRPr="00333EF3">
        <w:rPr>
          <w:rFonts w:ascii="Times New Roman" w:eastAsiaTheme="minorHAnsi" w:hAnsi="Times New Roman"/>
          <w:sz w:val="20"/>
          <w:szCs w:val="20"/>
          <w:lang w:bidi="ar-SA"/>
        </w:rPr>
        <w:t>%</w:t>
      </w:r>
      <w:r w:rsidR="004A6A62" w:rsidRPr="00333EF3">
        <w:rPr>
          <w:rFonts w:ascii="Times New Roman" w:eastAsiaTheme="minorHAnsi" w:hAnsi="Times New Roman"/>
          <w:sz w:val="20"/>
          <w:szCs w:val="20"/>
          <w:lang w:bidi="ar-SA"/>
        </w:rPr>
        <w:t xml:space="preserve"> </w:t>
      </w:r>
      <w:r w:rsidR="00962378" w:rsidRPr="00333EF3">
        <w:rPr>
          <w:rFonts w:ascii="Times New Roman" w:eastAsiaTheme="minorHAnsi" w:hAnsi="Times New Roman"/>
          <w:bCs/>
          <w:sz w:val="20"/>
          <w:szCs w:val="20"/>
          <w:lang w:bidi="ar-SA"/>
        </w:rPr>
        <w:t>at Andassa Livestock Research Center in north-west of Ethiopia</w:t>
      </w:r>
      <w:r w:rsidR="007129DE" w:rsidRPr="00333EF3">
        <w:rPr>
          <w:rFonts w:ascii="Times New Roman" w:eastAsiaTheme="minorHAnsi" w:hAnsi="Times New Roman"/>
          <w:bCs/>
          <w:sz w:val="20"/>
          <w:szCs w:val="20"/>
          <w:lang w:bidi="ar-SA"/>
        </w:rPr>
        <w:t xml:space="preserve"> </w:t>
      </w:r>
      <w:r w:rsidR="00DC790D" w:rsidRPr="00333EF3">
        <w:rPr>
          <w:rFonts w:ascii="Times New Roman" w:eastAsiaTheme="minorHAnsi" w:hAnsi="Times New Roman"/>
          <w:bCs/>
          <w:sz w:val="20"/>
          <w:szCs w:val="20"/>
          <w:lang w:bidi="ar-SA"/>
        </w:rPr>
        <w:t>[27]</w:t>
      </w:r>
      <w:r w:rsidR="00F311D6" w:rsidRPr="00333EF3">
        <w:rPr>
          <w:rFonts w:ascii="Times New Roman" w:hAnsi="Times New Roman"/>
          <w:sz w:val="20"/>
          <w:szCs w:val="20"/>
        </w:rPr>
        <w:t xml:space="preserve"> who </w:t>
      </w:r>
      <w:r w:rsidR="00EF77A3" w:rsidRPr="00333EF3">
        <w:rPr>
          <w:rFonts w:ascii="Times New Roman" w:hAnsi="Times New Roman"/>
          <w:sz w:val="20"/>
          <w:szCs w:val="20"/>
        </w:rPr>
        <w:t>reported 88.6</w:t>
      </w:r>
      <w:r w:rsidR="00F311D6" w:rsidRPr="00333EF3">
        <w:rPr>
          <w:rFonts w:ascii="Times New Roman" w:hAnsi="Times New Roman"/>
          <w:sz w:val="20"/>
          <w:szCs w:val="20"/>
        </w:rPr>
        <w:t xml:space="preserve">% in western Shewa, </w:t>
      </w:r>
      <w:r w:rsidR="00F311D6" w:rsidRPr="00333EF3">
        <w:rPr>
          <w:rFonts w:ascii="Times New Roman" w:hAnsi="Times New Roman"/>
          <w:sz w:val="20"/>
          <w:szCs w:val="20"/>
        </w:rPr>
        <w:lastRenderedPageBreak/>
        <w:t xml:space="preserve">Western Ethiopia. </w:t>
      </w:r>
      <w:r w:rsidR="0064502D" w:rsidRPr="00333EF3">
        <w:rPr>
          <w:rFonts w:ascii="Times New Roman" w:hAnsi="Times New Roman"/>
          <w:sz w:val="20"/>
          <w:szCs w:val="20"/>
        </w:rPr>
        <w:t>T</w:t>
      </w:r>
      <w:r w:rsidR="004632B5" w:rsidRPr="00333EF3">
        <w:rPr>
          <w:rFonts w:ascii="Times New Roman" w:hAnsi="Times New Roman"/>
          <w:sz w:val="20"/>
          <w:szCs w:val="20"/>
        </w:rPr>
        <w:t>his variation might be attributed to the difference in the infestation, level of st</w:t>
      </w:r>
      <w:r w:rsidR="0064502D" w:rsidRPr="00333EF3">
        <w:rPr>
          <w:rFonts w:ascii="Times New Roman" w:hAnsi="Times New Roman"/>
          <w:sz w:val="20"/>
          <w:szCs w:val="20"/>
        </w:rPr>
        <w:t>udy area and the present study was</w:t>
      </w:r>
      <w:r w:rsidR="004632B5" w:rsidRPr="00333EF3">
        <w:rPr>
          <w:rFonts w:ascii="Times New Roman" w:hAnsi="Times New Roman"/>
          <w:sz w:val="20"/>
          <w:szCs w:val="20"/>
        </w:rPr>
        <w:t xml:space="preserve"> conducted during the dry period of the year when the infections rate of fasciolosis is expected to be low.</w:t>
      </w:r>
    </w:p>
    <w:p w:rsidR="004632B5" w:rsidRPr="00333EF3" w:rsidRDefault="00ED3D85" w:rsidP="00E32A4D">
      <w:pPr>
        <w:autoSpaceDE w:val="0"/>
        <w:autoSpaceDN w:val="0"/>
        <w:adjustRightInd w:val="0"/>
        <w:snapToGrid w:val="0"/>
        <w:spacing w:before="0" w:beforeAutospacing="0" w:after="0" w:afterAutospacing="0" w:line="240" w:lineRule="auto"/>
        <w:ind w:firstLine="425"/>
        <w:jc w:val="both"/>
        <w:rPr>
          <w:rFonts w:ascii="Times New Roman" w:eastAsiaTheme="minorHAnsi" w:hAnsi="Times New Roman"/>
          <w:sz w:val="20"/>
          <w:szCs w:val="20"/>
          <w:lang w:bidi="ar-SA"/>
        </w:rPr>
      </w:pPr>
      <w:r w:rsidRPr="00333EF3">
        <w:rPr>
          <w:rFonts w:ascii="Times New Roman" w:hAnsi="Times New Roman"/>
          <w:iCs/>
          <w:sz w:val="20"/>
          <w:szCs w:val="20"/>
          <w:lang w:bidi="ar-SA"/>
        </w:rPr>
        <w:t xml:space="preserve">Similarly, </w:t>
      </w:r>
      <w:r w:rsidR="002D69B0" w:rsidRPr="00333EF3">
        <w:rPr>
          <w:rFonts w:ascii="Times New Roman" w:hAnsi="Times New Roman"/>
          <w:iCs/>
          <w:sz w:val="20"/>
          <w:szCs w:val="20"/>
          <w:lang w:bidi="ar-SA"/>
        </w:rPr>
        <w:t xml:space="preserve">the overall prevalence of </w:t>
      </w:r>
      <w:r w:rsidR="004632B5" w:rsidRPr="00333EF3">
        <w:rPr>
          <w:rFonts w:ascii="Times New Roman" w:hAnsi="Times New Roman"/>
          <w:i/>
          <w:iCs/>
          <w:sz w:val="20"/>
          <w:szCs w:val="20"/>
          <w:lang w:bidi="ar-SA"/>
        </w:rPr>
        <w:t>Schistosoma bovis</w:t>
      </w:r>
      <w:r w:rsidR="002D69B0" w:rsidRPr="00333EF3">
        <w:rPr>
          <w:rFonts w:ascii="Times New Roman" w:hAnsi="Times New Roman"/>
          <w:sz w:val="20"/>
          <w:szCs w:val="20"/>
          <w:lang w:bidi="ar-SA"/>
        </w:rPr>
        <w:t>infection</w:t>
      </w:r>
      <w:r w:rsidR="002D69B0" w:rsidRPr="00333EF3">
        <w:rPr>
          <w:rFonts w:ascii="Times New Roman" w:hAnsi="Times New Roman"/>
          <w:iCs/>
          <w:sz w:val="20"/>
          <w:szCs w:val="20"/>
          <w:lang w:bidi="ar-SA"/>
        </w:rPr>
        <w:t xml:space="preserve"> (7.3%) was lower than the previous studies </w:t>
      </w:r>
      <w:r w:rsidR="00A91232" w:rsidRPr="00333EF3">
        <w:rPr>
          <w:rFonts w:ascii="Times New Roman" w:hAnsi="Times New Roman"/>
          <w:iCs/>
          <w:sz w:val="20"/>
          <w:szCs w:val="20"/>
          <w:lang w:bidi="ar-SA"/>
        </w:rPr>
        <w:t>in different part of the country</w:t>
      </w:r>
      <w:r w:rsidR="00E32A4D" w:rsidRPr="00333EF3">
        <w:rPr>
          <w:rFonts w:ascii="Times New Roman" w:hAnsi="Times New Roman"/>
          <w:iCs/>
          <w:sz w:val="20"/>
          <w:szCs w:val="20"/>
          <w:lang w:bidi="ar-SA"/>
        </w:rPr>
        <w:t xml:space="preserve"> </w:t>
      </w:r>
      <w:r w:rsidR="00DC790D" w:rsidRPr="00333EF3">
        <w:rPr>
          <w:rFonts w:ascii="Times New Roman" w:hAnsi="Times New Roman"/>
          <w:iCs/>
          <w:sz w:val="20"/>
          <w:szCs w:val="20"/>
          <w:lang w:bidi="ar-SA"/>
        </w:rPr>
        <w:t>[28]</w:t>
      </w:r>
      <w:r w:rsidR="00A91232" w:rsidRPr="00333EF3">
        <w:rPr>
          <w:rFonts w:ascii="Times New Roman" w:hAnsi="Times New Roman"/>
          <w:iCs/>
          <w:sz w:val="20"/>
          <w:szCs w:val="20"/>
          <w:lang w:bidi="ar-SA"/>
        </w:rPr>
        <w:t xml:space="preserve"> who reported </w:t>
      </w:r>
      <w:r w:rsidR="00A91232" w:rsidRPr="00333EF3">
        <w:rPr>
          <w:rFonts w:ascii="Times New Roman" w:eastAsiaTheme="minorHAnsi" w:hAnsi="Times New Roman"/>
          <w:sz w:val="20"/>
          <w:szCs w:val="20"/>
          <w:lang w:bidi="ar-SA"/>
        </w:rPr>
        <w:t xml:space="preserve">13.7% at </w:t>
      </w:r>
      <w:r w:rsidR="00A91232" w:rsidRPr="00333EF3">
        <w:rPr>
          <w:rFonts w:ascii="Times New Roman" w:hAnsi="Times New Roman"/>
          <w:bCs/>
          <w:sz w:val="20"/>
          <w:szCs w:val="20"/>
        </w:rPr>
        <w:t xml:space="preserve">Fogera, South Gondar Zone, Amhara National Regional State, Ethiopia; </w:t>
      </w:r>
      <w:r w:rsidR="00A554A0" w:rsidRPr="00333EF3">
        <w:rPr>
          <w:rFonts w:ascii="Times New Roman" w:hAnsi="Times New Roman"/>
          <w:bCs/>
          <w:sz w:val="20"/>
          <w:szCs w:val="20"/>
        </w:rPr>
        <w:t>[29]</w:t>
      </w:r>
      <w:r w:rsidR="001F0418" w:rsidRPr="00333EF3">
        <w:rPr>
          <w:rFonts w:ascii="Times New Roman" w:hAnsi="Times New Roman"/>
          <w:sz w:val="20"/>
          <w:szCs w:val="20"/>
        </w:rPr>
        <w:t xml:space="preserve"> who reported </w:t>
      </w:r>
      <w:r w:rsidR="00486F87" w:rsidRPr="00333EF3">
        <w:rPr>
          <w:rFonts w:ascii="Times New Roman" w:eastAsiaTheme="minorHAnsi" w:hAnsi="Times New Roman"/>
          <w:sz w:val="20"/>
          <w:szCs w:val="20"/>
          <w:lang w:bidi="ar-SA"/>
        </w:rPr>
        <w:t>24.3</w:t>
      </w:r>
      <w:r w:rsidR="004E781D" w:rsidRPr="00333EF3">
        <w:rPr>
          <w:rFonts w:ascii="Times New Roman" w:eastAsiaTheme="minorHAnsi" w:hAnsi="Times New Roman"/>
          <w:sz w:val="20"/>
          <w:szCs w:val="20"/>
          <w:lang w:bidi="ar-SA"/>
        </w:rPr>
        <w:t>%</w:t>
      </w:r>
      <w:r w:rsidR="001F0418" w:rsidRPr="00333EF3">
        <w:rPr>
          <w:rFonts w:ascii="Times New Roman" w:hAnsi="Times New Roman"/>
          <w:bCs/>
          <w:sz w:val="20"/>
          <w:szCs w:val="20"/>
        </w:rPr>
        <w:t>in</w:t>
      </w:r>
      <w:r w:rsidR="004E781D" w:rsidRPr="00333EF3">
        <w:rPr>
          <w:rFonts w:ascii="Times New Roman" w:hAnsi="Times New Roman"/>
          <w:bCs/>
          <w:sz w:val="20"/>
          <w:szCs w:val="20"/>
        </w:rPr>
        <w:t xml:space="preserve"> and around</w:t>
      </w:r>
      <w:r w:rsidR="00E32A4D" w:rsidRPr="00333EF3">
        <w:rPr>
          <w:rFonts w:ascii="Times New Roman" w:hAnsi="Times New Roman"/>
          <w:bCs/>
          <w:sz w:val="20"/>
          <w:szCs w:val="20"/>
        </w:rPr>
        <w:t xml:space="preserve"> </w:t>
      </w:r>
      <w:r w:rsidR="00486F87" w:rsidRPr="00333EF3">
        <w:rPr>
          <w:rFonts w:ascii="Times New Roman" w:hAnsi="Times New Roman"/>
          <w:bCs/>
          <w:sz w:val="20"/>
          <w:szCs w:val="20"/>
        </w:rPr>
        <w:t>Bahir Dar t</w:t>
      </w:r>
      <w:r w:rsidR="001F0418" w:rsidRPr="00333EF3">
        <w:rPr>
          <w:rFonts w:ascii="Times New Roman" w:hAnsi="Times New Roman"/>
          <w:bCs/>
          <w:sz w:val="20"/>
          <w:szCs w:val="20"/>
        </w:rPr>
        <w:t>own, Northwest Ethiopia</w:t>
      </w:r>
      <w:r w:rsidR="00B67E40" w:rsidRPr="00333EF3">
        <w:rPr>
          <w:rFonts w:ascii="Times New Roman" w:hAnsi="Times New Roman"/>
          <w:bCs/>
          <w:sz w:val="20"/>
          <w:szCs w:val="20"/>
        </w:rPr>
        <w:t>.</w:t>
      </w:r>
      <w:r w:rsidR="00E32A4D" w:rsidRPr="00333EF3">
        <w:rPr>
          <w:rFonts w:ascii="Times New Roman" w:hAnsi="Times New Roman"/>
          <w:bCs/>
          <w:sz w:val="20"/>
          <w:szCs w:val="20"/>
        </w:rPr>
        <w:t xml:space="preserve"> </w:t>
      </w:r>
      <w:r w:rsidR="00B67E40" w:rsidRPr="00333EF3">
        <w:rPr>
          <w:rFonts w:ascii="Times New Roman" w:hAnsi="Times New Roman"/>
          <w:bCs/>
          <w:sz w:val="20"/>
          <w:szCs w:val="20"/>
        </w:rPr>
        <w:t xml:space="preserve">The result of this study was also </w:t>
      </w:r>
      <w:r w:rsidR="00B67E40" w:rsidRPr="00333EF3">
        <w:rPr>
          <w:rFonts w:ascii="Times New Roman" w:eastAsiaTheme="minorHAnsi" w:hAnsi="Times New Roman"/>
          <w:sz w:val="20"/>
          <w:szCs w:val="20"/>
          <w:lang w:bidi="ar-SA"/>
        </w:rPr>
        <w:t xml:space="preserve">lower than the finding of the study conducted </w:t>
      </w:r>
      <w:r w:rsidR="00082D7D" w:rsidRPr="00333EF3">
        <w:rPr>
          <w:rFonts w:ascii="Times New Roman" w:eastAsiaTheme="minorHAnsi" w:hAnsi="Times New Roman"/>
          <w:sz w:val="20"/>
          <w:szCs w:val="20"/>
          <w:lang w:bidi="ar-SA"/>
        </w:rPr>
        <w:t>in Bahir</w:t>
      </w:r>
      <w:r w:rsidR="00B67E40" w:rsidRPr="00333EF3">
        <w:rPr>
          <w:rFonts w:ascii="Times New Roman" w:eastAsiaTheme="minorHAnsi" w:hAnsi="Times New Roman"/>
          <w:sz w:val="20"/>
          <w:szCs w:val="20"/>
          <w:lang w:bidi="ar-SA"/>
        </w:rPr>
        <w:t xml:space="preserve"> Dar</w:t>
      </w:r>
      <w:r w:rsidR="00486F87" w:rsidRPr="00333EF3">
        <w:rPr>
          <w:rFonts w:ascii="Times New Roman" w:eastAsiaTheme="minorHAnsi" w:hAnsi="Times New Roman"/>
          <w:sz w:val="20"/>
          <w:szCs w:val="20"/>
          <w:lang w:bidi="ar-SA"/>
        </w:rPr>
        <w:t xml:space="preserve"> area</w:t>
      </w:r>
      <w:r w:rsidR="00B67E40" w:rsidRPr="00333EF3">
        <w:rPr>
          <w:rFonts w:ascii="Times New Roman" w:eastAsiaTheme="minorHAnsi" w:hAnsi="Times New Roman"/>
          <w:sz w:val="20"/>
          <w:szCs w:val="20"/>
          <w:lang w:bidi="ar-SA"/>
        </w:rPr>
        <w:t xml:space="preserve">, </w:t>
      </w:r>
      <w:r w:rsidR="00A8263C" w:rsidRPr="00333EF3">
        <w:rPr>
          <w:rFonts w:ascii="Times New Roman" w:eastAsiaTheme="minorHAnsi" w:hAnsi="Times New Roman"/>
          <w:sz w:val="20"/>
          <w:szCs w:val="20"/>
          <w:lang w:bidi="ar-SA"/>
        </w:rPr>
        <w:t xml:space="preserve">29.0% </w:t>
      </w:r>
      <w:r w:rsidR="00E73A8A" w:rsidRPr="00333EF3">
        <w:rPr>
          <w:rFonts w:ascii="Times New Roman" w:eastAsiaTheme="minorHAnsi" w:hAnsi="Times New Roman"/>
          <w:sz w:val="20"/>
          <w:szCs w:val="20"/>
          <w:lang w:bidi="ar-SA"/>
        </w:rPr>
        <w:t>[</w:t>
      </w:r>
      <w:r w:rsidR="00D61A8A" w:rsidRPr="00333EF3">
        <w:rPr>
          <w:rFonts w:ascii="Times New Roman" w:eastAsiaTheme="minorHAnsi" w:hAnsi="Times New Roman"/>
          <w:sz w:val="20"/>
          <w:szCs w:val="20"/>
          <w:lang w:bidi="ar-SA"/>
        </w:rPr>
        <w:t>30</w:t>
      </w:r>
      <w:r w:rsidR="00E73A8A" w:rsidRPr="00333EF3">
        <w:rPr>
          <w:rFonts w:ascii="Times New Roman" w:eastAsiaTheme="minorHAnsi" w:hAnsi="Times New Roman"/>
          <w:sz w:val="20"/>
          <w:szCs w:val="20"/>
          <w:lang w:bidi="ar-SA"/>
        </w:rPr>
        <w:t>]</w:t>
      </w:r>
      <w:r w:rsidR="004A6A62" w:rsidRPr="00333EF3">
        <w:rPr>
          <w:rFonts w:ascii="Times New Roman" w:eastAsiaTheme="minorHAnsi" w:hAnsi="Times New Roman"/>
          <w:sz w:val="20"/>
          <w:szCs w:val="20"/>
          <w:lang w:bidi="ar-SA"/>
        </w:rPr>
        <w:t xml:space="preserve"> and 24.7</w:t>
      </w:r>
      <w:r w:rsidR="00B67E40" w:rsidRPr="00333EF3">
        <w:rPr>
          <w:rFonts w:ascii="Times New Roman" w:eastAsiaTheme="minorHAnsi" w:hAnsi="Times New Roman"/>
          <w:sz w:val="20"/>
          <w:szCs w:val="20"/>
          <w:lang w:bidi="ar-SA"/>
        </w:rPr>
        <w:t>%</w:t>
      </w:r>
      <w:r w:rsidR="00D61A8A" w:rsidRPr="00333EF3">
        <w:rPr>
          <w:rFonts w:ascii="Times New Roman" w:eastAsiaTheme="minorHAnsi" w:hAnsi="Times New Roman"/>
          <w:sz w:val="20"/>
          <w:szCs w:val="20"/>
          <w:lang w:bidi="ar-SA"/>
        </w:rPr>
        <w:t xml:space="preserve"> [31</w:t>
      </w:r>
      <w:r w:rsidR="00E73A8A" w:rsidRPr="00333EF3">
        <w:rPr>
          <w:rFonts w:ascii="Times New Roman" w:eastAsiaTheme="minorHAnsi" w:hAnsi="Times New Roman"/>
          <w:sz w:val="20"/>
          <w:szCs w:val="20"/>
          <w:lang w:bidi="ar-SA"/>
        </w:rPr>
        <w:t>]</w:t>
      </w:r>
      <w:r w:rsidR="00B67E40" w:rsidRPr="00333EF3">
        <w:rPr>
          <w:rFonts w:ascii="Times New Roman" w:eastAsiaTheme="minorHAnsi" w:hAnsi="Times New Roman"/>
          <w:sz w:val="20"/>
          <w:szCs w:val="20"/>
          <w:lang w:bidi="ar-SA"/>
        </w:rPr>
        <w:t>.</w:t>
      </w:r>
      <w:r w:rsidR="004A6A62" w:rsidRPr="00333EF3">
        <w:rPr>
          <w:rFonts w:ascii="Times New Roman" w:eastAsiaTheme="minorHAnsi" w:hAnsi="Times New Roman"/>
          <w:sz w:val="20"/>
          <w:szCs w:val="20"/>
          <w:lang w:bidi="ar-SA"/>
        </w:rPr>
        <w:t xml:space="preserve"> </w:t>
      </w:r>
      <w:r w:rsidR="007D7757" w:rsidRPr="00333EF3">
        <w:rPr>
          <w:rFonts w:ascii="Times New Roman" w:hAnsi="Times New Roman"/>
          <w:sz w:val="20"/>
          <w:szCs w:val="20"/>
          <w:lang w:bidi="ar-SA"/>
        </w:rPr>
        <w:t xml:space="preserve">This might be </w:t>
      </w:r>
      <w:r w:rsidR="004632B5" w:rsidRPr="00333EF3">
        <w:rPr>
          <w:rFonts w:ascii="Times New Roman" w:hAnsi="Times New Roman"/>
          <w:sz w:val="20"/>
          <w:szCs w:val="20"/>
          <w:lang w:bidi="ar-SA"/>
        </w:rPr>
        <w:t>due to the variations in ecological and climati</w:t>
      </w:r>
      <w:r w:rsidR="007D7757" w:rsidRPr="00333EF3">
        <w:rPr>
          <w:rFonts w:ascii="Times New Roman" w:hAnsi="Times New Roman"/>
          <w:sz w:val="20"/>
          <w:szCs w:val="20"/>
          <w:lang w:bidi="ar-SA"/>
        </w:rPr>
        <w:t>c conditions in the study areas.</w:t>
      </w:r>
    </w:p>
    <w:p w:rsidR="00F2256F" w:rsidRPr="00333EF3" w:rsidRDefault="00D939E1" w:rsidP="00E32A4D">
      <w:pPr>
        <w:pStyle w:val="Default"/>
        <w:snapToGrid w:val="0"/>
        <w:spacing w:before="0" w:beforeAutospacing="0" w:after="0" w:afterAutospacing="0" w:line="240" w:lineRule="auto"/>
        <w:ind w:firstLine="425"/>
        <w:jc w:val="both"/>
        <w:rPr>
          <w:sz w:val="20"/>
          <w:szCs w:val="20"/>
        </w:rPr>
      </w:pPr>
      <w:r w:rsidRPr="00333EF3">
        <w:rPr>
          <w:sz w:val="20"/>
          <w:szCs w:val="20"/>
        </w:rPr>
        <w:t>The overall prevalence of bovine fluke</w:t>
      </w:r>
      <w:r w:rsidR="00185B82" w:rsidRPr="00333EF3">
        <w:rPr>
          <w:sz w:val="20"/>
          <w:szCs w:val="20"/>
        </w:rPr>
        <w:t>s</w:t>
      </w:r>
      <w:r w:rsidRPr="00333EF3">
        <w:rPr>
          <w:sz w:val="20"/>
          <w:szCs w:val="20"/>
        </w:rPr>
        <w:t xml:space="preserve"> infection was higher in young age, female and poor body conditioned animals in study area. </w:t>
      </w:r>
      <w:r w:rsidR="001327E4" w:rsidRPr="00333EF3">
        <w:rPr>
          <w:sz w:val="20"/>
          <w:szCs w:val="20"/>
        </w:rPr>
        <w:t>Among the associated risk factors</w:t>
      </w:r>
      <w:r w:rsidR="004A6A62" w:rsidRPr="00333EF3">
        <w:rPr>
          <w:sz w:val="20"/>
          <w:szCs w:val="20"/>
        </w:rPr>
        <w:t>, body</w:t>
      </w:r>
      <w:r w:rsidR="001327E4" w:rsidRPr="00333EF3">
        <w:rPr>
          <w:sz w:val="20"/>
          <w:szCs w:val="20"/>
        </w:rPr>
        <w:t xml:space="preserve"> condition score </w:t>
      </w:r>
      <w:r w:rsidR="00CD36D0" w:rsidRPr="00333EF3">
        <w:rPr>
          <w:sz w:val="20"/>
          <w:szCs w:val="20"/>
        </w:rPr>
        <w:t>was statistically significant (p</w:t>
      </w:r>
      <w:r w:rsidR="001327E4" w:rsidRPr="00333EF3">
        <w:rPr>
          <w:sz w:val="20"/>
          <w:szCs w:val="20"/>
        </w:rPr>
        <w:t>&lt;0.05) with the occurrence of flukes.</w:t>
      </w:r>
      <w:r w:rsidR="00D45E01" w:rsidRPr="00333EF3">
        <w:rPr>
          <w:sz w:val="20"/>
          <w:szCs w:val="20"/>
        </w:rPr>
        <w:t xml:space="preserve"> This wa</w:t>
      </w:r>
      <w:r w:rsidR="00DD076E" w:rsidRPr="00333EF3">
        <w:rPr>
          <w:sz w:val="20"/>
          <w:szCs w:val="20"/>
        </w:rPr>
        <w:t xml:space="preserve">s in parallel with </w:t>
      </w:r>
      <w:r w:rsidR="006703BF" w:rsidRPr="00333EF3">
        <w:rPr>
          <w:sz w:val="20"/>
          <w:szCs w:val="20"/>
        </w:rPr>
        <w:t>other finding</w:t>
      </w:r>
      <w:r w:rsidR="00082D7D" w:rsidRPr="00333EF3">
        <w:rPr>
          <w:sz w:val="20"/>
          <w:szCs w:val="20"/>
        </w:rPr>
        <w:t xml:space="preserve"> </w:t>
      </w:r>
      <w:r w:rsidR="00F323DE" w:rsidRPr="00333EF3">
        <w:rPr>
          <w:sz w:val="20"/>
          <w:szCs w:val="20"/>
        </w:rPr>
        <w:t>[32</w:t>
      </w:r>
      <w:r w:rsidR="00AD4390" w:rsidRPr="00333EF3">
        <w:rPr>
          <w:sz w:val="20"/>
          <w:szCs w:val="20"/>
        </w:rPr>
        <w:t>]</w:t>
      </w:r>
      <w:r w:rsidR="004A7603" w:rsidRPr="00333EF3">
        <w:rPr>
          <w:sz w:val="20"/>
          <w:szCs w:val="20"/>
        </w:rPr>
        <w:t xml:space="preserve">. </w:t>
      </w:r>
      <w:r w:rsidR="004632B5" w:rsidRPr="00333EF3">
        <w:rPr>
          <w:sz w:val="20"/>
          <w:szCs w:val="20"/>
        </w:rPr>
        <w:t>The lower infection rate in adult animals is probably associated with acquired immunity, which leads to resistance to re-infection</w:t>
      </w:r>
      <w:r w:rsidR="004A7603" w:rsidRPr="00333EF3">
        <w:rPr>
          <w:sz w:val="20"/>
          <w:szCs w:val="20"/>
        </w:rPr>
        <w:t xml:space="preserve"> as it </w:t>
      </w:r>
      <w:r w:rsidR="004632B5" w:rsidRPr="00333EF3">
        <w:rPr>
          <w:sz w:val="20"/>
          <w:szCs w:val="20"/>
        </w:rPr>
        <w:t>has been re</w:t>
      </w:r>
      <w:r w:rsidR="004A7603" w:rsidRPr="00333EF3">
        <w:rPr>
          <w:sz w:val="20"/>
          <w:szCs w:val="20"/>
        </w:rPr>
        <w:t>ported</w:t>
      </w:r>
      <w:r w:rsidR="00F323DE" w:rsidRPr="00333EF3">
        <w:rPr>
          <w:sz w:val="20"/>
          <w:szCs w:val="20"/>
        </w:rPr>
        <w:t xml:space="preserve"> [33</w:t>
      </w:r>
      <w:r w:rsidR="00B97A20" w:rsidRPr="00333EF3">
        <w:rPr>
          <w:sz w:val="20"/>
          <w:szCs w:val="20"/>
        </w:rPr>
        <w:t>]</w:t>
      </w:r>
      <w:r w:rsidR="004A7603" w:rsidRPr="00333EF3">
        <w:rPr>
          <w:sz w:val="20"/>
          <w:szCs w:val="20"/>
        </w:rPr>
        <w:t>.</w:t>
      </w:r>
      <w:r w:rsidR="004A6A62" w:rsidRPr="00333EF3">
        <w:rPr>
          <w:sz w:val="20"/>
          <w:szCs w:val="20"/>
        </w:rPr>
        <w:t xml:space="preserve"> </w:t>
      </w:r>
      <w:r w:rsidR="004632B5" w:rsidRPr="00333EF3">
        <w:rPr>
          <w:sz w:val="20"/>
          <w:szCs w:val="20"/>
        </w:rPr>
        <w:t xml:space="preserve">Health status and physiological factors of pregnancy and </w:t>
      </w:r>
      <w:r w:rsidR="004A7603" w:rsidRPr="00333EF3">
        <w:rPr>
          <w:sz w:val="20"/>
          <w:szCs w:val="20"/>
        </w:rPr>
        <w:t xml:space="preserve">immune suppression of the female animalcould expose </w:t>
      </w:r>
      <w:r w:rsidR="004632B5" w:rsidRPr="00333EF3">
        <w:rPr>
          <w:sz w:val="20"/>
          <w:szCs w:val="20"/>
        </w:rPr>
        <w:t xml:space="preserve">to parasites </w:t>
      </w:r>
      <w:r w:rsidR="00F323DE" w:rsidRPr="00333EF3">
        <w:rPr>
          <w:sz w:val="20"/>
          <w:szCs w:val="20"/>
        </w:rPr>
        <w:t>[34</w:t>
      </w:r>
      <w:r w:rsidR="004451A3" w:rsidRPr="00333EF3">
        <w:rPr>
          <w:sz w:val="20"/>
          <w:szCs w:val="20"/>
        </w:rPr>
        <w:t>]</w:t>
      </w:r>
      <w:r w:rsidR="004632B5" w:rsidRPr="00333EF3">
        <w:rPr>
          <w:sz w:val="20"/>
          <w:szCs w:val="20"/>
        </w:rPr>
        <w:t>.</w:t>
      </w:r>
    </w:p>
    <w:p w:rsidR="00ED3D85" w:rsidRPr="00333EF3" w:rsidRDefault="005A0BF2" w:rsidP="00E32A4D">
      <w:pPr>
        <w:pStyle w:val="Default"/>
        <w:snapToGrid w:val="0"/>
        <w:spacing w:before="0" w:beforeAutospacing="0" w:after="0" w:afterAutospacing="0" w:line="240" w:lineRule="auto"/>
        <w:ind w:firstLine="425"/>
        <w:jc w:val="both"/>
        <w:rPr>
          <w:rFonts w:eastAsiaTheme="minorEastAsia"/>
          <w:sz w:val="20"/>
          <w:szCs w:val="20"/>
          <w:lang w:eastAsia="zh-CN"/>
        </w:rPr>
      </w:pPr>
      <w:r w:rsidRPr="00333EF3">
        <w:rPr>
          <w:sz w:val="20"/>
          <w:szCs w:val="20"/>
        </w:rPr>
        <w:t>The result</w:t>
      </w:r>
      <w:r w:rsidR="004632B5" w:rsidRPr="00333EF3">
        <w:rPr>
          <w:sz w:val="20"/>
          <w:szCs w:val="20"/>
        </w:rPr>
        <w:t xml:space="preserve"> of the study </w:t>
      </w:r>
      <w:r w:rsidRPr="00333EF3">
        <w:rPr>
          <w:sz w:val="20"/>
          <w:szCs w:val="20"/>
        </w:rPr>
        <w:t xml:space="preserve">depicted that </w:t>
      </w:r>
      <w:r w:rsidR="004632B5" w:rsidRPr="00333EF3">
        <w:rPr>
          <w:sz w:val="20"/>
          <w:szCs w:val="20"/>
        </w:rPr>
        <w:t>highe</w:t>
      </w:r>
      <w:r w:rsidRPr="00333EF3">
        <w:rPr>
          <w:sz w:val="20"/>
          <w:szCs w:val="20"/>
        </w:rPr>
        <w:t>st</w:t>
      </w:r>
      <w:r w:rsidR="004632B5" w:rsidRPr="00333EF3">
        <w:rPr>
          <w:sz w:val="20"/>
          <w:szCs w:val="20"/>
        </w:rPr>
        <w:t xml:space="preserve"> prevalence</w:t>
      </w:r>
      <w:r w:rsidRPr="00333EF3">
        <w:rPr>
          <w:sz w:val="20"/>
          <w:szCs w:val="20"/>
        </w:rPr>
        <w:t xml:space="preserve"> was found</w:t>
      </w:r>
      <w:r w:rsidR="004632B5" w:rsidRPr="00333EF3">
        <w:rPr>
          <w:sz w:val="20"/>
          <w:szCs w:val="20"/>
        </w:rPr>
        <w:t xml:space="preserve"> in Hasoba </w:t>
      </w:r>
      <w:r w:rsidRPr="00333EF3">
        <w:rPr>
          <w:sz w:val="20"/>
          <w:szCs w:val="20"/>
        </w:rPr>
        <w:t xml:space="preserve">site (51.3%) </w:t>
      </w:r>
      <w:r w:rsidR="004632B5" w:rsidRPr="00333EF3">
        <w:rPr>
          <w:sz w:val="20"/>
          <w:szCs w:val="20"/>
        </w:rPr>
        <w:t xml:space="preserve">which provides favorable ecological conditions for growth of intermediate hosts’ snails and development of </w:t>
      </w:r>
      <w:r w:rsidR="00D94124" w:rsidRPr="00333EF3">
        <w:rPr>
          <w:sz w:val="20"/>
          <w:szCs w:val="20"/>
        </w:rPr>
        <w:t>fluke</w:t>
      </w:r>
      <w:r w:rsidR="004632B5" w:rsidRPr="00333EF3">
        <w:rPr>
          <w:sz w:val="20"/>
          <w:szCs w:val="20"/>
        </w:rPr>
        <w:t xml:space="preserve"> larval stages</w:t>
      </w:r>
      <w:r w:rsidR="00ED3D85" w:rsidRPr="00333EF3">
        <w:rPr>
          <w:sz w:val="20"/>
          <w:szCs w:val="20"/>
        </w:rPr>
        <w:t xml:space="preserve"> [35]. </w:t>
      </w:r>
      <w:r w:rsidR="0022335B" w:rsidRPr="00333EF3">
        <w:rPr>
          <w:sz w:val="20"/>
          <w:szCs w:val="20"/>
        </w:rPr>
        <w:t>T</w:t>
      </w:r>
      <w:r w:rsidR="00ED3D85" w:rsidRPr="00333EF3">
        <w:rPr>
          <w:sz w:val="20"/>
          <w:szCs w:val="20"/>
        </w:rPr>
        <w:t>here was no statistical significant variation between study site and the occu</w:t>
      </w:r>
      <w:r w:rsidR="00082D7D" w:rsidRPr="00333EF3">
        <w:rPr>
          <w:sz w:val="20"/>
          <w:szCs w:val="20"/>
        </w:rPr>
        <w:t xml:space="preserve">rrence of </w:t>
      </w:r>
      <w:r w:rsidR="00082D7D" w:rsidRPr="00333EF3">
        <w:rPr>
          <w:sz w:val="20"/>
          <w:szCs w:val="20"/>
        </w:rPr>
        <w:lastRenderedPageBreak/>
        <w:t>flukes (p&gt;0.05). This</w:t>
      </w:r>
      <w:r w:rsidR="00ED3D85" w:rsidRPr="00333EF3">
        <w:rPr>
          <w:sz w:val="20"/>
          <w:szCs w:val="20"/>
        </w:rPr>
        <w:t xml:space="preserve"> </w:t>
      </w:r>
      <w:r w:rsidR="00DF03F9" w:rsidRPr="00333EF3">
        <w:rPr>
          <w:sz w:val="20"/>
          <w:szCs w:val="20"/>
        </w:rPr>
        <w:t>difference</w:t>
      </w:r>
      <w:r w:rsidR="00082D7D" w:rsidRPr="00333EF3">
        <w:rPr>
          <w:sz w:val="20"/>
          <w:szCs w:val="20"/>
        </w:rPr>
        <w:t xml:space="preserve"> </w:t>
      </w:r>
      <w:r w:rsidR="00ED3D85" w:rsidRPr="00333EF3">
        <w:rPr>
          <w:sz w:val="20"/>
          <w:szCs w:val="20"/>
        </w:rPr>
        <w:t>might be due to the variations in ecological and climatic conditions [27].</w:t>
      </w:r>
    </w:p>
    <w:p w:rsidR="00E32A4D" w:rsidRPr="00333EF3" w:rsidRDefault="00E32A4D" w:rsidP="00E32A4D">
      <w:pPr>
        <w:pStyle w:val="Default"/>
        <w:snapToGrid w:val="0"/>
        <w:spacing w:before="0" w:beforeAutospacing="0" w:after="0" w:afterAutospacing="0" w:line="240" w:lineRule="auto"/>
        <w:ind w:firstLine="425"/>
        <w:jc w:val="both"/>
        <w:rPr>
          <w:rFonts w:eastAsiaTheme="minorEastAsia"/>
          <w:sz w:val="20"/>
          <w:szCs w:val="20"/>
          <w:lang w:eastAsia="zh-CN"/>
        </w:rPr>
      </w:pPr>
    </w:p>
    <w:p w:rsidR="004632B5" w:rsidRPr="00333EF3" w:rsidRDefault="00E32A4D" w:rsidP="00E32A4D">
      <w:pPr>
        <w:pStyle w:val="Heading4"/>
        <w:snapToGrid w:val="0"/>
        <w:spacing w:before="0" w:beforeAutospacing="0" w:afterAutospacing="0" w:line="240" w:lineRule="auto"/>
        <w:rPr>
          <w:rFonts w:ascii="Times New Roman" w:hAnsi="Times New Roman"/>
          <w:spacing w:val="0"/>
          <w:sz w:val="20"/>
          <w:szCs w:val="20"/>
        </w:rPr>
      </w:pPr>
      <w:bookmarkStart w:id="3" w:name="_Toc452617372"/>
      <w:r w:rsidRPr="00333EF3">
        <w:rPr>
          <w:rFonts w:ascii="Times New Roman" w:hAnsi="Times New Roman"/>
          <w:spacing w:val="0"/>
          <w:sz w:val="20"/>
          <w:szCs w:val="20"/>
        </w:rPr>
        <w:t>Conclusion</w:t>
      </w:r>
      <w:bookmarkEnd w:id="3"/>
    </w:p>
    <w:p w:rsidR="00141BE7" w:rsidRPr="00333EF3" w:rsidRDefault="002144C2" w:rsidP="00E32A4D">
      <w:pPr>
        <w:autoSpaceDE w:val="0"/>
        <w:autoSpaceDN w:val="0"/>
        <w:adjustRightInd w:val="0"/>
        <w:snapToGrid w:val="0"/>
        <w:spacing w:before="0" w:beforeAutospacing="0" w:after="0" w:afterAutospacing="0" w:line="240" w:lineRule="auto"/>
        <w:ind w:firstLine="425"/>
        <w:jc w:val="both"/>
        <w:rPr>
          <w:rFonts w:ascii="Times New Roman" w:eastAsiaTheme="minorEastAsia" w:hAnsi="Times New Roman"/>
          <w:sz w:val="20"/>
          <w:szCs w:val="20"/>
          <w:lang w:eastAsia="zh-CN" w:bidi="ar-SA"/>
        </w:rPr>
      </w:pPr>
      <w:r w:rsidRPr="00333EF3">
        <w:rPr>
          <w:rFonts w:ascii="Times New Roman" w:hAnsi="Times New Roman"/>
          <w:iCs/>
          <w:sz w:val="20"/>
          <w:szCs w:val="20"/>
          <w:lang w:bidi="ar-SA"/>
        </w:rPr>
        <w:t xml:space="preserve">This </w:t>
      </w:r>
      <w:r w:rsidR="004632B5" w:rsidRPr="00333EF3">
        <w:rPr>
          <w:rFonts w:ascii="Times New Roman" w:hAnsi="Times New Roman"/>
          <w:iCs/>
          <w:sz w:val="20"/>
          <w:szCs w:val="20"/>
          <w:lang w:bidi="ar-SA"/>
        </w:rPr>
        <w:t>study indicated that</w:t>
      </w:r>
      <w:r w:rsidR="00E36598" w:rsidRPr="00333EF3">
        <w:rPr>
          <w:rFonts w:ascii="Times New Roman" w:hAnsi="Times New Roman"/>
          <w:iCs/>
          <w:sz w:val="20"/>
          <w:szCs w:val="20"/>
          <w:lang w:bidi="ar-SA"/>
        </w:rPr>
        <w:t xml:space="preserve"> majorb</w:t>
      </w:r>
      <w:r w:rsidR="00ED75AC" w:rsidRPr="00333EF3">
        <w:rPr>
          <w:rFonts w:ascii="Times New Roman" w:hAnsi="Times New Roman"/>
          <w:iCs/>
          <w:sz w:val="20"/>
          <w:szCs w:val="20"/>
          <w:lang w:bidi="ar-SA"/>
        </w:rPr>
        <w:t>ovine fluk</w:t>
      </w:r>
      <w:r w:rsidRPr="00333EF3">
        <w:rPr>
          <w:rFonts w:ascii="Times New Roman" w:hAnsi="Times New Roman"/>
          <w:iCs/>
          <w:sz w:val="20"/>
          <w:szCs w:val="20"/>
          <w:lang w:bidi="ar-SA"/>
        </w:rPr>
        <w:t>es were prevalent in study district</w:t>
      </w:r>
      <w:r w:rsidR="00ED75AC" w:rsidRPr="00333EF3">
        <w:rPr>
          <w:rFonts w:ascii="Times New Roman" w:hAnsi="Times New Roman"/>
          <w:iCs/>
          <w:sz w:val="20"/>
          <w:szCs w:val="20"/>
          <w:lang w:bidi="ar-SA"/>
        </w:rPr>
        <w:t xml:space="preserve">. </w:t>
      </w:r>
      <w:r w:rsidR="00336FE7" w:rsidRPr="00333EF3">
        <w:rPr>
          <w:rFonts w:ascii="Times New Roman" w:hAnsi="Times New Roman"/>
          <w:iCs/>
          <w:sz w:val="20"/>
          <w:szCs w:val="20"/>
          <w:lang w:bidi="ar-SA"/>
        </w:rPr>
        <w:t xml:space="preserve">Both single and mixed flukes infections were isolated </w:t>
      </w:r>
      <w:r w:rsidR="007356A2" w:rsidRPr="00333EF3">
        <w:rPr>
          <w:rFonts w:ascii="Times New Roman" w:hAnsi="Times New Roman"/>
          <w:iCs/>
          <w:sz w:val="20"/>
          <w:szCs w:val="20"/>
          <w:lang w:bidi="ar-SA"/>
        </w:rPr>
        <w:t xml:space="preserve">in the area </w:t>
      </w:r>
      <w:r w:rsidR="00082D7D" w:rsidRPr="00333EF3">
        <w:rPr>
          <w:rFonts w:ascii="Times New Roman" w:hAnsi="Times New Roman"/>
          <w:iCs/>
          <w:sz w:val="20"/>
          <w:szCs w:val="20"/>
          <w:lang w:bidi="ar-SA"/>
        </w:rPr>
        <w:t>from</w:t>
      </w:r>
      <w:r w:rsidR="00336FE7" w:rsidRPr="00333EF3">
        <w:rPr>
          <w:rFonts w:ascii="Times New Roman" w:hAnsi="Times New Roman"/>
          <w:iCs/>
          <w:sz w:val="20"/>
          <w:szCs w:val="20"/>
          <w:lang w:bidi="ar-SA"/>
        </w:rPr>
        <w:t xml:space="preserve"> cattle. H</w:t>
      </w:r>
      <w:r w:rsidR="00336FE7" w:rsidRPr="00333EF3">
        <w:rPr>
          <w:rFonts w:ascii="Times New Roman" w:hAnsi="Times New Roman"/>
          <w:sz w:val="20"/>
          <w:szCs w:val="20"/>
          <w:lang w:bidi="ar-SA"/>
        </w:rPr>
        <w:t xml:space="preserve">ighest prevalence of </w:t>
      </w:r>
      <w:r w:rsidR="00824D1A" w:rsidRPr="00333EF3">
        <w:rPr>
          <w:rFonts w:ascii="Times New Roman" w:hAnsi="Times New Roman"/>
          <w:sz w:val="20"/>
          <w:szCs w:val="20"/>
          <w:lang w:bidi="ar-SA"/>
        </w:rPr>
        <w:t xml:space="preserve">the </w:t>
      </w:r>
      <w:r w:rsidR="00D2442D" w:rsidRPr="00333EF3">
        <w:rPr>
          <w:rFonts w:ascii="Times New Roman" w:hAnsi="Times New Roman"/>
          <w:sz w:val="20"/>
          <w:szCs w:val="20"/>
          <w:lang w:bidi="ar-SA"/>
        </w:rPr>
        <w:t xml:space="preserve">flukes </w:t>
      </w:r>
      <w:r w:rsidR="00336FE7" w:rsidRPr="00333EF3">
        <w:rPr>
          <w:rFonts w:ascii="Times New Roman" w:hAnsi="Times New Roman"/>
          <w:sz w:val="20"/>
          <w:szCs w:val="20"/>
          <w:lang w:bidi="ar-SA"/>
        </w:rPr>
        <w:t xml:space="preserve">infection was </w:t>
      </w:r>
      <w:r w:rsidR="00D2442D" w:rsidRPr="00333EF3">
        <w:rPr>
          <w:rFonts w:ascii="Times New Roman" w:hAnsi="Times New Roman"/>
          <w:sz w:val="20"/>
          <w:szCs w:val="20"/>
          <w:lang w:bidi="ar-SA"/>
        </w:rPr>
        <w:t xml:space="preserve">observed </w:t>
      </w:r>
      <w:r w:rsidR="00082D7D" w:rsidRPr="00333EF3">
        <w:rPr>
          <w:rFonts w:ascii="Times New Roman" w:hAnsi="Times New Roman"/>
          <w:sz w:val="20"/>
          <w:szCs w:val="20"/>
          <w:lang w:bidi="ar-SA"/>
        </w:rPr>
        <w:t>on poor</w:t>
      </w:r>
      <w:r w:rsidR="00336FE7" w:rsidRPr="00333EF3">
        <w:rPr>
          <w:rFonts w:ascii="Times New Roman" w:hAnsi="Times New Roman"/>
          <w:sz w:val="20"/>
          <w:szCs w:val="20"/>
          <w:lang w:bidi="ar-SA"/>
        </w:rPr>
        <w:t xml:space="preserve"> animals </w:t>
      </w:r>
      <w:r w:rsidR="004174D3" w:rsidRPr="00333EF3">
        <w:rPr>
          <w:rFonts w:ascii="Times New Roman" w:hAnsi="Times New Roman"/>
          <w:sz w:val="20"/>
          <w:szCs w:val="20"/>
          <w:lang w:bidi="ar-SA"/>
        </w:rPr>
        <w:t>and</w:t>
      </w:r>
      <w:r w:rsidR="00336FE7" w:rsidRPr="00333EF3">
        <w:rPr>
          <w:rFonts w:ascii="Times New Roman" w:hAnsi="Times New Roman"/>
          <w:color w:val="000000"/>
          <w:sz w:val="20"/>
          <w:szCs w:val="20"/>
        </w:rPr>
        <w:t xml:space="preserve"> statistical significant difference</w:t>
      </w:r>
      <w:r w:rsidR="004174D3" w:rsidRPr="00333EF3">
        <w:rPr>
          <w:rFonts w:ascii="Times New Roman" w:hAnsi="Times New Roman"/>
          <w:color w:val="000000"/>
          <w:sz w:val="20"/>
          <w:szCs w:val="20"/>
        </w:rPr>
        <w:t xml:space="preserve"> was</w:t>
      </w:r>
      <w:r w:rsidR="00336FE7" w:rsidRPr="00333EF3">
        <w:rPr>
          <w:rFonts w:ascii="Times New Roman" w:hAnsi="Times New Roman"/>
          <w:color w:val="000000"/>
          <w:sz w:val="20"/>
          <w:szCs w:val="20"/>
        </w:rPr>
        <w:t xml:space="preserve"> observed between </w:t>
      </w:r>
      <w:r w:rsidR="00336FE7" w:rsidRPr="00333EF3">
        <w:rPr>
          <w:rFonts w:ascii="Times New Roman" w:hAnsi="Times New Roman"/>
          <w:sz w:val="20"/>
          <w:szCs w:val="20"/>
          <w:lang w:bidi="ar-SA"/>
        </w:rPr>
        <w:t>body condition score</w:t>
      </w:r>
      <w:r w:rsidR="004174D3" w:rsidRPr="00333EF3">
        <w:rPr>
          <w:rFonts w:ascii="Times New Roman" w:hAnsi="Times New Roman"/>
          <w:color w:val="000000"/>
          <w:sz w:val="20"/>
          <w:szCs w:val="20"/>
        </w:rPr>
        <w:t xml:space="preserve"> and flukes infection.</w:t>
      </w:r>
      <w:r w:rsidR="00A102D3" w:rsidRPr="00333EF3">
        <w:rPr>
          <w:rFonts w:ascii="Times New Roman" w:hAnsi="Times New Roman"/>
          <w:color w:val="000000"/>
          <w:sz w:val="20"/>
          <w:szCs w:val="20"/>
        </w:rPr>
        <w:t xml:space="preserve"> </w:t>
      </w:r>
      <w:r w:rsidR="008B5403" w:rsidRPr="00333EF3">
        <w:rPr>
          <w:rFonts w:ascii="Times New Roman" w:hAnsi="Times New Roman"/>
          <w:sz w:val="20"/>
          <w:szCs w:val="20"/>
          <w:lang w:bidi="ar-SA"/>
        </w:rPr>
        <w:t>T</w:t>
      </w:r>
      <w:r w:rsidRPr="00333EF3">
        <w:rPr>
          <w:rFonts w:ascii="Times New Roman" w:hAnsi="Times New Roman"/>
          <w:sz w:val="20"/>
          <w:szCs w:val="20"/>
          <w:lang w:bidi="ar-SA"/>
        </w:rPr>
        <w:t xml:space="preserve">he overall prevalence of </w:t>
      </w:r>
      <w:r w:rsidR="008B5403" w:rsidRPr="00333EF3">
        <w:rPr>
          <w:rFonts w:ascii="Times New Roman" w:hAnsi="Times New Roman"/>
          <w:sz w:val="20"/>
          <w:szCs w:val="20"/>
          <w:lang w:bidi="ar-SA"/>
        </w:rPr>
        <w:t xml:space="preserve">flukesinfections </w:t>
      </w:r>
      <w:r w:rsidRPr="00333EF3">
        <w:rPr>
          <w:rFonts w:ascii="Times New Roman" w:hAnsi="Times New Roman"/>
          <w:sz w:val="20"/>
          <w:szCs w:val="20"/>
          <w:lang w:bidi="ar-SA"/>
        </w:rPr>
        <w:t xml:space="preserve">was </w:t>
      </w:r>
      <w:r w:rsidR="008B5403" w:rsidRPr="00333EF3">
        <w:rPr>
          <w:rFonts w:ascii="Times New Roman" w:hAnsi="Times New Roman"/>
          <w:sz w:val="20"/>
          <w:szCs w:val="20"/>
          <w:lang w:bidi="ar-SA"/>
        </w:rPr>
        <w:t xml:space="preserve">also </w:t>
      </w:r>
      <w:r w:rsidR="00527E88" w:rsidRPr="00333EF3">
        <w:rPr>
          <w:rFonts w:ascii="Times New Roman" w:hAnsi="Times New Roman"/>
          <w:sz w:val="20"/>
          <w:szCs w:val="20"/>
          <w:lang w:bidi="ar-SA"/>
        </w:rPr>
        <w:t>higher in</w:t>
      </w:r>
      <w:r w:rsidRPr="00333EF3">
        <w:rPr>
          <w:rFonts w:ascii="Times New Roman" w:hAnsi="Times New Roman"/>
          <w:sz w:val="20"/>
          <w:szCs w:val="20"/>
          <w:lang w:bidi="ar-SA"/>
        </w:rPr>
        <w:t xml:space="preserve"> Hasoba </w:t>
      </w:r>
      <w:r w:rsidRPr="00333EF3">
        <w:rPr>
          <w:rFonts w:ascii="Times New Roman" w:hAnsi="Times New Roman"/>
          <w:sz w:val="20"/>
          <w:szCs w:val="20"/>
        </w:rPr>
        <w:t>peasant association</w:t>
      </w:r>
      <w:r w:rsidRPr="00333EF3">
        <w:rPr>
          <w:rFonts w:ascii="Times New Roman" w:hAnsi="Times New Roman"/>
          <w:sz w:val="20"/>
          <w:szCs w:val="20"/>
          <w:lang w:bidi="ar-SA"/>
        </w:rPr>
        <w:t xml:space="preserve"> than other</w:t>
      </w:r>
      <w:r w:rsidR="001E66D7" w:rsidRPr="00333EF3">
        <w:rPr>
          <w:rFonts w:ascii="Times New Roman" w:hAnsi="Times New Roman"/>
          <w:sz w:val="20"/>
          <w:szCs w:val="20"/>
          <w:lang w:bidi="ar-SA"/>
        </w:rPr>
        <w:t xml:space="preserve"> sites</w:t>
      </w:r>
      <w:r w:rsidRPr="00333EF3">
        <w:rPr>
          <w:rFonts w:ascii="Times New Roman" w:hAnsi="Times New Roman"/>
          <w:sz w:val="20"/>
          <w:szCs w:val="20"/>
          <w:lang w:bidi="ar-SA"/>
        </w:rPr>
        <w:t xml:space="preserve">. </w:t>
      </w:r>
      <w:r w:rsidR="009D3A5E" w:rsidRPr="00333EF3">
        <w:rPr>
          <w:rFonts w:ascii="Times New Roman" w:hAnsi="Times New Roman"/>
          <w:color w:val="000000"/>
          <w:sz w:val="20"/>
          <w:szCs w:val="20"/>
        </w:rPr>
        <w:t xml:space="preserve">Thus, </w:t>
      </w:r>
      <w:r w:rsidR="009D3A5E" w:rsidRPr="00333EF3">
        <w:rPr>
          <w:rFonts w:ascii="Times New Roman" w:hAnsi="Times New Roman"/>
          <w:sz w:val="20"/>
          <w:szCs w:val="20"/>
          <w:lang w:bidi="ar-SA"/>
        </w:rPr>
        <w:t xml:space="preserve">awareness creation of the community about </w:t>
      </w:r>
      <w:r w:rsidR="00527E88" w:rsidRPr="00333EF3">
        <w:rPr>
          <w:rFonts w:ascii="Times New Roman" w:hAnsi="Times New Roman"/>
          <w:sz w:val="20"/>
          <w:szCs w:val="20"/>
          <w:lang w:bidi="ar-SA"/>
        </w:rPr>
        <w:t xml:space="preserve">the </w:t>
      </w:r>
      <w:r w:rsidR="009D3A5E" w:rsidRPr="00333EF3">
        <w:rPr>
          <w:rFonts w:ascii="Times New Roman" w:hAnsi="Times New Roman"/>
          <w:sz w:val="20"/>
          <w:szCs w:val="20"/>
          <w:lang w:bidi="ar-SA"/>
        </w:rPr>
        <w:t>prevention, control and transmission methods of flukes in study area.</w:t>
      </w:r>
      <w:r w:rsidR="0055790F" w:rsidRPr="00333EF3">
        <w:rPr>
          <w:rFonts w:ascii="Times New Roman" w:hAnsi="Times New Roman"/>
          <w:sz w:val="20"/>
          <w:szCs w:val="20"/>
          <w:lang w:bidi="ar-SA"/>
        </w:rPr>
        <w:t xml:space="preserve"> Moreover;</w:t>
      </w:r>
      <w:r w:rsidR="00082D7D" w:rsidRPr="00333EF3">
        <w:rPr>
          <w:rFonts w:ascii="Times New Roman" w:hAnsi="Times New Roman"/>
          <w:sz w:val="20"/>
          <w:szCs w:val="20"/>
          <w:lang w:bidi="ar-SA"/>
        </w:rPr>
        <w:t xml:space="preserve"> </w:t>
      </w:r>
      <w:r w:rsidR="0055790F" w:rsidRPr="00333EF3">
        <w:rPr>
          <w:rFonts w:ascii="Times New Roman" w:hAnsi="Times New Roman"/>
          <w:sz w:val="20"/>
          <w:szCs w:val="20"/>
          <w:lang w:bidi="ar-SA"/>
        </w:rPr>
        <w:t>further studies</w:t>
      </w:r>
      <w:r w:rsidR="00EF77A3" w:rsidRPr="00333EF3">
        <w:rPr>
          <w:rFonts w:ascii="Times New Roman" w:hAnsi="Times New Roman"/>
          <w:sz w:val="20"/>
          <w:szCs w:val="20"/>
          <w:lang w:bidi="ar-SA"/>
        </w:rPr>
        <w:t xml:space="preserve"> should be conducted</w:t>
      </w:r>
      <w:r w:rsidR="0055790F" w:rsidRPr="00333EF3">
        <w:rPr>
          <w:rFonts w:ascii="Times New Roman" w:hAnsi="Times New Roman"/>
          <w:sz w:val="20"/>
          <w:szCs w:val="20"/>
          <w:lang w:bidi="ar-SA"/>
        </w:rPr>
        <w:t xml:space="preserve"> on snail dynamics and infection rates in irrigated areas </w:t>
      </w:r>
      <w:r w:rsidR="00E36598" w:rsidRPr="00333EF3">
        <w:rPr>
          <w:rFonts w:ascii="Times New Roman" w:hAnsi="Times New Roman"/>
          <w:sz w:val="20"/>
          <w:szCs w:val="20"/>
          <w:lang w:bidi="ar-SA"/>
        </w:rPr>
        <w:t xml:space="preserve">in order to design effective prevention </w:t>
      </w:r>
      <w:r w:rsidR="002E3A15" w:rsidRPr="00333EF3">
        <w:rPr>
          <w:rFonts w:ascii="Times New Roman" w:hAnsi="Times New Roman"/>
          <w:sz w:val="20"/>
          <w:szCs w:val="20"/>
          <w:lang w:bidi="ar-SA"/>
        </w:rPr>
        <w:t>and control</w:t>
      </w:r>
      <w:r w:rsidR="0055790F" w:rsidRPr="00333EF3">
        <w:rPr>
          <w:rFonts w:ascii="Times New Roman" w:hAnsi="Times New Roman"/>
          <w:sz w:val="20"/>
          <w:szCs w:val="20"/>
          <w:lang w:bidi="ar-SA"/>
        </w:rPr>
        <w:t xml:space="preserve"> strategies.</w:t>
      </w:r>
    </w:p>
    <w:p w:rsidR="00E32A4D" w:rsidRPr="00333EF3" w:rsidRDefault="00E32A4D" w:rsidP="00E32A4D">
      <w:pPr>
        <w:autoSpaceDE w:val="0"/>
        <w:autoSpaceDN w:val="0"/>
        <w:adjustRightInd w:val="0"/>
        <w:snapToGrid w:val="0"/>
        <w:spacing w:before="0" w:beforeAutospacing="0" w:after="0" w:afterAutospacing="0" w:line="240" w:lineRule="auto"/>
        <w:ind w:firstLine="425"/>
        <w:jc w:val="both"/>
        <w:rPr>
          <w:rFonts w:ascii="Times New Roman" w:eastAsiaTheme="minorEastAsia" w:hAnsi="Times New Roman"/>
          <w:sz w:val="20"/>
          <w:szCs w:val="20"/>
          <w:lang w:eastAsia="zh-CN" w:bidi="ar-SA"/>
        </w:rPr>
      </w:pPr>
    </w:p>
    <w:p w:rsidR="009732A7" w:rsidRPr="00333EF3" w:rsidRDefault="00E32A4D" w:rsidP="00E32A4D">
      <w:pPr>
        <w:pStyle w:val="Heading4"/>
        <w:snapToGrid w:val="0"/>
        <w:spacing w:before="0" w:beforeAutospacing="0" w:afterAutospacing="0" w:line="240" w:lineRule="auto"/>
        <w:rPr>
          <w:rFonts w:ascii="Times New Roman" w:hAnsi="Times New Roman"/>
          <w:spacing w:val="0"/>
          <w:sz w:val="20"/>
          <w:szCs w:val="20"/>
        </w:rPr>
      </w:pPr>
      <w:bookmarkStart w:id="4" w:name="_Toc421644656"/>
      <w:r w:rsidRPr="00333EF3">
        <w:rPr>
          <w:rFonts w:ascii="Times New Roman" w:hAnsi="Times New Roman"/>
          <w:spacing w:val="0"/>
          <w:sz w:val="20"/>
          <w:szCs w:val="20"/>
        </w:rPr>
        <w:t>Acknowledgements</w:t>
      </w:r>
      <w:bookmarkEnd w:id="4"/>
    </w:p>
    <w:p w:rsidR="003014FE" w:rsidRPr="00333EF3" w:rsidRDefault="009732A7" w:rsidP="00E32A4D">
      <w:pPr>
        <w:autoSpaceDE w:val="0"/>
        <w:autoSpaceDN w:val="0"/>
        <w:adjustRightInd w:val="0"/>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The authors would like to thank </w:t>
      </w:r>
      <w:r w:rsidR="00FF5B17" w:rsidRPr="00333EF3">
        <w:rPr>
          <w:rFonts w:ascii="Times New Roman" w:hAnsi="Times New Roman"/>
          <w:sz w:val="20"/>
          <w:szCs w:val="20"/>
        </w:rPr>
        <w:t>Aklilu Lemma Institute of Pathobiology</w:t>
      </w:r>
      <w:r w:rsidR="00FF5B17" w:rsidRPr="00333EF3">
        <w:rPr>
          <w:rFonts w:ascii="Times New Roman" w:hAnsi="Times New Roman"/>
          <w:sz w:val="20"/>
          <w:szCs w:val="20"/>
          <w:vertAlign w:val="subscript"/>
        </w:rPr>
        <w:t xml:space="preserve">, </w:t>
      </w:r>
      <w:r w:rsidR="00FF5B17" w:rsidRPr="00333EF3">
        <w:rPr>
          <w:rFonts w:ascii="Times New Roman" w:hAnsi="Times New Roman"/>
          <w:sz w:val="20"/>
          <w:szCs w:val="20"/>
        </w:rPr>
        <w:t xml:space="preserve">Addis Ababa University and School of Veterinary Medicine, Wollega University </w:t>
      </w:r>
      <w:r w:rsidRPr="00333EF3">
        <w:rPr>
          <w:rFonts w:ascii="Times New Roman" w:hAnsi="Times New Roman"/>
          <w:sz w:val="20"/>
          <w:szCs w:val="20"/>
        </w:rPr>
        <w:t>for logistic</w:t>
      </w:r>
      <w:r w:rsidR="00FF5B17" w:rsidRPr="00333EF3">
        <w:rPr>
          <w:rFonts w:ascii="Times New Roman" w:hAnsi="Times New Roman"/>
          <w:sz w:val="20"/>
          <w:szCs w:val="20"/>
        </w:rPr>
        <w:t xml:space="preserve"> and </w:t>
      </w:r>
      <w:r w:rsidR="002E3A15" w:rsidRPr="00333EF3">
        <w:rPr>
          <w:rFonts w:ascii="Times New Roman" w:hAnsi="Times New Roman"/>
          <w:sz w:val="20"/>
          <w:szCs w:val="20"/>
        </w:rPr>
        <w:t>financial supports</w:t>
      </w:r>
      <w:r w:rsidR="00183EA2" w:rsidRPr="00333EF3">
        <w:rPr>
          <w:rFonts w:ascii="Times New Roman" w:hAnsi="Times New Roman"/>
          <w:sz w:val="20"/>
          <w:szCs w:val="20"/>
        </w:rPr>
        <w:t>. In addition, a</w:t>
      </w:r>
      <w:r w:rsidRPr="00333EF3">
        <w:rPr>
          <w:rFonts w:ascii="Times New Roman" w:hAnsi="Times New Roman"/>
          <w:sz w:val="20"/>
          <w:szCs w:val="20"/>
        </w:rPr>
        <w:t>ll individuals who render help during the study are highly acknowledged.</w:t>
      </w:r>
    </w:p>
    <w:p w:rsidR="00E32A4D" w:rsidRPr="00333EF3" w:rsidRDefault="00E32A4D" w:rsidP="00E32A4D">
      <w:pPr>
        <w:snapToGrid w:val="0"/>
        <w:spacing w:before="0" w:beforeAutospacing="0" w:after="0" w:afterAutospacing="0" w:line="240" w:lineRule="auto"/>
        <w:jc w:val="both"/>
        <w:rPr>
          <w:rFonts w:ascii="Times New Roman" w:eastAsiaTheme="minorEastAsia" w:hAnsi="Times New Roman"/>
          <w:b/>
          <w:sz w:val="20"/>
          <w:szCs w:val="20"/>
          <w:lang w:eastAsia="zh-CN"/>
        </w:rPr>
      </w:pPr>
    </w:p>
    <w:p w:rsidR="009732A7" w:rsidRPr="00333EF3" w:rsidRDefault="00E32A4D" w:rsidP="00E32A4D">
      <w:pPr>
        <w:snapToGrid w:val="0"/>
        <w:spacing w:before="0" w:beforeAutospacing="0" w:after="0" w:afterAutospacing="0" w:line="240" w:lineRule="auto"/>
        <w:jc w:val="both"/>
        <w:rPr>
          <w:rFonts w:ascii="Times New Roman" w:hAnsi="Times New Roman"/>
          <w:b/>
          <w:sz w:val="20"/>
          <w:szCs w:val="20"/>
        </w:rPr>
      </w:pPr>
      <w:r w:rsidRPr="00333EF3">
        <w:rPr>
          <w:rFonts w:ascii="Times New Roman" w:hAnsi="Times New Roman"/>
          <w:b/>
          <w:sz w:val="20"/>
          <w:szCs w:val="20"/>
        </w:rPr>
        <w:t>Authors’ Contributions</w:t>
      </w:r>
    </w:p>
    <w:p w:rsidR="00817000" w:rsidRPr="00333EF3" w:rsidRDefault="00FF5B17" w:rsidP="00E32A4D">
      <w:pPr>
        <w:autoSpaceDE w:val="0"/>
        <w:autoSpaceDN w:val="0"/>
        <w:adjustRightInd w:val="0"/>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Tesfaye Kassahas</w:t>
      </w:r>
      <w:r w:rsidR="009732A7" w:rsidRPr="00333EF3">
        <w:rPr>
          <w:rFonts w:ascii="Times New Roman" w:hAnsi="Times New Roman"/>
          <w:sz w:val="20"/>
          <w:szCs w:val="20"/>
        </w:rPr>
        <w:t>designed the study and created survey instrument</w:t>
      </w:r>
      <w:r w:rsidRPr="00333EF3">
        <w:rPr>
          <w:rFonts w:ascii="Times New Roman" w:hAnsi="Times New Roman"/>
          <w:sz w:val="20"/>
          <w:szCs w:val="20"/>
        </w:rPr>
        <w:t>s</w:t>
      </w:r>
      <w:r w:rsidR="009732A7" w:rsidRPr="00333EF3">
        <w:rPr>
          <w:rFonts w:ascii="Times New Roman" w:hAnsi="Times New Roman"/>
          <w:sz w:val="20"/>
          <w:szCs w:val="20"/>
        </w:rPr>
        <w:t xml:space="preserve">. </w:t>
      </w:r>
      <w:r w:rsidRPr="00333EF3">
        <w:rPr>
          <w:rFonts w:ascii="Times New Roman" w:hAnsi="Times New Roman"/>
          <w:sz w:val="20"/>
          <w:szCs w:val="20"/>
        </w:rPr>
        <w:t xml:space="preserve">Tsegaye Bertualem has collected the data </w:t>
      </w:r>
      <w:r w:rsidR="002E3A15" w:rsidRPr="00333EF3">
        <w:rPr>
          <w:rFonts w:ascii="Times New Roman" w:hAnsi="Times New Roman"/>
          <w:sz w:val="20"/>
          <w:szCs w:val="20"/>
        </w:rPr>
        <w:t>whereas;</w:t>
      </w:r>
      <w:r w:rsidRPr="00333EF3">
        <w:rPr>
          <w:rFonts w:ascii="Times New Roman" w:hAnsi="Times New Roman"/>
          <w:sz w:val="20"/>
          <w:szCs w:val="20"/>
        </w:rPr>
        <w:t xml:space="preserve"> </w:t>
      </w:r>
      <w:r w:rsidR="009732A7" w:rsidRPr="00333EF3">
        <w:rPr>
          <w:rFonts w:ascii="Times New Roman" w:hAnsi="Times New Roman"/>
          <w:sz w:val="20"/>
          <w:szCs w:val="20"/>
        </w:rPr>
        <w:t>Tadesse Birhanu ha</w:t>
      </w:r>
      <w:r w:rsidR="0082569D" w:rsidRPr="00333EF3">
        <w:rPr>
          <w:rFonts w:ascii="Times New Roman" w:hAnsi="Times New Roman"/>
          <w:sz w:val="20"/>
          <w:szCs w:val="20"/>
        </w:rPr>
        <w:t>s</w:t>
      </w:r>
      <w:r w:rsidR="009732A7" w:rsidRPr="00333EF3">
        <w:rPr>
          <w:rFonts w:ascii="Times New Roman" w:hAnsi="Times New Roman"/>
          <w:sz w:val="20"/>
          <w:szCs w:val="20"/>
        </w:rPr>
        <w:t xml:space="preserve"> participated in data a</w:t>
      </w:r>
      <w:r w:rsidRPr="00333EF3">
        <w:rPr>
          <w:rFonts w:ascii="Times New Roman" w:hAnsi="Times New Roman"/>
          <w:sz w:val="20"/>
          <w:szCs w:val="20"/>
        </w:rPr>
        <w:t xml:space="preserve">nalysis, </w:t>
      </w:r>
      <w:r w:rsidR="007E010D" w:rsidRPr="00333EF3">
        <w:rPr>
          <w:rFonts w:ascii="Times New Roman" w:hAnsi="Times New Roman"/>
          <w:sz w:val="20"/>
          <w:szCs w:val="20"/>
        </w:rPr>
        <w:t>interpretation</w:t>
      </w:r>
      <w:r w:rsidR="009732A7" w:rsidRPr="00333EF3">
        <w:rPr>
          <w:rFonts w:ascii="Times New Roman" w:hAnsi="Times New Roman"/>
          <w:sz w:val="20"/>
          <w:szCs w:val="20"/>
        </w:rPr>
        <w:t xml:space="preserve"> and manuscript</w:t>
      </w:r>
      <w:r w:rsidR="002E3A15" w:rsidRPr="00333EF3">
        <w:rPr>
          <w:rFonts w:ascii="Times New Roman" w:hAnsi="Times New Roman"/>
          <w:sz w:val="20"/>
          <w:szCs w:val="20"/>
        </w:rPr>
        <w:t xml:space="preserve"> writing</w:t>
      </w:r>
      <w:r w:rsidR="009732A7" w:rsidRPr="00333EF3">
        <w:rPr>
          <w:rFonts w:ascii="Times New Roman" w:hAnsi="Times New Roman"/>
          <w:sz w:val="20"/>
          <w:szCs w:val="20"/>
        </w:rPr>
        <w:t>. All authors read and approved the final manuscript.</w:t>
      </w:r>
    </w:p>
    <w:p w:rsidR="00E32A4D" w:rsidRPr="00333EF3" w:rsidRDefault="00E32A4D" w:rsidP="00E32A4D">
      <w:pPr>
        <w:snapToGrid w:val="0"/>
        <w:spacing w:before="0" w:beforeAutospacing="0" w:after="0" w:afterAutospacing="0" w:line="240" w:lineRule="auto"/>
        <w:jc w:val="both"/>
        <w:rPr>
          <w:rFonts w:ascii="Times New Roman" w:eastAsiaTheme="minorEastAsia" w:hAnsi="Times New Roman"/>
          <w:b/>
          <w:sz w:val="20"/>
          <w:szCs w:val="20"/>
          <w:lang w:eastAsia="zh-CN"/>
        </w:rPr>
      </w:pPr>
    </w:p>
    <w:p w:rsidR="009732A7" w:rsidRPr="00333EF3" w:rsidRDefault="00E32A4D" w:rsidP="00E32A4D">
      <w:pPr>
        <w:snapToGrid w:val="0"/>
        <w:spacing w:before="0" w:beforeAutospacing="0" w:after="0" w:afterAutospacing="0" w:line="240" w:lineRule="auto"/>
        <w:jc w:val="both"/>
        <w:rPr>
          <w:rFonts w:ascii="Times New Roman" w:hAnsi="Times New Roman"/>
          <w:b/>
          <w:sz w:val="20"/>
          <w:szCs w:val="20"/>
        </w:rPr>
      </w:pPr>
      <w:r w:rsidRPr="00333EF3">
        <w:rPr>
          <w:rFonts w:ascii="Times New Roman" w:hAnsi="Times New Roman"/>
          <w:b/>
          <w:sz w:val="20"/>
          <w:szCs w:val="20"/>
        </w:rPr>
        <w:t>Conflict Of Interests</w:t>
      </w:r>
    </w:p>
    <w:p w:rsidR="009732A7" w:rsidRPr="00333EF3" w:rsidRDefault="009732A7" w:rsidP="00E32A4D">
      <w:pPr>
        <w:snapToGrid w:val="0"/>
        <w:spacing w:before="0" w:beforeAutospacing="0" w:after="0" w:afterAutospacing="0" w:line="240" w:lineRule="auto"/>
        <w:ind w:firstLine="425"/>
        <w:jc w:val="both"/>
        <w:rPr>
          <w:rFonts w:ascii="Times New Roman" w:hAnsi="Times New Roman"/>
          <w:sz w:val="20"/>
          <w:szCs w:val="20"/>
        </w:rPr>
      </w:pPr>
      <w:r w:rsidRPr="00333EF3">
        <w:rPr>
          <w:rFonts w:ascii="Times New Roman" w:hAnsi="Times New Roman"/>
          <w:sz w:val="20"/>
          <w:szCs w:val="20"/>
        </w:rPr>
        <w:t xml:space="preserve">The authors declare that there is no conflict of interests regarding the publication of this </w:t>
      </w:r>
      <w:r w:rsidR="00406542" w:rsidRPr="00333EF3">
        <w:rPr>
          <w:rFonts w:ascii="Times New Roman" w:hAnsi="Times New Roman"/>
          <w:sz w:val="20"/>
          <w:szCs w:val="20"/>
        </w:rPr>
        <w:t>article</w:t>
      </w:r>
      <w:r w:rsidRPr="00333EF3">
        <w:rPr>
          <w:rFonts w:ascii="Times New Roman" w:hAnsi="Times New Roman"/>
          <w:sz w:val="20"/>
          <w:szCs w:val="20"/>
        </w:rPr>
        <w:t>.</w:t>
      </w:r>
    </w:p>
    <w:p w:rsidR="00A102D3" w:rsidRPr="00333EF3" w:rsidRDefault="00A102D3" w:rsidP="00E32A4D">
      <w:pPr>
        <w:pStyle w:val="Heading1"/>
        <w:snapToGrid w:val="0"/>
        <w:spacing w:before="0" w:beforeAutospacing="0" w:afterAutospacing="0" w:line="240" w:lineRule="auto"/>
        <w:jc w:val="both"/>
        <w:rPr>
          <w:b/>
          <w:spacing w:val="0"/>
          <w:sz w:val="20"/>
          <w:szCs w:val="20"/>
        </w:rPr>
      </w:pPr>
      <w:bookmarkStart w:id="5" w:name="_Toc452617373"/>
    </w:p>
    <w:p w:rsidR="004632B5" w:rsidRPr="00333EF3" w:rsidRDefault="00E32A4D" w:rsidP="00E32A4D">
      <w:pPr>
        <w:pStyle w:val="Heading4"/>
        <w:snapToGrid w:val="0"/>
        <w:spacing w:before="0" w:beforeAutospacing="0" w:afterAutospacing="0" w:line="240" w:lineRule="auto"/>
        <w:rPr>
          <w:rFonts w:ascii="Times New Roman" w:hAnsi="Times New Roman"/>
          <w:spacing w:val="0"/>
          <w:sz w:val="20"/>
          <w:szCs w:val="20"/>
        </w:rPr>
      </w:pPr>
      <w:r w:rsidRPr="00333EF3">
        <w:rPr>
          <w:rFonts w:ascii="Times New Roman" w:hAnsi="Times New Roman"/>
          <w:spacing w:val="0"/>
          <w:sz w:val="20"/>
          <w:szCs w:val="20"/>
        </w:rPr>
        <w:t>References</w:t>
      </w:r>
      <w:bookmarkEnd w:id="5"/>
    </w:p>
    <w:p w:rsidR="004014EB" w:rsidRPr="00333EF3" w:rsidRDefault="004014EB"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FAO</w:t>
      </w:r>
      <w:r w:rsidR="00E32A4D" w:rsidRPr="00333EF3">
        <w:rPr>
          <w:rFonts w:ascii="Times New Roman" w:hAnsi="Times New Roman"/>
          <w:sz w:val="20"/>
          <w:szCs w:val="20"/>
        </w:rPr>
        <w:t xml:space="preserve"> </w:t>
      </w:r>
      <w:r w:rsidRPr="00333EF3">
        <w:rPr>
          <w:rFonts w:ascii="Times New Roman" w:hAnsi="Times New Roman"/>
          <w:sz w:val="20"/>
          <w:szCs w:val="20"/>
        </w:rPr>
        <w:t>(Food</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Agricultural</w:t>
      </w:r>
      <w:r w:rsidR="00E32A4D" w:rsidRPr="00333EF3">
        <w:rPr>
          <w:rFonts w:ascii="Times New Roman" w:hAnsi="Times New Roman"/>
          <w:sz w:val="20"/>
          <w:szCs w:val="20"/>
        </w:rPr>
        <w:t xml:space="preserve"> </w:t>
      </w:r>
      <w:r w:rsidRPr="00333EF3">
        <w:rPr>
          <w:rFonts w:ascii="Times New Roman" w:hAnsi="Times New Roman"/>
          <w:sz w:val="20"/>
          <w:szCs w:val="20"/>
        </w:rPr>
        <w:t>Organization</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United</w:t>
      </w:r>
      <w:r w:rsidR="00E32A4D" w:rsidRPr="00333EF3">
        <w:rPr>
          <w:rFonts w:ascii="Times New Roman" w:hAnsi="Times New Roman"/>
          <w:sz w:val="20"/>
          <w:szCs w:val="20"/>
        </w:rPr>
        <w:t xml:space="preserve"> </w:t>
      </w:r>
      <w:r w:rsidRPr="00333EF3">
        <w:rPr>
          <w:rFonts w:ascii="Times New Roman" w:hAnsi="Times New Roman"/>
          <w:sz w:val="20"/>
          <w:szCs w:val="20"/>
        </w:rPr>
        <w:t>Nations),</w:t>
      </w:r>
      <w:r w:rsidR="00E32A4D" w:rsidRPr="00333EF3">
        <w:rPr>
          <w:rFonts w:ascii="Times New Roman" w:hAnsi="Times New Roman"/>
          <w:sz w:val="20"/>
          <w:szCs w:val="20"/>
        </w:rPr>
        <w:t xml:space="preserve"> </w:t>
      </w:r>
      <w:r w:rsidRPr="00333EF3">
        <w:rPr>
          <w:rFonts w:ascii="Times New Roman" w:hAnsi="Times New Roman"/>
          <w:sz w:val="20"/>
          <w:szCs w:val="20"/>
        </w:rPr>
        <w:t>2009.</w:t>
      </w:r>
      <w:r w:rsidR="00E32A4D" w:rsidRPr="00333EF3">
        <w:rPr>
          <w:rFonts w:ascii="Times New Roman" w:hAnsi="Times New Roman"/>
          <w:sz w:val="20"/>
          <w:szCs w:val="20"/>
        </w:rPr>
        <w:t xml:space="preserve"> </w:t>
      </w:r>
      <w:r w:rsidRPr="00333EF3">
        <w:rPr>
          <w:rFonts w:ascii="Times New Roman" w:hAnsi="Times New Roman"/>
          <w:sz w:val="20"/>
          <w:szCs w:val="20"/>
        </w:rPr>
        <w:t>Livestock</w:t>
      </w:r>
      <w:r w:rsidR="00E32A4D" w:rsidRPr="00333EF3">
        <w:rPr>
          <w:rFonts w:ascii="Times New Roman" w:hAnsi="Times New Roman"/>
          <w:sz w:val="20"/>
          <w:szCs w:val="20"/>
        </w:rPr>
        <w:t xml:space="preserve"> </w:t>
      </w:r>
      <w:r w:rsidRPr="00333EF3">
        <w:rPr>
          <w:rFonts w:ascii="Times New Roman" w:hAnsi="Times New Roman"/>
          <w:sz w:val="20"/>
          <w:szCs w:val="20"/>
        </w:rPr>
        <w:t>sector</w:t>
      </w:r>
      <w:r w:rsidR="00E32A4D" w:rsidRPr="00333EF3">
        <w:rPr>
          <w:rFonts w:ascii="Times New Roman" w:hAnsi="Times New Roman"/>
          <w:sz w:val="20"/>
          <w:szCs w:val="20"/>
        </w:rPr>
        <w:t xml:space="preserve"> </w:t>
      </w:r>
      <w:r w:rsidRPr="00333EF3">
        <w:rPr>
          <w:rFonts w:ascii="Times New Roman" w:hAnsi="Times New Roman"/>
          <w:sz w:val="20"/>
          <w:szCs w:val="20"/>
        </w:rPr>
        <w:t>brief,</w:t>
      </w:r>
      <w:r w:rsidR="00E32A4D" w:rsidRPr="00333EF3">
        <w:rPr>
          <w:rFonts w:ascii="Times New Roman" w:hAnsi="Times New Roman"/>
          <w:sz w:val="20"/>
          <w:szCs w:val="20"/>
        </w:rPr>
        <w:t xml:space="preserve"> </w:t>
      </w:r>
      <w:r w:rsidRPr="00333EF3">
        <w:rPr>
          <w:rFonts w:ascii="Times New Roman" w:hAnsi="Times New Roman"/>
          <w:sz w:val="20"/>
          <w:szCs w:val="20"/>
        </w:rPr>
        <w:t>Ethiopia</w:t>
      </w:r>
      <w:r w:rsidR="00E32A4D" w:rsidRPr="00333EF3">
        <w:rPr>
          <w:rFonts w:ascii="Times New Roman" w:hAnsi="Times New Roman"/>
          <w:sz w:val="20"/>
          <w:szCs w:val="20"/>
        </w:rPr>
        <w:t xml:space="preserve"> </w:t>
      </w:r>
      <w:r w:rsidRPr="00333EF3">
        <w:rPr>
          <w:rFonts w:ascii="Times New Roman" w:hAnsi="Times New Roman"/>
          <w:sz w:val="20"/>
          <w:szCs w:val="20"/>
        </w:rPr>
        <w:t>livestock</w:t>
      </w:r>
      <w:r w:rsidR="00E32A4D" w:rsidRPr="00333EF3">
        <w:rPr>
          <w:rFonts w:ascii="Times New Roman" w:hAnsi="Times New Roman"/>
          <w:sz w:val="20"/>
          <w:szCs w:val="20"/>
        </w:rPr>
        <w:t xml:space="preserve"> </w:t>
      </w:r>
      <w:r w:rsidRPr="00333EF3">
        <w:rPr>
          <w:rFonts w:ascii="Times New Roman" w:hAnsi="Times New Roman"/>
          <w:sz w:val="20"/>
          <w:szCs w:val="20"/>
        </w:rPr>
        <w:t>information,</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sector</w:t>
      </w:r>
      <w:r w:rsidR="00E32A4D" w:rsidRPr="00333EF3">
        <w:rPr>
          <w:rFonts w:ascii="Times New Roman" w:hAnsi="Times New Roman"/>
          <w:sz w:val="20"/>
          <w:szCs w:val="20"/>
        </w:rPr>
        <w:t xml:space="preserve"> </w:t>
      </w:r>
      <w:r w:rsidRPr="00333EF3">
        <w:rPr>
          <w:rFonts w:ascii="Times New Roman" w:hAnsi="Times New Roman"/>
          <w:sz w:val="20"/>
          <w:szCs w:val="20"/>
        </w:rPr>
        <w:t>analysis</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policy</w:t>
      </w:r>
      <w:r w:rsidR="00E32A4D" w:rsidRPr="00333EF3">
        <w:rPr>
          <w:rFonts w:ascii="Times New Roman" w:hAnsi="Times New Roman"/>
          <w:sz w:val="20"/>
          <w:szCs w:val="20"/>
        </w:rPr>
        <w:t xml:space="preserve"> </w:t>
      </w:r>
      <w:r w:rsidRPr="00333EF3">
        <w:rPr>
          <w:rFonts w:ascii="Times New Roman" w:hAnsi="Times New Roman"/>
          <w:sz w:val="20"/>
          <w:szCs w:val="20"/>
        </w:rPr>
        <w:t>branch.</w:t>
      </w:r>
      <w:r w:rsidR="00E32A4D" w:rsidRPr="00333EF3">
        <w:rPr>
          <w:rFonts w:ascii="Times New Roman" w:hAnsi="Times New Roman"/>
          <w:sz w:val="20"/>
          <w:szCs w:val="20"/>
        </w:rPr>
        <w:t xml:space="preserve"> </w:t>
      </w:r>
      <w:r w:rsidRPr="00333EF3">
        <w:rPr>
          <w:rFonts w:ascii="Times New Roman" w:hAnsi="Times New Roman"/>
          <w:sz w:val="20"/>
          <w:szCs w:val="20"/>
        </w:rPr>
        <w:t>FAO,</w:t>
      </w:r>
      <w:r w:rsidR="00E32A4D" w:rsidRPr="00333EF3">
        <w:rPr>
          <w:rFonts w:ascii="Times New Roman" w:hAnsi="Times New Roman"/>
          <w:sz w:val="20"/>
          <w:szCs w:val="20"/>
        </w:rPr>
        <w:t xml:space="preserve"> </w:t>
      </w:r>
      <w:r w:rsidRPr="00333EF3">
        <w:rPr>
          <w:rFonts w:ascii="Times New Roman" w:hAnsi="Times New Roman"/>
          <w:sz w:val="20"/>
          <w:szCs w:val="20"/>
        </w:rPr>
        <w:t>Rome,</w:t>
      </w:r>
      <w:r w:rsidR="00E32A4D" w:rsidRPr="00333EF3">
        <w:rPr>
          <w:rFonts w:ascii="Times New Roman" w:hAnsi="Times New Roman"/>
          <w:sz w:val="20"/>
          <w:szCs w:val="20"/>
        </w:rPr>
        <w:t xml:space="preserve"> </w:t>
      </w:r>
      <w:r w:rsidRPr="00333EF3">
        <w:rPr>
          <w:rFonts w:ascii="Times New Roman" w:hAnsi="Times New Roman"/>
          <w:sz w:val="20"/>
          <w:szCs w:val="20"/>
        </w:rPr>
        <w:t>Italy,</w:t>
      </w:r>
      <w:r w:rsidR="00E32A4D" w:rsidRPr="00333EF3">
        <w:rPr>
          <w:rFonts w:ascii="Times New Roman" w:hAnsi="Times New Roman"/>
          <w:sz w:val="20"/>
          <w:szCs w:val="20"/>
        </w:rPr>
        <w:t xml:space="preserve"> </w:t>
      </w:r>
      <w:r w:rsidRPr="00333EF3">
        <w:rPr>
          <w:rFonts w:ascii="Times New Roman" w:hAnsi="Times New Roman"/>
          <w:sz w:val="20"/>
          <w:szCs w:val="20"/>
        </w:rPr>
        <w:t>pp</w:t>
      </w:r>
      <w:r w:rsidR="007745E6" w:rsidRPr="00333EF3">
        <w:rPr>
          <w:rFonts w:ascii="Times New Roman" w:hAnsi="Times New Roman"/>
          <w:sz w:val="20"/>
          <w:szCs w:val="20"/>
        </w:rPr>
        <w:t>:</w:t>
      </w:r>
      <w:r w:rsidR="00E32A4D" w:rsidRPr="00333EF3">
        <w:rPr>
          <w:rFonts w:ascii="Times New Roman" w:hAnsi="Times New Roman"/>
          <w:sz w:val="20"/>
          <w:szCs w:val="20"/>
        </w:rPr>
        <w:t xml:space="preserve"> </w:t>
      </w:r>
      <w:r w:rsidRPr="00333EF3">
        <w:rPr>
          <w:rFonts w:ascii="Times New Roman" w:hAnsi="Times New Roman"/>
          <w:sz w:val="20"/>
          <w:szCs w:val="20"/>
        </w:rPr>
        <w:t>15-16.</w:t>
      </w:r>
    </w:p>
    <w:p w:rsidR="004014EB" w:rsidRPr="00333EF3" w:rsidRDefault="004014EB"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Central</w:t>
      </w:r>
      <w:r w:rsidR="00E32A4D" w:rsidRPr="00333EF3">
        <w:rPr>
          <w:rFonts w:ascii="Times New Roman" w:hAnsi="Times New Roman"/>
          <w:sz w:val="20"/>
          <w:szCs w:val="20"/>
        </w:rPr>
        <w:t xml:space="preserve"> </w:t>
      </w:r>
      <w:r w:rsidRPr="00333EF3">
        <w:rPr>
          <w:rFonts w:ascii="Times New Roman" w:hAnsi="Times New Roman"/>
          <w:sz w:val="20"/>
          <w:szCs w:val="20"/>
        </w:rPr>
        <w:t>Statistical</w:t>
      </w:r>
      <w:r w:rsidR="00E32A4D" w:rsidRPr="00333EF3">
        <w:rPr>
          <w:rFonts w:ascii="Times New Roman" w:hAnsi="Times New Roman"/>
          <w:sz w:val="20"/>
          <w:szCs w:val="20"/>
        </w:rPr>
        <w:t xml:space="preserve"> </w:t>
      </w:r>
      <w:r w:rsidRPr="00333EF3">
        <w:rPr>
          <w:rFonts w:ascii="Times New Roman" w:hAnsi="Times New Roman"/>
          <w:sz w:val="20"/>
          <w:szCs w:val="20"/>
        </w:rPr>
        <w:t>Agency</w:t>
      </w:r>
      <w:r w:rsidR="00E32A4D" w:rsidRPr="00333EF3">
        <w:rPr>
          <w:rFonts w:ascii="Times New Roman" w:hAnsi="Times New Roman"/>
          <w:sz w:val="20"/>
          <w:szCs w:val="20"/>
        </w:rPr>
        <w:t xml:space="preserve"> </w:t>
      </w:r>
      <w:r w:rsidRPr="00333EF3">
        <w:rPr>
          <w:rFonts w:ascii="Times New Roman" w:hAnsi="Times New Roman"/>
          <w:sz w:val="20"/>
          <w:szCs w:val="20"/>
        </w:rPr>
        <w:t>(CSA),</w:t>
      </w:r>
      <w:r w:rsidR="00E32A4D" w:rsidRPr="00333EF3">
        <w:rPr>
          <w:rFonts w:ascii="Times New Roman" w:hAnsi="Times New Roman"/>
          <w:sz w:val="20"/>
          <w:szCs w:val="20"/>
        </w:rPr>
        <w:t xml:space="preserve"> </w:t>
      </w:r>
      <w:r w:rsidRPr="00333EF3">
        <w:rPr>
          <w:rFonts w:ascii="Times New Roman" w:hAnsi="Times New Roman"/>
          <w:sz w:val="20"/>
          <w:szCs w:val="20"/>
        </w:rPr>
        <w:t>2014/15.</w:t>
      </w:r>
      <w:r w:rsidR="00E32A4D" w:rsidRPr="00333EF3">
        <w:rPr>
          <w:rFonts w:ascii="Times New Roman" w:hAnsi="Times New Roman"/>
          <w:sz w:val="20"/>
          <w:szCs w:val="20"/>
        </w:rPr>
        <w:t xml:space="preserve"> </w:t>
      </w:r>
      <w:r w:rsidRPr="00333EF3">
        <w:rPr>
          <w:rFonts w:ascii="Times New Roman" w:hAnsi="Times New Roman"/>
          <w:sz w:val="20"/>
          <w:szCs w:val="20"/>
        </w:rPr>
        <w:t>Federal</w:t>
      </w:r>
      <w:r w:rsidR="00E32A4D" w:rsidRPr="00333EF3">
        <w:rPr>
          <w:rFonts w:ascii="Times New Roman" w:hAnsi="Times New Roman"/>
          <w:sz w:val="20"/>
          <w:szCs w:val="20"/>
        </w:rPr>
        <w:t xml:space="preserve"> </w:t>
      </w:r>
      <w:r w:rsidR="00F11F66" w:rsidRPr="00333EF3">
        <w:rPr>
          <w:rFonts w:ascii="Times New Roman" w:hAnsi="Times New Roman"/>
          <w:sz w:val="20"/>
          <w:szCs w:val="20"/>
        </w:rPr>
        <w:t>Democratic</w:t>
      </w:r>
      <w:r w:rsidR="00E32A4D" w:rsidRPr="00333EF3">
        <w:rPr>
          <w:rFonts w:ascii="Times New Roman" w:hAnsi="Times New Roman"/>
          <w:sz w:val="20"/>
          <w:szCs w:val="20"/>
        </w:rPr>
        <w:t xml:space="preserve"> </w:t>
      </w:r>
      <w:r w:rsidR="00F11F66" w:rsidRPr="00333EF3">
        <w:rPr>
          <w:rFonts w:ascii="Times New Roman" w:hAnsi="Times New Roman"/>
          <w:sz w:val="20"/>
          <w:szCs w:val="20"/>
        </w:rPr>
        <w:t>Republic</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Ethiopia</w:t>
      </w:r>
      <w:r w:rsidR="00E32A4D" w:rsidRPr="00333EF3">
        <w:rPr>
          <w:rFonts w:ascii="Times New Roman" w:hAnsi="Times New Roman"/>
          <w:sz w:val="20"/>
          <w:szCs w:val="20"/>
        </w:rPr>
        <w:t xml:space="preserve"> </w:t>
      </w:r>
      <w:r w:rsidRPr="00333EF3">
        <w:rPr>
          <w:rFonts w:ascii="Times New Roman" w:hAnsi="Times New Roman"/>
          <w:sz w:val="20"/>
          <w:szCs w:val="20"/>
        </w:rPr>
        <w:t>central</w:t>
      </w:r>
      <w:r w:rsidR="00E32A4D" w:rsidRPr="00333EF3">
        <w:rPr>
          <w:rFonts w:ascii="Times New Roman" w:hAnsi="Times New Roman"/>
          <w:sz w:val="20"/>
          <w:szCs w:val="20"/>
        </w:rPr>
        <w:t xml:space="preserve"> </w:t>
      </w:r>
      <w:r w:rsidRPr="00333EF3">
        <w:rPr>
          <w:rFonts w:ascii="Times New Roman" w:hAnsi="Times New Roman"/>
          <w:sz w:val="20"/>
          <w:szCs w:val="20"/>
        </w:rPr>
        <w:t>statistical</w:t>
      </w:r>
      <w:r w:rsidR="00E32A4D" w:rsidRPr="00333EF3">
        <w:rPr>
          <w:rFonts w:ascii="Times New Roman" w:hAnsi="Times New Roman"/>
          <w:sz w:val="20"/>
          <w:szCs w:val="20"/>
        </w:rPr>
        <w:t xml:space="preserve"> </w:t>
      </w:r>
      <w:r w:rsidRPr="00333EF3">
        <w:rPr>
          <w:rFonts w:ascii="Times New Roman" w:hAnsi="Times New Roman"/>
          <w:sz w:val="20"/>
          <w:szCs w:val="20"/>
        </w:rPr>
        <w:t>agency,</w:t>
      </w:r>
      <w:r w:rsidR="00E32A4D" w:rsidRPr="00333EF3">
        <w:rPr>
          <w:rFonts w:ascii="Times New Roman" w:hAnsi="Times New Roman"/>
          <w:sz w:val="20"/>
          <w:szCs w:val="20"/>
        </w:rPr>
        <w:t xml:space="preserve"> </w:t>
      </w:r>
      <w:r w:rsidRPr="00333EF3">
        <w:rPr>
          <w:rFonts w:ascii="Times New Roman" w:hAnsi="Times New Roman"/>
          <w:sz w:val="20"/>
          <w:szCs w:val="20"/>
        </w:rPr>
        <w:t>agriculture</w:t>
      </w:r>
      <w:r w:rsidR="00E32A4D" w:rsidRPr="00333EF3">
        <w:rPr>
          <w:rFonts w:ascii="Times New Roman" w:hAnsi="Times New Roman"/>
          <w:sz w:val="20"/>
          <w:szCs w:val="20"/>
        </w:rPr>
        <w:t xml:space="preserve"> </w:t>
      </w:r>
      <w:r w:rsidRPr="00333EF3">
        <w:rPr>
          <w:rFonts w:ascii="Times New Roman" w:hAnsi="Times New Roman"/>
          <w:sz w:val="20"/>
          <w:szCs w:val="20"/>
        </w:rPr>
        <w:t>in</w:t>
      </w:r>
      <w:r w:rsidR="00E32A4D" w:rsidRPr="00333EF3">
        <w:rPr>
          <w:rFonts w:ascii="Times New Roman" w:hAnsi="Times New Roman"/>
          <w:sz w:val="20"/>
          <w:szCs w:val="20"/>
        </w:rPr>
        <w:t xml:space="preserve"> </w:t>
      </w:r>
      <w:r w:rsidRPr="00333EF3">
        <w:rPr>
          <w:rFonts w:ascii="Times New Roman" w:hAnsi="Times New Roman"/>
          <w:sz w:val="20"/>
          <w:szCs w:val="20"/>
        </w:rPr>
        <w:t>figure</w:t>
      </w:r>
      <w:r w:rsidR="00E32A4D" w:rsidRPr="00333EF3">
        <w:rPr>
          <w:rFonts w:ascii="Times New Roman" w:hAnsi="Times New Roman"/>
          <w:sz w:val="20"/>
          <w:szCs w:val="20"/>
        </w:rPr>
        <w:t xml:space="preserve"> </w:t>
      </w:r>
      <w:r w:rsidRPr="00333EF3">
        <w:rPr>
          <w:rFonts w:ascii="Times New Roman" w:hAnsi="Times New Roman"/>
          <w:sz w:val="20"/>
          <w:szCs w:val="20"/>
        </w:rPr>
        <w:t>key</w:t>
      </w:r>
      <w:r w:rsidR="00E32A4D" w:rsidRPr="00333EF3">
        <w:rPr>
          <w:rFonts w:ascii="Times New Roman" w:hAnsi="Times New Roman"/>
          <w:sz w:val="20"/>
          <w:szCs w:val="20"/>
        </w:rPr>
        <w:t xml:space="preserve"> </w:t>
      </w:r>
      <w:r w:rsidRPr="00333EF3">
        <w:rPr>
          <w:rFonts w:ascii="Times New Roman" w:hAnsi="Times New Roman"/>
          <w:sz w:val="20"/>
          <w:szCs w:val="20"/>
        </w:rPr>
        <w:t>findings</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the</w:t>
      </w:r>
      <w:r w:rsidR="00E32A4D" w:rsidRPr="00333EF3">
        <w:rPr>
          <w:rFonts w:ascii="Times New Roman" w:hAnsi="Times New Roman"/>
          <w:sz w:val="20"/>
          <w:szCs w:val="20"/>
        </w:rPr>
        <w:t xml:space="preserve"> </w:t>
      </w:r>
      <w:r w:rsidRPr="00333EF3">
        <w:rPr>
          <w:rFonts w:ascii="Times New Roman" w:hAnsi="Times New Roman"/>
          <w:sz w:val="20"/>
          <w:szCs w:val="20"/>
        </w:rPr>
        <w:t>2014/15</w:t>
      </w:r>
      <w:r w:rsidR="00E32A4D" w:rsidRPr="00333EF3">
        <w:rPr>
          <w:rFonts w:ascii="Times New Roman" w:hAnsi="Times New Roman"/>
          <w:sz w:val="20"/>
          <w:szCs w:val="20"/>
        </w:rPr>
        <w:t xml:space="preserve"> </w:t>
      </w:r>
      <w:r w:rsidRPr="00333EF3">
        <w:rPr>
          <w:rFonts w:ascii="Times New Roman" w:hAnsi="Times New Roman"/>
          <w:sz w:val="20"/>
          <w:szCs w:val="20"/>
        </w:rPr>
        <w:t>agricultural</w:t>
      </w:r>
      <w:r w:rsidR="00E32A4D" w:rsidRPr="00333EF3">
        <w:rPr>
          <w:rFonts w:ascii="Times New Roman" w:hAnsi="Times New Roman"/>
          <w:sz w:val="20"/>
          <w:szCs w:val="20"/>
        </w:rPr>
        <w:t xml:space="preserve"> </w:t>
      </w:r>
      <w:r w:rsidRPr="00333EF3">
        <w:rPr>
          <w:rFonts w:ascii="Times New Roman" w:hAnsi="Times New Roman"/>
          <w:sz w:val="20"/>
          <w:szCs w:val="20"/>
        </w:rPr>
        <w:t>sample</w:t>
      </w:r>
      <w:r w:rsidR="00E32A4D" w:rsidRPr="00333EF3">
        <w:rPr>
          <w:rFonts w:ascii="Times New Roman" w:hAnsi="Times New Roman"/>
          <w:sz w:val="20"/>
          <w:szCs w:val="20"/>
        </w:rPr>
        <w:t xml:space="preserve"> </w:t>
      </w:r>
      <w:r w:rsidRPr="00333EF3">
        <w:rPr>
          <w:rFonts w:ascii="Times New Roman" w:hAnsi="Times New Roman"/>
          <w:sz w:val="20"/>
          <w:szCs w:val="20"/>
        </w:rPr>
        <w:t>surveys</w:t>
      </w:r>
      <w:r w:rsidR="00E32A4D" w:rsidRPr="00333EF3">
        <w:rPr>
          <w:rFonts w:ascii="Times New Roman" w:hAnsi="Times New Roman"/>
          <w:sz w:val="20"/>
          <w:szCs w:val="20"/>
        </w:rPr>
        <w:t xml:space="preserve"> </w:t>
      </w:r>
      <w:r w:rsidRPr="00333EF3">
        <w:rPr>
          <w:rFonts w:ascii="Times New Roman" w:hAnsi="Times New Roman"/>
          <w:sz w:val="20"/>
          <w:szCs w:val="20"/>
        </w:rPr>
        <w:t>for</w:t>
      </w:r>
      <w:r w:rsidR="00E32A4D" w:rsidRPr="00333EF3">
        <w:rPr>
          <w:rFonts w:ascii="Times New Roman" w:hAnsi="Times New Roman"/>
          <w:sz w:val="20"/>
          <w:szCs w:val="20"/>
        </w:rPr>
        <w:t xml:space="preserve"> </w:t>
      </w:r>
      <w:r w:rsidRPr="00333EF3">
        <w:rPr>
          <w:rFonts w:ascii="Times New Roman" w:hAnsi="Times New Roman"/>
          <w:sz w:val="20"/>
          <w:szCs w:val="20"/>
        </w:rPr>
        <w:t>all</w:t>
      </w:r>
      <w:r w:rsidR="00E32A4D" w:rsidRPr="00333EF3">
        <w:rPr>
          <w:rFonts w:ascii="Times New Roman" w:hAnsi="Times New Roman"/>
          <w:sz w:val="20"/>
          <w:szCs w:val="20"/>
        </w:rPr>
        <w:t xml:space="preserve"> </w:t>
      </w:r>
      <w:r w:rsidRPr="00333EF3">
        <w:rPr>
          <w:rFonts w:ascii="Times New Roman" w:hAnsi="Times New Roman"/>
          <w:sz w:val="20"/>
          <w:szCs w:val="20"/>
        </w:rPr>
        <w:t>sectors</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seasons</w:t>
      </w:r>
      <w:r w:rsidR="00E32A4D" w:rsidRPr="00333EF3">
        <w:rPr>
          <w:rFonts w:ascii="Times New Roman" w:hAnsi="Times New Roman"/>
          <w:sz w:val="20"/>
          <w:szCs w:val="20"/>
        </w:rPr>
        <w:t xml:space="preserve"> </w:t>
      </w:r>
      <w:r w:rsidRPr="00333EF3">
        <w:rPr>
          <w:rFonts w:ascii="Times New Roman" w:hAnsi="Times New Roman"/>
          <w:sz w:val="20"/>
          <w:szCs w:val="20"/>
        </w:rPr>
        <w:t>country</w:t>
      </w:r>
      <w:r w:rsidR="00E32A4D" w:rsidRPr="00333EF3">
        <w:rPr>
          <w:rFonts w:ascii="Times New Roman" w:hAnsi="Times New Roman"/>
          <w:sz w:val="20"/>
          <w:szCs w:val="20"/>
        </w:rPr>
        <w:t xml:space="preserve"> </w:t>
      </w:r>
      <w:r w:rsidRPr="00333EF3">
        <w:rPr>
          <w:rFonts w:ascii="Times New Roman" w:hAnsi="Times New Roman"/>
          <w:sz w:val="20"/>
          <w:szCs w:val="20"/>
        </w:rPr>
        <w:t>summary,</w:t>
      </w:r>
      <w:r w:rsidR="00E32A4D" w:rsidRPr="00333EF3">
        <w:rPr>
          <w:rFonts w:ascii="Times New Roman" w:hAnsi="Times New Roman"/>
          <w:sz w:val="20"/>
          <w:szCs w:val="20"/>
        </w:rPr>
        <w:t xml:space="preserve"> </w:t>
      </w:r>
      <w:r w:rsidRPr="00333EF3">
        <w:rPr>
          <w:rFonts w:ascii="Times New Roman" w:hAnsi="Times New Roman"/>
          <w:sz w:val="20"/>
          <w:szCs w:val="20"/>
        </w:rPr>
        <w:t>FDRECSA</w:t>
      </w:r>
      <w:r w:rsidR="00F11F66" w:rsidRPr="00333EF3">
        <w:rPr>
          <w:rFonts w:ascii="Times New Roman" w:hAnsi="Times New Roman"/>
          <w:sz w:val="20"/>
          <w:szCs w:val="20"/>
        </w:rPr>
        <w:t>,</w:t>
      </w:r>
      <w:r w:rsidR="00E32A4D" w:rsidRPr="00333EF3">
        <w:rPr>
          <w:rFonts w:ascii="Times New Roman" w:hAnsi="Times New Roman"/>
          <w:sz w:val="20"/>
          <w:szCs w:val="20"/>
        </w:rPr>
        <w:t xml:space="preserve"> </w:t>
      </w:r>
      <w:r w:rsidRPr="00333EF3">
        <w:rPr>
          <w:rFonts w:ascii="Times New Roman" w:hAnsi="Times New Roman"/>
          <w:sz w:val="20"/>
          <w:szCs w:val="20"/>
        </w:rPr>
        <w:t>Addis</w:t>
      </w:r>
      <w:r w:rsidR="00E32A4D" w:rsidRPr="00333EF3">
        <w:rPr>
          <w:rFonts w:ascii="Times New Roman" w:hAnsi="Times New Roman"/>
          <w:sz w:val="20"/>
          <w:szCs w:val="20"/>
        </w:rPr>
        <w:t xml:space="preserve"> </w:t>
      </w:r>
      <w:r w:rsidRPr="00333EF3">
        <w:rPr>
          <w:rFonts w:ascii="Times New Roman" w:hAnsi="Times New Roman"/>
          <w:sz w:val="20"/>
          <w:szCs w:val="20"/>
        </w:rPr>
        <w:t>Ababa,</w:t>
      </w:r>
      <w:r w:rsidR="00E32A4D" w:rsidRPr="00333EF3">
        <w:rPr>
          <w:rFonts w:ascii="Times New Roman" w:hAnsi="Times New Roman"/>
          <w:sz w:val="20"/>
          <w:szCs w:val="20"/>
        </w:rPr>
        <w:t xml:space="preserve"> </w:t>
      </w:r>
      <w:r w:rsidRPr="00333EF3">
        <w:rPr>
          <w:rFonts w:ascii="Times New Roman" w:hAnsi="Times New Roman"/>
          <w:sz w:val="20"/>
          <w:szCs w:val="20"/>
        </w:rPr>
        <w:t>Ethiopia.</w:t>
      </w:r>
    </w:p>
    <w:p w:rsidR="004014EB" w:rsidRPr="00333EF3" w:rsidRDefault="004014EB"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color w:val="000000" w:themeColor="text1"/>
          <w:sz w:val="20"/>
          <w:szCs w:val="20"/>
        </w:rPr>
        <w:t>Ministry</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of</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Information</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(MOI),</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2015.</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Export</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products</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of</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Ethiopia.</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Press</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release</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of</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Ministry</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of</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Information,</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Department</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of</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press</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and</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audio-visual.</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Addis</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Ababa,</w:t>
      </w:r>
      <w:r w:rsidR="00E32A4D" w:rsidRPr="00333EF3">
        <w:rPr>
          <w:rFonts w:ascii="Times New Roman" w:hAnsi="Times New Roman"/>
          <w:color w:val="000000" w:themeColor="text1"/>
          <w:sz w:val="20"/>
          <w:szCs w:val="20"/>
        </w:rPr>
        <w:t xml:space="preserve"> </w:t>
      </w:r>
      <w:r w:rsidRPr="00333EF3">
        <w:rPr>
          <w:rFonts w:ascii="Times New Roman" w:hAnsi="Times New Roman"/>
          <w:color w:val="000000" w:themeColor="text1"/>
          <w:sz w:val="20"/>
          <w:szCs w:val="20"/>
        </w:rPr>
        <w:t>Ethiopia.</w:t>
      </w:r>
    </w:p>
    <w:p w:rsidR="004014EB" w:rsidRPr="00333EF3" w:rsidRDefault="004014EB"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lang w:bidi="ar-SA"/>
        </w:rPr>
        <w:lastRenderedPageBreak/>
        <w:t>Urguhart</w:t>
      </w:r>
      <w:r w:rsidR="00E32A4D" w:rsidRPr="00333EF3">
        <w:rPr>
          <w:rFonts w:ascii="Times New Roman" w:hAnsi="Times New Roman"/>
          <w:sz w:val="20"/>
          <w:szCs w:val="20"/>
          <w:lang w:bidi="ar-SA"/>
        </w:rPr>
        <w:t>, G</w:t>
      </w:r>
      <w:r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Armour,</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J.,</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Duncan,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Dunn,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W.</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Jennings,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F.,</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2003.</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Veterinary</w:t>
      </w:r>
      <w:r w:rsidR="00E32A4D" w:rsidRPr="00333EF3">
        <w:rPr>
          <w:rFonts w:ascii="Times New Roman" w:hAnsi="Times New Roman"/>
          <w:sz w:val="20"/>
          <w:szCs w:val="20"/>
          <w:lang w:bidi="ar-SA"/>
        </w:rPr>
        <w:t xml:space="preserve"> </w:t>
      </w:r>
      <w:r w:rsidR="00C9356C" w:rsidRPr="00333EF3">
        <w:rPr>
          <w:rFonts w:ascii="Times New Roman" w:hAnsi="Times New Roman"/>
          <w:sz w:val="20"/>
          <w:szCs w:val="20"/>
          <w:lang w:bidi="ar-SA"/>
        </w:rPr>
        <w:t>P</w:t>
      </w:r>
      <w:r w:rsidRPr="00333EF3">
        <w:rPr>
          <w:rFonts w:ascii="Times New Roman" w:hAnsi="Times New Roman"/>
          <w:sz w:val="20"/>
          <w:szCs w:val="20"/>
          <w:lang w:bidi="ar-SA"/>
        </w:rPr>
        <w:t>arasitology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w:t>
      </w:r>
      <w:r w:rsidRPr="00333EF3">
        <w:rPr>
          <w:rFonts w:ascii="Times New Roman" w:hAnsi="Times New Roman"/>
          <w:sz w:val="20"/>
          <w:szCs w:val="20"/>
          <w:vertAlign w:val="superscript"/>
          <w:lang w:bidi="ar-SA"/>
        </w:rPr>
        <w:t>nd</w:t>
      </w:r>
      <w:r w:rsidRPr="00333EF3">
        <w:rPr>
          <w:rFonts w:ascii="Times New Roman" w:hAnsi="Times New Roman"/>
          <w:sz w:val="20"/>
          <w:szCs w:val="20"/>
          <w:lang w:bidi="ar-SA"/>
        </w:rPr>
        <w:t>ed</w:t>
      </w:r>
      <w:r w:rsidR="00C9356C" w:rsidRPr="00333EF3">
        <w:rPr>
          <w:rFonts w:ascii="Times New Roman" w:hAnsi="Times New Roman"/>
          <w:sz w:val="20"/>
          <w:szCs w:val="20"/>
          <w:lang w:bidi="ar-SA"/>
        </w:rPr>
        <w:t>n</w:t>
      </w:r>
      <w:r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Black</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well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science.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Scotland,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277</w:t>
      </w:r>
      <w:r w:rsidR="007745E6" w:rsidRPr="00333EF3">
        <w:rPr>
          <w:rFonts w:ascii="Times New Roman" w:hAnsi="Times New Roman"/>
          <w:sz w:val="20"/>
          <w:szCs w:val="20"/>
          <w:lang w:bidi="ar-SA"/>
        </w:rPr>
        <w:t>:</w:t>
      </w:r>
      <w:r w:rsidRPr="00333EF3">
        <w:rPr>
          <w:rFonts w:ascii="Times New Roman" w:hAnsi="Times New Roman"/>
          <w:sz w:val="20"/>
          <w:szCs w:val="20"/>
          <w:lang w:bidi="ar-SA"/>
        </w:rPr>
        <w:t>177</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-120.</w:t>
      </w:r>
    </w:p>
    <w:p w:rsidR="004014EB" w:rsidRPr="00333EF3" w:rsidRDefault="004014EB"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bCs/>
          <w:sz w:val="20"/>
          <w:szCs w:val="20"/>
          <w:lang w:val="nl-NL"/>
        </w:rPr>
        <w:t>Yeneneh,</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A.,</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Kebede,</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H.,</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Fentahun,</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T.,</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Chanie,</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M.,</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lang w:val="nl-NL"/>
        </w:rPr>
        <w:t>2012.</w:t>
      </w:r>
      <w:r w:rsidR="00E32A4D" w:rsidRPr="00333EF3">
        <w:rPr>
          <w:rFonts w:ascii="Times New Roman" w:hAnsi="Times New Roman"/>
          <w:bCs/>
          <w:sz w:val="20"/>
          <w:szCs w:val="20"/>
          <w:lang w:val="nl-NL"/>
        </w:rPr>
        <w:t xml:space="preserve"> </w:t>
      </w:r>
      <w:r w:rsidRPr="00333EF3">
        <w:rPr>
          <w:rFonts w:ascii="Times New Roman" w:hAnsi="Times New Roman"/>
          <w:bCs/>
          <w:sz w:val="20"/>
          <w:szCs w:val="20"/>
        </w:rPr>
        <w:t>Prevalence</w:t>
      </w:r>
      <w:r w:rsidR="00E32A4D" w:rsidRPr="00333EF3">
        <w:rPr>
          <w:rFonts w:ascii="Times New Roman" w:hAnsi="Times New Roman"/>
          <w:bCs/>
          <w:sz w:val="20"/>
          <w:szCs w:val="20"/>
        </w:rPr>
        <w:t xml:space="preserve"> </w:t>
      </w:r>
      <w:r w:rsidRPr="00333EF3">
        <w:rPr>
          <w:rFonts w:ascii="Times New Roman" w:hAnsi="Times New Roman"/>
          <w:bCs/>
          <w:sz w:val="20"/>
          <w:szCs w:val="20"/>
        </w:rPr>
        <w:t>of</w:t>
      </w:r>
      <w:r w:rsidR="00E32A4D" w:rsidRPr="00333EF3">
        <w:rPr>
          <w:rFonts w:ascii="Times New Roman" w:hAnsi="Times New Roman"/>
          <w:bCs/>
          <w:sz w:val="20"/>
          <w:szCs w:val="20"/>
        </w:rPr>
        <w:t xml:space="preserve"> </w:t>
      </w:r>
      <w:r w:rsidRPr="00333EF3">
        <w:rPr>
          <w:rFonts w:ascii="Times New Roman" w:hAnsi="Times New Roman"/>
          <w:bCs/>
          <w:sz w:val="20"/>
          <w:szCs w:val="20"/>
        </w:rPr>
        <w:t>cattle</w:t>
      </w:r>
      <w:r w:rsidR="00E32A4D" w:rsidRPr="00333EF3">
        <w:rPr>
          <w:rFonts w:ascii="Times New Roman" w:hAnsi="Times New Roman"/>
          <w:bCs/>
          <w:sz w:val="20"/>
          <w:szCs w:val="20"/>
        </w:rPr>
        <w:t xml:space="preserve"> </w:t>
      </w:r>
      <w:r w:rsidRPr="00333EF3">
        <w:rPr>
          <w:rFonts w:ascii="Times New Roman" w:hAnsi="Times New Roman"/>
          <w:bCs/>
          <w:sz w:val="20"/>
          <w:szCs w:val="20"/>
        </w:rPr>
        <w:t>flukes</w:t>
      </w:r>
      <w:r w:rsidR="00E32A4D" w:rsidRPr="00333EF3">
        <w:rPr>
          <w:rFonts w:ascii="Times New Roman" w:hAnsi="Times New Roman"/>
          <w:bCs/>
          <w:sz w:val="20"/>
          <w:szCs w:val="20"/>
        </w:rPr>
        <w:t xml:space="preserve"> </w:t>
      </w:r>
      <w:r w:rsidRPr="00333EF3">
        <w:rPr>
          <w:rFonts w:ascii="Times New Roman" w:hAnsi="Times New Roman"/>
          <w:bCs/>
          <w:sz w:val="20"/>
          <w:szCs w:val="20"/>
        </w:rPr>
        <w:t>infection</w:t>
      </w:r>
      <w:r w:rsidR="00E32A4D" w:rsidRPr="00333EF3">
        <w:rPr>
          <w:rFonts w:ascii="Times New Roman" w:hAnsi="Times New Roman"/>
          <w:bCs/>
          <w:sz w:val="20"/>
          <w:szCs w:val="20"/>
        </w:rPr>
        <w:t xml:space="preserve"> </w:t>
      </w:r>
      <w:r w:rsidRPr="00333EF3">
        <w:rPr>
          <w:rFonts w:ascii="Times New Roman" w:hAnsi="Times New Roman"/>
          <w:bCs/>
          <w:sz w:val="20"/>
          <w:szCs w:val="20"/>
        </w:rPr>
        <w:t>at</w:t>
      </w:r>
      <w:r w:rsidR="00E32A4D" w:rsidRPr="00333EF3">
        <w:rPr>
          <w:rFonts w:ascii="Times New Roman" w:hAnsi="Times New Roman"/>
          <w:bCs/>
          <w:sz w:val="20"/>
          <w:szCs w:val="20"/>
        </w:rPr>
        <w:t xml:space="preserve"> </w:t>
      </w:r>
      <w:r w:rsidRPr="00333EF3">
        <w:rPr>
          <w:rFonts w:ascii="Times New Roman" w:hAnsi="Times New Roman"/>
          <w:bCs/>
          <w:sz w:val="20"/>
          <w:szCs w:val="20"/>
        </w:rPr>
        <w:t>Andassa</w:t>
      </w:r>
      <w:r w:rsidR="00E32A4D" w:rsidRPr="00333EF3">
        <w:rPr>
          <w:rFonts w:ascii="Times New Roman" w:hAnsi="Times New Roman"/>
          <w:bCs/>
          <w:sz w:val="20"/>
          <w:szCs w:val="20"/>
        </w:rPr>
        <w:t xml:space="preserve"> </w:t>
      </w:r>
      <w:r w:rsidRPr="00333EF3">
        <w:rPr>
          <w:rFonts w:ascii="Times New Roman" w:hAnsi="Times New Roman"/>
          <w:bCs/>
          <w:sz w:val="20"/>
          <w:szCs w:val="20"/>
        </w:rPr>
        <w:t>Livestock</w:t>
      </w:r>
      <w:r w:rsidR="00E32A4D" w:rsidRPr="00333EF3">
        <w:rPr>
          <w:rFonts w:ascii="Times New Roman" w:hAnsi="Times New Roman"/>
          <w:bCs/>
          <w:sz w:val="20"/>
          <w:szCs w:val="20"/>
        </w:rPr>
        <w:t xml:space="preserve"> </w:t>
      </w:r>
      <w:r w:rsidRPr="00333EF3">
        <w:rPr>
          <w:rFonts w:ascii="Times New Roman" w:hAnsi="Times New Roman"/>
          <w:bCs/>
          <w:sz w:val="20"/>
          <w:szCs w:val="20"/>
        </w:rPr>
        <w:t>Research</w:t>
      </w:r>
      <w:r w:rsidR="00E32A4D" w:rsidRPr="00333EF3">
        <w:rPr>
          <w:rFonts w:ascii="Times New Roman" w:hAnsi="Times New Roman"/>
          <w:bCs/>
          <w:sz w:val="20"/>
          <w:szCs w:val="20"/>
        </w:rPr>
        <w:t xml:space="preserve"> </w:t>
      </w:r>
      <w:r w:rsidRPr="00333EF3">
        <w:rPr>
          <w:rFonts w:ascii="Times New Roman" w:hAnsi="Times New Roman"/>
          <w:bCs/>
          <w:sz w:val="20"/>
          <w:szCs w:val="20"/>
        </w:rPr>
        <w:t>Center</w:t>
      </w:r>
      <w:r w:rsidR="00E32A4D" w:rsidRPr="00333EF3">
        <w:rPr>
          <w:rFonts w:ascii="Times New Roman" w:hAnsi="Times New Roman"/>
          <w:bCs/>
          <w:sz w:val="20"/>
          <w:szCs w:val="20"/>
        </w:rPr>
        <w:t xml:space="preserve"> </w:t>
      </w:r>
      <w:r w:rsidRPr="00333EF3">
        <w:rPr>
          <w:rFonts w:ascii="Times New Roman" w:hAnsi="Times New Roman"/>
          <w:bCs/>
          <w:sz w:val="20"/>
          <w:szCs w:val="20"/>
        </w:rPr>
        <w:t>in</w:t>
      </w:r>
      <w:r w:rsidR="00E32A4D" w:rsidRPr="00333EF3">
        <w:rPr>
          <w:rFonts w:ascii="Times New Roman" w:hAnsi="Times New Roman"/>
          <w:bCs/>
          <w:sz w:val="20"/>
          <w:szCs w:val="20"/>
        </w:rPr>
        <w:t xml:space="preserve"> </w:t>
      </w:r>
      <w:r w:rsidRPr="00333EF3">
        <w:rPr>
          <w:rFonts w:ascii="Times New Roman" w:hAnsi="Times New Roman"/>
          <w:bCs/>
          <w:sz w:val="20"/>
          <w:szCs w:val="20"/>
        </w:rPr>
        <w:t>north-west</w:t>
      </w:r>
      <w:r w:rsidR="00E32A4D" w:rsidRPr="00333EF3">
        <w:rPr>
          <w:rFonts w:ascii="Times New Roman" w:hAnsi="Times New Roman"/>
          <w:bCs/>
          <w:sz w:val="20"/>
          <w:szCs w:val="20"/>
        </w:rPr>
        <w:t xml:space="preserve"> </w:t>
      </w:r>
      <w:r w:rsidRPr="00333EF3">
        <w:rPr>
          <w:rFonts w:ascii="Times New Roman" w:hAnsi="Times New Roman"/>
          <w:bCs/>
          <w:sz w:val="20"/>
          <w:szCs w:val="20"/>
        </w:rPr>
        <w:t>of</w:t>
      </w:r>
      <w:r w:rsidR="00E32A4D" w:rsidRPr="00333EF3">
        <w:rPr>
          <w:rFonts w:ascii="Times New Roman" w:hAnsi="Times New Roman"/>
          <w:bCs/>
          <w:sz w:val="20"/>
          <w:szCs w:val="20"/>
        </w:rPr>
        <w:t xml:space="preserve"> </w:t>
      </w:r>
      <w:r w:rsidRPr="00333EF3">
        <w:rPr>
          <w:rFonts w:ascii="Times New Roman" w:hAnsi="Times New Roman"/>
          <w:bCs/>
          <w:sz w:val="20"/>
          <w:szCs w:val="20"/>
        </w:rPr>
        <w:t>Ethiopia.</w:t>
      </w:r>
      <w:r w:rsidR="00E32A4D" w:rsidRPr="00333EF3">
        <w:rPr>
          <w:rFonts w:ascii="Times New Roman" w:hAnsi="Times New Roman"/>
          <w:bCs/>
          <w:iCs/>
          <w:sz w:val="20"/>
          <w:szCs w:val="20"/>
        </w:rPr>
        <w:t xml:space="preserve"> </w:t>
      </w:r>
      <w:r w:rsidRPr="00333EF3">
        <w:rPr>
          <w:rFonts w:ascii="Times New Roman" w:hAnsi="Times New Roman"/>
          <w:bCs/>
          <w:iCs/>
          <w:sz w:val="20"/>
          <w:szCs w:val="20"/>
        </w:rPr>
        <w:t>Veterinary</w:t>
      </w:r>
      <w:r w:rsidR="00E32A4D" w:rsidRPr="00333EF3">
        <w:rPr>
          <w:rFonts w:ascii="Times New Roman" w:hAnsi="Times New Roman"/>
          <w:bCs/>
          <w:iCs/>
          <w:sz w:val="20"/>
          <w:szCs w:val="20"/>
        </w:rPr>
        <w:t xml:space="preserve"> </w:t>
      </w:r>
      <w:r w:rsidRPr="00333EF3">
        <w:rPr>
          <w:rFonts w:ascii="Times New Roman" w:hAnsi="Times New Roman"/>
          <w:bCs/>
          <w:iCs/>
          <w:sz w:val="20"/>
          <w:szCs w:val="20"/>
        </w:rPr>
        <w:t>Research</w:t>
      </w:r>
      <w:r w:rsidR="00E32A4D" w:rsidRPr="00333EF3">
        <w:rPr>
          <w:rFonts w:ascii="Times New Roman" w:hAnsi="Times New Roman"/>
          <w:bCs/>
          <w:iCs/>
          <w:sz w:val="20"/>
          <w:szCs w:val="20"/>
        </w:rPr>
        <w:t xml:space="preserve"> </w:t>
      </w:r>
      <w:r w:rsidRPr="00333EF3">
        <w:rPr>
          <w:rFonts w:ascii="Times New Roman" w:hAnsi="Times New Roman"/>
          <w:bCs/>
          <w:iCs/>
          <w:sz w:val="20"/>
          <w:szCs w:val="20"/>
        </w:rPr>
        <w:t>Forum,</w:t>
      </w:r>
      <w:r w:rsidR="00E32A4D" w:rsidRPr="00333EF3">
        <w:rPr>
          <w:rFonts w:ascii="Times New Roman" w:hAnsi="Times New Roman"/>
          <w:bCs/>
          <w:iCs/>
          <w:sz w:val="20"/>
          <w:szCs w:val="20"/>
        </w:rPr>
        <w:t xml:space="preserve"> </w:t>
      </w:r>
      <w:r w:rsidRPr="00333EF3">
        <w:rPr>
          <w:rFonts w:ascii="Times New Roman" w:hAnsi="Times New Roman"/>
          <w:bCs/>
          <w:iCs/>
          <w:sz w:val="20"/>
          <w:szCs w:val="20"/>
        </w:rPr>
        <w:t>3</w:t>
      </w:r>
      <w:r w:rsidR="00E32A4D" w:rsidRPr="00333EF3">
        <w:rPr>
          <w:rFonts w:ascii="Times New Roman" w:hAnsi="Times New Roman"/>
          <w:bCs/>
          <w:iCs/>
          <w:sz w:val="20"/>
          <w:szCs w:val="20"/>
        </w:rPr>
        <w:t xml:space="preserve"> </w:t>
      </w:r>
      <w:r w:rsidR="007745E6" w:rsidRPr="00333EF3">
        <w:rPr>
          <w:rFonts w:ascii="Times New Roman" w:hAnsi="Times New Roman"/>
          <w:bCs/>
          <w:iCs/>
          <w:sz w:val="20"/>
          <w:szCs w:val="20"/>
        </w:rPr>
        <w:t>(2):</w:t>
      </w:r>
      <w:r w:rsidRPr="00333EF3">
        <w:rPr>
          <w:rFonts w:ascii="Times New Roman" w:hAnsi="Times New Roman"/>
          <w:bCs/>
          <w:iCs/>
          <w:sz w:val="20"/>
          <w:szCs w:val="20"/>
        </w:rPr>
        <w:t>85-</w:t>
      </w:r>
      <w:r w:rsidR="00E32A4D" w:rsidRPr="00333EF3">
        <w:rPr>
          <w:rFonts w:ascii="Times New Roman" w:hAnsi="Times New Roman"/>
          <w:bCs/>
          <w:iCs/>
          <w:sz w:val="20"/>
          <w:szCs w:val="20"/>
        </w:rPr>
        <w:t xml:space="preserve"> </w:t>
      </w:r>
      <w:r w:rsidRPr="00333EF3">
        <w:rPr>
          <w:rFonts w:ascii="Times New Roman" w:hAnsi="Times New Roman"/>
          <w:bCs/>
          <w:iCs/>
          <w:sz w:val="20"/>
          <w:szCs w:val="20"/>
        </w:rPr>
        <w:t>89</w:t>
      </w:r>
      <w:r w:rsidR="00CE7791" w:rsidRPr="00333EF3">
        <w:rPr>
          <w:rFonts w:ascii="Times New Roman" w:hAnsi="Times New Roman"/>
          <w:bCs/>
          <w:iCs/>
          <w:sz w:val="20"/>
          <w:szCs w:val="20"/>
        </w:rPr>
        <w:t>.</w:t>
      </w:r>
    </w:p>
    <w:p w:rsidR="00CE7791" w:rsidRPr="00333EF3" w:rsidRDefault="00CE7791"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sz w:val="20"/>
          <w:szCs w:val="20"/>
          <w:lang w:bidi="ar-SA"/>
        </w:rPr>
        <w:t>Rangel-Ruiz,</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L.,</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Labors,</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G.</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Gamboa,</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J.,</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2003</w:t>
      </w:r>
      <w:r w:rsidR="00E32A4D" w:rsidRPr="00333EF3">
        <w:rPr>
          <w:rFonts w:ascii="Times New Roman" w:hAnsi="Times New Roman"/>
          <w:sz w:val="20"/>
          <w:szCs w:val="20"/>
          <w:lang w:bidi="ar-SA"/>
        </w:rPr>
        <w:t>. S</w:t>
      </w:r>
      <w:r w:rsidRPr="00333EF3">
        <w:rPr>
          <w:rFonts w:ascii="Times New Roman" w:hAnsi="Times New Roman"/>
          <w:sz w:val="20"/>
          <w:szCs w:val="20"/>
          <w:lang w:bidi="ar-SA"/>
        </w:rPr>
        <w:t>easonal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trends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007B2DD9" w:rsidRPr="00333EF3">
        <w:rPr>
          <w:rFonts w:ascii="Times New Roman" w:hAnsi="Times New Roman"/>
          <w:i/>
          <w:iCs/>
          <w:sz w:val="20"/>
          <w:szCs w:val="20"/>
          <w:lang w:bidi="ar-SA"/>
        </w:rPr>
        <w:t>Paramphistomum</w:t>
      </w:r>
      <w:r w:rsidR="00E32A4D" w:rsidRPr="00333EF3">
        <w:rPr>
          <w:rFonts w:ascii="Times New Roman" w:hAnsi="Times New Roman"/>
          <w:i/>
          <w:iCs/>
          <w:sz w:val="20"/>
          <w:szCs w:val="20"/>
          <w:lang w:bidi="ar-SA"/>
        </w:rPr>
        <w:t xml:space="preserve"> </w:t>
      </w:r>
      <w:r w:rsidR="007B2DD9" w:rsidRPr="00333EF3">
        <w:rPr>
          <w:rFonts w:ascii="Times New Roman" w:hAnsi="Times New Roman"/>
          <w:i/>
          <w:iCs/>
          <w:sz w:val="20"/>
          <w:szCs w:val="20"/>
          <w:lang w:bidi="ar-SA"/>
        </w:rPr>
        <w:t>cervi</w:t>
      </w:r>
      <w:r w:rsidR="00E32A4D" w:rsidRPr="00333EF3">
        <w:rPr>
          <w:rFonts w:ascii="Times New Roman" w:hAnsi="Times New Roman"/>
          <w:i/>
          <w:iCs/>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Tabasco.</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Mexico.</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Journal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Veterinary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Parasitology,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16:</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217-222.</w:t>
      </w:r>
    </w:p>
    <w:p w:rsidR="00CE7791" w:rsidRPr="00333EF3" w:rsidRDefault="00CE7791"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sz w:val="20"/>
          <w:szCs w:val="20"/>
        </w:rPr>
        <w:t>Phiri,</w:t>
      </w:r>
      <w:r w:rsidR="00E32A4D" w:rsidRPr="00333EF3">
        <w:rPr>
          <w:rFonts w:ascii="Times New Roman" w:hAnsi="Times New Roman"/>
          <w:sz w:val="20"/>
          <w:szCs w:val="20"/>
        </w:rPr>
        <w:t xml:space="preserve"> </w:t>
      </w:r>
      <w:r w:rsidR="007745E6" w:rsidRPr="00333EF3">
        <w:rPr>
          <w:rFonts w:ascii="Times New Roman" w:hAnsi="Times New Roman"/>
          <w:sz w:val="20"/>
          <w:szCs w:val="20"/>
        </w:rPr>
        <w:t>I.,</w:t>
      </w:r>
      <w:r w:rsidR="00E32A4D" w:rsidRPr="00333EF3">
        <w:rPr>
          <w:rFonts w:ascii="Times New Roman" w:hAnsi="Times New Roman"/>
          <w:sz w:val="20"/>
          <w:szCs w:val="20"/>
        </w:rPr>
        <w:t xml:space="preserve"> </w:t>
      </w:r>
      <w:r w:rsidR="007745E6" w:rsidRPr="00333EF3">
        <w:rPr>
          <w:rFonts w:ascii="Times New Roman" w:hAnsi="Times New Roman"/>
          <w:sz w:val="20"/>
          <w:szCs w:val="20"/>
        </w:rPr>
        <w:t>Phiri,</w:t>
      </w:r>
      <w:r w:rsidR="00E32A4D" w:rsidRPr="00333EF3">
        <w:rPr>
          <w:rFonts w:ascii="Times New Roman" w:hAnsi="Times New Roman"/>
          <w:sz w:val="20"/>
          <w:szCs w:val="20"/>
        </w:rPr>
        <w:t xml:space="preserve"> </w:t>
      </w:r>
      <w:r w:rsidR="007745E6" w:rsidRPr="00333EF3">
        <w:rPr>
          <w:rFonts w:ascii="Times New Roman" w:hAnsi="Times New Roman"/>
          <w:sz w:val="20"/>
          <w:szCs w:val="20"/>
        </w:rPr>
        <w:t>A.</w:t>
      </w:r>
      <w:r w:rsidR="00E32A4D" w:rsidRPr="00333EF3">
        <w:rPr>
          <w:rFonts w:ascii="Times New Roman" w:hAnsi="Times New Roman"/>
          <w:sz w:val="20"/>
          <w:szCs w:val="20"/>
        </w:rPr>
        <w:t xml:space="preserve"> </w:t>
      </w:r>
      <w:r w:rsidR="007745E6" w:rsidRPr="00333EF3">
        <w:rPr>
          <w:rFonts w:ascii="Times New Roman" w:hAnsi="Times New Roman"/>
          <w:sz w:val="20"/>
          <w:szCs w:val="20"/>
        </w:rPr>
        <w:t>and</w:t>
      </w:r>
      <w:r w:rsidR="00E32A4D" w:rsidRPr="00333EF3">
        <w:rPr>
          <w:rFonts w:ascii="Times New Roman" w:hAnsi="Times New Roman"/>
          <w:sz w:val="20"/>
          <w:szCs w:val="20"/>
        </w:rPr>
        <w:t xml:space="preserve"> </w:t>
      </w:r>
      <w:r w:rsidR="007745E6" w:rsidRPr="00333EF3">
        <w:rPr>
          <w:rFonts w:ascii="Times New Roman" w:hAnsi="Times New Roman"/>
          <w:sz w:val="20"/>
          <w:szCs w:val="20"/>
        </w:rPr>
        <w:t>Harrison,</w:t>
      </w:r>
      <w:r w:rsidR="00E32A4D" w:rsidRPr="00333EF3">
        <w:rPr>
          <w:rFonts w:ascii="Times New Roman" w:hAnsi="Times New Roman"/>
          <w:sz w:val="20"/>
          <w:szCs w:val="20"/>
        </w:rPr>
        <w:t xml:space="preserve"> </w:t>
      </w:r>
      <w:r w:rsidR="007745E6" w:rsidRPr="00333EF3">
        <w:rPr>
          <w:rFonts w:ascii="Times New Roman" w:hAnsi="Times New Roman"/>
          <w:sz w:val="20"/>
          <w:szCs w:val="20"/>
        </w:rPr>
        <w:t>L.,</w:t>
      </w:r>
      <w:r w:rsidR="00E32A4D" w:rsidRPr="00333EF3">
        <w:rPr>
          <w:rFonts w:ascii="Times New Roman" w:hAnsi="Times New Roman"/>
          <w:sz w:val="20"/>
          <w:szCs w:val="20"/>
        </w:rPr>
        <w:t xml:space="preserve"> </w:t>
      </w:r>
      <w:r w:rsidR="007745E6" w:rsidRPr="00333EF3">
        <w:rPr>
          <w:rFonts w:ascii="Times New Roman" w:hAnsi="Times New Roman"/>
          <w:sz w:val="20"/>
          <w:szCs w:val="20"/>
        </w:rPr>
        <w:t>2006</w:t>
      </w:r>
      <w:r w:rsidRPr="00333EF3">
        <w:rPr>
          <w:rFonts w:ascii="Times New Roman" w:hAnsi="Times New Roman"/>
          <w:sz w:val="20"/>
          <w:szCs w:val="20"/>
        </w:rPr>
        <w:t>.</w:t>
      </w:r>
      <w:r w:rsidR="00E32A4D" w:rsidRPr="00333EF3">
        <w:rPr>
          <w:rFonts w:ascii="Times New Roman" w:hAnsi="Times New Roman"/>
          <w:sz w:val="20"/>
          <w:szCs w:val="20"/>
        </w:rPr>
        <w:t xml:space="preserve"> </w:t>
      </w:r>
      <w:r w:rsidRPr="00333EF3">
        <w:rPr>
          <w:rFonts w:ascii="Times New Roman" w:hAnsi="Times New Roman"/>
          <w:sz w:val="20"/>
          <w:szCs w:val="20"/>
        </w:rPr>
        <w:t>Serum</w:t>
      </w:r>
      <w:r w:rsidR="00E32A4D" w:rsidRPr="00333EF3">
        <w:rPr>
          <w:rFonts w:ascii="Times New Roman" w:hAnsi="Times New Roman"/>
          <w:sz w:val="20"/>
          <w:szCs w:val="20"/>
        </w:rPr>
        <w:t xml:space="preserve"> </w:t>
      </w:r>
      <w:r w:rsidRPr="00333EF3">
        <w:rPr>
          <w:rFonts w:ascii="Times New Roman" w:hAnsi="Times New Roman"/>
          <w:sz w:val="20"/>
          <w:szCs w:val="20"/>
        </w:rPr>
        <w:t>antibody</w:t>
      </w:r>
      <w:r w:rsidR="00E32A4D" w:rsidRPr="00333EF3">
        <w:rPr>
          <w:rFonts w:ascii="Times New Roman" w:hAnsi="Times New Roman"/>
          <w:sz w:val="20"/>
          <w:szCs w:val="20"/>
        </w:rPr>
        <w:t xml:space="preserve"> </w:t>
      </w:r>
      <w:r w:rsidRPr="00333EF3">
        <w:rPr>
          <w:rFonts w:ascii="Times New Roman" w:hAnsi="Times New Roman"/>
          <w:sz w:val="20"/>
          <w:szCs w:val="20"/>
        </w:rPr>
        <w:t>isotype</w:t>
      </w:r>
      <w:r w:rsidR="00E32A4D" w:rsidRPr="00333EF3">
        <w:rPr>
          <w:rFonts w:ascii="Times New Roman" w:hAnsi="Times New Roman"/>
          <w:sz w:val="20"/>
          <w:szCs w:val="20"/>
        </w:rPr>
        <w:t xml:space="preserve"> </w:t>
      </w:r>
      <w:r w:rsidR="008A71D9" w:rsidRPr="00333EF3">
        <w:rPr>
          <w:rFonts w:ascii="Times New Roman" w:hAnsi="Times New Roman"/>
          <w:sz w:val="20"/>
          <w:szCs w:val="20"/>
        </w:rPr>
        <w:t>response</w:t>
      </w:r>
      <w:r w:rsidR="00E32A4D" w:rsidRPr="00333EF3">
        <w:rPr>
          <w:rFonts w:ascii="Times New Roman" w:hAnsi="Times New Roman"/>
          <w:sz w:val="20"/>
          <w:szCs w:val="20"/>
        </w:rPr>
        <w:t xml:space="preserve"> </w:t>
      </w:r>
      <w:r w:rsidR="008A71D9" w:rsidRPr="00333EF3">
        <w:rPr>
          <w:rFonts w:ascii="Times New Roman" w:hAnsi="Times New Roman"/>
          <w:sz w:val="20"/>
          <w:szCs w:val="20"/>
        </w:rPr>
        <w:t>of</w:t>
      </w:r>
      <w:r w:rsidR="00E32A4D" w:rsidRPr="00333EF3">
        <w:rPr>
          <w:rFonts w:ascii="Times New Roman" w:hAnsi="Times New Roman"/>
          <w:sz w:val="20"/>
          <w:szCs w:val="20"/>
        </w:rPr>
        <w:t xml:space="preserve"> </w:t>
      </w:r>
      <w:r w:rsidR="008A71D9" w:rsidRPr="00333EF3">
        <w:rPr>
          <w:rFonts w:ascii="Times New Roman" w:hAnsi="Times New Roman"/>
          <w:sz w:val="20"/>
          <w:szCs w:val="20"/>
        </w:rPr>
        <w:t>f</w:t>
      </w:r>
      <w:r w:rsidR="00AD6726" w:rsidRPr="00333EF3">
        <w:rPr>
          <w:rFonts w:ascii="Times New Roman" w:hAnsi="Times New Roman"/>
          <w:sz w:val="20"/>
          <w:szCs w:val="20"/>
        </w:rPr>
        <w:t>asciola</w:t>
      </w:r>
      <w:r w:rsidR="00E32A4D" w:rsidRPr="00333EF3">
        <w:rPr>
          <w:rFonts w:ascii="Times New Roman" w:hAnsi="Times New Roman"/>
          <w:sz w:val="20"/>
          <w:szCs w:val="20"/>
        </w:rPr>
        <w:t xml:space="preserve"> </w:t>
      </w:r>
      <w:r w:rsidR="00655CCA" w:rsidRPr="00333EF3">
        <w:rPr>
          <w:rFonts w:ascii="Times New Roman" w:hAnsi="Times New Roman"/>
          <w:sz w:val="20"/>
          <w:szCs w:val="20"/>
        </w:rPr>
        <w:t>infected</w:t>
      </w:r>
      <w:r w:rsidR="00E32A4D" w:rsidRPr="00333EF3">
        <w:rPr>
          <w:rFonts w:ascii="Times New Roman" w:hAnsi="Times New Roman"/>
          <w:sz w:val="20"/>
          <w:szCs w:val="20"/>
        </w:rPr>
        <w:t xml:space="preserve"> </w:t>
      </w:r>
      <w:r w:rsidR="00655CCA" w:rsidRPr="00333EF3">
        <w:rPr>
          <w:rFonts w:ascii="Times New Roman" w:hAnsi="Times New Roman"/>
          <w:sz w:val="20"/>
          <w:szCs w:val="20"/>
        </w:rPr>
        <w:t>Addis</w:t>
      </w:r>
      <w:r w:rsidR="00E32A4D" w:rsidRPr="00333EF3">
        <w:rPr>
          <w:rFonts w:ascii="Times New Roman" w:hAnsi="Times New Roman"/>
          <w:sz w:val="20"/>
          <w:szCs w:val="20"/>
        </w:rPr>
        <w:t xml:space="preserve"> </w:t>
      </w:r>
      <w:r w:rsidRPr="00333EF3">
        <w:rPr>
          <w:rFonts w:ascii="Times New Roman" w:hAnsi="Times New Roman"/>
          <w:sz w:val="20"/>
          <w:szCs w:val="20"/>
        </w:rPr>
        <w:t>Ababa</w:t>
      </w:r>
      <w:r w:rsidR="00E32A4D" w:rsidRPr="00333EF3">
        <w:rPr>
          <w:rFonts w:ascii="Times New Roman" w:hAnsi="Times New Roman"/>
          <w:sz w:val="20"/>
          <w:szCs w:val="20"/>
        </w:rPr>
        <w:t xml:space="preserve"> </w:t>
      </w:r>
      <w:r w:rsidRPr="00333EF3">
        <w:rPr>
          <w:rFonts w:ascii="Times New Roman" w:hAnsi="Times New Roman"/>
          <w:sz w:val="20"/>
          <w:szCs w:val="20"/>
        </w:rPr>
        <w:t>University</w:t>
      </w:r>
      <w:r w:rsidR="00E32A4D" w:rsidRPr="00333EF3">
        <w:rPr>
          <w:rFonts w:ascii="Times New Roman" w:hAnsi="Times New Roman"/>
          <w:sz w:val="20"/>
          <w:szCs w:val="20"/>
        </w:rPr>
        <w:t xml:space="preserve"> </w:t>
      </w:r>
      <w:r w:rsidRPr="00333EF3">
        <w:rPr>
          <w:rFonts w:ascii="Times New Roman" w:hAnsi="Times New Roman"/>
          <w:sz w:val="20"/>
          <w:szCs w:val="20"/>
        </w:rPr>
        <w:t>printing</w:t>
      </w:r>
      <w:r w:rsidR="00E32A4D" w:rsidRPr="00333EF3">
        <w:rPr>
          <w:rFonts w:ascii="Times New Roman" w:hAnsi="Times New Roman"/>
          <w:sz w:val="20"/>
          <w:szCs w:val="20"/>
        </w:rPr>
        <w:t xml:space="preserve"> </w:t>
      </w:r>
      <w:r w:rsidRPr="00333EF3">
        <w:rPr>
          <w:rFonts w:ascii="Times New Roman" w:hAnsi="Times New Roman"/>
          <w:sz w:val="20"/>
          <w:szCs w:val="20"/>
        </w:rPr>
        <w:t>Press,</w:t>
      </w:r>
      <w:r w:rsidR="00E32A4D" w:rsidRPr="00333EF3">
        <w:rPr>
          <w:rFonts w:ascii="Times New Roman" w:hAnsi="Times New Roman"/>
          <w:sz w:val="20"/>
          <w:szCs w:val="20"/>
        </w:rPr>
        <w:t xml:space="preserve"> </w:t>
      </w:r>
      <w:r w:rsidRPr="00333EF3">
        <w:rPr>
          <w:rFonts w:ascii="Times New Roman" w:hAnsi="Times New Roman"/>
          <w:sz w:val="20"/>
          <w:szCs w:val="20"/>
        </w:rPr>
        <w:t>32:</w:t>
      </w:r>
      <w:r w:rsidR="00E32A4D" w:rsidRPr="00333EF3">
        <w:rPr>
          <w:rFonts w:ascii="Times New Roman" w:hAnsi="Times New Roman"/>
          <w:sz w:val="20"/>
          <w:szCs w:val="20"/>
        </w:rPr>
        <w:t xml:space="preserve"> </w:t>
      </w:r>
      <w:r w:rsidRPr="00333EF3">
        <w:rPr>
          <w:rFonts w:ascii="Times New Roman" w:hAnsi="Times New Roman"/>
          <w:sz w:val="20"/>
          <w:szCs w:val="20"/>
        </w:rPr>
        <w:t>1919.</w:t>
      </w:r>
    </w:p>
    <w:p w:rsidR="00CE7791" w:rsidRPr="00333EF3" w:rsidRDefault="00CE7791"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sz w:val="20"/>
          <w:szCs w:val="20"/>
          <w:lang w:bidi="ar-SA"/>
        </w:rPr>
        <w:t>Mogdy,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H.,</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Al-Gaabary,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Salaam,</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Oman,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Amperage</w:t>
      </w:r>
      <w:r w:rsidR="007745E6"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G.,</w:t>
      </w:r>
      <w:r w:rsidR="00E32A4D" w:rsidRPr="00333EF3">
        <w:rPr>
          <w:rFonts w:ascii="Times New Roman" w:hAnsi="Times New Roman"/>
          <w:sz w:val="20"/>
          <w:szCs w:val="20"/>
          <w:lang w:bidi="ar-SA"/>
        </w:rPr>
        <w:t xml:space="preserve"> </w:t>
      </w:r>
      <w:r w:rsidR="007745E6" w:rsidRPr="00333EF3">
        <w:rPr>
          <w:rFonts w:ascii="Times New Roman" w:hAnsi="Times New Roman"/>
          <w:sz w:val="20"/>
          <w:szCs w:val="20"/>
          <w:lang w:bidi="ar-SA"/>
        </w:rPr>
        <w:t>2009</w:t>
      </w:r>
      <w:r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Studies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Paramphistomiasis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ruminants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Kafrelsheikh.</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Journal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Veterinary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Medicine,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10:</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116-136.</w:t>
      </w:r>
    </w:p>
    <w:p w:rsidR="00CE7791" w:rsidRPr="00333EF3" w:rsidRDefault="00CE7791"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iCs/>
          <w:sz w:val="20"/>
          <w:szCs w:val="20"/>
          <w:lang w:bidi="ar-SA"/>
        </w:rPr>
        <w:t>Tewodros,</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A.</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and</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Alemseged,</w:t>
      </w:r>
      <w:r w:rsidR="00E32A4D" w:rsidRPr="00333EF3">
        <w:rPr>
          <w:rFonts w:ascii="Times New Roman" w:hAnsi="Times New Roman"/>
          <w:iCs/>
          <w:sz w:val="20"/>
          <w:szCs w:val="20"/>
          <w:lang w:bidi="ar-SA"/>
        </w:rPr>
        <w:t xml:space="preserve"> </w:t>
      </w:r>
      <w:r w:rsidR="008509C4" w:rsidRPr="00333EF3">
        <w:rPr>
          <w:rFonts w:ascii="Times New Roman" w:hAnsi="Times New Roman"/>
          <w:iCs/>
          <w:sz w:val="20"/>
          <w:szCs w:val="20"/>
          <w:lang w:bidi="ar-SA"/>
        </w:rPr>
        <w:t>G.,</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2015</w:t>
      </w:r>
      <w:r w:rsidR="00E32A4D" w:rsidRPr="00333EF3">
        <w:rPr>
          <w:rFonts w:ascii="Times New Roman" w:hAnsi="Times New Roman"/>
          <w:iCs/>
          <w:sz w:val="20"/>
          <w:szCs w:val="20"/>
          <w:lang w:bidi="ar-SA"/>
        </w:rPr>
        <w:t xml:space="preserve">. </w:t>
      </w:r>
      <w:r w:rsidR="00E32A4D" w:rsidRPr="00333EF3">
        <w:rPr>
          <w:rFonts w:ascii="Times New Roman" w:hAnsi="Times New Roman"/>
          <w:bCs/>
          <w:sz w:val="20"/>
          <w:szCs w:val="20"/>
          <w:lang w:bidi="ar-SA"/>
        </w:rPr>
        <w:t>O</w:t>
      </w:r>
      <w:r w:rsidRPr="00333EF3">
        <w:rPr>
          <w:rFonts w:ascii="Times New Roman" w:hAnsi="Times New Roman"/>
          <w:bCs/>
          <w:sz w:val="20"/>
          <w:szCs w:val="20"/>
          <w:lang w:bidi="ar-SA"/>
        </w:rPr>
        <w:t>verview</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on</w:t>
      </w:r>
      <w:r w:rsidR="00E32A4D" w:rsidRPr="00333EF3">
        <w:rPr>
          <w:rFonts w:ascii="Times New Roman" w:hAnsi="Times New Roman"/>
          <w:bCs/>
          <w:sz w:val="20"/>
          <w:szCs w:val="20"/>
          <w:lang w:bidi="ar-SA"/>
        </w:rPr>
        <w:t xml:space="preserve"> </w:t>
      </w:r>
      <w:r w:rsidRPr="00333EF3">
        <w:rPr>
          <w:rFonts w:ascii="Times New Roman" w:hAnsi="Times New Roman"/>
          <w:bCs/>
          <w:iCs/>
          <w:sz w:val="20"/>
          <w:szCs w:val="20"/>
          <w:lang w:bidi="ar-SA"/>
        </w:rPr>
        <w:t>Schistosoma</w:t>
      </w:r>
      <w:r w:rsidR="00E32A4D" w:rsidRPr="00333EF3">
        <w:rPr>
          <w:rFonts w:ascii="Times New Roman" w:hAnsi="Times New Roman"/>
          <w:bCs/>
          <w:iCs/>
          <w:sz w:val="20"/>
          <w:szCs w:val="20"/>
          <w:lang w:bidi="ar-SA"/>
        </w:rPr>
        <w:t xml:space="preserve"> </w:t>
      </w:r>
      <w:r w:rsidR="002532F4" w:rsidRPr="00333EF3">
        <w:rPr>
          <w:rFonts w:ascii="Times New Roman" w:hAnsi="Times New Roman"/>
          <w:bCs/>
          <w:sz w:val="20"/>
          <w:szCs w:val="20"/>
          <w:lang w:bidi="ar-SA"/>
        </w:rPr>
        <w:t>i</w:t>
      </w:r>
      <w:r w:rsidRPr="00333EF3">
        <w:rPr>
          <w:rFonts w:ascii="Times New Roman" w:hAnsi="Times New Roman"/>
          <w:bCs/>
          <w:sz w:val="20"/>
          <w:szCs w:val="20"/>
          <w:lang w:bidi="ar-SA"/>
        </w:rPr>
        <w:t>nfection</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with</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Reference</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to</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its</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rPr>
        <w:t>overview</w:t>
      </w:r>
      <w:r w:rsidR="00E32A4D" w:rsidRPr="00333EF3">
        <w:rPr>
          <w:rFonts w:ascii="Times New Roman" w:hAnsi="Times New Roman"/>
          <w:bCs/>
          <w:sz w:val="20"/>
          <w:szCs w:val="20"/>
        </w:rPr>
        <w:t xml:space="preserve"> </w:t>
      </w:r>
      <w:r w:rsidRPr="00333EF3">
        <w:rPr>
          <w:rFonts w:ascii="Times New Roman" w:hAnsi="Times New Roman"/>
          <w:bCs/>
          <w:sz w:val="20"/>
          <w:szCs w:val="20"/>
        </w:rPr>
        <w:t>on:</w:t>
      </w:r>
      <w:r w:rsidR="00E32A4D" w:rsidRPr="00333EF3">
        <w:rPr>
          <w:rFonts w:ascii="Times New Roman" w:hAnsi="Times New Roman"/>
          <w:bCs/>
          <w:sz w:val="20"/>
          <w:szCs w:val="20"/>
        </w:rPr>
        <w:t xml:space="preserve"> </w:t>
      </w:r>
      <w:r w:rsidRPr="00333EF3">
        <w:rPr>
          <w:rFonts w:ascii="Times New Roman" w:hAnsi="Times New Roman"/>
          <w:bCs/>
          <w:sz w:val="20"/>
          <w:szCs w:val="20"/>
        </w:rPr>
        <w:t>s</w:t>
      </w:r>
      <w:r w:rsidR="004A398A" w:rsidRPr="00333EF3">
        <w:rPr>
          <w:rFonts w:ascii="Times New Roman" w:hAnsi="Times New Roman"/>
          <w:bCs/>
          <w:sz w:val="20"/>
          <w:szCs w:val="20"/>
        </w:rPr>
        <w:t>chistosoma</w:t>
      </w:r>
      <w:r w:rsidR="00E32A4D" w:rsidRPr="00333EF3">
        <w:rPr>
          <w:rFonts w:ascii="Times New Roman" w:hAnsi="Times New Roman"/>
          <w:bCs/>
          <w:sz w:val="20"/>
          <w:szCs w:val="20"/>
        </w:rPr>
        <w:t xml:space="preserve"> </w:t>
      </w:r>
      <w:r w:rsidR="004A398A" w:rsidRPr="00333EF3">
        <w:rPr>
          <w:rFonts w:ascii="Times New Roman" w:hAnsi="Times New Roman"/>
          <w:bCs/>
          <w:sz w:val="20"/>
          <w:szCs w:val="20"/>
        </w:rPr>
        <w:t>infection</w:t>
      </w:r>
      <w:r w:rsidR="00E32A4D" w:rsidRPr="00333EF3">
        <w:rPr>
          <w:rFonts w:ascii="Times New Roman" w:hAnsi="Times New Roman"/>
          <w:bCs/>
          <w:sz w:val="20"/>
          <w:szCs w:val="20"/>
        </w:rPr>
        <w:t xml:space="preserve"> </w:t>
      </w:r>
      <w:r w:rsidR="004A398A" w:rsidRPr="00333EF3">
        <w:rPr>
          <w:rFonts w:ascii="Times New Roman" w:hAnsi="Times New Roman"/>
          <w:bCs/>
          <w:sz w:val="20"/>
          <w:szCs w:val="20"/>
        </w:rPr>
        <w:t>in</w:t>
      </w:r>
      <w:r w:rsidR="00E32A4D" w:rsidRPr="00333EF3">
        <w:rPr>
          <w:rFonts w:ascii="Times New Roman" w:hAnsi="Times New Roman"/>
          <w:bCs/>
          <w:sz w:val="20"/>
          <w:szCs w:val="20"/>
        </w:rPr>
        <w:t xml:space="preserve"> </w:t>
      </w:r>
      <w:r w:rsidR="004A398A" w:rsidRPr="00333EF3">
        <w:rPr>
          <w:rFonts w:ascii="Times New Roman" w:hAnsi="Times New Roman"/>
          <w:bCs/>
          <w:sz w:val="20"/>
          <w:szCs w:val="20"/>
        </w:rPr>
        <w:t>cattle</w:t>
      </w:r>
      <w:r w:rsidR="00E32A4D" w:rsidRPr="00333EF3">
        <w:rPr>
          <w:rFonts w:ascii="Times New Roman" w:hAnsi="Times New Roman"/>
          <w:bCs/>
          <w:sz w:val="20"/>
          <w:szCs w:val="20"/>
        </w:rPr>
        <w:t xml:space="preserve"> </w:t>
      </w:r>
      <w:r w:rsidR="004A398A" w:rsidRPr="00333EF3">
        <w:rPr>
          <w:rFonts w:ascii="Times New Roman" w:hAnsi="Times New Roman"/>
          <w:bCs/>
          <w:sz w:val="20"/>
          <w:szCs w:val="20"/>
        </w:rPr>
        <w:t>w</w:t>
      </w:r>
      <w:r w:rsidRPr="00333EF3">
        <w:rPr>
          <w:rFonts w:ascii="Times New Roman" w:hAnsi="Times New Roman"/>
          <w:bCs/>
          <w:sz w:val="20"/>
          <w:szCs w:val="20"/>
        </w:rPr>
        <w:t>orld</w:t>
      </w:r>
      <w:r w:rsidR="00E32A4D" w:rsidRPr="00333EF3">
        <w:rPr>
          <w:rFonts w:ascii="Times New Roman" w:hAnsi="Times New Roman"/>
          <w:bCs/>
          <w:sz w:val="20"/>
          <w:szCs w:val="20"/>
        </w:rPr>
        <w:t xml:space="preserve"> </w:t>
      </w:r>
      <w:r w:rsidR="004A398A" w:rsidRPr="00333EF3">
        <w:rPr>
          <w:rFonts w:ascii="Times New Roman" w:hAnsi="Times New Roman"/>
          <w:bCs/>
          <w:sz w:val="20"/>
          <w:szCs w:val="20"/>
          <w:lang w:bidi="ar-SA"/>
        </w:rPr>
        <w:t>e</w:t>
      </w:r>
      <w:r w:rsidR="000D3CF5" w:rsidRPr="00333EF3">
        <w:rPr>
          <w:rFonts w:ascii="Times New Roman" w:hAnsi="Times New Roman"/>
          <w:bCs/>
          <w:sz w:val="20"/>
          <w:szCs w:val="20"/>
          <w:lang w:bidi="ar-SA"/>
        </w:rPr>
        <w:t>conomic.</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Importance</w:t>
      </w:r>
      <w:r w:rsidR="00E32A4D" w:rsidRPr="00333EF3">
        <w:rPr>
          <w:rFonts w:ascii="Times New Roman" w:hAnsi="Times New Roman"/>
          <w:bCs/>
          <w:sz w:val="20"/>
          <w:szCs w:val="20"/>
          <w:lang w:bidi="ar-SA"/>
        </w:rPr>
        <w:t xml:space="preserve"> </w:t>
      </w:r>
      <w:r w:rsidRPr="00333EF3">
        <w:rPr>
          <w:rFonts w:ascii="Times New Roman" w:hAnsi="Times New Roman"/>
          <w:sz w:val="20"/>
          <w:szCs w:val="20"/>
          <w:lang w:bidi="ar-SA"/>
        </w:rPr>
        <w:t>European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Journal</w:t>
      </w:r>
      <w:r w:rsidR="00E32A4D" w:rsidRPr="00333EF3">
        <w:rPr>
          <w:rFonts w:ascii="Times New Roman" w:hAnsi="Times New Roman"/>
          <w:sz w:val="20"/>
          <w:szCs w:val="20"/>
          <w:lang w:bidi="ar-SA"/>
        </w:rPr>
        <w:t xml:space="preserve"> </w:t>
      </w:r>
      <w:r w:rsidR="007F667F"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007F667F" w:rsidRPr="00333EF3">
        <w:rPr>
          <w:rFonts w:ascii="Times New Roman" w:hAnsi="Times New Roman"/>
          <w:sz w:val="20"/>
          <w:szCs w:val="20"/>
          <w:lang w:bidi="ar-SA"/>
        </w:rPr>
        <w:t>Applied</w:t>
      </w:r>
      <w:r w:rsidR="00E32A4D" w:rsidRPr="00333EF3">
        <w:rPr>
          <w:rFonts w:ascii="Times New Roman" w:hAnsi="Times New Roman"/>
          <w:sz w:val="20"/>
          <w:szCs w:val="20"/>
          <w:lang w:bidi="ar-SA"/>
        </w:rPr>
        <w:t xml:space="preserve"> </w:t>
      </w:r>
      <w:r w:rsidR="007F667F" w:rsidRPr="00333EF3">
        <w:rPr>
          <w:rFonts w:ascii="Times New Roman" w:hAnsi="Times New Roman"/>
          <w:sz w:val="20"/>
          <w:szCs w:val="20"/>
          <w:lang w:bidi="ar-SA"/>
        </w:rPr>
        <w:t>Sciences,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7</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(6):</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268-273.</w:t>
      </w:r>
    </w:p>
    <w:p w:rsidR="007B7725" w:rsidRPr="00333EF3" w:rsidRDefault="008509C4"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Bowman,</w:t>
      </w:r>
      <w:r w:rsidR="00E32A4D" w:rsidRPr="00333EF3">
        <w:rPr>
          <w:rFonts w:ascii="Times New Roman" w:hAnsi="Times New Roman"/>
          <w:sz w:val="20"/>
          <w:szCs w:val="20"/>
        </w:rPr>
        <w:t xml:space="preserve"> </w:t>
      </w:r>
      <w:r w:rsidRPr="00333EF3">
        <w:rPr>
          <w:rFonts w:ascii="Times New Roman" w:hAnsi="Times New Roman"/>
          <w:sz w:val="20"/>
          <w:szCs w:val="20"/>
        </w:rPr>
        <w:t>D.,</w:t>
      </w:r>
      <w:r w:rsidR="00E32A4D" w:rsidRPr="00333EF3">
        <w:rPr>
          <w:rFonts w:ascii="Times New Roman" w:hAnsi="Times New Roman"/>
          <w:sz w:val="20"/>
          <w:szCs w:val="20"/>
        </w:rPr>
        <w:t xml:space="preserve"> </w:t>
      </w:r>
      <w:r w:rsidRPr="00333EF3">
        <w:rPr>
          <w:rFonts w:ascii="Times New Roman" w:hAnsi="Times New Roman"/>
          <w:sz w:val="20"/>
          <w:szCs w:val="20"/>
        </w:rPr>
        <w:t>2003</w:t>
      </w:r>
      <w:r w:rsidR="007B7725" w:rsidRPr="00333EF3">
        <w:rPr>
          <w:rFonts w:ascii="Times New Roman" w:hAnsi="Times New Roman"/>
          <w:sz w:val="20"/>
          <w:szCs w:val="20"/>
        </w:rPr>
        <w:t>.</w:t>
      </w:r>
      <w:r w:rsidR="00E32A4D" w:rsidRPr="00333EF3">
        <w:rPr>
          <w:rFonts w:ascii="Times New Roman" w:hAnsi="Times New Roman"/>
          <w:sz w:val="20"/>
          <w:szCs w:val="20"/>
        </w:rPr>
        <w:t xml:space="preserve"> </w:t>
      </w:r>
      <w:r w:rsidR="007B7725" w:rsidRPr="00333EF3">
        <w:rPr>
          <w:rFonts w:ascii="Times New Roman" w:hAnsi="Times New Roman"/>
          <w:sz w:val="20"/>
          <w:szCs w:val="20"/>
        </w:rPr>
        <w:t>Georgis'</w:t>
      </w:r>
      <w:r w:rsidR="00E32A4D" w:rsidRPr="00333EF3">
        <w:rPr>
          <w:rFonts w:ascii="Times New Roman" w:hAnsi="Times New Roman"/>
          <w:sz w:val="20"/>
          <w:szCs w:val="20"/>
        </w:rPr>
        <w:t xml:space="preserve"> </w:t>
      </w:r>
      <w:r w:rsidR="007B7725" w:rsidRPr="00333EF3">
        <w:rPr>
          <w:rFonts w:ascii="Times New Roman" w:hAnsi="Times New Roman"/>
          <w:sz w:val="20"/>
          <w:szCs w:val="20"/>
        </w:rPr>
        <w:t>Pa</w:t>
      </w:r>
      <w:r w:rsidR="002532F4" w:rsidRPr="00333EF3">
        <w:rPr>
          <w:rFonts w:ascii="Times New Roman" w:hAnsi="Times New Roman"/>
          <w:sz w:val="20"/>
          <w:szCs w:val="20"/>
        </w:rPr>
        <w:t>rasitological</w:t>
      </w:r>
      <w:r w:rsidR="00E32A4D" w:rsidRPr="00333EF3">
        <w:rPr>
          <w:rFonts w:ascii="Times New Roman" w:hAnsi="Times New Roman"/>
          <w:sz w:val="20"/>
          <w:szCs w:val="20"/>
        </w:rPr>
        <w:t xml:space="preserve"> </w:t>
      </w:r>
      <w:r w:rsidR="002532F4" w:rsidRPr="00333EF3">
        <w:rPr>
          <w:rFonts w:ascii="Times New Roman" w:hAnsi="Times New Roman"/>
          <w:sz w:val="20"/>
          <w:szCs w:val="20"/>
        </w:rPr>
        <w:t>for</w:t>
      </w:r>
      <w:r w:rsidR="00E32A4D" w:rsidRPr="00333EF3">
        <w:rPr>
          <w:rFonts w:ascii="Times New Roman" w:hAnsi="Times New Roman"/>
          <w:sz w:val="20"/>
          <w:szCs w:val="20"/>
        </w:rPr>
        <w:t xml:space="preserve"> </w:t>
      </w:r>
      <w:r w:rsidR="002532F4" w:rsidRPr="00333EF3">
        <w:rPr>
          <w:rFonts w:ascii="Times New Roman" w:hAnsi="Times New Roman"/>
          <w:sz w:val="20"/>
          <w:szCs w:val="20"/>
        </w:rPr>
        <w:t>veterinarians</w:t>
      </w:r>
      <w:r w:rsidR="00E32A4D" w:rsidRPr="00333EF3">
        <w:rPr>
          <w:rFonts w:ascii="Times New Roman" w:hAnsi="Times New Roman"/>
          <w:sz w:val="20"/>
          <w:szCs w:val="20"/>
        </w:rPr>
        <w:t xml:space="preserve"> </w:t>
      </w:r>
      <w:r w:rsidR="007B7725" w:rsidRPr="00333EF3">
        <w:rPr>
          <w:rFonts w:ascii="Times New Roman" w:hAnsi="Times New Roman"/>
          <w:sz w:val="20"/>
          <w:szCs w:val="20"/>
        </w:rPr>
        <w:t>9</w:t>
      </w:r>
      <w:r w:rsidR="007B7725" w:rsidRPr="00333EF3">
        <w:rPr>
          <w:rFonts w:ascii="Times New Roman" w:hAnsi="Times New Roman"/>
          <w:sz w:val="20"/>
          <w:szCs w:val="20"/>
          <w:vertAlign w:val="superscript"/>
        </w:rPr>
        <w:t>th</w:t>
      </w:r>
      <w:r w:rsidR="007B7725" w:rsidRPr="00333EF3">
        <w:rPr>
          <w:rFonts w:ascii="Times New Roman" w:hAnsi="Times New Roman"/>
          <w:sz w:val="20"/>
          <w:szCs w:val="20"/>
        </w:rPr>
        <w:t>ed</w:t>
      </w:r>
      <w:r w:rsidR="007F667F" w:rsidRPr="00333EF3">
        <w:rPr>
          <w:rFonts w:ascii="Times New Roman" w:hAnsi="Times New Roman"/>
          <w:sz w:val="20"/>
          <w:szCs w:val="20"/>
        </w:rPr>
        <w:t>n</w:t>
      </w:r>
      <w:r w:rsidR="00E32A4D" w:rsidRPr="00333EF3">
        <w:rPr>
          <w:rFonts w:ascii="Times New Roman" w:hAnsi="Times New Roman"/>
          <w:sz w:val="20"/>
          <w:szCs w:val="20"/>
        </w:rPr>
        <w:t>. S</w:t>
      </w:r>
      <w:r w:rsidR="007B7725" w:rsidRPr="00333EF3">
        <w:rPr>
          <w:rFonts w:ascii="Times New Roman" w:hAnsi="Times New Roman"/>
          <w:sz w:val="20"/>
          <w:szCs w:val="20"/>
        </w:rPr>
        <w:t>aunders</w:t>
      </w:r>
      <w:r w:rsidR="002532F4" w:rsidRPr="00333EF3">
        <w:rPr>
          <w:rFonts w:ascii="Times New Roman" w:hAnsi="Times New Roman"/>
          <w:sz w:val="20"/>
          <w:szCs w:val="20"/>
        </w:rPr>
        <w:t>,</w:t>
      </w:r>
      <w:r w:rsidR="00E32A4D" w:rsidRPr="00333EF3">
        <w:rPr>
          <w:rFonts w:ascii="Times New Roman" w:hAnsi="Times New Roman"/>
          <w:sz w:val="20"/>
          <w:szCs w:val="20"/>
        </w:rPr>
        <w:t xml:space="preserve"> </w:t>
      </w:r>
      <w:r w:rsidR="007B7725" w:rsidRPr="00333EF3">
        <w:rPr>
          <w:rFonts w:ascii="Times New Roman" w:hAnsi="Times New Roman"/>
          <w:sz w:val="20"/>
          <w:szCs w:val="20"/>
        </w:rPr>
        <w:t>USA,</w:t>
      </w:r>
      <w:r w:rsidR="00E32A4D" w:rsidRPr="00333EF3">
        <w:rPr>
          <w:rFonts w:ascii="Times New Roman" w:hAnsi="Times New Roman"/>
          <w:sz w:val="20"/>
          <w:szCs w:val="20"/>
        </w:rPr>
        <w:t xml:space="preserve"> </w:t>
      </w:r>
      <w:r w:rsidR="004121EE" w:rsidRPr="00333EF3">
        <w:rPr>
          <w:rFonts w:ascii="Times New Roman" w:hAnsi="Times New Roman"/>
          <w:sz w:val="20"/>
          <w:szCs w:val="20"/>
        </w:rPr>
        <w:t>pp:</w:t>
      </w:r>
      <w:r w:rsidR="00E32A4D" w:rsidRPr="00333EF3">
        <w:rPr>
          <w:rFonts w:ascii="Times New Roman" w:hAnsi="Times New Roman"/>
          <w:sz w:val="20"/>
          <w:szCs w:val="20"/>
        </w:rPr>
        <w:t xml:space="preserve"> </w:t>
      </w:r>
      <w:r w:rsidR="007B7725" w:rsidRPr="00333EF3">
        <w:rPr>
          <w:rFonts w:ascii="Times New Roman" w:hAnsi="Times New Roman"/>
          <w:sz w:val="20"/>
          <w:szCs w:val="20"/>
        </w:rPr>
        <w:t>240.</w:t>
      </w:r>
    </w:p>
    <w:p w:rsidR="001E4F5B" w:rsidRPr="00333EF3" w:rsidRDefault="008509C4"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color w:val="000000"/>
          <w:sz w:val="20"/>
          <w:szCs w:val="20"/>
        </w:rPr>
        <w:t>Assefa,</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M.,</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2005.</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Parasitic</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Causes</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of</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Carcass</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or</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Organ</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Condemnation</w:t>
      </w:r>
      <w:r w:rsidR="00E32A4D" w:rsidRPr="00333EF3">
        <w:rPr>
          <w:rFonts w:ascii="Times New Roman" w:hAnsi="Times New Roman"/>
          <w:color w:val="000000"/>
          <w:sz w:val="20"/>
          <w:szCs w:val="20"/>
        </w:rPr>
        <w:t xml:space="preserve"> </w:t>
      </w:r>
      <w:r w:rsidR="007B7725" w:rsidRPr="00333EF3">
        <w:rPr>
          <w:rFonts w:ascii="Times New Roman" w:hAnsi="Times New Roman"/>
          <w:color w:val="000000"/>
          <w:sz w:val="20"/>
          <w:szCs w:val="20"/>
        </w:rPr>
        <w:t>at</w:t>
      </w:r>
      <w:r w:rsidR="00E32A4D" w:rsidRPr="00333EF3">
        <w:rPr>
          <w:rFonts w:ascii="Times New Roman" w:hAnsi="Times New Roman"/>
          <w:color w:val="000000"/>
          <w:sz w:val="20"/>
          <w:szCs w:val="20"/>
        </w:rPr>
        <w:t xml:space="preserve"> </w:t>
      </w:r>
      <w:r w:rsidR="001E4F5B" w:rsidRPr="00333EF3">
        <w:rPr>
          <w:rFonts w:ascii="Times New Roman" w:hAnsi="Times New Roman"/>
          <w:color w:val="000000"/>
          <w:sz w:val="20"/>
          <w:szCs w:val="20"/>
        </w:rPr>
        <w:t>Assela</w:t>
      </w:r>
      <w:r w:rsidR="00E32A4D" w:rsidRPr="00333EF3">
        <w:rPr>
          <w:rFonts w:ascii="Times New Roman" w:hAnsi="Times New Roman"/>
          <w:color w:val="000000"/>
          <w:sz w:val="20"/>
          <w:szCs w:val="20"/>
        </w:rPr>
        <w:t xml:space="preserve"> </w:t>
      </w:r>
      <w:r w:rsidR="001E4F5B" w:rsidRPr="00333EF3">
        <w:rPr>
          <w:rFonts w:ascii="Times New Roman" w:hAnsi="Times New Roman"/>
          <w:color w:val="000000"/>
          <w:sz w:val="20"/>
          <w:szCs w:val="20"/>
        </w:rPr>
        <w:t>Municipality</w:t>
      </w:r>
      <w:r w:rsidR="00E32A4D" w:rsidRPr="00333EF3">
        <w:rPr>
          <w:rFonts w:ascii="Times New Roman" w:hAnsi="Times New Roman"/>
          <w:color w:val="000000"/>
          <w:sz w:val="20"/>
          <w:szCs w:val="20"/>
        </w:rPr>
        <w:t xml:space="preserve"> </w:t>
      </w:r>
      <w:r w:rsidR="001E4F5B" w:rsidRPr="00333EF3">
        <w:rPr>
          <w:rFonts w:ascii="Times New Roman" w:hAnsi="Times New Roman"/>
          <w:color w:val="000000"/>
          <w:sz w:val="20"/>
          <w:szCs w:val="20"/>
        </w:rPr>
        <w:t>Abattoir.</w:t>
      </w:r>
      <w:r w:rsidR="00E32A4D" w:rsidRPr="00333EF3">
        <w:rPr>
          <w:rFonts w:ascii="Times New Roman" w:hAnsi="Times New Roman"/>
          <w:color w:val="000000"/>
          <w:sz w:val="20"/>
          <w:szCs w:val="20"/>
        </w:rPr>
        <w:t xml:space="preserve"> </w:t>
      </w:r>
      <w:r w:rsidR="001E4F5B" w:rsidRPr="00333EF3">
        <w:rPr>
          <w:rFonts w:ascii="Times New Roman" w:hAnsi="Times New Roman"/>
          <w:sz w:val="20"/>
          <w:szCs w:val="20"/>
        </w:rPr>
        <w:t>DVM</w:t>
      </w:r>
      <w:r w:rsidR="00E32A4D" w:rsidRPr="00333EF3">
        <w:rPr>
          <w:rFonts w:ascii="Times New Roman" w:hAnsi="Times New Roman"/>
          <w:sz w:val="20"/>
          <w:szCs w:val="20"/>
        </w:rPr>
        <w:t xml:space="preserve"> </w:t>
      </w:r>
      <w:r w:rsidR="001E4F5B" w:rsidRPr="00333EF3">
        <w:rPr>
          <w:rFonts w:ascii="Times New Roman" w:hAnsi="Times New Roman"/>
          <w:sz w:val="20"/>
          <w:szCs w:val="20"/>
        </w:rPr>
        <w:t>Thesis,</w:t>
      </w:r>
      <w:r w:rsidR="00E32A4D" w:rsidRPr="00333EF3">
        <w:rPr>
          <w:rFonts w:ascii="Times New Roman" w:hAnsi="Times New Roman"/>
          <w:sz w:val="20"/>
          <w:szCs w:val="20"/>
        </w:rPr>
        <w:t xml:space="preserve"> </w:t>
      </w:r>
      <w:r w:rsidR="001E4F5B" w:rsidRPr="00333EF3">
        <w:rPr>
          <w:rFonts w:ascii="Times New Roman" w:hAnsi="Times New Roman"/>
          <w:sz w:val="20"/>
          <w:szCs w:val="20"/>
        </w:rPr>
        <w:t>Faculty</w:t>
      </w:r>
      <w:r w:rsidR="00E32A4D" w:rsidRPr="00333EF3">
        <w:rPr>
          <w:rFonts w:ascii="Times New Roman" w:hAnsi="Times New Roman"/>
          <w:sz w:val="20"/>
          <w:szCs w:val="20"/>
        </w:rPr>
        <w:t xml:space="preserve"> </w:t>
      </w:r>
      <w:r w:rsidR="001E4F5B" w:rsidRPr="00333EF3">
        <w:rPr>
          <w:rFonts w:ascii="Times New Roman" w:hAnsi="Times New Roman"/>
          <w:sz w:val="20"/>
          <w:szCs w:val="20"/>
        </w:rPr>
        <w:t>of</w:t>
      </w:r>
      <w:r w:rsidR="00E32A4D" w:rsidRPr="00333EF3">
        <w:rPr>
          <w:rFonts w:ascii="Times New Roman" w:hAnsi="Times New Roman"/>
          <w:sz w:val="20"/>
          <w:szCs w:val="20"/>
        </w:rPr>
        <w:t xml:space="preserve"> </w:t>
      </w:r>
      <w:r w:rsidR="001E4F5B" w:rsidRPr="00333EF3">
        <w:rPr>
          <w:rFonts w:ascii="Times New Roman" w:hAnsi="Times New Roman"/>
          <w:sz w:val="20"/>
          <w:szCs w:val="20"/>
        </w:rPr>
        <w:t>Veterinary</w:t>
      </w:r>
      <w:r w:rsidR="00E32A4D" w:rsidRPr="00333EF3">
        <w:rPr>
          <w:rFonts w:ascii="Times New Roman" w:hAnsi="Times New Roman"/>
          <w:sz w:val="20"/>
          <w:szCs w:val="20"/>
        </w:rPr>
        <w:t xml:space="preserve"> </w:t>
      </w:r>
      <w:r w:rsidR="001E4F5B" w:rsidRPr="00333EF3">
        <w:rPr>
          <w:rFonts w:ascii="Times New Roman" w:hAnsi="Times New Roman"/>
          <w:sz w:val="20"/>
          <w:szCs w:val="20"/>
        </w:rPr>
        <w:t>Medicine</w:t>
      </w:r>
      <w:r w:rsidR="00E32A4D" w:rsidRPr="00333EF3">
        <w:rPr>
          <w:rFonts w:ascii="Times New Roman" w:hAnsi="Times New Roman"/>
          <w:sz w:val="20"/>
          <w:szCs w:val="20"/>
        </w:rPr>
        <w:t xml:space="preserve"> </w:t>
      </w:r>
      <w:r w:rsidR="001E4F5B" w:rsidRPr="00333EF3">
        <w:rPr>
          <w:rFonts w:ascii="Times New Roman" w:hAnsi="Times New Roman"/>
          <w:sz w:val="20"/>
          <w:szCs w:val="20"/>
        </w:rPr>
        <w:t>and</w:t>
      </w:r>
      <w:r w:rsidR="00E32A4D" w:rsidRPr="00333EF3">
        <w:rPr>
          <w:rFonts w:ascii="Times New Roman" w:hAnsi="Times New Roman"/>
          <w:sz w:val="20"/>
          <w:szCs w:val="20"/>
        </w:rPr>
        <w:t xml:space="preserve"> </w:t>
      </w:r>
      <w:r w:rsidR="001E4F5B" w:rsidRPr="00333EF3">
        <w:rPr>
          <w:rFonts w:ascii="Times New Roman" w:hAnsi="Times New Roman"/>
          <w:sz w:val="20"/>
          <w:szCs w:val="20"/>
        </w:rPr>
        <w:t>Agriculture,</w:t>
      </w:r>
      <w:r w:rsidR="00E32A4D" w:rsidRPr="00333EF3">
        <w:rPr>
          <w:rFonts w:ascii="Times New Roman" w:hAnsi="Times New Roman"/>
          <w:sz w:val="20"/>
          <w:szCs w:val="20"/>
        </w:rPr>
        <w:t xml:space="preserve"> </w:t>
      </w:r>
      <w:r w:rsidR="001E4F5B" w:rsidRPr="00333EF3">
        <w:rPr>
          <w:rFonts w:ascii="Times New Roman" w:hAnsi="Times New Roman"/>
          <w:sz w:val="20"/>
          <w:szCs w:val="20"/>
        </w:rPr>
        <w:t>Addis</w:t>
      </w:r>
      <w:r w:rsidR="00E32A4D" w:rsidRPr="00333EF3">
        <w:rPr>
          <w:rFonts w:ascii="Times New Roman" w:hAnsi="Times New Roman"/>
          <w:sz w:val="20"/>
          <w:szCs w:val="20"/>
        </w:rPr>
        <w:t xml:space="preserve"> </w:t>
      </w:r>
      <w:r w:rsidR="001E4F5B" w:rsidRPr="00333EF3">
        <w:rPr>
          <w:rFonts w:ascii="Times New Roman" w:hAnsi="Times New Roman"/>
          <w:sz w:val="20"/>
          <w:szCs w:val="20"/>
        </w:rPr>
        <w:t>Ababa</w:t>
      </w:r>
      <w:r w:rsidR="00E32A4D" w:rsidRPr="00333EF3">
        <w:rPr>
          <w:rFonts w:ascii="Times New Roman" w:hAnsi="Times New Roman"/>
          <w:sz w:val="20"/>
          <w:szCs w:val="20"/>
        </w:rPr>
        <w:t xml:space="preserve"> </w:t>
      </w:r>
      <w:r w:rsidR="001E4F5B" w:rsidRPr="00333EF3">
        <w:rPr>
          <w:rFonts w:ascii="Times New Roman" w:hAnsi="Times New Roman"/>
          <w:sz w:val="20"/>
          <w:szCs w:val="20"/>
        </w:rPr>
        <w:t>University,</w:t>
      </w:r>
      <w:r w:rsidR="00E32A4D" w:rsidRPr="00333EF3">
        <w:rPr>
          <w:rFonts w:ascii="Times New Roman" w:hAnsi="Times New Roman"/>
          <w:sz w:val="20"/>
          <w:szCs w:val="20"/>
        </w:rPr>
        <w:t xml:space="preserve"> </w:t>
      </w:r>
      <w:r w:rsidR="001E4F5B" w:rsidRPr="00333EF3">
        <w:rPr>
          <w:rFonts w:ascii="Times New Roman" w:hAnsi="Times New Roman"/>
          <w:sz w:val="20"/>
          <w:szCs w:val="20"/>
        </w:rPr>
        <w:t>Debre</w:t>
      </w:r>
      <w:r w:rsidR="00E32A4D" w:rsidRPr="00333EF3">
        <w:rPr>
          <w:rFonts w:ascii="Times New Roman" w:hAnsi="Times New Roman"/>
          <w:sz w:val="20"/>
          <w:szCs w:val="20"/>
        </w:rPr>
        <w:t xml:space="preserve"> </w:t>
      </w:r>
      <w:r w:rsidR="001E4F5B" w:rsidRPr="00333EF3">
        <w:rPr>
          <w:rFonts w:ascii="Times New Roman" w:hAnsi="Times New Roman"/>
          <w:sz w:val="20"/>
          <w:szCs w:val="20"/>
        </w:rPr>
        <w:t>Zeit,</w:t>
      </w:r>
      <w:r w:rsidR="00E32A4D" w:rsidRPr="00333EF3">
        <w:rPr>
          <w:rFonts w:ascii="Times New Roman" w:hAnsi="Times New Roman"/>
          <w:sz w:val="20"/>
          <w:szCs w:val="20"/>
        </w:rPr>
        <w:t xml:space="preserve"> </w:t>
      </w:r>
      <w:r w:rsidR="001E4F5B" w:rsidRPr="00333EF3">
        <w:rPr>
          <w:rFonts w:ascii="Times New Roman" w:hAnsi="Times New Roman"/>
          <w:sz w:val="20"/>
          <w:szCs w:val="20"/>
        </w:rPr>
        <w:t>Ethiopia.</w:t>
      </w:r>
    </w:p>
    <w:p w:rsidR="007B7725" w:rsidRPr="00333EF3" w:rsidRDefault="004659E9"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Mohammad,</w:t>
      </w:r>
      <w:r w:rsidR="00E32A4D" w:rsidRPr="00333EF3">
        <w:rPr>
          <w:rFonts w:ascii="Times New Roman" w:hAnsi="Times New Roman"/>
          <w:sz w:val="20"/>
          <w:szCs w:val="20"/>
        </w:rPr>
        <w:t xml:space="preserve"> </w:t>
      </w:r>
      <w:r w:rsidRPr="00333EF3">
        <w:rPr>
          <w:rFonts w:ascii="Times New Roman" w:hAnsi="Times New Roman"/>
          <w:sz w:val="20"/>
          <w:szCs w:val="20"/>
        </w:rPr>
        <w:t>A.</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Waqtola,</w:t>
      </w:r>
      <w:r w:rsidR="00E32A4D" w:rsidRPr="00333EF3">
        <w:rPr>
          <w:rFonts w:ascii="Times New Roman" w:hAnsi="Times New Roman"/>
          <w:sz w:val="20"/>
          <w:szCs w:val="20"/>
        </w:rPr>
        <w:t xml:space="preserve"> </w:t>
      </w:r>
      <w:r w:rsidRPr="00333EF3">
        <w:rPr>
          <w:rFonts w:ascii="Times New Roman" w:hAnsi="Times New Roman"/>
          <w:sz w:val="20"/>
          <w:szCs w:val="20"/>
        </w:rPr>
        <w:t>C.,</w:t>
      </w:r>
      <w:r w:rsidR="00E32A4D" w:rsidRPr="00333EF3">
        <w:rPr>
          <w:rFonts w:ascii="Times New Roman" w:hAnsi="Times New Roman"/>
          <w:sz w:val="20"/>
          <w:szCs w:val="20"/>
        </w:rPr>
        <w:t xml:space="preserve"> </w:t>
      </w:r>
      <w:r w:rsidRPr="00333EF3">
        <w:rPr>
          <w:rFonts w:ascii="Times New Roman" w:hAnsi="Times New Roman"/>
          <w:sz w:val="20"/>
          <w:szCs w:val="20"/>
        </w:rPr>
        <w:t>2006</w:t>
      </w:r>
      <w:r w:rsidR="007B7725" w:rsidRPr="00333EF3">
        <w:rPr>
          <w:rFonts w:ascii="Times New Roman" w:hAnsi="Times New Roman"/>
          <w:sz w:val="20"/>
          <w:szCs w:val="20"/>
        </w:rPr>
        <w:t>.</w:t>
      </w:r>
      <w:r w:rsidR="00E32A4D" w:rsidRPr="00333EF3">
        <w:rPr>
          <w:rFonts w:ascii="Times New Roman" w:hAnsi="Times New Roman"/>
          <w:sz w:val="20"/>
          <w:szCs w:val="20"/>
        </w:rPr>
        <w:t xml:space="preserve"> </w:t>
      </w:r>
      <w:r w:rsidR="007B7725" w:rsidRPr="00333EF3">
        <w:rPr>
          <w:rFonts w:ascii="Times New Roman" w:hAnsi="Times New Roman"/>
          <w:iCs/>
          <w:sz w:val="20"/>
          <w:szCs w:val="20"/>
        </w:rPr>
        <w:t>Medical</w:t>
      </w:r>
      <w:r w:rsidR="00E32A4D" w:rsidRPr="00333EF3">
        <w:rPr>
          <w:rFonts w:ascii="Times New Roman" w:hAnsi="Times New Roman"/>
          <w:iCs/>
          <w:sz w:val="20"/>
          <w:szCs w:val="20"/>
        </w:rPr>
        <w:t xml:space="preserve"> </w:t>
      </w:r>
      <w:r w:rsidR="007B7725" w:rsidRPr="00333EF3">
        <w:rPr>
          <w:rFonts w:ascii="Times New Roman" w:hAnsi="Times New Roman"/>
          <w:iCs/>
          <w:sz w:val="20"/>
          <w:szCs w:val="20"/>
        </w:rPr>
        <w:t>Parasitology</w:t>
      </w:r>
      <w:r w:rsidR="00E32A4D" w:rsidRPr="00333EF3">
        <w:rPr>
          <w:rFonts w:ascii="Times New Roman" w:hAnsi="Times New Roman"/>
          <w:iCs/>
          <w:sz w:val="20"/>
          <w:szCs w:val="20"/>
        </w:rPr>
        <w:t xml:space="preserve"> </w:t>
      </w:r>
      <w:r w:rsidR="00721E40" w:rsidRPr="00333EF3">
        <w:rPr>
          <w:rFonts w:ascii="Times New Roman" w:hAnsi="Times New Roman"/>
          <w:iCs/>
          <w:sz w:val="20"/>
          <w:szCs w:val="20"/>
        </w:rPr>
        <w:t>in</w:t>
      </w:r>
      <w:r w:rsidR="00E32A4D" w:rsidRPr="00333EF3">
        <w:rPr>
          <w:rFonts w:ascii="Times New Roman" w:hAnsi="Times New Roman"/>
          <w:iCs/>
          <w:sz w:val="20"/>
          <w:szCs w:val="20"/>
        </w:rPr>
        <w:t xml:space="preserve"> </w:t>
      </w:r>
      <w:r w:rsidR="007B7725" w:rsidRPr="00333EF3">
        <w:rPr>
          <w:rFonts w:ascii="Times New Roman" w:hAnsi="Times New Roman"/>
          <w:iCs/>
          <w:sz w:val="20"/>
          <w:szCs w:val="20"/>
        </w:rPr>
        <w:t>Jimma</w:t>
      </w:r>
      <w:r w:rsidR="00E32A4D" w:rsidRPr="00333EF3">
        <w:rPr>
          <w:rFonts w:ascii="Times New Roman" w:hAnsi="Times New Roman"/>
          <w:iCs/>
          <w:sz w:val="20"/>
          <w:szCs w:val="20"/>
        </w:rPr>
        <w:t xml:space="preserve"> </w:t>
      </w:r>
      <w:r w:rsidR="007B7725" w:rsidRPr="00333EF3">
        <w:rPr>
          <w:rFonts w:ascii="Times New Roman" w:hAnsi="Times New Roman"/>
          <w:iCs/>
          <w:sz w:val="20"/>
          <w:szCs w:val="20"/>
        </w:rPr>
        <w:t>University</w:t>
      </w:r>
      <w:r w:rsidR="008509C4" w:rsidRPr="00333EF3">
        <w:rPr>
          <w:rFonts w:ascii="Times New Roman" w:hAnsi="Times New Roman"/>
          <w:sz w:val="20"/>
          <w:szCs w:val="20"/>
        </w:rPr>
        <w:t>,</w:t>
      </w:r>
      <w:r w:rsidR="00E32A4D" w:rsidRPr="00333EF3">
        <w:rPr>
          <w:rFonts w:ascii="Times New Roman" w:hAnsi="Times New Roman"/>
          <w:sz w:val="20"/>
          <w:szCs w:val="20"/>
        </w:rPr>
        <w:t xml:space="preserve"> </w:t>
      </w:r>
      <w:r w:rsidR="005832E6" w:rsidRPr="00333EF3">
        <w:rPr>
          <w:rFonts w:ascii="Times New Roman" w:hAnsi="Times New Roman"/>
          <w:sz w:val="20"/>
          <w:szCs w:val="20"/>
        </w:rPr>
        <w:t>Jimma</w:t>
      </w:r>
      <w:r w:rsidR="00E32A4D" w:rsidRPr="00333EF3">
        <w:rPr>
          <w:rFonts w:ascii="Times New Roman" w:hAnsi="Times New Roman"/>
          <w:sz w:val="20"/>
          <w:szCs w:val="20"/>
        </w:rPr>
        <w:t xml:space="preserve"> </w:t>
      </w:r>
      <w:r w:rsidR="008509C4" w:rsidRPr="00333EF3">
        <w:rPr>
          <w:rFonts w:ascii="Times New Roman" w:hAnsi="Times New Roman"/>
          <w:sz w:val="20"/>
          <w:szCs w:val="20"/>
        </w:rPr>
        <w:t>Ethiopia,</w:t>
      </w:r>
      <w:r w:rsidR="00E32A4D" w:rsidRPr="00333EF3">
        <w:rPr>
          <w:rFonts w:ascii="Times New Roman" w:hAnsi="Times New Roman"/>
          <w:sz w:val="20"/>
          <w:szCs w:val="20"/>
        </w:rPr>
        <w:t xml:space="preserve"> </w:t>
      </w:r>
      <w:r w:rsidR="008509C4" w:rsidRPr="00333EF3">
        <w:rPr>
          <w:rFonts w:ascii="Times New Roman" w:hAnsi="Times New Roman"/>
          <w:sz w:val="20"/>
          <w:szCs w:val="20"/>
        </w:rPr>
        <w:t>USAID</w:t>
      </w:r>
      <w:r w:rsidR="007B7725" w:rsidRPr="00333EF3">
        <w:rPr>
          <w:rFonts w:ascii="Times New Roman" w:hAnsi="Times New Roman"/>
          <w:sz w:val="20"/>
          <w:szCs w:val="20"/>
        </w:rPr>
        <w:t>,</w:t>
      </w:r>
      <w:r w:rsidR="00E32A4D" w:rsidRPr="00333EF3">
        <w:rPr>
          <w:rFonts w:ascii="Times New Roman" w:hAnsi="Times New Roman"/>
          <w:sz w:val="20"/>
          <w:szCs w:val="20"/>
        </w:rPr>
        <w:t xml:space="preserve"> </w:t>
      </w:r>
      <w:r w:rsidR="00655CCA" w:rsidRPr="00333EF3">
        <w:rPr>
          <w:rFonts w:ascii="Times New Roman" w:hAnsi="Times New Roman"/>
          <w:sz w:val="20"/>
          <w:szCs w:val="20"/>
        </w:rPr>
        <w:t>pp:</w:t>
      </w:r>
      <w:r w:rsidR="00E32A4D" w:rsidRPr="00333EF3">
        <w:rPr>
          <w:rFonts w:ascii="Times New Roman" w:hAnsi="Times New Roman"/>
          <w:sz w:val="20"/>
          <w:szCs w:val="20"/>
        </w:rPr>
        <w:t xml:space="preserve"> </w:t>
      </w:r>
      <w:r w:rsidR="007B7725" w:rsidRPr="00333EF3">
        <w:rPr>
          <w:rFonts w:ascii="Times New Roman" w:hAnsi="Times New Roman"/>
          <w:sz w:val="20"/>
          <w:szCs w:val="20"/>
        </w:rPr>
        <w:t>284-300.</w:t>
      </w:r>
    </w:p>
    <w:p w:rsidR="00272BF3" w:rsidRPr="00333EF3" w:rsidRDefault="00272BF3"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National</w:t>
      </w:r>
      <w:r w:rsidR="00E32A4D" w:rsidRPr="00333EF3">
        <w:rPr>
          <w:rFonts w:ascii="Times New Roman" w:hAnsi="Times New Roman"/>
          <w:sz w:val="20"/>
          <w:szCs w:val="20"/>
        </w:rPr>
        <w:t xml:space="preserve"> </w:t>
      </w:r>
      <w:r w:rsidRPr="00333EF3">
        <w:rPr>
          <w:rFonts w:ascii="Times New Roman" w:hAnsi="Times New Roman"/>
          <w:sz w:val="20"/>
          <w:szCs w:val="20"/>
        </w:rPr>
        <w:t>Meteorological</w:t>
      </w:r>
      <w:r w:rsidR="00E32A4D" w:rsidRPr="00333EF3">
        <w:rPr>
          <w:rFonts w:ascii="Times New Roman" w:hAnsi="Times New Roman"/>
          <w:sz w:val="20"/>
          <w:szCs w:val="20"/>
        </w:rPr>
        <w:t xml:space="preserve"> </w:t>
      </w:r>
      <w:r w:rsidRPr="00333EF3">
        <w:rPr>
          <w:rFonts w:ascii="Times New Roman" w:hAnsi="Times New Roman"/>
          <w:sz w:val="20"/>
          <w:szCs w:val="20"/>
        </w:rPr>
        <w:t>Services</w:t>
      </w:r>
      <w:r w:rsidR="00E32A4D" w:rsidRPr="00333EF3">
        <w:rPr>
          <w:rFonts w:ascii="Times New Roman" w:hAnsi="Times New Roman"/>
          <w:sz w:val="20"/>
          <w:szCs w:val="20"/>
        </w:rPr>
        <w:t xml:space="preserve"> </w:t>
      </w:r>
      <w:r w:rsidRPr="00333EF3">
        <w:rPr>
          <w:rFonts w:ascii="Times New Roman" w:hAnsi="Times New Roman"/>
          <w:sz w:val="20"/>
          <w:szCs w:val="20"/>
        </w:rPr>
        <w:t>Agency</w:t>
      </w:r>
      <w:r w:rsidR="00E32A4D" w:rsidRPr="00333EF3">
        <w:rPr>
          <w:rFonts w:ascii="Times New Roman" w:hAnsi="Times New Roman"/>
          <w:sz w:val="20"/>
          <w:szCs w:val="20"/>
        </w:rPr>
        <w:t xml:space="preserve"> </w:t>
      </w:r>
      <w:r w:rsidRPr="00333EF3">
        <w:rPr>
          <w:rFonts w:ascii="Times New Roman" w:hAnsi="Times New Roman"/>
          <w:sz w:val="20"/>
          <w:szCs w:val="20"/>
        </w:rPr>
        <w:t>(NMSA),</w:t>
      </w:r>
      <w:r w:rsidR="00E32A4D" w:rsidRPr="00333EF3">
        <w:rPr>
          <w:rFonts w:ascii="Times New Roman" w:hAnsi="Times New Roman"/>
          <w:sz w:val="20"/>
          <w:szCs w:val="20"/>
        </w:rPr>
        <w:t xml:space="preserve"> </w:t>
      </w:r>
      <w:r w:rsidRPr="00333EF3">
        <w:rPr>
          <w:rFonts w:ascii="Times New Roman" w:hAnsi="Times New Roman"/>
          <w:sz w:val="20"/>
          <w:szCs w:val="20"/>
        </w:rPr>
        <w:t>2016.</w:t>
      </w:r>
      <w:r w:rsidR="00E32A4D" w:rsidRPr="00333EF3">
        <w:rPr>
          <w:rFonts w:ascii="Times New Roman" w:hAnsi="Times New Roman"/>
          <w:sz w:val="20"/>
          <w:szCs w:val="20"/>
        </w:rPr>
        <w:t xml:space="preserve"> </w:t>
      </w:r>
      <w:r w:rsidRPr="00333EF3">
        <w:rPr>
          <w:rFonts w:ascii="Times New Roman" w:hAnsi="Times New Roman"/>
          <w:sz w:val="20"/>
          <w:szCs w:val="20"/>
        </w:rPr>
        <w:t>Monthly</w:t>
      </w:r>
      <w:r w:rsidR="00E32A4D" w:rsidRPr="00333EF3">
        <w:rPr>
          <w:rFonts w:ascii="Times New Roman" w:hAnsi="Times New Roman"/>
          <w:sz w:val="20"/>
          <w:szCs w:val="20"/>
        </w:rPr>
        <w:t xml:space="preserve"> </w:t>
      </w:r>
      <w:r w:rsidR="00780512" w:rsidRPr="00333EF3">
        <w:rPr>
          <w:rFonts w:ascii="Times New Roman" w:hAnsi="Times New Roman"/>
          <w:sz w:val="20"/>
          <w:szCs w:val="20"/>
        </w:rPr>
        <w:t>Report</w:t>
      </w:r>
      <w:r w:rsidR="00E32A4D" w:rsidRPr="00333EF3">
        <w:rPr>
          <w:rFonts w:ascii="Times New Roman" w:hAnsi="Times New Roman"/>
          <w:sz w:val="20"/>
          <w:szCs w:val="20"/>
        </w:rPr>
        <w:t xml:space="preserve"> </w:t>
      </w:r>
      <w:r w:rsidRPr="00333EF3">
        <w:rPr>
          <w:rFonts w:ascii="Times New Roman" w:hAnsi="Times New Roman"/>
          <w:sz w:val="20"/>
          <w:szCs w:val="20"/>
        </w:rPr>
        <w:t>on</w:t>
      </w:r>
      <w:r w:rsidR="00E32A4D" w:rsidRPr="00333EF3">
        <w:rPr>
          <w:rFonts w:ascii="Times New Roman" w:hAnsi="Times New Roman"/>
          <w:sz w:val="20"/>
          <w:szCs w:val="20"/>
        </w:rPr>
        <w:t xml:space="preserve"> </w:t>
      </w:r>
      <w:r w:rsidR="00780512" w:rsidRPr="00333EF3">
        <w:rPr>
          <w:rFonts w:ascii="Times New Roman" w:hAnsi="Times New Roman"/>
          <w:sz w:val="20"/>
          <w:szCs w:val="20"/>
        </w:rPr>
        <w:t>Temperature</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Rainfall</w:t>
      </w:r>
      <w:r w:rsidR="00E32A4D" w:rsidRPr="00333EF3">
        <w:rPr>
          <w:rFonts w:ascii="Times New Roman" w:hAnsi="Times New Roman"/>
          <w:sz w:val="20"/>
          <w:szCs w:val="20"/>
        </w:rPr>
        <w:t xml:space="preserve"> </w:t>
      </w:r>
      <w:r w:rsidRPr="00333EF3">
        <w:rPr>
          <w:rFonts w:ascii="Times New Roman" w:hAnsi="Times New Roman"/>
          <w:sz w:val="20"/>
          <w:szCs w:val="20"/>
        </w:rPr>
        <w:t>Distribution,</w:t>
      </w:r>
      <w:r w:rsidR="00E32A4D" w:rsidRPr="00333EF3">
        <w:rPr>
          <w:rFonts w:ascii="Times New Roman" w:hAnsi="Times New Roman"/>
          <w:sz w:val="20"/>
          <w:szCs w:val="20"/>
        </w:rPr>
        <w:t xml:space="preserve"> </w:t>
      </w:r>
      <w:r w:rsidR="004B6128" w:rsidRPr="00333EF3">
        <w:rPr>
          <w:rFonts w:ascii="Times New Roman" w:hAnsi="Times New Roman"/>
          <w:sz w:val="20"/>
          <w:szCs w:val="20"/>
        </w:rPr>
        <w:t>Federal</w:t>
      </w:r>
      <w:r w:rsidR="00E32A4D" w:rsidRPr="00333EF3">
        <w:rPr>
          <w:rFonts w:ascii="Times New Roman" w:hAnsi="Times New Roman"/>
          <w:sz w:val="20"/>
          <w:szCs w:val="20"/>
        </w:rPr>
        <w:t xml:space="preserve"> </w:t>
      </w:r>
      <w:r w:rsidRPr="00333EF3">
        <w:rPr>
          <w:rFonts w:ascii="Times New Roman" w:hAnsi="Times New Roman"/>
          <w:sz w:val="20"/>
          <w:szCs w:val="20"/>
        </w:rPr>
        <w:t>Metrological</w:t>
      </w:r>
      <w:r w:rsidR="00E32A4D" w:rsidRPr="00333EF3">
        <w:rPr>
          <w:rFonts w:ascii="Times New Roman" w:hAnsi="Times New Roman"/>
          <w:sz w:val="20"/>
          <w:szCs w:val="20"/>
        </w:rPr>
        <w:t xml:space="preserve"> </w:t>
      </w:r>
      <w:r w:rsidRPr="00333EF3">
        <w:rPr>
          <w:rFonts w:ascii="Times New Roman" w:hAnsi="Times New Roman"/>
          <w:sz w:val="20"/>
          <w:szCs w:val="20"/>
        </w:rPr>
        <w:t>Statistical</w:t>
      </w:r>
      <w:r w:rsidR="00E32A4D" w:rsidRPr="00333EF3">
        <w:rPr>
          <w:rFonts w:ascii="Times New Roman" w:hAnsi="Times New Roman"/>
          <w:sz w:val="20"/>
          <w:szCs w:val="20"/>
        </w:rPr>
        <w:t xml:space="preserve"> </w:t>
      </w:r>
      <w:r w:rsidRPr="00333EF3">
        <w:rPr>
          <w:rFonts w:ascii="Times New Roman" w:hAnsi="Times New Roman"/>
          <w:sz w:val="20"/>
          <w:szCs w:val="20"/>
        </w:rPr>
        <w:t>Ag</w:t>
      </w:r>
      <w:r w:rsidR="004B6128" w:rsidRPr="00333EF3">
        <w:rPr>
          <w:rFonts w:ascii="Times New Roman" w:hAnsi="Times New Roman"/>
          <w:sz w:val="20"/>
          <w:szCs w:val="20"/>
        </w:rPr>
        <w:t>ency,</w:t>
      </w:r>
      <w:r w:rsidR="00E32A4D" w:rsidRPr="00333EF3">
        <w:rPr>
          <w:rFonts w:ascii="Times New Roman" w:hAnsi="Times New Roman"/>
          <w:sz w:val="20"/>
          <w:szCs w:val="20"/>
        </w:rPr>
        <w:t xml:space="preserve"> </w:t>
      </w:r>
      <w:r w:rsidR="004B6128" w:rsidRPr="00333EF3">
        <w:rPr>
          <w:rFonts w:ascii="Times New Roman" w:hAnsi="Times New Roman"/>
          <w:sz w:val="20"/>
          <w:szCs w:val="20"/>
        </w:rPr>
        <w:t>Addis</w:t>
      </w:r>
      <w:r w:rsidR="00E32A4D" w:rsidRPr="00333EF3">
        <w:rPr>
          <w:rFonts w:ascii="Times New Roman" w:hAnsi="Times New Roman"/>
          <w:sz w:val="20"/>
          <w:szCs w:val="20"/>
        </w:rPr>
        <w:t xml:space="preserve"> </w:t>
      </w:r>
      <w:r w:rsidR="004B6128" w:rsidRPr="00333EF3">
        <w:rPr>
          <w:rFonts w:ascii="Times New Roman" w:hAnsi="Times New Roman"/>
          <w:sz w:val="20"/>
          <w:szCs w:val="20"/>
        </w:rPr>
        <w:t>Ababa</w:t>
      </w:r>
      <w:r w:rsidRPr="00333EF3">
        <w:rPr>
          <w:rFonts w:ascii="Times New Roman" w:hAnsi="Times New Roman"/>
          <w:sz w:val="20"/>
          <w:szCs w:val="20"/>
        </w:rPr>
        <w:t>,</w:t>
      </w:r>
      <w:r w:rsidR="00E32A4D" w:rsidRPr="00333EF3">
        <w:rPr>
          <w:rFonts w:ascii="Times New Roman" w:hAnsi="Times New Roman"/>
          <w:sz w:val="20"/>
          <w:szCs w:val="20"/>
        </w:rPr>
        <w:t xml:space="preserve"> </w:t>
      </w:r>
      <w:r w:rsidRPr="00333EF3">
        <w:rPr>
          <w:rFonts w:ascii="Times New Roman" w:hAnsi="Times New Roman"/>
          <w:sz w:val="20"/>
          <w:szCs w:val="20"/>
        </w:rPr>
        <w:t>Ethiopia.</w:t>
      </w:r>
    </w:p>
    <w:p w:rsidR="009608CE" w:rsidRPr="00333EF3" w:rsidRDefault="009E37A2"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color w:val="000000"/>
          <w:sz w:val="20"/>
          <w:szCs w:val="20"/>
        </w:rPr>
      </w:pPr>
      <w:hyperlink r:id="rId38" w:history="1">
        <w:r w:rsidR="009608CE" w:rsidRPr="00333EF3">
          <w:rPr>
            <w:rFonts w:ascii="Times New Roman" w:hAnsi="Times New Roman"/>
            <w:sz w:val="20"/>
            <w:szCs w:val="20"/>
          </w:rPr>
          <w:t>Central</w:t>
        </w:r>
        <w:r w:rsidR="00E32A4D" w:rsidRPr="00333EF3">
          <w:rPr>
            <w:rFonts w:ascii="Times New Roman" w:hAnsi="Times New Roman"/>
            <w:sz w:val="20"/>
            <w:szCs w:val="20"/>
          </w:rPr>
          <w:t xml:space="preserve"> </w:t>
        </w:r>
        <w:r w:rsidR="009608CE" w:rsidRPr="00333EF3">
          <w:rPr>
            <w:rFonts w:ascii="Times New Roman" w:hAnsi="Times New Roman"/>
            <w:sz w:val="20"/>
            <w:szCs w:val="20"/>
          </w:rPr>
          <w:t>Statistical</w:t>
        </w:r>
        <w:r w:rsidR="00E32A4D" w:rsidRPr="00333EF3">
          <w:rPr>
            <w:rFonts w:ascii="Times New Roman" w:hAnsi="Times New Roman"/>
            <w:sz w:val="20"/>
            <w:szCs w:val="20"/>
          </w:rPr>
          <w:t xml:space="preserve"> </w:t>
        </w:r>
        <w:r w:rsidR="009608CE" w:rsidRPr="00333EF3">
          <w:rPr>
            <w:rFonts w:ascii="Times New Roman" w:hAnsi="Times New Roman"/>
            <w:sz w:val="20"/>
            <w:szCs w:val="20"/>
          </w:rPr>
          <w:t>Authority</w:t>
        </w:r>
        <w:r w:rsidR="00E32A4D" w:rsidRPr="00333EF3">
          <w:rPr>
            <w:rFonts w:ascii="Times New Roman" w:hAnsi="Times New Roman"/>
            <w:sz w:val="20"/>
            <w:szCs w:val="20"/>
          </w:rPr>
          <w:t xml:space="preserve"> </w:t>
        </w:r>
        <w:r w:rsidR="009608CE" w:rsidRPr="00333EF3">
          <w:rPr>
            <w:rFonts w:ascii="Times New Roman" w:hAnsi="Times New Roman"/>
            <w:sz w:val="20"/>
            <w:szCs w:val="20"/>
          </w:rPr>
          <w:t>of</w:t>
        </w:r>
        <w:r w:rsidR="00E32A4D" w:rsidRPr="00333EF3">
          <w:rPr>
            <w:rFonts w:ascii="Times New Roman" w:hAnsi="Times New Roman"/>
            <w:sz w:val="20"/>
            <w:szCs w:val="20"/>
          </w:rPr>
          <w:t xml:space="preserve"> </w:t>
        </w:r>
        <w:r w:rsidR="009608CE" w:rsidRPr="00333EF3">
          <w:rPr>
            <w:rFonts w:ascii="Times New Roman" w:hAnsi="Times New Roman"/>
            <w:sz w:val="20"/>
            <w:szCs w:val="20"/>
          </w:rPr>
          <w:t>Ethiopia</w:t>
        </w:r>
        <w:r w:rsidR="00E32A4D" w:rsidRPr="00333EF3">
          <w:rPr>
            <w:rFonts w:ascii="Times New Roman" w:hAnsi="Times New Roman"/>
            <w:sz w:val="20"/>
            <w:szCs w:val="20"/>
          </w:rPr>
          <w:t xml:space="preserve"> </w:t>
        </w:r>
        <w:r w:rsidR="009608CE" w:rsidRPr="00333EF3">
          <w:rPr>
            <w:rFonts w:ascii="Times New Roman" w:hAnsi="Times New Roman"/>
            <w:sz w:val="20"/>
            <w:szCs w:val="20"/>
          </w:rPr>
          <w:t>(CSA),</w:t>
        </w:r>
        <w:r w:rsidR="00E32A4D" w:rsidRPr="00333EF3">
          <w:rPr>
            <w:rFonts w:ascii="Times New Roman" w:hAnsi="Times New Roman"/>
            <w:sz w:val="20"/>
            <w:szCs w:val="20"/>
          </w:rPr>
          <w:t xml:space="preserve"> </w:t>
        </w:r>
        <w:r w:rsidR="009608CE" w:rsidRPr="00333EF3">
          <w:rPr>
            <w:rFonts w:ascii="Times New Roman" w:hAnsi="Times New Roman"/>
            <w:sz w:val="20"/>
            <w:szCs w:val="20"/>
          </w:rPr>
          <w:t>2007.</w:t>
        </w:r>
        <w:r w:rsidR="00E32A4D" w:rsidRPr="00333EF3">
          <w:rPr>
            <w:rFonts w:ascii="Times New Roman" w:hAnsi="Times New Roman"/>
            <w:sz w:val="20"/>
            <w:szCs w:val="20"/>
          </w:rPr>
          <w:t xml:space="preserve"> </w:t>
        </w:r>
        <w:r w:rsidR="009608CE" w:rsidRPr="00333EF3">
          <w:rPr>
            <w:rFonts w:ascii="Times New Roman" w:hAnsi="Times New Roman"/>
            <w:sz w:val="20"/>
            <w:szCs w:val="20"/>
          </w:rPr>
          <w:t>Agricultural</w:t>
        </w:r>
        <w:r w:rsidR="00E32A4D" w:rsidRPr="00333EF3">
          <w:rPr>
            <w:rFonts w:ascii="Times New Roman" w:hAnsi="Times New Roman"/>
            <w:sz w:val="20"/>
            <w:szCs w:val="20"/>
          </w:rPr>
          <w:t xml:space="preserve"> </w:t>
        </w:r>
        <w:r w:rsidR="009608CE" w:rsidRPr="00333EF3">
          <w:rPr>
            <w:rFonts w:ascii="Times New Roman" w:hAnsi="Times New Roman"/>
            <w:sz w:val="20"/>
            <w:szCs w:val="20"/>
          </w:rPr>
          <w:t>Sample</w:t>
        </w:r>
        <w:r w:rsidR="00E32A4D" w:rsidRPr="00333EF3">
          <w:rPr>
            <w:rFonts w:ascii="Times New Roman" w:hAnsi="Times New Roman"/>
            <w:sz w:val="20"/>
            <w:szCs w:val="20"/>
          </w:rPr>
          <w:t xml:space="preserve"> </w:t>
        </w:r>
        <w:r w:rsidR="00780512" w:rsidRPr="00333EF3">
          <w:rPr>
            <w:rFonts w:ascii="Times New Roman" w:hAnsi="Times New Roman"/>
            <w:sz w:val="20"/>
            <w:szCs w:val="20"/>
          </w:rPr>
          <w:t>Survey</w:t>
        </w:r>
        <w:r w:rsidR="00E32A4D" w:rsidRPr="00333EF3">
          <w:rPr>
            <w:rFonts w:ascii="Times New Roman" w:hAnsi="Times New Roman"/>
            <w:sz w:val="20"/>
            <w:szCs w:val="20"/>
          </w:rPr>
          <w:t xml:space="preserve"> </w:t>
        </w:r>
        <w:r w:rsidR="00780512" w:rsidRPr="00333EF3">
          <w:rPr>
            <w:rFonts w:ascii="Times New Roman" w:hAnsi="Times New Roman"/>
            <w:sz w:val="20"/>
            <w:szCs w:val="20"/>
          </w:rPr>
          <w:t>AgSE2001.</w:t>
        </w:r>
        <w:r w:rsidR="00E32A4D" w:rsidRPr="00333EF3">
          <w:rPr>
            <w:rFonts w:ascii="Times New Roman" w:hAnsi="Times New Roman"/>
            <w:sz w:val="20"/>
            <w:szCs w:val="20"/>
          </w:rPr>
          <w:t xml:space="preserve"> </w:t>
        </w:r>
        <w:r w:rsidR="00780512" w:rsidRPr="00333EF3">
          <w:rPr>
            <w:rFonts w:ascii="Times New Roman" w:hAnsi="Times New Roman"/>
            <w:sz w:val="20"/>
            <w:szCs w:val="20"/>
          </w:rPr>
          <w:t>Report</w:t>
        </w:r>
        <w:r w:rsidR="00E32A4D" w:rsidRPr="00333EF3">
          <w:rPr>
            <w:rFonts w:ascii="Times New Roman" w:hAnsi="Times New Roman"/>
            <w:sz w:val="20"/>
            <w:szCs w:val="20"/>
          </w:rPr>
          <w:t xml:space="preserve"> </w:t>
        </w:r>
        <w:r w:rsidR="009608CE" w:rsidRPr="00333EF3">
          <w:rPr>
            <w:rFonts w:ascii="Times New Roman" w:hAnsi="Times New Roman"/>
            <w:sz w:val="20"/>
            <w:szCs w:val="20"/>
          </w:rPr>
          <w:t>on</w:t>
        </w:r>
        <w:r w:rsidR="00E32A4D" w:rsidRPr="00333EF3">
          <w:rPr>
            <w:rFonts w:ascii="Times New Roman" w:hAnsi="Times New Roman"/>
            <w:sz w:val="20"/>
            <w:szCs w:val="20"/>
          </w:rPr>
          <w:t xml:space="preserve"> </w:t>
        </w:r>
        <w:r w:rsidR="009608CE" w:rsidRPr="00333EF3">
          <w:rPr>
            <w:rFonts w:ascii="Times New Roman" w:hAnsi="Times New Roman"/>
            <w:sz w:val="20"/>
            <w:szCs w:val="20"/>
          </w:rPr>
          <w:t>Area</w:t>
        </w:r>
        <w:r w:rsidR="00E32A4D" w:rsidRPr="00333EF3">
          <w:rPr>
            <w:rFonts w:ascii="Times New Roman" w:hAnsi="Times New Roman"/>
            <w:sz w:val="20"/>
            <w:szCs w:val="20"/>
          </w:rPr>
          <w:t xml:space="preserve"> </w:t>
        </w:r>
        <w:r w:rsidR="009608CE" w:rsidRPr="00333EF3">
          <w:rPr>
            <w:rFonts w:ascii="Times New Roman" w:hAnsi="Times New Roman"/>
            <w:sz w:val="20"/>
            <w:szCs w:val="20"/>
          </w:rPr>
          <w:t>and</w:t>
        </w:r>
        <w:r w:rsidR="00E32A4D" w:rsidRPr="00333EF3">
          <w:rPr>
            <w:rFonts w:ascii="Times New Roman" w:hAnsi="Times New Roman"/>
            <w:sz w:val="20"/>
            <w:szCs w:val="20"/>
          </w:rPr>
          <w:t xml:space="preserve"> </w:t>
        </w:r>
        <w:r w:rsidR="009608CE" w:rsidRPr="00333EF3">
          <w:rPr>
            <w:rFonts w:ascii="Times New Roman" w:hAnsi="Times New Roman"/>
            <w:sz w:val="20"/>
            <w:szCs w:val="20"/>
          </w:rPr>
          <w:t>Production</w:t>
        </w:r>
        <w:r w:rsidR="00E32A4D" w:rsidRPr="00333EF3">
          <w:rPr>
            <w:rFonts w:ascii="Times New Roman" w:hAnsi="Times New Roman"/>
            <w:sz w:val="20"/>
            <w:szCs w:val="20"/>
          </w:rPr>
          <w:t xml:space="preserve"> </w:t>
        </w:r>
        <w:r w:rsidR="009608CE" w:rsidRPr="00333EF3">
          <w:rPr>
            <w:rFonts w:ascii="Times New Roman" w:hAnsi="Times New Roman"/>
            <w:sz w:val="20"/>
            <w:szCs w:val="20"/>
          </w:rPr>
          <w:t>Afar</w:t>
        </w:r>
        <w:r w:rsidR="00E32A4D" w:rsidRPr="00333EF3">
          <w:rPr>
            <w:rFonts w:ascii="Times New Roman" w:hAnsi="Times New Roman"/>
            <w:sz w:val="20"/>
            <w:szCs w:val="20"/>
          </w:rPr>
          <w:t xml:space="preserve"> </w:t>
        </w:r>
        <w:r w:rsidR="009608CE" w:rsidRPr="00333EF3">
          <w:rPr>
            <w:rFonts w:ascii="Times New Roman" w:hAnsi="Times New Roman"/>
            <w:sz w:val="20"/>
            <w:szCs w:val="20"/>
          </w:rPr>
          <w:t>Region.</w:t>
        </w:r>
        <w:r w:rsidR="00E32A4D" w:rsidRPr="00333EF3">
          <w:rPr>
            <w:rFonts w:ascii="Times New Roman" w:hAnsi="Times New Roman"/>
            <w:sz w:val="20"/>
            <w:szCs w:val="20"/>
          </w:rPr>
          <w:t xml:space="preserve"> </w:t>
        </w:r>
        <w:r w:rsidR="009608CE" w:rsidRPr="00333EF3">
          <w:rPr>
            <w:rFonts w:ascii="Times New Roman" w:hAnsi="Times New Roman"/>
            <w:sz w:val="20"/>
            <w:szCs w:val="20"/>
          </w:rPr>
          <w:t>Version</w:t>
        </w:r>
        <w:r w:rsidR="00E32A4D" w:rsidRPr="00333EF3">
          <w:rPr>
            <w:rFonts w:ascii="Times New Roman" w:hAnsi="Times New Roman"/>
            <w:sz w:val="20"/>
            <w:szCs w:val="20"/>
          </w:rPr>
          <w:t xml:space="preserve"> </w:t>
        </w:r>
        <w:r w:rsidR="009608CE" w:rsidRPr="00333EF3">
          <w:rPr>
            <w:rFonts w:ascii="Times New Roman" w:hAnsi="Times New Roman"/>
            <w:sz w:val="20"/>
            <w:szCs w:val="20"/>
          </w:rPr>
          <w:t>1.1</w:t>
        </w:r>
        <w:r w:rsidR="00E32A4D" w:rsidRPr="00333EF3">
          <w:rPr>
            <w:rFonts w:ascii="Times New Roman" w:hAnsi="Times New Roman"/>
            <w:sz w:val="20"/>
            <w:szCs w:val="20"/>
          </w:rPr>
          <w:t xml:space="preserve"> </w:t>
        </w:r>
      </w:hyperlink>
      <w:r w:rsidR="009608CE" w:rsidRPr="00333EF3">
        <w:rPr>
          <w:rFonts w:ascii="Times New Roman" w:hAnsi="Times New Roman"/>
          <w:sz w:val="20"/>
          <w:szCs w:val="20"/>
        </w:rPr>
        <w:t>Concentrations</w:t>
      </w:r>
      <w:r w:rsidR="00E32A4D" w:rsidRPr="00333EF3">
        <w:rPr>
          <w:rFonts w:ascii="Times New Roman" w:hAnsi="Times New Roman"/>
          <w:sz w:val="20"/>
          <w:szCs w:val="20"/>
        </w:rPr>
        <w:t xml:space="preserve"> </w:t>
      </w:r>
      <w:r w:rsidR="009608CE" w:rsidRPr="00333EF3">
        <w:rPr>
          <w:rFonts w:ascii="Times New Roman" w:hAnsi="Times New Roman"/>
          <w:sz w:val="20"/>
          <w:szCs w:val="20"/>
        </w:rPr>
        <w:t>of</w:t>
      </w:r>
      <w:r w:rsidR="00E32A4D" w:rsidRPr="00333EF3">
        <w:rPr>
          <w:rFonts w:ascii="Times New Roman" w:hAnsi="Times New Roman"/>
          <w:sz w:val="20"/>
          <w:szCs w:val="20"/>
        </w:rPr>
        <w:t xml:space="preserve"> </w:t>
      </w:r>
      <w:r w:rsidR="009608CE" w:rsidRPr="00333EF3">
        <w:rPr>
          <w:rFonts w:ascii="Times New Roman" w:hAnsi="Times New Roman"/>
          <w:sz w:val="20"/>
          <w:szCs w:val="20"/>
        </w:rPr>
        <w:t>ovarian</w:t>
      </w:r>
      <w:r w:rsidR="00E32A4D" w:rsidRPr="00333EF3">
        <w:rPr>
          <w:rFonts w:ascii="Times New Roman" w:hAnsi="Times New Roman"/>
          <w:sz w:val="20"/>
          <w:szCs w:val="20"/>
        </w:rPr>
        <w:t xml:space="preserve"> </w:t>
      </w:r>
      <w:r w:rsidR="009608CE" w:rsidRPr="00333EF3">
        <w:rPr>
          <w:rFonts w:ascii="Times New Roman" w:hAnsi="Times New Roman"/>
          <w:sz w:val="20"/>
          <w:szCs w:val="20"/>
        </w:rPr>
        <w:t>steroids</w:t>
      </w:r>
      <w:r w:rsidR="00E32A4D" w:rsidRPr="00333EF3">
        <w:rPr>
          <w:rFonts w:ascii="Times New Roman" w:hAnsi="Times New Roman"/>
          <w:sz w:val="20"/>
          <w:szCs w:val="20"/>
        </w:rPr>
        <w:t xml:space="preserve"> </w:t>
      </w:r>
      <w:r w:rsidR="009608CE" w:rsidRPr="00333EF3">
        <w:rPr>
          <w:rFonts w:ascii="Times New Roman" w:hAnsi="Times New Roman"/>
          <w:iCs/>
          <w:sz w:val="20"/>
          <w:szCs w:val="20"/>
        </w:rPr>
        <w:t>Theriogenology</w:t>
      </w:r>
      <w:r w:rsidR="00E32A4D" w:rsidRPr="00333EF3">
        <w:rPr>
          <w:rFonts w:ascii="Times New Roman" w:hAnsi="Times New Roman"/>
          <w:iCs/>
          <w:sz w:val="20"/>
          <w:szCs w:val="20"/>
        </w:rPr>
        <w:t xml:space="preserve"> </w:t>
      </w:r>
      <w:r w:rsidR="009608CE" w:rsidRPr="00333EF3">
        <w:rPr>
          <w:rFonts w:ascii="Times New Roman" w:hAnsi="Times New Roman"/>
          <w:iCs/>
          <w:sz w:val="20"/>
          <w:szCs w:val="20"/>
        </w:rPr>
        <w:t>Sept</w:t>
      </w:r>
      <w:r w:rsidR="003926D6" w:rsidRPr="00333EF3">
        <w:rPr>
          <w:rFonts w:ascii="Times New Roman" w:hAnsi="Times New Roman"/>
          <w:sz w:val="20"/>
          <w:szCs w:val="20"/>
        </w:rPr>
        <w:t>.,</w:t>
      </w:r>
      <w:r w:rsidR="00E32A4D" w:rsidRPr="00333EF3">
        <w:rPr>
          <w:rFonts w:ascii="Times New Roman" w:hAnsi="Times New Roman"/>
          <w:sz w:val="20"/>
          <w:szCs w:val="20"/>
        </w:rPr>
        <w:t xml:space="preserve"> </w:t>
      </w:r>
      <w:r w:rsidR="009608CE" w:rsidRPr="00333EF3">
        <w:rPr>
          <w:rFonts w:ascii="Times New Roman" w:hAnsi="Times New Roman"/>
          <w:sz w:val="20"/>
          <w:szCs w:val="20"/>
        </w:rPr>
        <w:t>50(4):</w:t>
      </w:r>
      <w:r w:rsidR="00E32A4D" w:rsidRPr="00333EF3">
        <w:rPr>
          <w:rFonts w:ascii="Times New Roman" w:hAnsi="Times New Roman"/>
          <w:sz w:val="20"/>
          <w:szCs w:val="20"/>
        </w:rPr>
        <w:t xml:space="preserve"> </w:t>
      </w:r>
      <w:r w:rsidR="009608CE" w:rsidRPr="00333EF3">
        <w:rPr>
          <w:rFonts w:ascii="Times New Roman" w:hAnsi="Times New Roman"/>
          <w:sz w:val="20"/>
          <w:szCs w:val="20"/>
        </w:rPr>
        <w:t>587-593.</w:t>
      </w:r>
    </w:p>
    <w:p w:rsidR="00786BC9" w:rsidRPr="00333EF3" w:rsidRDefault="00786BC9"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sz w:val="20"/>
          <w:szCs w:val="20"/>
        </w:rPr>
        <w:t>Thrusfield</w:t>
      </w:r>
      <w:r w:rsidR="003926D6" w:rsidRPr="00333EF3">
        <w:rPr>
          <w:rFonts w:ascii="Times New Roman" w:hAnsi="Times New Roman"/>
          <w:sz w:val="20"/>
          <w:szCs w:val="20"/>
        </w:rPr>
        <w:t>,</w:t>
      </w:r>
      <w:r w:rsidR="00E32A4D" w:rsidRPr="00333EF3">
        <w:rPr>
          <w:rFonts w:ascii="Times New Roman" w:hAnsi="Times New Roman"/>
          <w:sz w:val="20"/>
          <w:szCs w:val="20"/>
        </w:rPr>
        <w:t xml:space="preserve"> </w:t>
      </w:r>
      <w:r w:rsidR="003926D6" w:rsidRPr="00333EF3">
        <w:rPr>
          <w:rFonts w:ascii="Times New Roman" w:hAnsi="Times New Roman"/>
          <w:sz w:val="20"/>
          <w:szCs w:val="20"/>
        </w:rPr>
        <w:t>M.,</w:t>
      </w:r>
      <w:r w:rsidR="00E32A4D" w:rsidRPr="00333EF3">
        <w:rPr>
          <w:rFonts w:ascii="Times New Roman" w:hAnsi="Times New Roman"/>
          <w:sz w:val="20"/>
          <w:szCs w:val="20"/>
        </w:rPr>
        <w:t xml:space="preserve"> </w:t>
      </w:r>
      <w:r w:rsidR="003926D6" w:rsidRPr="00333EF3">
        <w:rPr>
          <w:rFonts w:ascii="Times New Roman" w:hAnsi="Times New Roman"/>
          <w:sz w:val="20"/>
          <w:szCs w:val="20"/>
        </w:rPr>
        <w:t>2007.</w:t>
      </w:r>
      <w:r w:rsidR="00E32A4D" w:rsidRPr="00333EF3">
        <w:rPr>
          <w:rFonts w:ascii="Times New Roman" w:hAnsi="Times New Roman"/>
          <w:sz w:val="20"/>
          <w:szCs w:val="20"/>
        </w:rPr>
        <w:t xml:space="preserve"> </w:t>
      </w:r>
      <w:r w:rsidRPr="00333EF3">
        <w:rPr>
          <w:rFonts w:ascii="Times New Roman" w:hAnsi="Times New Roman"/>
          <w:sz w:val="20"/>
          <w:szCs w:val="20"/>
        </w:rPr>
        <w:t>Veterinary</w:t>
      </w:r>
      <w:r w:rsidR="00E32A4D" w:rsidRPr="00333EF3">
        <w:rPr>
          <w:rFonts w:ascii="Times New Roman" w:hAnsi="Times New Roman"/>
          <w:sz w:val="20"/>
          <w:szCs w:val="20"/>
        </w:rPr>
        <w:t xml:space="preserve"> </w:t>
      </w:r>
      <w:r w:rsidRPr="00333EF3">
        <w:rPr>
          <w:rFonts w:ascii="Times New Roman" w:hAnsi="Times New Roman"/>
          <w:sz w:val="20"/>
          <w:szCs w:val="20"/>
        </w:rPr>
        <w:t>Epidemiology,</w:t>
      </w:r>
      <w:r w:rsidR="00E32A4D" w:rsidRPr="00333EF3">
        <w:rPr>
          <w:rFonts w:ascii="Times New Roman" w:hAnsi="Times New Roman"/>
          <w:sz w:val="20"/>
          <w:szCs w:val="20"/>
        </w:rPr>
        <w:t xml:space="preserve"> </w:t>
      </w:r>
      <w:r w:rsidRPr="00333EF3">
        <w:rPr>
          <w:rFonts w:ascii="Times New Roman" w:hAnsi="Times New Roman"/>
          <w:sz w:val="20"/>
          <w:szCs w:val="20"/>
        </w:rPr>
        <w:t>3</w:t>
      </w:r>
      <w:r w:rsidRPr="00333EF3">
        <w:rPr>
          <w:rFonts w:ascii="Times New Roman" w:hAnsi="Times New Roman"/>
          <w:sz w:val="20"/>
          <w:szCs w:val="20"/>
          <w:vertAlign w:val="superscript"/>
        </w:rPr>
        <w:t>rd</w:t>
      </w:r>
      <w:r w:rsidR="00E32A4D" w:rsidRPr="00333EF3">
        <w:rPr>
          <w:rFonts w:ascii="Times New Roman" w:hAnsi="Times New Roman"/>
          <w:sz w:val="20"/>
          <w:szCs w:val="20"/>
          <w:vertAlign w:val="superscript"/>
        </w:rPr>
        <w:t xml:space="preserve"> </w:t>
      </w:r>
      <w:r w:rsidR="00AB2DD2" w:rsidRPr="00333EF3">
        <w:rPr>
          <w:rFonts w:ascii="Times New Roman" w:hAnsi="Times New Roman"/>
          <w:sz w:val="20"/>
          <w:szCs w:val="20"/>
        </w:rPr>
        <w:t>edn.</w:t>
      </w:r>
      <w:r w:rsidR="00E32A4D" w:rsidRPr="00333EF3">
        <w:rPr>
          <w:rFonts w:ascii="Times New Roman" w:hAnsi="Times New Roman"/>
          <w:sz w:val="20"/>
          <w:szCs w:val="20"/>
        </w:rPr>
        <w:t xml:space="preserve"> </w:t>
      </w:r>
      <w:r w:rsidR="00AB2DD2" w:rsidRPr="00333EF3">
        <w:rPr>
          <w:rFonts w:ascii="Times New Roman" w:hAnsi="Times New Roman"/>
          <w:sz w:val="20"/>
          <w:szCs w:val="20"/>
        </w:rPr>
        <w:t>UK</w:t>
      </w:r>
      <w:r w:rsidR="00E32A4D" w:rsidRPr="00333EF3">
        <w:rPr>
          <w:rFonts w:ascii="Times New Roman" w:hAnsi="Times New Roman"/>
          <w:sz w:val="20"/>
          <w:szCs w:val="20"/>
        </w:rPr>
        <w:t xml:space="preserve"> </w:t>
      </w:r>
      <w:r w:rsidR="00987BAC" w:rsidRPr="00333EF3">
        <w:rPr>
          <w:rFonts w:ascii="Times New Roman" w:hAnsi="Times New Roman"/>
          <w:sz w:val="20"/>
          <w:szCs w:val="20"/>
        </w:rPr>
        <w:t>Black</w:t>
      </w:r>
      <w:r w:rsidR="00E32A4D" w:rsidRPr="00333EF3">
        <w:rPr>
          <w:rFonts w:ascii="Times New Roman" w:hAnsi="Times New Roman"/>
          <w:sz w:val="20"/>
          <w:szCs w:val="20"/>
        </w:rPr>
        <w:t xml:space="preserve"> </w:t>
      </w:r>
      <w:r w:rsidR="00987BAC" w:rsidRPr="00333EF3">
        <w:rPr>
          <w:rFonts w:ascii="Times New Roman" w:hAnsi="Times New Roman"/>
          <w:sz w:val="20"/>
          <w:szCs w:val="20"/>
        </w:rPr>
        <w:t>well</w:t>
      </w:r>
      <w:r w:rsidR="00E32A4D" w:rsidRPr="00333EF3">
        <w:rPr>
          <w:rFonts w:ascii="Times New Roman" w:hAnsi="Times New Roman"/>
          <w:sz w:val="20"/>
          <w:szCs w:val="20"/>
        </w:rPr>
        <w:t xml:space="preserve"> </w:t>
      </w:r>
      <w:r w:rsidR="00987BAC" w:rsidRPr="00333EF3">
        <w:rPr>
          <w:rFonts w:ascii="Times New Roman" w:hAnsi="Times New Roman"/>
          <w:sz w:val="20"/>
          <w:szCs w:val="20"/>
        </w:rPr>
        <w:t>science</w:t>
      </w:r>
      <w:r w:rsidR="00E32A4D" w:rsidRPr="00333EF3">
        <w:rPr>
          <w:rFonts w:ascii="Times New Roman" w:hAnsi="Times New Roman"/>
          <w:sz w:val="20"/>
          <w:szCs w:val="20"/>
        </w:rPr>
        <w:t xml:space="preserve"> </w:t>
      </w:r>
      <w:r w:rsidRPr="00333EF3">
        <w:rPr>
          <w:rFonts w:ascii="Times New Roman" w:hAnsi="Times New Roman"/>
          <w:sz w:val="20"/>
          <w:szCs w:val="20"/>
        </w:rPr>
        <w:t>Ltd.</w:t>
      </w:r>
      <w:r w:rsidR="00E32A4D" w:rsidRPr="00333EF3">
        <w:rPr>
          <w:rFonts w:ascii="Times New Roman" w:hAnsi="Times New Roman"/>
          <w:sz w:val="20"/>
          <w:szCs w:val="20"/>
        </w:rPr>
        <w:t xml:space="preserve"> </w:t>
      </w:r>
      <w:r w:rsidRPr="00333EF3">
        <w:rPr>
          <w:rFonts w:ascii="Times New Roman" w:hAnsi="Times New Roman"/>
          <w:sz w:val="20"/>
          <w:szCs w:val="20"/>
        </w:rPr>
        <w:t>182-198.</w:t>
      </w:r>
    </w:p>
    <w:p w:rsidR="00786BC9" w:rsidRPr="00333EF3" w:rsidRDefault="00786BC9"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Antonia,</w:t>
      </w:r>
      <w:r w:rsidR="00E32A4D" w:rsidRPr="00333EF3">
        <w:rPr>
          <w:rFonts w:ascii="Times New Roman" w:hAnsi="Times New Roman"/>
          <w:sz w:val="20"/>
          <w:szCs w:val="20"/>
        </w:rPr>
        <w:t xml:space="preserve"> </w:t>
      </w:r>
      <w:r w:rsidRPr="00333EF3">
        <w:rPr>
          <w:rFonts w:ascii="Times New Roman" w:hAnsi="Times New Roman"/>
          <w:sz w:val="20"/>
          <w:szCs w:val="20"/>
        </w:rPr>
        <w:t>M.,</w:t>
      </w:r>
      <w:r w:rsidR="00E32A4D" w:rsidRPr="00333EF3">
        <w:rPr>
          <w:rFonts w:ascii="Times New Roman" w:hAnsi="Times New Roman"/>
          <w:sz w:val="20"/>
          <w:szCs w:val="20"/>
        </w:rPr>
        <w:t xml:space="preserve"> </w:t>
      </w:r>
      <w:r w:rsidRPr="00333EF3">
        <w:rPr>
          <w:rFonts w:ascii="Times New Roman" w:hAnsi="Times New Roman"/>
          <w:sz w:val="20"/>
          <w:szCs w:val="20"/>
        </w:rPr>
        <w:t>Conceiçao,</w:t>
      </w:r>
      <w:r w:rsidR="00E32A4D" w:rsidRPr="00333EF3">
        <w:rPr>
          <w:rFonts w:ascii="Times New Roman" w:hAnsi="Times New Roman"/>
          <w:sz w:val="20"/>
          <w:szCs w:val="20"/>
        </w:rPr>
        <w:t xml:space="preserve"> </w:t>
      </w:r>
      <w:r w:rsidRPr="00333EF3">
        <w:rPr>
          <w:rFonts w:ascii="Times New Roman" w:hAnsi="Times New Roman"/>
          <w:sz w:val="20"/>
          <w:szCs w:val="20"/>
        </w:rPr>
        <w:t>P.,</w:t>
      </w:r>
      <w:r w:rsidR="00E32A4D" w:rsidRPr="00333EF3">
        <w:rPr>
          <w:rFonts w:ascii="Times New Roman" w:hAnsi="Times New Roman"/>
          <w:sz w:val="20"/>
          <w:szCs w:val="20"/>
        </w:rPr>
        <w:t xml:space="preserve"> </w:t>
      </w:r>
      <w:r w:rsidRPr="00333EF3">
        <w:rPr>
          <w:rFonts w:ascii="Times New Roman" w:hAnsi="Times New Roman"/>
          <w:sz w:val="20"/>
          <w:szCs w:val="20"/>
        </w:rPr>
        <w:t>Rute,</w:t>
      </w:r>
      <w:r w:rsidR="00E32A4D" w:rsidRPr="00333EF3">
        <w:rPr>
          <w:rFonts w:ascii="Times New Roman" w:hAnsi="Times New Roman"/>
          <w:sz w:val="20"/>
          <w:szCs w:val="20"/>
        </w:rPr>
        <w:t xml:space="preserve"> </w:t>
      </w:r>
      <w:r w:rsidRPr="00333EF3">
        <w:rPr>
          <w:rFonts w:ascii="Times New Roman" w:hAnsi="Times New Roman"/>
          <w:sz w:val="20"/>
          <w:szCs w:val="20"/>
        </w:rPr>
        <w:t>M.,</w:t>
      </w:r>
      <w:r w:rsidR="00E32A4D" w:rsidRPr="00333EF3">
        <w:rPr>
          <w:rFonts w:ascii="Times New Roman" w:hAnsi="Times New Roman"/>
          <w:sz w:val="20"/>
          <w:szCs w:val="20"/>
        </w:rPr>
        <w:t xml:space="preserve"> </w:t>
      </w:r>
      <w:r w:rsidRPr="00333EF3">
        <w:rPr>
          <w:rFonts w:ascii="Times New Roman" w:hAnsi="Times New Roman"/>
          <w:sz w:val="20"/>
          <w:szCs w:val="20"/>
        </w:rPr>
        <w:t>Durao.,</w:t>
      </w:r>
      <w:r w:rsidR="00E32A4D" w:rsidRPr="00333EF3">
        <w:rPr>
          <w:rFonts w:ascii="Times New Roman" w:hAnsi="Times New Roman"/>
          <w:sz w:val="20"/>
          <w:szCs w:val="20"/>
        </w:rPr>
        <w:t xml:space="preserve"> </w:t>
      </w:r>
      <w:r w:rsidRPr="00333EF3">
        <w:rPr>
          <w:rFonts w:ascii="Times New Roman" w:hAnsi="Times New Roman"/>
          <w:sz w:val="20"/>
          <w:szCs w:val="20"/>
        </w:rPr>
        <w:t>Isabel,</w:t>
      </w:r>
      <w:r w:rsidR="00E32A4D" w:rsidRPr="00333EF3">
        <w:rPr>
          <w:rFonts w:ascii="Times New Roman" w:hAnsi="Times New Roman"/>
          <w:sz w:val="20"/>
          <w:szCs w:val="20"/>
        </w:rPr>
        <w:t xml:space="preserve"> </w:t>
      </w:r>
      <w:r w:rsidRPr="00333EF3">
        <w:rPr>
          <w:rFonts w:ascii="Times New Roman" w:hAnsi="Times New Roman"/>
          <w:sz w:val="20"/>
          <w:szCs w:val="20"/>
        </w:rPr>
        <w:t>H.,</w:t>
      </w:r>
      <w:r w:rsidR="00E32A4D" w:rsidRPr="00333EF3">
        <w:rPr>
          <w:rFonts w:ascii="Times New Roman" w:hAnsi="Times New Roman"/>
          <w:sz w:val="20"/>
          <w:szCs w:val="20"/>
        </w:rPr>
        <w:t xml:space="preserve"> </w:t>
      </w:r>
      <w:r w:rsidRPr="00333EF3">
        <w:rPr>
          <w:rFonts w:ascii="Times New Roman" w:hAnsi="Times New Roman"/>
          <w:sz w:val="20"/>
          <w:szCs w:val="20"/>
        </w:rPr>
        <w:t>Costa,</w:t>
      </w:r>
      <w:r w:rsidR="00E32A4D" w:rsidRPr="00333EF3">
        <w:rPr>
          <w:rFonts w:ascii="Times New Roman" w:hAnsi="Times New Roman"/>
          <w:sz w:val="20"/>
          <w:szCs w:val="20"/>
        </w:rPr>
        <w:t xml:space="preserve"> </w:t>
      </w:r>
      <w:r w:rsidRPr="00333EF3">
        <w:rPr>
          <w:rFonts w:ascii="Times New Roman" w:hAnsi="Times New Roman"/>
          <w:sz w:val="20"/>
          <w:szCs w:val="20"/>
        </w:rPr>
        <w:t>J.</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Correia,</w:t>
      </w:r>
      <w:r w:rsidR="00E32A4D" w:rsidRPr="00333EF3">
        <w:rPr>
          <w:rFonts w:ascii="Times New Roman" w:hAnsi="Times New Roman"/>
          <w:sz w:val="20"/>
          <w:szCs w:val="20"/>
        </w:rPr>
        <w:t xml:space="preserve"> </w:t>
      </w:r>
      <w:r w:rsidRPr="00333EF3">
        <w:rPr>
          <w:rFonts w:ascii="Times New Roman" w:hAnsi="Times New Roman"/>
          <w:sz w:val="20"/>
          <w:szCs w:val="20"/>
        </w:rPr>
        <w:t>C.,</w:t>
      </w:r>
      <w:r w:rsidR="00E32A4D" w:rsidRPr="00333EF3">
        <w:rPr>
          <w:rFonts w:ascii="Times New Roman" w:hAnsi="Times New Roman"/>
          <w:sz w:val="20"/>
          <w:szCs w:val="20"/>
        </w:rPr>
        <w:t xml:space="preserve"> </w:t>
      </w:r>
      <w:r w:rsidRPr="00333EF3">
        <w:rPr>
          <w:rFonts w:ascii="Times New Roman" w:hAnsi="Times New Roman"/>
          <w:sz w:val="20"/>
          <w:szCs w:val="20"/>
        </w:rPr>
        <w:t>2002.</w:t>
      </w:r>
      <w:r w:rsidR="00E32A4D" w:rsidRPr="00333EF3">
        <w:rPr>
          <w:rFonts w:ascii="Times New Roman" w:hAnsi="Times New Roman"/>
          <w:sz w:val="20"/>
          <w:szCs w:val="20"/>
        </w:rPr>
        <w:t xml:space="preserve"> </w:t>
      </w:r>
      <w:r w:rsidRPr="00333EF3">
        <w:rPr>
          <w:rFonts w:ascii="Times New Roman" w:hAnsi="Times New Roman"/>
          <w:sz w:val="20"/>
          <w:szCs w:val="20"/>
        </w:rPr>
        <w:t>Evaluation</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a</w:t>
      </w:r>
      <w:r w:rsidR="00E32A4D" w:rsidRPr="00333EF3">
        <w:rPr>
          <w:rFonts w:ascii="Times New Roman" w:hAnsi="Times New Roman"/>
          <w:sz w:val="20"/>
          <w:szCs w:val="20"/>
        </w:rPr>
        <w:t xml:space="preserve"> </w:t>
      </w:r>
      <w:r w:rsidRPr="00333EF3">
        <w:rPr>
          <w:rFonts w:ascii="Times New Roman" w:hAnsi="Times New Roman"/>
          <w:sz w:val="20"/>
          <w:szCs w:val="20"/>
        </w:rPr>
        <w:t>Simple</w:t>
      </w:r>
      <w:r w:rsidR="00E32A4D" w:rsidRPr="00333EF3">
        <w:rPr>
          <w:rFonts w:ascii="Times New Roman" w:hAnsi="Times New Roman"/>
          <w:sz w:val="20"/>
          <w:szCs w:val="20"/>
        </w:rPr>
        <w:t xml:space="preserve"> </w:t>
      </w:r>
      <w:r w:rsidRPr="00333EF3">
        <w:rPr>
          <w:rFonts w:ascii="Times New Roman" w:hAnsi="Times New Roman"/>
          <w:sz w:val="20"/>
          <w:szCs w:val="20"/>
        </w:rPr>
        <w:t>Sedimentation</w:t>
      </w:r>
      <w:r w:rsidR="00E32A4D" w:rsidRPr="00333EF3">
        <w:rPr>
          <w:rFonts w:ascii="Times New Roman" w:hAnsi="Times New Roman"/>
          <w:sz w:val="20"/>
          <w:szCs w:val="20"/>
        </w:rPr>
        <w:t xml:space="preserve"> </w:t>
      </w:r>
      <w:r w:rsidRPr="00333EF3">
        <w:rPr>
          <w:rFonts w:ascii="Times New Roman" w:hAnsi="Times New Roman"/>
          <w:sz w:val="20"/>
          <w:szCs w:val="20"/>
        </w:rPr>
        <w:t>Method</w:t>
      </w:r>
      <w:r w:rsidR="00E32A4D" w:rsidRPr="00333EF3">
        <w:rPr>
          <w:rFonts w:ascii="Times New Roman" w:hAnsi="Times New Roman"/>
          <w:sz w:val="20"/>
          <w:szCs w:val="20"/>
        </w:rPr>
        <w:t xml:space="preserve"> </w:t>
      </w:r>
      <w:r w:rsidRPr="00333EF3">
        <w:rPr>
          <w:rFonts w:ascii="Times New Roman" w:hAnsi="Times New Roman"/>
          <w:sz w:val="20"/>
          <w:szCs w:val="20"/>
        </w:rPr>
        <w:t>(Modified</w:t>
      </w:r>
      <w:r w:rsidR="00E32A4D" w:rsidRPr="00333EF3">
        <w:rPr>
          <w:rFonts w:ascii="Times New Roman" w:hAnsi="Times New Roman"/>
          <w:sz w:val="20"/>
          <w:szCs w:val="20"/>
        </w:rPr>
        <w:t xml:space="preserve"> </w:t>
      </w:r>
      <w:r w:rsidRPr="00333EF3">
        <w:rPr>
          <w:rFonts w:ascii="Times New Roman" w:hAnsi="Times New Roman"/>
          <w:sz w:val="20"/>
          <w:szCs w:val="20"/>
        </w:rPr>
        <w:t>Macmaster)</w:t>
      </w:r>
      <w:r w:rsidR="00E32A4D" w:rsidRPr="00333EF3">
        <w:rPr>
          <w:rFonts w:ascii="Times New Roman" w:hAnsi="Times New Roman"/>
          <w:sz w:val="20"/>
          <w:szCs w:val="20"/>
        </w:rPr>
        <w:t xml:space="preserve"> </w:t>
      </w:r>
      <w:r w:rsidRPr="00333EF3">
        <w:rPr>
          <w:rFonts w:ascii="Times New Roman" w:hAnsi="Times New Roman"/>
          <w:sz w:val="20"/>
          <w:szCs w:val="20"/>
        </w:rPr>
        <w:t>for</w:t>
      </w:r>
      <w:r w:rsidR="00E32A4D" w:rsidRPr="00333EF3">
        <w:rPr>
          <w:rFonts w:ascii="Times New Roman" w:hAnsi="Times New Roman"/>
          <w:sz w:val="20"/>
          <w:szCs w:val="20"/>
        </w:rPr>
        <w:t xml:space="preserve"> </w:t>
      </w:r>
      <w:r w:rsidRPr="00333EF3">
        <w:rPr>
          <w:rFonts w:ascii="Times New Roman" w:hAnsi="Times New Roman"/>
          <w:sz w:val="20"/>
          <w:szCs w:val="20"/>
        </w:rPr>
        <w:t>Diagnosis</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Bovi</w:t>
      </w:r>
      <w:r w:rsidR="00392349" w:rsidRPr="00333EF3">
        <w:rPr>
          <w:rFonts w:ascii="Times New Roman" w:hAnsi="Times New Roman"/>
          <w:sz w:val="20"/>
          <w:szCs w:val="20"/>
        </w:rPr>
        <w:t>ne</w:t>
      </w:r>
      <w:r w:rsidR="00E32A4D" w:rsidRPr="00333EF3">
        <w:rPr>
          <w:rFonts w:ascii="Times New Roman" w:hAnsi="Times New Roman"/>
          <w:sz w:val="20"/>
          <w:szCs w:val="20"/>
        </w:rPr>
        <w:t xml:space="preserve"> </w:t>
      </w:r>
      <w:r w:rsidR="00392349" w:rsidRPr="00333EF3">
        <w:rPr>
          <w:rFonts w:ascii="Times New Roman" w:hAnsi="Times New Roman"/>
          <w:sz w:val="20"/>
          <w:szCs w:val="20"/>
        </w:rPr>
        <w:t>Fasciolosis.</w:t>
      </w:r>
      <w:r w:rsidR="00E32A4D" w:rsidRPr="00333EF3">
        <w:rPr>
          <w:rFonts w:ascii="Times New Roman" w:hAnsi="Times New Roman"/>
          <w:sz w:val="20"/>
          <w:szCs w:val="20"/>
        </w:rPr>
        <w:t xml:space="preserve"> </w:t>
      </w:r>
      <w:r w:rsidR="00392349" w:rsidRPr="00333EF3">
        <w:rPr>
          <w:rFonts w:ascii="Times New Roman" w:hAnsi="Times New Roman"/>
          <w:sz w:val="20"/>
          <w:szCs w:val="20"/>
        </w:rPr>
        <w:t>Vet.</w:t>
      </w:r>
      <w:r w:rsidR="00E32A4D" w:rsidRPr="00333EF3">
        <w:rPr>
          <w:rFonts w:ascii="Times New Roman" w:hAnsi="Times New Roman"/>
          <w:sz w:val="20"/>
          <w:szCs w:val="20"/>
        </w:rPr>
        <w:t xml:space="preserve"> </w:t>
      </w:r>
      <w:r w:rsidR="00392349" w:rsidRPr="00333EF3">
        <w:rPr>
          <w:rFonts w:ascii="Times New Roman" w:hAnsi="Times New Roman"/>
          <w:sz w:val="20"/>
          <w:szCs w:val="20"/>
        </w:rPr>
        <w:t>Parasitol.,</w:t>
      </w:r>
      <w:r w:rsidR="00E32A4D" w:rsidRPr="00333EF3">
        <w:rPr>
          <w:rFonts w:ascii="Times New Roman" w:hAnsi="Times New Roman"/>
          <w:sz w:val="20"/>
          <w:szCs w:val="20"/>
        </w:rPr>
        <w:t xml:space="preserve"> </w:t>
      </w:r>
      <w:r w:rsidRPr="00333EF3">
        <w:rPr>
          <w:rFonts w:ascii="Times New Roman" w:hAnsi="Times New Roman"/>
          <w:sz w:val="20"/>
          <w:szCs w:val="20"/>
        </w:rPr>
        <w:t>105:</w:t>
      </w:r>
      <w:r w:rsidR="00E32A4D" w:rsidRPr="00333EF3">
        <w:rPr>
          <w:rFonts w:ascii="Times New Roman" w:hAnsi="Times New Roman"/>
          <w:sz w:val="20"/>
          <w:szCs w:val="20"/>
        </w:rPr>
        <w:t xml:space="preserve"> </w:t>
      </w:r>
      <w:r w:rsidRPr="00333EF3">
        <w:rPr>
          <w:rFonts w:ascii="Times New Roman" w:hAnsi="Times New Roman"/>
          <w:sz w:val="20"/>
          <w:szCs w:val="20"/>
        </w:rPr>
        <w:t>337–343.</w:t>
      </w:r>
    </w:p>
    <w:p w:rsidR="00D71675" w:rsidRPr="00333EF3" w:rsidRDefault="00D71675"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Delahunt,</w:t>
      </w:r>
      <w:r w:rsidR="00E32A4D" w:rsidRPr="00333EF3">
        <w:rPr>
          <w:rFonts w:ascii="Times New Roman" w:hAnsi="Times New Roman"/>
          <w:sz w:val="20"/>
          <w:szCs w:val="20"/>
        </w:rPr>
        <w:t xml:space="preserve"> </w:t>
      </w:r>
      <w:r w:rsidRPr="00333EF3">
        <w:rPr>
          <w:rFonts w:ascii="Times New Roman" w:hAnsi="Times New Roman"/>
          <w:sz w:val="20"/>
          <w:szCs w:val="20"/>
        </w:rPr>
        <w:t>A.</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Habel,</w:t>
      </w:r>
      <w:r w:rsidR="00E32A4D" w:rsidRPr="00333EF3">
        <w:rPr>
          <w:rFonts w:ascii="Times New Roman" w:hAnsi="Times New Roman"/>
          <w:sz w:val="20"/>
          <w:szCs w:val="20"/>
        </w:rPr>
        <w:t xml:space="preserve"> </w:t>
      </w:r>
      <w:r w:rsidRPr="00333EF3">
        <w:rPr>
          <w:rFonts w:ascii="Times New Roman" w:hAnsi="Times New Roman"/>
          <w:sz w:val="20"/>
          <w:szCs w:val="20"/>
        </w:rPr>
        <w:t>R.,</w:t>
      </w:r>
      <w:r w:rsidR="00E32A4D" w:rsidRPr="00333EF3">
        <w:rPr>
          <w:rFonts w:ascii="Times New Roman" w:hAnsi="Times New Roman"/>
          <w:sz w:val="20"/>
          <w:szCs w:val="20"/>
        </w:rPr>
        <w:t xml:space="preserve"> </w:t>
      </w:r>
      <w:r w:rsidRPr="00333EF3">
        <w:rPr>
          <w:rFonts w:ascii="Times New Roman" w:hAnsi="Times New Roman"/>
          <w:sz w:val="20"/>
          <w:szCs w:val="20"/>
        </w:rPr>
        <w:t>1989.</w:t>
      </w:r>
      <w:r w:rsidR="00E32A4D" w:rsidRPr="00333EF3">
        <w:rPr>
          <w:rFonts w:ascii="Times New Roman" w:hAnsi="Times New Roman"/>
          <w:sz w:val="20"/>
          <w:szCs w:val="20"/>
        </w:rPr>
        <w:t xml:space="preserve"> </w:t>
      </w:r>
      <w:r w:rsidRPr="00333EF3">
        <w:rPr>
          <w:rFonts w:ascii="Times New Roman" w:hAnsi="Times New Roman"/>
          <w:sz w:val="20"/>
          <w:szCs w:val="20"/>
        </w:rPr>
        <w:t>Teeth</w:t>
      </w:r>
      <w:r w:rsidR="00E32A4D" w:rsidRPr="00333EF3">
        <w:rPr>
          <w:rFonts w:ascii="Times New Roman" w:hAnsi="Times New Roman"/>
          <w:sz w:val="20"/>
          <w:szCs w:val="20"/>
        </w:rPr>
        <w:t xml:space="preserve"> </w:t>
      </w:r>
      <w:r w:rsidRPr="00333EF3">
        <w:rPr>
          <w:rFonts w:ascii="Times New Roman" w:hAnsi="Times New Roman"/>
          <w:sz w:val="20"/>
          <w:szCs w:val="20"/>
        </w:rPr>
        <w:t>applied</w:t>
      </w:r>
      <w:r w:rsidR="00E32A4D" w:rsidRPr="00333EF3">
        <w:rPr>
          <w:rFonts w:ascii="Times New Roman" w:hAnsi="Times New Roman"/>
          <w:sz w:val="20"/>
          <w:szCs w:val="20"/>
        </w:rPr>
        <w:t xml:space="preserve"> </w:t>
      </w:r>
      <w:r w:rsidR="001418F7" w:rsidRPr="00333EF3">
        <w:rPr>
          <w:rFonts w:ascii="Times New Roman" w:hAnsi="Times New Roman"/>
          <w:sz w:val="20"/>
          <w:szCs w:val="20"/>
        </w:rPr>
        <w:t>Veterinary</w:t>
      </w:r>
      <w:r w:rsidR="00E32A4D" w:rsidRPr="00333EF3">
        <w:rPr>
          <w:rFonts w:ascii="Times New Roman" w:hAnsi="Times New Roman"/>
          <w:sz w:val="20"/>
          <w:szCs w:val="20"/>
        </w:rPr>
        <w:t xml:space="preserve"> </w:t>
      </w:r>
      <w:r w:rsidR="001418F7" w:rsidRPr="00333EF3">
        <w:rPr>
          <w:rFonts w:ascii="Times New Roman" w:hAnsi="Times New Roman"/>
          <w:sz w:val="20"/>
          <w:szCs w:val="20"/>
        </w:rPr>
        <w:t>Anatomy</w:t>
      </w:r>
      <w:r w:rsidR="00E32A4D" w:rsidRPr="00333EF3">
        <w:rPr>
          <w:rFonts w:ascii="Times New Roman" w:hAnsi="Times New Roman"/>
          <w:sz w:val="20"/>
          <w:szCs w:val="20"/>
        </w:rPr>
        <w:t xml:space="preserve"> </w:t>
      </w:r>
      <w:r w:rsidRPr="00333EF3">
        <w:rPr>
          <w:rFonts w:ascii="Times New Roman" w:hAnsi="Times New Roman"/>
          <w:sz w:val="20"/>
          <w:szCs w:val="20"/>
        </w:rPr>
        <w:t>sounders</w:t>
      </w:r>
      <w:r w:rsidR="00E32A4D" w:rsidRPr="00333EF3">
        <w:rPr>
          <w:rFonts w:ascii="Times New Roman" w:hAnsi="Times New Roman"/>
          <w:sz w:val="20"/>
          <w:szCs w:val="20"/>
        </w:rPr>
        <w:t xml:space="preserve"> </w:t>
      </w:r>
      <w:r w:rsidRPr="00333EF3">
        <w:rPr>
          <w:rFonts w:ascii="Times New Roman" w:hAnsi="Times New Roman"/>
          <w:sz w:val="20"/>
          <w:szCs w:val="20"/>
        </w:rPr>
        <w:t>company,</w:t>
      </w:r>
      <w:r w:rsidR="00E32A4D" w:rsidRPr="00333EF3">
        <w:rPr>
          <w:rFonts w:ascii="Times New Roman" w:hAnsi="Times New Roman"/>
          <w:sz w:val="20"/>
          <w:szCs w:val="20"/>
        </w:rPr>
        <w:t xml:space="preserve"> </w:t>
      </w:r>
      <w:r w:rsidRPr="00333EF3">
        <w:rPr>
          <w:rFonts w:ascii="Times New Roman" w:hAnsi="Times New Roman"/>
          <w:sz w:val="20"/>
          <w:szCs w:val="20"/>
        </w:rPr>
        <w:t>4-6.</w:t>
      </w:r>
    </w:p>
    <w:p w:rsidR="0094289E" w:rsidRPr="00333EF3" w:rsidRDefault="0094289E" w:rsidP="00E32A4D">
      <w:pPr>
        <w:pStyle w:val="Default"/>
        <w:numPr>
          <w:ilvl w:val="0"/>
          <w:numId w:val="9"/>
        </w:numPr>
        <w:snapToGrid w:val="0"/>
        <w:spacing w:before="0" w:beforeAutospacing="0" w:after="0" w:afterAutospacing="0" w:line="240" w:lineRule="auto"/>
        <w:ind w:left="425" w:hanging="425"/>
        <w:jc w:val="both"/>
        <w:rPr>
          <w:sz w:val="20"/>
          <w:szCs w:val="20"/>
        </w:rPr>
      </w:pPr>
      <w:r w:rsidRPr="00333EF3">
        <w:rPr>
          <w:sz w:val="20"/>
          <w:szCs w:val="20"/>
        </w:rPr>
        <w:t>Nicolson,</w:t>
      </w:r>
      <w:r w:rsidR="00E32A4D" w:rsidRPr="00333EF3">
        <w:rPr>
          <w:sz w:val="20"/>
          <w:szCs w:val="20"/>
        </w:rPr>
        <w:t xml:space="preserve"> </w:t>
      </w:r>
      <w:r w:rsidRPr="00333EF3">
        <w:rPr>
          <w:sz w:val="20"/>
          <w:szCs w:val="20"/>
        </w:rPr>
        <w:t>F.</w:t>
      </w:r>
      <w:r w:rsidR="00E32A4D" w:rsidRPr="00333EF3">
        <w:rPr>
          <w:sz w:val="20"/>
          <w:szCs w:val="20"/>
        </w:rPr>
        <w:t xml:space="preserve"> </w:t>
      </w:r>
      <w:r w:rsidRPr="00333EF3">
        <w:rPr>
          <w:sz w:val="20"/>
          <w:szCs w:val="20"/>
        </w:rPr>
        <w:t>and</w:t>
      </w:r>
      <w:r w:rsidR="00E32A4D" w:rsidRPr="00333EF3">
        <w:rPr>
          <w:sz w:val="20"/>
          <w:szCs w:val="20"/>
        </w:rPr>
        <w:t xml:space="preserve"> </w:t>
      </w:r>
      <w:r w:rsidRPr="00333EF3">
        <w:rPr>
          <w:sz w:val="20"/>
          <w:szCs w:val="20"/>
        </w:rPr>
        <w:t>Butterworth,</w:t>
      </w:r>
      <w:r w:rsidR="00E32A4D" w:rsidRPr="00333EF3">
        <w:rPr>
          <w:sz w:val="20"/>
          <w:szCs w:val="20"/>
        </w:rPr>
        <w:t xml:space="preserve"> </w:t>
      </w:r>
      <w:r w:rsidRPr="00333EF3">
        <w:rPr>
          <w:sz w:val="20"/>
          <w:szCs w:val="20"/>
        </w:rPr>
        <w:t>R.,</w:t>
      </w:r>
      <w:r w:rsidR="00E32A4D" w:rsidRPr="00333EF3">
        <w:rPr>
          <w:sz w:val="20"/>
          <w:szCs w:val="20"/>
        </w:rPr>
        <w:t xml:space="preserve"> </w:t>
      </w:r>
      <w:r w:rsidRPr="00333EF3">
        <w:rPr>
          <w:sz w:val="20"/>
          <w:szCs w:val="20"/>
        </w:rPr>
        <w:t>1986</w:t>
      </w:r>
      <w:r w:rsidR="00E32A4D" w:rsidRPr="00333EF3">
        <w:rPr>
          <w:sz w:val="20"/>
          <w:szCs w:val="20"/>
        </w:rPr>
        <w:t xml:space="preserve">. A </w:t>
      </w:r>
      <w:r w:rsidRPr="00333EF3">
        <w:rPr>
          <w:sz w:val="20"/>
          <w:szCs w:val="20"/>
        </w:rPr>
        <w:t>guide</w:t>
      </w:r>
      <w:r w:rsidR="00E32A4D" w:rsidRPr="00333EF3">
        <w:rPr>
          <w:sz w:val="20"/>
          <w:szCs w:val="20"/>
        </w:rPr>
        <w:t xml:space="preserve"> </w:t>
      </w:r>
      <w:r w:rsidRPr="00333EF3">
        <w:rPr>
          <w:sz w:val="20"/>
          <w:szCs w:val="20"/>
        </w:rPr>
        <w:t>body</w:t>
      </w:r>
      <w:r w:rsidR="00E32A4D" w:rsidRPr="00333EF3">
        <w:rPr>
          <w:sz w:val="20"/>
          <w:szCs w:val="20"/>
        </w:rPr>
        <w:t xml:space="preserve"> </w:t>
      </w:r>
      <w:r w:rsidRPr="00333EF3">
        <w:rPr>
          <w:sz w:val="20"/>
          <w:szCs w:val="20"/>
        </w:rPr>
        <w:t>condition</w:t>
      </w:r>
      <w:r w:rsidR="00E32A4D" w:rsidRPr="00333EF3">
        <w:rPr>
          <w:sz w:val="20"/>
          <w:szCs w:val="20"/>
        </w:rPr>
        <w:t xml:space="preserve"> </w:t>
      </w:r>
      <w:r w:rsidRPr="00333EF3">
        <w:rPr>
          <w:sz w:val="20"/>
          <w:szCs w:val="20"/>
        </w:rPr>
        <w:t>scoring</w:t>
      </w:r>
      <w:r w:rsidR="00E32A4D" w:rsidRPr="00333EF3">
        <w:rPr>
          <w:sz w:val="20"/>
          <w:szCs w:val="20"/>
        </w:rPr>
        <w:t xml:space="preserve"> </w:t>
      </w:r>
      <w:r w:rsidRPr="00333EF3">
        <w:rPr>
          <w:sz w:val="20"/>
          <w:szCs w:val="20"/>
        </w:rPr>
        <w:t>of</w:t>
      </w:r>
      <w:r w:rsidR="00E32A4D" w:rsidRPr="00333EF3">
        <w:rPr>
          <w:sz w:val="20"/>
          <w:szCs w:val="20"/>
        </w:rPr>
        <w:t xml:space="preserve"> </w:t>
      </w:r>
      <w:r w:rsidRPr="00333EF3">
        <w:rPr>
          <w:sz w:val="20"/>
          <w:szCs w:val="20"/>
        </w:rPr>
        <w:t>zebu</w:t>
      </w:r>
      <w:r w:rsidR="00E32A4D" w:rsidRPr="00333EF3">
        <w:rPr>
          <w:sz w:val="20"/>
          <w:szCs w:val="20"/>
        </w:rPr>
        <w:t xml:space="preserve"> </w:t>
      </w:r>
      <w:r w:rsidRPr="00333EF3">
        <w:rPr>
          <w:sz w:val="20"/>
          <w:szCs w:val="20"/>
        </w:rPr>
        <w:t>cattle</w:t>
      </w:r>
      <w:r w:rsidR="00E32A4D" w:rsidRPr="00333EF3">
        <w:rPr>
          <w:sz w:val="20"/>
          <w:szCs w:val="20"/>
        </w:rPr>
        <w:t xml:space="preserve"> </w:t>
      </w:r>
      <w:r w:rsidRPr="00333EF3">
        <w:rPr>
          <w:sz w:val="20"/>
          <w:szCs w:val="20"/>
        </w:rPr>
        <w:lastRenderedPageBreak/>
        <w:t>international</w:t>
      </w:r>
      <w:r w:rsidR="00E32A4D" w:rsidRPr="00333EF3">
        <w:rPr>
          <w:sz w:val="20"/>
          <w:szCs w:val="20"/>
        </w:rPr>
        <w:t xml:space="preserve"> </w:t>
      </w:r>
      <w:r w:rsidRPr="00333EF3">
        <w:rPr>
          <w:sz w:val="20"/>
          <w:szCs w:val="20"/>
        </w:rPr>
        <w:t>livestock</w:t>
      </w:r>
      <w:r w:rsidR="00E32A4D" w:rsidRPr="00333EF3">
        <w:rPr>
          <w:sz w:val="20"/>
          <w:szCs w:val="20"/>
        </w:rPr>
        <w:t xml:space="preserve"> </w:t>
      </w:r>
      <w:r w:rsidRPr="00333EF3">
        <w:rPr>
          <w:sz w:val="20"/>
          <w:szCs w:val="20"/>
        </w:rPr>
        <w:t>center</w:t>
      </w:r>
      <w:r w:rsidR="00E32A4D" w:rsidRPr="00333EF3">
        <w:rPr>
          <w:sz w:val="20"/>
          <w:szCs w:val="20"/>
        </w:rPr>
        <w:t xml:space="preserve"> </w:t>
      </w:r>
      <w:r w:rsidRPr="00333EF3">
        <w:rPr>
          <w:sz w:val="20"/>
          <w:szCs w:val="20"/>
        </w:rPr>
        <w:t>for</w:t>
      </w:r>
      <w:r w:rsidR="00E32A4D" w:rsidRPr="00333EF3">
        <w:rPr>
          <w:sz w:val="20"/>
          <w:szCs w:val="20"/>
        </w:rPr>
        <w:t xml:space="preserve"> </w:t>
      </w:r>
      <w:r w:rsidRPr="00333EF3">
        <w:rPr>
          <w:sz w:val="20"/>
          <w:szCs w:val="20"/>
        </w:rPr>
        <w:t>Africa,</w:t>
      </w:r>
      <w:r w:rsidR="00E32A4D" w:rsidRPr="00333EF3">
        <w:rPr>
          <w:sz w:val="20"/>
          <w:szCs w:val="20"/>
        </w:rPr>
        <w:t xml:space="preserve"> </w:t>
      </w:r>
      <w:r w:rsidRPr="00333EF3">
        <w:rPr>
          <w:sz w:val="20"/>
          <w:szCs w:val="20"/>
        </w:rPr>
        <w:t>Addis</w:t>
      </w:r>
      <w:r w:rsidR="00E32A4D" w:rsidRPr="00333EF3">
        <w:rPr>
          <w:sz w:val="20"/>
          <w:szCs w:val="20"/>
        </w:rPr>
        <w:t xml:space="preserve"> </w:t>
      </w:r>
      <w:r w:rsidRPr="00333EF3">
        <w:rPr>
          <w:sz w:val="20"/>
          <w:szCs w:val="20"/>
        </w:rPr>
        <w:t>Ababa,</w:t>
      </w:r>
      <w:r w:rsidR="00E32A4D" w:rsidRPr="00333EF3">
        <w:rPr>
          <w:sz w:val="20"/>
          <w:szCs w:val="20"/>
        </w:rPr>
        <w:t xml:space="preserve"> </w:t>
      </w:r>
      <w:r w:rsidRPr="00333EF3">
        <w:rPr>
          <w:sz w:val="20"/>
          <w:szCs w:val="20"/>
        </w:rPr>
        <w:t>Ethiopia.</w:t>
      </w:r>
    </w:p>
    <w:p w:rsidR="008A3297" w:rsidRPr="00333EF3" w:rsidRDefault="008A3297"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iCs/>
          <w:sz w:val="20"/>
          <w:szCs w:val="20"/>
        </w:rPr>
        <w:t>Sintayehu,</w:t>
      </w:r>
      <w:r w:rsidR="00E32A4D" w:rsidRPr="00333EF3">
        <w:rPr>
          <w:rFonts w:ascii="Times New Roman" w:hAnsi="Times New Roman"/>
          <w:iCs/>
          <w:sz w:val="20"/>
          <w:szCs w:val="20"/>
        </w:rPr>
        <w:t xml:space="preserve"> </w:t>
      </w:r>
      <w:r w:rsidRPr="00333EF3">
        <w:rPr>
          <w:rFonts w:ascii="Times New Roman" w:hAnsi="Times New Roman"/>
          <w:iCs/>
          <w:sz w:val="20"/>
          <w:szCs w:val="20"/>
        </w:rPr>
        <w:t>M.</w:t>
      </w:r>
      <w:r w:rsidR="00E32A4D" w:rsidRPr="00333EF3">
        <w:rPr>
          <w:rFonts w:ascii="Times New Roman" w:hAnsi="Times New Roman"/>
          <w:iCs/>
          <w:sz w:val="20"/>
          <w:szCs w:val="20"/>
        </w:rPr>
        <w:t xml:space="preserve"> </w:t>
      </w:r>
      <w:r w:rsidRPr="00333EF3">
        <w:rPr>
          <w:rFonts w:ascii="Times New Roman" w:hAnsi="Times New Roman"/>
          <w:iCs/>
          <w:sz w:val="20"/>
          <w:szCs w:val="20"/>
        </w:rPr>
        <w:t>and</w:t>
      </w:r>
      <w:r w:rsidR="00E32A4D" w:rsidRPr="00333EF3">
        <w:rPr>
          <w:rFonts w:ascii="Times New Roman" w:hAnsi="Times New Roman"/>
          <w:iCs/>
          <w:sz w:val="20"/>
          <w:szCs w:val="20"/>
        </w:rPr>
        <w:t xml:space="preserve"> </w:t>
      </w:r>
      <w:r w:rsidRPr="00333EF3">
        <w:rPr>
          <w:rFonts w:ascii="Times New Roman" w:hAnsi="Times New Roman"/>
          <w:iCs/>
          <w:sz w:val="20"/>
          <w:szCs w:val="20"/>
        </w:rPr>
        <w:t>Mekonnen,</w:t>
      </w:r>
      <w:r w:rsidR="00E32A4D" w:rsidRPr="00333EF3">
        <w:rPr>
          <w:rFonts w:ascii="Times New Roman" w:hAnsi="Times New Roman"/>
          <w:iCs/>
          <w:sz w:val="20"/>
          <w:szCs w:val="20"/>
        </w:rPr>
        <w:t xml:space="preserve"> </w:t>
      </w:r>
      <w:r w:rsidRPr="00333EF3">
        <w:rPr>
          <w:rFonts w:ascii="Times New Roman" w:hAnsi="Times New Roman"/>
          <w:iCs/>
          <w:sz w:val="20"/>
          <w:szCs w:val="20"/>
        </w:rPr>
        <w:t>A.,</w:t>
      </w:r>
      <w:r w:rsidR="00E32A4D" w:rsidRPr="00333EF3">
        <w:rPr>
          <w:rFonts w:ascii="Times New Roman" w:hAnsi="Times New Roman"/>
          <w:iCs/>
          <w:sz w:val="20"/>
          <w:szCs w:val="20"/>
        </w:rPr>
        <w:t xml:space="preserve"> </w:t>
      </w:r>
      <w:r w:rsidRPr="00333EF3">
        <w:rPr>
          <w:rFonts w:ascii="Times New Roman" w:hAnsi="Times New Roman"/>
          <w:iCs/>
          <w:sz w:val="20"/>
          <w:szCs w:val="20"/>
        </w:rPr>
        <w:t>2012.</w:t>
      </w:r>
      <w:r w:rsidR="00E32A4D" w:rsidRPr="00333EF3">
        <w:rPr>
          <w:rFonts w:ascii="Times New Roman" w:hAnsi="Times New Roman"/>
          <w:iCs/>
          <w:sz w:val="20"/>
          <w:szCs w:val="20"/>
        </w:rPr>
        <w:t xml:space="preserve"> </w:t>
      </w:r>
      <w:r w:rsidRPr="00333EF3">
        <w:rPr>
          <w:rFonts w:ascii="Times New Roman" w:hAnsi="Times New Roman"/>
          <w:bCs/>
          <w:sz w:val="20"/>
          <w:szCs w:val="20"/>
        </w:rPr>
        <w:t>Prevalence</w:t>
      </w:r>
      <w:r w:rsidR="00E32A4D" w:rsidRPr="00333EF3">
        <w:rPr>
          <w:rFonts w:ascii="Times New Roman" w:hAnsi="Times New Roman"/>
          <w:bCs/>
          <w:sz w:val="20"/>
          <w:szCs w:val="20"/>
        </w:rPr>
        <w:t xml:space="preserve"> </w:t>
      </w:r>
      <w:r w:rsidRPr="00333EF3">
        <w:rPr>
          <w:rFonts w:ascii="Times New Roman" w:hAnsi="Times New Roman"/>
          <w:bCs/>
          <w:sz w:val="20"/>
          <w:szCs w:val="20"/>
        </w:rPr>
        <w:t>and</w:t>
      </w:r>
      <w:r w:rsidR="00E32A4D" w:rsidRPr="00333EF3">
        <w:rPr>
          <w:rFonts w:ascii="Times New Roman" w:hAnsi="Times New Roman"/>
          <w:bCs/>
          <w:sz w:val="20"/>
          <w:szCs w:val="20"/>
        </w:rPr>
        <w:t xml:space="preserve"> </w:t>
      </w:r>
      <w:r w:rsidRPr="00333EF3">
        <w:rPr>
          <w:rFonts w:ascii="Times New Roman" w:hAnsi="Times New Roman"/>
          <w:bCs/>
          <w:sz w:val="20"/>
          <w:szCs w:val="20"/>
        </w:rPr>
        <w:t>Intensity</w:t>
      </w:r>
      <w:r w:rsidR="00E32A4D" w:rsidRPr="00333EF3">
        <w:rPr>
          <w:rFonts w:ascii="Times New Roman" w:hAnsi="Times New Roman"/>
          <w:bCs/>
          <w:sz w:val="20"/>
          <w:szCs w:val="20"/>
        </w:rPr>
        <w:t xml:space="preserve"> </w:t>
      </w:r>
      <w:r w:rsidRPr="00333EF3">
        <w:rPr>
          <w:rFonts w:ascii="Times New Roman" w:hAnsi="Times New Roman"/>
          <w:bCs/>
          <w:sz w:val="20"/>
          <w:szCs w:val="20"/>
        </w:rPr>
        <w:t>of</w:t>
      </w:r>
      <w:r w:rsidR="00E32A4D" w:rsidRPr="00333EF3">
        <w:rPr>
          <w:rFonts w:ascii="Times New Roman" w:hAnsi="Times New Roman"/>
          <w:bCs/>
          <w:sz w:val="20"/>
          <w:szCs w:val="20"/>
        </w:rPr>
        <w:t xml:space="preserve"> </w:t>
      </w:r>
      <w:r w:rsidRPr="00333EF3">
        <w:rPr>
          <w:rFonts w:ascii="Times New Roman" w:hAnsi="Times New Roman"/>
          <w:bCs/>
          <w:sz w:val="20"/>
          <w:szCs w:val="20"/>
        </w:rPr>
        <w:t>Paramphistomum</w:t>
      </w:r>
      <w:r w:rsidR="00E32A4D" w:rsidRPr="00333EF3">
        <w:rPr>
          <w:rFonts w:ascii="Times New Roman" w:hAnsi="Times New Roman"/>
          <w:bCs/>
          <w:sz w:val="20"/>
          <w:szCs w:val="20"/>
        </w:rPr>
        <w:t xml:space="preserve"> </w:t>
      </w:r>
      <w:r w:rsidRPr="00333EF3">
        <w:rPr>
          <w:rFonts w:ascii="Times New Roman" w:hAnsi="Times New Roman"/>
          <w:bCs/>
          <w:sz w:val="20"/>
          <w:szCs w:val="20"/>
        </w:rPr>
        <w:t>in</w:t>
      </w:r>
      <w:r w:rsidR="00E32A4D" w:rsidRPr="00333EF3">
        <w:rPr>
          <w:rFonts w:ascii="Times New Roman" w:hAnsi="Times New Roman"/>
          <w:bCs/>
          <w:sz w:val="20"/>
          <w:szCs w:val="20"/>
        </w:rPr>
        <w:t xml:space="preserve"> </w:t>
      </w:r>
      <w:r w:rsidRPr="00333EF3">
        <w:rPr>
          <w:rFonts w:ascii="Times New Roman" w:hAnsi="Times New Roman"/>
          <w:bCs/>
          <w:sz w:val="20"/>
          <w:szCs w:val="20"/>
        </w:rPr>
        <w:t>Ruminants</w:t>
      </w:r>
      <w:r w:rsidR="00E32A4D" w:rsidRPr="00333EF3">
        <w:rPr>
          <w:rFonts w:ascii="Times New Roman" w:hAnsi="Times New Roman"/>
          <w:bCs/>
          <w:sz w:val="20"/>
          <w:szCs w:val="20"/>
        </w:rPr>
        <w:t xml:space="preserve"> </w:t>
      </w:r>
      <w:r w:rsidRPr="00333EF3">
        <w:rPr>
          <w:rFonts w:ascii="Times New Roman" w:hAnsi="Times New Roman"/>
          <w:bCs/>
          <w:sz w:val="20"/>
          <w:szCs w:val="20"/>
        </w:rPr>
        <w:t>Slaughtered</w:t>
      </w:r>
      <w:r w:rsidR="00E32A4D" w:rsidRPr="00333EF3">
        <w:rPr>
          <w:rFonts w:ascii="Times New Roman" w:hAnsi="Times New Roman"/>
          <w:bCs/>
          <w:sz w:val="20"/>
          <w:szCs w:val="20"/>
        </w:rPr>
        <w:t xml:space="preserve"> </w:t>
      </w:r>
      <w:r w:rsidRPr="00333EF3">
        <w:rPr>
          <w:rFonts w:ascii="Times New Roman" w:hAnsi="Times New Roman"/>
          <w:bCs/>
          <w:sz w:val="20"/>
          <w:szCs w:val="20"/>
        </w:rPr>
        <w:t>at</w:t>
      </w:r>
      <w:r w:rsidR="00E32A4D" w:rsidRPr="00333EF3">
        <w:rPr>
          <w:rFonts w:ascii="Times New Roman" w:hAnsi="Times New Roman"/>
          <w:bCs/>
          <w:sz w:val="20"/>
          <w:szCs w:val="20"/>
        </w:rPr>
        <w:t xml:space="preserve"> </w:t>
      </w:r>
      <w:r w:rsidRPr="00333EF3">
        <w:rPr>
          <w:rFonts w:ascii="Times New Roman" w:hAnsi="Times New Roman"/>
          <w:bCs/>
          <w:sz w:val="20"/>
          <w:szCs w:val="20"/>
        </w:rPr>
        <w:t>Debre</w:t>
      </w:r>
      <w:r w:rsidR="00E32A4D" w:rsidRPr="00333EF3">
        <w:rPr>
          <w:rFonts w:ascii="Times New Roman" w:hAnsi="Times New Roman"/>
          <w:bCs/>
          <w:sz w:val="20"/>
          <w:szCs w:val="20"/>
        </w:rPr>
        <w:t xml:space="preserve"> </w:t>
      </w:r>
      <w:r w:rsidRPr="00333EF3">
        <w:rPr>
          <w:rFonts w:ascii="Times New Roman" w:hAnsi="Times New Roman"/>
          <w:bCs/>
          <w:sz w:val="20"/>
          <w:szCs w:val="20"/>
        </w:rPr>
        <w:t>Zeit</w:t>
      </w:r>
      <w:r w:rsidR="00E32A4D" w:rsidRPr="00333EF3">
        <w:rPr>
          <w:rFonts w:ascii="Times New Roman" w:hAnsi="Times New Roman"/>
          <w:bCs/>
          <w:sz w:val="20"/>
          <w:szCs w:val="20"/>
        </w:rPr>
        <w:t xml:space="preserve"> </w:t>
      </w:r>
      <w:r w:rsidRPr="00333EF3">
        <w:rPr>
          <w:rFonts w:ascii="Times New Roman" w:hAnsi="Times New Roman"/>
          <w:bCs/>
          <w:sz w:val="20"/>
          <w:szCs w:val="20"/>
        </w:rPr>
        <w:t>Industrial</w:t>
      </w:r>
      <w:r w:rsidR="00E32A4D" w:rsidRPr="00333EF3">
        <w:rPr>
          <w:rFonts w:ascii="Times New Roman" w:hAnsi="Times New Roman"/>
          <w:bCs/>
          <w:sz w:val="20"/>
          <w:szCs w:val="20"/>
        </w:rPr>
        <w:t xml:space="preserve"> </w:t>
      </w:r>
      <w:r w:rsidRPr="00333EF3">
        <w:rPr>
          <w:rFonts w:ascii="Times New Roman" w:hAnsi="Times New Roman"/>
          <w:bCs/>
          <w:sz w:val="20"/>
          <w:szCs w:val="20"/>
        </w:rPr>
        <w:t>Abattoir,</w:t>
      </w:r>
      <w:r w:rsidR="00E32A4D" w:rsidRPr="00333EF3">
        <w:rPr>
          <w:rFonts w:ascii="Times New Roman" w:hAnsi="Times New Roman"/>
          <w:bCs/>
          <w:sz w:val="20"/>
          <w:szCs w:val="20"/>
        </w:rPr>
        <w:t xml:space="preserve"> </w:t>
      </w:r>
      <w:r w:rsidRPr="00333EF3">
        <w:rPr>
          <w:rFonts w:ascii="Times New Roman" w:hAnsi="Times New Roman"/>
          <w:bCs/>
          <w:sz w:val="20"/>
          <w:szCs w:val="20"/>
        </w:rPr>
        <w:t>Ethiopia</w:t>
      </w:r>
      <w:r w:rsidR="00E32A4D" w:rsidRPr="00333EF3">
        <w:rPr>
          <w:rFonts w:ascii="Times New Roman" w:hAnsi="Times New Roman"/>
          <w:bCs/>
          <w:sz w:val="20"/>
          <w:szCs w:val="20"/>
        </w:rPr>
        <w:t xml:space="preserve">. </w:t>
      </w:r>
      <w:r w:rsidR="00E32A4D" w:rsidRPr="00333EF3">
        <w:rPr>
          <w:rFonts w:ascii="Times New Roman" w:hAnsi="Times New Roman"/>
          <w:sz w:val="20"/>
          <w:szCs w:val="20"/>
        </w:rPr>
        <w:t>G</w:t>
      </w:r>
      <w:r w:rsidR="00B31B59" w:rsidRPr="00333EF3">
        <w:rPr>
          <w:rFonts w:ascii="Times New Roman" w:hAnsi="Times New Roman"/>
          <w:sz w:val="20"/>
          <w:szCs w:val="20"/>
        </w:rPr>
        <w:t>lobal</w:t>
      </w:r>
      <w:r w:rsidR="00E32A4D" w:rsidRPr="00333EF3">
        <w:rPr>
          <w:rFonts w:ascii="Times New Roman" w:hAnsi="Times New Roman"/>
          <w:sz w:val="20"/>
          <w:szCs w:val="20"/>
        </w:rPr>
        <w:t xml:space="preserve"> </w:t>
      </w:r>
      <w:r w:rsidR="00B31B59" w:rsidRPr="00333EF3">
        <w:rPr>
          <w:rFonts w:ascii="Times New Roman" w:hAnsi="Times New Roman"/>
          <w:sz w:val="20"/>
          <w:szCs w:val="20"/>
        </w:rPr>
        <w:t>Veterinarian,</w:t>
      </w:r>
      <w:r w:rsidR="00E32A4D" w:rsidRPr="00333EF3">
        <w:rPr>
          <w:rFonts w:ascii="Times New Roman" w:hAnsi="Times New Roman"/>
          <w:sz w:val="20"/>
          <w:szCs w:val="20"/>
        </w:rPr>
        <w:t xml:space="preserve"> </w:t>
      </w:r>
      <w:r w:rsidRPr="00333EF3">
        <w:rPr>
          <w:rFonts w:ascii="Times New Roman" w:hAnsi="Times New Roman"/>
          <w:sz w:val="20"/>
          <w:szCs w:val="20"/>
        </w:rPr>
        <w:t>8</w:t>
      </w:r>
      <w:r w:rsidR="00E32A4D" w:rsidRPr="00333EF3">
        <w:rPr>
          <w:rFonts w:ascii="Times New Roman" w:hAnsi="Times New Roman"/>
          <w:sz w:val="20"/>
          <w:szCs w:val="20"/>
        </w:rPr>
        <w:t xml:space="preserve"> </w:t>
      </w:r>
      <w:r w:rsidRPr="00333EF3">
        <w:rPr>
          <w:rFonts w:ascii="Times New Roman" w:hAnsi="Times New Roman"/>
          <w:sz w:val="20"/>
          <w:szCs w:val="20"/>
        </w:rPr>
        <w:t>(3):</w:t>
      </w:r>
      <w:r w:rsidR="00E32A4D" w:rsidRPr="00333EF3">
        <w:rPr>
          <w:rFonts w:ascii="Times New Roman" w:hAnsi="Times New Roman"/>
          <w:sz w:val="20"/>
          <w:szCs w:val="20"/>
        </w:rPr>
        <w:t xml:space="preserve"> </w:t>
      </w:r>
      <w:r w:rsidRPr="00333EF3">
        <w:rPr>
          <w:rFonts w:ascii="Times New Roman" w:hAnsi="Times New Roman"/>
          <w:sz w:val="20"/>
          <w:szCs w:val="20"/>
        </w:rPr>
        <w:t>315-319.</w:t>
      </w:r>
    </w:p>
    <w:p w:rsidR="00422E7F" w:rsidRPr="00333EF3" w:rsidRDefault="003408D1"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lang w:bidi="ar-SA"/>
        </w:rPr>
        <w:t>Kanyari,</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Kagira,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W.</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Mhoma,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R.,</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2009.</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Prevalence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intensity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endoparasites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small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ruminants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kept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by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farmers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Kisumu</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Municipality,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Kenya.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Livestock</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Research</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for</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Rural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Development,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21:</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12-15.</w:t>
      </w:r>
    </w:p>
    <w:p w:rsidR="00422E7F" w:rsidRPr="00333EF3" w:rsidRDefault="00422E7F"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lang w:bidi="ar-SA"/>
        </w:rPr>
        <w:t>Raza,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Murtaza,</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S.,</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Bachaya,</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H.</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Hussain,</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2009</w:t>
      </w:r>
      <w:r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Prevalence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Pr="00333EF3">
        <w:rPr>
          <w:rFonts w:ascii="Times New Roman" w:hAnsi="Times New Roman"/>
          <w:iCs/>
          <w:sz w:val="20"/>
          <w:szCs w:val="20"/>
          <w:lang w:bidi="ar-SA"/>
        </w:rPr>
        <w:t>Paraphistomum</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cervi</w:t>
      </w:r>
      <w:r w:rsidR="00E32A4D" w:rsidRPr="00333EF3">
        <w:rPr>
          <w:rFonts w:ascii="Times New Roman" w:hAnsi="Times New Roman"/>
          <w:iCs/>
          <w:sz w:val="20"/>
          <w:szCs w:val="20"/>
          <w:lang w:bidi="ar-SA"/>
        </w:rPr>
        <w:t xml:space="preserve"> </w:t>
      </w:r>
      <w:r w:rsidRPr="00333EF3">
        <w:rPr>
          <w:rFonts w:ascii="Times New Roman" w:hAnsi="Times New Roman"/>
          <w:sz w:val="20"/>
          <w:szCs w:val="20"/>
          <w:lang w:bidi="ar-SA"/>
        </w:rPr>
        <w:t>inruminants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slaughtered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district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Muzaffargarh.</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Pakistan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Veterinary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Journal,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29:214.</w:t>
      </w:r>
    </w:p>
    <w:p w:rsidR="00786BC9" w:rsidRPr="00333EF3" w:rsidRDefault="00422E7F"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lang w:bidi="ar-SA"/>
        </w:rPr>
        <w:t>O</w:t>
      </w:r>
      <w:r w:rsidR="00B31B59" w:rsidRPr="00333EF3">
        <w:rPr>
          <w:rFonts w:ascii="Times New Roman" w:hAnsi="Times New Roman"/>
          <w:sz w:val="20"/>
          <w:szCs w:val="20"/>
          <w:lang w:bidi="ar-SA"/>
        </w:rPr>
        <w:t>zdal,</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N.,</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Gul,</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Deger,</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S.,</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2010</w:t>
      </w:r>
      <w:r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Prevalence</w:t>
      </w:r>
      <w:r w:rsidR="00E32A4D" w:rsidRPr="00333EF3">
        <w:rPr>
          <w:rFonts w:ascii="Times New Roman" w:hAnsi="Times New Roman"/>
          <w:sz w:val="20"/>
          <w:szCs w:val="20"/>
          <w:lang w:bidi="ar-SA"/>
        </w:rPr>
        <w:t xml:space="preserve"> </w:t>
      </w:r>
      <w:r w:rsidR="002E3A15"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002E3A15" w:rsidRPr="00333EF3">
        <w:rPr>
          <w:rFonts w:ascii="Times New Roman" w:hAnsi="Times New Roman"/>
          <w:sz w:val="20"/>
          <w:szCs w:val="20"/>
          <w:lang w:bidi="ar-SA"/>
        </w:rPr>
        <w:t>Paramphistomum</w:t>
      </w:r>
      <w:r w:rsidR="00E32A4D" w:rsidRPr="00333EF3">
        <w:rPr>
          <w:rFonts w:ascii="Times New Roman" w:hAnsi="Times New Roman"/>
          <w:iCs/>
          <w:sz w:val="20"/>
          <w:szCs w:val="20"/>
          <w:lang w:bidi="ar-SA"/>
        </w:rPr>
        <w:t xml:space="preserve"> </w:t>
      </w:r>
      <w:r w:rsidR="00F273EA" w:rsidRPr="00333EF3">
        <w:rPr>
          <w:rFonts w:ascii="Times New Roman" w:hAnsi="Times New Roman"/>
          <w:sz w:val="20"/>
          <w:szCs w:val="20"/>
          <w:lang w:bidi="ar-SA"/>
        </w:rPr>
        <w:t>infection</w:t>
      </w:r>
      <w:r w:rsidR="00E32A4D" w:rsidRPr="00333EF3">
        <w:rPr>
          <w:rFonts w:ascii="Times New Roman" w:hAnsi="Times New Roman"/>
          <w:sz w:val="20"/>
          <w:szCs w:val="20"/>
          <w:lang w:bidi="ar-SA"/>
        </w:rPr>
        <w:t xml:space="preserve"> </w:t>
      </w:r>
      <w:r w:rsidR="00F273EA"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00F273EA" w:rsidRPr="00333EF3">
        <w:rPr>
          <w:rFonts w:ascii="Times New Roman" w:hAnsi="Times New Roman"/>
          <w:sz w:val="20"/>
          <w:szCs w:val="20"/>
          <w:lang w:bidi="ar-SA"/>
        </w:rPr>
        <w:t>Cattle</w:t>
      </w:r>
      <w:r w:rsidR="00E32A4D" w:rsidRPr="00333EF3">
        <w:rPr>
          <w:rFonts w:ascii="Times New Roman" w:hAnsi="Times New Roman"/>
          <w:sz w:val="20"/>
          <w:szCs w:val="20"/>
          <w:lang w:bidi="ar-SA"/>
        </w:rPr>
        <w:t xml:space="preserve"> </w:t>
      </w:r>
      <w:r w:rsidR="00F273EA"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sheep</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Vanprovince,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Turkey.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Helminthologia,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47:</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20-24.</w:t>
      </w:r>
    </w:p>
    <w:p w:rsidR="00DE338D" w:rsidRPr="00333EF3" w:rsidRDefault="00DE338D"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sz w:val="20"/>
          <w:szCs w:val="20"/>
          <w:lang w:bidi="ar-SA"/>
        </w:rPr>
        <w:t>Titi,</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Mekroad,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Sedraoui</w:t>
      </w:r>
      <w:r w:rsidR="00E32A4D" w:rsidRPr="00333EF3">
        <w:rPr>
          <w:rFonts w:ascii="Times New Roman" w:hAnsi="Times New Roman"/>
          <w:sz w:val="20"/>
          <w:szCs w:val="20"/>
          <w:lang w:bidi="ar-SA"/>
        </w:rPr>
        <w:t>, S</w:t>
      </w:r>
      <w:r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Vignoles,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Rondel</w:t>
      </w:r>
      <w:r w:rsidR="00B31B59" w:rsidRPr="00333EF3">
        <w:rPr>
          <w:rFonts w:ascii="Times New Roman" w:hAnsi="Times New Roman"/>
          <w:sz w:val="20"/>
          <w:szCs w:val="20"/>
          <w:lang w:bidi="ar-SA"/>
        </w:rPr>
        <w:t>aud,</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D.,</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2010</w:t>
      </w:r>
      <w:r w:rsidRPr="00333EF3">
        <w:rPr>
          <w:rFonts w:ascii="Times New Roman" w:hAnsi="Times New Roman"/>
          <w:sz w:val="20"/>
          <w:szCs w:val="20"/>
          <w:lang w:bidi="ar-SA"/>
        </w:rPr>
        <w:t>.</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Prevalence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00860706" w:rsidRPr="00333EF3">
        <w:rPr>
          <w:rFonts w:ascii="Times New Roman" w:hAnsi="Times New Roman"/>
          <w:sz w:val="20"/>
          <w:szCs w:val="20"/>
          <w:lang w:bidi="ar-SA"/>
        </w:rPr>
        <w:t>intensity</w:t>
      </w:r>
      <w:r w:rsidR="00E32A4D" w:rsidRPr="00333EF3">
        <w:rPr>
          <w:rFonts w:ascii="Times New Roman" w:hAnsi="Times New Roman"/>
          <w:sz w:val="20"/>
          <w:szCs w:val="20"/>
          <w:lang w:bidi="ar-SA"/>
        </w:rPr>
        <w:t xml:space="preserve"> </w:t>
      </w:r>
      <w:r w:rsidR="00860706"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Pr="00333EF3">
        <w:rPr>
          <w:rFonts w:ascii="Times New Roman" w:hAnsi="Times New Roman"/>
          <w:iCs/>
          <w:sz w:val="20"/>
          <w:szCs w:val="20"/>
          <w:lang w:bidi="ar-SA"/>
        </w:rPr>
        <w:t>Paraphistomum</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daubneyi</w:t>
      </w:r>
      <w:r w:rsidR="00E32A4D" w:rsidRPr="00333EF3">
        <w:rPr>
          <w:rFonts w:ascii="Times New Roman" w:hAnsi="Times New Roman"/>
          <w:iCs/>
          <w:sz w:val="20"/>
          <w:szCs w:val="20"/>
          <w:lang w:bidi="ar-SA"/>
        </w:rPr>
        <w:t xml:space="preserve"> </w:t>
      </w:r>
      <w:r w:rsidRPr="00333EF3">
        <w:rPr>
          <w:rFonts w:ascii="Times New Roman" w:hAnsi="Times New Roman"/>
          <w:sz w:val="20"/>
          <w:szCs w:val="20"/>
          <w:lang w:bidi="ar-SA"/>
        </w:rPr>
        <w:t>infections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cattle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from</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north-eastern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Algeria.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Journal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Hematology,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84:</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177-181.</w:t>
      </w:r>
    </w:p>
    <w:p w:rsidR="00DE338D" w:rsidRPr="00333EF3" w:rsidRDefault="00DE338D"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eastAsiaTheme="minorHAnsi" w:hAnsi="Times New Roman"/>
          <w:sz w:val="20"/>
          <w:szCs w:val="20"/>
          <w:lang w:val="nl-NL" w:bidi="ar-SA"/>
        </w:rPr>
        <w:t>Dorchies</w:t>
      </w:r>
      <w:r w:rsidR="00E32A4D" w:rsidRPr="00333EF3">
        <w:rPr>
          <w:rFonts w:ascii="Times New Roman" w:eastAsiaTheme="minorHAnsi" w:hAnsi="Times New Roman"/>
          <w:sz w:val="20"/>
          <w:szCs w:val="20"/>
          <w:lang w:val="nl-NL" w:bidi="ar-SA"/>
        </w:rPr>
        <w:t>, P</w:t>
      </w:r>
      <w:r w:rsidR="00B31B59" w:rsidRPr="00333EF3">
        <w:rPr>
          <w:rFonts w:ascii="Times New Roman" w:eastAsiaTheme="minorHAnsi" w:hAnsi="Times New Roman"/>
          <w:sz w:val="20"/>
          <w:szCs w:val="20"/>
          <w:lang w:val="nl-NL" w:bidi="ar-SA"/>
        </w:rPr>
        <w:t>.,</w:t>
      </w:r>
      <w:r w:rsidR="00E32A4D" w:rsidRPr="00333EF3">
        <w:rPr>
          <w:rFonts w:ascii="Times New Roman" w:eastAsiaTheme="minorHAnsi" w:hAnsi="Times New Roman"/>
          <w:sz w:val="20"/>
          <w:szCs w:val="20"/>
          <w:lang w:val="nl-NL" w:bidi="ar-SA"/>
        </w:rPr>
        <w:t xml:space="preserve"> </w:t>
      </w:r>
      <w:r w:rsidR="00B31B59" w:rsidRPr="00333EF3">
        <w:rPr>
          <w:rFonts w:ascii="Times New Roman" w:eastAsiaTheme="minorHAnsi" w:hAnsi="Times New Roman"/>
          <w:sz w:val="20"/>
          <w:szCs w:val="20"/>
          <w:lang w:val="nl-NL" w:bidi="ar-SA"/>
        </w:rPr>
        <w:t>Lacroux,</w:t>
      </w:r>
      <w:r w:rsidR="00E32A4D" w:rsidRPr="00333EF3">
        <w:rPr>
          <w:rFonts w:ascii="Times New Roman" w:eastAsiaTheme="minorHAnsi" w:hAnsi="Times New Roman"/>
          <w:sz w:val="20"/>
          <w:szCs w:val="20"/>
          <w:lang w:val="nl-NL" w:bidi="ar-SA"/>
        </w:rPr>
        <w:t xml:space="preserve"> </w:t>
      </w:r>
      <w:r w:rsidR="00B31B59" w:rsidRPr="00333EF3">
        <w:rPr>
          <w:rFonts w:ascii="Times New Roman" w:eastAsiaTheme="minorHAnsi" w:hAnsi="Times New Roman"/>
          <w:sz w:val="20"/>
          <w:szCs w:val="20"/>
          <w:lang w:val="nl-NL" w:bidi="ar-SA"/>
        </w:rPr>
        <w:t>C.,</w:t>
      </w:r>
      <w:r w:rsidR="00E32A4D" w:rsidRPr="00333EF3">
        <w:rPr>
          <w:rFonts w:ascii="Times New Roman" w:eastAsiaTheme="minorHAnsi" w:hAnsi="Times New Roman"/>
          <w:sz w:val="20"/>
          <w:szCs w:val="20"/>
          <w:lang w:val="nl-NL" w:bidi="ar-SA"/>
        </w:rPr>
        <w:t xml:space="preserve"> </w:t>
      </w:r>
      <w:r w:rsidR="00B31B59" w:rsidRPr="00333EF3">
        <w:rPr>
          <w:rFonts w:ascii="Times New Roman" w:eastAsiaTheme="minorHAnsi" w:hAnsi="Times New Roman"/>
          <w:sz w:val="20"/>
          <w:szCs w:val="20"/>
          <w:lang w:val="nl-NL" w:bidi="ar-SA"/>
        </w:rPr>
        <w:t>Navetal,</w:t>
      </w:r>
      <w:r w:rsidR="00E32A4D" w:rsidRPr="00333EF3">
        <w:rPr>
          <w:rFonts w:ascii="Times New Roman" w:eastAsiaTheme="minorHAnsi" w:hAnsi="Times New Roman"/>
          <w:sz w:val="20"/>
          <w:szCs w:val="20"/>
          <w:lang w:val="nl-NL" w:bidi="ar-SA"/>
        </w:rPr>
        <w:t xml:space="preserve"> </w:t>
      </w:r>
      <w:r w:rsidR="00B31B59" w:rsidRPr="00333EF3">
        <w:rPr>
          <w:rFonts w:ascii="Times New Roman" w:eastAsiaTheme="minorHAnsi" w:hAnsi="Times New Roman"/>
          <w:sz w:val="20"/>
          <w:szCs w:val="20"/>
          <w:lang w:val="nl-NL" w:bidi="ar-SA"/>
        </w:rPr>
        <w:t>H.,</w:t>
      </w:r>
      <w:r w:rsidR="00E32A4D" w:rsidRPr="00333EF3">
        <w:rPr>
          <w:rFonts w:ascii="Times New Roman" w:eastAsiaTheme="minorHAnsi" w:hAnsi="Times New Roman"/>
          <w:sz w:val="20"/>
          <w:szCs w:val="20"/>
          <w:lang w:val="nl-NL" w:bidi="ar-SA"/>
        </w:rPr>
        <w:t xml:space="preserve"> </w:t>
      </w:r>
      <w:r w:rsidR="00B31B59" w:rsidRPr="00333EF3">
        <w:rPr>
          <w:rFonts w:ascii="Times New Roman" w:eastAsiaTheme="minorHAnsi" w:hAnsi="Times New Roman"/>
          <w:i/>
          <w:sz w:val="20"/>
          <w:szCs w:val="20"/>
          <w:lang w:val="nl-NL" w:bidi="ar-SA"/>
        </w:rPr>
        <w:t>et</w:t>
      </w:r>
      <w:r w:rsidR="00E32A4D" w:rsidRPr="00333EF3">
        <w:rPr>
          <w:rFonts w:ascii="Times New Roman" w:eastAsiaTheme="minorHAnsi" w:hAnsi="Times New Roman"/>
          <w:i/>
          <w:sz w:val="20"/>
          <w:szCs w:val="20"/>
          <w:lang w:val="nl-NL" w:bidi="ar-SA"/>
        </w:rPr>
        <w:t xml:space="preserve"> </w:t>
      </w:r>
      <w:r w:rsidR="00B31B59" w:rsidRPr="00333EF3">
        <w:rPr>
          <w:rFonts w:ascii="Times New Roman" w:eastAsiaTheme="minorHAnsi" w:hAnsi="Times New Roman"/>
          <w:i/>
          <w:sz w:val="20"/>
          <w:szCs w:val="20"/>
          <w:lang w:val="nl-NL" w:bidi="ar-SA"/>
        </w:rPr>
        <w:t>al.,</w:t>
      </w:r>
      <w:r w:rsidR="00E32A4D" w:rsidRPr="00333EF3">
        <w:rPr>
          <w:rFonts w:ascii="Times New Roman" w:eastAsiaTheme="minorHAnsi" w:hAnsi="Times New Roman"/>
          <w:i/>
          <w:sz w:val="20"/>
          <w:szCs w:val="20"/>
          <w:lang w:val="nl-NL" w:bidi="ar-SA"/>
        </w:rPr>
        <w:t xml:space="preserve"> </w:t>
      </w:r>
      <w:r w:rsidR="00B31B59" w:rsidRPr="00333EF3">
        <w:rPr>
          <w:rFonts w:ascii="Times New Roman" w:eastAsiaTheme="minorHAnsi" w:hAnsi="Times New Roman"/>
          <w:sz w:val="20"/>
          <w:szCs w:val="20"/>
          <w:lang w:val="nl-NL" w:bidi="ar-SA"/>
        </w:rPr>
        <w:t>2006</w:t>
      </w:r>
      <w:r w:rsidRPr="00333EF3">
        <w:rPr>
          <w:rFonts w:ascii="Times New Roman" w:eastAsiaTheme="minorHAnsi" w:hAnsi="Times New Roman"/>
          <w:sz w:val="20"/>
          <w:szCs w:val="20"/>
          <w:lang w:val="nl-NL" w:bidi="ar-SA"/>
        </w:rPr>
        <w:t>.</w:t>
      </w:r>
      <w:r w:rsidR="00E32A4D" w:rsidRPr="00333EF3">
        <w:rPr>
          <w:rFonts w:ascii="Times New Roman" w:eastAsiaTheme="minorHAnsi" w:hAnsi="Times New Roman"/>
          <w:sz w:val="20"/>
          <w:szCs w:val="20"/>
          <w:lang w:val="nl-NL" w:bidi="ar-SA"/>
        </w:rPr>
        <w:t xml:space="preserve"> </w:t>
      </w:r>
      <w:r w:rsidRPr="00333EF3">
        <w:rPr>
          <w:rFonts w:ascii="Times New Roman" w:eastAsiaTheme="minorHAnsi" w:hAnsi="Times New Roman"/>
          <w:sz w:val="20"/>
          <w:szCs w:val="20"/>
          <w:lang w:bidi="ar-SA"/>
        </w:rPr>
        <w:t>A</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retrospective</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study</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on</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the</w:t>
      </w:r>
      <w:r w:rsidR="00E32A4D" w:rsidRPr="00333EF3">
        <w:rPr>
          <w:rFonts w:ascii="Times New Roman" w:eastAsiaTheme="minorHAnsi" w:hAnsi="Times New Roman"/>
          <w:sz w:val="20"/>
          <w:szCs w:val="20"/>
          <w:lang w:bidi="ar-SA"/>
        </w:rPr>
        <w:t xml:space="preserve"> </w:t>
      </w:r>
      <w:r w:rsidR="00392349" w:rsidRPr="00333EF3">
        <w:rPr>
          <w:rFonts w:ascii="Times New Roman" w:eastAsiaTheme="minorHAnsi" w:hAnsi="Times New Roman"/>
          <w:sz w:val="20"/>
          <w:szCs w:val="20"/>
          <w:lang w:bidi="ar-SA"/>
        </w:rPr>
        <w:t>M</w:t>
      </w:r>
      <w:r w:rsidRPr="00333EF3">
        <w:rPr>
          <w:rFonts w:ascii="Times New Roman" w:eastAsiaTheme="minorHAnsi" w:hAnsi="Times New Roman"/>
          <w:sz w:val="20"/>
          <w:szCs w:val="20"/>
          <w:lang w:bidi="ar-SA"/>
        </w:rPr>
        <w:t>etacercarial</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production</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of</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Fasciola</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hepatica</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from</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experimentally</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infected</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Galba</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truncatula</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in</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central</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France.</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Parasitol</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Res;</w:t>
      </w:r>
      <w:r w:rsidR="00E32A4D" w:rsidRPr="00333EF3">
        <w:rPr>
          <w:rFonts w:ascii="Times New Roman" w:eastAsiaTheme="minorHAnsi" w:hAnsi="Times New Roman"/>
          <w:sz w:val="20"/>
          <w:szCs w:val="20"/>
          <w:lang w:bidi="ar-SA"/>
        </w:rPr>
        <w:t xml:space="preserve"> </w:t>
      </w:r>
      <w:r w:rsidRPr="00333EF3">
        <w:rPr>
          <w:rFonts w:ascii="Times New Roman" w:eastAsiaTheme="minorHAnsi" w:hAnsi="Times New Roman"/>
          <w:sz w:val="20"/>
          <w:szCs w:val="20"/>
          <w:lang w:bidi="ar-SA"/>
        </w:rPr>
        <w:t>98:162-166.</w:t>
      </w:r>
    </w:p>
    <w:p w:rsidR="0067567B" w:rsidRPr="00333EF3" w:rsidRDefault="0067567B"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bCs/>
          <w:sz w:val="20"/>
          <w:szCs w:val="20"/>
        </w:rPr>
        <w:t>Tsegaye,</w:t>
      </w:r>
      <w:r w:rsidR="00E32A4D" w:rsidRPr="00333EF3">
        <w:rPr>
          <w:rFonts w:ascii="Times New Roman" w:hAnsi="Times New Roman"/>
          <w:bCs/>
          <w:sz w:val="20"/>
          <w:szCs w:val="20"/>
        </w:rPr>
        <w:t xml:space="preserve"> </w:t>
      </w:r>
      <w:r w:rsidRPr="00333EF3">
        <w:rPr>
          <w:rFonts w:ascii="Times New Roman" w:hAnsi="Times New Roman"/>
          <w:bCs/>
          <w:sz w:val="20"/>
          <w:szCs w:val="20"/>
        </w:rPr>
        <w:t>B.,</w:t>
      </w:r>
      <w:r w:rsidR="00E32A4D" w:rsidRPr="00333EF3">
        <w:rPr>
          <w:rFonts w:ascii="Times New Roman" w:hAnsi="Times New Roman"/>
          <w:bCs/>
          <w:sz w:val="20"/>
          <w:szCs w:val="20"/>
        </w:rPr>
        <w:t xml:space="preserve"> </w:t>
      </w:r>
      <w:r w:rsidRPr="00333EF3">
        <w:rPr>
          <w:rFonts w:ascii="Times New Roman" w:hAnsi="Times New Roman"/>
          <w:bCs/>
          <w:sz w:val="20"/>
          <w:szCs w:val="20"/>
        </w:rPr>
        <w:t>Abebaw,</w:t>
      </w:r>
      <w:r w:rsidR="00E32A4D" w:rsidRPr="00333EF3">
        <w:rPr>
          <w:rFonts w:ascii="Times New Roman" w:hAnsi="Times New Roman"/>
          <w:bCs/>
          <w:sz w:val="20"/>
          <w:szCs w:val="20"/>
        </w:rPr>
        <w:t xml:space="preserve"> </w:t>
      </w:r>
      <w:r w:rsidRPr="00333EF3">
        <w:rPr>
          <w:rFonts w:ascii="Times New Roman" w:hAnsi="Times New Roman"/>
          <w:bCs/>
          <w:sz w:val="20"/>
          <w:szCs w:val="20"/>
        </w:rPr>
        <w:t>H.</w:t>
      </w:r>
      <w:r w:rsidR="00E32A4D" w:rsidRPr="00333EF3">
        <w:rPr>
          <w:rFonts w:ascii="Times New Roman" w:hAnsi="Times New Roman"/>
          <w:bCs/>
          <w:sz w:val="20"/>
          <w:szCs w:val="20"/>
        </w:rPr>
        <w:t xml:space="preserve"> </w:t>
      </w:r>
      <w:r w:rsidRPr="00333EF3">
        <w:rPr>
          <w:rFonts w:ascii="Times New Roman" w:hAnsi="Times New Roman"/>
          <w:bCs/>
          <w:sz w:val="20"/>
          <w:szCs w:val="20"/>
        </w:rPr>
        <w:t>and</w:t>
      </w:r>
      <w:r w:rsidR="00E32A4D" w:rsidRPr="00333EF3">
        <w:rPr>
          <w:rFonts w:ascii="Times New Roman" w:hAnsi="Times New Roman"/>
          <w:bCs/>
          <w:sz w:val="20"/>
          <w:szCs w:val="20"/>
        </w:rPr>
        <w:t xml:space="preserve"> </w:t>
      </w:r>
      <w:r w:rsidRPr="00333EF3">
        <w:rPr>
          <w:rFonts w:ascii="Times New Roman" w:hAnsi="Times New Roman"/>
          <w:bCs/>
          <w:sz w:val="20"/>
          <w:szCs w:val="20"/>
        </w:rPr>
        <w:t>Girma</w:t>
      </w:r>
      <w:r w:rsidR="00421557" w:rsidRPr="00333EF3">
        <w:rPr>
          <w:rFonts w:ascii="Times New Roman" w:hAnsi="Times New Roman"/>
          <w:bCs/>
          <w:sz w:val="20"/>
          <w:szCs w:val="20"/>
        </w:rPr>
        <w:t>,</w:t>
      </w:r>
      <w:r w:rsidR="00E32A4D" w:rsidRPr="00333EF3">
        <w:rPr>
          <w:rFonts w:ascii="Times New Roman" w:hAnsi="Times New Roman"/>
          <w:bCs/>
          <w:sz w:val="20"/>
          <w:szCs w:val="20"/>
        </w:rPr>
        <w:t xml:space="preserve"> </w:t>
      </w:r>
      <w:r w:rsidRPr="00333EF3">
        <w:rPr>
          <w:rFonts w:ascii="Times New Roman" w:hAnsi="Times New Roman"/>
          <w:bCs/>
          <w:sz w:val="20"/>
          <w:szCs w:val="20"/>
        </w:rPr>
        <w:t>S</w:t>
      </w:r>
      <w:r w:rsidR="00421557" w:rsidRPr="00333EF3">
        <w:rPr>
          <w:rFonts w:ascii="Times New Roman" w:hAnsi="Times New Roman"/>
          <w:bCs/>
          <w:sz w:val="20"/>
          <w:szCs w:val="20"/>
        </w:rPr>
        <w:t>.,</w:t>
      </w:r>
      <w:r w:rsidR="00E32A4D" w:rsidRPr="00333EF3">
        <w:rPr>
          <w:rFonts w:ascii="Times New Roman" w:hAnsi="Times New Roman"/>
          <w:bCs/>
          <w:sz w:val="20"/>
          <w:szCs w:val="20"/>
        </w:rPr>
        <w:t xml:space="preserve"> </w:t>
      </w:r>
      <w:r w:rsidR="00421557" w:rsidRPr="00333EF3">
        <w:rPr>
          <w:rFonts w:ascii="Times New Roman" w:hAnsi="Times New Roman"/>
          <w:bCs/>
          <w:sz w:val="20"/>
          <w:szCs w:val="20"/>
        </w:rPr>
        <w:t>2012</w:t>
      </w:r>
      <w:r w:rsidR="00E32A4D" w:rsidRPr="00333EF3">
        <w:rPr>
          <w:rFonts w:ascii="Times New Roman" w:hAnsi="Times New Roman"/>
          <w:bCs/>
          <w:sz w:val="20"/>
          <w:szCs w:val="20"/>
        </w:rPr>
        <w:t>. S</w:t>
      </w:r>
      <w:r w:rsidRPr="00333EF3">
        <w:rPr>
          <w:rFonts w:ascii="Times New Roman" w:hAnsi="Times New Roman"/>
          <w:bCs/>
          <w:sz w:val="20"/>
          <w:szCs w:val="20"/>
        </w:rPr>
        <w:t>tudy</w:t>
      </w:r>
      <w:r w:rsidR="00E32A4D" w:rsidRPr="00333EF3">
        <w:rPr>
          <w:rFonts w:ascii="Times New Roman" w:hAnsi="Times New Roman"/>
          <w:bCs/>
          <w:sz w:val="20"/>
          <w:szCs w:val="20"/>
        </w:rPr>
        <w:t xml:space="preserve"> </w:t>
      </w:r>
      <w:r w:rsidRPr="00333EF3">
        <w:rPr>
          <w:rFonts w:ascii="Times New Roman" w:hAnsi="Times New Roman"/>
          <w:bCs/>
          <w:sz w:val="20"/>
          <w:szCs w:val="20"/>
        </w:rPr>
        <w:t>on</w:t>
      </w:r>
      <w:r w:rsidR="00E32A4D" w:rsidRPr="00333EF3">
        <w:rPr>
          <w:rFonts w:ascii="Times New Roman" w:hAnsi="Times New Roman"/>
          <w:bCs/>
          <w:sz w:val="20"/>
          <w:szCs w:val="20"/>
        </w:rPr>
        <w:t xml:space="preserve"> </w:t>
      </w:r>
      <w:r w:rsidRPr="00333EF3">
        <w:rPr>
          <w:rFonts w:ascii="Times New Roman" w:hAnsi="Times New Roman"/>
          <w:bCs/>
          <w:sz w:val="20"/>
          <w:szCs w:val="20"/>
        </w:rPr>
        <w:t>coprological</w:t>
      </w:r>
      <w:r w:rsidR="00E32A4D" w:rsidRPr="00333EF3">
        <w:rPr>
          <w:rFonts w:ascii="Times New Roman" w:hAnsi="Times New Roman"/>
          <w:bCs/>
          <w:sz w:val="20"/>
          <w:szCs w:val="20"/>
        </w:rPr>
        <w:t xml:space="preserve"> </w:t>
      </w:r>
      <w:r w:rsidRPr="00333EF3">
        <w:rPr>
          <w:rFonts w:ascii="Times New Roman" w:hAnsi="Times New Roman"/>
          <w:bCs/>
          <w:sz w:val="20"/>
          <w:szCs w:val="20"/>
        </w:rPr>
        <w:t>prevalence</w:t>
      </w:r>
      <w:r w:rsidR="00E32A4D" w:rsidRPr="00333EF3">
        <w:rPr>
          <w:rFonts w:ascii="Times New Roman" w:hAnsi="Times New Roman"/>
          <w:bCs/>
          <w:sz w:val="20"/>
          <w:szCs w:val="20"/>
        </w:rPr>
        <w:t xml:space="preserve"> </w:t>
      </w:r>
      <w:r w:rsidRPr="00333EF3">
        <w:rPr>
          <w:rFonts w:ascii="Times New Roman" w:hAnsi="Times New Roman"/>
          <w:bCs/>
          <w:sz w:val="20"/>
          <w:szCs w:val="20"/>
        </w:rPr>
        <w:t>of</w:t>
      </w:r>
      <w:r w:rsidR="00E32A4D" w:rsidRPr="00333EF3">
        <w:rPr>
          <w:rFonts w:ascii="Times New Roman" w:hAnsi="Times New Roman"/>
          <w:bCs/>
          <w:sz w:val="20"/>
          <w:szCs w:val="20"/>
        </w:rPr>
        <w:t xml:space="preserve"> </w:t>
      </w:r>
      <w:r w:rsidRPr="00333EF3">
        <w:rPr>
          <w:rFonts w:ascii="Times New Roman" w:hAnsi="Times New Roman"/>
          <w:bCs/>
          <w:sz w:val="20"/>
          <w:szCs w:val="20"/>
        </w:rPr>
        <w:t>bovine</w:t>
      </w:r>
      <w:r w:rsidR="00E32A4D" w:rsidRPr="00333EF3">
        <w:rPr>
          <w:rFonts w:ascii="Times New Roman" w:hAnsi="Times New Roman"/>
          <w:bCs/>
          <w:sz w:val="20"/>
          <w:szCs w:val="20"/>
        </w:rPr>
        <w:t xml:space="preserve"> </w:t>
      </w:r>
      <w:r w:rsidRPr="00333EF3">
        <w:rPr>
          <w:rFonts w:ascii="Times New Roman" w:hAnsi="Times New Roman"/>
          <w:bCs/>
          <w:sz w:val="20"/>
          <w:szCs w:val="20"/>
        </w:rPr>
        <w:t>fasciolosisin</w:t>
      </w:r>
      <w:r w:rsidR="00E32A4D" w:rsidRPr="00333EF3">
        <w:rPr>
          <w:rFonts w:ascii="Times New Roman" w:hAnsi="Times New Roman"/>
          <w:bCs/>
          <w:sz w:val="20"/>
          <w:szCs w:val="20"/>
        </w:rPr>
        <w:t xml:space="preserve"> </w:t>
      </w:r>
      <w:r w:rsidRPr="00333EF3">
        <w:rPr>
          <w:rFonts w:ascii="Times New Roman" w:hAnsi="Times New Roman"/>
          <w:bCs/>
          <w:sz w:val="20"/>
          <w:szCs w:val="20"/>
        </w:rPr>
        <w:t>and</w:t>
      </w:r>
      <w:r w:rsidR="00E32A4D" w:rsidRPr="00333EF3">
        <w:rPr>
          <w:rFonts w:ascii="Times New Roman" w:hAnsi="Times New Roman"/>
          <w:bCs/>
          <w:sz w:val="20"/>
          <w:szCs w:val="20"/>
        </w:rPr>
        <w:t xml:space="preserve"> </w:t>
      </w:r>
      <w:r w:rsidRPr="00333EF3">
        <w:rPr>
          <w:rFonts w:ascii="Times New Roman" w:hAnsi="Times New Roman"/>
          <w:bCs/>
          <w:sz w:val="20"/>
          <w:szCs w:val="20"/>
        </w:rPr>
        <w:t>around</w:t>
      </w:r>
      <w:r w:rsidR="00E32A4D" w:rsidRPr="00333EF3">
        <w:rPr>
          <w:rFonts w:ascii="Times New Roman" w:hAnsi="Times New Roman"/>
          <w:bCs/>
          <w:sz w:val="20"/>
          <w:szCs w:val="20"/>
        </w:rPr>
        <w:t xml:space="preserve"> </w:t>
      </w:r>
      <w:r w:rsidRPr="00333EF3">
        <w:rPr>
          <w:rFonts w:ascii="Times New Roman" w:hAnsi="Times New Roman"/>
          <w:bCs/>
          <w:sz w:val="20"/>
          <w:szCs w:val="20"/>
        </w:rPr>
        <w:t>Woreta,</w:t>
      </w:r>
      <w:r w:rsidR="00E32A4D" w:rsidRPr="00333EF3">
        <w:rPr>
          <w:rFonts w:ascii="Times New Roman" w:hAnsi="Times New Roman"/>
          <w:bCs/>
          <w:sz w:val="20"/>
          <w:szCs w:val="20"/>
        </w:rPr>
        <w:t xml:space="preserve"> </w:t>
      </w:r>
      <w:r w:rsidRPr="00333EF3">
        <w:rPr>
          <w:rFonts w:ascii="Times New Roman" w:hAnsi="Times New Roman"/>
          <w:bCs/>
          <w:sz w:val="20"/>
          <w:szCs w:val="20"/>
        </w:rPr>
        <w:t>Northwestern</w:t>
      </w:r>
      <w:r w:rsidR="00E32A4D" w:rsidRPr="00333EF3">
        <w:rPr>
          <w:rFonts w:ascii="Times New Roman" w:hAnsi="Times New Roman"/>
          <w:bCs/>
          <w:sz w:val="20"/>
          <w:szCs w:val="20"/>
        </w:rPr>
        <w:t xml:space="preserve"> </w:t>
      </w:r>
      <w:r w:rsidRPr="00333EF3">
        <w:rPr>
          <w:rFonts w:ascii="Times New Roman" w:hAnsi="Times New Roman"/>
          <w:bCs/>
          <w:sz w:val="20"/>
          <w:szCs w:val="20"/>
        </w:rPr>
        <w:t>Ethiopia.</w:t>
      </w:r>
      <w:r w:rsidR="00E32A4D" w:rsidRPr="00333EF3">
        <w:rPr>
          <w:rFonts w:ascii="Times New Roman" w:hAnsi="Times New Roman"/>
          <w:sz w:val="20"/>
          <w:szCs w:val="20"/>
        </w:rPr>
        <w:t xml:space="preserve"> </w:t>
      </w:r>
      <w:r w:rsidRPr="00333EF3">
        <w:rPr>
          <w:rFonts w:ascii="Times New Roman" w:hAnsi="Times New Roman"/>
          <w:sz w:val="20"/>
          <w:szCs w:val="20"/>
        </w:rPr>
        <w:t>Journal</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Veterinary</w:t>
      </w:r>
      <w:r w:rsidR="00E32A4D" w:rsidRPr="00333EF3">
        <w:rPr>
          <w:rFonts w:ascii="Times New Roman" w:hAnsi="Times New Roman"/>
          <w:sz w:val="20"/>
          <w:szCs w:val="20"/>
        </w:rPr>
        <w:t xml:space="preserve"> </w:t>
      </w:r>
      <w:r w:rsidRPr="00333EF3">
        <w:rPr>
          <w:rFonts w:ascii="Times New Roman" w:hAnsi="Times New Roman"/>
          <w:sz w:val="20"/>
          <w:szCs w:val="20"/>
        </w:rPr>
        <w:t>Medicine</w:t>
      </w:r>
      <w:r w:rsidR="00E32A4D" w:rsidRPr="00333EF3">
        <w:rPr>
          <w:rFonts w:ascii="Times New Roman" w:hAnsi="Times New Roman"/>
          <w:sz w:val="20"/>
          <w:szCs w:val="20"/>
        </w:rPr>
        <w:t xml:space="preserve"> </w:t>
      </w:r>
      <w:r w:rsidR="00392349" w:rsidRPr="00333EF3">
        <w:rPr>
          <w:rFonts w:ascii="Times New Roman" w:hAnsi="Times New Roman"/>
          <w:sz w:val="20"/>
          <w:szCs w:val="20"/>
        </w:rPr>
        <w:t>and</w:t>
      </w:r>
      <w:r w:rsidR="00E32A4D" w:rsidRPr="00333EF3">
        <w:rPr>
          <w:rFonts w:ascii="Times New Roman" w:hAnsi="Times New Roman"/>
          <w:sz w:val="20"/>
          <w:szCs w:val="20"/>
        </w:rPr>
        <w:t xml:space="preserve"> </w:t>
      </w:r>
      <w:r w:rsidR="00392349" w:rsidRPr="00333EF3">
        <w:rPr>
          <w:rFonts w:ascii="Times New Roman" w:hAnsi="Times New Roman"/>
          <w:sz w:val="20"/>
          <w:szCs w:val="20"/>
        </w:rPr>
        <w:t>Animal</w:t>
      </w:r>
      <w:r w:rsidR="00E32A4D" w:rsidRPr="00333EF3">
        <w:rPr>
          <w:rFonts w:ascii="Times New Roman" w:hAnsi="Times New Roman"/>
          <w:sz w:val="20"/>
          <w:szCs w:val="20"/>
        </w:rPr>
        <w:t xml:space="preserve"> </w:t>
      </w:r>
      <w:r w:rsidR="00392349" w:rsidRPr="00333EF3">
        <w:rPr>
          <w:rFonts w:ascii="Times New Roman" w:hAnsi="Times New Roman"/>
          <w:sz w:val="20"/>
          <w:szCs w:val="20"/>
        </w:rPr>
        <w:t>Health,</w:t>
      </w:r>
      <w:r w:rsidR="00E32A4D" w:rsidRPr="00333EF3">
        <w:rPr>
          <w:rFonts w:ascii="Times New Roman" w:hAnsi="Times New Roman"/>
          <w:sz w:val="20"/>
          <w:szCs w:val="20"/>
        </w:rPr>
        <w:t xml:space="preserve"> </w:t>
      </w:r>
      <w:r w:rsidRPr="00333EF3">
        <w:rPr>
          <w:rFonts w:ascii="Times New Roman" w:hAnsi="Times New Roman"/>
          <w:sz w:val="20"/>
          <w:szCs w:val="20"/>
        </w:rPr>
        <w:t>4(7):89-92.</w:t>
      </w:r>
      <w:r w:rsidR="00E32A4D" w:rsidRPr="00333EF3">
        <w:rPr>
          <w:rFonts w:ascii="Times New Roman" w:hAnsi="Times New Roman"/>
          <w:sz w:val="20"/>
          <w:szCs w:val="20"/>
        </w:rPr>
        <w:t xml:space="preserve"> </w:t>
      </w:r>
      <w:r w:rsidRPr="00333EF3">
        <w:rPr>
          <w:rFonts w:ascii="Times New Roman" w:hAnsi="Times New Roman"/>
          <w:sz w:val="20"/>
          <w:szCs w:val="20"/>
        </w:rPr>
        <w:t>DOI:</w:t>
      </w:r>
      <w:r w:rsidR="00E32A4D" w:rsidRPr="00333EF3">
        <w:rPr>
          <w:rFonts w:ascii="Times New Roman" w:hAnsi="Times New Roman"/>
          <w:sz w:val="20"/>
          <w:szCs w:val="20"/>
        </w:rPr>
        <w:t xml:space="preserve"> </w:t>
      </w:r>
      <w:r w:rsidRPr="00333EF3">
        <w:rPr>
          <w:rFonts w:ascii="Times New Roman" w:hAnsi="Times New Roman"/>
          <w:sz w:val="20"/>
          <w:szCs w:val="20"/>
        </w:rPr>
        <w:t>10.5897/JVMAH12.018.</w:t>
      </w:r>
    </w:p>
    <w:p w:rsidR="006E5BD3" w:rsidRPr="00333EF3" w:rsidRDefault="0067567B"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Shiferaw,</w:t>
      </w:r>
      <w:r w:rsidR="00E32A4D" w:rsidRPr="00333EF3">
        <w:rPr>
          <w:rFonts w:ascii="Times New Roman" w:hAnsi="Times New Roman"/>
          <w:sz w:val="20"/>
          <w:szCs w:val="20"/>
        </w:rPr>
        <w:t xml:space="preserve"> </w:t>
      </w:r>
      <w:r w:rsidR="00421557" w:rsidRPr="00333EF3">
        <w:rPr>
          <w:rFonts w:ascii="Times New Roman" w:hAnsi="Times New Roman"/>
          <w:sz w:val="20"/>
          <w:szCs w:val="20"/>
        </w:rPr>
        <w:t>M.,</w:t>
      </w:r>
      <w:r w:rsidR="00E32A4D" w:rsidRPr="00333EF3">
        <w:rPr>
          <w:rFonts w:ascii="Times New Roman" w:hAnsi="Times New Roman"/>
          <w:sz w:val="20"/>
          <w:szCs w:val="20"/>
        </w:rPr>
        <w:t xml:space="preserve"> </w:t>
      </w:r>
      <w:r w:rsidR="00421557" w:rsidRPr="00333EF3">
        <w:rPr>
          <w:rFonts w:ascii="Times New Roman" w:hAnsi="Times New Roman"/>
          <w:sz w:val="20"/>
          <w:szCs w:val="20"/>
        </w:rPr>
        <w:t>Feyisa,</w:t>
      </w:r>
      <w:r w:rsidR="00E32A4D" w:rsidRPr="00333EF3">
        <w:rPr>
          <w:rFonts w:ascii="Times New Roman" w:hAnsi="Times New Roman"/>
          <w:sz w:val="20"/>
          <w:szCs w:val="20"/>
        </w:rPr>
        <w:t xml:space="preserve"> </w:t>
      </w:r>
      <w:r w:rsidR="00421557" w:rsidRPr="00333EF3">
        <w:rPr>
          <w:rFonts w:ascii="Times New Roman" w:hAnsi="Times New Roman"/>
          <w:sz w:val="20"/>
          <w:szCs w:val="20"/>
        </w:rPr>
        <w:t>B.</w:t>
      </w:r>
      <w:r w:rsidR="00E32A4D" w:rsidRPr="00333EF3">
        <w:rPr>
          <w:rFonts w:ascii="Times New Roman" w:hAnsi="Times New Roman"/>
          <w:sz w:val="20"/>
          <w:szCs w:val="20"/>
        </w:rPr>
        <w:t xml:space="preserve"> </w:t>
      </w:r>
      <w:r w:rsidR="00421557" w:rsidRPr="00333EF3">
        <w:rPr>
          <w:rFonts w:ascii="Times New Roman" w:hAnsi="Times New Roman"/>
          <w:sz w:val="20"/>
          <w:szCs w:val="20"/>
        </w:rPr>
        <w:t>and</w:t>
      </w:r>
      <w:r w:rsidR="00E32A4D" w:rsidRPr="00333EF3">
        <w:rPr>
          <w:rFonts w:ascii="Times New Roman" w:hAnsi="Times New Roman"/>
          <w:sz w:val="20"/>
          <w:szCs w:val="20"/>
        </w:rPr>
        <w:t xml:space="preserve"> </w:t>
      </w:r>
      <w:r w:rsidR="00421557" w:rsidRPr="00333EF3">
        <w:rPr>
          <w:rFonts w:ascii="Times New Roman" w:hAnsi="Times New Roman"/>
          <w:sz w:val="20"/>
          <w:szCs w:val="20"/>
        </w:rPr>
        <w:t>Ephrem,</w:t>
      </w:r>
      <w:r w:rsidR="00E32A4D" w:rsidRPr="00333EF3">
        <w:rPr>
          <w:rFonts w:ascii="Times New Roman" w:hAnsi="Times New Roman"/>
          <w:sz w:val="20"/>
          <w:szCs w:val="20"/>
        </w:rPr>
        <w:t xml:space="preserve"> </w:t>
      </w:r>
      <w:r w:rsidR="00421557" w:rsidRPr="00333EF3">
        <w:rPr>
          <w:rFonts w:ascii="Times New Roman" w:hAnsi="Times New Roman"/>
          <w:sz w:val="20"/>
          <w:szCs w:val="20"/>
        </w:rPr>
        <w:t>T.,</w:t>
      </w:r>
      <w:r w:rsidR="00E32A4D" w:rsidRPr="00333EF3">
        <w:rPr>
          <w:rFonts w:ascii="Times New Roman" w:hAnsi="Times New Roman"/>
          <w:sz w:val="20"/>
          <w:szCs w:val="20"/>
        </w:rPr>
        <w:t xml:space="preserve"> </w:t>
      </w:r>
      <w:r w:rsidR="00421557" w:rsidRPr="00333EF3">
        <w:rPr>
          <w:rFonts w:ascii="Times New Roman" w:hAnsi="Times New Roman"/>
          <w:sz w:val="20"/>
          <w:szCs w:val="20"/>
        </w:rPr>
        <w:t>2011</w:t>
      </w:r>
      <w:r w:rsidRPr="00333EF3">
        <w:rPr>
          <w:rFonts w:ascii="Times New Roman" w:hAnsi="Times New Roman"/>
          <w:sz w:val="20"/>
          <w:szCs w:val="20"/>
        </w:rPr>
        <w:t>.</w:t>
      </w:r>
      <w:r w:rsidR="00E32A4D" w:rsidRPr="00333EF3">
        <w:rPr>
          <w:rFonts w:ascii="Times New Roman" w:hAnsi="Times New Roman"/>
          <w:sz w:val="20"/>
          <w:szCs w:val="20"/>
        </w:rPr>
        <w:t xml:space="preserve"> </w:t>
      </w:r>
      <w:r w:rsidRPr="00333EF3">
        <w:rPr>
          <w:rFonts w:ascii="Times New Roman" w:hAnsi="Times New Roman"/>
          <w:sz w:val="20"/>
          <w:szCs w:val="20"/>
        </w:rPr>
        <w:t>Prevalen</w:t>
      </w:r>
      <w:r w:rsidR="002E5381" w:rsidRPr="00333EF3">
        <w:rPr>
          <w:rFonts w:ascii="Times New Roman" w:hAnsi="Times New Roman"/>
          <w:sz w:val="20"/>
          <w:szCs w:val="20"/>
        </w:rPr>
        <w:t>ce</w:t>
      </w:r>
      <w:r w:rsidR="00E32A4D" w:rsidRPr="00333EF3">
        <w:rPr>
          <w:rFonts w:ascii="Times New Roman" w:hAnsi="Times New Roman"/>
          <w:sz w:val="20"/>
          <w:szCs w:val="20"/>
        </w:rPr>
        <w:t xml:space="preserve"> </w:t>
      </w:r>
      <w:r w:rsidR="002E5381" w:rsidRPr="00333EF3">
        <w:rPr>
          <w:rFonts w:ascii="Times New Roman" w:hAnsi="Times New Roman"/>
          <w:sz w:val="20"/>
          <w:szCs w:val="20"/>
        </w:rPr>
        <w:t>of</w:t>
      </w:r>
      <w:r w:rsidR="00E32A4D" w:rsidRPr="00333EF3">
        <w:rPr>
          <w:rFonts w:ascii="Times New Roman" w:hAnsi="Times New Roman"/>
          <w:sz w:val="20"/>
          <w:szCs w:val="20"/>
        </w:rPr>
        <w:t xml:space="preserve"> </w:t>
      </w:r>
      <w:r w:rsidR="002E5381" w:rsidRPr="00333EF3">
        <w:rPr>
          <w:rFonts w:ascii="Times New Roman" w:hAnsi="Times New Roman"/>
          <w:sz w:val="20"/>
          <w:szCs w:val="20"/>
        </w:rPr>
        <w:t>bovine</w:t>
      </w:r>
      <w:r w:rsidR="00E32A4D" w:rsidRPr="00333EF3">
        <w:rPr>
          <w:rFonts w:ascii="Times New Roman" w:hAnsi="Times New Roman"/>
          <w:sz w:val="20"/>
          <w:szCs w:val="20"/>
        </w:rPr>
        <w:t xml:space="preserve"> </w:t>
      </w:r>
      <w:r w:rsidR="002E5381" w:rsidRPr="00333EF3">
        <w:rPr>
          <w:rFonts w:ascii="Times New Roman" w:hAnsi="Times New Roman"/>
          <w:sz w:val="20"/>
          <w:szCs w:val="20"/>
        </w:rPr>
        <w:t>f</w:t>
      </w:r>
      <w:r w:rsidRPr="00333EF3">
        <w:rPr>
          <w:rFonts w:ascii="Times New Roman" w:hAnsi="Times New Roman"/>
          <w:sz w:val="20"/>
          <w:szCs w:val="20"/>
        </w:rPr>
        <w:t>asciolosis</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its</w:t>
      </w:r>
      <w:r w:rsidR="00E32A4D" w:rsidRPr="00333EF3">
        <w:rPr>
          <w:rFonts w:ascii="Times New Roman" w:hAnsi="Times New Roman"/>
          <w:sz w:val="20"/>
          <w:szCs w:val="20"/>
        </w:rPr>
        <w:t xml:space="preserve"> </w:t>
      </w:r>
      <w:r w:rsidRPr="00333EF3">
        <w:rPr>
          <w:rFonts w:ascii="Times New Roman" w:hAnsi="Times New Roman"/>
          <w:sz w:val="20"/>
          <w:szCs w:val="20"/>
        </w:rPr>
        <w:t>Economic</w:t>
      </w:r>
      <w:r w:rsidR="00E32A4D" w:rsidRPr="00333EF3">
        <w:rPr>
          <w:rFonts w:ascii="Times New Roman" w:hAnsi="Times New Roman"/>
          <w:sz w:val="20"/>
          <w:szCs w:val="20"/>
        </w:rPr>
        <w:t xml:space="preserve"> </w:t>
      </w:r>
      <w:r w:rsidRPr="00333EF3">
        <w:rPr>
          <w:rFonts w:ascii="Times New Roman" w:hAnsi="Times New Roman"/>
          <w:sz w:val="20"/>
          <w:szCs w:val="20"/>
        </w:rPr>
        <w:t>Significane</w:t>
      </w:r>
      <w:r w:rsidR="00E32A4D" w:rsidRPr="00333EF3">
        <w:rPr>
          <w:rFonts w:ascii="Times New Roman" w:hAnsi="Times New Roman"/>
          <w:sz w:val="20"/>
          <w:szCs w:val="20"/>
        </w:rPr>
        <w:t xml:space="preserve"> </w:t>
      </w:r>
      <w:r w:rsidRPr="00333EF3">
        <w:rPr>
          <w:rFonts w:ascii="Times New Roman" w:hAnsi="Times New Roman"/>
          <w:sz w:val="20"/>
          <w:szCs w:val="20"/>
        </w:rPr>
        <w:t>in</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Around</w:t>
      </w:r>
      <w:r w:rsidR="00E32A4D" w:rsidRPr="00333EF3">
        <w:rPr>
          <w:rFonts w:ascii="Times New Roman" w:hAnsi="Times New Roman"/>
          <w:sz w:val="20"/>
          <w:szCs w:val="20"/>
        </w:rPr>
        <w:t xml:space="preserve"> </w:t>
      </w:r>
      <w:r w:rsidRPr="00333EF3">
        <w:rPr>
          <w:rFonts w:ascii="Times New Roman" w:hAnsi="Times New Roman"/>
          <w:sz w:val="20"/>
          <w:szCs w:val="20"/>
        </w:rPr>
        <w:t>Assela,</w:t>
      </w:r>
      <w:r w:rsidR="00E32A4D" w:rsidRPr="00333EF3">
        <w:rPr>
          <w:rFonts w:ascii="Times New Roman" w:hAnsi="Times New Roman"/>
          <w:sz w:val="20"/>
          <w:szCs w:val="20"/>
        </w:rPr>
        <w:t xml:space="preserve"> </w:t>
      </w:r>
      <w:r w:rsidRPr="00333EF3">
        <w:rPr>
          <w:rFonts w:ascii="Times New Roman" w:hAnsi="Times New Roman"/>
          <w:sz w:val="20"/>
          <w:szCs w:val="20"/>
        </w:rPr>
        <w:t>Ethiopia</w:t>
      </w:r>
      <w:r w:rsidR="00E32A4D" w:rsidRPr="00333EF3">
        <w:rPr>
          <w:rFonts w:ascii="Times New Roman" w:hAnsi="Times New Roman"/>
          <w:sz w:val="20"/>
          <w:szCs w:val="20"/>
        </w:rPr>
        <w:t xml:space="preserve"> </w:t>
      </w:r>
      <w:r w:rsidRPr="00333EF3">
        <w:rPr>
          <w:rFonts w:ascii="Times New Roman" w:hAnsi="Times New Roman"/>
          <w:sz w:val="20"/>
          <w:szCs w:val="20"/>
        </w:rPr>
        <w:t>Global</w:t>
      </w:r>
      <w:r w:rsidR="00E32A4D" w:rsidRPr="00333EF3">
        <w:rPr>
          <w:rFonts w:ascii="Times New Roman" w:hAnsi="Times New Roman"/>
          <w:sz w:val="20"/>
          <w:szCs w:val="20"/>
        </w:rPr>
        <w:t xml:space="preserve"> </w:t>
      </w:r>
      <w:r w:rsidRPr="00333EF3">
        <w:rPr>
          <w:rFonts w:ascii="Times New Roman" w:hAnsi="Times New Roman"/>
          <w:sz w:val="20"/>
          <w:szCs w:val="20"/>
        </w:rPr>
        <w:t>Journal</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Medical</w:t>
      </w:r>
      <w:r w:rsidR="00E32A4D" w:rsidRPr="00333EF3">
        <w:rPr>
          <w:rFonts w:ascii="Times New Roman" w:hAnsi="Times New Roman"/>
          <w:sz w:val="20"/>
          <w:szCs w:val="20"/>
        </w:rPr>
        <w:t xml:space="preserve"> </w:t>
      </w:r>
      <w:r w:rsidRPr="00333EF3">
        <w:rPr>
          <w:rFonts w:ascii="Times New Roman" w:hAnsi="Times New Roman"/>
          <w:sz w:val="20"/>
          <w:szCs w:val="20"/>
        </w:rPr>
        <w:t>research</w:t>
      </w:r>
      <w:r w:rsidR="001239BB" w:rsidRPr="00333EF3">
        <w:rPr>
          <w:rFonts w:ascii="Times New Roman" w:hAnsi="Times New Roman"/>
          <w:sz w:val="20"/>
          <w:szCs w:val="20"/>
        </w:rPr>
        <w:t>,</w:t>
      </w:r>
      <w:r w:rsidR="00E32A4D" w:rsidRPr="00333EF3">
        <w:rPr>
          <w:rFonts w:ascii="Times New Roman" w:hAnsi="Times New Roman"/>
          <w:sz w:val="20"/>
          <w:szCs w:val="20"/>
        </w:rPr>
        <w:t xml:space="preserve"> </w:t>
      </w:r>
      <w:r w:rsidRPr="00333EF3">
        <w:rPr>
          <w:rFonts w:ascii="Times New Roman" w:hAnsi="Times New Roman"/>
          <w:sz w:val="20"/>
          <w:szCs w:val="20"/>
        </w:rPr>
        <w:t>11:</w:t>
      </w:r>
      <w:r w:rsidR="00E32A4D" w:rsidRPr="00333EF3">
        <w:rPr>
          <w:rFonts w:ascii="Times New Roman" w:hAnsi="Times New Roman"/>
          <w:sz w:val="20"/>
          <w:szCs w:val="20"/>
        </w:rPr>
        <w:t xml:space="preserve"> </w:t>
      </w:r>
      <w:r w:rsidR="006E5BD3" w:rsidRPr="00333EF3">
        <w:rPr>
          <w:rFonts w:ascii="Times New Roman" w:hAnsi="Times New Roman"/>
          <w:sz w:val="20"/>
          <w:szCs w:val="20"/>
        </w:rPr>
        <w:t>4.</w:t>
      </w:r>
    </w:p>
    <w:p w:rsidR="007A38A0" w:rsidRPr="00333EF3" w:rsidRDefault="00093F6F"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color w:val="000000"/>
          <w:sz w:val="20"/>
          <w:szCs w:val="20"/>
          <w:lang w:bidi="ar-SA"/>
        </w:rPr>
        <w:lastRenderedPageBreak/>
        <w:t>Yadeta,</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B.,</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2004</w:t>
      </w:r>
      <w:r w:rsidR="007A38A0" w:rsidRPr="00333EF3">
        <w:rPr>
          <w:rFonts w:ascii="Times New Roman" w:hAnsi="Times New Roman"/>
          <w:color w:val="000000"/>
          <w:sz w:val="20"/>
          <w:szCs w:val="20"/>
          <w:lang w:bidi="ar-SA"/>
        </w:rPr>
        <w:t>.</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Epidemiology</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of</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bovine</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and</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ovine</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fasciolosis</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and</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distribution</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of</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its</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snail</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intermediate</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host</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in</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western</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sh</w:t>
      </w:r>
      <w:r w:rsidRPr="00333EF3">
        <w:rPr>
          <w:rFonts w:ascii="Times New Roman" w:hAnsi="Times New Roman"/>
          <w:color w:val="000000"/>
          <w:sz w:val="20"/>
          <w:szCs w:val="20"/>
          <w:lang w:bidi="ar-SA"/>
        </w:rPr>
        <w:t>ewa</w:t>
      </w:r>
      <w:r w:rsidR="00392349" w:rsidRPr="00333EF3">
        <w:rPr>
          <w:rFonts w:ascii="Times New Roman" w:hAnsi="Times New Roman"/>
          <w:color w:val="000000"/>
          <w:sz w:val="20"/>
          <w:szCs w:val="20"/>
          <w:lang w:bidi="ar-SA"/>
        </w:rPr>
        <w:t>,</w:t>
      </w:r>
      <w:r w:rsidR="00E32A4D" w:rsidRPr="00333EF3">
        <w:rPr>
          <w:rFonts w:ascii="Times New Roman" w:hAnsi="Times New Roman"/>
          <w:color w:val="000000"/>
          <w:sz w:val="20"/>
          <w:szCs w:val="20"/>
          <w:lang w:bidi="ar-SA"/>
        </w:rPr>
        <w:t xml:space="preserve"> </w:t>
      </w:r>
      <w:r w:rsidR="00392349" w:rsidRPr="00333EF3">
        <w:rPr>
          <w:rFonts w:ascii="Times New Roman" w:hAnsi="Times New Roman"/>
          <w:color w:val="000000"/>
          <w:sz w:val="20"/>
          <w:szCs w:val="20"/>
          <w:lang w:bidi="ar-SA"/>
        </w:rPr>
        <w:t>DVM</w:t>
      </w:r>
      <w:r w:rsidR="00E32A4D" w:rsidRPr="00333EF3">
        <w:rPr>
          <w:rFonts w:ascii="Times New Roman" w:hAnsi="Times New Roman"/>
          <w:color w:val="000000"/>
          <w:sz w:val="20"/>
          <w:szCs w:val="20"/>
          <w:lang w:bidi="ar-SA"/>
        </w:rPr>
        <w:t xml:space="preserve"> </w:t>
      </w:r>
      <w:r w:rsidR="00860706" w:rsidRPr="00333EF3">
        <w:rPr>
          <w:rFonts w:ascii="Times New Roman" w:hAnsi="Times New Roman"/>
          <w:color w:val="000000"/>
          <w:sz w:val="20"/>
          <w:szCs w:val="20"/>
          <w:lang w:bidi="ar-SA"/>
        </w:rPr>
        <w:t>T</w:t>
      </w:r>
      <w:r w:rsidR="007A38A0" w:rsidRPr="00333EF3">
        <w:rPr>
          <w:rFonts w:ascii="Times New Roman" w:hAnsi="Times New Roman"/>
          <w:color w:val="000000"/>
          <w:sz w:val="20"/>
          <w:szCs w:val="20"/>
          <w:lang w:bidi="ar-SA"/>
        </w:rPr>
        <w:t>hesis</w:t>
      </w:r>
      <w:r w:rsidR="00392349" w:rsidRPr="00333EF3">
        <w:rPr>
          <w:rFonts w:ascii="Times New Roman" w:hAnsi="Times New Roman"/>
          <w:color w:val="000000"/>
          <w:sz w:val="20"/>
          <w:szCs w:val="20"/>
          <w:lang w:bidi="ar-SA"/>
        </w:rPr>
        <w:t>,</w:t>
      </w:r>
      <w:r w:rsidR="00E32A4D" w:rsidRPr="00333EF3">
        <w:rPr>
          <w:rFonts w:ascii="Times New Roman" w:hAnsi="Times New Roman"/>
          <w:color w:val="000000"/>
          <w:sz w:val="20"/>
          <w:szCs w:val="20"/>
          <w:lang w:bidi="ar-SA"/>
        </w:rPr>
        <w:t xml:space="preserve"> </w:t>
      </w:r>
      <w:r w:rsidR="00B828CE" w:rsidRPr="00333EF3">
        <w:rPr>
          <w:rFonts w:ascii="Times New Roman" w:hAnsi="Times New Roman"/>
          <w:sz w:val="20"/>
          <w:szCs w:val="20"/>
        </w:rPr>
        <w:t>Faculty</w:t>
      </w:r>
      <w:r w:rsidR="00E32A4D" w:rsidRPr="00333EF3">
        <w:rPr>
          <w:rFonts w:ascii="Times New Roman" w:hAnsi="Times New Roman"/>
          <w:sz w:val="20"/>
          <w:szCs w:val="20"/>
        </w:rPr>
        <w:t xml:space="preserve"> </w:t>
      </w:r>
      <w:r w:rsidR="00B828CE" w:rsidRPr="00333EF3">
        <w:rPr>
          <w:rFonts w:ascii="Times New Roman" w:hAnsi="Times New Roman"/>
          <w:sz w:val="20"/>
          <w:szCs w:val="20"/>
        </w:rPr>
        <w:t>of</w:t>
      </w:r>
      <w:r w:rsidR="00E32A4D" w:rsidRPr="00333EF3">
        <w:rPr>
          <w:rFonts w:ascii="Times New Roman" w:hAnsi="Times New Roman"/>
          <w:sz w:val="20"/>
          <w:szCs w:val="20"/>
        </w:rPr>
        <w:t xml:space="preserve"> </w:t>
      </w:r>
      <w:r w:rsidR="00B828CE" w:rsidRPr="00333EF3">
        <w:rPr>
          <w:rFonts w:ascii="Times New Roman" w:hAnsi="Times New Roman"/>
          <w:sz w:val="20"/>
          <w:szCs w:val="20"/>
        </w:rPr>
        <w:t>Veterinary</w:t>
      </w:r>
      <w:r w:rsidR="00E32A4D" w:rsidRPr="00333EF3">
        <w:rPr>
          <w:rFonts w:ascii="Times New Roman" w:hAnsi="Times New Roman"/>
          <w:sz w:val="20"/>
          <w:szCs w:val="20"/>
        </w:rPr>
        <w:t xml:space="preserve"> </w:t>
      </w:r>
      <w:r w:rsidR="00B828CE" w:rsidRPr="00333EF3">
        <w:rPr>
          <w:rFonts w:ascii="Times New Roman" w:hAnsi="Times New Roman"/>
          <w:sz w:val="20"/>
          <w:szCs w:val="20"/>
        </w:rPr>
        <w:t>Medicine</w:t>
      </w:r>
      <w:r w:rsidR="007A38A0" w:rsidRPr="00333EF3">
        <w:rPr>
          <w:rFonts w:ascii="Times New Roman" w:hAnsi="Times New Roman"/>
          <w:color w:val="000000"/>
          <w:sz w:val="20"/>
          <w:szCs w:val="20"/>
          <w:lang w:bidi="ar-SA"/>
        </w:rPr>
        <w:t>,</w:t>
      </w:r>
      <w:r w:rsidR="00E32A4D" w:rsidRPr="00333EF3">
        <w:rPr>
          <w:rFonts w:ascii="Times New Roman" w:hAnsi="Times New Roman"/>
          <w:color w:val="000000"/>
          <w:sz w:val="20"/>
          <w:szCs w:val="20"/>
          <w:lang w:bidi="ar-SA"/>
        </w:rPr>
        <w:t xml:space="preserve"> </w:t>
      </w:r>
      <w:r w:rsidR="007A38A0" w:rsidRPr="00333EF3">
        <w:rPr>
          <w:rFonts w:ascii="Times New Roman" w:hAnsi="Times New Roman"/>
          <w:color w:val="000000"/>
          <w:sz w:val="20"/>
          <w:szCs w:val="20"/>
          <w:lang w:bidi="ar-SA"/>
        </w:rPr>
        <w:t>A</w:t>
      </w:r>
      <w:r w:rsidR="00392349" w:rsidRPr="00333EF3">
        <w:rPr>
          <w:rFonts w:ascii="Times New Roman" w:hAnsi="Times New Roman"/>
          <w:color w:val="000000"/>
          <w:sz w:val="20"/>
          <w:szCs w:val="20"/>
          <w:lang w:bidi="ar-SA"/>
        </w:rPr>
        <w:t>ddis</w:t>
      </w:r>
      <w:r w:rsidR="00E32A4D" w:rsidRPr="00333EF3">
        <w:rPr>
          <w:rFonts w:ascii="Times New Roman" w:hAnsi="Times New Roman"/>
          <w:color w:val="000000"/>
          <w:sz w:val="20"/>
          <w:szCs w:val="20"/>
          <w:lang w:bidi="ar-SA"/>
        </w:rPr>
        <w:t xml:space="preserve"> </w:t>
      </w:r>
      <w:r w:rsidR="00392349" w:rsidRPr="00333EF3">
        <w:rPr>
          <w:rFonts w:ascii="Times New Roman" w:hAnsi="Times New Roman"/>
          <w:color w:val="000000"/>
          <w:sz w:val="20"/>
          <w:szCs w:val="20"/>
          <w:lang w:bidi="ar-SA"/>
        </w:rPr>
        <w:t>Ababa</w:t>
      </w:r>
      <w:r w:rsidR="00E32A4D" w:rsidRPr="00333EF3">
        <w:rPr>
          <w:rFonts w:ascii="Times New Roman" w:hAnsi="Times New Roman"/>
          <w:color w:val="000000"/>
          <w:sz w:val="20"/>
          <w:szCs w:val="20"/>
          <w:lang w:bidi="ar-SA"/>
        </w:rPr>
        <w:t xml:space="preserve"> </w:t>
      </w:r>
      <w:r w:rsidR="00392349" w:rsidRPr="00333EF3">
        <w:rPr>
          <w:rFonts w:ascii="Times New Roman" w:hAnsi="Times New Roman"/>
          <w:color w:val="000000"/>
          <w:sz w:val="20"/>
          <w:szCs w:val="20"/>
          <w:lang w:bidi="ar-SA"/>
        </w:rPr>
        <w:t>University,</w:t>
      </w:r>
      <w:r w:rsidR="00E32A4D" w:rsidRPr="00333EF3">
        <w:rPr>
          <w:rFonts w:ascii="Times New Roman" w:hAnsi="Times New Roman"/>
          <w:color w:val="000000"/>
          <w:sz w:val="20"/>
          <w:szCs w:val="20"/>
          <w:lang w:bidi="ar-SA"/>
        </w:rPr>
        <w:t xml:space="preserve"> </w:t>
      </w:r>
      <w:r w:rsidR="00392349" w:rsidRPr="00333EF3">
        <w:rPr>
          <w:rFonts w:ascii="Times New Roman" w:hAnsi="Times New Roman"/>
          <w:color w:val="000000"/>
          <w:sz w:val="20"/>
          <w:szCs w:val="20"/>
          <w:lang w:bidi="ar-SA"/>
        </w:rPr>
        <w:t>Debre</w:t>
      </w:r>
      <w:r w:rsidR="00E32A4D" w:rsidRPr="00333EF3">
        <w:rPr>
          <w:rFonts w:ascii="Times New Roman" w:hAnsi="Times New Roman"/>
          <w:color w:val="000000"/>
          <w:sz w:val="20"/>
          <w:szCs w:val="20"/>
          <w:lang w:bidi="ar-SA"/>
        </w:rPr>
        <w:t xml:space="preserve"> </w:t>
      </w:r>
      <w:r w:rsidR="00392349" w:rsidRPr="00333EF3">
        <w:rPr>
          <w:rFonts w:ascii="Times New Roman" w:hAnsi="Times New Roman"/>
          <w:color w:val="000000"/>
          <w:sz w:val="20"/>
          <w:szCs w:val="20"/>
          <w:lang w:bidi="ar-SA"/>
        </w:rPr>
        <w:t>Zeit,</w:t>
      </w:r>
      <w:r w:rsidR="00E32A4D" w:rsidRPr="00333EF3">
        <w:rPr>
          <w:rFonts w:ascii="Times New Roman" w:hAnsi="Times New Roman"/>
          <w:color w:val="000000"/>
          <w:sz w:val="20"/>
          <w:szCs w:val="20"/>
          <w:lang w:bidi="ar-SA"/>
        </w:rPr>
        <w:t xml:space="preserve"> </w:t>
      </w:r>
      <w:r w:rsidR="00392349" w:rsidRPr="00333EF3">
        <w:rPr>
          <w:rFonts w:ascii="Times New Roman" w:hAnsi="Times New Roman"/>
          <w:color w:val="000000"/>
          <w:sz w:val="20"/>
          <w:szCs w:val="20"/>
          <w:lang w:bidi="ar-SA"/>
        </w:rPr>
        <w:t>Ethiopia.</w:t>
      </w:r>
    </w:p>
    <w:p w:rsidR="007A38A0" w:rsidRPr="00333EF3" w:rsidRDefault="007A38A0"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Chanie,</w:t>
      </w:r>
      <w:r w:rsidR="00E32A4D" w:rsidRPr="00333EF3">
        <w:rPr>
          <w:rFonts w:ascii="Times New Roman" w:hAnsi="Times New Roman"/>
          <w:sz w:val="20"/>
          <w:szCs w:val="20"/>
        </w:rPr>
        <w:t xml:space="preserve"> </w:t>
      </w:r>
      <w:r w:rsidRPr="00333EF3">
        <w:rPr>
          <w:rFonts w:ascii="Times New Roman" w:hAnsi="Times New Roman"/>
          <w:sz w:val="20"/>
          <w:szCs w:val="20"/>
        </w:rPr>
        <w:t>M.,</w:t>
      </w:r>
      <w:r w:rsidR="00E32A4D" w:rsidRPr="00333EF3">
        <w:rPr>
          <w:rFonts w:ascii="Times New Roman" w:hAnsi="Times New Roman"/>
          <w:sz w:val="20"/>
          <w:szCs w:val="20"/>
        </w:rPr>
        <w:t xml:space="preserve"> </w:t>
      </w:r>
      <w:r w:rsidRPr="00333EF3">
        <w:rPr>
          <w:rFonts w:ascii="Times New Roman" w:hAnsi="Times New Roman"/>
          <w:sz w:val="20"/>
          <w:szCs w:val="20"/>
        </w:rPr>
        <w:t>Dejen,</w:t>
      </w:r>
      <w:r w:rsidR="00E32A4D" w:rsidRPr="00333EF3">
        <w:rPr>
          <w:rFonts w:ascii="Times New Roman" w:hAnsi="Times New Roman"/>
          <w:sz w:val="20"/>
          <w:szCs w:val="20"/>
        </w:rPr>
        <w:t xml:space="preserve"> </w:t>
      </w:r>
      <w:r w:rsidRPr="00333EF3">
        <w:rPr>
          <w:rFonts w:ascii="Times New Roman" w:hAnsi="Times New Roman"/>
          <w:sz w:val="20"/>
          <w:szCs w:val="20"/>
        </w:rPr>
        <w:t>B.,</w:t>
      </w:r>
      <w:r w:rsidR="00E32A4D" w:rsidRPr="00333EF3">
        <w:rPr>
          <w:rFonts w:ascii="Times New Roman" w:hAnsi="Times New Roman"/>
          <w:sz w:val="20"/>
          <w:szCs w:val="20"/>
        </w:rPr>
        <w:t xml:space="preserve"> </w:t>
      </w:r>
      <w:r w:rsidRPr="00333EF3">
        <w:rPr>
          <w:rFonts w:ascii="Times New Roman" w:hAnsi="Times New Roman"/>
          <w:sz w:val="20"/>
          <w:szCs w:val="20"/>
        </w:rPr>
        <w:t>and</w:t>
      </w:r>
      <w:r w:rsidR="00E32A4D" w:rsidRPr="00333EF3">
        <w:rPr>
          <w:rFonts w:ascii="Times New Roman" w:hAnsi="Times New Roman"/>
          <w:sz w:val="20"/>
          <w:szCs w:val="20"/>
        </w:rPr>
        <w:t xml:space="preserve"> </w:t>
      </w:r>
      <w:r w:rsidRPr="00333EF3">
        <w:rPr>
          <w:rFonts w:ascii="Times New Roman" w:hAnsi="Times New Roman"/>
          <w:sz w:val="20"/>
          <w:szCs w:val="20"/>
        </w:rPr>
        <w:t>Fentahun,</w:t>
      </w:r>
      <w:r w:rsidR="00E32A4D" w:rsidRPr="00333EF3">
        <w:rPr>
          <w:rFonts w:ascii="Times New Roman" w:hAnsi="Times New Roman"/>
          <w:sz w:val="20"/>
          <w:szCs w:val="20"/>
        </w:rPr>
        <w:t xml:space="preserve"> </w:t>
      </w:r>
      <w:r w:rsidRPr="00333EF3">
        <w:rPr>
          <w:rFonts w:ascii="Times New Roman" w:hAnsi="Times New Roman"/>
          <w:sz w:val="20"/>
          <w:szCs w:val="20"/>
        </w:rPr>
        <w:t>T.,</w:t>
      </w:r>
      <w:r w:rsidR="00E32A4D" w:rsidRPr="00333EF3">
        <w:rPr>
          <w:rFonts w:ascii="Times New Roman" w:hAnsi="Times New Roman"/>
          <w:sz w:val="20"/>
          <w:szCs w:val="20"/>
        </w:rPr>
        <w:t xml:space="preserve"> </w:t>
      </w:r>
      <w:r w:rsidRPr="00333EF3">
        <w:rPr>
          <w:rFonts w:ascii="Times New Roman" w:hAnsi="Times New Roman"/>
          <w:sz w:val="20"/>
          <w:szCs w:val="20"/>
        </w:rPr>
        <w:t>2012.</w:t>
      </w:r>
      <w:r w:rsidR="00E32A4D" w:rsidRPr="00333EF3">
        <w:rPr>
          <w:rFonts w:ascii="Times New Roman" w:hAnsi="Times New Roman"/>
          <w:sz w:val="20"/>
          <w:szCs w:val="20"/>
        </w:rPr>
        <w:t xml:space="preserve"> </w:t>
      </w:r>
      <w:r w:rsidRPr="00333EF3">
        <w:rPr>
          <w:rFonts w:ascii="Times New Roman" w:hAnsi="Times New Roman"/>
          <w:bCs/>
          <w:sz w:val="20"/>
          <w:szCs w:val="20"/>
        </w:rPr>
        <w:t>Prevalence</w:t>
      </w:r>
      <w:r w:rsidR="00E32A4D" w:rsidRPr="00333EF3">
        <w:rPr>
          <w:rFonts w:ascii="Times New Roman" w:hAnsi="Times New Roman"/>
          <w:bCs/>
          <w:sz w:val="20"/>
          <w:szCs w:val="20"/>
        </w:rPr>
        <w:t xml:space="preserve"> </w:t>
      </w:r>
      <w:r w:rsidRPr="00333EF3">
        <w:rPr>
          <w:rFonts w:ascii="Times New Roman" w:hAnsi="Times New Roman"/>
          <w:bCs/>
          <w:sz w:val="20"/>
          <w:szCs w:val="20"/>
        </w:rPr>
        <w:t>of</w:t>
      </w:r>
      <w:r w:rsidR="00E32A4D" w:rsidRPr="00333EF3">
        <w:rPr>
          <w:rFonts w:ascii="Times New Roman" w:hAnsi="Times New Roman"/>
          <w:bCs/>
          <w:sz w:val="20"/>
          <w:szCs w:val="20"/>
        </w:rPr>
        <w:t xml:space="preserve"> </w:t>
      </w:r>
      <w:r w:rsidR="005A5BC8" w:rsidRPr="00333EF3">
        <w:rPr>
          <w:rFonts w:ascii="Times New Roman" w:hAnsi="Times New Roman"/>
          <w:bCs/>
          <w:sz w:val="20"/>
          <w:szCs w:val="20"/>
        </w:rPr>
        <w:t>Bovine</w:t>
      </w:r>
      <w:r w:rsidR="00E32A4D" w:rsidRPr="00333EF3">
        <w:rPr>
          <w:rFonts w:ascii="Times New Roman" w:hAnsi="Times New Roman"/>
          <w:bCs/>
          <w:sz w:val="20"/>
          <w:szCs w:val="20"/>
        </w:rPr>
        <w:t xml:space="preserve"> </w:t>
      </w:r>
      <w:r w:rsidRPr="00333EF3">
        <w:rPr>
          <w:rFonts w:ascii="Times New Roman" w:hAnsi="Times New Roman"/>
          <w:bCs/>
          <w:sz w:val="20"/>
          <w:szCs w:val="20"/>
        </w:rPr>
        <w:t>Schistosomiasis</w:t>
      </w:r>
      <w:r w:rsidR="00E32A4D" w:rsidRPr="00333EF3">
        <w:rPr>
          <w:rFonts w:ascii="Times New Roman" w:hAnsi="Times New Roman"/>
          <w:bCs/>
          <w:sz w:val="20"/>
          <w:szCs w:val="20"/>
        </w:rPr>
        <w:t xml:space="preserve"> </w:t>
      </w:r>
      <w:r w:rsidRPr="00333EF3">
        <w:rPr>
          <w:rFonts w:ascii="Times New Roman" w:hAnsi="Times New Roman"/>
          <w:bCs/>
          <w:sz w:val="20"/>
          <w:szCs w:val="20"/>
        </w:rPr>
        <w:t>and</w:t>
      </w:r>
      <w:r w:rsidR="00E32A4D" w:rsidRPr="00333EF3">
        <w:rPr>
          <w:rFonts w:ascii="Times New Roman" w:hAnsi="Times New Roman"/>
          <w:bCs/>
          <w:sz w:val="20"/>
          <w:szCs w:val="20"/>
        </w:rPr>
        <w:t xml:space="preserve"> </w:t>
      </w:r>
      <w:r w:rsidRPr="00333EF3">
        <w:rPr>
          <w:rFonts w:ascii="Times New Roman" w:hAnsi="Times New Roman"/>
          <w:bCs/>
          <w:sz w:val="20"/>
          <w:szCs w:val="20"/>
        </w:rPr>
        <w:t>Associated</w:t>
      </w:r>
      <w:r w:rsidR="00E32A4D" w:rsidRPr="00333EF3">
        <w:rPr>
          <w:rFonts w:ascii="Times New Roman" w:hAnsi="Times New Roman"/>
          <w:bCs/>
          <w:sz w:val="20"/>
          <w:szCs w:val="20"/>
        </w:rPr>
        <w:t xml:space="preserve"> </w:t>
      </w:r>
      <w:r w:rsidRPr="00333EF3">
        <w:rPr>
          <w:rFonts w:ascii="Times New Roman" w:hAnsi="Times New Roman"/>
          <w:bCs/>
          <w:sz w:val="20"/>
          <w:szCs w:val="20"/>
        </w:rPr>
        <w:t>Risk</w:t>
      </w:r>
      <w:r w:rsidR="00E32A4D" w:rsidRPr="00333EF3">
        <w:rPr>
          <w:rFonts w:ascii="Times New Roman" w:hAnsi="Times New Roman"/>
          <w:bCs/>
          <w:sz w:val="20"/>
          <w:szCs w:val="20"/>
        </w:rPr>
        <w:t xml:space="preserve"> </w:t>
      </w:r>
      <w:r w:rsidRPr="00333EF3">
        <w:rPr>
          <w:rFonts w:ascii="Times New Roman" w:hAnsi="Times New Roman"/>
          <w:bCs/>
          <w:sz w:val="20"/>
          <w:szCs w:val="20"/>
        </w:rPr>
        <w:t>Factors</w:t>
      </w:r>
      <w:r w:rsidR="00E32A4D" w:rsidRPr="00333EF3">
        <w:rPr>
          <w:rFonts w:ascii="Times New Roman" w:hAnsi="Times New Roman"/>
          <w:bCs/>
          <w:sz w:val="20"/>
          <w:szCs w:val="20"/>
        </w:rPr>
        <w:t xml:space="preserve"> </w:t>
      </w:r>
      <w:r w:rsidRPr="00333EF3">
        <w:rPr>
          <w:rFonts w:ascii="Times New Roman" w:hAnsi="Times New Roman"/>
          <w:bCs/>
          <w:sz w:val="20"/>
          <w:szCs w:val="20"/>
        </w:rPr>
        <w:t>in</w:t>
      </w:r>
      <w:r w:rsidR="00E32A4D" w:rsidRPr="00333EF3">
        <w:rPr>
          <w:rFonts w:ascii="Times New Roman" w:hAnsi="Times New Roman"/>
          <w:bCs/>
          <w:sz w:val="20"/>
          <w:szCs w:val="20"/>
        </w:rPr>
        <w:t xml:space="preserve"> </w:t>
      </w:r>
      <w:r w:rsidRPr="00333EF3">
        <w:rPr>
          <w:rFonts w:ascii="Times New Roman" w:hAnsi="Times New Roman"/>
          <w:bCs/>
          <w:sz w:val="20"/>
          <w:szCs w:val="20"/>
        </w:rPr>
        <w:t>Fogera</w:t>
      </w:r>
      <w:r w:rsidR="00E32A4D" w:rsidRPr="00333EF3">
        <w:rPr>
          <w:rFonts w:ascii="Times New Roman" w:hAnsi="Times New Roman"/>
          <w:bCs/>
          <w:sz w:val="20"/>
          <w:szCs w:val="20"/>
        </w:rPr>
        <w:t xml:space="preserve"> </w:t>
      </w:r>
      <w:r w:rsidRPr="00333EF3">
        <w:rPr>
          <w:rFonts w:ascii="Times New Roman" w:hAnsi="Times New Roman"/>
          <w:bCs/>
          <w:sz w:val="20"/>
          <w:szCs w:val="20"/>
        </w:rPr>
        <w:t>Cattle,</w:t>
      </w:r>
      <w:r w:rsidR="00E32A4D" w:rsidRPr="00333EF3">
        <w:rPr>
          <w:rFonts w:ascii="Times New Roman" w:hAnsi="Times New Roman"/>
          <w:bCs/>
          <w:sz w:val="20"/>
          <w:szCs w:val="20"/>
        </w:rPr>
        <w:t xml:space="preserve"> </w:t>
      </w:r>
      <w:r w:rsidRPr="00333EF3">
        <w:rPr>
          <w:rFonts w:ascii="Times New Roman" w:hAnsi="Times New Roman"/>
          <w:bCs/>
          <w:sz w:val="20"/>
          <w:szCs w:val="20"/>
        </w:rPr>
        <w:t>South</w:t>
      </w:r>
      <w:r w:rsidR="00E32A4D" w:rsidRPr="00333EF3">
        <w:rPr>
          <w:rFonts w:ascii="Times New Roman" w:hAnsi="Times New Roman"/>
          <w:bCs/>
          <w:sz w:val="20"/>
          <w:szCs w:val="20"/>
        </w:rPr>
        <w:t xml:space="preserve"> </w:t>
      </w:r>
      <w:r w:rsidRPr="00333EF3">
        <w:rPr>
          <w:rFonts w:ascii="Times New Roman" w:hAnsi="Times New Roman"/>
          <w:bCs/>
          <w:sz w:val="20"/>
          <w:szCs w:val="20"/>
        </w:rPr>
        <w:t>Gondar</w:t>
      </w:r>
      <w:r w:rsidR="00E32A4D" w:rsidRPr="00333EF3">
        <w:rPr>
          <w:rFonts w:ascii="Times New Roman" w:hAnsi="Times New Roman"/>
          <w:bCs/>
          <w:sz w:val="20"/>
          <w:szCs w:val="20"/>
        </w:rPr>
        <w:t xml:space="preserve"> </w:t>
      </w:r>
      <w:r w:rsidRPr="00333EF3">
        <w:rPr>
          <w:rFonts w:ascii="Times New Roman" w:hAnsi="Times New Roman"/>
          <w:bCs/>
          <w:sz w:val="20"/>
          <w:szCs w:val="20"/>
        </w:rPr>
        <w:t>Zone,</w:t>
      </w:r>
      <w:r w:rsidR="00E32A4D" w:rsidRPr="00333EF3">
        <w:rPr>
          <w:rFonts w:ascii="Times New Roman" w:hAnsi="Times New Roman"/>
          <w:bCs/>
          <w:sz w:val="20"/>
          <w:szCs w:val="20"/>
        </w:rPr>
        <w:t xml:space="preserve"> </w:t>
      </w:r>
      <w:r w:rsidRPr="00333EF3">
        <w:rPr>
          <w:rFonts w:ascii="Times New Roman" w:hAnsi="Times New Roman"/>
          <w:bCs/>
          <w:sz w:val="20"/>
          <w:szCs w:val="20"/>
        </w:rPr>
        <w:t>Amhara</w:t>
      </w:r>
      <w:r w:rsidR="00E32A4D" w:rsidRPr="00333EF3">
        <w:rPr>
          <w:rFonts w:ascii="Times New Roman" w:hAnsi="Times New Roman"/>
          <w:bCs/>
          <w:sz w:val="20"/>
          <w:szCs w:val="20"/>
        </w:rPr>
        <w:t xml:space="preserve"> </w:t>
      </w:r>
      <w:r w:rsidRPr="00333EF3">
        <w:rPr>
          <w:rFonts w:ascii="Times New Roman" w:hAnsi="Times New Roman"/>
          <w:bCs/>
          <w:sz w:val="20"/>
          <w:szCs w:val="20"/>
        </w:rPr>
        <w:t>Nat</w:t>
      </w:r>
      <w:r w:rsidR="00FB41FE" w:rsidRPr="00333EF3">
        <w:rPr>
          <w:rFonts w:ascii="Times New Roman" w:hAnsi="Times New Roman"/>
          <w:bCs/>
          <w:sz w:val="20"/>
          <w:szCs w:val="20"/>
        </w:rPr>
        <w:t>ional</w:t>
      </w:r>
      <w:r w:rsidR="00E32A4D" w:rsidRPr="00333EF3">
        <w:rPr>
          <w:rFonts w:ascii="Times New Roman" w:hAnsi="Times New Roman"/>
          <w:bCs/>
          <w:sz w:val="20"/>
          <w:szCs w:val="20"/>
        </w:rPr>
        <w:t xml:space="preserve"> </w:t>
      </w:r>
      <w:r w:rsidR="00FB41FE" w:rsidRPr="00333EF3">
        <w:rPr>
          <w:rFonts w:ascii="Times New Roman" w:hAnsi="Times New Roman"/>
          <w:bCs/>
          <w:sz w:val="20"/>
          <w:szCs w:val="20"/>
        </w:rPr>
        <w:t>Regional</w:t>
      </w:r>
      <w:r w:rsidR="00E32A4D" w:rsidRPr="00333EF3">
        <w:rPr>
          <w:rFonts w:ascii="Times New Roman" w:hAnsi="Times New Roman"/>
          <w:bCs/>
          <w:sz w:val="20"/>
          <w:szCs w:val="20"/>
        </w:rPr>
        <w:t xml:space="preserve"> </w:t>
      </w:r>
      <w:r w:rsidR="00FB41FE" w:rsidRPr="00333EF3">
        <w:rPr>
          <w:rFonts w:ascii="Times New Roman" w:hAnsi="Times New Roman"/>
          <w:bCs/>
          <w:sz w:val="20"/>
          <w:szCs w:val="20"/>
        </w:rPr>
        <w:t>State,</w:t>
      </w:r>
      <w:r w:rsidR="00E32A4D" w:rsidRPr="00333EF3">
        <w:rPr>
          <w:rFonts w:ascii="Times New Roman" w:hAnsi="Times New Roman"/>
          <w:bCs/>
          <w:sz w:val="20"/>
          <w:szCs w:val="20"/>
        </w:rPr>
        <w:t xml:space="preserve"> </w:t>
      </w:r>
      <w:r w:rsidR="00FB41FE" w:rsidRPr="00333EF3">
        <w:rPr>
          <w:rFonts w:ascii="Times New Roman" w:hAnsi="Times New Roman"/>
          <w:bCs/>
          <w:sz w:val="20"/>
          <w:szCs w:val="20"/>
        </w:rPr>
        <w:t>Ethiopia.</w:t>
      </w:r>
      <w:r w:rsidR="00E32A4D" w:rsidRPr="00333EF3">
        <w:rPr>
          <w:rFonts w:ascii="Times New Roman" w:hAnsi="Times New Roman"/>
          <w:bCs/>
          <w:sz w:val="20"/>
          <w:szCs w:val="20"/>
        </w:rPr>
        <w:t xml:space="preserve"> </w:t>
      </w:r>
      <w:r w:rsidRPr="00333EF3">
        <w:rPr>
          <w:rFonts w:ascii="Times New Roman" w:hAnsi="Times New Roman"/>
          <w:bCs/>
          <w:sz w:val="20"/>
          <w:szCs w:val="20"/>
        </w:rPr>
        <w:t>Journal</w:t>
      </w:r>
      <w:r w:rsidR="00E32A4D" w:rsidRPr="00333EF3">
        <w:rPr>
          <w:rFonts w:ascii="Times New Roman" w:hAnsi="Times New Roman"/>
          <w:bCs/>
          <w:sz w:val="20"/>
          <w:szCs w:val="20"/>
        </w:rPr>
        <w:t xml:space="preserve"> </w:t>
      </w:r>
      <w:r w:rsidR="00B31B59" w:rsidRPr="00333EF3">
        <w:rPr>
          <w:rFonts w:ascii="Times New Roman" w:hAnsi="Times New Roman"/>
          <w:bCs/>
          <w:sz w:val="20"/>
          <w:szCs w:val="20"/>
        </w:rPr>
        <w:t>of</w:t>
      </w:r>
      <w:r w:rsidR="00E32A4D" w:rsidRPr="00333EF3">
        <w:rPr>
          <w:rFonts w:ascii="Times New Roman" w:hAnsi="Times New Roman"/>
          <w:bCs/>
          <w:sz w:val="20"/>
          <w:szCs w:val="20"/>
        </w:rPr>
        <w:t xml:space="preserve"> </w:t>
      </w:r>
      <w:r w:rsidR="00B31B59" w:rsidRPr="00333EF3">
        <w:rPr>
          <w:rFonts w:ascii="Times New Roman" w:hAnsi="Times New Roman"/>
          <w:bCs/>
          <w:sz w:val="20"/>
          <w:szCs w:val="20"/>
        </w:rPr>
        <w:t>Advanced</w:t>
      </w:r>
      <w:r w:rsidR="00E32A4D" w:rsidRPr="00333EF3">
        <w:rPr>
          <w:rFonts w:ascii="Times New Roman" w:hAnsi="Times New Roman"/>
          <w:bCs/>
          <w:sz w:val="20"/>
          <w:szCs w:val="20"/>
        </w:rPr>
        <w:t xml:space="preserve"> </w:t>
      </w:r>
      <w:r w:rsidR="00B31B59" w:rsidRPr="00333EF3">
        <w:rPr>
          <w:rFonts w:ascii="Times New Roman" w:hAnsi="Times New Roman"/>
          <w:bCs/>
          <w:sz w:val="20"/>
          <w:szCs w:val="20"/>
        </w:rPr>
        <w:t>Veterinary</w:t>
      </w:r>
      <w:r w:rsidR="00E32A4D" w:rsidRPr="00333EF3">
        <w:rPr>
          <w:rFonts w:ascii="Times New Roman" w:hAnsi="Times New Roman"/>
          <w:bCs/>
          <w:sz w:val="20"/>
          <w:szCs w:val="20"/>
        </w:rPr>
        <w:t xml:space="preserve"> </w:t>
      </w:r>
      <w:r w:rsidR="00B31B59" w:rsidRPr="00333EF3">
        <w:rPr>
          <w:rFonts w:ascii="Times New Roman" w:hAnsi="Times New Roman"/>
          <w:bCs/>
          <w:sz w:val="20"/>
          <w:szCs w:val="20"/>
        </w:rPr>
        <w:t>Research,</w:t>
      </w:r>
      <w:r w:rsidR="00E32A4D" w:rsidRPr="00333EF3">
        <w:rPr>
          <w:rFonts w:ascii="Times New Roman" w:hAnsi="Times New Roman"/>
          <w:bCs/>
          <w:sz w:val="20"/>
          <w:szCs w:val="20"/>
        </w:rPr>
        <w:t xml:space="preserve"> </w:t>
      </w:r>
      <w:r w:rsidRPr="00333EF3">
        <w:rPr>
          <w:rFonts w:ascii="Times New Roman" w:hAnsi="Times New Roman"/>
          <w:sz w:val="20"/>
          <w:szCs w:val="20"/>
        </w:rPr>
        <w:t>2:153-156.</w:t>
      </w:r>
    </w:p>
    <w:p w:rsidR="000D669E" w:rsidRPr="00333EF3" w:rsidRDefault="000D669E"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iCs/>
          <w:sz w:val="20"/>
          <w:szCs w:val="20"/>
          <w:lang w:bidi="ar-SA"/>
        </w:rPr>
        <w:t>Belayneh,</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L.</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and</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Tadesse,</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G.,</w:t>
      </w:r>
      <w:r w:rsidR="00E32A4D" w:rsidRPr="00333EF3">
        <w:rPr>
          <w:rFonts w:ascii="Times New Roman" w:hAnsi="Times New Roman"/>
          <w:iCs/>
          <w:sz w:val="20"/>
          <w:szCs w:val="20"/>
          <w:lang w:bidi="ar-SA"/>
        </w:rPr>
        <w:t xml:space="preserve"> </w:t>
      </w:r>
      <w:r w:rsidRPr="00333EF3">
        <w:rPr>
          <w:rFonts w:ascii="Times New Roman" w:hAnsi="Times New Roman"/>
          <w:iCs/>
          <w:sz w:val="20"/>
          <w:szCs w:val="20"/>
          <w:lang w:bidi="ar-SA"/>
        </w:rPr>
        <w:t>2014.</w:t>
      </w:r>
      <w:r w:rsidR="00E32A4D" w:rsidRPr="00333EF3">
        <w:rPr>
          <w:rFonts w:ascii="Times New Roman" w:hAnsi="Times New Roman"/>
          <w:iCs/>
          <w:sz w:val="20"/>
          <w:szCs w:val="20"/>
          <w:lang w:bidi="ar-SA"/>
        </w:rPr>
        <w:t xml:space="preserve"> </w:t>
      </w:r>
      <w:r w:rsidRPr="00333EF3">
        <w:rPr>
          <w:rFonts w:ascii="Times New Roman" w:hAnsi="Times New Roman"/>
          <w:bCs/>
          <w:sz w:val="20"/>
          <w:szCs w:val="20"/>
          <w:lang w:bidi="ar-SA"/>
        </w:rPr>
        <w:t>Bovine</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Schistosomi</w:t>
      </w:r>
      <w:r w:rsidR="00860706" w:rsidRPr="00333EF3">
        <w:rPr>
          <w:rFonts w:ascii="Times New Roman" w:hAnsi="Times New Roman"/>
          <w:bCs/>
          <w:sz w:val="20"/>
          <w:szCs w:val="20"/>
          <w:lang w:bidi="ar-SA"/>
        </w:rPr>
        <w:t>asis:</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A</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Threat</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in</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Public</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Health</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Perspective</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in</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Bahir</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Dar</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Town,</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Northwest</w:t>
      </w:r>
      <w:r w:rsidR="00E32A4D" w:rsidRPr="00333EF3">
        <w:rPr>
          <w:rFonts w:ascii="Times New Roman" w:hAnsi="Times New Roman"/>
          <w:bCs/>
          <w:sz w:val="20"/>
          <w:szCs w:val="20"/>
          <w:lang w:bidi="ar-SA"/>
        </w:rPr>
        <w:t xml:space="preserve"> </w:t>
      </w:r>
      <w:r w:rsidRPr="00333EF3">
        <w:rPr>
          <w:rFonts w:ascii="Times New Roman" w:hAnsi="Times New Roman"/>
          <w:bCs/>
          <w:sz w:val="20"/>
          <w:szCs w:val="20"/>
          <w:lang w:bidi="ar-SA"/>
        </w:rPr>
        <w:t>Ethiopia.</w:t>
      </w:r>
      <w:r w:rsidR="00E32A4D" w:rsidRPr="00333EF3">
        <w:rPr>
          <w:rFonts w:ascii="Times New Roman" w:hAnsi="Times New Roman"/>
          <w:bCs/>
          <w:sz w:val="20"/>
          <w:szCs w:val="20"/>
          <w:lang w:bidi="ar-SA"/>
        </w:rPr>
        <w:t xml:space="preserve"> </w:t>
      </w:r>
      <w:r w:rsidRPr="00333EF3">
        <w:rPr>
          <w:rFonts w:ascii="Times New Roman" w:hAnsi="Times New Roman"/>
          <w:sz w:val="20"/>
          <w:szCs w:val="20"/>
          <w:lang w:bidi="ar-SA"/>
        </w:rPr>
        <w:t>Acta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Parasitologica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Globalis,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5</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01-06.</w:t>
      </w:r>
    </w:p>
    <w:p w:rsidR="007A38A0" w:rsidRPr="00333EF3" w:rsidRDefault="007A38A0"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sz w:val="20"/>
          <w:szCs w:val="20"/>
        </w:rPr>
        <w:t>Almaz,</w:t>
      </w:r>
      <w:r w:rsidR="00E32A4D" w:rsidRPr="00333EF3">
        <w:rPr>
          <w:rFonts w:ascii="Times New Roman" w:hAnsi="Times New Roman"/>
          <w:sz w:val="20"/>
          <w:szCs w:val="20"/>
        </w:rPr>
        <w:t xml:space="preserve"> </w:t>
      </w:r>
      <w:r w:rsidRPr="00333EF3">
        <w:rPr>
          <w:rFonts w:ascii="Times New Roman" w:hAnsi="Times New Roman"/>
          <w:sz w:val="20"/>
          <w:szCs w:val="20"/>
        </w:rPr>
        <w:t>H.,</w:t>
      </w:r>
      <w:r w:rsidR="00E32A4D" w:rsidRPr="00333EF3">
        <w:rPr>
          <w:rFonts w:ascii="Times New Roman" w:hAnsi="Times New Roman"/>
          <w:sz w:val="20"/>
          <w:szCs w:val="20"/>
        </w:rPr>
        <w:t xml:space="preserve"> </w:t>
      </w:r>
      <w:r w:rsidRPr="00333EF3">
        <w:rPr>
          <w:rFonts w:ascii="Times New Roman" w:hAnsi="Times New Roman"/>
          <w:sz w:val="20"/>
          <w:szCs w:val="20"/>
        </w:rPr>
        <w:t>2007.</w:t>
      </w:r>
      <w:r w:rsidR="00E32A4D" w:rsidRPr="00333EF3">
        <w:rPr>
          <w:rFonts w:ascii="Times New Roman" w:hAnsi="Times New Roman"/>
          <w:sz w:val="20"/>
          <w:szCs w:val="20"/>
        </w:rPr>
        <w:t xml:space="preserve"> </w:t>
      </w:r>
      <w:r w:rsidRPr="00333EF3">
        <w:rPr>
          <w:rFonts w:ascii="Times New Roman" w:hAnsi="Times New Roman"/>
          <w:sz w:val="20"/>
          <w:szCs w:val="20"/>
        </w:rPr>
        <w:t>Pathology</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naturally</w:t>
      </w:r>
      <w:r w:rsidR="00E32A4D" w:rsidRPr="00333EF3">
        <w:rPr>
          <w:rFonts w:ascii="Times New Roman" w:hAnsi="Times New Roman"/>
          <w:sz w:val="20"/>
          <w:szCs w:val="20"/>
        </w:rPr>
        <w:t xml:space="preserve"> </w:t>
      </w:r>
      <w:r w:rsidRPr="00333EF3">
        <w:rPr>
          <w:rFonts w:ascii="Times New Roman" w:hAnsi="Times New Roman"/>
          <w:sz w:val="20"/>
          <w:szCs w:val="20"/>
        </w:rPr>
        <w:t>occurring</w:t>
      </w:r>
      <w:r w:rsidR="00E32A4D" w:rsidRPr="00333EF3">
        <w:rPr>
          <w:rFonts w:ascii="Times New Roman" w:hAnsi="Times New Roman"/>
          <w:sz w:val="20"/>
          <w:szCs w:val="20"/>
        </w:rPr>
        <w:t xml:space="preserve"> </w:t>
      </w:r>
      <w:r w:rsidRPr="00333EF3">
        <w:rPr>
          <w:rFonts w:ascii="Times New Roman" w:hAnsi="Times New Roman"/>
          <w:sz w:val="20"/>
          <w:szCs w:val="20"/>
        </w:rPr>
        <w:t>Schistosoma</w:t>
      </w:r>
      <w:r w:rsidR="00E32A4D" w:rsidRPr="00333EF3">
        <w:rPr>
          <w:rFonts w:ascii="Times New Roman" w:hAnsi="Times New Roman"/>
          <w:sz w:val="20"/>
          <w:szCs w:val="20"/>
        </w:rPr>
        <w:t xml:space="preserve"> </w:t>
      </w:r>
      <w:r w:rsidRPr="00333EF3">
        <w:rPr>
          <w:rFonts w:ascii="Times New Roman" w:hAnsi="Times New Roman"/>
          <w:sz w:val="20"/>
          <w:szCs w:val="20"/>
        </w:rPr>
        <w:t>infection</w:t>
      </w:r>
      <w:r w:rsidR="00E32A4D" w:rsidRPr="00333EF3">
        <w:rPr>
          <w:rFonts w:ascii="Times New Roman" w:hAnsi="Times New Roman"/>
          <w:sz w:val="20"/>
          <w:szCs w:val="20"/>
        </w:rPr>
        <w:t xml:space="preserve"> </w:t>
      </w:r>
      <w:r w:rsidRPr="00333EF3">
        <w:rPr>
          <w:rFonts w:ascii="Times New Roman" w:hAnsi="Times New Roman"/>
          <w:sz w:val="20"/>
          <w:szCs w:val="20"/>
        </w:rPr>
        <w:t>in</w:t>
      </w:r>
      <w:r w:rsidR="00E32A4D" w:rsidRPr="00333EF3">
        <w:rPr>
          <w:rFonts w:ascii="Times New Roman" w:hAnsi="Times New Roman"/>
          <w:sz w:val="20"/>
          <w:szCs w:val="20"/>
        </w:rPr>
        <w:t xml:space="preserve"> </w:t>
      </w:r>
      <w:r w:rsidRPr="00333EF3">
        <w:rPr>
          <w:rFonts w:ascii="Times New Roman" w:hAnsi="Times New Roman"/>
          <w:sz w:val="20"/>
          <w:szCs w:val="20"/>
        </w:rPr>
        <w:t>cattle</w:t>
      </w:r>
      <w:r w:rsidR="00E32A4D" w:rsidRPr="00333EF3">
        <w:rPr>
          <w:rFonts w:ascii="Times New Roman" w:hAnsi="Times New Roman"/>
          <w:sz w:val="20"/>
          <w:szCs w:val="20"/>
        </w:rPr>
        <w:t xml:space="preserve"> </w:t>
      </w:r>
      <w:r w:rsidRPr="00333EF3">
        <w:rPr>
          <w:rFonts w:ascii="Times New Roman" w:hAnsi="Times New Roman"/>
          <w:sz w:val="20"/>
          <w:szCs w:val="20"/>
        </w:rPr>
        <w:t>slaughtered</w:t>
      </w:r>
      <w:r w:rsidR="00E32A4D" w:rsidRPr="00333EF3">
        <w:rPr>
          <w:rFonts w:ascii="Times New Roman" w:hAnsi="Times New Roman"/>
          <w:sz w:val="20"/>
          <w:szCs w:val="20"/>
        </w:rPr>
        <w:t xml:space="preserve"> </w:t>
      </w:r>
      <w:r w:rsidRPr="00333EF3">
        <w:rPr>
          <w:rFonts w:ascii="Times New Roman" w:hAnsi="Times New Roman"/>
          <w:sz w:val="20"/>
          <w:szCs w:val="20"/>
        </w:rPr>
        <w:t>at</w:t>
      </w:r>
      <w:r w:rsidR="00E32A4D" w:rsidRPr="00333EF3">
        <w:rPr>
          <w:rFonts w:ascii="Times New Roman" w:hAnsi="Times New Roman"/>
          <w:sz w:val="20"/>
          <w:szCs w:val="20"/>
        </w:rPr>
        <w:t xml:space="preserve"> </w:t>
      </w:r>
      <w:r w:rsidRPr="00333EF3">
        <w:rPr>
          <w:rFonts w:ascii="Times New Roman" w:hAnsi="Times New Roman"/>
          <w:sz w:val="20"/>
          <w:szCs w:val="20"/>
        </w:rPr>
        <w:t>Bahir</w:t>
      </w:r>
      <w:r w:rsidR="00E32A4D" w:rsidRPr="00333EF3">
        <w:rPr>
          <w:rFonts w:ascii="Times New Roman" w:hAnsi="Times New Roman"/>
          <w:sz w:val="20"/>
          <w:szCs w:val="20"/>
        </w:rPr>
        <w:t xml:space="preserve"> </w:t>
      </w:r>
      <w:r w:rsidRPr="00333EF3">
        <w:rPr>
          <w:rFonts w:ascii="Times New Roman" w:hAnsi="Times New Roman"/>
          <w:sz w:val="20"/>
          <w:szCs w:val="20"/>
        </w:rPr>
        <w:t>Dar</w:t>
      </w:r>
      <w:r w:rsidR="00E32A4D" w:rsidRPr="00333EF3">
        <w:rPr>
          <w:rFonts w:ascii="Times New Roman" w:hAnsi="Times New Roman"/>
          <w:sz w:val="20"/>
          <w:szCs w:val="20"/>
        </w:rPr>
        <w:t xml:space="preserve"> </w:t>
      </w:r>
      <w:r w:rsidRPr="00333EF3">
        <w:rPr>
          <w:rFonts w:ascii="Times New Roman" w:hAnsi="Times New Roman"/>
          <w:sz w:val="20"/>
          <w:szCs w:val="20"/>
        </w:rPr>
        <w:t>Municipal</w:t>
      </w:r>
      <w:r w:rsidR="00E32A4D" w:rsidRPr="00333EF3">
        <w:rPr>
          <w:rFonts w:ascii="Times New Roman" w:hAnsi="Times New Roman"/>
          <w:sz w:val="20"/>
          <w:szCs w:val="20"/>
        </w:rPr>
        <w:t xml:space="preserve"> </w:t>
      </w:r>
      <w:r w:rsidRPr="00333EF3">
        <w:rPr>
          <w:rFonts w:ascii="Times New Roman" w:hAnsi="Times New Roman"/>
          <w:sz w:val="20"/>
          <w:szCs w:val="20"/>
        </w:rPr>
        <w:t>Abattoir,</w:t>
      </w:r>
      <w:r w:rsidR="00E32A4D" w:rsidRPr="00333EF3">
        <w:rPr>
          <w:rFonts w:ascii="Times New Roman" w:hAnsi="Times New Roman"/>
          <w:sz w:val="20"/>
          <w:szCs w:val="20"/>
        </w:rPr>
        <w:t xml:space="preserve"> </w:t>
      </w:r>
      <w:r w:rsidRPr="00333EF3">
        <w:rPr>
          <w:rFonts w:ascii="Times New Roman" w:hAnsi="Times New Roman"/>
          <w:sz w:val="20"/>
          <w:szCs w:val="20"/>
        </w:rPr>
        <w:t>Northwest</w:t>
      </w:r>
      <w:r w:rsidR="00E32A4D" w:rsidRPr="00333EF3">
        <w:rPr>
          <w:rFonts w:ascii="Times New Roman" w:hAnsi="Times New Roman"/>
          <w:sz w:val="20"/>
          <w:szCs w:val="20"/>
        </w:rPr>
        <w:t xml:space="preserve"> </w:t>
      </w:r>
      <w:r w:rsidRPr="00333EF3">
        <w:rPr>
          <w:rFonts w:ascii="Times New Roman" w:hAnsi="Times New Roman"/>
          <w:sz w:val="20"/>
          <w:szCs w:val="20"/>
        </w:rPr>
        <w:t>Ethiopia.</w:t>
      </w:r>
      <w:r w:rsidR="00E32A4D" w:rsidRPr="00333EF3">
        <w:rPr>
          <w:rFonts w:ascii="Times New Roman" w:hAnsi="Times New Roman"/>
          <w:sz w:val="20"/>
          <w:szCs w:val="20"/>
        </w:rPr>
        <w:t xml:space="preserve"> </w:t>
      </w:r>
      <w:r w:rsidRPr="00333EF3">
        <w:rPr>
          <w:rFonts w:ascii="Times New Roman" w:hAnsi="Times New Roman"/>
          <w:sz w:val="20"/>
          <w:szCs w:val="20"/>
        </w:rPr>
        <w:t>DVM</w:t>
      </w:r>
      <w:r w:rsidR="00E32A4D" w:rsidRPr="00333EF3">
        <w:rPr>
          <w:rFonts w:ascii="Times New Roman" w:hAnsi="Times New Roman"/>
          <w:sz w:val="20"/>
          <w:szCs w:val="20"/>
        </w:rPr>
        <w:t xml:space="preserve"> </w:t>
      </w:r>
      <w:r w:rsidRPr="00333EF3">
        <w:rPr>
          <w:rFonts w:ascii="Times New Roman" w:hAnsi="Times New Roman"/>
          <w:sz w:val="20"/>
          <w:szCs w:val="20"/>
        </w:rPr>
        <w:t>Thesis,</w:t>
      </w:r>
      <w:r w:rsidR="00E32A4D" w:rsidRPr="00333EF3">
        <w:rPr>
          <w:rFonts w:ascii="Times New Roman" w:hAnsi="Times New Roman"/>
          <w:sz w:val="20"/>
          <w:szCs w:val="20"/>
        </w:rPr>
        <w:t xml:space="preserve"> </w:t>
      </w:r>
      <w:r w:rsidRPr="00333EF3">
        <w:rPr>
          <w:rFonts w:ascii="Times New Roman" w:hAnsi="Times New Roman"/>
          <w:sz w:val="20"/>
          <w:szCs w:val="20"/>
        </w:rPr>
        <w:t>Faculty</w:t>
      </w:r>
      <w:r w:rsidR="00E32A4D" w:rsidRPr="00333EF3">
        <w:rPr>
          <w:rFonts w:ascii="Times New Roman" w:hAnsi="Times New Roman"/>
          <w:sz w:val="20"/>
          <w:szCs w:val="20"/>
        </w:rPr>
        <w:t xml:space="preserve"> </w:t>
      </w:r>
      <w:r w:rsidRPr="00333EF3">
        <w:rPr>
          <w:rFonts w:ascii="Times New Roman" w:hAnsi="Times New Roman"/>
          <w:sz w:val="20"/>
          <w:szCs w:val="20"/>
        </w:rPr>
        <w:t>of</w:t>
      </w:r>
      <w:r w:rsidR="00E32A4D" w:rsidRPr="00333EF3">
        <w:rPr>
          <w:rFonts w:ascii="Times New Roman" w:hAnsi="Times New Roman"/>
          <w:sz w:val="20"/>
          <w:szCs w:val="20"/>
        </w:rPr>
        <w:t xml:space="preserve"> </w:t>
      </w:r>
      <w:r w:rsidRPr="00333EF3">
        <w:rPr>
          <w:rFonts w:ascii="Times New Roman" w:hAnsi="Times New Roman"/>
          <w:sz w:val="20"/>
          <w:szCs w:val="20"/>
        </w:rPr>
        <w:t>Veterinary</w:t>
      </w:r>
      <w:r w:rsidR="00E32A4D" w:rsidRPr="00333EF3">
        <w:rPr>
          <w:rFonts w:ascii="Times New Roman" w:hAnsi="Times New Roman"/>
          <w:sz w:val="20"/>
          <w:szCs w:val="20"/>
        </w:rPr>
        <w:t xml:space="preserve"> </w:t>
      </w:r>
      <w:r w:rsidRPr="00333EF3">
        <w:rPr>
          <w:rFonts w:ascii="Times New Roman" w:hAnsi="Times New Roman"/>
          <w:sz w:val="20"/>
          <w:szCs w:val="20"/>
        </w:rPr>
        <w:t>Medicine,</w:t>
      </w:r>
      <w:r w:rsidR="00E32A4D" w:rsidRPr="00333EF3">
        <w:rPr>
          <w:rFonts w:ascii="Times New Roman" w:hAnsi="Times New Roman"/>
          <w:sz w:val="20"/>
          <w:szCs w:val="20"/>
        </w:rPr>
        <w:t xml:space="preserve"> </w:t>
      </w:r>
      <w:r w:rsidR="00257809" w:rsidRPr="00333EF3">
        <w:rPr>
          <w:rFonts w:ascii="Times New Roman" w:hAnsi="Times New Roman"/>
          <w:sz w:val="20"/>
          <w:szCs w:val="20"/>
        </w:rPr>
        <w:t>Addis</w:t>
      </w:r>
      <w:r w:rsidR="00E32A4D" w:rsidRPr="00333EF3">
        <w:rPr>
          <w:rFonts w:ascii="Times New Roman" w:hAnsi="Times New Roman"/>
          <w:sz w:val="20"/>
          <w:szCs w:val="20"/>
        </w:rPr>
        <w:t xml:space="preserve"> </w:t>
      </w:r>
      <w:r w:rsidR="00257809" w:rsidRPr="00333EF3">
        <w:rPr>
          <w:rFonts w:ascii="Times New Roman" w:hAnsi="Times New Roman"/>
          <w:sz w:val="20"/>
          <w:szCs w:val="20"/>
        </w:rPr>
        <w:t>Ababa</w:t>
      </w:r>
      <w:r w:rsidR="00E32A4D" w:rsidRPr="00333EF3">
        <w:rPr>
          <w:rFonts w:ascii="Times New Roman" w:hAnsi="Times New Roman"/>
          <w:sz w:val="20"/>
          <w:szCs w:val="20"/>
        </w:rPr>
        <w:t xml:space="preserve"> </w:t>
      </w:r>
      <w:r w:rsidR="00257809" w:rsidRPr="00333EF3">
        <w:rPr>
          <w:rFonts w:ascii="Times New Roman" w:hAnsi="Times New Roman"/>
          <w:sz w:val="20"/>
          <w:szCs w:val="20"/>
        </w:rPr>
        <w:t>University,</w:t>
      </w:r>
      <w:r w:rsidR="00E32A4D" w:rsidRPr="00333EF3">
        <w:rPr>
          <w:rFonts w:ascii="Times New Roman" w:hAnsi="Times New Roman"/>
          <w:sz w:val="20"/>
          <w:szCs w:val="20"/>
        </w:rPr>
        <w:t xml:space="preserve"> </w:t>
      </w:r>
      <w:r w:rsidRPr="00333EF3">
        <w:rPr>
          <w:rFonts w:ascii="Times New Roman" w:hAnsi="Times New Roman"/>
          <w:sz w:val="20"/>
          <w:szCs w:val="20"/>
        </w:rPr>
        <w:t>Debre</w:t>
      </w:r>
      <w:r w:rsidR="00E32A4D" w:rsidRPr="00333EF3">
        <w:rPr>
          <w:rFonts w:ascii="Times New Roman" w:hAnsi="Times New Roman"/>
          <w:sz w:val="20"/>
          <w:szCs w:val="20"/>
        </w:rPr>
        <w:t xml:space="preserve"> </w:t>
      </w:r>
      <w:r w:rsidRPr="00333EF3">
        <w:rPr>
          <w:rFonts w:ascii="Times New Roman" w:hAnsi="Times New Roman"/>
          <w:sz w:val="20"/>
          <w:szCs w:val="20"/>
        </w:rPr>
        <w:t>Zeit,</w:t>
      </w:r>
      <w:r w:rsidR="00E32A4D" w:rsidRPr="00333EF3">
        <w:rPr>
          <w:rFonts w:ascii="Times New Roman" w:hAnsi="Times New Roman"/>
          <w:sz w:val="20"/>
          <w:szCs w:val="20"/>
        </w:rPr>
        <w:t xml:space="preserve"> </w:t>
      </w:r>
      <w:r w:rsidRPr="00333EF3">
        <w:rPr>
          <w:rFonts w:ascii="Times New Roman" w:hAnsi="Times New Roman"/>
          <w:sz w:val="20"/>
          <w:szCs w:val="20"/>
        </w:rPr>
        <w:t>Ethiopia.</w:t>
      </w:r>
    </w:p>
    <w:p w:rsidR="007A38A0" w:rsidRPr="00333EF3" w:rsidRDefault="007A38A0"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sz w:val="20"/>
          <w:szCs w:val="20"/>
          <w:lang w:bidi="ar-SA"/>
        </w:rPr>
        <w:t>Solomon,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2008.</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Observation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the</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prevalence</w:t>
      </w:r>
      <w:r w:rsidR="00E32A4D" w:rsidRPr="00333EF3">
        <w:rPr>
          <w:rFonts w:ascii="Times New Roman" w:hAnsi="Times New Roman"/>
          <w:sz w:val="20"/>
          <w:szCs w:val="20"/>
          <w:lang w:bidi="ar-SA"/>
        </w:rPr>
        <w:t xml:space="preserve"> </w:t>
      </w:r>
      <w:r w:rsidR="005A5BC8" w:rsidRPr="00333EF3">
        <w:rPr>
          <w:rFonts w:ascii="Times New Roman" w:hAnsi="Times New Roman"/>
          <w:sz w:val="20"/>
          <w:szCs w:val="20"/>
          <w:lang w:bidi="ar-SA"/>
        </w:rPr>
        <w:t>the</w:t>
      </w:r>
      <w:r w:rsidR="00E32A4D" w:rsidRPr="00333EF3">
        <w:rPr>
          <w:rFonts w:ascii="Times New Roman" w:hAnsi="Times New Roman"/>
          <w:sz w:val="20"/>
          <w:szCs w:val="20"/>
          <w:lang w:bidi="ar-SA"/>
        </w:rPr>
        <w:t xml:space="preserve"> </w:t>
      </w:r>
      <w:r w:rsidR="005A5BC8" w:rsidRPr="00333EF3">
        <w:rPr>
          <w:rFonts w:ascii="Times New Roman" w:hAnsi="Times New Roman"/>
          <w:sz w:val="20"/>
          <w:szCs w:val="20"/>
          <w:lang w:bidi="ar-SA"/>
        </w:rPr>
        <w:t>prevalence</w:t>
      </w:r>
      <w:r w:rsidR="00E32A4D" w:rsidRPr="00333EF3">
        <w:rPr>
          <w:rFonts w:ascii="Times New Roman" w:hAnsi="Times New Roman"/>
          <w:sz w:val="20"/>
          <w:szCs w:val="20"/>
          <w:lang w:bidi="ar-SA"/>
        </w:rPr>
        <w:t xml:space="preserve"> </w:t>
      </w:r>
      <w:r w:rsidR="005A5BC8" w:rsidRPr="00333EF3">
        <w:rPr>
          <w:rFonts w:ascii="Times New Roman" w:hAnsi="Times New Roman"/>
          <w:sz w:val="20"/>
          <w:szCs w:val="20"/>
          <w:lang w:bidi="ar-SA"/>
        </w:rPr>
        <w:t>of</w:t>
      </w:r>
      <w:r w:rsidR="00E32A4D" w:rsidRPr="00333EF3">
        <w:rPr>
          <w:rFonts w:ascii="Times New Roman" w:hAnsi="Times New Roman"/>
          <w:sz w:val="20"/>
          <w:szCs w:val="20"/>
          <w:lang w:bidi="ar-SA"/>
        </w:rPr>
        <w:t xml:space="preserve"> </w:t>
      </w:r>
      <w:r w:rsidR="005A5BC8" w:rsidRPr="00333EF3">
        <w:rPr>
          <w:rFonts w:ascii="Times New Roman" w:hAnsi="Times New Roman"/>
          <w:i/>
          <w:sz w:val="20"/>
          <w:szCs w:val="20"/>
          <w:lang w:bidi="ar-SA"/>
        </w:rPr>
        <w:t>Schistosoma</w:t>
      </w:r>
      <w:r w:rsidR="00E32A4D" w:rsidRPr="00333EF3">
        <w:rPr>
          <w:rFonts w:ascii="Times New Roman" w:hAnsi="Times New Roman"/>
          <w:i/>
          <w:sz w:val="20"/>
          <w:szCs w:val="20"/>
          <w:lang w:bidi="ar-SA"/>
        </w:rPr>
        <w:t xml:space="preserve"> </w:t>
      </w:r>
      <w:r w:rsidR="005A5BC8" w:rsidRPr="00333EF3">
        <w:rPr>
          <w:rFonts w:ascii="Times New Roman" w:hAnsi="Times New Roman"/>
          <w:i/>
          <w:sz w:val="20"/>
          <w:szCs w:val="20"/>
          <w:lang w:bidi="ar-SA"/>
        </w:rPr>
        <w:t>b</w:t>
      </w:r>
      <w:r w:rsidRPr="00333EF3">
        <w:rPr>
          <w:rFonts w:ascii="Times New Roman" w:hAnsi="Times New Roman"/>
          <w:i/>
          <w:sz w:val="20"/>
          <w:szCs w:val="20"/>
          <w:lang w:bidi="ar-SA"/>
        </w:rPr>
        <w:t>ovis</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infection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in</w:t>
      </w:r>
      <w:r w:rsidR="00E32A4D" w:rsidRPr="00333EF3">
        <w:rPr>
          <w:rFonts w:ascii="Times New Roman" w:hAnsi="Times New Roman"/>
          <w:sz w:val="20"/>
          <w:szCs w:val="20"/>
          <w:lang w:bidi="ar-SA"/>
        </w:rPr>
        <w:t xml:space="preserve"> </w:t>
      </w:r>
      <w:r w:rsidR="002E3A15" w:rsidRPr="00333EF3">
        <w:rPr>
          <w:rFonts w:ascii="Times New Roman" w:hAnsi="Times New Roman"/>
          <w:sz w:val="20"/>
          <w:szCs w:val="20"/>
          <w:lang w:bidi="ar-SA"/>
        </w:rPr>
        <w:t>Bahir</w:t>
      </w:r>
      <w:r w:rsidR="00E32A4D" w:rsidRPr="00333EF3">
        <w:rPr>
          <w:rFonts w:ascii="Times New Roman" w:hAnsi="Times New Roman"/>
          <w:sz w:val="20"/>
          <w:szCs w:val="20"/>
          <w:lang w:bidi="ar-SA"/>
        </w:rPr>
        <w:t xml:space="preserve"> </w:t>
      </w:r>
      <w:r w:rsidR="002E3A15" w:rsidRPr="00333EF3">
        <w:rPr>
          <w:rFonts w:ascii="Times New Roman" w:hAnsi="Times New Roman"/>
          <w:sz w:val="20"/>
          <w:szCs w:val="20"/>
          <w:lang w:bidi="ar-SA"/>
        </w:rPr>
        <w:t>Dar</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area.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North</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central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Ethiopia.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Global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Veterinaria,</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3</w:t>
      </w:r>
      <w:r w:rsidR="00E32A4D"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w:t>
      </w:r>
      <w:r w:rsidRPr="00333EF3">
        <w:rPr>
          <w:rFonts w:ascii="Times New Roman" w:hAnsi="Times New Roman"/>
          <w:sz w:val="20"/>
          <w:szCs w:val="20"/>
          <w:lang w:bidi="ar-SA"/>
        </w:rPr>
        <w:t>1):</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13-16.</w:t>
      </w:r>
    </w:p>
    <w:p w:rsidR="00C25C81" w:rsidRPr="00333EF3" w:rsidRDefault="00B31B59" w:rsidP="00E32A4D">
      <w:pPr>
        <w:pStyle w:val="ListParagraph"/>
        <w:numPr>
          <w:ilvl w:val="0"/>
          <w:numId w:val="9"/>
        </w:numPr>
        <w:snapToGrid w:val="0"/>
        <w:spacing w:before="0" w:beforeAutospacing="0" w:after="0" w:afterAutospacing="0" w:line="240" w:lineRule="auto"/>
        <w:ind w:left="425" w:hanging="425"/>
        <w:jc w:val="both"/>
        <w:rPr>
          <w:rFonts w:ascii="Times New Roman" w:hAnsi="Times New Roman"/>
          <w:sz w:val="20"/>
          <w:szCs w:val="20"/>
        </w:rPr>
      </w:pPr>
      <w:r w:rsidRPr="00333EF3">
        <w:rPr>
          <w:rFonts w:ascii="Times New Roman" w:hAnsi="Times New Roman"/>
          <w:color w:val="000000"/>
          <w:sz w:val="20"/>
          <w:szCs w:val="20"/>
          <w:lang w:bidi="ar-SA"/>
        </w:rPr>
        <w:t>Dagne,</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M.,</w:t>
      </w:r>
      <w:r w:rsidR="00E32A4D" w:rsidRPr="00333EF3">
        <w:rPr>
          <w:rFonts w:ascii="Times New Roman" w:hAnsi="Times New Roman"/>
          <w:color w:val="000000"/>
          <w:sz w:val="20"/>
          <w:szCs w:val="20"/>
          <w:lang w:bidi="ar-SA"/>
        </w:rPr>
        <w:t xml:space="preserve"> </w:t>
      </w:r>
      <w:r w:rsidRPr="00333EF3">
        <w:rPr>
          <w:rFonts w:ascii="Times New Roman" w:hAnsi="Times New Roman"/>
          <w:color w:val="000000"/>
          <w:sz w:val="20"/>
          <w:szCs w:val="20"/>
          <w:lang w:bidi="ar-SA"/>
        </w:rPr>
        <w:t>2000</w:t>
      </w:r>
      <w:r w:rsidR="00C25C81" w:rsidRPr="00333EF3">
        <w:rPr>
          <w:rFonts w:ascii="Times New Roman" w:hAnsi="Times New Roman"/>
          <w:color w:val="000000"/>
          <w:sz w:val="20"/>
          <w:szCs w:val="20"/>
          <w:lang w:bidi="ar-SA"/>
        </w:rPr>
        <w:t>.</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Survey</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on</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prevalence</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and</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economic</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significance</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of</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bovine</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fasciolosis</w:t>
      </w:r>
      <w:r w:rsidR="00E32A4D" w:rsidRPr="00333EF3">
        <w:rPr>
          <w:rFonts w:ascii="Times New Roman" w:hAnsi="Times New Roman"/>
          <w:color w:val="000000"/>
          <w:sz w:val="20"/>
          <w:szCs w:val="20"/>
          <w:lang w:bidi="ar-SA"/>
        </w:rPr>
        <w:t xml:space="preserve"> </w:t>
      </w:r>
      <w:r w:rsidR="003751B9" w:rsidRPr="00333EF3">
        <w:rPr>
          <w:rFonts w:ascii="Times New Roman" w:hAnsi="Times New Roman"/>
          <w:color w:val="000000"/>
          <w:sz w:val="20"/>
          <w:szCs w:val="20"/>
          <w:lang w:bidi="ar-SA"/>
        </w:rPr>
        <w:t>in</w:t>
      </w:r>
      <w:r w:rsidR="00E32A4D" w:rsidRPr="00333EF3">
        <w:rPr>
          <w:rFonts w:ascii="Times New Roman" w:hAnsi="Times New Roman"/>
          <w:color w:val="000000"/>
          <w:sz w:val="20"/>
          <w:szCs w:val="20"/>
          <w:lang w:bidi="ar-SA"/>
        </w:rPr>
        <w:t xml:space="preserve"> </w:t>
      </w:r>
      <w:r w:rsidR="00EE6690" w:rsidRPr="00333EF3">
        <w:rPr>
          <w:rFonts w:ascii="Times New Roman" w:hAnsi="Times New Roman"/>
          <w:color w:val="000000"/>
          <w:sz w:val="20"/>
          <w:szCs w:val="20"/>
          <w:lang w:bidi="ar-SA"/>
        </w:rPr>
        <w:t>Debre</w:t>
      </w:r>
      <w:r w:rsidR="00E32A4D" w:rsidRPr="00333EF3">
        <w:rPr>
          <w:rFonts w:ascii="Times New Roman" w:hAnsi="Times New Roman"/>
          <w:color w:val="000000"/>
          <w:sz w:val="20"/>
          <w:szCs w:val="20"/>
          <w:lang w:bidi="ar-SA"/>
        </w:rPr>
        <w:t xml:space="preserve"> </w:t>
      </w:r>
      <w:r w:rsidR="00EE6690" w:rsidRPr="00333EF3">
        <w:rPr>
          <w:rFonts w:ascii="Times New Roman" w:hAnsi="Times New Roman"/>
          <w:color w:val="000000"/>
          <w:sz w:val="20"/>
          <w:szCs w:val="20"/>
          <w:lang w:bidi="ar-SA"/>
        </w:rPr>
        <w:t>Berhan</w:t>
      </w:r>
      <w:r w:rsidR="00E32A4D" w:rsidRPr="00333EF3">
        <w:rPr>
          <w:rFonts w:ascii="Times New Roman" w:hAnsi="Times New Roman"/>
          <w:color w:val="000000"/>
          <w:sz w:val="20"/>
          <w:szCs w:val="20"/>
          <w:lang w:bidi="ar-SA"/>
        </w:rPr>
        <w:t xml:space="preserve"> </w:t>
      </w:r>
      <w:r w:rsidR="003751B9" w:rsidRPr="00333EF3">
        <w:rPr>
          <w:rFonts w:ascii="Times New Roman" w:hAnsi="Times New Roman"/>
          <w:color w:val="000000"/>
          <w:sz w:val="20"/>
          <w:szCs w:val="20"/>
          <w:lang w:bidi="ar-SA"/>
        </w:rPr>
        <w:t>area</w:t>
      </w:r>
      <w:r w:rsidR="00EE6690" w:rsidRPr="00333EF3">
        <w:rPr>
          <w:rFonts w:ascii="Times New Roman" w:hAnsi="Times New Roman"/>
          <w:color w:val="000000"/>
          <w:sz w:val="20"/>
          <w:szCs w:val="20"/>
          <w:lang w:bidi="ar-SA"/>
        </w:rPr>
        <w:t>.</w:t>
      </w:r>
      <w:r w:rsidR="00E32A4D" w:rsidRPr="00333EF3">
        <w:rPr>
          <w:rFonts w:ascii="Times New Roman" w:hAnsi="Times New Roman"/>
          <w:color w:val="000000"/>
          <w:sz w:val="20"/>
          <w:szCs w:val="20"/>
          <w:lang w:bidi="ar-SA"/>
        </w:rPr>
        <w:t xml:space="preserve"> </w:t>
      </w:r>
      <w:r w:rsidR="00EE6690" w:rsidRPr="00333EF3">
        <w:rPr>
          <w:rFonts w:ascii="Times New Roman" w:hAnsi="Times New Roman"/>
          <w:color w:val="000000"/>
          <w:sz w:val="20"/>
          <w:szCs w:val="20"/>
          <w:lang w:bidi="ar-SA"/>
        </w:rPr>
        <w:t>DVM</w:t>
      </w:r>
      <w:r w:rsidR="00E32A4D" w:rsidRPr="00333EF3">
        <w:rPr>
          <w:rFonts w:ascii="Times New Roman" w:hAnsi="Times New Roman"/>
          <w:color w:val="000000"/>
          <w:sz w:val="20"/>
          <w:szCs w:val="20"/>
          <w:lang w:bidi="ar-SA"/>
        </w:rPr>
        <w:t xml:space="preserve"> </w:t>
      </w:r>
      <w:r w:rsidR="00EE6690" w:rsidRPr="00333EF3">
        <w:rPr>
          <w:rFonts w:ascii="Times New Roman" w:hAnsi="Times New Roman"/>
          <w:color w:val="000000"/>
          <w:sz w:val="20"/>
          <w:szCs w:val="20"/>
          <w:lang w:bidi="ar-SA"/>
        </w:rPr>
        <w:t>T</w:t>
      </w:r>
      <w:r w:rsidR="00C25C81" w:rsidRPr="00333EF3">
        <w:rPr>
          <w:rFonts w:ascii="Times New Roman" w:hAnsi="Times New Roman"/>
          <w:color w:val="000000"/>
          <w:sz w:val="20"/>
          <w:szCs w:val="20"/>
          <w:lang w:bidi="ar-SA"/>
        </w:rPr>
        <w:t>hesis,</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Faculty</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of</w:t>
      </w:r>
      <w:r w:rsidR="00E32A4D" w:rsidRPr="00333EF3">
        <w:rPr>
          <w:rFonts w:ascii="Times New Roman" w:hAnsi="Times New Roman"/>
          <w:color w:val="000000"/>
          <w:sz w:val="20"/>
          <w:szCs w:val="20"/>
          <w:lang w:bidi="ar-SA"/>
        </w:rPr>
        <w:t xml:space="preserve"> </w:t>
      </w:r>
      <w:r w:rsidR="006938F5" w:rsidRPr="00333EF3">
        <w:rPr>
          <w:rFonts w:ascii="Times New Roman" w:hAnsi="Times New Roman"/>
          <w:color w:val="000000"/>
          <w:sz w:val="20"/>
          <w:szCs w:val="20"/>
          <w:lang w:bidi="ar-SA"/>
        </w:rPr>
        <w:t>Veterinary</w:t>
      </w:r>
      <w:r w:rsidR="00E32A4D" w:rsidRPr="00333EF3">
        <w:rPr>
          <w:rFonts w:ascii="Times New Roman" w:hAnsi="Times New Roman"/>
          <w:color w:val="000000"/>
          <w:sz w:val="20"/>
          <w:szCs w:val="20"/>
          <w:lang w:bidi="ar-SA"/>
        </w:rPr>
        <w:t xml:space="preserve"> </w:t>
      </w:r>
      <w:r w:rsidR="006938F5" w:rsidRPr="00333EF3">
        <w:rPr>
          <w:rFonts w:ascii="Times New Roman" w:hAnsi="Times New Roman"/>
          <w:color w:val="000000"/>
          <w:sz w:val="20"/>
          <w:szCs w:val="20"/>
          <w:lang w:bidi="ar-SA"/>
        </w:rPr>
        <w:t>Medicine,</w:t>
      </w:r>
      <w:r w:rsidR="00E32A4D" w:rsidRPr="00333EF3">
        <w:rPr>
          <w:rFonts w:ascii="Times New Roman" w:hAnsi="Times New Roman"/>
          <w:color w:val="000000"/>
          <w:sz w:val="20"/>
          <w:szCs w:val="20"/>
          <w:lang w:bidi="ar-SA"/>
        </w:rPr>
        <w:t xml:space="preserve"> </w:t>
      </w:r>
      <w:r w:rsidR="006F706C" w:rsidRPr="00333EF3">
        <w:rPr>
          <w:rFonts w:ascii="Times New Roman" w:hAnsi="Times New Roman"/>
          <w:color w:val="000000"/>
          <w:sz w:val="20"/>
          <w:szCs w:val="20"/>
          <w:lang w:bidi="ar-SA"/>
        </w:rPr>
        <w:t>Addis</w:t>
      </w:r>
      <w:r w:rsidR="00E32A4D" w:rsidRPr="00333EF3">
        <w:rPr>
          <w:rFonts w:ascii="Times New Roman" w:hAnsi="Times New Roman"/>
          <w:color w:val="000000"/>
          <w:sz w:val="20"/>
          <w:szCs w:val="20"/>
          <w:lang w:bidi="ar-SA"/>
        </w:rPr>
        <w:t xml:space="preserve"> </w:t>
      </w:r>
      <w:r w:rsidR="006F706C" w:rsidRPr="00333EF3">
        <w:rPr>
          <w:rFonts w:ascii="Times New Roman" w:hAnsi="Times New Roman"/>
          <w:color w:val="000000"/>
          <w:sz w:val="20"/>
          <w:szCs w:val="20"/>
          <w:lang w:bidi="ar-SA"/>
        </w:rPr>
        <w:t>Ababa</w:t>
      </w:r>
      <w:r w:rsidR="00E32A4D" w:rsidRPr="00333EF3">
        <w:rPr>
          <w:rFonts w:ascii="Times New Roman" w:hAnsi="Times New Roman"/>
          <w:color w:val="000000"/>
          <w:sz w:val="20"/>
          <w:szCs w:val="20"/>
          <w:lang w:bidi="ar-SA"/>
        </w:rPr>
        <w:t xml:space="preserve"> </w:t>
      </w:r>
      <w:r w:rsidR="006F706C" w:rsidRPr="00333EF3">
        <w:rPr>
          <w:rFonts w:ascii="Times New Roman" w:hAnsi="Times New Roman"/>
          <w:color w:val="000000"/>
          <w:sz w:val="20"/>
          <w:szCs w:val="20"/>
          <w:lang w:bidi="ar-SA"/>
        </w:rPr>
        <w:t>University,</w:t>
      </w:r>
      <w:r w:rsidR="00E32A4D" w:rsidRPr="00333EF3">
        <w:rPr>
          <w:rFonts w:ascii="Times New Roman" w:hAnsi="Times New Roman"/>
          <w:color w:val="000000"/>
          <w:sz w:val="20"/>
          <w:szCs w:val="20"/>
          <w:lang w:bidi="ar-SA"/>
        </w:rPr>
        <w:t xml:space="preserve"> </w:t>
      </w:r>
      <w:r w:rsidR="00DD6008" w:rsidRPr="00333EF3">
        <w:rPr>
          <w:rFonts w:ascii="Times New Roman" w:hAnsi="Times New Roman"/>
          <w:color w:val="000000"/>
          <w:sz w:val="20"/>
          <w:szCs w:val="20"/>
          <w:lang w:bidi="ar-SA"/>
        </w:rPr>
        <w:t>De</w:t>
      </w:r>
      <w:r w:rsidR="00C25C81" w:rsidRPr="00333EF3">
        <w:rPr>
          <w:rFonts w:ascii="Times New Roman" w:hAnsi="Times New Roman"/>
          <w:color w:val="000000"/>
          <w:sz w:val="20"/>
          <w:szCs w:val="20"/>
          <w:lang w:bidi="ar-SA"/>
        </w:rPr>
        <w:t>bre</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Zeit,</w:t>
      </w:r>
      <w:r w:rsidR="00E32A4D" w:rsidRPr="00333EF3">
        <w:rPr>
          <w:rFonts w:ascii="Times New Roman" w:hAnsi="Times New Roman"/>
          <w:color w:val="000000"/>
          <w:sz w:val="20"/>
          <w:szCs w:val="20"/>
          <w:lang w:bidi="ar-SA"/>
        </w:rPr>
        <w:t xml:space="preserve"> </w:t>
      </w:r>
      <w:r w:rsidR="00C25C81" w:rsidRPr="00333EF3">
        <w:rPr>
          <w:rFonts w:ascii="Times New Roman" w:hAnsi="Times New Roman"/>
          <w:color w:val="000000"/>
          <w:sz w:val="20"/>
          <w:szCs w:val="20"/>
          <w:lang w:bidi="ar-SA"/>
        </w:rPr>
        <w:t>Ethiopia.</w:t>
      </w:r>
    </w:p>
    <w:p w:rsidR="003D137C" w:rsidRPr="00333EF3" w:rsidRDefault="003D137C"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color w:val="000000"/>
          <w:sz w:val="20"/>
          <w:szCs w:val="20"/>
        </w:rPr>
      </w:pPr>
      <w:r w:rsidRPr="00333EF3">
        <w:rPr>
          <w:rFonts w:ascii="Times New Roman" w:hAnsi="Times New Roman"/>
          <w:color w:val="000000"/>
          <w:sz w:val="20"/>
          <w:szCs w:val="20"/>
        </w:rPr>
        <w:t>Pal,</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R.</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and</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Qayyum,</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M.,</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1993.</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Prevalence</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of</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gastro</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intestinal</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nematodes</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of</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sheep</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and</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goats</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in</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upper</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Punjab</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Pakistan.</w:t>
      </w:r>
      <w:r w:rsidR="00E32A4D" w:rsidRPr="00333EF3">
        <w:rPr>
          <w:rFonts w:ascii="Times New Roman" w:hAnsi="Times New Roman"/>
          <w:color w:val="000000"/>
          <w:sz w:val="20"/>
          <w:szCs w:val="20"/>
        </w:rPr>
        <w:t xml:space="preserve"> </w:t>
      </w:r>
      <w:r w:rsidRPr="00333EF3">
        <w:rPr>
          <w:rFonts w:ascii="Times New Roman" w:hAnsi="Times New Roman"/>
          <w:iCs/>
          <w:color w:val="000000"/>
          <w:sz w:val="20"/>
          <w:szCs w:val="20"/>
        </w:rPr>
        <w:t>Pakistan</w:t>
      </w:r>
      <w:r w:rsidR="00E32A4D" w:rsidRPr="00333EF3">
        <w:rPr>
          <w:rFonts w:ascii="Times New Roman" w:hAnsi="Times New Roman"/>
          <w:iCs/>
          <w:color w:val="000000"/>
          <w:sz w:val="20"/>
          <w:szCs w:val="20"/>
        </w:rPr>
        <w:t xml:space="preserve"> </w:t>
      </w:r>
      <w:r w:rsidRPr="00333EF3">
        <w:rPr>
          <w:rFonts w:ascii="Times New Roman" w:hAnsi="Times New Roman"/>
          <w:iCs/>
          <w:color w:val="000000"/>
          <w:sz w:val="20"/>
          <w:szCs w:val="20"/>
        </w:rPr>
        <w:t>Veterinary</w:t>
      </w:r>
      <w:r w:rsidR="00E32A4D" w:rsidRPr="00333EF3">
        <w:rPr>
          <w:rFonts w:ascii="Times New Roman" w:hAnsi="Times New Roman"/>
          <w:iCs/>
          <w:color w:val="000000"/>
          <w:sz w:val="20"/>
          <w:szCs w:val="20"/>
        </w:rPr>
        <w:t xml:space="preserve"> </w:t>
      </w:r>
      <w:r w:rsidRPr="00333EF3">
        <w:rPr>
          <w:rFonts w:ascii="Times New Roman" w:hAnsi="Times New Roman"/>
          <w:iCs/>
          <w:color w:val="000000"/>
          <w:sz w:val="20"/>
          <w:szCs w:val="20"/>
        </w:rPr>
        <w:t>Journal,</w:t>
      </w:r>
      <w:r w:rsidR="00E32A4D" w:rsidRPr="00333EF3">
        <w:rPr>
          <w:rFonts w:ascii="Times New Roman" w:hAnsi="Times New Roman"/>
          <w:iCs/>
          <w:color w:val="000000"/>
          <w:sz w:val="20"/>
          <w:szCs w:val="20"/>
        </w:rPr>
        <w:t xml:space="preserve"> </w:t>
      </w:r>
      <w:r w:rsidRPr="00333EF3">
        <w:rPr>
          <w:rFonts w:ascii="Times New Roman" w:hAnsi="Times New Roman"/>
          <w:color w:val="000000"/>
          <w:sz w:val="20"/>
          <w:szCs w:val="20"/>
        </w:rPr>
        <w:t>13</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(3):</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138-141.</w:t>
      </w:r>
    </w:p>
    <w:p w:rsidR="00F35E18" w:rsidRPr="00333EF3" w:rsidRDefault="00F35E18"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color w:val="000000"/>
          <w:sz w:val="20"/>
          <w:szCs w:val="20"/>
        </w:rPr>
        <w:t>Bekele,</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T.</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Mukasa-Mugerwa,</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E.</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and</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Scholtens,</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R.,</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1997.</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Seasonal</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changes</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in</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nematode</w:t>
      </w:r>
      <w:r w:rsidR="00E32A4D" w:rsidRPr="00333EF3">
        <w:rPr>
          <w:rFonts w:ascii="Times New Roman" w:hAnsi="Times New Roman"/>
          <w:color w:val="000000"/>
          <w:sz w:val="20"/>
          <w:szCs w:val="20"/>
        </w:rPr>
        <w:t xml:space="preserve"> </w:t>
      </w:r>
      <w:r w:rsidR="002E3A15" w:rsidRPr="00333EF3">
        <w:rPr>
          <w:rFonts w:ascii="Times New Roman" w:hAnsi="Times New Roman"/>
          <w:color w:val="000000"/>
          <w:sz w:val="20"/>
          <w:szCs w:val="20"/>
        </w:rPr>
        <w:t>fecal</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egg</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counts</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of</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sheep</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in</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Ethiopia.</w:t>
      </w:r>
      <w:r w:rsidR="00E32A4D" w:rsidRPr="00333EF3">
        <w:rPr>
          <w:rFonts w:ascii="Times New Roman" w:hAnsi="Times New Roman"/>
          <w:color w:val="000000"/>
          <w:sz w:val="20"/>
          <w:szCs w:val="20"/>
        </w:rPr>
        <w:t xml:space="preserve"> </w:t>
      </w:r>
      <w:r w:rsidRPr="00333EF3">
        <w:rPr>
          <w:rFonts w:ascii="Times New Roman" w:hAnsi="Times New Roman"/>
          <w:iCs/>
          <w:color w:val="000000"/>
          <w:sz w:val="20"/>
          <w:szCs w:val="20"/>
        </w:rPr>
        <w:t>ILCA</w:t>
      </w:r>
      <w:r w:rsidR="00E32A4D" w:rsidRPr="00333EF3">
        <w:rPr>
          <w:rFonts w:ascii="Times New Roman" w:hAnsi="Times New Roman"/>
          <w:iCs/>
          <w:color w:val="000000"/>
          <w:sz w:val="20"/>
          <w:szCs w:val="20"/>
        </w:rPr>
        <w:t xml:space="preserve"> </w:t>
      </w:r>
      <w:r w:rsidRPr="00333EF3">
        <w:rPr>
          <w:rFonts w:ascii="Times New Roman" w:hAnsi="Times New Roman"/>
          <w:iCs/>
          <w:color w:val="000000"/>
          <w:sz w:val="20"/>
          <w:szCs w:val="20"/>
        </w:rPr>
        <w:t>Bulletin</w:t>
      </w:r>
      <w:r w:rsidR="00B31B59" w:rsidRPr="00333EF3">
        <w:rPr>
          <w:rFonts w:ascii="Times New Roman" w:hAnsi="Times New Roman"/>
          <w:iCs/>
          <w:color w:val="000000"/>
          <w:sz w:val="20"/>
          <w:szCs w:val="20"/>
        </w:rPr>
        <w:t>,</w:t>
      </w:r>
      <w:r w:rsidR="00E32A4D" w:rsidRPr="00333EF3">
        <w:rPr>
          <w:rFonts w:ascii="Times New Roman" w:hAnsi="Times New Roman"/>
          <w:iCs/>
          <w:color w:val="000000"/>
          <w:sz w:val="20"/>
          <w:szCs w:val="20"/>
        </w:rPr>
        <w:t xml:space="preserve"> </w:t>
      </w:r>
      <w:r w:rsidRPr="00333EF3">
        <w:rPr>
          <w:rFonts w:ascii="Times New Roman" w:hAnsi="Times New Roman"/>
          <w:color w:val="000000"/>
          <w:sz w:val="20"/>
          <w:szCs w:val="20"/>
        </w:rPr>
        <w:t>29:</w:t>
      </w:r>
      <w:r w:rsidR="00E32A4D" w:rsidRPr="00333EF3">
        <w:rPr>
          <w:rFonts w:ascii="Times New Roman" w:hAnsi="Times New Roman"/>
          <w:color w:val="000000"/>
          <w:sz w:val="20"/>
          <w:szCs w:val="20"/>
        </w:rPr>
        <w:t xml:space="preserve"> </w:t>
      </w:r>
      <w:r w:rsidRPr="00333EF3">
        <w:rPr>
          <w:rFonts w:ascii="Times New Roman" w:hAnsi="Times New Roman"/>
          <w:color w:val="000000"/>
          <w:sz w:val="20"/>
          <w:szCs w:val="20"/>
        </w:rPr>
        <w:t>9-11.</w:t>
      </w:r>
    </w:p>
    <w:p w:rsidR="00E32A4D" w:rsidRPr="00333EF3" w:rsidRDefault="00B8687A" w:rsidP="00E32A4D">
      <w:pPr>
        <w:pStyle w:val="ListParagraph"/>
        <w:numPr>
          <w:ilvl w:val="0"/>
          <w:numId w:val="9"/>
        </w:numPr>
        <w:autoSpaceDE w:val="0"/>
        <w:autoSpaceDN w:val="0"/>
        <w:adjustRightInd w:val="0"/>
        <w:snapToGrid w:val="0"/>
        <w:spacing w:before="0" w:beforeAutospacing="0" w:after="0" w:afterAutospacing="0" w:line="240" w:lineRule="auto"/>
        <w:ind w:left="425" w:hanging="425"/>
        <w:jc w:val="both"/>
        <w:rPr>
          <w:rFonts w:ascii="Times New Roman" w:eastAsiaTheme="minorEastAsia" w:hAnsi="Times New Roman"/>
          <w:sz w:val="20"/>
          <w:szCs w:val="20"/>
          <w:lang w:eastAsia="zh-CN" w:bidi="ar-SA"/>
        </w:rPr>
      </w:pPr>
      <w:r w:rsidRPr="00333EF3">
        <w:rPr>
          <w:rFonts w:ascii="Times New Roman" w:hAnsi="Times New Roman"/>
          <w:sz w:val="20"/>
          <w:szCs w:val="20"/>
          <w:lang w:bidi="ar-SA"/>
        </w:rPr>
        <w:t>Ta</w:t>
      </w:r>
      <w:r w:rsidR="001162C2" w:rsidRPr="00333EF3">
        <w:rPr>
          <w:rFonts w:ascii="Times New Roman" w:hAnsi="Times New Roman"/>
          <w:sz w:val="20"/>
          <w:szCs w:val="20"/>
          <w:lang w:bidi="ar-SA"/>
        </w:rPr>
        <w:t>ylor,</w:t>
      </w:r>
      <w:r w:rsidR="00E32A4D" w:rsidRPr="00333EF3">
        <w:rPr>
          <w:rFonts w:ascii="Times New Roman" w:hAnsi="Times New Roman"/>
          <w:sz w:val="20"/>
          <w:szCs w:val="20"/>
          <w:lang w:bidi="ar-SA"/>
        </w:rPr>
        <w:t xml:space="preserve"> </w:t>
      </w:r>
      <w:r w:rsidR="001162C2" w:rsidRPr="00333EF3">
        <w:rPr>
          <w:rFonts w:ascii="Times New Roman" w:hAnsi="Times New Roman"/>
          <w:sz w:val="20"/>
          <w:szCs w:val="20"/>
          <w:lang w:bidi="ar-SA"/>
        </w:rPr>
        <w:t>M.,</w:t>
      </w:r>
      <w:r w:rsidR="00E32A4D" w:rsidRPr="00333EF3">
        <w:rPr>
          <w:rFonts w:ascii="Times New Roman" w:hAnsi="Times New Roman"/>
          <w:sz w:val="20"/>
          <w:szCs w:val="20"/>
          <w:lang w:bidi="ar-SA"/>
        </w:rPr>
        <w:t xml:space="preserve"> </w:t>
      </w:r>
      <w:r w:rsidR="001162C2" w:rsidRPr="00333EF3">
        <w:rPr>
          <w:rFonts w:ascii="Times New Roman" w:hAnsi="Times New Roman"/>
          <w:sz w:val="20"/>
          <w:szCs w:val="20"/>
          <w:lang w:bidi="ar-SA"/>
        </w:rPr>
        <w:t>Cop,</w:t>
      </w:r>
      <w:r w:rsidR="00E32A4D" w:rsidRPr="00333EF3">
        <w:rPr>
          <w:rFonts w:ascii="Times New Roman" w:hAnsi="Times New Roman"/>
          <w:sz w:val="20"/>
          <w:szCs w:val="20"/>
          <w:lang w:bidi="ar-SA"/>
        </w:rPr>
        <w:t xml:space="preserve"> </w:t>
      </w:r>
      <w:r w:rsidR="001162C2" w:rsidRPr="00333EF3">
        <w:rPr>
          <w:rFonts w:ascii="Times New Roman" w:hAnsi="Times New Roman"/>
          <w:sz w:val="20"/>
          <w:szCs w:val="20"/>
          <w:lang w:bidi="ar-SA"/>
        </w:rPr>
        <w:t>R.</w:t>
      </w:r>
      <w:r w:rsidR="00E32A4D" w:rsidRPr="00333EF3">
        <w:rPr>
          <w:rFonts w:ascii="Times New Roman" w:hAnsi="Times New Roman"/>
          <w:sz w:val="20"/>
          <w:szCs w:val="20"/>
          <w:lang w:bidi="ar-SA"/>
        </w:rPr>
        <w:t xml:space="preserve"> </w:t>
      </w:r>
      <w:r w:rsidR="001162C2" w:rsidRPr="00333EF3">
        <w:rPr>
          <w:rFonts w:ascii="Times New Roman" w:hAnsi="Times New Roman"/>
          <w:sz w:val="20"/>
          <w:szCs w:val="20"/>
          <w:lang w:bidi="ar-SA"/>
        </w:rPr>
        <w:t>and</w:t>
      </w:r>
      <w:r w:rsidR="00E32A4D" w:rsidRPr="00333EF3">
        <w:rPr>
          <w:rFonts w:ascii="Times New Roman" w:hAnsi="Times New Roman"/>
          <w:sz w:val="20"/>
          <w:szCs w:val="20"/>
          <w:lang w:bidi="ar-SA"/>
        </w:rPr>
        <w:t xml:space="preserve"> </w:t>
      </w:r>
      <w:r w:rsidR="001162C2" w:rsidRPr="00333EF3">
        <w:rPr>
          <w:rFonts w:ascii="Times New Roman" w:hAnsi="Times New Roman"/>
          <w:sz w:val="20"/>
          <w:szCs w:val="20"/>
          <w:lang w:bidi="ar-SA"/>
        </w:rPr>
        <w:t>Wall,</w:t>
      </w:r>
      <w:r w:rsidR="00E32A4D" w:rsidRPr="00333EF3">
        <w:rPr>
          <w:rFonts w:ascii="Times New Roman" w:hAnsi="Times New Roman"/>
          <w:sz w:val="20"/>
          <w:szCs w:val="20"/>
          <w:lang w:bidi="ar-SA"/>
        </w:rPr>
        <w:t xml:space="preserve"> </w:t>
      </w:r>
      <w:r w:rsidR="001162C2" w:rsidRPr="00333EF3">
        <w:rPr>
          <w:rFonts w:ascii="Times New Roman" w:hAnsi="Times New Roman"/>
          <w:sz w:val="20"/>
          <w:szCs w:val="20"/>
          <w:lang w:bidi="ar-SA"/>
        </w:rPr>
        <w:t>R.,</w:t>
      </w:r>
      <w:r w:rsidR="00E32A4D" w:rsidRPr="00333EF3">
        <w:rPr>
          <w:rFonts w:ascii="Times New Roman" w:hAnsi="Times New Roman"/>
          <w:sz w:val="20"/>
          <w:szCs w:val="20"/>
          <w:lang w:bidi="ar-SA"/>
        </w:rPr>
        <w:t xml:space="preserve"> </w:t>
      </w:r>
      <w:r w:rsidR="001162C2" w:rsidRPr="00333EF3">
        <w:rPr>
          <w:rFonts w:ascii="Times New Roman" w:hAnsi="Times New Roman"/>
          <w:sz w:val="20"/>
          <w:szCs w:val="20"/>
          <w:lang w:bidi="ar-SA"/>
        </w:rPr>
        <w:t>2007</w:t>
      </w:r>
      <w:r w:rsidR="00E32A4D" w:rsidRPr="00333EF3">
        <w:rPr>
          <w:rFonts w:ascii="Times New Roman" w:hAnsi="Times New Roman"/>
          <w:sz w:val="20"/>
          <w:szCs w:val="20"/>
          <w:lang w:bidi="ar-SA"/>
        </w:rPr>
        <w:t>. V</w:t>
      </w:r>
      <w:r w:rsidRPr="00333EF3">
        <w:rPr>
          <w:rFonts w:ascii="Times New Roman" w:hAnsi="Times New Roman"/>
          <w:sz w:val="20"/>
          <w:szCs w:val="20"/>
          <w:lang w:bidi="ar-SA"/>
        </w:rPr>
        <w:t>eterinary</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Parasitology3</w:t>
      </w:r>
      <w:r w:rsidRPr="00333EF3">
        <w:rPr>
          <w:rFonts w:ascii="Times New Roman" w:hAnsi="Times New Roman"/>
          <w:sz w:val="20"/>
          <w:szCs w:val="20"/>
          <w:vertAlign w:val="superscript"/>
          <w:lang w:bidi="ar-SA"/>
        </w:rPr>
        <w:t>rd</w:t>
      </w:r>
      <w:r w:rsidR="00E32A4D" w:rsidRPr="00333EF3">
        <w:rPr>
          <w:rFonts w:ascii="Times New Roman" w:hAnsi="Times New Roman"/>
          <w:sz w:val="20"/>
          <w:szCs w:val="20"/>
          <w:lang w:bidi="ar-SA"/>
        </w:rPr>
        <w:t xml:space="preserve"> </w:t>
      </w:r>
      <w:r w:rsidR="008C28C4" w:rsidRPr="00333EF3">
        <w:rPr>
          <w:rFonts w:ascii="Times New Roman" w:hAnsi="Times New Roman"/>
          <w:sz w:val="20"/>
          <w:szCs w:val="20"/>
          <w:lang w:bidi="ar-SA"/>
        </w:rPr>
        <w:t>ed</w:t>
      </w:r>
      <w:r w:rsidR="006411A0" w:rsidRPr="00333EF3">
        <w:rPr>
          <w:rFonts w:ascii="Times New Roman" w:hAnsi="Times New Roman"/>
          <w:sz w:val="20"/>
          <w:szCs w:val="20"/>
          <w:lang w:bidi="ar-SA"/>
        </w:rPr>
        <w:t>n.</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Blackwell</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Publishing,</w:t>
      </w:r>
      <w:r w:rsidR="00E32A4D" w:rsidRPr="00333EF3">
        <w:rPr>
          <w:rFonts w:ascii="Times New Roman" w:hAnsi="Times New Roman"/>
          <w:sz w:val="20"/>
          <w:szCs w:val="20"/>
          <w:lang w:bidi="ar-SA"/>
        </w:rPr>
        <w:t xml:space="preserve"> </w:t>
      </w:r>
      <w:r w:rsidRPr="00333EF3">
        <w:rPr>
          <w:rFonts w:ascii="Times New Roman" w:hAnsi="Times New Roman"/>
          <w:sz w:val="20"/>
          <w:szCs w:val="20"/>
          <w:lang w:bidi="ar-SA"/>
        </w:rPr>
        <w:t>Oxford,</w:t>
      </w:r>
      <w:r w:rsidR="007B2DD9" w:rsidRPr="00333EF3">
        <w:rPr>
          <w:rFonts w:ascii="Times New Roman" w:hAnsi="Times New Roman"/>
          <w:sz w:val="20"/>
          <w:szCs w:val="20"/>
          <w:lang w:bidi="ar-SA"/>
        </w:rPr>
        <w:t xml:space="preserve"> USA,</w:t>
      </w:r>
      <w:r w:rsidR="002E3A15" w:rsidRPr="00333EF3">
        <w:rPr>
          <w:rFonts w:ascii="Times New Roman" w:hAnsi="Times New Roman"/>
          <w:sz w:val="20"/>
          <w:szCs w:val="20"/>
          <w:lang w:bidi="ar-SA"/>
        </w:rPr>
        <w:t xml:space="preserve"> </w:t>
      </w:r>
      <w:r w:rsidR="00B31B59" w:rsidRPr="00333EF3">
        <w:rPr>
          <w:rFonts w:ascii="Times New Roman" w:hAnsi="Times New Roman"/>
          <w:sz w:val="20"/>
          <w:szCs w:val="20"/>
          <w:lang w:bidi="ar-SA"/>
        </w:rPr>
        <w:t>pp:</w:t>
      </w:r>
      <w:r w:rsidR="004A6A62" w:rsidRPr="00333EF3">
        <w:rPr>
          <w:rFonts w:ascii="Times New Roman" w:hAnsi="Times New Roman"/>
          <w:sz w:val="20"/>
          <w:szCs w:val="20"/>
          <w:lang w:bidi="ar-SA"/>
        </w:rPr>
        <w:t xml:space="preserve"> </w:t>
      </w:r>
      <w:r w:rsidRPr="00333EF3">
        <w:rPr>
          <w:rFonts w:ascii="Times New Roman" w:hAnsi="Times New Roman"/>
          <w:sz w:val="20"/>
          <w:szCs w:val="20"/>
          <w:lang w:bidi="ar-SA"/>
        </w:rPr>
        <w:t>81.</w:t>
      </w:r>
    </w:p>
    <w:p w:rsidR="00E32A4D" w:rsidRPr="00333EF3" w:rsidRDefault="00E32A4D" w:rsidP="00E32A4D">
      <w:pPr>
        <w:autoSpaceDE w:val="0"/>
        <w:autoSpaceDN w:val="0"/>
        <w:adjustRightInd w:val="0"/>
        <w:snapToGrid w:val="0"/>
        <w:spacing w:before="0" w:beforeAutospacing="0" w:after="0" w:afterAutospacing="0" w:line="240" w:lineRule="auto"/>
        <w:ind w:left="425" w:hanging="425"/>
        <w:jc w:val="both"/>
        <w:rPr>
          <w:rFonts w:ascii="Times New Roman" w:eastAsiaTheme="minorEastAsia" w:hAnsi="Times New Roman"/>
          <w:sz w:val="20"/>
          <w:szCs w:val="20"/>
          <w:lang w:eastAsia="zh-CN" w:bidi="ar-SA"/>
        </w:rPr>
        <w:sectPr w:rsidR="00E32A4D" w:rsidRPr="00333EF3" w:rsidSect="00E32A4D">
          <w:headerReference w:type="default" r:id="rId39"/>
          <w:footerReference w:type="default" r:id="rId40"/>
          <w:type w:val="continuous"/>
          <w:pgSz w:w="12240" w:h="15840" w:code="1"/>
          <w:pgMar w:top="1440" w:right="1440" w:bottom="1440" w:left="1440" w:header="720" w:footer="720" w:gutter="0"/>
          <w:cols w:num="2" w:space="550"/>
          <w:docGrid w:linePitch="360"/>
        </w:sectPr>
      </w:pPr>
    </w:p>
    <w:p w:rsidR="00E32A4D" w:rsidRPr="00333EF3" w:rsidRDefault="00E32A4D" w:rsidP="00E32A4D">
      <w:pPr>
        <w:pStyle w:val="ListParagraph"/>
        <w:autoSpaceDE w:val="0"/>
        <w:autoSpaceDN w:val="0"/>
        <w:adjustRightInd w:val="0"/>
        <w:snapToGrid w:val="0"/>
        <w:spacing w:before="0" w:beforeAutospacing="0" w:after="0" w:afterAutospacing="0" w:line="240" w:lineRule="auto"/>
        <w:ind w:left="425" w:hanging="425"/>
        <w:jc w:val="both"/>
        <w:rPr>
          <w:rFonts w:ascii="Times New Roman" w:eastAsiaTheme="minorEastAsia" w:hAnsi="Times New Roman"/>
          <w:sz w:val="20"/>
          <w:szCs w:val="20"/>
          <w:lang w:eastAsia="zh-CN" w:bidi="ar-SA"/>
        </w:rPr>
      </w:pPr>
    </w:p>
    <w:p w:rsidR="00153F11" w:rsidRPr="00333EF3" w:rsidRDefault="00153F11" w:rsidP="00E32A4D">
      <w:pPr>
        <w:pStyle w:val="ListParagraph"/>
        <w:autoSpaceDE w:val="0"/>
        <w:autoSpaceDN w:val="0"/>
        <w:adjustRightInd w:val="0"/>
        <w:snapToGrid w:val="0"/>
        <w:spacing w:before="0" w:beforeAutospacing="0" w:after="0" w:afterAutospacing="0" w:line="240" w:lineRule="auto"/>
        <w:ind w:left="425" w:hanging="425"/>
        <w:jc w:val="both"/>
        <w:rPr>
          <w:rFonts w:ascii="Times New Roman" w:eastAsiaTheme="minorEastAsia" w:hAnsi="Times New Roman"/>
          <w:sz w:val="20"/>
          <w:szCs w:val="20"/>
          <w:lang w:eastAsia="zh-CN" w:bidi="ar-SA"/>
        </w:rPr>
      </w:pPr>
    </w:p>
    <w:p w:rsidR="00E32A4D" w:rsidRPr="00333EF3" w:rsidRDefault="00E32A4D" w:rsidP="00E32A4D">
      <w:pPr>
        <w:pStyle w:val="ListParagraph"/>
        <w:autoSpaceDE w:val="0"/>
        <w:autoSpaceDN w:val="0"/>
        <w:adjustRightInd w:val="0"/>
        <w:snapToGrid w:val="0"/>
        <w:spacing w:before="0" w:beforeAutospacing="0" w:after="0" w:afterAutospacing="0" w:line="240" w:lineRule="auto"/>
        <w:ind w:left="425" w:hanging="425"/>
        <w:jc w:val="both"/>
        <w:rPr>
          <w:rFonts w:ascii="Times New Roman" w:eastAsiaTheme="minorEastAsia" w:hAnsi="Times New Roman"/>
          <w:sz w:val="20"/>
          <w:szCs w:val="20"/>
          <w:lang w:eastAsia="zh-CN" w:bidi="ar-SA"/>
        </w:rPr>
      </w:pPr>
    </w:p>
    <w:p w:rsidR="00B8687A" w:rsidRPr="00333EF3" w:rsidRDefault="00153F11" w:rsidP="00E32A4D">
      <w:pPr>
        <w:autoSpaceDE w:val="0"/>
        <w:autoSpaceDN w:val="0"/>
        <w:adjustRightInd w:val="0"/>
        <w:snapToGrid w:val="0"/>
        <w:spacing w:before="0" w:beforeAutospacing="0" w:after="0" w:afterAutospacing="0" w:line="240" w:lineRule="auto"/>
        <w:ind w:left="425" w:hanging="425"/>
        <w:jc w:val="both"/>
        <w:rPr>
          <w:rFonts w:ascii="Times New Roman" w:hAnsi="Times New Roman"/>
          <w:sz w:val="20"/>
          <w:szCs w:val="20"/>
          <w:lang w:bidi="ar-SA"/>
        </w:rPr>
      </w:pPr>
      <w:r w:rsidRPr="00333EF3">
        <w:rPr>
          <w:rFonts w:ascii="Times New Roman" w:hAnsi="Times New Roman"/>
          <w:noProof/>
          <w:sz w:val="20"/>
          <w:szCs w:val="20"/>
          <w:lang w:bidi="ar-SA"/>
        </w:rPr>
        <w:t>4/2</w:t>
      </w:r>
      <w:r w:rsidR="00E32A4D" w:rsidRPr="00333EF3">
        <w:rPr>
          <w:rFonts w:ascii="Times New Roman" w:eastAsiaTheme="minorEastAsia" w:hAnsi="Times New Roman" w:hint="eastAsia"/>
          <w:noProof/>
          <w:sz w:val="20"/>
          <w:szCs w:val="20"/>
          <w:lang w:eastAsia="zh-CN" w:bidi="ar-SA"/>
        </w:rPr>
        <w:t>3</w:t>
      </w:r>
      <w:r w:rsidRPr="00333EF3">
        <w:rPr>
          <w:rFonts w:ascii="Times New Roman" w:hAnsi="Times New Roman"/>
          <w:noProof/>
          <w:sz w:val="20"/>
          <w:szCs w:val="20"/>
          <w:lang w:bidi="ar-SA"/>
        </w:rPr>
        <w:t>/2017</w:t>
      </w:r>
    </w:p>
    <w:sectPr w:rsidR="00B8687A" w:rsidRPr="00333EF3" w:rsidSect="00E32A4D">
      <w:headerReference w:type="default" r:id="rId41"/>
      <w:footerReference w:type="default" r:id="rId4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E3" w:rsidRDefault="00A251E3" w:rsidP="00153F11">
      <w:pPr>
        <w:spacing w:before="0" w:after="0" w:line="240" w:lineRule="auto"/>
      </w:pPr>
      <w:r>
        <w:separator/>
      </w:r>
    </w:p>
  </w:endnote>
  <w:endnote w:type="continuationSeparator" w:id="0">
    <w:p w:rsidR="00A251E3" w:rsidRDefault="00A251E3" w:rsidP="00153F1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gsong Std R">
    <w:altName w:val="Adobe Fangsong Std 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730C00">
      <w:rPr>
        <w:rFonts w:ascii="Times New Roman" w:hAnsi="Times New Roman"/>
        <w:noProof/>
        <w:sz w:val="20"/>
      </w:rPr>
      <w:t>89</w:t>
    </w:r>
    <w:r w:rsidRPr="00E32A4D">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0F3396">
      <w:rPr>
        <w:rFonts w:ascii="Times New Roman" w:hAnsi="Times New Roman"/>
        <w:noProof/>
        <w:sz w:val="20"/>
      </w:rPr>
      <w:t>91</w:t>
    </w:r>
    <w:r w:rsidRPr="00E32A4D">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E32A4D">
      <w:rPr>
        <w:rFonts w:ascii="Times New Roman" w:hAnsi="Times New Roman"/>
        <w:noProof/>
        <w:sz w:val="20"/>
      </w:rPr>
      <w:t>1</w:t>
    </w:r>
    <w:r w:rsidRPr="00E32A4D">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E32A4D">
      <w:rPr>
        <w:rFonts w:ascii="Times New Roman" w:hAnsi="Times New Roman"/>
        <w:noProof/>
        <w:sz w:val="20"/>
      </w:rPr>
      <w:t>1</w:t>
    </w:r>
    <w:r w:rsidRPr="00E32A4D">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E32A4D">
      <w:rPr>
        <w:rFonts w:ascii="Times New Roman" w:hAnsi="Times New Roman"/>
        <w:noProof/>
        <w:sz w:val="20"/>
      </w:rPr>
      <w:t>4</w:t>
    </w:r>
    <w:r w:rsidRPr="00E32A4D">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E32A4D">
      <w:rPr>
        <w:rFonts w:ascii="Times New Roman" w:hAnsi="Times New Roman"/>
        <w:noProof/>
        <w:sz w:val="20"/>
      </w:rPr>
      <w:t>1</w:t>
    </w:r>
    <w:r w:rsidRPr="00E32A4D">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0F3396">
      <w:rPr>
        <w:rFonts w:ascii="Times New Roman" w:hAnsi="Times New Roman"/>
        <w:noProof/>
        <w:sz w:val="20"/>
      </w:rPr>
      <w:t>92</w:t>
    </w:r>
    <w:r w:rsidRPr="00E32A4D">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0F3396">
      <w:rPr>
        <w:rFonts w:ascii="Times New Roman" w:hAnsi="Times New Roman"/>
        <w:noProof/>
        <w:sz w:val="20"/>
      </w:rPr>
      <w:t>94</w:t>
    </w:r>
    <w:r w:rsidRPr="00E32A4D">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9E37A2" w:rsidP="00E32A4D">
    <w:pPr>
      <w:spacing w:before="0" w:beforeAutospacing="0" w:after="0" w:afterAutospacing="0" w:line="240" w:lineRule="auto"/>
      <w:jc w:val="center"/>
      <w:rPr>
        <w:rFonts w:ascii="Times New Roman" w:hAnsi="Times New Roman"/>
        <w:sz w:val="20"/>
      </w:rPr>
    </w:pPr>
    <w:r w:rsidRPr="00E32A4D">
      <w:rPr>
        <w:rFonts w:ascii="Times New Roman" w:hAnsi="Times New Roman"/>
        <w:sz w:val="20"/>
      </w:rPr>
      <w:fldChar w:fldCharType="begin"/>
    </w:r>
    <w:r w:rsidR="00E32A4D" w:rsidRPr="00E32A4D">
      <w:rPr>
        <w:rFonts w:ascii="Times New Roman" w:hAnsi="Times New Roman"/>
        <w:sz w:val="20"/>
      </w:rPr>
      <w:instrText xml:space="preserve"> page </w:instrText>
    </w:r>
    <w:r w:rsidRPr="00E32A4D">
      <w:rPr>
        <w:rFonts w:ascii="Times New Roman" w:hAnsi="Times New Roman"/>
        <w:sz w:val="20"/>
      </w:rPr>
      <w:fldChar w:fldCharType="separate"/>
    </w:r>
    <w:r w:rsidR="00E32A4D">
      <w:rPr>
        <w:rFonts w:ascii="Times New Roman" w:hAnsi="Times New Roman"/>
        <w:noProof/>
        <w:sz w:val="20"/>
      </w:rPr>
      <w:t>7</w:t>
    </w:r>
    <w:r w:rsidRPr="00E32A4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E3" w:rsidRDefault="00A251E3" w:rsidP="00153F11">
      <w:pPr>
        <w:spacing w:before="0" w:after="0" w:line="240" w:lineRule="auto"/>
      </w:pPr>
      <w:r>
        <w:separator/>
      </w:r>
    </w:p>
  </w:footnote>
  <w:footnote w:type="continuationSeparator" w:id="0">
    <w:p w:rsidR="00A251E3" w:rsidRDefault="00A251E3" w:rsidP="00153F1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4D" w:rsidRPr="00E32A4D" w:rsidRDefault="00E32A4D" w:rsidP="00E32A4D">
    <w:pPr>
      <w:pBdr>
        <w:bottom w:val="thinThickMediumGap" w:sz="12" w:space="1" w:color="auto"/>
      </w:pBdr>
      <w:tabs>
        <w:tab w:val="left" w:pos="851"/>
        <w:tab w:val="right" w:pos="8364"/>
      </w:tabs>
      <w:adjustRightInd w:val="0"/>
      <w:snapToGrid w:val="0"/>
      <w:spacing w:before="0" w:beforeAutospacing="0" w:after="0" w:afterAutospacing="0" w:line="240" w:lineRule="auto"/>
      <w:jc w:val="both"/>
      <w:rPr>
        <w:rFonts w:ascii="Times New Roman" w:hAnsi="Times New Roman"/>
        <w:iCs/>
        <w:sz w:val="20"/>
        <w:szCs w:val="20"/>
      </w:rPr>
    </w:pPr>
    <w:r w:rsidRPr="00E32A4D">
      <w:rPr>
        <w:rFonts w:ascii="Times New Roman" w:hAnsi="Times New Roman" w:hint="eastAsia"/>
        <w:iCs/>
        <w:color w:val="000000"/>
        <w:sz w:val="20"/>
        <w:szCs w:val="20"/>
      </w:rPr>
      <w:tab/>
    </w:r>
    <w:r w:rsidRPr="00E32A4D">
      <w:rPr>
        <w:rFonts w:ascii="Times New Roman" w:hAnsi="Times New Roman"/>
        <w:iCs/>
        <w:color w:val="000000"/>
        <w:sz w:val="20"/>
        <w:szCs w:val="20"/>
      </w:rPr>
      <w:t xml:space="preserve">Researcher </w:t>
    </w:r>
    <w:r w:rsidRPr="00E32A4D">
      <w:rPr>
        <w:rFonts w:ascii="Times New Roman" w:hAnsi="Times New Roman"/>
        <w:iCs/>
        <w:sz w:val="20"/>
        <w:szCs w:val="20"/>
      </w:rPr>
      <w:t>201</w:t>
    </w:r>
    <w:r w:rsidRPr="00E32A4D">
      <w:rPr>
        <w:rFonts w:ascii="Times New Roman" w:hAnsi="Times New Roman" w:hint="eastAsia"/>
        <w:iCs/>
        <w:sz w:val="20"/>
        <w:szCs w:val="20"/>
      </w:rPr>
      <w:t>7</w:t>
    </w:r>
    <w:r w:rsidRPr="00E32A4D">
      <w:rPr>
        <w:rFonts w:ascii="Times New Roman" w:hAnsi="Times New Roman"/>
        <w:iCs/>
        <w:sz w:val="20"/>
        <w:szCs w:val="20"/>
      </w:rPr>
      <w:t>;</w:t>
    </w:r>
    <w:r w:rsidRPr="00E32A4D">
      <w:rPr>
        <w:rFonts w:ascii="Times New Roman" w:hAnsi="Times New Roman" w:hint="eastAsia"/>
        <w:iCs/>
        <w:sz w:val="20"/>
        <w:szCs w:val="20"/>
      </w:rPr>
      <w:t>9</w:t>
    </w:r>
    <w:r w:rsidRPr="00E32A4D">
      <w:rPr>
        <w:rFonts w:ascii="Times New Roman" w:hAnsi="Times New Roman"/>
        <w:iCs/>
        <w:sz w:val="20"/>
        <w:szCs w:val="20"/>
      </w:rPr>
      <w:t>(</w:t>
    </w:r>
    <w:r w:rsidRPr="00E32A4D">
      <w:rPr>
        <w:rFonts w:ascii="Times New Roman" w:hAnsi="Times New Roman" w:hint="eastAsia"/>
        <w:iCs/>
        <w:sz w:val="20"/>
        <w:szCs w:val="20"/>
      </w:rPr>
      <w:t>4</w:t>
    </w:r>
    <w:r w:rsidRPr="00E32A4D">
      <w:rPr>
        <w:rFonts w:ascii="Times New Roman" w:hAnsi="Times New Roman"/>
        <w:iCs/>
        <w:sz w:val="20"/>
        <w:szCs w:val="20"/>
      </w:rPr>
      <w:t xml:space="preserve">)  </w:t>
    </w:r>
    <w:r w:rsidRPr="00E32A4D">
      <w:rPr>
        <w:rFonts w:ascii="Times New Roman" w:hAnsi="Times New Roman" w:hint="eastAsia"/>
        <w:iCs/>
        <w:sz w:val="20"/>
        <w:szCs w:val="20"/>
      </w:rPr>
      <w:t xml:space="preserve"> </w:t>
    </w:r>
    <w:r w:rsidRPr="00E32A4D">
      <w:rPr>
        <w:rFonts w:ascii="Times New Roman" w:hAnsi="Times New Roman"/>
        <w:iCs/>
        <w:sz w:val="20"/>
        <w:szCs w:val="20"/>
      </w:rPr>
      <w:t xml:space="preserve"> </w:t>
    </w:r>
    <w:r w:rsidRPr="00E32A4D">
      <w:rPr>
        <w:rFonts w:ascii="Times New Roman" w:hAnsi="Times New Roman" w:hint="eastAsia"/>
        <w:iCs/>
        <w:sz w:val="20"/>
        <w:szCs w:val="20"/>
      </w:rPr>
      <w:tab/>
    </w:r>
    <w:r w:rsidRPr="00E32A4D">
      <w:rPr>
        <w:rFonts w:ascii="Times New Roman" w:hAnsi="Times New Roman"/>
        <w:iCs/>
        <w:sz w:val="20"/>
        <w:szCs w:val="20"/>
      </w:rPr>
      <w:t xml:space="preserve">    </w:t>
    </w:r>
    <w:r w:rsidRPr="00E32A4D">
      <w:rPr>
        <w:rFonts w:ascii="Times New Roman" w:hAnsi="Times New Roman"/>
        <w:sz w:val="20"/>
        <w:szCs w:val="20"/>
      </w:rPr>
      <w:t xml:space="preserve"> </w:t>
    </w:r>
    <w:hyperlink r:id="rId1" w:history="1">
      <w:r w:rsidRPr="00E32A4D">
        <w:rPr>
          <w:rStyle w:val="Hyperlink"/>
          <w:rFonts w:ascii="Times New Roman" w:hAnsi="Times New Roman"/>
          <w:color w:val="0000FF"/>
          <w:sz w:val="20"/>
          <w:szCs w:val="20"/>
        </w:rPr>
        <w:t>http://www.sciencepub.net/researcher</w:t>
      </w:r>
    </w:hyperlink>
  </w:p>
  <w:p w:rsidR="00E32A4D" w:rsidRPr="00E32A4D" w:rsidRDefault="00E32A4D" w:rsidP="00E32A4D">
    <w:pPr>
      <w:tabs>
        <w:tab w:val="left" w:pos="851"/>
        <w:tab w:val="right" w:pos="8364"/>
      </w:tabs>
      <w:adjustRightInd w:val="0"/>
      <w:snapToGrid w:val="0"/>
      <w:spacing w:before="0" w:beforeAutospacing="0" w:after="0" w:afterAutospacing="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4E44"/>
    <w:multiLevelType w:val="hybridMultilevel"/>
    <w:tmpl w:val="ACE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B41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FB23090"/>
    <w:multiLevelType w:val="hybridMultilevel"/>
    <w:tmpl w:val="7E5C1338"/>
    <w:lvl w:ilvl="0" w:tplc="954032EC">
      <w:start w:val="1"/>
      <w:numFmt w:val="bullet"/>
      <w:lvlText w:val="•"/>
      <w:lvlJc w:val="left"/>
      <w:pPr>
        <w:tabs>
          <w:tab w:val="num" w:pos="720"/>
        </w:tabs>
        <w:ind w:left="720" w:hanging="360"/>
      </w:pPr>
      <w:rPr>
        <w:rFonts w:ascii="Arial" w:hAnsi="Arial" w:hint="default"/>
      </w:rPr>
    </w:lvl>
    <w:lvl w:ilvl="1" w:tplc="0E2CF6DA" w:tentative="1">
      <w:start w:val="1"/>
      <w:numFmt w:val="bullet"/>
      <w:lvlText w:val="•"/>
      <w:lvlJc w:val="left"/>
      <w:pPr>
        <w:tabs>
          <w:tab w:val="num" w:pos="1440"/>
        </w:tabs>
        <w:ind w:left="1440" w:hanging="360"/>
      </w:pPr>
      <w:rPr>
        <w:rFonts w:ascii="Arial" w:hAnsi="Arial" w:hint="default"/>
      </w:rPr>
    </w:lvl>
    <w:lvl w:ilvl="2" w:tplc="D17E89D8" w:tentative="1">
      <w:start w:val="1"/>
      <w:numFmt w:val="bullet"/>
      <w:lvlText w:val="•"/>
      <w:lvlJc w:val="left"/>
      <w:pPr>
        <w:tabs>
          <w:tab w:val="num" w:pos="2160"/>
        </w:tabs>
        <w:ind w:left="2160" w:hanging="360"/>
      </w:pPr>
      <w:rPr>
        <w:rFonts w:ascii="Arial" w:hAnsi="Arial" w:hint="default"/>
      </w:rPr>
    </w:lvl>
    <w:lvl w:ilvl="3" w:tplc="A22884BE" w:tentative="1">
      <w:start w:val="1"/>
      <w:numFmt w:val="bullet"/>
      <w:lvlText w:val="•"/>
      <w:lvlJc w:val="left"/>
      <w:pPr>
        <w:tabs>
          <w:tab w:val="num" w:pos="2880"/>
        </w:tabs>
        <w:ind w:left="2880" w:hanging="360"/>
      </w:pPr>
      <w:rPr>
        <w:rFonts w:ascii="Arial" w:hAnsi="Arial" w:hint="default"/>
      </w:rPr>
    </w:lvl>
    <w:lvl w:ilvl="4" w:tplc="0B5638AA" w:tentative="1">
      <w:start w:val="1"/>
      <w:numFmt w:val="bullet"/>
      <w:lvlText w:val="•"/>
      <w:lvlJc w:val="left"/>
      <w:pPr>
        <w:tabs>
          <w:tab w:val="num" w:pos="3600"/>
        </w:tabs>
        <w:ind w:left="3600" w:hanging="360"/>
      </w:pPr>
      <w:rPr>
        <w:rFonts w:ascii="Arial" w:hAnsi="Arial" w:hint="default"/>
      </w:rPr>
    </w:lvl>
    <w:lvl w:ilvl="5" w:tplc="64A0B0FA" w:tentative="1">
      <w:start w:val="1"/>
      <w:numFmt w:val="bullet"/>
      <w:lvlText w:val="•"/>
      <w:lvlJc w:val="left"/>
      <w:pPr>
        <w:tabs>
          <w:tab w:val="num" w:pos="4320"/>
        </w:tabs>
        <w:ind w:left="4320" w:hanging="360"/>
      </w:pPr>
      <w:rPr>
        <w:rFonts w:ascii="Arial" w:hAnsi="Arial" w:hint="default"/>
      </w:rPr>
    </w:lvl>
    <w:lvl w:ilvl="6" w:tplc="FDCABF34" w:tentative="1">
      <w:start w:val="1"/>
      <w:numFmt w:val="bullet"/>
      <w:lvlText w:val="•"/>
      <w:lvlJc w:val="left"/>
      <w:pPr>
        <w:tabs>
          <w:tab w:val="num" w:pos="5040"/>
        </w:tabs>
        <w:ind w:left="5040" w:hanging="360"/>
      </w:pPr>
      <w:rPr>
        <w:rFonts w:ascii="Arial" w:hAnsi="Arial" w:hint="default"/>
      </w:rPr>
    </w:lvl>
    <w:lvl w:ilvl="7" w:tplc="A3C07986" w:tentative="1">
      <w:start w:val="1"/>
      <w:numFmt w:val="bullet"/>
      <w:lvlText w:val="•"/>
      <w:lvlJc w:val="left"/>
      <w:pPr>
        <w:tabs>
          <w:tab w:val="num" w:pos="5760"/>
        </w:tabs>
        <w:ind w:left="5760" w:hanging="360"/>
      </w:pPr>
      <w:rPr>
        <w:rFonts w:ascii="Arial" w:hAnsi="Arial" w:hint="default"/>
      </w:rPr>
    </w:lvl>
    <w:lvl w:ilvl="8" w:tplc="73948860" w:tentative="1">
      <w:start w:val="1"/>
      <w:numFmt w:val="bullet"/>
      <w:lvlText w:val="•"/>
      <w:lvlJc w:val="left"/>
      <w:pPr>
        <w:tabs>
          <w:tab w:val="num" w:pos="6480"/>
        </w:tabs>
        <w:ind w:left="6480" w:hanging="360"/>
      </w:pPr>
      <w:rPr>
        <w:rFonts w:ascii="Arial" w:hAnsi="Arial" w:hint="default"/>
      </w:rPr>
    </w:lvl>
  </w:abstractNum>
  <w:abstractNum w:abstractNumId="3">
    <w:nsid w:val="39873E77"/>
    <w:multiLevelType w:val="hybridMultilevel"/>
    <w:tmpl w:val="DED0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9744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1E24C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B602DB0"/>
    <w:multiLevelType w:val="hybridMultilevel"/>
    <w:tmpl w:val="DED0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A101D"/>
    <w:multiLevelType w:val="multilevel"/>
    <w:tmpl w:val="C1D0C254"/>
    <w:lvl w:ilvl="0">
      <w:start w:val="1"/>
      <w:numFmt w:val="decimal"/>
      <w:lvlText w:val="%1"/>
      <w:lvlJc w:val="left"/>
      <w:pPr>
        <w:ind w:left="360" w:hanging="360"/>
      </w:pPr>
      <w:rPr>
        <w:rFonts w:ascii="Times New Roman" w:hAnsi="Times New Roman" w:cs="Times New Roman" w:hint="default"/>
        <w:b/>
        <w:sz w:val="24"/>
      </w:rPr>
    </w:lvl>
    <w:lvl w:ilvl="1">
      <w:start w:val="2"/>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720" w:hanging="72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080" w:hanging="108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8">
    <w:nsid w:val="685845AF"/>
    <w:multiLevelType w:val="hybridMultilevel"/>
    <w:tmpl w:val="27068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4700B0"/>
    <w:multiLevelType w:val="multilevel"/>
    <w:tmpl w:val="13B4407E"/>
    <w:lvl w:ilvl="0">
      <w:start w:val="1"/>
      <w:numFmt w:val="decimal"/>
      <w:lvlText w:val="%1"/>
      <w:lvlJc w:val="left"/>
      <w:pPr>
        <w:ind w:left="360" w:hanging="360"/>
      </w:pPr>
      <w:rPr>
        <w:rFonts w:ascii="Times New Roman" w:hAnsi="Times New Roman" w:cs="Times New Roman" w:hint="default"/>
        <w:b/>
        <w:sz w:val="24"/>
      </w:rPr>
    </w:lvl>
    <w:lvl w:ilvl="1">
      <w:start w:val="2"/>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720" w:hanging="72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080" w:hanging="108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num w:numId="1">
    <w:abstractNumId w:val="1"/>
  </w:num>
  <w:num w:numId="2">
    <w:abstractNumId w:val="7"/>
  </w:num>
  <w:num w:numId="3">
    <w:abstractNumId w:val="9"/>
  </w:num>
  <w:num w:numId="4">
    <w:abstractNumId w:val="4"/>
  </w:num>
  <w:num w:numId="5">
    <w:abstractNumId w:val="2"/>
  </w:num>
  <w:num w:numId="6">
    <w:abstractNumId w:val="5"/>
  </w:num>
  <w:num w:numId="7">
    <w:abstractNumId w:val="0"/>
  </w:num>
  <w:num w:numId="8">
    <w:abstractNumId w:val="8"/>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4632B5"/>
    <w:rsid w:val="000013C3"/>
    <w:rsid w:val="00007B24"/>
    <w:rsid w:val="0002015B"/>
    <w:rsid w:val="00027AFB"/>
    <w:rsid w:val="000336E6"/>
    <w:rsid w:val="00034ADD"/>
    <w:rsid w:val="00041274"/>
    <w:rsid w:val="00046BB4"/>
    <w:rsid w:val="000774CF"/>
    <w:rsid w:val="00077F66"/>
    <w:rsid w:val="00082D7D"/>
    <w:rsid w:val="00087D08"/>
    <w:rsid w:val="00093F6F"/>
    <w:rsid w:val="00095A03"/>
    <w:rsid w:val="000B39F1"/>
    <w:rsid w:val="000B67D0"/>
    <w:rsid w:val="000C23A5"/>
    <w:rsid w:val="000D2316"/>
    <w:rsid w:val="000D3CF5"/>
    <w:rsid w:val="000D669E"/>
    <w:rsid w:val="000E2C2C"/>
    <w:rsid w:val="000E2E09"/>
    <w:rsid w:val="000E7A18"/>
    <w:rsid w:val="000E7D7C"/>
    <w:rsid w:val="000F3396"/>
    <w:rsid w:val="001162C2"/>
    <w:rsid w:val="0011786F"/>
    <w:rsid w:val="00117EDF"/>
    <w:rsid w:val="0012308A"/>
    <w:rsid w:val="001239BB"/>
    <w:rsid w:val="001304EC"/>
    <w:rsid w:val="001327E4"/>
    <w:rsid w:val="001356B6"/>
    <w:rsid w:val="001418F7"/>
    <w:rsid w:val="00141BE7"/>
    <w:rsid w:val="001423B7"/>
    <w:rsid w:val="0014240C"/>
    <w:rsid w:val="00150BEE"/>
    <w:rsid w:val="00153F11"/>
    <w:rsid w:val="00153FBE"/>
    <w:rsid w:val="00155329"/>
    <w:rsid w:val="00160637"/>
    <w:rsid w:val="001656DD"/>
    <w:rsid w:val="001666BC"/>
    <w:rsid w:val="00171353"/>
    <w:rsid w:val="00171A8D"/>
    <w:rsid w:val="00173B2C"/>
    <w:rsid w:val="00183EA2"/>
    <w:rsid w:val="00185B82"/>
    <w:rsid w:val="001A0BE1"/>
    <w:rsid w:val="001A372B"/>
    <w:rsid w:val="001A4C2B"/>
    <w:rsid w:val="001B1E2F"/>
    <w:rsid w:val="001B2555"/>
    <w:rsid w:val="001B3955"/>
    <w:rsid w:val="001C446B"/>
    <w:rsid w:val="001C732B"/>
    <w:rsid w:val="001D1F29"/>
    <w:rsid w:val="001E0AFB"/>
    <w:rsid w:val="001E4F5B"/>
    <w:rsid w:val="001E66D7"/>
    <w:rsid w:val="001E6FDF"/>
    <w:rsid w:val="001F0418"/>
    <w:rsid w:val="001F099E"/>
    <w:rsid w:val="001F0D83"/>
    <w:rsid w:val="001F52D0"/>
    <w:rsid w:val="001F5BEA"/>
    <w:rsid w:val="001F5CF2"/>
    <w:rsid w:val="002061E8"/>
    <w:rsid w:val="00210369"/>
    <w:rsid w:val="002144C2"/>
    <w:rsid w:val="0021665D"/>
    <w:rsid w:val="0021684C"/>
    <w:rsid w:val="0022335B"/>
    <w:rsid w:val="00223B65"/>
    <w:rsid w:val="00233BAD"/>
    <w:rsid w:val="00233D26"/>
    <w:rsid w:val="0023462E"/>
    <w:rsid w:val="00243ADE"/>
    <w:rsid w:val="002453B2"/>
    <w:rsid w:val="002532F4"/>
    <w:rsid w:val="00253FBA"/>
    <w:rsid w:val="00254D68"/>
    <w:rsid w:val="00256DE0"/>
    <w:rsid w:val="00257809"/>
    <w:rsid w:val="002641E2"/>
    <w:rsid w:val="00272BF3"/>
    <w:rsid w:val="002A30F8"/>
    <w:rsid w:val="002B1E8F"/>
    <w:rsid w:val="002B547F"/>
    <w:rsid w:val="002B71F3"/>
    <w:rsid w:val="002C19A7"/>
    <w:rsid w:val="002C5CB5"/>
    <w:rsid w:val="002D266D"/>
    <w:rsid w:val="002D3091"/>
    <w:rsid w:val="002D69B0"/>
    <w:rsid w:val="002E1B7E"/>
    <w:rsid w:val="002E3A15"/>
    <w:rsid w:val="002E5381"/>
    <w:rsid w:val="002E55D2"/>
    <w:rsid w:val="002F3499"/>
    <w:rsid w:val="003014FE"/>
    <w:rsid w:val="0030362C"/>
    <w:rsid w:val="00307962"/>
    <w:rsid w:val="00312075"/>
    <w:rsid w:val="0032539E"/>
    <w:rsid w:val="0033085D"/>
    <w:rsid w:val="003320B6"/>
    <w:rsid w:val="00333EF3"/>
    <w:rsid w:val="00336FE7"/>
    <w:rsid w:val="003408D1"/>
    <w:rsid w:val="00340D2C"/>
    <w:rsid w:val="00354854"/>
    <w:rsid w:val="00357E8F"/>
    <w:rsid w:val="00357F96"/>
    <w:rsid w:val="003614F9"/>
    <w:rsid w:val="0036432C"/>
    <w:rsid w:val="00365874"/>
    <w:rsid w:val="00365C5E"/>
    <w:rsid w:val="00371A44"/>
    <w:rsid w:val="003751B9"/>
    <w:rsid w:val="003752E2"/>
    <w:rsid w:val="003770A1"/>
    <w:rsid w:val="00380E3E"/>
    <w:rsid w:val="00386982"/>
    <w:rsid w:val="003915C8"/>
    <w:rsid w:val="00392349"/>
    <w:rsid w:val="003926D6"/>
    <w:rsid w:val="00392A79"/>
    <w:rsid w:val="003A41CB"/>
    <w:rsid w:val="003B33F8"/>
    <w:rsid w:val="003B6CA3"/>
    <w:rsid w:val="003C353B"/>
    <w:rsid w:val="003C4FA3"/>
    <w:rsid w:val="003D07FC"/>
    <w:rsid w:val="003D137C"/>
    <w:rsid w:val="003D3CD2"/>
    <w:rsid w:val="003E30F8"/>
    <w:rsid w:val="003F0194"/>
    <w:rsid w:val="003F29DB"/>
    <w:rsid w:val="003F562B"/>
    <w:rsid w:val="003F7455"/>
    <w:rsid w:val="00400A75"/>
    <w:rsid w:val="004014EB"/>
    <w:rsid w:val="0040354E"/>
    <w:rsid w:val="00406542"/>
    <w:rsid w:val="004121EE"/>
    <w:rsid w:val="00412987"/>
    <w:rsid w:val="004174D3"/>
    <w:rsid w:val="00421557"/>
    <w:rsid w:val="004217AC"/>
    <w:rsid w:val="00422E7F"/>
    <w:rsid w:val="004344EF"/>
    <w:rsid w:val="00434E94"/>
    <w:rsid w:val="004372A1"/>
    <w:rsid w:val="004412E8"/>
    <w:rsid w:val="004451A3"/>
    <w:rsid w:val="00453680"/>
    <w:rsid w:val="004632B5"/>
    <w:rsid w:val="004659E9"/>
    <w:rsid w:val="00470AA4"/>
    <w:rsid w:val="0047488A"/>
    <w:rsid w:val="00486F87"/>
    <w:rsid w:val="00487888"/>
    <w:rsid w:val="004A06AD"/>
    <w:rsid w:val="004A398A"/>
    <w:rsid w:val="004A6A62"/>
    <w:rsid w:val="004A7603"/>
    <w:rsid w:val="004B183A"/>
    <w:rsid w:val="004B6128"/>
    <w:rsid w:val="004C06CA"/>
    <w:rsid w:val="004C1A30"/>
    <w:rsid w:val="004C211C"/>
    <w:rsid w:val="004C5DC3"/>
    <w:rsid w:val="004C61C6"/>
    <w:rsid w:val="004E23C9"/>
    <w:rsid w:val="004E3A3F"/>
    <w:rsid w:val="004E72D6"/>
    <w:rsid w:val="004E781D"/>
    <w:rsid w:val="004F5C2A"/>
    <w:rsid w:val="004F6610"/>
    <w:rsid w:val="0050284E"/>
    <w:rsid w:val="005037EF"/>
    <w:rsid w:val="00504AB4"/>
    <w:rsid w:val="00523444"/>
    <w:rsid w:val="00527E88"/>
    <w:rsid w:val="005301FB"/>
    <w:rsid w:val="00544238"/>
    <w:rsid w:val="005454AA"/>
    <w:rsid w:val="00546C8D"/>
    <w:rsid w:val="00547D1D"/>
    <w:rsid w:val="0055790F"/>
    <w:rsid w:val="00560436"/>
    <w:rsid w:val="00563B1F"/>
    <w:rsid w:val="005656FC"/>
    <w:rsid w:val="00582869"/>
    <w:rsid w:val="005832E6"/>
    <w:rsid w:val="005A0BF2"/>
    <w:rsid w:val="005A5BC8"/>
    <w:rsid w:val="005A5DBF"/>
    <w:rsid w:val="005A73CC"/>
    <w:rsid w:val="005B794C"/>
    <w:rsid w:val="005C7F1A"/>
    <w:rsid w:val="005D657F"/>
    <w:rsid w:val="005E1913"/>
    <w:rsid w:val="005E6D93"/>
    <w:rsid w:val="005F1364"/>
    <w:rsid w:val="005F36EE"/>
    <w:rsid w:val="005F3C01"/>
    <w:rsid w:val="005F4369"/>
    <w:rsid w:val="005F7B64"/>
    <w:rsid w:val="006025D2"/>
    <w:rsid w:val="00603243"/>
    <w:rsid w:val="00607EFC"/>
    <w:rsid w:val="006257CB"/>
    <w:rsid w:val="006275D1"/>
    <w:rsid w:val="006329AA"/>
    <w:rsid w:val="00635C57"/>
    <w:rsid w:val="006366F6"/>
    <w:rsid w:val="006411A0"/>
    <w:rsid w:val="006424B0"/>
    <w:rsid w:val="0064502D"/>
    <w:rsid w:val="006547CF"/>
    <w:rsid w:val="00655CCA"/>
    <w:rsid w:val="006621E0"/>
    <w:rsid w:val="006703BF"/>
    <w:rsid w:val="0067164F"/>
    <w:rsid w:val="0067567B"/>
    <w:rsid w:val="0068082D"/>
    <w:rsid w:val="00691636"/>
    <w:rsid w:val="006923B5"/>
    <w:rsid w:val="006938F5"/>
    <w:rsid w:val="00695B0B"/>
    <w:rsid w:val="00697C4F"/>
    <w:rsid w:val="006A4901"/>
    <w:rsid w:val="006C05A4"/>
    <w:rsid w:val="006C2C9F"/>
    <w:rsid w:val="006C4667"/>
    <w:rsid w:val="006D7545"/>
    <w:rsid w:val="006E1468"/>
    <w:rsid w:val="006E5BD3"/>
    <w:rsid w:val="006F5C83"/>
    <w:rsid w:val="006F706C"/>
    <w:rsid w:val="007025DD"/>
    <w:rsid w:val="00705F8F"/>
    <w:rsid w:val="00706CB3"/>
    <w:rsid w:val="0071069D"/>
    <w:rsid w:val="00711B6D"/>
    <w:rsid w:val="007129DE"/>
    <w:rsid w:val="00721E40"/>
    <w:rsid w:val="0072274B"/>
    <w:rsid w:val="007244AE"/>
    <w:rsid w:val="00730C00"/>
    <w:rsid w:val="007356A2"/>
    <w:rsid w:val="00736E49"/>
    <w:rsid w:val="00736F00"/>
    <w:rsid w:val="0074093B"/>
    <w:rsid w:val="00740E9C"/>
    <w:rsid w:val="0075403F"/>
    <w:rsid w:val="0076465C"/>
    <w:rsid w:val="00764C05"/>
    <w:rsid w:val="00772811"/>
    <w:rsid w:val="007745E6"/>
    <w:rsid w:val="00780512"/>
    <w:rsid w:val="00781ECC"/>
    <w:rsid w:val="00785B8E"/>
    <w:rsid w:val="00786BC9"/>
    <w:rsid w:val="00795DA4"/>
    <w:rsid w:val="007A0E09"/>
    <w:rsid w:val="007A38A0"/>
    <w:rsid w:val="007B2DD9"/>
    <w:rsid w:val="007B4DA4"/>
    <w:rsid w:val="007B7725"/>
    <w:rsid w:val="007B7F55"/>
    <w:rsid w:val="007C0291"/>
    <w:rsid w:val="007D24B5"/>
    <w:rsid w:val="007D6413"/>
    <w:rsid w:val="007D7757"/>
    <w:rsid w:val="007E010D"/>
    <w:rsid w:val="007E1D2C"/>
    <w:rsid w:val="007E355C"/>
    <w:rsid w:val="007E41EC"/>
    <w:rsid w:val="007E6B1A"/>
    <w:rsid w:val="007F171C"/>
    <w:rsid w:val="007F2813"/>
    <w:rsid w:val="007F667F"/>
    <w:rsid w:val="00802260"/>
    <w:rsid w:val="00803A3D"/>
    <w:rsid w:val="00806AB8"/>
    <w:rsid w:val="00813C46"/>
    <w:rsid w:val="00817000"/>
    <w:rsid w:val="00820A37"/>
    <w:rsid w:val="00824D1A"/>
    <w:rsid w:val="0082517C"/>
    <w:rsid w:val="0082569D"/>
    <w:rsid w:val="00825C81"/>
    <w:rsid w:val="008330D3"/>
    <w:rsid w:val="008345FC"/>
    <w:rsid w:val="00842852"/>
    <w:rsid w:val="008468EA"/>
    <w:rsid w:val="0085058A"/>
    <w:rsid w:val="008509C4"/>
    <w:rsid w:val="00850BF2"/>
    <w:rsid w:val="008517C3"/>
    <w:rsid w:val="00854455"/>
    <w:rsid w:val="00860706"/>
    <w:rsid w:val="00862E10"/>
    <w:rsid w:val="0086776A"/>
    <w:rsid w:val="008822D7"/>
    <w:rsid w:val="0088470A"/>
    <w:rsid w:val="008851CB"/>
    <w:rsid w:val="00887A64"/>
    <w:rsid w:val="00892255"/>
    <w:rsid w:val="00893D54"/>
    <w:rsid w:val="00895463"/>
    <w:rsid w:val="008A3297"/>
    <w:rsid w:val="008A3683"/>
    <w:rsid w:val="008A68FE"/>
    <w:rsid w:val="008A71D9"/>
    <w:rsid w:val="008B1476"/>
    <w:rsid w:val="008B37CC"/>
    <w:rsid w:val="008B4583"/>
    <w:rsid w:val="008B5403"/>
    <w:rsid w:val="008B6DED"/>
    <w:rsid w:val="008C21B2"/>
    <w:rsid w:val="008C28C4"/>
    <w:rsid w:val="008C7DB5"/>
    <w:rsid w:val="008D0AE7"/>
    <w:rsid w:val="008D1A87"/>
    <w:rsid w:val="008D55C9"/>
    <w:rsid w:val="008E17E6"/>
    <w:rsid w:val="008E62B9"/>
    <w:rsid w:val="008F4413"/>
    <w:rsid w:val="008F4A37"/>
    <w:rsid w:val="00900080"/>
    <w:rsid w:val="00900C77"/>
    <w:rsid w:val="00902A0A"/>
    <w:rsid w:val="0090738C"/>
    <w:rsid w:val="00915014"/>
    <w:rsid w:val="00917347"/>
    <w:rsid w:val="0092269D"/>
    <w:rsid w:val="0094289E"/>
    <w:rsid w:val="009452E1"/>
    <w:rsid w:val="009452E9"/>
    <w:rsid w:val="009548BB"/>
    <w:rsid w:val="00956909"/>
    <w:rsid w:val="009608CE"/>
    <w:rsid w:val="00962378"/>
    <w:rsid w:val="00970EB6"/>
    <w:rsid w:val="009725CB"/>
    <w:rsid w:val="009732A7"/>
    <w:rsid w:val="00975CF4"/>
    <w:rsid w:val="00982FFF"/>
    <w:rsid w:val="00984F4D"/>
    <w:rsid w:val="00987BAC"/>
    <w:rsid w:val="00991BD5"/>
    <w:rsid w:val="00996351"/>
    <w:rsid w:val="00996A0B"/>
    <w:rsid w:val="009A0D14"/>
    <w:rsid w:val="009A5379"/>
    <w:rsid w:val="009B15F9"/>
    <w:rsid w:val="009B6CF4"/>
    <w:rsid w:val="009D229A"/>
    <w:rsid w:val="009D3A5E"/>
    <w:rsid w:val="009E37A2"/>
    <w:rsid w:val="009E67DA"/>
    <w:rsid w:val="009F00D0"/>
    <w:rsid w:val="009F13CC"/>
    <w:rsid w:val="009F57BC"/>
    <w:rsid w:val="00A04CA5"/>
    <w:rsid w:val="00A102D3"/>
    <w:rsid w:val="00A11722"/>
    <w:rsid w:val="00A15D5D"/>
    <w:rsid w:val="00A251E3"/>
    <w:rsid w:val="00A32C39"/>
    <w:rsid w:val="00A34EAC"/>
    <w:rsid w:val="00A500CE"/>
    <w:rsid w:val="00A5535C"/>
    <w:rsid w:val="00A554A0"/>
    <w:rsid w:val="00A576B7"/>
    <w:rsid w:val="00A64263"/>
    <w:rsid w:val="00A64861"/>
    <w:rsid w:val="00A6733D"/>
    <w:rsid w:val="00A80F9E"/>
    <w:rsid w:val="00A8263C"/>
    <w:rsid w:val="00A9022A"/>
    <w:rsid w:val="00A91232"/>
    <w:rsid w:val="00A93AFB"/>
    <w:rsid w:val="00A958C8"/>
    <w:rsid w:val="00A95D68"/>
    <w:rsid w:val="00A96081"/>
    <w:rsid w:val="00A96B49"/>
    <w:rsid w:val="00A97AE9"/>
    <w:rsid w:val="00AA7420"/>
    <w:rsid w:val="00AB2DD2"/>
    <w:rsid w:val="00AC0829"/>
    <w:rsid w:val="00AC1D9D"/>
    <w:rsid w:val="00AC555B"/>
    <w:rsid w:val="00AD3578"/>
    <w:rsid w:val="00AD4152"/>
    <w:rsid w:val="00AD4390"/>
    <w:rsid w:val="00AD6726"/>
    <w:rsid w:val="00AE0D9D"/>
    <w:rsid w:val="00AE42D3"/>
    <w:rsid w:val="00B00196"/>
    <w:rsid w:val="00B05CF6"/>
    <w:rsid w:val="00B06C75"/>
    <w:rsid w:val="00B232E5"/>
    <w:rsid w:val="00B31B59"/>
    <w:rsid w:val="00B34FB7"/>
    <w:rsid w:val="00B428D7"/>
    <w:rsid w:val="00B47C9E"/>
    <w:rsid w:val="00B516ED"/>
    <w:rsid w:val="00B55024"/>
    <w:rsid w:val="00B67013"/>
    <w:rsid w:val="00B67E40"/>
    <w:rsid w:val="00B828CE"/>
    <w:rsid w:val="00B85993"/>
    <w:rsid w:val="00B867F0"/>
    <w:rsid w:val="00B8687A"/>
    <w:rsid w:val="00B90809"/>
    <w:rsid w:val="00B9341C"/>
    <w:rsid w:val="00B97A20"/>
    <w:rsid w:val="00BA07E3"/>
    <w:rsid w:val="00BA5DD7"/>
    <w:rsid w:val="00BA7BCB"/>
    <w:rsid w:val="00BB156F"/>
    <w:rsid w:val="00BB4F9D"/>
    <w:rsid w:val="00BC4288"/>
    <w:rsid w:val="00BC6D64"/>
    <w:rsid w:val="00BC737B"/>
    <w:rsid w:val="00BC7B80"/>
    <w:rsid w:val="00BD01E6"/>
    <w:rsid w:val="00BD241A"/>
    <w:rsid w:val="00BD37C8"/>
    <w:rsid w:val="00BD466D"/>
    <w:rsid w:val="00BD5FF2"/>
    <w:rsid w:val="00BE192F"/>
    <w:rsid w:val="00BE2C25"/>
    <w:rsid w:val="00BE3CC6"/>
    <w:rsid w:val="00BF70FB"/>
    <w:rsid w:val="00C06856"/>
    <w:rsid w:val="00C14403"/>
    <w:rsid w:val="00C15D19"/>
    <w:rsid w:val="00C15F46"/>
    <w:rsid w:val="00C16B9D"/>
    <w:rsid w:val="00C20BAC"/>
    <w:rsid w:val="00C2164E"/>
    <w:rsid w:val="00C25C81"/>
    <w:rsid w:val="00C34FE6"/>
    <w:rsid w:val="00C3682E"/>
    <w:rsid w:val="00C37335"/>
    <w:rsid w:val="00C37CE0"/>
    <w:rsid w:val="00C44FB9"/>
    <w:rsid w:val="00C51A40"/>
    <w:rsid w:val="00C542A3"/>
    <w:rsid w:val="00C55D1B"/>
    <w:rsid w:val="00C560BD"/>
    <w:rsid w:val="00C712AC"/>
    <w:rsid w:val="00C7186A"/>
    <w:rsid w:val="00C73B18"/>
    <w:rsid w:val="00C82026"/>
    <w:rsid w:val="00C9356C"/>
    <w:rsid w:val="00C97B2A"/>
    <w:rsid w:val="00CC04D8"/>
    <w:rsid w:val="00CD0BA9"/>
    <w:rsid w:val="00CD36D0"/>
    <w:rsid w:val="00CE7791"/>
    <w:rsid w:val="00D015AE"/>
    <w:rsid w:val="00D074C7"/>
    <w:rsid w:val="00D124D8"/>
    <w:rsid w:val="00D152EF"/>
    <w:rsid w:val="00D165B4"/>
    <w:rsid w:val="00D17B6E"/>
    <w:rsid w:val="00D17E0A"/>
    <w:rsid w:val="00D2442D"/>
    <w:rsid w:val="00D45E01"/>
    <w:rsid w:val="00D5016B"/>
    <w:rsid w:val="00D539F1"/>
    <w:rsid w:val="00D61A8A"/>
    <w:rsid w:val="00D64C99"/>
    <w:rsid w:val="00D71675"/>
    <w:rsid w:val="00D77432"/>
    <w:rsid w:val="00D939E1"/>
    <w:rsid w:val="00D94124"/>
    <w:rsid w:val="00DA1316"/>
    <w:rsid w:val="00DB6016"/>
    <w:rsid w:val="00DC5630"/>
    <w:rsid w:val="00DC568F"/>
    <w:rsid w:val="00DC790D"/>
    <w:rsid w:val="00DD076E"/>
    <w:rsid w:val="00DD15E3"/>
    <w:rsid w:val="00DD6008"/>
    <w:rsid w:val="00DE2968"/>
    <w:rsid w:val="00DE338D"/>
    <w:rsid w:val="00DE4D67"/>
    <w:rsid w:val="00DE5323"/>
    <w:rsid w:val="00DF032A"/>
    <w:rsid w:val="00DF03F9"/>
    <w:rsid w:val="00DF25A6"/>
    <w:rsid w:val="00E0016D"/>
    <w:rsid w:val="00E0658F"/>
    <w:rsid w:val="00E07D33"/>
    <w:rsid w:val="00E31D6D"/>
    <w:rsid w:val="00E3278E"/>
    <w:rsid w:val="00E32A4D"/>
    <w:rsid w:val="00E35766"/>
    <w:rsid w:val="00E36598"/>
    <w:rsid w:val="00E40EF7"/>
    <w:rsid w:val="00E511A7"/>
    <w:rsid w:val="00E561A5"/>
    <w:rsid w:val="00E57CF2"/>
    <w:rsid w:val="00E72F9D"/>
    <w:rsid w:val="00E73189"/>
    <w:rsid w:val="00E73A8A"/>
    <w:rsid w:val="00E74A43"/>
    <w:rsid w:val="00E7578F"/>
    <w:rsid w:val="00E87C23"/>
    <w:rsid w:val="00E9304C"/>
    <w:rsid w:val="00E936DD"/>
    <w:rsid w:val="00E96094"/>
    <w:rsid w:val="00EA19BC"/>
    <w:rsid w:val="00EA32A0"/>
    <w:rsid w:val="00EA5D42"/>
    <w:rsid w:val="00EA7F4F"/>
    <w:rsid w:val="00EB0EC3"/>
    <w:rsid w:val="00EB13BD"/>
    <w:rsid w:val="00EB7B0E"/>
    <w:rsid w:val="00EC43DC"/>
    <w:rsid w:val="00ED0A37"/>
    <w:rsid w:val="00ED39C4"/>
    <w:rsid w:val="00ED3D85"/>
    <w:rsid w:val="00ED4AF3"/>
    <w:rsid w:val="00ED620F"/>
    <w:rsid w:val="00ED638C"/>
    <w:rsid w:val="00ED75AC"/>
    <w:rsid w:val="00EE6690"/>
    <w:rsid w:val="00EF77A3"/>
    <w:rsid w:val="00F01750"/>
    <w:rsid w:val="00F11F66"/>
    <w:rsid w:val="00F128A8"/>
    <w:rsid w:val="00F2256F"/>
    <w:rsid w:val="00F273E8"/>
    <w:rsid w:val="00F273EA"/>
    <w:rsid w:val="00F311D6"/>
    <w:rsid w:val="00F323DE"/>
    <w:rsid w:val="00F3328C"/>
    <w:rsid w:val="00F33841"/>
    <w:rsid w:val="00F34354"/>
    <w:rsid w:val="00F35E18"/>
    <w:rsid w:val="00F37A0F"/>
    <w:rsid w:val="00F404C7"/>
    <w:rsid w:val="00F46EDC"/>
    <w:rsid w:val="00F47D77"/>
    <w:rsid w:val="00F549CD"/>
    <w:rsid w:val="00F60478"/>
    <w:rsid w:val="00F60B18"/>
    <w:rsid w:val="00F712E6"/>
    <w:rsid w:val="00F72502"/>
    <w:rsid w:val="00F84177"/>
    <w:rsid w:val="00F870A0"/>
    <w:rsid w:val="00F90752"/>
    <w:rsid w:val="00F96DED"/>
    <w:rsid w:val="00FA0F0D"/>
    <w:rsid w:val="00FA221D"/>
    <w:rsid w:val="00FB0618"/>
    <w:rsid w:val="00FB4039"/>
    <w:rsid w:val="00FB41FE"/>
    <w:rsid w:val="00FB4C92"/>
    <w:rsid w:val="00FB6742"/>
    <w:rsid w:val="00FC6CBA"/>
    <w:rsid w:val="00FD5FAA"/>
    <w:rsid w:val="00FE0B6C"/>
    <w:rsid w:val="00FE5C1D"/>
    <w:rsid w:val="00FF1E1D"/>
    <w:rsid w:val="00FF25F3"/>
    <w:rsid w:val="00FF5B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B5"/>
    <w:pPr>
      <w:spacing w:before="100" w:beforeAutospacing="1" w:afterAutospacing="1"/>
    </w:pPr>
    <w:rPr>
      <w:rFonts w:ascii="Cambria" w:eastAsia="Times New Roman" w:hAnsi="Cambria" w:cs="Times New Roman"/>
      <w:lang w:bidi="en-US"/>
    </w:rPr>
  </w:style>
  <w:style w:type="paragraph" w:styleId="Heading1">
    <w:name w:val="heading 1"/>
    <w:basedOn w:val="Normal"/>
    <w:next w:val="Normal"/>
    <w:link w:val="Heading1Char"/>
    <w:uiPriority w:val="9"/>
    <w:qFormat/>
    <w:rsid w:val="001423B7"/>
    <w:pPr>
      <w:spacing w:before="480" w:after="0"/>
      <w:contextualSpacing/>
      <w:outlineLvl w:val="0"/>
    </w:pPr>
    <w:rPr>
      <w:rFonts w:ascii="Times New Roman" w:hAnsi="Times New Roman"/>
      <w:smallCaps/>
      <w:spacing w:val="5"/>
      <w:sz w:val="36"/>
      <w:szCs w:val="36"/>
      <w:lang w:bidi="ar-SA"/>
    </w:rPr>
  </w:style>
  <w:style w:type="paragraph" w:styleId="Heading2">
    <w:name w:val="heading 2"/>
    <w:basedOn w:val="Normal"/>
    <w:next w:val="Normal"/>
    <w:link w:val="Heading2Char"/>
    <w:uiPriority w:val="9"/>
    <w:unhideWhenUsed/>
    <w:qFormat/>
    <w:rsid w:val="004632B5"/>
    <w:pPr>
      <w:spacing w:before="200" w:after="0" w:line="271" w:lineRule="auto"/>
      <w:outlineLvl w:val="1"/>
    </w:pPr>
    <w:rPr>
      <w:smallCaps/>
      <w:sz w:val="28"/>
      <w:szCs w:val="28"/>
      <w:lang w:bidi="ar-SA"/>
    </w:rPr>
  </w:style>
  <w:style w:type="paragraph" w:styleId="Heading3">
    <w:name w:val="heading 3"/>
    <w:basedOn w:val="Normal"/>
    <w:next w:val="Normal"/>
    <w:link w:val="Heading3Char"/>
    <w:uiPriority w:val="9"/>
    <w:unhideWhenUsed/>
    <w:qFormat/>
    <w:rsid w:val="004632B5"/>
    <w:pPr>
      <w:spacing w:before="200" w:after="0" w:line="271" w:lineRule="auto"/>
      <w:outlineLvl w:val="2"/>
    </w:pPr>
    <w:rPr>
      <w:i/>
      <w:iCs/>
      <w:smallCaps/>
      <w:spacing w:val="5"/>
      <w:sz w:val="26"/>
      <w:szCs w:val="26"/>
      <w:lang w:bidi="ar-SA"/>
    </w:rPr>
  </w:style>
  <w:style w:type="paragraph" w:styleId="Heading4">
    <w:name w:val="heading 4"/>
    <w:basedOn w:val="Normal"/>
    <w:next w:val="Normal"/>
    <w:link w:val="Heading4Char"/>
    <w:uiPriority w:val="9"/>
    <w:unhideWhenUsed/>
    <w:qFormat/>
    <w:rsid w:val="004632B5"/>
    <w:pPr>
      <w:spacing w:after="0" w:line="271" w:lineRule="auto"/>
      <w:outlineLvl w:val="3"/>
    </w:pPr>
    <w:rPr>
      <w:b/>
      <w:bCs/>
      <w:spacing w:val="5"/>
      <w:sz w:val="24"/>
      <w:szCs w:val="24"/>
      <w:lang w:bidi="ar-SA"/>
    </w:rPr>
  </w:style>
  <w:style w:type="paragraph" w:styleId="Heading5">
    <w:name w:val="heading 5"/>
    <w:basedOn w:val="Normal"/>
    <w:next w:val="Normal"/>
    <w:link w:val="Heading5Char"/>
    <w:uiPriority w:val="9"/>
    <w:unhideWhenUsed/>
    <w:qFormat/>
    <w:rsid w:val="004632B5"/>
    <w:pPr>
      <w:spacing w:after="0" w:line="271" w:lineRule="auto"/>
      <w:outlineLvl w:val="4"/>
    </w:pPr>
    <w:rPr>
      <w:i/>
      <w:iCs/>
      <w:sz w:val="24"/>
      <w:szCs w:val="24"/>
      <w:lang w:bidi="ar-SA"/>
    </w:rPr>
  </w:style>
  <w:style w:type="paragraph" w:styleId="Heading6">
    <w:name w:val="heading 6"/>
    <w:basedOn w:val="Normal"/>
    <w:next w:val="Normal"/>
    <w:link w:val="Heading6Char"/>
    <w:uiPriority w:val="9"/>
    <w:unhideWhenUsed/>
    <w:qFormat/>
    <w:rsid w:val="004632B5"/>
    <w:pPr>
      <w:shd w:val="clear" w:color="auto" w:fill="FFFFFF"/>
      <w:spacing w:after="0" w:line="271" w:lineRule="auto"/>
      <w:outlineLvl w:val="5"/>
    </w:pPr>
    <w:rPr>
      <w:b/>
      <w:bCs/>
      <w:color w:val="595959"/>
      <w:spacing w:val="5"/>
      <w:sz w:val="20"/>
      <w:szCs w:val="20"/>
      <w:lang w:bidi="ar-SA"/>
    </w:rPr>
  </w:style>
  <w:style w:type="paragraph" w:styleId="Heading7">
    <w:name w:val="heading 7"/>
    <w:basedOn w:val="Normal"/>
    <w:next w:val="Normal"/>
    <w:link w:val="Heading7Char"/>
    <w:uiPriority w:val="9"/>
    <w:semiHidden/>
    <w:unhideWhenUsed/>
    <w:qFormat/>
    <w:rsid w:val="004632B5"/>
    <w:pPr>
      <w:spacing w:after="0"/>
      <w:outlineLvl w:val="6"/>
    </w:pPr>
    <w:rPr>
      <w:b/>
      <w:bCs/>
      <w:i/>
      <w:iCs/>
      <w:color w:val="5A5A5A"/>
      <w:sz w:val="20"/>
      <w:szCs w:val="20"/>
      <w:lang w:bidi="ar-SA"/>
    </w:rPr>
  </w:style>
  <w:style w:type="paragraph" w:styleId="Heading8">
    <w:name w:val="heading 8"/>
    <w:basedOn w:val="Normal"/>
    <w:next w:val="Normal"/>
    <w:link w:val="Heading8Char"/>
    <w:uiPriority w:val="9"/>
    <w:semiHidden/>
    <w:unhideWhenUsed/>
    <w:qFormat/>
    <w:rsid w:val="004632B5"/>
    <w:pPr>
      <w:spacing w:after="0"/>
      <w:outlineLvl w:val="7"/>
    </w:pPr>
    <w:rPr>
      <w:b/>
      <w:bCs/>
      <w:color w:val="7F7F7F"/>
      <w:sz w:val="20"/>
      <w:szCs w:val="20"/>
      <w:lang w:bidi="ar-SA"/>
    </w:rPr>
  </w:style>
  <w:style w:type="paragraph" w:styleId="Heading9">
    <w:name w:val="heading 9"/>
    <w:basedOn w:val="Normal"/>
    <w:next w:val="Normal"/>
    <w:link w:val="Heading9Char"/>
    <w:uiPriority w:val="9"/>
    <w:semiHidden/>
    <w:unhideWhenUsed/>
    <w:qFormat/>
    <w:rsid w:val="004632B5"/>
    <w:pPr>
      <w:spacing w:after="0" w:line="271" w:lineRule="auto"/>
      <w:outlineLvl w:val="8"/>
    </w:pPr>
    <w:rPr>
      <w:b/>
      <w:bCs/>
      <w:i/>
      <w:iCs/>
      <w:color w:val="7F7F7F"/>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3B7"/>
    <w:rPr>
      <w:rFonts w:ascii="Times New Roman" w:eastAsia="Times New Roman" w:hAnsi="Times New Roman" w:cs="Times New Roman"/>
      <w:smallCaps/>
      <w:spacing w:val="5"/>
      <w:sz w:val="36"/>
      <w:szCs w:val="36"/>
    </w:rPr>
  </w:style>
  <w:style w:type="character" w:customStyle="1" w:styleId="Heading2Char">
    <w:name w:val="Heading 2 Char"/>
    <w:basedOn w:val="DefaultParagraphFont"/>
    <w:link w:val="Heading2"/>
    <w:uiPriority w:val="9"/>
    <w:rsid w:val="004632B5"/>
    <w:rPr>
      <w:rFonts w:ascii="Cambria" w:eastAsia="Times New Roman" w:hAnsi="Cambria" w:cs="Times New Roman"/>
      <w:smallCaps/>
      <w:sz w:val="28"/>
      <w:szCs w:val="28"/>
    </w:rPr>
  </w:style>
  <w:style w:type="character" w:customStyle="1" w:styleId="Heading3Char">
    <w:name w:val="Heading 3 Char"/>
    <w:basedOn w:val="DefaultParagraphFont"/>
    <w:link w:val="Heading3"/>
    <w:uiPriority w:val="9"/>
    <w:rsid w:val="004632B5"/>
    <w:rPr>
      <w:rFonts w:ascii="Cambria" w:eastAsia="Times New Roman" w:hAnsi="Cambria" w:cs="Times New Roman"/>
      <w:i/>
      <w:iCs/>
      <w:smallCaps/>
      <w:spacing w:val="5"/>
      <w:sz w:val="26"/>
      <w:szCs w:val="26"/>
    </w:rPr>
  </w:style>
  <w:style w:type="character" w:customStyle="1" w:styleId="Heading4Char">
    <w:name w:val="Heading 4 Char"/>
    <w:basedOn w:val="DefaultParagraphFont"/>
    <w:link w:val="Heading4"/>
    <w:uiPriority w:val="9"/>
    <w:rsid w:val="004632B5"/>
    <w:rPr>
      <w:rFonts w:ascii="Cambria" w:eastAsia="Times New Roman" w:hAnsi="Cambria" w:cs="Times New Roman"/>
      <w:b/>
      <w:bCs/>
      <w:spacing w:val="5"/>
      <w:sz w:val="24"/>
      <w:szCs w:val="24"/>
    </w:rPr>
  </w:style>
  <w:style w:type="character" w:customStyle="1" w:styleId="Heading5Char">
    <w:name w:val="Heading 5 Char"/>
    <w:basedOn w:val="DefaultParagraphFont"/>
    <w:link w:val="Heading5"/>
    <w:uiPriority w:val="9"/>
    <w:rsid w:val="004632B5"/>
    <w:rPr>
      <w:rFonts w:ascii="Cambria" w:eastAsia="Times New Roman" w:hAnsi="Cambria" w:cs="Times New Roman"/>
      <w:i/>
      <w:iCs/>
      <w:sz w:val="24"/>
      <w:szCs w:val="24"/>
    </w:rPr>
  </w:style>
  <w:style w:type="character" w:customStyle="1" w:styleId="Heading6Char">
    <w:name w:val="Heading 6 Char"/>
    <w:basedOn w:val="DefaultParagraphFont"/>
    <w:link w:val="Heading6"/>
    <w:uiPriority w:val="9"/>
    <w:rsid w:val="004632B5"/>
    <w:rPr>
      <w:rFonts w:ascii="Cambria" w:eastAsia="Times New Roman" w:hAnsi="Cambria" w:cs="Times New Roman"/>
      <w:b/>
      <w:bCs/>
      <w:color w:val="595959"/>
      <w:spacing w:val="5"/>
      <w:sz w:val="20"/>
      <w:szCs w:val="20"/>
      <w:shd w:val="clear" w:color="auto" w:fill="FFFFFF"/>
    </w:rPr>
  </w:style>
  <w:style w:type="character" w:customStyle="1" w:styleId="Heading7Char">
    <w:name w:val="Heading 7 Char"/>
    <w:basedOn w:val="DefaultParagraphFont"/>
    <w:link w:val="Heading7"/>
    <w:uiPriority w:val="9"/>
    <w:semiHidden/>
    <w:rsid w:val="004632B5"/>
    <w:rPr>
      <w:rFonts w:ascii="Cambria" w:eastAsia="Times New Roman" w:hAnsi="Cambria" w:cs="Times New Roman"/>
      <w:b/>
      <w:bCs/>
      <w:i/>
      <w:iCs/>
      <w:color w:val="5A5A5A"/>
      <w:sz w:val="20"/>
      <w:szCs w:val="20"/>
    </w:rPr>
  </w:style>
  <w:style w:type="character" w:customStyle="1" w:styleId="Heading8Char">
    <w:name w:val="Heading 8 Char"/>
    <w:basedOn w:val="DefaultParagraphFont"/>
    <w:link w:val="Heading8"/>
    <w:uiPriority w:val="9"/>
    <w:semiHidden/>
    <w:rsid w:val="004632B5"/>
    <w:rPr>
      <w:rFonts w:ascii="Cambria" w:eastAsia="Times New Roman" w:hAnsi="Cambria" w:cs="Times New Roman"/>
      <w:b/>
      <w:bCs/>
      <w:color w:val="7F7F7F"/>
      <w:sz w:val="20"/>
      <w:szCs w:val="20"/>
    </w:rPr>
  </w:style>
  <w:style w:type="character" w:customStyle="1" w:styleId="Heading9Char">
    <w:name w:val="Heading 9 Char"/>
    <w:basedOn w:val="DefaultParagraphFont"/>
    <w:link w:val="Heading9"/>
    <w:uiPriority w:val="9"/>
    <w:semiHidden/>
    <w:rsid w:val="004632B5"/>
    <w:rPr>
      <w:rFonts w:ascii="Cambria" w:eastAsia="Times New Roman" w:hAnsi="Cambria" w:cs="Times New Roman"/>
      <w:b/>
      <w:bCs/>
      <w:i/>
      <w:iCs/>
      <w:color w:val="7F7F7F"/>
      <w:sz w:val="18"/>
      <w:szCs w:val="18"/>
    </w:rPr>
  </w:style>
  <w:style w:type="paragraph" w:styleId="Title">
    <w:name w:val="Title"/>
    <w:basedOn w:val="Normal"/>
    <w:next w:val="Normal"/>
    <w:link w:val="TitleChar"/>
    <w:uiPriority w:val="10"/>
    <w:qFormat/>
    <w:rsid w:val="004632B5"/>
    <w:pPr>
      <w:spacing w:after="300" w:line="240" w:lineRule="auto"/>
      <w:contextualSpacing/>
    </w:pPr>
    <w:rPr>
      <w:smallCaps/>
      <w:sz w:val="52"/>
      <w:szCs w:val="52"/>
      <w:lang w:bidi="ar-SA"/>
    </w:rPr>
  </w:style>
  <w:style w:type="character" w:customStyle="1" w:styleId="TitleChar">
    <w:name w:val="Title Char"/>
    <w:basedOn w:val="DefaultParagraphFont"/>
    <w:link w:val="Title"/>
    <w:uiPriority w:val="10"/>
    <w:rsid w:val="004632B5"/>
    <w:rPr>
      <w:rFonts w:ascii="Cambria" w:eastAsia="Times New Roman" w:hAnsi="Cambria" w:cs="Times New Roman"/>
      <w:smallCaps/>
      <w:sz w:val="52"/>
      <w:szCs w:val="52"/>
    </w:rPr>
  </w:style>
  <w:style w:type="paragraph" w:styleId="Subtitle">
    <w:name w:val="Subtitle"/>
    <w:basedOn w:val="Normal"/>
    <w:next w:val="Normal"/>
    <w:link w:val="SubtitleChar"/>
    <w:uiPriority w:val="11"/>
    <w:qFormat/>
    <w:rsid w:val="004632B5"/>
    <w:rPr>
      <w:i/>
      <w:iCs/>
      <w:smallCaps/>
      <w:spacing w:val="10"/>
      <w:sz w:val="28"/>
      <w:szCs w:val="28"/>
      <w:lang w:bidi="ar-SA"/>
    </w:rPr>
  </w:style>
  <w:style w:type="character" w:customStyle="1" w:styleId="SubtitleChar">
    <w:name w:val="Subtitle Char"/>
    <w:basedOn w:val="DefaultParagraphFont"/>
    <w:link w:val="Subtitle"/>
    <w:uiPriority w:val="11"/>
    <w:rsid w:val="004632B5"/>
    <w:rPr>
      <w:rFonts w:ascii="Cambria" w:eastAsia="Times New Roman" w:hAnsi="Cambria" w:cs="Times New Roman"/>
      <w:i/>
      <w:iCs/>
      <w:smallCaps/>
      <w:spacing w:val="10"/>
      <w:sz w:val="28"/>
      <w:szCs w:val="28"/>
    </w:rPr>
  </w:style>
  <w:style w:type="character" w:styleId="Strong">
    <w:name w:val="Strong"/>
    <w:uiPriority w:val="22"/>
    <w:qFormat/>
    <w:rsid w:val="004632B5"/>
    <w:rPr>
      <w:b/>
      <w:bCs/>
    </w:rPr>
  </w:style>
  <w:style w:type="character" w:styleId="Emphasis">
    <w:name w:val="Emphasis"/>
    <w:uiPriority w:val="20"/>
    <w:qFormat/>
    <w:rsid w:val="004632B5"/>
    <w:rPr>
      <w:b/>
      <w:bCs/>
      <w:i/>
      <w:iCs/>
      <w:spacing w:val="10"/>
    </w:rPr>
  </w:style>
  <w:style w:type="paragraph" w:styleId="NoSpacing">
    <w:name w:val="No Spacing"/>
    <w:basedOn w:val="Normal"/>
    <w:uiPriority w:val="1"/>
    <w:qFormat/>
    <w:rsid w:val="004632B5"/>
    <w:pPr>
      <w:spacing w:after="0" w:line="240" w:lineRule="auto"/>
    </w:pPr>
  </w:style>
  <w:style w:type="paragraph" w:styleId="ListParagraph">
    <w:name w:val="List Paragraph"/>
    <w:basedOn w:val="Normal"/>
    <w:uiPriority w:val="34"/>
    <w:qFormat/>
    <w:rsid w:val="004632B5"/>
    <w:pPr>
      <w:ind w:left="720"/>
      <w:contextualSpacing/>
    </w:pPr>
  </w:style>
  <w:style w:type="paragraph" w:styleId="Quote">
    <w:name w:val="Quote"/>
    <w:basedOn w:val="Normal"/>
    <w:next w:val="Normal"/>
    <w:link w:val="QuoteChar"/>
    <w:uiPriority w:val="29"/>
    <w:qFormat/>
    <w:rsid w:val="004632B5"/>
    <w:rPr>
      <w:i/>
      <w:iCs/>
      <w:sz w:val="20"/>
      <w:szCs w:val="20"/>
      <w:lang w:bidi="ar-SA"/>
    </w:rPr>
  </w:style>
  <w:style w:type="character" w:customStyle="1" w:styleId="QuoteChar">
    <w:name w:val="Quote Char"/>
    <w:basedOn w:val="DefaultParagraphFont"/>
    <w:link w:val="Quote"/>
    <w:uiPriority w:val="29"/>
    <w:rsid w:val="004632B5"/>
    <w:rPr>
      <w:rFonts w:ascii="Cambria" w:eastAsia="Times New Roman" w:hAnsi="Cambria" w:cs="Times New Roman"/>
      <w:i/>
      <w:iCs/>
      <w:sz w:val="20"/>
      <w:szCs w:val="20"/>
    </w:rPr>
  </w:style>
  <w:style w:type="paragraph" w:styleId="IntenseQuote">
    <w:name w:val="Intense Quote"/>
    <w:basedOn w:val="Normal"/>
    <w:next w:val="Normal"/>
    <w:link w:val="IntenseQuoteChar"/>
    <w:uiPriority w:val="30"/>
    <w:qFormat/>
    <w:rsid w:val="004632B5"/>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IntenseQuoteChar">
    <w:name w:val="Intense Quote Char"/>
    <w:basedOn w:val="DefaultParagraphFont"/>
    <w:link w:val="IntenseQuote"/>
    <w:uiPriority w:val="30"/>
    <w:rsid w:val="004632B5"/>
    <w:rPr>
      <w:rFonts w:ascii="Cambria" w:eastAsia="Times New Roman" w:hAnsi="Cambria" w:cs="Times New Roman"/>
      <w:i/>
      <w:iCs/>
      <w:sz w:val="20"/>
      <w:szCs w:val="20"/>
    </w:rPr>
  </w:style>
  <w:style w:type="character" w:styleId="SubtleEmphasis">
    <w:name w:val="Subtle Emphasis"/>
    <w:uiPriority w:val="19"/>
    <w:qFormat/>
    <w:rsid w:val="004632B5"/>
    <w:rPr>
      <w:i/>
      <w:iCs/>
    </w:rPr>
  </w:style>
  <w:style w:type="character" w:styleId="IntenseEmphasis">
    <w:name w:val="Intense Emphasis"/>
    <w:uiPriority w:val="21"/>
    <w:qFormat/>
    <w:rsid w:val="004632B5"/>
    <w:rPr>
      <w:b/>
      <w:bCs/>
      <w:i/>
      <w:iCs/>
    </w:rPr>
  </w:style>
  <w:style w:type="character" w:styleId="SubtleReference">
    <w:name w:val="Subtle Reference"/>
    <w:basedOn w:val="DefaultParagraphFont"/>
    <w:uiPriority w:val="31"/>
    <w:qFormat/>
    <w:rsid w:val="004632B5"/>
    <w:rPr>
      <w:smallCaps/>
    </w:rPr>
  </w:style>
  <w:style w:type="character" w:styleId="IntenseReference">
    <w:name w:val="Intense Reference"/>
    <w:uiPriority w:val="32"/>
    <w:qFormat/>
    <w:rsid w:val="004632B5"/>
    <w:rPr>
      <w:b/>
      <w:bCs/>
      <w:smallCaps/>
    </w:rPr>
  </w:style>
  <w:style w:type="character" w:styleId="BookTitle">
    <w:name w:val="Book Title"/>
    <w:basedOn w:val="DefaultParagraphFont"/>
    <w:uiPriority w:val="33"/>
    <w:qFormat/>
    <w:rsid w:val="004632B5"/>
    <w:rPr>
      <w:i/>
      <w:iCs/>
      <w:smallCaps/>
      <w:spacing w:val="5"/>
    </w:rPr>
  </w:style>
  <w:style w:type="paragraph" w:styleId="TOCHeading">
    <w:name w:val="TOC Heading"/>
    <w:basedOn w:val="Heading1"/>
    <w:next w:val="Normal"/>
    <w:uiPriority w:val="39"/>
    <w:unhideWhenUsed/>
    <w:qFormat/>
    <w:rsid w:val="004632B5"/>
    <w:pPr>
      <w:outlineLvl w:val="9"/>
    </w:pPr>
    <w:rPr>
      <w:lang w:bidi="en-US"/>
    </w:rPr>
  </w:style>
  <w:style w:type="paragraph" w:styleId="BalloonText">
    <w:name w:val="Balloon Text"/>
    <w:basedOn w:val="Normal"/>
    <w:link w:val="BalloonTextChar"/>
    <w:uiPriority w:val="99"/>
    <w:semiHidden/>
    <w:unhideWhenUsed/>
    <w:rsid w:val="004632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B5"/>
    <w:rPr>
      <w:rFonts w:ascii="Tahoma" w:eastAsia="Times New Roman" w:hAnsi="Tahoma" w:cs="Tahoma"/>
      <w:sz w:val="16"/>
      <w:szCs w:val="16"/>
      <w:lang w:bidi="en-US"/>
    </w:rPr>
  </w:style>
  <w:style w:type="paragraph" w:styleId="TOC1">
    <w:name w:val="toc 1"/>
    <w:basedOn w:val="Normal"/>
    <w:next w:val="Normal"/>
    <w:autoRedefine/>
    <w:uiPriority w:val="39"/>
    <w:unhideWhenUsed/>
    <w:qFormat/>
    <w:rsid w:val="004632B5"/>
    <w:pPr>
      <w:tabs>
        <w:tab w:val="right" w:leader="dot" w:pos="9350"/>
      </w:tabs>
      <w:spacing w:after="100"/>
    </w:pPr>
    <w:rPr>
      <w:b/>
    </w:rPr>
  </w:style>
  <w:style w:type="paragraph" w:styleId="TOC2">
    <w:name w:val="toc 2"/>
    <w:basedOn w:val="Normal"/>
    <w:next w:val="Normal"/>
    <w:autoRedefine/>
    <w:uiPriority w:val="39"/>
    <w:unhideWhenUsed/>
    <w:qFormat/>
    <w:rsid w:val="004632B5"/>
    <w:pPr>
      <w:tabs>
        <w:tab w:val="right" w:leader="dot" w:pos="9350"/>
      </w:tabs>
      <w:spacing w:after="100" w:line="360" w:lineRule="auto"/>
      <w:ind w:left="220"/>
      <w:jc w:val="both"/>
    </w:pPr>
    <w:rPr>
      <w:rFonts w:ascii="Times New Roman" w:hAnsi="Times New Roman"/>
      <w:b/>
      <w:noProof/>
    </w:rPr>
  </w:style>
  <w:style w:type="character" w:styleId="Hyperlink">
    <w:name w:val="Hyperlink"/>
    <w:basedOn w:val="DefaultParagraphFont"/>
    <w:uiPriority w:val="99"/>
    <w:unhideWhenUsed/>
    <w:rsid w:val="004632B5"/>
    <w:rPr>
      <w:color w:val="0000FF" w:themeColor="hyperlink"/>
      <w:u w:val="single"/>
    </w:rPr>
  </w:style>
  <w:style w:type="paragraph" w:styleId="TOC3">
    <w:name w:val="toc 3"/>
    <w:basedOn w:val="Normal"/>
    <w:next w:val="Normal"/>
    <w:autoRedefine/>
    <w:uiPriority w:val="39"/>
    <w:unhideWhenUsed/>
    <w:qFormat/>
    <w:rsid w:val="004632B5"/>
    <w:pPr>
      <w:tabs>
        <w:tab w:val="right" w:leader="dot" w:pos="9350"/>
      </w:tabs>
      <w:spacing w:before="0" w:beforeAutospacing="0" w:after="100" w:afterAutospacing="0" w:line="360" w:lineRule="auto"/>
      <w:ind w:left="440"/>
    </w:pPr>
    <w:rPr>
      <w:rFonts w:asciiTheme="minorHAnsi" w:eastAsiaTheme="minorEastAsia" w:hAnsiTheme="minorHAnsi" w:cstheme="minorBidi"/>
      <w:lang w:bidi="ar-SA"/>
    </w:rPr>
  </w:style>
  <w:style w:type="table" w:customStyle="1" w:styleId="LightShading1">
    <w:name w:val="Light Shading1"/>
    <w:basedOn w:val="TableNormal"/>
    <w:uiPriority w:val="60"/>
    <w:rsid w:val="004632B5"/>
    <w:pPr>
      <w:spacing w:beforeAutospacing="1" w:after="0" w:afterAutospacing="1" w:line="240" w:lineRule="auto"/>
    </w:pPr>
    <w:rPr>
      <w:rFonts w:ascii="Cambria" w:eastAsia="Times New Roman" w:hAnsi="Cambria"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4632B5"/>
    <w:pPr>
      <w:spacing w:beforeAutospacing="1" w:after="0" w:afterAutospacing="1" w:line="240" w:lineRule="auto"/>
    </w:pPr>
    <w:rPr>
      <w:rFonts w:ascii="Cambria" w:eastAsia="Times New Roman" w:hAnsi="Cambria"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link w:val="DefaultChar"/>
    <w:rsid w:val="004632B5"/>
    <w:pPr>
      <w:autoSpaceDE w:val="0"/>
      <w:autoSpaceDN w:val="0"/>
      <w:adjustRightInd w:val="0"/>
      <w:spacing w:before="100" w:beforeAutospacing="1" w:after="100" w:afterAutospacing="1" w:line="36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semiHidden/>
    <w:rsid w:val="004632B5"/>
    <w:rPr>
      <w:lang w:bidi="en-US"/>
    </w:rPr>
  </w:style>
  <w:style w:type="paragraph" w:styleId="Header">
    <w:name w:val="header"/>
    <w:basedOn w:val="Normal"/>
    <w:link w:val="HeaderChar"/>
    <w:uiPriority w:val="99"/>
    <w:semiHidden/>
    <w:unhideWhenUsed/>
    <w:rsid w:val="004632B5"/>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4632B5"/>
    <w:rPr>
      <w:rFonts w:ascii="Cambria" w:eastAsia="Times New Roman" w:hAnsi="Cambria" w:cs="Times New Roman"/>
      <w:lang w:bidi="en-US"/>
    </w:rPr>
  </w:style>
  <w:style w:type="paragraph" w:styleId="Footer">
    <w:name w:val="footer"/>
    <w:basedOn w:val="Normal"/>
    <w:link w:val="FooterChar"/>
    <w:uiPriority w:val="99"/>
    <w:unhideWhenUsed/>
    <w:rsid w:val="00463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2B5"/>
    <w:rPr>
      <w:rFonts w:ascii="Cambria" w:eastAsia="Times New Roman" w:hAnsi="Cambria" w:cs="Times New Roman"/>
      <w:lang w:bidi="en-US"/>
    </w:rPr>
  </w:style>
  <w:style w:type="paragraph" w:customStyle="1" w:styleId="Style1">
    <w:name w:val="Style1"/>
    <w:basedOn w:val="Heading3"/>
    <w:link w:val="Style1Char"/>
    <w:qFormat/>
    <w:rsid w:val="004632B5"/>
    <w:pPr>
      <w:tabs>
        <w:tab w:val="left" w:pos="5220"/>
      </w:tabs>
      <w:spacing w:line="360" w:lineRule="auto"/>
      <w:jc w:val="both"/>
    </w:pPr>
  </w:style>
  <w:style w:type="character" w:customStyle="1" w:styleId="Style1Char">
    <w:name w:val="Style1 Char"/>
    <w:basedOn w:val="Heading3Char"/>
    <w:link w:val="Style1"/>
    <w:rsid w:val="004632B5"/>
    <w:rPr>
      <w:rFonts w:ascii="Cambria" w:eastAsia="Times New Roman" w:hAnsi="Cambria" w:cs="Times New Roman"/>
      <w:i/>
      <w:iCs/>
      <w:smallCaps/>
      <w:spacing w:val="5"/>
      <w:sz w:val="26"/>
      <w:szCs w:val="26"/>
    </w:rPr>
  </w:style>
  <w:style w:type="character" w:customStyle="1" w:styleId="CommentTextChar">
    <w:name w:val="Comment Text Char"/>
    <w:basedOn w:val="DefaultParagraphFont"/>
    <w:link w:val="CommentText"/>
    <w:uiPriority w:val="99"/>
    <w:semiHidden/>
    <w:rsid w:val="004632B5"/>
    <w:rPr>
      <w:lang w:bidi="en-US"/>
    </w:rPr>
  </w:style>
  <w:style w:type="paragraph" w:styleId="CommentText">
    <w:name w:val="annotation text"/>
    <w:basedOn w:val="Normal"/>
    <w:link w:val="CommentTextChar"/>
    <w:uiPriority w:val="99"/>
    <w:semiHidden/>
    <w:unhideWhenUsed/>
    <w:rsid w:val="004632B5"/>
    <w:pPr>
      <w:spacing w:line="240" w:lineRule="auto"/>
    </w:pPr>
    <w:rPr>
      <w:rFonts w:asciiTheme="minorHAnsi" w:eastAsiaTheme="minorHAnsi" w:hAnsiTheme="minorHAnsi" w:cstheme="minorBidi"/>
    </w:rPr>
  </w:style>
  <w:style w:type="character" w:customStyle="1" w:styleId="CommentTextChar1">
    <w:name w:val="Comment Text Char1"/>
    <w:basedOn w:val="DefaultParagraphFont"/>
    <w:uiPriority w:val="99"/>
    <w:semiHidden/>
    <w:rsid w:val="004632B5"/>
    <w:rPr>
      <w:rFonts w:ascii="Cambria" w:eastAsia="Times New Roman" w:hAnsi="Cambria" w:cs="Times New Roman"/>
      <w:sz w:val="20"/>
      <w:szCs w:val="20"/>
      <w:lang w:bidi="en-US"/>
    </w:rPr>
  </w:style>
  <w:style w:type="paragraph" w:styleId="PlainText">
    <w:name w:val="Plain Text"/>
    <w:basedOn w:val="Normal"/>
    <w:link w:val="PlainTextChar"/>
    <w:unhideWhenUsed/>
    <w:rsid w:val="004632B5"/>
    <w:pPr>
      <w:spacing w:before="0" w:beforeAutospacing="0" w:after="0" w:afterAutospacing="0" w:line="240" w:lineRule="auto"/>
    </w:pPr>
    <w:rPr>
      <w:rFonts w:ascii="Courier New" w:hAnsi="Courier New"/>
      <w:sz w:val="20"/>
      <w:szCs w:val="20"/>
      <w:lang w:val="en-GB" w:bidi="ar-SA"/>
    </w:rPr>
  </w:style>
  <w:style w:type="character" w:customStyle="1" w:styleId="PlainTextChar">
    <w:name w:val="Plain Text Char"/>
    <w:basedOn w:val="DefaultParagraphFont"/>
    <w:link w:val="PlainText"/>
    <w:rsid w:val="004632B5"/>
    <w:rPr>
      <w:rFonts w:ascii="Courier New" w:eastAsia="Times New Roman" w:hAnsi="Courier New" w:cs="Times New Roman"/>
      <w:sz w:val="20"/>
      <w:szCs w:val="20"/>
      <w:lang w:val="en-GB"/>
    </w:rPr>
  </w:style>
  <w:style w:type="paragraph" w:styleId="Caption">
    <w:name w:val="caption"/>
    <w:basedOn w:val="Normal"/>
    <w:next w:val="Normal"/>
    <w:uiPriority w:val="35"/>
    <w:unhideWhenUsed/>
    <w:rsid w:val="004632B5"/>
    <w:pPr>
      <w:spacing w:before="0" w:line="240" w:lineRule="auto"/>
    </w:pPr>
    <w:rPr>
      <w:b/>
      <w:bCs/>
      <w:color w:val="4F81BD" w:themeColor="accent1"/>
      <w:sz w:val="18"/>
      <w:szCs w:val="18"/>
    </w:rPr>
  </w:style>
  <w:style w:type="table" w:styleId="TableGrid">
    <w:name w:val="Table Grid"/>
    <w:basedOn w:val="TableNormal"/>
    <w:uiPriority w:val="59"/>
    <w:rsid w:val="004632B5"/>
    <w:pPr>
      <w:spacing w:beforeAutospacing="1" w:after="0" w:afterAutospacing="1" w:line="240" w:lineRule="auto"/>
    </w:pPr>
    <w:rPr>
      <w:rFonts w:ascii="Cambria" w:eastAsia="Times New Roman" w:hAnsi="Cambria"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A4"/>
    <w:uiPriority w:val="99"/>
    <w:rsid w:val="004632B5"/>
    <w:rPr>
      <w:rFonts w:cs="Adobe Fangsong Std R"/>
      <w:color w:val="000000"/>
      <w:sz w:val="32"/>
      <w:szCs w:val="32"/>
    </w:rPr>
  </w:style>
  <w:style w:type="table" w:customStyle="1" w:styleId="PlainTable2">
    <w:name w:val="Plain Table 2"/>
    <w:basedOn w:val="TableNormal"/>
    <w:uiPriority w:val="42"/>
    <w:rsid w:val="00A80F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DefaultChar">
    <w:name w:val="Default Char"/>
    <w:basedOn w:val="DefaultParagraphFont"/>
    <w:link w:val="Default"/>
    <w:rsid w:val="003320B6"/>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887A64"/>
    <w:pPr>
      <w:spacing w:after="100" w:line="240" w:lineRule="auto"/>
    </w:pPr>
    <w:rPr>
      <w:rFonts w:ascii="Times New Roman" w:eastAsiaTheme="minorEastAsia"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irhan@yahoo.com" TargetMode="External"/><Relationship Id="rId13" Type="http://schemas.openxmlformats.org/officeDocument/2006/relationships/hyperlink" Target="https://en.wikipedia.org/wiki/Afar_Region" TargetMode="External"/><Relationship Id="rId18" Type="http://schemas.openxmlformats.org/officeDocument/2006/relationships/hyperlink" Target="https://en.wikipedia.org/wiki/Gewane_(woreda)" TargetMode="External"/><Relationship Id="rId26" Type="http://schemas.openxmlformats.org/officeDocument/2006/relationships/footer" Target="footer2.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en.wikipedia.org/w/index.php?title=Awash_Arba&amp;action=edit&amp;redlink=1" TargetMode="External"/><Relationship Id="rId34" Type="http://schemas.openxmlformats.org/officeDocument/2006/relationships/footer" Target="footer6.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Awash_River"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hyperlink" Target="http://www.csa.gov.et/surveys/Agricultural_Sample_Enumeration_2001/Agricultural_Sample_Enumeration_2001" TargetMode="External"/><Relationship Id="rId2" Type="http://schemas.openxmlformats.org/officeDocument/2006/relationships/numbering" Target="numbering.xml"/><Relationship Id="rId16" Type="http://schemas.openxmlformats.org/officeDocument/2006/relationships/hyperlink" Target="https://en.wikipedia.org/wiki/Awash_Fentale" TargetMode="External"/><Relationship Id="rId20" Type="http://schemas.openxmlformats.org/officeDocument/2006/relationships/hyperlink" Target="https://en.wikipedia.org/wiki/Oromia_Region" TargetMode="External"/><Relationship Id="rId29" Type="http://schemas.openxmlformats.org/officeDocument/2006/relationships/header" Target="header4.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en.wikipedia.org/w/index.php?title=Melka_Were&amp;action=edit&amp;redlink=1"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en.wikipedia.org/wiki/Administrative_Zone_3_(Afar)" TargetMode="External"/><Relationship Id="rId23" Type="http://schemas.openxmlformats.org/officeDocument/2006/relationships/hyperlink" Target="https://en.wikipedia.org/w/index.php?title=Melka_Sedi&amp;action=edit&amp;redlink=1" TargetMode="Externa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hyperlink" Target="http://www.dx.doi.org/10.7537/marsrsj090417.12" TargetMode="External"/><Relationship Id="rId19" Type="http://schemas.openxmlformats.org/officeDocument/2006/relationships/hyperlink" Target="https://en.wikipedia.org/wiki/Somali_Region" TargetMode="Externa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en.wikipedia.org/wiki/Ethiopia" TargetMode="External"/><Relationship Id="rId22" Type="http://schemas.openxmlformats.org/officeDocument/2006/relationships/hyperlink" Target="https://en.wikipedia.org/w/index.php?title=Awash_Sheleko&amp;action=edit&amp;redlink=1"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chart" Target="charts/chart1.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9375000000000034E-2"/>
          <c:y val="0.11269609227133481"/>
          <c:w val="0.60379412466490034"/>
          <c:h val="0.65269170039004298"/>
        </c:manualLayout>
      </c:layout>
      <c:barChart>
        <c:barDir val="col"/>
        <c:grouping val="clustered"/>
        <c:ser>
          <c:idx val="0"/>
          <c:order val="0"/>
          <c:tx>
            <c:strRef>
              <c:f>Sheet1!$B$1</c:f>
              <c:strCache>
                <c:ptCount val="1"/>
                <c:pt idx="0">
                  <c:v>Hasoba</c:v>
                </c:pt>
              </c:strCache>
            </c:strRef>
          </c:tx>
          <c:cat>
            <c:strRef>
              <c:f>Sheet1!$A$2:$A$9</c:f>
              <c:strCache>
                <c:ptCount val="8"/>
                <c:pt idx="0">
                  <c:v>A+</c:v>
                </c:pt>
                <c:pt idx="1">
                  <c:v>P</c:v>
                </c:pt>
                <c:pt idx="2">
                  <c:v>F</c:v>
                </c:pt>
                <c:pt idx="3">
                  <c:v>S</c:v>
                </c:pt>
                <c:pt idx="4">
                  <c:v>P+F</c:v>
                </c:pt>
                <c:pt idx="5">
                  <c:v>P+S</c:v>
                </c:pt>
                <c:pt idx="6">
                  <c:v>F+S</c:v>
                </c:pt>
                <c:pt idx="7">
                  <c:v>P+F+S</c:v>
                </c:pt>
              </c:strCache>
            </c:strRef>
          </c:cat>
          <c:val>
            <c:numRef>
              <c:f>Sheet1!$B$2:$B$9</c:f>
              <c:numCache>
                <c:formatCode>General</c:formatCode>
                <c:ptCount val="8"/>
                <c:pt idx="0">
                  <c:v>156</c:v>
                </c:pt>
                <c:pt idx="1">
                  <c:v>25</c:v>
                </c:pt>
                <c:pt idx="2">
                  <c:v>15</c:v>
                </c:pt>
                <c:pt idx="3">
                  <c:v>11</c:v>
                </c:pt>
                <c:pt idx="4">
                  <c:v>18</c:v>
                </c:pt>
                <c:pt idx="5">
                  <c:v>3</c:v>
                </c:pt>
                <c:pt idx="6">
                  <c:v>5</c:v>
                </c:pt>
                <c:pt idx="7">
                  <c:v>3</c:v>
                </c:pt>
              </c:numCache>
            </c:numRef>
          </c:val>
          <c:extLst xmlns:c16r2="http://schemas.microsoft.com/office/drawing/2015/06/chart">
            <c:ext xmlns:c16="http://schemas.microsoft.com/office/drawing/2014/chart" uri="{C3380CC4-5D6E-409C-BE32-E72D297353CC}">
              <c16:uniqueId val="{00000000-B224-4215-9424-3D814C71814E}"/>
            </c:ext>
          </c:extLst>
        </c:ser>
        <c:ser>
          <c:idx val="1"/>
          <c:order val="1"/>
          <c:tx>
            <c:strRef>
              <c:f>Sheet1!$C$1</c:f>
              <c:strCache>
                <c:ptCount val="1"/>
                <c:pt idx="0">
                  <c:v>Halaydegi</c:v>
                </c:pt>
              </c:strCache>
            </c:strRef>
          </c:tx>
          <c:cat>
            <c:strRef>
              <c:f>Sheet1!$A$2:$A$9</c:f>
              <c:strCache>
                <c:ptCount val="8"/>
                <c:pt idx="0">
                  <c:v>A+</c:v>
                </c:pt>
                <c:pt idx="1">
                  <c:v>P</c:v>
                </c:pt>
                <c:pt idx="2">
                  <c:v>F</c:v>
                </c:pt>
                <c:pt idx="3">
                  <c:v>S</c:v>
                </c:pt>
                <c:pt idx="4">
                  <c:v>P+F</c:v>
                </c:pt>
                <c:pt idx="5">
                  <c:v>P+S</c:v>
                </c:pt>
                <c:pt idx="6">
                  <c:v>F+S</c:v>
                </c:pt>
                <c:pt idx="7">
                  <c:v>P+F+S</c:v>
                </c:pt>
              </c:strCache>
            </c:strRef>
          </c:cat>
          <c:val>
            <c:numRef>
              <c:f>Sheet1!$C$2:$C$9</c:f>
              <c:numCache>
                <c:formatCode>General</c:formatCode>
                <c:ptCount val="8"/>
                <c:pt idx="0">
                  <c:v>204</c:v>
                </c:pt>
                <c:pt idx="1">
                  <c:v>32</c:v>
                </c:pt>
                <c:pt idx="2">
                  <c:v>19</c:v>
                </c:pt>
                <c:pt idx="3">
                  <c:v>14</c:v>
                </c:pt>
                <c:pt idx="4">
                  <c:v>12</c:v>
                </c:pt>
                <c:pt idx="5">
                  <c:v>2</c:v>
                </c:pt>
                <c:pt idx="6">
                  <c:v>6</c:v>
                </c:pt>
                <c:pt idx="7">
                  <c:v>3</c:v>
                </c:pt>
              </c:numCache>
            </c:numRef>
          </c:val>
          <c:extLst xmlns:c16r2="http://schemas.microsoft.com/office/drawing/2015/06/chart">
            <c:ext xmlns:c16="http://schemas.microsoft.com/office/drawing/2014/chart" uri="{C3380CC4-5D6E-409C-BE32-E72D297353CC}">
              <c16:uniqueId val="{00000001-B224-4215-9424-3D814C71814E}"/>
            </c:ext>
          </c:extLst>
        </c:ser>
        <c:ser>
          <c:idx val="2"/>
          <c:order val="2"/>
          <c:tx>
            <c:strRef>
              <c:f>Sheet1!$D$1</c:f>
              <c:strCache>
                <c:ptCount val="1"/>
                <c:pt idx="0">
                  <c:v>Bonta</c:v>
                </c:pt>
              </c:strCache>
            </c:strRef>
          </c:tx>
          <c:cat>
            <c:strRef>
              <c:f>Sheet1!$A$2:$A$9</c:f>
              <c:strCache>
                <c:ptCount val="8"/>
                <c:pt idx="0">
                  <c:v>A+</c:v>
                </c:pt>
                <c:pt idx="1">
                  <c:v>P</c:v>
                </c:pt>
                <c:pt idx="2">
                  <c:v>F</c:v>
                </c:pt>
                <c:pt idx="3">
                  <c:v>S</c:v>
                </c:pt>
                <c:pt idx="4">
                  <c:v>P+F</c:v>
                </c:pt>
                <c:pt idx="5">
                  <c:v>P+S</c:v>
                </c:pt>
                <c:pt idx="6">
                  <c:v>F+S</c:v>
                </c:pt>
                <c:pt idx="7">
                  <c:v>P+F+S</c:v>
                </c:pt>
              </c:strCache>
            </c:strRef>
          </c:cat>
          <c:val>
            <c:numRef>
              <c:f>Sheet1!$D$2:$D$9</c:f>
              <c:numCache>
                <c:formatCode>General</c:formatCode>
                <c:ptCount val="8"/>
                <c:pt idx="0">
                  <c:v>40</c:v>
                </c:pt>
                <c:pt idx="1">
                  <c:v>4</c:v>
                </c:pt>
                <c:pt idx="2">
                  <c:v>4</c:v>
                </c:pt>
                <c:pt idx="3">
                  <c:v>4</c:v>
                </c:pt>
                <c:pt idx="4">
                  <c:v>1</c:v>
                </c:pt>
                <c:pt idx="5">
                  <c:v>2</c:v>
                </c:pt>
                <c:pt idx="6">
                  <c:v>0</c:v>
                </c:pt>
                <c:pt idx="7">
                  <c:v>0</c:v>
                </c:pt>
              </c:numCache>
            </c:numRef>
          </c:val>
          <c:extLst xmlns:c16r2="http://schemas.microsoft.com/office/drawing/2015/06/chart">
            <c:ext xmlns:c16="http://schemas.microsoft.com/office/drawing/2014/chart" uri="{C3380CC4-5D6E-409C-BE32-E72D297353CC}">
              <c16:uniqueId val="{00000002-B224-4215-9424-3D814C71814E}"/>
            </c:ext>
          </c:extLst>
        </c:ser>
        <c:ser>
          <c:idx val="3"/>
          <c:order val="3"/>
          <c:tx>
            <c:strRef>
              <c:f>Sheet1!$E$1</c:f>
              <c:strCache>
                <c:ptCount val="1"/>
                <c:pt idx="0">
                  <c:v>Animal</c:v>
                </c:pt>
              </c:strCache>
            </c:strRef>
          </c:tx>
          <c:cat>
            <c:strRef>
              <c:f>Sheet1!$A$2:$A$9</c:f>
              <c:strCache>
                <c:ptCount val="8"/>
                <c:pt idx="0">
                  <c:v>A+</c:v>
                </c:pt>
                <c:pt idx="1">
                  <c:v>P</c:v>
                </c:pt>
                <c:pt idx="2">
                  <c:v>F</c:v>
                </c:pt>
                <c:pt idx="3">
                  <c:v>S</c:v>
                </c:pt>
                <c:pt idx="4">
                  <c:v>P+F</c:v>
                </c:pt>
                <c:pt idx="5">
                  <c:v>P+S</c:v>
                </c:pt>
                <c:pt idx="6">
                  <c:v>F+S</c:v>
                </c:pt>
                <c:pt idx="7">
                  <c:v>P+F+S</c:v>
                </c:pt>
              </c:strCache>
            </c:strRef>
          </c:cat>
          <c:val>
            <c:numRef>
              <c:f>Sheet1!$E$2:$E$9</c:f>
              <c:numCache>
                <c:formatCode>General</c:formatCode>
                <c:ptCount val="8"/>
                <c:pt idx="0">
                  <c:v>400</c:v>
                </c:pt>
                <c:pt idx="1">
                  <c:v>61</c:v>
                </c:pt>
                <c:pt idx="2">
                  <c:v>38</c:v>
                </c:pt>
                <c:pt idx="3">
                  <c:v>29</c:v>
                </c:pt>
                <c:pt idx="4">
                  <c:v>31</c:v>
                </c:pt>
                <c:pt idx="5">
                  <c:v>7</c:v>
                </c:pt>
                <c:pt idx="6">
                  <c:v>11</c:v>
                </c:pt>
                <c:pt idx="7">
                  <c:v>6</c:v>
                </c:pt>
              </c:numCache>
            </c:numRef>
          </c:val>
          <c:extLst xmlns:c16r2="http://schemas.microsoft.com/office/drawing/2015/06/chart">
            <c:ext xmlns:c16="http://schemas.microsoft.com/office/drawing/2014/chart" uri="{C3380CC4-5D6E-409C-BE32-E72D297353CC}">
              <c16:uniqueId val="{00000003-B224-4215-9424-3D814C71814E}"/>
            </c:ext>
          </c:extLst>
        </c:ser>
        <c:ser>
          <c:idx val="4"/>
          <c:order val="4"/>
          <c:tx>
            <c:strRef>
              <c:f>Sheet1!$F$1</c:f>
              <c:strCache>
                <c:ptCount val="1"/>
                <c:pt idx="0">
                  <c:v>Prevalance</c:v>
                </c:pt>
              </c:strCache>
            </c:strRef>
          </c:tx>
          <c:cat>
            <c:strRef>
              <c:f>Sheet1!$A$2:$A$9</c:f>
              <c:strCache>
                <c:ptCount val="8"/>
                <c:pt idx="0">
                  <c:v>A+</c:v>
                </c:pt>
                <c:pt idx="1">
                  <c:v>P</c:v>
                </c:pt>
                <c:pt idx="2">
                  <c:v>F</c:v>
                </c:pt>
                <c:pt idx="3">
                  <c:v>S</c:v>
                </c:pt>
                <c:pt idx="4">
                  <c:v>P+F</c:v>
                </c:pt>
                <c:pt idx="5">
                  <c:v>P+S</c:v>
                </c:pt>
                <c:pt idx="6">
                  <c:v>F+S</c:v>
                </c:pt>
                <c:pt idx="7">
                  <c:v>P+F+S</c:v>
                </c:pt>
              </c:strCache>
            </c:strRef>
          </c:cat>
          <c:val>
            <c:numRef>
              <c:f>Sheet1!$F$2:$F$9</c:f>
              <c:numCache>
                <c:formatCode>General</c:formatCode>
                <c:ptCount val="8"/>
                <c:pt idx="0">
                  <c:v>45.75</c:v>
                </c:pt>
                <c:pt idx="1">
                  <c:v>15.25</c:v>
                </c:pt>
                <c:pt idx="2">
                  <c:v>9.5</c:v>
                </c:pt>
                <c:pt idx="3">
                  <c:v>7.25</c:v>
                </c:pt>
                <c:pt idx="4">
                  <c:v>7.75</c:v>
                </c:pt>
                <c:pt idx="5">
                  <c:v>1.7500000000000013</c:v>
                </c:pt>
                <c:pt idx="6">
                  <c:v>2.75</c:v>
                </c:pt>
                <c:pt idx="7">
                  <c:v>1.5</c:v>
                </c:pt>
              </c:numCache>
            </c:numRef>
          </c:val>
          <c:extLst xmlns:c16r2="http://schemas.microsoft.com/office/drawing/2015/06/chart">
            <c:ext xmlns:c16="http://schemas.microsoft.com/office/drawing/2014/chart" uri="{C3380CC4-5D6E-409C-BE32-E72D297353CC}">
              <c16:uniqueId val="{00000004-B224-4215-9424-3D814C71814E}"/>
            </c:ext>
          </c:extLst>
        </c:ser>
        <c:ser>
          <c:idx val="5"/>
          <c:order val="5"/>
          <c:tx>
            <c:strRef>
              <c:f>Sheet1!$G$1</c:f>
              <c:strCache>
                <c:ptCount val="1"/>
                <c:pt idx="0">
                  <c:v>Column1</c:v>
                </c:pt>
              </c:strCache>
            </c:strRef>
          </c:tx>
          <c:cat>
            <c:strRef>
              <c:f>Sheet1!$A$2:$A$9</c:f>
              <c:strCache>
                <c:ptCount val="8"/>
                <c:pt idx="0">
                  <c:v>A+</c:v>
                </c:pt>
                <c:pt idx="1">
                  <c:v>P</c:v>
                </c:pt>
                <c:pt idx="2">
                  <c:v>F</c:v>
                </c:pt>
                <c:pt idx="3">
                  <c:v>S</c:v>
                </c:pt>
                <c:pt idx="4">
                  <c:v>P+F</c:v>
                </c:pt>
                <c:pt idx="5">
                  <c:v>P+S</c:v>
                </c:pt>
                <c:pt idx="6">
                  <c:v>F+S</c:v>
                </c:pt>
                <c:pt idx="7">
                  <c:v>P+F+S</c:v>
                </c:pt>
              </c:strCache>
            </c:strRef>
          </c:cat>
          <c:val>
            <c:numRef>
              <c:f>Sheet1!$G$2:$G$9</c:f>
              <c:numCache>
                <c:formatCode>General</c:formatCode>
                <c:ptCount val="8"/>
              </c:numCache>
            </c:numRef>
          </c:val>
          <c:extLst xmlns:c16r2="http://schemas.microsoft.com/office/drawing/2015/06/chart">
            <c:ext xmlns:c16="http://schemas.microsoft.com/office/drawing/2014/chart" uri="{C3380CC4-5D6E-409C-BE32-E72D297353CC}">
              <c16:uniqueId val="{00000005-B224-4215-9424-3D814C71814E}"/>
            </c:ext>
          </c:extLst>
        </c:ser>
        <c:axId val="79709312"/>
        <c:axId val="79710848"/>
      </c:barChart>
      <c:catAx>
        <c:axId val="79709312"/>
        <c:scaling>
          <c:orientation val="minMax"/>
        </c:scaling>
        <c:axPos val="b"/>
        <c:numFmt formatCode="General" sourceLinked="0"/>
        <c:tickLblPos val="nextTo"/>
        <c:txPr>
          <a:bodyPr/>
          <a:lstStyle/>
          <a:p>
            <a:pPr>
              <a:defRPr lang="en-US"/>
            </a:pPr>
            <a:endParaRPr lang="en-US"/>
          </a:p>
        </c:txPr>
        <c:crossAx val="79710848"/>
        <c:crosses val="autoZero"/>
        <c:auto val="1"/>
        <c:lblAlgn val="ctr"/>
        <c:lblOffset val="100"/>
      </c:catAx>
      <c:valAx>
        <c:axId val="79710848"/>
        <c:scaling>
          <c:orientation val="minMax"/>
        </c:scaling>
        <c:axPos val="l"/>
        <c:majorGridlines/>
        <c:numFmt formatCode="General" sourceLinked="1"/>
        <c:tickLblPos val="nextTo"/>
        <c:txPr>
          <a:bodyPr/>
          <a:lstStyle/>
          <a:p>
            <a:pPr>
              <a:defRPr lang="en-US" sz="1000"/>
            </a:pPr>
            <a:endParaRPr lang="en-US"/>
          </a:p>
        </c:txPr>
        <c:crossAx val="79709312"/>
        <c:crosses val="autoZero"/>
        <c:crossBetween val="between"/>
      </c:valAx>
      <c:spPr>
        <a:noFill/>
        <a:ln w="25400">
          <a:noFill/>
        </a:ln>
      </c:spPr>
    </c:plotArea>
    <c:legend>
      <c:legendPos val="r"/>
      <c:legendEntry>
        <c:idx val="5"/>
        <c:delete val="1"/>
      </c:legendEntry>
      <c:layout>
        <c:manualLayout>
          <c:xMode val="edge"/>
          <c:yMode val="edge"/>
          <c:x val="0.75309207561176061"/>
          <c:y val="0.24558981920088668"/>
          <c:w val="0.22551764362787999"/>
          <c:h val="0.50882036159822652"/>
        </c:manualLayout>
      </c:layout>
      <c:txPr>
        <a:bodyPr/>
        <a:lstStyle/>
        <a:p>
          <a:pPr>
            <a:defRPr lang="en-US" sz="1050">
              <a:latin typeface="Times New Roman" panose="02020603050405020304" pitchFamily="18" charset="0"/>
              <a:cs typeface="Times New Roman" panose="02020603050405020304"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1FF6-2F78-4917-861C-0E3A7D27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Tadesse Birhanu</dc:creator>
  <cp:lastModifiedBy>Administrator</cp:lastModifiedBy>
  <cp:revision>6</cp:revision>
  <cp:lastPrinted>2017-04-24T23:56:00Z</cp:lastPrinted>
  <dcterms:created xsi:type="dcterms:W3CDTF">2017-04-24T14:08:00Z</dcterms:created>
  <dcterms:modified xsi:type="dcterms:W3CDTF">2017-04-24T23:57:00Z</dcterms:modified>
</cp:coreProperties>
</file>