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7E2" w:rsidRPr="000A05E4" w:rsidRDefault="008445D2" w:rsidP="00695019">
      <w:pPr>
        <w:pStyle w:val="NoSpacing"/>
        <w:snapToGrid w:val="0"/>
        <w:jc w:val="center"/>
        <w:rPr>
          <w:rFonts w:ascii="Times New Roman" w:hAnsi="Times New Roman" w:cs="Times New Roman"/>
          <w:b/>
          <w:sz w:val="20"/>
          <w:szCs w:val="20"/>
        </w:rPr>
      </w:pPr>
      <w:r w:rsidRPr="000A05E4">
        <w:rPr>
          <w:rFonts w:ascii="Times New Roman" w:hAnsi="Times New Roman" w:cs="Times New Roman"/>
          <w:b/>
          <w:sz w:val="20"/>
          <w:szCs w:val="20"/>
        </w:rPr>
        <w:t xml:space="preserve">Distribution </w:t>
      </w:r>
      <w:r w:rsidR="003337E2" w:rsidRPr="000A05E4">
        <w:rPr>
          <w:rFonts w:ascii="Times New Roman" w:hAnsi="Times New Roman" w:cs="Times New Roman"/>
          <w:b/>
          <w:sz w:val="20"/>
          <w:szCs w:val="20"/>
        </w:rPr>
        <w:t xml:space="preserve">of </w:t>
      </w:r>
      <w:r w:rsidR="003337E2" w:rsidRPr="000A05E4">
        <w:rPr>
          <w:rFonts w:ascii="Times New Roman" w:hAnsi="Times New Roman" w:cs="Times New Roman"/>
          <w:b/>
          <w:i/>
          <w:sz w:val="20"/>
          <w:szCs w:val="20"/>
        </w:rPr>
        <w:t>Gracillaria</w:t>
      </w:r>
      <w:r w:rsidRPr="000A05E4">
        <w:rPr>
          <w:rFonts w:ascii="Times New Roman" w:hAnsi="Times New Roman" w:cs="Times New Roman"/>
          <w:b/>
          <w:sz w:val="20"/>
          <w:szCs w:val="20"/>
        </w:rPr>
        <w:t xml:space="preserve"> species</w:t>
      </w:r>
      <w:r w:rsidR="000A05E4" w:rsidRPr="000A05E4">
        <w:rPr>
          <w:rFonts w:ascii="Times New Roman" w:hAnsi="Times New Roman" w:cs="Times New Roman" w:hint="eastAsia"/>
          <w:b/>
          <w:sz w:val="20"/>
          <w:szCs w:val="20"/>
          <w:lang w:eastAsia="zh-CN"/>
        </w:rPr>
        <w:t xml:space="preserve"> </w:t>
      </w:r>
      <w:r w:rsidR="003337E2" w:rsidRPr="000A05E4">
        <w:rPr>
          <w:rFonts w:ascii="Times New Roman" w:hAnsi="Times New Roman" w:cs="Times New Roman"/>
          <w:b/>
          <w:sz w:val="20"/>
          <w:szCs w:val="20"/>
        </w:rPr>
        <w:t>(</w:t>
      </w:r>
      <w:r w:rsidR="003337E2" w:rsidRPr="000A05E4">
        <w:rPr>
          <w:rFonts w:ascii="Times New Roman" w:hAnsi="Times New Roman" w:cs="Times New Roman"/>
          <w:b/>
          <w:i/>
          <w:sz w:val="20"/>
          <w:szCs w:val="20"/>
        </w:rPr>
        <w:t>Gracillaria edulis</w:t>
      </w:r>
      <w:r w:rsidR="00155448" w:rsidRPr="000A05E4">
        <w:rPr>
          <w:rFonts w:ascii="Times New Roman" w:hAnsi="Times New Roman" w:cs="Times New Roman"/>
          <w:b/>
          <w:sz w:val="20"/>
          <w:szCs w:val="20"/>
        </w:rPr>
        <w:t>, Rhodophyta) in SriL</w:t>
      </w:r>
      <w:r w:rsidR="003337E2" w:rsidRPr="000A05E4">
        <w:rPr>
          <w:rFonts w:ascii="Times New Roman" w:hAnsi="Times New Roman" w:cs="Times New Roman"/>
          <w:b/>
          <w:sz w:val="20"/>
          <w:szCs w:val="20"/>
        </w:rPr>
        <w:t>anka</w:t>
      </w:r>
    </w:p>
    <w:p w:rsidR="009A3821" w:rsidRPr="000A05E4" w:rsidRDefault="009A3821" w:rsidP="00695019">
      <w:pPr>
        <w:pStyle w:val="NoSpacing"/>
        <w:snapToGrid w:val="0"/>
        <w:jc w:val="center"/>
        <w:rPr>
          <w:rFonts w:ascii="Times New Roman" w:hAnsi="Times New Roman" w:cs="Times New Roman"/>
          <w:b/>
          <w:sz w:val="20"/>
          <w:szCs w:val="20"/>
          <w:u w:val="single"/>
        </w:rPr>
      </w:pPr>
    </w:p>
    <w:p w:rsidR="00AA73F4" w:rsidRPr="000A05E4" w:rsidRDefault="00AA73F4" w:rsidP="00695019">
      <w:pPr>
        <w:pStyle w:val="NoSpacing"/>
        <w:snapToGrid w:val="0"/>
        <w:jc w:val="center"/>
        <w:rPr>
          <w:rFonts w:ascii="Times New Roman" w:hAnsi="Times New Roman" w:cs="Times New Roman"/>
          <w:sz w:val="20"/>
          <w:szCs w:val="20"/>
          <w:lang w:eastAsia="zh-CN"/>
        </w:rPr>
      </w:pPr>
      <w:r w:rsidRPr="000A05E4">
        <w:rPr>
          <w:rFonts w:ascii="Times New Roman" w:hAnsi="Times New Roman" w:cs="Times New Roman"/>
          <w:sz w:val="20"/>
          <w:szCs w:val="20"/>
        </w:rPr>
        <w:t>Prof P.</w:t>
      </w:r>
      <w:r w:rsidR="00902B65"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Vinobaba, Dr.</w:t>
      </w:r>
      <w:r w:rsidR="00902B65"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(Ms).</w:t>
      </w:r>
      <w:r w:rsidR="00080C61" w:rsidRPr="000A05E4">
        <w:rPr>
          <w:rFonts w:ascii="Times New Roman" w:hAnsi="Times New Roman" w:cs="Times New Roman"/>
          <w:sz w:val="20"/>
          <w:szCs w:val="20"/>
        </w:rPr>
        <w:t xml:space="preserve"> </w:t>
      </w:r>
      <w:r w:rsidRPr="000A05E4">
        <w:rPr>
          <w:rFonts w:ascii="Times New Roman" w:hAnsi="Times New Roman" w:cs="Times New Roman"/>
          <w:sz w:val="20"/>
          <w:szCs w:val="20"/>
        </w:rPr>
        <w:t>Kumudu</w:t>
      </w:r>
      <w:r w:rsidR="0051795D" w:rsidRPr="000A05E4">
        <w:rPr>
          <w:rFonts w:ascii="Times New Roman" w:hAnsi="Times New Roman" w:cs="Times New Roman"/>
          <w:sz w:val="20"/>
          <w:szCs w:val="20"/>
        </w:rPr>
        <w:t>,</w:t>
      </w:r>
      <w:r w:rsidR="00A6374C" w:rsidRPr="000A05E4">
        <w:rPr>
          <w:rFonts w:ascii="Times New Roman" w:hAnsi="Times New Roman" w:cs="Times New Roman"/>
          <w:sz w:val="20"/>
          <w:szCs w:val="20"/>
        </w:rPr>
        <w:t xml:space="preserve"> Ganeshamoorthy Umakanthan</w:t>
      </w:r>
    </w:p>
    <w:p w:rsidR="00695019" w:rsidRPr="000A05E4" w:rsidRDefault="00695019" w:rsidP="00695019">
      <w:pPr>
        <w:pStyle w:val="NoSpacing"/>
        <w:snapToGrid w:val="0"/>
        <w:jc w:val="center"/>
        <w:rPr>
          <w:rFonts w:ascii="Times New Roman" w:hAnsi="Times New Roman" w:cs="Times New Roman"/>
          <w:sz w:val="20"/>
          <w:szCs w:val="20"/>
          <w:lang w:eastAsia="zh-CN"/>
        </w:rPr>
      </w:pPr>
    </w:p>
    <w:p w:rsidR="00AA73F4" w:rsidRPr="000A05E4" w:rsidRDefault="00AA73F4"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sz w:val="20"/>
          <w:szCs w:val="20"/>
        </w:rPr>
        <w:t>Department</w:t>
      </w:r>
      <w:r w:rsidR="00A6374C" w:rsidRPr="000A05E4">
        <w:rPr>
          <w:rFonts w:ascii="Times New Roman" w:hAnsi="Times New Roman" w:cs="Times New Roman"/>
          <w:sz w:val="20"/>
          <w:szCs w:val="20"/>
        </w:rPr>
        <w:t xml:space="preserve"> of Zoology</w:t>
      </w:r>
      <w:r w:rsidRPr="000A05E4">
        <w:rPr>
          <w:rFonts w:ascii="Times New Roman" w:hAnsi="Times New Roman" w:cs="Times New Roman"/>
          <w:sz w:val="20"/>
          <w:szCs w:val="20"/>
        </w:rPr>
        <w:t>,</w:t>
      </w:r>
      <w:r w:rsidR="00C27F0A"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Eastern University </w:t>
      </w:r>
      <w:r w:rsidR="00A6374C" w:rsidRPr="000A05E4">
        <w:rPr>
          <w:rFonts w:ascii="Times New Roman" w:hAnsi="Times New Roman" w:cs="Times New Roman"/>
          <w:sz w:val="20"/>
          <w:szCs w:val="20"/>
        </w:rPr>
        <w:t>Sri</w:t>
      </w:r>
      <w:r w:rsidR="00FC7F49" w:rsidRPr="000A05E4">
        <w:rPr>
          <w:rFonts w:ascii="Times New Roman" w:hAnsi="Times New Roman" w:cs="Times New Roman"/>
          <w:sz w:val="20"/>
          <w:szCs w:val="20"/>
        </w:rPr>
        <w:t xml:space="preserve"> L</w:t>
      </w:r>
      <w:r w:rsidR="00A6374C" w:rsidRPr="000A05E4">
        <w:rPr>
          <w:rFonts w:ascii="Times New Roman" w:hAnsi="Times New Roman" w:cs="Times New Roman"/>
          <w:sz w:val="20"/>
          <w:szCs w:val="20"/>
        </w:rPr>
        <w:t>anka</w:t>
      </w:r>
    </w:p>
    <w:p w:rsidR="00A6374C" w:rsidRPr="000A05E4" w:rsidRDefault="00C27F0A"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sz w:val="20"/>
          <w:szCs w:val="20"/>
        </w:rPr>
        <w:t>Department Fisheries and A</w:t>
      </w:r>
      <w:r w:rsidR="00A6374C" w:rsidRPr="000A05E4">
        <w:rPr>
          <w:rFonts w:ascii="Times New Roman" w:hAnsi="Times New Roman" w:cs="Times New Roman"/>
          <w:sz w:val="20"/>
          <w:szCs w:val="20"/>
        </w:rPr>
        <w:t>quaculture University of Ruhuna</w:t>
      </w:r>
      <w:r w:rsidR="00185257" w:rsidRPr="000A05E4">
        <w:rPr>
          <w:rFonts w:ascii="Times New Roman" w:hAnsi="Times New Roman" w:cs="Times New Roman"/>
          <w:sz w:val="20"/>
          <w:szCs w:val="20"/>
        </w:rPr>
        <w:t xml:space="preserve"> Sri Lanka</w:t>
      </w:r>
    </w:p>
    <w:p w:rsidR="00A6374C" w:rsidRPr="000A05E4" w:rsidRDefault="00A6374C" w:rsidP="00695019">
      <w:pPr>
        <w:pStyle w:val="NoSpacing"/>
        <w:snapToGrid w:val="0"/>
        <w:jc w:val="center"/>
        <w:rPr>
          <w:rFonts w:ascii="Times New Roman" w:hAnsi="Times New Roman" w:cs="Times New Roman"/>
          <w:sz w:val="20"/>
          <w:szCs w:val="20"/>
        </w:rPr>
      </w:pPr>
    </w:p>
    <w:p w:rsidR="009A19AB" w:rsidRPr="000A05E4" w:rsidRDefault="00A6374C" w:rsidP="000A05E4">
      <w:pPr>
        <w:pStyle w:val="NoSpacing"/>
        <w:snapToGrid w:val="0"/>
        <w:jc w:val="both"/>
        <w:rPr>
          <w:rFonts w:ascii="Times New Roman" w:hAnsi="Times New Roman" w:cs="Times New Roman"/>
          <w:sz w:val="20"/>
          <w:szCs w:val="20"/>
        </w:rPr>
      </w:pPr>
      <w:r w:rsidRPr="000A05E4">
        <w:rPr>
          <w:rFonts w:ascii="Times New Roman" w:hAnsi="Times New Roman" w:cs="Times New Roman"/>
          <w:b/>
          <w:sz w:val="20"/>
          <w:szCs w:val="20"/>
        </w:rPr>
        <w:t>Abstract</w:t>
      </w:r>
      <w:r w:rsidRPr="000A05E4">
        <w:rPr>
          <w:rFonts w:ascii="Times New Roman" w:hAnsi="Times New Roman" w:cs="Times New Roman"/>
          <w:sz w:val="20"/>
          <w:szCs w:val="20"/>
        </w:rPr>
        <w:t xml:space="preserve">: </w:t>
      </w:r>
      <w:r w:rsidR="00DB4E35" w:rsidRPr="000A05E4">
        <w:rPr>
          <w:rFonts w:ascii="Times New Roman" w:hAnsi="Times New Roman" w:cs="Times New Roman"/>
          <w:sz w:val="20"/>
          <w:szCs w:val="20"/>
        </w:rPr>
        <w:t xml:space="preserve">This paper reviews the taxonomical literature of the </w:t>
      </w:r>
      <w:r w:rsidR="00753A38" w:rsidRPr="000A05E4">
        <w:rPr>
          <w:rFonts w:ascii="Times New Roman" w:hAnsi="Times New Roman" w:cs="Times New Roman"/>
          <w:i/>
          <w:sz w:val="20"/>
          <w:szCs w:val="20"/>
          <w:u w:val="single"/>
        </w:rPr>
        <w:t>Gracil</w:t>
      </w:r>
      <w:r w:rsidR="000C7E00" w:rsidRPr="000A05E4">
        <w:rPr>
          <w:rFonts w:ascii="Times New Roman" w:hAnsi="Times New Roman" w:cs="Times New Roman"/>
          <w:i/>
          <w:sz w:val="20"/>
          <w:szCs w:val="20"/>
          <w:u w:val="single"/>
        </w:rPr>
        <w:t>aria</w:t>
      </w:r>
      <w:r w:rsidR="000C7E00" w:rsidRPr="000A05E4">
        <w:rPr>
          <w:rFonts w:ascii="Times New Roman" w:hAnsi="Times New Roman" w:cs="Times New Roman"/>
          <w:sz w:val="20"/>
          <w:szCs w:val="20"/>
        </w:rPr>
        <w:t xml:space="preserve"> </w:t>
      </w:r>
      <w:r w:rsidR="000C7E00" w:rsidRPr="000A05E4">
        <w:rPr>
          <w:rFonts w:ascii="Times New Roman" w:hAnsi="Times New Roman" w:cs="Times New Roman"/>
          <w:i/>
          <w:sz w:val="20"/>
          <w:szCs w:val="20"/>
          <w:u w:val="single"/>
        </w:rPr>
        <w:t>edulis</w:t>
      </w:r>
      <w:r w:rsidR="00155448" w:rsidRPr="000A05E4">
        <w:rPr>
          <w:rFonts w:ascii="Times New Roman" w:hAnsi="Times New Roman" w:cs="Times New Roman"/>
          <w:sz w:val="20"/>
          <w:szCs w:val="20"/>
        </w:rPr>
        <w:t xml:space="preserve"> algae from Sri L</w:t>
      </w:r>
      <w:r w:rsidR="002D034A" w:rsidRPr="000A05E4">
        <w:rPr>
          <w:rFonts w:ascii="Times New Roman" w:hAnsi="Times New Roman" w:cs="Times New Roman"/>
          <w:sz w:val="20"/>
          <w:szCs w:val="20"/>
        </w:rPr>
        <w:t>anka</w:t>
      </w:r>
      <w:r w:rsidR="00DB4E35" w:rsidRPr="000A05E4">
        <w:rPr>
          <w:rFonts w:ascii="Times New Roman" w:hAnsi="Times New Roman" w:cs="Times New Roman"/>
          <w:sz w:val="20"/>
          <w:szCs w:val="20"/>
        </w:rPr>
        <w:t>,</w:t>
      </w:r>
      <w:r w:rsidR="009F0EEB" w:rsidRPr="000A05E4">
        <w:rPr>
          <w:rFonts w:ascii="Times New Roman" w:hAnsi="Times New Roman" w:cs="Times New Roman"/>
          <w:sz w:val="20"/>
          <w:szCs w:val="20"/>
        </w:rPr>
        <w:t xml:space="preserve"> </w:t>
      </w:r>
      <w:r w:rsidR="00DB4E35" w:rsidRPr="000A05E4">
        <w:rPr>
          <w:rFonts w:ascii="Times New Roman" w:hAnsi="Times New Roman" w:cs="Times New Roman"/>
          <w:sz w:val="20"/>
          <w:szCs w:val="20"/>
        </w:rPr>
        <w:t>and provides information about their ecology and dis</w:t>
      </w:r>
      <w:r w:rsidR="000C7E00" w:rsidRPr="000A05E4">
        <w:rPr>
          <w:rFonts w:ascii="Times New Roman" w:hAnsi="Times New Roman" w:cs="Times New Roman"/>
          <w:sz w:val="20"/>
          <w:szCs w:val="20"/>
        </w:rPr>
        <w:t xml:space="preserve">tribution based on an intensive </w:t>
      </w:r>
      <w:r w:rsidR="00DB4E35" w:rsidRPr="000A05E4">
        <w:rPr>
          <w:rFonts w:ascii="Times New Roman" w:hAnsi="Times New Roman" w:cs="Times New Roman"/>
          <w:sz w:val="20"/>
          <w:szCs w:val="20"/>
        </w:rPr>
        <w:t>regime of</w:t>
      </w:r>
      <w:r w:rsidR="000C7E00" w:rsidRPr="000A05E4">
        <w:rPr>
          <w:rFonts w:ascii="Times New Roman" w:hAnsi="Times New Roman" w:cs="Times New Roman"/>
          <w:sz w:val="20"/>
          <w:szCs w:val="20"/>
        </w:rPr>
        <w:t xml:space="preserve"> </w:t>
      </w:r>
      <w:r w:rsidR="00DB4E35" w:rsidRPr="000A05E4">
        <w:rPr>
          <w:rFonts w:ascii="Times New Roman" w:hAnsi="Times New Roman" w:cs="Times New Roman"/>
          <w:sz w:val="20"/>
          <w:szCs w:val="20"/>
        </w:rPr>
        <w:t>local co</w:t>
      </w:r>
      <w:r w:rsidR="00C8409F" w:rsidRPr="000A05E4">
        <w:rPr>
          <w:rFonts w:ascii="Times New Roman" w:hAnsi="Times New Roman" w:cs="Times New Roman"/>
          <w:sz w:val="20"/>
          <w:szCs w:val="20"/>
        </w:rPr>
        <w:t>llection. Its aim was to find</w:t>
      </w:r>
      <w:r w:rsidR="00870962" w:rsidRPr="000A05E4">
        <w:rPr>
          <w:rFonts w:ascii="Times New Roman" w:hAnsi="Times New Roman" w:cs="Times New Roman"/>
          <w:sz w:val="20"/>
          <w:szCs w:val="20"/>
        </w:rPr>
        <w:t xml:space="preserve"> </w:t>
      </w:r>
      <w:r w:rsidR="00C8409F" w:rsidRPr="000A05E4">
        <w:rPr>
          <w:rFonts w:ascii="Times New Roman" w:hAnsi="Times New Roman" w:cs="Times New Roman"/>
          <w:sz w:val="20"/>
          <w:szCs w:val="20"/>
        </w:rPr>
        <w:t>out</w:t>
      </w:r>
      <w:r w:rsidR="00870962" w:rsidRPr="000A05E4">
        <w:rPr>
          <w:rFonts w:ascii="Times New Roman" w:hAnsi="Times New Roman" w:cs="Times New Roman"/>
          <w:sz w:val="20"/>
          <w:szCs w:val="20"/>
        </w:rPr>
        <w:t xml:space="preserve"> name</w:t>
      </w:r>
      <w:r w:rsidR="00DB4E35" w:rsidRPr="000A05E4">
        <w:rPr>
          <w:rFonts w:ascii="Times New Roman" w:hAnsi="Times New Roman" w:cs="Times New Roman"/>
          <w:sz w:val="20"/>
          <w:szCs w:val="20"/>
        </w:rPr>
        <w:t>, even if on</w:t>
      </w:r>
      <w:r w:rsidR="000C7E00" w:rsidRPr="000A05E4">
        <w:rPr>
          <w:rFonts w:ascii="Times New Roman" w:hAnsi="Times New Roman" w:cs="Times New Roman"/>
          <w:sz w:val="20"/>
          <w:szCs w:val="20"/>
        </w:rPr>
        <w:t xml:space="preserve"> a preliminary basis, for local </w:t>
      </w:r>
      <w:r w:rsidR="00DB4E35" w:rsidRPr="000A05E4">
        <w:rPr>
          <w:rFonts w:ascii="Times New Roman" w:hAnsi="Times New Roman" w:cs="Times New Roman"/>
          <w:sz w:val="20"/>
          <w:szCs w:val="20"/>
        </w:rPr>
        <w:t>gracilarioid</w:t>
      </w:r>
      <w:r w:rsidR="00C8409F" w:rsidRPr="000A05E4">
        <w:rPr>
          <w:rFonts w:ascii="Times New Roman" w:hAnsi="Times New Roman" w:cs="Times New Roman"/>
          <w:sz w:val="20"/>
          <w:szCs w:val="20"/>
        </w:rPr>
        <w:t xml:space="preserve"> </w:t>
      </w:r>
      <w:r w:rsidR="00DB4E35" w:rsidRPr="000A05E4">
        <w:rPr>
          <w:rFonts w:ascii="Times New Roman" w:hAnsi="Times New Roman" w:cs="Times New Roman"/>
          <w:sz w:val="20"/>
          <w:szCs w:val="20"/>
        </w:rPr>
        <w:t>taxa</w:t>
      </w:r>
      <w:r w:rsidR="0051665B" w:rsidRPr="000A05E4">
        <w:rPr>
          <w:rFonts w:ascii="Times New Roman" w:hAnsi="Times New Roman" w:cs="Times New Roman"/>
          <w:sz w:val="20"/>
          <w:szCs w:val="20"/>
        </w:rPr>
        <w:t xml:space="preserve">. </w:t>
      </w:r>
      <w:r w:rsidR="00DA628F" w:rsidRPr="000A05E4">
        <w:rPr>
          <w:rFonts w:ascii="Times New Roman" w:hAnsi="Times New Roman" w:cs="Times New Roman"/>
          <w:sz w:val="20"/>
          <w:szCs w:val="20"/>
        </w:rPr>
        <w:t>Mainly f</w:t>
      </w:r>
      <w:r w:rsidR="0051665B" w:rsidRPr="000A05E4">
        <w:rPr>
          <w:rFonts w:ascii="Times New Roman" w:hAnsi="Times New Roman" w:cs="Times New Roman"/>
          <w:sz w:val="20"/>
          <w:szCs w:val="20"/>
        </w:rPr>
        <w:t>our</w:t>
      </w:r>
      <w:r w:rsidR="00DB4E35" w:rsidRPr="000A05E4">
        <w:rPr>
          <w:rFonts w:ascii="Times New Roman" w:hAnsi="Times New Roman" w:cs="Times New Roman"/>
          <w:sz w:val="20"/>
          <w:szCs w:val="20"/>
        </w:rPr>
        <w:t xml:space="preserve"> species of </w:t>
      </w:r>
      <w:r w:rsidR="00DB4E35" w:rsidRPr="000A05E4">
        <w:rPr>
          <w:rFonts w:ascii="Times New Roman" w:hAnsi="Times New Roman" w:cs="Times New Roman"/>
          <w:i/>
          <w:sz w:val="20"/>
          <w:szCs w:val="20"/>
          <w:u w:val="single"/>
        </w:rPr>
        <w:t>Graci</w:t>
      </w:r>
      <w:r w:rsidR="000C7E00" w:rsidRPr="000A05E4">
        <w:rPr>
          <w:rFonts w:ascii="Times New Roman" w:hAnsi="Times New Roman" w:cs="Times New Roman"/>
          <w:i/>
          <w:sz w:val="20"/>
          <w:szCs w:val="20"/>
          <w:u w:val="single"/>
        </w:rPr>
        <w:t>laria</w:t>
      </w:r>
      <w:r w:rsidR="000C7E00" w:rsidRPr="000A05E4">
        <w:rPr>
          <w:rFonts w:ascii="Times New Roman" w:hAnsi="Times New Roman" w:cs="Times New Roman"/>
          <w:i/>
          <w:sz w:val="20"/>
          <w:szCs w:val="20"/>
        </w:rPr>
        <w:t xml:space="preserve"> </w:t>
      </w:r>
      <w:r w:rsidR="000C7E00" w:rsidRPr="000A05E4">
        <w:rPr>
          <w:rFonts w:ascii="Times New Roman" w:hAnsi="Times New Roman" w:cs="Times New Roman"/>
          <w:sz w:val="20"/>
          <w:szCs w:val="20"/>
        </w:rPr>
        <w:t>are reported in the Sri L</w:t>
      </w:r>
      <w:r w:rsidR="002D034A" w:rsidRPr="000A05E4">
        <w:rPr>
          <w:rFonts w:ascii="Times New Roman" w:hAnsi="Times New Roman" w:cs="Times New Roman"/>
          <w:sz w:val="20"/>
          <w:szCs w:val="20"/>
        </w:rPr>
        <w:t>anka</w:t>
      </w:r>
      <w:r w:rsidR="00DB4E35" w:rsidRPr="000A05E4">
        <w:rPr>
          <w:rFonts w:ascii="Times New Roman" w:hAnsi="Times New Roman" w:cs="Times New Roman"/>
          <w:sz w:val="20"/>
          <w:szCs w:val="20"/>
        </w:rPr>
        <w:t>,</w:t>
      </w:r>
      <w:r w:rsidR="002D034A" w:rsidRPr="000A05E4">
        <w:rPr>
          <w:rFonts w:ascii="Times New Roman" w:hAnsi="Times New Roman" w:cs="Times New Roman"/>
          <w:sz w:val="20"/>
          <w:szCs w:val="20"/>
        </w:rPr>
        <w:t xml:space="preserve"> </w:t>
      </w:r>
      <w:r w:rsidR="000C7E00" w:rsidRPr="000A05E4">
        <w:rPr>
          <w:rFonts w:ascii="Times New Roman" w:hAnsi="Times New Roman" w:cs="Times New Roman"/>
          <w:sz w:val="20"/>
          <w:szCs w:val="20"/>
        </w:rPr>
        <w:t xml:space="preserve">including one </w:t>
      </w:r>
      <w:r w:rsidR="00DB4E35" w:rsidRPr="000A05E4">
        <w:rPr>
          <w:rFonts w:ascii="Times New Roman" w:hAnsi="Times New Roman" w:cs="Times New Roman"/>
          <w:sz w:val="20"/>
          <w:szCs w:val="20"/>
        </w:rPr>
        <w:t>unidentif</w:t>
      </w:r>
      <w:r w:rsidR="00587ED7" w:rsidRPr="000A05E4">
        <w:rPr>
          <w:rFonts w:ascii="Times New Roman" w:hAnsi="Times New Roman" w:cs="Times New Roman"/>
          <w:sz w:val="20"/>
          <w:szCs w:val="20"/>
        </w:rPr>
        <w:t xml:space="preserve">ied </w:t>
      </w:r>
      <w:r w:rsidR="00587ED7" w:rsidRPr="000A05E4">
        <w:rPr>
          <w:rFonts w:ascii="Times New Roman" w:hAnsi="Times New Roman" w:cs="Times New Roman"/>
          <w:i/>
          <w:sz w:val="20"/>
          <w:szCs w:val="20"/>
          <w:u w:val="single"/>
        </w:rPr>
        <w:t>Gracilaria</w:t>
      </w:r>
      <w:r w:rsidR="00587ED7" w:rsidRPr="000A05E4">
        <w:rPr>
          <w:rFonts w:ascii="Times New Roman" w:hAnsi="Times New Roman" w:cs="Times New Roman"/>
          <w:i/>
          <w:sz w:val="20"/>
          <w:szCs w:val="20"/>
        </w:rPr>
        <w:t xml:space="preserve"> </w:t>
      </w:r>
      <w:r w:rsidR="00587ED7" w:rsidRPr="000A05E4">
        <w:rPr>
          <w:rFonts w:ascii="Times New Roman" w:hAnsi="Times New Roman" w:cs="Times New Roman"/>
          <w:i/>
          <w:sz w:val="20"/>
          <w:szCs w:val="20"/>
          <w:u w:val="single"/>
        </w:rPr>
        <w:t>corticata</w:t>
      </w:r>
      <w:r w:rsidR="002C36C7" w:rsidRPr="000A05E4">
        <w:rPr>
          <w:rFonts w:ascii="Times New Roman" w:hAnsi="Times New Roman" w:cs="Times New Roman"/>
          <w:sz w:val="20"/>
          <w:szCs w:val="20"/>
        </w:rPr>
        <w:t xml:space="preserve"> and mostly </w:t>
      </w:r>
      <w:r w:rsidR="000C7E00" w:rsidRPr="000A05E4">
        <w:rPr>
          <w:rFonts w:ascii="Times New Roman" w:hAnsi="Times New Roman" w:cs="Times New Roman"/>
          <w:sz w:val="20"/>
          <w:szCs w:val="20"/>
        </w:rPr>
        <w:t xml:space="preserve">abundant </w:t>
      </w:r>
      <w:r w:rsidR="000C7E00" w:rsidRPr="000A05E4">
        <w:rPr>
          <w:rFonts w:ascii="Times New Roman" w:hAnsi="Times New Roman" w:cs="Times New Roman"/>
          <w:i/>
          <w:sz w:val="20"/>
          <w:szCs w:val="20"/>
          <w:u w:val="single"/>
        </w:rPr>
        <w:t>Gracilaria</w:t>
      </w:r>
      <w:r w:rsidR="000C7E00" w:rsidRPr="000A05E4">
        <w:rPr>
          <w:rFonts w:ascii="Times New Roman" w:hAnsi="Times New Roman" w:cs="Times New Roman"/>
          <w:sz w:val="20"/>
          <w:szCs w:val="20"/>
        </w:rPr>
        <w:t xml:space="preserve"> </w:t>
      </w:r>
      <w:r w:rsidR="000C7E00" w:rsidRPr="000A05E4">
        <w:rPr>
          <w:rFonts w:ascii="Times New Roman" w:hAnsi="Times New Roman" w:cs="Times New Roman"/>
          <w:i/>
          <w:sz w:val="20"/>
          <w:szCs w:val="20"/>
          <w:u w:val="single"/>
        </w:rPr>
        <w:t>edulis</w:t>
      </w:r>
      <w:r w:rsidR="000C7E00" w:rsidRPr="000A05E4">
        <w:rPr>
          <w:rFonts w:ascii="Times New Roman" w:hAnsi="Times New Roman" w:cs="Times New Roman"/>
          <w:sz w:val="20"/>
          <w:szCs w:val="20"/>
        </w:rPr>
        <w:t xml:space="preserve"> in </w:t>
      </w:r>
      <w:r w:rsidR="00E1544E" w:rsidRPr="000A05E4">
        <w:rPr>
          <w:rFonts w:ascii="Times New Roman" w:hAnsi="Times New Roman" w:cs="Times New Roman"/>
          <w:sz w:val="20"/>
          <w:szCs w:val="20"/>
        </w:rPr>
        <w:t>Puttalam,</w:t>
      </w:r>
      <w:r w:rsidR="000C7E00" w:rsidRPr="000A05E4">
        <w:rPr>
          <w:rFonts w:ascii="Times New Roman" w:hAnsi="Times New Roman" w:cs="Times New Roman"/>
          <w:sz w:val="20"/>
          <w:szCs w:val="20"/>
        </w:rPr>
        <w:t xml:space="preserve"> </w:t>
      </w:r>
      <w:r w:rsidR="00DA628F" w:rsidRPr="000A05E4">
        <w:rPr>
          <w:rFonts w:ascii="Times New Roman" w:hAnsi="Times New Roman" w:cs="Times New Roman"/>
          <w:sz w:val="20"/>
          <w:szCs w:val="20"/>
        </w:rPr>
        <w:t>Jaffna</w:t>
      </w:r>
      <w:r w:rsidR="00E1544E" w:rsidRPr="000A05E4">
        <w:rPr>
          <w:rFonts w:ascii="Times New Roman" w:hAnsi="Times New Roman" w:cs="Times New Roman"/>
          <w:sz w:val="20"/>
          <w:szCs w:val="20"/>
        </w:rPr>
        <w:t>,</w:t>
      </w:r>
      <w:r w:rsidR="000C7E00" w:rsidRPr="000A05E4">
        <w:rPr>
          <w:rFonts w:ascii="Times New Roman" w:hAnsi="Times New Roman" w:cs="Times New Roman"/>
          <w:sz w:val="20"/>
          <w:szCs w:val="20"/>
        </w:rPr>
        <w:t xml:space="preserve"> </w:t>
      </w:r>
      <w:r w:rsidR="00E1544E" w:rsidRPr="000A05E4">
        <w:rPr>
          <w:rFonts w:ascii="Times New Roman" w:hAnsi="Times New Roman" w:cs="Times New Roman"/>
          <w:sz w:val="20"/>
          <w:szCs w:val="20"/>
        </w:rPr>
        <w:t>Trincomalee</w:t>
      </w:r>
      <w:r w:rsidR="00DA628F" w:rsidRPr="000A05E4">
        <w:rPr>
          <w:rFonts w:ascii="Times New Roman" w:hAnsi="Times New Roman" w:cs="Times New Roman"/>
          <w:sz w:val="20"/>
          <w:szCs w:val="20"/>
        </w:rPr>
        <w:t xml:space="preserve"> and Mannar</w:t>
      </w:r>
      <w:r w:rsidR="00E1544E" w:rsidRPr="000A05E4">
        <w:rPr>
          <w:rFonts w:ascii="Times New Roman" w:hAnsi="Times New Roman" w:cs="Times New Roman"/>
          <w:sz w:val="20"/>
          <w:szCs w:val="20"/>
        </w:rPr>
        <w:t>.</w:t>
      </w:r>
      <w:r w:rsidR="00324B83" w:rsidRPr="000A05E4">
        <w:rPr>
          <w:rFonts w:ascii="Times New Roman" w:hAnsi="Times New Roman" w:cs="Times New Roman"/>
          <w:sz w:val="20"/>
          <w:szCs w:val="20"/>
        </w:rPr>
        <w:t xml:space="preserve"> </w:t>
      </w:r>
      <w:r w:rsidR="000C7E00" w:rsidRPr="000A05E4">
        <w:rPr>
          <w:rFonts w:ascii="Times New Roman" w:hAnsi="Times New Roman" w:cs="Times New Roman"/>
          <w:sz w:val="20"/>
          <w:szCs w:val="20"/>
        </w:rPr>
        <w:t>Sri L</w:t>
      </w:r>
      <w:r w:rsidR="00FF7925" w:rsidRPr="000A05E4">
        <w:rPr>
          <w:rFonts w:ascii="Times New Roman" w:hAnsi="Times New Roman" w:cs="Times New Roman"/>
          <w:sz w:val="20"/>
          <w:szCs w:val="20"/>
        </w:rPr>
        <w:t>anka</w:t>
      </w:r>
      <w:r w:rsidR="0073078A" w:rsidRPr="000A05E4">
        <w:rPr>
          <w:rFonts w:ascii="Times New Roman" w:hAnsi="Times New Roman" w:cs="Times New Roman"/>
          <w:sz w:val="20"/>
          <w:szCs w:val="20"/>
        </w:rPr>
        <w:t xml:space="preserve"> has an extremely rich and diverse seaweed</w:t>
      </w:r>
      <w:r w:rsidR="00FF7925" w:rsidRPr="000A05E4">
        <w:rPr>
          <w:rFonts w:ascii="Times New Roman" w:hAnsi="Times New Roman" w:cs="Times New Roman"/>
          <w:sz w:val="20"/>
          <w:szCs w:val="20"/>
        </w:rPr>
        <w:t xml:space="preserve"> </w:t>
      </w:r>
      <w:r w:rsidR="000C7E00" w:rsidRPr="000A05E4">
        <w:rPr>
          <w:rFonts w:ascii="Times New Roman" w:hAnsi="Times New Roman" w:cs="Times New Roman"/>
          <w:sz w:val="20"/>
          <w:szCs w:val="20"/>
        </w:rPr>
        <w:t xml:space="preserve">flora with a </w:t>
      </w:r>
      <w:r w:rsidR="0073078A" w:rsidRPr="000A05E4">
        <w:rPr>
          <w:rFonts w:ascii="Times New Roman" w:hAnsi="Times New Roman" w:cs="Times New Roman"/>
          <w:sz w:val="20"/>
          <w:szCs w:val="20"/>
        </w:rPr>
        <w:t>wide variety of marine habitats.</w:t>
      </w:r>
      <w:r w:rsidR="00324B83" w:rsidRPr="000A05E4">
        <w:rPr>
          <w:rFonts w:ascii="Times New Roman" w:hAnsi="Times New Roman" w:cs="Times New Roman"/>
          <w:sz w:val="20"/>
          <w:szCs w:val="20"/>
        </w:rPr>
        <w:t xml:space="preserve"> </w:t>
      </w:r>
      <w:r w:rsidR="0073078A" w:rsidRPr="000A05E4">
        <w:rPr>
          <w:rFonts w:ascii="Times New Roman" w:hAnsi="Times New Roman" w:cs="Times New Roman"/>
          <w:sz w:val="20"/>
          <w:szCs w:val="20"/>
        </w:rPr>
        <w:t>Increased commercial interest in these seaweed</w:t>
      </w:r>
      <w:r w:rsidR="00FF7925" w:rsidRPr="000A05E4">
        <w:rPr>
          <w:rFonts w:ascii="Times New Roman" w:hAnsi="Times New Roman" w:cs="Times New Roman"/>
          <w:sz w:val="20"/>
          <w:szCs w:val="20"/>
        </w:rPr>
        <w:t xml:space="preserve"> </w:t>
      </w:r>
      <w:r w:rsidR="000C7E00" w:rsidRPr="000A05E4">
        <w:rPr>
          <w:rFonts w:ascii="Times New Roman" w:hAnsi="Times New Roman" w:cs="Times New Roman"/>
          <w:sz w:val="20"/>
          <w:szCs w:val="20"/>
        </w:rPr>
        <w:t xml:space="preserve">resources has </w:t>
      </w:r>
      <w:r w:rsidR="0073078A" w:rsidRPr="000A05E4">
        <w:rPr>
          <w:rFonts w:ascii="Times New Roman" w:hAnsi="Times New Roman" w:cs="Times New Roman"/>
          <w:sz w:val="20"/>
          <w:szCs w:val="20"/>
        </w:rPr>
        <w:t xml:space="preserve">been the stimulus for </w:t>
      </w:r>
      <w:r w:rsidR="00FF7925" w:rsidRPr="000A05E4">
        <w:rPr>
          <w:rFonts w:ascii="Times New Roman" w:hAnsi="Times New Roman" w:cs="Times New Roman"/>
          <w:sz w:val="20"/>
          <w:szCs w:val="20"/>
        </w:rPr>
        <w:t>Biochemical</w:t>
      </w:r>
      <w:r w:rsidR="0073078A" w:rsidRPr="000A05E4">
        <w:rPr>
          <w:rFonts w:ascii="Times New Roman" w:hAnsi="Times New Roman" w:cs="Times New Roman"/>
          <w:sz w:val="20"/>
          <w:szCs w:val="20"/>
        </w:rPr>
        <w:t xml:space="preserve"> studies.</w:t>
      </w:r>
    </w:p>
    <w:p w:rsidR="00695019" w:rsidRPr="000A05E4" w:rsidRDefault="00695019" w:rsidP="00695019">
      <w:pPr>
        <w:adjustRightInd w:val="0"/>
        <w:snapToGrid w:val="0"/>
        <w:spacing w:after="0" w:line="240" w:lineRule="auto"/>
        <w:jc w:val="both"/>
        <w:rPr>
          <w:rFonts w:ascii="Times New Roman" w:hAnsi="Times New Roman" w:cs="Times New Roman"/>
          <w:color w:val="000000"/>
          <w:sz w:val="20"/>
          <w:szCs w:val="20"/>
          <w:shd w:val="clear" w:color="auto" w:fill="FFFFFF"/>
          <w:lang w:eastAsia="zh-CN"/>
        </w:rPr>
      </w:pPr>
      <w:r w:rsidRPr="000A05E4">
        <w:rPr>
          <w:rFonts w:ascii="Times New Roman" w:hAnsi="Times New Roman" w:cs="Times New Roman" w:hint="eastAsia"/>
          <w:sz w:val="20"/>
          <w:szCs w:val="20"/>
        </w:rPr>
        <w:t>[</w:t>
      </w:r>
      <w:r w:rsidR="00902B65" w:rsidRPr="000A05E4">
        <w:rPr>
          <w:rFonts w:ascii="Times New Roman" w:hAnsi="Times New Roman" w:cs="Times New Roman"/>
          <w:sz w:val="20"/>
          <w:szCs w:val="20"/>
        </w:rPr>
        <w:t>P.</w:t>
      </w:r>
      <w:r w:rsidR="00902B65" w:rsidRPr="000A05E4">
        <w:rPr>
          <w:rFonts w:ascii="Times New Roman" w:hAnsi="Times New Roman" w:cs="Times New Roman" w:hint="eastAsia"/>
          <w:sz w:val="20"/>
          <w:szCs w:val="20"/>
          <w:lang w:eastAsia="zh-CN"/>
        </w:rPr>
        <w:t xml:space="preserve"> </w:t>
      </w:r>
      <w:r w:rsidR="00902B65" w:rsidRPr="000A05E4">
        <w:rPr>
          <w:rFonts w:ascii="Times New Roman" w:hAnsi="Times New Roman" w:cs="Times New Roman"/>
          <w:sz w:val="20"/>
          <w:szCs w:val="20"/>
        </w:rPr>
        <w:t>Vinobaba</w:t>
      </w:r>
      <w:r w:rsidR="00902B65" w:rsidRPr="000A05E4">
        <w:rPr>
          <w:rFonts w:ascii="Times New Roman" w:hAnsi="Times New Roman" w:cs="Times New Roman" w:hint="eastAsia"/>
          <w:sz w:val="20"/>
          <w:szCs w:val="20"/>
          <w:lang w:eastAsia="zh-CN"/>
        </w:rPr>
        <w:t>,</w:t>
      </w:r>
      <w:r w:rsidR="00356597" w:rsidRPr="000A05E4">
        <w:rPr>
          <w:rFonts w:ascii="Times New Roman" w:hAnsi="Times New Roman" w:cs="Times New Roman"/>
          <w:sz w:val="20"/>
          <w:szCs w:val="20"/>
        </w:rPr>
        <w:t xml:space="preserve"> Kumudu, Ganeshamoorthy Umakanthan</w:t>
      </w:r>
      <w:r w:rsidRPr="000A05E4">
        <w:rPr>
          <w:rFonts w:ascii="Times New Roman" w:hAnsi="Times New Roman" w:cs="Times New Roman"/>
          <w:sz w:val="20"/>
          <w:szCs w:val="20"/>
        </w:rPr>
        <w:t>.</w:t>
      </w:r>
      <w:r w:rsidRPr="000A05E4">
        <w:rPr>
          <w:rFonts w:ascii="Times New Roman" w:hAnsi="Times New Roman" w:cs="Times New Roman" w:hint="eastAsia"/>
          <w:b/>
          <w:bCs/>
          <w:sz w:val="20"/>
          <w:szCs w:val="20"/>
          <w:lang w:bidi="fa-IR"/>
        </w:rPr>
        <w:t xml:space="preserve"> </w:t>
      </w:r>
      <w:r w:rsidRPr="000A05E4">
        <w:rPr>
          <w:rFonts w:ascii="Times New Roman" w:hAnsi="Times New Roman" w:cs="Times New Roman"/>
          <w:b/>
          <w:sz w:val="20"/>
          <w:szCs w:val="20"/>
        </w:rPr>
        <w:t xml:space="preserve">Distribution of </w:t>
      </w:r>
      <w:r w:rsidRPr="000A05E4">
        <w:rPr>
          <w:rFonts w:ascii="Times New Roman" w:hAnsi="Times New Roman" w:cs="Times New Roman"/>
          <w:b/>
          <w:i/>
          <w:sz w:val="20"/>
          <w:szCs w:val="20"/>
        </w:rPr>
        <w:t>Gracillaria</w:t>
      </w:r>
      <w:r w:rsidRPr="000A05E4">
        <w:rPr>
          <w:rFonts w:ascii="Times New Roman" w:hAnsi="Times New Roman" w:cs="Times New Roman"/>
          <w:b/>
          <w:sz w:val="20"/>
          <w:szCs w:val="20"/>
        </w:rPr>
        <w:t xml:space="preserve"> species</w:t>
      </w:r>
      <w:r w:rsidR="000A05E4" w:rsidRPr="000A05E4">
        <w:rPr>
          <w:rFonts w:ascii="Times New Roman" w:hAnsi="Times New Roman" w:cs="Times New Roman" w:hint="eastAsia"/>
          <w:b/>
          <w:sz w:val="20"/>
          <w:szCs w:val="20"/>
          <w:lang w:eastAsia="zh-CN"/>
        </w:rPr>
        <w:t xml:space="preserve"> </w:t>
      </w:r>
      <w:r w:rsidRPr="000A05E4">
        <w:rPr>
          <w:rFonts w:ascii="Times New Roman" w:hAnsi="Times New Roman" w:cs="Times New Roman"/>
          <w:b/>
          <w:sz w:val="20"/>
          <w:szCs w:val="20"/>
        </w:rPr>
        <w:t>(</w:t>
      </w:r>
      <w:r w:rsidRPr="000A05E4">
        <w:rPr>
          <w:rFonts w:ascii="Times New Roman" w:hAnsi="Times New Roman" w:cs="Times New Roman"/>
          <w:b/>
          <w:i/>
          <w:sz w:val="20"/>
          <w:szCs w:val="20"/>
        </w:rPr>
        <w:t>Gracillaria edulis</w:t>
      </w:r>
      <w:r w:rsidRPr="000A05E4">
        <w:rPr>
          <w:rFonts w:ascii="Times New Roman" w:hAnsi="Times New Roman" w:cs="Times New Roman"/>
          <w:b/>
          <w:sz w:val="20"/>
          <w:szCs w:val="20"/>
        </w:rPr>
        <w:t>, Rhodophyta) in SriLanka</w:t>
      </w:r>
      <w:r w:rsidRPr="000A05E4">
        <w:rPr>
          <w:rFonts w:ascii="Times New Roman" w:eastAsia="Times New Roman" w:hAnsi="Times New Roman" w:cs="Times New Roman"/>
          <w:b/>
          <w:bCs/>
          <w:sz w:val="20"/>
          <w:szCs w:val="20"/>
          <w:lang w:bidi="fa-IR"/>
        </w:rPr>
        <w:t>.</w:t>
      </w:r>
      <w:r w:rsidRPr="000A05E4">
        <w:rPr>
          <w:rFonts w:ascii="Times New Roman" w:hAnsi="Times New Roman" w:cs="Times New Roman"/>
          <w:bCs/>
          <w:i/>
          <w:sz w:val="20"/>
          <w:szCs w:val="20"/>
        </w:rPr>
        <w:t xml:space="preserve"> Researcher</w:t>
      </w:r>
      <w:r w:rsidRPr="000A05E4">
        <w:rPr>
          <w:rFonts w:ascii="Times New Roman" w:hAnsi="Times New Roman" w:cs="Times New Roman"/>
          <w:bCs/>
          <w:sz w:val="20"/>
          <w:szCs w:val="20"/>
        </w:rPr>
        <w:t xml:space="preserve"> 201</w:t>
      </w:r>
      <w:r w:rsidRPr="000A05E4">
        <w:rPr>
          <w:rFonts w:ascii="Times New Roman" w:hAnsi="Times New Roman" w:cs="Times New Roman" w:hint="eastAsia"/>
          <w:bCs/>
          <w:sz w:val="20"/>
          <w:szCs w:val="20"/>
        </w:rPr>
        <w:t>6</w:t>
      </w:r>
      <w:r w:rsidRPr="000A05E4">
        <w:rPr>
          <w:rFonts w:ascii="Times New Roman" w:hAnsi="Times New Roman" w:cs="Times New Roman"/>
          <w:bCs/>
          <w:sz w:val="20"/>
          <w:szCs w:val="20"/>
        </w:rPr>
        <w:t>;</w:t>
      </w:r>
      <w:r w:rsidRPr="000A05E4">
        <w:rPr>
          <w:rFonts w:ascii="Times New Roman" w:hAnsi="Times New Roman" w:cs="Times New Roman" w:hint="eastAsia"/>
          <w:bCs/>
          <w:sz w:val="20"/>
          <w:szCs w:val="20"/>
        </w:rPr>
        <w:t>8</w:t>
      </w:r>
      <w:r w:rsidRPr="000A05E4">
        <w:rPr>
          <w:rFonts w:ascii="Times New Roman" w:hAnsi="Times New Roman" w:cs="Times New Roman"/>
          <w:bCs/>
          <w:sz w:val="20"/>
          <w:szCs w:val="20"/>
        </w:rPr>
        <w:t>(</w:t>
      </w:r>
      <w:r w:rsidRPr="000A05E4">
        <w:rPr>
          <w:rFonts w:ascii="Times New Roman" w:hAnsi="Times New Roman" w:cs="Times New Roman" w:hint="eastAsia"/>
          <w:bCs/>
          <w:sz w:val="20"/>
          <w:szCs w:val="20"/>
        </w:rPr>
        <w:t>6</w:t>
      </w:r>
      <w:r w:rsidRPr="000A05E4">
        <w:rPr>
          <w:rFonts w:ascii="Times New Roman" w:hAnsi="Times New Roman" w:cs="Times New Roman"/>
          <w:bCs/>
          <w:sz w:val="20"/>
          <w:szCs w:val="20"/>
        </w:rPr>
        <w:t>):</w:t>
      </w:r>
      <w:r w:rsidR="00356597" w:rsidRPr="000A05E4">
        <w:rPr>
          <w:rFonts w:ascii="Times New Roman" w:hAnsi="Times New Roman" w:cs="Times New Roman"/>
          <w:noProof/>
          <w:color w:val="000000"/>
          <w:sz w:val="20"/>
          <w:szCs w:val="20"/>
        </w:rPr>
        <w:t>50</w:t>
      </w:r>
      <w:r w:rsidRPr="000A05E4">
        <w:rPr>
          <w:rFonts w:ascii="Times New Roman" w:hAnsi="Times New Roman" w:cs="Times New Roman"/>
          <w:color w:val="000000"/>
          <w:sz w:val="20"/>
          <w:szCs w:val="20"/>
        </w:rPr>
        <w:t>-</w:t>
      </w:r>
      <w:r w:rsidR="00356597" w:rsidRPr="000A05E4">
        <w:rPr>
          <w:rFonts w:ascii="Times New Roman" w:hAnsi="Times New Roman" w:cs="Times New Roman"/>
          <w:noProof/>
          <w:color w:val="000000"/>
          <w:sz w:val="20"/>
          <w:szCs w:val="20"/>
        </w:rPr>
        <w:t>58</w:t>
      </w:r>
      <w:r w:rsidRPr="000A05E4">
        <w:rPr>
          <w:rFonts w:ascii="Times New Roman" w:hAnsi="Times New Roman" w:cs="Times New Roman"/>
          <w:bCs/>
          <w:sz w:val="20"/>
          <w:szCs w:val="20"/>
        </w:rPr>
        <w:t xml:space="preserve">]. </w:t>
      </w:r>
      <w:r w:rsidRPr="000A05E4">
        <w:rPr>
          <w:rFonts w:ascii="Times New Roman" w:hAnsi="Times New Roman" w:cs="Times New Roman"/>
          <w:sz w:val="20"/>
          <w:szCs w:val="20"/>
        </w:rPr>
        <w:t>ISSN 1553-9865 (print); ISSN 2163-8950 (online)</w:t>
      </w:r>
      <w:r w:rsidRPr="000A05E4">
        <w:rPr>
          <w:rFonts w:ascii="Times New Roman" w:hAnsi="Times New Roman" w:cs="Times New Roman"/>
          <w:bCs/>
          <w:sz w:val="20"/>
          <w:szCs w:val="20"/>
        </w:rPr>
        <w:t xml:space="preserve">. </w:t>
      </w:r>
      <w:hyperlink r:id="rId9" w:history="1">
        <w:r w:rsidRPr="000A05E4">
          <w:rPr>
            <w:rStyle w:val="Hyperlink"/>
            <w:rFonts w:ascii="Times New Roman" w:hAnsi="Times New Roman" w:cs="Times New Roman"/>
            <w:color w:val="0000FF"/>
            <w:sz w:val="20"/>
            <w:szCs w:val="20"/>
          </w:rPr>
          <w:t>http://www.sciencepub.net/researcher</w:t>
        </w:r>
      </w:hyperlink>
      <w:r w:rsidRPr="000A05E4">
        <w:rPr>
          <w:rFonts w:ascii="Times New Roman" w:hAnsi="Times New Roman" w:cs="Times New Roman"/>
          <w:bCs/>
          <w:sz w:val="20"/>
          <w:szCs w:val="20"/>
        </w:rPr>
        <w:t>.</w:t>
      </w:r>
      <w:r w:rsidRPr="000A05E4">
        <w:rPr>
          <w:rFonts w:ascii="Times New Roman" w:hAnsi="Times New Roman" w:cs="Times New Roman" w:hint="eastAsia"/>
          <w:bCs/>
          <w:sz w:val="20"/>
          <w:szCs w:val="20"/>
        </w:rPr>
        <w:t xml:space="preserve"> </w:t>
      </w:r>
      <w:r w:rsidRPr="000A05E4">
        <w:rPr>
          <w:rFonts w:ascii="Times New Roman" w:hAnsi="Times New Roman" w:cs="Times New Roman" w:hint="eastAsia"/>
          <w:bCs/>
          <w:sz w:val="20"/>
          <w:szCs w:val="20"/>
          <w:lang w:eastAsia="zh-CN"/>
        </w:rPr>
        <w:t>9</w:t>
      </w:r>
      <w:r w:rsidRPr="000A05E4">
        <w:rPr>
          <w:rFonts w:ascii="Times New Roman" w:hAnsi="Times New Roman" w:cs="Times New Roman" w:hint="eastAsia"/>
          <w:bCs/>
          <w:sz w:val="20"/>
          <w:szCs w:val="20"/>
        </w:rPr>
        <w:t xml:space="preserve">. </w:t>
      </w:r>
      <w:r w:rsidRPr="000A05E4">
        <w:rPr>
          <w:rFonts w:ascii="Times New Roman" w:hAnsi="Times New Roman" w:cs="Times New Roman"/>
          <w:color w:val="000000"/>
          <w:sz w:val="20"/>
          <w:szCs w:val="20"/>
          <w:shd w:val="clear" w:color="auto" w:fill="FFFFFF"/>
        </w:rPr>
        <w:t>doi:</w:t>
      </w:r>
      <w:hyperlink r:id="rId10" w:history="1">
        <w:r w:rsidRPr="000A05E4">
          <w:rPr>
            <w:rStyle w:val="Hyperlink"/>
            <w:rFonts w:ascii="Times New Roman" w:hAnsi="Times New Roman" w:cs="Times New Roman"/>
            <w:color w:val="0000FF"/>
            <w:sz w:val="20"/>
            <w:szCs w:val="20"/>
            <w:shd w:val="clear" w:color="auto" w:fill="FFFFFF"/>
          </w:rPr>
          <w:t>10.7537/mars</w:t>
        </w:r>
        <w:r w:rsidRPr="000A05E4">
          <w:rPr>
            <w:rStyle w:val="Hyperlink"/>
            <w:rFonts w:ascii="Times New Roman" w:hAnsi="Times New Roman" w:cs="Times New Roman" w:hint="eastAsia"/>
            <w:color w:val="0000FF"/>
            <w:sz w:val="20"/>
            <w:szCs w:val="20"/>
            <w:shd w:val="clear" w:color="auto" w:fill="FFFFFF"/>
          </w:rPr>
          <w:t>r</w:t>
        </w:r>
        <w:r w:rsidRPr="000A05E4">
          <w:rPr>
            <w:rStyle w:val="Hyperlink"/>
            <w:rFonts w:ascii="Times New Roman" w:hAnsi="Times New Roman" w:cs="Times New Roman"/>
            <w:color w:val="0000FF"/>
            <w:sz w:val="20"/>
            <w:szCs w:val="20"/>
            <w:shd w:val="clear" w:color="auto" w:fill="FFFFFF"/>
          </w:rPr>
          <w:t>sj</w:t>
        </w:r>
        <w:r w:rsidRPr="000A05E4">
          <w:rPr>
            <w:rStyle w:val="Hyperlink"/>
            <w:rFonts w:ascii="Times New Roman" w:hAnsi="Times New Roman" w:cs="Times New Roman" w:hint="eastAsia"/>
            <w:color w:val="0000FF"/>
            <w:sz w:val="20"/>
            <w:szCs w:val="20"/>
            <w:shd w:val="clear" w:color="auto" w:fill="FFFFFF"/>
          </w:rPr>
          <w:t>0806</w:t>
        </w:r>
        <w:r w:rsidRPr="000A05E4">
          <w:rPr>
            <w:rStyle w:val="Hyperlink"/>
            <w:rFonts w:ascii="Times New Roman" w:hAnsi="Times New Roman" w:cs="Times New Roman"/>
            <w:color w:val="0000FF"/>
            <w:sz w:val="20"/>
            <w:szCs w:val="20"/>
            <w:shd w:val="clear" w:color="auto" w:fill="FFFFFF"/>
          </w:rPr>
          <w:t>1</w:t>
        </w:r>
        <w:r w:rsidRPr="000A05E4">
          <w:rPr>
            <w:rStyle w:val="Hyperlink"/>
            <w:rFonts w:ascii="Times New Roman" w:hAnsi="Times New Roman" w:cs="Times New Roman" w:hint="eastAsia"/>
            <w:color w:val="0000FF"/>
            <w:sz w:val="20"/>
            <w:szCs w:val="20"/>
            <w:shd w:val="clear" w:color="auto" w:fill="FFFFFF"/>
          </w:rPr>
          <w:t>6.</w:t>
        </w:r>
        <w:r w:rsidRPr="000A05E4">
          <w:rPr>
            <w:rStyle w:val="Hyperlink"/>
            <w:rFonts w:ascii="Times New Roman" w:hAnsi="Times New Roman" w:cs="Times New Roman" w:hint="eastAsia"/>
            <w:color w:val="0000FF"/>
            <w:sz w:val="20"/>
            <w:szCs w:val="20"/>
            <w:shd w:val="clear" w:color="auto" w:fill="FFFFFF"/>
            <w:lang w:eastAsia="zh-CN"/>
          </w:rPr>
          <w:t>09</w:t>
        </w:r>
      </w:hyperlink>
      <w:r w:rsidRPr="000A05E4">
        <w:rPr>
          <w:rFonts w:ascii="Times New Roman" w:hAnsi="Times New Roman" w:cs="Times New Roman"/>
          <w:color w:val="000000"/>
          <w:sz w:val="20"/>
          <w:szCs w:val="20"/>
          <w:shd w:val="clear" w:color="auto" w:fill="FFFFFF"/>
        </w:rPr>
        <w:t>.</w:t>
      </w:r>
    </w:p>
    <w:p w:rsidR="00695019" w:rsidRPr="000A05E4" w:rsidRDefault="00695019" w:rsidP="00695019">
      <w:pPr>
        <w:adjustRightInd w:val="0"/>
        <w:snapToGrid w:val="0"/>
        <w:spacing w:after="0" w:line="240" w:lineRule="auto"/>
        <w:jc w:val="both"/>
        <w:rPr>
          <w:rFonts w:ascii="Times New Roman" w:hAnsi="Times New Roman" w:cs="Times New Roman"/>
          <w:color w:val="000000"/>
          <w:sz w:val="20"/>
          <w:szCs w:val="20"/>
          <w:shd w:val="clear" w:color="auto" w:fill="FFFFFF"/>
          <w:lang w:eastAsia="zh-CN"/>
        </w:rPr>
      </w:pPr>
    </w:p>
    <w:p w:rsidR="00080C61" w:rsidRPr="000A05E4" w:rsidRDefault="00695019" w:rsidP="00695019">
      <w:pPr>
        <w:pStyle w:val="NoSpacing"/>
        <w:snapToGrid w:val="0"/>
        <w:jc w:val="both"/>
        <w:rPr>
          <w:rFonts w:ascii="Times New Roman" w:hAnsi="Times New Roman" w:cs="Times New Roman"/>
          <w:sz w:val="20"/>
          <w:szCs w:val="20"/>
        </w:rPr>
      </w:pPr>
      <w:r w:rsidRPr="000A05E4">
        <w:rPr>
          <w:rFonts w:ascii="Times New Roman" w:hAnsi="Times New Roman" w:cs="Times New Roman"/>
          <w:b/>
          <w:sz w:val="20"/>
          <w:szCs w:val="20"/>
        </w:rPr>
        <w:t>Key words:</w:t>
      </w:r>
      <w:r w:rsidRPr="000A05E4">
        <w:rPr>
          <w:rFonts w:ascii="Times New Roman" w:hAnsi="Times New Roman" w:cs="Times New Roman"/>
          <w:sz w:val="20"/>
          <w:szCs w:val="20"/>
        </w:rPr>
        <w:t xml:space="preserve"> Taxonomy, distribution, Rhodophyseae, Gracilariales, Sri Lanka,</w:t>
      </w:r>
      <w:r w:rsidRPr="000A05E4">
        <w:rPr>
          <w:rFonts w:ascii="Times New Roman" w:hAnsi="Times New Roman" w:cs="Times New Roman" w:hint="eastAsia"/>
          <w:sz w:val="20"/>
          <w:szCs w:val="20"/>
          <w:lang w:eastAsia="zh-CN"/>
        </w:rPr>
        <w:t xml:space="preserve"> </w:t>
      </w:r>
      <w:r w:rsidR="00080C61" w:rsidRPr="000A05E4">
        <w:rPr>
          <w:rFonts w:ascii="Times New Roman" w:hAnsi="Times New Roman" w:cs="Times New Roman"/>
          <w:sz w:val="20"/>
          <w:szCs w:val="20"/>
        </w:rPr>
        <w:t>species</w:t>
      </w:r>
      <w:r w:rsidRPr="000A05E4">
        <w:rPr>
          <w:rFonts w:ascii="Times New Roman" w:hAnsi="Times New Roman" w:cs="Times New Roman" w:hint="eastAsia"/>
          <w:sz w:val="20"/>
          <w:szCs w:val="20"/>
          <w:lang w:eastAsia="zh-CN"/>
        </w:rPr>
        <w:t>,</w:t>
      </w:r>
      <w:r w:rsidR="00080C61" w:rsidRPr="000A05E4">
        <w:rPr>
          <w:rFonts w:ascii="Times New Roman" w:hAnsi="Times New Roman" w:cs="Times New Roman"/>
          <w:sz w:val="20"/>
          <w:szCs w:val="20"/>
        </w:rPr>
        <w:t xml:space="preserve"> </w:t>
      </w:r>
      <w:r w:rsidR="00080C61" w:rsidRPr="000A05E4">
        <w:rPr>
          <w:rFonts w:ascii="Times New Roman" w:hAnsi="Times New Roman" w:cs="Times New Roman"/>
          <w:i/>
          <w:sz w:val="20"/>
          <w:szCs w:val="20"/>
        </w:rPr>
        <w:t>Gracillaria edulis</w:t>
      </w:r>
      <w:r w:rsidR="00700280">
        <w:rPr>
          <w:rFonts w:ascii="Times New Roman" w:hAnsi="Times New Roman" w:cs="Times New Roman"/>
          <w:sz w:val="20"/>
          <w:szCs w:val="20"/>
        </w:rPr>
        <w:t>, Rhodophyta</w:t>
      </w:r>
      <w:r w:rsidR="00080C61" w:rsidRPr="000A05E4">
        <w:rPr>
          <w:rFonts w:ascii="Times New Roman" w:hAnsi="Times New Roman" w:cs="Times New Roman"/>
          <w:sz w:val="20"/>
          <w:szCs w:val="20"/>
        </w:rPr>
        <w:t xml:space="preserve"> </w:t>
      </w:r>
    </w:p>
    <w:p w:rsidR="00080C61" w:rsidRPr="000A05E4" w:rsidRDefault="00080C61" w:rsidP="00695019">
      <w:pPr>
        <w:pStyle w:val="NoSpacing"/>
        <w:snapToGrid w:val="0"/>
        <w:ind w:firstLine="425"/>
        <w:jc w:val="both"/>
        <w:rPr>
          <w:rFonts w:ascii="Times New Roman" w:hAnsi="Times New Roman" w:cs="Times New Roman"/>
          <w:sz w:val="20"/>
          <w:szCs w:val="20"/>
          <w:u w:val="single"/>
        </w:rPr>
      </w:pPr>
    </w:p>
    <w:p w:rsidR="00695019" w:rsidRPr="000A05E4" w:rsidRDefault="00695019" w:rsidP="00695019">
      <w:pPr>
        <w:pStyle w:val="NoSpacing"/>
        <w:snapToGrid w:val="0"/>
        <w:jc w:val="both"/>
        <w:rPr>
          <w:rFonts w:ascii="Times New Roman" w:hAnsi="Times New Roman" w:cs="Times New Roman"/>
          <w:b/>
          <w:sz w:val="20"/>
          <w:szCs w:val="20"/>
        </w:rPr>
        <w:sectPr w:rsidR="00695019" w:rsidRPr="000A05E4" w:rsidSect="00356597">
          <w:headerReference w:type="default" r:id="rId11"/>
          <w:footerReference w:type="default" r:id="rId12"/>
          <w:type w:val="continuous"/>
          <w:pgSz w:w="12240" w:h="15840" w:code="1"/>
          <w:pgMar w:top="1440" w:right="1440" w:bottom="1440" w:left="1440" w:header="720" w:footer="720" w:gutter="0"/>
          <w:pgNumType w:start="50"/>
          <w:cols w:space="720"/>
          <w:docGrid w:linePitch="360"/>
        </w:sectPr>
      </w:pPr>
    </w:p>
    <w:p w:rsidR="009A19AB" w:rsidRPr="000A05E4" w:rsidRDefault="00695019"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lastRenderedPageBreak/>
        <w:t>Introduction</w:t>
      </w:r>
    </w:p>
    <w:p w:rsidR="00020098" w:rsidRPr="000A05E4" w:rsidRDefault="00530C52"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Seaweeds are known as benthic</w:t>
      </w:r>
      <w:r w:rsidR="000F77D4" w:rsidRPr="000A05E4">
        <w:rPr>
          <w:rFonts w:ascii="Times New Roman" w:hAnsi="Times New Roman" w:cs="Times New Roman"/>
          <w:sz w:val="20"/>
          <w:szCs w:val="20"/>
        </w:rPr>
        <w:t xml:space="preserve"> marine algae</w:t>
      </w:r>
      <w:r w:rsidRPr="000A05E4">
        <w:rPr>
          <w:rFonts w:ascii="Times New Roman" w:hAnsi="Times New Roman" w:cs="Times New Roman"/>
          <w:sz w:val="20"/>
          <w:szCs w:val="20"/>
        </w:rPr>
        <w:t xml:space="preserve"> which are the group of plants </w:t>
      </w:r>
      <w:r w:rsidR="000F77D4" w:rsidRPr="000A05E4">
        <w:rPr>
          <w:rFonts w:ascii="Times New Roman" w:hAnsi="Times New Roman" w:cs="Times New Roman"/>
          <w:sz w:val="20"/>
          <w:szCs w:val="20"/>
        </w:rPr>
        <w:t>live either in</w:t>
      </w:r>
      <w:r w:rsidRPr="000A05E4">
        <w:rPr>
          <w:rFonts w:ascii="Times New Roman" w:hAnsi="Times New Roman" w:cs="Times New Roman"/>
          <w:sz w:val="20"/>
          <w:szCs w:val="20"/>
        </w:rPr>
        <w:t xml:space="preserve"> B</w:t>
      </w:r>
      <w:r w:rsidR="000F77D4" w:rsidRPr="000A05E4">
        <w:rPr>
          <w:rFonts w:ascii="Times New Roman" w:hAnsi="Times New Roman" w:cs="Times New Roman"/>
          <w:sz w:val="20"/>
          <w:szCs w:val="20"/>
        </w:rPr>
        <w:t>rackish</w:t>
      </w:r>
      <w:r w:rsidRPr="000A05E4">
        <w:rPr>
          <w:rFonts w:ascii="Times New Roman" w:hAnsi="Times New Roman" w:cs="Times New Roman"/>
          <w:sz w:val="20"/>
          <w:szCs w:val="20"/>
        </w:rPr>
        <w:t xml:space="preserve"> or marine</w:t>
      </w:r>
      <w:r w:rsidR="000F77D4" w:rsidRPr="000A05E4">
        <w:rPr>
          <w:rFonts w:ascii="Times New Roman" w:hAnsi="Times New Roman" w:cs="Times New Roman"/>
          <w:sz w:val="20"/>
          <w:szCs w:val="20"/>
        </w:rPr>
        <w:t xml:space="preserve"> water environment. </w:t>
      </w:r>
      <w:r w:rsidR="004E6466" w:rsidRPr="000A05E4">
        <w:rPr>
          <w:rFonts w:ascii="Times New Roman" w:hAnsi="Times New Roman" w:cs="Times New Roman"/>
          <w:sz w:val="20"/>
          <w:szCs w:val="20"/>
        </w:rPr>
        <w:t>In the marine water Seaweeds are found in the coastal region between low tide to high tide and in the sub-tidal region up to a depth where photosynthetic light is available.</w:t>
      </w:r>
      <w:r w:rsidR="00527446" w:rsidRPr="000A05E4">
        <w:rPr>
          <w:rFonts w:ascii="Times New Roman" w:hAnsi="Times New Roman" w:cs="Times New Roman"/>
          <w:sz w:val="20"/>
          <w:szCs w:val="20"/>
        </w:rPr>
        <w:t xml:space="preserve"> </w:t>
      </w:r>
      <w:r w:rsidR="007A7749" w:rsidRPr="000A05E4">
        <w:rPr>
          <w:rFonts w:ascii="Times New Roman" w:hAnsi="Times New Roman" w:cs="Times New Roman"/>
          <w:sz w:val="20"/>
          <w:szCs w:val="20"/>
        </w:rPr>
        <w:t>Seaweeds</w:t>
      </w:r>
      <w:r w:rsidR="000F77D4" w:rsidRPr="000A05E4">
        <w:rPr>
          <w:rFonts w:ascii="Times New Roman" w:hAnsi="Times New Roman" w:cs="Times New Roman"/>
          <w:sz w:val="20"/>
          <w:szCs w:val="20"/>
        </w:rPr>
        <w:t xml:space="preserve"> contain</w:t>
      </w:r>
      <w:r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photosynthetic pigments and with the help of sunlight and nutrient present in the</w:t>
      </w:r>
      <w:r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seawater, they p</w:t>
      </w:r>
      <w:r w:rsidRPr="000A05E4">
        <w:rPr>
          <w:rFonts w:ascii="Times New Roman" w:hAnsi="Times New Roman" w:cs="Times New Roman"/>
          <w:sz w:val="20"/>
          <w:szCs w:val="20"/>
        </w:rPr>
        <w:t xml:space="preserve">hotosynthesize and produce food </w:t>
      </w:r>
      <w:r w:rsidR="00DE648E" w:rsidRPr="000A05E4">
        <w:rPr>
          <w:rFonts w:ascii="Times New Roman" w:hAnsi="Times New Roman" w:cs="Times New Roman"/>
          <w:sz w:val="20"/>
          <w:szCs w:val="20"/>
        </w:rPr>
        <w:t>like</w:t>
      </w:r>
      <w:r w:rsidRPr="000A05E4">
        <w:rPr>
          <w:rFonts w:ascii="Times New Roman" w:hAnsi="Times New Roman" w:cs="Times New Roman"/>
          <w:sz w:val="20"/>
          <w:szCs w:val="20"/>
        </w:rPr>
        <w:t xml:space="preserve"> the land plants.</w:t>
      </w:r>
      <w:r w:rsidR="000F77D4" w:rsidRPr="000A05E4">
        <w:rPr>
          <w:rFonts w:ascii="Times New Roman" w:hAnsi="Times New Roman" w:cs="Times New Roman"/>
          <w:sz w:val="20"/>
          <w:szCs w:val="20"/>
        </w:rPr>
        <w:t xml:space="preserve"> Plant pigments, light, exposure, depth, temperature, tides and the shore</w:t>
      </w:r>
      <w:r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characteristic combine to create different environment that determine the distribution</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and variety among seaweeds.</w:t>
      </w:r>
      <w:r w:rsidR="00B702CC" w:rsidRPr="000A05E4">
        <w:rPr>
          <w:rFonts w:ascii="Times New Roman" w:hAnsi="Times New Roman" w:cs="Times New Roman"/>
          <w:sz w:val="20"/>
          <w:szCs w:val="20"/>
        </w:rPr>
        <w:t xml:space="preserve"> </w:t>
      </w:r>
      <w:r w:rsidR="00DF7FC4" w:rsidRPr="000A05E4">
        <w:rPr>
          <w:rFonts w:ascii="Times New Roman" w:hAnsi="Times New Roman" w:cs="Times New Roman"/>
          <w:sz w:val="20"/>
          <w:szCs w:val="20"/>
        </w:rPr>
        <w:t>It is classified as green (Chlorophyta), brown (P</w:t>
      </w:r>
      <w:r w:rsidR="00714344" w:rsidRPr="000A05E4">
        <w:rPr>
          <w:rFonts w:ascii="Times New Roman" w:hAnsi="Times New Roman" w:cs="Times New Roman"/>
          <w:sz w:val="20"/>
          <w:szCs w:val="20"/>
        </w:rPr>
        <w:t>haeophyta) and red (Rhodophyta)</w:t>
      </w:r>
      <w:r w:rsidR="00DF7FC4" w:rsidRPr="000A05E4">
        <w:rPr>
          <w:rFonts w:ascii="Times New Roman" w:hAnsi="Times New Roman" w:cs="Times New Roman"/>
          <w:sz w:val="20"/>
          <w:szCs w:val="20"/>
        </w:rPr>
        <w:t xml:space="preserve"> according to the </w:t>
      </w:r>
      <w:r w:rsidR="000F77D4" w:rsidRPr="000A05E4">
        <w:rPr>
          <w:rFonts w:ascii="Times New Roman" w:hAnsi="Times New Roman" w:cs="Times New Roman"/>
          <w:sz w:val="20"/>
          <w:szCs w:val="20"/>
        </w:rPr>
        <w:t>photosynthetic pigments, storage food</w:t>
      </w:r>
      <w:r w:rsidR="00F705E9" w:rsidRPr="000A05E4">
        <w:rPr>
          <w:rFonts w:ascii="Times New Roman" w:hAnsi="Times New Roman" w:cs="Times New Roman"/>
          <w:sz w:val="20"/>
          <w:szCs w:val="20"/>
        </w:rPr>
        <w:t xml:space="preserve"> </w:t>
      </w:r>
      <w:r w:rsidR="007A7749" w:rsidRPr="000A05E4">
        <w:rPr>
          <w:rFonts w:ascii="Times New Roman" w:hAnsi="Times New Roman" w:cs="Times New Roman"/>
          <w:sz w:val="20"/>
          <w:szCs w:val="20"/>
        </w:rPr>
        <w:t>products,</w:t>
      </w:r>
      <w:r w:rsidR="000F77D4" w:rsidRPr="000A05E4">
        <w:rPr>
          <w:rFonts w:ascii="Times New Roman" w:hAnsi="Times New Roman" w:cs="Times New Roman"/>
          <w:sz w:val="20"/>
          <w:szCs w:val="20"/>
        </w:rPr>
        <w:t xml:space="preserve"> cell wall component, fine structure</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of the c</w:t>
      </w:r>
      <w:r w:rsidR="007A7749" w:rsidRPr="000A05E4">
        <w:rPr>
          <w:rFonts w:ascii="Times New Roman" w:hAnsi="Times New Roman" w:cs="Times New Roman"/>
          <w:sz w:val="20"/>
          <w:szCs w:val="20"/>
        </w:rPr>
        <w:t>ell and</w:t>
      </w:r>
      <w:r w:rsidR="00373017" w:rsidRPr="000A05E4">
        <w:rPr>
          <w:rFonts w:ascii="Times New Roman" w:hAnsi="Times New Roman" w:cs="Times New Roman"/>
          <w:sz w:val="20"/>
          <w:szCs w:val="20"/>
        </w:rPr>
        <w:t xml:space="preserve"> flagella (Jayasuriya.P.M.A.,</w:t>
      </w:r>
      <w:r w:rsidR="00882688" w:rsidRPr="000A05E4">
        <w:rPr>
          <w:rFonts w:ascii="Times New Roman" w:hAnsi="Times New Roman" w:cs="Times New Roman"/>
          <w:sz w:val="20"/>
          <w:szCs w:val="20"/>
        </w:rPr>
        <w:t xml:space="preserve">1989). </w:t>
      </w:r>
      <w:r w:rsidR="000F77D4" w:rsidRPr="000A05E4">
        <w:rPr>
          <w:rFonts w:ascii="Times New Roman" w:hAnsi="Times New Roman" w:cs="Times New Roman"/>
          <w:sz w:val="20"/>
          <w:szCs w:val="20"/>
        </w:rPr>
        <w:t>Seaweeds are similar in form with the higher vascular plants but the structure and</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function of the parts significantly differ from the higher plants. Seaweeds do not</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have</w:t>
      </w:r>
      <w:r w:rsidR="00D00391" w:rsidRPr="000A05E4">
        <w:rPr>
          <w:rFonts w:ascii="Times New Roman" w:hAnsi="Times New Roman" w:cs="Times New Roman"/>
          <w:sz w:val="20"/>
          <w:szCs w:val="20"/>
        </w:rPr>
        <w:t>, stem,</w:t>
      </w:r>
      <w:r w:rsidR="000F77D4" w:rsidRPr="000A05E4">
        <w:rPr>
          <w:rFonts w:ascii="Times New Roman" w:hAnsi="Times New Roman" w:cs="Times New Roman"/>
          <w:sz w:val="20"/>
          <w:szCs w:val="20"/>
        </w:rPr>
        <w:t xml:space="preserve"> leaves</w:t>
      </w:r>
      <w:r w:rsidR="00D00391" w:rsidRPr="000A05E4">
        <w:rPr>
          <w:rFonts w:ascii="Times New Roman" w:hAnsi="Times New Roman" w:cs="Times New Roman"/>
          <w:sz w:val="20"/>
          <w:szCs w:val="20"/>
        </w:rPr>
        <w:t>, true roots</w:t>
      </w:r>
      <w:r w:rsidR="000F77D4" w:rsidRPr="000A05E4">
        <w:rPr>
          <w:rFonts w:ascii="Times New Roman" w:hAnsi="Times New Roman" w:cs="Times New Roman"/>
          <w:sz w:val="20"/>
          <w:szCs w:val="20"/>
        </w:rPr>
        <w:t xml:space="preserve"> and whole body of the plant is called thallus that</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consists of the ho</w:t>
      </w:r>
      <w:r w:rsidR="0039733C" w:rsidRPr="000A05E4">
        <w:rPr>
          <w:rFonts w:ascii="Times New Roman" w:hAnsi="Times New Roman" w:cs="Times New Roman"/>
          <w:sz w:val="20"/>
          <w:szCs w:val="20"/>
        </w:rPr>
        <w:t>ldfast, stipe and blade</w:t>
      </w:r>
      <w:r w:rsidR="00237634"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The most significant difference of seaweeds from</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the higher plants is that their sex organs and sporangia are usually one celled</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or if multi-cellular, their gametes and spores are not enclosed within a wall</w:t>
      </w:r>
      <w:r w:rsidR="00F705E9" w:rsidRPr="000A05E4">
        <w:rPr>
          <w:rFonts w:ascii="Times New Roman" w:hAnsi="Times New Roman" w:cs="Times New Roman"/>
          <w:sz w:val="20"/>
          <w:szCs w:val="20"/>
        </w:rPr>
        <w:t xml:space="preserve"> </w:t>
      </w:r>
      <w:r w:rsidR="000F77D4" w:rsidRPr="000A05E4">
        <w:rPr>
          <w:rFonts w:ascii="Times New Roman" w:hAnsi="Times New Roman" w:cs="Times New Roman"/>
          <w:sz w:val="20"/>
          <w:szCs w:val="20"/>
        </w:rPr>
        <w:t>formed by a layer of sterile or non reproductive cells.</w:t>
      </w:r>
      <w:r w:rsidR="00020098" w:rsidRPr="000A05E4">
        <w:rPr>
          <w:rFonts w:ascii="Times New Roman" w:hAnsi="Times New Roman" w:cs="Times New Roman"/>
          <w:sz w:val="20"/>
          <w:szCs w:val="20"/>
        </w:rPr>
        <w:t xml:space="preserve"> </w:t>
      </w:r>
      <w:r w:rsidR="00753A38" w:rsidRPr="000A05E4">
        <w:rPr>
          <w:rFonts w:ascii="Times New Roman" w:hAnsi="Times New Roman" w:cs="Times New Roman"/>
          <w:i/>
          <w:sz w:val="20"/>
          <w:szCs w:val="20"/>
          <w:u w:val="single"/>
        </w:rPr>
        <w:t>Gracilaria</w:t>
      </w:r>
      <w:r w:rsidR="00753A38" w:rsidRPr="000A05E4">
        <w:rPr>
          <w:rFonts w:ascii="Times New Roman" w:hAnsi="Times New Roman" w:cs="Times New Roman"/>
          <w:sz w:val="20"/>
          <w:szCs w:val="20"/>
        </w:rPr>
        <w:t xml:space="preserve"> </w:t>
      </w:r>
      <w:r w:rsidR="00753A38" w:rsidRPr="000A05E4">
        <w:rPr>
          <w:rFonts w:ascii="Times New Roman" w:hAnsi="Times New Roman" w:cs="Times New Roman"/>
          <w:i/>
          <w:sz w:val="20"/>
          <w:szCs w:val="20"/>
          <w:u w:val="single"/>
        </w:rPr>
        <w:t>edulis</w:t>
      </w:r>
      <w:r w:rsidR="00753A38" w:rsidRPr="000A05E4">
        <w:rPr>
          <w:rFonts w:ascii="Times New Roman" w:hAnsi="Times New Roman" w:cs="Times New Roman"/>
          <w:b/>
          <w:sz w:val="20"/>
          <w:szCs w:val="20"/>
        </w:rPr>
        <w:t xml:space="preserve"> </w:t>
      </w:r>
      <w:r w:rsidR="00117C8B" w:rsidRPr="000A05E4">
        <w:rPr>
          <w:rFonts w:ascii="Times New Roman" w:hAnsi="Times New Roman" w:cs="Times New Roman"/>
          <w:sz w:val="20"/>
          <w:szCs w:val="20"/>
        </w:rPr>
        <w:t xml:space="preserve">is </w:t>
      </w:r>
      <w:r w:rsidR="00BF4111" w:rsidRPr="000A05E4">
        <w:rPr>
          <w:rFonts w:ascii="Times New Roman" w:hAnsi="Times New Roman" w:cs="Times New Roman"/>
          <w:sz w:val="20"/>
          <w:szCs w:val="20"/>
        </w:rPr>
        <w:t>exclusively marine</w:t>
      </w:r>
      <w:r w:rsidR="00487CA1" w:rsidRPr="000A05E4">
        <w:rPr>
          <w:rFonts w:ascii="Times New Roman" w:hAnsi="Times New Roman" w:cs="Times New Roman"/>
          <w:sz w:val="20"/>
          <w:szCs w:val="20"/>
        </w:rPr>
        <w:t xml:space="preserve"> Red algae</w:t>
      </w:r>
      <w:r w:rsidR="00117C8B" w:rsidRPr="000A05E4">
        <w:rPr>
          <w:rFonts w:ascii="Times New Roman" w:hAnsi="Times New Roman" w:cs="Times New Roman"/>
          <w:sz w:val="20"/>
          <w:szCs w:val="20"/>
        </w:rPr>
        <w:t>. It</w:t>
      </w:r>
      <w:r w:rsidR="00BF4111" w:rsidRPr="000A05E4">
        <w:rPr>
          <w:rFonts w:ascii="Times New Roman" w:hAnsi="Times New Roman" w:cs="Times New Roman"/>
          <w:sz w:val="20"/>
          <w:szCs w:val="20"/>
        </w:rPr>
        <w:t xml:space="preserve"> </w:t>
      </w:r>
      <w:r w:rsidR="00117C8B" w:rsidRPr="000A05E4">
        <w:rPr>
          <w:rFonts w:ascii="Times New Roman" w:hAnsi="Times New Roman" w:cs="Times New Roman"/>
          <w:sz w:val="20"/>
          <w:szCs w:val="20"/>
        </w:rPr>
        <w:t>varies</w:t>
      </w:r>
      <w:r w:rsidR="00BF4111" w:rsidRPr="000A05E4">
        <w:rPr>
          <w:rFonts w:ascii="Times New Roman" w:hAnsi="Times New Roman" w:cs="Times New Roman"/>
          <w:sz w:val="20"/>
          <w:szCs w:val="20"/>
        </w:rPr>
        <w:t xml:space="preserve"> in size and </w:t>
      </w:r>
      <w:r w:rsidR="00117C8B" w:rsidRPr="000A05E4">
        <w:rPr>
          <w:rFonts w:ascii="Times New Roman" w:hAnsi="Times New Roman" w:cs="Times New Roman"/>
          <w:sz w:val="20"/>
          <w:szCs w:val="20"/>
        </w:rPr>
        <w:t>shape. They</w:t>
      </w:r>
      <w:r w:rsidR="00BF4111" w:rsidRPr="000A05E4">
        <w:rPr>
          <w:rFonts w:ascii="Times New Roman" w:hAnsi="Times New Roman" w:cs="Times New Roman"/>
          <w:sz w:val="20"/>
          <w:szCs w:val="20"/>
        </w:rPr>
        <w:t xml:space="preserve"> are either epiphytes, grows as crust on the rocks or shells as a large</w:t>
      </w:r>
      <w:r w:rsidR="00AF53F6" w:rsidRPr="000A05E4">
        <w:rPr>
          <w:rFonts w:ascii="Times New Roman" w:hAnsi="Times New Roman" w:cs="Times New Roman"/>
          <w:sz w:val="20"/>
          <w:szCs w:val="20"/>
        </w:rPr>
        <w:t xml:space="preserve"> </w:t>
      </w:r>
      <w:r w:rsidR="00BF4111" w:rsidRPr="000A05E4">
        <w:rPr>
          <w:rFonts w:ascii="Times New Roman" w:hAnsi="Times New Roman" w:cs="Times New Roman"/>
          <w:sz w:val="20"/>
          <w:szCs w:val="20"/>
        </w:rPr>
        <w:t>fleshy, bran</w:t>
      </w:r>
      <w:r w:rsidR="00673A62" w:rsidRPr="000A05E4">
        <w:rPr>
          <w:rFonts w:ascii="Times New Roman" w:hAnsi="Times New Roman" w:cs="Times New Roman"/>
          <w:sz w:val="20"/>
          <w:szCs w:val="20"/>
        </w:rPr>
        <w:t>ched or blade like thalli (Fig 1</w:t>
      </w:r>
      <w:r w:rsidR="00BF4111" w:rsidRPr="000A05E4">
        <w:rPr>
          <w:rFonts w:ascii="Times New Roman" w:hAnsi="Times New Roman" w:cs="Times New Roman"/>
          <w:sz w:val="20"/>
          <w:szCs w:val="20"/>
        </w:rPr>
        <w:t>).</w:t>
      </w:r>
    </w:p>
    <w:p w:rsidR="008719A4" w:rsidRPr="000A05E4" w:rsidRDefault="008719A4"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lastRenderedPageBreak/>
        <w:drawing>
          <wp:inline distT="0" distB="0" distL="0" distR="0">
            <wp:extent cx="2419670" cy="69176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297" cy="692515"/>
                    </a:xfrm>
                    <a:prstGeom prst="rect">
                      <a:avLst/>
                    </a:prstGeom>
                    <a:noFill/>
                    <a:ln>
                      <a:noFill/>
                    </a:ln>
                  </pic:spPr>
                </pic:pic>
              </a:graphicData>
            </a:graphic>
          </wp:inline>
        </w:drawing>
      </w:r>
    </w:p>
    <w:p w:rsidR="008719A4" w:rsidRPr="000A05E4" w:rsidRDefault="008719A4"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2429951" cy="636815"/>
            <wp:effectExtent l="19050" t="0" r="844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2949" cy="645463"/>
                    </a:xfrm>
                    <a:prstGeom prst="rect">
                      <a:avLst/>
                    </a:prstGeom>
                    <a:noFill/>
                    <a:ln>
                      <a:noFill/>
                    </a:ln>
                  </pic:spPr>
                </pic:pic>
              </a:graphicData>
            </a:graphic>
          </wp:inline>
        </w:drawing>
      </w:r>
    </w:p>
    <w:p w:rsidR="00020098" w:rsidRPr="000A05E4" w:rsidRDefault="008719A4" w:rsidP="00695019">
      <w:pPr>
        <w:pStyle w:val="NoSpacing"/>
        <w:snapToGrid w:val="0"/>
        <w:jc w:val="center"/>
        <w:rPr>
          <w:rFonts w:ascii="Times New Roman" w:hAnsi="Times New Roman" w:cs="Times New Roman"/>
          <w:i/>
          <w:sz w:val="20"/>
          <w:szCs w:val="20"/>
        </w:rPr>
      </w:pPr>
      <w:r w:rsidRPr="000A05E4">
        <w:rPr>
          <w:rFonts w:ascii="Times New Roman" w:hAnsi="Times New Roman" w:cs="Times New Roman"/>
          <w:noProof/>
          <w:sz w:val="20"/>
          <w:szCs w:val="20"/>
          <w:lang w:eastAsia="zh-CN"/>
        </w:rPr>
        <w:drawing>
          <wp:inline distT="0" distB="0" distL="0" distR="0">
            <wp:extent cx="2417555" cy="633171"/>
            <wp:effectExtent l="19050" t="0" r="179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624" cy="656237"/>
                    </a:xfrm>
                    <a:prstGeom prst="rect">
                      <a:avLst/>
                    </a:prstGeom>
                    <a:noFill/>
                    <a:ln>
                      <a:noFill/>
                    </a:ln>
                  </pic:spPr>
                </pic:pic>
              </a:graphicData>
            </a:graphic>
          </wp:inline>
        </w:drawing>
      </w:r>
    </w:p>
    <w:p w:rsidR="008719A4" w:rsidRPr="000A05E4" w:rsidRDefault="00673A62" w:rsidP="00816351">
      <w:pPr>
        <w:pStyle w:val="NoSpacing"/>
        <w:snapToGrid w:val="0"/>
        <w:jc w:val="both"/>
        <w:rPr>
          <w:rFonts w:ascii="Times New Roman" w:hAnsi="Times New Roman" w:cs="Times New Roman"/>
          <w:i/>
          <w:sz w:val="20"/>
          <w:szCs w:val="20"/>
        </w:rPr>
      </w:pPr>
      <w:r w:rsidRPr="000A05E4">
        <w:rPr>
          <w:rFonts w:ascii="Times New Roman" w:hAnsi="Times New Roman" w:cs="Times New Roman"/>
          <w:i/>
          <w:sz w:val="20"/>
          <w:szCs w:val="20"/>
        </w:rPr>
        <w:t>Figure 1.</w:t>
      </w:r>
      <w:r w:rsidR="008719A4" w:rsidRPr="000A05E4">
        <w:rPr>
          <w:rFonts w:ascii="Times New Roman" w:hAnsi="Times New Roman" w:cs="Times New Roman"/>
          <w:i/>
          <w:sz w:val="20"/>
          <w:szCs w:val="20"/>
        </w:rPr>
        <w:t xml:space="preserve"> </w:t>
      </w:r>
      <w:r w:rsidR="001F7A3A" w:rsidRPr="000A05E4">
        <w:rPr>
          <w:rFonts w:ascii="Times New Roman" w:hAnsi="Times New Roman" w:cs="Times New Roman"/>
          <w:i/>
          <w:sz w:val="20"/>
          <w:szCs w:val="20"/>
          <w:u w:val="single"/>
        </w:rPr>
        <w:t xml:space="preserve">Gracilaria </w:t>
      </w:r>
      <w:r w:rsidR="001F7A3A" w:rsidRPr="000A05E4">
        <w:rPr>
          <w:rFonts w:ascii="Times New Roman" w:hAnsi="Times New Roman" w:cs="Times New Roman"/>
          <w:i/>
          <w:sz w:val="20"/>
          <w:szCs w:val="20"/>
        </w:rPr>
        <w:t>species from different coast of India.( Sahu.n 2013)</w:t>
      </w:r>
    </w:p>
    <w:p w:rsidR="00623E1B" w:rsidRPr="000A05E4" w:rsidRDefault="00623E1B" w:rsidP="00695019">
      <w:pPr>
        <w:pStyle w:val="NoSpacing"/>
        <w:snapToGrid w:val="0"/>
        <w:ind w:firstLine="425"/>
        <w:jc w:val="both"/>
        <w:rPr>
          <w:rFonts w:ascii="Times New Roman" w:hAnsi="Times New Roman" w:cs="Times New Roman"/>
          <w:sz w:val="20"/>
          <w:szCs w:val="20"/>
        </w:rPr>
      </w:pPr>
    </w:p>
    <w:p w:rsidR="00535696" w:rsidRPr="000A05E4" w:rsidRDefault="0053569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Sri Lanka has a coastline of approximately 1700 km along which many varieties of seaweeds are found. About 320 species belonging to different families have been identified by several workers (Durairatnam, 1961; Barton, 1903; and Boergesen, 1936).</w:t>
      </w:r>
    </w:p>
    <w:p w:rsidR="00535696" w:rsidRPr="000A05E4" w:rsidRDefault="0053569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In 1952 the Ceylon Fisheries Research station initiated the first systematic survey of the island's coastal waters for seaweeds with a view to utilizing those of economic importance. These investigations (Durairatnam</w:t>
      </w:r>
      <w:r w:rsidR="00846950" w:rsidRPr="000A05E4">
        <w:rPr>
          <w:rFonts w:ascii="Times New Roman" w:hAnsi="Times New Roman" w:cs="Times New Roman"/>
          <w:sz w:val="20"/>
          <w:szCs w:val="20"/>
        </w:rPr>
        <w:t>.</w:t>
      </w:r>
      <w:r w:rsidRPr="000A05E4">
        <w:rPr>
          <w:rFonts w:ascii="Times New Roman" w:hAnsi="Times New Roman" w:cs="Times New Roman"/>
          <w:sz w:val="20"/>
          <w:szCs w:val="20"/>
        </w:rPr>
        <w:t>, 1961) revealed that there were many species of algae on the west coast, but ve</w:t>
      </w:r>
      <w:r w:rsidR="002C74BA" w:rsidRPr="000A05E4">
        <w:rPr>
          <w:rFonts w:ascii="Times New Roman" w:hAnsi="Times New Roman" w:cs="Times New Roman"/>
          <w:sz w:val="20"/>
          <w:szCs w:val="20"/>
        </w:rPr>
        <w:t>ry few on the east coast (Fig. 2</w:t>
      </w:r>
      <w:r w:rsidRPr="000A05E4">
        <w:rPr>
          <w:rFonts w:ascii="Times New Roman" w:hAnsi="Times New Roman" w:cs="Times New Roman"/>
          <w:sz w:val="20"/>
          <w:szCs w:val="20"/>
        </w:rPr>
        <w:t xml:space="preserve">). The most common seaweeds found in Sri Lanka are the brown seaweeds belonging to the genus </w:t>
      </w:r>
      <w:r w:rsidRPr="000A05E4">
        <w:rPr>
          <w:rFonts w:ascii="Times New Roman" w:hAnsi="Times New Roman" w:cs="Times New Roman"/>
          <w:i/>
          <w:sz w:val="20"/>
          <w:szCs w:val="20"/>
          <w:u w:val="single"/>
        </w:rPr>
        <w:t>Sargassum</w:t>
      </w:r>
      <w:r w:rsidRPr="000A05E4">
        <w:rPr>
          <w:rFonts w:ascii="Times New Roman" w:hAnsi="Times New Roman" w:cs="Times New Roman"/>
          <w:i/>
          <w:sz w:val="20"/>
          <w:szCs w:val="20"/>
        </w:rPr>
        <w:t>.</w:t>
      </w:r>
      <w:r w:rsidR="00223666" w:rsidRPr="000A05E4">
        <w:rPr>
          <w:rFonts w:ascii="Times New Roman" w:hAnsi="Times New Roman" w:cs="Times New Roman"/>
          <w:i/>
          <w:sz w:val="20"/>
          <w:szCs w:val="20"/>
          <w:u w:val="single"/>
        </w:rPr>
        <w:t>sp</w:t>
      </w:r>
      <w:r w:rsidRPr="000A05E4">
        <w:rPr>
          <w:rFonts w:ascii="Times New Roman" w:hAnsi="Times New Roman" w:cs="Times New Roman"/>
          <w:sz w:val="20"/>
          <w:szCs w:val="20"/>
        </w:rPr>
        <w:t xml:space="preserve"> They grow on rocks and other soiled objects but easily break loose from their attachment during heavy monsoons and are washed ashore. Some float about in the ocean in large masses. Extensive beds of seaweeds are found in Jaffna, Palk </w:t>
      </w:r>
      <w:r w:rsidRPr="000A05E4">
        <w:rPr>
          <w:rFonts w:ascii="Times New Roman" w:hAnsi="Times New Roman" w:cs="Times New Roman"/>
          <w:sz w:val="20"/>
          <w:szCs w:val="20"/>
        </w:rPr>
        <w:lastRenderedPageBreak/>
        <w:t xml:space="preserve">Strait, Gulf of Mannar, Pearl bank off Silarathurai and along the southwest coast of Sri Lanka extending from Ambalangoda to Galle. The extent of the beds and </w:t>
      </w:r>
      <w:r w:rsidRPr="000A05E4">
        <w:rPr>
          <w:rFonts w:ascii="Times New Roman" w:hAnsi="Times New Roman" w:cs="Times New Roman"/>
          <w:sz w:val="20"/>
          <w:szCs w:val="20"/>
        </w:rPr>
        <w:lastRenderedPageBreak/>
        <w:t>intensity of growth diminish progressively from north to south along the west coast.</w:t>
      </w:r>
    </w:p>
    <w:p w:rsidR="00695019" w:rsidRPr="000A05E4" w:rsidRDefault="00695019" w:rsidP="00695019">
      <w:pPr>
        <w:snapToGrid w:val="0"/>
        <w:spacing w:after="0" w:line="240" w:lineRule="auto"/>
        <w:jc w:val="center"/>
        <w:rPr>
          <w:rFonts w:ascii="Times New Roman" w:eastAsia="Times New Roman" w:hAnsi="Times New Roman" w:cs="Times New Roman"/>
          <w:sz w:val="20"/>
          <w:szCs w:val="20"/>
        </w:rPr>
        <w:sectPr w:rsidR="00695019" w:rsidRPr="000A05E4" w:rsidSect="00695019">
          <w:type w:val="continuous"/>
          <w:pgSz w:w="12240" w:h="15840" w:code="1"/>
          <w:pgMar w:top="1440" w:right="1440" w:bottom="1440" w:left="1440" w:header="720" w:footer="720" w:gutter="0"/>
          <w:cols w:num="2" w:space="425"/>
          <w:docGrid w:linePitch="360"/>
        </w:sectPr>
      </w:pPr>
    </w:p>
    <w:p w:rsidR="00816351" w:rsidRPr="000A05E4" w:rsidRDefault="00816351" w:rsidP="00695019">
      <w:pPr>
        <w:snapToGrid w:val="0"/>
        <w:spacing w:after="0" w:line="240" w:lineRule="auto"/>
        <w:jc w:val="center"/>
        <w:rPr>
          <w:rFonts w:ascii="Times New Roman" w:hAnsi="Times New Roman" w:cs="Times New Roman"/>
          <w:sz w:val="20"/>
          <w:szCs w:val="20"/>
          <w:lang w:eastAsia="zh-CN"/>
        </w:rPr>
      </w:pPr>
    </w:p>
    <w:p w:rsidR="004E7E66" w:rsidRPr="000A05E4" w:rsidRDefault="000F4D58" w:rsidP="00695019">
      <w:pPr>
        <w:snapToGrid w:val="0"/>
        <w:spacing w:after="0" w:line="240" w:lineRule="auto"/>
        <w:jc w:val="center"/>
        <w:rPr>
          <w:rFonts w:ascii="Times New Roman" w:eastAsia="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2504661" cy="2691633"/>
            <wp:effectExtent l="0" t="0" r="0" b="0"/>
            <wp:docPr id="3" name="Picture 3" descr="http://www.nzdl.org/gsdl/collect/ccgi/archives/HASH0690.dir/80607e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dl.org/gsdl/collect/ccgi/archives/HASH0690.dir/80607e0b.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894" cy="2697257"/>
                    </a:xfrm>
                    <a:prstGeom prst="rect">
                      <a:avLst/>
                    </a:prstGeom>
                    <a:noFill/>
                    <a:ln>
                      <a:noFill/>
                    </a:ln>
                  </pic:spPr>
                </pic:pic>
              </a:graphicData>
            </a:graphic>
          </wp:inline>
        </w:drawing>
      </w:r>
      <w:r w:rsidR="004E7E66" w:rsidRPr="000A05E4">
        <w:rPr>
          <w:rFonts w:ascii="Times New Roman" w:eastAsia="Times New Roman" w:hAnsi="Times New Roman" w:cs="Times New Roman"/>
          <w:noProof/>
          <w:sz w:val="20"/>
          <w:szCs w:val="20"/>
          <w:lang w:eastAsia="zh-CN"/>
        </w:rPr>
        <w:drawing>
          <wp:inline distT="0" distB="0" distL="0" distR="0">
            <wp:extent cx="2304382" cy="2767054"/>
            <wp:effectExtent l="0" t="0" r="1270" b="0"/>
            <wp:docPr id="24" name="Picture 2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382" cy="2767054"/>
                    </a:xfrm>
                    <a:prstGeom prst="rect">
                      <a:avLst/>
                    </a:prstGeom>
                    <a:noFill/>
                    <a:ln>
                      <a:noFill/>
                    </a:ln>
                  </pic:spPr>
                </pic:pic>
              </a:graphicData>
            </a:graphic>
          </wp:inline>
        </w:drawing>
      </w:r>
    </w:p>
    <w:p w:rsidR="004E7E66" w:rsidRPr="000A05E4" w:rsidRDefault="002C74BA" w:rsidP="00695019">
      <w:pPr>
        <w:snapToGrid w:val="0"/>
        <w:spacing w:after="0" w:line="240" w:lineRule="auto"/>
        <w:jc w:val="both"/>
        <w:rPr>
          <w:rFonts w:ascii="Times New Roman" w:eastAsia="Times New Roman" w:hAnsi="Times New Roman" w:cs="Times New Roman"/>
          <w:sz w:val="20"/>
          <w:szCs w:val="20"/>
        </w:rPr>
      </w:pPr>
      <w:r w:rsidRPr="000A05E4">
        <w:rPr>
          <w:rFonts w:ascii="Times New Roman" w:eastAsia="Times New Roman" w:hAnsi="Times New Roman" w:cs="Times New Roman"/>
          <w:b/>
          <w:bCs/>
          <w:sz w:val="20"/>
          <w:szCs w:val="20"/>
        </w:rPr>
        <w:t>Figure 2</w:t>
      </w:r>
      <w:r w:rsidR="004E7E66" w:rsidRPr="000A05E4">
        <w:rPr>
          <w:rFonts w:ascii="Times New Roman" w:eastAsia="Times New Roman" w:hAnsi="Times New Roman" w:cs="Times New Roman"/>
          <w:b/>
          <w:bCs/>
          <w:sz w:val="20"/>
          <w:szCs w:val="20"/>
        </w:rPr>
        <w:t>.</w:t>
      </w:r>
      <w:r w:rsidR="004E7E66" w:rsidRPr="000A05E4">
        <w:rPr>
          <w:rFonts w:ascii="Times New Roman" w:eastAsia="Times New Roman" w:hAnsi="Times New Roman" w:cs="Times New Roman"/>
          <w:sz w:val="20"/>
          <w:szCs w:val="20"/>
        </w:rPr>
        <w:t xml:space="preserve"> The distribution of commercially</w:t>
      </w:r>
      <w:r w:rsidR="006A1140" w:rsidRPr="000A05E4">
        <w:rPr>
          <w:rFonts w:ascii="Times New Roman" w:eastAsia="Times New Roman" w:hAnsi="Times New Roman" w:cs="Times New Roman"/>
          <w:sz w:val="20"/>
          <w:szCs w:val="20"/>
        </w:rPr>
        <w:t xml:space="preserve">                                   </w:t>
      </w:r>
      <w:r w:rsidRPr="000A05E4">
        <w:rPr>
          <w:rFonts w:ascii="Times New Roman" w:eastAsia="Times New Roman" w:hAnsi="Times New Roman" w:cs="Times New Roman"/>
          <w:b/>
          <w:sz w:val="20"/>
          <w:szCs w:val="20"/>
        </w:rPr>
        <w:t>Figure 3</w:t>
      </w:r>
      <w:r w:rsidR="006A1140" w:rsidRPr="000A05E4">
        <w:rPr>
          <w:rFonts w:ascii="Times New Roman" w:eastAsia="Times New Roman" w:hAnsi="Times New Roman" w:cs="Times New Roman"/>
          <w:sz w:val="20"/>
          <w:szCs w:val="20"/>
        </w:rPr>
        <w:t>. Locations where seaweeds are</w:t>
      </w:r>
      <w:r w:rsidR="00281FD6" w:rsidRPr="000A05E4">
        <w:rPr>
          <w:rFonts w:ascii="Times New Roman" w:eastAsia="Times New Roman" w:hAnsi="Times New Roman" w:cs="Times New Roman"/>
          <w:sz w:val="20"/>
          <w:szCs w:val="20"/>
        </w:rPr>
        <w:t xml:space="preserve"> </w:t>
      </w:r>
      <w:r w:rsidR="000F4D58" w:rsidRPr="000A05E4">
        <w:rPr>
          <w:rFonts w:ascii="Times New Roman" w:eastAsia="Times New Roman" w:hAnsi="Times New Roman" w:cs="Times New Roman"/>
          <w:sz w:val="20"/>
          <w:szCs w:val="20"/>
        </w:rPr>
        <w:t xml:space="preserve">important algae beds in the </w:t>
      </w:r>
      <w:r w:rsidR="004E7E66" w:rsidRPr="000A05E4">
        <w:rPr>
          <w:rFonts w:ascii="Times New Roman" w:eastAsia="Times New Roman" w:hAnsi="Times New Roman" w:cs="Times New Roman"/>
          <w:sz w:val="20"/>
          <w:szCs w:val="20"/>
        </w:rPr>
        <w:t>coast</w:t>
      </w:r>
      <w:r w:rsidR="000F4D58" w:rsidRPr="000A05E4">
        <w:rPr>
          <w:rFonts w:ascii="Times New Roman" w:eastAsia="Times New Roman" w:hAnsi="Times New Roman" w:cs="Times New Roman"/>
          <w:sz w:val="20"/>
          <w:szCs w:val="20"/>
        </w:rPr>
        <w:t xml:space="preserve"> part</w:t>
      </w:r>
      <w:r w:rsidR="004E7E66" w:rsidRPr="000A05E4">
        <w:rPr>
          <w:rFonts w:ascii="Times New Roman" w:eastAsia="Times New Roman" w:hAnsi="Times New Roman" w:cs="Times New Roman"/>
          <w:sz w:val="20"/>
          <w:szCs w:val="20"/>
        </w:rPr>
        <w:t xml:space="preserve"> of Sri Lanka  </w:t>
      </w:r>
      <w:r w:rsidR="006A1140" w:rsidRPr="000A05E4">
        <w:rPr>
          <w:rFonts w:ascii="Times New Roman" w:eastAsia="Times New Roman" w:hAnsi="Times New Roman" w:cs="Times New Roman"/>
          <w:sz w:val="20"/>
          <w:szCs w:val="20"/>
        </w:rPr>
        <w:t xml:space="preserve">                   </w:t>
      </w:r>
      <w:r w:rsidR="004E7E66" w:rsidRPr="000A05E4">
        <w:rPr>
          <w:rFonts w:ascii="Times New Roman" w:eastAsia="Times New Roman" w:hAnsi="Times New Roman" w:cs="Times New Roman"/>
          <w:sz w:val="20"/>
          <w:szCs w:val="20"/>
        </w:rPr>
        <w:t xml:space="preserve"> </w:t>
      </w:r>
      <w:r w:rsidR="006D56DF" w:rsidRPr="000A05E4">
        <w:rPr>
          <w:rFonts w:ascii="Times New Roman" w:eastAsia="Times New Roman" w:hAnsi="Times New Roman" w:cs="Times New Roman"/>
          <w:sz w:val="20"/>
          <w:szCs w:val="20"/>
        </w:rPr>
        <w:t xml:space="preserve"> </w:t>
      </w:r>
      <w:r w:rsidR="00816351" w:rsidRPr="000A05E4">
        <w:rPr>
          <w:rFonts w:ascii="Times New Roman" w:hAnsi="Times New Roman" w:cs="Times New Roman" w:hint="eastAsia"/>
          <w:sz w:val="20"/>
          <w:szCs w:val="20"/>
          <w:lang w:eastAsia="zh-CN"/>
        </w:rPr>
        <w:t xml:space="preserve">         </w:t>
      </w:r>
      <w:r w:rsidR="006D56DF" w:rsidRPr="000A05E4">
        <w:rPr>
          <w:rFonts w:ascii="Times New Roman" w:eastAsia="Times New Roman" w:hAnsi="Times New Roman" w:cs="Times New Roman"/>
          <w:sz w:val="20"/>
          <w:szCs w:val="20"/>
        </w:rPr>
        <w:t xml:space="preserve">          </w:t>
      </w:r>
      <w:r w:rsidR="006A1140" w:rsidRPr="000A05E4">
        <w:rPr>
          <w:rFonts w:ascii="Times New Roman" w:eastAsia="Times New Roman" w:hAnsi="Times New Roman" w:cs="Times New Roman"/>
          <w:sz w:val="20"/>
          <w:szCs w:val="20"/>
        </w:rPr>
        <w:t>collected for commercial purposes</w:t>
      </w:r>
    </w:p>
    <w:p w:rsidR="00535696" w:rsidRPr="000A05E4" w:rsidRDefault="00535696" w:rsidP="00695019">
      <w:pPr>
        <w:pStyle w:val="NoSpacing"/>
        <w:snapToGrid w:val="0"/>
        <w:ind w:firstLine="425"/>
        <w:jc w:val="both"/>
        <w:rPr>
          <w:rFonts w:ascii="Times New Roman" w:hAnsi="Times New Roman" w:cs="Times New Roman"/>
          <w:sz w:val="20"/>
          <w:szCs w:val="20"/>
        </w:rPr>
      </w:pPr>
    </w:p>
    <w:p w:rsidR="00695019" w:rsidRPr="000A05E4" w:rsidRDefault="00695019" w:rsidP="00695019">
      <w:pPr>
        <w:pStyle w:val="NoSpacing"/>
        <w:snapToGrid w:val="0"/>
        <w:ind w:firstLine="425"/>
        <w:jc w:val="both"/>
        <w:rPr>
          <w:rFonts w:ascii="Times New Roman" w:hAnsi="Times New Roman" w:cs="Times New Roman"/>
          <w:sz w:val="20"/>
          <w:szCs w:val="20"/>
        </w:rPr>
        <w:sectPr w:rsidR="00695019" w:rsidRPr="000A05E4" w:rsidSect="001E58F4">
          <w:type w:val="continuous"/>
          <w:pgSz w:w="12240" w:h="15840" w:code="1"/>
          <w:pgMar w:top="1440" w:right="1440" w:bottom="1440" w:left="1440" w:header="720" w:footer="720" w:gutter="0"/>
          <w:cols w:space="720"/>
          <w:docGrid w:linePitch="360"/>
        </w:sectPr>
      </w:pPr>
    </w:p>
    <w:p w:rsidR="000E201D" w:rsidRPr="000A05E4" w:rsidRDefault="0053569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lastRenderedPageBreak/>
        <w:t xml:space="preserve">Duraitarnam and Medcof (1955) discovered two species of seaweeds,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and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verrucosa,</w:t>
      </w:r>
      <w:r w:rsidRPr="000A05E4">
        <w:rPr>
          <w:rFonts w:ascii="Times New Roman" w:hAnsi="Times New Roman" w:cs="Times New Roman"/>
          <w:sz w:val="20"/>
          <w:szCs w:val="20"/>
        </w:rPr>
        <w:t xml:space="preserve"> known as Ceylon moss. Large quantities of these seaweeds were found in Kalpitiya</w:t>
      </w:r>
      <w:r w:rsidR="002C74BA" w:rsidRPr="000A05E4">
        <w:rPr>
          <w:rFonts w:ascii="Times New Roman" w:hAnsi="Times New Roman" w:cs="Times New Roman"/>
          <w:sz w:val="20"/>
          <w:szCs w:val="20"/>
        </w:rPr>
        <w:t>, Trincomalee and Mannar (Fig. 3</w:t>
      </w:r>
      <w:r w:rsidRPr="000A05E4">
        <w:rPr>
          <w:rFonts w:ascii="Times New Roman" w:hAnsi="Times New Roman" w:cs="Times New Roman"/>
          <w:sz w:val="20"/>
          <w:szCs w:val="20"/>
        </w:rPr>
        <w:t>).</w:t>
      </w:r>
      <w:r w:rsidR="000E201D" w:rsidRPr="000A05E4">
        <w:rPr>
          <w:rFonts w:ascii="Times New Roman" w:hAnsi="Times New Roman" w:cs="Times New Roman"/>
          <w:sz w:val="20"/>
          <w:szCs w:val="20"/>
        </w:rPr>
        <w:t xml:space="preserve">Sri Lanka has a rich marine algal flora along its coastal belt. Marine macro algal flora of Sri Lanka comprise of 396 species within 147 genera and 56 families (Silva </w:t>
      </w:r>
      <w:r w:rsidR="000E201D" w:rsidRPr="000A05E4">
        <w:rPr>
          <w:rFonts w:ascii="Times New Roman" w:hAnsi="Times New Roman" w:cs="Times New Roman"/>
          <w:i/>
          <w:sz w:val="20"/>
          <w:szCs w:val="20"/>
        </w:rPr>
        <w:t>et al</w:t>
      </w:r>
      <w:r w:rsidR="000E201D" w:rsidRPr="000A05E4">
        <w:rPr>
          <w:rFonts w:ascii="Times New Roman" w:hAnsi="Times New Roman" w:cs="Times New Roman"/>
          <w:sz w:val="20"/>
          <w:szCs w:val="20"/>
        </w:rPr>
        <w:t>.</w:t>
      </w:r>
      <w:r w:rsidR="003B4372">
        <w:rPr>
          <w:rFonts w:ascii="Times New Roman" w:hAnsi="Times New Roman" w:cs="Times New Roman" w:hint="eastAsia"/>
          <w:sz w:val="20"/>
          <w:szCs w:val="20"/>
          <w:lang w:eastAsia="zh-CN"/>
        </w:rPr>
        <w:t xml:space="preserve"> </w:t>
      </w:r>
      <w:r w:rsidR="000E201D" w:rsidRPr="000A05E4">
        <w:rPr>
          <w:rFonts w:ascii="Times New Roman" w:hAnsi="Times New Roman" w:cs="Times New Roman"/>
          <w:sz w:val="20"/>
          <w:szCs w:val="20"/>
        </w:rPr>
        <w:t xml:space="preserve">1996). </w:t>
      </w:r>
      <w:r w:rsidR="000E201D" w:rsidRPr="000A05E4">
        <w:rPr>
          <w:rFonts w:ascii="Times New Roman" w:hAnsi="Times New Roman" w:cs="Times New Roman"/>
          <w:i/>
          <w:sz w:val="20"/>
          <w:szCs w:val="20"/>
          <w:u w:val="single"/>
        </w:rPr>
        <w:t>Gracilaria</w:t>
      </w:r>
      <w:r w:rsidR="00984B67" w:rsidRPr="000A05E4">
        <w:rPr>
          <w:rFonts w:ascii="Times New Roman" w:hAnsi="Times New Roman" w:cs="Times New Roman"/>
          <w:i/>
          <w:sz w:val="20"/>
          <w:szCs w:val="20"/>
        </w:rPr>
        <w:t xml:space="preserve"> </w:t>
      </w:r>
      <w:r w:rsidR="00984B67" w:rsidRPr="000A05E4">
        <w:rPr>
          <w:rFonts w:ascii="Times New Roman" w:hAnsi="Times New Roman" w:cs="Times New Roman"/>
          <w:i/>
          <w:sz w:val="20"/>
          <w:szCs w:val="20"/>
          <w:u w:val="single"/>
        </w:rPr>
        <w:t>sp</w:t>
      </w:r>
      <w:r w:rsidR="000E201D" w:rsidRPr="000A05E4">
        <w:rPr>
          <w:rFonts w:ascii="Times New Roman" w:hAnsi="Times New Roman" w:cs="Times New Roman"/>
          <w:sz w:val="20"/>
          <w:szCs w:val="20"/>
        </w:rPr>
        <w:t>, belong to the phylum Rhodophyta an agar yielding red seaweed (Usitalo,</w:t>
      </w:r>
      <w:r w:rsidR="003B4372">
        <w:rPr>
          <w:rFonts w:ascii="Times New Roman" w:hAnsi="Times New Roman" w:cs="Times New Roman" w:hint="eastAsia"/>
          <w:sz w:val="20"/>
          <w:szCs w:val="20"/>
          <w:lang w:eastAsia="zh-CN"/>
        </w:rPr>
        <w:t xml:space="preserve"> </w:t>
      </w:r>
      <w:r w:rsidR="000E201D" w:rsidRPr="000A05E4">
        <w:rPr>
          <w:rFonts w:ascii="Times New Roman" w:hAnsi="Times New Roman" w:cs="Times New Roman"/>
          <w:sz w:val="20"/>
          <w:szCs w:val="20"/>
        </w:rPr>
        <w:t>J. 1986), isgeographically distributed between 50° North latitude and 50° South latitud</w:t>
      </w:r>
      <w:r w:rsidR="00223666" w:rsidRPr="000A05E4">
        <w:rPr>
          <w:rFonts w:ascii="Times New Roman" w:hAnsi="Times New Roman" w:cs="Times New Roman"/>
          <w:sz w:val="20"/>
          <w:szCs w:val="20"/>
        </w:rPr>
        <w:t>e. In the eastern coast of Sri L</w:t>
      </w:r>
      <w:r w:rsidR="000E201D" w:rsidRPr="000A05E4">
        <w:rPr>
          <w:rFonts w:ascii="Times New Roman" w:hAnsi="Times New Roman" w:cs="Times New Roman"/>
          <w:sz w:val="20"/>
          <w:szCs w:val="20"/>
        </w:rPr>
        <w:t xml:space="preserve">anka, </w:t>
      </w:r>
      <w:r w:rsidR="000E201D" w:rsidRPr="000A05E4">
        <w:rPr>
          <w:rFonts w:ascii="Times New Roman" w:hAnsi="Times New Roman" w:cs="Times New Roman"/>
          <w:i/>
          <w:sz w:val="20"/>
          <w:szCs w:val="20"/>
          <w:u w:val="single"/>
        </w:rPr>
        <w:t>Gracilaria</w:t>
      </w:r>
      <w:r w:rsidR="000E201D" w:rsidRPr="000A05E4">
        <w:rPr>
          <w:rFonts w:ascii="Times New Roman" w:hAnsi="Times New Roman" w:cs="Times New Roman"/>
          <w:sz w:val="20"/>
          <w:szCs w:val="20"/>
        </w:rPr>
        <w:t xml:space="preserve"> </w:t>
      </w:r>
      <w:r w:rsidR="000E201D" w:rsidRPr="000A05E4">
        <w:rPr>
          <w:rFonts w:ascii="Times New Roman" w:hAnsi="Times New Roman" w:cs="Times New Roman"/>
          <w:i/>
          <w:sz w:val="20"/>
          <w:szCs w:val="20"/>
          <w:u w:val="single"/>
        </w:rPr>
        <w:t>verrucosa</w:t>
      </w:r>
      <w:r w:rsidR="000E201D" w:rsidRPr="000A05E4">
        <w:rPr>
          <w:rFonts w:ascii="Times New Roman" w:hAnsi="Times New Roman" w:cs="Times New Roman"/>
          <w:sz w:val="20"/>
          <w:szCs w:val="20"/>
        </w:rPr>
        <w:t xml:space="preserve"> and </w:t>
      </w:r>
      <w:r w:rsidR="000E201D" w:rsidRPr="000A05E4">
        <w:rPr>
          <w:rFonts w:ascii="Times New Roman" w:hAnsi="Times New Roman" w:cs="Times New Roman"/>
          <w:i/>
          <w:sz w:val="20"/>
          <w:szCs w:val="20"/>
          <w:u w:val="single"/>
        </w:rPr>
        <w:t>Gracilaria</w:t>
      </w:r>
      <w:r w:rsidR="000E201D" w:rsidRPr="000A05E4">
        <w:rPr>
          <w:rFonts w:ascii="Times New Roman" w:hAnsi="Times New Roman" w:cs="Times New Roman"/>
          <w:sz w:val="20"/>
          <w:szCs w:val="20"/>
        </w:rPr>
        <w:t xml:space="preserve"> </w:t>
      </w:r>
      <w:r w:rsidR="000E201D" w:rsidRPr="000A05E4">
        <w:rPr>
          <w:rFonts w:ascii="Times New Roman" w:hAnsi="Times New Roman" w:cs="Times New Roman"/>
          <w:i/>
          <w:sz w:val="20"/>
          <w:szCs w:val="20"/>
          <w:u w:val="single"/>
        </w:rPr>
        <w:t>edulis</w:t>
      </w:r>
      <w:r w:rsidR="000E201D" w:rsidRPr="000A05E4">
        <w:rPr>
          <w:rFonts w:ascii="Times New Roman" w:hAnsi="Times New Roman" w:cs="Times New Roman"/>
          <w:sz w:val="20"/>
          <w:szCs w:val="20"/>
        </w:rPr>
        <w:t xml:space="preserve"> were recorded (Durairatnam, M. 1961</w:t>
      </w:r>
      <w:r w:rsidR="00343FF9" w:rsidRPr="000A05E4">
        <w:rPr>
          <w:rFonts w:ascii="Times New Roman" w:hAnsi="Times New Roman" w:cs="Times New Roman"/>
          <w:sz w:val="20"/>
          <w:szCs w:val="20"/>
        </w:rPr>
        <w:t>a</w:t>
      </w:r>
      <w:r w:rsidR="000E201D" w:rsidRPr="000A05E4">
        <w:rPr>
          <w:rFonts w:ascii="Times New Roman" w:hAnsi="Times New Roman" w:cs="Times New Roman"/>
          <w:sz w:val="20"/>
          <w:szCs w:val="20"/>
        </w:rPr>
        <w:t>nd Pahalawattearachchi, 2003)</w:t>
      </w:r>
    </w:p>
    <w:p w:rsidR="00557F9E" w:rsidRPr="000A05E4" w:rsidRDefault="005948F3"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i/>
          <w:sz w:val="20"/>
          <w:szCs w:val="20"/>
        </w:rPr>
        <w:t xml:space="preserve"> </w:t>
      </w:r>
      <w:r w:rsidRPr="000A05E4">
        <w:rPr>
          <w:rFonts w:ascii="Times New Roman" w:hAnsi="Times New Roman" w:cs="Times New Roman"/>
          <w:sz w:val="20"/>
          <w:szCs w:val="20"/>
        </w:rPr>
        <w:t>farming is</w:t>
      </w:r>
      <w:r w:rsidR="000E201D" w:rsidRPr="000A05E4">
        <w:rPr>
          <w:rFonts w:ascii="Times New Roman" w:hAnsi="Times New Roman" w:cs="Times New Roman"/>
          <w:sz w:val="20"/>
          <w:szCs w:val="20"/>
        </w:rPr>
        <w:t xml:space="preserve"> considered as an alternative livelihood for fishermen around</w:t>
      </w:r>
      <w:r w:rsidR="00223666" w:rsidRPr="000A05E4">
        <w:rPr>
          <w:rFonts w:ascii="Times New Roman" w:hAnsi="Times New Roman" w:cs="Times New Roman"/>
          <w:sz w:val="20"/>
          <w:szCs w:val="20"/>
        </w:rPr>
        <w:t xml:space="preserve"> the coastal region in Sri L</w:t>
      </w:r>
      <w:r w:rsidRPr="000A05E4">
        <w:rPr>
          <w:rFonts w:ascii="Times New Roman" w:hAnsi="Times New Roman" w:cs="Times New Roman"/>
          <w:sz w:val="20"/>
          <w:szCs w:val="20"/>
        </w:rPr>
        <w:t>anka. There are several benefits arises from this species such as medical and food wise. For example it is used as raw material for the production of agar and also consumed in the form of porridge from coastal people in Sri Lanka especially muslim people</w:t>
      </w:r>
      <w:r w:rsidR="006167A5" w:rsidRPr="000A05E4">
        <w:rPr>
          <w:rFonts w:ascii="Times New Roman" w:hAnsi="Times New Roman" w:cs="Times New Roman"/>
          <w:sz w:val="20"/>
          <w:szCs w:val="20"/>
        </w:rPr>
        <w:t>.</w:t>
      </w:r>
      <w:r w:rsidR="000E201D" w:rsidRPr="000A05E4">
        <w:rPr>
          <w:rFonts w:ascii="Times New Roman" w:hAnsi="Times New Roman" w:cs="Times New Roman"/>
          <w:sz w:val="20"/>
          <w:szCs w:val="20"/>
        </w:rPr>
        <w:t xml:space="preserve"> (Subasinghe And Jayasuriya, 1989). Seaweeds are </w:t>
      </w:r>
      <w:r w:rsidR="00C346B4" w:rsidRPr="000A05E4">
        <w:rPr>
          <w:rFonts w:ascii="Times New Roman" w:hAnsi="Times New Roman" w:cs="Times New Roman"/>
          <w:sz w:val="20"/>
          <w:szCs w:val="20"/>
        </w:rPr>
        <w:t>among</w:t>
      </w:r>
      <w:r w:rsidR="000E201D" w:rsidRPr="000A05E4">
        <w:rPr>
          <w:rFonts w:ascii="Times New Roman" w:hAnsi="Times New Roman" w:cs="Times New Roman"/>
          <w:sz w:val="20"/>
          <w:szCs w:val="20"/>
        </w:rPr>
        <w:t xml:space="preserve"> promising prducts to be produced from marine ecosystems.</w:t>
      </w:r>
      <w:r w:rsidR="00C346B4" w:rsidRPr="000A05E4">
        <w:rPr>
          <w:rFonts w:ascii="Times New Roman" w:hAnsi="Times New Roman" w:cs="Times New Roman"/>
          <w:sz w:val="20"/>
          <w:szCs w:val="20"/>
        </w:rPr>
        <w:t xml:space="preserve"> The</w:t>
      </w:r>
      <w:r w:rsidR="000E201D" w:rsidRPr="000A05E4">
        <w:rPr>
          <w:rFonts w:ascii="Times New Roman" w:hAnsi="Times New Roman" w:cs="Times New Roman"/>
          <w:sz w:val="20"/>
          <w:szCs w:val="20"/>
        </w:rPr>
        <w:t xml:space="preserve"> alternatives of the seaweed can be explained from the prespectives profit land and people</w:t>
      </w:r>
      <w:r w:rsidR="00557F9E" w:rsidRPr="000A05E4">
        <w:rPr>
          <w:rFonts w:ascii="Times New Roman" w:hAnsi="Times New Roman" w:cs="Times New Roman"/>
          <w:sz w:val="20"/>
          <w:szCs w:val="20"/>
        </w:rPr>
        <w:t>.</w:t>
      </w:r>
    </w:p>
    <w:p w:rsidR="00535696" w:rsidRPr="000A05E4" w:rsidRDefault="0022366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i/>
          <w:sz w:val="20"/>
          <w:szCs w:val="20"/>
          <w:u w:val="single"/>
        </w:rPr>
        <w:t>Gracilaria</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sp</w:t>
      </w:r>
      <w:r w:rsidR="00535696" w:rsidRPr="000A05E4">
        <w:rPr>
          <w:rFonts w:ascii="Times New Roman" w:hAnsi="Times New Roman" w:cs="Times New Roman"/>
          <w:sz w:val="20"/>
          <w:szCs w:val="20"/>
        </w:rPr>
        <w:t>. have been exported from Sri Lanka since 1800s (Duraitarnam, 1933). Exports to England of dried bleached “Ceylon moss” (</w:t>
      </w:r>
      <w:r w:rsidR="00535696" w:rsidRPr="000A05E4">
        <w:rPr>
          <w:rFonts w:ascii="Times New Roman" w:hAnsi="Times New Roman" w:cs="Times New Roman"/>
          <w:sz w:val="20"/>
          <w:szCs w:val="20"/>
          <w:u w:val="single"/>
        </w:rPr>
        <w:t>Gracilaria</w:t>
      </w:r>
      <w:r w:rsidR="00535696" w:rsidRPr="000A05E4">
        <w:rPr>
          <w:rFonts w:ascii="Times New Roman" w:hAnsi="Times New Roman" w:cs="Times New Roman"/>
          <w:sz w:val="20"/>
          <w:szCs w:val="20"/>
        </w:rPr>
        <w:t xml:space="preserve"> </w:t>
      </w:r>
      <w:r w:rsidR="00535696" w:rsidRPr="000A05E4">
        <w:rPr>
          <w:rFonts w:ascii="Times New Roman" w:hAnsi="Times New Roman" w:cs="Times New Roman"/>
          <w:sz w:val="20"/>
          <w:szCs w:val="20"/>
          <w:u w:val="single"/>
        </w:rPr>
        <w:t>spp</w:t>
      </w:r>
      <w:r w:rsidR="00535696" w:rsidRPr="000A05E4">
        <w:rPr>
          <w:rFonts w:ascii="Times New Roman" w:hAnsi="Times New Roman" w:cs="Times New Roman"/>
          <w:sz w:val="20"/>
          <w:szCs w:val="20"/>
        </w:rPr>
        <w:t xml:space="preserve">.) was some 5,700 lbs in 1831 and 15,000 lbs in </w:t>
      </w:r>
      <w:r w:rsidR="00535696" w:rsidRPr="000A05E4">
        <w:rPr>
          <w:rFonts w:ascii="Times New Roman" w:hAnsi="Times New Roman" w:cs="Times New Roman"/>
          <w:sz w:val="20"/>
          <w:szCs w:val="20"/>
        </w:rPr>
        <w:lastRenderedPageBreak/>
        <w:t>1840 where it was sold at 09 d/lbs. In 1930's Ceylon moss was reported from Gulf of</w:t>
      </w:r>
      <w:r w:rsidR="008E75A5" w:rsidRPr="000A05E4">
        <w:rPr>
          <w:rFonts w:ascii="Times New Roman" w:hAnsi="Times New Roman" w:cs="Times New Roman"/>
          <w:sz w:val="20"/>
          <w:szCs w:val="20"/>
        </w:rPr>
        <w:t xml:space="preserve"> Mannar, Puttalan Lagoon (Fig. 3</w:t>
      </w:r>
      <w:r w:rsidR="00535696" w:rsidRPr="000A05E4">
        <w:rPr>
          <w:rFonts w:ascii="Times New Roman" w:hAnsi="Times New Roman" w:cs="Times New Roman"/>
          <w:sz w:val="20"/>
          <w:szCs w:val="20"/>
        </w:rPr>
        <w:t>) and from Ponparippu to Kallar (Deraniyagala, 1933).</w:t>
      </w:r>
    </w:p>
    <w:p w:rsidR="00E42A2F" w:rsidRPr="000A05E4" w:rsidRDefault="009A433C"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The mo</w:t>
      </w:r>
      <w:r w:rsidR="0019700A" w:rsidRPr="000A05E4">
        <w:rPr>
          <w:rFonts w:ascii="Times New Roman" w:hAnsi="Times New Roman" w:cs="Times New Roman"/>
          <w:sz w:val="20"/>
          <w:szCs w:val="20"/>
        </w:rPr>
        <w:t xml:space="preserve">st detailed survey of Tanzanian </w:t>
      </w:r>
      <w:r w:rsidRPr="000A05E4">
        <w:rPr>
          <w:rFonts w:ascii="Times New Roman" w:hAnsi="Times New Roman" w:cs="Times New Roman"/>
          <w:i/>
          <w:sz w:val="20"/>
          <w:szCs w:val="20"/>
          <w:u w:val="single"/>
        </w:rPr>
        <w:t>Gracilaria</w:t>
      </w:r>
      <w:r w:rsidR="00A32E23" w:rsidRPr="000A05E4">
        <w:rPr>
          <w:rFonts w:ascii="Times New Roman" w:hAnsi="Times New Roman" w:cs="Times New Roman"/>
          <w:i/>
          <w:sz w:val="20"/>
          <w:szCs w:val="20"/>
          <w:u w:val="single"/>
        </w:rPr>
        <w:t>.sp</w:t>
      </w:r>
      <w:r w:rsidRPr="000A05E4">
        <w:rPr>
          <w:rFonts w:ascii="Times New Roman" w:hAnsi="Times New Roman" w:cs="Times New Roman"/>
          <w:sz w:val="20"/>
          <w:szCs w:val="20"/>
        </w:rPr>
        <w:t xml:space="preserve"> was made by Jaasund (1976) with a</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more comprehensive list</w:t>
      </w:r>
      <w:r w:rsidR="0019700A" w:rsidRPr="000A05E4">
        <w:rPr>
          <w:rFonts w:ascii="Times New Roman" w:hAnsi="Times New Roman" w:cs="Times New Roman"/>
          <w:sz w:val="20"/>
          <w:szCs w:val="20"/>
        </w:rPr>
        <w:t xml:space="preserve"> of species and </w:t>
      </w:r>
      <w:r w:rsidRPr="000A05E4">
        <w:rPr>
          <w:rFonts w:ascii="Times New Roman" w:hAnsi="Times New Roman" w:cs="Times New Roman"/>
          <w:sz w:val="20"/>
          <w:szCs w:val="20"/>
        </w:rPr>
        <w:t xml:space="preserve">nomenclatural update given by Silva </w:t>
      </w:r>
      <w:r w:rsidRPr="000A05E4">
        <w:rPr>
          <w:rFonts w:ascii="Times New Roman" w:hAnsi="Times New Roman" w:cs="Times New Roman"/>
          <w:i/>
          <w:sz w:val="20"/>
          <w:szCs w:val="20"/>
        </w:rPr>
        <w:t>et al</w:t>
      </w:r>
      <w:r w:rsidRPr="000A05E4">
        <w:rPr>
          <w:rFonts w:ascii="Times New Roman" w:hAnsi="Times New Roman" w:cs="Times New Roman"/>
          <w:sz w:val="20"/>
          <w:szCs w:val="20"/>
        </w:rPr>
        <w:t>.</w:t>
      </w:r>
      <w:r w:rsidR="00C346B4" w:rsidRPr="000A05E4">
        <w:rPr>
          <w:rFonts w:ascii="Times New Roman" w:hAnsi="Times New Roman" w:cs="Times New Roman"/>
          <w:sz w:val="20"/>
          <w:szCs w:val="20"/>
        </w:rPr>
        <w:t>,</w:t>
      </w:r>
      <w:r w:rsidRPr="000A05E4">
        <w:rPr>
          <w:rFonts w:ascii="Times New Roman" w:hAnsi="Times New Roman" w:cs="Times New Roman"/>
          <w:sz w:val="20"/>
          <w:szCs w:val="20"/>
        </w:rPr>
        <w:t xml:space="preserve"> (1996).</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However, neither of these publications provide</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detailed information on the distribution of the</w:t>
      </w:r>
      <w:r w:rsidR="008D7549" w:rsidRPr="000A05E4">
        <w:rPr>
          <w:rFonts w:ascii="Times New Roman" w:hAnsi="Times New Roman" w:cs="Times New Roman"/>
          <w:sz w:val="20"/>
          <w:szCs w:val="20"/>
        </w:rPr>
        <w:t xml:space="preserve"> </w:t>
      </w:r>
      <w:r w:rsidR="0019700A" w:rsidRPr="000A05E4">
        <w:rPr>
          <w:rFonts w:ascii="Times New Roman" w:hAnsi="Times New Roman" w:cs="Times New Roman"/>
          <w:sz w:val="20"/>
          <w:szCs w:val="20"/>
        </w:rPr>
        <w:t>species in Sri Lanka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Gracilaria</w:t>
      </w:r>
      <w:r w:rsidR="00A32E23" w:rsidRPr="000A05E4">
        <w:rPr>
          <w:rFonts w:ascii="Times New Roman" w:hAnsi="Times New Roman" w:cs="Times New Roman"/>
          <w:i/>
          <w:sz w:val="20"/>
          <w:szCs w:val="20"/>
        </w:rPr>
        <w:t>.</w:t>
      </w:r>
      <w:r w:rsidR="00A32E23" w:rsidRPr="000A05E4">
        <w:rPr>
          <w:rFonts w:ascii="Times New Roman" w:hAnsi="Times New Roman" w:cs="Times New Roman"/>
          <w:i/>
          <w:sz w:val="20"/>
          <w:szCs w:val="20"/>
          <w:u w:val="single"/>
        </w:rPr>
        <w:t>sp</w:t>
      </w:r>
      <w:r w:rsidRPr="000A05E4">
        <w:rPr>
          <w:rFonts w:ascii="Times New Roman" w:hAnsi="Times New Roman" w:cs="Times New Roman"/>
          <w:sz w:val="20"/>
          <w:szCs w:val="20"/>
        </w:rPr>
        <w:t xml:space="preserve"> in Tanzania is</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mentioned in other studies (Mshigeni &amp; Wevers,</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1979; Semesi, 1979; Buriyo, 1999; Mwandya </w:t>
      </w:r>
      <w:r w:rsidRPr="000A05E4">
        <w:rPr>
          <w:rFonts w:ascii="Times New Roman" w:hAnsi="Times New Roman" w:cs="Times New Roman"/>
          <w:i/>
          <w:sz w:val="20"/>
          <w:szCs w:val="20"/>
        </w:rPr>
        <w:t>et</w:t>
      </w:r>
      <w:r w:rsidR="008D7549" w:rsidRPr="000A05E4">
        <w:rPr>
          <w:rFonts w:ascii="Times New Roman" w:hAnsi="Times New Roman" w:cs="Times New Roman"/>
          <w:i/>
          <w:sz w:val="20"/>
          <w:szCs w:val="20"/>
        </w:rPr>
        <w:t xml:space="preserve"> </w:t>
      </w:r>
      <w:r w:rsidRPr="000A05E4">
        <w:rPr>
          <w:rFonts w:ascii="Times New Roman" w:hAnsi="Times New Roman" w:cs="Times New Roman"/>
          <w:i/>
          <w:sz w:val="20"/>
          <w:szCs w:val="20"/>
        </w:rPr>
        <w:t>al</w:t>
      </w:r>
      <w:r w:rsidRPr="000A05E4">
        <w:rPr>
          <w:rFonts w:ascii="Times New Roman" w:hAnsi="Times New Roman" w:cs="Times New Roman"/>
          <w:sz w:val="20"/>
          <w:szCs w:val="20"/>
        </w:rPr>
        <w:t xml:space="preserve">., 2001; Mmochi </w:t>
      </w:r>
      <w:r w:rsidRPr="000A05E4">
        <w:rPr>
          <w:rFonts w:ascii="Times New Roman" w:hAnsi="Times New Roman" w:cs="Times New Roman"/>
          <w:i/>
          <w:sz w:val="20"/>
          <w:szCs w:val="20"/>
        </w:rPr>
        <w:t>et al</w:t>
      </w:r>
      <w:r w:rsidRPr="000A05E4">
        <w:rPr>
          <w:rFonts w:ascii="Times New Roman" w:hAnsi="Times New Roman" w:cs="Times New Roman"/>
          <w:sz w:val="20"/>
          <w:szCs w:val="20"/>
        </w:rPr>
        <w:t>., 2002; Msuya &amp; Neori,</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2002),</w:t>
      </w:r>
      <w:r w:rsidR="00B13E7B" w:rsidRPr="000A05E4">
        <w:rPr>
          <w:rFonts w:ascii="Times New Roman" w:hAnsi="Times New Roman" w:cs="Times New Roman"/>
          <w:sz w:val="20"/>
          <w:szCs w:val="20"/>
        </w:rPr>
        <w:t>. This</w:t>
      </w:r>
      <w:r w:rsidRPr="000A05E4">
        <w:rPr>
          <w:rFonts w:ascii="Times New Roman" w:hAnsi="Times New Roman" w:cs="Times New Roman"/>
          <w:sz w:val="20"/>
          <w:szCs w:val="20"/>
        </w:rPr>
        <w:t xml:space="preserve"> paper reviews the literature pertinent to</w:t>
      </w:r>
      <w:r w:rsidR="005F4571" w:rsidRPr="000A05E4">
        <w:rPr>
          <w:rFonts w:ascii="Times New Roman" w:hAnsi="Times New Roman" w:cs="Times New Roman"/>
          <w:sz w:val="20"/>
          <w:szCs w:val="20"/>
        </w:rPr>
        <w:t xml:space="preserve"> </w:t>
      </w:r>
      <w:r w:rsidRPr="000A05E4">
        <w:rPr>
          <w:rFonts w:ascii="Times New Roman" w:hAnsi="Times New Roman" w:cs="Times New Roman"/>
          <w:sz w:val="20"/>
          <w:szCs w:val="20"/>
        </w:rPr>
        <w:t>Gracilaria specimens revealed that the taxonomy of this genus</w:t>
      </w:r>
      <w:r w:rsidR="008D7549" w:rsidRPr="000A05E4">
        <w:rPr>
          <w:rFonts w:ascii="Times New Roman" w:hAnsi="Times New Roman" w:cs="Times New Roman"/>
          <w:sz w:val="20"/>
          <w:szCs w:val="20"/>
        </w:rPr>
        <w:t xml:space="preserve"> </w:t>
      </w:r>
      <w:r w:rsidR="0019700A" w:rsidRPr="000A05E4">
        <w:rPr>
          <w:rFonts w:ascii="Times New Roman" w:hAnsi="Times New Roman" w:cs="Times New Roman"/>
          <w:sz w:val="20"/>
          <w:szCs w:val="20"/>
        </w:rPr>
        <w:t>in Sri Lanka</w:t>
      </w:r>
      <w:r w:rsidRPr="000A05E4">
        <w:rPr>
          <w:rFonts w:ascii="Times New Roman" w:hAnsi="Times New Roman" w:cs="Times New Roman"/>
          <w:sz w:val="20"/>
          <w:szCs w:val="20"/>
        </w:rPr>
        <w:t xml:space="preserve"> remains uncertain.</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The above account on the taxonomic problems</w:t>
      </w:r>
      <w:r w:rsidR="008D7549" w:rsidRPr="000A05E4">
        <w:rPr>
          <w:rFonts w:ascii="Times New Roman" w:hAnsi="Times New Roman" w:cs="Times New Roman"/>
          <w:sz w:val="20"/>
          <w:szCs w:val="20"/>
        </w:rPr>
        <w:t xml:space="preserve"> </w:t>
      </w:r>
      <w:r w:rsidR="0019700A" w:rsidRPr="000A05E4">
        <w:rPr>
          <w:rFonts w:ascii="Times New Roman" w:hAnsi="Times New Roman" w:cs="Times New Roman"/>
          <w:sz w:val="20"/>
          <w:szCs w:val="20"/>
        </w:rPr>
        <w:t>of the genus in Sri Lanka</w:t>
      </w:r>
      <w:r w:rsidRPr="000A05E4">
        <w:rPr>
          <w:rFonts w:ascii="Times New Roman" w:hAnsi="Times New Roman" w:cs="Times New Roman"/>
          <w:sz w:val="20"/>
          <w:szCs w:val="20"/>
        </w:rPr>
        <w:t xml:space="preserve"> justified the present study,</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involving extensive sampling from a wide range</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of habitats, in order to compare the morphology,</w:t>
      </w:r>
      <w:r w:rsidR="008D7549" w:rsidRPr="000A05E4">
        <w:rPr>
          <w:rFonts w:ascii="Times New Roman" w:hAnsi="Times New Roman" w:cs="Times New Roman"/>
          <w:sz w:val="20"/>
          <w:szCs w:val="20"/>
        </w:rPr>
        <w:t xml:space="preserve"> </w:t>
      </w:r>
      <w:r w:rsidR="003548B6" w:rsidRPr="000A05E4">
        <w:rPr>
          <w:rFonts w:ascii="Times New Roman" w:hAnsi="Times New Roman" w:cs="Times New Roman"/>
          <w:sz w:val="20"/>
          <w:szCs w:val="20"/>
        </w:rPr>
        <w:t xml:space="preserve">and </w:t>
      </w:r>
      <w:r w:rsidRPr="000A05E4">
        <w:rPr>
          <w:rFonts w:ascii="Times New Roman" w:hAnsi="Times New Roman" w:cs="Times New Roman"/>
          <w:sz w:val="20"/>
          <w:szCs w:val="20"/>
        </w:rPr>
        <w:t>anatomy features to arrive at a better</w:t>
      </w:r>
      <w:r w:rsidR="008D7549" w:rsidRPr="000A05E4">
        <w:rPr>
          <w:rFonts w:ascii="Times New Roman" w:hAnsi="Times New Roman" w:cs="Times New Roman"/>
          <w:sz w:val="20"/>
          <w:szCs w:val="20"/>
        </w:rPr>
        <w:t xml:space="preserve"> </w:t>
      </w:r>
      <w:r w:rsidRPr="000A05E4">
        <w:rPr>
          <w:rFonts w:ascii="Times New Roman" w:hAnsi="Times New Roman" w:cs="Times New Roman"/>
          <w:sz w:val="20"/>
          <w:szCs w:val="20"/>
        </w:rPr>
        <w:t>identification of the local species.</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The gen</w:t>
      </w:r>
      <w:r w:rsidR="0006426F" w:rsidRPr="000A05E4">
        <w:rPr>
          <w:rFonts w:ascii="Times New Roman" w:hAnsi="Times New Roman" w:cs="Times New Roman"/>
          <w:sz w:val="20"/>
          <w:szCs w:val="20"/>
        </w:rPr>
        <w:t xml:space="preserve">us </w:t>
      </w:r>
      <w:r w:rsidR="0006426F" w:rsidRPr="000A05E4">
        <w:rPr>
          <w:rFonts w:ascii="Times New Roman" w:hAnsi="Times New Roman" w:cs="Times New Roman"/>
          <w:i/>
          <w:sz w:val="20"/>
          <w:szCs w:val="20"/>
          <w:u w:val="single"/>
        </w:rPr>
        <w:t>Gracilaria</w:t>
      </w:r>
      <w:r w:rsidR="0006426F" w:rsidRPr="000A05E4">
        <w:rPr>
          <w:rFonts w:ascii="Times New Roman" w:hAnsi="Times New Roman" w:cs="Times New Roman"/>
          <w:sz w:val="20"/>
          <w:szCs w:val="20"/>
        </w:rPr>
        <w:t xml:space="preserve"> </w:t>
      </w:r>
      <w:r w:rsidR="00B00988" w:rsidRPr="000A05E4">
        <w:rPr>
          <w:rFonts w:ascii="Times New Roman" w:hAnsi="Times New Roman" w:cs="Times New Roman"/>
          <w:sz w:val="20"/>
          <w:szCs w:val="20"/>
        </w:rPr>
        <w:t>150</w:t>
      </w:r>
      <w:r w:rsidR="00E42A2F" w:rsidRPr="000A05E4">
        <w:rPr>
          <w:rFonts w:ascii="Times New Roman" w:hAnsi="Times New Roman" w:cs="Times New Roman"/>
          <w:sz w:val="20"/>
          <w:szCs w:val="20"/>
        </w:rPr>
        <w:t xml:space="preserve"> currently </w:t>
      </w:r>
      <w:r w:rsidR="008D7549" w:rsidRPr="000A05E4">
        <w:rPr>
          <w:rFonts w:ascii="Times New Roman" w:hAnsi="Times New Roman" w:cs="Times New Roman"/>
          <w:sz w:val="20"/>
          <w:szCs w:val="20"/>
        </w:rPr>
        <w:t xml:space="preserve">recognized </w:t>
      </w:r>
      <w:r w:rsidR="00E42A2F" w:rsidRPr="000A05E4">
        <w:rPr>
          <w:rFonts w:ascii="Times New Roman" w:hAnsi="Times New Roman" w:cs="Times New Roman"/>
          <w:sz w:val="20"/>
          <w:szCs w:val="20"/>
        </w:rPr>
        <w:t>species is an important component of the flora on most tropical</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to cool temperate shores. Many of the species, however,</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are poorly defined, minimally described and inadequately</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 xml:space="preserve">illustrated. </w:t>
      </w:r>
      <w:r w:rsidR="00167323" w:rsidRPr="000A05E4">
        <w:rPr>
          <w:rFonts w:ascii="Times New Roman" w:hAnsi="Times New Roman" w:cs="Times New Roman"/>
          <w:sz w:val="20"/>
          <w:szCs w:val="20"/>
        </w:rPr>
        <w:t>(</w:t>
      </w:r>
      <w:r w:rsidR="00E42A2F" w:rsidRPr="000A05E4">
        <w:rPr>
          <w:rFonts w:ascii="Times New Roman" w:hAnsi="Times New Roman" w:cs="Times New Roman"/>
          <w:sz w:val="20"/>
          <w:szCs w:val="20"/>
        </w:rPr>
        <w:t xml:space="preserve">Bird </w:t>
      </w:r>
      <w:r w:rsidR="00E42A2F" w:rsidRPr="000A05E4">
        <w:rPr>
          <w:rFonts w:ascii="Times New Roman" w:hAnsi="Times New Roman" w:cs="Times New Roman"/>
          <w:i/>
          <w:sz w:val="20"/>
          <w:szCs w:val="20"/>
        </w:rPr>
        <w:t>et al</w:t>
      </w:r>
      <w:r w:rsidR="00E42A2F" w:rsidRPr="000A05E4">
        <w:rPr>
          <w:rFonts w:ascii="Times New Roman" w:hAnsi="Times New Roman" w:cs="Times New Roman"/>
          <w:sz w:val="20"/>
          <w:szCs w:val="20"/>
        </w:rPr>
        <w:t>.</w:t>
      </w:r>
      <w:r w:rsidR="00167323" w:rsidRPr="000A05E4">
        <w:rPr>
          <w:rFonts w:ascii="Times New Roman" w:hAnsi="Times New Roman" w:cs="Times New Roman"/>
          <w:sz w:val="20"/>
          <w:szCs w:val="20"/>
        </w:rPr>
        <w:t>, 1986,</w:t>
      </w:r>
      <w:r w:rsidR="00E42A2F" w:rsidRPr="000A05E4">
        <w:rPr>
          <w:rFonts w:ascii="Times New Roman" w:hAnsi="Times New Roman" w:cs="Times New Roman"/>
          <w:sz w:val="20"/>
          <w:szCs w:val="20"/>
        </w:rPr>
        <w:t xml:space="preserve"> Reading and Schneider 1986, Abbott </w:t>
      </w:r>
      <w:r w:rsidR="00167323" w:rsidRPr="000A05E4">
        <w:rPr>
          <w:rFonts w:ascii="Times New Roman" w:hAnsi="Times New Roman" w:cs="Times New Roman"/>
          <w:i/>
          <w:sz w:val="20"/>
          <w:szCs w:val="20"/>
        </w:rPr>
        <w:t>et al.,</w:t>
      </w:r>
      <w:r w:rsidR="003B4372">
        <w:rPr>
          <w:rFonts w:ascii="Times New Roman" w:hAnsi="Times New Roman" w:cs="Times New Roman" w:hint="eastAsia"/>
          <w:i/>
          <w:sz w:val="20"/>
          <w:szCs w:val="20"/>
          <w:lang w:eastAsia="zh-CN"/>
        </w:rPr>
        <w:t xml:space="preserve"> </w:t>
      </w:r>
      <w:r w:rsidR="00E42A2F" w:rsidRPr="000A05E4">
        <w:rPr>
          <w:rFonts w:ascii="Times New Roman" w:hAnsi="Times New Roman" w:cs="Times New Roman"/>
          <w:sz w:val="20"/>
          <w:szCs w:val="20"/>
        </w:rPr>
        <w:t>1991) have shown that these features are not reliable for</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infrageneric discrimination. Species identification within the</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lastRenderedPageBreak/>
        <w:t>Gracilariaceae therefore remains problematic.</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From the eighteenth century unti</w:t>
      </w:r>
      <w:r w:rsidR="0019700A" w:rsidRPr="000A05E4">
        <w:rPr>
          <w:rFonts w:ascii="Times New Roman" w:hAnsi="Times New Roman" w:cs="Times New Roman"/>
          <w:sz w:val="20"/>
          <w:szCs w:val="20"/>
        </w:rPr>
        <w:t xml:space="preserve">l 1930, collections of seaweeds </w:t>
      </w:r>
      <w:r w:rsidR="00E42A2F" w:rsidRPr="000A05E4">
        <w:rPr>
          <w:rFonts w:ascii="Times New Roman" w:hAnsi="Times New Roman" w:cs="Times New Roman"/>
          <w:sz w:val="20"/>
          <w:szCs w:val="20"/>
        </w:rPr>
        <w:t>in South Africa were made primarily by visiting plant</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collectors and studied by European phycologists (Bolton</w:t>
      </w:r>
      <w:r w:rsidR="00F26462" w:rsidRPr="000A05E4">
        <w:rPr>
          <w:rFonts w:ascii="Times New Roman" w:hAnsi="Times New Roman" w:cs="Times New Roman"/>
          <w:sz w:val="20"/>
          <w:szCs w:val="20"/>
        </w:rPr>
        <w:t>,</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1999). A large collection was made by Tyson (1851–1920)</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which was studied by Delf and Michell</w:t>
      </w:r>
      <w:r w:rsidR="00F26462" w:rsidRPr="000A05E4">
        <w:rPr>
          <w:rFonts w:ascii="Times New Roman" w:hAnsi="Times New Roman" w:cs="Times New Roman"/>
          <w:sz w:val="20"/>
          <w:szCs w:val="20"/>
        </w:rPr>
        <w:t>,</w:t>
      </w:r>
      <w:r w:rsidR="00E42A2F" w:rsidRPr="000A05E4">
        <w:rPr>
          <w:rFonts w:ascii="Times New Roman" w:hAnsi="Times New Roman" w:cs="Times New Roman"/>
          <w:sz w:val="20"/>
          <w:szCs w:val="20"/>
        </w:rPr>
        <w:t xml:space="preserve"> (1921). Becker collected</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prolifically at the Kowie, Eastern Cape, from</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1890–1910 (Bolton 1999). Seaweeds were an integral part</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of the large-scale ecological and biogeographical studies of</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Stephenson and colleagues, culminating in a list of 280</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‘species and major varieties’ with distributions (Stephenson</w:t>
      </w:r>
      <w:r w:rsidR="007F752E" w:rsidRPr="000A05E4">
        <w:rPr>
          <w:rFonts w:ascii="Times New Roman" w:hAnsi="Times New Roman" w:cs="Times New Roman"/>
          <w:sz w:val="20"/>
          <w:szCs w:val="20"/>
        </w:rPr>
        <w:t>,</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1948). Working with Stephenson, Papenfuss made his prime</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goal the elucidation of the seaweed flora of South Africa.</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Papenfuss intended to produce a seaweed flora of South</w:t>
      </w:r>
      <w:r w:rsidR="008D7549" w:rsidRPr="000A05E4">
        <w:rPr>
          <w:rFonts w:ascii="Times New Roman" w:hAnsi="Times New Roman" w:cs="Times New Roman"/>
          <w:sz w:val="20"/>
          <w:szCs w:val="20"/>
        </w:rPr>
        <w:t xml:space="preserve"> </w:t>
      </w:r>
      <w:r w:rsidR="00E42A2F" w:rsidRPr="000A05E4">
        <w:rPr>
          <w:rFonts w:ascii="Times New Roman" w:hAnsi="Times New Roman" w:cs="Times New Roman"/>
          <w:sz w:val="20"/>
          <w:szCs w:val="20"/>
        </w:rPr>
        <w:t>Africa and part of it exists in manuscript, but it was not completed(Bolton 1999).</w:t>
      </w:r>
    </w:p>
    <w:p w:rsidR="00E42A2F" w:rsidRPr="000A05E4" w:rsidRDefault="00E42A2F"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Recently there have been shown to be two Gracilariopsis</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species in South Africa in studies based on molecular data</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(Govender 2001, Iyer 2002, Iyer </w:t>
      </w:r>
      <w:r w:rsidRPr="000A05E4">
        <w:rPr>
          <w:rFonts w:ascii="Times New Roman" w:hAnsi="Times New Roman" w:cs="Times New Roman"/>
          <w:i/>
          <w:sz w:val="20"/>
          <w:szCs w:val="20"/>
        </w:rPr>
        <w:t>et al</w:t>
      </w:r>
      <w:r w:rsidRPr="000A05E4">
        <w:rPr>
          <w:rFonts w:ascii="Times New Roman" w:hAnsi="Times New Roman" w:cs="Times New Roman"/>
          <w:sz w:val="20"/>
          <w:szCs w:val="20"/>
        </w:rPr>
        <w:t>.</w:t>
      </w:r>
      <w:r w:rsidR="00AD43A9" w:rsidRPr="000A05E4">
        <w:rPr>
          <w:rFonts w:ascii="Times New Roman" w:hAnsi="Times New Roman" w:cs="Times New Roman"/>
          <w:sz w:val="20"/>
          <w:szCs w:val="20"/>
        </w:rPr>
        <w:t>,</w:t>
      </w:r>
      <w:r w:rsidRPr="000A05E4">
        <w:rPr>
          <w:rFonts w:ascii="Times New Roman" w:hAnsi="Times New Roman" w:cs="Times New Roman"/>
          <w:sz w:val="20"/>
          <w:szCs w:val="20"/>
        </w:rPr>
        <w:t xml:space="preserve"> 2005). The most common</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species is </w:t>
      </w:r>
      <w:r w:rsidRPr="000A05E4">
        <w:rPr>
          <w:rFonts w:ascii="Times New Roman" w:hAnsi="Times New Roman" w:cs="Times New Roman"/>
          <w:i/>
          <w:sz w:val="20"/>
          <w:szCs w:val="20"/>
          <w:u w:val="single"/>
        </w:rPr>
        <w:t>Gs</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longissima</w:t>
      </w:r>
      <w:r w:rsidRPr="000A05E4">
        <w:rPr>
          <w:rFonts w:ascii="Times New Roman" w:hAnsi="Times New Roman" w:cs="Times New Roman"/>
          <w:sz w:val="20"/>
          <w:szCs w:val="20"/>
        </w:rPr>
        <w:t xml:space="preserve"> (Gmelin) Steentoft, Irvine et</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Farnham, whereas a newly described species, </w:t>
      </w:r>
      <w:r w:rsidRPr="000A05E4">
        <w:rPr>
          <w:rFonts w:ascii="Times New Roman" w:hAnsi="Times New Roman" w:cs="Times New Roman"/>
          <w:i/>
          <w:sz w:val="20"/>
          <w:szCs w:val="20"/>
          <w:u w:val="single"/>
        </w:rPr>
        <w:t>Gs</w:t>
      </w:r>
      <w:r w:rsidRPr="000A05E4">
        <w:rPr>
          <w:rFonts w:ascii="Times New Roman" w:hAnsi="Times New Roman" w:cs="Times New Roman"/>
          <w:sz w:val="20"/>
          <w:szCs w:val="20"/>
        </w:rPr>
        <w:t xml:space="preserve">. </w:t>
      </w:r>
      <w:r w:rsidR="00B00988" w:rsidRPr="000A05E4">
        <w:rPr>
          <w:rFonts w:ascii="Times New Roman" w:hAnsi="Times New Roman" w:cs="Times New Roman"/>
          <w:i/>
          <w:sz w:val="20"/>
          <w:szCs w:val="20"/>
          <w:u w:val="single"/>
        </w:rPr>
        <w:t>F</w:t>
      </w:r>
      <w:r w:rsidRPr="000A05E4">
        <w:rPr>
          <w:rFonts w:ascii="Times New Roman" w:hAnsi="Times New Roman" w:cs="Times New Roman"/>
          <w:i/>
          <w:sz w:val="20"/>
          <w:szCs w:val="20"/>
          <w:u w:val="single"/>
        </w:rPr>
        <w:t>unicularis</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Iyer, Bolton et Coyne occurs primarily in Namibia, with</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an isolated population in the De Mond estuary (Iyer </w:t>
      </w:r>
      <w:r w:rsidRPr="000A05E4">
        <w:rPr>
          <w:rFonts w:ascii="Times New Roman" w:hAnsi="Times New Roman" w:cs="Times New Roman"/>
          <w:i/>
          <w:sz w:val="20"/>
          <w:szCs w:val="20"/>
        </w:rPr>
        <w:t>et al</w:t>
      </w:r>
      <w:r w:rsidRPr="000A05E4">
        <w:rPr>
          <w:rFonts w:ascii="Times New Roman" w:hAnsi="Times New Roman" w:cs="Times New Roman"/>
          <w:sz w:val="20"/>
          <w:szCs w:val="20"/>
        </w:rPr>
        <w:t>.</w:t>
      </w:r>
      <w:r w:rsidR="00AD43A9" w:rsidRPr="000A05E4">
        <w:rPr>
          <w:rFonts w:ascii="Times New Roman" w:hAnsi="Times New Roman" w:cs="Times New Roman"/>
          <w:sz w:val="20"/>
          <w:szCs w:val="20"/>
        </w:rPr>
        <w:t xml:space="preserve">, </w:t>
      </w:r>
      <w:r w:rsidRPr="000A05E4">
        <w:rPr>
          <w:rFonts w:ascii="Times New Roman" w:hAnsi="Times New Roman" w:cs="Times New Roman"/>
          <w:sz w:val="20"/>
          <w:szCs w:val="20"/>
        </w:rPr>
        <w:t>2005).Molecular studies (Iyer 2</w:t>
      </w:r>
      <w:r w:rsidR="006E633E" w:rsidRPr="000A05E4">
        <w:rPr>
          <w:rFonts w:ascii="Times New Roman" w:hAnsi="Times New Roman" w:cs="Times New Roman"/>
          <w:sz w:val="20"/>
          <w:szCs w:val="20"/>
        </w:rPr>
        <w:t xml:space="preserve">002) have demonstrated that the </w:t>
      </w:r>
      <w:r w:rsidRPr="000A05E4">
        <w:rPr>
          <w:rFonts w:ascii="Times New Roman" w:hAnsi="Times New Roman" w:cs="Times New Roman"/>
          <w:sz w:val="20"/>
          <w:szCs w:val="20"/>
        </w:rPr>
        <w:t xml:space="preserve">present descriptions of species of the Gracilariaceae </w:t>
      </w:r>
      <w:r w:rsidR="006E633E" w:rsidRPr="000A05E4">
        <w:rPr>
          <w:rFonts w:ascii="Times New Roman" w:hAnsi="Times New Roman" w:cs="Times New Roman"/>
          <w:sz w:val="20"/>
          <w:szCs w:val="20"/>
        </w:rPr>
        <w:t xml:space="preserve">in </w:t>
      </w:r>
      <w:r w:rsidRPr="000A05E4">
        <w:rPr>
          <w:rFonts w:ascii="Times New Roman" w:hAnsi="Times New Roman" w:cs="Times New Roman"/>
          <w:sz w:val="20"/>
          <w:szCs w:val="20"/>
        </w:rPr>
        <w:t xml:space="preserve">South Africa are misleading. </w:t>
      </w:r>
      <w:r w:rsidR="006E633E" w:rsidRPr="000A05E4">
        <w:rPr>
          <w:rFonts w:ascii="Times New Roman" w:hAnsi="Times New Roman" w:cs="Times New Roman"/>
          <w:sz w:val="20"/>
          <w:szCs w:val="20"/>
        </w:rPr>
        <w:t xml:space="preserve">Morphological plasticity within </w:t>
      </w:r>
      <w:r w:rsidRPr="000A05E4">
        <w:rPr>
          <w:rFonts w:ascii="Times New Roman" w:hAnsi="Times New Roman" w:cs="Times New Roman"/>
          <w:sz w:val="20"/>
          <w:szCs w:val="20"/>
        </w:rPr>
        <w:t>species and erroneous interpretat</w:t>
      </w:r>
      <w:r w:rsidR="006E633E" w:rsidRPr="000A05E4">
        <w:rPr>
          <w:rFonts w:ascii="Times New Roman" w:hAnsi="Times New Roman" w:cs="Times New Roman"/>
          <w:sz w:val="20"/>
          <w:szCs w:val="20"/>
        </w:rPr>
        <w:t xml:space="preserve">ions are the major contributing </w:t>
      </w:r>
      <w:r w:rsidRPr="000A05E4">
        <w:rPr>
          <w:rFonts w:ascii="Times New Roman" w:hAnsi="Times New Roman" w:cs="Times New Roman"/>
          <w:sz w:val="20"/>
          <w:szCs w:val="20"/>
        </w:rPr>
        <w:t>factors. Hence ther</w:t>
      </w:r>
      <w:r w:rsidR="006E633E" w:rsidRPr="000A05E4">
        <w:rPr>
          <w:rFonts w:ascii="Times New Roman" w:hAnsi="Times New Roman" w:cs="Times New Roman"/>
          <w:sz w:val="20"/>
          <w:szCs w:val="20"/>
        </w:rPr>
        <w:t xml:space="preserve">e is a need for a comprehensive </w:t>
      </w:r>
      <w:r w:rsidRPr="000A05E4">
        <w:rPr>
          <w:rFonts w:ascii="Times New Roman" w:hAnsi="Times New Roman" w:cs="Times New Roman"/>
          <w:sz w:val="20"/>
          <w:szCs w:val="20"/>
        </w:rPr>
        <w:t>reappraisal and revision of t</w:t>
      </w:r>
      <w:r w:rsidR="006E633E" w:rsidRPr="000A05E4">
        <w:rPr>
          <w:rFonts w:ascii="Times New Roman" w:hAnsi="Times New Roman" w:cs="Times New Roman"/>
          <w:sz w:val="20"/>
          <w:szCs w:val="20"/>
        </w:rPr>
        <w:t xml:space="preserve">hese species to be carried </w:t>
      </w:r>
      <w:r w:rsidR="00191BB8" w:rsidRPr="000A05E4">
        <w:rPr>
          <w:rFonts w:ascii="Times New Roman" w:hAnsi="Times New Roman" w:cs="Times New Roman"/>
          <w:sz w:val="20"/>
          <w:szCs w:val="20"/>
        </w:rPr>
        <w:t>out. This</w:t>
      </w:r>
      <w:r w:rsidRPr="000A05E4">
        <w:rPr>
          <w:rFonts w:ascii="Times New Roman" w:hAnsi="Times New Roman" w:cs="Times New Roman"/>
          <w:sz w:val="20"/>
          <w:szCs w:val="20"/>
        </w:rPr>
        <w:t xml:space="preserve"> study aims to provide a taxonomic and </w:t>
      </w:r>
      <w:r w:rsidR="00191BB8" w:rsidRPr="000A05E4">
        <w:rPr>
          <w:rFonts w:ascii="Times New Roman" w:hAnsi="Times New Roman" w:cs="Times New Roman"/>
          <w:sz w:val="20"/>
          <w:szCs w:val="20"/>
        </w:rPr>
        <w:t>bio geographical</w:t>
      </w:r>
      <w:r w:rsidR="00B00988" w:rsidRPr="000A05E4">
        <w:rPr>
          <w:rFonts w:ascii="Times New Roman" w:hAnsi="Times New Roman" w:cs="Times New Roman"/>
          <w:sz w:val="20"/>
          <w:szCs w:val="20"/>
        </w:rPr>
        <w:t xml:space="preserve"> </w:t>
      </w:r>
      <w:r w:rsidRPr="000A05E4">
        <w:rPr>
          <w:rFonts w:ascii="Times New Roman" w:hAnsi="Times New Roman" w:cs="Times New Roman"/>
          <w:sz w:val="20"/>
          <w:szCs w:val="20"/>
        </w:rPr>
        <w:t>analysis of members of the Gracilariaceae occurring in</w:t>
      </w:r>
      <w:r w:rsidR="00B00988" w:rsidRPr="000A05E4">
        <w:rPr>
          <w:rFonts w:ascii="Times New Roman" w:hAnsi="Times New Roman" w:cs="Times New Roman"/>
          <w:sz w:val="20"/>
          <w:szCs w:val="20"/>
        </w:rPr>
        <w:t xml:space="preserve"> </w:t>
      </w:r>
      <w:r w:rsidR="006E633E" w:rsidRPr="000A05E4">
        <w:rPr>
          <w:rFonts w:ascii="Times New Roman" w:hAnsi="Times New Roman" w:cs="Times New Roman"/>
          <w:sz w:val="20"/>
          <w:szCs w:val="20"/>
        </w:rPr>
        <w:t>Sri Lanka</w:t>
      </w:r>
      <w:r w:rsidRPr="000A05E4">
        <w:rPr>
          <w:rFonts w:ascii="Times New Roman" w:hAnsi="Times New Roman" w:cs="Times New Roman"/>
          <w:sz w:val="20"/>
          <w:szCs w:val="20"/>
        </w:rPr>
        <w:t>.</w:t>
      </w:r>
    </w:p>
    <w:p w:rsidR="00E175D9" w:rsidRPr="000A05E4" w:rsidRDefault="00E175D9" w:rsidP="00695019">
      <w:pPr>
        <w:pStyle w:val="NoSpacing"/>
        <w:snapToGrid w:val="0"/>
        <w:jc w:val="both"/>
        <w:rPr>
          <w:rFonts w:ascii="Times New Roman" w:hAnsi="Times New Roman" w:cs="Times New Roman"/>
          <w:sz w:val="20"/>
          <w:szCs w:val="20"/>
        </w:rPr>
      </w:pPr>
    </w:p>
    <w:p w:rsidR="00E175D9" w:rsidRPr="000A05E4" w:rsidRDefault="00426F4E"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2.</w:t>
      </w:r>
      <w:r w:rsidR="00816351" w:rsidRPr="000A05E4">
        <w:rPr>
          <w:rFonts w:ascii="Times New Roman" w:hAnsi="Times New Roman" w:cs="Times New Roman"/>
          <w:b/>
          <w:sz w:val="20"/>
          <w:szCs w:val="20"/>
        </w:rPr>
        <w:t>Materials And Methods</w:t>
      </w:r>
    </w:p>
    <w:p w:rsidR="000E4FBE" w:rsidRPr="000A05E4" w:rsidRDefault="00AF0EE1"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2</w:t>
      </w:r>
      <w:r w:rsidR="000E4FBE" w:rsidRPr="000A05E4">
        <w:rPr>
          <w:rFonts w:ascii="Times New Roman" w:hAnsi="Times New Roman" w:cs="Times New Roman"/>
          <w:sz w:val="20"/>
          <w:szCs w:val="20"/>
        </w:rPr>
        <w:t xml:space="preserve">.1 </w:t>
      </w:r>
      <w:r w:rsidR="00816351" w:rsidRPr="000A05E4">
        <w:rPr>
          <w:rFonts w:ascii="Times New Roman" w:hAnsi="Times New Roman" w:cs="Times New Roman"/>
          <w:sz w:val="20"/>
          <w:szCs w:val="20"/>
        </w:rPr>
        <w:t>Field Collection And Specimen Processing</w:t>
      </w:r>
    </w:p>
    <w:p w:rsidR="00701BA0" w:rsidRPr="000A05E4" w:rsidRDefault="00701BA0" w:rsidP="00695019">
      <w:pPr>
        <w:pStyle w:val="NoSpacing"/>
        <w:snapToGrid w:val="0"/>
        <w:ind w:firstLine="425"/>
        <w:jc w:val="both"/>
        <w:rPr>
          <w:rFonts w:ascii="Times New Roman" w:hAnsi="Times New Roman" w:cs="Times New Roman"/>
          <w:sz w:val="20"/>
          <w:szCs w:val="20"/>
          <w:lang w:eastAsia="zh-CN"/>
        </w:rPr>
      </w:pPr>
      <w:r w:rsidRPr="000A05E4">
        <w:rPr>
          <w:rFonts w:ascii="Times New Roman" w:hAnsi="Times New Roman" w:cs="Times New Roman"/>
          <w:sz w:val="20"/>
          <w:szCs w:val="20"/>
        </w:rPr>
        <w:t>Material necessary for seaweed collection such are Polyethylene bags, Knife or scalpel, Labeling materials (pen/pencil, labels, marker pens etc.), Rubber bands, Field note book, Long rope (about 50 m long), Regifoam, Quadrant 0.25 m 2 / 1 m2,</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Mono pan balance, GPS N20233(Taiwan, Garmin GPS72H)</w:t>
      </w:r>
      <w:r w:rsidR="008E5AC9" w:rsidRPr="000A05E4">
        <w:rPr>
          <w:rFonts w:ascii="Times New Roman" w:hAnsi="Times New Roman" w:cs="Times New Roman"/>
          <w:sz w:val="20"/>
          <w:szCs w:val="20"/>
        </w:rPr>
        <w:t>, Dry preservation(herbarium) Material required for preparing herbarium is as follows:</w:t>
      </w:r>
      <w:r w:rsidR="00511CCF" w:rsidRPr="000A05E4">
        <w:rPr>
          <w:rFonts w:ascii="Times New Roman" w:hAnsi="Times New Roman" w:cs="Times New Roman"/>
          <w:sz w:val="20"/>
          <w:szCs w:val="20"/>
        </w:rPr>
        <w:t xml:space="preserve"> </w:t>
      </w:r>
      <w:r w:rsidR="008E5AC9" w:rsidRPr="000A05E4">
        <w:rPr>
          <w:rFonts w:ascii="Times New Roman" w:hAnsi="Times New Roman" w:cs="Times New Roman"/>
          <w:sz w:val="20"/>
          <w:szCs w:val="20"/>
        </w:rPr>
        <w:t>Plastic trays,</w:t>
      </w:r>
      <w:r w:rsidR="000A05E4" w:rsidRPr="000A05E4">
        <w:rPr>
          <w:rFonts w:ascii="Times New Roman" w:hAnsi="Times New Roman" w:cs="Times New Roman"/>
          <w:sz w:val="20"/>
          <w:szCs w:val="20"/>
        </w:rPr>
        <w:t xml:space="preserve"> </w:t>
      </w:r>
      <w:r w:rsidR="008E5AC9" w:rsidRPr="000A05E4">
        <w:rPr>
          <w:rFonts w:ascii="Times New Roman" w:hAnsi="Times New Roman" w:cs="Times New Roman"/>
          <w:sz w:val="20"/>
          <w:szCs w:val="20"/>
        </w:rPr>
        <w:t>Forceps, Specimen mounting paper (herbarium sheets), Cheese cloth, Blotting paper, Herbarium wooden press, Painting brush, Pencils, knife,</w:t>
      </w:r>
      <w:r w:rsidR="00132801" w:rsidRPr="000A05E4">
        <w:rPr>
          <w:rFonts w:ascii="Times New Roman" w:hAnsi="Times New Roman" w:cs="Times New Roman"/>
          <w:sz w:val="20"/>
          <w:szCs w:val="20"/>
        </w:rPr>
        <w:t xml:space="preserve"> </w:t>
      </w:r>
      <w:r w:rsidR="00511CCF" w:rsidRPr="000A05E4">
        <w:rPr>
          <w:rFonts w:ascii="Times New Roman" w:hAnsi="Times New Roman" w:cs="Times New Roman"/>
          <w:sz w:val="20"/>
          <w:szCs w:val="20"/>
        </w:rPr>
        <w:t>Polyet</w:t>
      </w:r>
      <w:r w:rsidR="008E5AC9" w:rsidRPr="000A05E4">
        <w:rPr>
          <w:rFonts w:ascii="Times New Roman" w:hAnsi="Times New Roman" w:cs="Times New Roman"/>
          <w:sz w:val="20"/>
          <w:szCs w:val="20"/>
        </w:rPr>
        <w:t>hylene bags</w:t>
      </w:r>
      <w:r w:rsidR="003B4372">
        <w:rPr>
          <w:rFonts w:ascii="Times New Roman" w:hAnsi="Times New Roman" w:cs="Times New Roman" w:hint="eastAsia"/>
          <w:sz w:val="20"/>
          <w:szCs w:val="20"/>
          <w:lang w:eastAsia="zh-CN"/>
        </w:rPr>
        <w:t>.</w:t>
      </w:r>
    </w:p>
    <w:p w:rsidR="00AF7701" w:rsidRPr="000A05E4" w:rsidRDefault="00AF7701"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Specimens were collected from various habitats in the intertidal and upper subtidal zones along the coastal regions of Sri Lanka (Fig.</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 xml:space="preserve">3). </w:t>
      </w:r>
      <w:r w:rsidR="004D5B8D" w:rsidRPr="000A05E4">
        <w:rPr>
          <w:rFonts w:ascii="Times New Roman" w:hAnsi="Times New Roman" w:cs="Times New Roman"/>
          <w:sz w:val="20"/>
          <w:szCs w:val="20"/>
        </w:rPr>
        <w:t>In each region four to six</w:t>
      </w:r>
      <w:r w:rsidRPr="000A05E4">
        <w:rPr>
          <w:rFonts w:ascii="Times New Roman" w:hAnsi="Times New Roman" w:cs="Times New Roman"/>
          <w:sz w:val="20"/>
          <w:szCs w:val="20"/>
        </w:rPr>
        <w:t xml:space="preserve"> locations (depending on</w:t>
      </w:r>
      <w:r w:rsidR="004D5B8D" w:rsidRPr="000A05E4">
        <w:rPr>
          <w:rFonts w:ascii="Times New Roman" w:hAnsi="Times New Roman" w:cs="Times New Roman"/>
          <w:sz w:val="20"/>
          <w:szCs w:val="20"/>
        </w:rPr>
        <w:t xml:space="preserve"> </w:t>
      </w:r>
      <w:r w:rsidRPr="000A05E4">
        <w:rPr>
          <w:rFonts w:ascii="Times New Roman" w:hAnsi="Times New Roman" w:cs="Times New Roman"/>
          <w:sz w:val="20"/>
          <w:szCs w:val="20"/>
        </w:rPr>
        <w:t>the size and ecological diversity) were surveyed for</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sz w:val="20"/>
          <w:szCs w:val="20"/>
        </w:rPr>
        <w:lastRenderedPageBreak/>
        <w:t>species at least twice in different</w:t>
      </w:r>
      <w:r w:rsidR="004D5B8D" w:rsidRPr="000A05E4">
        <w:rPr>
          <w:rFonts w:ascii="Times New Roman" w:hAnsi="Times New Roman" w:cs="Times New Roman"/>
          <w:sz w:val="20"/>
          <w:szCs w:val="20"/>
        </w:rPr>
        <w:t xml:space="preserve"> </w:t>
      </w:r>
      <w:r w:rsidRPr="000A05E4">
        <w:rPr>
          <w:rFonts w:ascii="Times New Roman" w:hAnsi="Times New Roman" w:cs="Times New Roman"/>
          <w:sz w:val="20"/>
          <w:szCs w:val="20"/>
        </w:rPr>
        <w:t>seasons (southeast and northeast monsoon), between March 2015 to september 2015. The collected specimens were preserved in 5% formaldehyde. This will give more time for seaweed collection and to observe seaweeds in the natural habitat. It is important to make notes on the description of the site location, topography, associated flora and fauna and other related parameters.</w:t>
      </w:r>
    </w:p>
    <w:p w:rsidR="007C273C" w:rsidRPr="000A05E4" w:rsidRDefault="007C273C"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To prepare a quantitative assessment of the marine vegetation in a given area, a line or belt transect is laid perpendicular to the coast from high tide to the low tide with the help of long rope (Fig. 1). Sampling points along the rope will be marked depending on the gradient and the expanse of the intertidal area. In case the intertidal area is small, sampling points will be marked at 5 m intervals along the rope and if intertidal area is quite large the sampling point will be marked at 10 or 20 m along the rope. A quadrant measuring 0.25 m 2 area is placed at the sampling points in triplicate covering an area of 5 m 2 on either side of the sampling points. Seaweed species present within the quadrant are collected (collect complete plant as far as possible along with the hold fast). Seaweed specimen will be removed by hand but those specimens that are closely adhering to the substrate such as crustose and mat forming seaweeds can be removed with the help of knife or scalpel. The specimens that grow close to the rocks can be removed with the rocks using geologist’s pick axe or any other similar tools.</w:t>
      </w:r>
    </w:p>
    <w:p w:rsidR="007C273C" w:rsidRPr="000A05E4" w:rsidRDefault="005A644B"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t>
      </w:r>
      <w:r w:rsidR="007C273C" w:rsidRPr="000A05E4">
        <w:rPr>
          <w:rFonts w:ascii="Times New Roman" w:hAnsi="Times New Roman" w:cs="Times New Roman"/>
          <w:sz w:val="20"/>
          <w:szCs w:val="20"/>
        </w:rPr>
        <w:t>All the collected specimen will be counted species wise and number of individuals in each species should be noted for quantitative assessment of abundance, density, frequency, species richness, percentage cover etc. with statistical consideration.</w:t>
      </w:r>
    </w:p>
    <w:p w:rsidR="007C273C" w:rsidRPr="000A05E4" w:rsidRDefault="005A644B"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t>
      </w:r>
      <w:r w:rsidR="007C273C" w:rsidRPr="000A05E4">
        <w:rPr>
          <w:rFonts w:ascii="Times New Roman" w:hAnsi="Times New Roman" w:cs="Times New Roman"/>
          <w:sz w:val="20"/>
          <w:szCs w:val="20"/>
        </w:rPr>
        <w:t>All the collected specimen from the quadrant will be weighed to estimate standing crop biomass.</w:t>
      </w:r>
    </w:p>
    <w:p w:rsidR="007C273C" w:rsidRPr="000A05E4" w:rsidRDefault="005A644B"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t>
      </w:r>
      <w:r w:rsidR="007C273C" w:rsidRPr="000A05E4">
        <w:rPr>
          <w:rFonts w:ascii="Times New Roman" w:hAnsi="Times New Roman" w:cs="Times New Roman"/>
          <w:sz w:val="20"/>
          <w:szCs w:val="20"/>
        </w:rPr>
        <w:t>Collected material should be kept in the polyethylene bags/containers with proper labeling for further preservation and identification at the later stage in the laboratory.</w:t>
      </w:r>
    </w:p>
    <w:p w:rsidR="008E5AC9" w:rsidRPr="000A05E4" w:rsidRDefault="008E5AC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Wet preservation: All the adhering materials such as sand particles and other debris as well as epiphytes remove from the seaweeds before preservation. A solution of 5 -10 % formaldehyde in seawater prepare to preserve the seaweed sample. Before adding the preservative, water from the polyethylene bags / containers drain and sufficient preservative add. Fumes of the formaldehyde will help to fix and preserve the seaweed material. Polyethylene bags tie with rubber bands properly to prevent leakage during transportation. All the bags / containers will be properly labelled with date of collection, locality and time and transport to the laboratory for further identification.</w:t>
      </w:r>
    </w:p>
    <w:p w:rsidR="00747F7C" w:rsidRPr="000A05E4" w:rsidRDefault="000E4FBE"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i/>
          <w:sz w:val="20"/>
          <w:szCs w:val="20"/>
          <w:u w:val="single"/>
        </w:rPr>
        <w:lastRenderedPageBreak/>
        <w:t>Gra</w:t>
      </w:r>
      <w:r w:rsidR="00675200" w:rsidRPr="000A05E4">
        <w:rPr>
          <w:rFonts w:ascii="Times New Roman" w:hAnsi="Times New Roman" w:cs="Times New Roman"/>
          <w:i/>
          <w:sz w:val="20"/>
          <w:szCs w:val="20"/>
          <w:u w:val="single"/>
        </w:rPr>
        <w:t>cilaria</w:t>
      </w:r>
      <w:r w:rsidR="00675200" w:rsidRPr="000A05E4">
        <w:rPr>
          <w:rFonts w:ascii="Times New Roman" w:hAnsi="Times New Roman" w:cs="Times New Roman"/>
          <w:sz w:val="20"/>
          <w:szCs w:val="20"/>
        </w:rPr>
        <w:t xml:space="preserve"> </w:t>
      </w:r>
      <w:r w:rsidR="00675200" w:rsidRPr="000A05E4">
        <w:rPr>
          <w:rFonts w:ascii="Times New Roman" w:hAnsi="Times New Roman" w:cs="Times New Roman"/>
          <w:i/>
          <w:sz w:val="20"/>
          <w:szCs w:val="20"/>
          <w:u w:val="single"/>
        </w:rPr>
        <w:t>edulis</w:t>
      </w:r>
      <w:r w:rsidR="00675200" w:rsidRPr="000A05E4">
        <w:rPr>
          <w:rFonts w:ascii="Times New Roman" w:hAnsi="Times New Roman" w:cs="Times New Roman"/>
          <w:sz w:val="20"/>
          <w:szCs w:val="20"/>
        </w:rPr>
        <w:t xml:space="preserve"> (Gracilariaceae, </w:t>
      </w:r>
      <w:r w:rsidRPr="000A05E4">
        <w:rPr>
          <w:rFonts w:ascii="Times New Roman" w:hAnsi="Times New Roman" w:cs="Times New Roman"/>
          <w:sz w:val="20"/>
          <w:szCs w:val="20"/>
        </w:rPr>
        <w:t>Rhodopyhta) were identified and collected randomly in th</w:t>
      </w:r>
      <w:r w:rsidR="00675200" w:rsidRPr="000A05E4">
        <w:rPr>
          <w:rFonts w:ascii="Times New Roman" w:hAnsi="Times New Roman" w:cs="Times New Roman"/>
          <w:sz w:val="20"/>
          <w:szCs w:val="20"/>
        </w:rPr>
        <w:t xml:space="preserve">e field from various localities </w:t>
      </w:r>
      <w:r w:rsidRPr="000A05E4">
        <w:rPr>
          <w:rFonts w:ascii="Times New Roman" w:hAnsi="Times New Roman" w:cs="Times New Roman"/>
          <w:sz w:val="20"/>
          <w:szCs w:val="20"/>
        </w:rPr>
        <w:t xml:space="preserve">around </w:t>
      </w:r>
      <w:r w:rsidR="008C6994" w:rsidRPr="000A05E4">
        <w:rPr>
          <w:rFonts w:ascii="Times New Roman" w:hAnsi="Times New Roman" w:cs="Times New Roman"/>
          <w:sz w:val="20"/>
          <w:szCs w:val="20"/>
        </w:rPr>
        <w:t>Sri Lanka</w:t>
      </w:r>
      <w:r w:rsidR="00675200" w:rsidRPr="000A05E4">
        <w:rPr>
          <w:rFonts w:ascii="Times New Roman" w:hAnsi="Times New Roman" w:cs="Times New Roman"/>
          <w:sz w:val="20"/>
          <w:szCs w:val="20"/>
        </w:rPr>
        <w:t xml:space="preserve">. Photographs show the sampling </w:t>
      </w:r>
      <w:r w:rsidR="0078304B" w:rsidRPr="000A05E4">
        <w:rPr>
          <w:rFonts w:ascii="Times New Roman" w:hAnsi="Times New Roman" w:cs="Times New Roman"/>
          <w:sz w:val="20"/>
          <w:szCs w:val="20"/>
        </w:rPr>
        <w:t>collection sites in Sri Lanka</w:t>
      </w:r>
      <w:r w:rsidRPr="000A05E4">
        <w:rPr>
          <w:rFonts w:ascii="Times New Roman" w:hAnsi="Times New Roman" w:cs="Times New Roman"/>
          <w:sz w:val="20"/>
          <w:szCs w:val="20"/>
        </w:rPr>
        <w:t xml:space="preserve"> (Fig.</w:t>
      </w:r>
      <w:r w:rsidR="00C64F0C" w:rsidRPr="000A05E4">
        <w:rPr>
          <w:rFonts w:ascii="Times New Roman" w:hAnsi="Times New Roman" w:cs="Times New Roman"/>
          <w:sz w:val="20"/>
          <w:szCs w:val="20"/>
        </w:rPr>
        <w:t>3</w:t>
      </w:r>
      <w:r w:rsidRPr="000A05E4">
        <w:rPr>
          <w:rFonts w:ascii="Times New Roman" w:hAnsi="Times New Roman" w:cs="Times New Roman"/>
          <w:sz w:val="20"/>
          <w:szCs w:val="20"/>
        </w:rPr>
        <w:t>).The collected specimens were kept in an ice-box while transported back to the</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laboratory. The specimens were stored at -20ºC immediately upon arrival at lab before</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further processing. The collected specimens were cleaned with seawater and distilled</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water. Mud or dirt, entangling epiphytes, epizoites, fungi and extraneous materials were</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removed by successive washing in seawater with the final rinse in distilled water to</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remove excessive salt. The cleaned specimens were blotted and left to dry in a clean airconditioned</w:t>
      </w:r>
      <w:r w:rsidR="00FC7E0B" w:rsidRPr="000A05E4">
        <w:rPr>
          <w:rFonts w:ascii="Times New Roman" w:hAnsi="Times New Roman" w:cs="Times New Roman"/>
          <w:sz w:val="20"/>
          <w:szCs w:val="20"/>
        </w:rPr>
        <w:t xml:space="preserve"> </w:t>
      </w:r>
      <w:r w:rsidRPr="000A05E4">
        <w:rPr>
          <w:rFonts w:ascii="Times New Roman" w:hAnsi="Times New Roman" w:cs="Times New Roman"/>
          <w:sz w:val="20"/>
          <w:szCs w:val="20"/>
        </w:rPr>
        <w:t>room.</w:t>
      </w:r>
    </w:p>
    <w:p w:rsidR="00747F7C" w:rsidRPr="000A05E4" w:rsidRDefault="00747F7C"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Correct labelling of the sample is important as it ensures s</w:t>
      </w:r>
      <w:r w:rsidR="00D1561E" w:rsidRPr="000A05E4">
        <w:rPr>
          <w:rFonts w:ascii="Times New Roman" w:hAnsi="Times New Roman" w:cs="Times New Roman"/>
          <w:sz w:val="20"/>
          <w:szCs w:val="20"/>
        </w:rPr>
        <w:t>ample identification. Clean</w:t>
      </w:r>
      <w:r w:rsidRPr="000A05E4">
        <w:rPr>
          <w:rFonts w:ascii="Times New Roman" w:hAnsi="Times New Roman" w:cs="Times New Roman"/>
          <w:sz w:val="20"/>
          <w:szCs w:val="20"/>
        </w:rPr>
        <w:t>, secure, water proof, non-smearing and with necessary information</w:t>
      </w:r>
      <w:r w:rsidR="00D1561E" w:rsidRPr="000A05E4">
        <w:rPr>
          <w:rFonts w:ascii="Times New Roman" w:hAnsi="Times New Roman" w:cs="Times New Roman"/>
          <w:sz w:val="20"/>
          <w:szCs w:val="20"/>
        </w:rPr>
        <w:t xml:space="preserve"> will be have in the </w:t>
      </w:r>
      <w:r w:rsidR="009A7D5A" w:rsidRPr="000A05E4">
        <w:rPr>
          <w:rFonts w:ascii="Times New Roman" w:hAnsi="Times New Roman" w:cs="Times New Roman"/>
          <w:sz w:val="20"/>
          <w:szCs w:val="20"/>
        </w:rPr>
        <w:t>labeling</w:t>
      </w:r>
      <w:r w:rsidRPr="000A05E4">
        <w:rPr>
          <w:rFonts w:ascii="Times New Roman" w:hAnsi="Times New Roman" w:cs="Times New Roman"/>
          <w:sz w:val="20"/>
          <w:szCs w:val="20"/>
        </w:rPr>
        <w:t>. It ensures that label should not get detached during the storage and transportation. Pens/ pencils use for labeling will be non-smearing and maintain permanent legible mark. Label will contain, date, locality, sample code etc.</w:t>
      </w:r>
    </w:p>
    <w:p w:rsidR="00406A61" w:rsidRPr="000A05E4" w:rsidRDefault="00132801" w:rsidP="00695019">
      <w:pPr>
        <w:pStyle w:val="NoSpacing"/>
        <w:snapToGrid w:val="0"/>
        <w:ind w:firstLine="425"/>
        <w:jc w:val="both"/>
        <w:rPr>
          <w:rFonts w:ascii="Times New Roman" w:hAnsi="Times New Roman" w:cs="Times New Roman"/>
          <w:sz w:val="20"/>
          <w:szCs w:val="20"/>
          <w:lang w:eastAsia="zh-CN"/>
        </w:rPr>
      </w:pPr>
      <w:r w:rsidRPr="000A05E4">
        <w:rPr>
          <w:rFonts w:ascii="Times New Roman" w:hAnsi="Times New Roman" w:cs="Times New Roman"/>
          <w:sz w:val="20"/>
          <w:szCs w:val="20"/>
        </w:rPr>
        <w:t>For the</w:t>
      </w:r>
      <w:r w:rsidR="00747F7C" w:rsidRPr="000A05E4">
        <w:rPr>
          <w:rFonts w:ascii="Times New Roman" w:hAnsi="Times New Roman" w:cs="Times New Roman"/>
          <w:sz w:val="20"/>
          <w:szCs w:val="20"/>
        </w:rPr>
        <w:t xml:space="preserve"> Identification of seaweed species</w:t>
      </w:r>
      <w:r w:rsidRPr="000A05E4">
        <w:rPr>
          <w:rFonts w:ascii="Times New Roman" w:hAnsi="Times New Roman" w:cs="Times New Roman"/>
          <w:sz w:val="20"/>
          <w:szCs w:val="20"/>
        </w:rPr>
        <w:t xml:space="preserve"> </w:t>
      </w:r>
      <w:r w:rsidR="00DE61B0" w:rsidRPr="000A05E4">
        <w:rPr>
          <w:rFonts w:ascii="Times New Roman" w:hAnsi="Times New Roman" w:cs="Times New Roman"/>
          <w:sz w:val="20"/>
          <w:szCs w:val="20"/>
        </w:rPr>
        <w:t>only</w:t>
      </w:r>
      <w:r w:rsidR="00747F7C" w:rsidRPr="000A05E4">
        <w:rPr>
          <w:rFonts w:ascii="Times New Roman" w:hAnsi="Times New Roman" w:cs="Times New Roman"/>
          <w:sz w:val="20"/>
          <w:szCs w:val="20"/>
        </w:rPr>
        <w:t xml:space="preserve"> through practice of handling and </w:t>
      </w:r>
      <w:r w:rsidR="00013586" w:rsidRPr="000A05E4">
        <w:rPr>
          <w:rFonts w:ascii="Times New Roman" w:hAnsi="Times New Roman" w:cs="Times New Roman"/>
          <w:sz w:val="20"/>
          <w:szCs w:val="20"/>
        </w:rPr>
        <w:t>distinguishing</w:t>
      </w:r>
      <w:r w:rsidR="00747F7C" w:rsidRPr="000A05E4">
        <w:rPr>
          <w:rFonts w:ascii="Times New Roman" w:hAnsi="Times New Roman" w:cs="Times New Roman"/>
          <w:sz w:val="20"/>
          <w:szCs w:val="20"/>
        </w:rPr>
        <w:t xml:space="preserve"> the plants in the natural habitat will help a great deal in learning seaweed identification.</w:t>
      </w:r>
      <w:r w:rsidR="00DE61B0" w:rsidRPr="000A05E4">
        <w:rPr>
          <w:rFonts w:ascii="Times New Roman" w:hAnsi="Times New Roman" w:cs="Times New Roman"/>
          <w:sz w:val="20"/>
          <w:szCs w:val="20"/>
        </w:rPr>
        <w:t xml:space="preserve"> </w:t>
      </w:r>
      <w:r w:rsidR="00747F7C" w:rsidRPr="000A05E4">
        <w:rPr>
          <w:rFonts w:ascii="Times New Roman" w:hAnsi="Times New Roman" w:cs="Times New Roman"/>
          <w:sz w:val="20"/>
          <w:szCs w:val="20"/>
        </w:rPr>
        <w:t>Taxonomic identification key should be followed to identify the seaweed specimen.</w:t>
      </w:r>
      <w:r w:rsidR="00DE61B0" w:rsidRPr="000A05E4">
        <w:rPr>
          <w:rFonts w:ascii="Times New Roman" w:hAnsi="Times New Roman" w:cs="Times New Roman"/>
          <w:sz w:val="20"/>
          <w:szCs w:val="20"/>
        </w:rPr>
        <w:t xml:space="preserve"> </w:t>
      </w:r>
      <w:r w:rsidR="00747F7C" w:rsidRPr="000A05E4">
        <w:rPr>
          <w:rFonts w:ascii="Times New Roman" w:hAnsi="Times New Roman" w:cs="Times New Roman"/>
          <w:sz w:val="20"/>
          <w:szCs w:val="20"/>
        </w:rPr>
        <w:t>The taxonomic description of the specimen and anatomical characteristic of the specimen to be identified should be referred from the books, monograph, reference herbaria etc. Once identify the specimen tentatively following the key, should compare it with the herbarium from reference center. Some of the seaweed species, particularly, filamentous are difficult to identify. In such cases chemo taxonomy or genetic approach could be employed</w:t>
      </w:r>
      <w:r w:rsidR="00410CDB" w:rsidRPr="000A05E4">
        <w:rPr>
          <w:rFonts w:ascii="Times New Roman" w:hAnsi="Times New Roman" w:cs="Times New Roman"/>
          <w:sz w:val="20"/>
          <w:szCs w:val="20"/>
        </w:rPr>
        <w:t xml:space="preserve"> for further studies later</w:t>
      </w:r>
      <w:r w:rsidR="00747F7C" w:rsidRPr="000A05E4">
        <w:rPr>
          <w:rFonts w:ascii="Times New Roman" w:hAnsi="Times New Roman" w:cs="Times New Roman"/>
          <w:sz w:val="20"/>
          <w:szCs w:val="20"/>
        </w:rPr>
        <w:t>. Later, may once again get it confirmed from the experts in the field. List of the other institutes where seaweed species can be identified are as f</w:t>
      </w:r>
      <w:r w:rsidR="003D4C5E" w:rsidRPr="000A05E4">
        <w:rPr>
          <w:rFonts w:ascii="Times New Roman" w:hAnsi="Times New Roman" w:cs="Times New Roman"/>
          <w:sz w:val="20"/>
          <w:szCs w:val="20"/>
        </w:rPr>
        <w:t xml:space="preserve">ollows. 1. Departments </w:t>
      </w:r>
      <w:r w:rsidR="00C4347B" w:rsidRPr="000A05E4">
        <w:rPr>
          <w:rFonts w:ascii="Times New Roman" w:hAnsi="Times New Roman" w:cs="Times New Roman"/>
          <w:sz w:val="20"/>
          <w:szCs w:val="20"/>
        </w:rPr>
        <w:t>of Zoology</w:t>
      </w:r>
      <w:r w:rsidR="003D4C5E" w:rsidRPr="000A05E4">
        <w:rPr>
          <w:rFonts w:ascii="Times New Roman" w:hAnsi="Times New Roman" w:cs="Times New Roman"/>
          <w:sz w:val="20"/>
          <w:szCs w:val="20"/>
        </w:rPr>
        <w:t>,</w:t>
      </w:r>
      <w:r w:rsidR="00747F7C" w:rsidRPr="000A05E4">
        <w:rPr>
          <w:rFonts w:ascii="Times New Roman" w:hAnsi="Times New Roman" w:cs="Times New Roman"/>
          <w:sz w:val="20"/>
          <w:szCs w:val="20"/>
        </w:rPr>
        <w:t xml:space="preserve"> </w:t>
      </w:r>
      <w:r w:rsidR="003D4C5E" w:rsidRPr="000A05E4">
        <w:rPr>
          <w:rFonts w:ascii="Times New Roman" w:hAnsi="Times New Roman" w:cs="Times New Roman"/>
          <w:sz w:val="20"/>
          <w:szCs w:val="20"/>
        </w:rPr>
        <w:t xml:space="preserve">Eastern </w:t>
      </w:r>
      <w:r w:rsidR="00747F7C" w:rsidRPr="000A05E4">
        <w:rPr>
          <w:rFonts w:ascii="Times New Roman" w:hAnsi="Times New Roman" w:cs="Times New Roman"/>
          <w:sz w:val="20"/>
          <w:szCs w:val="20"/>
        </w:rPr>
        <w:t>University</w:t>
      </w:r>
      <w:r w:rsidR="003D4C5E" w:rsidRPr="000A05E4">
        <w:rPr>
          <w:rFonts w:ascii="Times New Roman" w:hAnsi="Times New Roman" w:cs="Times New Roman"/>
          <w:sz w:val="20"/>
          <w:szCs w:val="20"/>
        </w:rPr>
        <w:t>, Sri Lanka</w:t>
      </w:r>
      <w:r w:rsidR="00747F7C" w:rsidRPr="000A05E4">
        <w:rPr>
          <w:rFonts w:ascii="Times New Roman" w:hAnsi="Times New Roman" w:cs="Times New Roman"/>
          <w:sz w:val="20"/>
          <w:szCs w:val="20"/>
        </w:rPr>
        <w:t xml:space="preserve">, 2. </w:t>
      </w:r>
      <w:r w:rsidR="00406A61" w:rsidRPr="000A05E4">
        <w:rPr>
          <w:rFonts w:ascii="Times New Roman" w:hAnsi="Times New Roman" w:cs="Times New Roman"/>
          <w:sz w:val="20"/>
          <w:szCs w:val="20"/>
        </w:rPr>
        <w:t>Methodologies and field guide to the dominant species</w:t>
      </w:r>
      <w:r w:rsidR="003B4372">
        <w:rPr>
          <w:rFonts w:ascii="Times New Roman" w:hAnsi="Times New Roman" w:cs="Times New Roman"/>
          <w:sz w:val="20"/>
          <w:szCs w:val="20"/>
        </w:rPr>
        <w:t xml:space="preserve"> ABC Taxa by Coppejans.E (2009)</w:t>
      </w:r>
      <w:r w:rsidR="003B4372">
        <w:rPr>
          <w:rFonts w:ascii="Times New Roman" w:hAnsi="Times New Roman" w:cs="Times New Roman" w:hint="eastAsia"/>
          <w:sz w:val="20"/>
          <w:szCs w:val="20"/>
          <w:lang w:eastAsia="zh-CN"/>
        </w:rPr>
        <w:t>.</w:t>
      </w:r>
    </w:p>
    <w:p w:rsidR="00747F7C" w:rsidRPr="000A05E4" w:rsidRDefault="008671C4"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For the</w:t>
      </w:r>
      <w:r w:rsidR="00747F7C" w:rsidRPr="000A05E4">
        <w:rPr>
          <w:rFonts w:ascii="Times New Roman" w:hAnsi="Times New Roman" w:cs="Times New Roman"/>
          <w:sz w:val="20"/>
          <w:szCs w:val="20"/>
        </w:rPr>
        <w:t xml:space="preserve"> Quant</w:t>
      </w:r>
      <w:r w:rsidRPr="000A05E4">
        <w:rPr>
          <w:rFonts w:ascii="Times New Roman" w:hAnsi="Times New Roman" w:cs="Times New Roman"/>
          <w:sz w:val="20"/>
          <w:szCs w:val="20"/>
        </w:rPr>
        <w:t xml:space="preserve">itative assessment of abundance density and cover of the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were calculated as </w:t>
      </w:r>
      <w:r w:rsidR="00747F7C" w:rsidRPr="000A05E4">
        <w:rPr>
          <w:rFonts w:ascii="Times New Roman" w:hAnsi="Times New Roman" w:cs="Times New Roman"/>
          <w:sz w:val="20"/>
          <w:szCs w:val="20"/>
        </w:rPr>
        <w:t xml:space="preserve">D = n/A where D = density, n = total number of individuals of the </w:t>
      </w:r>
      <w:r w:rsidRPr="000A05E4">
        <w:rPr>
          <w:rFonts w:ascii="Times New Roman" w:hAnsi="Times New Roman" w:cs="Times New Roman"/>
          <w:sz w:val="20"/>
          <w:szCs w:val="20"/>
        </w:rPr>
        <w:t xml:space="preserve">species, A = total area sampled, </w:t>
      </w:r>
      <w:r w:rsidR="00747F7C" w:rsidRPr="000A05E4">
        <w:rPr>
          <w:rFonts w:ascii="Times New Roman" w:hAnsi="Times New Roman" w:cs="Times New Roman"/>
          <w:sz w:val="20"/>
          <w:szCs w:val="20"/>
        </w:rPr>
        <w:t>C=a/A,where C = cover, a = total area covered by species, A = total area sampled.</w:t>
      </w:r>
    </w:p>
    <w:p w:rsidR="00747F7C" w:rsidRPr="000A05E4" w:rsidRDefault="00747F7C"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Field data sheet</w:t>
      </w:r>
      <w:r w:rsidR="00330156" w:rsidRPr="000A05E4">
        <w:rPr>
          <w:rFonts w:ascii="Times New Roman" w:hAnsi="Times New Roman" w:cs="Times New Roman"/>
          <w:sz w:val="20"/>
          <w:szCs w:val="20"/>
        </w:rPr>
        <w:t xml:space="preserve"> was</w:t>
      </w:r>
      <w:r w:rsidRPr="000A05E4">
        <w:rPr>
          <w:rFonts w:ascii="Times New Roman" w:hAnsi="Times New Roman" w:cs="Times New Roman"/>
          <w:sz w:val="20"/>
          <w:szCs w:val="20"/>
        </w:rPr>
        <w:t xml:space="preserve"> maintain</w:t>
      </w:r>
      <w:r w:rsidR="00330156" w:rsidRPr="000A05E4">
        <w:rPr>
          <w:rFonts w:ascii="Times New Roman" w:hAnsi="Times New Roman" w:cs="Times New Roman"/>
          <w:sz w:val="20"/>
          <w:szCs w:val="20"/>
        </w:rPr>
        <w:t>ed for</w:t>
      </w:r>
      <w:r w:rsidRPr="000A05E4">
        <w:rPr>
          <w:rFonts w:ascii="Times New Roman" w:hAnsi="Times New Roman" w:cs="Times New Roman"/>
          <w:sz w:val="20"/>
          <w:szCs w:val="20"/>
        </w:rPr>
        <w:t xml:space="preserve"> accurate records of the field sample col</w:t>
      </w:r>
      <w:r w:rsidR="00330156" w:rsidRPr="000A05E4">
        <w:rPr>
          <w:rFonts w:ascii="Times New Roman" w:hAnsi="Times New Roman" w:cs="Times New Roman"/>
          <w:sz w:val="20"/>
          <w:szCs w:val="20"/>
        </w:rPr>
        <w:t xml:space="preserve">lection. All information </w:t>
      </w:r>
      <w:r w:rsidR="00EC0882" w:rsidRPr="000A05E4">
        <w:rPr>
          <w:rFonts w:ascii="Times New Roman" w:hAnsi="Times New Roman" w:cs="Times New Roman"/>
          <w:sz w:val="20"/>
          <w:szCs w:val="20"/>
        </w:rPr>
        <w:t>was</w:t>
      </w:r>
      <w:r w:rsidRPr="000A05E4">
        <w:rPr>
          <w:rFonts w:ascii="Times New Roman" w:hAnsi="Times New Roman" w:cs="Times New Roman"/>
          <w:sz w:val="20"/>
          <w:szCs w:val="20"/>
        </w:rPr>
        <w:t xml:space="preserve"> recorded in the field data sheet. The field data sheet includes the date, time and locality of sample collection. Data sheet include other important information pertaining to the ecological parameters. </w:t>
      </w:r>
      <w:r w:rsidRPr="000A05E4">
        <w:rPr>
          <w:rFonts w:ascii="Times New Roman" w:hAnsi="Times New Roman" w:cs="Times New Roman"/>
          <w:sz w:val="20"/>
          <w:szCs w:val="20"/>
        </w:rPr>
        <w:lastRenderedPageBreak/>
        <w:t xml:space="preserve">Field notes will be recorded detailing the condition of sampling and any unusual observations during the sampling. These notes will </w:t>
      </w:r>
      <w:r w:rsidR="0059320E" w:rsidRPr="000A05E4">
        <w:rPr>
          <w:rFonts w:ascii="Times New Roman" w:hAnsi="Times New Roman" w:cs="Times New Roman"/>
          <w:sz w:val="20"/>
          <w:szCs w:val="20"/>
        </w:rPr>
        <w:t xml:space="preserve">be </w:t>
      </w:r>
      <w:r w:rsidRPr="000A05E4">
        <w:rPr>
          <w:rFonts w:ascii="Times New Roman" w:hAnsi="Times New Roman" w:cs="Times New Roman"/>
          <w:sz w:val="20"/>
          <w:szCs w:val="20"/>
        </w:rPr>
        <w:t>help</w:t>
      </w:r>
      <w:r w:rsidR="0059320E" w:rsidRPr="000A05E4">
        <w:rPr>
          <w:rFonts w:ascii="Times New Roman" w:hAnsi="Times New Roman" w:cs="Times New Roman"/>
          <w:sz w:val="20"/>
          <w:szCs w:val="20"/>
        </w:rPr>
        <w:t>ed</w:t>
      </w:r>
      <w:r w:rsidRPr="000A05E4">
        <w:rPr>
          <w:rFonts w:ascii="Times New Roman" w:hAnsi="Times New Roman" w:cs="Times New Roman"/>
          <w:sz w:val="20"/>
          <w:szCs w:val="20"/>
        </w:rPr>
        <w:t xml:space="preserve"> great deal during the processing of the sample and interpretation of the data.</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Key to the gracilarioid species</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(modified from E. Oliveira, unpub. data)</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1. a. Thallus membranaceous, strap-shaped .... 2</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b. Thallus cylindrical to flattened ................ </w:t>
      </w:r>
      <w:r w:rsidR="00816351"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4</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2. a. With tooth-like marginal proliferations</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G</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millardetii</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b. Thallus margin smooth ............................. </w:t>
      </w:r>
      <w:r w:rsidR="00816351"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3</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3. a. Well branched and regularly bifurcated,</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width mostly uniform throughout the thallus</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corticata.</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Irregularly branched, thallus width varying</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from base to apex .......................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truncata</w:t>
      </w:r>
      <w:r w:rsidRPr="000A05E4">
        <w:rPr>
          <w:rFonts w:ascii="Times New Roman" w:hAnsi="Times New Roman" w:cs="Times New Roman"/>
          <w:sz w:val="20"/>
          <w:szCs w:val="20"/>
        </w:rPr>
        <w: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4. a. Thallus completely cylindrical ................. 5</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Thallus compressed to flattened, at least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partially ......................................................... </w:t>
      </w:r>
      <w:r w:rsidR="00816351"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8</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5. a. Thallus usually with regular constrictions,</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sausage-like ..............................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salicornia</w:t>
      </w:r>
      <w:r w:rsidRPr="000A05E4">
        <w:rPr>
          <w:rFonts w:ascii="Times New Roman" w:hAnsi="Times New Roman" w:cs="Times New Roman"/>
          <w:sz w:val="20"/>
          <w:szCs w:val="20"/>
        </w:rPr>
        <w: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Thallus always without constrictions .......</w:t>
      </w:r>
      <w:r w:rsidR="00816351"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 xml:space="preserve"> 6</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6. a. Plants shorter (5–10 cm) and thicker (2–3</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mm), with curved unilateral branches ...........</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arcuata</w:t>
      </w:r>
      <w:r w:rsidRPr="000A05E4">
        <w:rPr>
          <w:rFonts w:ascii="Times New Roman" w:hAnsi="Times New Roman" w:cs="Times New Roman"/>
          <w:sz w:val="20"/>
          <w:szCs w:val="20"/>
        </w:rPr>
        <w: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Plants longer and thinner, without unilateral</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branching ...................................................... </w:t>
      </w:r>
      <w:r w:rsidR="00816351"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7</w:t>
      </w:r>
    </w:p>
    <w:p w:rsidR="00816AC6" w:rsidRPr="000A05E4" w:rsidRDefault="00816AC6"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7. a. Plants up to 20 cm long, irregularly branched,</w:t>
      </w:r>
    </w:p>
    <w:p w:rsidR="00816AC6" w:rsidRPr="000A05E4" w:rsidRDefault="00816AC6"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 xml:space="preserve">on rocky shores .............................. </w:t>
      </w:r>
      <w:r w:rsidRPr="000A05E4">
        <w:rPr>
          <w:rFonts w:ascii="Times New Roman" w:hAnsi="Times New Roman" w:cs="Times New Roman"/>
          <w:b/>
          <w:i/>
          <w:sz w:val="20"/>
          <w:szCs w:val="20"/>
          <w:u w:val="single"/>
        </w:rPr>
        <w:t>G</w:t>
      </w:r>
      <w:r w:rsidRPr="000A05E4">
        <w:rPr>
          <w:rFonts w:ascii="Times New Roman" w:hAnsi="Times New Roman" w:cs="Times New Roman"/>
          <w:b/>
          <w:sz w:val="20"/>
          <w:szCs w:val="20"/>
        </w:rPr>
        <w:t xml:space="preserve">. </w:t>
      </w:r>
      <w:r w:rsidRPr="000A05E4">
        <w:rPr>
          <w:rFonts w:ascii="Times New Roman" w:hAnsi="Times New Roman" w:cs="Times New Roman"/>
          <w:b/>
          <w:i/>
          <w:sz w:val="20"/>
          <w:szCs w:val="20"/>
          <w:u w:val="single"/>
        </w:rPr>
        <w:t>edulis</w:t>
      </w:r>
      <w:r w:rsidRPr="000A05E4">
        <w:rPr>
          <w:rFonts w:ascii="Times New Roman" w:hAnsi="Times New Roman" w:cs="Times New Roman"/>
          <w:b/>
          <w:sz w:val="20"/>
          <w:szCs w:val="20"/>
        </w:rPr>
        <w: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Plants up to 150 cm long, irregularly</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branched ............................... Gracilaria ? sp.</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8. a. Plants erect, cylindrical or partially</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compressed .................................... </w:t>
      </w:r>
      <w:r w:rsidRPr="000A05E4">
        <w:rPr>
          <w:rFonts w:ascii="Times New Roman" w:hAnsi="Times New Roman" w:cs="Times New Roman"/>
          <w:i/>
          <w:sz w:val="20"/>
          <w:szCs w:val="20"/>
          <w:u w:val="single"/>
        </w:rPr>
        <w:t>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cornea</w:t>
      </w:r>
      <w:r w:rsidRPr="000A05E4">
        <w:rPr>
          <w:rFonts w:ascii="Times New Roman" w:hAnsi="Times New Roman" w:cs="Times New Roman"/>
          <w:sz w:val="20"/>
          <w:szCs w:val="20"/>
        </w:rPr>
        <w:t>.</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b. Plants prostrate, compressed, attached to the</w:t>
      </w:r>
    </w:p>
    <w:p w:rsidR="00816AC6"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substrate at several points ..............................</w:t>
      </w:r>
    </w:p>
    <w:p w:rsidR="00AA3441" w:rsidRPr="000A05E4" w:rsidRDefault="00816AC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w:t>
      </w:r>
      <w:r w:rsidRPr="000A05E4">
        <w:rPr>
          <w:rFonts w:ascii="Times New Roman" w:hAnsi="Times New Roman" w:cs="Times New Roman"/>
          <w:i/>
          <w:sz w:val="20"/>
          <w:szCs w:val="20"/>
          <w:u w:val="single"/>
        </w:rPr>
        <w:t xml:space="preserve"> G</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canaliculata</w:t>
      </w:r>
    </w:p>
    <w:p w:rsidR="00705356" w:rsidRPr="000A05E4" w:rsidRDefault="00705356" w:rsidP="00695019">
      <w:pPr>
        <w:pStyle w:val="NoSpacing"/>
        <w:snapToGrid w:val="0"/>
        <w:jc w:val="both"/>
        <w:rPr>
          <w:rFonts w:ascii="Times New Roman" w:hAnsi="Times New Roman" w:cs="Times New Roman"/>
          <w:sz w:val="20"/>
          <w:szCs w:val="20"/>
        </w:rPr>
      </w:pPr>
    </w:p>
    <w:p w:rsidR="00705356" w:rsidRPr="000A05E4" w:rsidRDefault="00816351"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Results And Discussion</w:t>
      </w:r>
    </w:p>
    <w:p w:rsidR="00672309" w:rsidRPr="000A05E4" w:rsidRDefault="00705356"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Attached on small rocks in intertidal pools, but also</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present along tidal streams or small channels and</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is normally solitary. Plants may be more than 20</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cm high, cylindrical, 1–2 mm in diameter, red or</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greenish in color, with irregular branching; basal</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branches may be partially buried in the sand. Two</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morphological forms have been recognized. One</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is long, up to 30 cm, pale red or greenish, solitary</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and less branched with a distinctive central</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growing axis. It grows in clear, exposed, sandy tidal</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pools and tidal streams/channels. The second form</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is much branched, up to 20 cm high, greenish to</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brownish-red in color. This form was collected</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mostly from areas with somewhat turbid water, on</w:t>
      </w:r>
      <w:r w:rsidR="004F698B"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sand-muddy substrate, along tidal streams. This</w:t>
      </w:r>
      <w:r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morphotype resembles more closely the illustration</w:t>
      </w:r>
      <w:r w:rsidRPr="000A05E4">
        <w:rPr>
          <w:rFonts w:ascii="Times New Roman" w:hAnsi="Times New Roman" w:cs="Times New Roman"/>
          <w:sz w:val="20"/>
          <w:szCs w:val="20"/>
        </w:rPr>
        <w:t xml:space="preserve"> </w:t>
      </w:r>
      <w:r w:rsidR="004F698B" w:rsidRPr="000A05E4">
        <w:rPr>
          <w:rFonts w:ascii="Times New Roman" w:hAnsi="Times New Roman" w:cs="Times New Roman"/>
          <w:sz w:val="20"/>
          <w:szCs w:val="20"/>
        </w:rPr>
        <w:t>of Jaasund (1976</w:t>
      </w:r>
      <w:r w:rsidR="004E0BAC" w:rsidRPr="000A05E4">
        <w:rPr>
          <w:rFonts w:ascii="Times New Roman" w:hAnsi="Times New Roman" w:cs="Times New Roman"/>
          <w:sz w:val="20"/>
          <w:szCs w:val="20"/>
        </w:rPr>
        <w:t>)</w:t>
      </w:r>
      <w:r w:rsidR="00CD0000" w:rsidRPr="000A05E4">
        <w:rPr>
          <w:rFonts w:ascii="Times New Roman" w:hAnsi="Times New Roman" w:cs="Times New Roman"/>
          <w:sz w:val="20"/>
          <w:szCs w:val="20"/>
        </w:rPr>
        <w:t>.</w:t>
      </w:r>
      <w:r w:rsidR="004E0BAC" w:rsidRPr="000A05E4">
        <w:rPr>
          <w:rFonts w:ascii="Times New Roman" w:hAnsi="Times New Roman" w:cs="Times New Roman"/>
          <w:sz w:val="20"/>
          <w:szCs w:val="20"/>
        </w:rPr>
        <w:t xml:space="preserve"> </w:t>
      </w:r>
      <w:r w:rsidR="00672309" w:rsidRPr="000A05E4">
        <w:rPr>
          <w:rFonts w:ascii="Times New Roman" w:hAnsi="Times New Roman" w:cs="Times New Roman"/>
          <w:sz w:val="20"/>
          <w:szCs w:val="20"/>
        </w:rPr>
        <w:t>Specimens deposited</w:t>
      </w:r>
      <w:r w:rsidRPr="000A05E4">
        <w:rPr>
          <w:rFonts w:ascii="Times New Roman" w:hAnsi="Times New Roman" w:cs="Times New Roman"/>
          <w:sz w:val="20"/>
          <w:szCs w:val="20"/>
        </w:rPr>
        <w:t xml:space="preserve"> </w:t>
      </w:r>
      <w:r w:rsidR="004F698B" w:rsidRPr="000A05E4">
        <w:rPr>
          <w:rFonts w:ascii="Times New Roman" w:hAnsi="Times New Roman" w:cs="Times New Roman"/>
          <w:sz w:val="20"/>
          <w:szCs w:val="20"/>
        </w:rPr>
        <w:t xml:space="preserve">in the herbarium, at </w:t>
      </w:r>
      <w:r w:rsidR="00CD0000" w:rsidRPr="000A05E4">
        <w:rPr>
          <w:rFonts w:ascii="Times New Roman" w:hAnsi="Times New Roman" w:cs="Times New Roman"/>
          <w:sz w:val="20"/>
          <w:szCs w:val="20"/>
        </w:rPr>
        <w:t xml:space="preserve">the </w:t>
      </w:r>
      <w:r w:rsidR="00CD0000" w:rsidRPr="000A05E4">
        <w:rPr>
          <w:rFonts w:ascii="Times New Roman" w:hAnsi="Times New Roman" w:cs="Times New Roman"/>
          <w:sz w:val="20"/>
          <w:szCs w:val="20"/>
        </w:rPr>
        <w:lastRenderedPageBreak/>
        <w:t>Department</w:t>
      </w:r>
      <w:r w:rsidR="004F698B" w:rsidRPr="000A05E4">
        <w:rPr>
          <w:rFonts w:ascii="Times New Roman" w:hAnsi="Times New Roman" w:cs="Times New Roman"/>
          <w:sz w:val="20"/>
          <w:szCs w:val="20"/>
        </w:rPr>
        <w:t xml:space="preserve"> of Zoology</w:t>
      </w:r>
      <w:r w:rsidR="00672309" w:rsidRPr="000A05E4">
        <w:rPr>
          <w:rFonts w:ascii="Times New Roman" w:hAnsi="Times New Roman" w:cs="Times New Roman"/>
          <w:sz w:val="20"/>
          <w:szCs w:val="20"/>
        </w:rPr>
        <w:t>,</w:t>
      </w:r>
      <w:r w:rsidRPr="000A05E4">
        <w:rPr>
          <w:rFonts w:ascii="Times New Roman" w:hAnsi="Times New Roman" w:cs="Times New Roman"/>
          <w:sz w:val="20"/>
          <w:szCs w:val="20"/>
        </w:rPr>
        <w:t xml:space="preserve"> </w:t>
      </w:r>
      <w:r w:rsidR="004F698B" w:rsidRPr="000A05E4">
        <w:rPr>
          <w:rFonts w:ascii="Times New Roman" w:hAnsi="Times New Roman" w:cs="Times New Roman"/>
          <w:sz w:val="20"/>
          <w:szCs w:val="20"/>
        </w:rPr>
        <w:t>Eastern University</w:t>
      </w:r>
      <w:r w:rsidR="00672309" w:rsidRPr="000A05E4">
        <w:rPr>
          <w:rFonts w:ascii="Times New Roman" w:hAnsi="Times New Roman" w:cs="Times New Roman"/>
          <w:sz w:val="20"/>
          <w:szCs w:val="20"/>
        </w:rPr>
        <w:t xml:space="preserve">, </w:t>
      </w:r>
      <w:r w:rsidR="00A0468C" w:rsidRPr="000A05E4">
        <w:rPr>
          <w:rFonts w:ascii="Times New Roman" w:hAnsi="Times New Roman" w:cs="Times New Roman"/>
          <w:sz w:val="20"/>
          <w:szCs w:val="20"/>
        </w:rPr>
        <w:t xml:space="preserve">Sri Lanka </w:t>
      </w:r>
      <w:r w:rsidR="00672309" w:rsidRPr="000A05E4">
        <w:rPr>
          <w:rFonts w:ascii="Times New Roman" w:hAnsi="Times New Roman" w:cs="Times New Roman"/>
          <w:sz w:val="20"/>
          <w:szCs w:val="20"/>
        </w:rPr>
        <w:t>collected from</w:t>
      </w:r>
      <w:r w:rsidRPr="000A05E4">
        <w:rPr>
          <w:rFonts w:ascii="Times New Roman" w:hAnsi="Times New Roman" w:cs="Times New Roman"/>
          <w:sz w:val="20"/>
          <w:szCs w:val="20"/>
        </w:rPr>
        <w:t xml:space="preserve"> </w:t>
      </w:r>
      <w:r w:rsidR="004F698B" w:rsidRPr="000A05E4">
        <w:rPr>
          <w:rFonts w:ascii="Times New Roman" w:hAnsi="Times New Roman" w:cs="Times New Roman"/>
          <w:sz w:val="20"/>
          <w:szCs w:val="20"/>
        </w:rPr>
        <w:t xml:space="preserve">Kalpitiya, Puttalam </w:t>
      </w:r>
      <w:r w:rsidR="00672309" w:rsidRPr="000A05E4">
        <w:rPr>
          <w:rFonts w:ascii="Times New Roman" w:hAnsi="Times New Roman" w:cs="Times New Roman"/>
          <w:sz w:val="20"/>
          <w:szCs w:val="20"/>
        </w:rPr>
        <w:t xml:space="preserve">and identified as </w:t>
      </w:r>
      <w:r w:rsidR="004F698B" w:rsidRPr="000A05E4">
        <w:rPr>
          <w:rFonts w:ascii="Times New Roman" w:hAnsi="Times New Roman" w:cs="Times New Roman"/>
          <w:i/>
          <w:sz w:val="20"/>
          <w:szCs w:val="20"/>
          <w:u w:val="single"/>
        </w:rPr>
        <w:t>Gracilaria</w:t>
      </w:r>
      <w:r w:rsidR="004F698B" w:rsidRPr="000A05E4">
        <w:rPr>
          <w:rFonts w:ascii="Times New Roman" w:hAnsi="Times New Roman" w:cs="Times New Roman"/>
          <w:i/>
          <w:sz w:val="20"/>
          <w:szCs w:val="20"/>
        </w:rPr>
        <w:t xml:space="preserve"> </w:t>
      </w:r>
      <w:r w:rsidR="004F698B" w:rsidRPr="000A05E4">
        <w:rPr>
          <w:rFonts w:ascii="Times New Roman" w:hAnsi="Times New Roman" w:cs="Times New Roman"/>
          <w:i/>
          <w:sz w:val="20"/>
          <w:szCs w:val="20"/>
          <w:u w:val="single"/>
        </w:rPr>
        <w:t>edulis</w:t>
      </w:r>
      <w:r w:rsidR="004F698B" w:rsidRPr="000A05E4">
        <w:rPr>
          <w:rFonts w:ascii="Times New Roman" w:hAnsi="Times New Roman" w:cs="Times New Roman"/>
          <w:sz w:val="20"/>
          <w:szCs w:val="20"/>
        </w:rPr>
        <w:t xml:space="preserve"> </w:t>
      </w:r>
      <w:r w:rsidR="00CD0000" w:rsidRPr="000A05E4">
        <w:rPr>
          <w:rFonts w:ascii="Times New Roman" w:hAnsi="Times New Roman" w:cs="Times New Roman"/>
          <w:sz w:val="20"/>
          <w:szCs w:val="20"/>
        </w:rPr>
        <w:t>also belong to that</w:t>
      </w:r>
      <w:r w:rsidR="00672309" w:rsidRPr="000A05E4">
        <w:rPr>
          <w:rFonts w:ascii="Times New Roman" w:hAnsi="Times New Roman" w:cs="Times New Roman"/>
          <w:sz w:val="20"/>
          <w:szCs w:val="20"/>
        </w:rPr>
        <w:t xml:space="preserve"> species.</w:t>
      </w:r>
    </w:p>
    <w:p w:rsidR="00EE3D52" w:rsidRPr="000A05E4" w:rsidRDefault="00EE3D52" w:rsidP="00695019">
      <w:pPr>
        <w:snapToGrid w:val="0"/>
        <w:spacing w:after="0" w:line="240" w:lineRule="auto"/>
        <w:jc w:val="both"/>
        <w:rPr>
          <w:rFonts w:ascii="Times New Roman" w:hAnsi="Times New Roman" w:cs="Times New Roman"/>
          <w:b/>
          <w:sz w:val="20"/>
          <w:szCs w:val="20"/>
        </w:rPr>
      </w:pPr>
      <w:r w:rsidRPr="000A05E4">
        <w:rPr>
          <w:rFonts w:ascii="Times New Roman" w:hAnsi="Times New Roman" w:cs="Times New Roman"/>
          <w:b/>
          <w:sz w:val="20"/>
          <w:szCs w:val="20"/>
        </w:rPr>
        <w:t>Nomenclature Details</w:t>
      </w:r>
      <w:r w:rsidR="00F07A7C" w:rsidRPr="000A05E4">
        <w:rPr>
          <w:rFonts w:ascii="Times New Roman" w:hAnsi="Times New Roman" w:cs="Times New Roman"/>
          <w:b/>
          <w:sz w:val="20"/>
          <w:szCs w:val="20"/>
        </w:rPr>
        <w:t xml:space="preserve"> of </w:t>
      </w:r>
      <w:r w:rsidRPr="000A05E4">
        <w:rPr>
          <w:rFonts w:ascii="Times New Roman" w:hAnsi="Times New Roman" w:cs="Times New Roman"/>
          <w:b/>
          <w:sz w:val="20"/>
          <w:szCs w:val="20"/>
        </w:rPr>
        <w:t>Macro</w:t>
      </w:r>
      <w:r w:rsidRPr="000A05E4">
        <w:rPr>
          <w:rFonts w:ascii="Times New Roman" w:eastAsia="MS Mincho" w:hAnsi="Times New Roman" w:cs="Times New Roman" w:hint="eastAsia"/>
          <w:b/>
          <w:sz w:val="20"/>
          <w:szCs w:val="20"/>
        </w:rPr>
        <w:t>‑</w:t>
      </w:r>
      <w:r w:rsidRPr="000A05E4">
        <w:rPr>
          <w:rFonts w:ascii="Times New Roman" w:hAnsi="Times New Roman" w:cs="Times New Roman"/>
          <w:b/>
          <w:sz w:val="20"/>
          <w:szCs w:val="20"/>
        </w:rPr>
        <w:t>algae</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Division: Rhodophyta</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Subdivision: Eurhodophytina</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Class: Florideophyceae</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lastRenderedPageBreak/>
        <w:t>Subclass: Rhodymeniophycidae</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Order: Gracilariales</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Family: Gracilariaceae</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Genus: Gracilaria</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Species:</w:t>
      </w:r>
      <w:r w:rsidRPr="000A05E4">
        <w:rPr>
          <w:rFonts w:ascii="Times New Roman" w:hAnsi="Times New Roman" w:cs="Times New Roman"/>
          <w:i/>
          <w:sz w:val="20"/>
          <w:szCs w:val="20"/>
          <w:u w:val="single"/>
        </w:rPr>
        <w:t xml:space="preserve"> Gracilaria edulis</w:t>
      </w:r>
      <w:r w:rsidR="003B4372">
        <w:rPr>
          <w:rFonts w:ascii="Times New Roman" w:hAnsi="Times New Roman" w:cs="Times New Roman"/>
          <w:sz w:val="20"/>
          <w:szCs w:val="20"/>
        </w:rPr>
        <w:t xml:space="preserve"> (S.G.</w:t>
      </w:r>
      <w:r w:rsidR="003B4372">
        <w:rPr>
          <w:rFonts w:ascii="Times New Roman" w:hAnsi="Times New Roman" w:cs="Times New Roman" w:hint="eastAsia"/>
          <w:sz w:val="20"/>
          <w:szCs w:val="20"/>
          <w:lang w:eastAsia="zh-CN"/>
        </w:rPr>
        <w:t xml:space="preserve"> </w:t>
      </w:r>
      <w:r w:rsidR="003B4372">
        <w:rPr>
          <w:rFonts w:ascii="Times New Roman" w:hAnsi="Times New Roman" w:cs="Times New Roman"/>
          <w:sz w:val="20"/>
          <w:szCs w:val="20"/>
        </w:rPr>
        <w:t>Gmel.) P.C.</w:t>
      </w:r>
      <w:r w:rsidR="003B4372">
        <w:rPr>
          <w:rFonts w:ascii="Times New Roman" w:hAnsi="Times New Roman" w:cs="Times New Roman" w:hint="eastAsia"/>
          <w:sz w:val="20"/>
          <w:szCs w:val="20"/>
          <w:lang w:eastAsia="zh-CN"/>
        </w:rPr>
        <w:t xml:space="preserve"> </w:t>
      </w:r>
      <w:r w:rsidR="003B4372">
        <w:rPr>
          <w:rFonts w:ascii="Times New Roman" w:hAnsi="Times New Roman" w:cs="Times New Roman"/>
          <w:sz w:val="20"/>
          <w:szCs w:val="20"/>
        </w:rPr>
        <w:t>Silva 1952</w:t>
      </w:r>
      <w:r w:rsidRPr="000A05E4">
        <w:rPr>
          <w:rFonts w:ascii="Times New Roman" w:hAnsi="Times New Roman" w:cs="Times New Roman"/>
          <w:sz w:val="20"/>
          <w:szCs w:val="20"/>
        </w:rPr>
        <w:t>: 293</w:t>
      </w:r>
    </w:p>
    <w:p w:rsidR="00EE3D52" w:rsidRPr="000A05E4" w:rsidRDefault="00EE3D52"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Authority:</w:t>
      </w:r>
      <w:r w:rsidR="000A05E4" w:rsidRPr="000A05E4">
        <w:rPr>
          <w:rFonts w:ascii="Times New Roman" w:hAnsi="Times New Roman" w:cs="Times New Roman"/>
          <w:sz w:val="20"/>
          <w:szCs w:val="20"/>
        </w:rPr>
        <w:t xml:space="preserve"> </w:t>
      </w:r>
      <w:r w:rsidRPr="000A05E4">
        <w:rPr>
          <w:rFonts w:ascii="Times New Roman" w:hAnsi="Times New Roman" w:cs="Times New Roman"/>
          <w:sz w:val="20"/>
          <w:szCs w:val="20"/>
        </w:rPr>
        <w:t>Ganeshamoorthy Umakanthan</w:t>
      </w:r>
    </w:p>
    <w:p w:rsidR="00695019" w:rsidRPr="000A05E4" w:rsidRDefault="00695019" w:rsidP="00695019">
      <w:pPr>
        <w:pStyle w:val="NoSpacing"/>
        <w:snapToGrid w:val="0"/>
        <w:ind w:firstLine="425"/>
        <w:jc w:val="both"/>
        <w:rPr>
          <w:rFonts w:ascii="Times New Roman" w:hAnsi="Times New Roman" w:cs="Times New Roman"/>
          <w:sz w:val="20"/>
          <w:szCs w:val="20"/>
        </w:rPr>
        <w:sectPr w:rsidR="00695019" w:rsidRPr="000A05E4" w:rsidSect="00695019">
          <w:type w:val="continuous"/>
          <w:pgSz w:w="12240" w:h="15840" w:code="1"/>
          <w:pgMar w:top="1440" w:right="1440" w:bottom="1440" w:left="1440" w:header="720" w:footer="720" w:gutter="0"/>
          <w:cols w:num="2" w:space="550"/>
          <w:docGrid w:linePitch="360"/>
        </w:sectPr>
      </w:pPr>
    </w:p>
    <w:p w:rsidR="00553B8C" w:rsidRPr="000A05E4" w:rsidRDefault="00553B8C" w:rsidP="00695019">
      <w:pPr>
        <w:pStyle w:val="NoSpacing"/>
        <w:snapToGrid w:val="0"/>
        <w:ind w:firstLine="425"/>
        <w:jc w:val="both"/>
        <w:rPr>
          <w:rFonts w:ascii="Times New Roman" w:hAnsi="Times New Roman" w:cs="Times New Roman"/>
          <w:sz w:val="20"/>
          <w:szCs w:val="20"/>
        </w:rPr>
      </w:pPr>
    </w:p>
    <w:p w:rsidR="00553B8C" w:rsidRPr="000A05E4" w:rsidRDefault="00553B8C" w:rsidP="00695019">
      <w:pPr>
        <w:pStyle w:val="NoSpacing"/>
        <w:snapToGrid w:val="0"/>
        <w:ind w:firstLine="425"/>
        <w:jc w:val="both"/>
        <w:rPr>
          <w:rFonts w:ascii="Times New Roman" w:hAnsi="Times New Roman" w:cs="Times New Roman"/>
          <w:sz w:val="20"/>
          <w:szCs w:val="20"/>
        </w:rPr>
      </w:pPr>
    </w:p>
    <w:p w:rsidR="00C731C1" w:rsidRPr="000A05E4" w:rsidRDefault="000D048E" w:rsidP="00816351">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1935296" cy="1327868"/>
            <wp:effectExtent l="19050" t="0" r="7804" b="0"/>
            <wp:docPr id="7" name="Picture 7" descr="J:\Ph.D documents\uma's ph.d documents\Photos on 050815\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D documents\uma's ph.d documents\Photos on 050815\DSC0013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023" cy="1331797"/>
                    </a:xfrm>
                    <a:prstGeom prst="rect">
                      <a:avLst/>
                    </a:prstGeom>
                    <a:noFill/>
                    <a:ln>
                      <a:noFill/>
                    </a:ln>
                  </pic:spPr>
                </pic:pic>
              </a:graphicData>
            </a:graphic>
          </wp:inline>
        </w:drawing>
      </w:r>
      <w:r w:rsidR="00A2351A" w:rsidRPr="000A05E4">
        <w:rPr>
          <w:rFonts w:ascii="Times New Roman" w:hAnsi="Times New Roman" w:cs="Times New Roman"/>
          <w:noProof/>
          <w:sz w:val="20"/>
          <w:szCs w:val="20"/>
          <w:lang w:eastAsia="zh-CN"/>
        </w:rPr>
        <w:drawing>
          <wp:inline distT="0" distB="0" distL="0" distR="0">
            <wp:extent cx="1859761" cy="1327868"/>
            <wp:effectExtent l="19050" t="0" r="7139" b="0"/>
            <wp:docPr id="1" name="Picture 1" descr="C:\Users\PC\Desktop\New folder (2)\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ew folder (2)\DSC0017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2633" cy="1337058"/>
                    </a:xfrm>
                    <a:prstGeom prst="rect">
                      <a:avLst/>
                    </a:prstGeom>
                    <a:noFill/>
                    <a:ln>
                      <a:noFill/>
                    </a:ln>
                  </pic:spPr>
                </pic:pic>
              </a:graphicData>
            </a:graphic>
          </wp:inline>
        </w:drawing>
      </w:r>
      <w:r w:rsidR="00A2351A" w:rsidRPr="000A05E4">
        <w:rPr>
          <w:rFonts w:ascii="Times New Roman" w:hAnsi="Times New Roman" w:cs="Times New Roman"/>
          <w:noProof/>
          <w:sz w:val="20"/>
          <w:szCs w:val="20"/>
          <w:lang w:eastAsia="zh-CN"/>
        </w:rPr>
        <w:drawing>
          <wp:inline distT="0" distB="0" distL="0" distR="0">
            <wp:extent cx="1767328" cy="1325904"/>
            <wp:effectExtent l="19050" t="0" r="4322" b="0"/>
            <wp:docPr id="4" name="Picture 4" descr="C:\Users\PC\Desktop\New folder\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New folder\DSC0017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583" cy="1337349"/>
                    </a:xfrm>
                    <a:prstGeom prst="rect">
                      <a:avLst/>
                    </a:prstGeom>
                    <a:noFill/>
                    <a:ln>
                      <a:noFill/>
                    </a:ln>
                  </pic:spPr>
                </pic:pic>
              </a:graphicData>
            </a:graphic>
          </wp:inline>
        </w:drawing>
      </w:r>
    </w:p>
    <w:p w:rsidR="00A2351A" w:rsidRPr="000A05E4" w:rsidRDefault="00A2351A" w:rsidP="00816351">
      <w:pPr>
        <w:pStyle w:val="NoSpacing"/>
        <w:snapToGrid w:val="0"/>
        <w:jc w:val="center"/>
        <w:rPr>
          <w:rFonts w:ascii="Times New Roman" w:hAnsi="Times New Roman" w:cs="Times New Roman"/>
          <w:i/>
          <w:sz w:val="20"/>
          <w:szCs w:val="20"/>
        </w:rPr>
      </w:pPr>
      <w:r w:rsidRPr="000A05E4">
        <w:rPr>
          <w:rFonts w:ascii="Times New Roman" w:hAnsi="Times New Roman" w:cs="Times New Roman"/>
          <w:i/>
          <w:sz w:val="20"/>
          <w:szCs w:val="20"/>
        </w:rPr>
        <w:t>GPS N20233</w:t>
      </w:r>
      <w:r w:rsidR="003B4372">
        <w:rPr>
          <w:rFonts w:ascii="Times New Roman" w:hAnsi="Times New Roman" w:cs="Times New Roman" w:hint="eastAsia"/>
          <w:i/>
          <w:sz w:val="20"/>
          <w:szCs w:val="20"/>
          <w:lang w:eastAsia="zh-CN"/>
        </w:rPr>
        <w:t xml:space="preserve"> </w:t>
      </w:r>
      <w:r w:rsidRPr="000A05E4">
        <w:rPr>
          <w:rFonts w:ascii="Times New Roman" w:hAnsi="Times New Roman" w:cs="Times New Roman"/>
          <w:i/>
          <w:sz w:val="20"/>
          <w:szCs w:val="20"/>
        </w:rPr>
        <w:t>(Taiwan, Garmin GPS72H)</w:t>
      </w:r>
      <w:r w:rsidR="000A05E4" w:rsidRPr="000A05E4">
        <w:rPr>
          <w:rFonts w:ascii="Times New Roman" w:hAnsi="Times New Roman" w:cs="Times New Roman"/>
          <w:i/>
          <w:sz w:val="20"/>
          <w:szCs w:val="20"/>
        </w:rPr>
        <w:t xml:space="preserve">          </w:t>
      </w:r>
      <w:r w:rsidR="00634A4F" w:rsidRPr="000A05E4">
        <w:rPr>
          <w:rFonts w:ascii="Times New Roman" w:hAnsi="Times New Roman" w:cs="Times New Roman"/>
          <w:i/>
          <w:sz w:val="20"/>
          <w:szCs w:val="20"/>
        </w:rPr>
        <w:t xml:space="preserve">                                </w:t>
      </w:r>
      <w:r w:rsidR="00F64618" w:rsidRPr="000A05E4">
        <w:rPr>
          <w:rFonts w:ascii="Times New Roman" w:hAnsi="Times New Roman" w:cs="Times New Roman"/>
          <w:i/>
          <w:sz w:val="20"/>
          <w:szCs w:val="20"/>
        </w:rPr>
        <w:t xml:space="preserve">    Sampling sites (Line Transect method)</w:t>
      </w:r>
    </w:p>
    <w:p w:rsidR="00C731C1" w:rsidRPr="000A05E4" w:rsidRDefault="00C731C1" w:rsidP="00695019">
      <w:pPr>
        <w:snapToGrid w:val="0"/>
        <w:spacing w:after="0" w:line="240" w:lineRule="auto"/>
        <w:ind w:firstLine="425"/>
        <w:jc w:val="both"/>
        <w:rPr>
          <w:rFonts w:ascii="Times New Roman" w:hAnsi="Times New Roman" w:cs="Times New Roman"/>
          <w:i/>
          <w:sz w:val="20"/>
          <w:szCs w:val="20"/>
        </w:rPr>
      </w:pPr>
    </w:p>
    <w:p w:rsidR="001E0E9F" w:rsidRPr="000A05E4" w:rsidRDefault="001E0E9F" w:rsidP="00816351">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1304014" cy="108379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3588" cy="1083439"/>
                    </a:xfrm>
                    <a:prstGeom prst="rect">
                      <a:avLst/>
                    </a:prstGeom>
                    <a:noFill/>
                    <a:ln>
                      <a:noFill/>
                    </a:ln>
                  </pic:spPr>
                </pic:pic>
              </a:graphicData>
            </a:graphic>
          </wp:inline>
        </w:drawing>
      </w:r>
      <w:r w:rsidR="00281269" w:rsidRPr="000A05E4">
        <w:rPr>
          <w:rFonts w:ascii="Times New Roman" w:hAnsi="Times New Roman" w:cs="Times New Roman"/>
          <w:noProof/>
          <w:sz w:val="20"/>
          <w:szCs w:val="20"/>
          <w:lang w:eastAsia="zh-CN"/>
        </w:rPr>
        <w:drawing>
          <wp:inline distT="0" distB="0" distL="0" distR="0">
            <wp:extent cx="1436756" cy="1077567"/>
            <wp:effectExtent l="19050" t="0" r="0" b="0"/>
            <wp:docPr id="9" name="Picture 9" descr="J:\Ph.D documents\uma's ph.d documents\Photos on 25082015\DSC0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h.D documents\uma's ph.d documents\Photos on 25082015\DSC0026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285" cy="1088464"/>
                    </a:xfrm>
                    <a:prstGeom prst="rect">
                      <a:avLst/>
                    </a:prstGeom>
                    <a:noFill/>
                    <a:ln>
                      <a:noFill/>
                    </a:ln>
                  </pic:spPr>
                </pic:pic>
              </a:graphicData>
            </a:graphic>
          </wp:inline>
        </w:drawing>
      </w:r>
      <w:r w:rsidR="00281269" w:rsidRPr="000A05E4">
        <w:rPr>
          <w:rFonts w:ascii="Times New Roman" w:hAnsi="Times New Roman" w:cs="Times New Roman"/>
          <w:noProof/>
          <w:sz w:val="20"/>
          <w:szCs w:val="20"/>
          <w:lang w:eastAsia="zh-CN"/>
        </w:rPr>
        <w:drawing>
          <wp:inline distT="0" distB="0" distL="0" distR="0">
            <wp:extent cx="1437156" cy="1078202"/>
            <wp:effectExtent l="19050" t="0" r="0" b="0"/>
            <wp:docPr id="10" name="Picture 10" descr="J:\Ph.D documents\uma's ph.d documents\Photos on 26082015\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D documents\uma's ph.d documents\Photos on 26082015\DSC0030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999" cy="1084086"/>
                    </a:xfrm>
                    <a:prstGeom prst="rect">
                      <a:avLst/>
                    </a:prstGeom>
                    <a:noFill/>
                    <a:ln>
                      <a:noFill/>
                    </a:ln>
                  </pic:spPr>
                </pic:pic>
              </a:graphicData>
            </a:graphic>
          </wp:inline>
        </w:drawing>
      </w:r>
      <w:r w:rsidR="00634A4F" w:rsidRPr="000A05E4">
        <w:rPr>
          <w:rFonts w:ascii="Times New Roman" w:hAnsi="Times New Roman" w:cs="Times New Roman"/>
          <w:noProof/>
          <w:sz w:val="20"/>
          <w:szCs w:val="20"/>
          <w:lang w:eastAsia="zh-CN"/>
        </w:rPr>
        <w:drawing>
          <wp:inline distT="0" distB="0" distL="0" distR="0">
            <wp:extent cx="1430793" cy="1073426"/>
            <wp:effectExtent l="19050" t="0" r="0" b="0"/>
            <wp:docPr id="6" name="Picture 6" descr="C:\Users\PC\Desktop\New folder\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ew folder\DSC0020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17" cy="1083797"/>
                    </a:xfrm>
                    <a:prstGeom prst="rect">
                      <a:avLst/>
                    </a:prstGeom>
                    <a:noFill/>
                    <a:ln>
                      <a:noFill/>
                    </a:ln>
                  </pic:spPr>
                </pic:pic>
              </a:graphicData>
            </a:graphic>
          </wp:inline>
        </w:drawing>
      </w:r>
    </w:p>
    <w:p w:rsidR="001E0E9F" w:rsidRPr="000A05E4" w:rsidRDefault="001E0E9F" w:rsidP="00816351">
      <w:pPr>
        <w:pStyle w:val="NoSpacing"/>
        <w:snapToGrid w:val="0"/>
        <w:jc w:val="center"/>
        <w:rPr>
          <w:rFonts w:ascii="Times New Roman" w:hAnsi="Times New Roman" w:cs="Times New Roman"/>
          <w:sz w:val="20"/>
          <w:szCs w:val="20"/>
        </w:rPr>
      </w:pPr>
      <w:r w:rsidRPr="000A05E4">
        <w:rPr>
          <w:rFonts w:ascii="Times New Roman" w:hAnsi="Times New Roman" w:cs="Times New Roman"/>
          <w:i/>
          <w:sz w:val="20"/>
          <w:szCs w:val="20"/>
        </w:rPr>
        <w:t xml:space="preserve">Fresh specimen of </w:t>
      </w:r>
      <w:r w:rsidRPr="000A05E4">
        <w:rPr>
          <w:rFonts w:ascii="Times New Roman" w:hAnsi="Times New Roman" w:cs="Times New Roman"/>
          <w:i/>
          <w:sz w:val="20"/>
          <w:szCs w:val="20"/>
          <w:u w:val="single"/>
        </w:rPr>
        <w:t>G</w:t>
      </w:r>
      <w:r w:rsidR="00634A4F" w:rsidRPr="000A05E4">
        <w:rPr>
          <w:rFonts w:ascii="Times New Roman" w:hAnsi="Times New Roman" w:cs="Times New Roman"/>
          <w:i/>
          <w:sz w:val="20"/>
          <w:szCs w:val="20"/>
          <w:u w:val="single"/>
        </w:rPr>
        <w:t>racilaria</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w:t>
      </w:r>
      <w:r w:rsidR="00F64618" w:rsidRPr="000A05E4">
        <w:rPr>
          <w:rFonts w:ascii="Times New Roman" w:hAnsi="Times New Roman" w:cs="Times New Roman"/>
          <w:sz w:val="20"/>
          <w:szCs w:val="20"/>
        </w:rPr>
        <w:t xml:space="preserve">                       </w:t>
      </w:r>
      <w:r w:rsidR="00634A4F" w:rsidRPr="000A05E4">
        <w:rPr>
          <w:rFonts w:ascii="Times New Roman" w:hAnsi="Times New Roman" w:cs="Times New Roman"/>
          <w:sz w:val="20"/>
          <w:szCs w:val="20"/>
        </w:rPr>
        <w:t xml:space="preserve">     </w:t>
      </w:r>
      <w:r w:rsidR="00F64618" w:rsidRPr="000A05E4">
        <w:rPr>
          <w:rFonts w:ascii="Times New Roman" w:hAnsi="Times New Roman" w:cs="Times New Roman"/>
          <w:i/>
          <w:sz w:val="20"/>
          <w:szCs w:val="20"/>
        </w:rPr>
        <w:t>Sample</w:t>
      </w:r>
      <w:r w:rsidR="00CC4162" w:rsidRPr="000A05E4">
        <w:rPr>
          <w:rFonts w:ascii="Times New Roman" w:hAnsi="Times New Roman" w:cs="Times New Roman"/>
          <w:i/>
          <w:sz w:val="20"/>
          <w:szCs w:val="20"/>
        </w:rPr>
        <w:t xml:space="preserve"> </w:t>
      </w:r>
      <w:r w:rsidR="00F64618" w:rsidRPr="000A05E4">
        <w:rPr>
          <w:rFonts w:ascii="Times New Roman" w:hAnsi="Times New Roman" w:cs="Times New Roman"/>
          <w:i/>
          <w:sz w:val="20"/>
          <w:szCs w:val="20"/>
        </w:rPr>
        <w:t xml:space="preserve">collection </w:t>
      </w:r>
      <w:r w:rsidR="00CC4162" w:rsidRPr="000A05E4">
        <w:rPr>
          <w:rFonts w:ascii="Times New Roman" w:hAnsi="Times New Roman" w:cs="Times New Roman"/>
          <w:i/>
          <w:sz w:val="20"/>
          <w:szCs w:val="20"/>
        </w:rPr>
        <w:t>in different sites in Sri Lanka</w:t>
      </w:r>
    </w:p>
    <w:p w:rsidR="00F64618" w:rsidRPr="000A05E4" w:rsidRDefault="00F64618" w:rsidP="00695019">
      <w:pPr>
        <w:pStyle w:val="NoSpacing"/>
        <w:snapToGrid w:val="0"/>
        <w:ind w:firstLine="425"/>
        <w:jc w:val="both"/>
        <w:rPr>
          <w:rFonts w:ascii="Times New Roman" w:hAnsi="Times New Roman" w:cs="Times New Roman"/>
          <w:sz w:val="20"/>
          <w:szCs w:val="20"/>
        </w:rPr>
      </w:pPr>
    </w:p>
    <w:p w:rsidR="00C731C1" w:rsidRPr="000A05E4" w:rsidRDefault="004D1763" w:rsidP="00816351">
      <w:pPr>
        <w:snapToGrid w:val="0"/>
        <w:spacing w:after="0" w:line="240" w:lineRule="auto"/>
        <w:jc w:val="center"/>
        <w:rPr>
          <w:rFonts w:ascii="Times New Roman" w:hAnsi="Times New Roman" w:cs="Times New Roman"/>
          <w:noProof/>
          <w:sz w:val="20"/>
          <w:szCs w:val="20"/>
        </w:rPr>
      </w:pPr>
      <w:r w:rsidRPr="000A05E4">
        <w:rPr>
          <w:rFonts w:ascii="Times New Roman" w:hAnsi="Times New Roman" w:cs="Times New Roman"/>
          <w:noProof/>
          <w:sz w:val="20"/>
          <w:szCs w:val="20"/>
          <w:lang w:eastAsia="zh-CN"/>
        </w:rPr>
        <w:drawing>
          <wp:inline distT="0" distB="0" distL="0" distR="0">
            <wp:extent cx="1971925" cy="1701579"/>
            <wp:effectExtent l="19050" t="0" r="9275" b="0"/>
            <wp:docPr id="8" name="Picture 8" descr="J:\Ph.D documents\uma's ph.d documents\Photos on 25082015\DSC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h.D documents\uma's ph.d documents\Photos on 25082015\DSC0027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388" cy="1708881"/>
                    </a:xfrm>
                    <a:prstGeom prst="rect">
                      <a:avLst/>
                    </a:prstGeom>
                    <a:noFill/>
                    <a:ln>
                      <a:noFill/>
                    </a:ln>
                  </pic:spPr>
                </pic:pic>
              </a:graphicData>
            </a:graphic>
          </wp:inline>
        </w:drawing>
      </w:r>
      <w:r w:rsidR="00634A4F" w:rsidRPr="000A05E4">
        <w:rPr>
          <w:rFonts w:ascii="Times New Roman" w:hAnsi="Times New Roman" w:cs="Times New Roman"/>
          <w:noProof/>
          <w:sz w:val="20"/>
          <w:szCs w:val="20"/>
          <w:lang w:eastAsia="zh-CN"/>
        </w:rPr>
        <w:drawing>
          <wp:inline distT="0" distB="0" distL="0" distR="0">
            <wp:extent cx="2199364" cy="176872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085" cy="1773324"/>
                    </a:xfrm>
                    <a:prstGeom prst="rect">
                      <a:avLst/>
                    </a:prstGeom>
                    <a:noFill/>
                    <a:ln>
                      <a:noFill/>
                    </a:ln>
                  </pic:spPr>
                </pic:pic>
              </a:graphicData>
            </a:graphic>
          </wp:inline>
        </w:drawing>
      </w:r>
    </w:p>
    <w:p w:rsidR="00CC4162" w:rsidRPr="000A05E4" w:rsidRDefault="00CC4162" w:rsidP="00816351">
      <w:pPr>
        <w:snapToGrid w:val="0"/>
        <w:spacing w:after="0" w:line="240" w:lineRule="auto"/>
        <w:jc w:val="center"/>
        <w:rPr>
          <w:rFonts w:ascii="Times New Roman" w:hAnsi="Times New Roman" w:cs="Times New Roman"/>
          <w:i/>
          <w:sz w:val="20"/>
          <w:szCs w:val="20"/>
        </w:rPr>
      </w:pPr>
      <w:r w:rsidRPr="000A05E4">
        <w:rPr>
          <w:rFonts w:ascii="Times New Roman" w:hAnsi="Times New Roman" w:cs="Times New Roman"/>
          <w:i/>
          <w:sz w:val="20"/>
          <w:szCs w:val="20"/>
        </w:rPr>
        <w:t xml:space="preserve">Dry specimen of Gracilaria edulis              </w:t>
      </w:r>
      <w:r w:rsidR="00311DF2" w:rsidRPr="000A05E4">
        <w:rPr>
          <w:rFonts w:ascii="Times New Roman" w:hAnsi="Times New Roman" w:cs="Times New Roman"/>
          <w:i/>
          <w:sz w:val="20"/>
          <w:szCs w:val="20"/>
        </w:rPr>
        <w:t xml:space="preserve">Herbarium of </w:t>
      </w:r>
      <w:r w:rsidR="00311DF2" w:rsidRPr="000A05E4">
        <w:rPr>
          <w:rFonts w:ascii="Times New Roman" w:hAnsi="Times New Roman" w:cs="Times New Roman"/>
          <w:i/>
          <w:sz w:val="20"/>
          <w:szCs w:val="20"/>
          <w:u w:val="single"/>
        </w:rPr>
        <w:t>Gracilaria</w:t>
      </w:r>
      <w:r w:rsidR="00311DF2" w:rsidRPr="000A05E4">
        <w:rPr>
          <w:rFonts w:ascii="Times New Roman" w:hAnsi="Times New Roman" w:cs="Times New Roman"/>
          <w:i/>
          <w:sz w:val="20"/>
          <w:szCs w:val="20"/>
        </w:rPr>
        <w:t xml:space="preserve"> </w:t>
      </w:r>
      <w:r w:rsidR="00311DF2" w:rsidRPr="000A05E4">
        <w:rPr>
          <w:rFonts w:ascii="Times New Roman" w:hAnsi="Times New Roman" w:cs="Times New Roman"/>
          <w:i/>
          <w:sz w:val="20"/>
          <w:szCs w:val="20"/>
          <w:u w:val="single"/>
        </w:rPr>
        <w:t>edulis</w:t>
      </w:r>
    </w:p>
    <w:p w:rsidR="00BC48FF" w:rsidRPr="000A05E4" w:rsidRDefault="00BC48FF" w:rsidP="00695019">
      <w:pPr>
        <w:pStyle w:val="NoSpacing"/>
        <w:snapToGrid w:val="0"/>
        <w:ind w:firstLine="425"/>
        <w:jc w:val="both"/>
        <w:rPr>
          <w:rFonts w:ascii="Times New Roman" w:hAnsi="Times New Roman" w:cs="Times New Roman"/>
          <w:sz w:val="20"/>
          <w:szCs w:val="20"/>
        </w:rPr>
      </w:pPr>
    </w:p>
    <w:p w:rsidR="00695019" w:rsidRPr="000A05E4" w:rsidRDefault="00695019" w:rsidP="00695019">
      <w:pPr>
        <w:pStyle w:val="NoSpacing"/>
        <w:snapToGrid w:val="0"/>
        <w:ind w:firstLine="425"/>
        <w:jc w:val="both"/>
        <w:rPr>
          <w:rFonts w:ascii="Times New Roman" w:hAnsi="Times New Roman" w:cs="Times New Roman"/>
          <w:sz w:val="20"/>
          <w:szCs w:val="20"/>
        </w:rPr>
        <w:sectPr w:rsidR="00695019" w:rsidRPr="000A05E4" w:rsidSect="001E58F4">
          <w:type w:val="continuous"/>
          <w:pgSz w:w="12240" w:h="15840" w:code="1"/>
          <w:pgMar w:top="1440" w:right="1440" w:bottom="1440" w:left="1440" w:header="720" w:footer="720" w:gutter="0"/>
          <w:cols w:space="720"/>
          <w:docGrid w:linePitch="360"/>
        </w:sectPr>
      </w:pPr>
    </w:p>
    <w:p w:rsidR="00BC48FF" w:rsidRPr="000A05E4" w:rsidRDefault="009F6D66" w:rsidP="00695019">
      <w:pPr>
        <w:pStyle w:val="NoSpacing"/>
        <w:snapToGrid w:val="0"/>
        <w:ind w:firstLine="425"/>
        <w:jc w:val="both"/>
        <w:rPr>
          <w:rFonts w:ascii="Times New Roman" w:hAnsi="Times New Roman" w:cs="Times New Roman"/>
          <w:sz w:val="20"/>
          <w:szCs w:val="20"/>
          <w:lang w:eastAsia="zh-CN"/>
        </w:rPr>
      </w:pPr>
      <w:r w:rsidRPr="000A05E4">
        <w:rPr>
          <w:rFonts w:ascii="Times New Roman" w:hAnsi="Times New Roman" w:cs="Times New Roman"/>
          <w:sz w:val="20"/>
          <w:szCs w:val="20"/>
        </w:rPr>
        <w:lastRenderedPageBreak/>
        <w:t>Regarding sample collection</w:t>
      </w:r>
      <w:r w:rsidR="000817E2" w:rsidRPr="000A05E4">
        <w:rPr>
          <w:rFonts w:ascii="Times New Roman" w:hAnsi="Times New Roman" w:cs="Times New Roman"/>
          <w:sz w:val="20"/>
          <w:szCs w:val="20"/>
        </w:rPr>
        <w:t>, o</w:t>
      </w:r>
      <w:r w:rsidRPr="000A05E4">
        <w:rPr>
          <w:rFonts w:ascii="Times New Roman" w:hAnsi="Times New Roman" w:cs="Times New Roman"/>
          <w:sz w:val="20"/>
          <w:szCs w:val="20"/>
        </w:rPr>
        <w:t xml:space="preserve">nly one beach in Kalpitiya Puttalam district of northwestern province was collected </w:t>
      </w:r>
      <w:r w:rsidRPr="000A05E4">
        <w:rPr>
          <w:rFonts w:ascii="Times New Roman" w:hAnsi="Times New Roman" w:cs="Times New Roman"/>
          <w:i/>
          <w:sz w:val="20"/>
          <w:szCs w:val="20"/>
          <w:u w:val="single"/>
        </w:rPr>
        <w:t>Gracilaria</w:t>
      </w:r>
      <w:r w:rsidR="00A0468C" w:rsidRPr="000A05E4">
        <w:rPr>
          <w:rFonts w:ascii="Times New Roman" w:hAnsi="Times New Roman" w:cs="Times New Roman"/>
          <w:i/>
          <w:sz w:val="20"/>
          <w:szCs w:val="20"/>
        </w:rPr>
        <w:t xml:space="preserve">. </w:t>
      </w:r>
      <w:r w:rsidR="00A0468C" w:rsidRPr="000A05E4">
        <w:rPr>
          <w:rFonts w:ascii="Times New Roman" w:hAnsi="Times New Roman" w:cs="Times New Roman"/>
          <w:i/>
          <w:sz w:val="20"/>
          <w:szCs w:val="20"/>
          <w:u w:val="single"/>
        </w:rPr>
        <w:t>sp</w:t>
      </w:r>
      <w:r w:rsidRPr="000A05E4">
        <w:rPr>
          <w:rFonts w:ascii="Times New Roman" w:hAnsi="Times New Roman" w:cs="Times New Roman"/>
          <w:sz w:val="20"/>
          <w:szCs w:val="20"/>
        </w:rPr>
        <w:t xml:space="preserve"> on a very large</w:t>
      </w:r>
      <w:r w:rsidR="000817E2" w:rsidRPr="000A05E4">
        <w:rPr>
          <w:rFonts w:ascii="Times New Roman" w:hAnsi="Times New Roman" w:cs="Times New Roman"/>
          <w:sz w:val="20"/>
          <w:szCs w:val="20"/>
        </w:rPr>
        <w:t xml:space="preserve"> scale. Seeding is by </w:t>
      </w:r>
      <w:r w:rsidRPr="000A05E4">
        <w:rPr>
          <w:rFonts w:ascii="Times New Roman" w:hAnsi="Times New Roman" w:cs="Times New Roman"/>
          <w:sz w:val="20"/>
          <w:szCs w:val="20"/>
        </w:rPr>
        <w:t>spreading</w:t>
      </w:r>
      <w:r w:rsidR="000817E2" w:rsidRPr="000A05E4">
        <w:rPr>
          <w:rFonts w:ascii="Times New Roman" w:hAnsi="Times New Roman" w:cs="Times New Roman"/>
          <w:sz w:val="20"/>
          <w:szCs w:val="20"/>
        </w:rPr>
        <w:t xml:space="preserve"> thalli into </w:t>
      </w:r>
      <w:r w:rsidRPr="000A05E4">
        <w:rPr>
          <w:rFonts w:ascii="Times New Roman" w:hAnsi="Times New Roman" w:cs="Times New Roman"/>
          <w:sz w:val="20"/>
          <w:szCs w:val="20"/>
        </w:rPr>
        <w:t>approximately 400 m2 earth lagoon</w:t>
      </w:r>
      <w:r w:rsidR="000817E2" w:rsidRPr="000A05E4">
        <w:rPr>
          <w:rFonts w:ascii="Times New Roman" w:hAnsi="Times New Roman" w:cs="Times New Roman"/>
          <w:sz w:val="20"/>
          <w:szCs w:val="20"/>
        </w:rPr>
        <w:t xml:space="preserve"> located in or near the mangrove forest and allowed to grow naturally. There is a water</w:t>
      </w:r>
      <w:r w:rsidRPr="000A05E4">
        <w:rPr>
          <w:rFonts w:ascii="Times New Roman" w:hAnsi="Times New Roman" w:cs="Times New Roman"/>
          <w:sz w:val="20"/>
          <w:szCs w:val="20"/>
        </w:rPr>
        <w:t xml:space="preserve"> level</w:t>
      </w:r>
      <w:r w:rsidR="000817E2" w:rsidRPr="000A05E4">
        <w:rPr>
          <w:rFonts w:ascii="Times New Roman" w:hAnsi="Times New Roman" w:cs="Times New Roman"/>
          <w:sz w:val="20"/>
          <w:szCs w:val="20"/>
        </w:rPr>
        <w:t xml:space="preserve"> at about 60–80 cm deep during low tide. Local farmers have reported that the production is about 7 tons (dried) per hectare per year.</w:t>
      </w:r>
      <w:r w:rsidR="00967AEC" w:rsidRPr="000A05E4">
        <w:rPr>
          <w:rFonts w:ascii="Times New Roman" w:hAnsi="Times New Roman" w:cs="Times New Roman"/>
          <w:sz w:val="20"/>
          <w:szCs w:val="20"/>
        </w:rPr>
        <w:t xml:space="preserve"> (Anon.,</w:t>
      </w:r>
      <w:r w:rsidR="003B4372">
        <w:rPr>
          <w:rFonts w:ascii="Times New Roman" w:hAnsi="Times New Roman" w:cs="Times New Roman" w:hint="eastAsia"/>
          <w:sz w:val="20"/>
          <w:szCs w:val="20"/>
          <w:lang w:eastAsia="zh-CN"/>
        </w:rPr>
        <w:t xml:space="preserve"> </w:t>
      </w:r>
      <w:r w:rsidR="00967AEC" w:rsidRPr="000A05E4">
        <w:rPr>
          <w:rFonts w:ascii="Times New Roman" w:hAnsi="Times New Roman" w:cs="Times New Roman"/>
          <w:sz w:val="20"/>
          <w:szCs w:val="20"/>
        </w:rPr>
        <w:t>1999)</w:t>
      </w:r>
      <w:r w:rsidR="003B4372">
        <w:rPr>
          <w:rFonts w:ascii="Times New Roman" w:hAnsi="Times New Roman" w:cs="Times New Roman" w:hint="eastAsia"/>
          <w:sz w:val="20"/>
          <w:szCs w:val="20"/>
          <w:lang w:eastAsia="zh-CN"/>
        </w:rPr>
        <w:t>.</w:t>
      </w:r>
    </w:p>
    <w:p w:rsidR="000F5A69" w:rsidRPr="000A05E4" w:rsidRDefault="000F5A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The taxonomy of </w:t>
      </w:r>
      <w:r w:rsidRPr="000A05E4">
        <w:rPr>
          <w:rFonts w:ascii="Times New Roman" w:hAnsi="Times New Roman" w:cs="Times New Roman"/>
          <w:i/>
          <w:sz w:val="20"/>
          <w:szCs w:val="20"/>
          <w:u w:val="single"/>
        </w:rPr>
        <w:t>Gracilaria</w:t>
      </w:r>
      <w:r w:rsidR="00A0468C" w:rsidRPr="000A05E4">
        <w:rPr>
          <w:rFonts w:ascii="Times New Roman" w:hAnsi="Times New Roman" w:cs="Times New Roman"/>
          <w:i/>
          <w:sz w:val="20"/>
          <w:szCs w:val="20"/>
        </w:rPr>
        <w:t xml:space="preserve">. </w:t>
      </w:r>
      <w:r w:rsidR="00A0468C" w:rsidRPr="000A05E4">
        <w:rPr>
          <w:rFonts w:ascii="Times New Roman" w:hAnsi="Times New Roman" w:cs="Times New Roman"/>
          <w:i/>
          <w:sz w:val="20"/>
          <w:szCs w:val="20"/>
          <w:u w:val="single"/>
        </w:rPr>
        <w:t>sp</w:t>
      </w:r>
      <w:r w:rsidRPr="000A05E4">
        <w:rPr>
          <w:rFonts w:ascii="Times New Roman" w:hAnsi="Times New Roman" w:cs="Times New Roman"/>
          <w:sz w:val="20"/>
          <w:szCs w:val="20"/>
        </w:rPr>
        <w:t xml:space="preserve"> is enormously difficult since many taxonomic features form continuous rather than discrete characters, and one </w:t>
      </w:r>
      <w:r w:rsidRPr="000A05E4">
        <w:rPr>
          <w:rFonts w:ascii="Times New Roman" w:hAnsi="Times New Roman" w:cs="Times New Roman"/>
          <w:sz w:val="20"/>
          <w:szCs w:val="20"/>
        </w:rPr>
        <w:lastRenderedPageBreak/>
        <w:t>must compile tables listing various attributes before deciding whether, upon a balance of probability, it is one species or another.</w:t>
      </w:r>
    </w:p>
    <w:p w:rsidR="000F5A69" w:rsidRPr="000A05E4" w:rsidRDefault="000F5A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Apart from formalin-preserved plants, material was also dried and pressed for preservation as herbarium sheets. These are now lodged in </w:t>
      </w:r>
      <w:r w:rsidR="00F95837" w:rsidRPr="000A05E4">
        <w:rPr>
          <w:rFonts w:ascii="Times New Roman" w:hAnsi="Times New Roman" w:cs="Times New Roman"/>
          <w:sz w:val="20"/>
          <w:szCs w:val="20"/>
        </w:rPr>
        <w:t>Department of Zoology</w:t>
      </w:r>
      <w:r w:rsidRPr="000A05E4">
        <w:rPr>
          <w:rFonts w:ascii="Times New Roman" w:hAnsi="Times New Roman" w:cs="Times New Roman"/>
          <w:sz w:val="20"/>
          <w:szCs w:val="20"/>
        </w:rPr>
        <w:t xml:space="preserve"> Herbarium at the </w:t>
      </w:r>
      <w:r w:rsidR="00F95837" w:rsidRPr="000A05E4">
        <w:rPr>
          <w:rFonts w:ascii="Times New Roman" w:hAnsi="Times New Roman" w:cs="Times New Roman"/>
          <w:sz w:val="20"/>
          <w:szCs w:val="20"/>
        </w:rPr>
        <w:t>Eastern University</w:t>
      </w:r>
      <w:r w:rsidRPr="000A05E4">
        <w:rPr>
          <w:rFonts w:ascii="Times New Roman" w:hAnsi="Times New Roman" w:cs="Times New Roman"/>
          <w:sz w:val="20"/>
          <w:szCs w:val="20"/>
        </w:rPr>
        <w:t>,</w:t>
      </w:r>
      <w:r w:rsidR="00F95837" w:rsidRPr="000A05E4">
        <w:rPr>
          <w:rFonts w:ascii="Times New Roman" w:hAnsi="Times New Roman" w:cs="Times New Roman"/>
          <w:sz w:val="20"/>
          <w:szCs w:val="20"/>
        </w:rPr>
        <w:t xml:space="preserve"> Sri Lanka</w:t>
      </w:r>
      <w:r w:rsidRPr="000A05E4">
        <w:rPr>
          <w:rFonts w:ascii="Times New Roman" w:hAnsi="Times New Roman" w:cs="Times New Roman"/>
          <w:sz w:val="20"/>
          <w:szCs w:val="20"/>
        </w:rPr>
        <w:t xml:space="preserve"> under collection numbers 0893–090</w:t>
      </w:r>
      <w:r w:rsidR="00F95837" w:rsidRPr="000A05E4">
        <w:rPr>
          <w:rFonts w:ascii="Times New Roman" w:hAnsi="Times New Roman" w:cs="Times New Roman"/>
          <w:sz w:val="20"/>
          <w:szCs w:val="20"/>
        </w:rPr>
        <w:t>1.</w:t>
      </w:r>
      <w:r w:rsidRPr="000A05E4">
        <w:rPr>
          <w:rFonts w:ascii="Times New Roman" w:hAnsi="Times New Roman" w:cs="Times New Roman"/>
          <w:sz w:val="20"/>
          <w:szCs w:val="20"/>
        </w:rPr>
        <w:t>These herbarium sheets will enable subsequent investigators to independently identify (and, if necessary, update the nomenclature for) the particular plants reported on here.</w:t>
      </w:r>
    </w:p>
    <w:p w:rsidR="006D5A1C" w:rsidRPr="000A05E4" w:rsidRDefault="000F5A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lastRenderedPageBreak/>
        <w:t xml:space="preserve">Five species of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were found during the surv</w:t>
      </w:r>
      <w:r w:rsidR="00E35705" w:rsidRPr="000A05E4">
        <w:rPr>
          <w:rFonts w:ascii="Times New Roman" w:hAnsi="Times New Roman" w:cs="Times New Roman"/>
          <w:sz w:val="20"/>
          <w:szCs w:val="20"/>
        </w:rPr>
        <w:t xml:space="preserve">ey. Most abundant was </w:t>
      </w:r>
      <w:r w:rsidR="00E35705" w:rsidRPr="000A05E4">
        <w:rPr>
          <w:rFonts w:ascii="Times New Roman" w:hAnsi="Times New Roman" w:cs="Times New Roman"/>
          <w:i/>
          <w:sz w:val="20"/>
          <w:szCs w:val="20"/>
          <w:u w:val="single"/>
        </w:rPr>
        <w:t>G</w:t>
      </w:r>
      <w:r w:rsidR="00A0468C" w:rsidRPr="000A05E4">
        <w:rPr>
          <w:rFonts w:ascii="Times New Roman" w:hAnsi="Times New Roman" w:cs="Times New Roman"/>
          <w:i/>
          <w:sz w:val="20"/>
          <w:szCs w:val="20"/>
          <w:u w:val="single"/>
        </w:rPr>
        <w:t>acilaria</w:t>
      </w:r>
      <w:r w:rsidR="00E35705" w:rsidRPr="000A05E4">
        <w:rPr>
          <w:rFonts w:ascii="Times New Roman" w:hAnsi="Times New Roman" w:cs="Times New Roman"/>
          <w:i/>
          <w:sz w:val="20"/>
          <w:szCs w:val="20"/>
        </w:rPr>
        <w:t xml:space="preserve"> </w:t>
      </w:r>
      <w:r w:rsidR="00A0468C"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and all lifecycle stages were fou</w:t>
      </w:r>
      <w:r w:rsidR="00E35705" w:rsidRPr="000A05E4">
        <w:rPr>
          <w:rFonts w:ascii="Times New Roman" w:hAnsi="Times New Roman" w:cs="Times New Roman"/>
          <w:sz w:val="20"/>
          <w:szCs w:val="20"/>
        </w:rPr>
        <w:t>nd among collections from Kalpitiya and Mannar</w:t>
      </w:r>
      <w:r w:rsidRPr="000A05E4">
        <w:rPr>
          <w:rFonts w:ascii="Times New Roman" w:hAnsi="Times New Roman" w:cs="Times New Roman"/>
          <w:sz w:val="20"/>
          <w:szCs w:val="20"/>
        </w:rPr>
        <w:t xml:space="preserve">. Also present alongside </w:t>
      </w:r>
      <w:r w:rsidR="00E35705" w:rsidRPr="000A05E4">
        <w:rPr>
          <w:rFonts w:ascii="Times New Roman" w:hAnsi="Times New Roman" w:cs="Times New Roman"/>
          <w:i/>
          <w:sz w:val="20"/>
          <w:szCs w:val="20"/>
          <w:u w:val="single"/>
        </w:rPr>
        <w:t>G</w:t>
      </w:r>
      <w:r w:rsidR="00E35705" w:rsidRPr="000A05E4">
        <w:rPr>
          <w:rFonts w:ascii="Times New Roman" w:hAnsi="Times New Roman" w:cs="Times New Roman"/>
          <w:i/>
          <w:sz w:val="20"/>
          <w:szCs w:val="20"/>
        </w:rPr>
        <w:t>.</w:t>
      </w:r>
      <w:r w:rsidR="003B4372">
        <w:rPr>
          <w:rFonts w:ascii="Times New Roman" w:hAnsi="Times New Roman" w:cs="Times New Roman" w:hint="eastAsia"/>
          <w:i/>
          <w:sz w:val="20"/>
          <w:szCs w:val="20"/>
          <w:lang w:eastAsia="zh-CN"/>
        </w:rPr>
        <w:t xml:space="preserve"> </w:t>
      </w:r>
      <w:r w:rsidR="00A0468C" w:rsidRPr="000A05E4">
        <w:rPr>
          <w:rFonts w:ascii="Times New Roman" w:hAnsi="Times New Roman" w:cs="Times New Roman"/>
          <w:i/>
          <w:sz w:val="20"/>
          <w:szCs w:val="20"/>
          <w:u w:val="single"/>
        </w:rPr>
        <w:t>s</w:t>
      </w:r>
      <w:r w:rsidR="00E35705" w:rsidRPr="000A05E4">
        <w:rPr>
          <w:rFonts w:ascii="Times New Roman" w:hAnsi="Times New Roman" w:cs="Times New Roman"/>
          <w:i/>
          <w:sz w:val="20"/>
          <w:szCs w:val="20"/>
          <w:u w:val="single"/>
        </w:rPr>
        <w:t>alicornia</w:t>
      </w:r>
      <w:r w:rsidR="00E35705" w:rsidRPr="000A05E4">
        <w:rPr>
          <w:rFonts w:ascii="Times New Roman" w:hAnsi="Times New Roman" w:cs="Times New Roman"/>
          <w:sz w:val="20"/>
          <w:szCs w:val="20"/>
        </w:rPr>
        <w:t xml:space="preserve"> at Mannar and Jaffna</w:t>
      </w:r>
      <w:r w:rsidRPr="000A05E4">
        <w:rPr>
          <w:rFonts w:ascii="Times New Roman" w:hAnsi="Times New Roman" w:cs="Times New Roman"/>
          <w:sz w:val="20"/>
          <w:szCs w:val="20"/>
        </w:rPr>
        <w:t xml:space="preserve">, but smaller and less abundant, was a so-far unidentified species of </w:t>
      </w:r>
      <w:r w:rsidR="002F4BFE" w:rsidRPr="000A05E4">
        <w:rPr>
          <w:rFonts w:ascii="Times New Roman" w:hAnsi="Times New Roman" w:cs="Times New Roman"/>
          <w:sz w:val="20"/>
          <w:szCs w:val="20"/>
          <w:u w:val="single"/>
        </w:rPr>
        <w:t>G</w:t>
      </w:r>
      <w:r w:rsidR="002F4BFE" w:rsidRPr="000A05E4">
        <w:rPr>
          <w:rFonts w:ascii="Times New Roman" w:hAnsi="Times New Roman" w:cs="Times New Roman"/>
          <w:sz w:val="20"/>
          <w:szCs w:val="20"/>
        </w:rPr>
        <w:t>.</w:t>
      </w:r>
      <w:r w:rsidR="003B4372">
        <w:rPr>
          <w:rFonts w:ascii="Times New Roman" w:hAnsi="Times New Roman" w:cs="Times New Roman" w:hint="eastAsia"/>
          <w:sz w:val="20"/>
          <w:szCs w:val="20"/>
          <w:lang w:eastAsia="zh-CN"/>
        </w:rPr>
        <w:t xml:space="preserve"> </w:t>
      </w:r>
      <w:r w:rsidR="00A0468C" w:rsidRPr="000A05E4">
        <w:rPr>
          <w:rFonts w:ascii="Times New Roman" w:hAnsi="Times New Roman" w:cs="Times New Roman"/>
          <w:i/>
          <w:sz w:val="20"/>
          <w:szCs w:val="20"/>
          <w:u w:val="single"/>
        </w:rPr>
        <w:t>h</w:t>
      </w:r>
      <w:r w:rsidR="002F4BFE" w:rsidRPr="000A05E4">
        <w:rPr>
          <w:rFonts w:ascii="Times New Roman" w:hAnsi="Times New Roman" w:cs="Times New Roman"/>
          <w:i/>
          <w:sz w:val="20"/>
          <w:szCs w:val="20"/>
          <w:u w:val="single"/>
        </w:rPr>
        <w:t>ikkaduwensis</w:t>
      </w:r>
      <w:r w:rsidR="002F4BFE" w:rsidRPr="000A05E4">
        <w:rPr>
          <w:rFonts w:ascii="Times New Roman" w:hAnsi="Times New Roman" w:cs="Times New Roman"/>
          <w:sz w:val="20"/>
          <w:szCs w:val="20"/>
        </w:rPr>
        <w:t>.</w:t>
      </w:r>
      <w:r w:rsidRPr="000A05E4">
        <w:rPr>
          <w:rFonts w:ascii="Times New Roman" w:hAnsi="Times New Roman" w:cs="Times New Roman"/>
          <w:sz w:val="20"/>
          <w:szCs w:val="20"/>
        </w:rPr>
        <w:t xml:space="preserve">This species was also quite abundant on </w:t>
      </w:r>
      <w:r w:rsidR="00E35705" w:rsidRPr="000A05E4">
        <w:rPr>
          <w:rFonts w:ascii="Times New Roman" w:hAnsi="Times New Roman" w:cs="Times New Roman"/>
          <w:sz w:val="20"/>
          <w:szCs w:val="20"/>
        </w:rPr>
        <w:t>hikkaduwa</w:t>
      </w:r>
      <w:r w:rsidRPr="000A05E4">
        <w:rPr>
          <w:rFonts w:ascii="Times New Roman" w:hAnsi="Times New Roman" w:cs="Times New Roman"/>
          <w:sz w:val="20"/>
          <w:szCs w:val="20"/>
        </w:rPr>
        <w:t>.</w:t>
      </w:r>
    </w:p>
    <w:p w:rsidR="000F5A69" w:rsidRPr="000A05E4" w:rsidRDefault="006D5A1C"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This is the first time was searched the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Pr="000A05E4">
        <w:rPr>
          <w:rFonts w:ascii="Times New Roman" w:hAnsi="Times New Roman" w:cs="Times New Roman"/>
          <w:i/>
          <w:sz w:val="20"/>
          <w:szCs w:val="20"/>
          <w:u w:val="single"/>
        </w:rPr>
        <w:t>edulis</w:t>
      </w:r>
      <w:r w:rsidR="00C36C4E" w:rsidRPr="000A05E4">
        <w:rPr>
          <w:rFonts w:ascii="Times New Roman" w:hAnsi="Times New Roman" w:cs="Times New Roman"/>
          <w:sz w:val="20"/>
          <w:szCs w:val="20"/>
        </w:rPr>
        <w:t xml:space="preserve"> by me and C</w:t>
      </w:r>
      <w:r w:rsidRPr="000A05E4">
        <w:rPr>
          <w:rFonts w:ascii="Times New Roman" w:hAnsi="Times New Roman" w:cs="Times New Roman"/>
          <w:sz w:val="20"/>
          <w:szCs w:val="20"/>
        </w:rPr>
        <w:t>hamara</w:t>
      </w:r>
      <w:r w:rsidR="00C36C4E" w:rsidRPr="000A05E4">
        <w:rPr>
          <w:rFonts w:ascii="Times New Roman" w:hAnsi="Times New Roman" w:cs="Times New Roman"/>
          <w:sz w:val="20"/>
          <w:szCs w:val="20"/>
        </w:rPr>
        <w:t xml:space="preserve"> diver from M</w:t>
      </w:r>
      <w:r w:rsidR="00047C15" w:rsidRPr="000A05E4">
        <w:rPr>
          <w:rFonts w:ascii="Times New Roman" w:hAnsi="Times New Roman" w:cs="Times New Roman"/>
          <w:sz w:val="20"/>
          <w:szCs w:val="20"/>
        </w:rPr>
        <w:t>atara</w:t>
      </w:r>
      <w:r w:rsidRPr="000A05E4">
        <w:rPr>
          <w:rFonts w:ascii="Times New Roman" w:hAnsi="Times New Roman" w:cs="Times New Roman"/>
          <w:sz w:val="20"/>
          <w:szCs w:val="20"/>
        </w:rPr>
        <w:t xml:space="preserve"> in the Batticaloa region as a result there is no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species around the Batticaloa from Passikudah to Kallar.</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Gracilaria</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edulis</w:t>
      </w:r>
      <w:r w:rsidR="000F5A69" w:rsidRPr="000A05E4">
        <w:rPr>
          <w:rFonts w:ascii="Times New Roman" w:hAnsi="Times New Roman" w:cs="Times New Roman"/>
          <w:sz w:val="20"/>
          <w:szCs w:val="20"/>
        </w:rPr>
        <w:t xml:space="preserve"> has a different growth habit from </w:t>
      </w:r>
      <w:r w:rsidR="000F5A69" w:rsidRPr="000A05E4">
        <w:rPr>
          <w:rFonts w:ascii="Times New Roman" w:hAnsi="Times New Roman" w:cs="Times New Roman"/>
          <w:i/>
          <w:sz w:val="20"/>
          <w:szCs w:val="20"/>
          <w:u w:val="single"/>
        </w:rPr>
        <w:t>G</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maramae</w:t>
      </w:r>
      <w:r w:rsidR="000F5A69" w:rsidRPr="000A05E4">
        <w:rPr>
          <w:rFonts w:ascii="Times New Roman" w:hAnsi="Times New Roman" w:cs="Times New Roman"/>
          <w:sz w:val="20"/>
          <w:szCs w:val="20"/>
        </w:rPr>
        <w:t>, despite often living in th</w:t>
      </w:r>
      <w:r w:rsidR="00933EB7" w:rsidRPr="000A05E4">
        <w:rPr>
          <w:rFonts w:ascii="Times New Roman" w:hAnsi="Times New Roman" w:cs="Times New Roman"/>
          <w:sz w:val="20"/>
          <w:szCs w:val="20"/>
        </w:rPr>
        <w:t>e same environment</w:t>
      </w:r>
      <w:r w:rsidR="000F5A69" w:rsidRPr="000A05E4">
        <w:rPr>
          <w:rFonts w:ascii="Times New Roman" w:hAnsi="Times New Roman" w:cs="Times New Roman"/>
          <w:sz w:val="20"/>
          <w:szCs w:val="20"/>
        </w:rPr>
        <w:t xml:space="preserve">. It has more branching, but short inter-node distances, making plants smaller and bushier than </w:t>
      </w:r>
      <w:r w:rsidR="000F5A69" w:rsidRPr="000A05E4">
        <w:rPr>
          <w:rFonts w:ascii="Times New Roman" w:hAnsi="Times New Roman" w:cs="Times New Roman"/>
          <w:i/>
          <w:sz w:val="20"/>
          <w:szCs w:val="20"/>
          <w:u w:val="single"/>
        </w:rPr>
        <w:t>G</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maramae</w:t>
      </w:r>
      <w:r w:rsidR="000F5A69" w:rsidRPr="000A05E4">
        <w:rPr>
          <w:rFonts w:ascii="Times New Roman" w:hAnsi="Times New Roman" w:cs="Times New Roman"/>
          <w:sz w:val="20"/>
          <w:szCs w:val="20"/>
        </w:rPr>
        <w:t xml:space="preserve">. Its colour is also different, being more of an olive or khaki hue than the more translucent and golden-looking </w:t>
      </w:r>
      <w:r w:rsidR="000F5A69" w:rsidRPr="000A05E4">
        <w:rPr>
          <w:rFonts w:ascii="Times New Roman" w:hAnsi="Times New Roman" w:cs="Times New Roman"/>
          <w:i/>
          <w:sz w:val="20"/>
          <w:szCs w:val="20"/>
          <w:u w:val="single"/>
        </w:rPr>
        <w:t>G</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maramae</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rPr>
        <w:t>G</w:t>
      </w:r>
      <w:r w:rsidR="000F5A69" w:rsidRPr="000A05E4">
        <w:rPr>
          <w:rFonts w:ascii="Times New Roman" w:hAnsi="Times New Roman" w:cs="Times New Roman"/>
          <w:sz w:val="20"/>
          <w:szCs w:val="20"/>
        </w:rPr>
        <w:t xml:space="preserve">. </w:t>
      </w:r>
      <w:r w:rsidR="000F5A69" w:rsidRPr="000A05E4">
        <w:rPr>
          <w:rFonts w:ascii="Times New Roman" w:hAnsi="Times New Roman" w:cs="Times New Roman"/>
          <w:i/>
          <w:sz w:val="20"/>
          <w:szCs w:val="20"/>
          <w:u w:val="single"/>
        </w:rPr>
        <w:t>edulis</w:t>
      </w:r>
      <w:r w:rsidR="000F5A69" w:rsidRPr="000A05E4">
        <w:rPr>
          <w:rFonts w:ascii="Times New Roman" w:hAnsi="Times New Roman" w:cs="Times New Roman"/>
          <w:sz w:val="20"/>
          <w:szCs w:val="20"/>
        </w:rPr>
        <w:t xml:space="preserve"> often forms a turf of tightly inter-locking plants on </w:t>
      </w:r>
      <w:r w:rsidR="000F5A69" w:rsidRPr="000A05E4">
        <w:rPr>
          <w:rFonts w:ascii="Times New Roman" w:hAnsi="Times New Roman" w:cs="Times New Roman"/>
          <w:sz w:val="20"/>
          <w:szCs w:val="20"/>
        </w:rPr>
        <w:lastRenderedPageBreak/>
        <w:t xml:space="preserve">hard substrates, while </w:t>
      </w:r>
      <w:r w:rsidR="000F5A69" w:rsidRPr="000A05E4">
        <w:rPr>
          <w:rFonts w:ascii="Times New Roman" w:hAnsi="Times New Roman" w:cs="Times New Roman"/>
          <w:i/>
          <w:sz w:val="20"/>
          <w:szCs w:val="20"/>
          <w:u w:val="single"/>
        </w:rPr>
        <w:t>G</w:t>
      </w:r>
      <w:r w:rsidR="000F5A69" w:rsidRPr="000A05E4">
        <w:rPr>
          <w:rFonts w:ascii="Times New Roman" w:hAnsi="Times New Roman" w:cs="Times New Roman"/>
          <w:sz w:val="20"/>
          <w:szCs w:val="20"/>
        </w:rPr>
        <w:t>.</w:t>
      </w:r>
      <w:r w:rsidR="000F5A69" w:rsidRPr="000A05E4">
        <w:rPr>
          <w:rFonts w:ascii="Times New Roman" w:hAnsi="Times New Roman" w:cs="Times New Roman"/>
          <w:i/>
          <w:sz w:val="20"/>
          <w:szCs w:val="20"/>
          <w:u w:val="single"/>
        </w:rPr>
        <w:t xml:space="preserve"> maramae</w:t>
      </w:r>
      <w:r w:rsidR="000F5A69" w:rsidRPr="000A05E4">
        <w:rPr>
          <w:rFonts w:ascii="Times New Roman" w:hAnsi="Times New Roman" w:cs="Times New Roman"/>
          <w:sz w:val="20"/>
          <w:szCs w:val="20"/>
        </w:rPr>
        <w:t xml:space="preserve"> will be individual plants growing in sand-bottomed pools.</w:t>
      </w:r>
    </w:p>
    <w:p w:rsidR="00354D65" w:rsidRPr="000A05E4" w:rsidRDefault="00354D65" w:rsidP="00695019">
      <w:pPr>
        <w:pStyle w:val="NoSpacing"/>
        <w:snapToGrid w:val="0"/>
        <w:ind w:firstLine="425"/>
        <w:jc w:val="both"/>
        <w:rPr>
          <w:rFonts w:ascii="Times New Roman" w:hAnsi="Times New Roman" w:cs="Times New Roman"/>
          <w:sz w:val="20"/>
          <w:szCs w:val="20"/>
        </w:rPr>
      </w:pPr>
    </w:p>
    <w:p w:rsidR="000F5A69" w:rsidRPr="000A05E4" w:rsidRDefault="000F5A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A third species of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was found as two small and </w:t>
      </w:r>
      <w:r w:rsidR="00E92800" w:rsidRPr="000A05E4">
        <w:rPr>
          <w:rFonts w:ascii="Times New Roman" w:hAnsi="Times New Roman" w:cs="Times New Roman"/>
          <w:sz w:val="20"/>
          <w:szCs w:val="20"/>
        </w:rPr>
        <w:t>isolated plants, one at Batticaloa and one at Puttlam near Kalpitiya beach</w:t>
      </w:r>
      <w:r w:rsidRPr="000A05E4">
        <w:rPr>
          <w:rFonts w:ascii="Times New Roman" w:hAnsi="Times New Roman" w:cs="Times New Roman"/>
          <w:sz w:val="20"/>
          <w:szCs w:val="20"/>
        </w:rPr>
        <w:t xml:space="preserve"> Point. These plants have a very thick thallus for a </w:t>
      </w:r>
      <w:r w:rsidRPr="000A05E4">
        <w:rPr>
          <w:rFonts w:ascii="Times New Roman" w:hAnsi="Times New Roman" w:cs="Times New Roman"/>
          <w:i/>
          <w:sz w:val="20"/>
          <w:szCs w:val="20"/>
          <w:u w:val="single"/>
        </w:rPr>
        <w:t xml:space="preserve">Gracilaria </w:t>
      </w:r>
      <w:r w:rsidRPr="000A05E4">
        <w:rPr>
          <w:rFonts w:ascii="Times New Roman" w:hAnsi="Times New Roman" w:cs="Times New Roman"/>
          <w:sz w:val="20"/>
          <w:szCs w:val="20"/>
        </w:rPr>
        <w:t>(5 mm) and in outward appearance resemble a small Kappaphycus plant. The plant from Muaivuso is definitely a Gracilaria judging from</w:t>
      </w:r>
      <w:r w:rsidR="00933EB7" w:rsidRPr="000A05E4">
        <w:rPr>
          <w:rFonts w:ascii="Times New Roman" w:hAnsi="Times New Roman" w:cs="Times New Roman"/>
          <w:sz w:val="20"/>
          <w:szCs w:val="20"/>
        </w:rPr>
        <w:t xml:space="preserve"> the structure of its branching </w:t>
      </w:r>
      <w:r w:rsidR="00E92800" w:rsidRPr="000A05E4">
        <w:rPr>
          <w:rFonts w:ascii="Times New Roman" w:hAnsi="Times New Roman" w:cs="Times New Roman"/>
          <w:sz w:val="20"/>
          <w:szCs w:val="20"/>
        </w:rPr>
        <w:t>A</w:t>
      </w:r>
      <w:r w:rsidR="00933EB7" w:rsidRPr="000A05E4">
        <w:rPr>
          <w:rFonts w:ascii="Times New Roman" w:hAnsi="Times New Roman" w:cs="Times New Roman"/>
          <w:sz w:val="20"/>
          <w:szCs w:val="20"/>
        </w:rPr>
        <w:t>nd jelly body</w:t>
      </w:r>
      <w:r w:rsidRPr="000A05E4">
        <w:rPr>
          <w:rFonts w:ascii="Times New Roman" w:hAnsi="Times New Roman" w:cs="Times New Roman"/>
          <w:sz w:val="20"/>
          <w:szCs w:val="20"/>
        </w:rPr>
        <w:t xml:space="preserve">. It has been tentatively identified as </w:t>
      </w:r>
      <w:r w:rsidRPr="000A05E4">
        <w:rPr>
          <w:rFonts w:ascii="Times New Roman" w:hAnsi="Times New Roman" w:cs="Times New Roman"/>
          <w:i/>
          <w:sz w:val="20"/>
          <w:szCs w:val="20"/>
          <w:u w:val="single"/>
        </w:rPr>
        <w:t>G</w:t>
      </w:r>
      <w:r w:rsidRPr="000A05E4">
        <w:rPr>
          <w:rFonts w:ascii="Times New Roman" w:hAnsi="Times New Roman" w:cs="Times New Roman"/>
          <w:i/>
          <w:sz w:val="20"/>
          <w:szCs w:val="20"/>
        </w:rPr>
        <w:t xml:space="preserve">. </w:t>
      </w:r>
      <w:r w:rsidR="00933EB7" w:rsidRPr="000A05E4">
        <w:rPr>
          <w:rFonts w:ascii="Times New Roman" w:hAnsi="Times New Roman" w:cs="Times New Roman"/>
          <w:i/>
          <w:sz w:val="20"/>
          <w:szCs w:val="20"/>
          <w:u w:val="single"/>
        </w:rPr>
        <w:t>salicornia</w:t>
      </w:r>
      <w:r w:rsidRPr="000A05E4">
        <w:rPr>
          <w:rFonts w:ascii="Times New Roman" w:hAnsi="Times New Roman" w:cs="Times New Roman"/>
          <w:sz w:val="20"/>
          <w:szCs w:val="20"/>
        </w:rPr>
        <w:t>.</w:t>
      </w:r>
    </w:p>
    <w:p w:rsidR="000F5A69" w:rsidRPr="000A05E4" w:rsidRDefault="000F5A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 xml:space="preserve">However the </w:t>
      </w:r>
      <w:r w:rsidRPr="000A05E4">
        <w:rPr>
          <w:rFonts w:ascii="Times New Roman" w:hAnsi="Times New Roman" w:cs="Times New Roman"/>
          <w:i/>
          <w:sz w:val="20"/>
          <w:szCs w:val="20"/>
          <w:u w:val="single"/>
        </w:rPr>
        <w:t>G</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materia</w:t>
      </w:r>
      <w:r w:rsidR="00933EB7" w:rsidRPr="000A05E4">
        <w:rPr>
          <w:rFonts w:ascii="Times New Roman" w:hAnsi="Times New Roman" w:cs="Times New Roman"/>
          <w:sz w:val="20"/>
          <w:szCs w:val="20"/>
        </w:rPr>
        <w:t>l from the Kinniya</w:t>
      </w:r>
      <w:r w:rsidRPr="000A05E4">
        <w:rPr>
          <w:rFonts w:ascii="Times New Roman" w:hAnsi="Times New Roman" w:cs="Times New Roman"/>
          <w:sz w:val="20"/>
          <w:szCs w:val="20"/>
        </w:rPr>
        <w:t xml:space="preserve"> site was all either tetrasporic or sterile, so identification was made using representative material previously collected f</w:t>
      </w:r>
      <w:r w:rsidR="00933EB7" w:rsidRPr="000A05E4">
        <w:rPr>
          <w:rFonts w:ascii="Times New Roman" w:hAnsi="Times New Roman" w:cs="Times New Roman"/>
          <w:sz w:val="20"/>
          <w:szCs w:val="20"/>
        </w:rPr>
        <w:t>rom another site (Mannar</w:t>
      </w:r>
      <w:r w:rsidRPr="000A05E4">
        <w:rPr>
          <w:rFonts w:ascii="Times New Roman" w:hAnsi="Times New Roman" w:cs="Times New Roman"/>
          <w:sz w:val="20"/>
          <w:szCs w:val="20"/>
        </w:rPr>
        <w:t xml:space="preserve">) which included all life history stages. </w:t>
      </w:r>
      <w:r w:rsidR="00A0468C" w:rsidRPr="000A05E4">
        <w:rPr>
          <w:rFonts w:ascii="Times New Roman" w:hAnsi="Times New Roman" w:cs="Times New Roman"/>
          <w:sz w:val="20"/>
          <w:szCs w:val="20"/>
        </w:rPr>
        <w:t>S</w:t>
      </w:r>
      <w:r w:rsidRPr="000A05E4">
        <w:rPr>
          <w:rFonts w:ascii="Times New Roman" w:hAnsi="Times New Roman" w:cs="Times New Roman"/>
          <w:sz w:val="20"/>
          <w:szCs w:val="20"/>
        </w:rPr>
        <w:t xml:space="preserve">pecimens of the </w:t>
      </w:r>
      <w:r w:rsidRPr="000A05E4">
        <w:rPr>
          <w:rFonts w:ascii="Times New Roman" w:hAnsi="Times New Roman" w:cs="Times New Roman"/>
          <w:i/>
          <w:sz w:val="20"/>
          <w:szCs w:val="20"/>
          <w:u w:val="single"/>
        </w:rPr>
        <w:t>G</w:t>
      </w:r>
      <w:r w:rsidR="00933EB7" w:rsidRPr="000A05E4">
        <w:rPr>
          <w:rFonts w:ascii="Times New Roman" w:hAnsi="Times New Roman" w:cs="Times New Roman"/>
          <w:i/>
          <w:sz w:val="20"/>
          <w:szCs w:val="20"/>
          <w:u w:val="single"/>
        </w:rPr>
        <w:t>racilaria</w:t>
      </w:r>
      <w:r w:rsidR="00933EB7" w:rsidRPr="000A05E4">
        <w:rPr>
          <w:rFonts w:ascii="Times New Roman" w:hAnsi="Times New Roman" w:cs="Times New Roman"/>
          <w:sz w:val="20"/>
          <w:szCs w:val="20"/>
        </w:rPr>
        <w:t xml:space="preserve"> species found at Sri Lanka</w:t>
      </w:r>
      <w:r w:rsidRPr="000A05E4">
        <w:rPr>
          <w:rFonts w:ascii="Times New Roman" w:hAnsi="Times New Roman" w:cs="Times New Roman"/>
          <w:sz w:val="20"/>
          <w:szCs w:val="20"/>
        </w:rPr>
        <w:t xml:space="preserve"> have been deposited in the </w:t>
      </w:r>
      <w:r w:rsidR="00E92800" w:rsidRPr="000A05E4">
        <w:rPr>
          <w:rFonts w:ascii="Times New Roman" w:hAnsi="Times New Roman" w:cs="Times New Roman"/>
          <w:sz w:val="20"/>
          <w:szCs w:val="20"/>
        </w:rPr>
        <w:t>Department of Zoology</w:t>
      </w:r>
      <w:r w:rsidRPr="000A05E4">
        <w:rPr>
          <w:rFonts w:ascii="Times New Roman" w:hAnsi="Times New Roman" w:cs="Times New Roman"/>
          <w:sz w:val="20"/>
          <w:szCs w:val="20"/>
        </w:rPr>
        <w:t xml:space="preserve"> based at the </w:t>
      </w:r>
      <w:r w:rsidR="00E92800" w:rsidRPr="000A05E4">
        <w:rPr>
          <w:rFonts w:ascii="Times New Roman" w:hAnsi="Times New Roman" w:cs="Times New Roman"/>
          <w:sz w:val="20"/>
          <w:szCs w:val="20"/>
        </w:rPr>
        <w:t xml:space="preserve">Eastern </w:t>
      </w:r>
      <w:r w:rsidRPr="000A05E4">
        <w:rPr>
          <w:rFonts w:ascii="Times New Roman" w:hAnsi="Times New Roman" w:cs="Times New Roman"/>
          <w:sz w:val="20"/>
          <w:szCs w:val="20"/>
        </w:rPr>
        <w:t>University</w:t>
      </w:r>
      <w:r w:rsidR="00E92800" w:rsidRPr="000A05E4">
        <w:rPr>
          <w:rFonts w:ascii="Times New Roman" w:hAnsi="Times New Roman" w:cs="Times New Roman"/>
          <w:sz w:val="20"/>
          <w:szCs w:val="20"/>
        </w:rPr>
        <w:t xml:space="preserve">, Sri </w:t>
      </w:r>
      <w:r w:rsidR="00A0468C" w:rsidRPr="000A05E4">
        <w:rPr>
          <w:rFonts w:ascii="Times New Roman" w:hAnsi="Times New Roman" w:cs="Times New Roman"/>
          <w:sz w:val="20"/>
          <w:szCs w:val="20"/>
        </w:rPr>
        <w:t>Lanka, with</w:t>
      </w:r>
      <w:r w:rsidRPr="000A05E4">
        <w:rPr>
          <w:rFonts w:ascii="Times New Roman" w:hAnsi="Times New Roman" w:cs="Times New Roman"/>
          <w:sz w:val="20"/>
          <w:szCs w:val="20"/>
        </w:rPr>
        <w:t xml:space="preserve"> the following catalogue numbers</w:t>
      </w:r>
      <w:r w:rsidR="00E92800" w:rsidRPr="000A05E4">
        <w:rPr>
          <w:rFonts w:ascii="Times New Roman" w:hAnsi="Times New Roman" w:cs="Times New Roman"/>
          <w:sz w:val="20"/>
          <w:szCs w:val="20"/>
        </w:rPr>
        <w:t xml:space="preserve"> 0893, to 0901</w:t>
      </w:r>
      <w:r w:rsidRPr="000A05E4">
        <w:rPr>
          <w:rFonts w:ascii="Times New Roman" w:hAnsi="Times New Roman" w:cs="Times New Roman"/>
          <w:sz w:val="20"/>
          <w:szCs w:val="20"/>
        </w:rPr>
        <w:t>.</w:t>
      </w:r>
    </w:p>
    <w:p w:rsidR="00695019" w:rsidRPr="000A05E4" w:rsidRDefault="00695019" w:rsidP="00695019">
      <w:pPr>
        <w:pStyle w:val="NoSpacing"/>
        <w:snapToGrid w:val="0"/>
        <w:ind w:firstLine="425"/>
        <w:jc w:val="both"/>
        <w:rPr>
          <w:rFonts w:ascii="Times New Roman" w:hAnsi="Times New Roman" w:cs="Times New Roman"/>
          <w:sz w:val="20"/>
          <w:szCs w:val="20"/>
        </w:rPr>
        <w:sectPr w:rsidR="00695019" w:rsidRPr="000A05E4" w:rsidSect="00695019">
          <w:type w:val="continuous"/>
          <w:pgSz w:w="12240" w:h="15840" w:code="1"/>
          <w:pgMar w:top="1440" w:right="1440" w:bottom="1440" w:left="1440" w:header="720" w:footer="720" w:gutter="0"/>
          <w:cols w:num="2" w:space="550"/>
          <w:docGrid w:linePitch="360"/>
        </w:sectPr>
      </w:pPr>
    </w:p>
    <w:p w:rsidR="00352A91" w:rsidRPr="000A05E4" w:rsidRDefault="00352A91" w:rsidP="00695019">
      <w:pPr>
        <w:pStyle w:val="NoSpacing"/>
        <w:snapToGrid w:val="0"/>
        <w:ind w:firstLine="425"/>
        <w:jc w:val="both"/>
        <w:rPr>
          <w:rFonts w:ascii="Times New Roman" w:hAnsi="Times New Roman" w:cs="Times New Roman"/>
          <w:sz w:val="20"/>
          <w:szCs w:val="20"/>
        </w:rPr>
      </w:pPr>
    </w:p>
    <w:p w:rsidR="00352A91" w:rsidRPr="000A05E4" w:rsidRDefault="00352A91" w:rsidP="00695019">
      <w:pPr>
        <w:pStyle w:val="NoSpacing"/>
        <w:snapToGrid w:val="0"/>
        <w:jc w:val="center"/>
        <w:rPr>
          <w:rFonts w:ascii="Times New Roman" w:hAnsi="Times New Roman" w:cs="Times New Roman"/>
          <w:sz w:val="20"/>
          <w:szCs w:val="20"/>
          <w:lang w:eastAsia="zh-CN"/>
        </w:rPr>
      </w:pPr>
    </w:p>
    <w:p w:rsidR="00816351" w:rsidRPr="000A05E4" w:rsidRDefault="00816351" w:rsidP="00695019">
      <w:pPr>
        <w:pStyle w:val="NoSpacing"/>
        <w:snapToGrid w:val="0"/>
        <w:jc w:val="center"/>
        <w:rPr>
          <w:rFonts w:ascii="Times New Roman" w:hAnsi="Times New Roman" w:cs="Times New Roman"/>
          <w:sz w:val="20"/>
          <w:szCs w:val="20"/>
          <w:lang w:eastAsia="zh-CN"/>
        </w:rPr>
      </w:pPr>
    </w:p>
    <w:p w:rsidR="00816351" w:rsidRPr="000A05E4" w:rsidRDefault="00816351" w:rsidP="00695019">
      <w:pPr>
        <w:pStyle w:val="NoSpacing"/>
        <w:snapToGrid w:val="0"/>
        <w:jc w:val="center"/>
        <w:rPr>
          <w:rFonts w:ascii="Times New Roman" w:hAnsi="Times New Roman" w:cs="Times New Roman"/>
          <w:sz w:val="20"/>
          <w:szCs w:val="20"/>
          <w:lang w:eastAsia="zh-CN"/>
        </w:rPr>
      </w:pPr>
    </w:p>
    <w:p w:rsidR="00DC7527" w:rsidRPr="000A05E4" w:rsidRDefault="004D6D5C" w:rsidP="00695019">
      <w:pPr>
        <w:pStyle w:val="NoSpacing"/>
        <w:snapToGrid w:val="0"/>
        <w:jc w:val="center"/>
        <w:rPr>
          <w:rFonts w:ascii="Times New Roman" w:hAnsi="Times New Roman" w:cs="Times New Roman"/>
          <w:b/>
          <w:sz w:val="20"/>
          <w:szCs w:val="20"/>
        </w:rPr>
      </w:pPr>
      <w:r w:rsidRPr="000A05E4">
        <w:rPr>
          <w:rFonts w:ascii="Times New Roman" w:hAnsi="Times New Roman" w:cs="Times New Roman"/>
          <w:b/>
          <w:sz w:val="20"/>
          <w:szCs w:val="20"/>
        </w:rPr>
        <w:t>Table</w:t>
      </w:r>
      <w:r w:rsidR="001C33FC" w:rsidRPr="000A05E4">
        <w:rPr>
          <w:rFonts w:ascii="Times New Roman" w:hAnsi="Times New Roman" w:cs="Times New Roman" w:hint="eastAsia"/>
          <w:b/>
          <w:sz w:val="20"/>
          <w:szCs w:val="20"/>
          <w:lang w:eastAsia="zh-CN"/>
        </w:rPr>
        <w:t xml:space="preserve"> </w:t>
      </w:r>
      <w:r w:rsidRPr="000A05E4">
        <w:rPr>
          <w:rFonts w:ascii="Times New Roman" w:hAnsi="Times New Roman" w:cs="Times New Roman"/>
          <w:b/>
          <w:sz w:val="20"/>
          <w:szCs w:val="20"/>
        </w:rPr>
        <w:t>1</w:t>
      </w:r>
      <w:r w:rsidR="000A05E4" w:rsidRPr="000A05E4">
        <w:rPr>
          <w:rFonts w:ascii="Times New Roman" w:hAnsi="Times New Roman" w:cs="Times New Roman" w:hint="eastAsia"/>
          <w:b/>
          <w:sz w:val="20"/>
          <w:szCs w:val="20"/>
          <w:lang w:eastAsia="zh-CN"/>
        </w:rPr>
        <w:t>.</w:t>
      </w:r>
      <w:r w:rsidRPr="000A05E4">
        <w:rPr>
          <w:rFonts w:ascii="Times New Roman" w:hAnsi="Times New Roman" w:cs="Times New Roman"/>
          <w:b/>
          <w:sz w:val="20"/>
          <w:szCs w:val="20"/>
        </w:rPr>
        <w:t xml:space="preserve"> </w:t>
      </w:r>
      <w:r w:rsidR="00803765" w:rsidRPr="000A05E4">
        <w:rPr>
          <w:rFonts w:ascii="Times New Roman" w:hAnsi="Times New Roman" w:cs="Times New Roman"/>
          <w:b/>
          <w:sz w:val="20"/>
          <w:szCs w:val="20"/>
        </w:rPr>
        <w:t>Seedling grows sites. (Passikudah sites)</w:t>
      </w:r>
    </w:p>
    <w:tbl>
      <w:tblPr>
        <w:tblStyle w:val="TableGrid"/>
        <w:tblW w:w="5000" w:type="pct"/>
        <w:jc w:val="center"/>
        <w:tblLook w:val="04A0"/>
      </w:tblPr>
      <w:tblGrid>
        <w:gridCol w:w="1474"/>
        <w:gridCol w:w="3038"/>
        <w:gridCol w:w="2208"/>
        <w:gridCol w:w="2856"/>
      </w:tblGrid>
      <w:tr w:rsidR="00352A91" w:rsidRPr="000A05E4" w:rsidTr="00816351">
        <w:trPr>
          <w:jc w:val="center"/>
        </w:trPr>
        <w:tc>
          <w:tcPr>
            <w:tcW w:w="770"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Month</w:t>
            </w:r>
          </w:p>
        </w:tc>
        <w:tc>
          <w:tcPr>
            <w:tcW w:w="1586"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Temperature (°C)</w:t>
            </w:r>
          </w:p>
        </w:tc>
        <w:tc>
          <w:tcPr>
            <w:tcW w:w="1153"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Salinity (%)</w:t>
            </w:r>
          </w:p>
        </w:tc>
        <w:tc>
          <w:tcPr>
            <w:tcW w:w="1491"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Fresh weight (g)</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March</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26.3</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April</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31.51</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27.1</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May</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29.1</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June</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31.58</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32.6</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26.2</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July</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31.89</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32.8</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25.0</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August</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30.68</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33.7</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24.2</w:t>
            </w:r>
          </w:p>
        </w:tc>
      </w:tr>
    </w:tbl>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5F0CEF" w:rsidRPr="000A05E4" w:rsidRDefault="004D6D5C" w:rsidP="00816351">
      <w:pPr>
        <w:pStyle w:val="NoSpacing"/>
        <w:snapToGrid w:val="0"/>
        <w:jc w:val="center"/>
        <w:rPr>
          <w:rFonts w:ascii="Times New Roman" w:hAnsi="Times New Roman" w:cs="Times New Roman"/>
          <w:b/>
          <w:sz w:val="20"/>
          <w:szCs w:val="20"/>
        </w:rPr>
      </w:pPr>
      <w:r w:rsidRPr="000A05E4">
        <w:rPr>
          <w:rFonts w:ascii="Times New Roman" w:hAnsi="Times New Roman" w:cs="Times New Roman"/>
          <w:b/>
          <w:sz w:val="20"/>
          <w:szCs w:val="20"/>
        </w:rPr>
        <w:t>Table</w:t>
      </w:r>
      <w:r w:rsidR="001C33FC" w:rsidRPr="000A05E4">
        <w:rPr>
          <w:rFonts w:ascii="Times New Roman" w:hAnsi="Times New Roman" w:cs="Times New Roman" w:hint="eastAsia"/>
          <w:b/>
          <w:sz w:val="20"/>
          <w:szCs w:val="20"/>
          <w:lang w:eastAsia="zh-CN"/>
        </w:rPr>
        <w:t xml:space="preserve"> </w:t>
      </w:r>
      <w:r w:rsidRPr="000A05E4">
        <w:rPr>
          <w:rFonts w:ascii="Times New Roman" w:hAnsi="Times New Roman" w:cs="Times New Roman"/>
          <w:b/>
          <w:sz w:val="20"/>
          <w:szCs w:val="20"/>
        </w:rPr>
        <w:t>2</w:t>
      </w:r>
      <w:r w:rsidR="000A05E4" w:rsidRPr="000A05E4">
        <w:rPr>
          <w:rFonts w:ascii="Times New Roman" w:hAnsi="Times New Roman" w:cs="Times New Roman" w:hint="eastAsia"/>
          <w:b/>
          <w:sz w:val="20"/>
          <w:szCs w:val="20"/>
          <w:lang w:eastAsia="zh-CN"/>
        </w:rPr>
        <w:t>.</w:t>
      </w:r>
      <w:r w:rsidRPr="000A05E4">
        <w:rPr>
          <w:rFonts w:ascii="Times New Roman" w:hAnsi="Times New Roman" w:cs="Times New Roman"/>
          <w:b/>
          <w:sz w:val="20"/>
          <w:szCs w:val="20"/>
        </w:rPr>
        <w:t xml:space="preserve"> </w:t>
      </w:r>
      <w:r w:rsidR="00803765" w:rsidRPr="000A05E4">
        <w:rPr>
          <w:rFonts w:ascii="Times New Roman" w:hAnsi="Times New Roman" w:cs="Times New Roman"/>
          <w:b/>
          <w:sz w:val="20"/>
          <w:szCs w:val="20"/>
        </w:rPr>
        <w:t>S</w:t>
      </w:r>
      <w:r w:rsidR="005F0CEF" w:rsidRPr="000A05E4">
        <w:rPr>
          <w:rFonts w:ascii="Times New Roman" w:hAnsi="Times New Roman" w:cs="Times New Roman"/>
          <w:b/>
          <w:sz w:val="20"/>
          <w:szCs w:val="20"/>
        </w:rPr>
        <w:t>eedling grows sites. (Palameenmadu</w:t>
      </w:r>
      <w:r w:rsidR="00803765" w:rsidRPr="000A05E4">
        <w:rPr>
          <w:rFonts w:ascii="Times New Roman" w:hAnsi="Times New Roman" w:cs="Times New Roman"/>
          <w:b/>
          <w:sz w:val="20"/>
          <w:szCs w:val="20"/>
        </w:rPr>
        <w:t xml:space="preserve"> sites)</w:t>
      </w:r>
    </w:p>
    <w:tbl>
      <w:tblPr>
        <w:tblStyle w:val="TableGrid"/>
        <w:tblW w:w="5000" w:type="pct"/>
        <w:jc w:val="center"/>
        <w:tblLook w:val="04A0"/>
      </w:tblPr>
      <w:tblGrid>
        <w:gridCol w:w="1474"/>
        <w:gridCol w:w="3038"/>
        <w:gridCol w:w="2208"/>
        <w:gridCol w:w="2856"/>
      </w:tblGrid>
      <w:tr w:rsidR="00352A91" w:rsidRPr="000A05E4" w:rsidTr="00816351">
        <w:trPr>
          <w:jc w:val="center"/>
        </w:trPr>
        <w:tc>
          <w:tcPr>
            <w:tcW w:w="770"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Month</w:t>
            </w:r>
          </w:p>
        </w:tc>
        <w:tc>
          <w:tcPr>
            <w:tcW w:w="1586"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Temperature (°C)</w:t>
            </w:r>
          </w:p>
        </w:tc>
        <w:tc>
          <w:tcPr>
            <w:tcW w:w="1153"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Salinity (%)</w:t>
            </w:r>
          </w:p>
        </w:tc>
        <w:tc>
          <w:tcPr>
            <w:tcW w:w="1491" w:type="pct"/>
            <w:vAlign w:val="center"/>
          </w:tcPr>
          <w:p w:rsidR="00352A91" w:rsidRPr="000A05E4" w:rsidRDefault="00352A91"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Fresh weight (g)</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March</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23</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29.5</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April</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23.8</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33.2</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May</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24</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35.2</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June</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31.58</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25.5</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32.0</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July</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31.89</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25.8</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28.1</w:t>
            </w:r>
          </w:p>
        </w:tc>
      </w:tr>
      <w:tr w:rsidR="00352A91" w:rsidRPr="000A05E4" w:rsidTr="00816351">
        <w:trPr>
          <w:jc w:val="center"/>
        </w:trPr>
        <w:tc>
          <w:tcPr>
            <w:tcW w:w="770"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August</w:t>
            </w:r>
          </w:p>
        </w:tc>
        <w:tc>
          <w:tcPr>
            <w:tcW w:w="1586"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30.68</w:t>
            </w:r>
          </w:p>
        </w:tc>
        <w:tc>
          <w:tcPr>
            <w:tcW w:w="1153"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25.6</w:t>
            </w:r>
          </w:p>
        </w:tc>
        <w:tc>
          <w:tcPr>
            <w:tcW w:w="1491" w:type="pct"/>
            <w:vAlign w:val="center"/>
          </w:tcPr>
          <w:p w:rsidR="00352A91" w:rsidRPr="000A05E4" w:rsidRDefault="005F0CEF" w:rsidP="00816351">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26.6</w:t>
            </w:r>
          </w:p>
        </w:tc>
      </w:tr>
    </w:tbl>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816351" w:rsidRPr="000A05E4" w:rsidRDefault="00816351" w:rsidP="00695019">
      <w:pPr>
        <w:pStyle w:val="NoSpacing"/>
        <w:snapToGrid w:val="0"/>
        <w:ind w:firstLine="425"/>
        <w:jc w:val="both"/>
        <w:rPr>
          <w:rFonts w:ascii="Times New Roman" w:hAnsi="Times New Roman" w:cs="Times New Roman"/>
          <w:b/>
          <w:sz w:val="20"/>
          <w:szCs w:val="20"/>
          <w:lang w:eastAsia="zh-CN"/>
        </w:rPr>
      </w:pPr>
    </w:p>
    <w:p w:rsidR="00DE4CD8" w:rsidRPr="000A05E4" w:rsidRDefault="004D6D5C" w:rsidP="00816351">
      <w:pPr>
        <w:pStyle w:val="NoSpacing"/>
        <w:snapToGrid w:val="0"/>
        <w:jc w:val="center"/>
        <w:rPr>
          <w:rFonts w:ascii="Times New Roman" w:hAnsi="Times New Roman" w:cs="Times New Roman"/>
          <w:b/>
          <w:sz w:val="20"/>
          <w:szCs w:val="20"/>
        </w:rPr>
      </w:pPr>
      <w:r w:rsidRPr="000A05E4">
        <w:rPr>
          <w:rFonts w:ascii="Times New Roman" w:hAnsi="Times New Roman" w:cs="Times New Roman"/>
          <w:b/>
          <w:sz w:val="20"/>
          <w:szCs w:val="20"/>
        </w:rPr>
        <w:t>Table</w:t>
      </w:r>
      <w:r w:rsidR="003B4372">
        <w:rPr>
          <w:rFonts w:ascii="Times New Roman" w:hAnsi="Times New Roman" w:cs="Times New Roman" w:hint="eastAsia"/>
          <w:b/>
          <w:sz w:val="20"/>
          <w:szCs w:val="20"/>
          <w:lang w:eastAsia="zh-CN"/>
        </w:rPr>
        <w:t xml:space="preserve"> </w:t>
      </w:r>
      <w:r w:rsidR="00D75BA5" w:rsidRPr="000A05E4">
        <w:rPr>
          <w:rFonts w:ascii="Times New Roman" w:hAnsi="Times New Roman" w:cs="Times New Roman"/>
          <w:b/>
          <w:sz w:val="20"/>
          <w:szCs w:val="20"/>
        </w:rPr>
        <w:t>3</w:t>
      </w:r>
      <w:r w:rsidR="003B4372">
        <w:rPr>
          <w:rFonts w:ascii="Times New Roman" w:hAnsi="Times New Roman" w:cs="Times New Roman" w:hint="eastAsia"/>
          <w:b/>
          <w:sz w:val="20"/>
          <w:szCs w:val="20"/>
          <w:lang w:eastAsia="zh-CN"/>
        </w:rPr>
        <w:t>.</w:t>
      </w:r>
      <w:r w:rsidR="000A05E4" w:rsidRPr="000A05E4">
        <w:rPr>
          <w:rFonts w:ascii="Times New Roman" w:hAnsi="Times New Roman" w:cs="Times New Roman"/>
          <w:b/>
          <w:sz w:val="20"/>
          <w:szCs w:val="20"/>
        </w:rPr>
        <w:t xml:space="preserve"> </w:t>
      </w:r>
      <w:r w:rsidR="007D03DA" w:rsidRPr="000A05E4">
        <w:rPr>
          <w:rFonts w:ascii="Times New Roman" w:hAnsi="Times New Roman" w:cs="Times New Roman"/>
          <w:b/>
          <w:i/>
          <w:sz w:val="20"/>
          <w:szCs w:val="20"/>
          <w:u w:val="single"/>
        </w:rPr>
        <w:t>Gracilaria</w:t>
      </w:r>
      <w:r w:rsidR="007D03DA" w:rsidRPr="000A05E4">
        <w:rPr>
          <w:rFonts w:ascii="Times New Roman" w:hAnsi="Times New Roman" w:cs="Times New Roman"/>
          <w:b/>
          <w:sz w:val="20"/>
          <w:szCs w:val="20"/>
        </w:rPr>
        <w:t xml:space="preserve"> </w:t>
      </w:r>
      <w:r w:rsidR="007D03DA" w:rsidRPr="000A05E4">
        <w:rPr>
          <w:rFonts w:ascii="Times New Roman" w:hAnsi="Times New Roman" w:cs="Times New Roman"/>
          <w:b/>
          <w:i/>
          <w:sz w:val="20"/>
          <w:szCs w:val="20"/>
          <w:u w:val="single"/>
        </w:rPr>
        <w:t>sp</w:t>
      </w:r>
      <w:r w:rsidR="007D03DA" w:rsidRPr="000A05E4">
        <w:rPr>
          <w:rFonts w:ascii="Times New Roman" w:hAnsi="Times New Roman" w:cs="Times New Roman"/>
          <w:b/>
          <w:sz w:val="20"/>
          <w:szCs w:val="20"/>
        </w:rPr>
        <w:t xml:space="preserve"> cultivation</w:t>
      </w:r>
    </w:p>
    <w:tbl>
      <w:tblPr>
        <w:tblStyle w:val="TableGrid"/>
        <w:tblW w:w="5000" w:type="pct"/>
        <w:jc w:val="center"/>
        <w:tblLook w:val="04A0"/>
      </w:tblPr>
      <w:tblGrid>
        <w:gridCol w:w="3192"/>
        <w:gridCol w:w="3193"/>
        <w:gridCol w:w="3191"/>
      </w:tblGrid>
      <w:tr w:rsidR="00387D6D" w:rsidRPr="000A05E4" w:rsidTr="00816351">
        <w:trPr>
          <w:jc w:val="center"/>
        </w:trPr>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i/>
                <w:color w:val="000000"/>
                <w:sz w:val="20"/>
                <w:szCs w:val="20"/>
                <w:u w:val="single"/>
              </w:rPr>
              <w:t>Gracilaria</w:t>
            </w:r>
            <w:r w:rsidRPr="000A05E4">
              <w:rPr>
                <w:rFonts w:ascii="Times New Roman" w:hAnsi="Times New Roman" w:cs="Times New Roman"/>
                <w:i/>
                <w:color w:val="000000"/>
                <w:sz w:val="20"/>
                <w:szCs w:val="20"/>
              </w:rPr>
              <w:t xml:space="preserve"> </w:t>
            </w:r>
            <w:r w:rsidRPr="000A05E4">
              <w:rPr>
                <w:rFonts w:ascii="Times New Roman" w:hAnsi="Times New Roman" w:cs="Times New Roman"/>
                <w:i/>
                <w:color w:val="000000"/>
                <w:sz w:val="20"/>
                <w:szCs w:val="20"/>
                <w:u w:val="single"/>
              </w:rPr>
              <w:t>sp</w:t>
            </w:r>
            <w:r w:rsidRPr="000A05E4">
              <w:rPr>
                <w:rFonts w:ascii="Times New Roman" w:hAnsi="Times New Roman" w:cs="Times New Roman"/>
                <w:color w:val="000000"/>
                <w:sz w:val="20"/>
                <w:szCs w:val="20"/>
              </w:rPr>
              <w:t xml:space="preserve"> collection areas</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vertAlign w:val="superscript"/>
              </w:rPr>
            </w:pPr>
            <w:r w:rsidRPr="000A05E4">
              <w:rPr>
                <w:rFonts w:ascii="Times New Roman" w:hAnsi="Times New Roman" w:cs="Times New Roman"/>
                <w:color w:val="000000"/>
                <w:sz w:val="20"/>
                <w:szCs w:val="20"/>
              </w:rPr>
              <w:t>Fresh weight(Kg) for 10m</w:t>
            </w:r>
            <w:r w:rsidRPr="000A05E4">
              <w:rPr>
                <w:rFonts w:ascii="Times New Roman" w:hAnsi="Times New Roman" w:cs="Times New Roman"/>
                <w:color w:val="000000"/>
                <w:sz w:val="20"/>
                <w:szCs w:val="20"/>
                <w:vertAlign w:val="superscript"/>
              </w:rPr>
              <w:t>2</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vertAlign w:val="superscript"/>
              </w:rPr>
            </w:pPr>
            <w:r w:rsidRPr="000A05E4">
              <w:rPr>
                <w:rFonts w:ascii="Times New Roman" w:hAnsi="Times New Roman" w:cs="Times New Roman"/>
                <w:color w:val="000000"/>
                <w:sz w:val="20"/>
                <w:szCs w:val="20"/>
              </w:rPr>
              <w:t>Kg/m</w:t>
            </w:r>
            <w:r w:rsidRPr="000A05E4">
              <w:rPr>
                <w:rFonts w:ascii="Times New Roman" w:hAnsi="Times New Roman" w:cs="Times New Roman"/>
                <w:color w:val="000000"/>
                <w:sz w:val="20"/>
                <w:szCs w:val="20"/>
                <w:vertAlign w:val="superscript"/>
              </w:rPr>
              <w:t>2</w:t>
            </w:r>
          </w:p>
        </w:tc>
      </w:tr>
      <w:tr w:rsidR="00387D6D" w:rsidRPr="000A05E4" w:rsidTr="00816351">
        <w:trPr>
          <w:jc w:val="center"/>
        </w:trPr>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Kalpitiya</w:t>
            </w:r>
            <w:r w:rsidR="00F3288C" w:rsidRPr="000A05E4">
              <w:rPr>
                <w:rFonts w:ascii="Times New Roman" w:hAnsi="Times New Roman" w:cs="Times New Roman"/>
                <w:color w:val="000000"/>
                <w:sz w:val="20"/>
                <w:szCs w:val="20"/>
              </w:rPr>
              <w:t xml:space="preserve"> (Puttalam)</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38.7</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3.87</w:t>
            </w:r>
          </w:p>
        </w:tc>
      </w:tr>
      <w:tr w:rsidR="00387D6D" w:rsidRPr="000A05E4" w:rsidTr="00816351">
        <w:trPr>
          <w:jc w:val="center"/>
        </w:trPr>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Trincomalee</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28.2</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2.82</w:t>
            </w:r>
          </w:p>
        </w:tc>
      </w:tr>
      <w:tr w:rsidR="00387D6D" w:rsidRPr="000A05E4" w:rsidTr="00816351">
        <w:trPr>
          <w:jc w:val="center"/>
        </w:trPr>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Mannar</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5.5</w:t>
            </w:r>
          </w:p>
        </w:tc>
        <w:tc>
          <w:tcPr>
            <w:tcW w:w="1667" w:type="pct"/>
          </w:tcPr>
          <w:p w:rsidR="00387D6D" w:rsidRPr="000A05E4" w:rsidRDefault="00387D6D" w:rsidP="00695019">
            <w:pPr>
              <w:pStyle w:val="NoSpacing"/>
              <w:snapToGrid w:val="0"/>
              <w:jc w:val="both"/>
              <w:rPr>
                <w:rFonts w:ascii="Times New Roman" w:hAnsi="Times New Roman" w:cs="Times New Roman"/>
                <w:color w:val="000000"/>
                <w:sz w:val="20"/>
                <w:szCs w:val="20"/>
              </w:rPr>
            </w:pPr>
            <w:r w:rsidRPr="000A05E4">
              <w:rPr>
                <w:rFonts w:ascii="Times New Roman" w:hAnsi="Times New Roman" w:cs="Times New Roman"/>
                <w:color w:val="000000"/>
                <w:sz w:val="20"/>
                <w:szCs w:val="20"/>
              </w:rPr>
              <w:t>0.55</w:t>
            </w:r>
          </w:p>
        </w:tc>
      </w:tr>
    </w:tbl>
    <w:p w:rsidR="00816351" w:rsidRPr="000A05E4" w:rsidRDefault="00816351" w:rsidP="00695019">
      <w:pPr>
        <w:pStyle w:val="NoSpacing"/>
        <w:snapToGrid w:val="0"/>
        <w:ind w:firstLine="425"/>
        <w:jc w:val="both"/>
        <w:rPr>
          <w:rFonts w:ascii="Times New Roman" w:hAnsi="Times New Roman" w:cs="Times New Roman"/>
          <w:sz w:val="20"/>
          <w:szCs w:val="20"/>
          <w:lang w:eastAsia="zh-CN"/>
        </w:rPr>
      </w:pPr>
    </w:p>
    <w:p w:rsidR="00816351" w:rsidRDefault="00816351">
      <w:pPr>
        <w:rPr>
          <w:rFonts w:ascii="Times New Roman" w:hAnsi="Times New Roman" w:cs="Times New Roman"/>
          <w:sz w:val="20"/>
          <w:szCs w:val="20"/>
          <w:lang w:eastAsia="zh-CN"/>
        </w:rPr>
      </w:pPr>
    </w:p>
    <w:p w:rsidR="00074457" w:rsidRPr="000A05E4" w:rsidRDefault="0058307C" w:rsidP="00695019">
      <w:pPr>
        <w:pStyle w:val="NoSpacing"/>
        <w:snapToGrid w:val="0"/>
        <w:jc w:val="both"/>
        <w:rPr>
          <w:rFonts w:ascii="Times New Roman" w:hAnsi="Times New Roman" w:cs="Times New Roman"/>
          <w:b/>
          <w:sz w:val="20"/>
          <w:szCs w:val="20"/>
          <w:lang w:eastAsia="zh-CN"/>
        </w:rPr>
      </w:pPr>
      <w:r w:rsidRPr="000A05E4">
        <w:rPr>
          <w:rFonts w:ascii="Times New Roman" w:hAnsi="Times New Roman" w:cs="Times New Roman"/>
          <w:b/>
          <w:sz w:val="20"/>
          <w:szCs w:val="20"/>
        </w:rPr>
        <w:lastRenderedPageBreak/>
        <w:t>Distribution of G</w:t>
      </w:r>
      <w:r w:rsidR="00074457" w:rsidRPr="000A05E4">
        <w:rPr>
          <w:rFonts w:ascii="Times New Roman" w:hAnsi="Times New Roman" w:cs="Times New Roman"/>
          <w:b/>
          <w:sz w:val="20"/>
          <w:szCs w:val="20"/>
        </w:rPr>
        <w:t>racilarioid a</w:t>
      </w:r>
      <w:r w:rsidR="0058677C" w:rsidRPr="000A05E4">
        <w:rPr>
          <w:rFonts w:ascii="Times New Roman" w:hAnsi="Times New Roman" w:cs="Times New Roman"/>
          <w:b/>
          <w:sz w:val="20"/>
          <w:szCs w:val="20"/>
        </w:rPr>
        <w:t>lgae along the coast of Sri Lanka</w:t>
      </w:r>
      <w:r w:rsidR="00074457" w:rsidRPr="000A05E4">
        <w:rPr>
          <w:rFonts w:ascii="Times New Roman" w:hAnsi="Times New Roman" w:cs="Times New Roman"/>
          <w:b/>
          <w:sz w:val="20"/>
          <w:szCs w:val="20"/>
        </w:rPr>
        <w:t xml:space="preserve">. </w:t>
      </w:r>
      <w:r w:rsidR="0058677C" w:rsidRPr="000A05E4">
        <w:rPr>
          <w:rFonts w:ascii="Times New Roman" w:hAnsi="Times New Roman" w:cs="Times New Roman"/>
          <w:b/>
          <w:sz w:val="20"/>
          <w:szCs w:val="20"/>
        </w:rPr>
        <w:t>(Fig.</w:t>
      </w:r>
      <w:r w:rsidR="001259DB" w:rsidRPr="000A05E4">
        <w:rPr>
          <w:rFonts w:ascii="Times New Roman" w:hAnsi="Times New Roman" w:cs="Times New Roman"/>
          <w:b/>
          <w:sz w:val="20"/>
          <w:szCs w:val="20"/>
        </w:rPr>
        <w:t>5</w:t>
      </w:r>
      <w:r w:rsidR="00074457" w:rsidRPr="000A05E4">
        <w:rPr>
          <w:rFonts w:ascii="Times New Roman" w:hAnsi="Times New Roman" w:cs="Times New Roman"/>
          <w:b/>
          <w:sz w:val="20"/>
          <w:szCs w:val="20"/>
        </w:rPr>
        <w:t>)</w:t>
      </w:r>
    </w:p>
    <w:p w:rsidR="00816351" w:rsidRPr="000A05E4" w:rsidRDefault="00816351" w:rsidP="00695019">
      <w:pPr>
        <w:pStyle w:val="NoSpacing"/>
        <w:snapToGrid w:val="0"/>
        <w:jc w:val="both"/>
        <w:rPr>
          <w:rFonts w:ascii="Times New Roman" w:hAnsi="Times New Roman" w:cs="Times New Roman"/>
          <w:b/>
          <w:sz w:val="20"/>
          <w:szCs w:val="20"/>
          <w:lang w:eastAsia="zh-CN"/>
        </w:rPr>
      </w:pPr>
    </w:p>
    <w:p w:rsidR="0058677C" w:rsidRPr="000A05E4" w:rsidRDefault="0058677C"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4012262" cy="5445338"/>
            <wp:effectExtent l="19050" t="0" r="7288" b="0"/>
            <wp:docPr id="2" name="Picture 2" descr="http://www.fao.org/docrep/field/009/ag152e/AG152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docrep/field/009/ag152e/AG152E104.g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7448" cy="5452376"/>
                    </a:xfrm>
                    <a:prstGeom prst="rect">
                      <a:avLst/>
                    </a:prstGeom>
                    <a:noFill/>
                    <a:ln>
                      <a:noFill/>
                    </a:ln>
                  </pic:spPr>
                </pic:pic>
              </a:graphicData>
            </a:graphic>
          </wp:inline>
        </w:drawing>
      </w:r>
    </w:p>
    <w:p w:rsidR="005F6D8D" w:rsidRPr="000A05E4" w:rsidRDefault="005F6D8D" w:rsidP="00816351">
      <w:pPr>
        <w:pStyle w:val="NoSpacing"/>
        <w:snapToGrid w:val="0"/>
        <w:jc w:val="center"/>
        <w:rPr>
          <w:rFonts w:ascii="Times New Roman" w:hAnsi="Times New Roman" w:cs="Times New Roman"/>
          <w:b/>
          <w:i/>
          <w:sz w:val="20"/>
          <w:szCs w:val="20"/>
        </w:rPr>
      </w:pPr>
      <w:r w:rsidRPr="000A05E4">
        <w:rPr>
          <w:rFonts w:ascii="Times New Roman" w:hAnsi="Times New Roman" w:cs="Times New Roman"/>
          <w:b/>
          <w:i/>
          <w:sz w:val="20"/>
          <w:szCs w:val="20"/>
        </w:rPr>
        <w:t>Distribution of Gracilarioid algae in Sri Lanka</w:t>
      </w:r>
      <w:r w:rsidR="00A5609B" w:rsidRPr="000A05E4">
        <w:rPr>
          <w:rFonts w:ascii="Times New Roman" w:hAnsi="Times New Roman" w:cs="Times New Roman"/>
          <w:b/>
          <w:i/>
          <w:sz w:val="20"/>
          <w:szCs w:val="20"/>
        </w:rPr>
        <w:t>. P.M.A Jayasuriya., (</w:t>
      </w:r>
      <w:r w:rsidR="00761E7E" w:rsidRPr="000A05E4">
        <w:rPr>
          <w:rFonts w:ascii="Times New Roman" w:hAnsi="Times New Roman" w:cs="Times New Roman"/>
          <w:b/>
          <w:i/>
          <w:sz w:val="20"/>
          <w:szCs w:val="20"/>
        </w:rPr>
        <w:t>1991</w:t>
      </w:r>
      <w:r w:rsidR="00A5609B" w:rsidRPr="000A05E4">
        <w:rPr>
          <w:rFonts w:ascii="Times New Roman" w:hAnsi="Times New Roman" w:cs="Times New Roman"/>
          <w:b/>
          <w:i/>
          <w:sz w:val="20"/>
          <w:szCs w:val="20"/>
        </w:rPr>
        <w:t>)</w:t>
      </w:r>
    </w:p>
    <w:p w:rsidR="009362D2" w:rsidRPr="000A05E4" w:rsidRDefault="009362D2" w:rsidP="00695019">
      <w:pPr>
        <w:pStyle w:val="NoSpacing"/>
        <w:snapToGrid w:val="0"/>
        <w:jc w:val="both"/>
        <w:rPr>
          <w:rFonts w:ascii="Times New Roman" w:hAnsi="Times New Roman" w:cs="Times New Roman"/>
          <w:b/>
          <w:i/>
          <w:sz w:val="20"/>
          <w:szCs w:val="20"/>
        </w:rPr>
      </w:pPr>
    </w:p>
    <w:p w:rsidR="00A500B3" w:rsidRPr="000A05E4" w:rsidRDefault="00074457" w:rsidP="00695019">
      <w:pPr>
        <w:pStyle w:val="NoSpacing"/>
        <w:snapToGrid w:val="0"/>
        <w:jc w:val="both"/>
        <w:rPr>
          <w:rFonts w:ascii="Times New Roman" w:hAnsi="Times New Roman" w:cs="Times New Roman"/>
          <w:b/>
          <w:i/>
          <w:sz w:val="20"/>
          <w:szCs w:val="20"/>
        </w:rPr>
      </w:pPr>
      <w:r w:rsidRPr="000A05E4">
        <w:rPr>
          <w:rFonts w:ascii="Times New Roman" w:hAnsi="Times New Roman" w:cs="Times New Roman"/>
          <w:b/>
          <w:i/>
          <w:sz w:val="20"/>
          <w:szCs w:val="20"/>
          <w:u w:val="single"/>
        </w:rPr>
        <w:t>Gracilaria</w:t>
      </w:r>
      <w:r w:rsidRPr="000A05E4">
        <w:rPr>
          <w:rFonts w:ascii="Times New Roman" w:hAnsi="Times New Roman" w:cs="Times New Roman"/>
          <w:b/>
          <w:i/>
          <w:sz w:val="20"/>
          <w:szCs w:val="20"/>
        </w:rPr>
        <w:t xml:space="preserve"> species</w:t>
      </w:r>
      <w:r w:rsidR="00013D1C" w:rsidRPr="000A05E4">
        <w:rPr>
          <w:rFonts w:ascii="Times New Roman" w:hAnsi="Times New Roman" w:cs="Times New Roman"/>
          <w:b/>
          <w:i/>
          <w:sz w:val="20"/>
          <w:szCs w:val="20"/>
        </w:rPr>
        <w:t xml:space="preserve"> in Sri Lanka</w:t>
      </w:r>
    </w:p>
    <w:tbl>
      <w:tblPr>
        <w:tblStyle w:val="TableGrid"/>
        <w:tblW w:w="5000" w:type="pct"/>
        <w:jc w:val="center"/>
        <w:tblLook w:val="04A0"/>
      </w:tblPr>
      <w:tblGrid>
        <w:gridCol w:w="1529"/>
        <w:gridCol w:w="1189"/>
        <w:gridCol w:w="1086"/>
        <w:gridCol w:w="1574"/>
        <w:gridCol w:w="1197"/>
        <w:gridCol w:w="841"/>
        <w:gridCol w:w="1042"/>
        <w:gridCol w:w="1118"/>
      </w:tblGrid>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Region</w:t>
            </w:r>
            <w:r w:rsidR="003B4372">
              <w:rPr>
                <w:rFonts w:ascii="Times New Roman" w:hAnsi="Times New Roman" w:cs="Times New Roman" w:hint="eastAsia"/>
                <w:color w:val="000000"/>
                <w:sz w:val="20"/>
                <w:szCs w:val="20"/>
                <w:lang w:eastAsia="zh-CN"/>
              </w:rPr>
              <w:t xml:space="preserve"> </w:t>
            </w:r>
            <w:r w:rsidRPr="000A05E4">
              <w:rPr>
                <w:rFonts w:ascii="Times New Roman" w:hAnsi="Times New Roman" w:cs="Times New Roman"/>
                <w:color w:val="000000"/>
                <w:sz w:val="20"/>
                <w:szCs w:val="20"/>
              </w:rPr>
              <w:t>/</w:t>
            </w:r>
            <w:r w:rsidR="003B4372">
              <w:rPr>
                <w:rFonts w:ascii="Times New Roman" w:hAnsi="Times New Roman" w:cs="Times New Roman" w:hint="eastAsia"/>
                <w:color w:val="000000"/>
                <w:sz w:val="20"/>
                <w:szCs w:val="20"/>
                <w:lang w:eastAsia="zh-CN"/>
              </w:rPr>
              <w:t xml:space="preserve"> </w:t>
            </w:r>
            <w:r w:rsidRPr="000A05E4">
              <w:rPr>
                <w:rFonts w:ascii="Times New Roman" w:hAnsi="Times New Roman" w:cs="Times New Roman"/>
                <w:color w:val="000000"/>
                <w:sz w:val="20"/>
                <w:szCs w:val="20"/>
              </w:rPr>
              <w:t>Districts</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Province</w:t>
            </w:r>
          </w:p>
        </w:tc>
        <w:tc>
          <w:tcPr>
            <w:tcW w:w="567" w:type="pct"/>
          </w:tcPr>
          <w:p w:rsidR="00852704" w:rsidRPr="000A05E4" w:rsidRDefault="00852704" w:rsidP="003B4372">
            <w:pPr>
              <w:pStyle w:val="NoSpacing"/>
              <w:snapToGrid w:val="0"/>
              <w:rPr>
                <w:rFonts w:ascii="Times New Roman" w:hAnsi="Times New Roman" w:cs="Times New Roman"/>
                <w:i/>
                <w:color w:val="000000"/>
                <w:sz w:val="20"/>
                <w:szCs w:val="20"/>
              </w:rPr>
            </w:pPr>
            <w:r w:rsidRPr="000A05E4">
              <w:rPr>
                <w:rFonts w:ascii="Times New Roman" w:hAnsi="Times New Roman" w:cs="Times New Roman"/>
                <w:i/>
                <w:color w:val="000000"/>
                <w:sz w:val="20"/>
                <w:szCs w:val="20"/>
                <w:u w:val="single"/>
              </w:rPr>
              <w:t>G.</w:t>
            </w:r>
            <w:r w:rsidRPr="000A05E4">
              <w:rPr>
                <w:rFonts w:ascii="Times New Roman" w:hAnsi="Times New Roman" w:cs="Times New Roman"/>
                <w:i/>
                <w:color w:val="000000"/>
                <w:sz w:val="20"/>
                <w:szCs w:val="20"/>
              </w:rPr>
              <w:t xml:space="preserve"> </w:t>
            </w:r>
            <w:r w:rsidRPr="000A05E4">
              <w:rPr>
                <w:rFonts w:ascii="Times New Roman" w:hAnsi="Times New Roman" w:cs="Times New Roman"/>
                <w:i/>
                <w:color w:val="000000"/>
                <w:sz w:val="20"/>
                <w:szCs w:val="20"/>
                <w:u w:val="single"/>
              </w:rPr>
              <w:t>corticata</w:t>
            </w:r>
          </w:p>
        </w:tc>
        <w:tc>
          <w:tcPr>
            <w:tcW w:w="822" w:type="pct"/>
          </w:tcPr>
          <w:p w:rsidR="00852704" w:rsidRPr="000A05E4" w:rsidRDefault="00852704" w:rsidP="003B4372">
            <w:pPr>
              <w:pStyle w:val="NoSpacing"/>
              <w:snapToGrid w:val="0"/>
              <w:rPr>
                <w:rFonts w:ascii="Times New Roman" w:hAnsi="Times New Roman" w:cs="Times New Roman"/>
                <w:i/>
                <w:color w:val="000000"/>
                <w:sz w:val="20"/>
                <w:szCs w:val="20"/>
              </w:rPr>
            </w:pPr>
            <w:r w:rsidRPr="000A05E4">
              <w:rPr>
                <w:rFonts w:ascii="Times New Roman" w:hAnsi="Times New Roman" w:cs="Times New Roman"/>
                <w:i/>
                <w:color w:val="000000"/>
                <w:sz w:val="20"/>
                <w:szCs w:val="20"/>
                <w:u w:val="single"/>
              </w:rPr>
              <w:t>G.</w:t>
            </w:r>
            <w:r w:rsidR="003B4372">
              <w:rPr>
                <w:rFonts w:ascii="Times New Roman" w:hAnsi="Times New Roman" w:cs="Times New Roman" w:hint="eastAsia"/>
                <w:i/>
                <w:color w:val="000000"/>
                <w:sz w:val="20"/>
                <w:szCs w:val="20"/>
                <w:u w:val="single"/>
                <w:lang w:eastAsia="zh-CN"/>
              </w:rPr>
              <w:t xml:space="preserve"> </w:t>
            </w:r>
            <w:r w:rsidRPr="000A05E4">
              <w:rPr>
                <w:rFonts w:ascii="Times New Roman" w:hAnsi="Times New Roman" w:cs="Times New Roman"/>
                <w:i/>
                <w:color w:val="000000"/>
                <w:sz w:val="20"/>
                <w:szCs w:val="20"/>
                <w:u w:val="single"/>
              </w:rPr>
              <w:t>Hikkaduwensis</w:t>
            </w:r>
          </w:p>
        </w:tc>
        <w:tc>
          <w:tcPr>
            <w:tcW w:w="625" w:type="pct"/>
          </w:tcPr>
          <w:p w:rsidR="00852704" w:rsidRPr="000A05E4" w:rsidRDefault="00852704" w:rsidP="003B4372">
            <w:pPr>
              <w:pStyle w:val="NoSpacing"/>
              <w:snapToGrid w:val="0"/>
              <w:rPr>
                <w:rFonts w:ascii="Times New Roman" w:hAnsi="Times New Roman" w:cs="Times New Roman"/>
                <w:i/>
                <w:color w:val="000000"/>
                <w:sz w:val="20"/>
                <w:szCs w:val="20"/>
                <w:u w:val="single"/>
              </w:rPr>
            </w:pPr>
            <w:r w:rsidRPr="000A05E4">
              <w:rPr>
                <w:rFonts w:ascii="Times New Roman" w:hAnsi="Times New Roman" w:cs="Times New Roman"/>
                <w:i/>
                <w:color w:val="000000"/>
                <w:sz w:val="20"/>
                <w:szCs w:val="20"/>
                <w:u w:val="single"/>
              </w:rPr>
              <w:t>G.</w:t>
            </w:r>
            <w:r w:rsidR="003B4372">
              <w:rPr>
                <w:rFonts w:ascii="Times New Roman" w:hAnsi="Times New Roman" w:cs="Times New Roman" w:hint="eastAsia"/>
                <w:i/>
                <w:color w:val="000000"/>
                <w:sz w:val="20"/>
                <w:szCs w:val="20"/>
                <w:u w:val="single"/>
                <w:lang w:eastAsia="zh-CN"/>
              </w:rPr>
              <w:t xml:space="preserve"> </w:t>
            </w:r>
            <w:r w:rsidRPr="000A05E4">
              <w:rPr>
                <w:rFonts w:ascii="Times New Roman" w:hAnsi="Times New Roman" w:cs="Times New Roman"/>
                <w:i/>
                <w:color w:val="000000"/>
                <w:sz w:val="20"/>
                <w:szCs w:val="20"/>
                <w:u w:val="single"/>
              </w:rPr>
              <w:t>Salicornia</w:t>
            </w:r>
          </w:p>
        </w:tc>
        <w:tc>
          <w:tcPr>
            <w:tcW w:w="439" w:type="pct"/>
          </w:tcPr>
          <w:p w:rsidR="00852704" w:rsidRPr="000A05E4" w:rsidRDefault="00852704" w:rsidP="003B4372">
            <w:pPr>
              <w:pStyle w:val="NoSpacing"/>
              <w:snapToGrid w:val="0"/>
              <w:rPr>
                <w:rFonts w:ascii="Times New Roman" w:hAnsi="Times New Roman" w:cs="Times New Roman"/>
                <w:i/>
                <w:color w:val="000000"/>
                <w:sz w:val="20"/>
                <w:szCs w:val="20"/>
                <w:u w:val="single"/>
              </w:rPr>
            </w:pPr>
            <w:r w:rsidRPr="000A05E4">
              <w:rPr>
                <w:rFonts w:ascii="Times New Roman" w:hAnsi="Times New Roman" w:cs="Times New Roman"/>
                <w:i/>
                <w:color w:val="000000"/>
                <w:sz w:val="20"/>
                <w:szCs w:val="20"/>
                <w:u w:val="single"/>
              </w:rPr>
              <w:t>G.</w:t>
            </w:r>
            <w:r w:rsidR="003B4372">
              <w:rPr>
                <w:rFonts w:ascii="Times New Roman" w:hAnsi="Times New Roman" w:cs="Times New Roman" w:hint="eastAsia"/>
                <w:i/>
                <w:color w:val="000000"/>
                <w:sz w:val="20"/>
                <w:szCs w:val="20"/>
                <w:u w:val="single"/>
                <w:lang w:eastAsia="zh-CN"/>
              </w:rPr>
              <w:t xml:space="preserve"> </w:t>
            </w:r>
            <w:r w:rsidRPr="000A05E4">
              <w:rPr>
                <w:rFonts w:ascii="Times New Roman" w:hAnsi="Times New Roman" w:cs="Times New Roman"/>
                <w:i/>
                <w:color w:val="000000"/>
                <w:sz w:val="20"/>
                <w:szCs w:val="20"/>
                <w:u w:val="single"/>
              </w:rPr>
              <w:t>edulis</w:t>
            </w:r>
          </w:p>
        </w:tc>
        <w:tc>
          <w:tcPr>
            <w:tcW w:w="544" w:type="pct"/>
          </w:tcPr>
          <w:p w:rsidR="00852704" w:rsidRPr="000A05E4" w:rsidRDefault="00852704" w:rsidP="003B4372">
            <w:pPr>
              <w:pStyle w:val="NoSpacing"/>
              <w:snapToGrid w:val="0"/>
              <w:rPr>
                <w:rFonts w:ascii="Times New Roman" w:hAnsi="Times New Roman" w:cs="Times New Roman"/>
                <w:i/>
                <w:color w:val="000000"/>
                <w:sz w:val="20"/>
                <w:szCs w:val="20"/>
                <w:u w:val="single"/>
              </w:rPr>
            </w:pPr>
            <w:r w:rsidRPr="000A05E4">
              <w:rPr>
                <w:rFonts w:ascii="Times New Roman" w:hAnsi="Times New Roman" w:cs="Times New Roman"/>
                <w:i/>
                <w:color w:val="000000"/>
                <w:sz w:val="20"/>
                <w:szCs w:val="20"/>
                <w:u w:val="single"/>
              </w:rPr>
              <w:t>G.</w:t>
            </w:r>
            <w:r w:rsidR="003B4372">
              <w:rPr>
                <w:rFonts w:ascii="Times New Roman" w:hAnsi="Times New Roman" w:cs="Times New Roman" w:hint="eastAsia"/>
                <w:i/>
                <w:color w:val="000000"/>
                <w:sz w:val="20"/>
                <w:szCs w:val="20"/>
                <w:u w:val="single"/>
                <w:lang w:eastAsia="zh-CN"/>
              </w:rPr>
              <w:t xml:space="preserve"> </w:t>
            </w:r>
            <w:r w:rsidRPr="000A05E4">
              <w:rPr>
                <w:rFonts w:ascii="Times New Roman" w:hAnsi="Times New Roman" w:cs="Times New Roman"/>
                <w:i/>
                <w:color w:val="000000"/>
                <w:sz w:val="20"/>
                <w:szCs w:val="20"/>
                <w:u w:val="single"/>
              </w:rPr>
              <w:t>vericosa</w:t>
            </w:r>
          </w:p>
        </w:tc>
        <w:tc>
          <w:tcPr>
            <w:tcW w:w="584" w:type="pct"/>
          </w:tcPr>
          <w:p w:rsidR="00852704" w:rsidRPr="000A05E4" w:rsidRDefault="002F4BFE" w:rsidP="003B4372">
            <w:pPr>
              <w:pStyle w:val="NoSpacing"/>
              <w:snapToGrid w:val="0"/>
              <w:rPr>
                <w:rFonts w:ascii="Times New Roman" w:hAnsi="Times New Roman" w:cs="Times New Roman"/>
                <w:i/>
                <w:color w:val="000000"/>
                <w:sz w:val="20"/>
                <w:szCs w:val="20"/>
                <w:u w:val="single"/>
              </w:rPr>
            </w:pPr>
            <w:r w:rsidRPr="000A05E4">
              <w:rPr>
                <w:rFonts w:ascii="Times New Roman" w:hAnsi="Times New Roman" w:cs="Times New Roman"/>
                <w:i/>
                <w:color w:val="000000"/>
                <w:sz w:val="20"/>
                <w:szCs w:val="20"/>
                <w:u w:val="single"/>
              </w:rPr>
              <w:t>G. maramae</w:t>
            </w:r>
          </w:p>
        </w:tc>
      </w:tr>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567"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822"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625"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439"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44"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Mannarr</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Northern</w:t>
            </w:r>
          </w:p>
        </w:tc>
        <w:tc>
          <w:tcPr>
            <w:tcW w:w="567"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822"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625"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439"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44"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852704" w:rsidRPr="000A05E4" w:rsidTr="003B4372">
        <w:trPr>
          <w:jc w:val="center"/>
        </w:trPr>
        <w:tc>
          <w:tcPr>
            <w:tcW w:w="798"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Kalpitiya</w:t>
            </w:r>
          </w:p>
          <w:p w:rsidR="00F3288C" w:rsidRPr="000A05E4" w:rsidRDefault="00F3288C"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(Puttalam)</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North western</w:t>
            </w:r>
          </w:p>
        </w:tc>
        <w:tc>
          <w:tcPr>
            <w:tcW w:w="567"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822"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625"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439"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44"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Trincomalee</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East</w:t>
            </w:r>
          </w:p>
        </w:tc>
        <w:tc>
          <w:tcPr>
            <w:tcW w:w="567"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822"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625"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439"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44"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Jaffna</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North</w:t>
            </w:r>
          </w:p>
        </w:tc>
        <w:tc>
          <w:tcPr>
            <w:tcW w:w="567"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822"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625"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439"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544"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852704" w:rsidRPr="000A05E4" w:rsidTr="003B4372">
        <w:trPr>
          <w:jc w:val="center"/>
        </w:trPr>
        <w:tc>
          <w:tcPr>
            <w:tcW w:w="798"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Hikkaduwa</w:t>
            </w:r>
          </w:p>
        </w:tc>
        <w:tc>
          <w:tcPr>
            <w:tcW w:w="621" w:type="pct"/>
          </w:tcPr>
          <w:p w:rsidR="00852704" w:rsidRPr="000A05E4" w:rsidRDefault="00852704"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Southern</w:t>
            </w:r>
          </w:p>
        </w:tc>
        <w:tc>
          <w:tcPr>
            <w:tcW w:w="567"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822" w:type="pct"/>
          </w:tcPr>
          <w:p w:rsidR="00852704"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625"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439"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544" w:type="pct"/>
          </w:tcPr>
          <w:p w:rsidR="00852704" w:rsidRPr="000A05E4" w:rsidRDefault="00852704" w:rsidP="003B4372">
            <w:pPr>
              <w:pStyle w:val="NoSpacing"/>
              <w:snapToGrid w:val="0"/>
              <w:rPr>
                <w:rFonts w:ascii="Times New Roman" w:hAnsi="Times New Roman" w:cs="Times New Roman"/>
                <w:color w:val="000000"/>
                <w:sz w:val="20"/>
                <w:szCs w:val="20"/>
              </w:rPr>
            </w:pPr>
          </w:p>
        </w:tc>
        <w:tc>
          <w:tcPr>
            <w:tcW w:w="584" w:type="pct"/>
          </w:tcPr>
          <w:p w:rsidR="00852704" w:rsidRPr="000A05E4" w:rsidRDefault="00852704" w:rsidP="003B4372">
            <w:pPr>
              <w:pStyle w:val="NoSpacing"/>
              <w:snapToGrid w:val="0"/>
              <w:rPr>
                <w:rFonts w:ascii="Times New Roman" w:hAnsi="Times New Roman" w:cs="Times New Roman"/>
                <w:color w:val="000000"/>
                <w:sz w:val="20"/>
                <w:szCs w:val="20"/>
              </w:rPr>
            </w:pPr>
          </w:p>
        </w:tc>
      </w:tr>
      <w:tr w:rsidR="00146E22" w:rsidRPr="000A05E4" w:rsidTr="003B4372">
        <w:trPr>
          <w:jc w:val="center"/>
        </w:trPr>
        <w:tc>
          <w:tcPr>
            <w:tcW w:w="798" w:type="pct"/>
          </w:tcPr>
          <w:p w:rsidR="00146E22"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Batticaloa</w:t>
            </w:r>
          </w:p>
        </w:tc>
        <w:tc>
          <w:tcPr>
            <w:tcW w:w="621" w:type="pct"/>
          </w:tcPr>
          <w:p w:rsidR="00146E22"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Eastern</w:t>
            </w:r>
          </w:p>
        </w:tc>
        <w:tc>
          <w:tcPr>
            <w:tcW w:w="567" w:type="pct"/>
          </w:tcPr>
          <w:p w:rsidR="00146E22" w:rsidRPr="000A05E4" w:rsidRDefault="00146E22" w:rsidP="003B4372">
            <w:pPr>
              <w:pStyle w:val="NoSpacing"/>
              <w:snapToGrid w:val="0"/>
              <w:rPr>
                <w:rFonts w:ascii="Times New Roman" w:hAnsi="Times New Roman" w:cs="Times New Roman"/>
                <w:color w:val="000000"/>
                <w:sz w:val="20"/>
                <w:szCs w:val="20"/>
              </w:rPr>
            </w:pPr>
          </w:p>
        </w:tc>
        <w:tc>
          <w:tcPr>
            <w:tcW w:w="822" w:type="pct"/>
          </w:tcPr>
          <w:p w:rsidR="00146E22" w:rsidRPr="000A05E4" w:rsidRDefault="00146E22" w:rsidP="003B4372">
            <w:pPr>
              <w:pStyle w:val="NoSpacing"/>
              <w:snapToGrid w:val="0"/>
              <w:rPr>
                <w:rFonts w:ascii="Times New Roman" w:hAnsi="Times New Roman" w:cs="Times New Roman"/>
                <w:color w:val="000000"/>
                <w:sz w:val="20"/>
                <w:szCs w:val="20"/>
              </w:rPr>
            </w:pPr>
          </w:p>
        </w:tc>
        <w:tc>
          <w:tcPr>
            <w:tcW w:w="625" w:type="pct"/>
          </w:tcPr>
          <w:p w:rsidR="00146E22" w:rsidRPr="000A05E4" w:rsidRDefault="00146E22" w:rsidP="003B4372">
            <w:pPr>
              <w:pStyle w:val="NoSpacing"/>
              <w:snapToGrid w:val="0"/>
              <w:rPr>
                <w:rFonts w:ascii="Times New Roman" w:hAnsi="Times New Roman" w:cs="Times New Roman"/>
                <w:color w:val="000000"/>
                <w:sz w:val="20"/>
                <w:szCs w:val="20"/>
              </w:rPr>
            </w:pPr>
            <w:r w:rsidRPr="000A05E4">
              <w:rPr>
                <w:rFonts w:ascii="Times New Roman" w:hAnsi="Times New Roman" w:cs="Times New Roman"/>
                <w:color w:val="000000"/>
                <w:sz w:val="20"/>
                <w:szCs w:val="20"/>
              </w:rPr>
              <w:t>√</w:t>
            </w:r>
          </w:p>
        </w:tc>
        <w:tc>
          <w:tcPr>
            <w:tcW w:w="439" w:type="pct"/>
          </w:tcPr>
          <w:p w:rsidR="00146E22" w:rsidRPr="000A05E4" w:rsidRDefault="00146E22" w:rsidP="003B4372">
            <w:pPr>
              <w:pStyle w:val="NoSpacing"/>
              <w:snapToGrid w:val="0"/>
              <w:rPr>
                <w:rFonts w:ascii="Times New Roman" w:hAnsi="Times New Roman" w:cs="Times New Roman"/>
                <w:color w:val="000000"/>
                <w:sz w:val="20"/>
                <w:szCs w:val="20"/>
              </w:rPr>
            </w:pPr>
          </w:p>
        </w:tc>
        <w:tc>
          <w:tcPr>
            <w:tcW w:w="544" w:type="pct"/>
          </w:tcPr>
          <w:p w:rsidR="00146E22" w:rsidRPr="000A05E4" w:rsidRDefault="00146E22" w:rsidP="003B4372">
            <w:pPr>
              <w:pStyle w:val="NoSpacing"/>
              <w:snapToGrid w:val="0"/>
              <w:rPr>
                <w:rFonts w:ascii="Times New Roman" w:hAnsi="Times New Roman" w:cs="Times New Roman"/>
                <w:color w:val="000000"/>
                <w:sz w:val="20"/>
                <w:szCs w:val="20"/>
              </w:rPr>
            </w:pPr>
          </w:p>
        </w:tc>
        <w:tc>
          <w:tcPr>
            <w:tcW w:w="584" w:type="pct"/>
          </w:tcPr>
          <w:p w:rsidR="00146E22" w:rsidRPr="000A05E4" w:rsidRDefault="00146E22" w:rsidP="003B4372">
            <w:pPr>
              <w:pStyle w:val="NoSpacing"/>
              <w:snapToGrid w:val="0"/>
              <w:rPr>
                <w:rFonts w:ascii="Times New Roman" w:hAnsi="Times New Roman" w:cs="Times New Roman"/>
                <w:color w:val="000000"/>
                <w:sz w:val="20"/>
                <w:szCs w:val="20"/>
              </w:rPr>
            </w:pPr>
          </w:p>
        </w:tc>
      </w:tr>
    </w:tbl>
    <w:p w:rsidR="00926D6D" w:rsidRPr="000A05E4" w:rsidRDefault="001C33FC" w:rsidP="00816351">
      <w:pPr>
        <w:pStyle w:val="NoSpacing"/>
        <w:snapToGrid w:val="0"/>
        <w:jc w:val="both"/>
        <w:rPr>
          <w:rFonts w:ascii="Times New Roman" w:hAnsi="Times New Roman" w:cs="Times New Roman"/>
          <w:sz w:val="20"/>
          <w:szCs w:val="20"/>
        </w:rPr>
      </w:pPr>
      <w:r w:rsidRPr="000A05E4">
        <w:rPr>
          <w:rFonts w:ascii="Times New Roman" w:hAnsi="Times New Roman" w:cs="Times New Roman"/>
          <w:sz w:val="20"/>
          <w:szCs w:val="20"/>
        </w:rPr>
        <w:t>Sources from coppejans</w:t>
      </w:r>
      <w:r w:rsidRPr="000A05E4">
        <w:rPr>
          <w:rFonts w:ascii="Times New Roman" w:hAnsi="Times New Roman" w:cs="Times New Roman" w:hint="eastAsia"/>
          <w:sz w:val="20"/>
          <w:szCs w:val="20"/>
          <w:lang w:eastAsia="zh-CN"/>
        </w:rPr>
        <w:t xml:space="preserve"> </w:t>
      </w:r>
      <w:r w:rsidR="00926D6D" w:rsidRPr="000A05E4">
        <w:rPr>
          <w:rFonts w:ascii="Times New Roman" w:hAnsi="Times New Roman" w:cs="Times New Roman"/>
          <w:sz w:val="20"/>
          <w:szCs w:val="20"/>
        </w:rPr>
        <w:t>E. (2009), Questionaire survey from Matara Divers in Sri Lanka, identification of species by G.</w:t>
      </w:r>
      <w:r w:rsidR="003B4372">
        <w:rPr>
          <w:rFonts w:ascii="Times New Roman" w:hAnsi="Times New Roman" w:cs="Times New Roman" w:hint="eastAsia"/>
          <w:sz w:val="20"/>
          <w:szCs w:val="20"/>
          <w:lang w:eastAsia="zh-CN"/>
        </w:rPr>
        <w:t xml:space="preserve"> </w:t>
      </w:r>
      <w:r w:rsidR="00926D6D" w:rsidRPr="000A05E4">
        <w:rPr>
          <w:rFonts w:ascii="Times New Roman" w:hAnsi="Times New Roman" w:cs="Times New Roman"/>
          <w:sz w:val="20"/>
          <w:szCs w:val="20"/>
        </w:rPr>
        <w:t>Umakanthan</w:t>
      </w:r>
    </w:p>
    <w:p w:rsidR="00C2022B" w:rsidRPr="000A05E4" w:rsidRDefault="00C2022B" w:rsidP="00695019">
      <w:pPr>
        <w:pStyle w:val="NoSpacing"/>
        <w:snapToGrid w:val="0"/>
        <w:ind w:firstLine="425"/>
        <w:jc w:val="both"/>
        <w:rPr>
          <w:rFonts w:ascii="Times New Roman" w:hAnsi="Times New Roman" w:cs="Times New Roman"/>
          <w:sz w:val="20"/>
          <w:szCs w:val="20"/>
        </w:rPr>
      </w:pPr>
    </w:p>
    <w:p w:rsidR="00C2022B" w:rsidRPr="000A05E4" w:rsidRDefault="00A94067"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lastRenderedPageBreak/>
        <w:drawing>
          <wp:inline distT="0" distB="0" distL="0" distR="0">
            <wp:extent cx="2743200" cy="1916265"/>
            <wp:effectExtent l="0" t="0" r="19050" b="273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A05E4">
        <w:rPr>
          <w:rFonts w:ascii="Times New Roman" w:hAnsi="Times New Roman" w:cs="Times New Roman"/>
          <w:noProof/>
          <w:sz w:val="20"/>
          <w:szCs w:val="20"/>
          <w:lang w:eastAsia="zh-CN"/>
        </w:rPr>
        <w:drawing>
          <wp:inline distT="0" distB="0" distL="0" distR="0">
            <wp:extent cx="2902227" cy="1924216"/>
            <wp:effectExtent l="0" t="0" r="1270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54B27" w:rsidRPr="000A05E4" w:rsidRDefault="00854B27"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Chart</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1</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Seedling grows sites. (Passikudah Sites)</w:t>
      </w:r>
      <w:r w:rsidR="000A05E4" w:rsidRPr="000A05E4">
        <w:rPr>
          <w:rFonts w:ascii="Times New Roman" w:hAnsi="Times New Roman" w:cs="Times New Roman"/>
          <w:sz w:val="20"/>
          <w:szCs w:val="20"/>
        </w:rPr>
        <w:t xml:space="preserve"> </w:t>
      </w:r>
      <w:r w:rsidR="003B4372">
        <w:rPr>
          <w:rFonts w:ascii="Times New Roman" w:hAnsi="Times New Roman" w:cs="Times New Roman" w:hint="eastAsia"/>
          <w:sz w:val="20"/>
          <w:szCs w:val="20"/>
          <w:lang w:eastAsia="zh-CN"/>
        </w:rPr>
        <w:t xml:space="preserve">     </w:t>
      </w:r>
      <w:r w:rsidR="00ED1E44" w:rsidRPr="000A05E4">
        <w:rPr>
          <w:rFonts w:ascii="Times New Roman" w:hAnsi="Times New Roman" w:cs="Times New Roman"/>
          <w:sz w:val="20"/>
          <w:szCs w:val="20"/>
        </w:rPr>
        <w:t>Chart</w:t>
      </w:r>
      <w:r w:rsidR="003B4372">
        <w:rPr>
          <w:rFonts w:ascii="Times New Roman" w:hAnsi="Times New Roman" w:cs="Times New Roman" w:hint="eastAsia"/>
          <w:sz w:val="20"/>
          <w:szCs w:val="20"/>
          <w:lang w:eastAsia="zh-CN"/>
        </w:rPr>
        <w:t xml:space="preserve"> </w:t>
      </w:r>
      <w:r w:rsidR="00ED1E44" w:rsidRPr="000A05E4">
        <w:rPr>
          <w:rFonts w:ascii="Times New Roman" w:hAnsi="Times New Roman" w:cs="Times New Roman"/>
          <w:sz w:val="20"/>
          <w:szCs w:val="20"/>
        </w:rPr>
        <w:t>1.1</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Seedling grows sites. (Passikudah Sites)</w:t>
      </w:r>
    </w:p>
    <w:p w:rsidR="00573437" w:rsidRPr="000A05E4" w:rsidRDefault="00573437" w:rsidP="00695019">
      <w:pPr>
        <w:pStyle w:val="NoSpacing"/>
        <w:snapToGrid w:val="0"/>
        <w:ind w:firstLine="425"/>
        <w:jc w:val="both"/>
        <w:rPr>
          <w:rFonts w:ascii="Times New Roman" w:hAnsi="Times New Roman" w:cs="Times New Roman"/>
          <w:sz w:val="20"/>
          <w:szCs w:val="20"/>
        </w:rPr>
      </w:pPr>
    </w:p>
    <w:p w:rsidR="00573437" w:rsidRPr="000A05E4" w:rsidRDefault="00573437"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2743200" cy="2011680"/>
            <wp:effectExtent l="0" t="0" r="19050" b="266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A05E4">
        <w:rPr>
          <w:rFonts w:ascii="Times New Roman" w:hAnsi="Times New Roman" w:cs="Times New Roman"/>
          <w:noProof/>
          <w:sz w:val="20"/>
          <w:szCs w:val="20"/>
          <w:lang w:eastAsia="zh-CN"/>
        </w:rPr>
        <w:drawing>
          <wp:inline distT="0" distB="0" distL="0" distR="0">
            <wp:extent cx="2902226" cy="2019632"/>
            <wp:effectExtent l="0" t="0" r="1270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3437" w:rsidRPr="000A05E4" w:rsidRDefault="00ED1E44"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Chart</w:t>
      </w:r>
      <w:r w:rsidR="000A05E4" w:rsidRPr="000A05E4">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2</w:t>
      </w:r>
      <w:r w:rsidR="000A05E4" w:rsidRPr="000A05E4">
        <w:rPr>
          <w:rFonts w:ascii="Times New Roman" w:hAnsi="Times New Roman" w:cs="Times New Roman" w:hint="eastAsia"/>
          <w:sz w:val="20"/>
          <w:szCs w:val="20"/>
          <w:lang w:eastAsia="zh-CN"/>
        </w:rPr>
        <w:t xml:space="preserve">. </w:t>
      </w:r>
      <w:r w:rsidR="00573437" w:rsidRPr="000A05E4">
        <w:rPr>
          <w:rFonts w:ascii="Times New Roman" w:hAnsi="Times New Roman" w:cs="Times New Roman"/>
          <w:sz w:val="20"/>
          <w:szCs w:val="20"/>
        </w:rPr>
        <w:t xml:space="preserve">Seedling grows sites.(Palameenmadu Sites)  </w:t>
      </w:r>
      <w:r w:rsidR="003B4372">
        <w:rPr>
          <w:rFonts w:ascii="Times New Roman" w:hAnsi="Times New Roman" w:cs="Times New Roman"/>
          <w:sz w:val="20"/>
          <w:szCs w:val="20"/>
        </w:rPr>
        <w:t>Chart</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2.1</w:t>
      </w:r>
      <w:r w:rsidR="003B4372">
        <w:rPr>
          <w:rFonts w:ascii="Times New Roman" w:hAnsi="Times New Roman" w:cs="Times New Roman" w:hint="eastAsia"/>
          <w:sz w:val="20"/>
          <w:szCs w:val="20"/>
          <w:lang w:eastAsia="zh-CN"/>
        </w:rPr>
        <w:t xml:space="preserve">. </w:t>
      </w:r>
      <w:r w:rsidR="00573437" w:rsidRPr="000A05E4">
        <w:rPr>
          <w:rFonts w:ascii="Times New Roman" w:hAnsi="Times New Roman" w:cs="Times New Roman"/>
          <w:sz w:val="20"/>
          <w:szCs w:val="20"/>
        </w:rPr>
        <w:t>Seedling grows sites. (Palameenmadu Sites)</w:t>
      </w:r>
    </w:p>
    <w:p w:rsidR="00854B27" w:rsidRPr="000A05E4" w:rsidRDefault="00854B27" w:rsidP="00695019">
      <w:pPr>
        <w:pStyle w:val="NoSpacing"/>
        <w:snapToGrid w:val="0"/>
        <w:ind w:firstLine="425"/>
        <w:jc w:val="both"/>
        <w:rPr>
          <w:rFonts w:ascii="Times New Roman" w:hAnsi="Times New Roman" w:cs="Times New Roman"/>
          <w:sz w:val="20"/>
          <w:szCs w:val="20"/>
        </w:rPr>
      </w:pPr>
    </w:p>
    <w:p w:rsidR="00687A84" w:rsidRPr="000A05E4" w:rsidRDefault="00F27A6C" w:rsidP="00695019">
      <w:pPr>
        <w:pStyle w:val="NoSpacing"/>
        <w:snapToGrid w:val="0"/>
        <w:jc w:val="center"/>
        <w:rPr>
          <w:rFonts w:ascii="Times New Roman" w:hAnsi="Times New Roman" w:cs="Times New Roman"/>
          <w:sz w:val="20"/>
          <w:szCs w:val="20"/>
        </w:rPr>
      </w:pPr>
      <w:r w:rsidRPr="000A05E4">
        <w:rPr>
          <w:rFonts w:ascii="Times New Roman" w:hAnsi="Times New Roman" w:cs="Times New Roman"/>
          <w:noProof/>
          <w:sz w:val="20"/>
          <w:szCs w:val="20"/>
          <w:lang w:eastAsia="zh-CN"/>
        </w:rPr>
        <w:drawing>
          <wp:inline distT="0" distB="0" distL="0" distR="0">
            <wp:extent cx="4063116" cy="2266121"/>
            <wp:effectExtent l="38100" t="0" r="13970"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27A6C" w:rsidRPr="000A05E4" w:rsidRDefault="00ED1E44" w:rsidP="00816351">
      <w:pPr>
        <w:pStyle w:val="NoSpacing"/>
        <w:snapToGrid w:val="0"/>
        <w:jc w:val="center"/>
        <w:rPr>
          <w:rFonts w:ascii="Times New Roman" w:hAnsi="Times New Roman" w:cs="Times New Roman"/>
          <w:sz w:val="20"/>
          <w:szCs w:val="20"/>
        </w:rPr>
      </w:pPr>
      <w:r w:rsidRPr="000A05E4">
        <w:rPr>
          <w:rFonts w:ascii="Times New Roman" w:hAnsi="Times New Roman" w:cs="Times New Roman"/>
          <w:sz w:val="20"/>
          <w:szCs w:val="20"/>
        </w:rPr>
        <w:t>Pie Chart</w:t>
      </w:r>
      <w:r w:rsidR="003B4372">
        <w:rPr>
          <w:rFonts w:ascii="Times New Roman" w:hAnsi="Times New Roman" w:cs="Times New Roman" w:hint="eastAsia"/>
          <w:sz w:val="20"/>
          <w:szCs w:val="20"/>
          <w:lang w:eastAsia="zh-CN"/>
        </w:rPr>
        <w:t xml:space="preserve"> </w:t>
      </w:r>
      <w:r w:rsidRPr="000A05E4">
        <w:rPr>
          <w:rFonts w:ascii="Times New Roman" w:hAnsi="Times New Roman" w:cs="Times New Roman"/>
          <w:sz w:val="20"/>
          <w:szCs w:val="20"/>
        </w:rPr>
        <w:t>3</w:t>
      </w:r>
      <w:r w:rsidR="003B4372">
        <w:rPr>
          <w:rFonts w:ascii="Times New Roman" w:hAnsi="Times New Roman" w:cs="Times New Roman" w:hint="eastAsia"/>
          <w:sz w:val="20"/>
          <w:szCs w:val="20"/>
          <w:lang w:eastAsia="zh-CN"/>
        </w:rPr>
        <w:t>.</w:t>
      </w:r>
      <w:r w:rsidR="00F27A6C" w:rsidRPr="000A05E4">
        <w:rPr>
          <w:rFonts w:ascii="Times New Roman" w:hAnsi="Times New Roman" w:cs="Times New Roman"/>
          <w:sz w:val="20"/>
          <w:szCs w:val="20"/>
        </w:rPr>
        <w:t xml:space="preserve"> </w:t>
      </w:r>
      <w:r w:rsidR="00F27A6C" w:rsidRPr="000A05E4">
        <w:rPr>
          <w:rFonts w:ascii="Times New Roman" w:hAnsi="Times New Roman" w:cs="Times New Roman"/>
          <w:i/>
          <w:sz w:val="20"/>
          <w:szCs w:val="20"/>
          <w:u w:val="single"/>
        </w:rPr>
        <w:t>Gracilaria</w:t>
      </w:r>
      <w:r w:rsidR="00F27A6C" w:rsidRPr="000A05E4">
        <w:rPr>
          <w:rFonts w:ascii="Times New Roman" w:hAnsi="Times New Roman" w:cs="Times New Roman"/>
          <w:i/>
          <w:sz w:val="20"/>
          <w:szCs w:val="20"/>
        </w:rPr>
        <w:t xml:space="preserve"> </w:t>
      </w:r>
      <w:r w:rsidR="00F27A6C" w:rsidRPr="000A05E4">
        <w:rPr>
          <w:rFonts w:ascii="Times New Roman" w:hAnsi="Times New Roman" w:cs="Times New Roman"/>
          <w:i/>
          <w:sz w:val="20"/>
          <w:szCs w:val="20"/>
          <w:u w:val="single"/>
        </w:rPr>
        <w:t>sp</w:t>
      </w:r>
      <w:r w:rsidR="00F27A6C" w:rsidRPr="000A05E4">
        <w:rPr>
          <w:rFonts w:ascii="Times New Roman" w:hAnsi="Times New Roman" w:cs="Times New Roman"/>
          <w:sz w:val="20"/>
          <w:szCs w:val="20"/>
        </w:rPr>
        <w:t xml:space="preserve"> cultivation in Sri Lanka</w:t>
      </w:r>
    </w:p>
    <w:p w:rsidR="00F27A6C" w:rsidRPr="000A05E4" w:rsidRDefault="00F27A6C" w:rsidP="00695019">
      <w:pPr>
        <w:pStyle w:val="NoSpacing"/>
        <w:snapToGrid w:val="0"/>
        <w:ind w:firstLine="425"/>
        <w:jc w:val="both"/>
        <w:rPr>
          <w:rFonts w:ascii="Times New Roman" w:hAnsi="Times New Roman" w:cs="Times New Roman"/>
          <w:sz w:val="20"/>
          <w:szCs w:val="20"/>
        </w:rPr>
      </w:pPr>
    </w:p>
    <w:p w:rsidR="00695019" w:rsidRPr="000A05E4" w:rsidRDefault="00695019" w:rsidP="00695019">
      <w:pPr>
        <w:pStyle w:val="NoSpacing"/>
        <w:snapToGrid w:val="0"/>
        <w:ind w:firstLine="425"/>
        <w:jc w:val="both"/>
        <w:rPr>
          <w:rFonts w:ascii="Times New Roman" w:hAnsi="Times New Roman" w:cs="Times New Roman"/>
          <w:sz w:val="20"/>
          <w:szCs w:val="20"/>
        </w:rPr>
        <w:sectPr w:rsidR="00695019" w:rsidRPr="000A05E4" w:rsidSect="001E58F4">
          <w:type w:val="continuous"/>
          <w:pgSz w:w="12240" w:h="15840" w:code="1"/>
          <w:pgMar w:top="1440" w:right="1440" w:bottom="1440" w:left="1440" w:header="720" w:footer="720" w:gutter="0"/>
          <w:cols w:space="720"/>
          <w:docGrid w:linePitch="360"/>
        </w:sectPr>
      </w:pPr>
    </w:p>
    <w:p w:rsidR="006346D5" w:rsidRPr="000A05E4" w:rsidRDefault="006346D5"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lastRenderedPageBreak/>
        <w:t xml:space="preserve">Review of above information which areas are the best, and typically the north western part of the Sri Lanka, because it offered the best chance to make it successful. There must be a salinity level, and that can be brought by there not being too many rivers flowing into the sea at those points, because river water which is fresh water reduces the salinity level. </w:t>
      </w:r>
      <w:r w:rsidR="00385B89" w:rsidRPr="000A05E4">
        <w:rPr>
          <w:rFonts w:ascii="Times New Roman" w:hAnsi="Times New Roman" w:cs="Times New Roman"/>
          <w:sz w:val="20"/>
          <w:szCs w:val="20"/>
        </w:rPr>
        <w:t xml:space="preserve">But </w:t>
      </w:r>
      <w:r w:rsidRPr="000A05E4">
        <w:rPr>
          <w:rFonts w:ascii="Times New Roman" w:hAnsi="Times New Roman" w:cs="Times New Roman"/>
          <w:sz w:val="20"/>
          <w:szCs w:val="20"/>
        </w:rPr>
        <w:t xml:space="preserve">Mannar </w:t>
      </w:r>
      <w:r w:rsidRPr="000A05E4">
        <w:rPr>
          <w:rFonts w:ascii="Times New Roman" w:hAnsi="Times New Roman" w:cs="Times New Roman"/>
          <w:sz w:val="20"/>
          <w:szCs w:val="20"/>
        </w:rPr>
        <w:lastRenderedPageBreak/>
        <w:t>area where there were no rivers. Then the second requirement</w:t>
      </w:r>
      <w:r w:rsidR="005807A5" w:rsidRPr="000A05E4">
        <w:rPr>
          <w:rFonts w:ascii="Times New Roman" w:hAnsi="Times New Roman" w:cs="Times New Roman"/>
          <w:sz w:val="20"/>
          <w:szCs w:val="20"/>
        </w:rPr>
        <w:t xml:space="preserve"> was the ocean temperature that shows</w:t>
      </w:r>
      <w:r w:rsidRPr="000A05E4">
        <w:rPr>
          <w:rFonts w:ascii="Times New Roman" w:hAnsi="Times New Roman" w:cs="Times New Roman"/>
          <w:sz w:val="20"/>
          <w:szCs w:val="20"/>
        </w:rPr>
        <w:t xml:space="preserve"> warm water </w:t>
      </w:r>
      <w:r w:rsidR="005807A5" w:rsidRPr="000A05E4">
        <w:rPr>
          <w:rFonts w:ascii="Times New Roman" w:hAnsi="Times New Roman" w:cs="Times New Roman"/>
          <w:sz w:val="20"/>
          <w:szCs w:val="20"/>
        </w:rPr>
        <w:t>needs to grow seaweeds</w:t>
      </w:r>
      <w:r w:rsidRPr="000A05E4">
        <w:rPr>
          <w:rFonts w:ascii="Times New Roman" w:hAnsi="Times New Roman" w:cs="Times New Roman"/>
          <w:sz w:val="20"/>
          <w:szCs w:val="20"/>
        </w:rPr>
        <w:t xml:space="preserve"> very well. The other requirement was the ocean wave movement because certain varieties don't grow if the water is static.</w:t>
      </w:r>
    </w:p>
    <w:p w:rsidR="00074457" w:rsidRPr="000A05E4" w:rsidRDefault="009F7769"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lastRenderedPageBreak/>
        <w:t xml:space="preserve">Batticaloa has the lowest diversity </w:t>
      </w:r>
      <w:r w:rsidR="00494F8B" w:rsidRPr="000A05E4">
        <w:rPr>
          <w:rFonts w:ascii="Times New Roman" w:hAnsi="Times New Roman" w:cs="Times New Roman"/>
          <w:sz w:val="20"/>
          <w:szCs w:val="20"/>
        </w:rPr>
        <w:t xml:space="preserve">of </w:t>
      </w:r>
      <w:r w:rsidR="00494F8B" w:rsidRPr="000A05E4">
        <w:rPr>
          <w:rFonts w:ascii="Times New Roman" w:hAnsi="Times New Roman" w:cs="Times New Roman"/>
          <w:i/>
          <w:sz w:val="20"/>
          <w:szCs w:val="20"/>
          <w:u w:val="single"/>
        </w:rPr>
        <w:t>Gracilaria</w:t>
      </w:r>
      <w:r w:rsidR="00494F8B" w:rsidRPr="000A05E4">
        <w:rPr>
          <w:rFonts w:ascii="Times New Roman" w:hAnsi="Times New Roman" w:cs="Times New Roman"/>
          <w:sz w:val="20"/>
          <w:szCs w:val="20"/>
        </w:rPr>
        <w:t>.</w:t>
      </w:r>
      <w:r w:rsidR="00494F8B" w:rsidRPr="000A05E4">
        <w:rPr>
          <w:rFonts w:ascii="Times New Roman" w:hAnsi="Times New Roman" w:cs="Times New Roman"/>
          <w:i/>
          <w:sz w:val="20"/>
          <w:szCs w:val="20"/>
          <w:u w:val="single"/>
        </w:rPr>
        <w:t>sp</w:t>
      </w:r>
      <w:r w:rsidR="009520BD" w:rsidRPr="000A05E4">
        <w:rPr>
          <w:rFonts w:ascii="Times New Roman" w:hAnsi="Times New Roman" w:cs="Times New Roman"/>
          <w:sz w:val="20"/>
          <w:szCs w:val="20"/>
        </w:rPr>
        <w:t xml:space="preserve"> or not identified</w:t>
      </w:r>
      <w:r w:rsidR="00074457" w:rsidRPr="000A05E4">
        <w:rPr>
          <w:rFonts w:ascii="Times New Roman" w:hAnsi="Times New Roman" w:cs="Times New Roman"/>
          <w:sz w:val="20"/>
          <w:szCs w:val="20"/>
        </w:rPr>
        <w:t xml:space="preserve">. </w:t>
      </w:r>
      <w:r w:rsidRPr="000A05E4">
        <w:rPr>
          <w:rFonts w:ascii="Times New Roman" w:hAnsi="Times New Roman" w:cs="Times New Roman"/>
          <w:sz w:val="20"/>
          <w:szCs w:val="20"/>
        </w:rPr>
        <w:t>Puttalam r</w:t>
      </w:r>
      <w:r w:rsidR="00074457" w:rsidRPr="000A05E4">
        <w:rPr>
          <w:rFonts w:ascii="Times New Roman" w:hAnsi="Times New Roman" w:cs="Times New Roman"/>
          <w:sz w:val="20"/>
          <w:szCs w:val="20"/>
        </w:rPr>
        <w:t xml:space="preserve">ock shore in </w:t>
      </w:r>
      <w:r w:rsidRPr="000A05E4">
        <w:rPr>
          <w:rFonts w:ascii="Times New Roman" w:hAnsi="Times New Roman" w:cs="Times New Roman"/>
          <w:sz w:val="20"/>
          <w:szCs w:val="20"/>
        </w:rPr>
        <w:t xml:space="preserve">Kalpitiya </w:t>
      </w:r>
      <w:r w:rsidR="00074457" w:rsidRPr="000A05E4">
        <w:rPr>
          <w:rFonts w:ascii="Times New Roman" w:hAnsi="Times New Roman" w:cs="Times New Roman"/>
          <w:sz w:val="20"/>
          <w:szCs w:val="20"/>
        </w:rPr>
        <w:t>region, with its gent</w:t>
      </w:r>
      <w:r w:rsidRPr="000A05E4">
        <w:rPr>
          <w:rFonts w:ascii="Times New Roman" w:hAnsi="Times New Roman" w:cs="Times New Roman"/>
          <w:sz w:val="20"/>
          <w:szCs w:val="20"/>
        </w:rPr>
        <w:t xml:space="preserve">ly sloping topography, provides </w:t>
      </w:r>
      <w:r w:rsidR="00074457" w:rsidRPr="000A05E4">
        <w:rPr>
          <w:rFonts w:ascii="Times New Roman" w:hAnsi="Times New Roman" w:cs="Times New Roman"/>
          <w:sz w:val="20"/>
          <w:szCs w:val="20"/>
        </w:rPr>
        <w:t>various microhabitats and is colonised by a rich</w:t>
      </w:r>
      <w:r w:rsidR="00832FC4" w:rsidRPr="000A05E4">
        <w:rPr>
          <w:rFonts w:ascii="Times New Roman" w:hAnsi="Times New Roman" w:cs="Times New Roman"/>
          <w:sz w:val="20"/>
          <w:szCs w:val="20"/>
        </w:rPr>
        <w:t xml:space="preserve"> </w:t>
      </w:r>
      <w:r w:rsidR="00074457" w:rsidRPr="000A05E4">
        <w:rPr>
          <w:rFonts w:ascii="Times New Roman" w:hAnsi="Times New Roman" w:cs="Times New Roman"/>
          <w:sz w:val="20"/>
          <w:szCs w:val="20"/>
        </w:rPr>
        <w:t>flora includi</w:t>
      </w:r>
      <w:r w:rsidRPr="000A05E4">
        <w:rPr>
          <w:rFonts w:ascii="Times New Roman" w:hAnsi="Times New Roman" w:cs="Times New Roman"/>
          <w:sz w:val="20"/>
          <w:szCs w:val="20"/>
        </w:rPr>
        <w:t xml:space="preserve">ng six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species. </w:t>
      </w:r>
      <w:r w:rsidR="004D6D5C" w:rsidRPr="000A05E4">
        <w:rPr>
          <w:rFonts w:ascii="Times New Roman" w:hAnsi="Times New Roman" w:cs="Times New Roman"/>
          <w:sz w:val="20"/>
          <w:szCs w:val="20"/>
        </w:rPr>
        <w:t>Kalpitiya is having flatuation water current between lagoon and sea due to this total number of</w:t>
      </w:r>
      <w:r w:rsidR="000A05E4" w:rsidRPr="000A05E4">
        <w:rPr>
          <w:rFonts w:ascii="Times New Roman" w:hAnsi="Times New Roman" w:cs="Times New Roman"/>
          <w:sz w:val="20"/>
          <w:szCs w:val="20"/>
        </w:rPr>
        <w:t xml:space="preserve"> </w:t>
      </w:r>
      <w:r w:rsidR="004D6D5C" w:rsidRPr="000A05E4">
        <w:rPr>
          <w:rFonts w:ascii="Times New Roman" w:hAnsi="Times New Roman" w:cs="Times New Roman"/>
          <w:sz w:val="20"/>
          <w:szCs w:val="20"/>
        </w:rPr>
        <w:t>Gracilaria.sp cultivation is higher than the other two sites.(Table:3</w:t>
      </w:r>
      <w:r w:rsidR="00E927BD" w:rsidRPr="000A05E4">
        <w:rPr>
          <w:rFonts w:ascii="Times New Roman" w:hAnsi="Times New Roman" w:cs="Times New Roman"/>
          <w:sz w:val="20"/>
          <w:szCs w:val="20"/>
        </w:rPr>
        <w:t xml:space="preserve"> &amp; Pie chart:3</w:t>
      </w:r>
      <w:r w:rsidR="004D6D5C" w:rsidRPr="000A05E4">
        <w:rPr>
          <w:rFonts w:ascii="Times New Roman" w:hAnsi="Times New Roman" w:cs="Times New Roman"/>
          <w:sz w:val="20"/>
          <w:szCs w:val="20"/>
        </w:rPr>
        <w:t xml:space="preserve">). </w:t>
      </w:r>
      <w:r w:rsidRPr="000A05E4">
        <w:rPr>
          <w:rFonts w:ascii="Times New Roman" w:hAnsi="Times New Roman" w:cs="Times New Roman"/>
          <w:sz w:val="20"/>
          <w:szCs w:val="20"/>
        </w:rPr>
        <w:t xml:space="preserve">Trincomalee in Kinniya region also </w:t>
      </w:r>
      <w:r w:rsidR="00054412" w:rsidRPr="000A05E4">
        <w:rPr>
          <w:rFonts w:ascii="Times New Roman" w:hAnsi="Times New Roman" w:cs="Times New Roman"/>
          <w:sz w:val="20"/>
          <w:szCs w:val="20"/>
        </w:rPr>
        <w:t xml:space="preserve">has </w:t>
      </w:r>
      <w:r w:rsidR="003470BD" w:rsidRPr="000A05E4">
        <w:rPr>
          <w:rFonts w:ascii="Times New Roman" w:hAnsi="Times New Roman" w:cs="Times New Roman"/>
          <w:sz w:val="20"/>
          <w:szCs w:val="20"/>
        </w:rPr>
        <w:t xml:space="preserve">rocky </w:t>
      </w:r>
      <w:r w:rsidR="00054412" w:rsidRPr="000A05E4">
        <w:rPr>
          <w:rFonts w:ascii="Times New Roman" w:hAnsi="Times New Roman" w:cs="Times New Roman"/>
          <w:sz w:val="20"/>
          <w:szCs w:val="20"/>
        </w:rPr>
        <w:t>beach</w:t>
      </w:r>
      <w:r w:rsidR="00074457" w:rsidRPr="000A05E4">
        <w:rPr>
          <w:rFonts w:ascii="Times New Roman" w:hAnsi="Times New Roman" w:cs="Times New Roman"/>
          <w:sz w:val="20"/>
          <w:szCs w:val="20"/>
        </w:rPr>
        <w:t>, with a</w:t>
      </w:r>
      <w:r w:rsidR="00494F8B" w:rsidRPr="000A05E4">
        <w:rPr>
          <w:rFonts w:ascii="Times New Roman" w:hAnsi="Times New Roman" w:cs="Times New Roman"/>
          <w:sz w:val="20"/>
          <w:szCs w:val="20"/>
        </w:rPr>
        <w:t xml:space="preserve"> </w:t>
      </w:r>
      <w:r w:rsidR="00074457" w:rsidRPr="000A05E4">
        <w:rPr>
          <w:rFonts w:ascii="Times New Roman" w:hAnsi="Times New Roman" w:cs="Times New Roman"/>
          <w:sz w:val="20"/>
          <w:szCs w:val="20"/>
        </w:rPr>
        <w:t>gently sloping topogra</w:t>
      </w:r>
      <w:r w:rsidR="00054412" w:rsidRPr="000A05E4">
        <w:rPr>
          <w:rFonts w:ascii="Times New Roman" w:hAnsi="Times New Roman" w:cs="Times New Roman"/>
          <w:sz w:val="20"/>
          <w:szCs w:val="20"/>
        </w:rPr>
        <w:t xml:space="preserve">phy and rich flora, which </w:t>
      </w:r>
      <w:r w:rsidR="00074457" w:rsidRPr="000A05E4">
        <w:rPr>
          <w:rFonts w:ascii="Times New Roman" w:hAnsi="Times New Roman" w:cs="Times New Roman"/>
          <w:sz w:val="20"/>
          <w:szCs w:val="20"/>
        </w:rPr>
        <w:t xml:space="preserve">includes six </w:t>
      </w:r>
      <w:r w:rsidR="00074457" w:rsidRPr="000A05E4">
        <w:rPr>
          <w:rFonts w:ascii="Times New Roman" w:hAnsi="Times New Roman" w:cs="Times New Roman"/>
          <w:i/>
          <w:sz w:val="20"/>
          <w:szCs w:val="20"/>
          <w:u w:val="single"/>
        </w:rPr>
        <w:t>Gracilaria</w:t>
      </w:r>
      <w:r w:rsidR="00074457" w:rsidRPr="000A05E4">
        <w:rPr>
          <w:rFonts w:ascii="Times New Roman" w:hAnsi="Times New Roman" w:cs="Times New Roman"/>
          <w:sz w:val="20"/>
          <w:szCs w:val="20"/>
        </w:rPr>
        <w:t xml:space="preserve"> species. </w:t>
      </w:r>
      <w:r w:rsidR="00054412" w:rsidRPr="000A05E4">
        <w:rPr>
          <w:rFonts w:ascii="Times New Roman" w:hAnsi="Times New Roman" w:cs="Times New Roman"/>
          <w:sz w:val="20"/>
          <w:szCs w:val="20"/>
        </w:rPr>
        <w:t>Mannar</w:t>
      </w:r>
      <w:r w:rsidR="00074457" w:rsidRPr="000A05E4">
        <w:rPr>
          <w:rFonts w:ascii="Times New Roman" w:hAnsi="Times New Roman" w:cs="Times New Roman"/>
          <w:sz w:val="20"/>
          <w:szCs w:val="20"/>
        </w:rPr>
        <w:t xml:space="preserve"> has</w:t>
      </w:r>
      <w:r w:rsidR="009520BD" w:rsidRPr="000A05E4">
        <w:rPr>
          <w:rFonts w:ascii="Times New Roman" w:hAnsi="Times New Roman" w:cs="Times New Roman"/>
          <w:sz w:val="20"/>
          <w:szCs w:val="20"/>
        </w:rPr>
        <w:t xml:space="preserve"> </w:t>
      </w:r>
      <w:r w:rsidR="00074457" w:rsidRPr="000A05E4">
        <w:rPr>
          <w:rFonts w:ascii="Times New Roman" w:hAnsi="Times New Roman" w:cs="Times New Roman"/>
          <w:sz w:val="20"/>
          <w:szCs w:val="20"/>
        </w:rPr>
        <w:t>mangrove-shelt</w:t>
      </w:r>
      <w:r w:rsidR="00054412" w:rsidRPr="000A05E4">
        <w:rPr>
          <w:rFonts w:ascii="Times New Roman" w:hAnsi="Times New Roman" w:cs="Times New Roman"/>
          <w:sz w:val="20"/>
          <w:szCs w:val="20"/>
        </w:rPr>
        <w:t>ered places with tidal streams,</w:t>
      </w:r>
      <w:r w:rsidR="00074457" w:rsidRPr="000A05E4">
        <w:rPr>
          <w:rFonts w:ascii="Times New Roman" w:hAnsi="Times New Roman" w:cs="Times New Roman"/>
          <w:sz w:val="20"/>
          <w:szCs w:val="20"/>
        </w:rPr>
        <w:t>which</w:t>
      </w:r>
      <w:r w:rsidR="00054412" w:rsidRPr="000A05E4">
        <w:rPr>
          <w:rFonts w:ascii="Times New Roman" w:hAnsi="Times New Roman" w:cs="Times New Roman"/>
          <w:sz w:val="20"/>
          <w:szCs w:val="20"/>
        </w:rPr>
        <w:t xml:space="preserve"> provide habitats for </w:t>
      </w:r>
      <w:r w:rsidR="00054412" w:rsidRPr="000A05E4">
        <w:rPr>
          <w:rFonts w:ascii="Times New Roman" w:hAnsi="Times New Roman" w:cs="Times New Roman"/>
          <w:i/>
          <w:sz w:val="20"/>
          <w:szCs w:val="20"/>
          <w:u w:val="single"/>
        </w:rPr>
        <w:t>G</w:t>
      </w:r>
      <w:r w:rsidR="00054412" w:rsidRPr="000A05E4">
        <w:rPr>
          <w:rFonts w:ascii="Times New Roman" w:hAnsi="Times New Roman" w:cs="Times New Roman"/>
          <w:i/>
          <w:sz w:val="20"/>
          <w:szCs w:val="20"/>
        </w:rPr>
        <w:t xml:space="preserve">. </w:t>
      </w:r>
      <w:r w:rsidR="00054412" w:rsidRPr="000A05E4">
        <w:rPr>
          <w:rFonts w:ascii="Times New Roman" w:hAnsi="Times New Roman" w:cs="Times New Roman"/>
          <w:i/>
          <w:sz w:val="20"/>
          <w:szCs w:val="20"/>
          <w:u w:val="single"/>
        </w:rPr>
        <w:t>edulis</w:t>
      </w:r>
      <w:r w:rsidR="00074457" w:rsidRPr="000A05E4">
        <w:rPr>
          <w:rFonts w:ascii="Times New Roman" w:hAnsi="Times New Roman" w:cs="Times New Roman"/>
          <w:sz w:val="20"/>
          <w:szCs w:val="20"/>
          <w:u w:val="single"/>
        </w:rPr>
        <w:t xml:space="preserve"> </w:t>
      </w:r>
      <w:r w:rsidR="00074457" w:rsidRPr="000A05E4">
        <w:rPr>
          <w:rFonts w:ascii="Times New Roman" w:hAnsi="Times New Roman" w:cs="Times New Roman"/>
          <w:sz w:val="20"/>
          <w:szCs w:val="20"/>
        </w:rPr>
        <w:t>and</w:t>
      </w:r>
      <w:r w:rsidR="009520BD" w:rsidRPr="000A05E4">
        <w:rPr>
          <w:rFonts w:ascii="Times New Roman" w:hAnsi="Times New Roman" w:cs="Times New Roman"/>
          <w:sz w:val="20"/>
          <w:szCs w:val="20"/>
        </w:rPr>
        <w:t xml:space="preserve"> </w:t>
      </w:r>
      <w:r w:rsidR="00054412" w:rsidRPr="000A05E4">
        <w:rPr>
          <w:rFonts w:ascii="Times New Roman" w:hAnsi="Times New Roman" w:cs="Times New Roman"/>
          <w:i/>
          <w:sz w:val="20"/>
          <w:szCs w:val="20"/>
          <w:u w:val="single"/>
        </w:rPr>
        <w:t>Gracilaria</w:t>
      </w:r>
      <w:r w:rsidR="00054412" w:rsidRPr="000A05E4">
        <w:rPr>
          <w:rFonts w:ascii="Times New Roman" w:hAnsi="Times New Roman" w:cs="Times New Roman"/>
          <w:sz w:val="20"/>
          <w:szCs w:val="20"/>
        </w:rPr>
        <w:t xml:space="preserve"> </w:t>
      </w:r>
      <w:r w:rsidR="00054412" w:rsidRPr="000A05E4">
        <w:rPr>
          <w:rFonts w:ascii="Times New Roman" w:hAnsi="Times New Roman" w:cs="Times New Roman"/>
          <w:i/>
          <w:sz w:val="20"/>
          <w:szCs w:val="20"/>
          <w:u w:val="single"/>
        </w:rPr>
        <w:t>vericosa</w:t>
      </w:r>
      <w:r w:rsidR="00074457" w:rsidRPr="000A05E4">
        <w:rPr>
          <w:rFonts w:ascii="Times New Roman" w:hAnsi="Times New Roman" w:cs="Times New Roman"/>
          <w:sz w:val="20"/>
          <w:szCs w:val="20"/>
        </w:rPr>
        <w:t>.</w:t>
      </w:r>
    </w:p>
    <w:p w:rsidR="00706974" w:rsidRPr="000A05E4" w:rsidRDefault="00706974"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March, April, and May and September, October, and November were months of maximum available. In winter and summer that means December to February it was only small amount that is 1.5% of total collection. (Niyas, n.d). In the course of this experiment, tem</w:t>
      </w:r>
      <w:r w:rsidR="00F65C2C" w:rsidRPr="000A05E4">
        <w:rPr>
          <w:rFonts w:ascii="Times New Roman" w:hAnsi="Times New Roman" w:cs="Times New Roman"/>
          <w:sz w:val="20"/>
          <w:szCs w:val="20"/>
        </w:rPr>
        <w:t xml:space="preserve">perature ranged from 30–34°C. </w:t>
      </w:r>
      <w:r w:rsidRPr="000A05E4">
        <w:rPr>
          <w:rFonts w:ascii="Times New Roman" w:hAnsi="Times New Roman" w:cs="Times New Roman"/>
          <w:sz w:val="20"/>
          <w:szCs w:val="20"/>
        </w:rPr>
        <w:t>The recorded growth rates were lowest at 30°C (lowest temperature) and 34°C (highest temperature). Thus 32°C may be considered as the temperature range most favorable for growth.</w:t>
      </w:r>
      <w:r w:rsidR="00F65C2C" w:rsidRPr="000A05E4">
        <w:rPr>
          <w:rFonts w:ascii="Times New Roman" w:hAnsi="Times New Roman" w:cs="Times New Roman"/>
          <w:sz w:val="20"/>
          <w:szCs w:val="20"/>
        </w:rPr>
        <w:t xml:space="preserve"> (Table</w:t>
      </w:r>
      <w:r w:rsidR="001C33FC" w:rsidRPr="000A05E4">
        <w:rPr>
          <w:rFonts w:ascii="Times New Roman" w:hAnsi="Times New Roman" w:cs="Times New Roman" w:hint="eastAsia"/>
          <w:sz w:val="20"/>
          <w:szCs w:val="20"/>
          <w:lang w:eastAsia="zh-CN"/>
        </w:rPr>
        <w:t xml:space="preserve"> </w:t>
      </w:r>
      <w:r w:rsidR="00F65C2C" w:rsidRPr="000A05E4">
        <w:rPr>
          <w:rFonts w:ascii="Times New Roman" w:hAnsi="Times New Roman" w:cs="Times New Roman"/>
          <w:sz w:val="20"/>
          <w:szCs w:val="20"/>
        </w:rPr>
        <w:t>2</w:t>
      </w:r>
      <w:r w:rsidR="001C33FC" w:rsidRPr="000A05E4">
        <w:rPr>
          <w:rFonts w:ascii="Times New Roman" w:hAnsi="Times New Roman" w:cs="Times New Roman" w:hint="eastAsia"/>
          <w:sz w:val="20"/>
          <w:szCs w:val="20"/>
          <w:lang w:eastAsia="zh-CN"/>
        </w:rPr>
        <w:t xml:space="preserve"> </w:t>
      </w:r>
      <w:r w:rsidR="00F65C2C" w:rsidRPr="000A05E4">
        <w:rPr>
          <w:rFonts w:ascii="Times New Roman" w:hAnsi="Times New Roman" w:cs="Times New Roman"/>
          <w:sz w:val="20"/>
          <w:szCs w:val="20"/>
        </w:rPr>
        <w:t>&amp;</w:t>
      </w:r>
      <w:r w:rsidR="001C33FC" w:rsidRPr="000A05E4">
        <w:rPr>
          <w:rFonts w:ascii="Times New Roman" w:hAnsi="Times New Roman" w:cs="Times New Roman" w:hint="eastAsia"/>
          <w:sz w:val="20"/>
          <w:szCs w:val="20"/>
          <w:lang w:eastAsia="zh-CN"/>
        </w:rPr>
        <w:t xml:space="preserve"> </w:t>
      </w:r>
      <w:r w:rsidR="00F65C2C" w:rsidRPr="000A05E4">
        <w:rPr>
          <w:rFonts w:ascii="Times New Roman" w:hAnsi="Times New Roman" w:cs="Times New Roman"/>
          <w:sz w:val="20"/>
          <w:szCs w:val="20"/>
        </w:rPr>
        <w:t>3)</w:t>
      </w:r>
    </w:p>
    <w:p w:rsidR="00706974" w:rsidRPr="000A05E4" w:rsidRDefault="00706974" w:rsidP="00695019">
      <w:pPr>
        <w:pStyle w:val="NoSpacing"/>
        <w:snapToGrid w:val="0"/>
        <w:ind w:firstLine="425"/>
        <w:jc w:val="both"/>
        <w:rPr>
          <w:rFonts w:ascii="Times New Roman" w:hAnsi="Times New Roman" w:cs="Times New Roman"/>
          <w:sz w:val="20"/>
          <w:szCs w:val="20"/>
          <w:lang w:eastAsia="zh-CN"/>
        </w:rPr>
      </w:pPr>
      <w:r w:rsidRPr="000A05E4">
        <w:rPr>
          <w:rFonts w:ascii="Times New Roman" w:hAnsi="Times New Roman" w:cs="Times New Roman"/>
          <w:sz w:val="20"/>
          <w:szCs w:val="20"/>
        </w:rPr>
        <w:t xml:space="preserve">Collected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00084E48" w:rsidRPr="000A05E4">
        <w:rPr>
          <w:rFonts w:ascii="Times New Roman" w:hAnsi="Times New Roman" w:cs="Times New Roman"/>
          <w:i/>
          <w:sz w:val="20"/>
          <w:szCs w:val="20"/>
          <w:u w:val="single"/>
        </w:rPr>
        <w:t>sp</w:t>
      </w:r>
      <w:r w:rsidR="00084E48" w:rsidRPr="000A05E4">
        <w:rPr>
          <w:rFonts w:ascii="Times New Roman" w:hAnsi="Times New Roman" w:cs="Times New Roman"/>
          <w:sz w:val="20"/>
          <w:szCs w:val="20"/>
        </w:rPr>
        <w:t xml:space="preserve"> </w:t>
      </w:r>
      <w:r w:rsidRPr="000A05E4">
        <w:rPr>
          <w:rFonts w:ascii="Times New Roman" w:hAnsi="Times New Roman" w:cs="Times New Roman"/>
          <w:sz w:val="20"/>
          <w:szCs w:val="20"/>
        </w:rPr>
        <w:t>were cultured in two areas Palameenmadu and Passi</w:t>
      </w:r>
      <w:r w:rsidR="007B61C2" w:rsidRPr="000A05E4">
        <w:rPr>
          <w:rFonts w:ascii="Times New Roman" w:hAnsi="Times New Roman" w:cs="Times New Roman"/>
          <w:sz w:val="20"/>
          <w:szCs w:val="20"/>
        </w:rPr>
        <w:t>kudah with different salinities</w:t>
      </w:r>
      <w:bookmarkStart w:id="0" w:name="_GoBack"/>
      <w:bookmarkEnd w:id="0"/>
      <w:r w:rsidRPr="000A05E4">
        <w:rPr>
          <w:rFonts w:ascii="Times New Roman" w:hAnsi="Times New Roman" w:cs="Times New Roman"/>
          <w:sz w:val="20"/>
          <w:szCs w:val="20"/>
        </w:rPr>
        <w:t xml:space="preserve"> by using ropes and stone. </w:t>
      </w:r>
      <w:r w:rsidR="00CD4084" w:rsidRPr="000A05E4">
        <w:rPr>
          <w:rFonts w:ascii="Times New Roman" w:hAnsi="Times New Roman" w:cs="Times New Roman"/>
          <w:sz w:val="20"/>
          <w:szCs w:val="20"/>
        </w:rPr>
        <w:t xml:space="preserve">In the result </w:t>
      </w:r>
      <w:r w:rsidR="007B61C2" w:rsidRPr="000A05E4">
        <w:rPr>
          <w:rFonts w:ascii="Times New Roman" w:hAnsi="Times New Roman" w:cs="Times New Roman"/>
          <w:sz w:val="20"/>
          <w:szCs w:val="20"/>
        </w:rPr>
        <w:t>Chart 1</w:t>
      </w:r>
      <w:r w:rsidR="003B4372">
        <w:rPr>
          <w:rFonts w:ascii="Times New Roman" w:hAnsi="Times New Roman" w:cs="Times New Roman" w:hint="eastAsia"/>
          <w:sz w:val="20"/>
          <w:szCs w:val="20"/>
          <w:lang w:eastAsia="zh-CN"/>
        </w:rPr>
        <w:t xml:space="preserve"> </w:t>
      </w:r>
      <w:r w:rsidR="007B61C2" w:rsidRPr="000A05E4">
        <w:rPr>
          <w:rFonts w:ascii="Times New Roman" w:hAnsi="Times New Roman" w:cs="Times New Roman"/>
          <w:sz w:val="20"/>
          <w:szCs w:val="20"/>
        </w:rPr>
        <w:t>&amp; 2</w:t>
      </w:r>
      <w:r w:rsidR="002A038D" w:rsidRPr="000A05E4">
        <w:rPr>
          <w:rFonts w:ascii="Times New Roman" w:hAnsi="Times New Roman" w:cs="Times New Roman"/>
          <w:sz w:val="20"/>
          <w:szCs w:val="20"/>
        </w:rPr>
        <w:t xml:space="preserve"> show </w:t>
      </w:r>
      <w:r w:rsidR="00CD4084" w:rsidRPr="000A05E4">
        <w:rPr>
          <w:rFonts w:ascii="Times New Roman" w:hAnsi="Times New Roman" w:cs="Times New Roman"/>
          <w:sz w:val="20"/>
          <w:szCs w:val="20"/>
        </w:rPr>
        <w:t xml:space="preserve">the maximum growth of </w:t>
      </w:r>
      <w:r w:rsidR="00CD4084" w:rsidRPr="000A05E4">
        <w:rPr>
          <w:rFonts w:ascii="Times New Roman" w:hAnsi="Times New Roman" w:cs="Times New Roman"/>
          <w:i/>
          <w:sz w:val="20"/>
          <w:szCs w:val="20"/>
          <w:u w:val="single"/>
        </w:rPr>
        <w:t>Gracilaria</w:t>
      </w:r>
      <w:r w:rsidR="00CD4084" w:rsidRPr="000A05E4">
        <w:rPr>
          <w:rFonts w:ascii="Times New Roman" w:hAnsi="Times New Roman" w:cs="Times New Roman"/>
          <w:sz w:val="20"/>
          <w:szCs w:val="20"/>
        </w:rPr>
        <w:t xml:space="preserve"> </w:t>
      </w:r>
      <w:r w:rsidR="00CD4084" w:rsidRPr="000A05E4">
        <w:rPr>
          <w:rFonts w:ascii="Times New Roman" w:hAnsi="Times New Roman" w:cs="Times New Roman"/>
          <w:i/>
          <w:sz w:val="20"/>
          <w:szCs w:val="20"/>
          <w:u w:val="single"/>
        </w:rPr>
        <w:t>sp</w:t>
      </w:r>
      <w:r w:rsidR="00CD4084" w:rsidRPr="000A05E4">
        <w:rPr>
          <w:rFonts w:ascii="Times New Roman" w:hAnsi="Times New Roman" w:cs="Times New Roman"/>
          <w:sz w:val="20"/>
          <w:szCs w:val="20"/>
        </w:rPr>
        <w:t xml:space="preserve"> in </w:t>
      </w:r>
      <w:r w:rsidRPr="000A05E4">
        <w:rPr>
          <w:rFonts w:ascii="Times New Roman" w:hAnsi="Times New Roman" w:cs="Times New Roman"/>
          <w:sz w:val="20"/>
          <w:szCs w:val="20"/>
        </w:rPr>
        <w:t xml:space="preserve">salinity of </w:t>
      </w:r>
      <w:r w:rsidR="00CD4084" w:rsidRPr="000A05E4">
        <w:rPr>
          <w:rFonts w:ascii="Times New Roman" w:hAnsi="Times New Roman" w:cs="Times New Roman"/>
          <w:sz w:val="20"/>
          <w:szCs w:val="20"/>
        </w:rPr>
        <w:t>Passikudah was</w:t>
      </w:r>
      <w:r w:rsidRPr="000A05E4">
        <w:rPr>
          <w:rFonts w:ascii="Times New Roman" w:hAnsi="Times New Roman" w:cs="Times New Roman"/>
          <w:sz w:val="20"/>
          <w:szCs w:val="20"/>
        </w:rPr>
        <w:t xml:space="preserve"> 32 </w:t>
      </w:r>
      <w:r w:rsidR="00CD4084" w:rsidRPr="000A05E4">
        <w:rPr>
          <w:rFonts w:ascii="Times New Roman" w:hAnsi="Times New Roman" w:cs="Times New Roman"/>
          <w:sz w:val="20"/>
          <w:szCs w:val="20"/>
        </w:rPr>
        <w:t>% that</w:t>
      </w:r>
      <w:r w:rsidRPr="000A05E4">
        <w:rPr>
          <w:rFonts w:ascii="Times New Roman" w:hAnsi="Times New Roman" w:cs="Times New Roman"/>
          <w:sz w:val="20"/>
          <w:szCs w:val="20"/>
        </w:rPr>
        <w:t xml:space="preserve"> of </w:t>
      </w:r>
      <w:r w:rsidR="00CD4084" w:rsidRPr="000A05E4">
        <w:rPr>
          <w:rFonts w:ascii="Times New Roman" w:hAnsi="Times New Roman" w:cs="Times New Roman"/>
          <w:sz w:val="20"/>
          <w:szCs w:val="20"/>
        </w:rPr>
        <w:t>Palameenmadu was 24 %. In this</w:t>
      </w:r>
      <w:r w:rsidRPr="000A05E4">
        <w:rPr>
          <w:rFonts w:ascii="Times New Roman" w:hAnsi="Times New Roman" w:cs="Times New Roman"/>
          <w:sz w:val="20"/>
          <w:szCs w:val="20"/>
        </w:rPr>
        <w:t xml:space="preserve"> culture experiments and measurement of the effect of salinity on growth rate were concurrently conducted.</w:t>
      </w:r>
      <w:r w:rsidR="00760239" w:rsidRPr="000A05E4">
        <w:rPr>
          <w:rFonts w:ascii="Times New Roman" w:hAnsi="Times New Roman" w:cs="Times New Roman"/>
          <w:sz w:val="20"/>
          <w:szCs w:val="20"/>
        </w:rPr>
        <w:t xml:space="preserve"> (Table</w:t>
      </w:r>
      <w:r w:rsidR="001C33FC" w:rsidRPr="000A05E4">
        <w:rPr>
          <w:rFonts w:ascii="Times New Roman" w:hAnsi="Times New Roman" w:cs="Times New Roman" w:hint="eastAsia"/>
          <w:sz w:val="20"/>
          <w:szCs w:val="20"/>
          <w:lang w:eastAsia="zh-CN"/>
        </w:rPr>
        <w:t xml:space="preserve"> </w:t>
      </w:r>
      <w:r w:rsidR="00760239" w:rsidRPr="000A05E4">
        <w:rPr>
          <w:rFonts w:ascii="Times New Roman" w:hAnsi="Times New Roman" w:cs="Times New Roman"/>
          <w:sz w:val="20"/>
          <w:szCs w:val="20"/>
        </w:rPr>
        <w:t>2</w:t>
      </w:r>
      <w:r w:rsidR="001C33FC" w:rsidRPr="000A05E4">
        <w:rPr>
          <w:rFonts w:ascii="Times New Roman" w:hAnsi="Times New Roman" w:cs="Times New Roman" w:hint="eastAsia"/>
          <w:sz w:val="20"/>
          <w:szCs w:val="20"/>
          <w:lang w:eastAsia="zh-CN"/>
        </w:rPr>
        <w:t xml:space="preserve"> </w:t>
      </w:r>
      <w:r w:rsidR="00760239" w:rsidRPr="000A05E4">
        <w:rPr>
          <w:rFonts w:ascii="Times New Roman" w:hAnsi="Times New Roman" w:cs="Times New Roman"/>
          <w:sz w:val="20"/>
          <w:szCs w:val="20"/>
        </w:rPr>
        <w:t>&amp;</w:t>
      </w:r>
      <w:r w:rsidR="001C33FC" w:rsidRPr="000A05E4">
        <w:rPr>
          <w:rFonts w:ascii="Times New Roman" w:hAnsi="Times New Roman" w:cs="Times New Roman" w:hint="eastAsia"/>
          <w:sz w:val="20"/>
          <w:szCs w:val="20"/>
          <w:lang w:eastAsia="zh-CN"/>
        </w:rPr>
        <w:t xml:space="preserve"> </w:t>
      </w:r>
      <w:r w:rsidR="00760239" w:rsidRPr="000A05E4">
        <w:rPr>
          <w:rFonts w:ascii="Times New Roman" w:hAnsi="Times New Roman" w:cs="Times New Roman"/>
          <w:sz w:val="20"/>
          <w:szCs w:val="20"/>
        </w:rPr>
        <w:t>3)</w:t>
      </w:r>
      <w:r w:rsidR="001C33FC" w:rsidRPr="000A05E4">
        <w:rPr>
          <w:rFonts w:ascii="Times New Roman" w:hAnsi="Times New Roman" w:cs="Times New Roman" w:hint="eastAsia"/>
          <w:sz w:val="20"/>
          <w:szCs w:val="20"/>
          <w:lang w:eastAsia="zh-CN"/>
        </w:rPr>
        <w:t>。</w:t>
      </w:r>
    </w:p>
    <w:p w:rsidR="00706974" w:rsidRPr="000A05E4" w:rsidRDefault="00706974"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Aft</w:t>
      </w:r>
      <w:r w:rsidR="00CD4084" w:rsidRPr="000A05E4">
        <w:rPr>
          <w:rFonts w:ascii="Times New Roman" w:hAnsi="Times New Roman" w:cs="Times New Roman"/>
          <w:sz w:val="20"/>
          <w:szCs w:val="20"/>
        </w:rPr>
        <w:t>er few</w:t>
      </w:r>
      <w:r w:rsidRPr="000A05E4">
        <w:rPr>
          <w:rFonts w:ascii="Times New Roman" w:hAnsi="Times New Roman" w:cs="Times New Roman"/>
          <w:sz w:val="20"/>
          <w:szCs w:val="20"/>
        </w:rPr>
        <w:t xml:space="preserve"> month of experimentation the best algal growth was obtained in Palameenmadu, where yield in weight of </w:t>
      </w:r>
      <w:r w:rsidRPr="000A05E4">
        <w:rPr>
          <w:rFonts w:ascii="Times New Roman" w:hAnsi="Times New Roman" w:cs="Times New Roman"/>
          <w:i/>
          <w:sz w:val="20"/>
          <w:szCs w:val="20"/>
          <w:u w:val="single"/>
        </w:rPr>
        <w:t>Gracilaria</w:t>
      </w:r>
      <w:r w:rsidRPr="000A05E4">
        <w:rPr>
          <w:rFonts w:ascii="Times New Roman" w:hAnsi="Times New Roman" w:cs="Times New Roman"/>
          <w:i/>
          <w:sz w:val="20"/>
          <w:szCs w:val="20"/>
        </w:rPr>
        <w:t xml:space="preserve"> </w:t>
      </w:r>
      <w:r w:rsidRPr="000A05E4">
        <w:rPr>
          <w:rFonts w:ascii="Times New Roman" w:hAnsi="Times New Roman" w:cs="Times New Roman"/>
          <w:i/>
          <w:sz w:val="20"/>
          <w:szCs w:val="20"/>
          <w:u w:val="single"/>
        </w:rPr>
        <w:t>edulis</w:t>
      </w:r>
      <w:r w:rsidRPr="000A05E4">
        <w:rPr>
          <w:rFonts w:ascii="Times New Roman" w:hAnsi="Times New Roman" w:cs="Times New Roman"/>
          <w:sz w:val="20"/>
          <w:szCs w:val="20"/>
        </w:rPr>
        <w:t xml:space="preserve"> was 1.4 times higher than that in Passikudah. This clearly shows that salinity is an especially important factor influencing the growth of this seaweed. Results obtained from those two sites indicate that growth high at 24%</w:t>
      </w:r>
      <w:r w:rsidR="00CD4084" w:rsidRPr="000A05E4">
        <w:rPr>
          <w:rFonts w:ascii="Times New Roman" w:hAnsi="Times New Roman" w:cs="Times New Roman"/>
          <w:sz w:val="20"/>
          <w:szCs w:val="20"/>
        </w:rPr>
        <w:t xml:space="preserve"> salinity</w:t>
      </w:r>
      <w:r w:rsidRPr="000A05E4">
        <w:rPr>
          <w:rFonts w:ascii="Times New Roman" w:hAnsi="Times New Roman" w:cs="Times New Roman"/>
          <w:sz w:val="20"/>
          <w:szCs w:val="20"/>
        </w:rPr>
        <w:t>. Much lower or higher salinity was unfavourable for growth.</w:t>
      </w:r>
    </w:p>
    <w:p w:rsidR="00074457" w:rsidRPr="000A05E4" w:rsidRDefault="00074457" w:rsidP="00695019">
      <w:pPr>
        <w:pStyle w:val="NoSpacing"/>
        <w:snapToGrid w:val="0"/>
        <w:ind w:firstLine="425"/>
        <w:jc w:val="both"/>
        <w:rPr>
          <w:rFonts w:ascii="Times New Roman" w:hAnsi="Times New Roman" w:cs="Times New Roman"/>
          <w:sz w:val="20"/>
          <w:szCs w:val="20"/>
        </w:rPr>
      </w:pPr>
    </w:p>
    <w:p w:rsidR="004F57A3" w:rsidRPr="000A05E4" w:rsidRDefault="00816351" w:rsidP="00816351">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Summary</w:t>
      </w:r>
    </w:p>
    <w:p w:rsidR="00014AC8" w:rsidRPr="000A05E4" w:rsidRDefault="004F57A3" w:rsidP="00695019">
      <w:pPr>
        <w:pStyle w:val="NoSpacing"/>
        <w:snapToGrid w:val="0"/>
        <w:ind w:firstLine="425"/>
        <w:jc w:val="both"/>
        <w:rPr>
          <w:rFonts w:ascii="Times New Roman" w:hAnsi="Times New Roman" w:cs="Times New Roman"/>
          <w:sz w:val="20"/>
          <w:szCs w:val="20"/>
        </w:rPr>
      </w:pPr>
      <w:r w:rsidRPr="000A05E4">
        <w:rPr>
          <w:rFonts w:ascii="Times New Roman" w:hAnsi="Times New Roman" w:cs="Times New Roman"/>
          <w:sz w:val="20"/>
          <w:szCs w:val="20"/>
        </w:rPr>
        <w:t>In the present paper are gi</w:t>
      </w:r>
      <w:r w:rsidR="008E694C" w:rsidRPr="000A05E4">
        <w:rPr>
          <w:rFonts w:ascii="Times New Roman" w:hAnsi="Times New Roman" w:cs="Times New Roman"/>
          <w:sz w:val="20"/>
          <w:szCs w:val="20"/>
        </w:rPr>
        <w:t xml:space="preserve">ven full descriptions </w:t>
      </w:r>
      <w:r w:rsidR="00595FA1" w:rsidRPr="000A05E4">
        <w:rPr>
          <w:rFonts w:ascii="Times New Roman" w:hAnsi="Times New Roman" w:cs="Times New Roman"/>
          <w:sz w:val="20"/>
          <w:szCs w:val="20"/>
        </w:rPr>
        <w:t>of the</w:t>
      </w:r>
      <w:r w:rsidRPr="000A05E4">
        <w:rPr>
          <w:rFonts w:ascii="Times New Roman" w:hAnsi="Times New Roman" w:cs="Times New Roman"/>
          <w:sz w:val="20"/>
          <w:szCs w:val="20"/>
        </w:rPr>
        <w:t xml:space="preserve"> species of </w:t>
      </w:r>
      <w:r w:rsidRPr="000A05E4">
        <w:rPr>
          <w:rFonts w:ascii="Times New Roman" w:hAnsi="Times New Roman" w:cs="Times New Roman"/>
          <w:i/>
          <w:sz w:val="20"/>
          <w:szCs w:val="20"/>
          <w:u w:val="single"/>
        </w:rPr>
        <w:t>Gracilaria</w:t>
      </w:r>
      <w:r w:rsidR="008E694C" w:rsidRPr="000A05E4">
        <w:rPr>
          <w:rFonts w:ascii="Times New Roman" w:hAnsi="Times New Roman" w:cs="Times New Roman"/>
          <w:sz w:val="20"/>
          <w:szCs w:val="20"/>
        </w:rPr>
        <w:t xml:space="preserve"> </w:t>
      </w:r>
      <w:r w:rsidR="008E694C" w:rsidRPr="000A05E4">
        <w:rPr>
          <w:rFonts w:ascii="Times New Roman" w:hAnsi="Times New Roman" w:cs="Times New Roman"/>
          <w:i/>
          <w:sz w:val="20"/>
          <w:szCs w:val="20"/>
          <w:u w:val="single"/>
        </w:rPr>
        <w:t>edulis</w:t>
      </w:r>
      <w:r w:rsidR="00842801" w:rsidRPr="000A05E4">
        <w:rPr>
          <w:rFonts w:ascii="Times New Roman" w:hAnsi="Times New Roman" w:cs="Times New Roman"/>
          <w:sz w:val="20"/>
          <w:szCs w:val="20"/>
        </w:rPr>
        <w:t xml:space="preserve"> </w:t>
      </w:r>
      <w:r w:rsidRPr="000A05E4">
        <w:rPr>
          <w:rFonts w:ascii="Times New Roman" w:hAnsi="Times New Roman" w:cs="Times New Roman"/>
          <w:sz w:val="20"/>
          <w:szCs w:val="20"/>
        </w:rPr>
        <w:t>and Gracilariopsis know</w:t>
      </w:r>
      <w:r w:rsidR="008E694C" w:rsidRPr="000A05E4">
        <w:rPr>
          <w:rFonts w:ascii="Times New Roman" w:hAnsi="Times New Roman" w:cs="Times New Roman"/>
          <w:sz w:val="20"/>
          <w:szCs w:val="20"/>
        </w:rPr>
        <w:t>n to occur in Sri Lanka</w:t>
      </w:r>
      <w:r w:rsidRPr="000A05E4">
        <w:rPr>
          <w:rFonts w:ascii="Times New Roman" w:hAnsi="Times New Roman" w:cs="Times New Roman"/>
          <w:sz w:val="20"/>
          <w:szCs w:val="20"/>
        </w:rPr>
        <w:t>. An analytical key to all of</w:t>
      </w:r>
      <w:r w:rsidR="009A0A68" w:rsidRPr="000A05E4">
        <w:rPr>
          <w:rFonts w:ascii="Times New Roman" w:hAnsi="Times New Roman" w:cs="Times New Roman"/>
          <w:sz w:val="20"/>
          <w:szCs w:val="20"/>
        </w:rPr>
        <w:t xml:space="preserve"> </w:t>
      </w:r>
      <w:r w:rsidRPr="000A05E4">
        <w:rPr>
          <w:rFonts w:ascii="Times New Roman" w:hAnsi="Times New Roman" w:cs="Times New Roman"/>
          <w:sz w:val="20"/>
          <w:szCs w:val="20"/>
        </w:rPr>
        <w:t>these</w:t>
      </w:r>
      <w:r w:rsidR="00842801" w:rsidRPr="000A05E4">
        <w:rPr>
          <w:rFonts w:ascii="Times New Roman" w:hAnsi="Times New Roman" w:cs="Times New Roman"/>
          <w:sz w:val="20"/>
          <w:szCs w:val="20"/>
        </w:rPr>
        <w:t xml:space="preserve"> species is also given. </w:t>
      </w:r>
      <w:r w:rsidRPr="000A05E4">
        <w:rPr>
          <w:rFonts w:ascii="Times New Roman" w:hAnsi="Times New Roman" w:cs="Times New Roman"/>
          <w:sz w:val="20"/>
          <w:szCs w:val="20"/>
        </w:rPr>
        <w:t>The following data reported herein are worthy of special</w:t>
      </w:r>
      <w:r w:rsidR="00842801" w:rsidRPr="000A05E4">
        <w:rPr>
          <w:rFonts w:ascii="Times New Roman" w:hAnsi="Times New Roman" w:cs="Times New Roman"/>
          <w:sz w:val="20"/>
          <w:szCs w:val="20"/>
        </w:rPr>
        <w:t xml:space="preserve"> </w:t>
      </w:r>
      <w:r w:rsidRPr="000A05E4">
        <w:rPr>
          <w:rFonts w:ascii="Times New Roman" w:hAnsi="Times New Roman" w:cs="Times New Roman"/>
          <w:sz w:val="20"/>
          <w:szCs w:val="20"/>
        </w:rPr>
        <w:t>mention.</w:t>
      </w:r>
      <w:r w:rsidR="00842801" w:rsidRPr="000A05E4">
        <w:rPr>
          <w:rFonts w:ascii="Times New Roman" w:hAnsi="Times New Roman" w:cs="Times New Roman"/>
          <w:sz w:val="20"/>
          <w:szCs w:val="20"/>
        </w:rPr>
        <w:t xml:space="preserve"> Six</w:t>
      </w:r>
      <w:r w:rsidRPr="000A05E4">
        <w:rPr>
          <w:rFonts w:ascii="Times New Roman" w:hAnsi="Times New Roman" w:cs="Times New Roman"/>
          <w:sz w:val="20"/>
          <w:szCs w:val="20"/>
        </w:rPr>
        <w:t xml:space="preserve"> species and one forma of </w:t>
      </w:r>
      <w:r w:rsidRPr="000A05E4">
        <w:rPr>
          <w:rFonts w:ascii="Times New Roman" w:hAnsi="Times New Roman" w:cs="Times New Roman"/>
          <w:i/>
          <w:sz w:val="20"/>
          <w:szCs w:val="20"/>
          <w:u w:val="single"/>
        </w:rPr>
        <w:t>Gracilaria</w:t>
      </w:r>
      <w:r w:rsidRPr="000A05E4">
        <w:rPr>
          <w:rFonts w:ascii="Times New Roman" w:hAnsi="Times New Roman" w:cs="Times New Roman"/>
          <w:sz w:val="20"/>
          <w:szCs w:val="20"/>
        </w:rPr>
        <w:t xml:space="preserve"> </w:t>
      </w:r>
      <w:r w:rsidR="00842801" w:rsidRPr="000A05E4">
        <w:rPr>
          <w:rFonts w:ascii="Times New Roman" w:hAnsi="Times New Roman" w:cs="Times New Roman"/>
          <w:sz w:val="20"/>
          <w:szCs w:val="20"/>
        </w:rPr>
        <w:t>are given distribution</w:t>
      </w:r>
      <w:r w:rsidRPr="000A05E4">
        <w:rPr>
          <w:rFonts w:ascii="Times New Roman" w:hAnsi="Times New Roman" w:cs="Times New Roman"/>
          <w:sz w:val="20"/>
          <w:szCs w:val="20"/>
        </w:rPr>
        <w:t xml:space="preserve"> herein</w:t>
      </w:r>
      <w:r w:rsidR="00842801" w:rsidRPr="000A05E4">
        <w:rPr>
          <w:rFonts w:ascii="Times New Roman" w:hAnsi="Times New Roman" w:cs="Times New Roman"/>
          <w:sz w:val="20"/>
          <w:szCs w:val="20"/>
        </w:rPr>
        <w:t xml:space="preserve"> first time. East and west coast of Sri Lanka of the following two species are observed herein: </w:t>
      </w:r>
      <w:r w:rsidR="00842801" w:rsidRPr="000A05E4">
        <w:rPr>
          <w:rFonts w:ascii="Times New Roman" w:hAnsi="Times New Roman" w:cs="Times New Roman"/>
          <w:i/>
          <w:sz w:val="20"/>
          <w:szCs w:val="20"/>
          <w:u w:val="single"/>
        </w:rPr>
        <w:t>Gracilaria</w:t>
      </w:r>
      <w:r w:rsidR="00842801" w:rsidRPr="000A05E4">
        <w:rPr>
          <w:rFonts w:ascii="Times New Roman" w:hAnsi="Times New Roman" w:cs="Times New Roman"/>
          <w:i/>
          <w:sz w:val="20"/>
          <w:szCs w:val="20"/>
        </w:rPr>
        <w:t xml:space="preserve"> </w:t>
      </w:r>
      <w:r w:rsidR="00842801" w:rsidRPr="000A05E4">
        <w:rPr>
          <w:rFonts w:ascii="Times New Roman" w:hAnsi="Times New Roman" w:cs="Times New Roman"/>
          <w:i/>
          <w:sz w:val="20"/>
          <w:szCs w:val="20"/>
          <w:u w:val="single"/>
        </w:rPr>
        <w:t>edulis</w:t>
      </w:r>
      <w:r w:rsidR="00842801" w:rsidRPr="000A05E4">
        <w:rPr>
          <w:rFonts w:ascii="Times New Roman" w:hAnsi="Times New Roman" w:cs="Times New Roman"/>
          <w:sz w:val="20"/>
          <w:szCs w:val="20"/>
        </w:rPr>
        <w:t xml:space="preserve">, and </w:t>
      </w:r>
      <w:r w:rsidR="00842801" w:rsidRPr="000A05E4">
        <w:rPr>
          <w:rFonts w:ascii="Times New Roman" w:hAnsi="Times New Roman" w:cs="Times New Roman"/>
          <w:i/>
          <w:sz w:val="20"/>
          <w:szCs w:val="20"/>
          <w:u w:val="single"/>
        </w:rPr>
        <w:t>Gracilaria</w:t>
      </w:r>
      <w:r w:rsidR="00842801" w:rsidRPr="000A05E4">
        <w:rPr>
          <w:rFonts w:ascii="Times New Roman" w:hAnsi="Times New Roman" w:cs="Times New Roman"/>
          <w:i/>
          <w:sz w:val="20"/>
          <w:szCs w:val="20"/>
        </w:rPr>
        <w:t xml:space="preserve"> </w:t>
      </w:r>
      <w:r w:rsidR="00842801" w:rsidRPr="000A05E4">
        <w:rPr>
          <w:rFonts w:ascii="Times New Roman" w:hAnsi="Times New Roman" w:cs="Times New Roman"/>
          <w:i/>
          <w:sz w:val="20"/>
          <w:szCs w:val="20"/>
          <w:u w:val="single"/>
        </w:rPr>
        <w:t>vericosa</w:t>
      </w:r>
      <w:r w:rsidRPr="000A05E4">
        <w:rPr>
          <w:rFonts w:ascii="Times New Roman" w:hAnsi="Times New Roman" w:cs="Times New Roman"/>
          <w:sz w:val="20"/>
          <w:szCs w:val="20"/>
        </w:rPr>
        <w:t xml:space="preserve">.In view of the economic importance of Gracilaria plants, </w:t>
      </w:r>
      <w:r w:rsidRPr="000A05E4">
        <w:rPr>
          <w:rFonts w:ascii="Times New Roman" w:hAnsi="Times New Roman" w:cs="Times New Roman"/>
          <w:sz w:val="20"/>
          <w:szCs w:val="20"/>
        </w:rPr>
        <w:lastRenderedPageBreak/>
        <w:t>some brief co</w:t>
      </w:r>
      <w:r w:rsidR="00842801" w:rsidRPr="000A05E4">
        <w:rPr>
          <w:rFonts w:ascii="Times New Roman" w:hAnsi="Times New Roman" w:cs="Times New Roman"/>
          <w:sz w:val="20"/>
          <w:szCs w:val="20"/>
        </w:rPr>
        <w:t>nsi</w:t>
      </w:r>
      <w:r w:rsidRPr="000A05E4">
        <w:rPr>
          <w:rFonts w:ascii="Times New Roman" w:hAnsi="Times New Roman" w:cs="Times New Roman"/>
          <w:sz w:val="20"/>
          <w:szCs w:val="20"/>
        </w:rPr>
        <w:t>derations on their use are offered on the basis of the latest statistics</w:t>
      </w:r>
    </w:p>
    <w:p w:rsidR="008E694C" w:rsidRPr="000A05E4" w:rsidRDefault="008E694C" w:rsidP="00695019">
      <w:pPr>
        <w:pStyle w:val="NoSpacing"/>
        <w:snapToGrid w:val="0"/>
        <w:ind w:firstLine="425"/>
        <w:jc w:val="both"/>
        <w:rPr>
          <w:rFonts w:ascii="Times New Roman" w:hAnsi="Times New Roman" w:cs="Times New Roman"/>
          <w:sz w:val="20"/>
          <w:szCs w:val="20"/>
        </w:rPr>
      </w:pPr>
    </w:p>
    <w:p w:rsidR="00816351" w:rsidRPr="000A05E4" w:rsidRDefault="00664588" w:rsidP="00695019">
      <w:pPr>
        <w:pStyle w:val="NoSpacing"/>
        <w:snapToGrid w:val="0"/>
        <w:jc w:val="both"/>
        <w:rPr>
          <w:rFonts w:ascii="Times New Roman" w:hAnsi="Times New Roman" w:cs="Times New Roman"/>
          <w:b/>
          <w:sz w:val="20"/>
          <w:szCs w:val="20"/>
        </w:rPr>
      </w:pPr>
      <w:r w:rsidRPr="000A05E4">
        <w:rPr>
          <w:rFonts w:ascii="Times New Roman" w:hAnsi="Times New Roman" w:cs="Times New Roman"/>
          <w:b/>
          <w:sz w:val="20"/>
          <w:szCs w:val="20"/>
        </w:rPr>
        <w:t>References</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A</w:t>
      </w:r>
      <w:r w:rsidR="009D6705" w:rsidRPr="003B4372">
        <w:rPr>
          <w:rFonts w:ascii="Times New Roman" w:hAnsi="Times New Roman" w:cs="Times New Roman"/>
          <w:sz w:val="19"/>
          <w:szCs w:val="19"/>
        </w:rPr>
        <w:t>bboti, I.A. and G.J. Hollenber (1976) Marine algae of California. Publ. Stanford</w:t>
      </w:r>
      <w:r w:rsidR="00695019" w:rsidRPr="003B4372">
        <w:rPr>
          <w:rFonts w:ascii="Times New Roman" w:hAnsi="Times New Roman" w:cs="Times New Roman" w:hint="eastAsia"/>
          <w:sz w:val="19"/>
          <w:szCs w:val="19"/>
          <w:lang w:eastAsia="zh-CN"/>
        </w:rPr>
        <w:t xml:space="preserve"> </w:t>
      </w:r>
      <w:r w:rsidR="009D6705" w:rsidRPr="003B4372">
        <w:rPr>
          <w:rFonts w:ascii="Times New Roman" w:hAnsi="Times New Roman" w:cs="Times New Roman"/>
          <w:sz w:val="19"/>
          <w:szCs w:val="19"/>
        </w:rPr>
        <w:t>University Press. Stanford California pp. 827</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B</w:t>
      </w:r>
      <w:r w:rsidR="00D5210F" w:rsidRPr="003B4372">
        <w:rPr>
          <w:rFonts w:ascii="Times New Roman" w:hAnsi="Times New Roman" w:cs="Times New Roman"/>
          <w:sz w:val="19"/>
          <w:szCs w:val="19"/>
        </w:rPr>
        <w:t>uriyo, A.S. (2004) Taxonomic challenges and Distribution of Gracilarioid algae (Gracilariales,</w:t>
      </w:r>
      <w:r w:rsidR="00C40FA3"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 xml:space="preserve">Rhodophyta) in Tanzania. </w:t>
      </w:r>
      <w:r w:rsidR="00D5210F" w:rsidRPr="003B4372">
        <w:rPr>
          <w:rFonts w:ascii="Times New Roman" w:hAnsi="Times New Roman" w:cs="Times New Roman"/>
          <w:i/>
          <w:sz w:val="19"/>
          <w:szCs w:val="19"/>
        </w:rPr>
        <w:t>Western Indian Ocean J. Mar. Sci</w:t>
      </w:r>
      <w:r w:rsidR="00D5210F" w:rsidRPr="003B4372">
        <w:rPr>
          <w:rFonts w:ascii="Times New Roman" w:hAnsi="Times New Roman" w:cs="Times New Roman"/>
          <w:sz w:val="19"/>
          <w:szCs w:val="19"/>
        </w:rPr>
        <w:t xml:space="preserve">. Vol. </w:t>
      </w:r>
      <w:r w:rsidR="00C40FA3" w:rsidRPr="003B4372">
        <w:rPr>
          <w:rFonts w:ascii="Times New Roman" w:hAnsi="Times New Roman" w:cs="Times New Roman"/>
          <w:sz w:val="19"/>
          <w:szCs w:val="19"/>
        </w:rPr>
        <w:t>3, No. 2, pp. 135–141</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C</w:t>
      </w:r>
      <w:r w:rsidR="009D6705" w:rsidRPr="003B4372">
        <w:rPr>
          <w:rFonts w:ascii="Times New Roman" w:hAnsi="Times New Roman" w:cs="Times New Roman"/>
          <w:sz w:val="19"/>
          <w:szCs w:val="19"/>
        </w:rPr>
        <w:t>hapman</w:t>
      </w:r>
      <w:r w:rsidR="00A65590" w:rsidRPr="003B4372">
        <w:rPr>
          <w:rFonts w:ascii="Times New Roman" w:hAnsi="Times New Roman" w:cs="Times New Roman"/>
          <w:sz w:val="19"/>
          <w:szCs w:val="19"/>
        </w:rPr>
        <w:t>, V.J. (1970) Seaweeds and their uses. Methuen &amp; Co. I1 New Fetter Lane. London E C4.</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i/>
          <w:sz w:val="19"/>
          <w:szCs w:val="19"/>
        </w:rPr>
      </w:pPr>
      <w:r w:rsidRPr="003B4372">
        <w:rPr>
          <w:rFonts w:ascii="Times New Roman" w:hAnsi="Times New Roman" w:cs="Times New Roman"/>
          <w:sz w:val="19"/>
          <w:szCs w:val="19"/>
        </w:rPr>
        <w:t>C</w:t>
      </w:r>
      <w:r w:rsidR="00FE59EA" w:rsidRPr="003B4372">
        <w:rPr>
          <w:rFonts w:ascii="Times New Roman" w:hAnsi="Times New Roman" w:cs="Times New Roman"/>
          <w:sz w:val="19"/>
          <w:szCs w:val="19"/>
        </w:rPr>
        <w:t>oppejans</w:t>
      </w:r>
      <w:r w:rsidR="003B4372" w:rsidRPr="003B4372">
        <w:rPr>
          <w:rFonts w:ascii="Times New Roman" w:hAnsi="Times New Roman" w:cs="Times New Roman" w:hint="eastAsia"/>
          <w:sz w:val="19"/>
          <w:szCs w:val="19"/>
          <w:lang w:eastAsia="zh-CN"/>
        </w:rPr>
        <w:t xml:space="preserve"> </w:t>
      </w:r>
      <w:r w:rsidR="00FE59EA" w:rsidRPr="003B4372">
        <w:rPr>
          <w:rFonts w:ascii="Times New Roman" w:hAnsi="Times New Roman" w:cs="Times New Roman"/>
          <w:sz w:val="19"/>
          <w:szCs w:val="19"/>
        </w:rPr>
        <w:t>E et al.,</w:t>
      </w:r>
      <w:r w:rsidR="003B4372" w:rsidRPr="003B4372">
        <w:rPr>
          <w:rFonts w:ascii="Times New Roman" w:hAnsi="Times New Roman" w:cs="Times New Roman" w:hint="eastAsia"/>
          <w:sz w:val="19"/>
          <w:szCs w:val="19"/>
          <w:lang w:eastAsia="zh-CN"/>
        </w:rPr>
        <w:t xml:space="preserve"> </w:t>
      </w:r>
      <w:r w:rsidR="00FE59EA" w:rsidRPr="003B4372">
        <w:rPr>
          <w:rFonts w:ascii="Times New Roman" w:hAnsi="Times New Roman" w:cs="Times New Roman"/>
          <w:sz w:val="19"/>
          <w:szCs w:val="19"/>
        </w:rPr>
        <w:t xml:space="preserve">(2009) Methodologies and fid guide to the dominant species: </w:t>
      </w:r>
      <w:r w:rsidR="00FE59EA" w:rsidRPr="003B4372">
        <w:rPr>
          <w:rFonts w:ascii="Times New Roman" w:hAnsi="Times New Roman" w:cs="Times New Roman"/>
          <w:i/>
          <w:sz w:val="19"/>
          <w:szCs w:val="19"/>
        </w:rPr>
        <w:t>Srilankan seaweeds.</w:t>
      </w:r>
      <w:r w:rsidR="003B4372" w:rsidRPr="003B4372">
        <w:rPr>
          <w:rFonts w:ascii="Times New Roman" w:hAnsi="Times New Roman" w:cs="Times New Roman" w:hint="eastAsia"/>
          <w:i/>
          <w:sz w:val="19"/>
          <w:szCs w:val="19"/>
          <w:lang w:eastAsia="zh-CN"/>
        </w:rPr>
        <w:t xml:space="preserve"> </w:t>
      </w:r>
      <w:r w:rsidR="003B4372" w:rsidRPr="003B4372">
        <w:rPr>
          <w:rFonts w:ascii="Times New Roman" w:hAnsi="Times New Roman" w:cs="Times New Roman"/>
          <w:sz w:val="19"/>
          <w:szCs w:val="19"/>
        </w:rPr>
        <w:t>V</w:t>
      </w:r>
      <w:r w:rsidR="00FE59EA" w:rsidRPr="003B4372">
        <w:rPr>
          <w:rFonts w:ascii="Times New Roman" w:hAnsi="Times New Roman" w:cs="Times New Roman"/>
          <w:sz w:val="19"/>
          <w:szCs w:val="19"/>
        </w:rPr>
        <w:t>ol</w:t>
      </w:r>
      <w:r w:rsidR="003B4372" w:rsidRPr="003B4372">
        <w:rPr>
          <w:rFonts w:ascii="Times New Roman" w:hAnsi="Times New Roman" w:cs="Times New Roman" w:hint="eastAsia"/>
          <w:sz w:val="19"/>
          <w:szCs w:val="19"/>
          <w:lang w:eastAsia="zh-CN"/>
        </w:rPr>
        <w:t xml:space="preserve"> </w:t>
      </w:r>
      <w:r w:rsidR="00FE59EA" w:rsidRPr="003B4372">
        <w:rPr>
          <w:rFonts w:ascii="Times New Roman" w:hAnsi="Times New Roman" w:cs="Times New Roman"/>
          <w:sz w:val="19"/>
          <w:szCs w:val="19"/>
        </w:rPr>
        <w:t>(6).</w:t>
      </w:r>
      <w:r w:rsidR="003B4372" w:rsidRPr="003B4372">
        <w:rPr>
          <w:rFonts w:ascii="Times New Roman" w:hAnsi="Times New Roman" w:cs="Times New Roman" w:hint="eastAsia"/>
          <w:sz w:val="19"/>
          <w:szCs w:val="19"/>
          <w:lang w:eastAsia="zh-CN"/>
        </w:rPr>
        <w:t xml:space="preserve"> </w:t>
      </w:r>
      <w:r w:rsidR="00FE59EA" w:rsidRPr="003B4372">
        <w:rPr>
          <w:rFonts w:ascii="Times New Roman" w:hAnsi="Times New Roman" w:cs="Times New Roman"/>
          <w:sz w:val="19"/>
          <w:szCs w:val="19"/>
        </w:rPr>
        <w:t>Ghent University:</w:t>
      </w:r>
      <w:r w:rsidR="003B4372" w:rsidRPr="003B4372">
        <w:rPr>
          <w:rFonts w:ascii="Times New Roman" w:hAnsi="Times New Roman" w:cs="Times New Roman" w:hint="eastAsia"/>
          <w:sz w:val="19"/>
          <w:szCs w:val="19"/>
          <w:lang w:eastAsia="zh-CN"/>
        </w:rPr>
        <w:t xml:space="preserve"> </w:t>
      </w:r>
      <w:r w:rsidR="00FE59EA" w:rsidRPr="003B4372">
        <w:rPr>
          <w:rFonts w:ascii="Times New Roman" w:hAnsi="Times New Roman" w:cs="Times New Roman"/>
          <w:sz w:val="19"/>
          <w:szCs w:val="19"/>
        </w:rPr>
        <w:t>ISBN 1784-1291</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D</w:t>
      </w:r>
      <w:r w:rsidR="00DE7619" w:rsidRPr="003B4372">
        <w:rPr>
          <w:rFonts w:ascii="Times New Roman" w:hAnsi="Times New Roman" w:cs="Times New Roman"/>
          <w:sz w:val="19"/>
          <w:szCs w:val="19"/>
        </w:rPr>
        <w:t>hargalkar, V.K</w:t>
      </w:r>
      <w:r w:rsidR="001C33FC" w:rsidRPr="003B4372">
        <w:rPr>
          <w:rFonts w:ascii="Times New Roman" w:hAnsi="Times New Roman" w:cs="Times New Roman" w:hint="eastAsia"/>
          <w:sz w:val="19"/>
          <w:szCs w:val="19"/>
          <w:lang w:eastAsia="zh-CN"/>
        </w:rPr>
        <w:t xml:space="preserve"> </w:t>
      </w:r>
      <w:r w:rsidR="00DE7619" w:rsidRPr="003B4372">
        <w:rPr>
          <w:rFonts w:ascii="Times New Roman" w:hAnsi="Times New Roman" w:cs="Times New Roman"/>
          <w:sz w:val="19"/>
          <w:szCs w:val="19"/>
        </w:rPr>
        <w:t xml:space="preserve">(2004) </w:t>
      </w:r>
      <w:r w:rsidR="009D6705" w:rsidRPr="003B4372">
        <w:rPr>
          <w:rFonts w:ascii="Times New Roman" w:hAnsi="Times New Roman" w:cs="Times New Roman"/>
          <w:sz w:val="19"/>
          <w:szCs w:val="19"/>
        </w:rPr>
        <w:t>Seaweeds</w:t>
      </w:r>
      <w:r w:rsidR="00DE7619" w:rsidRPr="003B4372">
        <w:rPr>
          <w:rFonts w:ascii="Times New Roman" w:hAnsi="Times New Roman" w:cs="Times New Roman"/>
          <w:sz w:val="19"/>
          <w:szCs w:val="19"/>
        </w:rPr>
        <w:t>- a field manual</w:t>
      </w:r>
      <w:r w:rsidR="00DE7619" w:rsidRPr="003B4372">
        <w:rPr>
          <w:rFonts w:ascii="Times New Roman" w:hAnsi="Times New Roman" w:cs="Times New Roman"/>
          <w:i/>
          <w:sz w:val="19"/>
          <w:szCs w:val="19"/>
        </w:rPr>
        <w:t>. National Institute of Oceanography</w:t>
      </w:r>
      <w:r w:rsidR="00695019" w:rsidRPr="003B4372">
        <w:rPr>
          <w:rFonts w:ascii="Times New Roman" w:hAnsi="Times New Roman" w:cs="Times New Roman" w:hint="eastAsia"/>
          <w:i/>
          <w:sz w:val="19"/>
          <w:szCs w:val="19"/>
          <w:lang w:eastAsia="zh-CN"/>
        </w:rPr>
        <w:t xml:space="preserve"> </w:t>
      </w:r>
      <w:r w:rsidR="00DE7619" w:rsidRPr="003B4372">
        <w:rPr>
          <w:rFonts w:ascii="Times New Roman" w:hAnsi="Times New Roman" w:cs="Times New Roman"/>
          <w:i/>
          <w:sz w:val="19"/>
          <w:szCs w:val="19"/>
        </w:rPr>
        <w:t>Dona Paula, Goa.</w:t>
      </w:r>
      <w:r w:rsidR="00DE7619" w:rsidRPr="003B4372">
        <w:rPr>
          <w:rFonts w:ascii="Times New Roman" w:hAnsi="Times New Roman" w:cs="Times New Roman"/>
          <w:sz w:val="19"/>
          <w:szCs w:val="19"/>
        </w:rPr>
        <w:t>pp1-42</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D</w:t>
      </w:r>
      <w:r w:rsidR="005A07CA" w:rsidRPr="003B4372">
        <w:rPr>
          <w:rFonts w:ascii="Times New Roman" w:hAnsi="Times New Roman" w:cs="Times New Roman"/>
          <w:sz w:val="19"/>
          <w:szCs w:val="19"/>
        </w:rPr>
        <w:t>urairatnam</w:t>
      </w:r>
      <w:r w:rsidR="00A65590" w:rsidRPr="003B4372">
        <w:rPr>
          <w:rFonts w:ascii="Times New Roman" w:hAnsi="Times New Roman" w:cs="Times New Roman"/>
          <w:sz w:val="19"/>
          <w:szCs w:val="19"/>
        </w:rPr>
        <w:t xml:space="preserve">, M. (1961) Contribution to the study of marine algae of Ceylon. Bull. </w:t>
      </w:r>
      <w:r w:rsidR="00A65590" w:rsidRPr="003B4372">
        <w:rPr>
          <w:rFonts w:ascii="Times New Roman" w:hAnsi="Times New Roman" w:cs="Times New Roman"/>
          <w:i/>
          <w:sz w:val="19"/>
          <w:szCs w:val="19"/>
        </w:rPr>
        <w:t xml:space="preserve">Fish. </w:t>
      </w:r>
      <w:r w:rsidR="00F4546C" w:rsidRPr="003B4372">
        <w:rPr>
          <w:rFonts w:ascii="Times New Roman" w:hAnsi="Times New Roman" w:cs="Times New Roman"/>
          <w:i/>
          <w:sz w:val="19"/>
          <w:szCs w:val="19"/>
        </w:rPr>
        <w:t>Res</w:t>
      </w:r>
      <w:r w:rsidR="00A65590" w:rsidRPr="003B4372">
        <w:rPr>
          <w:rFonts w:ascii="Times New Roman" w:hAnsi="Times New Roman" w:cs="Times New Roman"/>
          <w:i/>
          <w:sz w:val="19"/>
          <w:szCs w:val="19"/>
        </w:rPr>
        <w:t>, Sln. Ceylon</w:t>
      </w:r>
      <w:r w:rsidR="003B4372" w:rsidRPr="003B4372">
        <w:rPr>
          <w:rFonts w:ascii="Times New Roman" w:hAnsi="Times New Roman" w:cs="Times New Roman"/>
          <w:sz w:val="19"/>
          <w:szCs w:val="19"/>
        </w:rPr>
        <w:t>. 10</w:t>
      </w:r>
      <w:r w:rsidR="00A65590" w:rsidRPr="003B4372">
        <w:rPr>
          <w:rFonts w:ascii="Times New Roman" w:hAnsi="Times New Roman" w:cs="Times New Roman"/>
          <w:sz w:val="19"/>
          <w:szCs w:val="19"/>
        </w:rPr>
        <w:t xml:space="preserve">: 5 - </w:t>
      </w:r>
      <w:r w:rsidR="00F4546C" w:rsidRPr="003B4372">
        <w:rPr>
          <w:rFonts w:ascii="Times New Roman" w:hAnsi="Times New Roman" w:cs="Times New Roman"/>
          <w:sz w:val="19"/>
          <w:szCs w:val="19"/>
        </w:rPr>
        <w:t>117.</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D</w:t>
      </w:r>
      <w:r w:rsidR="009D6705" w:rsidRPr="003B4372">
        <w:rPr>
          <w:rFonts w:ascii="Times New Roman" w:hAnsi="Times New Roman" w:cs="Times New Roman"/>
          <w:sz w:val="19"/>
          <w:szCs w:val="19"/>
        </w:rPr>
        <w:t>wson E. and Michael S. Foster (1982) Seashore plants of California. University</w:t>
      </w:r>
      <w:r w:rsidR="00695019" w:rsidRPr="003B4372">
        <w:rPr>
          <w:rFonts w:ascii="Times New Roman" w:hAnsi="Times New Roman" w:cs="Times New Roman" w:hint="eastAsia"/>
          <w:sz w:val="19"/>
          <w:szCs w:val="19"/>
          <w:lang w:eastAsia="zh-CN"/>
        </w:rPr>
        <w:t xml:space="preserve"> </w:t>
      </w:r>
      <w:r w:rsidR="009D6705" w:rsidRPr="003B4372">
        <w:rPr>
          <w:rFonts w:ascii="Times New Roman" w:hAnsi="Times New Roman" w:cs="Times New Roman"/>
          <w:sz w:val="19"/>
          <w:szCs w:val="19"/>
        </w:rPr>
        <w:t>of California pres, Berkley Los Angeles London</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F</w:t>
      </w:r>
      <w:r w:rsidR="009D6705" w:rsidRPr="003B4372">
        <w:rPr>
          <w:rFonts w:ascii="Times New Roman" w:hAnsi="Times New Roman" w:cs="Times New Roman"/>
          <w:sz w:val="19"/>
          <w:szCs w:val="19"/>
        </w:rPr>
        <w:t>ritsch, F.E. (1965) The structure and reproduction of the algae Cambridge</w:t>
      </w:r>
      <w:r w:rsidR="00695019" w:rsidRPr="003B4372">
        <w:rPr>
          <w:rFonts w:ascii="Times New Roman" w:hAnsi="Times New Roman" w:cs="Times New Roman" w:hint="eastAsia"/>
          <w:sz w:val="19"/>
          <w:szCs w:val="19"/>
          <w:lang w:eastAsia="zh-CN"/>
        </w:rPr>
        <w:t xml:space="preserve"> </w:t>
      </w:r>
      <w:r w:rsidR="009D6705" w:rsidRPr="003B4372">
        <w:rPr>
          <w:rFonts w:ascii="Times New Roman" w:hAnsi="Times New Roman" w:cs="Times New Roman"/>
          <w:sz w:val="19"/>
          <w:szCs w:val="19"/>
        </w:rPr>
        <w:t>university press Vo. I &amp; II pp. 937</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I</w:t>
      </w:r>
      <w:r w:rsidR="00D5210F" w:rsidRPr="003B4372">
        <w:rPr>
          <w:rFonts w:ascii="Times New Roman" w:hAnsi="Times New Roman" w:cs="Times New Roman"/>
          <w:sz w:val="19"/>
          <w:szCs w:val="19"/>
        </w:rPr>
        <w:t>yer.</w:t>
      </w:r>
      <w:r w:rsidR="003B4372"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R (2004)</w:t>
      </w:r>
      <w:r w:rsidR="003B4372"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Morphological and taxonomic studies of Gracilaria and Gracilariopsis</w:t>
      </w:r>
      <w:r w:rsidR="00695019"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 xml:space="preserve">species (Gracilariales, Rhodophyta) from South Africa. </w:t>
      </w:r>
      <w:r w:rsidR="00D5210F" w:rsidRPr="003B4372">
        <w:rPr>
          <w:rFonts w:ascii="Times New Roman" w:hAnsi="Times New Roman" w:cs="Times New Roman"/>
          <w:i/>
          <w:sz w:val="19"/>
          <w:szCs w:val="19"/>
        </w:rPr>
        <w:t>South African Journal of Botany</w:t>
      </w:r>
      <w:r w:rsidR="003B4372" w:rsidRPr="003B4372">
        <w:rPr>
          <w:rFonts w:ascii="Times New Roman" w:hAnsi="Times New Roman" w:cs="Times New Roman" w:hint="eastAsia"/>
          <w:i/>
          <w:sz w:val="19"/>
          <w:szCs w:val="19"/>
          <w:lang w:eastAsia="zh-CN"/>
        </w:rPr>
        <w:t xml:space="preserve"> </w:t>
      </w:r>
      <w:r w:rsidR="00D5210F" w:rsidRPr="003B4372">
        <w:rPr>
          <w:rFonts w:ascii="Times New Roman" w:hAnsi="Times New Roman" w:cs="Times New Roman"/>
          <w:sz w:val="19"/>
          <w:szCs w:val="19"/>
        </w:rPr>
        <w:t>70(4): 521–539</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J</w:t>
      </w:r>
      <w:r w:rsidR="00D8539C" w:rsidRPr="003B4372">
        <w:rPr>
          <w:rFonts w:ascii="Times New Roman" w:hAnsi="Times New Roman" w:cs="Times New Roman"/>
          <w:sz w:val="19"/>
          <w:szCs w:val="19"/>
        </w:rPr>
        <w:t>ayasuriya.</w:t>
      </w:r>
      <w:r w:rsidR="00C40FA3" w:rsidRPr="003B4372">
        <w:rPr>
          <w:rFonts w:ascii="Times New Roman" w:hAnsi="Times New Roman" w:cs="Times New Roman" w:hint="eastAsia"/>
          <w:sz w:val="19"/>
          <w:szCs w:val="19"/>
          <w:lang w:eastAsia="zh-CN"/>
        </w:rPr>
        <w:t xml:space="preserve"> </w:t>
      </w:r>
      <w:r w:rsidR="00D8539C" w:rsidRPr="003B4372">
        <w:rPr>
          <w:rFonts w:ascii="Times New Roman" w:hAnsi="Times New Roman" w:cs="Times New Roman"/>
          <w:sz w:val="19"/>
          <w:szCs w:val="19"/>
        </w:rPr>
        <w:t>P.M.A</w:t>
      </w:r>
      <w:r w:rsidR="00C40FA3" w:rsidRPr="003B4372">
        <w:rPr>
          <w:rFonts w:ascii="Times New Roman" w:hAnsi="Times New Roman" w:cs="Times New Roman" w:hint="eastAsia"/>
          <w:sz w:val="19"/>
          <w:szCs w:val="19"/>
          <w:lang w:eastAsia="zh-CN"/>
        </w:rPr>
        <w:t xml:space="preserve"> </w:t>
      </w:r>
      <w:r w:rsidR="00D8539C" w:rsidRPr="003B4372">
        <w:rPr>
          <w:rFonts w:ascii="Times New Roman" w:hAnsi="Times New Roman" w:cs="Times New Roman"/>
          <w:sz w:val="19"/>
          <w:szCs w:val="19"/>
        </w:rPr>
        <w:t>(1991) The species composition,</w:t>
      </w:r>
      <w:r w:rsidR="00DA05E0" w:rsidRPr="003B4372">
        <w:rPr>
          <w:rFonts w:ascii="Times New Roman" w:hAnsi="Times New Roman" w:cs="Times New Roman" w:hint="eastAsia"/>
          <w:sz w:val="19"/>
          <w:szCs w:val="19"/>
          <w:lang w:eastAsia="zh-CN"/>
        </w:rPr>
        <w:t xml:space="preserve"> </w:t>
      </w:r>
      <w:r w:rsidR="00D8539C" w:rsidRPr="003B4372">
        <w:rPr>
          <w:rFonts w:ascii="Times New Roman" w:hAnsi="Times New Roman" w:cs="Times New Roman"/>
          <w:sz w:val="19"/>
          <w:szCs w:val="19"/>
        </w:rPr>
        <w:t xml:space="preserve">abundance and the distribution of seagrass communities in Puttalam Lagoon. </w:t>
      </w:r>
      <w:r w:rsidR="00D8539C" w:rsidRPr="003B4372">
        <w:rPr>
          <w:rFonts w:ascii="Times New Roman" w:hAnsi="Times New Roman" w:cs="Times New Roman"/>
          <w:i/>
          <w:sz w:val="19"/>
          <w:szCs w:val="19"/>
        </w:rPr>
        <w:t>Vidyodaya J. Sci.</w:t>
      </w:r>
      <w:r w:rsidR="00D8539C" w:rsidRPr="003B4372">
        <w:rPr>
          <w:rFonts w:ascii="Times New Roman" w:hAnsi="Times New Roman" w:cs="Times New Roman"/>
          <w:sz w:val="19"/>
          <w:szCs w:val="19"/>
        </w:rPr>
        <w:t xml:space="preserve"> 93-102</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T</w:t>
      </w:r>
      <w:r w:rsidR="00664588" w:rsidRPr="003B4372">
        <w:rPr>
          <w:rFonts w:ascii="Times New Roman" w:hAnsi="Times New Roman" w:cs="Times New Roman"/>
          <w:sz w:val="19"/>
          <w:szCs w:val="19"/>
        </w:rPr>
        <w:t>aylor, W.R. (1957). Marine algae of the Northern coast of North America, Publ.</w:t>
      </w:r>
      <w:r w:rsidRPr="003B4372">
        <w:rPr>
          <w:rFonts w:ascii="Times New Roman" w:hAnsi="Times New Roman" w:cs="Times New Roman" w:hint="eastAsia"/>
          <w:sz w:val="19"/>
          <w:szCs w:val="19"/>
          <w:lang w:eastAsia="zh-CN"/>
        </w:rPr>
        <w:t xml:space="preserve"> </w:t>
      </w:r>
      <w:r w:rsidR="00664588" w:rsidRPr="003B4372">
        <w:rPr>
          <w:rFonts w:ascii="Times New Roman" w:hAnsi="Times New Roman" w:cs="Times New Roman"/>
          <w:sz w:val="19"/>
          <w:szCs w:val="19"/>
        </w:rPr>
        <w:t>The university of Michigan Press, Vol. I &amp; II pp. 870</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U</w:t>
      </w:r>
      <w:r w:rsidR="00664588" w:rsidRPr="003B4372">
        <w:rPr>
          <w:rFonts w:ascii="Times New Roman" w:hAnsi="Times New Roman" w:cs="Times New Roman"/>
          <w:sz w:val="19"/>
          <w:szCs w:val="19"/>
        </w:rPr>
        <w:t>ntawale, A.G., V.K. Dhargalkar and V.V. Agadi (1983) List of marine algae from</w:t>
      </w:r>
      <w:r w:rsidRPr="003B4372">
        <w:rPr>
          <w:rFonts w:ascii="Times New Roman" w:hAnsi="Times New Roman" w:cs="Times New Roman" w:hint="eastAsia"/>
          <w:sz w:val="19"/>
          <w:szCs w:val="19"/>
          <w:lang w:eastAsia="zh-CN"/>
        </w:rPr>
        <w:t xml:space="preserve"> </w:t>
      </w:r>
      <w:r w:rsidR="00664588" w:rsidRPr="003B4372">
        <w:rPr>
          <w:rFonts w:ascii="Times New Roman" w:hAnsi="Times New Roman" w:cs="Times New Roman"/>
          <w:sz w:val="19"/>
          <w:szCs w:val="19"/>
        </w:rPr>
        <w:t>India. NIO Publ. pp 1- 46</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S</w:t>
      </w:r>
      <w:r w:rsidR="003B4372" w:rsidRPr="003B4372">
        <w:rPr>
          <w:rFonts w:ascii="Times New Roman" w:hAnsi="Times New Roman" w:cs="Times New Roman"/>
          <w:sz w:val="19"/>
          <w:szCs w:val="19"/>
        </w:rPr>
        <w:t>ahu</w:t>
      </w:r>
      <w:r w:rsidR="003B4372"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N (2013)</w:t>
      </w:r>
      <w:r w:rsidR="003B4372" w:rsidRPr="003B4372">
        <w:rPr>
          <w:rFonts w:ascii="Times New Roman" w:hAnsi="Times New Roman" w:cs="Times New Roman" w:hint="eastAsia"/>
          <w:sz w:val="19"/>
          <w:szCs w:val="19"/>
          <w:lang w:eastAsia="zh-CN"/>
        </w:rPr>
        <w:t xml:space="preserve">. </w:t>
      </w:r>
      <w:r w:rsidR="00D5210F" w:rsidRPr="003B4372">
        <w:rPr>
          <w:rFonts w:ascii="Times New Roman" w:hAnsi="Times New Roman" w:cs="Times New Roman"/>
          <w:sz w:val="19"/>
          <w:szCs w:val="19"/>
        </w:rPr>
        <w:t>Study of Morphology and Agar Contents in Some Important Gracilaria Species of Indian Coasts</w:t>
      </w:r>
      <w:r w:rsidR="00FD24DC" w:rsidRPr="003B4372">
        <w:rPr>
          <w:rFonts w:ascii="Times New Roman" w:hAnsi="Times New Roman" w:cs="Times New Roman"/>
          <w:sz w:val="19"/>
          <w:szCs w:val="19"/>
        </w:rPr>
        <w:t>.</w:t>
      </w:r>
      <w:r w:rsidR="00D5210F" w:rsidRPr="003B4372">
        <w:rPr>
          <w:rFonts w:ascii="Times New Roman" w:hAnsi="Times New Roman" w:cs="Times New Roman"/>
          <w:sz w:val="19"/>
          <w:szCs w:val="19"/>
        </w:rPr>
        <w:t xml:space="preserve"> </w:t>
      </w:r>
      <w:r w:rsidR="00D5210F" w:rsidRPr="003B4372">
        <w:rPr>
          <w:rFonts w:ascii="Times New Roman" w:hAnsi="Times New Roman" w:cs="Times New Roman"/>
          <w:i/>
          <w:sz w:val="19"/>
          <w:szCs w:val="19"/>
        </w:rPr>
        <w:t>American Journal of Plant Sciences</w:t>
      </w:r>
      <w:r w:rsidR="00D5210F" w:rsidRPr="003B4372">
        <w:rPr>
          <w:rFonts w:ascii="Times New Roman" w:hAnsi="Times New Roman" w:cs="Times New Roman"/>
          <w:sz w:val="19"/>
          <w:szCs w:val="19"/>
        </w:rPr>
        <w:t>, 4, 52-59</w:t>
      </w:r>
      <w:r w:rsidR="00C40FA3" w:rsidRPr="003B4372">
        <w:rPr>
          <w:rFonts w:ascii="Times New Roman" w:hAnsi="Times New Roman" w:cs="Times New Roman" w:hint="eastAsia"/>
          <w:sz w:val="19"/>
          <w:szCs w:val="19"/>
          <w:lang w:eastAsia="zh-CN"/>
        </w:rPr>
        <w:t>.</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S</w:t>
      </w:r>
      <w:r w:rsidR="00664588" w:rsidRPr="003B4372">
        <w:rPr>
          <w:rFonts w:ascii="Times New Roman" w:hAnsi="Times New Roman" w:cs="Times New Roman"/>
          <w:sz w:val="19"/>
          <w:szCs w:val="19"/>
        </w:rPr>
        <w:t>rivasan, K.S. (1969) Phycologia Indica, Icons of Indian Marinine Algae. Botanical</w:t>
      </w:r>
      <w:r w:rsidRPr="003B4372">
        <w:rPr>
          <w:rFonts w:ascii="Times New Roman" w:hAnsi="Times New Roman" w:cs="Times New Roman" w:hint="eastAsia"/>
          <w:sz w:val="19"/>
          <w:szCs w:val="19"/>
          <w:lang w:eastAsia="zh-CN"/>
        </w:rPr>
        <w:t xml:space="preserve"> </w:t>
      </w:r>
      <w:r w:rsidR="00664588" w:rsidRPr="003B4372">
        <w:rPr>
          <w:rFonts w:ascii="Times New Roman" w:hAnsi="Times New Roman" w:cs="Times New Roman"/>
          <w:sz w:val="19"/>
          <w:szCs w:val="19"/>
        </w:rPr>
        <w:t>Survey of India, Calcutta. pp 52.</w:t>
      </w:r>
    </w:p>
    <w:p w:rsidR="00816351"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O</w:t>
      </w:r>
      <w:r w:rsidR="005A07CA" w:rsidRPr="003B4372">
        <w:rPr>
          <w:rFonts w:ascii="Times New Roman" w:hAnsi="Times New Roman" w:cs="Times New Roman"/>
          <w:sz w:val="19"/>
          <w:szCs w:val="19"/>
        </w:rPr>
        <w:t>hmi,</w:t>
      </w:r>
      <w:r w:rsidR="003B4372" w:rsidRPr="003B4372">
        <w:rPr>
          <w:rFonts w:ascii="Times New Roman" w:hAnsi="Times New Roman" w:cs="Times New Roman" w:hint="eastAsia"/>
          <w:sz w:val="19"/>
          <w:szCs w:val="19"/>
          <w:lang w:eastAsia="zh-CN"/>
        </w:rPr>
        <w:t xml:space="preserve"> </w:t>
      </w:r>
      <w:r w:rsidR="005A07CA" w:rsidRPr="003B4372">
        <w:rPr>
          <w:rFonts w:ascii="Times New Roman" w:hAnsi="Times New Roman" w:cs="Times New Roman"/>
          <w:sz w:val="19"/>
          <w:szCs w:val="19"/>
        </w:rPr>
        <w:t>H.,</w:t>
      </w:r>
      <w:r w:rsidR="00DE7619" w:rsidRPr="003B4372">
        <w:rPr>
          <w:rFonts w:ascii="Times New Roman" w:hAnsi="Times New Roman" w:cs="Times New Roman"/>
          <w:sz w:val="19"/>
          <w:szCs w:val="19"/>
        </w:rPr>
        <w:t xml:space="preserve"> </w:t>
      </w:r>
      <w:r w:rsidR="005A07CA" w:rsidRPr="003B4372">
        <w:rPr>
          <w:rFonts w:ascii="Times New Roman" w:hAnsi="Times New Roman" w:cs="Times New Roman"/>
          <w:sz w:val="19"/>
          <w:szCs w:val="19"/>
        </w:rPr>
        <w:t>Species of Gracilaria and Gracilariopsis from Japan and adjacent waters.</w:t>
      </w:r>
      <w:r w:rsidRPr="003B4372">
        <w:rPr>
          <w:rFonts w:ascii="Times New Roman" w:hAnsi="Times New Roman" w:cs="Times New Roman" w:hint="eastAsia"/>
          <w:sz w:val="19"/>
          <w:szCs w:val="19"/>
          <w:lang w:eastAsia="zh-CN"/>
        </w:rPr>
        <w:t xml:space="preserve"> </w:t>
      </w:r>
      <w:r w:rsidR="00DE7619" w:rsidRPr="003B4372">
        <w:rPr>
          <w:rFonts w:ascii="Times New Roman" w:hAnsi="Times New Roman" w:cs="Times New Roman"/>
          <w:sz w:val="19"/>
          <w:szCs w:val="19"/>
        </w:rPr>
        <w:t>Faculty of Fisheries, Hokkaido University, Hakodate, Japan.pp1-88</w:t>
      </w:r>
      <w:r w:rsidR="00C40FA3" w:rsidRPr="003B4372">
        <w:rPr>
          <w:rFonts w:ascii="Times New Roman" w:hAnsi="Times New Roman" w:cs="Times New Roman" w:hint="eastAsia"/>
          <w:sz w:val="19"/>
          <w:szCs w:val="19"/>
          <w:lang w:eastAsia="zh-CN"/>
        </w:rPr>
        <w:t>.</w:t>
      </w:r>
    </w:p>
    <w:p w:rsidR="00014AC8" w:rsidRPr="003B4372" w:rsidRDefault="00816351" w:rsidP="00816351">
      <w:pPr>
        <w:pStyle w:val="NoSpacing"/>
        <w:numPr>
          <w:ilvl w:val="0"/>
          <w:numId w:val="3"/>
        </w:numPr>
        <w:snapToGrid w:val="0"/>
        <w:ind w:left="425" w:hanging="425"/>
        <w:jc w:val="both"/>
        <w:rPr>
          <w:rFonts w:ascii="Times New Roman" w:hAnsi="Times New Roman" w:cs="Times New Roman"/>
          <w:sz w:val="19"/>
          <w:szCs w:val="19"/>
        </w:rPr>
      </w:pPr>
      <w:r w:rsidRPr="003B4372">
        <w:rPr>
          <w:rFonts w:ascii="Times New Roman" w:hAnsi="Times New Roman" w:cs="Times New Roman"/>
          <w:sz w:val="19"/>
          <w:szCs w:val="19"/>
        </w:rPr>
        <w:t>O</w:t>
      </w:r>
      <w:r w:rsidR="00664588" w:rsidRPr="003B4372">
        <w:rPr>
          <w:rFonts w:ascii="Times New Roman" w:hAnsi="Times New Roman" w:cs="Times New Roman"/>
          <w:sz w:val="19"/>
          <w:szCs w:val="19"/>
        </w:rPr>
        <w:t>za, R.M. &amp; S.H. Zaidi (2001) A revised checklist of Indian marine algae. CSMCRI,</w:t>
      </w:r>
      <w:r w:rsidRPr="003B4372">
        <w:rPr>
          <w:rFonts w:ascii="Times New Roman" w:hAnsi="Times New Roman" w:cs="Times New Roman" w:hint="eastAsia"/>
          <w:sz w:val="19"/>
          <w:szCs w:val="19"/>
          <w:lang w:eastAsia="zh-CN"/>
        </w:rPr>
        <w:t xml:space="preserve"> </w:t>
      </w:r>
      <w:r w:rsidR="00664588" w:rsidRPr="003B4372">
        <w:rPr>
          <w:rFonts w:ascii="Times New Roman" w:hAnsi="Times New Roman" w:cs="Times New Roman"/>
          <w:sz w:val="19"/>
          <w:szCs w:val="19"/>
        </w:rPr>
        <w:t>Bhavnagar publication pp. 1- 296</w:t>
      </w:r>
      <w:r w:rsidR="00C40FA3" w:rsidRPr="003B4372">
        <w:rPr>
          <w:rFonts w:ascii="Times New Roman" w:hAnsi="Times New Roman" w:cs="Times New Roman" w:hint="eastAsia"/>
          <w:sz w:val="19"/>
          <w:szCs w:val="19"/>
          <w:lang w:eastAsia="zh-CN"/>
        </w:rPr>
        <w:t>.</w:t>
      </w:r>
    </w:p>
    <w:p w:rsidR="00695019" w:rsidRPr="000A05E4" w:rsidRDefault="00695019" w:rsidP="00816351">
      <w:pPr>
        <w:pStyle w:val="NoSpacing"/>
        <w:snapToGrid w:val="0"/>
        <w:ind w:left="425" w:hanging="425"/>
        <w:jc w:val="both"/>
        <w:rPr>
          <w:rFonts w:ascii="Times New Roman" w:hAnsi="Times New Roman" w:cs="Times New Roman"/>
          <w:sz w:val="20"/>
          <w:szCs w:val="20"/>
        </w:rPr>
        <w:sectPr w:rsidR="00695019" w:rsidRPr="000A05E4" w:rsidSect="00695019">
          <w:type w:val="continuous"/>
          <w:pgSz w:w="12240" w:h="15840" w:code="1"/>
          <w:pgMar w:top="1440" w:right="1440" w:bottom="1440" w:left="1440" w:header="720" w:footer="720" w:gutter="0"/>
          <w:cols w:num="2" w:space="550"/>
          <w:docGrid w:linePitch="360"/>
        </w:sectPr>
      </w:pPr>
    </w:p>
    <w:p w:rsidR="00F4546C" w:rsidRPr="000A05E4" w:rsidRDefault="00695019" w:rsidP="00816351">
      <w:pPr>
        <w:pStyle w:val="NoSpacing"/>
        <w:snapToGrid w:val="0"/>
        <w:ind w:left="425" w:hanging="425"/>
        <w:jc w:val="both"/>
        <w:rPr>
          <w:rFonts w:ascii="Times New Roman" w:hAnsi="Times New Roman" w:cs="Times New Roman"/>
          <w:sz w:val="20"/>
          <w:szCs w:val="20"/>
        </w:rPr>
      </w:pPr>
      <w:r w:rsidRPr="000A05E4">
        <w:rPr>
          <w:rFonts w:ascii="Times New Roman" w:hAnsi="Times New Roman" w:cs="Times New Roman"/>
          <w:sz w:val="20"/>
          <w:szCs w:val="20"/>
        </w:rPr>
        <w:lastRenderedPageBreak/>
        <w:t>6/2</w:t>
      </w:r>
      <w:r w:rsidR="001E2A64" w:rsidRPr="000A05E4">
        <w:rPr>
          <w:rFonts w:ascii="Times New Roman" w:hAnsi="Times New Roman" w:cs="Times New Roman" w:hint="eastAsia"/>
          <w:sz w:val="20"/>
          <w:szCs w:val="20"/>
          <w:lang w:eastAsia="zh-CN"/>
        </w:rPr>
        <w:t>2</w:t>
      </w:r>
      <w:r w:rsidRPr="000A05E4">
        <w:rPr>
          <w:rFonts w:ascii="Times New Roman" w:hAnsi="Times New Roman" w:cs="Times New Roman"/>
          <w:sz w:val="20"/>
          <w:szCs w:val="20"/>
        </w:rPr>
        <w:t>/2016</w:t>
      </w:r>
    </w:p>
    <w:sectPr w:rsidR="00F4546C" w:rsidRPr="000A05E4" w:rsidSect="001E58F4">
      <w:headerReference w:type="default" r:id="rId33"/>
      <w:footerReference w:type="default" r:id="rId3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56E" w:rsidRDefault="007C756E" w:rsidP="00137FCD">
      <w:pPr>
        <w:spacing w:after="0" w:line="240" w:lineRule="auto"/>
      </w:pPr>
      <w:r>
        <w:separator/>
      </w:r>
    </w:p>
  </w:endnote>
  <w:endnote w:type="continuationSeparator" w:id="0">
    <w:p w:rsidR="007C756E" w:rsidRDefault="007C756E" w:rsidP="00137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019" w:rsidRPr="00695019" w:rsidRDefault="00907F5D" w:rsidP="00695019">
    <w:pPr>
      <w:spacing w:after="0" w:line="240" w:lineRule="auto"/>
      <w:jc w:val="center"/>
      <w:rPr>
        <w:rFonts w:ascii="Times New Roman" w:hAnsi="Times New Roman" w:cs="Times New Roman"/>
        <w:sz w:val="20"/>
      </w:rPr>
    </w:pPr>
    <w:r w:rsidRPr="00695019">
      <w:rPr>
        <w:rFonts w:ascii="Times New Roman" w:hAnsi="Times New Roman" w:cs="Times New Roman"/>
        <w:sz w:val="20"/>
      </w:rPr>
      <w:fldChar w:fldCharType="begin"/>
    </w:r>
    <w:r w:rsidR="00695019" w:rsidRPr="00695019">
      <w:rPr>
        <w:rFonts w:ascii="Times New Roman" w:hAnsi="Times New Roman" w:cs="Times New Roman"/>
        <w:sz w:val="20"/>
      </w:rPr>
      <w:instrText xml:space="preserve"> page </w:instrText>
    </w:r>
    <w:r w:rsidRPr="00695019">
      <w:rPr>
        <w:rFonts w:ascii="Times New Roman" w:hAnsi="Times New Roman" w:cs="Times New Roman"/>
        <w:sz w:val="20"/>
      </w:rPr>
      <w:fldChar w:fldCharType="separate"/>
    </w:r>
    <w:r w:rsidR="00700280">
      <w:rPr>
        <w:rFonts w:ascii="Times New Roman" w:hAnsi="Times New Roman" w:cs="Times New Roman"/>
        <w:noProof/>
        <w:sz w:val="20"/>
      </w:rPr>
      <w:t>50</w:t>
    </w:r>
    <w:r w:rsidRPr="0069501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0B3" w:rsidRPr="00695019" w:rsidRDefault="00907F5D" w:rsidP="00695019">
    <w:pPr>
      <w:spacing w:after="0" w:line="240" w:lineRule="auto"/>
      <w:jc w:val="center"/>
      <w:rPr>
        <w:rFonts w:ascii="Times New Roman" w:hAnsi="Times New Roman" w:cs="Times New Roman"/>
        <w:sz w:val="20"/>
      </w:rPr>
    </w:pPr>
    <w:r w:rsidRPr="00695019">
      <w:rPr>
        <w:rFonts w:ascii="Times New Roman" w:hAnsi="Times New Roman" w:cs="Times New Roman"/>
        <w:sz w:val="20"/>
      </w:rPr>
      <w:fldChar w:fldCharType="begin"/>
    </w:r>
    <w:r w:rsidR="00695019" w:rsidRPr="00695019">
      <w:rPr>
        <w:rFonts w:ascii="Times New Roman" w:hAnsi="Times New Roman" w:cs="Times New Roman"/>
        <w:sz w:val="20"/>
      </w:rPr>
      <w:instrText xml:space="preserve"> page </w:instrText>
    </w:r>
    <w:r w:rsidRPr="00695019">
      <w:rPr>
        <w:rFonts w:ascii="Times New Roman" w:hAnsi="Times New Roman" w:cs="Times New Roman"/>
        <w:sz w:val="20"/>
      </w:rPr>
      <w:fldChar w:fldCharType="separate"/>
    </w:r>
    <w:r w:rsidR="003B4372">
      <w:rPr>
        <w:rFonts w:ascii="Times New Roman" w:hAnsi="Times New Roman" w:cs="Times New Roman"/>
        <w:noProof/>
        <w:sz w:val="20"/>
      </w:rPr>
      <w:t>59</w:t>
    </w:r>
    <w:r w:rsidRPr="0069501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56E" w:rsidRDefault="007C756E" w:rsidP="00137FCD">
      <w:pPr>
        <w:spacing w:after="0" w:line="240" w:lineRule="auto"/>
      </w:pPr>
      <w:r>
        <w:separator/>
      </w:r>
    </w:p>
  </w:footnote>
  <w:footnote w:type="continuationSeparator" w:id="0">
    <w:p w:rsidR="007C756E" w:rsidRDefault="007C756E" w:rsidP="00137F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019" w:rsidRPr="00695019" w:rsidRDefault="00695019" w:rsidP="0069501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95019">
      <w:rPr>
        <w:rFonts w:ascii="Times New Roman" w:hAnsi="Times New Roman" w:cs="Times New Roman" w:hint="eastAsia"/>
        <w:iCs/>
        <w:color w:val="000000"/>
        <w:sz w:val="20"/>
        <w:szCs w:val="20"/>
      </w:rPr>
      <w:tab/>
    </w:r>
    <w:r w:rsidRPr="00695019">
      <w:rPr>
        <w:rFonts w:ascii="Times New Roman" w:hAnsi="Times New Roman" w:cs="Times New Roman"/>
        <w:iCs/>
        <w:color w:val="000000"/>
        <w:sz w:val="20"/>
        <w:szCs w:val="20"/>
      </w:rPr>
      <w:t xml:space="preserve">Researcher </w:t>
    </w:r>
    <w:r w:rsidRPr="00695019">
      <w:rPr>
        <w:rFonts w:ascii="Times New Roman" w:hAnsi="Times New Roman" w:cs="Times New Roman"/>
        <w:iCs/>
        <w:sz w:val="20"/>
        <w:szCs w:val="20"/>
      </w:rPr>
      <w:t>201</w:t>
    </w:r>
    <w:r w:rsidRPr="00695019">
      <w:rPr>
        <w:rFonts w:ascii="Times New Roman" w:hAnsi="Times New Roman" w:cs="Times New Roman" w:hint="eastAsia"/>
        <w:iCs/>
        <w:sz w:val="20"/>
        <w:szCs w:val="20"/>
      </w:rPr>
      <w:t>6</w:t>
    </w:r>
    <w:r w:rsidRPr="00695019">
      <w:rPr>
        <w:rFonts w:ascii="Times New Roman" w:hAnsi="Times New Roman" w:cs="Times New Roman"/>
        <w:iCs/>
        <w:sz w:val="20"/>
        <w:szCs w:val="20"/>
      </w:rPr>
      <w:t>;</w:t>
    </w:r>
    <w:r w:rsidRPr="00695019">
      <w:rPr>
        <w:rFonts w:ascii="Times New Roman" w:hAnsi="Times New Roman" w:cs="Times New Roman" w:hint="eastAsia"/>
        <w:iCs/>
        <w:sz w:val="20"/>
        <w:szCs w:val="20"/>
      </w:rPr>
      <w:t>8</w:t>
    </w:r>
    <w:r w:rsidRPr="00695019">
      <w:rPr>
        <w:rFonts w:ascii="Times New Roman" w:hAnsi="Times New Roman" w:cs="Times New Roman"/>
        <w:iCs/>
        <w:sz w:val="20"/>
        <w:szCs w:val="20"/>
      </w:rPr>
      <w:t>(</w:t>
    </w:r>
    <w:r w:rsidRPr="00695019">
      <w:rPr>
        <w:rFonts w:ascii="Times New Roman" w:hAnsi="Times New Roman" w:cs="Times New Roman" w:hint="eastAsia"/>
        <w:iCs/>
        <w:sz w:val="20"/>
        <w:szCs w:val="20"/>
      </w:rPr>
      <w:t>6</w:t>
    </w:r>
    <w:r w:rsidRPr="00695019">
      <w:rPr>
        <w:rFonts w:ascii="Times New Roman" w:hAnsi="Times New Roman" w:cs="Times New Roman"/>
        <w:iCs/>
        <w:sz w:val="20"/>
        <w:szCs w:val="20"/>
      </w:rPr>
      <w:t xml:space="preserve">)  </w:t>
    </w:r>
    <w:r w:rsidRPr="00695019">
      <w:rPr>
        <w:rFonts w:ascii="Times New Roman" w:hAnsi="Times New Roman" w:cs="Times New Roman" w:hint="eastAsia"/>
        <w:iCs/>
        <w:sz w:val="20"/>
        <w:szCs w:val="20"/>
      </w:rPr>
      <w:t xml:space="preserve"> </w:t>
    </w:r>
    <w:r w:rsidRPr="00695019">
      <w:rPr>
        <w:rFonts w:ascii="Times New Roman" w:hAnsi="Times New Roman" w:cs="Times New Roman"/>
        <w:iCs/>
        <w:sz w:val="20"/>
        <w:szCs w:val="20"/>
      </w:rPr>
      <w:t xml:space="preserve"> </w:t>
    </w:r>
    <w:r w:rsidRPr="00695019">
      <w:rPr>
        <w:rFonts w:ascii="Times New Roman" w:hAnsi="Times New Roman" w:cs="Times New Roman" w:hint="eastAsia"/>
        <w:iCs/>
        <w:sz w:val="20"/>
        <w:szCs w:val="20"/>
      </w:rPr>
      <w:tab/>
    </w:r>
    <w:r w:rsidRPr="00695019">
      <w:rPr>
        <w:rFonts w:ascii="Times New Roman" w:hAnsi="Times New Roman" w:cs="Times New Roman"/>
        <w:iCs/>
        <w:sz w:val="20"/>
        <w:szCs w:val="20"/>
      </w:rPr>
      <w:t xml:space="preserve">    </w:t>
    </w:r>
    <w:r w:rsidRPr="00695019">
      <w:rPr>
        <w:rFonts w:ascii="Times New Roman" w:hAnsi="Times New Roman" w:cs="Times New Roman"/>
        <w:sz w:val="20"/>
        <w:szCs w:val="20"/>
      </w:rPr>
      <w:t xml:space="preserve"> </w:t>
    </w:r>
    <w:hyperlink r:id="rId1" w:history="1">
      <w:r w:rsidRPr="00695019">
        <w:rPr>
          <w:rStyle w:val="Hyperlink"/>
          <w:rFonts w:ascii="Times New Roman" w:hAnsi="Times New Roman" w:cs="Times New Roman"/>
          <w:color w:val="0000FF"/>
          <w:sz w:val="20"/>
          <w:szCs w:val="20"/>
        </w:rPr>
        <w:t>http://www.sciencepub.net/researcher</w:t>
      </w:r>
    </w:hyperlink>
  </w:p>
  <w:p w:rsidR="00695019" w:rsidRPr="00695019" w:rsidRDefault="00695019" w:rsidP="0069501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019" w:rsidRPr="00695019" w:rsidRDefault="00695019" w:rsidP="0069501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695019">
      <w:rPr>
        <w:rFonts w:ascii="Times New Roman" w:hAnsi="Times New Roman" w:cs="Times New Roman" w:hint="eastAsia"/>
        <w:iCs/>
        <w:color w:val="000000"/>
        <w:sz w:val="20"/>
        <w:szCs w:val="20"/>
      </w:rPr>
      <w:tab/>
    </w:r>
    <w:r w:rsidRPr="00695019">
      <w:rPr>
        <w:rFonts w:ascii="Times New Roman" w:hAnsi="Times New Roman" w:cs="Times New Roman"/>
        <w:iCs/>
        <w:color w:val="000000"/>
        <w:sz w:val="20"/>
        <w:szCs w:val="20"/>
      </w:rPr>
      <w:t xml:space="preserve">Researcher </w:t>
    </w:r>
    <w:r w:rsidRPr="00695019">
      <w:rPr>
        <w:rFonts w:ascii="Times New Roman" w:hAnsi="Times New Roman" w:cs="Times New Roman"/>
        <w:iCs/>
        <w:sz w:val="20"/>
        <w:szCs w:val="20"/>
      </w:rPr>
      <w:t>201</w:t>
    </w:r>
    <w:r w:rsidRPr="00695019">
      <w:rPr>
        <w:rFonts w:ascii="Times New Roman" w:hAnsi="Times New Roman" w:cs="Times New Roman" w:hint="eastAsia"/>
        <w:iCs/>
        <w:sz w:val="20"/>
        <w:szCs w:val="20"/>
      </w:rPr>
      <w:t>6</w:t>
    </w:r>
    <w:r w:rsidRPr="00695019">
      <w:rPr>
        <w:rFonts w:ascii="Times New Roman" w:hAnsi="Times New Roman" w:cs="Times New Roman"/>
        <w:iCs/>
        <w:sz w:val="20"/>
        <w:szCs w:val="20"/>
      </w:rPr>
      <w:t>;</w:t>
    </w:r>
    <w:r w:rsidRPr="00695019">
      <w:rPr>
        <w:rFonts w:ascii="Times New Roman" w:hAnsi="Times New Roman" w:cs="Times New Roman" w:hint="eastAsia"/>
        <w:iCs/>
        <w:sz w:val="20"/>
        <w:szCs w:val="20"/>
      </w:rPr>
      <w:t>8</w:t>
    </w:r>
    <w:r w:rsidRPr="00695019">
      <w:rPr>
        <w:rFonts w:ascii="Times New Roman" w:hAnsi="Times New Roman" w:cs="Times New Roman"/>
        <w:iCs/>
        <w:sz w:val="20"/>
        <w:szCs w:val="20"/>
      </w:rPr>
      <w:t>(</w:t>
    </w:r>
    <w:r w:rsidRPr="00695019">
      <w:rPr>
        <w:rFonts w:ascii="Times New Roman" w:hAnsi="Times New Roman" w:cs="Times New Roman" w:hint="eastAsia"/>
        <w:iCs/>
        <w:sz w:val="20"/>
        <w:szCs w:val="20"/>
      </w:rPr>
      <w:t>6</w:t>
    </w:r>
    <w:r w:rsidRPr="00695019">
      <w:rPr>
        <w:rFonts w:ascii="Times New Roman" w:hAnsi="Times New Roman" w:cs="Times New Roman"/>
        <w:iCs/>
        <w:sz w:val="20"/>
        <w:szCs w:val="20"/>
      </w:rPr>
      <w:t xml:space="preserve">)  </w:t>
    </w:r>
    <w:r w:rsidRPr="00695019">
      <w:rPr>
        <w:rFonts w:ascii="Times New Roman" w:hAnsi="Times New Roman" w:cs="Times New Roman" w:hint="eastAsia"/>
        <w:iCs/>
        <w:sz w:val="20"/>
        <w:szCs w:val="20"/>
      </w:rPr>
      <w:t xml:space="preserve"> </w:t>
    </w:r>
    <w:r w:rsidRPr="00695019">
      <w:rPr>
        <w:rFonts w:ascii="Times New Roman" w:hAnsi="Times New Roman" w:cs="Times New Roman"/>
        <w:iCs/>
        <w:sz w:val="20"/>
        <w:szCs w:val="20"/>
      </w:rPr>
      <w:t xml:space="preserve"> </w:t>
    </w:r>
    <w:r w:rsidRPr="00695019">
      <w:rPr>
        <w:rFonts w:ascii="Times New Roman" w:hAnsi="Times New Roman" w:cs="Times New Roman" w:hint="eastAsia"/>
        <w:iCs/>
        <w:sz w:val="20"/>
        <w:szCs w:val="20"/>
      </w:rPr>
      <w:tab/>
    </w:r>
    <w:r w:rsidRPr="00695019">
      <w:rPr>
        <w:rFonts w:ascii="Times New Roman" w:hAnsi="Times New Roman" w:cs="Times New Roman"/>
        <w:iCs/>
        <w:sz w:val="20"/>
        <w:szCs w:val="20"/>
      </w:rPr>
      <w:t xml:space="preserve">    </w:t>
    </w:r>
    <w:r w:rsidRPr="00695019">
      <w:rPr>
        <w:rFonts w:ascii="Times New Roman" w:hAnsi="Times New Roman" w:cs="Times New Roman"/>
        <w:sz w:val="20"/>
        <w:szCs w:val="20"/>
      </w:rPr>
      <w:t xml:space="preserve"> </w:t>
    </w:r>
    <w:hyperlink r:id="rId1" w:history="1">
      <w:r w:rsidRPr="00695019">
        <w:rPr>
          <w:rStyle w:val="Hyperlink"/>
          <w:rFonts w:ascii="Times New Roman" w:hAnsi="Times New Roman" w:cs="Times New Roman"/>
          <w:color w:val="0000FF"/>
          <w:sz w:val="20"/>
          <w:szCs w:val="20"/>
        </w:rPr>
        <w:t>http://www.sciencepub.net/researcher</w:t>
      </w:r>
    </w:hyperlink>
  </w:p>
  <w:p w:rsidR="00695019" w:rsidRPr="00695019" w:rsidRDefault="00695019" w:rsidP="0069501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56563"/>
    <w:multiLevelType w:val="hybridMultilevel"/>
    <w:tmpl w:val="3398A2A8"/>
    <w:lvl w:ilvl="0" w:tplc="A8A203E6">
      <w:start w:val="1"/>
      <w:numFmt w:val="decimal"/>
      <w:lvlText w:val="%1."/>
      <w:lvlJc w:val="left"/>
      <w:pPr>
        <w:ind w:left="840" w:hanging="420"/>
      </w:pPr>
      <w:rPr>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0F334D0"/>
    <w:multiLevelType w:val="hybridMultilevel"/>
    <w:tmpl w:val="948C281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21175C3"/>
    <w:multiLevelType w:val="hybridMultilevel"/>
    <w:tmpl w:val="E3C475FA"/>
    <w:lvl w:ilvl="0" w:tplc="9594DD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useFELayout/>
  </w:compat>
  <w:rsids>
    <w:rsidRoot w:val="00AA73F4"/>
    <w:rsid w:val="00004814"/>
    <w:rsid w:val="00013586"/>
    <w:rsid w:val="00013D1C"/>
    <w:rsid w:val="00014AC8"/>
    <w:rsid w:val="00017C7F"/>
    <w:rsid w:val="00020098"/>
    <w:rsid w:val="000218D8"/>
    <w:rsid w:val="000326F8"/>
    <w:rsid w:val="00047C15"/>
    <w:rsid w:val="00054412"/>
    <w:rsid w:val="0006426F"/>
    <w:rsid w:val="00074457"/>
    <w:rsid w:val="00080C61"/>
    <w:rsid w:val="000817E2"/>
    <w:rsid w:val="00084E48"/>
    <w:rsid w:val="00092AB1"/>
    <w:rsid w:val="000A05E4"/>
    <w:rsid w:val="000A262D"/>
    <w:rsid w:val="000C44DE"/>
    <w:rsid w:val="000C7E00"/>
    <w:rsid w:val="000D048E"/>
    <w:rsid w:val="000D2366"/>
    <w:rsid w:val="000D4B46"/>
    <w:rsid w:val="000E201D"/>
    <w:rsid w:val="000E4BFA"/>
    <w:rsid w:val="000E4FBE"/>
    <w:rsid w:val="000E6E98"/>
    <w:rsid w:val="000F4D58"/>
    <w:rsid w:val="000F5A69"/>
    <w:rsid w:val="000F77D4"/>
    <w:rsid w:val="00101EF1"/>
    <w:rsid w:val="001030FE"/>
    <w:rsid w:val="00117C8B"/>
    <w:rsid w:val="001259DB"/>
    <w:rsid w:val="00132765"/>
    <w:rsid w:val="00132801"/>
    <w:rsid w:val="00137F62"/>
    <w:rsid w:val="00137FCD"/>
    <w:rsid w:val="00146E22"/>
    <w:rsid w:val="00147D25"/>
    <w:rsid w:val="00151709"/>
    <w:rsid w:val="00155448"/>
    <w:rsid w:val="00160283"/>
    <w:rsid w:val="00165539"/>
    <w:rsid w:val="00167323"/>
    <w:rsid w:val="00175230"/>
    <w:rsid w:val="001812ED"/>
    <w:rsid w:val="00181583"/>
    <w:rsid w:val="00185257"/>
    <w:rsid w:val="0019131A"/>
    <w:rsid w:val="00191BB8"/>
    <w:rsid w:val="0019532F"/>
    <w:rsid w:val="0019700A"/>
    <w:rsid w:val="00197903"/>
    <w:rsid w:val="001C33FC"/>
    <w:rsid w:val="001C5C23"/>
    <w:rsid w:val="001C63AE"/>
    <w:rsid w:val="001E0E9F"/>
    <w:rsid w:val="001E10EC"/>
    <w:rsid w:val="001E2A64"/>
    <w:rsid w:val="001E58F4"/>
    <w:rsid w:val="001F7A3A"/>
    <w:rsid w:val="002067D4"/>
    <w:rsid w:val="00223666"/>
    <w:rsid w:val="00230BC1"/>
    <w:rsid w:val="00237634"/>
    <w:rsid w:val="0024781B"/>
    <w:rsid w:val="00281269"/>
    <w:rsid w:val="00281FD6"/>
    <w:rsid w:val="002A038D"/>
    <w:rsid w:val="002B7C27"/>
    <w:rsid w:val="002C36C7"/>
    <w:rsid w:val="002C5CEA"/>
    <w:rsid w:val="002C74BA"/>
    <w:rsid w:val="002D034A"/>
    <w:rsid w:val="002D4CC9"/>
    <w:rsid w:val="002D7D68"/>
    <w:rsid w:val="002E1738"/>
    <w:rsid w:val="002F4BFE"/>
    <w:rsid w:val="00311DF2"/>
    <w:rsid w:val="00313724"/>
    <w:rsid w:val="003152C1"/>
    <w:rsid w:val="00324B83"/>
    <w:rsid w:val="00330156"/>
    <w:rsid w:val="003337E2"/>
    <w:rsid w:val="003364BB"/>
    <w:rsid w:val="00343FF9"/>
    <w:rsid w:val="00345E77"/>
    <w:rsid w:val="003470BD"/>
    <w:rsid w:val="00352A91"/>
    <w:rsid w:val="003548B6"/>
    <w:rsid w:val="00354D65"/>
    <w:rsid w:val="00356597"/>
    <w:rsid w:val="003633C0"/>
    <w:rsid w:val="00373017"/>
    <w:rsid w:val="00381F49"/>
    <w:rsid w:val="00385B89"/>
    <w:rsid w:val="00387D6D"/>
    <w:rsid w:val="0039733C"/>
    <w:rsid w:val="003B4372"/>
    <w:rsid w:val="003B5C4C"/>
    <w:rsid w:val="003C02CC"/>
    <w:rsid w:val="003C3A76"/>
    <w:rsid w:val="003D4509"/>
    <w:rsid w:val="003D4C5E"/>
    <w:rsid w:val="003E43B8"/>
    <w:rsid w:val="003F454C"/>
    <w:rsid w:val="00406A61"/>
    <w:rsid w:val="00410CDB"/>
    <w:rsid w:val="00417962"/>
    <w:rsid w:val="00426F4E"/>
    <w:rsid w:val="00445560"/>
    <w:rsid w:val="00487CA1"/>
    <w:rsid w:val="00494F8B"/>
    <w:rsid w:val="004A0FED"/>
    <w:rsid w:val="004A3B29"/>
    <w:rsid w:val="004A4C8D"/>
    <w:rsid w:val="004A68D6"/>
    <w:rsid w:val="004B45F8"/>
    <w:rsid w:val="004D1763"/>
    <w:rsid w:val="004D5B8D"/>
    <w:rsid w:val="004D6D5C"/>
    <w:rsid w:val="004E0BAC"/>
    <w:rsid w:val="004E6466"/>
    <w:rsid w:val="004E7E66"/>
    <w:rsid w:val="004F57A3"/>
    <w:rsid w:val="004F698B"/>
    <w:rsid w:val="00505F0E"/>
    <w:rsid w:val="00511CCF"/>
    <w:rsid w:val="0051665B"/>
    <w:rsid w:val="0051795D"/>
    <w:rsid w:val="00527446"/>
    <w:rsid w:val="00530C52"/>
    <w:rsid w:val="00535696"/>
    <w:rsid w:val="00540390"/>
    <w:rsid w:val="0055096F"/>
    <w:rsid w:val="0055108C"/>
    <w:rsid w:val="00553B8C"/>
    <w:rsid w:val="00557F9E"/>
    <w:rsid w:val="00570785"/>
    <w:rsid w:val="00573219"/>
    <w:rsid w:val="00573437"/>
    <w:rsid w:val="005807A5"/>
    <w:rsid w:val="0058307C"/>
    <w:rsid w:val="0058677C"/>
    <w:rsid w:val="00587ED7"/>
    <w:rsid w:val="00591296"/>
    <w:rsid w:val="0059320E"/>
    <w:rsid w:val="005948F3"/>
    <w:rsid w:val="00595FA1"/>
    <w:rsid w:val="005A07CA"/>
    <w:rsid w:val="005A1B02"/>
    <w:rsid w:val="005A644B"/>
    <w:rsid w:val="005B0827"/>
    <w:rsid w:val="005B1E33"/>
    <w:rsid w:val="005B3E7C"/>
    <w:rsid w:val="005E4C85"/>
    <w:rsid w:val="005F0CEF"/>
    <w:rsid w:val="005F3BAA"/>
    <w:rsid w:val="005F4571"/>
    <w:rsid w:val="005F6D8D"/>
    <w:rsid w:val="00600F9A"/>
    <w:rsid w:val="006067B0"/>
    <w:rsid w:val="00607086"/>
    <w:rsid w:val="006167A5"/>
    <w:rsid w:val="00623E1B"/>
    <w:rsid w:val="006275B9"/>
    <w:rsid w:val="006346D5"/>
    <w:rsid w:val="00634A4F"/>
    <w:rsid w:val="00642472"/>
    <w:rsid w:val="006507E7"/>
    <w:rsid w:val="006609A0"/>
    <w:rsid w:val="00664588"/>
    <w:rsid w:val="006703B2"/>
    <w:rsid w:val="00670E8B"/>
    <w:rsid w:val="00672309"/>
    <w:rsid w:val="00673A62"/>
    <w:rsid w:val="00673CB7"/>
    <w:rsid w:val="00675200"/>
    <w:rsid w:val="006775F6"/>
    <w:rsid w:val="00680908"/>
    <w:rsid w:val="00687A84"/>
    <w:rsid w:val="00695019"/>
    <w:rsid w:val="006A1140"/>
    <w:rsid w:val="006B1B10"/>
    <w:rsid w:val="006B782F"/>
    <w:rsid w:val="006C3082"/>
    <w:rsid w:val="006C4247"/>
    <w:rsid w:val="006D56DF"/>
    <w:rsid w:val="006D5A1C"/>
    <w:rsid w:val="006E633E"/>
    <w:rsid w:val="00700280"/>
    <w:rsid w:val="00701BA0"/>
    <w:rsid w:val="00705356"/>
    <w:rsid w:val="00706974"/>
    <w:rsid w:val="00714344"/>
    <w:rsid w:val="0073078A"/>
    <w:rsid w:val="00737F73"/>
    <w:rsid w:val="00747F7C"/>
    <w:rsid w:val="00753A38"/>
    <w:rsid w:val="00757D9F"/>
    <w:rsid w:val="00760239"/>
    <w:rsid w:val="00761E7E"/>
    <w:rsid w:val="00766C05"/>
    <w:rsid w:val="00773590"/>
    <w:rsid w:val="007815EF"/>
    <w:rsid w:val="0078304B"/>
    <w:rsid w:val="007936AF"/>
    <w:rsid w:val="007A7749"/>
    <w:rsid w:val="007B61C2"/>
    <w:rsid w:val="007C273C"/>
    <w:rsid w:val="007C756E"/>
    <w:rsid w:val="007D03DA"/>
    <w:rsid w:val="007E2F58"/>
    <w:rsid w:val="007E5808"/>
    <w:rsid w:val="007F752E"/>
    <w:rsid w:val="00800D19"/>
    <w:rsid w:val="00803765"/>
    <w:rsid w:val="0080525E"/>
    <w:rsid w:val="008136E7"/>
    <w:rsid w:val="00816351"/>
    <w:rsid w:val="00816AC6"/>
    <w:rsid w:val="00817143"/>
    <w:rsid w:val="00832FC4"/>
    <w:rsid w:val="00842801"/>
    <w:rsid w:val="008445D2"/>
    <w:rsid w:val="00846950"/>
    <w:rsid w:val="00846F22"/>
    <w:rsid w:val="00852704"/>
    <w:rsid w:val="00854B27"/>
    <w:rsid w:val="00860644"/>
    <w:rsid w:val="008642B0"/>
    <w:rsid w:val="008671C4"/>
    <w:rsid w:val="00870962"/>
    <w:rsid w:val="008719A4"/>
    <w:rsid w:val="00872712"/>
    <w:rsid w:val="00882688"/>
    <w:rsid w:val="008868D7"/>
    <w:rsid w:val="008A444F"/>
    <w:rsid w:val="008B5B49"/>
    <w:rsid w:val="008C6994"/>
    <w:rsid w:val="008D7549"/>
    <w:rsid w:val="008E5AC9"/>
    <w:rsid w:val="008E694C"/>
    <w:rsid w:val="008E6F36"/>
    <w:rsid w:val="008E75A5"/>
    <w:rsid w:val="008F7DC9"/>
    <w:rsid w:val="00902B65"/>
    <w:rsid w:val="00903F8E"/>
    <w:rsid w:val="00907F5D"/>
    <w:rsid w:val="00910D7B"/>
    <w:rsid w:val="00911DF9"/>
    <w:rsid w:val="00922B46"/>
    <w:rsid w:val="00926D6D"/>
    <w:rsid w:val="00933EB7"/>
    <w:rsid w:val="009362D2"/>
    <w:rsid w:val="009520BD"/>
    <w:rsid w:val="00967AEC"/>
    <w:rsid w:val="00977C93"/>
    <w:rsid w:val="009831AC"/>
    <w:rsid w:val="00984B67"/>
    <w:rsid w:val="009878ED"/>
    <w:rsid w:val="00992630"/>
    <w:rsid w:val="009A0A68"/>
    <w:rsid w:val="009A19AB"/>
    <w:rsid w:val="009A3821"/>
    <w:rsid w:val="009A433C"/>
    <w:rsid w:val="009A73D3"/>
    <w:rsid w:val="009A7D5A"/>
    <w:rsid w:val="009B4000"/>
    <w:rsid w:val="009D6705"/>
    <w:rsid w:val="009E043B"/>
    <w:rsid w:val="009F0EEB"/>
    <w:rsid w:val="009F6D4F"/>
    <w:rsid w:val="009F6D66"/>
    <w:rsid w:val="009F7769"/>
    <w:rsid w:val="00A0468C"/>
    <w:rsid w:val="00A0661C"/>
    <w:rsid w:val="00A166A2"/>
    <w:rsid w:val="00A21871"/>
    <w:rsid w:val="00A2351A"/>
    <w:rsid w:val="00A32D8D"/>
    <w:rsid w:val="00A32E23"/>
    <w:rsid w:val="00A44109"/>
    <w:rsid w:val="00A45E48"/>
    <w:rsid w:val="00A500B3"/>
    <w:rsid w:val="00A5609B"/>
    <w:rsid w:val="00A6374C"/>
    <w:rsid w:val="00A65590"/>
    <w:rsid w:val="00A7002E"/>
    <w:rsid w:val="00A72980"/>
    <w:rsid w:val="00A94067"/>
    <w:rsid w:val="00AA3441"/>
    <w:rsid w:val="00AA73F4"/>
    <w:rsid w:val="00AD43A9"/>
    <w:rsid w:val="00AE4125"/>
    <w:rsid w:val="00AE5C97"/>
    <w:rsid w:val="00AF0EE1"/>
    <w:rsid w:val="00AF2984"/>
    <w:rsid w:val="00AF53F6"/>
    <w:rsid w:val="00AF5C58"/>
    <w:rsid w:val="00AF7701"/>
    <w:rsid w:val="00B00988"/>
    <w:rsid w:val="00B0721F"/>
    <w:rsid w:val="00B13E7B"/>
    <w:rsid w:val="00B4038D"/>
    <w:rsid w:val="00B42477"/>
    <w:rsid w:val="00B44141"/>
    <w:rsid w:val="00B53096"/>
    <w:rsid w:val="00B658E4"/>
    <w:rsid w:val="00B702CC"/>
    <w:rsid w:val="00B71193"/>
    <w:rsid w:val="00B741E0"/>
    <w:rsid w:val="00B8508A"/>
    <w:rsid w:val="00B904D9"/>
    <w:rsid w:val="00B90EA2"/>
    <w:rsid w:val="00BC48FF"/>
    <w:rsid w:val="00BF2E71"/>
    <w:rsid w:val="00BF4111"/>
    <w:rsid w:val="00C03BCF"/>
    <w:rsid w:val="00C2022B"/>
    <w:rsid w:val="00C27F0A"/>
    <w:rsid w:val="00C343B8"/>
    <w:rsid w:val="00C346B4"/>
    <w:rsid w:val="00C36C4E"/>
    <w:rsid w:val="00C40FA3"/>
    <w:rsid w:val="00C4347B"/>
    <w:rsid w:val="00C461F3"/>
    <w:rsid w:val="00C52D70"/>
    <w:rsid w:val="00C54ED9"/>
    <w:rsid w:val="00C64F0C"/>
    <w:rsid w:val="00C65C95"/>
    <w:rsid w:val="00C724B9"/>
    <w:rsid w:val="00C731C1"/>
    <w:rsid w:val="00C804F9"/>
    <w:rsid w:val="00C8409F"/>
    <w:rsid w:val="00CA706A"/>
    <w:rsid w:val="00CC4162"/>
    <w:rsid w:val="00CD0000"/>
    <w:rsid w:val="00CD4084"/>
    <w:rsid w:val="00CD5174"/>
    <w:rsid w:val="00CF2223"/>
    <w:rsid w:val="00D00391"/>
    <w:rsid w:val="00D02D43"/>
    <w:rsid w:val="00D10A94"/>
    <w:rsid w:val="00D1561E"/>
    <w:rsid w:val="00D20E5B"/>
    <w:rsid w:val="00D30690"/>
    <w:rsid w:val="00D44F28"/>
    <w:rsid w:val="00D50420"/>
    <w:rsid w:val="00D5210F"/>
    <w:rsid w:val="00D751F9"/>
    <w:rsid w:val="00D75BA5"/>
    <w:rsid w:val="00D80127"/>
    <w:rsid w:val="00D8539C"/>
    <w:rsid w:val="00DA05E0"/>
    <w:rsid w:val="00DA3033"/>
    <w:rsid w:val="00DA628F"/>
    <w:rsid w:val="00DB4E35"/>
    <w:rsid w:val="00DB7672"/>
    <w:rsid w:val="00DC7527"/>
    <w:rsid w:val="00DD6CEE"/>
    <w:rsid w:val="00DE4CD8"/>
    <w:rsid w:val="00DE61B0"/>
    <w:rsid w:val="00DE648E"/>
    <w:rsid w:val="00DE7619"/>
    <w:rsid w:val="00DF035C"/>
    <w:rsid w:val="00DF659E"/>
    <w:rsid w:val="00DF7FC4"/>
    <w:rsid w:val="00E113AC"/>
    <w:rsid w:val="00E11FF9"/>
    <w:rsid w:val="00E1544E"/>
    <w:rsid w:val="00E175D9"/>
    <w:rsid w:val="00E21D23"/>
    <w:rsid w:val="00E35705"/>
    <w:rsid w:val="00E376C2"/>
    <w:rsid w:val="00E42A2F"/>
    <w:rsid w:val="00E56E8C"/>
    <w:rsid w:val="00E655AF"/>
    <w:rsid w:val="00E74593"/>
    <w:rsid w:val="00E87EA4"/>
    <w:rsid w:val="00E927BD"/>
    <w:rsid w:val="00E92800"/>
    <w:rsid w:val="00EB70EF"/>
    <w:rsid w:val="00EC0882"/>
    <w:rsid w:val="00ED1E44"/>
    <w:rsid w:val="00ED5E44"/>
    <w:rsid w:val="00EE3D52"/>
    <w:rsid w:val="00F074E7"/>
    <w:rsid w:val="00F07A7C"/>
    <w:rsid w:val="00F133BB"/>
    <w:rsid w:val="00F26462"/>
    <w:rsid w:val="00F27A6C"/>
    <w:rsid w:val="00F31BE5"/>
    <w:rsid w:val="00F3288C"/>
    <w:rsid w:val="00F33895"/>
    <w:rsid w:val="00F447C2"/>
    <w:rsid w:val="00F44D8F"/>
    <w:rsid w:val="00F4546C"/>
    <w:rsid w:val="00F47A36"/>
    <w:rsid w:val="00F50B76"/>
    <w:rsid w:val="00F53E49"/>
    <w:rsid w:val="00F631CD"/>
    <w:rsid w:val="00F6457B"/>
    <w:rsid w:val="00F64618"/>
    <w:rsid w:val="00F65C2C"/>
    <w:rsid w:val="00F66C7E"/>
    <w:rsid w:val="00F705E9"/>
    <w:rsid w:val="00F720AE"/>
    <w:rsid w:val="00F86E30"/>
    <w:rsid w:val="00F8737D"/>
    <w:rsid w:val="00F920F9"/>
    <w:rsid w:val="00F925DC"/>
    <w:rsid w:val="00F9376E"/>
    <w:rsid w:val="00F95837"/>
    <w:rsid w:val="00FC7E0B"/>
    <w:rsid w:val="00FC7F49"/>
    <w:rsid w:val="00FD24DC"/>
    <w:rsid w:val="00FE59EA"/>
    <w:rsid w:val="00FF4F6E"/>
    <w:rsid w:val="00FF79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0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374C"/>
    <w:pPr>
      <w:spacing w:after="0" w:line="240" w:lineRule="auto"/>
    </w:pPr>
  </w:style>
  <w:style w:type="paragraph" w:styleId="BalloonText">
    <w:name w:val="Balloon Text"/>
    <w:basedOn w:val="Normal"/>
    <w:link w:val="BalloonTextChar"/>
    <w:uiPriority w:val="99"/>
    <w:semiHidden/>
    <w:unhideWhenUsed/>
    <w:rsid w:val="000C4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4DE"/>
    <w:rPr>
      <w:rFonts w:ascii="Tahoma" w:hAnsi="Tahoma" w:cs="Tahoma"/>
      <w:sz w:val="16"/>
      <w:szCs w:val="16"/>
    </w:rPr>
  </w:style>
  <w:style w:type="paragraph" w:styleId="Header">
    <w:name w:val="header"/>
    <w:basedOn w:val="Normal"/>
    <w:link w:val="HeaderChar"/>
    <w:uiPriority w:val="99"/>
    <w:unhideWhenUsed/>
    <w:rsid w:val="00137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FCD"/>
  </w:style>
  <w:style w:type="paragraph" w:styleId="Footer">
    <w:name w:val="footer"/>
    <w:basedOn w:val="Normal"/>
    <w:link w:val="FooterChar"/>
    <w:uiPriority w:val="99"/>
    <w:unhideWhenUsed/>
    <w:rsid w:val="00137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FCD"/>
  </w:style>
  <w:style w:type="paragraph" w:styleId="NormalWeb">
    <w:name w:val="Normal (Web)"/>
    <w:basedOn w:val="Normal"/>
    <w:uiPriority w:val="99"/>
    <w:semiHidden/>
    <w:unhideWhenUsed/>
    <w:rsid w:val="004E7E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50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95019"/>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374C"/>
    <w:pPr>
      <w:spacing w:after="0" w:line="240" w:lineRule="auto"/>
    </w:pPr>
  </w:style>
  <w:style w:type="paragraph" w:styleId="BalloonText">
    <w:name w:val="Balloon Text"/>
    <w:basedOn w:val="Normal"/>
    <w:link w:val="BalloonTextChar"/>
    <w:uiPriority w:val="99"/>
    <w:semiHidden/>
    <w:unhideWhenUsed/>
    <w:rsid w:val="000C4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4DE"/>
    <w:rPr>
      <w:rFonts w:ascii="Tahoma" w:hAnsi="Tahoma" w:cs="Tahoma"/>
      <w:sz w:val="16"/>
      <w:szCs w:val="16"/>
    </w:rPr>
  </w:style>
  <w:style w:type="paragraph" w:styleId="Header">
    <w:name w:val="header"/>
    <w:basedOn w:val="Normal"/>
    <w:link w:val="HeaderChar"/>
    <w:uiPriority w:val="99"/>
    <w:unhideWhenUsed/>
    <w:rsid w:val="00137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FCD"/>
  </w:style>
  <w:style w:type="paragraph" w:styleId="Footer">
    <w:name w:val="footer"/>
    <w:basedOn w:val="Normal"/>
    <w:link w:val="FooterChar"/>
    <w:uiPriority w:val="99"/>
    <w:unhideWhenUsed/>
    <w:rsid w:val="00137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FCD"/>
  </w:style>
  <w:style w:type="paragraph" w:styleId="NormalWeb">
    <w:name w:val="Normal (Web)"/>
    <w:basedOn w:val="Normal"/>
    <w:uiPriority w:val="99"/>
    <w:semiHidden/>
    <w:unhideWhenUsed/>
    <w:rsid w:val="004E7E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50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1294629">
      <w:bodyDiv w:val="1"/>
      <w:marLeft w:val="0"/>
      <w:marRight w:val="0"/>
      <w:marTop w:val="0"/>
      <w:marBottom w:val="0"/>
      <w:divBdr>
        <w:top w:val="none" w:sz="0" w:space="0" w:color="auto"/>
        <w:left w:val="none" w:sz="0" w:space="0" w:color="auto"/>
        <w:bottom w:val="none" w:sz="0" w:space="0" w:color="auto"/>
        <w:right w:val="none" w:sz="0" w:space="0" w:color="auto"/>
      </w:divBdr>
    </w:div>
    <w:div w:id="896938015">
      <w:bodyDiv w:val="1"/>
      <w:marLeft w:val="0"/>
      <w:marRight w:val="0"/>
      <w:marTop w:val="0"/>
      <w:marBottom w:val="0"/>
      <w:divBdr>
        <w:top w:val="none" w:sz="0" w:space="0" w:color="auto"/>
        <w:left w:val="none" w:sz="0" w:space="0" w:color="auto"/>
        <w:bottom w:val="none" w:sz="0" w:space="0" w:color="auto"/>
        <w:right w:val="none" w:sz="0" w:space="0" w:color="auto"/>
      </w:divBdr>
      <w:divsChild>
        <w:div w:id="740326991">
          <w:marLeft w:val="0"/>
          <w:marRight w:val="0"/>
          <w:marTop w:val="0"/>
          <w:marBottom w:val="0"/>
          <w:divBdr>
            <w:top w:val="none" w:sz="0" w:space="0" w:color="auto"/>
            <w:left w:val="none" w:sz="0" w:space="0" w:color="auto"/>
            <w:bottom w:val="none" w:sz="0" w:space="0" w:color="auto"/>
            <w:right w:val="none" w:sz="0" w:space="0" w:color="auto"/>
          </w:divBdr>
        </w:div>
        <w:div w:id="1309553194">
          <w:marLeft w:val="0"/>
          <w:marRight w:val="0"/>
          <w:marTop w:val="0"/>
          <w:marBottom w:val="0"/>
          <w:divBdr>
            <w:top w:val="none" w:sz="0" w:space="0" w:color="auto"/>
            <w:left w:val="none" w:sz="0" w:space="0" w:color="auto"/>
            <w:bottom w:val="none" w:sz="0" w:space="0" w:color="auto"/>
            <w:right w:val="none" w:sz="0" w:space="0" w:color="auto"/>
          </w:divBdr>
        </w:div>
        <w:div w:id="34893896">
          <w:marLeft w:val="0"/>
          <w:marRight w:val="0"/>
          <w:marTop w:val="0"/>
          <w:marBottom w:val="0"/>
          <w:divBdr>
            <w:top w:val="none" w:sz="0" w:space="0" w:color="auto"/>
            <w:left w:val="none" w:sz="0" w:space="0" w:color="auto"/>
            <w:bottom w:val="none" w:sz="0" w:space="0" w:color="auto"/>
            <w:right w:val="none" w:sz="0" w:space="0" w:color="auto"/>
          </w:divBdr>
        </w:div>
        <w:div w:id="697240720">
          <w:marLeft w:val="0"/>
          <w:marRight w:val="0"/>
          <w:marTop w:val="0"/>
          <w:marBottom w:val="0"/>
          <w:divBdr>
            <w:top w:val="none" w:sz="0" w:space="0" w:color="auto"/>
            <w:left w:val="none" w:sz="0" w:space="0" w:color="auto"/>
            <w:bottom w:val="none" w:sz="0" w:space="0" w:color="auto"/>
            <w:right w:val="none" w:sz="0" w:space="0" w:color="auto"/>
          </w:divBdr>
        </w:div>
        <w:div w:id="201863050">
          <w:marLeft w:val="0"/>
          <w:marRight w:val="0"/>
          <w:marTop w:val="0"/>
          <w:marBottom w:val="0"/>
          <w:divBdr>
            <w:top w:val="none" w:sz="0" w:space="0" w:color="auto"/>
            <w:left w:val="none" w:sz="0" w:space="0" w:color="auto"/>
            <w:bottom w:val="none" w:sz="0" w:space="0" w:color="auto"/>
            <w:right w:val="none" w:sz="0" w:space="0" w:color="auto"/>
          </w:divBdr>
        </w:div>
        <w:div w:id="1283657015">
          <w:marLeft w:val="0"/>
          <w:marRight w:val="0"/>
          <w:marTop w:val="0"/>
          <w:marBottom w:val="0"/>
          <w:divBdr>
            <w:top w:val="none" w:sz="0" w:space="0" w:color="auto"/>
            <w:left w:val="none" w:sz="0" w:space="0" w:color="auto"/>
            <w:bottom w:val="none" w:sz="0" w:space="0" w:color="auto"/>
            <w:right w:val="none" w:sz="0" w:space="0" w:color="auto"/>
          </w:divBdr>
        </w:div>
        <w:div w:id="344790648">
          <w:marLeft w:val="0"/>
          <w:marRight w:val="0"/>
          <w:marTop w:val="0"/>
          <w:marBottom w:val="0"/>
          <w:divBdr>
            <w:top w:val="none" w:sz="0" w:space="0" w:color="auto"/>
            <w:left w:val="none" w:sz="0" w:space="0" w:color="auto"/>
            <w:bottom w:val="none" w:sz="0" w:space="0" w:color="auto"/>
            <w:right w:val="none" w:sz="0" w:space="0" w:color="auto"/>
          </w:divBdr>
        </w:div>
        <w:div w:id="1993295156">
          <w:marLeft w:val="0"/>
          <w:marRight w:val="0"/>
          <w:marTop w:val="0"/>
          <w:marBottom w:val="0"/>
          <w:divBdr>
            <w:top w:val="none" w:sz="0" w:space="0" w:color="auto"/>
            <w:left w:val="none" w:sz="0" w:space="0" w:color="auto"/>
            <w:bottom w:val="none" w:sz="0" w:space="0" w:color="auto"/>
            <w:right w:val="none" w:sz="0" w:space="0" w:color="auto"/>
          </w:divBdr>
        </w:div>
        <w:div w:id="2122794009">
          <w:marLeft w:val="0"/>
          <w:marRight w:val="0"/>
          <w:marTop w:val="0"/>
          <w:marBottom w:val="0"/>
          <w:divBdr>
            <w:top w:val="none" w:sz="0" w:space="0" w:color="auto"/>
            <w:left w:val="none" w:sz="0" w:space="0" w:color="auto"/>
            <w:bottom w:val="none" w:sz="0" w:space="0" w:color="auto"/>
            <w:right w:val="none" w:sz="0" w:space="0" w:color="auto"/>
          </w:divBdr>
        </w:div>
        <w:div w:id="353070075">
          <w:marLeft w:val="0"/>
          <w:marRight w:val="0"/>
          <w:marTop w:val="0"/>
          <w:marBottom w:val="0"/>
          <w:divBdr>
            <w:top w:val="none" w:sz="0" w:space="0" w:color="auto"/>
            <w:left w:val="none" w:sz="0" w:space="0" w:color="auto"/>
            <w:bottom w:val="none" w:sz="0" w:space="0" w:color="auto"/>
            <w:right w:val="none" w:sz="0" w:space="0" w:color="auto"/>
          </w:divBdr>
        </w:div>
        <w:div w:id="312754631">
          <w:marLeft w:val="0"/>
          <w:marRight w:val="0"/>
          <w:marTop w:val="0"/>
          <w:marBottom w:val="0"/>
          <w:divBdr>
            <w:top w:val="none" w:sz="0" w:space="0" w:color="auto"/>
            <w:left w:val="none" w:sz="0" w:space="0" w:color="auto"/>
            <w:bottom w:val="none" w:sz="0" w:space="0" w:color="auto"/>
            <w:right w:val="none" w:sz="0" w:space="0" w:color="auto"/>
          </w:divBdr>
        </w:div>
        <w:div w:id="2142140923">
          <w:marLeft w:val="0"/>
          <w:marRight w:val="0"/>
          <w:marTop w:val="0"/>
          <w:marBottom w:val="0"/>
          <w:divBdr>
            <w:top w:val="none" w:sz="0" w:space="0" w:color="auto"/>
            <w:left w:val="none" w:sz="0" w:space="0" w:color="auto"/>
            <w:bottom w:val="none" w:sz="0" w:space="0" w:color="auto"/>
            <w:right w:val="none" w:sz="0" w:space="0" w:color="auto"/>
          </w:divBdr>
        </w:div>
        <w:div w:id="1159881129">
          <w:marLeft w:val="0"/>
          <w:marRight w:val="0"/>
          <w:marTop w:val="0"/>
          <w:marBottom w:val="0"/>
          <w:divBdr>
            <w:top w:val="none" w:sz="0" w:space="0" w:color="auto"/>
            <w:left w:val="none" w:sz="0" w:space="0" w:color="auto"/>
            <w:bottom w:val="none" w:sz="0" w:space="0" w:color="auto"/>
            <w:right w:val="none" w:sz="0" w:space="0" w:color="auto"/>
          </w:divBdr>
        </w:div>
        <w:div w:id="830215553">
          <w:marLeft w:val="0"/>
          <w:marRight w:val="0"/>
          <w:marTop w:val="0"/>
          <w:marBottom w:val="0"/>
          <w:divBdr>
            <w:top w:val="none" w:sz="0" w:space="0" w:color="auto"/>
            <w:left w:val="none" w:sz="0" w:space="0" w:color="auto"/>
            <w:bottom w:val="none" w:sz="0" w:space="0" w:color="auto"/>
            <w:right w:val="none" w:sz="0" w:space="0" w:color="auto"/>
          </w:divBdr>
        </w:div>
        <w:div w:id="123548549">
          <w:marLeft w:val="0"/>
          <w:marRight w:val="0"/>
          <w:marTop w:val="0"/>
          <w:marBottom w:val="0"/>
          <w:divBdr>
            <w:top w:val="none" w:sz="0" w:space="0" w:color="auto"/>
            <w:left w:val="none" w:sz="0" w:space="0" w:color="auto"/>
            <w:bottom w:val="none" w:sz="0" w:space="0" w:color="auto"/>
            <w:right w:val="none" w:sz="0" w:space="0" w:color="auto"/>
          </w:divBdr>
        </w:div>
        <w:div w:id="88550787">
          <w:marLeft w:val="0"/>
          <w:marRight w:val="0"/>
          <w:marTop w:val="0"/>
          <w:marBottom w:val="0"/>
          <w:divBdr>
            <w:top w:val="none" w:sz="0" w:space="0" w:color="auto"/>
            <w:left w:val="none" w:sz="0" w:space="0" w:color="auto"/>
            <w:bottom w:val="none" w:sz="0" w:space="0" w:color="auto"/>
            <w:right w:val="none" w:sz="0" w:space="0" w:color="auto"/>
          </w:divBdr>
        </w:div>
        <w:div w:id="43724151">
          <w:marLeft w:val="0"/>
          <w:marRight w:val="0"/>
          <w:marTop w:val="0"/>
          <w:marBottom w:val="0"/>
          <w:divBdr>
            <w:top w:val="none" w:sz="0" w:space="0" w:color="auto"/>
            <w:left w:val="none" w:sz="0" w:space="0" w:color="auto"/>
            <w:bottom w:val="none" w:sz="0" w:space="0" w:color="auto"/>
            <w:right w:val="none" w:sz="0" w:space="0" w:color="auto"/>
          </w:divBdr>
        </w:div>
        <w:div w:id="1170566172">
          <w:marLeft w:val="0"/>
          <w:marRight w:val="0"/>
          <w:marTop w:val="0"/>
          <w:marBottom w:val="0"/>
          <w:divBdr>
            <w:top w:val="none" w:sz="0" w:space="0" w:color="auto"/>
            <w:left w:val="none" w:sz="0" w:space="0" w:color="auto"/>
            <w:bottom w:val="none" w:sz="0" w:space="0" w:color="auto"/>
            <w:right w:val="none" w:sz="0" w:space="0" w:color="auto"/>
          </w:divBdr>
        </w:div>
        <w:div w:id="390227362">
          <w:marLeft w:val="0"/>
          <w:marRight w:val="0"/>
          <w:marTop w:val="0"/>
          <w:marBottom w:val="0"/>
          <w:divBdr>
            <w:top w:val="none" w:sz="0" w:space="0" w:color="auto"/>
            <w:left w:val="none" w:sz="0" w:space="0" w:color="auto"/>
            <w:bottom w:val="none" w:sz="0" w:space="0" w:color="auto"/>
            <w:right w:val="none" w:sz="0" w:space="0" w:color="auto"/>
          </w:divBdr>
        </w:div>
        <w:div w:id="374932365">
          <w:marLeft w:val="0"/>
          <w:marRight w:val="0"/>
          <w:marTop w:val="0"/>
          <w:marBottom w:val="0"/>
          <w:divBdr>
            <w:top w:val="none" w:sz="0" w:space="0" w:color="auto"/>
            <w:left w:val="none" w:sz="0" w:space="0" w:color="auto"/>
            <w:bottom w:val="none" w:sz="0" w:space="0" w:color="auto"/>
            <w:right w:val="none" w:sz="0" w:space="0" w:color="auto"/>
          </w:divBdr>
        </w:div>
        <w:div w:id="1398744738">
          <w:marLeft w:val="0"/>
          <w:marRight w:val="0"/>
          <w:marTop w:val="0"/>
          <w:marBottom w:val="0"/>
          <w:divBdr>
            <w:top w:val="none" w:sz="0" w:space="0" w:color="auto"/>
            <w:left w:val="none" w:sz="0" w:space="0" w:color="auto"/>
            <w:bottom w:val="none" w:sz="0" w:space="0" w:color="auto"/>
            <w:right w:val="none" w:sz="0" w:space="0" w:color="auto"/>
          </w:divBdr>
        </w:div>
        <w:div w:id="826285489">
          <w:marLeft w:val="0"/>
          <w:marRight w:val="0"/>
          <w:marTop w:val="0"/>
          <w:marBottom w:val="0"/>
          <w:divBdr>
            <w:top w:val="none" w:sz="0" w:space="0" w:color="auto"/>
            <w:left w:val="none" w:sz="0" w:space="0" w:color="auto"/>
            <w:bottom w:val="none" w:sz="0" w:space="0" w:color="auto"/>
            <w:right w:val="none" w:sz="0" w:space="0" w:color="auto"/>
          </w:divBdr>
        </w:div>
        <w:div w:id="647591133">
          <w:marLeft w:val="0"/>
          <w:marRight w:val="0"/>
          <w:marTop w:val="0"/>
          <w:marBottom w:val="0"/>
          <w:divBdr>
            <w:top w:val="none" w:sz="0" w:space="0" w:color="auto"/>
            <w:left w:val="none" w:sz="0" w:space="0" w:color="auto"/>
            <w:bottom w:val="none" w:sz="0" w:space="0" w:color="auto"/>
            <w:right w:val="none" w:sz="0" w:space="0" w:color="auto"/>
          </w:divBdr>
        </w:div>
        <w:div w:id="2086610498">
          <w:marLeft w:val="0"/>
          <w:marRight w:val="0"/>
          <w:marTop w:val="0"/>
          <w:marBottom w:val="0"/>
          <w:divBdr>
            <w:top w:val="none" w:sz="0" w:space="0" w:color="auto"/>
            <w:left w:val="none" w:sz="0" w:space="0" w:color="auto"/>
            <w:bottom w:val="none" w:sz="0" w:space="0" w:color="auto"/>
            <w:right w:val="none" w:sz="0" w:space="0" w:color="auto"/>
          </w:divBdr>
        </w:div>
        <w:div w:id="1424182862">
          <w:marLeft w:val="0"/>
          <w:marRight w:val="0"/>
          <w:marTop w:val="0"/>
          <w:marBottom w:val="0"/>
          <w:divBdr>
            <w:top w:val="none" w:sz="0" w:space="0" w:color="auto"/>
            <w:left w:val="none" w:sz="0" w:space="0" w:color="auto"/>
            <w:bottom w:val="none" w:sz="0" w:space="0" w:color="auto"/>
            <w:right w:val="none" w:sz="0" w:space="0" w:color="auto"/>
          </w:divBdr>
        </w:div>
        <w:div w:id="550578238">
          <w:marLeft w:val="0"/>
          <w:marRight w:val="0"/>
          <w:marTop w:val="0"/>
          <w:marBottom w:val="0"/>
          <w:divBdr>
            <w:top w:val="none" w:sz="0" w:space="0" w:color="auto"/>
            <w:left w:val="none" w:sz="0" w:space="0" w:color="auto"/>
            <w:bottom w:val="none" w:sz="0" w:space="0" w:color="auto"/>
            <w:right w:val="none" w:sz="0" w:space="0" w:color="auto"/>
          </w:divBdr>
        </w:div>
        <w:div w:id="1922907771">
          <w:marLeft w:val="0"/>
          <w:marRight w:val="0"/>
          <w:marTop w:val="0"/>
          <w:marBottom w:val="0"/>
          <w:divBdr>
            <w:top w:val="none" w:sz="0" w:space="0" w:color="auto"/>
            <w:left w:val="none" w:sz="0" w:space="0" w:color="auto"/>
            <w:bottom w:val="none" w:sz="0" w:space="0" w:color="auto"/>
            <w:right w:val="none" w:sz="0" w:space="0" w:color="auto"/>
          </w:divBdr>
        </w:div>
        <w:div w:id="464473900">
          <w:marLeft w:val="0"/>
          <w:marRight w:val="0"/>
          <w:marTop w:val="0"/>
          <w:marBottom w:val="0"/>
          <w:divBdr>
            <w:top w:val="none" w:sz="0" w:space="0" w:color="auto"/>
            <w:left w:val="none" w:sz="0" w:space="0" w:color="auto"/>
            <w:bottom w:val="none" w:sz="0" w:space="0" w:color="auto"/>
            <w:right w:val="none" w:sz="0" w:space="0" w:color="auto"/>
          </w:divBdr>
        </w:div>
        <w:div w:id="1604993818">
          <w:marLeft w:val="0"/>
          <w:marRight w:val="0"/>
          <w:marTop w:val="0"/>
          <w:marBottom w:val="0"/>
          <w:divBdr>
            <w:top w:val="none" w:sz="0" w:space="0" w:color="auto"/>
            <w:left w:val="none" w:sz="0" w:space="0" w:color="auto"/>
            <w:bottom w:val="none" w:sz="0" w:space="0" w:color="auto"/>
            <w:right w:val="none" w:sz="0" w:space="0" w:color="auto"/>
          </w:divBdr>
        </w:div>
        <w:div w:id="1798327770">
          <w:marLeft w:val="0"/>
          <w:marRight w:val="0"/>
          <w:marTop w:val="0"/>
          <w:marBottom w:val="0"/>
          <w:divBdr>
            <w:top w:val="none" w:sz="0" w:space="0" w:color="auto"/>
            <w:left w:val="none" w:sz="0" w:space="0" w:color="auto"/>
            <w:bottom w:val="none" w:sz="0" w:space="0" w:color="auto"/>
            <w:right w:val="none" w:sz="0" w:space="0" w:color="auto"/>
          </w:divBdr>
        </w:div>
        <w:div w:id="948119120">
          <w:marLeft w:val="0"/>
          <w:marRight w:val="0"/>
          <w:marTop w:val="0"/>
          <w:marBottom w:val="0"/>
          <w:divBdr>
            <w:top w:val="none" w:sz="0" w:space="0" w:color="auto"/>
            <w:left w:val="none" w:sz="0" w:space="0" w:color="auto"/>
            <w:bottom w:val="none" w:sz="0" w:space="0" w:color="auto"/>
            <w:right w:val="none" w:sz="0" w:space="0" w:color="auto"/>
          </w:divBdr>
        </w:div>
        <w:div w:id="1348748938">
          <w:marLeft w:val="0"/>
          <w:marRight w:val="0"/>
          <w:marTop w:val="0"/>
          <w:marBottom w:val="0"/>
          <w:divBdr>
            <w:top w:val="none" w:sz="0" w:space="0" w:color="auto"/>
            <w:left w:val="none" w:sz="0" w:space="0" w:color="auto"/>
            <w:bottom w:val="none" w:sz="0" w:space="0" w:color="auto"/>
            <w:right w:val="none" w:sz="0" w:space="0" w:color="auto"/>
          </w:divBdr>
        </w:div>
        <w:div w:id="1067923508">
          <w:marLeft w:val="0"/>
          <w:marRight w:val="0"/>
          <w:marTop w:val="0"/>
          <w:marBottom w:val="0"/>
          <w:divBdr>
            <w:top w:val="none" w:sz="0" w:space="0" w:color="auto"/>
            <w:left w:val="none" w:sz="0" w:space="0" w:color="auto"/>
            <w:bottom w:val="none" w:sz="0" w:space="0" w:color="auto"/>
            <w:right w:val="none" w:sz="0" w:space="0" w:color="auto"/>
          </w:divBdr>
        </w:div>
        <w:div w:id="935334255">
          <w:marLeft w:val="0"/>
          <w:marRight w:val="0"/>
          <w:marTop w:val="0"/>
          <w:marBottom w:val="0"/>
          <w:divBdr>
            <w:top w:val="none" w:sz="0" w:space="0" w:color="auto"/>
            <w:left w:val="none" w:sz="0" w:space="0" w:color="auto"/>
            <w:bottom w:val="none" w:sz="0" w:space="0" w:color="auto"/>
            <w:right w:val="none" w:sz="0" w:space="0" w:color="auto"/>
          </w:divBdr>
        </w:div>
        <w:div w:id="1239246344">
          <w:marLeft w:val="0"/>
          <w:marRight w:val="0"/>
          <w:marTop w:val="0"/>
          <w:marBottom w:val="0"/>
          <w:divBdr>
            <w:top w:val="none" w:sz="0" w:space="0" w:color="auto"/>
            <w:left w:val="none" w:sz="0" w:space="0" w:color="auto"/>
            <w:bottom w:val="none" w:sz="0" w:space="0" w:color="auto"/>
            <w:right w:val="none" w:sz="0" w:space="0" w:color="auto"/>
          </w:divBdr>
        </w:div>
        <w:div w:id="1726755854">
          <w:marLeft w:val="0"/>
          <w:marRight w:val="0"/>
          <w:marTop w:val="0"/>
          <w:marBottom w:val="0"/>
          <w:divBdr>
            <w:top w:val="none" w:sz="0" w:space="0" w:color="auto"/>
            <w:left w:val="none" w:sz="0" w:space="0" w:color="auto"/>
            <w:bottom w:val="none" w:sz="0" w:space="0" w:color="auto"/>
            <w:right w:val="none" w:sz="0" w:space="0" w:color="auto"/>
          </w:divBdr>
        </w:div>
        <w:div w:id="55708117">
          <w:marLeft w:val="0"/>
          <w:marRight w:val="0"/>
          <w:marTop w:val="0"/>
          <w:marBottom w:val="0"/>
          <w:divBdr>
            <w:top w:val="none" w:sz="0" w:space="0" w:color="auto"/>
            <w:left w:val="none" w:sz="0" w:space="0" w:color="auto"/>
            <w:bottom w:val="none" w:sz="0" w:space="0" w:color="auto"/>
            <w:right w:val="none" w:sz="0" w:space="0" w:color="auto"/>
          </w:divBdr>
        </w:div>
        <w:div w:id="823005399">
          <w:marLeft w:val="0"/>
          <w:marRight w:val="0"/>
          <w:marTop w:val="0"/>
          <w:marBottom w:val="0"/>
          <w:divBdr>
            <w:top w:val="none" w:sz="0" w:space="0" w:color="auto"/>
            <w:left w:val="none" w:sz="0" w:space="0" w:color="auto"/>
            <w:bottom w:val="none" w:sz="0" w:space="0" w:color="auto"/>
            <w:right w:val="none" w:sz="0" w:space="0" w:color="auto"/>
          </w:divBdr>
        </w:div>
        <w:div w:id="53509627">
          <w:marLeft w:val="0"/>
          <w:marRight w:val="0"/>
          <w:marTop w:val="0"/>
          <w:marBottom w:val="0"/>
          <w:divBdr>
            <w:top w:val="none" w:sz="0" w:space="0" w:color="auto"/>
            <w:left w:val="none" w:sz="0" w:space="0" w:color="auto"/>
            <w:bottom w:val="none" w:sz="0" w:space="0" w:color="auto"/>
            <w:right w:val="none" w:sz="0" w:space="0" w:color="auto"/>
          </w:divBdr>
        </w:div>
        <w:div w:id="576355647">
          <w:marLeft w:val="0"/>
          <w:marRight w:val="0"/>
          <w:marTop w:val="0"/>
          <w:marBottom w:val="0"/>
          <w:divBdr>
            <w:top w:val="none" w:sz="0" w:space="0" w:color="auto"/>
            <w:left w:val="none" w:sz="0" w:space="0" w:color="auto"/>
            <w:bottom w:val="none" w:sz="0" w:space="0" w:color="auto"/>
            <w:right w:val="none" w:sz="0" w:space="0" w:color="auto"/>
          </w:divBdr>
        </w:div>
        <w:div w:id="369959065">
          <w:marLeft w:val="0"/>
          <w:marRight w:val="0"/>
          <w:marTop w:val="0"/>
          <w:marBottom w:val="0"/>
          <w:divBdr>
            <w:top w:val="none" w:sz="0" w:space="0" w:color="auto"/>
            <w:left w:val="none" w:sz="0" w:space="0" w:color="auto"/>
            <w:bottom w:val="none" w:sz="0" w:space="0" w:color="auto"/>
            <w:right w:val="none" w:sz="0" w:space="0" w:color="auto"/>
          </w:divBdr>
        </w:div>
        <w:div w:id="545684897">
          <w:marLeft w:val="0"/>
          <w:marRight w:val="0"/>
          <w:marTop w:val="0"/>
          <w:marBottom w:val="0"/>
          <w:divBdr>
            <w:top w:val="none" w:sz="0" w:space="0" w:color="auto"/>
            <w:left w:val="none" w:sz="0" w:space="0" w:color="auto"/>
            <w:bottom w:val="none" w:sz="0" w:space="0" w:color="auto"/>
            <w:right w:val="none" w:sz="0" w:space="0" w:color="auto"/>
          </w:divBdr>
        </w:div>
        <w:div w:id="1152986486">
          <w:marLeft w:val="0"/>
          <w:marRight w:val="0"/>
          <w:marTop w:val="0"/>
          <w:marBottom w:val="0"/>
          <w:divBdr>
            <w:top w:val="none" w:sz="0" w:space="0" w:color="auto"/>
            <w:left w:val="none" w:sz="0" w:space="0" w:color="auto"/>
            <w:bottom w:val="none" w:sz="0" w:space="0" w:color="auto"/>
            <w:right w:val="none" w:sz="0" w:space="0" w:color="auto"/>
          </w:divBdr>
        </w:div>
        <w:div w:id="803736380">
          <w:marLeft w:val="0"/>
          <w:marRight w:val="0"/>
          <w:marTop w:val="0"/>
          <w:marBottom w:val="0"/>
          <w:divBdr>
            <w:top w:val="none" w:sz="0" w:space="0" w:color="auto"/>
            <w:left w:val="none" w:sz="0" w:space="0" w:color="auto"/>
            <w:bottom w:val="none" w:sz="0" w:space="0" w:color="auto"/>
            <w:right w:val="none" w:sz="0" w:space="0" w:color="auto"/>
          </w:divBdr>
        </w:div>
        <w:div w:id="2021812694">
          <w:marLeft w:val="0"/>
          <w:marRight w:val="0"/>
          <w:marTop w:val="0"/>
          <w:marBottom w:val="0"/>
          <w:divBdr>
            <w:top w:val="none" w:sz="0" w:space="0" w:color="auto"/>
            <w:left w:val="none" w:sz="0" w:space="0" w:color="auto"/>
            <w:bottom w:val="none" w:sz="0" w:space="0" w:color="auto"/>
            <w:right w:val="none" w:sz="0" w:space="0" w:color="auto"/>
          </w:divBdr>
        </w:div>
        <w:div w:id="1352101649">
          <w:marLeft w:val="0"/>
          <w:marRight w:val="0"/>
          <w:marTop w:val="0"/>
          <w:marBottom w:val="0"/>
          <w:divBdr>
            <w:top w:val="none" w:sz="0" w:space="0" w:color="auto"/>
            <w:left w:val="none" w:sz="0" w:space="0" w:color="auto"/>
            <w:bottom w:val="none" w:sz="0" w:space="0" w:color="auto"/>
            <w:right w:val="none" w:sz="0" w:space="0" w:color="auto"/>
          </w:divBdr>
        </w:div>
        <w:div w:id="313412012">
          <w:marLeft w:val="0"/>
          <w:marRight w:val="0"/>
          <w:marTop w:val="0"/>
          <w:marBottom w:val="0"/>
          <w:divBdr>
            <w:top w:val="none" w:sz="0" w:space="0" w:color="auto"/>
            <w:left w:val="none" w:sz="0" w:space="0" w:color="auto"/>
            <w:bottom w:val="none" w:sz="0" w:space="0" w:color="auto"/>
            <w:right w:val="none" w:sz="0" w:space="0" w:color="auto"/>
          </w:divBdr>
        </w:div>
        <w:div w:id="1623150256">
          <w:marLeft w:val="0"/>
          <w:marRight w:val="0"/>
          <w:marTop w:val="0"/>
          <w:marBottom w:val="0"/>
          <w:divBdr>
            <w:top w:val="none" w:sz="0" w:space="0" w:color="auto"/>
            <w:left w:val="none" w:sz="0" w:space="0" w:color="auto"/>
            <w:bottom w:val="none" w:sz="0" w:space="0" w:color="auto"/>
            <w:right w:val="none" w:sz="0" w:space="0" w:color="auto"/>
          </w:divBdr>
        </w:div>
        <w:div w:id="1398674761">
          <w:marLeft w:val="0"/>
          <w:marRight w:val="0"/>
          <w:marTop w:val="0"/>
          <w:marBottom w:val="0"/>
          <w:divBdr>
            <w:top w:val="none" w:sz="0" w:space="0" w:color="auto"/>
            <w:left w:val="none" w:sz="0" w:space="0" w:color="auto"/>
            <w:bottom w:val="none" w:sz="0" w:space="0" w:color="auto"/>
            <w:right w:val="none" w:sz="0" w:space="0" w:color="auto"/>
          </w:divBdr>
        </w:div>
        <w:div w:id="334916876">
          <w:marLeft w:val="0"/>
          <w:marRight w:val="0"/>
          <w:marTop w:val="0"/>
          <w:marBottom w:val="0"/>
          <w:divBdr>
            <w:top w:val="none" w:sz="0" w:space="0" w:color="auto"/>
            <w:left w:val="none" w:sz="0" w:space="0" w:color="auto"/>
            <w:bottom w:val="none" w:sz="0" w:space="0" w:color="auto"/>
            <w:right w:val="none" w:sz="0" w:space="0" w:color="auto"/>
          </w:divBdr>
        </w:div>
        <w:div w:id="100271115">
          <w:marLeft w:val="0"/>
          <w:marRight w:val="0"/>
          <w:marTop w:val="0"/>
          <w:marBottom w:val="0"/>
          <w:divBdr>
            <w:top w:val="none" w:sz="0" w:space="0" w:color="auto"/>
            <w:left w:val="none" w:sz="0" w:space="0" w:color="auto"/>
            <w:bottom w:val="none" w:sz="0" w:space="0" w:color="auto"/>
            <w:right w:val="none" w:sz="0" w:space="0" w:color="auto"/>
          </w:divBdr>
        </w:div>
        <w:div w:id="698628348">
          <w:marLeft w:val="0"/>
          <w:marRight w:val="0"/>
          <w:marTop w:val="0"/>
          <w:marBottom w:val="0"/>
          <w:divBdr>
            <w:top w:val="none" w:sz="0" w:space="0" w:color="auto"/>
            <w:left w:val="none" w:sz="0" w:space="0" w:color="auto"/>
            <w:bottom w:val="none" w:sz="0" w:space="0" w:color="auto"/>
            <w:right w:val="none" w:sz="0" w:space="0" w:color="auto"/>
          </w:divBdr>
        </w:div>
        <w:div w:id="570772405">
          <w:marLeft w:val="0"/>
          <w:marRight w:val="0"/>
          <w:marTop w:val="0"/>
          <w:marBottom w:val="0"/>
          <w:divBdr>
            <w:top w:val="none" w:sz="0" w:space="0" w:color="auto"/>
            <w:left w:val="none" w:sz="0" w:space="0" w:color="auto"/>
            <w:bottom w:val="none" w:sz="0" w:space="0" w:color="auto"/>
            <w:right w:val="none" w:sz="0" w:space="0" w:color="auto"/>
          </w:divBdr>
        </w:div>
        <w:div w:id="220137142">
          <w:marLeft w:val="0"/>
          <w:marRight w:val="0"/>
          <w:marTop w:val="0"/>
          <w:marBottom w:val="0"/>
          <w:divBdr>
            <w:top w:val="none" w:sz="0" w:space="0" w:color="auto"/>
            <w:left w:val="none" w:sz="0" w:space="0" w:color="auto"/>
            <w:bottom w:val="none" w:sz="0" w:space="0" w:color="auto"/>
            <w:right w:val="none" w:sz="0" w:space="0" w:color="auto"/>
          </w:divBdr>
        </w:div>
        <w:div w:id="1815175082">
          <w:marLeft w:val="0"/>
          <w:marRight w:val="0"/>
          <w:marTop w:val="0"/>
          <w:marBottom w:val="0"/>
          <w:divBdr>
            <w:top w:val="none" w:sz="0" w:space="0" w:color="auto"/>
            <w:left w:val="none" w:sz="0" w:space="0" w:color="auto"/>
            <w:bottom w:val="none" w:sz="0" w:space="0" w:color="auto"/>
            <w:right w:val="none" w:sz="0" w:space="0" w:color="auto"/>
          </w:divBdr>
        </w:div>
        <w:div w:id="305359191">
          <w:marLeft w:val="0"/>
          <w:marRight w:val="0"/>
          <w:marTop w:val="0"/>
          <w:marBottom w:val="0"/>
          <w:divBdr>
            <w:top w:val="none" w:sz="0" w:space="0" w:color="auto"/>
            <w:left w:val="none" w:sz="0" w:space="0" w:color="auto"/>
            <w:bottom w:val="none" w:sz="0" w:space="0" w:color="auto"/>
            <w:right w:val="none" w:sz="0" w:space="0" w:color="auto"/>
          </w:divBdr>
        </w:div>
        <w:div w:id="1372880644">
          <w:marLeft w:val="0"/>
          <w:marRight w:val="0"/>
          <w:marTop w:val="0"/>
          <w:marBottom w:val="0"/>
          <w:divBdr>
            <w:top w:val="none" w:sz="0" w:space="0" w:color="auto"/>
            <w:left w:val="none" w:sz="0" w:space="0" w:color="auto"/>
            <w:bottom w:val="none" w:sz="0" w:space="0" w:color="auto"/>
            <w:right w:val="none" w:sz="0" w:space="0" w:color="auto"/>
          </w:divBdr>
        </w:div>
        <w:div w:id="2004315730">
          <w:marLeft w:val="0"/>
          <w:marRight w:val="0"/>
          <w:marTop w:val="0"/>
          <w:marBottom w:val="0"/>
          <w:divBdr>
            <w:top w:val="none" w:sz="0" w:space="0" w:color="auto"/>
            <w:left w:val="none" w:sz="0" w:space="0" w:color="auto"/>
            <w:bottom w:val="none" w:sz="0" w:space="0" w:color="auto"/>
            <w:right w:val="none" w:sz="0" w:space="0" w:color="auto"/>
          </w:divBdr>
        </w:div>
        <w:div w:id="1847867352">
          <w:marLeft w:val="0"/>
          <w:marRight w:val="0"/>
          <w:marTop w:val="0"/>
          <w:marBottom w:val="0"/>
          <w:divBdr>
            <w:top w:val="none" w:sz="0" w:space="0" w:color="auto"/>
            <w:left w:val="none" w:sz="0" w:space="0" w:color="auto"/>
            <w:bottom w:val="none" w:sz="0" w:space="0" w:color="auto"/>
            <w:right w:val="none" w:sz="0" w:space="0" w:color="auto"/>
          </w:divBdr>
        </w:div>
        <w:div w:id="1641885990">
          <w:marLeft w:val="0"/>
          <w:marRight w:val="0"/>
          <w:marTop w:val="0"/>
          <w:marBottom w:val="0"/>
          <w:divBdr>
            <w:top w:val="none" w:sz="0" w:space="0" w:color="auto"/>
            <w:left w:val="none" w:sz="0" w:space="0" w:color="auto"/>
            <w:bottom w:val="none" w:sz="0" w:space="0" w:color="auto"/>
            <w:right w:val="none" w:sz="0" w:space="0" w:color="auto"/>
          </w:divBdr>
        </w:div>
        <w:div w:id="639966891">
          <w:marLeft w:val="0"/>
          <w:marRight w:val="0"/>
          <w:marTop w:val="0"/>
          <w:marBottom w:val="0"/>
          <w:divBdr>
            <w:top w:val="none" w:sz="0" w:space="0" w:color="auto"/>
            <w:left w:val="none" w:sz="0" w:space="0" w:color="auto"/>
            <w:bottom w:val="none" w:sz="0" w:space="0" w:color="auto"/>
            <w:right w:val="none" w:sz="0" w:space="0" w:color="auto"/>
          </w:divBdr>
        </w:div>
        <w:div w:id="224530284">
          <w:marLeft w:val="0"/>
          <w:marRight w:val="0"/>
          <w:marTop w:val="0"/>
          <w:marBottom w:val="0"/>
          <w:divBdr>
            <w:top w:val="none" w:sz="0" w:space="0" w:color="auto"/>
            <w:left w:val="none" w:sz="0" w:space="0" w:color="auto"/>
            <w:bottom w:val="none" w:sz="0" w:space="0" w:color="auto"/>
            <w:right w:val="none" w:sz="0" w:space="0" w:color="auto"/>
          </w:divBdr>
        </w:div>
        <w:div w:id="690692207">
          <w:marLeft w:val="0"/>
          <w:marRight w:val="0"/>
          <w:marTop w:val="0"/>
          <w:marBottom w:val="0"/>
          <w:divBdr>
            <w:top w:val="none" w:sz="0" w:space="0" w:color="auto"/>
            <w:left w:val="none" w:sz="0" w:space="0" w:color="auto"/>
            <w:bottom w:val="none" w:sz="0" w:space="0" w:color="auto"/>
            <w:right w:val="none" w:sz="0" w:space="0" w:color="auto"/>
          </w:divBdr>
        </w:div>
        <w:div w:id="1331565391">
          <w:marLeft w:val="0"/>
          <w:marRight w:val="0"/>
          <w:marTop w:val="0"/>
          <w:marBottom w:val="0"/>
          <w:divBdr>
            <w:top w:val="none" w:sz="0" w:space="0" w:color="auto"/>
            <w:left w:val="none" w:sz="0" w:space="0" w:color="auto"/>
            <w:bottom w:val="none" w:sz="0" w:space="0" w:color="auto"/>
            <w:right w:val="none" w:sz="0" w:space="0" w:color="auto"/>
          </w:divBdr>
        </w:div>
        <w:div w:id="1432699059">
          <w:marLeft w:val="0"/>
          <w:marRight w:val="0"/>
          <w:marTop w:val="0"/>
          <w:marBottom w:val="0"/>
          <w:divBdr>
            <w:top w:val="none" w:sz="0" w:space="0" w:color="auto"/>
            <w:left w:val="none" w:sz="0" w:space="0" w:color="auto"/>
            <w:bottom w:val="none" w:sz="0" w:space="0" w:color="auto"/>
            <w:right w:val="none" w:sz="0" w:space="0" w:color="auto"/>
          </w:divBdr>
        </w:div>
        <w:div w:id="1072314768">
          <w:marLeft w:val="0"/>
          <w:marRight w:val="0"/>
          <w:marTop w:val="0"/>
          <w:marBottom w:val="0"/>
          <w:divBdr>
            <w:top w:val="none" w:sz="0" w:space="0" w:color="auto"/>
            <w:left w:val="none" w:sz="0" w:space="0" w:color="auto"/>
            <w:bottom w:val="none" w:sz="0" w:space="0" w:color="auto"/>
            <w:right w:val="none" w:sz="0" w:space="0" w:color="auto"/>
          </w:divBdr>
        </w:div>
        <w:div w:id="1880630081">
          <w:marLeft w:val="0"/>
          <w:marRight w:val="0"/>
          <w:marTop w:val="0"/>
          <w:marBottom w:val="0"/>
          <w:divBdr>
            <w:top w:val="none" w:sz="0" w:space="0" w:color="auto"/>
            <w:left w:val="none" w:sz="0" w:space="0" w:color="auto"/>
            <w:bottom w:val="none" w:sz="0" w:space="0" w:color="auto"/>
            <w:right w:val="none" w:sz="0" w:space="0" w:color="auto"/>
          </w:divBdr>
        </w:div>
        <w:div w:id="161555054">
          <w:marLeft w:val="0"/>
          <w:marRight w:val="0"/>
          <w:marTop w:val="0"/>
          <w:marBottom w:val="0"/>
          <w:divBdr>
            <w:top w:val="none" w:sz="0" w:space="0" w:color="auto"/>
            <w:left w:val="none" w:sz="0" w:space="0" w:color="auto"/>
            <w:bottom w:val="none" w:sz="0" w:space="0" w:color="auto"/>
            <w:right w:val="none" w:sz="0" w:space="0" w:color="auto"/>
          </w:divBdr>
        </w:div>
        <w:div w:id="1735658487">
          <w:marLeft w:val="0"/>
          <w:marRight w:val="0"/>
          <w:marTop w:val="0"/>
          <w:marBottom w:val="0"/>
          <w:divBdr>
            <w:top w:val="none" w:sz="0" w:space="0" w:color="auto"/>
            <w:left w:val="none" w:sz="0" w:space="0" w:color="auto"/>
            <w:bottom w:val="none" w:sz="0" w:space="0" w:color="auto"/>
            <w:right w:val="none" w:sz="0" w:space="0" w:color="auto"/>
          </w:divBdr>
        </w:div>
        <w:div w:id="25954729">
          <w:marLeft w:val="0"/>
          <w:marRight w:val="0"/>
          <w:marTop w:val="0"/>
          <w:marBottom w:val="0"/>
          <w:divBdr>
            <w:top w:val="none" w:sz="0" w:space="0" w:color="auto"/>
            <w:left w:val="none" w:sz="0" w:space="0" w:color="auto"/>
            <w:bottom w:val="none" w:sz="0" w:space="0" w:color="auto"/>
            <w:right w:val="none" w:sz="0" w:space="0" w:color="auto"/>
          </w:divBdr>
        </w:div>
        <w:div w:id="595023774">
          <w:marLeft w:val="0"/>
          <w:marRight w:val="0"/>
          <w:marTop w:val="0"/>
          <w:marBottom w:val="0"/>
          <w:divBdr>
            <w:top w:val="none" w:sz="0" w:space="0" w:color="auto"/>
            <w:left w:val="none" w:sz="0" w:space="0" w:color="auto"/>
            <w:bottom w:val="none" w:sz="0" w:space="0" w:color="auto"/>
            <w:right w:val="none" w:sz="0" w:space="0" w:color="auto"/>
          </w:divBdr>
        </w:div>
        <w:div w:id="1526862380">
          <w:marLeft w:val="0"/>
          <w:marRight w:val="0"/>
          <w:marTop w:val="0"/>
          <w:marBottom w:val="0"/>
          <w:divBdr>
            <w:top w:val="none" w:sz="0" w:space="0" w:color="auto"/>
            <w:left w:val="none" w:sz="0" w:space="0" w:color="auto"/>
            <w:bottom w:val="none" w:sz="0" w:space="0" w:color="auto"/>
            <w:right w:val="none" w:sz="0" w:space="0" w:color="auto"/>
          </w:divBdr>
        </w:div>
        <w:div w:id="585656728">
          <w:marLeft w:val="0"/>
          <w:marRight w:val="0"/>
          <w:marTop w:val="0"/>
          <w:marBottom w:val="0"/>
          <w:divBdr>
            <w:top w:val="none" w:sz="0" w:space="0" w:color="auto"/>
            <w:left w:val="none" w:sz="0" w:space="0" w:color="auto"/>
            <w:bottom w:val="none" w:sz="0" w:space="0" w:color="auto"/>
            <w:right w:val="none" w:sz="0" w:space="0" w:color="auto"/>
          </w:divBdr>
        </w:div>
        <w:div w:id="523634793">
          <w:marLeft w:val="0"/>
          <w:marRight w:val="0"/>
          <w:marTop w:val="0"/>
          <w:marBottom w:val="0"/>
          <w:divBdr>
            <w:top w:val="none" w:sz="0" w:space="0" w:color="auto"/>
            <w:left w:val="none" w:sz="0" w:space="0" w:color="auto"/>
            <w:bottom w:val="none" w:sz="0" w:space="0" w:color="auto"/>
            <w:right w:val="none" w:sz="0" w:space="0" w:color="auto"/>
          </w:divBdr>
        </w:div>
        <w:div w:id="992219017">
          <w:marLeft w:val="0"/>
          <w:marRight w:val="0"/>
          <w:marTop w:val="0"/>
          <w:marBottom w:val="0"/>
          <w:divBdr>
            <w:top w:val="none" w:sz="0" w:space="0" w:color="auto"/>
            <w:left w:val="none" w:sz="0" w:space="0" w:color="auto"/>
            <w:bottom w:val="none" w:sz="0" w:space="0" w:color="auto"/>
            <w:right w:val="none" w:sz="0" w:space="0" w:color="auto"/>
          </w:divBdr>
        </w:div>
        <w:div w:id="2023162311">
          <w:marLeft w:val="0"/>
          <w:marRight w:val="0"/>
          <w:marTop w:val="0"/>
          <w:marBottom w:val="0"/>
          <w:divBdr>
            <w:top w:val="none" w:sz="0" w:space="0" w:color="auto"/>
            <w:left w:val="none" w:sz="0" w:space="0" w:color="auto"/>
            <w:bottom w:val="none" w:sz="0" w:space="0" w:color="auto"/>
            <w:right w:val="none" w:sz="0" w:space="0" w:color="auto"/>
          </w:divBdr>
        </w:div>
        <w:div w:id="875315734">
          <w:marLeft w:val="0"/>
          <w:marRight w:val="0"/>
          <w:marTop w:val="0"/>
          <w:marBottom w:val="0"/>
          <w:divBdr>
            <w:top w:val="none" w:sz="0" w:space="0" w:color="auto"/>
            <w:left w:val="none" w:sz="0" w:space="0" w:color="auto"/>
            <w:bottom w:val="none" w:sz="0" w:space="0" w:color="auto"/>
            <w:right w:val="none" w:sz="0" w:space="0" w:color="auto"/>
          </w:divBdr>
        </w:div>
        <w:div w:id="1901789386">
          <w:marLeft w:val="0"/>
          <w:marRight w:val="0"/>
          <w:marTop w:val="0"/>
          <w:marBottom w:val="0"/>
          <w:divBdr>
            <w:top w:val="none" w:sz="0" w:space="0" w:color="auto"/>
            <w:left w:val="none" w:sz="0" w:space="0" w:color="auto"/>
            <w:bottom w:val="none" w:sz="0" w:space="0" w:color="auto"/>
            <w:right w:val="none" w:sz="0" w:space="0" w:color="auto"/>
          </w:divBdr>
        </w:div>
        <w:div w:id="1499686093">
          <w:marLeft w:val="0"/>
          <w:marRight w:val="0"/>
          <w:marTop w:val="0"/>
          <w:marBottom w:val="0"/>
          <w:divBdr>
            <w:top w:val="none" w:sz="0" w:space="0" w:color="auto"/>
            <w:left w:val="none" w:sz="0" w:space="0" w:color="auto"/>
            <w:bottom w:val="none" w:sz="0" w:space="0" w:color="auto"/>
            <w:right w:val="none" w:sz="0" w:space="0" w:color="auto"/>
          </w:divBdr>
        </w:div>
        <w:div w:id="613753761">
          <w:marLeft w:val="0"/>
          <w:marRight w:val="0"/>
          <w:marTop w:val="0"/>
          <w:marBottom w:val="0"/>
          <w:divBdr>
            <w:top w:val="none" w:sz="0" w:space="0" w:color="auto"/>
            <w:left w:val="none" w:sz="0" w:space="0" w:color="auto"/>
            <w:bottom w:val="none" w:sz="0" w:space="0" w:color="auto"/>
            <w:right w:val="none" w:sz="0" w:space="0" w:color="auto"/>
          </w:divBdr>
        </w:div>
        <w:div w:id="1569226149">
          <w:marLeft w:val="0"/>
          <w:marRight w:val="0"/>
          <w:marTop w:val="0"/>
          <w:marBottom w:val="0"/>
          <w:divBdr>
            <w:top w:val="none" w:sz="0" w:space="0" w:color="auto"/>
            <w:left w:val="none" w:sz="0" w:space="0" w:color="auto"/>
            <w:bottom w:val="none" w:sz="0" w:space="0" w:color="auto"/>
            <w:right w:val="none" w:sz="0" w:space="0" w:color="auto"/>
          </w:divBdr>
        </w:div>
        <w:div w:id="1595238013">
          <w:marLeft w:val="0"/>
          <w:marRight w:val="0"/>
          <w:marTop w:val="0"/>
          <w:marBottom w:val="0"/>
          <w:divBdr>
            <w:top w:val="none" w:sz="0" w:space="0" w:color="auto"/>
            <w:left w:val="none" w:sz="0" w:space="0" w:color="auto"/>
            <w:bottom w:val="none" w:sz="0" w:space="0" w:color="auto"/>
            <w:right w:val="none" w:sz="0" w:space="0" w:color="auto"/>
          </w:divBdr>
        </w:div>
        <w:div w:id="1856580061">
          <w:marLeft w:val="0"/>
          <w:marRight w:val="0"/>
          <w:marTop w:val="0"/>
          <w:marBottom w:val="0"/>
          <w:divBdr>
            <w:top w:val="none" w:sz="0" w:space="0" w:color="auto"/>
            <w:left w:val="none" w:sz="0" w:space="0" w:color="auto"/>
            <w:bottom w:val="none" w:sz="0" w:space="0" w:color="auto"/>
            <w:right w:val="none" w:sz="0" w:space="0" w:color="auto"/>
          </w:divBdr>
        </w:div>
        <w:div w:id="213543300">
          <w:marLeft w:val="0"/>
          <w:marRight w:val="0"/>
          <w:marTop w:val="0"/>
          <w:marBottom w:val="0"/>
          <w:divBdr>
            <w:top w:val="none" w:sz="0" w:space="0" w:color="auto"/>
            <w:left w:val="none" w:sz="0" w:space="0" w:color="auto"/>
            <w:bottom w:val="none" w:sz="0" w:space="0" w:color="auto"/>
            <w:right w:val="none" w:sz="0" w:space="0" w:color="auto"/>
          </w:divBdr>
        </w:div>
        <w:div w:id="648898527">
          <w:marLeft w:val="0"/>
          <w:marRight w:val="0"/>
          <w:marTop w:val="0"/>
          <w:marBottom w:val="0"/>
          <w:divBdr>
            <w:top w:val="none" w:sz="0" w:space="0" w:color="auto"/>
            <w:left w:val="none" w:sz="0" w:space="0" w:color="auto"/>
            <w:bottom w:val="none" w:sz="0" w:space="0" w:color="auto"/>
            <w:right w:val="none" w:sz="0" w:space="0" w:color="auto"/>
          </w:divBdr>
        </w:div>
        <w:div w:id="2082826631">
          <w:marLeft w:val="0"/>
          <w:marRight w:val="0"/>
          <w:marTop w:val="0"/>
          <w:marBottom w:val="0"/>
          <w:divBdr>
            <w:top w:val="none" w:sz="0" w:space="0" w:color="auto"/>
            <w:left w:val="none" w:sz="0" w:space="0" w:color="auto"/>
            <w:bottom w:val="none" w:sz="0" w:space="0" w:color="auto"/>
            <w:right w:val="none" w:sz="0" w:space="0" w:color="auto"/>
          </w:divBdr>
        </w:div>
        <w:div w:id="70861116">
          <w:marLeft w:val="0"/>
          <w:marRight w:val="0"/>
          <w:marTop w:val="0"/>
          <w:marBottom w:val="0"/>
          <w:divBdr>
            <w:top w:val="none" w:sz="0" w:space="0" w:color="auto"/>
            <w:left w:val="none" w:sz="0" w:space="0" w:color="auto"/>
            <w:bottom w:val="none" w:sz="0" w:space="0" w:color="auto"/>
            <w:right w:val="none" w:sz="0" w:space="0" w:color="auto"/>
          </w:divBdr>
        </w:div>
        <w:div w:id="701200908">
          <w:marLeft w:val="0"/>
          <w:marRight w:val="0"/>
          <w:marTop w:val="0"/>
          <w:marBottom w:val="0"/>
          <w:divBdr>
            <w:top w:val="none" w:sz="0" w:space="0" w:color="auto"/>
            <w:left w:val="none" w:sz="0" w:space="0" w:color="auto"/>
            <w:bottom w:val="none" w:sz="0" w:space="0" w:color="auto"/>
            <w:right w:val="none" w:sz="0" w:space="0" w:color="auto"/>
          </w:divBdr>
        </w:div>
        <w:div w:id="1377120001">
          <w:marLeft w:val="0"/>
          <w:marRight w:val="0"/>
          <w:marTop w:val="0"/>
          <w:marBottom w:val="0"/>
          <w:divBdr>
            <w:top w:val="none" w:sz="0" w:space="0" w:color="auto"/>
            <w:left w:val="none" w:sz="0" w:space="0" w:color="auto"/>
            <w:bottom w:val="none" w:sz="0" w:space="0" w:color="auto"/>
            <w:right w:val="none" w:sz="0" w:space="0" w:color="auto"/>
          </w:divBdr>
        </w:div>
        <w:div w:id="1153983961">
          <w:marLeft w:val="0"/>
          <w:marRight w:val="0"/>
          <w:marTop w:val="0"/>
          <w:marBottom w:val="0"/>
          <w:divBdr>
            <w:top w:val="none" w:sz="0" w:space="0" w:color="auto"/>
            <w:left w:val="none" w:sz="0" w:space="0" w:color="auto"/>
            <w:bottom w:val="none" w:sz="0" w:space="0" w:color="auto"/>
            <w:right w:val="none" w:sz="0" w:space="0" w:color="auto"/>
          </w:divBdr>
        </w:div>
        <w:div w:id="1237939420">
          <w:marLeft w:val="0"/>
          <w:marRight w:val="0"/>
          <w:marTop w:val="0"/>
          <w:marBottom w:val="0"/>
          <w:divBdr>
            <w:top w:val="none" w:sz="0" w:space="0" w:color="auto"/>
            <w:left w:val="none" w:sz="0" w:space="0" w:color="auto"/>
            <w:bottom w:val="none" w:sz="0" w:space="0" w:color="auto"/>
            <w:right w:val="none" w:sz="0" w:space="0" w:color="auto"/>
          </w:divBdr>
        </w:div>
        <w:div w:id="1051810202">
          <w:marLeft w:val="0"/>
          <w:marRight w:val="0"/>
          <w:marTop w:val="0"/>
          <w:marBottom w:val="0"/>
          <w:divBdr>
            <w:top w:val="none" w:sz="0" w:space="0" w:color="auto"/>
            <w:left w:val="none" w:sz="0" w:space="0" w:color="auto"/>
            <w:bottom w:val="none" w:sz="0" w:space="0" w:color="auto"/>
            <w:right w:val="none" w:sz="0" w:space="0" w:color="auto"/>
          </w:divBdr>
        </w:div>
        <w:div w:id="331488307">
          <w:marLeft w:val="0"/>
          <w:marRight w:val="0"/>
          <w:marTop w:val="0"/>
          <w:marBottom w:val="0"/>
          <w:divBdr>
            <w:top w:val="none" w:sz="0" w:space="0" w:color="auto"/>
            <w:left w:val="none" w:sz="0" w:space="0" w:color="auto"/>
            <w:bottom w:val="none" w:sz="0" w:space="0" w:color="auto"/>
            <w:right w:val="none" w:sz="0" w:space="0" w:color="auto"/>
          </w:divBdr>
        </w:div>
        <w:div w:id="1805848021">
          <w:marLeft w:val="0"/>
          <w:marRight w:val="0"/>
          <w:marTop w:val="0"/>
          <w:marBottom w:val="0"/>
          <w:divBdr>
            <w:top w:val="none" w:sz="0" w:space="0" w:color="auto"/>
            <w:left w:val="none" w:sz="0" w:space="0" w:color="auto"/>
            <w:bottom w:val="none" w:sz="0" w:space="0" w:color="auto"/>
            <w:right w:val="none" w:sz="0" w:space="0" w:color="auto"/>
          </w:divBdr>
        </w:div>
        <w:div w:id="975839856">
          <w:marLeft w:val="0"/>
          <w:marRight w:val="0"/>
          <w:marTop w:val="0"/>
          <w:marBottom w:val="0"/>
          <w:divBdr>
            <w:top w:val="none" w:sz="0" w:space="0" w:color="auto"/>
            <w:left w:val="none" w:sz="0" w:space="0" w:color="auto"/>
            <w:bottom w:val="none" w:sz="0" w:space="0" w:color="auto"/>
            <w:right w:val="none" w:sz="0" w:space="0" w:color="auto"/>
          </w:divBdr>
        </w:div>
        <w:div w:id="945117939">
          <w:marLeft w:val="0"/>
          <w:marRight w:val="0"/>
          <w:marTop w:val="0"/>
          <w:marBottom w:val="0"/>
          <w:divBdr>
            <w:top w:val="none" w:sz="0" w:space="0" w:color="auto"/>
            <w:left w:val="none" w:sz="0" w:space="0" w:color="auto"/>
            <w:bottom w:val="none" w:sz="0" w:space="0" w:color="auto"/>
            <w:right w:val="none" w:sz="0" w:space="0" w:color="auto"/>
          </w:divBdr>
        </w:div>
        <w:div w:id="1381856969">
          <w:marLeft w:val="0"/>
          <w:marRight w:val="0"/>
          <w:marTop w:val="0"/>
          <w:marBottom w:val="0"/>
          <w:divBdr>
            <w:top w:val="none" w:sz="0" w:space="0" w:color="auto"/>
            <w:left w:val="none" w:sz="0" w:space="0" w:color="auto"/>
            <w:bottom w:val="none" w:sz="0" w:space="0" w:color="auto"/>
            <w:right w:val="none" w:sz="0" w:space="0" w:color="auto"/>
          </w:divBdr>
        </w:div>
        <w:div w:id="707489099">
          <w:marLeft w:val="0"/>
          <w:marRight w:val="0"/>
          <w:marTop w:val="0"/>
          <w:marBottom w:val="0"/>
          <w:divBdr>
            <w:top w:val="none" w:sz="0" w:space="0" w:color="auto"/>
            <w:left w:val="none" w:sz="0" w:space="0" w:color="auto"/>
            <w:bottom w:val="none" w:sz="0" w:space="0" w:color="auto"/>
            <w:right w:val="none" w:sz="0" w:space="0" w:color="auto"/>
          </w:divBdr>
        </w:div>
        <w:div w:id="42340478">
          <w:marLeft w:val="0"/>
          <w:marRight w:val="0"/>
          <w:marTop w:val="0"/>
          <w:marBottom w:val="0"/>
          <w:divBdr>
            <w:top w:val="none" w:sz="0" w:space="0" w:color="auto"/>
            <w:left w:val="none" w:sz="0" w:space="0" w:color="auto"/>
            <w:bottom w:val="none" w:sz="0" w:space="0" w:color="auto"/>
            <w:right w:val="none" w:sz="0" w:space="0" w:color="auto"/>
          </w:divBdr>
        </w:div>
        <w:div w:id="1356155751">
          <w:marLeft w:val="0"/>
          <w:marRight w:val="0"/>
          <w:marTop w:val="0"/>
          <w:marBottom w:val="0"/>
          <w:divBdr>
            <w:top w:val="none" w:sz="0" w:space="0" w:color="auto"/>
            <w:left w:val="none" w:sz="0" w:space="0" w:color="auto"/>
            <w:bottom w:val="none" w:sz="0" w:space="0" w:color="auto"/>
            <w:right w:val="none" w:sz="0" w:space="0" w:color="auto"/>
          </w:divBdr>
        </w:div>
        <w:div w:id="1279751003">
          <w:marLeft w:val="0"/>
          <w:marRight w:val="0"/>
          <w:marTop w:val="0"/>
          <w:marBottom w:val="0"/>
          <w:divBdr>
            <w:top w:val="none" w:sz="0" w:space="0" w:color="auto"/>
            <w:left w:val="none" w:sz="0" w:space="0" w:color="auto"/>
            <w:bottom w:val="none" w:sz="0" w:space="0" w:color="auto"/>
            <w:right w:val="none" w:sz="0" w:space="0" w:color="auto"/>
          </w:divBdr>
        </w:div>
        <w:div w:id="98255058">
          <w:marLeft w:val="0"/>
          <w:marRight w:val="0"/>
          <w:marTop w:val="0"/>
          <w:marBottom w:val="0"/>
          <w:divBdr>
            <w:top w:val="none" w:sz="0" w:space="0" w:color="auto"/>
            <w:left w:val="none" w:sz="0" w:space="0" w:color="auto"/>
            <w:bottom w:val="none" w:sz="0" w:space="0" w:color="auto"/>
            <w:right w:val="none" w:sz="0" w:space="0" w:color="auto"/>
          </w:divBdr>
        </w:div>
        <w:div w:id="1432629762">
          <w:marLeft w:val="0"/>
          <w:marRight w:val="0"/>
          <w:marTop w:val="0"/>
          <w:marBottom w:val="0"/>
          <w:divBdr>
            <w:top w:val="none" w:sz="0" w:space="0" w:color="auto"/>
            <w:left w:val="none" w:sz="0" w:space="0" w:color="auto"/>
            <w:bottom w:val="none" w:sz="0" w:space="0" w:color="auto"/>
            <w:right w:val="none" w:sz="0" w:space="0" w:color="auto"/>
          </w:divBdr>
        </w:div>
        <w:div w:id="457534060">
          <w:marLeft w:val="0"/>
          <w:marRight w:val="0"/>
          <w:marTop w:val="0"/>
          <w:marBottom w:val="0"/>
          <w:divBdr>
            <w:top w:val="none" w:sz="0" w:space="0" w:color="auto"/>
            <w:left w:val="none" w:sz="0" w:space="0" w:color="auto"/>
            <w:bottom w:val="none" w:sz="0" w:space="0" w:color="auto"/>
            <w:right w:val="none" w:sz="0" w:space="0" w:color="auto"/>
          </w:divBdr>
        </w:div>
        <w:div w:id="1737313321">
          <w:marLeft w:val="0"/>
          <w:marRight w:val="0"/>
          <w:marTop w:val="0"/>
          <w:marBottom w:val="0"/>
          <w:divBdr>
            <w:top w:val="none" w:sz="0" w:space="0" w:color="auto"/>
            <w:left w:val="none" w:sz="0" w:space="0" w:color="auto"/>
            <w:bottom w:val="none" w:sz="0" w:space="0" w:color="auto"/>
            <w:right w:val="none" w:sz="0" w:space="0" w:color="auto"/>
          </w:divBdr>
        </w:div>
        <w:div w:id="1787697572">
          <w:marLeft w:val="0"/>
          <w:marRight w:val="0"/>
          <w:marTop w:val="0"/>
          <w:marBottom w:val="0"/>
          <w:divBdr>
            <w:top w:val="none" w:sz="0" w:space="0" w:color="auto"/>
            <w:left w:val="none" w:sz="0" w:space="0" w:color="auto"/>
            <w:bottom w:val="none" w:sz="0" w:space="0" w:color="auto"/>
            <w:right w:val="none" w:sz="0" w:space="0" w:color="auto"/>
          </w:divBdr>
        </w:div>
      </w:divsChild>
    </w:div>
    <w:div w:id="15760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chart" Target="charts/chart5.xml"/><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hyperlink" Target="http://www.dx.doi.org/10.7537/marsrsj080616.09" TargetMode="External"/><Relationship Id="rId19" Type="http://schemas.openxmlformats.org/officeDocument/2006/relationships/image" Target="media/image7.jpeg"/><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hyperlink" Target="http://www.sciencepub.net/researcher"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chart" Target="charts/chart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Temperature ('C)</c:v>
                </c:pt>
              </c:strCache>
            </c:strRef>
          </c:tx>
          <c:cat>
            <c:strRef>
              <c:f>Sheet1!$A$2:$A$7</c:f>
              <c:strCache>
                <c:ptCount val="6"/>
                <c:pt idx="0">
                  <c:v>March</c:v>
                </c:pt>
                <c:pt idx="1">
                  <c:v>April</c:v>
                </c:pt>
                <c:pt idx="2">
                  <c:v>May</c:v>
                </c:pt>
                <c:pt idx="3">
                  <c:v>June</c:v>
                </c:pt>
                <c:pt idx="4">
                  <c:v>July</c:v>
                </c:pt>
                <c:pt idx="5">
                  <c:v>August</c:v>
                </c:pt>
              </c:strCache>
            </c:strRef>
          </c:cat>
          <c:val>
            <c:numRef>
              <c:f>Sheet1!$B$2:$B$7</c:f>
              <c:numCache>
                <c:formatCode>General</c:formatCode>
                <c:ptCount val="6"/>
                <c:pt idx="0">
                  <c:v>33</c:v>
                </c:pt>
                <c:pt idx="1">
                  <c:v>33</c:v>
                </c:pt>
                <c:pt idx="2">
                  <c:v>32</c:v>
                </c:pt>
                <c:pt idx="3">
                  <c:v>31.58</c:v>
                </c:pt>
                <c:pt idx="4">
                  <c:v>31.89</c:v>
                </c:pt>
                <c:pt idx="5">
                  <c:v>30.68</c:v>
                </c:pt>
              </c:numCache>
            </c:numRef>
          </c:val>
        </c:ser>
        <c:ser>
          <c:idx val="1"/>
          <c:order val="1"/>
          <c:tx>
            <c:strRef>
              <c:f>Sheet1!$C$1</c:f>
              <c:strCache>
                <c:ptCount val="1"/>
                <c:pt idx="0">
                  <c:v>Salinity (%)</c:v>
                </c:pt>
              </c:strCache>
            </c:strRef>
          </c:tx>
          <c:cat>
            <c:strRef>
              <c:f>Sheet1!$A$2:$A$7</c:f>
              <c:strCache>
                <c:ptCount val="6"/>
                <c:pt idx="0">
                  <c:v>March</c:v>
                </c:pt>
                <c:pt idx="1">
                  <c:v>April</c:v>
                </c:pt>
                <c:pt idx="2">
                  <c:v>May</c:v>
                </c:pt>
                <c:pt idx="3">
                  <c:v>June</c:v>
                </c:pt>
                <c:pt idx="4">
                  <c:v>July</c:v>
                </c:pt>
                <c:pt idx="5">
                  <c:v>August</c:v>
                </c:pt>
              </c:strCache>
            </c:strRef>
          </c:cat>
          <c:val>
            <c:numRef>
              <c:f>Sheet1!$C$2:$C$7</c:f>
              <c:numCache>
                <c:formatCode>General</c:formatCode>
                <c:ptCount val="6"/>
                <c:pt idx="0">
                  <c:v>31</c:v>
                </c:pt>
                <c:pt idx="1">
                  <c:v>31.51</c:v>
                </c:pt>
                <c:pt idx="2">
                  <c:v>32</c:v>
                </c:pt>
                <c:pt idx="3">
                  <c:v>32.6</c:v>
                </c:pt>
                <c:pt idx="4">
                  <c:v>32.800000000000004</c:v>
                </c:pt>
                <c:pt idx="5">
                  <c:v>33.700000000000003</c:v>
                </c:pt>
              </c:numCache>
            </c:numRef>
          </c:val>
        </c:ser>
        <c:ser>
          <c:idx val="2"/>
          <c:order val="2"/>
          <c:tx>
            <c:strRef>
              <c:f>Sheet1!$D$1</c:f>
              <c:strCache>
                <c:ptCount val="1"/>
                <c:pt idx="0">
                  <c:v>Fresh  Weight (g)</c:v>
                </c:pt>
              </c:strCache>
            </c:strRef>
          </c:tx>
          <c:cat>
            <c:strRef>
              <c:f>Sheet1!$A$2:$A$7</c:f>
              <c:strCache>
                <c:ptCount val="6"/>
                <c:pt idx="0">
                  <c:v>March</c:v>
                </c:pt>
                <c:pt idx="1">
                  <c:v>April</c:v>
                </c:pt>
                <c:pt idx="2">
                  <c:v>May</c:v>
                </c:pt>
                <c:pt idx="3">
                  <c:v>June</c:v>
                </c:pt>
                <c:pt idx="4">
                  <c:v>July</c:v>
                </c:pt>
                <c:pt idx="5">
                  <c:v>August</c:v>
                </c:pt>
              </c:strCache>
            </c:strRef>
          </c:cat>
          <c:val>
            <c:numRef>
              <c:f>Sheet1!$D$2:$D$7</c:f>
              <c:numCache>
                <c:formatCode>General</c:formatCode>
                <c:ptCount val="6"/>
                <c:pt idx="0">
                  <c:v>26.3</c:v>
                </c:pt>
                <c:pt idx="1">
                  <c:v>27.1</c:v>
                </c:pt>
                <c:pt idx="2">
                  <c:v>29.1</c:v>
                </c:pt>
                <c:pt idx="3">
                  <c:v>26.2</c:v>
                </c:pt>
                <c:pt idx="4">
                  <c:v>25</c:v>
                </c:pt>
                <c:pt idx="5">
                  <c:v>24.2</c:v>
                </c:pt>
              </c:numCache>
            </c:numRef>
          </c:val>
        </c:ser>
        <c:shape val="box"/>
        <c:axId val="57884672"/>
        <c:axId val="57886208"/>
        <c:axId val="0"/>
      </c:bar3DChart>
      <c:catAx>
        <c:axId val="57884672"/>
        <c:scaling>
          <c:orientation val="minMax"/>
        </c:scaling>
        <c:axPos val="b"/>
        <c:tickLblPos val="nextTo"/>
        <c:txPr>
          <a:bodyPr/>
          <a:lstStyle/>
          <a:p>
            <a:pPr>
              <a:defRPr lang="en-US"/>
            </a:pPr>
            <a:endParaRPr lang="en-US"/>
          </a:p>
        </c:txPr>
        <c:crossAx val="57886208"/>
        <c:crosses val="autoZero"/>
        <c:auto val="1"/>
        <c:lblAlgn val="ctr"/>
        <c:lblOffset val="100"/>
      </c:catAx>
      <c:valAx>
        <c:axId val="57886208"/>
        <c:scaling>
          <c:orientation val="minMax"/>
        </c:scaling>
        <c:axPos val="l"/>
        <c:majorGridlines/>
        <c:numFmt formatCode="General" sourceLinked="1"/>
        <c:tickLblPos val="nextTo"/>
        <c:txPr>
          <a:bodyPr/>
          <a:lstStyle/>
          <a:p>
            <a:pPr>
              <a:defRPr lang="en-US"/>
            </a:pPr>
            <a:endParaRPr lang="en-US"/>
          </a:p>
        </c:txPr>
        <c:crossAx val="5788467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[Book1.xlsx]Sheet1!$B$1</c:f>
              <c:strCache>
                <c:ptCount val="1"/>
                <c:pt idx="0">
                  <c:v>Temperature ('C)</c:v>
                </c:pt>
              </c:strCache>
            </c:strRef>
          </c:tx>
          <c:cat>
            <c:strRef>
              <c:f>[Book1.xlsx]Sheet1!$A$2:$A$7</c:f>
              <c:strCache>
                <c:ptCount val="6"/>
                <c:pt idx="0">
                  <c:v>March</c:v>
                </c:pt>
                <c:pt idx="1">
                  <c:v>April</c:v>
                </c:pt>
                <c:pt idx="2">
                  <c:v>May</c:v>
                </c:pt>
                <c:pt idx="3">
                  <c:v>June</c:v>
                </c:pt>
                <c:pt idx="4">
                  <c:v>July</c:v>
                </c:pt>
                <c:pt idx="5">
                  <c:v>August</c:v>
                </c:pt>
              </c:strCache>
            </c:strRef>
          </c:cat>
          <c:val>
            <c:numRef>
              <c:f>[Book1.xlsx]Sheet1!$B$2:$B$7</c:f>
              <c:numCache>
                <c:formatCode>General</c:formatCode>
                <c:ptCount val="6"/>
                <c:pt idx="0">
                  <c:v>33</c:v>
                </c:pt>
                <c:pt idx="1">
                  <c:v>33</c:v>
                </c:pt>
                <c:pt idx="2">
                  <c:v>32</c:v>
                </c:pt>
                <c:pt idx="3">
                  <c:v>31.58</c:v>
                </c:pt>
                <c:pt idx="4">
                  <c:v>31.89</c:v>
                </c:pt>
                <c:pt idx="5">
                  <c:v>30.68</c:v>
                </c:pt>
              </c:numCache>
            </c:numRef>
          </c:val>
        </c:ser>
        <c:ser>
          <c:idx val="1"/>
          <c:order val="1"/>
          <c:tx>
            <c:strRef>
              <c:f>[Book1.xlsx]Sheet1!$C$1</c:f>
              <c:strCache>
                <c:ptCount val="1"/>
                <c:pt idx="0">
                  <c:v>Salinity (%)</c:v>
                </c:pt>
              </c:strCache>
            </c:strRef>
          </c:tx>
          <c:cat>
            <c:strRef>
              <c:f>[Book1.xlsx]Sheet1!$A$2:$A$7</c:f>
              <c:strCache>
                <c:ptCount val="6"/>
                <c:pt idx="0">
                  <c:v>March</c:v>
                </c:pt>
                <c:pt idx="1">
                  <c:v>April</c:v>
                </c:pt>
                <c:pt idx="2">
                  <c:v>May</c:v>
                </c:pt>
                <c:pt idx="3">
                  <c:v>June</c:v>
                </c:pt>
                <c:pt idx="4">
                  <c:v>July</c:v>
                </c:pt>
                <c:pt idx="5">
                  <c:v>August</c:v>
                </c:pt>
              </c:strCache>
            </c:strRef>
          </c:cat>
          <c:val>
            <c:numRef>
              <c:f>[Book1.xlsx]Sheet1!$C$2:$C$7</c:f>
              <c:numCache>
                <c:formatCode>General</c:formatCode>
                <c:ptCount val="6"/>
                <c:pt idx="0">
                  <c:v>31</c:v>
                </c:pt>
                <c:pt idx="1">
                  <c:v>31.51</c:v>
                </c:pt>
                <c:pt idx="2">
                  <c:v>32</c:v>
                </c:pt>
                <c:pt idx="3">
                  <c:v>32.6</c:v>
                </c:pt>
                <c:pt idx="4">
                  <c:v>32.800000000000004</c:v>
                </c:pt>
                <c:pt idx="5">
                  <c:v>33.700000000000003</c:v>
                </c:pt>
              </c:numCache>
            </c:numRef>
          </c:val>
        </c:ser>
        <c:ser>
          <c:idx val="2"/>
          <c:order val="2"/>
          <c:tx>
            <c:strRef>
              <c:f>[Book1.xlsx]Sheet1!$D$1</c:f>
              <c:strCache>
                <c:ptCount val="1"/>
                <c:pt idx="0">
                  <c:v>Fresh  Weight (g)</c:v>
                </c:pt>
              </c:strCache>
            </c:strRef>
          </c:tx>
          <c:cat>
            <c:strRef>
              <c:f>[Book1.xlsx]Sheet1!$A$2:$A$7</c:f>
              <c:strCache>
                <c:ptCount val="6"/>
                <c:pt idx="0">
                  <c:v>March</c:v>
                </c:pt>
                <c:pt idx="1">
                  <c:v>April</c:v>
                </c:pt>
                <c:pt idx="2">
                  <c:v>May</c:v>
                </c:pt>
                <c:pt idx="3">
                  <c:v>June</c:v>
                </c:pt>
                <c:pt idx="4">
                  <c:v>July</c:v>
                </c:pt>
                <c:pt idx="5">
                  <c:v>August</c:v>
                </c:pt>
              </c:strCache>
            </c:strRef>
          </c:cat>
          <c:val>
            <c:numRef>
              <c:f>[Book1.xlsx]Sheet1!$D$2:$D$7</c:f>
              <c:numCache>
                <c:formatCode>General</c:formatCode>
                <c:ptCount val="6"/>
                <c:pt idx="0">
                  <c:v>26.3</c:v>
                </c:pt>
                <c:pt idx="1">
                  <c:v>27.1</c:v>
                </c:pt>
                <c:pt idx="2">
                  <c:v>29.1</c:v>
                </c:pt>
                <c:pt idx="3">
                  <c:v>26.2</c:v>
                </c:pt>
                <c:pt idx="4">
                  <c:v>25</c:v>
                </c:pt>
                <c:pt idx="5">
                  <c:v>24.2</c:v>
                </c:pt>
              </c:numCache>
            </c:numRef>
          </c:val>
        </c:ser>
        <c:marker val="1"/>
        <c:axId val="57903360"/>
        <c:axId val="57909248"/>
      </c:lineChart>
      <c:catAx>
        <c:axId val="57903360"/>
        <c:scaling>
          <c:orientation val="minMax"/>
        </c:scaling>
        <c:axPos val="b"/>
        <c:tickLblPos val="nextTo"/>
        <c:txPr>
          <a:bodyPr/>
          <a:lstStyle/>
          <a:p>
            <a:pPr>
              <a:defRPr lang="en-US"/>
            </a:pPr>
            <a:endParaRPr lang="en-US"/>
          </a:p>
        </c:txPr>
        <c:crossAx val="57909248"/>
        <c:crosses val="autoZero"/>
        <c:auto val="1"/>
        <c:lblAlgn val="ctr"/>
        <c:lblOffset val="100"/>
      </c:catAx>
      <c:valAx>
        <c:axId val="57909248"/>
        <c:scaling>
          <c:orientation val="minMax"/>
        </c:scaling>
        <c:axPos val="l"/>
        <c:majorGridlines/>
        <c:numFmt formatCode="General" sourceLinked="1"/>
        <c:tickLblPos val="nextTo"/>
        <c:txPr>
          <a:bodyPr/>
          <a:lstStyle/>
          <a:p>
            <a:pPr>
              <a:defRPr lang="en-US"/>
            </a:pPr>
            <a:endParaRPr lang="en-US"/>
          </a:p>
        </c:txPr>
        <c:crossAx val="57903360"/>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Temperature ('C)</c:v>
                </c:pt>
              </c:strCache>
            </c:strRef>
          </c:tx>
          <c:cat>
            <c:strRef>
              <c:f>Sheet1!$A$2:$A$7</c:f>
              <c:strCache>
                <c:ptCount val="6"/>
                <c:pt idx="0">
                  <c:v>March</c:v>
                </c:pt>
                <c:pt idx="1">
                  <c:v>April</c:v>
                </c:pt>
                <c:pt idx="2">
                  <c:v>May</c:v>
                </c:pt>
                <c:pt idx="3">
                  <c:v>June</c:v>
                </c:pt>
                <c:pt idx="4">
                  <c:v>July</c:v>
                </c:pt>
                <c:pt idx="5">
                  <c:v>August</c:v>
                </c:pt>
              </c:strCache>
            </c:strRef>
          </c:cat>
          <c:val>
            <c:numRef>
              <c:f>Sheet1!$B$2:$B$7</c:f>
              <c:numCache>
                <c:formatCode>General</c:formatCode>
                <c:ptCount val="6"/>
                <c:pt idx="0">
                  <c:v>33</c:v>
                </c:pt>
                <c:pt idx="1">
                  <c:v>33</c:v>
                </c:pt>
                <c:pt idx="2">
                  <c:v>32</c:v>
                </c:pt>
                <c:pt idx="3">
                  <c:v>31.58</c:v>
                </c:pt>
                <c:pt idx="4">
                  <c:v>31.89</c:v>
                </c:pt>
                <c:pt idx="5">
                  <c:v>30.68</c:v>
                </c:pt>
              </c:numCache>
            </c:numRef>
          </c:val>
        </c:ser>
        <c:ser>
          <c:idx val="1"/>
          <c:order val="1"/>
          <c:tx>
            <c:strRef>
              <c:f>Sheet1!$C$1</c:f>
              <c:strCache>
                <c:ptCount val="1"/>
                <c:pt idx="0">
                  <c:v>Salinity (%)</c:v>
                </c:pt>
              </c:strCache>
            </c:strRef>
          </c:tx>
          <c:cat>
            <c:strRef>
              <c:f>Sheet1!$A$2:$A$7</c:f>
              <c:strCache>
                <c:ptCount val="6"/>
                <c:pt idx="0">
                  <c:v>March</c:v>
                </c:pt>
                <c:pt idx="1">
                  <c:v>April</c:v>
                </c:pt>
                <c:pt idx="2">
                  <c:v>May</c:v>
                </c:pt>
                <c:pt idx="3">
                  <c:v>June</c:v>
                </c:pt>
                <c:pt idx="4">
                  <c:v>July</c:v>
                </c:pt>
                <c:pt idx="5">
                  <c:v>August</c:v>
                </c:pt>
              </c:strCache>
            </c:strRef>
          </c:cat>
          <c:val>
            <c:numRef>
              <c:f>Sheet1!$C$2:$C$7</c:f>
              <c:numCache>
                <c:formatCode>General</c:formatCode>
                <c:ptCount val="6"/>
                <c:pt idx="0">
                  <c:v>23</c:v>
                </c:pt>
                <c:pt idx="1">
                  <c:v>23.8</c:v>
                </c:pt>
                <c:pt idx="2">
                  <c:v>24</c:v>
                </c:pt>
                <c:pt idx="3">
                  <c:v>25.5</c:v>
                </c:pt>
                <c:pt idx="4">
                  <c:v>25.8</c:v>
                </c:pt>
                <c:pt idx="5">
                  <c:v>25.6</c:v>
                </c:pt>
              </c:numCache>
            </c:numRef>
          </c:val>
        </c:ser>
        <c:ser>
          <c:idx val="2"/>
          <c:order val="2"/>
          <c:tx>
            <c:strRef>
              <c:f>Sheet1!$D$1</c:f>
              <c:strCache>
                <c:ptCount val="1"/>
                <c:pt idx="0">
                  <c:v>Fresh  Weight (g)</c:v>
                </c:pt>
              </c:strCache>
            </c:strRef>
          </c:tx>
          <c:cat>
            <c:strRef>
              <c:f>Sheet1!$A$2:$A$7</c:f>
              <c:strCache>
                <c:ptCount val="6"/>
                <c:pt idx="0">
                  <c:v>March</c:v>
                </c:pt>
                <c:pt idx="1">
                  <c:v>April</c:v>
                </c:pt>
                <c:pt idx="2">
                  <c:v>May</c:v>
                </c:pt>
                <c:pt idx="3">
                  <c:v>June</c:v>
                </c:pt>
                <c:pt idx="4">
                  <c:v>July</c:v>
                </c:pt>
                <c:pt idx="5">
                  <c:v>August</c:v>
                </c:pt>
              </c:strCache>
            </c:strRef>
          </c:cat>
          <c:val>
            <c:numRef>
              <c:f>Sheet1!$D$2:$D$7</c:f>
              <c:numCache>
                <c:formatCode>General</c:formatCode>
                <c:ptCount val="6"/>
                <c:pt idx="0">
                  <c:v>29.5</c:v>
                </c:pt>
                <c:pt idx="1">
                  <c:v>33.200000000000003</c:v>
                </c:pt>
                <c:pt idx="2">
                  <c:v>35.200000000000003</c:v>
                </c:pt>
                <c:pt idx="3">
                  <c:v>32</c:v>
                </c:pt>
                <c:pt idx="4">
                  <c:v>28.1</c:v>
                </c:pt>
                <c:pt idx="5">
                  <c:v>26.6</c:v>
                </c:pt>
              </c:numCache>
            </c:numRef>
          </c:val>
        </c:ser>
        <c:shape val="box"/>
        <c:axId val="48640768"/>
        <c:axId val="48642304"/>
        <c:axId val="0"/>
      </c:bar3DChart>
      <c:catAx>
        <c:axId val="48640768"/>
        <c:scaling>
          <c:orientation val="minMax"/>
        </c:scaling>
        <c:axPos val="b"/>
        <c:tickLblPos val="nextTo"/>
        <c:txPr>
          <a:bodyPr/>
          <a:lstStyle/>
          <a:p>
            <a:pPr>
              <a:defRPr lang="en-US"/>
            </a:pPr>
            <a:endParaRPr lang="en-US"/>
          </a:p>
        </c:txPr>
        <c:crossAx val="48642304"/>
        <c:crosses val="autoZero"/>
        <c:auto val="1"/>
        <c:lblAlgn val="ctr"/>
        <c:lblOffset val="100"/>
      </c:catAx>
      <c:valAx>
        <c:axId val="48642304"/>
        <c:scaling>
          <c:orientation val="minMax"/>
        </c:scaling>
        <c:axPos val="l"/>
        <c:majorGridlines/>
        <c:numFmt formatCode="General" sourceLinked="1"/>
        <c:tickLblPos val="nextTo"/>
        <c:txPr>
          <a:bodyPr/>
          <a:lstStyle/>
          <a:p>
            <a:pPr>
              <a:defRPr lang="en-US"/>
            </a:pPr>
            <a:endParaRPr lang="en-US"/>
          </a:p>
        </c:txPr>
        <c:crossAx val="48640768"/>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Temperature ('C)</c:v>
                </c:pt>
              </c:strCache>
            </c:strRef>
          </c:tx>
          <c:cat>
            <c:strRef>
              <c:f>Sheet1!$A$2:$A$7</c:f>
              <c:strCache>
                <c:ptCount val="6"/>
                <c:pt idx="0">
                  <c:v>March</c:v>
                </c:pt>
                <c:pt idx="1">
                  <c:v>April</c:v>
                </c:pt>
                <c:pt idx="2">
                  <c:v>May</c:v>
                </c:pt>
                <c:pt idx="3">
                  <c:v>June</c:v>
                </c:pt>
                <c:pt idx="4">
                  <c:v>July</c:v>
                </c:pt>
                <c:pt idx="5">
                  <c:v>August</c:v>
                </c:pt>
              </c:strCache>
            </c:strRef>
          </c:cat>
          <c:val>
            <c:numRef>
              <c:f>Sheet1!$B$2:$B$7</c:f>
              <c:numCache>
                <c:formatCode>General</c:formatCode>
                <c:ptCount val="6"/>
                <c:pt idx="0">
                  <c:v>33</c:v>
                </c:pt>
                <c:pt idx="1">
                  <c:v>33</c:v>
                </c:pt>
                <c:pt idx="2">
                  <c:v>32</c:v>
                </c:pt>
                <c:pt idx="3">
                  <c:v>31.58</c:v>
                </c:pt>
                <c:pt idx="4">
                  <c:v>31.89</c:v>
                </c:pt>
                <c:pt idx="5">
                  <c:v>30.68</c:v>
                </c:pt>
              </c:numCache>
            </c:numRef>
          </c:val>
        </c:ser>
        <c:ser>
          <c:idx val="1"/>
          <c:order val="1"/>
          <c:tx>
            <c:strRef>
              <c:f>Sheet1!$C$1</c:f>
              <c:strCache>
                <c:ptCount val="1"/>
                <c:pt idx="0">
                  <c:v>Salinity (%)</c:v>
                </c:pt>
              </c:strCache>
            </c:strRef>
          </c:tx>
          <c:cat>
            <c:strRef>
              <c:f>Sheet1!$A$2:$A$7</c:f>
              <c:strCache>
                <c:ptCount val="6"/>
                <c:pt idx="0">
                  <c:v>March</c:v>
                </c:pt>
                <c:pt idx="1">
                  <c:v>April</c:v>
                </c:pt>
                <c:pt idx="2">
                  <c:v>May</c:v>
                </c:pt>
                <c:pt idx="3">
                  <c:v>June</c:v>
                </c:pt>
                <c:pt idx="4">
                  <c:v>July</c:v>
                </c:pt>
                <c:pt idx="5">
                  <c:v>August</c:v>
                </c:pt>
              </c:strCache>
            </c:strRef>
          </c:cat>
          <c:val>
            <c:numRef>
              <c:f>Sheet1!$C$2:$C$7</c:f>
              <c:numCache>
                <c:formatCode>General</c:formatCode>
                <c:ptCount val="6"/>
                <c:pt idx="0">
                  <c:v>23</c:v>
                </c:pt>
                <c:pt idx="1">
                  <c:v>23.8</c:v>
                </c:pt>
                <c:pt idx="2">
                  <c:v>24</c:v>
                </c:pt>
                <c:pt idx="3">
                  <c:v>25.5</c:v>
                </c:pt>
                <c:pt idx="4">
                  <c:v>25.8</c:v>
                </c:pt>
                <c:pt idx="5">
                  <c:v>25.6</c:v>
                </c:pt>
              </c:numCache>
            </c:numRef>
          </c:val>
        </c:ser>
        <c:ser>
          <c:idx val="2"/>
          <c:order val="2"/>
          <c:tx>
            <c:strRef>
              <c:f>Sheet1!$D$1</c:f>
              <c:strCache>
                <c:ptCount val="1"/>
                <c:pt idx="0">
                  <c:v>Fresh  Weight (g)</c:v>
                </c:pt>
              </c:strCache>
            </c:strRef>
          </c:tx>
          <c:cat>
            <c:strRef>
              <c:f>Sheet1!$A$2:$A$7</c:f>
              <c:strCache>
                <c:ptCount val="6"/>
                <c:pt idx="0">
                  <c:v>March</c:v>
                </c:pt>
                <c:pt idx="1">
                  <c:v>April</c:v>
                </c:pt>
                <c:pt idx="2">
                  <c:v>May</c:v>
                </c:pt>
                <c:pt idx="3">
                  <c:v>June</c:v>
                </c:pt>
                <c:pt idx="4">
                  <c:v>July</c:v>
                </c:pt>
                <c:pt idx="5">
                  <c:v>August</c:v>
                </c:pt>
              </c:strCache>
            </c:strRef>
          </c:cat>
          <c:val>
            <c:numRef>
              <c:f>Sheet1!$D$2:$D$7</c:f>
              <c:numCache>
                <c:formatCode>General</c:formatCode>
                <c:ptCount val="6"/>
                <c:pt idx="0">
                  <c:v>29.5</c:v>
                </c:pt>
                <c:pt idx="1">
                  <c:v>33.200000000000003</c:v>
                </c:pt>
                <c:pt idx="2">
                  <c:v>35.200000000000003</c:v>
                </c:pt>
                <c:pt idx="3">
                  <c:v>32</c:v>
                </c:pt>
                <c:pt idx="4">
                  <c:v>28.1</c:v>
                </c:pt>
                <c:pt idx="5">
                  <c:v>26.6</c:v>
                </c:pt>
              </c:numCache>
            </c:numRef>
          </c:val>
        </c:ser>
        <c:marker val="1"/>
        <c:axId val="48659456"/>
        <c:axId val="48677632"/>
      </c:lineChart>
      <c:catAx>
        <c:axId val="48659456"/>
        <c:scaling>
          <c:orientation val="minMax"/>
        </c:scaling>
        <c:axPos val="b"/>
        <c:tickLblPos val="nextTo"/>
        <c:txPr>
          <a:bodyPr/>
          <a:lstStyle/>
          <a:p>
            <a:pPr>
              <a:defRPr lang="en-US"/>
            </a:pPr>
            <a:endParaRPr lang="en-US"/>
          </a:p>
        </c:txPr>
        <c:crossAx val="48677632"/>
        <c:crosses val="autoZero"/>
        <c:auto val="1"/>
        <c:lblAlgn val="ctr"/>
        <c:lblOffset val="100"/>
      </c:catAx>
      <c:valAx>
        <c:axId val="48677632"/>
        <c:scaling>
          <c:orientation val="minMax"/>
        </c:scaling>
        <c:axPos val="l"/>
        <c:majorGridlines/>
        <c:numFmt formatCode="General" sourceLinked="1"/>
        <c:tickLblPos val="nextTo"/>
        <c:txPr>
          <a:bodyPr/>
          <a:lstStyle/>
          <a:p>
            <a:pPr>
              <a:defRPr lang="en-US"/>
            </a:pPr>
            <a:endParaRPr lang="en-US"/>
          </a:p>
        </c:txPr>
        <c:crossAx val="4865945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view3D>
      <c:rotX val="30"/>
      <c:perspective val="30"/>
    </c:view3D>
    <c:plotArea>
      <c:layout/>
      <c:pie3DChart>
        <c:varyColors val="1"/>
        <c:ser>
          <c:idx val="0"/>
          <c:order val="0"/>
          <c:tx>
            <c:strRef>
              <c:f>Sheet1!$B$1</c:f>
              <c:strCache>
                <c:ptCount val="1"/>
                <c:pt idx="0">
                  <c:v>Fresh weight(Kg) for 10m2</c:v>
                </c:pt>
              </c:strCache>
            </c:strRef>
          </c:tx>
          <c:cat>
            <c:strRef>
              <c:f>Sheet1!$A$2:$A$4</c:f>
              <c:strCache>
                <c:ptCount val="3"/>
                <c:pt idx="0">
                  <c:v>Kalpitiya (Puttalam)</c:v>
                </c:pt>
                <c:pt idx="1">
                  <c:v>Trincomalee</c:v>
                </c:pt>
                <c:pt idx="2">
                  <c:v>Mannar</c:v>
                </c:pt>
              </c:strCache>
            </c:strRef>
          </c:cat>
          <c:val>
            <c:numRef>
              <c:f>Sheet1!$B$2:$B$4</c:f>
              <c:numCache>
                <c:formatCode>General</c:formatCode>
                <c:ptCount val="3"/>
                <c:pt idx="0">
                  <c:v>38.700000000000003</c:v>
                </c:pt>
                <c:pt idx="1">
                  <c:v>28.2</c:v>
                </c:pt>
                <c:pt idx="2">
                  <c:v>5.5</c:v>
                </c:pt>
              </c:numCache>
            </c:numRef>
          </c:val>
        </c:ser>
        <c:ser>
          <c:idx val="1"/>
          <c:order val="1"/>
          <c:tx>
            <c:strRef>
              <c:f>Sheet1!$C$1</c:f>
              <c:strCache>
                <c:ptCount val="1"/>
                <c:pt idx="0">
                  <c:v>Kg/m2</c:v>
                </c:pt>
              </c:strCache>
            </c:strRef>
          </c:tx>
          <c:cat>
            <c:strRef>
              <c:f>Sheet1!$A$2:$A$4</c:f>
              <c:strCache>
                <c:ptCount val="3"/>
                <c:pt idx="0">
                  <c:v>Kalpitiya (Puttalam)</c:v>
                </c:pt>
                <c:pt idx="1">
                  <c:v>Trincomalee</c:v>
                </c:pt>
                <c:pt idx="2">
                  <c:v>Mannar</c:v>
                </c:pt>
              </c:strCache>
            </c:strRef>
          </c:cat>
          <c:val>
            <c:numRef>
              <c:f>Sheet1!$C$2:$C$4</c:f>
              <c:numCache>
                <c:formatCode>General</c:formatCode>
                <c:ptCount val="3"/>
                <c:pt idx="0">
                  <c:v>3.8699999999999997</c:v>
                </c:pt>
                <c:pt idx="1">
                  <c:v>2.82</c:v>
                </c:pt>
                <c:pt idx="2">
                  <c:v>0.55000000000000004</c:v>
                </c:pt>
              </c:numCache>
            </c:numRef>
          </c:val>
        </c:ser>
      </c:pie3DChart>
    </c:plotArea>
    <c:legend>
      <c:legendPos val="r"/>
      <c:txPr>
        <a:bodyPr/>
        <a:lstStyle/>
        <a:p>
          <a:pPr>
            <a:defRPr lang="en-US"/>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A07CF-A97E-4542-816F-59A38BAF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4386</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Distribution of Gracillaria edulis in Srilanka</vt:lpstr>
    </vt:vector>
  </TitlesOfParts>
  <Company>home</Company>
  <LinksUpToDate>false</LinksUpToDate>
  <CharactersWithSpaces>29329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Distribution of Gracillaria edulis in Srilanka</dc:title>
  <dc:creator>ismail - [2010]</dc:creator>
  <cp:lastModifiedBy>Administrator</cp:lastModifiedBy>
  <cp:revision>9</cp:revision>
  <cp:lastPrinted>2016-06-28T01:05:00Z</cp:lastPrinted>
  <dcterms:created xsi:type="dcterms:W3CDTF">2016-06-28T13:11:00Z</dcterms:created>
  <dcterms:modified xsi:type="dcterms:W3CDTF">2016-06-29T01:09:00Z</dcterms:modified>
</cp:coreProperties>
</file>