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6C9" w:rsidRPr="003A3F6D" w:rsidRDefault="005466C9" w:rsidP="001E2914">
      <w:pPr>
        <w:jc w:val="both"/>
        <w:rPr>
          <w:b/>
          <w:bCs/>
          <w:sz w:val="20"/>
          <w:szCs w:val="20"/>
        </w:rPr>
      </w:pPr>
    </w:p>
    <w:p w:rsidR="003109CA" w:rsidRPr="000249D7" w:rsidRDefault="00706836" w:rsidP="000249D7">
      <w:pPr>
        <w:jc w:val="center"/>
        <w:rPr>
          <w:b/>
          <w:bCs/>
          <w:sz w:val="32"/>
          <w:szCs w:val="32"/>
        </w:rPr>
      </w:pPr>
      <w:r w:rsidRPr="000249D7">
        <w:rPr>
          <w:b/>
          <w:bCs/>
          <w:sz w:val="32"/>
          <w:szCs w:val="32"/>
        </w:rPr>
        <w:t>T</w:t>
      </w:r>
      <w:r w:rsidR="006B525F" w:rsidRPr="000249D7">
        <w:rPr>
          <w:b/>
          <w:bCs/>
          <w:sz w:val="32"/>
          <w:szCs w:val="32"/>
        </w:rPr>
        <w:t>he ecology</w:t>
      </w:r>
      <w:r w:rsidRPr="000249D7">
        <w:rPr>
          <w:b/>
          <w:bCs/>
          <w:sz w:val="32"/>
          <w:szCs w:val="32"/>
        </w:rPr>
        <w:t xml:space="preserve"> and natural food components</w:t>
      </w:r>
      <w:r w:rsidR="006B525F" w:rsidRPr="000249D7">
        <w:rPr>
          <w:b/>
          <w:bCs/>
          <w:sz w:val="32"/>
          <w:szCs w:val="32"/>
        </w:rPr>
        <w:t xml:space="preserve"> of </w:t>
      </w:r>
      <w:r w:rsidR="00ED4391" w:rsidRPr="000249D7">
        <w:rPr>
          <w:b/>
          <w:bCs/>
          <w:i/>
          <w:iCs/>
          <w:sz w:val="32"/>
          <w:szCs w:val="32"/>
        </w:rPr>
        <w:t>P</w:t>
      </w:r>
      <w:r w:rsidR="006B525F" w:rsidRPr="000249D7">
        <w:rPr>
          <w:b/>
          <w:bCs/>
          <w:i/>
          <w:iCs/>
          <w:sz w:val="32"/>
          <w:szCs w:val="32"/>
        </w:rPr>
        <w:t>achymelania aurita</w:t>
      </w:r>
      <w:r w:rsidR="006B525F" w:rsidRPr="000249D7">
        <w:rPr>
          <w:b/>
          <w:bCs/>
          <w:sz w:val="32"/>
          <w:szCs w:val="32"/>
        </w:rPr>
        <w:t xml:space="preserve"> MÜLLER</w:t>
      </w:r>
      <w:r w:rsidR="005466C9" w:rsidRPr="000249D7">
        <w:rPr>
          <w:b/>
          <w:bCs/>
          <w:sz w:val="32"/>
          <w:szCs w:val="32"/>
        </w:rPr>
        <w:t xml:space="preserve"> (Gastropoda: Melaniidae)</w:t>
      </w:r>
      <w:r w:rsidR="006B525F" w:rsidRPr="000249D7">
        <w:rPr>
          <w:b/>
          <w:bCs/>
          <w:sz w:val="32"/>
          <w:szCs w:val="32"/>
        </w:rPr>
        <w:t xml:space="preserve"> in a </w:t>
      </w:r>
      <w:r w:rsidR="00E13499" w:rsidRPr="000249D7">
        <w:rPr>
          <w:b/>
          <w:bCs/>
          <w:sz w:val="32"/>
          <w:szCs w:val="32"/>
        </w:rPr>
        <w:t>Coastal lagoon</w:t>
      </w:r>
    </w:p>
    <w:p w:rsidR="0073154B" w:rsidRPr="003A3F6D" w:rsidRDefault="0073154B" w:rsidP="001E2914">
      <w:pPr>
        <w:ind w:left="2160" w:firstLine="720"/>
        <w:jc w:val="both"/>
        <w:rPr>
          <w:b/>
          <w:bCs/>
          <w:sz w:val="20"/>
          <w:szCs w:val="20"/>
        </w:rPr>
      </w:pPr>
    </w:p>
    <w:p w:rsidR="00463E5F" w:rsidRPr="003A3F6D" w:rsidRDefault="005466C9" w:rsidP="000249D7">
      <w:pPr>
        <w:jc w:val="center"/>
        <w:rPr>
          <w:bCs/>
          <w:sz w:val="20"/>
          <w:szCs w:val="20"/>
        </w:rPr>
      </w:pPr>
      <w:r w:rsidRPr="003A3F6D">
        <w:rPr>
          <w:bCs/>
          <w:sz w:val="20"/>
          <w:szCs w:val="20"/>
        </w:rPr>
        <w:t>*</w:t>
      </w:r>
      <w:r w:rsidR="006D3F78" w:rsidRPr="003A3F6D">
        <w:rPr>
          <w:bCs/>
          <w:sz w:val="20"/>
          <w:szCs w:val="20"/>
        </w:rPr>
        <w:t>Uwadiae</w:t>
      </w:r>
      <w:r w:rsidRPr="003A3F6D">
        <w:rPr>
          <w:bCs/>
          <w:sz w:val="20"/>
          <w:szCs w:val="20"/>
        </w:rPr>
        <w:t xml:space="preserve"> RE, *</w:t>
      </w:r>
      <w:smartTag w:uri="urn:schemas-microsoft-com:office:smarttags" w:element="place">
        <w:smartTag w:uri="urn:schemas-microsoft-com:office:smarttags" w:element="City">
          <w:r w:rsidRPr="003A3F6D">
            <w:rPr>
              <w:bCs/>
              <w:sz w:val="20"/>
              <w:szCs w:val="20"/>
            </w:rPr>
            <w:t>Edokpayi</w:t>
          </w:r>
        </w:smartTag>
        <w:r w:rsidR="00C23A90" w:rsidRPr="003A3F6D">
          <w:rPr>
            <w:bCs/>
            <w:sz w:val="20"/>
            <w:szCs w:val="20"/>
          </w:rPr>
          <w:t xml:space="preserve"> </w:t>
        </w:r>
        <w:smartTag w:uri="urn:schemas-microsoft-com:office:smarttags" w:element="State">
          <w:r w:rsidR="00C23A90" w:rsidRPr="003A3F6D">
            <w:rPr>
              <w:bCs/>
              <w:sz w:val="20"/>
              <w:szCs w:val="20"/>
            </w:rPr>
            <w:t>CA</w:t>
          </w:r>
        </w:smartTag>
      </w:smartTag>
      <w:r w:rsidRPr="003A3F6D">
        <w:rPr>
          <w:bCs/>
          <w:sz w:val="20"/>
          <w:szCs w:val="20"/>
        </w:rPr>
        <w:t xml:space="preserve"> and **</w:t>
      </w:r>
      <w:smartTag w:uri="urn:schemas-microsoft-com:office:smarttags" w:element="place">
        <w:smartTag w:uri="urn:schemas-microsoft-com:office:smarttags" w:element="City">
          <w:r w:rsidRPr="003A3F6D">
            <w:rPr>
              <w:bCs/>
              <w:sz w:val="20"/>
              <w:szCs w:val="20"/>
            </w:rPr>
            <w:t>Egonmwan</w:t>
          </w:r>
        </w:smartTag>
        <w:r w:rsidR="00C23A90" w:rsidRPr="003A3F6D">
          <w:rPr>
            <w:bCs/>
            <w:sz w:val="20"/>
            <w:szCs w:val="20"/>
          </w:rPr>
          <w:t xml:space="preserve"> </w:t>
        </w:r>
        <w:smartTag w:uri="urn:schemas-microsoft-com:office:smarttags" w:element="State">
          <w:r w:rsidR="00C23A90" w:rsidRPr="003A3F6D">
            <w:rPr>
              <w:bCs/>
              <w:sz w:val="20"/>
              <w:szCs w:val="20"/>
            </w:rPr>
            <w:t>RI</w:t>
          </w:r>
        </w:smartTag>
      </w:smartTag>
    </w:p>
    <w:p w:rsidR="005466C9" w:rsidRPr="003A3F6D" w:rsidRDefault="005466C9" w:rsidP="000249D7">
      <w:pPr>
        <w:jc w:val="center"/>
        <w:rPr>
          <w:sz w:val="20"/>
          <w:szCs w:val="20"/>
        </w:rPr>
      </w:pPr>
    </w:p>
    <w:p w:rsidR="006D3F78" w:rsidRPr="003A3F6D" w:rsidRDefault="005466C9" w:rsidP="000249D7">
      <w:pPr>
        <w:jc w:val="center"/>
        <w:rPr>
          <w:sz w:val="20"/>
          <w:szCs w:val="20"/>
        </w:rPr>
      </w:pPr>
      <w:r w:rsidRPr="003A3F6D">
        <w:rPr>
          <w:sz w:val="20"/>
          <w:szCs w:val="20"/>
        </w:rPr>
        <w:t>*</w:t>
      </w:r>
      <w:r w:rsidR="006D3F78" w:rsidRPr="003A3F6D">
        <w:rPr>
          <w:sz w:val="20"/>
          <w:szCs w:val="20"/>
        </w:rPr>
        <w:t xml:space="preserve">Department of Marine sciences, </w:t>
      </w:r>
      <w:smartTag w:uri="urn:schemas-microsoft-com:office:smarttags" w:element="place">
        <w:smartTag w:uri="urn:schemas-microsoft-com:office:smarttags" w:element="PlaceType">
          <w:r w:rsidR="006D3F78" w:rsidRPr="003A3F6D">
            <w:rPr>
              <w:sz w:val="20"/>
              <w:szCs w:val="20"/>
            </w:rPr>
            <w:t>University</w:t>
          </w:r>
        </w:smartTag>
        <w:r w:rsidR="006D3F78" w:rsidRPr="003A3F6D">
          <w:rPr>
            <w:sz w:val="20"/>
            <w:szCs w:val="20"/>
          </w:rPr>
          <w:t xml:space="preserve"> of </w:t>
        </w:r>
        <w:smartTag w:uri="urn:schemas-microsoft-com:office:smarttags" w:element="PlaceName">
          <w:r w:rsidR="006D3F78" w:rsidRPr="003A3F6D">
            <w:rPr>
              <w:sz w:val="20"/>
              <w:szCs w:val="20"/>
            </w:rPr>
            <w:t>Lagos</w:t>
          </w:r>
        </w:smartTag>
      </w:smartTag>
      <w:r w:rsidR="006D3F78" w:rsidRPr="003A3F6D">
        <w:rPr>
          <w:sz w:val="20"/>
          <w:szCs w:val="20"/>
        </w:rPr>
        <w:t xml:space="preserve">, Akoka , Yaba, </w:t>
      </w:r>
      <w:smartTag w:uri="urn:schemas-microsoft-com:office:smarttags" w:element="place">
        <w:smartTag w:uri="urn:schemas-microsoft-com:office:smarttags" w:element="City">
          <w:r w:rsidR="001959A3" w:rsidRPr="003A3F6D">
            <w:rPr>
              <w:sz w:val="20"/>
              <w:szCs w:val="20"/>
            </w:rPr>
            <w:t>Lagos</w:t>
          </w:r>
        </w:smartTag>
        <w:r w:rsidR="006D3F78" w:rsidRPr="003A3F6D">
          <w:rPr>
            <w:sz w:val="20"/>
            <w:szCs w:val="20"/>
          </w:rPr>
          <w:t xml:space="preserve">, </w:t>
        </w:r>
        <w:smartTag w:uri="urn:schemas-microsoft-com:office:smarttags" w:element="country-region">
          <w:r w:rsidR="006D3F78" w:rsidRPr="003A3F6D">
            <w:rPr>
              <w:sz w:val="20"/>
              <w:szCs w:val="20"/>
            </w:rPr>
            <w:t>Nigeria</w:t>
          </w:r>
        </w:smartTag>
      </w:smartTag>
      <w:r w:rsidR="006D3F78" w:rsidRPr="003A3F6D">
        <w:rPr>
          <w:sz w:val="20"/>
          <w:szCs w:val="20"/>
        </w:rPr>
        <w:t>.</w:t>
      </w:r>
    </w:p>
    <w:p w:rsidR="005466C9" w:rsidRPr="003A3F6D" w:rsidRDefault="005466C9" w:rsidP="000249D7">
      <w:pPr>
        <w:jc w:val="center"/>
        <w:rPr>
          <w:sz w:val="20"/>
          <w:szCs w:val="20"/>
        </w:rPr>
        <w:sectPr w:rsidR="005466C9" w:rsidRPr="003A3F6D" w:rsidSect="000249D7">
          <w:headerReference w:type="default" r:id="rId8"/>
          <w:footerReference w:type="even" r:id="rId9"/>
          <w:footerReference w:type="default" r:id="rId10"/>
          <w:pgSz w:w="12240" w:h="15840"/>
          <w:pgMar w:top="720" w:right="720" w:bottom="720" w:left="1440" w:header="720" w:footer="720" w:gutter="0"/>
          <w:pgNumType w:start="41"/>
          <w:cols w:space="720"/>
          <w:docGrid w:linePitch="360"/>
        </w:sectPr>
      </w:pPr>
      <w:r w:rsidRPr="003A3F6D">
        <w:rPr>
          <w:sz w:val="20"/>
          <w:szCs w:val="20"/>
        </w:rPr>
        <w:t xml:space="preserve">**Department of Zoology, </w:t>
      </w:r>
      <w:smartTag w:uri="urn:schemas-microsoft-com:office:smarttags" w:element="place">
        <w:smartTag w:uri="urn:schemas-microsoft-com:office:smarttags" w:element="PlaceType">
          <w:r w:rsidRPr="003A3F6D">
            <w:rPr>
              <w:sz w:val="20"/>
              <w:szCs w:val="20"/>
            </w:rPr>
            <w:t>University</w:t>
          </w:r>
        </w:smartTag>
        <w:r w:rsidRPr="003A3F6D">
          <w:rPr>
            <w:sz w:val="20"/>
            <w:szCs w:val="20"/>
          </w:rPr>
          <w:t xml:space="preserve"> of </w:t>
        </w:r>
        <w:smartTag w:uri="urn:schemas-microsoft-com:office:smarttags" w:element="PlaceName">
          <w:r w:rsidRPr="003A3F6D">
            <w:rPr>
              <w:sz w:val="20"/>
              <w:szCs w:val="20"/>
            </w:rPr>
            <w:t>Lagos</w:t>
          </w:r>
        </w:smartTag>
      </w:smartTag>
      <w:r w:rsidRPr="003A3F6D">
        <w:rPr>
          <w:sz w:val="20"/>
          <w:szCs w:val="20"/>
        </w:rPr>
        <w:t xml:space="preserve">, Akoka , Yaba, </w:t>
      </w:r>
      <w:smartTag w:uri="urn:schemas-microsoft-com:office:smarttags" w:element="place">
        <w:smartTag w:uri="urn:schemas-microsoft-com:office:smarttags" w:element="City">
          <w:r w:rsidRPr="003A3F6D">
            <w:rPr>
              <w:sz w:val="20"/>
              <w:szCs w:val="20"/>
            </w:rPr>
            <w:t>Lagos</w:t>
          </w:r>
        </w:smartTag>
        <w:r w:rsidRPr="003A3F6D">
          <w:rPr>
            <w:sz w:val="20"/>
            <w:szCs w:val="20"/>
          </w:rPr>
          <w:t xml:space="preserve">, </w:t>
        </w:r>
        <w:smartTag w:uri="urn:schemas-microsoft-com:office:smarttags" w:element="country-region">
          <w:r w:rsidRPr="003A3F6D">
            <w:rPr>
              <w:sz w:val="20"/>
              <w:szCs w:val="20"/>
            </w:rPr>
            <w:t>Nigeria</w:t>
          </w:r>
        </w:smartTag>
      </w:smartTag>
      <w:r w:rsidRPr="003A3F6D">
        <w:rPr>
          <w:sz w:val="20"/>
          <w:szCs w:val="20"/>
        </w:rPr>
        <w:t>.</w:t>
      </w:r>
    </w:p>
    <w:p w:rsidR="000249D7" w:rsidRDefault="006D70C8" w:rsidP="000249D7">
      <w:pPr>
        <w:jc w:val="center"/>
        <w:rPr>
          <w:rFonts w:eastAsia="RevivalTripleFivePL-Roman"/>
          <w:sz w:val="20"/>
          <w:szCs w:val="20"/>
        </w:rPr>
      </w:pPr>
      <w:r w:rsidRPr="003A3F6D">
        <w:rPr>
          <w:rFonts w:eastAsia="RevivalTripleFivePL-Roman"/>
          <w:b/>
          <w:sz w:val="20"/>
          <w:szCs w:val="20"/>
        </w:rPr>
        <w:lastRenderedPageBreak/>
        <w:t xml:space="preserve">Email: </w:t>
      </w:r>
      <w:hyperlink r:id="rId11" w:history="1">
        <w:r w:rsidRPr="003A3F6D">
          <w:rPr>
            <w:rStyle w:val="Hyperlink"/>
            <w:rFonts w:eastAsia="RevivalTripleFivePL-Roman"/>
            <w:b/>
            <w:sz w:val="20"/>
            <w:szCs w:val="20"/>
          </w:rPr>
          <w:t>eferoland@yahoo.com</w:t>
        </w:r>
      </w:hyperlink>
      <w:r w:rsidRPr="003A3F6D">
        <w:rPr>
          <w:rFonts w:eastAsia="RevivalTripleFivePL-Roman"/>
          <w:b/>
          <w:sz w:val="20"/>
          <w:szCs w:val="20"/>
        </w:rPr>
        <w:t xml:space="preserve">. Tel: </w:t>
      </w:r>
      <w:r w:rsidRPr="003A3F6D">
        <w:rPr>
          <w:rFonts w:eastAsia="RevivalTripleFivePL-Roman"/>
          <w:sz w:val="20"/>
          <w:szCs w:val="20"/>
        </w:rPr>
        <w:t>+2348063145723</w:t>
      </w:r>
    </w:p>
    <w:p w:rsidR="000249D7" w:rsidRDefault="000249D7" w:rsidP="001E2914">
      <w:pPr>
        <w:jc w:val="both"/>
        <w:rPr>
          <w:rFonts w:eastAsia="RevivalTripleFivePL-Roman"/>
          <w:sz w:val="20"/>
          <w:szCs w:val="20"/>
        </w:rPr>
      </w:pPr>
    </w:p>
    <w:p w:rsidR="000249D7" w:rsidRPr="003A3F6D" w:rsidRDefault="000249D7" w:rsidP="001E2914">
      <w:pPr>
        <w:jc w:val="both"/>
        <w:rPr>
          <w:sz w:val="20"/>
          <w:szCs w:val="20"/>
        </w:rPr>
        <w:sectPr w:rsidR="000249D7" w:rsidRPr="003A3F6D" w:rsidSect="000249D7">
          <w:type w:val="continuous"/>
          <w:pgSz w:w="12240" w:h="15840"/>
          <w:pgMar w:top="720" w:right="720" w:bottom="720" w:left="1440" w:header="720" w:footer="720" w:gutter="0"/>
          <w:cols w:space="720"/>
          <w:docGrid w:linePitch="360"/>
        </w:sectPr>
      </w:pPr>
    </w:p>
    <w:p w:rsidR="00AF0545" w:rsidRPr="003A3F6D" w:rsidRDefault="000249D7" w:rsidP="00695E4D">
      <w:pPr>
        <w:jc w:val="both"/>
        <w:rPr>
          <w:sz w:val="20"/>
          <w:szCs w:val="20"/>
        </w:rPr>
      </w:pPr>
      <w:r>
        <w:rPr>
          <w:b/>
          <w:bCs/>
          <w:sz w:val="20"/>
          <w:szCs w:val="20"/>
        </w:rPr>
        <w:lastRenderedPageBreak/>
        <w:t xml:space="preserve">Abstract: </w:t>
      </w:r>
      <w:r w:rsidR="006D3F78" w:rsidRPr="003A3F6D">
        <w:rPr>
          <w:sz w:val="20"/>
          <w:szCs w:val="20"/>
        </w:rPr>
        <w:t>The</w:t>
      </w:r>
      <w:r w:rsidR="006D3F78" w:rsidRPr="003A3F6D">
        <w:rPr>
          <w:b/>
          <w:bCs/>
          <w:sz w:val="20"/>
          <w:szCs w:val="20"/>
        </w:rPr>
        <w:t xml:space="preserve"> e</w:t>
      </w:r>
      <w:r w:rsidR="006D3F78" w:rsidRPr="003A3F6D">
        <w:rPr>
          <w:sz w:val="20"/>
          <w:szCs w:val="20"/>
        </w:rPr>
        <w:t>cology</w:t>
      </w:r>
      <w:r w:rsidR="00731CE0" w:rsidRPr="003A3F6D">
        <w:rPr>
          <w:sz w:val="20"/>
          <w:szCs w:val="20"/>
        </w:rPr>
        <w:t xml:space="preserve"> and natural food </w:t>
      </w:r>
      <w:r w:rsidR="006D3F78" w:rsidRPr="003A3F6D">
        <w:rPr>
          <w:sz w:val="20"/>
          <w:szCs w:val="20"/>
        </w:rPr>
        <w:t xml:space="preserve">of </w:t>
      </w:r>
      <w:r w:rsidR="006D3F78" w:rsidRPr="003A3F6D">
        <w:rPr>
          <w:i/>
          <w:iCs/>
          <w:sz w:val="20"/>
          <w:szCs w:val="20"/>
        </w:rPr>
        <w:t>Pachymelania aurita</w:t>
      </w:r>
      <w:r w:rsidR="006D3F78" w:rsidRPr="003A3F6D">
        <w:rPr>
          <w:sz w:val="20"/>
          <w:szCs w:val="20"/>
        </w:rPr>
        <w:t xml:space="preserve"> </w:t>
      </w:r>
      <w:r w:rsidR="00CD0A66" w:rsidRPr="003A3F6D">
        <w:rPr>
          <w:sz w:val="20"/>
          <w:szCs w:val="20"/>
        </w:rPr>
        <w:t>M</w:t>
      </w:r>
      <w:r w:rsidR="00A45588">
        <w:rPr>
          <w:sz w:val="20"/>
          <w:szCs w:val="20"/>
        </w:rPr>
        <w:t>Ứ</w:t>
      </w:r>
      <w:r w:rsidR="00CD0A66" w:rsidRPr="003A3F6D">
        <w:rPr>
          <w:sz w:val="20"/>
          <w:szCs w:val="20"/>
        </w:rPr>
        <w:t xml:space="preserve">LLER </w:t>
      </w:r>
      <w:r w:rsidR="00461E83" w:rsidRPr="003A3F6D">
        <w:rPr>
          <w:sz w:val="20"/>
          <w:szCs w:val="20"/>
        </w:rPr>
        <w:t xml:space="preserve">in a coastal Nigerian lagoon are reported. </w:t>
      </w:r>
      <w:r w:rsidR="005466C9" w:rsidRPr="003A3F6D">
        <w:rPr>
          <w:sz w:val="20"/>
          <w:szCs w:val="20"/>
        </w:rPr>
        <w:t xml:space="preserve">Ecological parameters were </w:t>
      </w:r>
      <w:r w:rsidR="006D3F78" w:rsidRPr="003A3F6D">
        <w:rPr>
          <w:sz w:val="20"/>
          <w:szCs w:val="20"/>
        </w:rPr>
        <w:t>investigated</w:t>
      </w:r>
      <w:r w:rsidR="00CD0A66" w:rsidRPr="003A3F6D">
        <w:rPr>
          <w:sz w:val="20"/>
          <w:szCs w:val="20"/>
        </w:rPr>
        <w:t xml:space="preserve"> by monthly sample </w:t>
      </w:r>
      <w:r w:rsidR="00B851D9" w:rsidRPr="003A3F6D">
        <w:rPr>
          <w:sz w:val="20"/>
          <w:szCs w:val="20"/>
        </w:rPr>
        <w:t>collection f</w:t>
      </w:r>
      <w:r w:rsidR="002C105B" w:rsidRPr="003A3F6D">
        <w:rPr>
          <w:sz w:val="20"/>
          <w:szCs w:val="20"/>
        </w:rPr>
        <w:t>ro</w:t>
      </w:r>
      <w:r w:rsidR="00B851D9" w:rsidRPr="003A3F6D">
        <w:rPr>
          <w:sz w:val="20"/>
          <w:szCs w:val="20"/>
        </w:rPr>
        <w:t>m</w:t>
      </w:r>
      <w:r w:rsidR="002C105B" w:rsidRPr="003A3F6D">
        <w:rPr>
          <w:sz w:val="20"/>
          <w:szCs w:val="20"/>
        </w:rPr>
        <w:t xml:space="preserve"> September, 2004 </w:t>
      </w:r>
      <w:r w:rsidR="00DB5790">
        <w:rPr>
          <w:sz w:val="20"/>
          <w:szCs w:val="20"/>
        </w:rPr>
        <w:t>to</w:t>
      </w:r>
      <w:r w:rsidR="002C105B" w:rsidRPr="003A3F6D">
        <w:rPr>
          <w:sz w:val="20"/>
          <w:szCs w:val="20"/>
        </w:rPr>
        <w:t xml:space="preserve"> August, 2006</w:t>
      </w:r>
      <w:r w:rsidR="005466C9" w:rsidRPr="003A3F6D">
        <w:rPr>
          <w:sz w:val="20"/>
          <w:szCs w:val="20"/>
        </w:rPr>
        <w:t xml:space="preserve">. </w:t>
      </w:r>
      <w:r w:rsidR="00A83078" w:rsidRPr="003A3F6D">
        <w:rPr>
          <w:sz w:val="20"/>
          <w:szCs w:val="20"/>
        </w:rPr>
        <w:t>Natural food components</w:t>
      </w:r>
      <w:r w:rsidR="00DB5790">
        <w:rPr>
          <w:sz w:val="20"/>
          <w:szCs w:val="20"/>
        </w:rPr>
        <w:t xml:space="preserve"> were</w:t>
      </w:r>
      <w:r w:rsidR="005466C9" w:rsidRPr="003A3F6D">
        <w:rPr>
          <w:sz w:val="20"/>
          <w:szCs w:val="20"/>
        </w:rPr>
        <w:t xml:space="preserve"> </w:t>
      </w:r>
      <w:r w:rsidR="00695E4D" w:rsidRPr="003A3F6D">
        <w:rPr>
          <w:sz w:val="20"/>
          <w:szCs w:val="20"/>
        </w:rPr>
        <w:t>identified</w:t>
      </w:r>
      <w:r w:rsidR="00A83078" w:rsidRPr="003A3F6D">
        <w:rPr>
          <w:sz w:val="20"/>
          <w:szCs w:val="20"/>
        </w:rPr>
        <w:t xml:space="preserve"> by </w:t>
      </w:r>
      <w:r w:rsidR="009C56A1" w:rsidRPr="003A3F6D">
        <w:rPr>
          <w:sz w:val="20"/>
          <w:szCs w:val="20"/>
        </w:rPr>
        <w:t>microscopic</w:t>
      </w:r>
      <w:r w:rsidR="00A83078" w:rsidRPr="003A3F6D">
        <w:rPr>
          <w:sz w:val="20"/>
          <w:szCs w:val="20"/>
        </w:rPr>
        <w:t xml:space="preserve"> examination of the feacal matter.</w:t>
      </w:r>
      <w:r w:rsidR="00CD0A66" w:rsidRPr="003A3F6D">
        <w:rPr>
          <w:sz w:val="20"/>
          <w:szCs w:val="20"/>
        </w:rPr>
        <w:t xml:space="preserve"> </w:t>
      </w:r>
      <w:r w:rsidR="00C3457B" w:rsidRPr="003A3F6D">
        <w:rPr>
          <w:sz w:val="20"/>
          <w:szCs w:val="20"/>
        </w:rPr>
        <w:t xml:space="preserve">The abundance of the </w:t>
      </w:r>
      <w:r w:rsidR="00DB5790" w:rsidRPr="00DB5790">
        <w:rPr>
          <w:i/>
          <w:sz w:val="20"/>
          <w:szCs w:val="20"/>
        </w:rPr>
        <w:t>P. aurita</w:t>
      </w:r>
      <w:r w:rsidR="00DB5790">
        <w:rPr>
          <w:sz w:val="20"/>
          <w:szCs w:val="20"/>
        </w:rPr>
        <w:t xml:space="preserve"> </w:t>
      </w:r>
      <w:r w:rsidR="00CD0A66" w:rsidRPr="003A3F6D">
        <w:rPr>
          <w:sz w:val="20"/>
          <w:szCs w:val="20"/>
        </w:rPr>
        <w:t>was related</w:t>
      </w:r>
      <w:r w:rsidR="00695E4D" w:rsidRPr="003A3F6D">
        <w:rPr>
          <w:sz w:val="20"/>
          <w:szCs w:val="20"/>
        </w:rPr>
        <w:t xml:space="preserve"> to</w:t>
      </w:r>
      <w:r w:rsidR="00DF18AD" w:rsidRPr="003A3F6D">
        <w:rPr>
          <w:sz w:val="20"/>
          <w:szCs w:val="20"/>
        </w:rPr>
        <w:t xml:space="preserve"> </w:t>
      </w:r>
      <w:r w:rsidR="00695E4D" w:rsidRPr="003A3F6D">
        <w:rPr>
          <w:sz w:val="20"/>
          <w:szCs w:val="20"/>
        </w:rPr>
        <w:t>salinity,</w:t>
      </w:r>
      <w:r w:rsidR="00CD0A66" w:rsidRPr="003A3F6D">
        <w:rPr>
          <w:sz w:val="20"/>
          <w:szCs w:val="20"/>
        </w:rPr>
        <w:t xml:space="preserve"> total organic content </w:t>
      </w:r>
      <w:r w:rsidR="00C3457B" w:rsidRPr="003A3F6D">
        <w:rPr>
          <w:sz w:val="20"/>
          <w:szCs w:val="20"/>
        </w:rPr>
        <w:t>(TOC)</w:t>
      </w:r>
      <w:r w:rsidR="00DF18AD" w:rsidRPr="003A3F6D">
        <w:rPr>
          <w:sz w:val="20"/>
          <w:szCs w:val="20"/>
        </w:rPr>
        <w:t xml:space="preserve"> and grain size </w:t>
      </w:r>
      <w:r w:rsidR="00CD0A66" w:rsidRPr="003A3F6D">
        <w:rPr>
          <w:sz w:val="20"/>
          <w:szCs w:val="20"/>
        </w:rPr>
        <w:t xml:space="preserve">of sediment </w:t>
      </w:r>
      <w:r w:rsidR="00DF18AD" w:rsidRPr="003A3F6D">
        <w:rPr>
          <w:sz w:val="20"/>
          <w:szCs w:val="20"/>
        </w:rPr>
        <w:t xml:space="preserve">at </w:t>
      </w:r>
      <w:r w:rsidR="00CD0A66" w:rsidRPr="003A3F6D">
        <w:rPr>
          <w:sz w:val="20"/>
          <w:szCs w:val="20"/>
        </w:rPr>
        <w:t xml:space="preserve">the study stations. </w:t>
      </w:r>
      <w:r w:rsidR="0028144F" w:rsidRPr="003A3F6D">
        <w:rPr>
          <w:sz w:val="20"/>
          <w:szCs w:val="20"/>
        </w:rPr>
        <w:t xml:space="preserve">Greater densities of </w:t>
      </w:r>
      <w:r w:rsidR="0028144F" w:rsidRPr="003A3F6D">
        <w:rPr>
          <w:i/>
          <w:iCs/>
          <w:sz w:val="20"/>
          <w:szCs w:val="20"/>
        </w:rPr>
        <w:t>P. aurita</w:t>
      </w:r>
      <w:r w:rsidR="0028144F" w:rsidRPr="003A3F6D">
        <w:rPr>
          <w:sz w:val="20"/>
          <w:szCs w:val="20"/>
        </w:rPr>
        <w:t xml:space="preserve"> occurred at station</w:t>
      </w:r>
      <w:r w:rsidR="00731CE0" w:rsidRPr="003A3F6D">
        <w:rPr>
          <w:sz w:val="20"/>
          <w:szCs w:val="20"/>
        </w:rPr>
        <w:t>s</w:t>
      </w:r>
      <w:r w:rsidR="0028144F" w:rsidRPr="003A3F6D">
        <w:rPr>
          <w:sz w:val="20"/>
          <w:szCs w:val="20"/>
        </w:rPr>
        <w:t xml:space="preserve"> with </w:t>
      </w:r>
      <w:r w:rsidR="00AC2121" w:rsidRPr="003A3F6D">
        <w:rPr>
          <w:sz w:val="20"/>
          <w:szCs w:val="20"/>
        </w:rPr>
        <w:t xml:space="preserve">relatively higher salinity (&gt;1.77‰), </w:t>
      </w:r>
      <w:r w:rsidR="00DF18AD" w:rsidRPr="003A3F6D">
        <w:rPr>
          <w:sz w:val="20"/>
          <w:szCs w:val="20"/>
        </w:rPr>
        <w:t xml:space="preserve">low </w:t>
      </w:r>
      <w:r w:rsidR="00566F77" w:rsidRPr="003A3F6D">
        <w:rPr>
          <w:sz w:val="20"/>
          <w:szCs w:val="20"/>
        </w:rPr>
        <w:t>TOC (</w:t>
      </w:r>
      <w:r w:rsidR="00DF18AD" w:rsidRPr="003A3F6D">
        <w:rPr>
          <w:sz w:val="20"/>
          <w:szCs w:val="20"/>
        </w:rPr>
        <w:t xml:space="preserve">&lt;10%), high sand (&gt;60%) </w:t>
      </w:r>
      <w:r w:rsidR="00566F77" w:rsidRPr="003A3F6D">
        <w:rPr>
          <w:sz w:val="20"/>
          <w:szCs w:val="20"/>
        </w:rPr>
        <w:t>and low</w:t>
      </w:r>
      <w:r w:rsidR="00DF18AD" w:rsidRPr="003A3F6D">
        <w:rPr>
          <w:sz w:val="20"/>
          <w:szCs w:val="20"/>
        </w:rPr>
        <w:t xml:space="preserve"> mud (&lt;30%)</w:t>
      </w:r>
      <w:r w:rsidR="006F62C1">
        <w:rPr>
          <w:sz w:val="20"/>
          <w:szCs w:val="20"/>
        </w:rPr>
        <w:t xml:space="preserve"> contents</w:t>
      </w:r>
      <w:r w:rsidR="00DF18AD" w:rsidRPr="003A3F6D">
        <w:rPr>
          <w:sz w:val="20"/>
          <w:szCs w:val="20"/>
        </w:rPr>
        <w:t xml:space="preserve">. </w:t>
      </w:r>
      <w:r w:rsidR="00EC1844" w:rsidRPr="003A3F6D">
        <w:rPr>
          <w:bCs/>
          <w:sz w:val="20"/>
          <w:szCs w:val="20"/>
        </w:rPr>
        <w:t xml:space="preserve">A range of </w:t>
      </w:r>
      <w:r w:rsidR="00546F59" w:rsidRPr="003A3F6D">
        <w:rPr>
          <w:bCs/>
          <w:sz w:val="20"/>
          <w:szCs w:val="20"/>
        </w:rPr>
        <w:t>0.01 – 19.72‰ for water salinity was observed during this study, while sediment sand and mud recorded ranges of 65.8-92.8% and 7.8-29.4</w:t>
      </w:r>
      <w:r w:rsidR="00AC2121" w:rsidRPr="003A3F6D">
        <w:rPr>
          <w:bCs/>
          <w:sz w:val="20"/>
          <w:szCs w:val="20"/>
        </w:rPr>
        <w:t>% respectively</w:t>
      </w:r>
      <w:r w:rsidR="00546F59" w:rsidRPr="003A3F6D">
        <w:rPr>
          <w:bCs/>
          <w:sz w:val="20"/>
          <w:szCs w:val="20"/>
        </w:rPr>
        <w:t xml:space="preserve">. The TOC of sediment ranged between </w:t>
      </w:r>
      <w:r w:rsidR="00EC1844" w:rsidRPr="003A3F6D">
        <w:rPr>
          <w:bCs/>
          <w:sz w:val="20"/>
          <w:szCs w:val="20"/>
        </w:rPr>
        <w:t>2.05</w:t>
      </w:r>
      <w:r w:rsidR="006F62C1">
        <w:rPr>
          <w:bCs/>
          <w:sz w:val="20"/>
          <w:szCs w:val="20"/>
        </w:rPr>
        <w:t xml:space="preserve"> and </w:t>
      </w:r>
      <w:r w:rsidR="00EC1844" w:rsidRPr="003A3F6D">
        <w:rPr>
          <w:bCs/>
          <w:sz w:val="20"/>
          <w:szCs w:val="20"/>
        </w:rPr>
        <w:t>98.5</w:t>
      </w:r>
      <w:r w:rsidR="00DF18AD" w:rsidRPr="003A3F6D">
        <w:rPr>
          <w:bCs/>
          <w:sz w:val="20"/>
          <w:szCs w:val="20"/>
        </w:rPr>
        <w:t xml:space="preserve">%. </w:t>
      </w:r>
      <w:r w:rsidR="00EC1844" w:rsidRPr="003A3F6D">
        <w:rPr>
          <w:bCs/>
          <w:sz w:val="20"/>
          <w:szCs w:val="20"/>
        </w:rPr>
        <w:t>Sediment</w:t>
      </w:r>
      <w:r w:rsidR="00546F59" w:rsidRPr="003A3F6D">
        <w:rPr>
          <w:bCs/>
          <w:sz w:val="20"/>
          <w:szCs w:val="20"/>
        </w:rPr>
        <w:t xml:space="preserve">s at the study stations were </w:t>
      </w:r>
      <w:r w:rsidR="00EC1844" w:rsidRPr="003A3F6D">
        <w:rPr>
          <w:bCs/>
          <w:sz w:val="20"/>
          <w:szCs w:val="20"/>
        </w:rPr>
        <w:t>predominantly sand intermixed with varied proportions of mud and varied rapidly within relatively short distances along the study stretch.</w:t>
      </w:r>
      <w:r w:rsidR="0028144F" w:rsidRPr="003A3F6D">
        <w:rPr>
          <w:sz w:val="20"/>
          <w:szCs w:val="20"/>
        </w:rPr>
        <w:t xml:space="preserve"> </w:t>
      </w:r>
      <w:r w:rsidR="005B42F5" w:rsidRPr="003A3F6D">
        <w:rPr>
          <w:sz w:val="20"/>
          <w:szCs w:val="20"/>
        </w:rPr>
        <w:t xml:space="preserve">A total of </w:t>
      </w:r>
      <w:r w:rsidR="00AF0545" w:rsidRPr="003A3F6D">
        <w:rPr>
          <w:sz w:val="20"/>
          <w:szCs w:val="20"/>
        </w:rPr>
        <w:t>6</w:t>
      </w:r>
      <w:r w:rsidR="00AC2121" w:rsidRPr="003A3F6D">
        <w:rPr>
          <w:sz w:val="20"/>
          <w:szCs w:val="20"/>
        </w:rPr>
        <w:t>,</w:t>
      </w:r>
      <w:r w:rsidR="0003408E" w:rsidRPr="003A3F6D">
        <w:rPr>
          <w:sz w:val="20"/>
          <w:szCs w:val="20"/>
        </w:rPr>
        <w:t>869</w:t>
      </w:r>
      <w:r w:rsidR="005B42F5" w:rsidRPr="003A3F6D">
        <w:rPr>
          <w:sz w:val="20"/>
          <w:szCs w:val="20"/>
        </w:rPr>
        <w:t xml:space="preserve"> </w:t>
      </w:r>
      <w:r w:rsidR="00AF0545" w:rsidRPr="003A3F6D">
        <w:rPr>
          <w:sz w:val="20"/>
          <w:szCs w:val="20"/>
        </w:rPr>
        <w:t>individuals were recorded during the study, with wet and dry season contributions of 3</w:t>
      </w:r>
      <w:r w:rsidR="00A45588">
        <w:rPr>
          <w:sz w:val="20"/>
          <w:szCs w:val="20"/>
        </w:rPr>
        <w:t>,</w:t>
      </w:r>
      <w:r w:rsidR="00AF0545" w:rsidRPr="003A3F6D">
        <w:rPr>
          <w:sz w:val="20"/>
          <w:szCs w:val="20"/>
        </w:rPr>
        <w:t>6</w:t>
      </w:r>
      <w:r w:rsidR="0003408E" w:rsidRPr="003A3F6D">
        <w:rPr>
          <w:sz w:val="20"/>
          <w:szCs w:val="20"/>
        </w:rPr>
        <w:t>93</w:t>
      </w:r>
      <w:r w:rsidR="00AF0545" w:rsidRPr="003A3F6D">
        <w:rPr>
          <w:sz w:val="20"/>
          <w:szCs w:val="20"/>
        </w:rPr>
        <w:t xml:space="preserve"> and 3</w:t>
      </w:r>
      <w:r w:rsidR="00A45588">
        <w:rPr>
          <w:sz w:val="20"/>
          <w:szCs w:val="20"/>
        </w:rPr>
        <w:t>,</w:t>
      </w:r>
      <w:r w:rsidR="00AF0545" w:rsidRPr="003A3F6D">
        <w:rPr>
          <w:sz w:val="20"/>
          <w:szCs w:val="20"/>
        </w:rPr>
        <w:t>176 individuals respectively.</w:t>
      </w:r>
      <w:r w:rsidR="00695E4D" w:rsidRPr="003A3F6D">
        <w:rPr>
          <w:sz w:val="20"/>
          <w:szCs w:val="20"/>
        </w:rPr>
        <w:t xml:space="preserve"> </w:t>
      </w:r>
      <w:r w:rsidR="001B5545" w:rsidRPr="003A3F6D">
        <w:rPr>
          <w:sz w:val="20"/>
          <w:szCs w:val="20"/>
        </w:rPr>
        <w:t xml:space="preserve"> </w:t>
      </w:r>
      <w:r w:rsidR="00695E4D" w:rsidRPr="003A3F6D">
        <w:rPr>
          <w:sz w:val="20"/>
          <w:szCs w:val="20"/>
        </w:rPr>
        <w:t xml:space="preserve">Population of </w:t>
      </w:r>
      <w:r w:rsidR="00695E4D" w:rsidRPr="003A3F6D">
        <w:rPr>
          <w:i/>
          <w:sz w:val="20"/>
          <w:szCs w:val="20"/>
        </w:rPr>
        <w:t>P.</w:t>
      </w:r>
      <w:r w:rsidR="006F62C1">
        <w:rPr>
          <w:i/>
          <w:sz w:val="20"/>
          <w:szCs w:val="20"/>
        </w:rPr>
        <w:t xml:space="preserve"> </w:t>
      </w:r>
      <w:r w:rsidR="00695E4D" w:rsidRPr="003A3F6D">
        <w:rPr>
          <w:i/>
          <w:sz w:val="20"/>
          <w:szCs w:val="20"/>
        </w:rPr>
        <w:t>aurita</w:t>
      </w:r>
      <w:r w:rsidR="00695E4D" w:rsidRPr="003A3F6D">
        <w:rPr>
          <w:sz w:val="20"/>
          <w:szCs w:val="20"/>
        </w:rPr>
        <w:t xml:space="preserve"> was </w:t>
      </w:r>
      <w:r w:rsidR="00767899" w:rsidRPr="003A3F6D">
        <w:rPr>
          <w:sz w:val="20"/>
          <w:szCs w:val="20"/>
        </w:rPr>
        <w:t>highest (</w:t>
      </w:r>
      <w:r w:rsidR="001B5545" w:rsidRPr="003A3F6D">
        <w:rPr>
          <w:sz w:val="20"/>
          <w:szCs w:val="20"/>
        </w:rPr>
        <w:t>490 individuals) in the month of January, 2005, while the lowest (230 individuals) was recorded in October, 2005. Total biomass was lowest (55.64g) in March, 2005, while the highest (166.90g) was observed in July, 2005</w:t>
      </w:r>
      <w:r w:rsidR="00695E4D" w:rsidRPr="003A3F6D">
        <w:rPr>
          <w:sz w:val="20"/>
          <w:szCs w:val="20"/>
        </w:rPr>
        <w:t>.</w:t>
      </w:r>
      <w:r w:rsidR="00E1522A" w:rsidRPr="003A3F6D">
        <w:rPr>
          <w:sz w:val="20"/>
          <w:szCs w:val="20"/>
        </w:rPr>
        <w:t xml:space="preserve"> The natural </w:t>
      </w:r>
      <w:r w:rsidR="00767899" w:rsidRPr="003A3F6D">
        <w:rPr>
          <w:sz w:val="20"/>
          <w:szCs w:val="20"/>
        </w:rPr>
        <w:t>food</w:t>
      </w:r>
      <w:r w:rsidR="00E1522A" w:rsidRPr="003A3F6D">
        <w:rPr>
          <w:sz w:val="20"/>
          <w:szCs w:val="20"/>
        </w:rPr>
        <w:t xml:space="preserve"> of </w:t>
      </w:r>
      <w:r w:rsidR="00E1522A" w:rsidRPr="003A3F6D">
        <w:rPr>
          <w:i/>
          <w:iCs/>
          <w:sz w:val="20"/>
          <w:szCs w:val="20"/>
        </w:rPr>
        <w:t>P. aurita</w:t>
      </w:r>
      <w:r w:rsidR="00E1522A" w:rsidRPr="003A3F6D">
        <w:rPr>
          <w:sz w:val="20"/>
          <w:szCs w:val="20"/>
        </w:rPr>
        <w:t xml:space="preserve"> consists of blue-green algae (</w:t>
      </w:r>
      <w:r w:rsidR="00E1522A" w:rsidRPr="003A3F6D">
        <w:rPr>
          <w:bCs/>
          <w:i/>
          <w:iCs/>
          <w:sz w:val="20"/>
          <w:szCs w:val="20"/>
        </w:rPr>
        <w:t>Anabaena, Aphanocapsa</w:t>
      </w:r>
      <w:r w:rsidR="00E1522A" w:rsidRPr="003A3F6D">
        <w:rPr>
          <w:bCs/>
          <w:sz w:val="20"/>
          <w:szCs w:val="20"/>
        </w:rPr>
        <w:t>)</w:t>
      </w:r>
      <w:r w:rsidR="00E1522A" w:rsidRPr="003A3F6D">
        <w:rPr>
          <w:sz w:val="20"/>
          <w:szCs w:val="20"/>
        </w:rPr>
        <w:t>, diatoms (</w:t>
      </w:r>
      <w:r w:rsidR="00E1522A" w:rsidRPr="003A3F6D">
        <w:rPr>
          <w:bCs/>
          <w:i/>
          <w:iCs/>
          <w:sz w:val="20"/>
          <w:szCs w:val="20"/>
        </w:rPr>
        <w:t xml:space="preserve">Navicula, Synedra, Cyclotella, Nitzchia) </w:t>
      </w:r>
      <w:r w:rsidR="00E1522A" w:rsidRPr="003A3F6D">
        <w:rPr>
          <w:sz w:val="20"/>
          <w:szCs w:val="20"/>
        </w:rPr>
        <w:t>bacteria, higher plant materials, organic debris and sand grains.</w:t>
      </w:r>
      <w:r w:rsidR="00E67208">
        <w:rPr>
          <w:sz w:val="20"/>
          <w:szCs w:val="20"/>
        </w:rPr>
        <w:t xml:space="preserve"> </w:t>
      </w:r>
      <w:r w:rsidR="00E67208" w:rsidRPr="007E25D0">
        <w:rPr>
          <w:sz w:val="20"/>
          <w:szCs w:val="20"/>
        </w:rPr>
        <w:t>Report and Opinion. 2009</w:t>
      </w:r>
      <w:r w:rsidR="008F6D1D" w:rsidRPr="007E25D0">
        <w:rPr>
          <w:sz w:val="20"/>
          <w:szCs w:val="20"/>
        </w:rPr>
        <w:t>; 1</w:t>
      </w:r>
      <w:r w:rsidR="00E67208" w:rsidRPr="007E25D0">
        <w:rPr>
          <w:sz w:val="20"/>
          <w:szCs w:val="20"/>
        </w:rPr>
        <w:t>(</w:t>
      </w:r>
      <w:r w:rsidR="00237821">
        <w:rPr>
          <w:sz w:val="20"/>
          <w:szCs w:val="20"/>
        </w:rPr>
        <w:t>5</w:t>
      </w:r>
      <w:r w:rsidR="00E67208" w:rsidRPr="007E25D0">
        <w:rPr>
          <w:sz w:val="20"/>
          <w:szCs w:val="20"/>
        </w:rPr>
        <w:t>):</w:t>
      </w:r>
      <w:r w:rsidR="00237821">
        <w:rPr>
          <w:sz w:val="20"/>
          <w:szCs w:val="20"/>
        </w:rPr>
        <w:t>41-48</w:t>
      </w:r>
      <w:r w:rsidR="00E67208" w:rsidRPr="007E25D0">
        <w:rPr>
          <w:sz w:val="20"/>
          <w:szCs w:val="20"/>
        </w:rPr>
        <w:t xml:space="preserve">]. (ISSN: </w:t>
      </w:r>
      <w:r w:rsidR="00E67208" w:rsidRPr="007E25D0">
        <w:rPr>
          <w:rFonts w:hint="eastAsia"/>
          <w:sz w:val="20"/>
          <w:szCs w:val="20"/>
        </w:rPr>
        <w:t>1553-98</w:t>
      </w:r>
      <w:r w:rsidR="00E67208" w:rsidRPr="007E25D0">
        <w:rPr>
          <w:sz w:val="20"/>
          <w:szCs w:val="20"/>
        </w:rPr>
        <w:t>73</w:t>
      </w:r>
      <w:r w:rsidR="00566F77" w:rsidRPr="007E25D0">
        <w:rPr>
          <w:sz w:val="20"/>
          <w:szCs w:val="20"/>
        </w:rPr>
        <w:t>)</w:t>
      </w:r>
    </w:p>
    <w:p w:rsidR="0073154B" w:rsidRPr="003A3F6D" w:rsidRDefault="0073154B" w:rsidP="001E2914">
      <w:pPr>
        <w:jc w:val="both"/>
        <w:rPr>
          <w:b/>
          <w:bCs/>
          <w:sz w:val="20"/>
          <w:szCs w:val="20"/>
        </w:rPr>
      </w:pPr>
    </w:p>
    <w:p w:rsidR="005B42F5" w:rsidRPr="003A3F6D" w:rsidRDefault="00D0478F" w:rsidP="001E2914">
      <w:pPr>
        <w:jc w:val="both"/>
        <w:rPr>
          <w:sz w:val="20"/>
          <w:szCs w:val="20"/>
        </w:rPr>
      </w:pPr>
      <w:r w:rsidRPr="003A3F6D">
        <w:rPr>
          <w:b/>
          <w:bCs/>
          <w:sz w:val="20"/>
          <w:szCs w:val="20"/>
        </w:rPr>
        <w:t>Key words</w:t>
      </w:r>
      <w:r w:rsidRPr="003A3F6D">
        <w:rPr>
          <w:sz w:val="20"/>
          <w:szCs w:val="20"/>
        </w:rPr>
        <w:t xml:space="preserve">: </w:t>
      </w:r>
      <w:r w:rsidR="00767899" w:rsidRPr="003A3F6D">
        <w:rPr>
          <w:sz w:val="20"/>
          <w:szCs w:val="20"/>
        </w:rPr>
        <w:t>e</w:t>
      </w:r>
      <w:r w:rsidRPr="003A3F6D">
        <w:rPr>
          <w:sz w:val="20"/>
          <w:szCs w:val="20"/>
        </w:rPr>
        <w:t>cology,</w:t>
      </w:r>
      <w:r w:rsidR="00F64D84" w:rsidRPr="003A3F6D">
        <w:rPr>
          <w:sz w:val="20"/>
          <w:szCs w:val="20"/>
        </w:rPr>
        <w:t xml:space="preserve"> </w:t>
      </w:r>
      <w:r w:rsidR="00767899" w:rsidRPr="003A3F6D">
        <w:rPr>
          <w:sz w:val="20"/>
          <w:szCs w:val="20"/>
        </w:rPr>
        <w:t>n</w:t>
      </w:r>
      <w:r w:rsidR="00F64D84" w:rsidRPr="003A3F6D">
        <w:rPr>
          <w:sz w:val="20"/>
          <w:szCs w:val="20"/>
        </w:rPr>
        <w:t>atural food,</w:t>
      </w:r>
      <w:r w:rsidRPr="003A3F6D">
        <w:rPr>
          <w:sz w:val="20"/>
          <w:szCs w:val="20"/>
        </w:rPr>
        <w:t xml:space="preserve"> </w:t>
      </w:r>
      <w:r w:rsidRPr="003A3F6D">
        <w:rPr>
          <w:i/>
          <w:iCs/>
          <w:sz w:val="20"/>
          <w:szCs w:val="20"/>
        </w:rPr>
        <w:t>Pachymelania aurita</w:t>
      </w:r>
      <w:r w:rsidRPr="003A3F6D">
        <w:rPr>
          <w:sz w:val="20"/>
          <w:szCs w:val="20"/>
        </w:rPr>
        <w:t xml:space="preserve">, </w:t>
      </w:r>
      <w:r w:rsidR="00767899" w:rsidRPr="003A3F6D">
        <w:rPr>
          <w:sz w:val="20"/>
          <w:szCs w:val="20"/>
        </w:rPr>
        <w:t>coastal</w:t>
      </w:r>
      <w:r w:rsidRPr="003A3F6D">
        <w:rPr>
          <w:sz w:val="20"/>
          <w:szCs w:val="20"/>
        </w:rPr>
        <w:t xml:space="preserve"> lagoon.  </w:t>
      </w:r>
    </w:p>
    <w:p w:rsidR="0073154B" w:rsidRDefault="0073154B" w:rsidP="001E2914">
      <w:pPr>
        <w:jc w:val="both"/>
        <w:rPr>
          <w:sz w:val="20"/>
          <w:szCs w:val="20"/>
        </w:rPr>
      </w:pPr>
    </w:p>
    <w:p w:rsidR="000249D7" w:rsidRDefault="000249D7" w:rsidP="001E2914">
      <w:pPr>
        <w:jc w:val="both"/>
        <w:rPr>
          <w:sz w:val="20"/>
          <w:szCs w:val="20"/>
        </w:rPr>
      </w:pPr>
    </w:p>
    <w:p w:rsidR="000249D7" w:rsidRPr="003A3F6D" w:rsidRDefault="000249D7" w:rsidP="001E2914">
      <w:pPr>
        <w:jc w:val="both"/>
        <w:rPr>
          <w:sz w:val="20"/>
          <w:szCs w:val="20"/>
        </w:rPr>
        <w:sectPr w:rsidR="000249D7" w:rsidRPr="003A3F6D" w:rsidSect="000249D7">
          <w:type w:val="continuous"/>
          <w:pgSz w:w="12240" w:h="15840"/>
          <w:pgMar w:top="720" w:right="720" w:bottom="720" w:left="1440" w:header="720" w:footer="720" w:gutter="0"/>
          <w:cols w:space="720"/>
          <w:docGrid w:linePitch="360"/>
        </w:sectPr>
      </w:pPr>
    </w:p>
    <w:p w:rsidR="005B42F5" w:rsidRPr="003A3F6D" w:rsidRDefault="007C03A3" w:rsidP="001E2914">
      <w:pPr>
        <w:jc w:val="both"/>
        <w:rPr>
          <w:b/>
          <w:bCs/>
          <w:sz w:val="20"/>
          <w:szCs w:val="20"/>
        </w:rPr>
      </w:pPr>
      <w:r w:rsidRPr="003A3F6D">
        <w:rPr>
          <w:b/>
          <w:bCs/>
          <w:sz w:val="20"/>
          <w:szCs w:val="20"/>
        </w:rPr>
        <w:lastRenderedPageBreak/>
        <w:t>1</w:t>
      </w:r>
      <w:r w:rsidRPr="003A3F6D">
        <w:rPr>
          <w:bCs/>
          <w:sz w:val="20"/>
          <w:szCs w:val="20"/>
        </w:rPr>
        <w:t>.</w:t>
      </w:r>
      <w:r w:rsidRPr="003A3F6D">
        <w:rPr>
          <w:b/>
          <w:bCs/>
          <w:sz w:val="20"/>
          <w:szCs w:val="20"/>
        </w:rPr>
        <w:t xml:space="preserve"> Introduction</w:t>
      </w:r>
    </w:p>
    <w:p w:rsidR="00AC120A" w:rsidRPr="003A3F6D" w:rsidRDefault="00625564" w:rsidP="001E2914">
      <w:pPr>
        <w:jc w:val="both"/>
        <w:rPr>
          <w:sz w:val="20"/>
          <w:szCs w:val="20"/>
        </w:rPr>
      </w:pPr>
      <w:r w:rsidRPr="003A3F6D">
        <w:rPr>
          <w:sz w:val="20"/>
          <w:szCs w:val="20"/>
        </w:rPr>
        <w:t xml:space="preserve">        </w:t>
      </w:r>
      <w:r w:rsidR="003109CA" w:rsidRPr="003A3F6D">
        <w:rPr>
          <w:sz w:val="20"/>
          <w:szCs w:val="20"/>
        </w:rPr>
        <w:t xml:space="preserve">The genus </w:t>
      </w:r>
      <w:r w:rsidR="00ED4391" w:rsidRPr="003A3F6D">
        <w:rPr>
          <w:i/>
          <w:iCs/>
          <w:sz w:val="20"/>
          <w:szCs w:val="20"/>
        </w:rPr>
        <w:t>Pachymelania</w:t>
      </w:r>
      <w:r w:rsidR="00ED4391" w:rsidRPr="003A3F6D">
        <w:rPr>
          <w:b/>
          <w:bCs/>
          <w:i/>
          <w:iCs/>
          <w:sz w:val="20"/>
          <w:szCs w:val="20"/>
        </w:rPr>
        <w:t xml:space="preserve"> </w:t>
      </w:r>
      <w:r w:rsidR="003109CA" w:rsidRPr="003A3F6D">
        <w:rPr>
          <w:sz w:val="20"/>
          <w:szCs w:val="20"/>
        </w:rPr>
        <w:t>is one</w:t>
      </w:r>
      <w:r w:rsidR="00842E49" w:rsidRPr="003A3F6D">
        <w:rPr>
          <w:sz w:val="20"/>
          <w:szCs w:val="20"/>
        </w:rPr>
        <w:t xml:space="preserve"> of</w:t>
      </w:r>
      <w:r w:rsidR="003109CA" w:rsidRPr="003A3F6D">
        <w:rPr>
          <w:sz w:val="20"/>
          <w:szCs w:val="20"/>
        </w:rPr>
        <w:t xml:space="preserve"> the commonest </w:t>
      </w:r>
      <w:r w:rsidR="00ED4391" w:rsidRPr="003A3F6D">
        <w:rPr>
          <w:sz w:val="20"/>
          <w:szCs w:val="20"/>
        </w:rPr>
        <w:t xml:space="preserve">and most dominant gastropod </w:t>
      </w:r>
      <w:r w:rsidR="003109CA" w:rsidRPr="003A3F6D">
        <w:rPr>
          <w:sz w:val="20"/>
          <w:szCs w:val="20"/>
        </w:rPr>
        <w:t>mollus</w:t>
      </w:r>
      <w:r w:rsidR="00A83078" w:rsidRPr="003A3F6D">
        <w:rPr>
          <w:sz w:val="20"/>
          <w:szCs w:val="20"/>
        </w:rPr>
        <w:t>c</w:t>
      </w:r>
      <w:r w:rsidR="003109CA" w:rsidRPr="003A3F6D">
        <w:rPr>
          <w:sz w:val="20"/>
          <w:szCs w:val="20"/>
        </w:rPr>
        <w:t xml:space="preserve">s in the </w:t>
      </w:r>
      <w:r w:rsidR="00842E49" w:rsidRPr="003A3F6D">
        <w:rPr>
          <w:sz w:val="20"/>
          <w:szCs w:val="20"/>
        </w:rPr>
        <w:t>south-western</w:t>
      </w:r>
      <w:r w:rsidR="003109CA" w:rsidRPr="003A3F6D">
        <w:rPr>
          <w:sz w:val="20"/>
          <w:szCs w:val="20"/>
        </w:rPr>
        <w:t xml:space="preserve"> lagoon systems</w:t>
      </w:r>
      <w:r w:rsidR="00842E49" w:rsidRPr="003A3F6D">
        <w:rPr>
          <w:sz w:val="20"/>
          <w:szCs w:val="20"/>
        </w:rPr>
        <w:t xml:space="preserve"> of Nigeria</w:t>
      </w:r>
      <w:r w:rsidR="00ED4391" w:rsidRPr="003A3F6D">
        <w:rPr>
          <w:sz w:val="20"/>
          <w:szCs w:val="20"/>
        </w:rPr>
        <w:t xml:space="preserve"> </w:t>
      </w:r>
      <w:r w:rsidR="00DB5790">
        <w:rPr>
          <w:sz w:val="20"/>
          <w:szCs w:val="20"/>
        </w:rPr>
        <w:t>(Oyeneka, 1975; Uwadiae</w:t>
      </w:r>
      <w:r w:rsidR="00307CE1">
        <w:rPr>
          <w:sz w:val="20"/>
          <w:szCs w:val="20"/>
        </w:rPr>
        <w:t xml:space="preserve">, 2009; Uwadiae </w:t>
      </w:r>
      <w:r w:rsidR="00DB5790">
        <w:rPr>
          <w:sz w:val="20"/>
          <w:szCs w:val="20"/>
        </w:rPr>
        <w:t>et al</w:t>
      </w:r>
      <w:r w:rsidR="00307CE1">
        <w:rPr>
          <w:sz w:val="20"/>
          <w:szCs w:val="20"/>
        </w:rPr>
        <w:t>., 2009</w:t>
      </w:r>
      <w:r w:rsidR="00ED4391" w:rsidRPr="003A3F6D">
        <w:rPr>
          <w:sz w:val="20"/>
          <w:szCs w:val="20"/>
        </w:rPr>
        <w:t>)</w:t>
      </w:r>
      <w:r w:rsidR="003109CA" w:rsidRPr="003A3F6D">
        <w:rPr>
          <w:sz w:val="20"/>
          <w:szCs w:val="20"/>
        </w:rPr>
        <w:t xml:space="preserve">. It is endemic to </w:t>
      </w:r>
      <w:smartTag w:uri="urn:schemas-microsoft-com:office:smarttags" w:element="place">
        <w:r w:rsidR="003109CA" w:rsidRPr="003A3F6D">
          <w:rPr>
            <w:sz w:val="20"/>
            <w:szCs w:val="20"/>
          </w:rPr>
          <w:t>West Africa</w:t>
        </w:r>
      </w:smartTag>
      <w:r w:rsidR="003109CA" w:rsidRPr="003A3F6D">
        <w:rPr>
          <w:sz w:val="20"/>
          <w:szCs w:val="20"/>
        </w:rPr>
        <w:t xml:space="preserve"> (Oyenekan, 1975)</w:t>
      </w:r>
      <w:r w:rsidR="00207EAE" w:rsidRPr="003A3F6D">
        <w:rPr>
          <w:sz w:val="20"/>
          <w:szCs w:val="20"/>
        </w:rPr>
        <w:t xml:space="preserve">, and is harvested by natives of </w:t>
      </w:r>
      <w:r w:rsidR="009E6C05" w:rsidRPr="003A3F6D">
        <w:rPr>
          <w:sz w:val="20"/>
          <w:szCs w:val="20"/>
        </w:rPr>
        <w:t xml:space="preserve">coastal towns and villages in </w:t>
      </w:r>
      <w:smartTag w:uri="urn:schemas-microsoft-com:office:smarttags" w:element="country-region">
        <w:smartTag w:uri="urn:schemas-microsoft-com:office:smarttags" w:element="place">
          <w:r w:rsidR="009E6C05" w:rsidRPr="003A3F6D">
            <w:rPr>
              <w:sz w:val="20"/>
              <w:szCs w:val="20"/>
            </w:rPr>
            <w:t>Nigeria</w:t>
          </w:r>
        </w:smartTag>
      </w:smartTag>
      <w:r w:rsidR="009E6C05" w:rsidRPr="003A3F6D">
        <w:rPr>
          <w:sz w:val="20"/>
          <w:szCs w:val="20"/>
        </w:rPr>
        <w:t xml:space="preserve"> as a staple source of protein</w:t>
      </w:r>
      <w:r w:rsidR="003109CA" w:rsidRPr="003A3F6D">
        <w:rPr>
          <w:sz w:val="20"/>
          <w:szCs w:val="20"/>
        </w:rPr>
        <w:t xml:space="preserve">. </w:t>
      </w:r>
    </w:p>
    <w:p w:rsidR="00AC120A" w:rsidRPr="003A3F6D" w:rsidRDefault="00625564" w:rsidP="001E2914">
      <w:pPr>
        <w:jc w:val="both"/>
        <w:rPr>
          <w:iCs/>
          <w:sz w:val="20"/>
          <w:szCs w:val="20"/>
        </w:rPr>
      </w:pPr>
      <w:r w:rsidRPr="003A3F6D">
        <w:rPr>
          <w:iCs/>
          <w:sz w:val="20"/>
          <w:szCs w:val="20"/>
        </w:rPr>
        <w:t xml:space="preserve">        </w:t>
      </w:r>
      <w:r w:rsidR="00AC120A" w:rsidRPr="003A3F6D">
        <w:rPr>
          <w:iCs/>
          <w:sz w:val="20"/>
          <w:szCs w:val="20"/>
        </w:rPr>
        <w:t xml:space="preserve">Although </w:t>
      </w:r>
      <w:r w:rsidR="00AC120A" w:rsidRPr="003A3F6D">
        <w:rPr>
          <w:i/>
          <w:sz w:val="20"/>
          <w:szCs w:val="20"/>
        </w:rPr>
        <w:t>Pachymelania</w:t>
      </w:r>
      <w:r w:rsidR="00AC120A" w:rsidRPr="003A3F6D">
        <w:rPr>
          <w:iCs/>
          <w:sz w:val="20"/>
          <w:szCs w:val="20"/>
        </w:rPr>
        <w:t xml:space="preserve"> spp adapts to freshwater they prefer brackish water of higher salinity and often extremely abundant in mangrove swamps and on mud-flats within the reach of the tide in the lagoons and river estuaries</w:t>
      </w:r>
      <w:r w:rsidR="00230B59" w:rsidRPr="003A3F6D">
        <w:rPr>
          <w:iCs/>
          <w:sz w:val="20"/>
          <w:szCs w:val="20"/>
        </w:rPr>
        <w:t xml:space="preserve"> (Egonmwan, 2007)</w:t>
      </w:r>
      <w:r w:rsidR="00AC120A" w:rsidRPr="003A3F6D">
        <w:rPr>
          <w:iCs/>
          <w:sz w:val="20"/>
          <w:szCs w:val="20"/>
        </w:rPr>
        <w:t xml:space="preserve">. Of the four species, only </w:t>
      </w:r>
      <w:r w:rsidR="00AC120A" w:rsidRPr="003A3F6D">
        <w:rPr>
          <w:i/>
          <w:sz w:val="20"/>
          <w:szCs w:val="20"/>
        </w:rPr>
        <w:t>P.</w:t>
      </w:r>
      <w:r w:rsidR="00230B59" w:rsidRPr="003A3F6D">
        <w:rPr>
          <w:i/>
          <w:sz w:val="20"/>
          <w:szCs w:val="20"/>
        </w:rPr>
        <w:t xml:space="preserve"> </w:t>
      </w:r>
      <w:r w:rsidR="00AC120A" w:rsidRPr="003A3F6D">
        <w:rPr>
          <w:i/>
          <w:sz w:val="20"/>
          <w:szCs w:val="20"/>
        </w:rPr>
        <w:t xml:space="preserve">bryoensis </w:t>
      </w:r>
      <w:r w:rsidR="00842E49" w:rsidRPr="003A3F6D">
        <w:rPr>
          <w:sz w:val="20"/>
          <w:szCs w:val="20"/>
        </w:rPr>
        <w:t xml:space="preserve">inhabits fresh water, </w:t>
      </w:r>
      <w:r w:rsidR="00AC120A" w:rsidRPr="003A3F6D">
        <w:rPr>
          <w:sz w:val="20"/>
          <w:szCs w:val="20"/>
        </w:rPr>
        <w:t>other</w:t>
      </w:r>
      <w:r w:rsidR="00842E49" w:rsidRPr="003A3F6D">
        <w:rPr>
          <w:sz w:val="20"/>
          <w:szCs w:val="20"/>
        </w:rPr>
        <w:t xml:space="preserve">s including </w:t>
      </w:r>
      <w:r w:rsidR="00842E49" w:rsidRPr="003A3F6D">
        <w:rPr>
          <w:i/>
          <w:sz w:val="20"/>
          <w:szCs w:val="20"/>
        </w:rPr>
        <w:t>P. aurita</w:t>
      </w:r>
      <w:r w:rsidR="00842E49" w:rsidRPr="003A3F6D">
        <w:rPr>
          <w:sz w:val="20"/>
          <w:szCs w:val="20"/>
        </w:rPr>
        <w:t xml:space="preserve"> and </w:t>
      </w:r>
      <w:r w:rsidR="00842E49" w:rsidRPr="003A3F6D">
        <w:rPr>
          <w:i/>
          <w:sz w:val="20"/>
          <w:szCs w:val="20"/>
        </w:rPr>
        <w:t>P. fusca</w:t>
      </w:r>
      <w:r w:rsidR="00AC120A" w:rsidRPr="003A3F6D">
        <w:rPr>
          <w:sz w:val="20"/>
          <w:szCs w:val="20"/>
        </w:rPr>
        <w:t xml:space="preserve"> are characteristics of brackish tidal water and mangrove swamps along the West African </w:t>
      </w:r>
      <w:r w:rsidR="00135300" w:rsidRPr="003A3F6D">
        <w:rPr>
          <w:sz w:val="20"/>
          <w:szCs w:val="20"/>
        </w:rPr>
        <w:t>C</w:t>
      </w:r>
      <w:r w:rsidR="00AC120A" w:rsidRPr="003A3F6D">
        <w:rPr>
          <w:sz w:val="20"/>
          <w:szCs w:val="20"/>
        </w:rPr>
        <w:t>oast</w:t>
      </w:r>
      <w:r w:rsidR="00230B59" w:rsidRPr="003A3F6D">
        <w:rPr>
          <w:sz w:val="20"/>
          <w:szCs w:val="20"/>
        </w:rPr>
        <w:t xml:space="preserve"> </w:t>
      </w:r>
      <w:r w:rsidR="00230B59" w:rsidRPr="003A3F6D">
        <w:rPr>
          <w:iCs/>
          <w:sz w:val="20"/>
          <w:szCs w:val="20"/>
        </w:rPr>
        <w:t>(</w:t>
      </w:r>
      <w:r w:rsidR="00743C00" w:rsidRPr="003A3F6D">
        <w:rPr>
          <w:iCs/>
          <w:sz w:val="20"/>
          <w:szCs w:val="20"/>
        </w:rPr>
        <w:t>Oyenekan</w:t>
      </w:r>
      <w:r w:rsidR="00230B59" w:rsidRPr="003A3F6D">
        <w:rPr>
          <w:iCs/>
          <w:sz w:val="20"/>
          <w:szCs w:val="20"/>
        </w:rPr>
        <w:t>, 1975</w:t>
      </w:r>
      <w:r w:rsidR="00DB5790">
        <w:rPr>
          <w:iCs/>
          <w:sz w:val="20"/>
          <w:szCs w:val="20"/>
        </w:rPr>
        <w:t xml:space="preserve">; </w:t>
      </w:r>
      <w:r w:rsidR="00DB5790" w:rsidRPr="003A3F6D">
        <w:rPr>
          <w:iCs/>
          <w:sz w:val="20"/>
          <w:szCs w:val="20"/>
        </w:rPr>
        <w:t>Egonmwan, 2007</w:t>
      </w:r>
      <w:r w:rsidR="00230B59" w:rsidRPr="003A3F6D">
        <w:rPr>
          <w:iCs/>
          <w:sz w:val="20"/>
          <w:szCs w:val="20"/>
        </w:rPr>
        <w:t>)</w:t>
      </w:r>
      <w:r w:rsidR="00AC120A" w:rsidRPr="003A3F6D">
        <w:rPr>
          <w:sz w:val="20"/>
          <w:szCs w:val="20"/>
        </w:rPr>
        <w:t>.</w:t>
      </w:r>
    </w:p>
    <w:p w:rsidR="00AC120A" w:rsidRPr="003A3F6D" w:rsidRDefault="00AC120A" w:rsidP="001E2914">
      <w:pPr>
        <w:jc w:val="both"/>
        <w:rPr>
          <w:sz w:val="20"/>
          <w:szCs w:val="20"/>
        </w:rPr>
      </w:pPr>
    </w:p>
    <w:p w:rsidR="003109CA" w:rsidRPr="003A3F6D" w:rsidRDefault="00625564" w:rsidP="001E2914">
      <w:pPr>
        <w:jc w:val="both"/>
        <w:rPr>
          <w:sz w:val="20"/>
          <w:szCs w:val="20"/>
        </w:rPr>
      </w:pPr>
      <w:r w:rsidRPr="003A3F6D">
        <w:rPr>
          <w:sz w:val="20"/>
          <w:szCs w:val="20"/>
        </w:rPr>
        <w:t xml:space="preserve">        </w:t>
      </w:r>
      <w:r w:rsidR="003109CA" w:rsidRPr="003A3F6D">
        <w:rPr>
          <w:sz w:val="20"/>
          <w:szCs w:val="20"/>
        </w:rPr>
        <w:t xml:space="preserve">The shell </w:t>
      </w:r>
      <w:r w:rsidR="00ED7F13" w:rsidRPr="003A3F6D">
        <w:rPr>
          <w:sz w:val="20"/>
          <w:szCs w:val="20"/>
        </w:rPr>
        <w:t>characteristics</w:t>
      </w:r>
      <w:r w:rsidR="003109CA" w:rsidRPr="003A3F6D">
        <w:rPr>
          <w:sz w:val="20"/>
          <w:szCs w:val="20"/>
        </w:rPr>
        <w:t xml:space="preserve">, classification and geographical </w:t>
      </w:r>
      <w:r w:rsidR="00ED7F13" w:rsidRPr="003A3F6D">
        <w:rPr>
          <w:sz w:val="20"/>
          <w:szCs w:val="20"/>
        </w:rPr>
        <w:t>distribution</w:t>
      </w:r>
      <w:r w:rsidR="003109CA" w:rsidRPr="003A3F6D">
        <w:rPr>
          <w:sz w:val="20"/>
          <w:szCs w:val="20"/>
        </w:rPr>
        <w:t xml:space="preserve"> of the genus have been reported</w:t>
      </w:r>
      <w:r w:rsidR="00391CB1" w:rsidRPr="003A3F6D">
        <w:rPr>
          <w:sz w:val="20"/>
          <w:szCs w:val="20"/>
        </w:rPr>
        <w:t xml:space="preserve"> (as cited in Egonmwam, 2007)</w:t>
      </w:r>
      <w:r w:rsidR="003109CA" w:rsidRPr="003A3F6D">
        <w:rPr>
          <w:sz w:val="20"/>
          <w:szCs w:val="20"/>
        </w:rPr>
        <w:t xml:space="preserve">.The ecology of the genus in relation to changes in temperature, salinity and survival out </w:t>
      </w:r>
      <w:r w:rsidR="001959A3" w:rsidRPr="003A3F6D">
        <w:rPr>
          <w:sz w:val="20"/>
          <w:szCs w:val="20"/>
        </w:rPr>
        <w:t>of</w:t>
      </w:r>
      <w:r w:rsidR="003109CA" w:rsidRPr="003A3F6D">
        <w:rPr>
          <w:sz w:val="20"/>
          <w:szCs w:val="20"/>
        </w:rPr>
        <w:t xml:space="preserve"> water under experimental conditions has been documented (Oyenekan, 197</w:t>
      </w:r>
      <w:r w:rsidR="003015C9">
        <w:rPr>
          <w:sz w:val="20"/>
          <w:szCs w:val="20"/>
        </w:rPr>
        <w:t>5</w:t>
      </w:r>
      <w:r w:rsidR="003109CA" w:rsidRPr="003A3F6D">
        <w:rPr>
          <w:sz w:val="20"/>
          <w:szCs w:val="20"/>
        </w:rPr>
        <w:t>)</w:t>
      </w:r>
      <w:r w:rsidR="009C3013" w:rsidRPr="003A3F6D">
        <w:rPr>
          <w:sz w:val="20"/>
          <w:szCs w:val="20"/>
        </w:rPr>
        <w:t>.The genital ducts of three species (</w:t>
      </w:r>
      <w:r w:rsidR="00BD6D04" w:rsidRPr="003A3F6D">
        <w:rPr>
          <w:i/>
          <w:sz w:val="20"/>
          <w:szCs w:val="20"/>
        </w:rPr>
        <w:t>P. aurita, P. fusca, and P.</w:t>
      </w:r>
      <w:r w:rsidR="008F6D1D">
        <w:rPr>
          <w:i/>
          <w:sz w:val="20"/>
          <w:szCs w:val="20"/>
        </w:rPr>
        <w:t xml:space="preserve"> </w:t>
      </w:r>
      <w:r w:rsidR="00BD6D04" w:rsidRPr="003A3F6D">
        <w:rPr>
          <w:i/>
          <w:sz w:val="20"/>
          <w:szCs w:val="20"/>
        </w:rPr>
        <w:t>bryoensis</w:t>
      </w:r>
      <w:r w:rsidR="009C3013" w:rsidRPr="003A3F6D">
        <w:rPr>
          <w:sz w:val="20"/>
          <w:szCs w:val="20"/>
        </w:rPr>
        <w:t>) ha</w:t>
      </w:r>
      <w:r w:rsidRPr="003A3F6D">
        <w:rPr>
          <w:sz w:val="20"/>
          <w:szCs w:val="20"/>
        </w:rPr>
        <w:t>ve</w:t>
      </w:r>
      <w:r w:rsidR="009C3013" w:rsidRPr="003A3F6D">
        <w:rPr>
          <w:sz w:val="20"/>
          <w:szCs w:val="20"/>
        </w:rPr>
        <w:t xml:space="preserve"> </w:t>
      </w:r>
      <w:r w:rsidR="007C20AC" w:rsidRPr="003A3F6D">
        <w:rPr>
          <w:sz w:val="20"/>
          <w:szCs w:val="20"/>
        </w:rPr>
        <w:t>been</w:t>
      </w:r>
      <w:r w:rsidR="009C3013" w:rsidRPr="003A3F6D">
        <w:rPr>
          <w:sz w:val="20"/>
          <w:szCs w:val="20"/>
        </w:rPr>
        <w:t xml:space="preserve"> described (Oyenekan, 1984</w:t>
      </w:r>
      <w:r w:rsidR="0029420A" w:rsidRPr="003A3F6D">
        <w:rPr>
          <w:sz w:val="20"/>
          <w:szCs w:val="20"/>
        </w:rPr>
        <w:t>).</w:t>
      </w:r>
      <w:r w:rsidR="00B30201">
        <w:rPr>
          <w:sz w:val="20"/>
          <w:szCs w:val="20"/>
        </w:rPr>
        <w:t xml:space="preserve"> </w:t>
      </w:r>
      <w:r w:rsidR="006B525F" w:rsidRPr="003A3F6D">
        <w:rPr>
          <w:sz w:val="20"/>
          <w:szCs w:val="20"/>
        </w:rPr>
        <w:t>The production and population dynamic</w:t>
      </w:r>
      <w:r w:rsidR="007C20AC" w:rsidRPr="003A3F6D">
        <w:rPr>
          <w:sz w:val="20"/>
          <w:szCs w:val="20"/>
        </w:rPr>
        <w:t>s</w:t>
      </w:r>
      <w:r w:rsidR="006B525F" w:rsidRPr="003A3F6D">
        <w:rPr>
          <w:sz w:val="20"/>
          <w:szCs w:val="20"/>
        </w:rPr>
        <w:t xml:space="preserve"> of </w:t>
      </w:r>
      <w:r w:rsidR="006B525F" w:rsidRPr="003A3F6D">
        <w:rPr>
          <w:i/>
          <w:iCs/>
          <w:sz w:val="20"/>
          <w:szCs w:val="20"/>
        </w:rPr>
        <w:t>P</w:t>
      </w:r>
      <w:r w:rsidRPr="003A3F6D">
        <w:rPr>
          <w:i/>
          <w:iCs/>
          <w:sz w:val="20"/>
          <w:szCs w:val="20"/>
        </w:rPr>
        <w:t>.</w:t>
      </w:r>
      <w:r w:rsidR="006B525F" w:rsidRPr="003A3F6D">
        <w:rPr>
          <w:i/>
          <w:iCs/>
          <w:sz w:val="20"/>
          <w:szCs w:val="20"/>
        </w:rPr>
        <w:t xml:space="preserve"> aurita</w:t>
      </w:r>
      <w:r w:rsidR="006B525F" w:rsidRPr="003A3F6D">
        <w:rPr>
          <w:sz w:val="20"/>
          <w:szCs w:val="20"/>
        </w:rPr>
        <w:t xml:space="preserve"> in the brackish water </w:t>
      </w:r>
      <w:smartTag w:uri="urn:schemas-microsoft-com:office:smarttags" w:element="City">
        <w:smartTag w:uri="urn:schemas-microsoft-com:office:smarttags" w:element="place">
          <w:r w:rsidR="006B525F" w:rsidRPr="003A3F6D">
            <w:rPr>
              <w:sz w:val="20"/>
              <w:szCs w:val="20"/>
            </w:rPr>
            <w:t>Lagos</w:t>
          </w:r>
        </w:smartTag>
      </w:smartTag>
      <w:r w:rsidR="006B525F" w:rsidRPr="003A3F6D">
        <w:rPr>
          <w:sz w:val="20"/>
          <w:szCs w:val="20"/>
        </w:rPr>
        <w:t xml:space="preserve"> lagoon ha</w:t>
      </w:r>
      <w:r w:rsidR="007C20AC" w:rsidRPr="003A3F6D">
        <w:rPr>
          <w:sz w:val="20"/>
          <w:szCs w:val="20"/>
        </w:rPr>
        <w:t>ve been</w:t>
      </w:r>
      <w:r w:rsidR="006B525F" w:rsidRPr="003A3F6D">
        <w:rPr>
          <w:sz w:val="20"/>
          <w:szCs w:val="20"/>
        </w:rPr>
        <w:t xml:space="preserve"> studied by Ajao and Fagade (1990)</w:t>
      </w:r>
      <w:r w:rsidR="007C20AC" w:rsidRPr="003A3F6D">
        <w:rPr>
          <w:sz w:val="20"/>
          <w:szCs w:val="20"/>
        </w:rPr>
        <w:t>.</w:t>
      </w:r>
      <w:r w:rsidR="006B525F" w:rsidRPr="003A3F6D">
        <w:rPr>
          <w:sz w:val="20"/>
          <w:szCs w:val="20"/>
        </w:rPr>
        <w:t xml:space="preserve"> </w:t>
      </w:r>
    </w:p>
    <w:p w:rsidR="00625564" w:rsidRPr="003A3F6D" w:rsidRDefault="00625564" w:rsidP="001E2914">
      <w:pPr>
        <w:jc w:val="both"/>
        <w:rPr>
          <w:iCs/>
          <w:sz w:val="20"/>
          <w:szCs w:val="20"/>
        </w:rPr>
      </w:pPr>
      <w:r w:rsidRPr="003A3F6D">
        <w:rPr>
          <w:sz w:val="20"/>
          <w:szCs w:val="20"/>
        </w:rPr>
        <w:lastRenderedPageBreak/>
        <w:t xml:space="preserve">        </w:t>
      </w:r>
      <w:r w:rsidR="00462114" w:rsidRPr="003A3F6D">
        <w:rPr>
          <w:sz w:val="20"/>
          <w:szCs w:val="20"/>
        </w:rPr>
        <w:t>Most of the literature</w:t>
      </w:r>
      <w:r w:rsidR="00A45588">
        <w:rPr>
          <w:sz w:val="20"/>
          <w:szCs w:val="20"/>
        </w:rPr>
        <w:t>s</w:t>
      </w:r>
      <w:r w:rsidR="00462114" w:rsidRPr="003A3F6D">
        <w:rPr>
          <w:sz w:val="20"/>
          <w:szCs w:val="20"/>
        </w:rPr>
        <w:t xml:space="preserve"> on </w:t>
      </w:r>
      <w:r w:rsidR="00462114" w:rsidRPr="003A3F6D">
        <w:rPr>
          <w:i/>
          <w:iCs/>
          <w:sz w:val="20"/>
          <w:szCs w:val="20"/>
        </w:rPr>
        <w:t>P</w:t>
      </w:r>
      <w:r w:rsidRPr="003A3F6D">
        <w:rPr>
          <w:i/>
          <w:iCs/>
          <w:sz w:val="20"/>
          <w:szCs w:val="20"/>
        </w:rPr>
        <w:t xml:space="preserve">. </w:t>
      </w:r>
      <w:r w:rsidR="00743C00" w:rsidRPr="003A3F6D">
        <w:rPr>
          <w:i/>
          <w:iCs/>
          <w:sz w:val="20"/>
          <w:szCs w:val="20"/>
        </w:rPr>
        <w:t>aurita</w:t>
      </w:r>
      <w:r w:rsidR="00743C00" w:rsidRPr="003A3F6D">
        <w:rPr>
          <w:iCs/>
          <w:sz w:val="20"/>
          <w:szCs w:val="20"/>
        </w:rPr>
        <w:t xml:space="preserve"> in</w:t>
      </w:r>
      <w:r w:rsidR="00462114" w:rsidRPr="003A3F6D">
        <w:rPr>
          <w:iCs/>
          <w:sz w:val="20"/>
          <w:szCs w:val="20"/>
        </w:rPr>
        <w:t xml:space="preserve"> </w:t>
      </w:r>
      <w:smartTag w:uri="urn:schemas-microsoft-com:office:smarttags" w:element="country-region">
        <w:smartTag w:uri="urn:schemas-microsoft-com:office:smarttags" w:element="place">
          <w:r w:rsidR="00462114" w:rsidRPr="003A3F6D">
            <w:rPr>
              <w:iCs/>
              <w:sz w:val="20"/>
              <w:szCs w:val="20"/>
            </w:rPr>
            <w:t>Nigeria</w:t>
          </w:r>
        </w:smartTag>
      </w:smartTag>
      <w:r w:rsidR="00462114" w:rsidRPr="003A3F6D">
        <w:rPr>
          <w:iCs/>
          <w:sz w:val="20"/>
          <w:szCs w:val="20"/>
        </w:rPr>
        <w:t xml:space="preserve"> is on</w:t>
      </w:r>
      <w:r w:rsidR="00207EAE" w:rsidRPr="003A3F6D">
        <w:rPr>
          <w:iCs/>
          <w:sz w:val="20"/>
          <w:szCs w:val="20"/>
        </w:rPr>
        <w:t xml:space="preserve"> the </w:t>
      </w:r>
      <w:r w:rsidR="00462114" w:rsidRPr="003A3F6D">
        <w:rPr>
          <w:iCs/>
          <w:sz w:val="20"/>
          <w:szCs w:val="20"/>
        </w:rPr>
        <w:t xml:space="preserve">high brackish water populations. There is apparently no information on the ecology of fresh water and low brackish water populations. </w:t>
      </w:r>
      <w:r w:rsidR="00EC1844" w:rsidRPr="003A3F6D">
        <w:rPr>
          <w:iCs/>
          <w:sz w:val="20"/>
          <w:szCs w:val="20"/>
        </w:rPr>
        <w:t>Furthermore</w:t>
      </w:r>
      <w:r w:rsidR="00462114" w:rsidRPr="003A3F6D">
        <w:rPr>
          <w:iCs/>
          <w:sz w:val="20"/>
          <w:szCs w:val="20"/>
        </w:rPr>
        <w:t xml:space="preserve">, information on the food of </w:t>
      </w:r>
      <w:r w:rsidR="00462114" w:rsidRPr="003A3F6D">
        <w:rPr>
          <w:i/>
          <w:iCs/>
          <w:sz w:val="20"/>
          <w:szCs w:val="20"/>
        </w:rPr>
        <w:t>P</w:t>
      </w:r>
      <w:r w:rsidRPr="003A3F6D">
        <w:rPr>
          <w:i/>
          <w:iCs/>
          <w:sz w:val="20"/>
          <w:szCs w:val="20"/>
        </w:rPr>
        <w:t xml:space="preserve">. </w:t>
      </w:r>
      <w:r w:rsidR="009E6C05" w:rsidRPr="003A3F6D">
        <w:rPr>
          <w:i/>
          <w:iCs/>
          <w:sz w:val="20"/>
          <w:szCs w:val="20"/>
        </w:rPr>
        <w:t>aurita</w:t>
      </w:r>
      <w:r w:rsidR="009E6C05" w:rsidRPr="003A3F6D">
        <w:rPr>
          <w:iCs/>
          <w:sz w:val="20"/>
          <w:szCs w:val="20"/>
        </w:rPr>
        <w:t xml:space="preserve"> </w:t>
      </w:r>
      <w:r w:rsidR="008F6D1D">
        <w:rPr>
          <w:iCs/>
          <w:sz w:val="20"/>
          <w:szCs w:val="20"/>
        </w:rPr>
        <w:t>like many benthic invertebrate species is limited, this</w:t>
      </w:r>
      <w:r w:rsidR="008F6D1D" w:rsidRPr="003A3F6D">
        <w:rPr>
          <w:iCs/>
          <w:sz w:val="20"/>
          <w:szCs w:val="20"/>
        </w:rPr>
        <w:t xml:space="preserve"> has</w:t>
      </w:r>
      <w:r w:rsidR="00462114" w:rsidRPr="003A3F6D">
        <w:rPr>
          <w:iCs/>
          <w:sz w:val="20"/>
          <w:szCs w:val="20"/>
        </w:rPr>
        <w:t xml:space="preserve"> </w:t>
      </w:r>
      <w:r w:rsidR="008F6D1D">
        <w:rPr>
          <w:iCs/>
          <w:sz w:val="20"/>
          <w:szCs w:val="20"/>
        </w:rPr>
        <w:t>left huge</w:t>
      </w:r>
      <w:r w:rsidR="009E6C05" w:rsidRPr="003A3F6D">
        <w:rPr>
          <w:iCs/>
          <w:sz w:val="20"/>
          <w:szCs w:val="20"/>
        </w:rPr>
        <w:t xml:space="preserve"> gap in the foundational knowledge required if we are to think</w:t>
      </w:r>
      <w:r w:rsidR="002C6378" w:rsidRPr="003A3F6D">
        <w:rPr>
          <w:iCs/>
          <w:sz w:val="20"/>
          <w:szCs w:val="20"/>
        </w:rPr>
        <w:t xml:space="preserve"> of</w:t>
      </w:r>
      <w:r w:rsidR="009E6C05" w:rsidRPr="003A3F6D">
        <w:rPr>
          <w:iCs/>
          <w:sz w:val="20"/>
          <w:szCs w:val="20"/>
        </w:rPr>
        <w:t xml:space="preserve"> domesticating the gastropod to save the</w:t>
      </w:r>
      <w:r w:rsidRPr="003A3F6D">
        <w:rPr>
          <w:iCs/>
          <w:sz w:val="20"/>
          <w:szCs w:val="20"/>
        </w:rPr>
        <w:t>ir populations from complete decimation in the face of</w:t>
      </w:r>
      <w:r w:rsidR="008F6D1D">
        <w:rPr>
          <w:iCs/>
          <w:sz w:val="20"/>
          <w:szCs w:val="20"/>
        </w:rPr>
        <w:t xml:space="preserve"> the </w:t>
      </w:r>
      <w:r w:rsidRPr="003A3F6D">
        <w:rPr>
          <w:iCs/>
          <w:sz w:val="20"/>
          <w:szCs w:val="20"/>
        </w:rPr>
        <w:t>serious ecological threats to their natural habitats.</w:t>
      </w:r>
      <w:r w:rsidR="009E6C05" w:rsidRPr="003A3F6D">
        <w:rPr>
          <w:iCs/>
          <w:sz w:val="20"/>
          <w:szCs w:val="20"/>
        </w:rPr>
        <w:t xml:space="preserve"> </w:t>
      </w:r>
    </w:p>
    <w:p w:rsidR="003109CA" w:rsidRPr="003A3F6D" w:rsidRDefault="00625564" w:rsidP="001E2914">
      <w:pPr>
        <w:jc w:val="both"/>
        <w:rPr>
          <w:sz w:val="20"/>
          <w:szCs w:val="20"/>
        </w:rPr>
      </w:pPr>
      <w:r w:rsidRPr="003A3F6D">
        <w:rPr>
          <w:iCs/>
          <w:sz w:val="20"/>
          <w:szCs w:val="20"/>
        </w:rPr>
        <w:t xml:space="preserve">        </w:t>
      </w:r>
      <w:r w:rsidR="00EB3D78" w:rsidRPr="003A3F6D">
        <w:rPr>
          <w:iCs/>
          <w:sz w:val="20"/>
          <w:szCs w:val="20"/>
        </w:rPr>
        <w:t xml:space="preserve">This paper </w:t>
      </w:r>
      <w:r w:rsidR="00C04D36" w:rsidRPr="003A3F6D">
        <w:rPr>
          <w:iCs/>
          <w:sz w:val="20"/>
          <w:szCs w:val="20"/>
        </w:rPr>
        <w:t>aims at</w:t>
      </w:r>
      <w:r w:rsidR="00163FDA" w:rsidRPr="003A3F6D">
        <w:rPr>
          <w:iCs/>
          <w:sz w:val="20"/>
          <w:szCs w:val="20"/>
        </w:rPr>
        <w:t xml:space="preserve"> </w:t>
      </w:r>
      <w:r w:rsidR="00163FDA" w:rsidRPr="003A3F6D">
        <w:rPr>
          <w:sz w:val="20"/>
          <w:szCs w:val="20"/>
        </w:rPr>
        <w:t xml:space="preserve">highlighting the </w:t>
      </w:r>
      <w:r w:rsidR="007C03A3" w:rsidRPr="003A3F6D">
        <w:rPr>
          <w:sz w:val="20"/>
          <w:szCs w:val="20"/>
        </w:rPr>
        <w:t xml:space="preserve">factors affecting the </w:t>
      </w:r>
      <w:r w:rsidRPr="003A3F6D">
        <w:rPr>
          <w:sz w:val="20"/>
          <w:szCs w:val="20"/>
        </w:rPr>
        <w:t xml:space="preserve">abundance and </w:t>
      </w:r>
      <w:r w:rsidR="007C03A3" w:rsidRPr="003A3F6D">
        <w:rPr>
          <w:sz w:val="20"/>
          <w:szCs w:val="20"/>
        </w:rPr>
        <w:t>distribution of</w:t>
      </w:r>
      <w:r w:rsidRPr="003A3F6D">
        <w:rPr>
          <w:sz w:val="20"/>
          <w:szCs w:val="20"/>
        </w:rPr>
        <w:t xml:space="preserve"> </w:t>
      </w:r>
      <w:r w:rsidRPr="003A3F6D">
        <w:rPr>
          <w:i/>
          <w:sz w:val="20"/>
          <w:szCs w:val="20"/>
        </w:rPr>
        <w:t>P.</w:t>
      </w:r>
      <w:r w:rsidR="003770F1" w:rsidRPr="003A3F6D">
        <w:rPr>
          <w:i/>
          <w:iCs/>
          <w:sz w:val="20"/>
          <w:szCs w:val="20"/>
        </w:rPr>
        <w:t xml:space="preserve"> aurita</w:t>
      </w:r>
      <w:r w:rsidR="007C03A3" w:rsidRPr="003A3F6D">
        <w:rPr>
          <w:i/>
          <w:iCs/>
          <w:sz w:val="20"/>
          <w:szCs w:val="20"/>
        </w:rPr>
        <w:t xml:space="preserve"> </w:t>
      </w:r>
      <w:r w:rsidR="007C03A3" w:rsidRPr="003A3F6D">
        <w:rPr>
          <w:iCs/>
          <w:sz w:val="20"/>
          <w:szCs w:val="20"/>
        </w:rPr>
        <w:t>in a low brackish water environment</w:t>
      </w:r>
      <w:r w:rsidR="007C03A3" w:rsidRPr="003A3F6D">
        <w:rPr>
          <w:i/>
          <w:iCs/>
          <w:sz w:val="20"/>
          <w:szCs w:val="20"/>
        </w:rPr>
        <w:t>.</w:t>
      </w:r>
      <w:r w:rsidR="003770F1" w:rsidRPr="003A3F6D">
        <w:rPr>
          <w:sz w:val="20"/>
          <w:szCs w:val="20"/>
        </w:rPr>
        <w:t xml:space="preserve"> T</w:t>
      </w:r>
      <w:r w:rsidR="00163FDA" w:rsidRPr="003A3F6D">
        <w:rPr>
          <w:iCs/>
          <w:sz w:val="20"/>
          <w:szCs w:val="20"/>
        </w:rPr>
        <w:t xml:space="preserve">he </w:t>
      </w:r>
      <w:r w:rsidR="003770F1" w:rsidRPr="003A3F6D">
        <w:rPr>
          <w:iCs/>
          <w:sz w:val="20"/>
          <w:szCs w:val="20"/>
        </w:rPr>
        <w:t xml:space="preserve">paper also reports </w:t>
      </w:r>
      <w:r w:rsidR="0029420A" w:rsidRPr="003A3F6D">
        <w:rPr>
          <w:iCs/>
          <w:sz w:val="20"/>
          <w:szCs w:val="20"/>
        </w:rPr>
        <w:t>the</w:t>
      </w:r>
      <w:r w:rsidR="0029420A">
        <w:rPr>
          <w:iCs/>
          <w:sz w:val="20"/>
          <w:szCs w:val="20"/>
        </w:rPr>
        <w:t xml:space="preserve"> natural</w:t>
      </w:r>
      <w:r w:rsidR="00163FDA" w:rsidRPr="003A3F6D">
        <w:rPr>
          <w:iCs/>
          <w:sz w:val="20"/>
          <w:szCs w:val="20"/>
        </w:rPr>
        <w:t xml:space="preserve"> food</w:t>
      </w:r>
      <w:r w:rsidR="003770F1" w:rsidRPr="003A3F6D">
        <w:rPr>
          <w:iCs/>
          <w:sz w:val="20"/>
          <w:szCs w:val="20"/>
        </w:rPr>
        <w:t xml:space="preserve"> of </w:t>
      </w:r>
      <w:r w:rsidR="003770F1" w:rsidRPr="003A3F6D">
        <w:rPr>
          <w:i/>
          <w:iCs/>
          <w:sz w:val="20"/>
          <w:szCs w:val="20"/>
        </w:rPr>
        <w:t>P</w:t>
      </w:r>
      <w:r w:rsidR="007C03A3" w:rsidRPr="003A3F6D">
        <w:rPr>
          <w:i/>
          <w:iCs/>
          <w:sz w:val="20"/>
          <w:szCs w:val="20"/>
        </w:rPr>
        <w:t>.</w:t>
      </w:r>
      <w:r w:rsidR="003770F1" w:rsidRPr="003A3F6D">
        <w:rPr>
          <w:i/>
          <w:iCs/>
          <w:sz w:val="20"/>
          <w:szCs w:val="20"/>
        </w:rPr>
        <w:t xml:space="preserve"> aurita</w:t>
      </w:r>
      <w:r w:rsidR="00163FDA" w:rsidRPr="003A3F6D">
        <w:rPr>
          <w:iCs/>
          <w:sz w:val="20"/>
          <w:szCs w:val="20"/>
        </w:rPr>
        <w:t xml:space="preserve"> in </w:t>
      </w:r>
      <w:r w:rsidR="007C03A3" w:rsidRPr="003A3F6D">
        <w:rPr>
          <w:iCs/>
          <w:sz w:val="20"/>
          <w:szCs w:val="20"/>
        </w:rPr>
        <w:t>the study area.</w:t>
      </w:r>
      <w:r w:rsidR="007C03A3" w:rsidRPr="003A3F6D">
        <w:rPr>
          <w:sz w:val="20"/>
          <w:szCs w:val="20"/>
        </w:rPr>
        <w:t xml:space="preserve"> </w:t>
      </w:r>
    </w:p>
    <w:p w:rsidR="007C03A3" w:rsidRPr="003A3F6D" w:rsidRDefault="007C03A3" w:rsidP="001E2914">
      <w:pPr>
        <w:jc w:val="both"/>
        <w:rPr>
          <w:b/>
          <w:sz w:val="20"/>
          <w:szCs w:val="20"/>
        </w:rPr>
      </w:pPr>
    </w:p>
    <w:p w:rsidR="00EC0A88" w:rsidRPr="003A3F6D" w:rsidRDefault="007C03A3" w:rsidP="001E2914">
      <w:pPr>
        <w:jc w:val="both"/>
        <w:rPr>
          <w:b/>
          <w:sz w:val="20"/>
          <w:szCs w:val="20"/>
        </w:rPr>
      </w:pPr>
      <w:r w:rsidRPr="003A3F6D">
        <w:rPr>
          <w:b/>
          <w:sz w:val="20"/>
          <w:szCs w:val="20"/>
        </w:rPr>
        <w:t>2.0. Materials and Methods</w:t>
      </w:r>
    </w:p>
    <w:p w:rsidR="00EC0A88" w:rsidRPr="003A3F6D" w:rsidRDefault="007C03A3" w:rsidP="001E2914">
      <w:pPr>
        <w:jc w:val="both"/>
        <w:rPr>
          <w:b/>
          <w:sz w:val="20"/>
          <w:szCs w:val="20"/>
        </w:rPr>
      </w:pPr>
      <w:r w:rsidRPr="003A3F6D">
        <w:rPr>
          <w:b/>
          <w:sz w:val="20"/>
          <w:szCs w:val="20"/>
        </w:rPr>
        <w:t>2.1. Description</w:t>
      </w:r>
      <w:r w:rsidR="00EC0A88" w:rsidRPr="003A3F6D">
        <w:rPr>
          <w:b/>
          <w:sz w:val="20"/>
          <w:szCs w:val="20"/>
        </w:rPr>
        <w:t xml:space="preserve"> of Study Area</w:t>
      </w:r>
    </w:p>
    <w:p w:rsidR="007C03A3" w:rsidRPr="003A3F6D" w:rsidRDefault="007C03A3" w:rsidP="001E2914">
      <w:pPr>
        <w:jc w:val="both"/>
        <w:rPr>
          <w:sz w:val="20"/>
          <w:szCs w:val="20"/>
        </w:rPr>
      </w:pPr>
      <w:r w:rsidRPr="003A3F6D">
        <w:rPr>
          <w:sz w:val="20"/>
          <w:szCs w:val="20"/>
        </w:rPr>
        <w:t xml:space="preserve">        </w:t>
      </w:r>
      <w:r w:rsidR="00EC0A88" w:rsidRPr="003A3F6D">
        <w:rPr>
          <w:sz w:val="20"/>
          <w:szCs w:val="20"/>
        </w:rPr>
        <w:t xml:space="preserve">Epe lagoon (fig. 1) </w:t>
      </w:r>
      <w:r w:rsidR="00566F77">
        <w:rPr>
          <w:sz w:val="20"/>
          <w:szCs w:val="20"/>
        </w:rPr>
        <w:t xml:space="preserve">is located in </w:t>
      </w:r>
      <w:smartTag w:uri="urn:schemas-microsoft-com:office:smarttags" w:element="City">
        <w:smartTag w:uri="urn:schemas-microsoft-com:office:smarttags" w:element="place">
          <w:r w:rsidR="00566F77">
            <w:rPr>
              <w:sz w:val="20"/>
              <w:szCs w:val="20"/>
            </w:rPr>
            <w:t>Lagos</w:t>
          </w:r>
        </w:smartTag>
      </w:smartTag>
      <w:r w:rsidR="00264C17">
        <w:rPr>
          <w:sz w:val="20"/>
          <w:szCs w:val="20"/>
        </w:rPr>
        <w:t xml:space="preserve"> state. It </w:t>
      </w:r>
      <w:r w:rsidR="00EC0A88" w:rsidRPr="003A3F6D">
        <w:rPr>
          <w:sz w:val="20"/>
          <w:szCs w:val="20"/>
        </w:rPr>
        <w:t>lies between latitudes 3</w:t>
      </w:r>
      <w:r w:rsidR="00EC0A88" w:rsidRPr="003A3F6D">
        <w:rPr>
          <w:sz w:val="20"/>
          <w:szCs w:val="20"/>
          <w:vertAlign w:val="superscript"/>
        </w:rPr>
        <w:t>0</w:t>
      </w:r>
      <w:r w:rsidR="00EC0A88" w:rsidRPr="003A3F6D">
        <w:rPr>
          <w:sz w:val="20"/>
          <w:szCs w:val="20"/>
        </w:rPr>
        <w:t>50’ – 4</w:t>
      </w:r>
      <w:r w:rsidR="00EC0A88" w:rsidRPr="003A3F6D">
        <w:rPr>
          <w:sz w:val="20"/>
          <w:szCs w:val="20"/>
          <w:vertAlign w:val="superscript"/>
        </w:rPr>
        <w:t>0</w:t>
      </w:r>
      <w:r w:rsidR="00EC0A88" w:rsidRPr="003A3F6D">
        <w:rPr>
          <w:sz w:val="20"/>
          <w:szCs w:val="20"/>
        </w:rPr>
        <w:t>10’N and longitudes 5</w:t>
      </w:r>
      <w:r w:rsidR="00EC0A88" w:rsidRPr="003A3F6D">
        <w:rPr>
          <w:sz w:val="20"/>
          <w:szCs w:val="20"/>
          <w:vertAlign w:val="superscript"/>
        </w:rPr>
        <w:t>0</w:t>
      </w:r>
      <w:r w:rsidR="00EC0A88" w:rsidRPr="003A3F6D">
        <w:rPr>
          <w:sz w:val="20"/>
          <w:szCs w:val="20"/>
        </w:rPr>
        <w:t>30’</w:t>
      </w:r>
      <w:r w:rsidR="00C41BDB" w:rsidRPr="003A3F6D">
        <w:rPr>
          <w:sz w:val="20"/>
          <w:szCs w:val="20"/>
        </w:rPr>
        <w:t>–</w:t>
      </w:r>
      <w:r w:rsidR="00EC0A88" w:rsidRPr="003A3F6D">
        <w:rPr>
          <w:sz w:val="20"/>
          <w:szCs w:val="20"/>
        </w:rPr>
        <w:t>5</w:t>
      </w:r>
      <w:r w:rsidR="00EC0A88" w:rsidRPr="003A3F6D">
        <w:rPr>
          <w:sz w:val="20"/>
          <w:szCs w:val="20"/>
          <w:vertAlign w:val="superscript"/>
        </w:rPr>
        <w:t>0</w:t>
      </w:r>
      <w:r w:rsidR="00EC0A88" w:rsidRPr="003A3F6D">
        <w:rPr>
          <w:sz w:val="20"/>
          <w:szCs w:val="20"/>
        </w:rPr>
        <w:t>40’E.  It has a surface area of about 243km</w:t>
      </w:r>
      <w:r w:rsidR="00EC0A88" w:rsidRPr="003A3F6D">
        <w:rPr>
          <w:sz w:val="20"/>
          <w:szCs w:val="20"/>
          <w:vertAlign w:val="superscript"/>
        </w:rPr>
        <w:t>2</w:t>
      </w:r>
      <w:r w:rsidR="00264C17">
        <w:rPr>
          <w:sz w:val="20"/>
          <w:szCs w:val="20"/>
        </w:rPr>
        <w:t>.</w:t>
      </w:r>
      <w:r w:rsidR="006547B8">
        <w:rPr>
          <w:sz w:val="20"/>
          <w:szCs w:val="20"/>
        </w:rPr>
        <w:t xml:space="preserve"> </w:t>
      </w:r>
      <w:r w:rsidR="00EC0A88" w:rsidRPr="003A3F6D">
        <w:rPr>
          <w:sz w:val="20"/>
          <w:szCs w:val="20"/>
        </w:rPr>
        <w:t xml:space="preserve">The lagoon which has an average depth of about 2.45m is fed by the waters of adjoining rivers and creeks.  It is connected to the ocean through the Lagos harbour and tidal influence is relatively </w:t>
      </w:r>
      <w:r w:rsidR="008F6D1D">
        <w:rPr>
          <w:sz w:val="20"/>
          <w:szCs w:val="20"/>
        </w:rPr>
        <w:t>weak</w:t>
      </w:r>
      <w:r w:rsidR="00B24DFC">
        <w:rPr>
          <w:sz w:val="20"/>
          <w:szCs w:val="20"/>
        </w:rPr>
        <w:t>.</w:t>
      </w:r>
      <w:r w:rsidR="006F62C1">
        <w:rPr>
          <w:sz w:val="20"/>
          <w:szCs w:val="20"/>
        </w:rPr>
        <w:t xml:space="preserve"> </w:t>
      </w:r>
      <w:r w:rsidR="00B24DFC">
        <w:rPr>
          <w:sz w:val="20"/>
          <w:szCs w:val="20"/>
        </w:rPr>
        <w:t xml:space="preserve"> </w:t>
      </w:r>
      <w:r w:rsidR="00A9199D">
        <w:rPr>
          <w:sz w:val="20"/>
          <w:szCs w:val="20"/>
        </w:rPr>
        <w:t>An elaborate description of the study area is</w:t>
      </w:r>
      <w:r w:rsidR="006F62C1">
        <w:rPr>
          <w:sz w:val="20"/>
          <w:szCs w:val="20"/>
        </w:rPr>
        <w:t xml:space="preserve"> provided in </w:t>
      </w:r>
      <w:r w:rsidR="00B24DFC">
        <w:rPr>
          <w:sz w:val="20"/>
          <w:szCs w:val="20"/>
        </w:rPr>
        <w:t>Uwadiae (2009) and Uwadiae et al. (2009).</w:t>
      </w:r>
    </w:p>
    <w:p w:rsidR="007C03A3" w:rsidRPr="003A3F6D" w:rsidRDefault="007C03A3" w:rsidP="001E2914">
      <w:pPr>
        <w:jc w:val="both"/>
        <w:rPr>
          <w:b/>
          <w:sz w:val="20"/>
          <w:szCs w:val="20"/>
        </w:rPr>
      </w:pPr>
    </w:p>
    <w:p w:rsidR="0073154B" w:rsidRPr="003A3F6D" w:rsidRDefault="007C03A3" w:rsidP="001E2914">
      <w:pPr>
        <w:jc w:val="both"/>
        <w:rPr>
          <w:b/>
          <w:sz w:val="20"/>
          <w:szCs w:val="20"/>
        </w:rPr>
      </w:pPr>
      <w:r w:rsidRPr="003A3F6D">
        <w:rPr>
          <w:b/>
          <w:sz w:val="20"/>
          <w:szCs w:val="20"/>
        </w:rPr>
        <w:t>2.2</w:t>
      </w:r>
      <w:r w:rsidR="00E13499" w:rsidRPr="003A3F6D">
        <w:rPr>
          <w:b/>
          <w:sz w:val="20"/>
          <w:szCs w:val="20"/>
        </w:rPr>
        <w:t>.</w:t>
      </w:r>
      <w:r w:rsidRPr="003A3F6D">
        <w:rPr>
          <w:b/>
          <w:sz w:val="20"/>
          <w:szCs w:val="20"/>
        </w:rPr>
        <w:t xml:space="preserve"> </w:t>
      </w:r>
      <w:r w:rsidR="0073154B" w:rsidRPr="003A3F6D">
        <w:rPr>
          <w:b/>
          <w:sz w:val="20"/>
          <w:szCs w:val="20"/>
        </w:rPr>
        <w:t>Field Investigation</w:t>
      </w:r>
    </w:p>
    <w:p w:rsidR="003A6447" w:rsidRPr="003A3F6D" w:rsidRDefault="000255DC" w:rsidP="003A6447">
      <w:pPr>
        <w:jc w:val="both"/>
        <w:rPr>
          <w:sz w:val="20"/>
          <w:szCs w:val="20"/>
        </w:rPr>
      </w:pPr>
      <w:r w:rsidRPr="003A3F6D">
        <w:rPr>
          <w:sz w:val="20"/>
          <w:szCs w:val="20"/>
        </w:rPr>
        <w:t xml:space="preserve">        </w:t>
      </w:r>
      <w:r w:rsidR="007C03A3" w:rsidRPr="003A3F6D">
        <w:rPr>
          <w:sz w:val="20"/>
          <w:szCs w:val="20"/>
        </w:rPr>
        <w:t xml:space="preserve">In order to address the issues </w:t>
      </w:r>
      <w:r w:rsidR="00584C9E" w:rsidRPr="003A3F6D">
        <w:rPr>
          <w:sz w:val="20"/>
          <w:szCs w:val="20"/>
        </w:rPr>
        <w:t>regarding</w:t>
      </w:r>
      <w:r w:rsidR="007C03A3" w:rsidRPr="003A3F6D">
        <w:rPr>
          <w:sz w:val="20"/>
          <w:szCs w:val="20"/>
        </w:rPr>
        <w:t xml:space="preserve"> the ecology of </w:t>
      </w:r>
      <w:r w:rsidR="00D102B4" w:rsidRPr="00D102B4">
        <w:rPr>
          <w:i/>
          <w:sz w:val="20"/>
          <w:szCs w:val="20"/>
        </w:rPr>
        <w:t>P. aurita</w:t>
      </w:r>
      <w:r w:rsidR="00D102B4">
        <w:rPr>
          <w:sz w:val="20"/>
          <w:szCs w:val="20"/>
        </w:rPr>
        <w:t xml:space="preserve">, </w:t>
      </w:r>
      <w:r w:rsidR="00584C9E" w:rsidRPr="003A3F6D">
        <w:rPr>
          <w:sz w:val="20"/>
          <w:szCs w:val="20"/>
        </w:rPr>
        <w:t xml:space="preserve">it was important to know the </w:t>
      </w:r>
      <w:r w:rsidR="00584C9E" w:rsidRPr="003A3F6D">
        <w:rPr>
          <w:sz w:val="20"/>
          <w:szCs w:val="20"/>
        </w:rPr>
        <w:lastRenderedPageBreak/>
        <w:t xml:space="preserve">substratum conditions which determine the occurrence and habitat selection </w:t>
      </w:r>
      <w:r w:rsidR="00D102B4">
        <w:rPr>
          <w:sz w:val="20"/>
          <w:szCs w:val="20"/>
        </w:rPr>
        <w:t>of the organism.</w:t>
      </w:r>
      <w:r w:rsidR="00584C9E" w:rsidRPr="003A3F6D">
        <w:rPr>
          <w:sz w:val="20"/>
          <w:szCs w:val="20"/>
        </w:rPr>
        <w:t xml:space="preserve"> </w:t>
      </w:r>
      <w:r w:rsidR="0073154B" w:rsidRPr="003A3F6D">
        <w:rPr>
          <w:sz w:val="20"/>
          <w:szCs w:val="20"/>
        </w:rPr>
        <w:t>Sediment samples were collected using a Van Veen grab (0.1m</w:t>
      </w:r>
      <w:r w:rsidR="0073154B" w:rsidRPr="003A3F6D">
        <w:rPr>
          <w:sz w:val="20"/>
          <w:szCs w:val="20"/>
          <w:vertAlign w:val="superscript"/>
        </w:rPr>
        <w:t>2</w:t>
      </w:r>
      <w:r w:rsidR="0073154B" w:rsidRPr="003A3F6D">
        <w:rPr>
          <w:sz w:val="20"/>
          <w:szCs w:val="20"/>
        </w:rPr>
        <w:t>) from an anchored boat with an out-board engine. The sediment samples collected at each station were placed</w:t>
      </w:r>
      <w:r w:rsidR="008F6D1D">
        <w:rPr>
          <w:sz w:val="20"/>
          <w:szCs w:val="20"/>
        </w:rPr>
        <w:t xml:space="preserve"> in</w:t>
      </w:r>
      <w:r w:rsidR="0073154B" w:rsidRPr="003A3F6D">
        <w:rPr>
          <w:sz w:val="20"/>
          <w:szCs w:val="20"/>
        </w:rPr>
        <w:t xml:space="preserve"> labeled </w:t>
      </w:r>
      <w:r w:rsidR="003A6447" w:rsidRPr="003A3F6D">
        <w:rPr>
          <w:sz w:val="20"/>
          <w:szCs w:val="20"/>
        </w:rPr>
        <w:t>polyethylene bags for grain size and total organic content</w:t>
      </w:r>
      <w:r w:rsidR="003A6447">
        <w:rPr>
          <w:sz w:val="20"/>
          <w:szCs w:val="20"/>
        </w:rPr>
        <w:t xml:space="preserve"> an</w:t>
      </w:r>
      <w:r w:rsidR="003A6447" w:rsidRPr="003A3F6D">
        <w:rPr>
          <w:sz w:val="20"/>
          <w:szCs w:val="20"/>
        </w:rPr>
        <w:t>alysis in the laboratory.  The samples were stored in the refrigerator prior to analysis. Three grab hauls</w:t>
      </w:r>
      <w:r w:rsidR="00A9199D">
        <w:rPr>
          <w:sz w:val="20"/>
          <w:szCs w:val="20"/>
        </w:rPr>
        <w:t xml:space="preserve"> for </w:t>
      </w:r>
      <w:r w:rsidR="00A9199D" w:rsidRPr="00A9199D">
        <w:rPr>
          <w:i/>
          <w:sz w:val="20"/>
          <w:szCs w:val="20"/>
        </w:rPr>
        <w:t>P. aurita</w:t>
      </w:r>
      <w:r w:rsidR="00A9199D">
        <w:rPr>
          <w:sz w:val="20"/>
          <w:szCs w:val="20"/>
        </w:rPr>
        <w:t xml:space="preserve"> specimens </w:t>
      </w:r>
      <w:r w:rsidR="003A6447" w:rsidRPr="003A3F6D">
        <w:rPr>
          <w:sz w:val="20"/>
          <w:szCs w:val="20"/>
        </w:rPr>
        <w:t xml:space="preserve">were also taken from each station, the collected material from two of the hauls were washed through a 0.5mm mesh sieve. The residue in the sieve was </w:t>
      </w:r>
      <w:r w:rsidR="00D102B4">
        <w:rPr>
          <w:sz w:val="20"/>
          <w:szCs w:val="20"/>
        </w:rPr>
        <w:t>fixed</w:t>
      </w:r>
      <w:r w:rsidR="003A6447" w:rsidRPr="003A3F6D">
        <w:rPr>
          <w:sz w:val="20"/>
          <w:szCs w:val="20"/>
        </w:rPr>
        <w:t xml:space="preserve"> in 10% formalin solution and kept in labeled plastic containers for onward transportation to the laboratory. The third haul was emptied into a wide open plastic bowl and specimens of </w:t>
      </w:r>
      <w:r w:rsidR="003A6447" w:rsidRPr="003A3F6D">
        <w:rPr>
          <w:i/>
          <w:sz w:val="20"/>
          <w:szCs w:val="20"/>
        </w:rPr>
        <w:t>P</w:t>
      </w:r>
      <w:r w:rsidR="003A6447" w:rsidRPr="003A3F6D">
        <w:rPr>
          <w:i/>
          <w:iCs/>
          <w:sz w:val="20"/>
          <w:szCs w:val="20"/>
        </w:rPr>
        <w:t>. aurita</w:t>
      </w:r>
      <w:r w:rsidR="003A6447" w:rsidRPr="003A3F6D">
        <w:rPr>
          <w:sz w:val="20"/>
          <w:szCs w:val="20"/>
        </w:rPr>
        <w:t xml:space="preserve"> picked </w:t>
      </w:r>
      <w:r w:rsidR="00D102B4">
        <w:rPr>
          <w:sz w:val="20"/>
          <w:szCs w:val="20"/>
        </w:rPr>
        <w:t xml:space="preserve">into </w:t>
      </w:r>
      <w:r w:rsidR="003A6447" w:rsidRPr="003A3F6D">
        <w:rPr>
          <w:sz w:val="20"/>
          <w:szCs w:val="20"/>
        </w:rPr>
        <w:t xml:space="preserve">plastic containers with water from the habitat and transferred to the laboratory. </w:t>
      </w:r>
      <w:r w:rsidR="00EE255E">
        <w:rPr>
          <w:sz w:val="20"/>
          <w:szCs w:val="20"/>
        </w:rPr>
        <w:t>Water samples for the salinity analysis were collected with prewashed plastic bottles.</w:t>
      </w:r>
    </w:p>
    <w:p w:rsidR="003A6447" w:rsidRDefault="003A6447" w:rsidP="003A6447">
      <w:pPr>
        <w:jc w:val="both"/>
        <w:rPr>
          <w:sz w:val="20"/>
          <w:szCs w:val="20"/>
        </w:rPr>
      </w:pPr>
    </w:p>
    <w:p w:rsidR="003A6447" w:rsidRPr="003A3F6D" w:rsidRDefault="003A6447" w:rsidP="003A6447">
      <w:pPr>
        <w:jc w:val="both"/>
        <w:rPr>
          <w:b/>
          <w:sz w:val="20"/>
          <w:szCs w:val="20"/>
        </w:rPr>
      </w:pPr>
      <w:r w:rsidRPr="003A3F6D">
        <w:rPr>
          <w:b/>
          <w:sz w:val="20"/>
          <w:szCs w:val="20"/>
        </w:rPr>
        <w:t>2.3. Laboratory Investigation</w:t>
      </w:r>
    </w:p>
    <w:p w:rsidR="003A6447" w:rsidRPr="003A3F6D" w:rsidRDefault="003A6447" w:rsidP="003A6447">
      <w:pPr>
        <w:pStyle w:val="BodyText"/>
        <w:jc w:val="both"/>
        <w:rPr>
          <w:sz w:val="20"/>
        </w:rPr>
      </w:pPr>
      <w:r w:rsidRPr="003A3F6D">
        <w:rPr>
          <w:sz w:val="20"/>
        </w:rPr>
        <w:t xml:space="preserve">        Sediment grain size analysis was performed using the direct method for separating sediment into grain size fractions.  Air dried samples were passed through a graded series of standard sieves.  </w:t>
      </w:r>
      <w:smartTag w:uri="urn:schemas-microsoft-com:office:smarttags" w:element="City">
        <w:smartTag w:uri="urn:schemas-microsoft-com:office:smarttags" w:element="place">
          <w:r w:rsidRPr="003A3F6D">
            <w:rPr>
              <w:sz w:val="20"/>
            </w:rPr>
            <w:t>Griffin</w:t>
          </w:r>
        </w:smartTag>
      </w:smartTag>
      <w:r w:rsidRPr="003A3F6D">
        <w:rPr>
          <w:sz w:val="20"/>
        </w:rPr>
        <w:t xml:space="preserve"> </w:t>
      </w:r>
      <w:r w:rsidRPr="003A3F6D">
        <w:rPr>
          <w:sz w:val="20"/>
        </w:rPr>
        <w:lastRenderedPageBreak/>
        <w:t>SIH – 310-V sieving outfit was used.  The fractions of sand and mud obtained were recorded in percentages.  The TOC of the sediment was estimated by loss of weight on ignition in muffle furnace at 555</w:t>
      </w:r>
      <w:r w:rsidRPr="003A3F6D">
        <w:rPr>
          <w:sz w:val="20"/>
          <w:vertAlign w:val="superscript"/>
        </w:rPr>
        <w:t>0</w:t>
      </w:r>
      <w:r w:rsidRPr="003A3F6D">
        <w:rPr>
          <w:sz w:val="20"/>
        </w:rPr>
        <w:t xml:space="preserve">C as employed by </w:t>
      </w:r>
      <w:r w:rsidR="00D102B4">
        <w:rPr>
          <w:sz w:val="20"/>
        </w:rPr>
        <w:t>Uwadiae et al. (2009).</w:t>
      </w:r>
      <w:r w:rsidRPr="003A3F6D">
        <w:rPr>
          <w:sz w:val="20"/>
        </w:rPr>
        <w:t xml:space="preserve">  </w:t>
      </w:r>
    </w:p>
    <w:p w:rsidR="003A6447" w:rsidRPr="005C6F5E" w:rsidRDefault="003B5DB1" w:rsidP="003A6447">
      <w:pPr>
        <w:pStyle w:val="BodyText"/>
        <w:jc w:val="both"/>
        <w:rPr>
          <w:sz w:val="20"/>
        </w:rPr>
      </w:pPr>
      <w:r>
        <w:rPr>
          <w:sz w:val="20"/>
        </w:rPr>
        <w:t xml:space="preserve">        </w:t>
      </w:r>
      <w:r w:rsidR="00B24DFC">
        <w:rPr>
          <w:sz w:val="20"/>
        </w:rPr>
        <w:t xml:space="preserve">Fixed </w:t>
      </w:r>
      <w:r w:rsidR="003A6447" w:rsidRPr="005C6F5E">
        <w:rPr>
          <w:sz w:val="20"/>
        </w:rPr>
        <w:t xml:space="preserve">samples were washed with tap water to remove the </w:t>
      </w:r>
      <w:r w:rsidR="00B24DFC">
        <w:rPr>
          <w:sz w:val="20"/>
        </w:rPr>
        <w:t>fixative</w:t>
      </w:r>
      <w:r w:rsidR="003A6447" w:rsidRPr="005C6F5E">
        <w:rPr>
          <w:sz w:val="20"/>
        </w:rPr>
        <w:t xml:space="preserve"> and any remaining sediment to facilitate easy removal of specimens of </w:t>
      </w:r>
      <w:r w:rsidR="003A6447" w:rsidRPr="005C6F5E">
        <w:rPr>
          <w:i/>
          <w:sz w:val="20"/>
        </w:rPr>
        <w:t>P. aurita</w:t>
      </w:r>
      <w:r w:rsidR="003A6447" w:rsidRPr="005C6F5E">
        <w:rPr>
          <w:sz w:val="20"/>
        </w:rPr>
        <w:t>. The number of individuals for each station were counted and recorded. The changes in population densities of the gastropod within the 24 month</w:t>
      </w:r>
      <w:r w:rsidR="00B24DFC">
        <w:rPr>
          <w:sz w:val="20"/>
        </w:rPr>
        <w:t>s</w:t>
      </w:r>
      <w:r w:rsidR="003A6447" w:rsidRPr="005C6F5E">
        <w:rPr>
          <w:sz w:val="20"/>
        </w:rPr>
        <w:t xml:space="preserve"> period were examined. </w:t>
      </w:r>
      <w:r w:rsidR="00EE255E">
        <w:rPr>
          <w:sz w:val="20"/>
        </w:rPr>
        <w:t>Salinity was determined according to the methos described by APHA (1985).</w:t>
      </w:r>
    </w:p>
    <w:p w:rsidR="003A6447" w:rsidRPr="00A328BD" w:rsidRDefault="003A6447" w:rsidP="003A6447">
      <w:pPr>
        <w:pStyle w:val="BodyText"/>
        <w:jc w:val="both"/>
        <w:rPr>
          <w:sz w:val="20"/>
        </w:rPr>
      </w:pPr>
    </w:p>
    <w:p w:rsidR="003A6447" w:rsidRPr="00A328BD" w:rsidRDefault="003A6447" w:rsidP="003A6447">
      <w:pPr>
        <w:pStyle w:val="BodyText"/>
        <w:jc w:val="both"/>
        <w:rPr>
          <w:b/>
          <w:bCs/>
          <w:sz w:val="20"/>
        </w:rPr>
      </w:pPr>
      <w:r w:rsidRPr="00A328BD">
        <w:rPr>
          <w:b/>
          <w:sz w:val="20"/>
        </w:rPr>
        <w:t xml:space="preserve">2.3.1. Determination of Biomass </w:t>
      </w:r>
    </w:p>
    <w:p w:rsidR="003A6447" w:rsidRPr="00A328BD" w:rsidRDefault="003A6447" w:rsidP="003A6447">
      <w:pPr>
        <w:jc w:val="both"/>
        <w:rPr>
          <w:sz w:val="20"/>
          <w:szCs w:val="20"/>
        </w:rPr>
      </w:pPr>
      <w:r w:rsidRPr="00A328BD">
        <w:rPr>
          <w:b/>
          <w:sz w:val="20"/>
          <w:szCs w:val="20"/>
        </w:rPr>
        <w:t xml:space="preserve">        </w:t>
      </w:r>
      <w:r w:rsidRPr="00A328BD">
        <w:rPr>
          <w:sz w:val="20"/>
          <w:szCs w:val="20"/>
        </w:rPr>
        <w:t xml:space="preserve">The biomass was determined by wet method. This involved direct weighing of all the </w:t>
      </w:r>
      <w:r w:rsidR="00B24DFC" w:rsidRPr="005C6F5E">
        <w:rPr>
          <w:sz w:val="20"/>
          <w:szCs w:val="20"/>
        </w:rPr>
        <w:t xml:space="preserve">specimens of </w:t>
      </w:r>
      <w:r w:rsidR="00B24DFC" w:rsidRPr="005C6F5E">
        <w:rPr>
          <w:i/>
          <w:sz w:val="20"/>
          <w:szCs w:val="20"/>
        </w:rPr>
        <w:t>P. aurita</w:t>
      </w:r>
      <w:r w:rsidR="00B24DFC" w:rsidRPr="00A328BD">
        <w:rPr>
          <w:sz w:val="20"/>
          <w:szCs w:val="20"/>
        </w:rPr>
        <w:t xml:space="preserve"> </w:t>
      </w:r>
      <w:r w:rsidR="00B24DFC">
        <w:rPr>
          <w:sz w:val="20"/>
          <w:szCs w:val="20"/>
        </w:rPr>
        <w:t xml:space="preserve">in </w:t>
      </w:r>
      <w:r w:rsidRPr="00A328BD">
        <w:rPr>
          <w:sz w:val="20"/>
          <w:szCs w:val="20"/>
        </w:rPr>
        <w:t xml:space="preserve">each </w:t>
      </w:r>
      <w:r w:rsidR="00B24DFC">
        <w:rPr>
          <w:sz w:val="20"/>
          <w:szCs w:val="20"/>
        </w:rPr>
        <w:t>sample.</w:t>
      </w:r>
      <w:r w:rsidRPr="00A328BD">
        <w:rPr>
          <w:sz w:val="20"/>
          <w:szCs w:val="20"/>
        </w:rPr>
        <w:t xml:space="preserve"> The</w:t>
      </w:r>
      <w:r w:rsidR="00B369BF">
        <w:rPr>
          <w:sz w:val="20"/>
          <w:szCs w:val="20"/>
        </w:rPr>
        <w:t>y</w:t>
      </w:r>
      <w:r w:rsidRPr="00A328BD">
        <w:rPr>
          <w:sz w:val="20"/>
          <w:szCs w:val="20"/>
        </w:rPr>
        <w:t xml:space="preserve"> were allowed to dry for one minute after puncturing the shells with a fine needle and the mantle cavity water sucked up with filter paper. The organisms were then weighed using a weighing balance and values approximated to the nearest weight in gramme (g).</w:t>
      </w:r>
    </w:p>
    <w:p w:rsidR="003A6447" w:rsidRPr="00A328BD" w:rsidRDefault="003A6447" w:rsidP="003A6447"/>
    <w:p w:rsidR="003A6447" w:rsidRPr="00A328BD" w:rsidRDefault="003A6447" w:rsidP="003A6447">
      <w:pPr>
        <w:rPr>
          <w:b/>
        </w:rPr>
      </w:pPr>
    </w:p>
    <w:p w:rsidR="003A6447" w:rsidRPr="00A328BD" w:rsidRDefault="003A6447" w:rsidP="003A6447">
      <w:pPr>
        <w:rPr>
          <w:b/>
        </w:rPr>
        <w:sectPr w:rsidR="003A6447" w:rsidRPr="00A328BD" w:rsidSect="003A6447">
          <w:type w:val="continuous"/>
          <w:pgSz w:w="12240" w:h="15840"/>
          <w:pgMar w:top="1440" w:right="1440" w:bottom="1440" w:left="1440" w:header="720" w:footer="720" w:gutter="0"/>
          <w:cols w:num="2" w:space="720"/>
          <w:docGrid w:linePitch="360"/>
        </w:sectPr>
      </w:pPr>
    </w:p>
    <w:p w:rsidR="003A6447" w:rsidRPr="00A328BD" w:rsidRDefault="00FA4400" w:rsidP="003A6447">
      <w:pPr>
        <w:rPr>
          <w:b/>
        </w:rPr>
      </w:pPr>
      <w:r w:rsidRPr="00FA4400">
        <w:rPr>
          <w:b/>
          <w:noProof/>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7" o:spid="_x0000_s1151" type="#_x0000_t75" style="position:absolute;margin-left:0;margin-top:1.4pt;width:488.1pt;height:316.05pt;z-index:29;visibility:visible" fillcolor="#39f" strokecolor="white">
            <v:fill color2="#039"/>
            <v:imagedata r:id="rId12" o:title=""/>
            <v:shadow color="#463416"/>
          </v:shape>
          <o:OLEObject Type="Embed" ProgID="Unknown" ShapeID="Object 27" DrawAspect="Content" ObjectID="_1318006359" r:id="rId13"/>
        </w:pict>
      </w:r>
    </w:p>
    <w:p w:rsidR="003A6447" w:rsidRPr="003A3F6D" w:rsidRDefault="003A6447" w:rsidP="003A6447">
      <w:pPr>
        <w:jc w:val="both"/>
        <w:rPr>
          <w:sz w:val="20"/>
          <w:szCs w:val="20"/>
        </w:rPr>
      </w:pPr>
    </w:p>
    <w:p w:rsidR="003A6447" w:rsidRPr="003A3F6D" w:rsidRDefault="003A6447" w:rsidP="003A6447">
      <w:pPr>
        <w:jc w:val="both"/>
        <w:rPr>
          <w:sz w:val="20"/>
          <w:szCs w:val="20"/>
        </w:rPr>
      </w:pPr>
    </w:p>
    <w:p w:rsidR="003A6447" w:rsidRPr="003A3F6D" w:rsidRDefault="003A6447" w:rsidP="003A6447">
      <w:pPr>
        <w:jc w:val="both"/>
        <w:rPr>
          <w:sz w:val="20"/>
          <w:szCs w:val="20"/>
        </w:rPr>
      </w:pPr>
    </w:p>
    <w:p w:rsidR="003A6447" w:rsidRPr="003A3F6D" w:rsidRDefault="003A6447" w:rsidP="003A6447">
      <w:pPr>
        <w:jc w:val="both"/>
        <w:rPr>
          <w:sz w:val="20"/>
          <w:szCs w:val="20"/>
        </w:rPr>
      </w:pPr>
    </w:p>
    <w:p w:rsidR="003A6447" w:rsidRPr="003A3F6D" w:rsidRDefault="003A6447" w:rsidP="003A6447">
      <w:pPr>
        <w:jc w:val="both"/>
        <w:rPr>
          <w:sz w:val="20"/>
          <w:szCs w:val="20"/>
        </w:rPr>
      </w:pPr>
    </w:p>
    <w:p w:rsidR="003A6447" w:rsidRPr="003A3F6D" w:rsidRDefault="003A6447" w:rsidP="003A6447">
      <w:pPr>
        <w:jc w:val="both"/>
        <w:rPr>
          <w:sz w:val="20"/>
          <w:szCs w:val="20"/>
        </w:rPr>
      </w:pPr>
    </w:p>
    <w:p w:rsidR="003A6447" w:rsidRPr="003A3F6D" w:rsidRDefault="003A6447" w:rsidP="003A6447">
      <w:pPr>
        <w:jc w:val="both"/>
        <w:rPr>
          <w:sz w:val="20"/>
          <w:szCs w:val="20"/>
        </w:rPr>
      </w:pPr>
    </w:p>
    <w:p w:rsidR="003A6447" w:rsidRPr="003A3F6D" w:rsidRDefault="003A6447" w:rsidP="003A6447">
      <w:pPr>
        <w:jc w:val="both"/>
        <w:rPr>
          <w:sz w:val="20"/>
          <w:szCs w:val="20"/>
        </w:rPr>
      </w:pPr>
    </w:p>
    <w:p w:rsidR="003A6447" w:rsidRPr="003A3F6D" w:rsidRDefault="003A6447" w:rsidP="003A6447">
      <w:pPr>
        <w:jc w:val="both"/>
        <w:rPr>
          <w:sz w:val="20"/>
          <w:szCs w:val="20"/>
        </w:rPr>
      </w:pPr>
    </w:p>
    <w:p w:rsidR="003A6447" w:rsidRPr="003A3F6D" w:rsidRDefault="003A6447" w:rsidP="003A6447">
      <w:pPr>
        <w:jc w:val="both"/>
        <w:rPr>
          <w:sz w:val="20"/>
          <w:szCs w:val="20"/>
        </w:rPr>
      </w:pPr>
    </w:p>
    <w:p w:rsidR="003A6447" w:rsidRPr="003A3F6D" w:rsidRDefault="003A6447" w:rsidP="003A6447">
      <w:pPr>
        <w:jc w:val="both"/>
        <w:rPr>
          <w:sz w:val="20"/>
          <w:szCs w:val="20"/>
        </w:rPr>
      </w:pPr>
    </w:p>
    <w:p w:rsidR="003A6447" w:rsidRPr="003A3F6D" w:rsidRDefault="003A6447" w:rsidP="003A6447">
      <w:pPr>
        <w:jc w:val="both"/>
        <w:rPr>
          <w:sz w:val="20"/>
          <w:szCs w:val="20"/>
        </w:rPr>
      </w:pPr>
    </w:p>
    <w:p w:rsidR="003A6447" w:rsidRPr="003A3F6D" w:rsidRDefault="003A6447" w:rsidP="003A6447">
      <w:pPr>
        <w:jc w:val="both"/>
        <w:rPr>
          <w:sz w:val="20"/>
          <w:szCs w:val="20"/>
        </w:rPr>
      </w:pPr>
    </w:p>
    <w:p w:rsidR="003A6447" w:rsidRPr="003A3F6D" w:rsidRDefault="003A6447" w:rsidP="003A6447">
      <w:pPr>
        <w:jc w:val="both"/>
        <w:rPr>
          <w:sz w:val="20"/>
          <w:szCs w:val="20"/>
        </w:rPr>
      </w:pPr>
    </w:p>
    <w:p w:rsidR="003A6447" w:rsidRPr="003A3F6D" w:rsidRDefault="003A6447" w:rsidP="003A6447">
      <w:pPr>
        <w:jc w:val="both"/>
        <w:rPr>
          <w:sz w:val="20"/>
          <w:szCs w:val="20"/>
        </w:rPr>
      </w:pPr>
    </w:p>
    <w:p w:rsidR="003A6447" w:rsidRPr="003A3F6D" w:rsidRDefault="003A6447" w:rsidP="003A6447">
      <w:pPr>
        <w:jc w:val="both"/>
        <w:rPr>
          <w:sz w:val="20"/>
          <w:szCs w:val="20"/>
        </w:rPr>
      </w:pPr>
    </w:p>
    <w:p w:rsidR="003A6447" w:rsidRPr="003A3F6D" w:rsidRDefault="003A6447" w:rsidP="003A6447">
      <w:pPr>
        <w:jc w:val="both"/>
        <w:rPr>
          <w:sz w:val="20"/>
          <w:szCs w:val="20"/>
        </w:rPr>
      </w:pPr>
    </w:p>
    <w:p w:rsidR="003A6447" w:rsidRPr="003A3F6D" w:rsidRDefault="003A6447" w:rsidP="003A6447">
      <w:pPr>
        <w:jc w:val="both"/>
        <w:rPr>
          <w:sz w:val="20"/>
          <w:szCs w:val="20"/>
        </w:rPr>
      </w:pPr>
    </w:p>
    <w:p w:rsidR="003A6447" w:rsidRPr="003A3F6D" w:rsidRDefault="003A6447" w:rsidP="003A6447">
      <w:pPr>
        <w:jc w:val="both"/>
        <w:rPr>
          <w:sz w:val="20"/>
          <w:szCs w:val="20"/>
        </w:rPr>
        <w:sectPr w:rsidR="003A6447" w:rsidRPr="003A3F6D" w:rsidSect="00941711">
          <w:type w:val="continuous"/>
          <w:pgSz w:w="12240" w:h="15840"/>
          <w:pgMar w:top="720" w:right="720" w:bottom="720" w:left="1440" w:header="720" w:footer="720" w:gutter="0"/>
          <w:cols w:space="720"/>
          <w:docGrid w:linePitch="360"/>
        </w:sectPr>
      </w:pPr>
    </w:p>
    <w:p w:rsidR="003A6447" w:rsidRDefault="003A6447" w:rsidP="003A6447">
      <w:pPr>
        <w:jc w:val="both"/>
        <w:rPr>
          <w:sz w:val="20"/>
          <w:szCs w:val="20"/>
        </w:rPr>
      </w:pPr>
      <w:r w:rsidRPr="003A3F6D">
        <w:rPr>
          <w:sz w:val="20"/>
          <w:szCs w:val="20"/>
        </w:rPr>
        <w:lastRenderedPageBreak/>
        <w:t xml:space="preserve">                           </w:t>
      </w:r>
      <w:r>
        <w:rPr>
          <w:sz w:val="20"/>
          <w:szCs w:val="20"/>
        </w:rPr>
        <w:t xml:space="preserve">                 </w:t>
      </w:r>
      <w:r w:rsidRPr="003A3F6D">
        <w:rPr>
          <w:sz w:val="20"/>
          <w:szCs w:val="20"/>
        </w:rPr>
        <w:t xml:space="preserve">   </w:t>
      </w:r>
      <w:r>
        <w:rPr>
          <w:sz w:val="20"/>
          <w:szCs w:val="20"/>
        </w:rPr>
        <w:t xml:space="preserve">                                </w:t>
      </w:r>
    </w:p>
    <w:p w:rsidR="003A6447" w:rsidRDefault="003A6447" w:rsidP="003A6447">
      <w:pPr>
        <w:jc w:val="both"/>
        <w:rPr>
          <w:sz w:val="20"/>
          <w:szCs w:val="20"/>
        </w:rPr>
      </w:pPr>
    </w:p>
    <w:p w:rsidR="003A6447" w:rsidRDefault="003A6447" w:rsidP="003A6447">
      <w:pPr>
        <w:jc w:val="both"/>
        <w:rPr>
          <w:sz w:val="20"/>
          <w:szCs w:val="20"/>
        </w:rPr>
      </w:pPr>
    </w:p>
    <w:p w:rsidR="003A6447" w:rsidRDefault="003A6447" w:rsidP="003A6447">
      <w:pPr>
        <w:jc w:val="both"/>
        <w:rPr>
          <w:sz w:val="20"/>
          <w:szCs w:val="20"/>
        </w:rPr>
      </w:pPr>
    </w:p>
    <w:p w:rsidR="003A6447" w:rsidRDefault="003A6447" w:rsidP="003A6447">
      <w:pPr>
        <w:jc w:val="both"/>
        <w:rPr>
          <w:sz w:val="20"/>
          <w:szCs w:val="20"/>
        </w:rPr>
      </w:pPr>
    </w:p>
    <w:p w:rsidR="003A6447" w:rsidRDefault="003A6447" w:rsidP="003A6447">
      <w:pPr>
        <w:jc w:val="both"/>
        <w:rPr>
          <w:sz w:val="20"/>
          <w:szCs w:val="20"/>
        </w:rPr>
      </w:pPr>
    </w:p>
    <w:p w:rsidR="003A6447" w:rsidRDefault="003A6447" w:rsidP="003A6447">
      <w:pPr>
        <w:jc w:val="both"/>
        <w:rPr>
          <w:sz w:val="20"/>
          <w:szCs w:val="20"/>
        </w:rPr>
      </w:pPr>
    </w:p>
    <w:p w:rsidR="003A6447" w:rsidRDefault="003A6447" w:rsidP="003A6447">
      <w:pPr>
        <w:jc w:val="both"/>
        <w:rPr>
          <w:sz w:val="20"/>
          <w:szCs w:val="20"/>
        </w:rPr>
      </w:pPr>
    </w:p>
    <w:p w:rsidR="003A6447" w:rsidRDefault="003A6447" w:rsidP="003A6447">
      <w:pPr>
        <w:jc w:val="both"/>
        <w:rPr>
          <w:sz w:val="20"/>
          <w:szCs w:val="20"/>
        </w:rPr>
      </w:pPr>
      <w:r>
        <w:rPr>
          <w:sz w:val="20"/>
          <w:szCs w:val="20"/>
        </w:rPr>
        <w:t xml:space="preserve">                                                                    </w:t>
      </w:r>
    </w:p>
    <w:p w:rsidR="003A6447" w:rsidRPr="003A3F6D" w:rsidRDefault="003A6447" w:rsidP="003A6447">
      <w:pPr>
        <w:jc w:val="both"/>
        <w:rPr>
          <w:sz w:val="20"/>
          <w:szCs w:val="20"/>
        </w:rPr>
      </w:pPr>
      <w:r>
        <w:rPr>
          <w:sz w:val="20"/>
          <w:szCs w:val="20"/>
        </w:rPr>
        <w:t xml:space="preserve">                                                                </w:t>
      </w:r>
      <w:r w:rsidRPr="003A3F6D">
        <w:rPr>
          <w:sz w:val="20"/>
          <w:szCs w:val="20"/>
        </w:rPr>
        <w:t>Figure 1. Map showing the study stations</w:t>
      </w:r>
    </w:p>
    <w:p w:rsidR="003A6447" w:rsidRPr="003A3F6D" w:rsidRDefault="003A6447" w:rsidP="003A6447">
      <w:pPr>
        <w:jc w:val="both"/>
        <w:rPr>
          <w:sz w:val="20"/>
          <w:szCs w:val="20"/>
        </w:rPr>
      </w:pPr>
    </w:p>
    <w:p w:rsidR="003A6447" w:rsidRPr="003A3F6D" w:rsidRDefault="003A6447" w:rsidP="003A6447">
      <w:pPr>
        <w:jc w:val="both"/>
        <w:rPr>
          <w:sz w:val="20"/>
          <w:szCs w:val="20"/>
        </w:rPr>
      </w:pPr>
    </w:p>
    <w:p w:rsidR="003A6447" w:rsidRDefault="003A6447" w:rsidP="001E2914">
      <w:pPr>
        <w:jc w:val="both"/>
        <w:rPr>
          <w:b/>
          <w:sz w:val="20"/>
          <w:szCs w:val="20"/>
        </w:rPr>
        <w:sectPr w:rsidR="003A6447" w:rsidSect="003A6447">
          <w:type w:val="continuous"/>
          <w:pgSz w:w="12240" w:h="15840"/>
          <w:pgMar w:top="720" w:right="720" w:bottom="720" w:left="1440" w:header="720" w:footer="720" w:gutter="0"/>
          <w:cols w:space="720"/>
          <w:docGrid w:linePitch="360"/>
        </w:sectPr>
      </w:pPr>
    </w:p>
    <w:p w:rsidR="006D70C8" w:rsidRPr="003A3F6D" w:rsidRDefault="007D26B6" w:rsidP="001E2914">
      <w:pPr>
        <w:jc w:val="both"/>
        <w:rPr>
          <w:b/>
          <w:sz w:val="20"/>
          <w:szCs w:val="20"/>
        </w:rPr>
      </w:pPr>
      <w:r w:rsidRPr="003A3F6D">
        <w:rPr>
          <w:b/>
          <w:sz w:val="20"/>
          <w:szCs w:val="20"/>
        </w:rPr>
        <w:lastRenderedPageBreak/>
        <w:t>2.3.2. Food</w:t>
      </w:r>
      <w:r w:rsidR="006737A9" w:rsidRPr="003A3F6D">
        <w:rPr>
          <w:b/>
          <w:sz w:val="20"/>
          <w:szCs w:val="20"/>
        </w:rPr>
        <w:t xml:space="preserve"> </w:t>
      </w:r>
      <w:r w:rsidRPr="003A3F6D">
        <w:rPr>
          <w:b/>
          <w:sz w:val="20"/>
          <w:szCs w:val="20"/>
        </w:rPr>
        <w:t>C</w:t>
      </w:r>
      <w:r w:rsidR="006737A9" w:rsidRPr="003A3F6D">
        <w:rPr>
          <w:b/>
          <w:sz w:val="20"/>
          <w:szCs w:val="20"/>
        </w:rPr>
        <w:t>omponents</w:t>
      </w:r>
    </w:p>
    <w:p w:rsidR="00743F3E" w:rsidRPr="003A3F6D" w:rsidRDefault="007D26B6" w:rsidP="001E2914">
      <w:pPr>
        <w:jc w:val="both"/>
        <w:rPr>
          <w:sz w:val="20"/>
          <w:szCs w:val="20"/>
        </w:rPr>
      </w:pPr>
      <w:r w:rsidRPr="003A3F6D">
        <w:rPr>
          <w:sz w:val="20"/>
          <w:szCs w:val="20"/>
        </w:rPr>
        <w:t xml:space="preserve">        </w:t>
      </w:r>
      <w:r w:rsidR="00536F79">
        <w:rPr>
          <w:sz w:val="20"/>
          <w:szCs w:val="20"/>
        </w:rPr>
        <w:t>The composition of the natural food</w:t>
      </w:r>
      <w:r w:rsidR="006D70C8" w:rsidRPr="003A3F6D">
        <w:rPr>
          <w:sz w:val="20"/>
          <w:szCs w:val="20"/>
        </w:rPr>
        <w:t xml:space="preserve"> of </w:t>
      </w:r>
      <w:r w:rsidR="006D70C8" w:rsidRPr="003A3F6D">
        <w:rPr>
          <w:i/>
          <w:iCs/>
          <w:sz w:val="20"/>
          <w:szCs w:val="20"/>
        </w:rPr>
        <w:t>P. aurita</w:t>
      </w:r>
      <w:r w:rsidR="006D70C8" w:rsidRPr="003A3F6D">
        <w:rPr>
          <w:sz w:val="20"/>
          <w:szCs w:val="20"/>
        </w:rPr>
        <w:t xml:space="preserve"> was determined by faecal content analysis as described by Thomas </w:t>
      </w:r>
      <w:r w:rsidR="006D70C8" w:rsidRPr="00A9199D">
        <w:rPr>
          <w:sz w:val="20"/>
          <w:szCs w:val="20"/>
        </w:rPr>
        <w:t>et al.</w:t>
      </w:r>
      <w:r w:rsidR="006D70C8" w:rsidRPr="003A3F6D">
        <w:rPr>
          <w:sz w:val="20"/>
          <w:szCs w:val="20"/>
        </w:rPr>
        <w:t xml:space="preserve"> (1985) using the frequency of occurrence and numerical abundance methods (Thomas </w:t>
      </w:r>
      <w:r w:rsidR="006D70C8" w:rsidRPr="00D8742E">
        <w:rPr>
          <w:sz w:val="20"/>
          <w:szCs w:val="20"/>
        </w:rPr>
        <w:t>et al</w:t>
      </w:r>
      <w:r w:rsidR="006D70C8" w:rsidRPr="003A3F6D">
        <w:rPr>
          <w:sz w:val="20"/>
          <w:szCs w:val="20"/>
        </w:rPr>
        <w:t xml:space="preserve">., 1985; </w:t>
      </w:r>
      <w:r w:rsidR="006D70C8" w:rsidRPr="003A3F6D">
        <w:rPr>
          <w:bCs/>
          <w:sz w:val="20"/>
          <w:szCs w:val="20"/>
        </w:rPr>
        <w:t>Ugwumba, 1990; Ugwumba and Adebisi, 1992)</w:t>
      </w:r>
      <w:r w:rsidR="006D70C8" w:rsidRPr="003A3F6D">
        <w:rPr>
          <w:sz w:val="20"/>
          <w:szCs w:val="20"/>
        </w:rPr>
        <w:t xml:space="preserve">.  </w:t>
      </w:r>
      <w:r w:rsidR="002F3DFB" w:rsidRPr="003A3F6D">
        <w:rPr>
          <w:sz w:val="20"/>
          <w:szCs w:val="20"/>
        </w:rPr>
        <w:t>Specimens</w:t>
      </w:r>
      <w:r w:rsidR="006D70C8" w:rsidRPr="003A3F6D">
        <w:rPr>
          <w:sz w:val="20"/>
          <w:szCs w:val="20"/>
        </w:rPr>
        <w:t xml:space="preserve"> of </w:t>
      </w:r>
      <w:r w:rsidR="006D70C8" w:rsidRPr="00A9199D">
        <w:rPr>
          <w:i/>
          <w:sz w:val="20"/>
          <w:szCs w:val="20"/>
        </w:rPr>
        <w:t>P. aurita</w:t>
      </w:r>
      <w:r w:rsidR="006D70C8" w:rsidRPr="00A9199D">
        <w:rPr>
          <w:sz w:val="20"/>
          <w:szCs w:val="20"/>
        </w:rPr>
        <w:t xml:space="preserve"> </w:t>
      </w:r>
      <w:r w:rsidR="00A9199D" w:rsidRPr="00A9199D">
        <w:rPr>
          <w:sz w:val="20"/>
          <w:szCs w:val="20"/>
        </w:rPr>
        <w:t>were separated into juvenile</w:t>
      </w:r>
      <w:r w:rsidR="002F3DFB">
        <w:rPr>
          <w:sz w:val="20"/>
          <w:szCs w:val="20"/>
        </w:rPr>
        <w:t>s</w:t>
      </w:r>
      <w:r w:rsidR="00A9199D" w:rsidRPr="00A9199D">
        <w:rPr>
          <w:sz w:val="20"/>
          <w:szCs w:val="20"/>
        </w:rPr>
        <w:t xml:space="preserve"> (1-10mm)</w:t>
      </w:r>
      <w:r w:rsidR="002F3DFB">
        <w:rPr>
          <w:sz w:val="20"/>
          <w:szCs w:val="20"/>
        </w:rPr>
        <w:t xml:space="preserve"> and adults (&gt;17mm). </w:t>
      </w:r>
      <w:r w:rsidR="006D70C8" w:rsidRPr="003A3F6D">
        <w:rPr>
          <w:sz w:val="20"/>
          <w:szCs w:val="20"/>
        </w:rPr>
        <w:t>Sixty juveniles</w:t>
      </w:r>
      <w:r w:rsidR="002F3DFB">
        <w:rPr>
          <w:sz w:val="20"/>
          <w:szCs w:val="20"/>
        </w:rPr>
        <w:t xml:space="preserve"> and adults</w:t>
      </w:r>
      <w:r w:rsidR="006D70C8" w:rsidRPr="003A3F6D">
        <w:rPr>
          <w:sz w:val="20"/>
          <w:szCs w:val="20"/>
        </w:rPr>
        <w:t xml:space="preserve"> were selected on the bases of good health and placed in two different tanks containing sediment and water from the habitat for</w:t>
      </w:r>
      <w:r w:rsidRPr="003A3F6D">
        <w:rPr>
          <w:sz w:val="20"/>
          <w:szCs w:val="20"/>
        </w:rPr>
        <w:t xml:space="preserve"> </w:t>
      </w:r>
      <w:r w:rsidR="006D70C8" w:rsidRPr="003A3F6D">
        <w:rPr>
          <w:sz w:val="20"/>
          <w:szCs w:val="20"/>
        </w:rPr>
        <w:t>72</w:t>
      </w:r>
      <w:r w:rsidRPr="003A3F6D">
        <w:rPr>
          <w:sz w:val="20"/>
          <w:szCs w:val="20"/>
        </w:rPr>
        <w:t xml:space="preserve"> </w:t>
      </w:r>
      <w:r w:rsidR="006D70C8" w:rsidRPr="003A3F6D">
        <w:rPr>
          <w:sz w:val="20"/>
          <w:szCs w:val="20"/>
        </w:rPr>
        <w:t>hours. These specimens were then transferred</w:t>
      </w:r>
      <w:r w:rsidR="002F3DFB">
        <w:rPr>
          <w:sz w:val="20"/>
          <w:szCs w:val="20"/>
        </w:rPr>
        <w:t xml:space="preserve"> </w:t>
      </w:r>
      <w:r w:rsidR="006D70C8" w:rsidRPr="003A3F6D">
        <w:rPr>
          <w:sz w:val="20"/>
          <w:szCs w:val="20"/>
        </w:rPr>
        <w:t>into Petri dishes</w:t>
      </w:r>
      <w:r w:rsidR="002F3DFB">
        <w:rPr>
          <w:sz w:val="20"/>
          <w:szCs w:val="20"/>
        </w:rPr>
        <w:t xml:space="preserve"> (5 specimens of in each Petri dish)</w:t>
      </w:r>
      <w:r w:rsidR="002F3DFB" w:rsidRPr="003A3F6D">
        <w:rPr>
          <w:sz w:val="20"/>
          <w:szCs w:val="20"/>
        </w:rPr>
        <w:t xml:space="preserve"> with</w:t>
      </w:r>
      <w:r w:rsidR="006D70C8" w:rsidRPr="003A3F6D">
        <w:rPr>
          <w:sz w:val="20"/>
          <w:szCs w:val="20"/>
        </w:rPr>
        <w:t xml:space="preserve"> water from the habitat and allowed to stay for 72 hours. The faecal matter of the adults and juveniles were fixed with 30% formalin solution. All the formalin fixed feacal materials were examined under the microscope and the food items identified</w:t>
      </w:r>
      <w:r w:rsidR="008518C6">
        <w:rPr>
          <w:sz w:val="20"/>
          <w:szCs w:val="20"/>
        </w:rPr>
        <w:t>.</w:t>
      </w:r>
      <w:r w:rsidR="008518C6" w:rsidRPr="003A3F6D">
        <w:rPr>
          <w:sz w:val="20"/>
          <w:szCs w:val="20"/>
        </w:rPr>
        <w:t xml:space="preserve"> </w:t>
      </w:r>
    </w:p>
    <w:p w:rsidR="008518C6" w:rsidRDefault="008518C6" w:rsidP="001E2914">
      <w:pPr>
        <w:jc w:val="both"/>
        <w:rPr>
          <w:b/>
          <w:bCs/>
          <w:sz w:val="20"/>
          <w:szCs w:val="20"/>
        </w:rPr>
      </w:pPr>
    </w:p>
    <w:p w:rsidR="00743F3E" w:rsidRPr="003A3F6D" w:rsidRDefault="00FA4400" w:rsidP="001E2914">
      <w:pPr>
        <w:jc w:val="both"/>
        <w:rPr>
          <w:b/>
          <w:bCs/>
          <w:sz w:val="20"/>
          <w:szCs w:val="20"/>
        </w:rPr>
      </w:pPr>
      <w:r w:rsidRPr="00FA4400">
        <w:rPr>
          <w:b/>
          <w:noProof/>
          <w:sz w:val="20"/>
          <w:szCs w:val="20"/>
        </w:rPr>
        <w:pict>
          <v:shapetype id="_x0000_t202" coordsize="21600,21600" o:spt="202" path="m,l,21600r21600,l21600,xe">
            <v:stroke joinstyle="miter"/>
            <v:path gradientshapeok="t" o:connecttype="rect"/>
          </v:shapetype>
          <v:shape id="_x0000_s1146" type="#_x0000_t202" style="position:absolute;left:0;text-align:left;margin-left:4in;margin-top:9.25pt;width:27pt;height:18pt;z-index:28" filled="f" fillcolor="#39f" stroked="f" strokecolor="white">
            <v:fill color2="#039"/>
            <v:shadow color="#463416"/>
            <v:textbox style="mso-next-textbox:#_x0000_s1146">
              <w:txbxContent>
                <w:p w:rsidR="00264C17" w:rsidRPr="007B5DEC" w:rsidRDefault="00264C17" w:rsidP="00743F3E">
                  <w:pPr>
                    <w:rPr>
                      <w:b/>
                      <w:bCs/>
                    </w:rPr>
                  </w:pPr>
                </w:p>
              </w:txbxContent>
            </v:textbox>
          </v:shape>
        </w:pict>
      </w:r>
      <w:r w:rsidRPr="00FA4400">
        <w:rPr>
          <w:b/>
          <w:noProof/>
          <w:sz w:val="20"/>
          <w:szCs w:val="20"/>
        </w:rPr>
        <w:pict>
          <v:shape id="_x0000_s1145" type="#_x0000_t202" style="position:absolute;left:0;text-align:left;margin-left:252pt;margin-top:9.25pt;width:1in;height:27pt;z-index:27" filled="f" fillcolor="#39f" stroked="f" strokecolor="white">
            <v:fill color2="#039"/>
            <v:shadow color="#463416"/>
            <v:textbox style="mso-next-textbox:#_x0000_s1145">
              <w:txbxContent>
                <w:p w:rsidR="00264C17" w:rsidRPr="003E0303" w:rsidRDefault="00264C17" w:rsidP="00743F3E"/>
              </w:txbxContent>
            </v:textbox>
          </v:shape>
        </w:pict>
      </w:r>
      <w:r w:rsidRPr="00FA4400">
        <w:rPr>
          <w:b/>
          <w:noProof/>
          <w:sz w:val="20"/>
          <w:szCs w:val="20"/>
        </w:rPr>
        <w:pict>
          <v:shape id="_x0000_s1144" type="#_x0000_t202" style="position:absolute;left:0;text-align:left;margin-left:207pt;margin-top:9.25pt;width:1in;height:27pt;z-index:26" filled="f" fillcolor="#39f" stroked="f" strokecolor="white">
            <v:fill color2="#039"/>
            <v:shadow color="#463416"/>
            <v:textbox style="mso-next-textbox:#_x0000_s1144">
              <w:txbxContent>
                <w:p w:rsidR="00264C17" w:rsidRPr="007B5DEC" w:rsidRDefault="00264C17" w:rsidP="00743F3E">
                  <w:pPr>
                    <w:rPr>
                      <w:b/>
                      <w:bCs/>
                    </w:rPr>
                  </w:pPr>
                </w:p>
              </w:txbxContent>
            </v:textbox>
          </v:shape>
        </w:pict>
      </w:r>
      <w:r w:rsidR="007D26B6" w:rsidRPr="003A3F6D">
        <w:rPr>
          <w:b/>
          <w:bCs/>
          <w:sz w:val="20"/>
          <w:szCs w:val="20"/>
        </w:rPr>
        <w:t>3.0. Results</w:t>
      </w:r>
    </w:p>
    <w:p w:rsidR="00743F3E" w:rsidRPr="003A3F6D" w:rsidRDefault="007D26B6" w:rsidP="001E2914">
      <w:pPr>
        <w:jc w:val="both"/>
        <w:rPr>
          <w:b/>
          <w:sz w:val="20"/>
          <w:szCs w:val="20"/>
        </w:rPr>
      </w:pPr>
      <w:r w:rsidRPr="003A3F6D">
        <w:rPr>
          <w:b/>
          <w:sz w:val="20"/>
          <w:szCs w:val="20"/>
        </w:rPr>
        <w:t xml:space="preserve">3.1. </w:t>
      </w:r>
      <w:r w:rsidR="00743F3E" w:rsidRPr="003A3F6D">
        <w:rPr>
          <w:b/>
          <w:sz w:val="20"/>
          <w:szCs w:val="20"/>
        </w:rPr>
        <w:t>Physico</w:t>
      </w:r>
      <w:r w:rsidRPr="003A3F6D">
        <w:rPr>
          <w:b/>
          <w:sz w:val="20"/>
          <w:szCs w:val="20"/>
        </w:rPr>
        <w:t>-Chemical Characteristics of Sediment.</w:t>
      </w:r>
    </w:p>
    <w:p w:rsidR="00743F3E" w:rsidRPr="003A3F6D" w:rsidRDefault="007D26B6" w:rsidP="001E2914">
      <w:pPr>
        <w:jc w:val="both"/>
        <w:rPr>
          <w:sz w:val="20"/>
          <w:szCs w:val="20"/>
        </w:rPr>
      </w:pPr>
      <w:r w:rsidRPr="003A3F6D">
        <w:rPr>
          <w:sz w:val="20"/>
          <w:szCs w:val="20"/>
        </w:rPr>
        <w:t xml:space="preserve">        </w:t>
      </w:r>
      <w:r w:rsidR="00743F3E" w:rsidRPr="003A3F6D">
        <w:rPr>
          <w:sz w:val="20"/>
          <w:szCs w:val="20"/>
        </w:rPr>
        <w:t xml:space="preserve">The summary of values of </w:t>
      </w:r>
      <w:r w:rsidR="00743F3E" w:rsidRPr="003A3F6D">
        <w:rPr>
          <w:bCs/>
          <w:sz w:val="20"/>
          <w:szCs w:val="20"/>
        </w:rPr>
        <w:t xml:space="preserve">physicochemical parameters investigated during the study period is presented in table 1. </w:t>
      </w:r>
      <w:r w:rsidR="00743F3E" w:rsidRPr="003A3F6D">
        <w:rPr>
          <w:sz w:val="20"/>
          <w:szCs w:val="20"/>
        </w:rPr>
        <w:t>The study area was predominantly sand intermixed with varying proportions of mud.  The percentage of sand ranged from 65.8 to 92.8%, and mud fraction ranged between 7.8 and 29.4%. All the stations studied showed fluctuating levels of total organic content</w:t>
      </w:r>
      <w:r w:rsidR="00E13499" w:rsidRPr="003A3F6D">
        <w:rPr>
          <w:sz w:val="20"/>
          <w:szCs w:val="20"/>
        </w:rPr>
        <w:t>.</w:t>
      </w:r>
      <w:r w:rsidR="00743F3E" w:rsidRPr="003A3F6D">
        <w:rPr>
          <w:sz w:val="20"/>
          <w:szCs w:val="20"/>
        </w:rPr>
        <w:t xml:space="preserve"> The highest value (98.5%) was observed at station 3 in September, 2004, while the lowest value (2.05%) was recorded at station 5 in December, 2004.</w:t>
      </w:r>
      <w:r w:rsidR="00AC6AD7">
        <w:rPr>
          <w:sz w:val="20"/>
          <w:szCs w:val="20"/>
        </w:rPr>
        <w:t xml:space="preserve"> Salinity values for the study area ranged between 0.00 – 19.72ppt.</w:t>
      </w:r>
      <w:r w:rsidR="00AC6AD7" w:rsidRPr="003A3F6D">
        <w:rPr>
          <w:sz w:val="20"/>
          <w:szCs w:val="20"/>
        </w:rPr>
        <w:t xml:space="preserve"> </w:t>
      </w:r>
    </w:p>
    <w:p w:rsidR="00AC6AD7" w:rsidRDefault="00AC6AD7" w:rsidP="008518C6">
      <w:pPr>
        <w:jc w:val="both"/>
        <w:rPr>
          <w:b/>
          <w:bCs/>
          <w:iCs/>
          <w:sz w:val="20"/>
          <w:szCs w:val="20"/>
        </w:rPr>
      </w:pPr>
    </w:p>
    <w:p w:rsidR="008518C6" w:rsidRPr="003A3F6D" w:rsidRDefault="008E7847" w:rsidP="008518C6">
      <w:pPr>
        <w:jc w:val="both"/>
        <w:rPr>
          <w:b/>
          <w:bCs/>
          <w:sz w:val="20"/>
          <w:szCs w:val="20"/>
        </w:rPr>
      </w:pPr>
      <w:r w:rsidRPr="003A3F6D">
        <w:rPr>
          <w:b/>
          <w:bCs/>
          <w:iCs/>
          <w:sz w:val="20"/>
          <w:szCs w:val="20"/>
        </w:rPr>
        <w:t xml:space="preserve">3.2. </w:t>
      </w:r>
      <w:r w:rsidR="00743F3E" w:rsidRPr="003A3F6D">
        <w:rPr>
          <w:b/>
          <w:bCs/>
          <w:iCs/>
          <w:sz w:val="20"/>
          <w:szCs w:val="20"/>
        </w:rPr>
        <w:t>Distribution</w:t>
      </w:r>
      <w:r w:rsidR="008518C6">
        <w:rPr>
          <w:b/>
          <w:bCs/>
          <w:iCs/>
          <w:sz w:val="20"/>
          <w:szCs w:val="20"/>
        </w:rPr>
        <w:t xml:space="preserve">, </w:t>
      </w:r>
      <w:r w:rsidR="008518C6" w:rsidRPr="003A3F6D">
        <w:rPr>
          <w:b/>
          <w:bCs/>
          <w:sz w:val="20"/>
          <w:szCs w:val="20"/>
        </w:rPr>
        <w:t>Population and Biomass</w:t>
      </w:r>
      <w:r w:rsidR="008518C6" w:rsidRPr="003A3F6D">
        <w:rPr>
          <w:b/>
          <w:i/>
          <w:sz w:val="20"/>
          <w:szCs w:val="20"/>
        </w:rPr>
        <w:t>.</w:t>
      </w:r>
    </w:p>
    <w:p w:rsidR="00743F3E" w:rsidRDefault="008518C6" w:rsidP="001E2914">
      <w:pPr>
        <w:jc w:val="both"/>
        <w:rPr>
          <w:bCs/>
          <w:iCs/>
          <w:sz w:val="20"/>
          <w:szCs w:val="20"/>
        </w:rPr>
      </w:pPr>
      <w:r>
        <w:rPr>
          <w:bCs/>
          <w:iCs/>
          <w:sz w:val="20"/>
          <w:szCs w:val="20"/>
        </w:rPr>
        <w:t xml:space="preserve">        </w:t>
      </w:r>
      <w:r w:rsidR="00743F3E" w:rsidRPr="003A3F6D">
        <w:rPr>
          <w:bCs/>
          <w:iCs/>
          <w:sz w:val="20"/>
          <w:szCs w:val="20"/>
        </w:rPr>
        <w:t xml:space="preserve">During this study it was observed that </w:t>
      </w:r>
      <w:r w:rsidR="00743F3E" w:rsidRPr="003A3F6D">
        <w:rPr>
          <w:bCs/>
          <w:i/>
          <w:iCs/>
          <w:sz w:val="20"/>
          <w:szCs w:val="20"/>
        </w:rPr>
        <w:t>P</w:t>
      </w:r>
      <w:r w:rsidR="00E13499" w:rsidRPr="003A3F6D">
        <w:rPr>
          <w:bCs/>
          <w:i/>
          <w:iCs/>
          <w:sz w:val="20"/>
          <w:szCs w:val="20"/>
        </w:rPr>
        <w:t>.</w:t>
      </w:r>
      <w:r w:rsidR="00743F3E" w:rsidRPr="003A3F6D">
        <w:rPr>
          <w:bCs/>
          <w:i/>
          <w:iCs/>
          <w:sz w:val="20"/>
          <w:szCs w:val="20"/>
        </w:rPr>
        <w:t xml:space="preserve"> aurita</w:t>
      </w:r>
      <w:r w:rsidR="00743F3E" w:rsidRPr="003A3F6D">
        <w:rPr>
          <w:b/>
          <w:bCs/>
          <w:i/>
          <w:iCs/>
          <w:sz w:val="20"/>
          <w:szCs w:val="20"/>
        </w:rPr>
        <w:t xml:space="preserve"> </w:t>
      </w:r>
      <w:r w:rsidR="00743F3E" w:rsidRPr="003A3F6D">
        <w:rPr>
          <w:bCs/>
          <w:iCs/>
          <w:sz w:val="20"/>
          <w:szCs w:val="20"/>
        </w:rPr>
        <w:t xml:space="preserve">occurred in larger numbers in stations closer to the brackishwater </w:t>
      </w:r>
      <w:smartTag w:uri="urn:schemas-microsoft-com:office:smarttags" w:element="City">
        <w:smartTag w:uri="urn:schemas-microsoft-com:office:smarttags" w:element="place">
          <w:r w:rsidR="00743F3E" w:rsidRPr="003A3F6D">
            <w:rPr>
              <w:bCs/>
              <w:iCs/>
              <w:sz w:val="20"/>
              <w:szCs w:val="20"/>
            </w:rPr>
            <w:t>Lagos</w:t>
          </w:r>
        </w:smartTag>
      </w:smartTag>
      <w:r w:rsidR="00743F3E" w:rsidRPr="003A3F6D">
        <w:rPr>
          <w:bCs/>
          <w:iCs/>
          <w:sz w:val="20"/>
          <w:szCs w:val="20"/>
        </w:rPr>
        <w:t xml:space="preserve"> lagoon. Five of the stations (4</w:t>
      </w:r>
      <w:r w:rsidR="00E13499" w:rsidRPr="003A3F6D">
        <w:rPr>
          <w:bCs/>
          <w:iCs/>
          <w:sz w:val="20"/>
          <w:szCs w:val="20"/>
        </w:rPr>
        <w:t xml:space="preserve"> to</w:t>
      </w:r>
      <w:r w:rsidR="00743F3E" w:rsidRPr="003A3F6D">
        <w:rPr>
          <w:bCs/>
          <w:iCs/>
          <w:sz w:val="20"/>
          <w:szCs w:val="20"/>
        </w:rPr>
        <w:t xml:space="preserve"> 8) contained the gastropod in all the samples collected during the sampling months. The gastropod was recorded </w:t>
      </w:r>
      <w:r w:rsidR="00743F3E" w:rsidRPr="003A3F6D">
        <w:rPr>
          <w:bCs/>
          <w:iCs/>
          <w:sz w:val="20"/>
          <w:szCs w:val="20"/>
        </w:rPr>
        <w:lastRenderedPageBreak/>
        <w:t>ten times in station 2, six times in station 3, and three times in station 1.  Low numbers (3, 53 and 7) of individuals were recorded in stations 1, 2, and 3 respectively, while stations 4</w:t>
      </w:r>
      <w:r w:rsidR="00E13499" w:rsidRPr="003A3F6D">
        <w:rPr>
          <w:bCs/>
          <w:iCs/>
          <w:sz w:val="20"/>
          <w:szCs w:val="20"/>
        </w:rPr>
        <w:t xml:space="preserve"> to</w:t>
      </w:r>
      <w:r w:rsidR="00743F3E" w:rsidRPr="003A3F6D">
        <w:rPr>
          <w:bCs/>
          <w:iCs/>
          <w:sz w:val="20"/>
          <w:szCs w:val="20"/>
        </w:rPr>
        <w:t xml:space="preserve"> 8 recorded higher number</w:t>
      </w:r>
      <w:r w:rsidR="00E13499" w:rsidRPr="003A3F6D">
        <w:rPr>
          <w:bCs/>
          <w:iCs/>
          <w:sz w:val="20"/>
          <w:szCs w:val="20"/>
        </w:rPr>
        <w:t>s</w:t>
      </w:r>
      <w:r w:rsidR="00743F3E" w:rsidRPr="003A3F6D">
        <w:rPr>
          <w:bCs/>
          <w:iCs/>
          <w:sz w:val="20"/>
          <w:szCs w:val="20"/>
        </w:rPr>
        <w:t xml:space="preserve"> </w:t>
      </w:r>
      <w:r w:rsidR="00E13499" w:rsidRPr="003A3F6D">
        <w:rPr>
          <w:bCs/>
          <w:iCs/>
          <w:sz w:val="20"/>
          <w:szCs w:val="20"/>
        </w:rPr>
        <w:t xml:space="preserve">(723, 1,709, 2,135, 1,422 and 1,491 respectively) </w:t>
      </w:r>
      <w:r w:rsidR="00743F3E" w:rsidRPr="003A3F6D">
        <w:rPr>
          <w:bCs/>
          <w:iCs/>
          <w:sz w:val="20"/>
          <w:szCs w:val="20"/>
        </w:rPr>
        <w:t>of individuals</w:t>
      </w:r>
      <w:r w:rsidR="00E13499" w:rsidRPr="003A3F6D">
        <w:rPr>
          <w:bCs/>
          <w:iCs/>
          <w:sz w:val="20"/>
          <w:szCs w:val="20"/>
        </w:rPr>
        <w:t>.</w:t>
      </w:r>
      <w:r w:rsidR="00743F3E" w:rsidRPr="003A3F6D">
        <w:rPr>
          <w:bCs/>
          <w:iCs/>
          <w:sz w:val="20"/>
          <w:szCs w:val="20"/>
        </w:rPr>
        <w:t xml:space="preserve"> </w:t>
      </w:r>
    </w:p>
    <w:p w:rsidR="00205D76" w:rsidRPr="003A3F6D" w:rsidRDefault="008518C6" w:rsidP="001E2914">
      <w:pPr>
        <w:jc w:val="both"/>
        <w:rPr>
          <w:sz w:val="20"/>
          <w:szCs w:val="20"/>
        </w:rPr>
      </w:pPr>
      <w:r w:rsidRPr="003A3F6D">
        <w:rPr>
          <w:bCs/>
          <w:iCs/>
          <w:sz w:val="20"/>
          <w:szCs w:val="20"/>
        </w:rPr>
        <w:t xml:space="preserve">        Variation in the abundance of </w:t>
      </w:r>
      <w:r w:rsidRPr="003A3F6D">
        <w:rPr>
          <w:bCs/>
          <w:i/>
          <w:iCs/>
          <w:sz w:val="20"/>
          <w:szCs w:val="20"/>
        </w:rPr>
        <w:t>P. aurita in</w:t>
      </w:r>
      <w:r w:rsidRPr="003A3F6D">
        <w:rPr>
          <w:bCs/>
          <w:iCs/>
          <w:sz w:val="20"/>
          <w:szCs w:val="20"/>
        </w:rPr>
        <w:t xml:space="preserve"> some of the study stations is presented in </w:t>
      </w:r>
      <w:r w:rsidR="002D52FE">
        <w:rPr>
          <w:bCs/>
          <w:iCs/>
          <w:sz w:val="20"/>
          <w:szCs w:val="20"/>
        </w:rPr>
        <w:t>Figure</w:t>
      </w:r>
      <w:r w:rsidRPr="003A3F6D">
        <w:rPr>
          <w:bCs/>
          <w:iCs/>
          <w:sz w:val="20"/>
          <w:szCs w:val="20"/>
        </w:rPr>
        <w:t xml:space="preserve"> 2.</w:t>
      </w:r>
      <w:r>
        <w:rPr>
          <w:bCs/>
          <w:iCs/>
          <w:sz w:val="20"/>
          <w:szCs w:val="20"/>
        </w:rPr>
        <w:t xml:space="preserve"> </w:t>
      </w:r>
      <w:r w:rsidR="00985CF7" w:rsidRPr="003A3F6D">
        <w:rPr>
          <w:sz w:val="20"/>
          <w:szCs w:val="20"/>
        </w:rPr>
        <w:t xml:space="preserve">The seasonal variation in the population </w:t>
      </w:r>
      <w:r w:rsidR="001F7361">
        <w:rPr>
          <w:sz w:val="20"/>
          <w:szCs w:val="20"/>
        </w:rPr>
        <w:t xml:space="preserve">and biomass </w:t>
      </w:r>
      <w:r w:rsidR="00985CF7" w:rsidRPr="003A3F6D">
        <w:rPr>
          <w:sz w:val="20"/>
          <w:szCs w:val="20"/>
        </w:rPr>
        <w:t xml:space="preserve">of </w:t>
      </w:r>
      <w:r w:rsidR="00985CF7" w:rsidRPr="003A3F6D">
        <w:rPr>
          <w:i/>
          <w:sz w:val="20"/>
          <w:szCs w:val="20"/>
        </w:rPr>
        <w:t>P. aurita</w:t>
      </w:r>
      <w:r w:rsidR="00985CF7" w:rsidRPr="003A3F6D">
        <w:rPr>
          <w:sz w:val="20"/>
          <w:szCs w:val="20"/>
        </w:rPr>
        <w:t xml:space="preserve"> </w:t>
      </w:r>
      <w:r w:rsidR="001F7361">
        <w:rPr>
          <w:sz w:val="20"/>
          <w:szCs w:val="20"/>
        </w:rPr>
        <w:t xml:space="preserve">are shown in </w:t>
      </w:r>
      <w:r w:rsidR="002D52FE">
        <w:rPr>
          <w:sz w:val="20"/>
          <w:szCs w:val="20"/>
        </w:rPr>
        <w:t>F</w:t>
      </w:r>
      <w:r w:rsidR="001F7361">
        <w:rPr>
          <w:sz w:val="20"/>
          <w:szCs w:val="20"/>
        </w:rPr>
        <w:t>igures</w:t>
      </w:r>
      <w:r w:rsidR="00985CF7" w:rsidRPr="003A3F6D">
        <w:rPr>
          <w:sz w:val="20"/>
          <w:szCs w:val="20"/>
        </w:rPr>
        <w:t xml:space="preserve"> </w:t>
      </w:r>
      <w:r w:rsidR="00C5760D" w:rsidRPr="003A3F6D">
        <w:rPr>
          <w:sz w:val="20"/>
          <w:szCs w:val="20"/>
        </w:rPr>
        <w:t>3</w:t>
      </w:r>
      <w:r w:rsidR="001F7361">
        <w:rPr>
          <w:sz w:val="20"/>
          <w:szCs w:val="20"/>
        </w:rPr>
        <w:t xml:space="preserve"> and 4.</w:t>
      </w:r>
      <w:r w:rsidR="00985CF7" w:rsidRPr="003A3F6D">
        <w:rPr>
          <w:sz w:val="20"/>
          <w:szCs w:val="20"/>
        </w:rPr>
        <w:t xml:space="preserve"> The highest population (490) of </w:t>
      </w:r>
      <w:r w:rsidR="00985CF7" w:rsidRPr="003A3F6D">
        <w:rPr>
          <w:i/>
          <w:sz w:val="20"/>
          <w:szCs w:val="20"/>
        </w:rPr>
        <w:t>P.</w:t>
      </w:r>
      <w:r w:rsidR="00C5760D" w:rsidRPr="003A3F6D">
        <w:rPr>
          <w:i/>
          <w:sz w:val="20"/>
          <w:szCs w:val="20"/>
        </w:rPr>
        <w:t xml:space="preserve"> </w:t>
      </w:r>
      <w:r w:rsidR="00985CF7" w:rsidRPr="003A3F6D">
        <w:rPr>
          <w:i/>
          <w:sz w:val="20"/>
          <w:szCs w:val="20"/>
        </w:rPr>
        <w:t>aurita</w:t>
      </w:r>
      <w:r w:rsidR="00985CF7" w:rsidRPr="003A3F6D">
        <w:rPr>
          <w:sz w:val="20"/>
          <w:szCs w:val="20"/>
        </w:rPr>
        <w:t xml:space="preserve"> in the study area occurred in the month of January, 2005, while the lowest (230) was recorded in October, 2005. In May, 2005, 443 individuals of </w:t>
      </w:r>
      <w:r w:rsidR="00985CF7" w:rsidRPr="003A3F6D">
        <w:rPr>
          <w:i/>
          <w:sz w:val="20"/>
          <w:szCs w:val="20"/>
        </w:rPr>
        <w:t>P. aurita</w:t>
      </w:r>
      <w:r w:rsidR="00985CF7" w:rsidRPr="003A3F6D">
        <w:rPr>
          <w:sz w:val="20"/>
          <w:szCs w:val="20"/>
        </w:rPr>
        <w:t xml:space="preserve"> were encountered. A reduction in the number of individuals was observed in May, 2006 when 437 individuals were </w:t>
      </w:r>
      <w:r w:rsidR="001F7361">
        <w:rPr>
          <w:sz w:val="20"/>
          <w:szCs w:val="20"/>
        </w:rPr>
        <w:t>enumerated</w:t>
      </w:r>
      <w:r w:rsidR="00985CF7" w:rsidRPr="003A3F6D">
        <w:rPr>
          <w:sz w:val="20"/>
          <w:szCs w:val="20"/>
        </w:rPr>
        <w:t xml:space="preserve">. Four hundred and twenty five (425) individuals occurred in the samples collected for the month of July, 2006. The results recorded in this study indicate increase in population during the transitional months from </w:t>
      </w:r>
      <w:r w:rsidR="00C5760D" w:rsidRPr="003A3F6D">
        <w:rPr>
          <w:sz w:val="20"/>
          <w:szCs w:val="20"/>
        </w:rPr>
        <w:t>rainy</w:t>
      </w:r>
      <w:r w:rsidR="00985CF7" w:rsidRPr="003A3F6D">
        <w:rPr>
          <w:sz w:val="20"/>
          <w:szCs w:val="20"/>
        </w:rPr>
        <w:t xml:space="preserve"> to dry season. </w:t>
      </w:r>
    </w:p>
    <w:p w:rsidR="00A810DE" w:rsidRPr="003A3F6D" w:rsidRDefault="00A810DE" w:rsidP="00A810DE">
      <w:pPr>
        <w:jc w:val="both"/>
        <w:rPr>
          <w:bCs/>
          <w:iCs/>
          <w:sz w:val="20"/>
          <w:szCs w:val="20"/>
        </w:rPr>
      </w:pPr>
      <w:r w:rsidRPr="003A3F6D">
        <w:rPr>
          <w:bCs/>
          <w:iCs/>
          <w:sz w:val="20"/>
          <w:szCs w:val="20"/>
        </w:rPr>
        <w:t xml:space="preserve">        Monthly densities of individuals ranged between 144 observed in the month March, 2006 and 544 which occurred in the month of August, 2006. The monthly variation in the number of individuals showed a comparatively higher number of individuals in the transition months from rainy to dry season. The highest</w:t>
      </w:r>
      <w:r>
        <w:rPr>
          <w:bCs/>
          <w:iCs/>
          <w:sz w:val="20"/>
          <w:szCs w:val="20"/>
        </w:rPr>
        <w:t xml:space="preserve"> </w:t>
      </w:r>
      <w:r w:rsidRPr="003A3F6D">
        <w:rPr>
          <w:bCs/>
          <w:iCs/>
          <w:sz w:val="20"/>
          <w:szCs w:val="20"/>
        </w:rPr>
        <w:t>density (190/0.1m</w:t>
      </w:r>
      <w:r w:rsidRPr="003A3F6D">
        <w:rPr>
          <w:bCs/>
          <w:iCs/>
          <w:sz w:val="20"/>
          <w:szCs w:val="20"/>
          <w:vertAlign w:val="superscript"/>
        </w:rPr>
        <w:t>-2</w:t>
      </w:r>
      <w:r w:rsidRPr="003A3F6D">
        <w:rPr>
          <w:bCs/>
          <w:iCs/>
          <w:sz w:val="20"/>
          <w:szCs w:val="20"/>
        </w:rPr>
        <w:t xml:space="preserve">) per sampling effort was recorded in November, 2005 at station 6.                                                                                                                                                                                                                                                                                                                           </w:t>
      </w:r>
    </w:p>
    <w:p w:rsidR="00A810DE" w:rsidRPr="003A3F6D" w:rsidRDefault="00A810DE" w:rsidP="00A810DE">
      <w:pPr>
        <w:jc w:val="both"/>
        <w:rPr>
          <w:bCs/>
          <w:iCs/>
          <w:sz w:val="20"/>
          <w:szCs w:val="20"/>
        </w:rPr>
        <w:sectPr w:rsidR="00A810DE" w:rsidRPr="003A3F6D" w:rsidSect="00985CF7">
          <w:type w:val="continuous"/>
          <w:pgSz w:w="12240" w:h="15840"/>
          <w:pgMar w:top="720" w:right="720" w:bottom="720" w:left="1440" w:header="720" w:footer="720" w:gutter="0"/>
          <w:cols w:num="2" w:space="720" w:equalWidth="0">
            <w:col w:w="4680" w:space="720"/>
            <w:col w:w="4680"/>
          </w:cols>
          <w:docGrid w:linePitch="360"/>
        </w:sectPr>
      </w:pPr>
      <w:r w:rsidRPr="003A3F6D">
        <w:rPr>
          <w:bCs/>
          <w:i/>
          <w:iCs/>
          <w:sz w:val="20"/>
          <w:szCs w:val="20"/>
        </w:rPr>
        <w:t xml:space="preserve">        Pachymelania aurita</w:t>
      </w:r>
      <w:r w:rsidRPr="003A3F6D">
        <w:rPr>
          <w:bCs/>
          <w:iCs/>
          <w:sz w:val="20"/>
          <w:szCs w:val="20"/>
        </w:rPr>
        <w:t xml:space="preserve"> was most abundant in sediments with </w:t>
      </w:r>
      <w:r w:rsidR="001B2D99" w:rsidRPr="003A3F6D">
        <w:rPr>
          <w:bCs/>
          <w:iCs/>
          <w:sz w:val="20"/>
          <w:szCs w:val="20"/>
        </w:rPr>
        <w:t>percentage</w:t>
      </w:r>
      <w:r w:rsidRPr="003A3F6D">
        <w:rPr>
          <w:bCs/>
          <w:iCs/>
          <w:sz w:val="20"/>
          <w:szCs w:val="20"/>
        </w:rPr>
        <w:t xml:space="preserve"> TOC content between 3.63 and 4.14%, and sand between 78.5 and 81 %. The density was low in sediments with high percentage TOC, such as that in station 3 (</w:t>
      </w:r>
      <w:r w:rsidR="001B2D99">
        <w:rPr>
          <w:bCs/>
          <w:iCs/>
          <w:sz w:val="20"/>
          <w:szCs w:val="20"/>
        </w:rPr>
        <w:t>F</w:t>
      </w:r>
      <w:r w:rsidRPr="003A3F6D">
        <w:rPr>
          <w:bCs/>
          <w:iCs/>
          <w:sz w:val="20"/>
          <w:szCs w:val="20"/>
        </w:rPr>
        <w:t xml:space="preserve">igure 5). </w:t>
      </w:r>
      <w:r w:rsidR="008D7423">
        <w:rPr>
          <w:bCs/>
          <w:iCs/>
          <w:sz w:val="20"/>
          <w:szCs w:val="20"/>
        </w:rPr>
        <w:t>Although no particular trend was shown in the biomass values recorded, higher biomass (like the population) values occurred during</w:t>
      </w:r>
      <w:r w:rsidR="008D7423" w:rsidRPr="003A3F6D">
        <w:rPr>
          <w:sz w:val="20"/>
          <w:szCs w:val="20"/>
        </w:rPr>
        <w:t xml:space="preserve"> the transitional months from rainy to dry season</w:t>
      </w:r>
      <w:r w:rsidR="008D7423">
        <w:rPr>
          <w:sz w:val="20"/>
          <w:szCs w:val="20"/>
        </w:rPr>
        <w:t>.</w:t>
      </w:r>
      <w:r w:rsidR="008D7423">
        <w:rPr>
          <w:bCs/>
          <w:iCs/>
          <w:sz w:val="20"/>
          <w:szCs w:val="20"/>
        </w:rPr>
        <w:t xml:space="preserve"> To</w:t>
      </w:r>
      <w:r w:rsidR="001F7361" w:rsidRPr="003A3F6D">
        <w:rPr>
          <w:sz w:val="20"/>
          <w:szCs w:val="20"/>
        </w:rPr>
        <w:t xml:space="preserve">tal biomass was lowest (55.64g) in March, 2005, while the highest (166.90g) was observed in July, 2005.  </w:t>
      </w:r>
    </w:p>
    <w:p w:rsidR="00A810DE" w:rsidRDefault="00A810DE" w:rsidP="00A810DE">
      <w:pPr>
        <w:jc w:val="both"/>
        <w:rPr>
          <w:bCs/>
          <w:iCs/>
          <w:sz w:val="20"/>
          <w:szCs w:val="20"/>
        </w:rPr>
      </w:pPr>
    </w:p>
    <w:p w:rsidR="00237821" w:rsidRDefault="00237821" w:rsidP="00A810DE">
      <w:pPr>
        <w:jc w:val="both"/>
        <w:rPr>
          <w:sz w:val="20"/>
          <w:szCs w:val="20"/>
        </w:rPr>
        <w:sectPr w:rsidR="00237821" w:rsidSect="00985CF7">
          <w:type w:val="continuous"/>
          <w:pgSz w:w="12240" w:h="15840"/>
          <w:pgMar w:top="720" w:right="720" w:bottom="720" w:left="1440" w:header="720" w:footer="720" w:gutter="0"/>
          <w:cols w:num="2" w:space="720" w:equalWidth="0">
            <w:col w:w="4680" w:space="720"/>
            <w:col w:w="4680"/>
          </w:cols>
          <w:docGrid w:linePitch="360"/>
        </w:sectPr>
      </w:pPr>
    </w:p>
    <w:p w:rsidR="000249D7" w:rsidRDefault="00237821" w:rsidP="00237821">
      <w:pPr>
        <w:jc w:val="center"/>
        <w:rPr>
          <w:bCs/>
          <w:iCs/>
          <w:sz w:val="20"/>
          <w:szCs w:val="20"/>
        </w:rPr>
      </w:pPr>
      <w:r w:rsidRPr="003A3F6D">
        <w:rPr>
          <w:sz w:val="20"/>
          <w:szCs w:val="20"/>
        </w:rPr>
        <w:lastRenderedPageBreak/>
        <w:t xml:space="preserve">Table 1.  </w:t>
      </w:r>
      <w:r w:rsidR="00F83E22">
        <w:rPr>
          <w:sz w:val="20"/>
          <w:szCs w:val="20"/>
        </w:rPr>
        <w:t>S</w:t>
      </w:r>
      <w:r w:rsidR="00F83E22" w:rsidRPr="003A3F6D">
        <w:rPr>
          <w:sz w:val="20"/>
          <w:szCs w:val="20"/>
        </w:rPr>
        <w:t>ummary of values</w:t>
      </w:r>
      <w:r w:rsidRPr="003A3F6D">
        <w:rPr>
          <w:sz w:val="20"/>
          <w:szCs w:val="20"/>
        </w:rPr>
        <w:t xml:space="preserve"> of </w:t>
      </w:r>
      <w:r w:rsidRPr="003A3F6D">
        <w:rPr>
          <w:bCs/>
          <w:sz w:val="20"/>
          <w:szCs w:val="20"/>
        </w:rPr>
        <w:t>physico-chemical parameters of the study stations.</w:t>
      </w:r>
    </w:p>
    <w:p w:rsidR="00351945" w:rsidRDefault="00351945" w:rsidP="001E2914">
      <w:pPr>
        <w:jc w:val="both"/>
        <w:rPr>
          <w:sz w:val="20"/>
          <w:szCs w:val="20"/>
        </w:rPr>
      </w:pPr>
    </w:p>
    <w:tbl>
      <w:tblPr>
        <w:tblW w:w="5000" w:type="pct"/>
        <w:tblBorders>
          <w:top w:val="single" w:sz="12" w:space="0" w:color="000000"/>
          <w:left w:val="single" w:sz="12" w:space="0" w:color="000000"/>
          <w:bottom w:val="single" w:sz="12" w:space="0" w:color="000000"/>
          <w:right w:val="single" w:sz="12" w:space="0" w:color="000000"/>
        </w:tblBorders>
        <w:tblLook w:val="01E0"/>
      </w:tblPr>
      <w:tblGrid>
        <w:gridCol w:w="1067"/>
        <w:gridCol w:w="556"/>
        <w:gridCol w:w="556"/>
        <w:gridCol w:w="572"/>
        <w:gridCol w:w="556"/>
        <w:gridCol w:w="647"/>
        <w:gridCol w:w="556"/>
        <w:gridCol w:w="572"/>
        <w:gridCol w:w="556"/>
        <w:gridCol w:w="572"/>
        <w:gridCol w:w="556"/>
        <w:gridCol w:w="572"/>
        <w:gridCol w:w="556"/>
        <w:gridCol w:w="647"/>
        <w:gridCol w:w="556"/>
        <w:gridCol w:w="647"/>
        <w:gridCol w:w="552"/>
      </w:tblGrid>
      <w:tr w:rsidR="008B38D2" w:rsidRPr="00CD4D11" w:rsidTr="00F83E22">
        <w:trPr>
          <w:trHeight w:val="288"/>
        </w:trPr>
        <w:tc>
          <w:tcPr>
            <w:tcW w:w="518" w:type="pct"/>
            <w:vMerge w:val="restart"/>
            <w:shd w:val="solid" w:color="FFFFFF" w:fill="FFFFFF"/>
            <w:vAlign w:val="center"/>
          </w:tcPr>
          <w:p w:rsidR="008B38D2" w:rsidRPr="00F83E22" w:rsidRDefault="008B38D2" w:rsidP="007B4303">
            <w:pPr>
              <w:jc w:val="center"/>
              <w:rPr>
                <w:rFonts w:eastAsia="Batang"/>
                <w:bCs/>
                <w:color w:val="000000"/>
                <w:sz w:val="16"/>
                <w:szCs w:val="20"/>
              </w:rPr>
            </w:pPr>
            <w:r w:rsidRPr="00F83E22">
              <w:rPr>
                <w:rFonts w:eastAsia="Batang"/>
                <w:bCs/>
                <w:color w:val="000000"/>
                <w:sz w:val="16"/>
                <w:szCs w:val="20"/>
              </w:rPr>
              <w:t>Parameter</w:t>
            </w:r>
          </w:p>
        </w:tc>
        <w:tc>
          <w:tcPr>
            <w:tcW w:w="4482" w:type="pct"/>
            <w:gridSpan w:val="16"/>
            <w:tcBorders>
              <w:bottom w:val="single" w:sz="12" w:space="0" w:color="000000"/>
            </w:tcBorders>
            <w:shd w:val="solid" w:color="FFFFFF" w:fill="FFFFFF"/>
            <w:vAlign w:val="center"/>
          </w:tcPr>
          <w:p w:rsidR="008B38D2" w:rsidRPr="00F83E22" w:rsidRDefault="008B38D2" w:rsidP="007B4303">
            <w:pPr>
              <w:jc w:val="center"/>
              <w:rPr>
                <w:rFonts w:eastAsia="Batang"/>
                <w:sz w:val="16"/>
                <w:szCs w:val="20"/>
              </w:rPr>
            </w:pPr>
            <w:r w:rsidRPr="00F83E22">
              <w:rPr>
                <w:rFonts w:eastAsia="Batang"/>
                <w:bCs/>
                <w:sz w:val="16"/>
                <w:szCs w:val="20"/>
              </w:rPr>
              <w:t>Study station</w:t>
            </w:r>
          </w:p>
        </w:tc>
      </w:tr>
      <w:tr w:rsidR="008B38D2" w:rsidRPr="00CD4D11" w:rsidTr="00F83E22">
        <w:trPr>
          <w:trHeight w:val="288"/>
        </w:trPr>
        <w:tc>
          <w:tcPr>
            <w:tcW w:w="518" w:type="pct"/>
            <w:vMerge/>
            <w:shd w:val="solid" w:color="FFFFFF" w:fill="FFFFFF"/>
            <w:vAlign w:val="center"/>
          </w:tcPr>
          <w:p w:rsidR="008B38D2" w:rsidRPr="00CD4D11" w:rsidRDefault="008B38D2" w:rsidP="007B4303">
            <w:pPr>
              <w:jc w:val="center"/>
              <w:rPr>
                <w:rFonts w:eastAsia="Batang"/>
                <w:b/>
                <w:bCs/>
                <w:color w:val="000000"/>
                <w:sz w:val="16"/>
                <w:szCs w:val="20"/>
              </w:rPr>
            </w:pPr>
          </w:p>
        </w:tc>
        <w:tc>
          <w:tcPr>
            <w:tcW w:w="4482" w:type="pct"/>
            <w:gridSpan w:val="16"/>
            <w:tcBorders>
              <w:top w:val="single" w:sz="12" w:space="0" w:color="000000"/>
              <w:bottom w:val="single" w:sz="12" w:space="0" w:color="000000"/>
            </w:tcBorders>
            <w:shd w:val="solid" w:color="FFFFFF" w:fill="FFFFFF"/>
            <w:vAlign w:val="center"/>
          </w:tcPr>
          <w:p w:rsidR="008B38D2" w:rsidRPr="00F83E22" w:rsidRDefault="008B38D2" w:rsidP="007B4303">
            <w:pPr>
              <w:rPr>
                <w:rFonts w:eastAsia="Batang"/>
                <w:bCs/>
                <w:sz w:val="16"/>
                <w:szCs w:val="20"/>
              </w:rPr>
            </w:pPr>
            <w:r w:rsidRPr="00F83E22">
              <w:rPr>
                <w:rFonts w:eastAsia="Batang"/>
                <w:bCs/>
                <w:sz w:val="16"/>
                <w:szCs w:val="20"/>
              </w:rPr>
              <w:t xml:space="preserve">          1                           2                        3                           4                          5                             6                              7                           8</w:t>
            </w:r>
          </w:p>
        </w:tc>
      </w:tr>
      <w:tr w:rsidR="008B38D2" w:rsidRPr="00CD4D11" w:rsidTr="00F83E22">
        <w:trPr>
          <w:trHeight w:val="288"/>
        </w:trPr>
        <w:tc>
          <w:tcPr>
            <w:tcW w:w="518" w:type="pct"/>
            <w:vMerge/>
            <w:shd w:val="clear" w:color="auto" w:fill="auto"/>
            <w:vAlign w:val="center"/>
          </w:tcPr>
          <w:p w:rsidR="008B38D2" w:rsidRPr="00CD4D11" w:rsidRDefault="008B38D2" w:rsidP="007B4303">
            <w:pPr>
              <w:jc w:val="center"/>
              <w:rPr>
                <w:rFonts w:eastAsia="Batang"/>
                <w:sz w:val="16"/>
                <w:szCs w:val="20"/>
              </w:rPr>
            </w:pPr>
          </w:p>
        </w:tc>
        <w:tc>
          <w:tcPr>
            <w:tcW w:w="270" w:type="pct"/>
            <w:tcBorders>
              <w:top w:val="single" w:sz="12" w:space="0" w:color="000000"/>
            </w:tcBorders>
            <w:shd w:val="clear" w:color="auto" w:fill="auto"/>
            <w:vAlign w:val="center"/>
          </w:tcPr>
          <w:p w:rsidR="008B38D2" w:rsidRPr="00F83E22" w:rsidRDefault="008B38D2" w:rsidP="007B4303">
            <w:pPr>
              <w:ind w:left="-58" w:firstLine="58"/>
              <w:jc w:val="center"/>
              <w:rPr>
                <w:rFonts w:eastAsia="Batang"/>
                <w:sz w:val="16"/>
                <w:szCs w:val="20"/>
              </w:rPr>
            </w:pPr>
            <w:r w:rsidRPr="00F83E22">
              <w:rPr>
                <w:rFonts w:eastAsia="Batang"/>
                <w:sz w:val="16"/>
                <w:szCs w:val="20"/>
              </w:rPr>
              <w:t>Max</w:t>
            </w:r>
          </w:p>
        </w:tc>
        <w:tc>
          <w:tcPr>
            <w:tcW w:w="270" w:type="pct"/>
            <w:tcBorders>
              <w:top w:val="single" w:sz="12" w:space="0" w:color="000000"/>
            </w:tcBorders>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Min</w:t>
            </w:r>
          </w:p>
        </w:tc>
        <w:tc>
          <w:tcPr>
            <w:tcW w:w="278" w:type="pct"/>
            <w:tcBorders>
              <w:top w:val="single" w:sz="12" w:space="0" w:color="000000"/>
            </w:tcBorders>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Max</w:t>
            </w:r>
          </w:p>
        </w:tc>
        <w:tc>
          <w:tcPr>
            <w:tcW w:w="270" w:type="pct"/>
            <w:tcBorders>
              <w:top w:val="single" w:sz="12" w:space="0" w:color="000000"/>
            </w:tcBorders>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Min</w:t>
            </w:r>
          </w:p>
        </w:tc>
        <w:tc>
          <w:tcPr>
            <w:tcW w:w="314" w:type="pct"/>
            <w:tcBorders>
              <w:top w:val="single" w:sz="12" w:space="0" w:color="000000"/>
            </w:tcBorders>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Max</w:t>
            </w:r>
          </w:p>
        </w:tc>
        <w:tc>
          <w:tcPr>
            <w:tcW w:w="270" w:type="pct"/>
            <w:tcBorders>
              <w:top w:val="single" w:sz="12" w:space="0" w:color="000000"/>
            </w:tcBorders>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Min</w:t>
            </w:r>
          </w:p>
        </w:tc>
        <w:tc>
          <w:tcPr>
            <w:tcW w:w="278" w:type="pct"/>
            <w:tcBorders>
              <w:top w:val="single" w:sz="12" w:space="0" w:color="000000"/>
            </w:tcBorders>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Max</w:t>
            </w:r>
          </w:p>
        </w:tc>
        <w:tc>
          <w:tcPr>
            <w:tcW w:w="270" w:type="pct"/>
            <w:tcBorders>
              <w:top w:val="single" w:sz="12" w:space="0" w:color="000000"/>
            </w:tcBorders>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Min</w:t>
            </w:r>
          </w:p>
        </w:tc>
        <w:tc>
          <w:tcPr>
            <w:tcW w:w="278" w:type="pct"/>
            <w:tcBorders>
              <w:top w:val="single" w:sz="12" w:space="0" w:color="000000"/>
            </w:tcBorders>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Max</w:t>
            </w:r>
          </w:p>
        </w:tc>
        <w:tc>
          <w:tcPr>
            <w:tcW w:w="270" w:type="pct"/>
            <w:tcBorders>
              <w:top w:val="single" w:sz="12" w:space="0" w:color="000000"/>
            </w:tcBorders>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Min</w:t>
            </w:r>
          </w:p>
        </w:tc>
        <w:tc>
          <w:tcPr>
            <w:tcW w:w="278" w:type="pct"/>
            <w:tcBorders>
              <w:top w:val="single" w:sz="12" w:space="0" w:color="000000"/>
            </w:tcBorders>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Max</w:t>
            </w:r>
          </w:p>
        </w:tc>
        <w:tc>
          <w:tcPr>
            <w:tcW w:w="270" w:type="pct"/>
            <w:tcBorders>
              <w:top w:val="single" w:sz="12" w:space="0" w:color="000000"/>
            </w:tcBorders>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Min</w:t>
            </w:r>
          </w:p>
        </w:tc>
        <w:tc>
          <w:tcPr>
            <w:tcW w:w="314" w:type="pct"/>
            <w:tcBorders>
              <w:top w:val="single" w:sz="12" w:space="0" w:color="000000"/>
            </w:tcBorders>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Max</w:t>
            </w:r>
          </w:p>
        </w:tc>
        <w:tc>
          <w:tcPr>
            <w:tcW w:w="270" w:type="pct"/>
            <w:tcBorders>
              <w:top w:val="single" w:sz="12" w:space="0" w:color="000000"/>
            </w:tcBorders>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Min</w:t>
            </w:r>
          </w:p>
        </w:tc>
        <w:tc>
          <w:tcPr>
            <w:tcW w:w="314" w:type="pct"/>
            <w:tcBorders>
              <w:top w:val="single" w:sz="12" w:space="0" w:color="000000"/>
            </w:tcBorders>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Max</w:t>
            </w:r>
          </w:p>
        </w:tc>
        <w:tc>
          <w:tcPr>
            <w:tcW w:w="270" w:type="pct"/>
            <w:tcBorders>
              <w:top w:val="single" w:sz="12" w:space="0" w:color="000000"/>
            </w:tcBorders>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Min</w:t>
            </w:r>
          </w:p>
        </w:tc>
      </w:tr>
      <w:tr w:rsidR="008B38D2" w:rsidRPr="00CD4D11" w:rsidTr="008B38D2">
        <w:trPr>
          <w:trHeight w:val="288"/>
        </w:trPr>
        <w:tc>
          <w:tcPr>
            <w:tcW w:w="518" w:type="pct"/>
            <w:shd w:val="clear" w:color="auto" w:fill="auto"/>
            <w:vAlign w:val="center"/>
          </w:tcPr>
          <w:p w:rsidR="008B38D2" w:rsidRPr="00F83E22" w:rsidRDefault="008B38D2" w:rsidP="007B4303">
            <w:pPr>
              <w:jc w:val="center"/>
              <w:rPr>
                <w:sz w:val="16"/>
                <w:szCs w:val="20"/>
              </w:rPr>
            </w:pPr>
            <w:r w:rsidRPr="00F83E22">
              <w:rPr>
                <w:sz w:val="16"/>
                <w:szCs w:val="20"/>
              </w:rPr>
              <w:t>Salinity(ppt)</w:t>
            </w:r>
          </w:p>
        </w:tc>
        <w:tc>
          <w:tcPr>
            <w:tcW w:w="270" w:type="pct"/>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0.35</w:t>
            </w:r>
          </w:p>
        </w:tc>
        <w:tc>
          <w:tcPr>
            <w:tcW w:w="270" w:type="pct"/>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0.00</w:t>
            </w:r>
          </w:p>
        </w:tc>
        <w:tc>
          <w:tcPr>
            <w:tcW w:w="278" w:type="pct"/>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0.24</w:t>
            </w:r>
          </w:p>
        </w:tc>
        <w:tc>
          <w:tcPr>
            <w:tcW w:w="270" w:type="pct"/>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0.00</w:t>
            </w:r>
          </w:p>
        </w:tc>
        <w:tc>
          <w:tcPr>
            <w:tcW w:w="314" w:type="pct"/>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0.28</w:t>
            </w:r>
          </w:p>
        </w:tc>
        <w:tc>
          <w:tcPr>
            <w:tcW w:w="270" w:type="pct"/>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0.00</w:t>
            </w:r>
          </w:p>
        </w:tc>
        <w:tc>
          <w:tcPr>
            <w:tcW w:w="278" w:type="pct"/>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1.77</w:t>
            </w:r>
          </w:p>
        </w:tc>
        <w:tc>
          <w:tcPr>
            <w:tcW w:w="270" w:type="pct"/>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0.01</w:t>
            </w:r>
          </w:p>
        </w:tc>
        <w:tc>
          <w:tcPr>
            <w:tcW w:w="278" w:type="pct"/>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3.62</w:t>
            </w:r>
          </w:p>
        </w:tc>
        <w:tc>
          <w:tcPr>
            <w:tcW w:w="270" w:type="pct"/>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0.01</w:t>
            </w:r>
          </w:p>
        </w:tc>
        <w:tc>
          <w:tcPr>
            <w:tcW w:w="278" w:type="pct"/>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8.37</w:t>
            </w:r>
          </w:p>
        </w:tc>
        <w:tc>
          <w:tcPr>
            <w:tcW w:w="270" w:type="pct"/>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0.01</w:t>
            </w:r>
          </w:p>
        </w:tc>
        <w:tc>
          <w:tcPr>
            <w:tcW w:w="314" w:type="pct"/>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19.30</w:t>
            </w:r>
          </w:p>
        </w:tc>
        <w:tc>
          <w:tcPr>
            <w:tcW w:w="270" w:type="pct"/>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0.06</w:t>
            </w:r>
          </w:p>
        </w:tc>
        <w:tc>
          <w:tcPr>
            <w:tcW w:w="314" w:type="pct"/>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19.72</w:t>
            </w:r>
          </w:p>
        </w:tc>
        <w:tc>
          <w:tcPr>
            <w:tcW w:w="270" w:type="pct"/>
            <w:shd w:val="clear" w:color="auto" w:fill="auto"/>
            <w:vAlign w:val="center"/>
          </w:tcPr>
          <w:p w:rsidR="008B38D2" w:rsidRPr="00F83E22" w:rsidRDefault="008B38D2" w:rsidP="007B4303">
            <w:pPr>
              <w:jc w:val="center"/>
              <w:rPr>
                <w:rFonts w:eastAsia="Batang"/>
                <w:sz w:val="16"/>
                <w:szCs w:val="20"/>
              </w:rPr>
            </w:pPr>
            <w:r w:rsidRPr="00F83E22">
              <w:rPr>
                <w:rFonts w:eastAsia="Batang"/>
                <w:sz w:val="16"/>
                <w:szCs w:val="20"/>
              </w:rPr>
              <w:t>0.04</w:t>
            </w:r>
          </w:p>
        </w:tc>
      </w:tr>
      <w:tr w:rsidR="008B38D2" w:rsidRPr="00CD4D11" w:rsidTr="008B38D2">
        <w:trPr>
          <w:trHeight w:val="288"/>
        </w:trPr>
        <w:tc>
          <w:tcPr>
            <w:tcW w:w="518" w:type="pct"/>
            <w:shd w:val="clear" w:color="auto" w:fill="auto"/>
            <w:vAlign w:val="center"/>
          </w:tcPr>
          <w:p w:rsidR="008B38D2" w:rsidRPr="00F83E22" w:rsidRDefault="008B38D2" w:rsidP="007B4303">
            <w:pPr>
              <w:spacing w:before="120" w:after="120"/>
              <w:jc w:val="center"/>
              <w:rPr>
                <w:sz w:val="16"/>
                <w:szCs w:val="20"/>
              </w:rPr>
            </w:pPr>
            <w:r w:rsidRPr="00F83E22">
              <w:rPr>
                <w:sz w:val="16"/>
                <w:szCs w:val="20"/>
              </w:rPr>
              <w:t>Sand (%)</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92.2</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79</w:t>
            </w:r>
          </w:p>
        </w:tc>
        <w:tc>
          <w:tcPr>
            <w:tcW w:w="278"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87.4</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61.4</w:t>
            </w:r>
          </w:p>
        </w:tc>
        <w:tc>
          <w:tcPr>
            <w:tcW w:w="314"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89.4</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54.4</w:t>
            </w:r>
          </w:p>
        </w:tc>
        <w:tc>
          <w:tcPr>
            <w:tcW w:w="278"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85.4</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65.4</w:t>
            </w:r>
          </w:p>
        </w:tc>
        <w:tc>
          <w:tcPr>
            <w:tcW w:w="278"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93.6</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71.4</w:t>
            </w:r>
          </w:p>
        </w:tc>
        <w:tc>
          <w:tcPr>
            <w:tcW w:w="278"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92.2</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73.6</w:t>
            </w:r>
          </w:p>
        </w:tc>
        <w:tc>
          <w:tcPr>
            <w:tcW w:w="314"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89</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65.8</w:t>
            </w:r>
          </w:p>
        </w:tc>
        <w:tc>
          <w:tcPr>
            <w:tcW w:w="314"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92.4</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73.5</w:t>
            </w:r>
          </w:p>
        </w:tc>
      </w:tr>
      <w:tr w:rsidR="008B38D2" w:rsidRPr="00CD4D11" w:rsidTr="008B38D2">
        <w:trPr>
          <w:trHeight w:val="306"/>
        </w:trPr>
        <w:tc>
          <w:tcPr>
            <w:tcW w:w="518" w:type="pct"/>
            <w:shd w:val="clear" w:color="auto" w:fill="auto"/>
            <w:vAlign w:val="center"/>
          </w:tcPr>
          <w:p w:rsidR="008B38D2" w:rsidRPr="00F83E22" w:rsidRDefault="008B38D2" w:rsidP="007B4303">
            <w:pPr>
              <w:spacing w:before="120" w:after="120"/>
              <w:jc w:val="center"/>
              <w:rPr>
                <w:sz w:val="16"/>
                <w:szCs w:val="20"/>
              </w:rPr>
            </w:pPr>
            <w:r w:rsidRPr="00F83E22">
              <w:rPr>
                <w:sz w:val="16"/>
                <w:szCs w:val="20"/>
              </w:rPr>
              <w:t>Mud (%)</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21</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7.8</w:t>
            </w:r>
          </w:p>
        </w:tc>
        <w:tc>
          <w:tcPr>
            <w:tcW w:w="278"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28.6</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11.4</w:t>
            </w:r>
          </w:p>
        </w:tc>
        <w:tc>
          <w:tcPr>
            <w:tcW w:w="314"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44.6</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9.4</w:t>
            </w:r>
          </w:p>
        </w:tc>
        <w:tc>
          <w:tcPr>
            <w:tcW w:w="278"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27.6</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14.6</w:t>
            </w:r>
          </w:p>
        </w:tc>
        <w:tc>
          <w:tcPr>
            <w:tcW w:w="278"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28.6</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6.5</w:t>
            </w:r>
          </w:p>
        </w:tc>
        <w:tc>
          <w:tcPr>
            <w:tcW w:w="278"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26</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7.8</w:t>
            </w:r>
          </w:p>
        </w:tc>
        <w:tc>
          <w:tcPr>
            <w:tcW w:w="314"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29</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11</w:t>
            </w:r>
          </w:p>
        </w:tc>
        <w:tc>
          <w:tcPr>
            <w:tcW w:w="314"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26.5</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7.6</w:t>
            </w:r>
          </w:p>
        </w:tc>
      </w:tr>
      <w:tr w:rsidR="008B38D2" w:rsidRPr="00CD4D11" w:rsidTr="008B38D2">
        <w:trPr>
          <w:trHeight w:val="288"/>
        </w:trPr>
        <w:tc>
          <w:tcPr>
            <w:tcW w:w="518" w:type="pct"/>
            <w:shd w:val="clear" w:color="auto" w:fill="auto"/>
            <w:vAlign w:val="center"/>
          </w:tcPr>
          <w:p w:rsidR="008B38D2" w:rsidRPr="00F83E22" w:rsidRDefault="008B38D2" w:rsidP="007B4303">
            <w:pPr>
              <w:spacing w:before="120" w:after="120"/>
              <w:rPr>
                <w:sz w:val="16"/>
                <w:szCs w:val="20"/>
              </w:rPr>
            </w:pPr>
            <w:r w:rsidRPr="00F83E22">
              <w:rPr>
                <w:sz w:val="16"/>
                <w:szCs w:val="20"/>
              </w:rPr>
              <w:t xml:space="preserve">  TOC (%)</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8.61</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2.11</w:t>
            </w:r>
          </w:p>
        </w:tc>
        <w:tc>
          <w:tcPr>
            <w:tcW w:w="278"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8.22</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2.10</w:t>
            </w:r>
          </w:p>
        </w:tc>
        <w:tc>
          <w:tcPr>
            <w:tcW w:w="314"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10.45</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3.51</w:t>
            </w:r>
          </w:p>
        </w:tc>
        <w:tc>
          <w:tcPr>
            <w:tcW w:w="278"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7.50</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1.01</w:t>
            </w:r>
          </w:p>
        </w:tc>
        <w:tc>
          <w:tcPr>
            <w:tcW w:w="278"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7.30</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1.02</w:t>
            </w:r>
          </w:p>
        </w:tc>
        <w:tc>
          <w:tcPr>
            <w:tcW w:w="278"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7.50</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1.01</w:t>
            </w:r>
          </w:p>
        </w:tc>
        <w:tc>
          <w:tcPr>
            <w:tcW w:w="314"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6.00</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1.01</w:t>
            </w:r>
          </w:p>
        </w:tc>
        <w:tc>
          <w:tcPr>
            <w:tcW w:w="314"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6.30</w:t>
            </w:r>
          </w:p>
        </w:tc>
        <w:tc>
          <w:tcPr>
            <w:tcW w:w="270" w:type="pct"/>
            <w:shd w:val="clear" w:color="auto" w:fill="auto"/>
            <w:vAlign w:val="center"/>
          </w:tcPr>
          <w:p w:rsidR="008B38D2" w:rsidRPr="00F83E22" w:rsidRDefault="008B38D2" w:rsidP="007B4303">
            <w:pPr>
              <w:spacing w:before="120" w:after="120"/>
              <w:jc w:val="center"/>
              <w:rPr>
                <w:rFonts w:eastAsia="Batang"/>
                <w:sz w:val="16"/>
                <w:szCs w:val="20"/>
              </w:rPr>
            </w:pPr>
            <w:r w:rsidRPr="00F83E22">
              <w:rPr>
                <w:rFonts w:eastAsia="Batang"/>
                <w:sz w:val="16"/>
                <w:szCs w:val="20"/>
              </w:rPr>
              <w:t>1.01</w:t>
            </w:r>
          </w:p>
        </w:tc>
      </w:tr>
    </w:tbl>
    <w:p w:rsidR="00351945" w:rsidRDefault="00351945" w:rsidP="001E2914">
      <w:pPr>
        <w:jc w:val="both"/>
        <w:rPr>
          <w:sz w:val="20"/>
          <w:szCs w:val="20"/>
        </w:rPr>
      </w:pPr>
    </w:p>
    <w:p w:rsidR="00351945" w:rsidRDefault="00351945" w:rsidP="001E2914">
      <w:pPr>
        <w:jc w:val="both"/>
        <w:rPr>
          <w:sz w:val="20"/>
          <w:szCs w:val="20"/>
        </w:rPr>
      </w:pPr>
    </w:p>
    <w:p w:rsidR="00351945" w:rsidRDefault="00351945" w:rsidP="001E2914">
      <w:pPr>
        <w:jc w:val="both"/>
        <w:rPr>
          <w:sz w:val="20"/>
          <w:szCs w:val="20"/>
        </w:rPr>
      </w:pPr>
    </w:p>
    <w:p w:rsidR="00351945" w:rsidRDefault="00351945" w:rsidP="001E2914">
      <w:pPr>
        <w:jc w:val="both"/>
        <w:rPr>
          <w:sz w:val="20"/>
          <w:szCs w:val="20"/>
        </w:rPr>
      </w:pPr>
    </w:p>
    <w:p w:rsidR="00351945" w:rsidRDefault="00351945" w:rsidP="001E2914">
      <w:pPr>
        <w:jc w:val="both"/>
        <w:rPr>
          <w:sz w:val="20"/>
          <w:szCs w:val="20"/>
        </w:rPr>
      </w:pPr>
    </w:p>
    <w:p w:rsidR="00351945" w:rsidRDefault="00351945" w:rsidP="001E2914">
      <w:pPr>
        <w:jc w:val="both"/>
        <w:rPr>
          <w:sz w:val="20"/>
          <w:szCs w:val="20"/>
        </w:rPr>
      </w:pPr>
    </w:p>
    <w:p w:rsidR="00351945" w:rsidRDefault="00351945" w:rsidP="001E2914">
      <w:pPr>
        <w:jc w:val="both"/>
        <w:rPr>
          <w:sz w:val="20"/>
          <w:szCs w:val="20"/>
        </w:rPr>
      </w:pPr>
    </w:p>
    <w:p w:rsidR="00351945" w:rsidRDefault="00351945" w:rsidP="001E2914">
      <w:pPr>
        <w:jc w:val="both"/>
        <w:rPr>
          <w:sz w:val="20"/>
          <w:szCs w:val="20"/>
        </w:rPr>
      </w:pPr>
    </w:p>
    <w:p w:rsidR="00E62ADC" w:rsidRPr="003A3F6D" w:rsidRDefault="00E62ADC" w:rsidP="001E2914">
      <w:pPr>
        <w:jc w:val="both"/>
        <w:rPr>
          <w:bCs/>
          <w:iCs/>
          <w:sz w:val="20"/>
          <w:szCs w:val="20"/>
        </w:rPr>
      </w:pPr>
    </w:p>
    <w:p w:rsidR="00E62ADC" w:rsidRPr="003A3F6D" w:rsidRDefault="00E62ADC" w:rsidP="001E2914">
      <w:pPr>
        <w:jc w:val="both"/>
        <w:rPr>
          <w:bCs/>
          <w:iCs/>
          <w:sz w:val="20"/>
          <w:szCs w:val="20"/>
        </w:rPr>
      </w:pPr>
    </w:p>
    <w:p w:rsidR="00DC77AE" w:rsidRPr="003A3F6D" w:rsidRDefault="00FA4400" w:rsidP="001E2914">
      <w:pPr>
        <w:jc w:val="both"/>
        <w:rPr>
          <w:bCs/>
          <w:iCs/>
          <w:sz w:val="20"/>
          <w:szCs w:val="20"/>
        </w:rPr>
      </w:pPr>
      <w:r>
        <w:rPr>
          <w:bCs/>
          <w:iCs/>
          <w:noProof/>
          <w:sz w:val="20"/>
          <w:szCs w:val="20"/>
        </w:rPr>
        <w:pict>
          <v:shape id="_x0000_s1096" type="#_x0000_t75" style="position:absolute;left:0;text-align:left;margin-left:-9pt;margin-top:3.5pt;width:496pt;height:207.85pt;z-index:3" fillcolor="black" strokecolor="white" strokeweight="3e-5mm">
            <v:imagedata r:id="rId14" o:title=""/>
            <o:lock v:ext="edit" rotation="t"/>
          </v:shape>
          <o:OLEObject Type="Embed" ProgID="Excel.Chart.8" ShapeID="_x0000_s1096" DrawAspect="Content" ObjectID="_1318006360" r:id="rId15">
            <o:FieldCodes>\s</o:FieldCodes>
          </o:OLEObject>
        </w:pict>
      </w:r>
    </w:p>
    <w:p w:rsidR="00DC77AE" w:rsidRPr="003A3F6D" w:rsidRDefault="00DC77AE" w:rsidP="001E2914">
      <w:pPr>
        <w:jc w:val="both"/>
        <w:rPr>
          <w:bCs/>
          <w:iCs/>
          <w:sz w:val="20"/>
          <w:szCs w:val="20"/>
        </w:rPr>
      </w:pPr>
    </w:p>
    <w:p w:rsidR="00DC77AE" w:rsidRPr="003A3F6D" w:rsidRDefault="00DC77AE" w:rsidP="001E2914">
      <w:pPr>
        <w:jc w:val="both"/>
        <w:rPr>
          <w:bCs/>
          <w:iCs/>
          <w:sz w:val="20"/>
          <w:szCs w:val="20"/>
        </w:rPr>
      </w:pPr>
    </w:p>
    <w:p w:rsidR="00DC77AE" w:rsidRPr="003A3F6D" w:rsidRDefault="00DC77AE" w:rsidP="001E2914">
      <w:pPr>
        <w:jc w:val="both"/>
        <w:rPr>
          <w:bCs/>
          <w:iCs/>
          <w:sz w:val="20"/>
          <w:szCs w:val="20"/>
        </w:rPr>
      </w:pPr>
    </w:p>
    <w:p w:rsidR="00DC77AE" w:rsidRPr="003A3F6D" w:rsidRDefault="00DC77AE" w:rsidP="001E2914">
      <w:pPr>
        <w:jc w:val="both"/>
        <w:rPr>
          <w:bCs/>
          <w:iCs/>
          <w:sz w:val="20"/>
          <w:szCs w:val="20"/>
        </w:rPr>
      </w:pPr>
    </w:p>
    <w:p w:rsidR="00DC77AE" w:rsidRPr="003A3F6D" w:rsidRDefault="00DC77AE" w:rsidP="001E2914">
      <w:pPr>
        <w:jc w:val="both"/>
        <w:rPr>
          <w:bCs/>
          <w:iCs/>
          <w:sz w:val="20"/>
          <w:szCs w:val="20"/>
        </w:rPr>
      </w:pPr>
    </w:p>
    <w:p w:rsidR="00DC77AE" w:rsidRPr="003A3F6D" w:rsidRDefault="00DC77AE" w:rsidP="001E2914">
      <w:pPr>
        <w:jc w:val="both"/>
        <w:rPr>
          <w:bCs/>
          <w:iCs/>
          <w:sz w:val="20"/>
          <w:szCs w:val="20"/>
        </w:rPr>
      </w:pPr>
    </w:p>
    <w:p w:rsidR="00DC77AE" w:rsidRPr="003A3F6D" w:rsidRDefault="00DC77AE" w:rsidP="001E2914">
      <w:pPr>
        <w:jc w:val="both"/>
        <w:rPr>
          <w:bCs/>
          <w:iCs/>
          <w:sz w:val="20"/>
          <w:szCs w:val="20"/>
        </w:rPr>
      </w:pPr>
    </w:p>
    <w:p w:rsidR="00DC77AE" w:rsidRPr="003A3F6D" w:rsidRDefault="00DC77AE" w:rsidP="001E2914">
      <w:pPr>
        <w:jc w:val="both"/>
        <w:rPr>
          <w:bCs/>
          <w:iCs/>
          <w:sz w:val="20"/>
          <w:szCs w:val="20"/>
        </w:rPr>
      </w:pPr>
    </w:p>
    <w:p w:rsidR="001B5545" w:rsidRPr="003A3F6D" w:rsidRDefault="001B5545" w:rsidP="001E2914">
      <w:pPr>
        <w:jc w:val="both"/>
        <w:rPr>
          <w:bCs/>
          <w:iCs/>
          <w:sz w:val="20"/>
          <w:szCs w:val="20"/>
        </w:rPr>
      </w:pPr>
    </w:p>
    <w:p w:rsidR="001B5545" w:rsidRPr="003A3F6D" w:rsidRDefault="001B5545" w:rsidP="001E2914">
      <w:pPr>
        <w:jc w:val="both"/>
        <w:rPr>
          <w:bCs/>
          <w:iCs/>
          <w:sz w:val="20"/>
          <w:szCs w:val="20"/>
        </w:rPr>
      </w:pPr>
    </w:p>
    <w:p w:rsidR="001B5545" w:rsidRPr="003A3F6D" w:rsidRDefault="001B5545" w:rsidP="001E2914">
      <w:pPr>
        <w:jc w:val="both"/>
        <w:rPr>
          <w:bCs/>
          <w:iCs/>
          <w:sz w:val="20"/>
          <w:szCs w:val="20"/>
        </w:rPr>
      </w:pPr>
    </w:p>
    <w:p w:rsidR="001B5545" w:rsidRPr="003A3F6D" w:rsidRDefault="001B5545" w:rsidP="001E2914">
      <w:pPr>
        <w:jc w:val="both"/>
        <w:rPr>
          <w:bCs/>
          <w:iCs/>
          <w:sz w:val="20"/>
          <w:szCs w:val="20"/>
        </w:rPr>
      </w:pPr>
    </w:p>
    <w:p w:rsidR="001B5545" w:rsidRPr="003A3F6D" w:rsidRDefault="001B5545" w:rsidP="001E2914">
      <w:pPr>
        <w:jc w:val="both"/>
        <w:rPr>
          <w:bCs/>
          <w:iCs/>
          <w:sz w:val="20"/>
          <w:szCs w:val="20"/>
        </w:rPr>
      </w:pPr>
    </w:p>
    <w:p w:rsidR="001B5545" w:rsidRPr="003A3F6D" w:rsidRDefault="001B5545" w:rsidP="001E2914">
      <w:pPr>
        <w:jc w:val="both"/>
        <w:rPr>
          <w:bCs/>
          <w:iCs/>
          <w:sz w:val="20"/>
          <w:szCs w:val="20"/>
        </w:rPr>
      </w:pPr>
    </w:p>
    <w:p w:rsidR="001B5545" w:rsidRPr="003A3F6D" w:rsidRDefault="001B5545" w:rsidP="001E2914">
      <w:pPr>
        <w:jc w:val="both"/>
        <w:rPr>
          <w:bCs/>
          <w:iCs/>
          <w:sz w:val="20"/>
          <w:szCs w:val="20"/>
        </w:rPr>
      </w:pPr>
    </w:p>
    <w:p w:rsidR="001B5545" w:rsidRPr="003A3F6D" w:rsidRDefault="001B5545" w:rsidP="001E2914">
      <w:pPr>
        <w:jc w:val="both"/>
        <w:rPr>
          <w:bCs/>
          <w:iCs/>
          <w:sz w:val="20"/>
          <w:szCs w:val="20"/>
        </w:rPr>
      </w:pPr>
    </w:p>
    <w:p w:rsidR="001B5545" w:rsidRPr="003A3F6D" w:rsidRDefault="001B5545" w:rsidP="001E2914">
      <w:pPr>
        <w:jc w:val="both"/>
        <w:rPr>
          <w:bCs/>
          <w:iCs/>
          <w:sz w:val="20"/>
          <w:szCs w:val="20"/>
        </w:rPr>
      </w:pPr>
    </w:p>
    <w:p w:rsidR="00052AAA" w:rsidRPr="003A3F6D" w:rsidRDefault="00052AAA" w:rsidP="001E2914">
      <w:pPr>
        <w:jc w:val="both"/>
        <w:rPr>
          <w:bCs/>
          <w:iCs/>
          <w:sz w:val="20"/>
          <w:szCs w:val="20"/>
        </w:rPr>
      </w:pPr>
    </w:p>
    <w:p w:rsidR="002449A2" w:rsidRPr="003A3F6D" w:rsidRDefault="001D2836" w:rsidP="001E2914">
      <w:pPr>
        <w:jc w:val="both"/>
        <w:rPr>
          <w:bCs/>
          <w:iCs/>
          <w:sz w:val="20"/>
          <w:szCs w:val="20"/>
        </w:rPr>
      </w:pPr>
      <w:r w:rsidRPr="003A3F6D">
        <w:rPr>
          <w:sz w:val="20"/>
          <w:szCs w:val="20"/>
        </w:rPr>
        <w:t xml:space="preserve">       Figure</w:t>
      </w:r>
      <w:r w:rsidRPr="003A3F6D">
        <w:rPr>
          <w:bCs/>
          <w:iCs/>
          <w:sz w:val="20"/>
          <w:szCs w:val="20"/>
        </w:rPr>
        <w:t xml:space="preserve"> </w:t>
      </w:r>
      <w:r w:rsidR="00E13499" w:rsidRPr="003A3F6D">
        <w:rPr>
          <w:bCs/>
          <w:iCs/>
          <w:sz w:val="20"/>
          <w:szCs w:val="20"/>
        </w:rPr>
        <w:t>2</w:t>
      </w:r>
      <w:r w:rsidR="00200C0F" w:rsidRPr="003A3F6D">
        <w:rPr>
          <w:bCs/>
          <w:iCs/>
          <w:sz w:val="20"/>
          <w:szCs w:val="20"/>
        </w:rPr>
        <w:t xml:space="preserve">: Variation in abundance of </w:t>
      </w:r>
      <w:r w:rsidR="00200C0F" w:rsidRPr="003A3F6D">
        <w:rPr>
          <w:bCs/>
          <w:i/>
          <w:iCs/>
          <w:sz w:val="20"/>
          <w:szCs w:val="20"/>
        </w:rPr>
        <w:t>P</w:t>
      </w:r>
      <w:r w:rsidR="00806D75" w:rsidRPr="003A3F6D">
        <w:rPr>
          <w:bCs/>
          <w:i/>
          <w:iCs/>
          <w:sz w:val="20"/>
          <w:szCs w:val="20"/>
        </w:rPr>
        <w:t>.</w:t>
      </w:r>
      <w:r w:rsidR="00200C0F" w:rsidRPr="003A3F6D">
        <w:rPr>
          <w:bCs/>
          <w:i/>
          <w:iCs/>
          <w:sz w:val="20"/>
          <w:szCs w:val="20"/>
        </w:rPr>
        <w:t xml:space="preserve"> </w:t>
      </w:r>
      <w:r w:rsidR="00806D75" w:rsidRPr="003A3F6D">
        <w:rPr>
          <w:bCs/>
          <w:i/>
          <w:iCs/>
          <w:sz w:val="20"/>
          <w:szCs w:val="20"/>
        </w:rPr>
        <w:t xml:space="preserve">aurita </w:t>
      </w:r>
      <w:r w:rsidR="00806D75" w:rsidRPr="003A3F6D">
        <w:rPr>
          <w:bCs/>
          <w:iCs/>
          <w:sz w:val="20"/>
          <w:szCs w:val="20"/>
        </w:rPr>
        <w:t>at</w:t>
      </w:r>
      <w:r w:rsidR="00200C0F" w:rsidRPr="003A3F6D">
        <w:rPr>
          <w:bCs/>
          <w:iCs/>
          <w:sz w:val="20"/>
          <w:szCs w:val="20"/>
        </w:rPr>
        <w:t xml:space="preserve"> some of the study stations during the </w:t>
      </w:r>
      <w:r w:rsidR="00A810DE" w:rsidRPr="003A3F6D">
        <w:rPr>
          <w:bCs/>
          <w:iCs/>
          <w:sz w:val="20"/>
          <w:szCs w:val="20"/>
        </w:rPr>
        <w:t>sampling</w:t>
      </w:r>
      <w:r w:rsidR="00200C0F" w:rsidRPr="003A3F6D">
        <w:rPr>
          <w:bCs/>
          <w:iCs/>
          <w:sz w:val="20"/>
          <w:szCs w:val="20"/>
        </w:rPr>
        <w:t xml:space="preserve"> months.</w:t>
      </w:r>
    </w:p>
    <w:p w:rsidR="00DC77AE" w:rsidRPr="003A3F6D" w:rsidRDefault="00FA4400" w:rsidP="001E2914">
      <w:pPr>
        <w:jc w:val="both"/>
        <w:rPr>
          <w:bCs/>
          <w:iCs/>
          <w:sz w:val="20"/>
          <w:szCs w:val="20"/>
        </w:rPr>
      </w:pPr>
      <w:r w:rsidRPr="00FA4400">
        <w:rPr>
          <w:sz w:val="20"/>
          <w:szCs w:val="20"/>
        </w:rPr>
        <w:pict>
          <v:shape id="_x0000_s1136" type="#_x0000_t75" style="position:absolute;left:0;text-align:left;margin-left:243pt;margin-top:10.05pt;width:243pt;height:287.35pt;z-index:24">
            <v:imagedata r:id="rId16" o:title=""/>
          </v:shape>
        </w:pict>
      </w:r>
      <w:r w:rsidRPr="00FA4400">
        <w:rPr>
          <w:sz w:val="20"/>
          <w:szCs w:val="20"/>
        </w:rPr>
        <w:pict>
          <v:shape id="_x0000_s1135" type="#_x0000_t75" style="position:absolute;left:0;text-align:left;margin-left:-9pt;margin-top:10.05pt;width:243pt;height:4in;z-index:23">
            <v:imagedata r:id="rId17" o:title=""/>
          </v:shape>
        </w:pict>
      </w:r>
    </w:p>
    <w:p w:rsidR="00DC77AE" w:rsidRPr="003A3F6D" w:rsidRDefault="00DC77AE" w:rsidP="001E2914">
      <w:pPr>
        <w:jc w:val="both"/>
        <w:rPr>
          <w:bCs/>
          <w:iCs/>
          <w:sz w:val="20"/>
          <w:szCs w:val="20"/>
        </w:rPr>
      </w:pPr>
    </w:p>
    <w:p w:rsidR="00DC77AE" w:rsidRPr="003A3F6D" w:rsidRDefault="00DC77AE" w:rsidP="001E2914">
      <w:pPr>
        <w:jc w:val="both"/>
        <w:rPr>
          <w:bCs/>
          <w:iCs/>
          <w:sz w:val="20"/>
          <w:szCs w:val="20"/>
        </w:rPr>
      </w:pPr>
    </w:p>
    <w:p w:rsidR="00DC77AE" w:rsidRPr="003A3F6D" w:rsidRDefault="00DC77AE" w:rsidP="001E2914">
      <w:pPr>
        <w:jc w:val="both"/>
        <w:rPr>
          <w:bCs/>
          <w:iCs/>
          <w:sz w:val="20"/>
          <w:szCs w:val="20"/>
        </w:rPr>
      </w:pPr>
    </w:p>
    <w:p w:rsidR="003E0303" w:rsidRPr="003A3F6D" w:rsidRDefault="003E0303" w:rsidP="001E2914">
      <w:pPr>
        <w:jc w:val="both"/>
        <w:rPr>
          <w:bCs/>
          <w:iCs/>
          <w:sz w:val="20"/>
          <w:szCs w:val="20"/>
        </w:rPr>
      </w:pPr>
    </w:p>
    <w:p w:rsidR="00504CC8" w:rsidRPr="003A3F6D" w:rsidRDefault="00504CC8" w:rsidP="001E2914">
      <w:pPr>
        <w:jc w:val="both"/>
        <w:rPr>
          <w:bCs/>
          <w:iCs/>
          <w:sz w:val="20"/>
          <w:szCs w:val="20"/>
        </w:rPr>
        <w:sectPr w:rsidR="00504CC8" w:rsidRPr="003A3F6D" w:rsidSect="00504CC8">
          <w:type w:val="continuous"/>
          <w:pgSz w:w="12240" w:h="15840"/>
          <w:pgMar w:top="720" w:right="720" w:bottom="720" w:left="1440" w:header="720" w:footer="720" w:gutter="0"/>
          <w:cols w:space="720"/>
          <w:docGrid w:linePitch="360"/>
        </w:sectPr>
      </w:pPr>
    </w:p>
    <w:p w:rsidR="003E0303" w:rsidRPr="003A3F6D" w:rsidRDefault="003E0303" w:rsidP="001E2914">
      <w:pPr>
        <w:jc w:val="both"/>
        <w:rPr>
          <w:bCs/>
          <w:iCs/>
          <w:sz w:val="20"/>
          <w:szCs w:val="20"/>
        </w:rPr>
      </w:pPr>
    </w:p>
    <w:p w:rsidR="003E0303" w:rsidRPr="003A3F6D" w:rsidRDefault="003E0303" w:rsidP="001E2914">
      <w:pPr>
        <w:jc w:val="both"/>
        <w:rPr>
          <w:bCs/>
          <w:iCs/>
          <w:sz w:val="20"/>
          <w:szCs w:val="20"/>
        </w:rPr>
      </w:pPr>
    </w:p>
    <w:p w:rsidR="003E0303" w:rsidRPr="003A3F6D" w:rsidRDefault="003E0303" w:rsidP="001E2914">
      <w:pPr>
        <w:jc w:val="both"/>
        <w:rPr>
          <w:bCs/>
          <w:iCs/>
          <w:sz w:val="20"/>
          <w:szCs w:val="20"/>
        </w:rPr>
      </w:pPr>
    </w:p>
    <w:p w:rsidR="00A9706D" w:rsidRPr="003A3F6D" w:rsidRDefault="00A9706D" w:rsidP="001E2914">
      <w:pPr>
        <w:jc w:val="both"/>
        <w:rPr>
          <w:sz w:val="20"/>
          <w:szCs w:val="20"/>
        </w:rPr>
      </w:pPr>
    </w:p>
    <w:p w:rsidR="00504CC8" w:rsidRPr="003A3F6D" w:rsidRDefault="00504CC8" w:rsidP="001E2914">
      <w:pPr>
        <w:ind w:hanging="720"/>
        <w:jc w:val="both"/>
        <w:rPr>
          <w:sz w:val="20"/>
          <w:szCs w:val="20"/>
        </w:rPr>
        <w:sectPr w:rsidR="00504CC8" w:rsidRPr="003A3F6D" w:rsidSect="00504CC8">
          <w:type w:val="continuous"/>
          <w:pgSz w:w="12240" w:h="15840"/>
          <w:pgMar w:top="720" w:right="720" w:bottom="720" w:left="1440" w:header="720" w:footer="720" w:gutter="0"/>
          <w:cols w:num="2" w:space="720" w:equalWidth="0">
            <w:col w:w="4680" w:space="720"/>
            <w:col w:w="4680"/>
          </w:cols>
          <w:docGrid w:linePitch="360"/>
        </w:sectPr>
      </w:pPr>
    </w:p>
    <w:p w:rsidR="002449A2" w:rsidRPr="003A3F6D" w:rsidRDefault="002449A2" w:rsidP="001E2914">
      <w:pPr>
        <w:ind w:hanging="720"/>
        <w:jc w:val="both"/>
        <w:rPr>
          <w:sz w:val="20"/>
          <w:szCs w:val="20"/>
        </w:rPr>
      </w:pPr>
    </w:p>
    <w:p w:rsidR="008D4463" w:rsidRPr="003A3F6D" w:rsidRDefault="008D4463" w:rsidP="001E2914">
      <w:pPr>
        <w:jc w:val="both"/>
        <w:rPr>
          <w:sz w:val="20"/>
          <w:szCs w:val="20"/>
        </w:rPr>
      </w:pPr>
    </w:p>
    <w:p w:rsidR="008D4463" w:rsidRPr="003A3F6D" w:rsidRDefault="008D4463" w:rsidP="001E2914">
      <w:pPr>
        <w:jc w:val="both"/>
        <w:rPr>
          <w:sz w:val="20"/>
          <w:szCs w:val="20"/>
        </w:rPr>
      </w:pPr>
    </w:p>
    <w:p w:rsidR="00AB4968" w:rsidRPr="003A3F6D" w:rsidRDefault="00AB4968" w:rsidP="001E2914">
      <w:pPr>
        <w:jc w:val="both"/>
        <w:rPr>
          <w:sz w:val="20"/>
          <w:szCs w:val="20"/>
        </w:rPr>
      </w:pPr>
    </w:p>
    <w:p w:rsidR="00AB4968" w:rsidRPr="003A3F6D" w:rsidRDefault="00AB4968" w:rsidP="001E2914">
      <w:pPr>
        <w:jc w:val="both"/>
        <w:rPr>
          <w:sz w:val="20"/>
          <w:szCs w:val="20"/>
        </w:rPr>
      </w:pPr>
    </w:p>
    <w:p w:rsidR="00AB4968" w:rsidRPr="003A3F6D" w:rsidRDefault="00AB4968" w:rsidP="001E2914">
      <w:pPr>
        <w:jc w:val="both"/>
        <w:rPr>
          <w:sz w:val="20"/>
          <w:szCs w:val="20"/>
        </w:rPr>
      </w:pPr>
    </w:p>
    <w:p w:rsidR="008D4463" w:rsidRPr="003A3F6D" w:rsidRDefault="008D4463" w:rsidP="001E2914">
      <w:pPr>
        <w:jc w:val="both"/>
        <w:rPr>
          <w:sz w:val="20"/>
          <w:szCs w:val="20"/>
        </w:rPr>
      </w:pPr>
    </w:p>
    <w:p w:rsidR="005135F3" w:rsidRPr="003A3F6D" w:rsidRDefault="005135F3" w:rsidP="001E2914">
      <w:pPr>
        <w:jc w:val="both"/>
        <w:rPr>
          <w:bCs/>
          <w:iCs/>
          <w:sz w:val="20"/>
          <w:szCs w:val="20"/>
        </w:rPr>
      </w:pPr>
    </w:p>
    <w:p w:rsidR="005135F3" w:rsidRPr="003A3F6D" w:rsidRDefault="005135F3" w:rsidP="001E2914">
      <w:pPr>
        <w:jc w:val="both"/>
        <w:rPr>
          <w:bCs/>
          <w:iCs/>
          <w:sz w:val="20"/>
          <w:szCs w:val="20"/>
        </w:rPr>
      </w:pPr>
    </w:p>
    <w:p w:rsidR="005135F3" w:rsidRPr="003A3F6D" w:rsidRDefault="005135F3" w:rsidP="001E2914">
      <w:pPr>
        <w:jc w:val="both"/>
        <w:rPr>
          <w:bCs/>
          <w:iCs/>
          <w:sz w:val="20"/>
          <w:szCs w:val="20"/>
        </w:rPr>
      </w:pPr>
    </w:p>
    <w:p w:rsidR="0020385E" w:rsidRPr="003A3F6D" w:rsidRDefault="0020385E" w:rsidP="001E2914">
      <w:pPr>
        <w:ind w:hanging="720"/>
        <w:jc w:val="both"/>
        <w:rPr>
          <w:bCs/>
          <w:iCs/>
          <w:sz w:val="20"/>
          <w:szCs w:val="20"/>
        </w:rPr>
      </w:pPr>
    </w:p>
    <w:p w:rsidR="0020385E" w:rsidRPr="003A3F6D" w:rsidRDefault="0020385E" w:rsidP="001E2914">
      <w:pPr>
        <w:jc w:val="both"/>
        <w:rPr>
          <w:sz w:val="20"/>
          <w:szCs w:val="20"/>
        </w:rPr>
      </w:pPr>
    </w:p>
    <w:p w:rsidR="005135F3" w:rsidRPr="003A3F6D" w:rsidRDefault="005135F3" w:rsidP="001E2914">
      <w:pPr>
        <w:jc w:val="both"/>
        <w:rPr>
          <w:sz w:val="20"/>
          <w:szCs w:val="20"/>
        </w:rPr>
      </w:pPr>
    </w:p>
    <w:p w:rsidR="005135F3" w:rsidRPr="003A3F6D" w:rsidRDefault="005135F3" w:rsidP="001E2914">
      <w:pPr>
        <w:jc w:val="both"/>
        <w:rPr>
          <w:sz w:val="20"/>
          <w:szCs w:val="20"/>
        </w:rPr>
      </w:pPr>
    </w:p>
    <w:p w:rsidR="005135F3" w:rsidRPr="003A3F6D" w:rsidRDefault="005135F3" w:rsidP="001E2914">
      <w:pPr>
        <w:jc w:val="both"/>
        <w:rPr>
          <w:sz w:val="20"/>
          <w:szCs w:val="20"/>
        </w:rPr>
      </w:pPr>
    </w:p>
    <w:p w:rsidR="005135F3" w:rsidRPr="003A3F6D" w:rsidRDefault="005135F3" w:rsidP="001E2914">
      <w:pPr>
        <w:jc w:val="both"/>
        <w:rPr>
          <w:sz w:val="20"/>
          <w:szCs w:val="20"/>
        </w:rPr>
      </w:pPr>
    </w:p>
    <w:p w:rsidR="005135F3" w:rsidRPr="003A3F6D" w:rsidRDefault="005135F3" w:rsidP="001E2914">
      <w:pPr>
        <w:jc w:val="both"/>
        <w:rPr>
          <w:sz w:val="20"/>
          <w:szCs w:val="20"/>
        </w:rPr>
      </w:pPr>
    </w:p>
    <w:p w:rsidR="005135F3" w:rsidRPr="003A3F6D" w:rsidRDefault="005135F3" w:rsidP="001E2914">
      <w:pPr>
        <w:jc w:val="both"/>
        <w:rPr>
          <w:sz w:val="20"/>
          <w:szCs w:val="20"/>
        </w:rPr>
      </w:pPr>
    </w:p>
    <w:p w:rsidR="00CD1995" w:rsidRPr="003A3F6D" w:rsidRDefault="00CD1995" w:rsidP="001E2914">
      <w:pPr>
        <w:jc w:val="both"/>
        <w:rPr>
          <w:bCs/>
          <w:iCs/>
          <w:sz w:val="20"/>
          <w:szCs w:val="20"/>
        </w:rPr>
      </w:pPr>
    </w:p>
    <w:p w:rsidR="00504CC8" w:rsidRPr="003A3F6D" w:rsidRDefault="00504CC8" w:rsidP="001E2914">
      <w:pPr>
        <w:jc w:val="both"/>
        <w:rPr>
          <w:bCs/>
          <w:iCs/>
          <w:sz w:val="20"/>
          <w:szCs w:val="20"/>
        </w:rPr>
        <w:sectPr w:rsidR="00504CC8" w:rsidRPr="003A3F6D" w:rsidSect="00504CC8">
          <w:type w:val="continuous"/>
          <w:pgSz w:w="12240" w:h="15840"/>
          <w:pgMar w:top="720" w:right="720" w:bottom="720" w:left="1440" w:header="720" w:footer="720" w:gutter="0"/>
          <w:cols w:space="720"/>
          <w:docGrid w:linePitch="360"/>
        </w:sectPr>
      </w:pPr>
    </w:p>
    <w:p w:rsidR="00E57D35" w:rsidRDefault="001D2836" w:rsidP="001E2914">
      <w:pPr>
        <w:jc w:val="both"/>
        <w:rPr>
          <w:sz w:val="20"/>
          <w:szCs w:val="20"/>
        </w:rPr>
      </w:pPr>
      <w:r w:rsidRPr="003A3F6D">
        <w:rPr>
          <w:sz w:val="20"/>
          <w:szCs w:val="20"/>
        </w:rPr>
        <w:lastRenderedPageBreak/>
        <w:t>Figure 3.</w:t>
      </w:r>
      <w:r w:rsidR="00E57D35" w:rsidRPr="003A3F6D">
        <w:rPr>
          <w:sz w:val="20"/>
          <w:szCs w:val="20"/>
        </w:rPr>
        <w:t xml:space="preserve"> Seasonal variation in the </w:t>
      </w:r>
      <w:r w:rsidR="001B6458" w:rsidRPr="003A3F6D">
        <w:rPr>
          <w:sz w:val="20"/>
          <w:szCs w:val="20"/>
        </w:rPr>
        <w:t xml:space="preserve">population </w:t>
      </w:r>
      <w:r w:rsidR="00E57D35" w:rsidRPr="003A3F6D">
        <w:rPr>
          <w:sz w:val="20"/>
          <w:szCs w:val="20"/>
        </w:rPr>
        <w:t xml:space="preserve">of </w:t>
      </w:r>
      <w:r w:rsidR="00E57D35" w:rsidRPr="003A3F6D">
        <w:rPr>
          <w:i/>
          <w:sz w:val="20"/>
          <w:szCs w:val="20"/>
        </w:rPr>
        <w:t>P. aurita</w:t>
      </w:r>
      <w:r w:rsidR="00E57D35" w:rsidRPr="003A3F6D">
        <w:rPr>
          <w:sz w:val="20"/>
          <w:szCs w:val="20"/>
        </w:rPr>
        <w:t xml:space="preserve"> in Epe lagoon (Sept. 2004 - Aug. 2006).</w:t>
      </w:r>
    </w:p>
    <w:p w:rsidR="00661E1A" w:rsidRDefault="00661E1A" w:rsidP="001E2914">
      <w:pPr>
        <w:jc w:val="both"/>
        <w:rPr>
          <w:sz w:val="20"/>
          <w:szCs w:val="20"/>
        </w:rPr>
      </w:pPr>
    </w:p>
    <w:p w:rsidR="00661E1A" w:rsidRDefault="00661E1A" w:rsidP="001E2914">
      <w:pPr>
        <w:jc w:val="both"/>
        <w:rPr>
          <w:sz w:val="20"/>
          <w:szCs w:val="20"/>
        </w:rPr>
      </w:pPr>
    </w:p>
    <w:p w:rsidR="00661E1A" w:rsidRDefault="00661E1A" w:rsidP="001E2914">
      <w:pPr>
        <w:jc w:val="both"/>
        <w:rPr>
          <w:sz w:val="20"/>
          <w:szCs w:val="20"/>
        </w:rPr>
      </w:pPr>
    </w:p>
    <w:p w:rsidR="00661E1A" w:rsidRDefault="00661E1A" w:rsidP="001E2914">
      <w:pPr>
        <w:jc w:val="both"/>
        <w:rPr>
          <w:sz w:val="20"/>
          <w:szCs w:val="20"/>
        </w:rPr>
      </w:pPr>
    </w:p>
    <w:p w:rsidR="00661E1A" w:rsidRPr="003A3F6D" w:rsidRDefault="00661E1A" w:rsidP="001E2914">
      <w:pPr>
        <w:jc w:val="both"/>
        <w:rPr>
          <w:sz w:val="20"/>
          <w:szCs w:val="20"/>
        </w:rPr>
      </w:pPr>
    </w:p>
    <w:p w:rsidR="00E57D35" w:rsidRPr="003A3F6D" w:rsidRDefault="00E57D35" w:rsidP="001E2914">
      <w:pPr>
        <w:jc w:val="both"/>
        <w:rPr>
          <w:bCs/>
          <w:iCs/>
          <w:sz w:val="20"/>
          <w:szCs w:val="20"/>
        </w:rPr>
      </w:pPr>
    </w:p>
    <w:p w:rsidR="001B5545" w:rsidRPr="003A3F6D" w:rsidRDefault="001D2836" w:rsidP="00237821">
      <w:pPr>
        <w:ind w:right="360"/>
        <w:jc w:val="both"/>
        <w:rPr>
          <w:sz w:val="20"/>
          <w:szCs w:val="20"/>
        </w:rPr>
      </w:pPr>
      <w:r w:rsidRPr="003A3F6D">
        <w:rPr>
          <w:sz w:val="20"/>
          <w:szCs w:val="20"/>
        </w:rPr>
        <w:lastRenderedPageBreak/>
        <w:t>Figure</w:t>
      </w:r>
      <w:r w:rsidRPr="003A3F6D">
        <w:rPr>
          <w:bCs/>
          <w:iCs/>
          <w:sz w:val="20"/>
          <w:szCs w:val="20"/>
        </w:rPr>
        <w:t xml:space="preserve"> </w:t>
      </w:r>
      <w:r w:rsidR="006E743B" w:rsidRPr="003A3F6D">
        <w:rPr>
          <w:bCs/>
          <w:iCs/>
          <w:sz w:val="20"/>
          <w:szCs w:val="20"/>
        </w:rPr>
        <w:t>4:</w:t>
      </w:r>
      <w:r w:rsidR="001B5545" w:rsidRPr="003A3F6D">
        <w:rPr>
          <w:sz w:val="20"/>
          <w:szCs w:val="20"/>
        </w:rPr>
        <w:t xml:space="preserve"> Seasonal variation in the </w:t>
      </w:r>
      <w:r w:rsidR="001B6458" w:rsidRPr="003A3F6D">
        <w:rPr>
          <w:sz w:val="20"/>
          <w:szCs w:val="20"/>
        </w:rPr>
        <w:t xml:space="preserve">biomass </w:t>
      </w:r>
      <w:r w:rsidR="001B5545" w:rsidRPr="003A3F6D">
        <w:rPr>
          <w:sz w:val="20"/>
          <w:szCs w:val="20"/>
        </w:rPr>
        <w:t xml:space="preserve">of </w:t>
      </w:r>
      <w:r w:rsidR="001B5545" w:rsidRPr="003A3F6D">
        <w:rPr>
          <w:i/>
          <w:sz w:val="20"/>
          <w:szCs w:val="20"/>
        </w:rPr>
        <w:t>P. aurita</w:t>
      </w:r>
      <w:r w:rsidR="00237821">
        <w:rPr>
          <w:sz w:val="20"/>
          <w:szCs w:val="20"/>
        </w:rPr>
        <w:t xml:space="preserve"> in</w:t>
      </w:r>
      <w:r w:rsidR="00504CC8" w:rsidRPr="003A3F6D">
        <w:rPr>
          <w:sz w:val="20"/>
          <w:szCs w:val="20"/>
        </w:rPr>
        <w:t xml:space="preserve"> </w:t>
      </w:r>
      <w:r w:rsidR="001B5545" w:rsidRPr="003A3F6D">
        <w:rPr>
          <w:sz w:val="20"/>
          <w:szCs w:val="20"/>
        </w:rPr>
        <w:t xml:space="preserve">Epe lagoon (Sept. 2004 - Aug. 2006) </w:t>
      </w:r>
    </w:p>
    <w:p w:rsidR="00504CC8" w:rsidRPr="003A3F6D" w:rsidRDefault="00504CC8" w:rsidP="001E2914">
      <w:pPr>
        <w:jc w:val="both"/>
        <w:rPr>
          <w:sz w:val="20"/>
          <w:szCs w:val="20"/>
        </w:rPr>
      </w:pPr>
    </w:p>
    <w:p w:rsidR="00A055DA" w:rsidRPr="003A3F6D" w:rsidRDefault="00A055DA" w:rsidP="001E2914">
      <w:pPr>
        <w:jc w:val="both"/>
        <w:rPr>
          <w:sz w:val="20"/>
          <w:szCs w:val="20"/>
        </w:rPr>
      </w:pPr>
    </w:p>
    <w:p w:rsidR="00661E1A" w:rsidRDefault="00661E1A" w:rsidP="001E2914">
      <w:pPr>
        <w:jc w:val="both"/>
        <w:rPr>
          <w:sz w:val="20"/>
          <w:szCs w:val="20"/>
        </w:rPr>
      </w:pPr>
    </w:p>
    <w:p w:rsidR="00661E1A" w:rsidRDefault="00661E1A" w:rsidP="001E2914">
      <w:pPr>
        <w:jc w:val="both"/>
        <w:rPr>
          <w:sz w:val="20"/>
          <w:szCs w:val="20"/>
        </w:rPr>
      </w:pPr>
    </w:p>
    <w:p w:rsidR="00661E1A" w:rsidRDefault="00661E1A" w:rsidP="001E2914">
      <w:pPr>
        <w:jc w:val="both"/>
        <w:rPr>
          <w:sz w:val="20"/>
          <w:szCs w:val="20"/>
        </w:rPr>
      </w:pPr>
    </w:p>
    <w:p w:rsidR="00661E1A" w:rsidRDefault="00661E1A" w:rsidP="001E2914">
      <w:pPr>
        <w:jc w:val="both"/>
        <w:rPr>
          <w:sz w:val="20"/>
          <w:szCs w:val="20"/>
        </w:rPr>
      </w:pPr>
    </w:p>
    <w:p w:rsidR="00661E1A" w:rsidRDefault="00661E1A" w:rsidP="001E2914">
      <w:pPr>
        <w:jc w:val="both"/>
        <w:rPr>
          <w:sz w:val="20"/>
          <w:szCs w:val="20"/>
        </w:rPr>
      </w:pPr>
    </w:p>
    <w:p w:rsidR="00661E1A" w:rsidRPr="003A3F6D" w:rsidRDefault="00661E1A" w:rsidP="001E2914">
      <w:pPr>
        <w:jc w:val="both"/>
        <w:rPr>
          <w:sz w:val="20"/>
          <w:szCs w:val="20"/>
        </w:rPr>
        <w:sectPr w:rsidR="00661E1A" w:rsidRPr="003A3F6D" w:rsidSect="00E57D35">
          <w:type w:val="continuous"/>
          <w:pgSz w:w="12240" w:h="15840"/>
          <w:pgMar w:top="720" w:right="720" w:bottom="720" w:left="1440" w:header="720" w:footer="720" w:gutter="0"/>
          <w:cols w:num="2" w:space="720" w:equalWidth="0">
            <w:col w:w="4680" w:space="720"/>
            <w:col w:w="4680"/>
          </w:cols>
          <w:docGrid w:linePitch="360"/>
        </w:sectPr>
      </w:pPr>
    </w:p>
    <w:p w:rsidR="00985CF7" w:rsidRPr="003A3F6D" w:rsidRDefault="00985CF7" w:rsidP="001E2914">
      <w:pPr>
        <w:jc w:val="both"/>
        <w:rPr>
          <w:sz w:val="20"/>
          <w:szCs w:val="20"/>
        </w:rPr>
      </w:pPr>
    </w:p>
    <w:p w:rsidR="00E62ADC" w:rsidRPr="003A3F6D" w:rsidRDefault="00E62ADC" w:rsidP="001E2914">
      <w:pPr>
        <w:jc w:val="both"/>
        <w:rPr>
          <w:sz w:val="20"/>
          <w:szCs w:val="20"/>
        </w:rPr>
      </w:pPr>
    </w:p>
    <w:p w:rsidR="00E62ADC" w:rsidRPr="003A3F6D" w:rsidRDefault="00E62ADC" w:rsidP="001E2914">
      <w:pPr>
        <w:jc w:val="both"/>
        <w:rPr>
          <w:sz w:val="20"/>
          <w:szCs w:val="20"/>
        </w:rPr>
      </w:pPr>
    </w:p>
    <w:p w:rsidR="00E62ADC" w:rsidRPr="003A3F6D" w:rsidRDefault="00E62ADC" w:rsidP="001E2914">
      <w:pPr>
        <w:jc w:val="both"/>
        <w:rPr>
          <w:sz w:val="20"/>
          <w:szCs w:val="20"/>
        </w:rPr>
      </w:pPr>
    </w:p>
    <w:p w:rsidR="00E62ADC" w:rsidRPr="003A3F6D" w:rsidRDefault="00E62ADC" w:rsidP="001E2914">
      <w:pPr>
        <w:jc w:val="both"/>
        <w:rPr>
          <w:sz w:val="20"/>
          <w:szCs w:val="20"/>
        </w:rPr>
      </w:pPr>
    </w:p>
    <w:p w:rsidR="00E62ADC" w:rsidRPr="003A3F6D" w:rsidRDefault="00661E1A" w:rsidP="001E2914">
      <w:pPr>
        <w:jc w:val="both"/>
        <w:rPr>
          <w:sz w:val="20"/>
          <w:szCs w:val="20"/>
        </w:rPr>
      </w:pPr>
      <w:r>
        <w:rPr>
          <w:noProof/>
          <w:sz w:val="20"/>
          <w:szCs w:val="20"/>
        </w:rPr>
        <w:pict>
          <v:shape id="_x0000_s1093" type="#_x0000_t75" style="position:absolute;left:0;text-align:left;margin-left:-9pt;margin-top:9.3pt;width:254.8pt;height:342.4pt;z-index:2" fillcolor="black" strokecolor="white" strokeweight="3e-5mm">
            <v:imagedata r:id="rId18" o:title="" croptop="1825f" cropbottom="1673f" cropleft="1518f" cropright="1771f"/>
            <o:lock v:ext="edit" rotation="t"/>
          </v:shape>
          <o:OLEObject Type="Embed" ProgID="Excel.Sheet.8" ShapeID="_x0000_s1093" DrawAspect="Content" ObjectID="_1318006361" r:id="rId19">
            <o:FieldCodes>\s</o:FieldCodes>
          </o:OLEObject>
        </w:pict>
      </w:r>
    </w:p>
    <w:p w:rsidR="00E62ADC" w:rsidRDefault="00E62ADC" w:rsidP="001E2914">
      <w:pPr>
        <w:jc w:val="both"/>
        <w:rPr>
          <w:sz w:val="20"/>
          <w:szCs w:val="20"/>
        </w:rPr>
      </w:pPr>
    </w:p>
    <w:p w:rsidR="001B5545" w:rsidRPr="003A3F6D" w:rsidRDefault="001B5545" w:rsidP="001E2914">
      <w:pPr>
        <w:jc w:val="both"/>
        <w:rPr>
          <w:sz w:val="20"/>
          <w:szCs w:val="20"/>
        </w:rPr>
      </w:pPr>
    </w:p>
    <w:p w:rsidR="001B5545" w:rsidRPr="003A3F6D" w:rsidRDefault="001B5545" w:rsidP="001E2914">
      <w:pPr>
        <w:jc w:val="both"/>
        <w:rPr>
          <w:sz w:val="20"/>
          <w:szCs w:val="20"/>
        </w:rPr>
      </w:pPr>
    </w:p>
    <w:p w:rsidR="001B5545" w:rsidRPr="003A3F6D" w:rsidRDefault="001B5545" w:rsidP="001E2914">
      <w:pPr>
        <w:jc w:val="both"/>
        <w:rPr>
          <w:sz w:val="20"/>
          <w:szCs w:val="20"/>
        </w:rPr>
      </w:pPr>
    </w:p>
    <w:p w:rsidR="001B5545" w:rsidRPr="003A3F6D" w:rsidRDefault="001B5545" w:rsidP="001E2914">
      <w:pPr>
        <w:jc w:val="both"/>
        <w:rPr>
          <w:sz w:val="20"/>
          <w:szCs w:val="20"/>
        </w:rPr>
      </w:pPr>
    </w:p>
    <w:p w:rsidR="0020385E" w:rsidRPr="003A3F6D" w:rsidRDefault="00FA4400" w:rsidP="001E2914">
      <w:pPr>
        <w:jc w:val="both"/>
        <w:rPr>
          <w:sz w:val="20"/>
          <w:szCs w:val="20"/>
        </w:rPr>
      </w:pPr>
      <w:r w:rsidRPr="00FA4400">
        <w:rPr>
          <w:bCs/>
          <w:iCs/>
          <w:noProof/>
          <w:sz w:val="20"/>
          <w:szCs w:val="20"/>
        </w:rPr>
        <w:pict>
          <v:shape id="_x0000_s1105" type="#_x0000_t202" style="position:absolute;left:0;text-align:left;margin-left:-4in;margin-top:6.95pt;width:27pt;height:15.2pt;z-index:12" filled="f" fillcolor="#39f" stroked="f" strokecolor="white">
            <v:fill color2="#039"/>
            <v:shadow color="#463416"/>
            <v:textbox style="mso-next-textbox:#_x0000_s1105">
              <w:txbxContent>
                <w:p w:rsidR="00264C17" w:rsidRDefault="00264C17" w:rsidP="0020385E">
                  <w:r>
                    <w:t xml:space="preserve">  5</w:t>
                  </w:r>
                </w:p>
              </w:txbxContent>
            </v:textbox>
          </v:shape>
        </w:pict>
      </w:r>
      <w:r w:rsidRPr="00FA4400">
        <w:rPr>
          <w:bCs/>
          <w:iCs/>
          <w:noProof/>
          <w:sz w:val="20"/>
          <w:szCs w:val="20"/>
        </w:rPr>
        <w:pict>
          <v:shape id="_x0000_s1097" type="#_x0000_t202" style="position:absolute;left:0;text-align:left;margin-left:-117pt;margin-top:24.95pt;width:1in;height:1in;z-index:4" filled="f" fillcolor="#39f" stroked="f" strokecolor="white">
            <v:fill color2="#039"/>
            <v:shadow color="#463416"/>
            <v:textbox style="mso-next-textbox:#_x0000_s1097">
              <w:txbxContent>
                <w:p w:rsidR="00264C17" w:rsidRDefault="00264C17" w:rsidP="0020385E"/>
              </w:txbxContent>
            </v:textbox>
          </v:shape>
        </w:pict>
      </w:r>
      <w:r w:rsidRPr="00FA4400">
        <w:rPr>
          <w:bCs/>
          <w:iCs/>
          <w:noProof/>
          <w:sz w:val="20"/>
          <w:szCs w:val="20"/>
        </w:rPr>
        <w:pict>
          <v:shape id="_x0000_s1107" type="#_x0000_t202" style="position:absolute;left:0;text-align:left;margin-left:-351pt;margin-top:14.85pt;width:18pt;height:27pt;z-index:14" filled="f" fillcolor="#39f" stroked="f" strokecolor="white">
            <v:fill color2="#039"/>
            <v:shadow color="#463416"/>
            <v:textbox style="mso-next-textbox:#_x0000_s1107">
              <w:txbxContent>
                <w:p w:rsidR="00264C17" w:rsidRDefault="00264C17" w:rsidP="0020385E">
                  <w:r>
                    <w:t>6</w:t>
                  </w:r>
                </w:p>
              </w:txbxContent>
            </v:textbox>
          </v:shape>
        </w:pict>
      </w:r>
      <w:r w:rsidRPr="00FA4400">
        <w:rPr>
          <w:bCs/>
          <w:iCs/>
          <w:noProof/>
          <w:sz w:val="20"/>
          <w:szCs w:val="20"/>
        </w:rPr>
        <w:pict>
          <v:shape id="_x0000_s1109" type="#_x0000_t202" style="position:absolute;left:0;text-align:left;margin-left:-405pt;margin-top:23.85pt;width:36pt;height:27pt;z-index:16" filled="f" fillcolor="#39f" stroked="f" strokecolor="white">
            <v:fill color2="#039"/>
            <v:shadow color="#463416"/>
            <v:textbox style="mso-next-textbox:#_x0000_s1109">
              <w:txbxContent>
                <w:p w:rsidR="00264C17" w:rsidRDefault="00264C17" w:rsidP="0020385E">
                  <w:r>
                    <w:t xml:space="preserve">    8</w:t>
                  </w:r>
                </w:p>
              </w:txbxContent>
            </v:textbox>
          </v:shape>
        </w:pict>
      </w:r>
      <w:r w:rsidRPr="00FA4400">
        <w:rPr>
          <w:bCs/>
          <w:iCs/>
          <w:noProof/>
          <w:sz w:val="20"/>
          <w:szCs w:val="20"/>
        </w:rPr>
        <w:pict>
          <v:shape id="_x0000_s1106" type="#_x0000_t202" style="position:absolute;left:0;text-align:left;margin-left:-4in;margin-top:15.65pt;width:27pt;height:17.2pt;z-index:13" filled="f" fillcolor="#39f" stroked="f" strokecolor="white">
            <v:fill color2="#039"/>
            <v:shadow color="#463416"/>
            <v:textbox style="mso-next-textbox:#_x0000_s1106">
              <w:txbxContent>
                <w:p w:rsidR="00264C17" w:rsidRDefault="00264C17" w:rsidP="0020385E"/>
              </w:txbxContent>
            </v:textbox>
          </v:shape>
        </w:pict>
      </w:r>
      <w:r w:rsidRPr="00FA4400">
        <w:rPr>
          <w:bCs/>
          <w:iCs/>
          <w:noProof/>
          <w:sz w:val="20"/>
          <w:szCs w:val="20"/>
        </w:rPr>
        <w:pict>
          <v:shape id="_x0000_s1113" type="#_x0000_t202" style="position:absolute;left:0;text-align:left;margin-left:-297pt;margin-top:14.85pt;width:45pt;height:18pt;z-index:20" filled="f" fillcolor="#39f" stroked="f" strokecolor="white">
            <v:fill color2="#039"/>
            <v:shadow color="#463416"/>
            <v:textbox style="mso-next-textbox:#_x0000_s1113">
              <w:txbxContent>
                <w:p w:rsidR="00264C17" w:rsidRDefault="00264C17" w:rsidP="0020385E">
                  <w:r>
                    <w:t>1709</w:t>
                  </w:r>
                </w:p>
              </w:txbxContent>
            </v:textbox>
          </v:shape>
        </w:pict>
      </w:r>
      <w:r w:rsidRPr="00FA4400">
        <w:rPr>
          <w:bCs/>
          <w:iCs/>
          <w:noProof/>
          <w:sz w:val="20"/>
          <w:szCs w:val="20"/>
        </w:rPr>
        <w:pict>
          <v:shape id="_x0000_s1112" type="#_x0000_t202" style="position:absolute;left:0;text-align:left;margin-left:-234pt;margin-top:5.85pt;width:36pt;height:1in;z-index:19" filled="f" fillcolor="#39f" stroked="f" strokecolor="white">
            <v:fill color2="#039"/>
            <v:shadow color="#463416"/>
            <v:textbox style="mso-next-textbox:#_x0000_s1112">
              <w:txbxContent>
                <w:p w:rsidR="00264C17" w:rsidRDefault="00264C17" w:rsidP="0020385E">
                  <w:r>
                    <w:t>723</w:t>
                  </w:r>
                </w:p>
              </w:txbxContent>
            </v:textbox>
          </v:shape>
        </w:pict>
      </w:r>
      <w:r w:rsidRPr="00FA4400">
        <w:rPr>
          <w:bCs/>
          <w:iCs/>
          <w:noProof/>
          <w:sz w:val="20"/>
          <w:szCs w:val="20"/>
        </w:rPr>
        <w:pict>
          <v:shape id="_x0000_s1111" type="#_x0000_t202" style="position:absolute;left:0;text-align:left;margin-left:-225pt;margin-top:14.85pt;width:1in;height:1in;z-index:18" filled="f" fillcolor="#39f" stroked="f" strokecolor="white">
            <v:fill color2="#039"/>
            <v:shadow color="#463416"/>
            <v:textbox style="mso-next-textbox:#_x0000_s1111">
              <w:txbxContent>
                <w:p w:rsidR="00264C17" w:rsidRDefault="00264C17" w:rsidP="0020385E"/>
              </w:txbxContent>
            </v:textbox>
          </v:shape>
        </w:pict>
      </w:r>
      <w:r w:rsidRPr="00FA4400">
        <w:rPr>
          <w:bCs/>
          <w:iCs/>
          <w:noProof/>
          <w:sz w:val="20"/>
          <w:szCs w:val="20"/>
        </w:rPr>
        <w:pict>
          <v:shape id="_x0000_s1104" type="#_x0000_t202" style="position:absolute;left:0;text-align:left;margin-left:-225pt;margin-top:14.85pt;width:1in;height:1in;z-index:11" filled="f" fillcolor="#39f" stroked="f" strokecolor="white">
            <v:fill color2="#039"/>
            <v:shadow color="#463416"/>
            <v:textbox style="mso-next-textbox:#_x0000_s1104">
              <w:txbxContent>
                <w:p w:rsidR="00264C17" w:rsidRDefault="00264C17" w:rsidP="0020385E">
                  <w:r>
                    <w:t xml:space="preserve">  4         7                                                          </w:t>
                  </w:r>
                </w:p>
              </w:txbxContent>
            </v:textbox>
          </v:shape>
        </w:pict>
      </w:r>
      <w:r w:rsidRPr="00FA4400">
        <w:rPr>
          <w:bCs/>
          <w:iCs/>
          <w:noProof/>
          <w:sz w:val="20"/>
          <w:szCs w:val="20"/>
        </w:rPr>
        <w:pict>
          <v:shape id="_x0000_s1110" type="#_x0000_t202" style="position:absolute;left:0;text-align:left;margin-left:-180pt;margin-top:14.85pt;width:1in;height:1in;z-index:17" filled="f" fillcolor="#39f" stroked="f" strokecolor="white">
            <v:fill color2="#039"/>
            <v:shadow color="#463416"/>
            <v:textbox style="mso-next-textbox:#_x0000_s1110">
              <w:txbxContent>
                <w:p w:rsidR="00264C17" w:rsidRPr="007E16A3" w:rsidRDefault="00264C17" w:rsidP="0020385E">
                  <w:pPr>
                    <w:rPr>
                      <w:b/>
                    </w:rPr>
                  </w:pPr>
                  <w:r>
                    <w:rPr>
                      <w:b/>
                    </w:rPr>
                    <w:t xml:space="preserve">     </w:t>
                  </w:r>
                </w:p>
              </w:txbxContent>
            </v:textbox>
          </v:shape>
        </w:pict>
      </w:r>
      <w:r w:rsidRPr="00FA4400">
        <w:rPr>
          <w:bCs/>
          <w:iCs/>
          <w:noProof/>
          <w:sz w:val="20"/>
          <w:szCs w:val="20"/>
        </w:rPr>
        <w:pict>
          <v:shape id="_x0000_s1103" type="#_x0000_t202" style="position:absolute;left:0;text-align:left;margin-left:-3in;margin-top:14.85pt;width:90pt;height:1in;z-index:10" filled="f" fillcolor="#39f" stroked="f" strokecolor="white">
            <v:fill color2="#039"/>
            <v:shadow color="#463416"/>
            <v:textbox style="mso-next-textbox:#_x0000_s1103">
              <w:txbxContent>
                <w:p w:rsidR="00264C17" w:rsidRDefault="00264C17" w:rsidP="0020385E">
                  <w:r>
                    <w:t xml:space="preserve">                 53                                       </w:t>
                  </w:r>
                </w:p>
              </w:txbxContent>
            </v:textbox>
          </v:shape>
        </w:pict>
      </w:r>
      <w:r w:rsidRPr="00FA4400">
        <w:rPr>
          <w:bCs/>
          <w:iCs/>
          <w:noProof/>
          <w:sz w:val="20"/>
          <w:szCs w:val="20"/>
        </w:rPr>
        <w:pict>
          <v:shape id="_x0000_s1102" type="#_x0000_t202" style="position:absolute;left:0;text-align:left;margin-left:-180pt;margin-top:14.85pt;width:1in;height:1in;z-index:9" filled="f" fillcolor="#39f" stroked="f" strokecolor="white">
            <v:fill color2="#039"/>
            <v:shadow color="#463416"/>
            <v:textbox style="mso-next-textbox:#_x0000_s1102">
              <w:txbxContent>
                <w:p w:rsidR="00264C17" w:rsidRDefault="00264C17" w:rsidP="0020385E">
                  <w:r>
                    <w:t xml:space="preserve">             3</w:t>
                  </w:r>
                </w:p>
              </w:txbxContent>
            </v:textbox>
          </v:shape>
        </w:pict>
      </w:r>
      <w:r w:rsidRPr="00FA4400">
        <w:rPr>
          <w:bCs/>
          <w:iCs/>
          <w:noProof/>
          <w:sz w:val="20"/>
          <w:szCs w:val="20"/>
        </w:rPr>
        <w:pict>
          <v:shape id="_x0000_s1101" type="#_x0000_t202" style="position:absolute;left:0;text-align:left;margin-left:-135pt;margin-top:6.65pt;width:27pt;height:1in;z-index:8" filled="f" fillcolor="#39f" stroked="f" strokecolor="white">
            <v:fill color2="#039"/>
            <v:shadow color="#463416"/>
            <v:textbox style="mso-next-textbox:#_x0000_s1101">
              <w:txbxContent>
                <w:p w:rsidR="00264C17" w:rsidRDefault="00264C17" w:rsidP="0020385E"/>
              </w:txbxContent>
            </v:textbox>
          </v:shape>
        </w:pict>
      </w:r>
      <w:r w:rsidRPr="00FA4400">
        <w:rPr>
          <w:bCs/>
          <w:iCs/>
          <w:noProof/>
          <w:sz w:val="20"/>
          <w:szCs w:val="20"/>
        </w:rPr>
        <w:pict>
          <v:shape id="_x0000_s1100" type="#_x0000_t202" style="position:absolute;left:0;text-align:left;margin-left:-162pt;margin-top:6.65pt;width:1in;height:1in;z-index:7" filled="f" fillcolor="#39f" stroked="f" strokecolor="white">
            <v:fill color2="#039"/>
            <v:shadow color="#463416"/>
            <v:textbox style="mso-next-textbox:#_x0000_s1100">
              <w:txbxContent>
                <w:p w:rsidR="00264C17" w:rsidRDefault="00264C17" w:rsidP="0020385E">
                  <w:r>
                    <w:t xml:space="preserve"> 2</w:t>
                  </w:r>
                </w:p>
              </w:txbxContent>
            </v:textbox>
          </v:shape>
        </w:pict>
      </w:r>
      <w:r w:rsidRPr="00FA4400">
        <w:rPr>
          <w:bCs/>
          <w:iCs/>
          <w:noProof/>
          <w:sz w:val="20"/>
          <w:szCs w:val="20"/>
        </w:rPr>
        <w:pict>
          <v:shape id="_x0000_s1099" type="#_x0000_t202" style="position:absolute;left:0;text-align:left;margin-left:-153pt;margin-top:6.65pt;width:1in;height:1in;z-index:6" filled="f" fillcolor="#39f" stroked="f" strokecolor="white">
            <v:fill color2="#039"/>
            <v:shadow color="#463416"/>
            <v:textbox style="mso-next-textbox:#_x0000_s1099">
              <w:txbxContent>
                <w:p w:rsidR="00264C17" w:rsidRDefault="00264C17" w:rsidP="0020385E"/>
              </w:txbxContent>
            </v:textbox>
          </v:shape>
        </w:pict>
      </w:r>
      <w:r w:rsidRPr="00FA4400">
        <w:rPr>
          <w:bCs/>
          <w:iCs/>
          <w:noProof/>
          <w:sz w:val="20"/>
          <w:szCs w:val="20"/>
        </w:rPr>
        <w:pict>
          <v:shape id="_x0000_s1098" type="#_x0000_t202" style="position:absolute;left:0;text-align:left;margin-left:-126pt;margin-top:6.65pt;width:1in;height:1in;z-index:5" filled="f" fillcolor="#39f" stroked="f" strokecolor="white">
            <v:fill color2="#039"/>
            <v:shadow color="#463416"/>
            <v:textbox style="mso-next-textbox:#_x0000_s1098">
              <w:txbxContent>
                <w:p w:rsidR="00264C17" w:rsidRDefault="00264C17" w:rsidP="0020385E">
                  <w:r>
                    <w:t xml:space="preserve"> 1 </w:t>
                  </w:r>
                </w:p>
              </w:txbxContent>
            </v:textbox>
          </v:shape>
        </w:pict>
      </w:r>
      <w:r w:rsidRPr="00FA4400">
        <w:rPr>
          <w:bCs/>
          <w:iCs/>
          <w:noProof/>
          <w:sz w:val="20"/>
          <w:szCs w:val="20"/>
        </w:rPr>
        <w:pict>
          <v:shape id="_x0000_s1115" type="#_x0000_t202" style="position:absolute;left:0;text-align:left;margin-left:-396pt;margin-top:16.55pt;width:45pt;height:18pt;z-index:22" filled="f" fillcolor="#39f" stroked="f" strokecolor="white">
            <v:fill color2="#039"/>
            <v:shadow color="#463416"/>
            <v:textbox style="mso-next-textbox:#_x0000_s1115">
              <w:txbxContent>
                <w:p w:rsidR="00264C17" w:rsidRDefault="00264C17" w:rsidP="0020385E">
                  <w:r>
                    <w:t xml:space="preserve">  1491</w:t>
                  </w:r>
                </w:p>
              </w:txbxContent>
            </v:textbox>
          </v:shape>
        </w:pict>
      </w:r>
      <w:r w:rsidRPr="00FA4400">
        <w:rPr>
          <w:bCs/>
          <w:iCs/>
          <w:noProof/>
          <w:sz w:val="20"/>
          <w:szCs w:val="20"/>
        </w:rPr>
        <w:pict>
          <v:shape id="_x0000_s1108" type="#_x0000_t202" style="position:absolute;left:0;text-align:left;margin-left:-333pt;margin-top:7.55pt;width:45pt;height:27pt;z-index:15" filled="f" fillcolor="#39f" stroked="f" strokecolor="white">
            <v:fill color2="#039"/>
            <v:shadow color="#463416"/>
            <v:textbox style="mso-next-textbox:#_x0000_s1108">
              <w:txbxContent>
                <w:p w:rsidR="00264C17" w:rsidRDefault="00264C17" w:rsidP="0020385E">
                  <w:r>
                    <w:t xml:space="preserve">2135         </w:t>
                  </w:r>
                </w:p>
              </w:txbxContent>
            </v:textbox>
          </v:shape>
        </w:pict>
      </w:r>
      <w:r w:rsidRPr="00FA4400">
        <w:rPr>
          <w:bCs/>
          <w:iCs/>
          <w:noProof/>
          <w:sz w:val="20"/>
          <w:szCs w:val="20"/>
        </w:rPr>
        <w:pict>
          <v:shape id="_x0000_s1114" type="#_x0000_t202" style="position:absolute;left:0;text-align:left;margin-left:-5in;margin-top:.25pt;width:45pt;height:27pt;z-index:21" filled="f" fillcolor="#39f" stroked="f" strokecolor="white">
            <v:fill color2="#039"/>
            <v:shadow color="#463416"/>
            <v:textbox style="mso-next-textbox:#_x0000_s1114">
              <w:txbxContent>
                <w:p w:rsidR="00264C17" w:rsidRDefault="00264C17" w:rsidP="0020385E">
                  <w:r>
                    <w:t>1422</w:t>
                  </w:r>
                </w:p>
              </w:txbxContent>
            </v:textbox>
          </v:shape>
        </w:pict>
      </w:r>
    </w:p>
    <w:p w:rsidR="00C700D4" w:rsidRPr="003A3F6D" w:rsidRDefault="00C700D4" w:rsidP="001E2914">
      <w:pPr>
        <w:jc w:val="both"/>
        <w:rPr>
          <w:sz w:val="20"/>
          <w:szCs w:val="20"/>
        </w:rPr>
      </w:pPr>
    </w:p>
    <w:p w:rsidR="00021AFB" w:rsidRPr="003A3F6D" w:rsidRDefault="00021AFB" w:rsidP="001E2914">
      <w:pPr>
        <w:jc w:val="both"/>
        <w:rPr>
          <w:sz w:val="20"/>
          <w:szCs w:val="20"/>
        </w:rPr>
      </w:pPr>
    </w:p>
    <w:p w:rsidR="00021AFB" w:rsidRPr="003A3F6D" w:rsidRDefault="00021AFB" w:rsidP="001E2914">
      <w:pPr>
        <w:jc w:val="both"/>
        <w:rPr>
          <w:sz w:val="20"/>
          <w:szCs w:val="20"/>
        </w:rPr>
      </w:pPr>
    </w:p>
    <w:p w:rsidR="00021AFB" w:rsidRPr="003A3F6D" w:rsidRDefault="00021AFB" w:rsidP="001E2914">
      <w:pPr>
        <w:jc w:val="both"/>
        <w:rPr>
          <w:sz w:val="20"/>
          <w:szCs w:val="20"/>
        </w:rPr>
      </w:pPr>
    </w:p>
    <w:p w:rsidR="009B6195" w:rsidRPr="003A3F6D" w:rsidRDefault="009B6195" w:rsidP="001E2914">
      <w:pPr>
        <w:jc w:val="both"/>
        <w:rPr>
          <w:sz w:val="20"/>
          <w:szCs w:val="20"/>
        </w:rPr>
      </w:pPr>
    </w:p>
    <w:p w:rsidR="009B6195" w:rsidRPr="003A3F6D" w:rsidRDefault="009B6195" w:rsidP="001E2914">
      <w:pPr>
        <w:jc w:val="both"/>
        <w:rPr>
          <w:sz w:val="20"/>
          <w:szCs w:val="20"/>
        </w:rPr>
      </w:pPr>
    </w:p>
    <w:p w:rsidR="009B6195" w:rsidRPr="003A3F6D" w:rsidRDefault="009B6195" w:rsidP="001E2914">
      <w:pPr>
        <w:jc w:val="both"/>
        <w:rPr>
          <w:sz w:val="20"/>
          <w:szCs w:val="20"/>
        </w:rPr>
      </w:pPr>
    </w:p>
    <w:p w:rsidR="00220FBF" w:rsidRPr="003A3F6D" w:rsidRDefault="00220FBF" w:rsidP="001E2914">
      <w:pPr>
        <w:jc w:val="both"/>
        <w:rPr>
          <w:sz w:val="20"/>
          <w:szCs w:val="20"/>
        </w:rPr>
      </w:pPr>
    </w:p>
    <w:p w:rsidR="00220FBF" w:rsidRPr="003A3F6D" w:rsidRDefault="00220FBF" w:rsidP="001E2914">
      <w:pPr>
        <w:jc w:val="both"/>
        <w:rPr>
          <w:sz w:val="20"/>
          <w:szCs w:val="20"/>
        </w:rPr>
      </w:pPr>
    </w:p>
    <w:p w:rsidR="009B6195" w:rsidRPr="003A3F6D" w:rsidRDefault="009B6195" w:rsidP="001E2914">
      <w:pPr>
        <w:jc w:val="both"/>
        <w:rPr>
          <w:sz w:val="20"/>
          <w:szCs w:val="20"/>
        </w:rPr>
      </w:pPr>
    </w:p>
    <w:p w:rsidR="005135F3" w:rsidRPr="003A3F6D" w:rsidRDefault="005135F3" w:rsidP="001E2914">
      <w:pPr>
        <w:jc w:val="both"/>
        <w:rPr>
          <w:sz w:val="20"/>
          <w:szCs w:val="20"/>
        </w:rPr>
      </w:pPr>
    </w:p>
    <w:p w:rsidR="005135F3" w:rsidRPr="003A3F6D" w:rsidRDefault="005135F3" w:rsidP="001E2914">
      <w:pPr>
        <w:jc w:val="both"/>
        <w:rPr>
          <w:sz w:val="20"/>
          <w:szCs w:val="20"/>
        </w:rPr>
      </w:pPr>
    </w:p>
    <w:p w:rsidR="005135F3" w:rsidRPr="003A3F6D" w:rsidRDefault="005135F3" w:rsidP="001E2914">
      <w:pPr>
        <w:jc w:val="both"/>
        <w:rPr>
          <w:sz w:val="20"/>
          <w:szCs w:val="20"/>
        </w:rPr>
      </w:pPr>
    </w:p>
    <w:p w:rsidR="005135F3" w:rsidRPr="003A3F6D" w:rsidRDefault="005135F3" w:rsidP="001E2914">
      <w:pPr>
        <w:jc w:val="both"/>
        <w:rPr>
          <w:sz w:val="20"/>
          <w:szCs w:val="20"/>
        </w:rPr>
      </w:pPr>
    </w:p>
    <w:p w:rsidR="005135F3" w:rsidRPr="003A3F6D" w:rsidRDefault="005135F3" w:rsidP="001E2914">
      <w:pPr>
        <w:jc w:val="both"/>
        <w:rPr>
          <w:sz w:val="20"/>
          <w:szCs w:val="20"/>
        </w:rPr>
      </w:pPr>
    </w:p>
    <w:p w:rsidR="005135F3" w:rsidRPr="003A3F6D" w:rsidRDefault="005135F3" w:rsidP="001E2914">
      <w:pPr>
        <w:jc w:val="both"/>
        <w:rPr>
          <w:sz w:val="20"/>
          <w:szCs w:val="20"/>
        </w:rPr>
      </w:pPr>
    </w:p>
    <w:p w:rsidR="000867D4" w:rsidRPr="003A3F6D" w:rsidRDefault="000867D4" w:rsidP="001E2914">
      <w:pPr>
        <w:jc w:val="both"/>
        <w:rPr>
          <w:sz w:val="20"/>
          <w:szCs w:val="20"/>
        </w:rPr>
      </w:pPr>
    </w:p>
    <w:p w:rsidR="000867D4" w:rsidRPr="003A3F6D" w:rsidRDefault="000867D4" w:rsidP="001E2914">
      <w:pPr>
        <w:jc w:val="both"/>
        <w:rPr>
          <w:sz w:val="20"/>
          <w:szCs w:val="20"/>
        </w:rPr>
      </w:pPr>
    </w:p>
    <w:p w:rsidR="000867D4" w:rsidRPr="003A3F6D" w:rsidRDefault="000867D4" w:rsidP="001E2914">
      <w:pPr>
        <w:jc w:val="both"/>
        <w:rPr>
          <w:sz w:val="20"/>
          <w:szCs w:val="20"/>
        </w:rPr>
      </w:pPr>
    </w:p>
    <w:p w:rsidR="00F405A3" w:rsidRPr="003A3F6D" w:rsidRDefault="00F405A3" w:rsidP="001E2914">
      <w:pPr>
        <w:jc w:val="both"/>
        <w:rPr>
          <w:sz w:val="20"/>
          <w:szCs w:val="20"/>
        </w:rPr>
      </w:pPr>
    </w:p>
    <w:p w:rsidR="00F405A3" w:rsidRPr="003A3F6D" w:rsidRDefault="00F405A3" w:rsidP="001E2914">
      <w:pPr>
        <w:jc w:val="both"/>
        <w:rPr>
          <w:sz w:val="20"/>
          <w:szCs w:val="20"/>
        </w:rPr>
      </w:pPr>
    </w:p>
    <w:p w:rsidR="00F405A3" w:rsidRPr="003A3F6D" w:rsidRDefault="00F405A3" w:rsidP="001E2914">
      <w:pPr>
        <w:jc w:val="both"/>
        <w:rPr>
          <w:sz w:val="20"/>
          <w:szCs w:val="20"/>
        </w:rPr>
      </w:pPr>
    </w:p>
    <w:p w:rsidR="00F405A3" w:rsidRPr="003A3F6D" w:rsidRDefault="00F405A3" w:rsidP="001E2914">
      <w:pPr>
        <w:jc w:val="both"/>
        <w:rPr>
          <w:sz w:val="20"/>
          <w:szCs w:val="20"/>
        </w:rPr>
      </w:pPr>
    </w:p>
    <w:p w:rsidR="001D2836" w:rsidRPr="003A3F6D" w:rsidRDefault="001D2836" w:rsidP="001E2914">
      <w:pPr>
        <w:jc w:val="both"/>
        <w:rPr>
          <w:sz w:val="20"/>
          <w:szCs w:val="20"/>
        </w:rPr>
      </w:pPr>
      <w:r w:rsidRPr="003A3F6D">
        <w:rPr>
          <w:sz w:val="20"/>
          <w:szCs w:val="20"/>
        </w:rPr>
        <w:t xml:space="preserve"> </w:t>
      </w:r>
    </w:p>
    <w:p w:rsidR="005135F3" w:rsidRPr="003A3F6D" w:rsidRDefault="001D2836" w:rsidP="001E2914">
      <w:pPr>
        <w:jc w:val="both"/>
        <w:rPr>
          <w:sz w:val="20"/>
          <w:szCs w:val="20"/>
        </w:rPr>
      </w:pPr>
      <w:r w:rsidRPr="003A3F6D">
        <w:rPr>
          <w:sz w:val="20"/>
          <w:szCs w:val="20"/>
        </w:rPr>
        <w:t>Figure 5</w:t>
      </w:r>
      <w:r w:rsidR="005135F3" w:rsidRPr="003A3F6D">
        <w:rPr>
          <w:sz w:val="20"/>
          <w:szCs w:val="20"/>
        </w:rPr>
        <w:t xml:space="preserve">: </w:t>
      </w:r>
      <w:r w:rsidR="00F83E22">
        <w:rPr>
          <w:sz w:val="20"/>
          <w:szCs w:val="20"/>
        </w:rPr>
        <w:t>Variations in p</w:t>
      </w:r>
      <w:r w:rsidR="005135F3" w:rsidRPr="003A3F6D">
        <w:rPr>
          <w:sz w:val="20"/>
          <w:szCs w:val="20"/>
        </w:rPr>
        <w:t>ercentage TOC, sand</w:t>
      </w:r>
      <w:r w:rsidR="001B5545" w:rsidRPr="003A3F6D">
        <w:rPr>
          <w:sz w:val="20"/>
          <w:szCs w:val="20"/>
        </w:rPr>
        <w:t>,</w:t>
      </w:r>
      <w:r w:rsidR="005135F3" w:rsidRPr="003A3F6D">
        <w:rPr>
          <w:sz w:val="20"/>
          <w:szCs w:val="20"/>
        </w:rPr>
        <w:t xml:space="preserve"> mud and number of individuals at the study stations.</w:t>
      </w:r>
    </w:p>
    <w:p w:rsidR="009B6195" w:rsidRPr="003A3F6D" w:rsidRDefault="009B6195" w:rsidP="001E2914">
      <w:pPr>
        <w:jc w:val="both"/>
        <w:rPr>
          <w:sz w:val="20"/>
          <w:szCs w:val="20"/>
        </w:rPr>
      </w:pPr>
    </w:p>
    <w:p w:rsidR="00E1522A" w:rsidRPr="003A3F6D" w:rsidRDefault="00B6153D" w:rsidP="001E2914">
      <w:pPr>
        <w:jc w:val="both"/>
        <w:rPr>
          <w:b/>
          <w:bCs/>
          <w:sz w:val="20"/>
          <w:szCs w:val="20"/>
        </w:rPr>
      </w:pPr>
      <w:r>
        <w:rPr>
          <w:b/>
          <w:bCs/>
          <w:sz w:val="20"/>
          <w:szCs w:val="20"/>
        </w:rPr>
        <w:t xml:space="preserve">3.4. </w:t>
      </w:r>
      <w:r w:rsidR="00F767AB" w:rsidRPr="003A3F6D">
        <w:rPr>
          <w:b/>
          <w:bCs/>
          <w:sz w:val="20"/>
          <w:szCs w:val="20"/>
        </w:rPr>
        <w:t>Food Components</w:t>
      </w:r>
    </w:p>
    <w:p w:rsidR="005161E3" w:rsidRDefault="00E1522A" w:rsidP="001E2914">
      <w:pPr>
        <w:jc w:val="both"/>
        <w:rPr>
          <w:sz w:val="20"/>
          <w:szCs w:val="20"/>
        </w:rPr>
      </w:pPr>
      <w:r w:rsidRPr="003A3F6D">
        <w:rPr>
          <w:sz w:val="20"/>
          <w:szCs w:val="20"/>
        </w:rPr>
        <w:t xml:space="preserve"> </w:t>
      </w:r>
      <w:r w:rsidR="00806D75" w:rsidRPr="003A3F6D">
        <w:rPr>
          <w:sz w:val="20"/>
          <w:szCs w:val="20"/>
        </w:rPr>
        <w:t xml:space="preserve">        </w:t>
      </w:r>
      <w:r w:rsidRPr="003A3F6D">
        <w:rPr>
          <w:sz w:val="20"/>
          <w:szCs w:val="20"/>
        </w:rPr>
        <w:t>Fig</w:t>
      </w:r>
      <w:r w:rsidR="001D2836" w:rsidRPr="003A3F6D">
        <w:rPr>
          <w:sz w:val="20"/>
          <w:szCs w:val="20"/>
        </w:rPr>
        <w:t>ure</w:t>
      </w:r>
      <w:r w:rsidRPr="003A3F6D">
        <w:rPr>
          <w:sz w:val="20"/>
          <w:szCs w:val="20"/>
        </w:rPr>
        <w:t>.</w:t>
      </w:r>
      <w:r w:rsidR="001D2836" w:rsidRPr="003A3F6D">
        <w:rPr>
          <w:sz w:val="20"/>
          <w:szCs w:val="20"/>
        </w:rPr>
        <w:t>6</w:t>
      </w:r>
      <w:r w:rsidR="00320663" w:rsidRPr="003A3F6D">
        <w:rPr>
          <w:sz w:val="20"/>
          <w:szCs w:val="20"/>
        </w:rPr>
        <w:t xml:space="preserve"> </w:t>
      </w:r>
      <w:r w:rsidR="001D2836" w:rsidRPr="003A3F6D">
        <w:rPr>
          <w:sz w:val="20"/>
          <w:szCs w:val="20"/>
        </w:rPr>
        <w:t>shows</w:t>
      </w:r>
      <w:r w:rsidR="00151B04" w:rsidRPr="003A3F6D">
        <w:rPr>
          <w:sz w:val="20"/>
          <w:szCs w:val="20"/>
        </w:rPr>
        <w:t xml:space="preserve"> the </w:t>
      </w:r>
      <w:r w:rsidR="00320663" w:rsidRPr="003A3F6D">
        <w:rPr>
          <w:sz w:val="20"/>
          <w:szCs w:val="20"/>
        </w:rPr>
        <w:t xml:space="preserve">percentage composition </w:t>
      </w:r>
      <w:r w:rsidR="00151B04" w:rsidRPr="003A3F6D">
        <w:rPr>
          <w:sz w:val="20"/>
          <w:szCs w:val="20"/>
        </w:rPr>
        <w:t xml:space="preserve">of the food items in the faecal matter of </w:t>
      </w:r>
      <w:r w:rsidR="00151B04" w:rsidRPr="003A3F6D">
        <w:rPr>
          <w:i/>
          <w:sz w:val="20"/>
          <w:szCs w:val="20"/>
        </w:rPr>
        <w:t>P. aurita</w:t>
      </w:r>
      <w:r w:rsidR="00151B04" w:rsidRPr="003A3F6D">
        <w:rPr>
          <w:sz w:val="20"/>
          <w:szCs w:val="20"/>
        </w:rPr>
        <w:t xml:space="preserve">. </w:t>
      </w:r>
      <w:r w:rsidR="00362664">
        <w:rPr>
          <w:sz w:val="20"/>
          <w:szCs w:val="20"/>
        </w:rPr>
        <w:t xml:space="preserve"> </w:t>
      </w:r>
      <w:r w:rsidR="00151B04" w:rsidRPr="003A3F6D">
        <w:rPr>
          <w:sz w:val="20"/>
          <w:szCs w:val="20"/>
        </w:rPr>
        <w:t xml:space="preserve">Items encountered in the faecal matter of the specimens examined included </w:t>
      </w:r>
      <w:r w:rsidR="00362664" w:rsidRPr="00362664">
        <w:rPr>
          <w:sz w:val="20"/>
          <w:szCs w:val="20"/>
        </w:rPr>
        <w:t>microalgae</w:t>
      </w:r>
      <w:r w:rsidR="00151B04" w:rsidRPr="003A3F6D">
        <w:rPr>
          <w:sz w:val="20"/>
          <w:szCs w:val="20"/>
        </w:rPr>
        <w:t xml:space="preserve">, bacteria, vascular plant materials, organic debris and sand grain. Items found in the faecal matter of adults but not in the faecal matter of the juveniles included a </w:t>
      </w:r>
      <w:r w:rsidR="00E6106A" w:rsidRPr="003A3F6D">
        <w:rPr>
          <w:sz w:val="20"/>
          <w:szCs w:val="20"/>
        </w:rPr>
        <w:t>diatom</w:t>
      </w:r>
      <w:r w:rsidR="00151B04" w:rsidRPr="003A3F6D">
        <w:rPr>
          <w:sz w:val="20"/>
          <w:szCs w:val="20"/>
        </w:rPr>
        <w:t xml:space="preserve"> </w:t>
      </w:r>
      <w:r w:rsidR="00151B04" w:rsidRPr="003A3F6D">
        <w:rPr>
          <w:i/>
          <w:sz w:val="20"/>
          <w:szCs w:val="20"/>
        </w:rPr>
        <w:t>Cocconeis</w:t>
      </w:r>
      <w:r w:rsidR="00151B04" w:rsidRPr="003A3F6D">
        <w:rPr>
          <w:sz w:val="20"/>
          <w:szCs w:val="20"/>
        </w:rPr>
        <w:t>.</w:t>
      </w:r>
      <w:r w:rsidR="001D2836" w:rsidRPr="003A3F6D">
        <w:rPr>
          <w:sz w:val="20"/>
          <w:szCs w:val="20"/>
        </w:rPr>
        <w:t xml:space="preserve"> </w:t>
      </w:r>
      <w:r w:rsidR="00151B04" w:rsidRPr="003A3F6D">
        <w:rPr>
          <w:sz w:val="20"/>
          <w:szCs w:val="20"/>
        </w:rPr>
        <w:t>In terms of the frequency of occurrence, higher plant materials, organic debris and sand grains ranked highest (100%)</w:t>
      </w:r>
      <w:r w:rsidR="00362664">
        <w:rPr>
          <w:sz w:val="20"/>
          <w:szCs w:val="20"/>
        </w:rPr>
        <w:t>,</w:t>
      </w:r>
      <w:r w:rsidR="00151B04" w:rsidRPr="003A3F6D">
        <w:rPr>
          <w:sz w:val="20"/>
          <w:szCs w:val="20"/>
        </w:rPr>
        <w:t xml:space="preserve"> </w:t>
      </w:r>
      <w:r w:rsidR="00362664">
        <w:rPr>
          <w:sz w:val="20"/>
          <w:szCs w:val="20"/>
        </w:rPr>
        <w:t>they occurred</w:t>
      </w:r>
      <w:r w:rsidR="00151B04" w:rsidRPr="003A3F6D">
        <w:rPr>
          <w:sz w:val="20"/>
          <w:szCs w:val="20"/>
        </w:rPr>
        <w:t xml:space="preserve"> in all the specimens examined. In the adults of </w:t>
      </w:r>
      <w:r w:rsidR="00151B04" w:rsidRPr="003A3F6D">
        <w:rPr>
          <w:i/>
          <w:sz w:val="20"/>
          <w:szCs w:val="20"/>
        </w:rPr>
        <w:t>P. aurita</w:t>
      </w:r>
      <w:r w:rsidR="00151B04" w:rsidRPr="003A3F6D">
        <w:rPr>
          <w:sz w:val="20"/>
          <w:szCs w:val="20"/>
        </w:rPr>
        <w:t xml:space="preserve">, the diatoms, </w:t>
      </w:r>
      <w:r w:rsidR="00151B04" w:rsidRPr="003A3F6D">
        <w:rPr>
          <w:i/>
          <w:sz w:val="20"/>
          <w:szCs w:val="20"/>
        </w:rPr>
        <w:t xml:space="preserve">Navicula </w:t>
      </w:r>
      <w:r w:rsidR="00151B04" w:rsidRPr="003A3F6D">
        <w:rPr>
          <w:sz w:val="20"/>
          <w:szCs w:val="20"/>
        </w:rPr>
        <w:t xml:space="preserve">and </w:t>
      </w:r>
      <w:r w:rsidR="00151B04" w:rsidRPr="003A3F6D">
        <w:rPr>
          <w:i/>
          <w:sz w:val="20"/>
          <w:szCs w:val="20"/>
        </w:rPr>
        <w:t>Synedra</w:t>
      </w:r>
      <w:r w:rsidR="00151B04" w:rsidRPr="003A3F6D">
        <w:rPr>
          <w:sz w:val="20"/>
          <w:szCs w:val="20"/>
        </w:rPr>
        <w:t xml:space="preserve"> ranked second in percentage occurrence</w:t>
      </w:r>
      <w:r w:rsidR="00362664">
        <w:rPr>
          <w:sz w:val="20"/>
          <w:szCs w:val="20"/>
        </w:rPr>
        <w:t xml:space="preserve"> with their presence </w:t>
      </w:r>
      <w:r w:rsidR="00AC6AD7">
        <w:rPr>
          <w:sz w:val="20"/>
          <w:szCs w:val="20"/>
        </w:rPr>
        <w:t xml:space="preserve">in </w:t>
      </w:r>
    </w:p>
    <w:p w:rsidR="005161E3" w:rsidRDefault="005161E3" w:rsidP="001E2914">
      <w:pPr>
        <w:jc w:val="both"/>
        <w:rPr>
          <w:sz w:val="20"/>
          <w:szCs w:val="20"/>
        </w:rPr>
      </w:pPr>
    </w:p>
    <w:p w:rsidR="005161E3" w:rsidRDefault="005161E3" w:rsidP="001E2914">
      <w:pPr>
        <w:jc w:val="both"/>
        <w:rPr>
          <w:sz w:val="20"/>
          <w:szCs w:val="20"/>
        </w:rPr>
      </w:pPr>
    </w:p>
    <w:p w:rsidR="001D2836" w:rsidRPr="003A3F6D" w:rsidRDefault="00AC6AD7" w:rsidP="001E2914">
      <w:pPr>
        <w:jc w:val="both"/>
        <w:rPr>
          <w:sz w:val="20"/>
          <w:szCs w:val="20"/>
        </w:rPr>
      </w:pPr>
      <w:r w:rsidRPr="003A3F6D">
        <w:rPr>
          <w:sz w:val="20"/>
          <w:szCs w:val="20"/>
        </w:rPr>
        <w:t>75</w:t>
      </w:r>
      <w:r w:rsidR="00151B04" w:rsidRPr="003A3F6D">
        <w:rPr>
          <w:sz w:val="20"/>
          <w:szCs w:val="20"/>
        </w:rPr>
        <w:t xml:space="preserve">% of the </w:t>
      </w:r>
      <w:r w:rsidR="005161E3" w:rsidRPr="003A3F6D">
        <w:rPr>
          <w:sz w:val="20"/>
          <w:szCs w:val="20"/>
        </w:rPr>
        <w:t xml:space="preserve">total </w:t>
      </w:r>
      <w:r w:rsidR="005161E3">
        <w:rPr>
          <w:sz w:val="20"/>
          <w:szCs w:val="20"/>
        </w:rPr>
        <w:t>adults</w:t>
      </w:r>
      <w:r w:rsidR="001D2836" w:rsidRPr="003A3F6D">
        <w:rPr>
          <w:sz w:val="20"/>
          <w:szCs w:val="20"/>
        </w:rPr>
        <w:t xml:space="preserve">. </w:t>
      </w:r>
      <w:r w:rsidR="00151B04" w:rsidRPr="003A3F6D">
        <w:rPr>
          <w:sz w:val="20"/>
          <w:szCs w:val="20"/>
        </w:rPr>
        <w:t xml:space="preserve">In the juveniles </w:t>
      </w:r>
      <w:r w:rsidR="00151B04" w:rsidRPr="003A3F6D">
        <w:rPr>
          <w:i/>
          <w:sz w:val="20"/>
          <w:szCs w:val="20"/>
        </w:rPr>
        <w:t xml:space="preserve">Synedra </w:t>
      </w:r>
      <w:r w:rsidR="00151B04" w:rsidRPr="003A3F6D">
        <w:rPr>
          <w:sz w:val="20"/>
          <w:szCs w:val="20"/>
        </w:rPr>
        <w:t xml:space="preserve">and </w:t>
      </w:r>
      <w:r w:rsidR="00151B04" w:rsidRPr="003A3F6D">
        <w:rPr>
          <w:i/>
          <w:sz w:val="20"/>
          <w:szCs w:val="20"/>
        </w:rPr>
        <w:t>Cyclotella</w:t>
      </w:r>
      <w:r w:rsidR="00151B04" w:rsidRPr="003A3F6D">
        <w:rPr>
          <w:sz w:val="20"/>
          <w:szCs w:val="20"/>
        </w:rPr>
        <w:t xml:space="preserve"> ranked second in percentage occurrence, </w:t>
      </w:r>
      <w:r w:rsidR="00B05CB8">
        <w:rPr>
          <w:sz w:val="20"/>
          <w:szCs w:val="20"/>
        </w:rPr>
        <w:t xml:space="preserve">they were represented </w:t>
      </w:r>
      <w:r w:rsidR="001D2836" w:rsidRPr="003A3F6D">
        <w:rPr>
          <w:sz w:val="20"/>
          <w:szCs w:val="20"/>
        </w:rPr>
        <w:t>in 75% of the total juveniles</w:t>
      </w:r>
      <w:r w:rsidR="00151B04" w:rsidRPr="003A3F6D">
        <w:rPr>
          <w:sz w:val="20"/>
          <w:szCs w:val="20"/>
        </w:rPr>
        <w:t xml:space="preserve">. </w:t>
      </w:r>
    </w:p>
    <w:p w:rsidR="00151B04" w:rsidRPr="003A3F6D" w:rsidRDefault="001D2836" w:rsidP="001E2914">
      <w:pPr>
        <w:jc w:val="both"/>
        <w:rPr>
          <w:sz w:val="20"/>
          <w:szCs w:val="20"/>
        </w:rPr>
      </w:pPr>
      <w:r w:rsidRPr="003A3F6D">
        <w:rPr>
          <w:sz w:val="20"/>
          <w:szCs w:val="20"/>
        </w:rPr>
        <w:t xml:space="preserve">        </w:t>
      </w:r>
      <w:r w:rsidR="00151B04" w:rsidRPr="003A3F6D">
        <w:rPr>
          <w:sz w:val="20"/>
          <w:szCs w:val="20"/>
        </w:rPr>
        <w:t>In terms of numerical abundance or percentage number, higher plant materials and sand grain</w:t>
      </w:r>
      <w:r w:rsidR="00320663" w:rsidRPr="003A3F6D">
        <w:rPr>
          <w:sz w:val="20"/>
          <w:szCs w:val="20"/>
        </w:rPr>
        <w:t>s</w:t>
      </w:r>
      <w:r w:rsidR="00151B04" w:rsidRPr="003A3F6D">
        <w:rPr>
          <w:sz w:val="20"/>
          <w:szCs w:val="20"/>
        </w:rPr>
        <w:t xml:space="preserve"> constituted the highest number (21.43%) in the faecal content of the adult of </w:t>
      </w:r>
      <w:r w:rsidR="00151B04" w:rsidRPr="003A3F6D">
        <w:rPr>
          <w:i/>
          <w:sz w:val="20"/>
          <w:szCs w:val="20"/>
        </w:rPr>
        <w:t xml:space="preserve">P. aurita </w:t>
      </w:r>
      <w:r w:rsidR="00151B04" w:rsidRPr="003A3F6D">
        <w:rPr>
          <w:sz w:val="20"/>
          <w:szCs w:val="20"/>
        </w:rPr>
        <w:t xml:space="preserve">from the habitat. Organic debris constituted 18.57%, </w:t>
      </w:r>
      <w:r w:rsidR="00151B04" w:rsidRPr="003A3F6D">
        <w:rPr>
          <w:i/>
          <w:sz w:val="20"/>
          <w:szCs w:val="20"/>
        </w:rPr>
        <w:t xml:space="preserve">Navicula </w:t>
      </w:r>
      <w:r w:rsidR="00151B04" w:rsidRPr="003A3F6D">
        <w:rPr>
          <w:sz w:val="20"/>
          <w:szCs w:val="20"/>
        </w:rPr>
        <w:t xml:space="preserve">11.42%, </w:t>
      </w:r>
      <w:r w:rsidR="00151B04" w:rsidRPr="003A3F6D">
        <w:rPr>
          <w:i/>
          <w:sz w:val="20"/>
          <w:szCs w:val="20"/>
        </w:rPr>
        <w:t xml:space="preserve">Synedra </w:t>
      </w:r>
      <w:r w:rsidR="00151B04" w:rsidRPr="003A3F6D">
        <w:rPr>
          <w:sz w:val="20"/>
          <w:szCs w:val="20"/>
        </w:rPr>
        <w:t xml:space="preserve">10%, </w:t>
      </w:r>
      <w:r w:rsidR="00151B04" w:rsidRPr="003A3F6D">
        <w:rPr>
          <w:i/>
          <w:sz w:val="20"/>
          <w:szCs w:val="20"/>
        </w:rPr>
        <w:t>Cyclotella</w:t>
      </w:r>
      <w:r w:rsidR="00151B04" w:rsidRPr="003A3F6D">
        <w:rPr>
          <w:sz w:val="20"/>
          <w:szCs w:val="20"/>
        </w:rPr>
        <w:t xml:space="preserve"> 8.57%</w:t>
      </w:r>
      <w:r w:rsidR="00B05CB8">
        <w:rPr>
          <w:sz w:val="20"/>
          <w:szCs w:val="20"/>
        </w:rPr>
        <w:t xml:space="preserve">, </w:t>
      </w:r>
      <w:r w:rsidR="00151B04" w:rsidRPr="003A3F6D">
        <w:rPr>
          <w:i/>
          <w:sz w:val="20"/>
          <w:szCs w:val="20"/>
        </w:rPr>
        <w:t>Niztchia</w:t>
      </w:r>
      <w:r w:rsidR="00151B04" w:rsidRPr="003A3F6D">
        <w:rPr>
          <w:sz w:val="20"/>
          <w:szCs w:val="20"/>
        </w:rPr>
        <w:t xml:space="preserve"> and </w:t>
      </w:r>
      <w:r w:rsidR="00151B04" w:rsidRPr="003A3F6D">
        <w:rPr>
          <w:i/>
          <w:sz w:val="20"/>
          <w:szCs w:val="20"/>
        </w:rPr>
        <w:t>Cocconeis</w:t>
      </w:r>
      <w:r w:rsidR="00151B04" w:rsidRPr="003A3F6D">
        <w:rPr>
          <w:sz w:val="20"/>
          <w:szCs w:val="20"/>
        </w:rPr>
        <w:t xml:space="preserve"> recorded 5.71% and 4.2% respectively. In the juveniles of </w:t>
      </w:r>
      <w:r w:rsidR="00151B04" w:rsidRPr="003A3F6D">
        <w:rPr>
          <w:i/>
          <w:sz w:val="20"/>
          <w:szCs w:val="20"/>
        </w:rPr>
        <w:t>P.</w:t>
      </w:r>
      <w:r w:rsidR="00B05CB8">
        <w:rPr>
          <w:i/>
          <w:sz w:val="20"/>
          <w:szCs w:val="20"/>
        </w:rPr>
        <w:t xml:space="preserve"> </w:t>
      </w:r>
      <w:r w:rsidR="00151B04" w:rsidRPr="003A3F6D">
        <w:rPr>
          <w:i/>
          <w:sz w:val="20"/>
          <w:szCs w:val="20"/>
        </w:rPr>
        <w:t>aurita</w:t>
      </w:r>
      <w:r w:rsidR="00151B04" w:rsidRPr="003A3F6D">
        <w:rPr>
          <w:sz w:val="20"/>
          <w:szCs w:val="20"/>
        </w:rPr>
        <w:t xml:space="preserve"> from the habitat, sand grain</w:t>
      </w:r>
      <w:r w:rsidR="00320663" w:rsidRPr="003A3F6D">
        <w:rPr>
          <w:sz w:val="20"/>
          <w:szCs w:val="20"/>
        </w:rPr>
        <w:t>s</w:t>
      </w:r>
      <w:r w:rsidR="00151B04" w:rsidRPr="003A3F6D">
        <w:rPr>
          <w:sz w:val="20"/>
          <w:szCs w:val="20"/>
        </w:rPr>
        <w:t xml:space="preserve"> constituted the highest percentage number (25%). Organic debris and higher plant material constituted 22.22% and 19.44% respectively. </w:t>
      </w:r>
      <w:r w:rsidR="00151B04" w:rsidRPr="003A3F6D">
        <w:rPr>
          <w:i/>
          <w:sz w:val="20"/>
          <w:szCs w:val="20"/>
        </w:rPr>
        <w:t xml:space="preserve">Navicula </w:t>
      </w:r>
      <w:r w:rsidR="00151B04" w:rsidRPr="003A3F6D">
        <w:rPr>
          <w:sz w:val="20"/>
          <w:szCs w:val="20"/>
        </w:rPr>
        <w:t xml:space="preserve">  recoreded 13.88%, </w:t>
      </w:r>
      <w:r w:rsidR="00151B04" w:rsidRPr="003A3F6D">
        <w:rPr>
          <w:i/>
          <w:sz w:val="20"/>
          <w:szCs w:val="20"/>
        </w:rPr>
        <w:t xml:space="preserve">Synedra </w:t>
      </w:r>
      <w:r w:rsidR="00151B04" w:rsidRPr="003A3F6D">
        <w:rPr>
          <w:sz w:val="20"/>
          <w:szCs w:val="20"/>
        </w:rPr>
        <w:t xml:space="preserve">11%, </w:t>
      </w:r>
      <w:r w:rsidR="00151B04" w:rsidRPr="003A3F6D">
        <w:rPr>
          <w:i/>
          <w:sz w:val="20"/>
          <w:szCs w:val="20"/>
        </w:rPr>
        <w:t>Cyclotella</w:t>
      </w:r>
      <w:r w:rsidR="00151B04" w:rsidRPr="003A3F6D">
        <w:rPr>
          <w:sz w:val="20"/>
          <w:szCs w:val="20"/>
        </w:rPr>
        <w:t xml:space="preserve"> 8.33% </w:t>
      </w:r>
      <w:r w:rsidR="00320663" w:rsidRPr="003A3F6D">
        <w:rPr>
          <w:sz w:val="20"/>
          <w:szCs w:val="20"/>
        </w:rPr>
        <w:t xml:space="preserve">and </w:t>
      </w:r>
      <w:r w:rsidR="00320663" w:rsidRPr="003A3F6D">
        <w:rPr>
          <w:i/>
          <w:sz w:val="20"/>
          <w:szCs w:val="20"/>
        </w:rPr>
        <w:t>Niztchia</w:t>
      </w:r>
      <w:r w:rsidR="00151B04" w:rsidRPr="003A3F6D">
        <w:rPr>
          <w:i/>
          <w:sz w:val="20"/>
          <w:szCs w:val="20"/>
        </w:rPr>
        <w:t xml:space="preserve"> </w:t>
      </w:r>
      <w:r w:rsidR="00151B04" w:rsidRPr="003A3F6D">
        <w:rPr>
          <w:sz w:val="20"/>
          <w:szCs w:val="20"/>
        </w:rPr>
        <w:t>5.55%.</w:t>
      </w:r>
    </w:p>
    <w:p w:rsidR="00834FE6" w:rsidRPr="003A3F6D" w:rsidRDefault="00FA4400" w:rsidP="001E2914">
      <w:pPr>
        <w:jc w:val="both"/>
        <w:rPr>
          <w:sz w:val="20"/>
          <w:szCs w:val="20"/>
        </w:rPr>
      </w:pPr>
      <w:r>
        <w:rPr>
          <w:sz w:val="20"/>
          <w:szCs w:val="20"/>
        </w:rPr>
        <w:pict>
          <v:shape id="_x0000_s1140" type="#_x0000_t75" style="position:absolute;left:0;text-align:left;margin-left:27pt;margin-top:7.05pt;width:198pt;height:156.7pt;z-index:25">
            <v:imagedata r:id="rId20" o:title=""/>
          </v:shape>
        </w:pict>
      </w:r>
    </w:p>
    <w:p w:rsidR="00320663" w:rsidRPr="003A3F6D" w:rsidRDefault="00320663" w:rsidP="001E2914">
      <w:pPr>
        <w:jc w:val="both"/>
        <w:rPr>
          <w:sz w:val="20"/>
          <w:szCs w:val="20"/>
        </w:rPr>
      </w:pPr>
    </w:p>
    <w:p w:rsidR="00802D37" w:rsidRPr="003A3F6D" w:rsidRDefault="00802D37" w:rsidP="001E2914">
      <w:pPr>
        <w:jc w:val="both"/>
        <w:rPr>
          <w:sz w:val="20"/>
          <w:szCs w:val="20"/>
        </w:rPr>
      </w:pPr>
    </w:p>
    <w:p w:rsidR="000867D4" w:rsidRPr="003A3F6D" w:rsidRDefault="000867D4" w:rsidP="001E2914">
      <w:pPr>
        <w:jc w:val="both"/>
        <w:rPr>
          <w:sz w:val="20"/>
          <w:szCs w:val="20"/>
        </w:rPr>
      </w:pPr>
    </w:p>
    <w:p w:rsidR="000867D4" w:rsidRPr="003A3F6D" w:rsidRDefault="000867D4" w:rsidP="001E2914">
      <w:pPr>
        <w:jc w:val="both"/>
        <w:rPr>
          <w:sz w:val="20"/>
          <w:szCs w:val="20"/>
        </w:rPr>
      </w:pPr>
    </w:p>
    <w:p w:rsidR="000867D4" w:rsidRPr="003A3F6D" w:rsidRDefault="000867D4" w:rsidP="001E2914">
      <w:pPr>
        <w:jc w:val="both"/>
        <w:rPr>
          <w:sz w:val="20"/>
          <w:szCs w:val="20"/>
        </w:rPr>
      </w:pPr>
    </w:p>
    <w:p w:rsidR="000867D4" w:rsidRPr="003A3F6D" w:rsidRDefault="000867D4" w:rsidP="001E2914">
      <w:pPr>
        <w:jc w:val="both"/>
        <w:rPr>
          <w:sz w:val="20"/>
          <w:szCs w:val="20"/>
        </w:rPr>
      </w:pPr>
    </w:p>
    <w:p w:rsidR="000867D4" w:rsidRPr="003A3F6D" w:rsidRDefault="000867D4" w:rsidP="001E2914">
      <w:pPr>
        <w:jc w:val="both"/>
        <w:rPr>
          <w:sz w:val="20"/>
          <w:szCs w:val="20"/>
        </w:rPr>
      </w:pPr>
    </w:p>
    <w:p w:rsidR="000867D4" w:rsidRPr="003A3F6D" w:rsidRDefault="000867D4" w:rsidP="001E2914">
      <w:pPr>
        <w:jc w:val="both"/>
        <w:rPr>
          <w:sz w:val="20"/>
          <w:szCs w:val="20"/>
        </w:rPr>
      </w:pPr>
    </w:p>
    <w:p w:rsidR="000867D4" w:rsidRPr="003A3F6D" w:rsidRDefault="000867D4" w:rsidP="001E2914">
      <w:pPr>
        <w:jc w:val="both"/>
        <w:rPr>
          <w:sz w:val="20"/>
          <w:szCs w:val="20"/>
        </w:rPr>
      </w:pPr>
    </w:p>
    <w:p w:rsidR="000867D4" w:rsidRPr="003A3F6D" w:rsidRDefault="000867D4" w:rsidP="001E2914">
      <w:pPr>
        <w:jc w:val="both"/>
        <w:rPr>
          <w:sz w:val="20"/>
          <w:szCs w:val="20"/>
        </w:rPr>
      </w:pPr>
    </w:p>
    <w:p w:rsidR="000867D4" w:rsidRPr="003A3F6D" w:rsidRDefault="00CC0C61" w:rsidP="001E2914">
      <w:pPr>
        <w:jc w:val="both"/>
        <w:rPr>
          <w:sz w:val="20"/>
          <w:szCs w:val="20"/>
        </w:rPr>
      </w:pPr>
      <w:r w:rsidRPr="003A3F6D">
        <w:rPr>
          <w:sz w:val="20"/>
          <w:szCs w:val="20"/>
        </w:rPr>
        <w:t xml:space="preserve">      a</w:t>
      </w:r>
    </w:p>
    <w:p w:rsidR="000867D4" w:rsidRPr="003A3F6D" w:rsidRDefault="000867D4" w:rsidP="001E2914">
      <w:pPr>
        <w:jc w:val="both"/>
        <w:rPr>
          <w:sz w:val="20"/>
          <w:szCs w:val="20"/>
        </w:rPr>
      </w:pPr>
    </w:p>
    <w:p w:rsidR="000867D4" w:rsidRPr="003A3F6D" w:rsidRDefault="000867D4" w:rsidP="001E2914">
      <w:pPr>
        <w:jc w:val="both"/>
        <w:rPr>
          <w:sz w:val="20"/>
          <w:szCs w:val="20"/>
        </w:rPr>
      </w:pPr>
    </w:p>
    <w:p w:rsidR="000867D4" w:rsidRPr="003A3F6D" w:rsidRDefault="000867D4" w:rsidP="001E2914">
      <w:pPr>
        <w:jc w:val="both"/>
        <w:rPr>
          <w:sz w:val="20"/>
          <w:szCs w:val="20"/>
        </w:rPr>
      </w:pPr>
    </w:p>
    <w:p w:rsidR="000867D4" w:rsidRPr="003A3F6D" w:rsidRDefault="000867D4" w:rsidP="001E2914">
      <w:pPr>
        <w:jc w:val="both"/>
        <w:rPr>
          <w:sz w:val="20"/>
          <w:szCs w:val="20"/>
        </w:rPr>
      </w:pPr>
    </w:p>
    <w:p w:rsidR="000867D4" w:rsidRPr="003A3F6D" w:rsidRDefault="00FA4400" w:rsidP="001E2914">
      <w:pPr>
        <w:jc w:val="both"/>
        <w:rPr>
          <w:sz w:val="20"/>
          <w:szCs w:val="20"/>
        </w:rPr>
      </w:pPr>
      <w:r>
        <w:rPr>
          <w:noProof/>
          <w:sz w:val="20"/>
          <w:szCs w:val="20"/>
        </w:rPr>
        <w:pict>
          <v:shape id="_x0000_s1059" type="#_x0000_t75" style="position:absolute;left:0;text-align:left;margin-left:18pt;margin-top:6.55pt;width:198pt;height:146.5pt;z-index:1" fillcolor="black" strokecolor="white" strokeweight="3e-5mm">
            <v:imagedata r:id="rId21" o:title="" croptop="12890f" cropbottom="11666f" cropleft="10867f" cropright="21992f"/>
            <o:lock v:ext="edit" rotation="t"/>
          </v:shape>
          <o:OLEObject Type="Embed" ProgID="Excel.Sheet.8" ShapeID="_x0000_s1059" DrawAspect="Content" ObjectID="_1318006362" r:id="rId22">
            <o:FieldCodes>\s</o:FieldCodes>
          </o:OLEObject>
        </w:pict>
      </w:r>
    </w:p>
    <w:p w:rsidR="000867D4" w:rsidRPr="003A3F6D" w:rsidRDefault="000867D4" w:rsidP="001E2914">
      <w:pPr>
        <w:jc w:val="both"/>
        <w:rPr>
          <w:sz w:val="20"/>
          <w:szCs w:val="20"/>
        </w:rPr>
      </w:pPr>
    </w:p>
    <w:p w:rsidR="000867D4" w:rsidRPr="003A3F6D" w:rsidRDefault="000867D4" w:rsidP="001E2914">
      <w:pPr>
        <w:jc w:val="both"/>
        <w:rPr>
          <w:sz w:val="20"/>
          <w:szCs w:val="20"/>
        </w:rPr>
      </w:pPr>
    </w:p>
    <w:p w:rsidR="000867D4" w:rsidRPr="003A3F6D" w:rsidRDefault="000867D4" w:rsidP="001E2914">
      <w:pPr>
        <w:jc w:val="both"/>
        <w:rPr>
          <w:sz w:val="20"/>
          <w:szCs w:val="20"/>
        </w:rPr>
      </w:pPr>
    </w:p>
    <w:p w:rsidR="000867D4" w:rsidRPr="003A3F6D" w:rsidRDefault="000867D4" w:rsidP="001E2914">
      <w:pPr>
        <w:jc w:val="both"/>
        <w:rPr>
          <w:sz w:val="20"/>
          <w:szCs w:val="20"/>
        </w:rPr>
      </w:pPr>
    </w:p>
    <w:p w:rsidR="000867D4" w:rsidRPr="003A3F6D" w:rsidRDefault="000867D4" w:rsidP="001E2914">
      <w:pPr>
        <w:jc w:val="both"/>
        <w:rPr>
          <w:sz w:val="20"/>
          <w:szCs w:val="20"/>
        </w:rPr>
      </w:pPr>
    </w:p>
    <w:p w:rsidR="000867D4" w:rsidRPr="003A3F6D" w:rsidRDefault="000867D4" w:rsidP="001E2914">
      <w:pPr>
        <w:jc w:val="both"/>
        <w:rPr>
          <w:sz w:val="20"/>
          <w:szCs w:val="20"/>
        </w:rPr>
      </w:pPr>
    </w:p>
    <w:p w:rsidR="000867D4" w:rsidRPr="003A3F6D" w:rsidRDefault="000867D4" w:rsidP="001E2914">
      <w:pPr>
        <w:jc w:val="both"/>
        <w:rPr>
          <w:sz w:val="20"/>
          <w:szCs w:val="20"/>
        </w:rPr>
      </w:pPr>
    </w:p>
    <w:p w:rsidR="00985CF7" w:rsidRPr="003A3F6D" w:rsidRDefault="00CC0C61" w:rsidP="001E2914">
      <w:pPr>
        <w:jc w:val="both"/>
        <w:rPr>
          <w:sz w:val="20"/>
          <w:szCs w:val="20"/>
        </w:rPr>
      </w:pPr>
      <w:r w:rsidRPr="003A3F6D">
        <w:rPr>
          <w:sz w:val="20"/>
          <w:szCs w:val="20"/>
        </w:rPr>
        <w:t xml:space="preserve">   b</w:t>
      </w:r>
    </w:p>
    <w:p w:rsidR="00985CF7" w:rsidRPr="003A3F6D" w:rsidRDefault="00985CF7" w:rsidP="001E2914">
      <w:pPr>
        <w:jc w:val="both"/>
        <w:rPr>
          <w:sz w:val="20"/>
          <w:szCs w:val="20"/>
        </w:rPr>
      </w:pPr>
    </w:p>
    <w:p w:rsidR="00985CF7" w:rsidRPr="003A3F6D" w:rsidRDefault="00985CF7" w:rsidP="001E2914">
      <w:pPr>
        <w:jc w:val="both"/>
        <w:rPr>
          <w:sz w:val="20"/>
          <w:szCs w:val="20"/>
        </w:rPr>
      </w:pPr>
    </w:p>
    <w:p w:rsidR="00985CF7" w:rsidRPr="003A3F6D" w:rsidRDefault="00985CF7" w:rsidP="001E2914">
      <w:pPr>
        <w:jc w:val="both"/>
        <w:rPr>
          <w:sz w:val="20"/>
          <w:szCs w:val="20"/>
        </w:rPr>
      </w:pPr>
    </w:p>
    <w:p w:rsidR="00CC0C61" w:rsidRPr="003A3F6D" w:rsidRDefault="00CC0C61" w:rsidP="001E2914">
      <w:pPr>
        <w:rPr>
          <w:sz w:val="20"/>
          <w:szCs w:val="20"/>
        </w:rPr>
      </w:pPr>
    </w:p>
    <w:p w:rsidR="00CC0C61" w:rsidRPr="003A3F6D" w:rsidRDefault="00CC0C61" w:rsidP="001E2914">
      <w:pPr>
        <w:rPr>
          <w:sz w:val="20"/>
          <w:szCs w:val="20"/>
        </w:rPr>
      </w:pPr>
    </w:p>
    <w:p w:rsidR="000867D4" w:rsidRPr="003A3F6D" w:rsidRDefault="001D2836" w:rsidP="001E2914">
      <w:pPr>
        <w:rPr>
          <w:sz w:val="20"/>
          <w:szCs w:val="20"/>
        </w:rPr>
        <w:sectPr w:rsidR="000867D4" w:rsidRPr="003A3F6D" w:rsidSect="000867D4">
          <w:type w:val="continuous"/>
          <w:pgSz w:w="12240" w:h="15840"/>
          <w:pgMar w:top="720" w:right="720" w:bottom="720" w:left="1440" w:header="720" w:footer="720" w:gutter="0"/>
          <w:cols w:num="2" w:space="720" w:equalWidth="0">
            <w:col w:w="4680" w:space="720"/>
            <w:col w:w="4680"/>
          </w:cols>
          <w:docGrid w:linePitch="360"/>
        </w:sectPr>
      </w:pPr>
      <w:r w:rsidRPr="003A3F6D">
        <w:rPr>
          <w:sz w:val="20"/>
          <w:szCs w:val="20"/>
        </w:rPr>
        <w:t>Figure 6</w:t>
      </w:r>
      <w:r w:rsidR="00245EB2" w:rsidRPr="003A3F6D">
        <w:rPr>
          <w:sz w:val="20"/>
          <w:szCs w:val="20"/>
        </w:rPr>
        <w:t>: Percentage composition of the faecal matter of      specimens of (</w:t>
      </w:r>
      <w:r w:rsidR="00CC0C61" w:rsidRPr="003A3F6D">
        <w:rPr>
          <w:sz w:val="20"/>
          <w:szCs w:val="20"/>
        </w:rPr>
        <w:t>a</w:t>
      </w:r>
      <w:r w:rsidR="00245EB2" w:rsidRPr="003A3F6D">
        <w:rPr>
          <w:sz w:val="20"/>
          <w:szCs w:val="20"/>
        </w:rPr>
        <w:t>)</w:t>
      </w:r>
      <w:r w:rsidR="00A064F5" w:rsidRPr="003A3F6D">
        <w:rPr>
          <w:sz w:val="20"/>
          <w:szCs w:val="20"/>
        </w:rPr>
        <w:t xml:space="preserve"> </w:t>
      </w:r>
      <w:r w:rsidR="00245EB2" w:rsidRPr="003A3F6D">
        <w:rPr>
          <w:sz w:val="20"/>
          <w:szCs w:val="20"/>
        </w:rPr>
        <w:t>adult</w:t>
      </w:r>
      <w:r w:rsidR="001E2914" w:rsidRPr="003A3F6D">
        <w:rPr>
          <w:sz w:val="20"/>
          <w:szCs w:val="20"/>
        </w:rPr>
        <w:t>,</w:t>
      </w:r>
      <w:r w:rsidR="00245EB2" w:rsidRPr="003A3F6D">
        <w:rPr>
          <w:sz w:val="20"/>
          <w:szCs w:val="20"/>
        </w:rPr>
        <w:t xml:space="preserve"> and (</w:t>
      </w:r>
      <w:r w:rsidR="00CC0C61" w:rsidRPr="003A3F6D">
        <w:rPr>
          <w:sz w:val="20"/>
          <w:szCs w:val="20"/>
        </w:rPr>
        <w:t>b</w:t>
      </w:r>
      <w:r w:rsidR="00245EB2" w:rsidRPr="003A3F6D">
        <w:rPr>
          <w:sz w:val="20"/>
          <w:szCs w:val="20"/>
        </w:rPr>
        <w:t xml:space="preserve">) juveniles of </w:t>
      </w:r>
      <w:r w:rsidR="00245EB2" w:rsidRPr="003A3F6D">
        <w:rPr>
          <w:i/>
          <w:iCs/>
          <w:sz w:val="20"/>
          <w:szCs w:val="20"/>
        </w:rPr>
        <w:t>P. aurita</w:t>
      </w:r>
      <w:r w:rsidR="00C23A90" w:rsidRPr="003A3F6D">
        <w:rPr>
          <w:sz w:val="20"/>
          <w:szCs w:val="20"/>
        </w:rPr>
        <w:t>.</w:t>
      </w:r>
    </w:p>
    <w:p w:rsidR="00CC0C61" w:rsidRPr="003A3F6D" w:rsidRDefault="00CC0C61" w:rsidP="001E2914">
      <w:pPr>
        <w:jc w:val="both"/>
        <w:rPr>
          <w:b/>
          <w:sz w:val="20"/>
          <w:szCs w:val="20"/>
        </w:rPr>
      </w:pPr>
    </w:p>
    <w:p w:rsidR="00CC0C61" w:rsidRPr="003A3F6D" w:rsidRDefault="00CC0C61" w:rsidP="001E2914">
      <w:pPr>
        <w:jc w:val="both"/>
        <w:rPr>
          <w:b/>
          <w:sz w:val="20"/>
          <w:szCs w:val="20"/>
        </w:rPr>
        <w:sectPr w:rsidR="00CC0C61" w:rsidRPr="003A3F6D" w:rsidSect="00750713">
          <w:type w:val="continuous"/>
          <w:pgSz w:w="12240" w:h="15840"/>
          <w:pgMar w:top="720" w:right="720" w:bottom="720" w:left="1440" w:header="720" w:footer="720" w:gutter="0"/>
          <w:cols w:num="2" w:space="720" w:equalWidth="0">
            <w:col w:w="4680" w:space="720"/>
            <w:col w:w="4680"/>
          </w:cols>
          <w:docGrid w:linePitch="360"/>
        </w:sectPr>
      </w:pPr>
    </w:p>
    <w:p w:rsidR="00CC0C61" w:rsidRPr="003A3F6D" w:rsidRDefault="00CC0C61" w:rsidP="001E2914">
      <w:pPr>
        <w:jc w:val="both"/>
        <w:rPr>
          <w:b/>
          <w:sz w:val="20"/>
          <w:szCs w:val="20"/>
        </w:rPr>
      </w:pPr>
    </w:p>
    <w:p w:rsidR="00BA53D0" w:rsidRPr="003A3F6D" w:rsidRDefault="00BA53D0" w:rsidP="001E2914">
      <w:pPr>
        <w:jc w:val="both"/>
        <w:rPr>
          <w:b/>
          <w:sz w:val="20"/>
          <w:szCs w:val="20"/>
        </w:rPr>
        <w:sectPr w:rsidR="00BA53D0" w:rsidRPr="003A3F6D" w:rsidSect="00CC0C61">
          <w:type w:val="continuous"/>
          <w:pgSz w:w="12240" w:h="15840"/>
          <w:pgMar w:top="720" w:right="720" w:bottom="720" w:left="1440" w:header="720" w:footer="720" w:gutter="0"/>
          <w:cols w:num="2" w:space="720" w:equalWidth="0">
            <w:col w:w="4680" w:space="720"/>
            <w:col w:w="4680"/>
          </w:cols>
          <w:docGrid w:linePitch="360"/>
        </w:sectPr>
      </w:pPr>
    </w:p>
    <w:p w:rsidR="002E7983" w:rsidRPr="003A3F6D" w:rsidRDefault="002E7983" w:rsidP="00BA53D0">
      <w:pPr>
        <w:jc w:val="both"/>
        <w:rPr>
          <w:b/>
          <w:sz w:val="20"/>
          <w:szCs w:val="20"/>
        </w:rPr>
      </w:pPr>
    </w:p>
    <w:p w:rsidR="002E7983" w:rsidRPr="003A3F6D" w:rsidRDefault="002E7983" w:rsidP="00BA53D0">
      <w:pPr>
        <w:jc w:val="both"/>
        <w:rPr>
          <w:b/>
          <w:sz w:val="20"/>
          <w:szCs w:val="20"/>
        </w:rPr>
      </w:pPr>
    </w:p>
    <w:p w:rsidR="002E7983" w:rsidRPr="003A3F6D" w:rsidRDefault="002E7983" w:rsidP="00BA53D0">
      <w:pPr>
        <w:jc w:val="both"/>
        <w:rPr>
          <w:b/>
          <w:sz w:val="20"/>
          <w:szCs w:val="20"/>
        </w:rPr>
      </w:pPr>
    </w:p>
    <w:p w:rsidR="002E7983" w:rsidRPr="003A3F6D" w:rsidRDefault="002E7983" w:rsidP="00BA53D0">
      <w:pPr>
        <w:jc w:val="both"/>
        <w:rPr>
          <w:b/>
          <w:sz w:val="20"/>
          <w:szCs w:val="20"/>
        </w:rPr>
      </w:pPr>
    </w:p>
    <w:p w:rsidR="002E7983" w:rsidRPr="003A3F6D" w:rsidRDefault="002E7983" w:rsidP="00BA53D0">
      <w:pPr>
        <w:jc w:val="both"/>
        <w:rPr>
          <w:b/>
          <w:sz w:val="20"/>
          <w:szCs w:val="20"/>
        </w:rPr>
      </w:pPr>
    </w:p>
    <w:p w:rsidR="002E7983" w:rsidRPr="003A3F6D" w:rsidRDefault="002E7983" w:rsidP="00BA53D0">
      <w:pPr>
        <w:jc w:val="both"/>
        <w:rPr>
          <w:b/>
          <w:sz w:val="20"/>
          <w:szCs w:val="20"/>
        </w:rPr>
      </w:pPr>
    </w:p>
    <w:p w:rsidR="002E7983" w:rsidRPr="003A3F6D" w:rsidRDefault="002E7983" w:rsidP="00BA53D0">
      <w:pPr>
        <w:jc w:val="both"/>
        <w:rPr>
          <w:b/>
          <w:sz w:val="20"/>
          <w:szCs w:val="20"/>
        </w:rPr>
      </w:pPr>
    </w:p>
    <w:p w:rsidR="002E7983" w:rsidRPr="003A3F6D" w:rsidRDefault="002E7983" w:rsidP="00BA53D0">
      <w:pPr>
        <w:jc w:val="both"/>
        <w:rPr>
          <w:b/>
          <w:sz w:val="20"/>
          <w:szCs w:val="20"/>
        </w:rPr>
      </w:pPr>
    </w:p>
    <w:p w:rsidR="002E7983" w:rsidRPr="003A3F6D" w:rsidRDefault="002E7983" w:rsidP="00BA53D0">
      <w:pPr>
        <w:jc w:val="both"/>
        <w:rPr>
          <w:b/>
          <w:sz w:val="20"/>
          <w:szCs w:val="20"/>
        </w:rPr>
      </w:pPr>
    </w:p>
    <w:p w:rsidR="002E7983" w:rsidRPr="003A3F6D" w:rsidRDefault="002E7983" w:rsidP="00BA53D0">
      <w:pPr>
        <w:jc w:val="both"/>
        <w:rPr>
          <w:b/>
          <w:sz w:val="20"/>
          <w:szCs w:val="20"/>
        </w:rPr>
      </w:pPr>
    </w:p>
    <w:p w:rsidR="002E7983" w:rsidRPr="003A3F6D" w:rsidRDefault="002E7983" w:rsidP="00BA53D0">
      <w:pPr>
        <w:jc w:val="both"/>
        <w:rPr>
          <w:b/>
          <w:sz w:val="20"/>
          <w:szCs w:val="20"/>
        </w:rPr>
      </w:pPr>
    </w:p>
    <w:p w:rsidR="002E7983" w:rsidRPr="003A3F6D" w:rsidRDefault="002E7983" w:rsidP="00BA53D0">
      <w:pPr>
        <w:jc w:val="both"/>
        <w:rPr>
          <w:b/>
          <w:sz w:val="20"/>
          <w:szCs w:val="20"/>
        </w:rPr>
      </w:pPr>
    </w:p>
    <w:p w:rsidR="002E7983" w:rsidRPr="003A3F6D" w:rsidRDefault="002E7983" w:rsidP="00BA53D0">
      <w:pPr>
        <w:jc w:val="both"/>
        <w:rPr>
          <w:b/>
          <w:sz w:val="20"/>
          <w:szCs w:val="20"/>
        </w:rPr>
      </w:pPr>
    </w:p>
    <w:p w:rsidR="002E7983" w:rsidRPr="003A3F6D" w:rsidRDefault="002E7983" w:rsidP="00BA53D0">
      <w:pPr>
        <w:jc w:val="both"/>
        <w:rPr>
          <w:b/>
          <w:sz w:val="20"/>
          <w:szCs w:val="20"/>
        </w:rPr>
      </w:pPr>
    </w:p>
    <w:p w:rsidR="002E7983" w:rsidRPr="003A3F6D" w:rsidRDefault="002E7983" w:rsidP="00BA53D0">
      <w:pPr>
        <w:jc w:val="both"/>
        <w:rPr>
          <w:b/>
          <w:sz w:val="20"/>
          <w:szCs w:val="20"/>
        </w:rPr>
      </w:pPr>
    </w:p>
    <w:p w:rsidR="002E7983" w:rsidRPr="003A3F6D" w:rsidRDefault="002E7983" w:rsidP="00BA53D0">
      <w:pPr>
        <w:jc w:val="both"/>
        <w:rPr>
          <w:b/>
          <w:sz w:val="20"/>
          <w:szCs w:val="20"/>
        </w:rPr>
      </w:pPr>
    </w:p>
    <w:p w:rsidR="002E7983" w:rsidRPr="003A3F6D" w:rsidRDefault="002E7983" w:rsidP="00BA53D0">
      <w:pPr>
        <w:jc w:val="both"/>
        <w:rPr>
          <w:b/>
          <w:sz w:val="20"/>
          <w:szCs w:val="20"/>
        </w:rPr>
      </w:pPr>
    </w:p>
    <w:p w:rsidR="002E7983" w:rsidRPr="003A3F6D" w:rsidRDefault="002E7983" w:rsidP="00BA53D0">
      <w:pPr>
        <w:jc w:val="both"/>
        <w:rPr>
          <w:b/>
          <w:sz w:val="20"/>
          <w:szCs w:val="20"/>
        </w:rPr>
      </w:pPr>
    </w:p>
    <w:p w:rsidR="00B05CB8" w:rsidRDefault="00B05CB8" w:rsidP="00BA53D0">
      <w:pPr>
        <w:jc w:val="both"/>
        <w:rPr>
          <w:b/>
          <w:sz w:val="20"/>
          <w:szCs w:val="20"/>
        </w:rPr>
      </w:pPr>
    </w:p>
    <w:p w:rsidR="00B05CB8" w:rsidRDefault="00806D75" w:rsidP="00BA53D0">
      <w:pPr>
        <w:jc w:val="both"/>
        <w:rPr>
          <w:b/>
          <w:sz w:val="20"/>
          <w:szCs w:val="20"/>
        </w:rPr>
      </w:pPr>
      <w:r w:rsidRPr="003A3F6D">
        <w:rPr>
          <w:b/>
          <w:sz w:val="20"/>
          <w:szCs w:val="20"/>
        </w:rPr>
        <w:t>4.0 Discussion</w:t>
      </w:r>
    </w:p>
    <w:p w:rsidR="002E7983" w:rsidRPr="00B05CB8" w:rsidRDefault="00B05CB8" w:rsidP="00BA53D0">
      <w:pPr>
        <w:jc w:val="both"/>
        <w:rPr>
          <w:b/>
          <w:sz w:val="20"/>
          <w:szCs w:val="20"/>
        </w:rPr>
      </w:pPr>
      <w:r>
        <w:rPr>
          <w:b/>
          <w:sz w:val="20"/>
          <w:szCs w:val="20"/>
        </w:rPr>
        <w:t xml:space="preserve">        T</w:t>
      </w:r>
      <w:r w:rsidR="00BA53D0" w:rsidRPr="003A3F6D">
        <w:rPr>
          <w:sz w:val="20"/>
          <w:szCs w:val="20"/>
        </w:rPr>
        <w:t>h</w:t>
      </w:r>
      <w:r>
        <w:rPr>
          <w:sz w:val="20"/>
          <w:szCs w:val="20"/>
        </w:rPr>
        <w:t>e</w:t>
      </w:r>
      <w:r w:rsidR="00BA53D0" w:rsidRPr="003A3F6D">
        <w:rPr>
          <w:sz w:val="20"/>
          <w:szCs w:val="20"/>
        </w:rPr>
        <w:t xml:space="preserve"> narrow variability of sand and mud </w:t>
      </w:r>
      <w:r w:rsidR="00EA6AF3">
        <w:rPr>
          <w:sz w:val="20"/>
          <w:szCs w:val="20"/>
        </w:rPr>
        <w:t>observed in</w:t>
      </w:r>
      <w:r>
        <w:rPr>
          <w:sz w:val="20"/>
          <w:szCs w:val="20"/>
        </w:rPr>
        <w:t xml:space="preserve"> </w:t>
      </w:r>
      <w:r w:rsidR="00BA53D0" w:rsidRPr="003A3F6D">
        <w:rPr>
          <w:sz w:val="20"/>
          <w:szCs w:val="20"/>
        </w:rPr>
        <w:t>the study area</w:t>
      </w:r>
      <w:r>
        <w:rPr>
          <w:sz w:val="20"/>
          <w:szCs w:val="20"/>
        </w:rPr>
        <w:t xml:space="preserve"> corroborates </w:t>
      </w:r>
      <w:r w:rsidR="00BA53D0" w:rsidRPr="003A3F6D">
        <w:rPr>
          <w:sz w:val="20"/>
          <w:szCs w:val="20"/>
        </w:rPr>
        <w:t xml:space="preserve">the results recorded by Oyenekan (1988) on the sediment characteristics in the Lagos lagoon. </w:t>
      </w:r>
      <w:r>
        <w:rPr>
          <w:sz w:val="20"/>
          <w:szCs w:val="20"/>
        </w:rPr>
        <w:t xml:space="preserve">Sediment </w:t>
      </w:r>
      <w:r w:rsidR="00EA6AF3">
        <w:rPr>
          <w:sz w:val="20"/>
          <w:szCs w:val="20"/>
        </w:rPr>
        <w:t>in the study stretch</w:t>
      </w:r>
      <w:r>
        <w:rPr>
          <w:sz w:val="20"/>
          <w:szCs w:val="20"/>
        </w:rPr>
        <w:t xml:space="preserve"> was sandy</w:t>
      </w:r>
      <w:r w:rsidR="00BA53D0" w:rsidRPr="003A3F6D">
        <w:rPr>
          <w:sz w:val="20"/>
          <w:szCs w:val="20"/>
        </w:rPr>
        <w:t>, except for station 3 where the proportion of mud was more than sand particles in the months of September and December, 2004 and January, 2005.  The</w:t>
      </w:r>
      <w:r w:rsidR="002E7983" w:rsidRPr="003A3F6D">
        <w:rPr>
          <w:sz w:val="20"/>
          <w:szCs w:val="20"/>
        </w:rPr>
        <w:t xml:space="preserve"> TOC recorded in</w:t>
      </w:r>
      <w:r w:rsidR="00BA53D0" w:rsidRPr="003A3F6D">
        <w:rPr>
          <w:sz w:val="20"/>
          <w:szCs w:val="20"/>
        </w:rPr>
        <w:t xml:space="preserve"> all the stations ranged between 2.05 and 8.5%.  This is in close semblance with the result (0.50 – 11.95%) reported for the </w:t>
      </w:r>
      <w:smartTag w:uri="urn:schemas-microsoft-com:office:smarttags" w:element="City">
        <w:smartTag w:uri="urn:schemas-microsoft-com:office:smarttags" w:element="place">
          <w:r w:rsidR="00BA53D0" w:rsidRPr="003A3F6D">
            <w:rPr>
              <w:sz w:val="20"/>
              <w:szCs w:val="20"/>
            </w:rPr>
            <w:t>Lagos</w:t>
          </w:r>
        </w:smartTag>
      </w:smartTag>
      <w:r w:rsidR="00BA53D0" w:rsidRPr="003A3F6D">
        <w:rPr>
          <w:sz w:val="20"/>
          <w:szCs w:val="20"/>
        </w:rPr>
        <w:t xml:space="preserve"> lagoon by Brown (2000), but differs from that (53.21 - 90.18%) reported by Ajao</w:t>
      </w:r>
      <w:r w:rsidR="00B30201">
        <w:rPr>
          <w:sz w:val="20"/>
          <w:szCs w:val="20"/>
        </w:rPr>
        <w:t xml:space="preserve"> and Fagade</w:t>
      </w:r>
      <w:r w:rsidR="00BA53D0" w:rsidRPr="003A3F6D">
        <w:rPr>
          <w:sz w:val="20"/>
          <w:szCs w:val="20"/>
        </w:rPr>
        <w:t xml:space="preserve"> (199</w:t>
      </w:r>
      <w:r w:rsidR="00B30201">
        <w:rPr>
          <w:sz w:val="20"/>
          <w:szCs w:val="20"/>
        </w:rPr>
        <w:t>1</w:t>
      </w:r>
      <w:r w:rsidR="00BA53D0" w:rsidRPr="003A3F6D">
        <w:rPr>
          <w:sz w:val="20"/>
          <w:szCs w:val="20"/>
        </w:rPr>
        <w:t xml:space="preserve">) for the same lagoon.  The lowest value of </w:t>
      </w:r>
      <w:r w:rsidR="002E7983" w:rsidRPr="003A3F6D">
        <w:rPr>
          <w:sz w:val="20"/>
          <w:szCs w:val="20"/>
        </w:rPr>
        <w:t>TOC</w:t>
      </w:r>
      <w:r w:rsidR="00BA53D0" w:rsidRPr="003A3F6D">
        <w:rPr>
          <w:sz w:val="20"/>
          <w:szCs w:val="20"/>
        </w:rPr>
        <w:t xml:space="preserve"> observed occurred at station 5 during the dry season and may be attributed to low sediment transport and reduced allochthonous input.  The highest value recorded occurred </w:t>
      </w:r>
      <w:r w:rsidR="002E7983" w:rsidRPr="003A3F6D">
        <w:rPr>
          <w:sz w:val="20"/>
          <w:szCs w:val="20"/>
        </w:rPr>
        <w:t>in</w:t>
      </w:r>
      <w:r w:rsidR="00BA53D0" w:rsidRPr="003A3F6D">
        <w:rPr>
          <w:sz w:val="20"/>
          <w:szCs w:val="20"/>
        </w:rPr>
        <w:t xml:space="preserve"> station 3 in October, 2004 and could be due to deposition of organic debris from the farm land by this station</w:t>
      </w:r>
      <w:r w:rsidR="009E329C">
        <w:rPr>
          <w:sz w:val="20"/>
          <w:szCs w:val="20"/>
        </w:rPr>
        <w:t xml:space="preserve"> (Uwadiae et al., 2009)</w:t>
      </w:r>
      <w:r w:rsidR="00BA53D0" w:rsidRPr="003A3F6D">
        <w:rPr>
          <w:sz w:val="20"/>
          <w:szCs w:val="20"/>
        </w:rPr>
        <w:t xml:space="preserve">. </w:t>
      </w:r>
    </w:p>
    <w:p w:rsidR="007E7FE7" w:rsidRDefault="002E7983" w:rsidP="00BA53D0">
      <w:pPr>
        <w:jc w:val="both"/>
        <w:rPr>
          <w:sz w:val="20"/>
          <w:szCs w:val="20"/>
        </w:rPr>
      </w:pPr>
      <w:r w:rsidRPr="003A3F6D">
        <w:rPr>
          <w:sz w:val="20"/>
          <w:szCs w:val="20"/>
        </w:rPr>
        <w:t xml:space="preserve">        </w:t>
      </w:r>
      <w:r w:rsidR="00EA6AF3">
        <w:rPr>
          <w:sz w:val="20"/>
          <w:szCs w:val="20"/>
        </w:rPr>
        <w:t xml:space="preserve">The distribution of </w:t>
      </w:r>
      <w:r w:rsidR="00EA6AF3" w:rsidRPr="009E329C">
        <w:rPr>
          <w:i/>
          <w:sz w:val="20"/>
          <w:szCs w:val="20"/>
        </w:rPr>
        <w:t>P. aurita</w:t>
      </w:r>
      <w:r w:rsidR="00EA6AF3">
        <w:rPr>
          <w:sz w:val="20"/>
          <w:szCs w:val="20"/>
        </w:rPr>
        <w:t xml:space="preserve"> in the study</w:t>
      </w:r>
      <w:r w:rsidR="009E329C">
        <w:rPr>
          <w:sz w:val="20"/>
          <w:szCs w:val="20"/>
        </w:rPr>
        <w:t xml:space="preserve"> area</w:t>
      </w:r>
      <w:r w:rsidR="00EA6AF3">
        <w:rPr>
          <w:sz w:val="20"/>
          <w:szCs w:val="20"/>
        </w:rPr>
        <w:t xml:space="preserve"> is a reflection of its euryhaline nature. </w:t>
      </w:r>
      <w:r w:rsidR="00926FC0">
        <w:rPr>
          <w:sz w:val="20"/>
          <w:szCs w:val="20"/>
        </w:rPr>
        <w:t xml:space="preserve">It occurred in all </w:t>
      </w:r>
      <w:r w:rsidR="00D8742E">
        <w:rPr>
          <w:sz w:val="20"/>
          <w:szCs w:val="20"/>
        </w:rPr>
        <w:t>study</w:t>
      </w:r>
      <w:r w:rsidR="00926FC0">
        <w:rPr>
          <w:sz w:val="20"/>
          <w:szCs w:val="20"/>
        </w:rPr>
        <w:t xml:space="preserve"> stations. This observation is similar to that of </w:t>
      </w:r>
      <w:r w:rsidR="00926FC0" w:rsidRPr="003A3F6D">
        <w:rPr>
          <w:sz w:val="20"/>
          <w:szCs w:val="20"/>
        </w:rPr>
        <w:t>Ajao and Fagade</w:t>
      </w:r>
      <w:r w:rsidR="00926FC0">
        <w:rPr>
          <w:sz w:val="20"/>
          <w:szCs w:val="20"/>
        </w:rPr>
        <w:t xml:space="preserve"> (</w:t>
      </w:r>
      <w:r w:rsidR="00926FC0" w:rsidRPr="003A3F6D">
        <w:rPr>
          <w:sz w:val="20"/>
          <w:szCs w:val="20"/>
        </w:rPr>
        <w:t>1990</w:t>
      </w:r>
      <w:r w:rsidR="00926FC0">
        <w:rPr>
          <w:sz w:val="20"/>
          <w:szCs w:val="20"/>
        </w:rPr>
        <w:t xml:space="preserve">) </w:t>
      </w:r>
      <w:r w:rsidR="003C38D4">
        <w:rPr>
          <w:sz w:val="20"/>
          <w:szCs w:val="20"/>
        </w:rPr>
        <w:t>which opined that t</w:t>
      </w:r>
      <w:r w:rsidR="00EA6AF3">
        <w:rPr>
          <w:sz w:val="20"/>
          <w:szCs w:val="20"/>
        </w:rPr>
        <w:t xml:space="preserve">he organism was recorded in </w:t>
      </w:r>
      <w:r w:rsidR="00BA53D0" w:rsidRPr="003A3F6D">
        <w:rPr>
          <w:sz w:val="20"/>
          <w:szCs w:val="20"/>
        </w:rPr>
        <w:t>most part of the Lagos lagoon all the year round and was relatively tolerant of physical and chemical variations in the environment</w:t>
      </w:r>
      <w:r w:rsidR="003C38D4">
        <w:rPr>
          <w:sz w:val="20"/>
          <w:szCs w:val="20"/>
        </w:rPr>
        <w:t>.</w:t>
      </w:r>
      <w:r w:rsidR="00BA53D0" w:rsidRPr="003A3F6D">
        <w:rPr>
          <w:sz w:val="20"/>
          <w:szCs w:val="20"/>
        </w:rPr>
        <w:t xml:space="preserve">  </w:t>
      </w:r>
      <w:r w:rsidR="003C38D4">
        <w:rPr>
          <w:sz w:val="20"/>
          <w:szCs w:val="20"/>
        </w:rPr>
        <w:t>Like most aquatic molluscs (Eckman, 1983) i</w:t>
      </w:r>
      <w:r w:rsidR="00BA53D0" w:rsidRPr="003A3F6D">
        <w:rPr>
          <w:sz w:val="20"/>
          <w:szCs w:val="20"/>
        </w:rPr>
        <w:t>t however</w:t>
      </w:r>
      <w:r w:rsidR="00171AEC">
        <w:rPr>
          <w:sz w:val="20"/>
          <w:szCs w:val="20"/>
        </w:rPr>
        <w:t xml:space="preserve"> </w:t>
      </w:r>
      <w:r w:rsidR="005161E3">
        <w:rPr>
          <w:sz w:val="20"/>
          <w:szCs w:val="20"/>
        </w:rPr>
        <w:t xml:space="preserve">prefers </w:t>
      </w:r>
      <w:r w:rsidR="00171AEC">
        <w:rPr>
          <w:sz w:val="20"/>
          <w:szCs w:val="20"/>
        </w:rPr>
        <w:t>s</w:t>
      </w:r>
      <w:r w:rsidR="00BA53D0" w:rsidRPr="003A3F6D">
        <w:rPr>
          <w:sz w:val="20"/>
          <w:szCs w:val="20"/>
        </w:rPr>
        <w:t>ediments with little silt. The low density and complete absence of the species in some grab samples in some study stations (1, 2 and 3) is associated in part with the possible effects of anthropogenic activities and majorly to salinity of the stations</w:t>
      </w:r>
      <w:r w:rsidR="00171AEC">
        <w:rPr>
          <w:sz w:val="20"/>
          <w:szCs w:val="20"/>
        </w:rPr>
        <w:t xml:space="preserve"> (Uwadiae, 2009)</w:t>
      </w:r>
      <w:r w:rsidR="00BA53D0" w:rsidRPr="003A3F6D">
        <w:rPr>
          <w:sz w:val="20"/>
          <w:szCs w:val="20"/>
        </w:rPr>
        <w:t xml:space="preserve">. According to </w:t>
      </w:r>
      <w:r w:rsidR="00BA53D0" w:rsidRPr="003A3F6D">
        <w:rPr>
          <w:iCs/>
          <w:sz w:val="20"/>
          <w:szCs w:val="20"/>
        </w:rPr>
        <w:t>Egonmwan (2007),</w:t>
      </w:r>
      <w:r w:rsidR="00BA53D0" w:rsidRPr="003A3F6D">
        <w:rPr>
          <w:sz w:val="20"/>
          <w:szCs w:val="20"/>
        </w:rPr>
        <w:t xml:space="preserve"> </w:t>
      </w:r>
      <w:r w:rsidR="00BA53D0" w:rsidRPr="003A3F6D">
        <w:rPr>
          <w:iCs/>
          <w:sz w:val="20"/>
          <w:szCs w:val="20"/>
        </w:rPr>
        <w:t xml:space="preserve">although </w:t>
      </w:r>
      <w:r w:rsidR="00BA53D0" w:rsidRPr="003A3F6D">
        <w:rPr>
          <w:i/>
          <w:sz w:val="20"/>
          <w:szCs w:val="20"/>
        </w:rPr>
        <w:t>Pachymelania</w:t>
      </w:r>
      <w:r w:rsidR="00BA53D0" w:rsidRPr="003A3F6D">
        <w:rPr>
          <w:iCs/>
          <w:sz w:val="20"/>
          <w:szCs w:val="20"/>
        </w:rPr>
        <w:t xml:space="preserve"> spp adapts to freshwater they prefer brackish water of higher salinity. Of the four species, only </w:t>
      </w:r>
      <w:r w:rsidR="00BA53D0" w:rsidRPr="003A3F6D">
        <w:rPr>
          <w:i/>
          <w:sz w:val="20"/>
          <w:szCs w:val="20"/>
        </w:rPr>
        <w:t xml:space="preserve">P. bryoensis </w:t>
      </w:r>
      <w:r w:rsidR="00BA53D0" w:rsidRPr="003A3F6D">
        <w:rPr>
          <w:sz w:val="20"/>
          <w:szCs w:val="20"/>
        </w:rPr>
        <w:t xml:space="preserve">inhabits fresh water, others are characteristics of brackish tidal water and mangrove swamps along the West African coast </w:t>
      </w:r>
      <w:r w:rsidR="00BA53D0" w:rsidRPr="003A3F6D">
        <w:rPr>
          <w:iCs/>
          <w:sz w:val="20"/>
          <w:szCs w:val="20"/>
        </w:rPr>
        <w:t>(Oyenekan, 1975</w:t>
      </w:r>
      <w:r w:rsidR="00B6153D">
        <w:rPr>
          <w:iCs/>
          <w:sz w:val="20"/>
          <w:szCs w:val="20"/>
        </w:rPr>
        <w:t>;</w:t>
      </w:r>
      <w:r w:rsidR="00052AAA" w:rsidRPr="003A3F6D">
        <w:rPr>
          <w:iCs/>
          <w:sz w:val="20"/>
          <w:szCs w:val="20"/>
        </w:rPr>
        <w:t xml:space="preserve"> Egonmwan</w:t>
      </w:r>
      <w:r w:rsidR="00BA53D0" w:rsidRPr="003A3F6D">
        <w:rPr>
          <w:iCs/>
          <w:sz w:val="20"/>
          <w:szCs w:val="20"/>
        </w:rPr>
        <w:t>, 2007)</w:t>
      </w:r>
      <w:r w:rsidR="00BA53D0" w:rsidRPr="003A3F6D">
        <w:rPr>
          <w:sz w:val="20"/>
          <w:szCs w:val="20"/>
        </w:rPr>
        <w:t>. This explains the preponderance of the species in stations (4</w:t>
      </w:r>
      <w:r w:rsidRPr="003A3F6D">
        <w:rPr>
          <w:sz w:val="20"/>
          <w:szCs w:val="20"/>
        </w:rPr>
        <w:t xml:space="preserve"> to</w:t>
      </w:r>
      <w:r w:rsidR="00BA53D0" w:rsidRPr="003A3F6D">
        <w:rPr>
          <w:sz w:val="20"/>
          <w:szCs w:val="20"/>
        </w:rPr>
        <w:t xml:space="preserve"> 8) </w:t>
      </w:r>
      <w:r w:rsidR="007817B7">
        <w:rPr>
          <w:sz w:val="20"/>
          <w:szCs w:val="20"/>
        </w:rPr>
        <w:t>where</w:t>
      </w:r>
      <w:r w:rsidR="00BA53D0" w:rsidRPr="003A3F6D">
        <w:rPr>
          <w:sz w:val="20"/>
          <w:szCs w:val="20"/>
        </w:rPr>
        <w:t xml:space="preserve"> higher salinity values</w:t>
      </w:r>
      <w:r w:rsidR="007817B7">
        <w:rPr>
          <w:sz w:val="20"/>
          <w:szCs w:val="20"/>
        </w:rPr>
        <w:t xml:space="preserve"> were observed</w:t>
      </w:r>
      <w:r w:rsidR="00BA53D0" w:rsidRPr="003A3F6D">
        <w:rPr>
          <w:sz w:val="20"/>
          <w:szCs w:val="20"/>
        </w:rPr>
        <w:t xml:space="preserve">. </w:t>
      </w:r>
      <w:r w:rsidR="00171AEC">
        <w:rPr>
          <w:sz w:val="20"/>
          <w:szCs w:val="20"/>
        </w:rPr>
        <w:t xml:space="preserve">The euryhaline nature of the organism </w:t>
      </w:r>
      <w:r w:rsidR="00BA53D0" w:rsidRPr="003A3F6D">
        <w:rPr>
          <w:sz w:val="20"/>
          <w:szCs w:val="20"/>
        </w:rPr>
        <w:t xml:space="preserve">is </w:t>
      </w:r>
      <w:r w:rsidR="00D8742E" w:rsidRPr="003A3F6D">
        <w:rPr>
          <w:sz w:val="20"/>
          <w:szCs w:val="20"/>
        </w:rPr>
        <w:t>a possible</w:t>
      </w:r>
      <w:r w:rsidR="00BA53D0" w:rsidRPr="003A3F6D">
        <w:rPr>
          <w:sz w:val="20"/>
          <w:szCs w:val="20"/>
        </w:rPr>
        <w:t xml:space="preserve"> premise while there were higher numbers of individuals observed during transiting months from rainy to dry season.</w:t>
      </w:r>
    </w:p>
    <w:p w:rsidR="006A362E" w:rsidRDefault="006A362E" w:rsidP="00BA53D0">
      <w:pPr>
        <w:jc w:val="both"/>
        <w:rPr>
          <w:sz w:val="20"/>
          <w:szCs w:val="20"/>
        </w:rPr>
      </w:pPr>
      <w:r>
        <w:rPr>
          <w:sz w:val="20"/>
          <w:szCs w:val="20"/>
        </w:rPr>
        <w:t xml:space="preserve">        S</w:t>
      </w:r>
      <w:r w:rsidRPr="003A3F6D">
        <w:rPr>
          <w:sz w:val="20"/>
          <w:szCs w:val="20"/>
        </w:rPr>
        <w:t>tation 3</w:t>
      </w:r>
      <w:r>
        <w:rPr>
          <w:sz w:val="20"/>
          <w:szCs w:val="20"/>
        </w:rPr>
        <w:t xml:space="preserve"> where the highest mud content was observed </w:t>
      </w:r>
      <w:r w:rsidR="00BF241E">
        <w:rPr>
          <w:sz w:val="20"/>
          <w:szCs w:val="20"/>
        </w:rPr>
        <w:t xml:space="preserve">in </w:t>
      </w:r>
      <w:r w:rsidR="00BF241E" w:rsidRPr="003A3F6D">
        <w:rPr>
          <w:sz w:val="20"/>
          <w:szCs w:val="20"/>
        </w:rPr>
        <w:t>the</w:t>
      </w:r>
      <w:r w:rsidRPr="003A3F6D">
        <w:rPr>
          <w:sz w:val="20"/>
          <w:szCs w:val="20"/>
        </w:rPr>
        <w:t xml:space="preserve"> substratum, recorded the least number</w:t>
      </w:r>
      <w:r>
        <w:rPr>
          <w:sz w:val="20"/>
          <w:szCs w:val="20"/>
        </w:rPr>
        <w:t xml:space="preserve"> (7)</w:t>
      </w:r>
      <w:r w:rsidRPr="003A3F6D">
        <w:rPr>
          <w:sz w:val="20"/>
          <w:szCs w:val="20"/>
        </w:rPr>
        <w:t xml:space="preserve"> of </w:t>
      </w:r>
      <w:r w:rsidRPr="003A3F6D">
        <w:rPr>
          <w:i/>
          <w:iCs/>
          <w:sz w:val="20"/>
          <w:szCs w:val="20"/>
        </w:rPr>
        <w:t>P. aurita</w:t>
      </w:r>
      <w:r w:rsidRPr="003A3F6D">
        <w:rPr>
          <w:sz w:val="20"/>
          <w:szCs w:val="20"/>
        </w:rPr>
        <w:t xml:space="preserve">. </w:t>
      </w:r>
      <w:r>
        <w:rPr>
          <w:sz w:val="20"/>
          <w:szCs w:val="20"/>
        </w:rPr>
        <w:t>Although muddy particles</w:t>
      </w:r>
      <w:r w:rsidRPr="003A3F6D">
        <w:rPr>
          <w:sz w:val="20"/>
          <w:szCs w:val="20"/>
        </w:rPr>
        <w:t xml:space="preserve"> h</w:t>
      </w:r>
      <w:r>
        <w:rPr>
          <w:sz w:val="20"/>
          <w:szCs w:val="20"/>
        </w:rPr>
        <w:t>o</w:t>
      </w:r>
      <w:r w:rsidRPr="003A3F6D">
        <w:rPr>
          <w:sz w:val="20"/>
          <w:szCs w:val="20"/>
        </w:rPr>
        <w:t xml:space="preserve">ld the largest amounts of total </w:t>
      </w:r>
      <w:r>
        <w:rPr>
          <w:sz w:val="20"/>
          <w:szCs w:val="20"/>
        </w:rPr>
        <w:t>TOC</w:t>
      </w:r>
      <w:r w:rsidRPr="003A3F6D">
        <w:rPr>
          <w:sz w:val="20"/>
          <w:szCs w:val="20"/>
        </w:rPr>
        <w:t xml:space="preserve"> which represent a food source for deposit feeding organisms (Brown, 2000)</w:t>
      </w:r>
      <w:r>
        <w:rPr>
          <w:sz w:val="20"/>
          <w:szCs w:val="20"/>
        </w:rPr>
        <w:t>, it</w:t>
      </w:r>
      <w:r w:rsidRPr="003A3F6D">
        <w:rPr>
          <w:sz w:val="20"/>
          <w:szCs w:val="20"/>
        </w:rPr>
        <w:t xml:space="preserve"> limited the abundance of the filter feeder.  Induced sedimentation resulting from high organic matter can smother benthic mollus</w:t>
      </w:r>
      <w:r>
        <w:rPr>
          <w:sz w:val="20"/>
          <w:szCs w:val="20"/>
        </w:rPr>
        <w:t>c</w:t>
      </w:r>
      <w:r w:rsidRPr="003A3F6D">
        <w:rPr>
          <w:sz w:val="20"/>
          <w:szCs w:val="20"/>
        </w:rPr>
        <w:t>s both at their adult and planktonic stages. Increased turbidities may increase the formation of pseudofeces and decrease the amount of water that is pumped (</w:t>
      </w:r>
      <w:r w:rsidRPr="003A3F6D">
        <w:rPr>
          <w:bCs/>
          <w:sz w:val="20"/>
          <w:szCs w:val="20"/>
        </w:rPr>
        <w:t>Hart and Fuller, 1979).</w:t>
      </w:r>
      <w:r w:rsidRPr="003A3F6D">
        <w:rPr>
          <w:sz w:val="20"/>
          <w:szCs w:val="20"/>
        </w:rPr>
        <w:t xml:space="preserve">  </w:t>
      </w:r>
    </w:p>
    <w:p w:rsidR="006A362E" w:rsidRPr="003A3F6D" w:rsidRDefault="006A362E" w:rsidP="006A362E">
      <w:pPr>
        <w:jc w:val="both"/>
        <w:rPr>
          <w:sz w:val="20"/>
          <w:szCs w:val="20"/>
        </w:rPr>
      </w:pPr>
      <w:r w:rsidRPr="003A3F6D">
        <w:rPr>
          <w:sz w:val="20"/>
          <w:szCs w:val="20"/>
        </w:rPr>
        <w:t xml:space="preserve">The highest biomass value (666.285g) occurred in station 5. This may be attributed to the </w:t>
      </w:r>
      <w:r>
        <w:rPr>
          <w:sz w:val="20"/>
          <w:szCs w:val="20"/>
        </w:rPr>
        <w:t xml:space="preserve">seemingly </w:t>
      </w:r>
      <w:r w:rsidRPr="003A3F6D">
        <w:rPr>
          <w:sz w:val="20"/>
          <w:szCs w:val="20"/>
        </w:rPr>
        <w:t xml:space="preserve">favourable environmental </w:t>
      </w:r>
      <w:r>
        <w:rPr>
          <w:sz w:val="20"/>
          <w:szCs w:val="20"/>
        </w:rPr>
        <w:t>conditions</w:t>
      </w:r>
      <w:r w:rsidRPr="003A3F6D">
        <w:rPr>
          <w:sz w:val="20"/>
          <w:szCs w:val="20"/>
        </w:rPr>
        <w:t xml:space="preserve"> prevalent in this site. These include a relatively high sand content with proportionate admixture of </w:t>
      </w:r>
      <w:r>
        <w:rPr>
          <w:sz w:val="20"/>
          <w:szCs w:val="20"/>
        </w:rPr>
        <w:t>mud</w:t>
      </w:r>
      <w:r w:rsidRPr="003A3F6D">
        <w:rPr>
          <w:sz w:val="20"/>
          <w:szCs w:val="20"/>
        </w:rPr>
        <w:t xml:space="preserve"> and organic matter. The results of biomass recorded in this study compares favourably with those of Ajao and Fagade (1990), who reported lowest and highest values of annual biomass of </w:t>
      </w:r>
      <w:r w:rsidRPr="003A3F6D">
        <w:rPr>
          <w:i/>
          <w:sz w:val="20"/>
          <w:szCs w:val="20"/>
        </w:rPr>
        <w:t>P. aurita</w:t>
      </w:r>
      <w:r w:rsidRPr="003A3F6D">
        <w:rPr>
          <w:sz w:val="20"/>
          <w:szCs w:val="20"/>
        </w:rPr>
        <w:t xml:space="preserve"> as 47.513mg and 7082.7646mg respectively. </w:t>
      </w:r>
    </w:p>
    <w:p w:rsidR="006A362E" w:rsidRDefault="006A362E" w:rsidP="00BA53D0">
      <w:pPr>
        <w:jc w:val="both"/>
        <w:rPr>
          <w:sz w:val="20"/>
          <w:szCs w:val="20"/>
        </w:rPr>
      </w:pPr>
    </w:p>
    <w:p w:rsidR="006A362E" w:rsidRDefault="007E7FE7" w:rsidP="007E7FE7">
      <w:pPr>
        <w:jc w:val="both"/>
        <w:rPr>
          <w:sz w:val="20"/>
          <w:szCs w:val="20"/>
        </w:rPr>
      </w:pPr>
      <w:r>
        <w:rPr>
          <w:sz w:val="20"/>
          <w:szCs w:val="20"/>
        </w:rPr>
        <w:t xml:space="preserve">        </w:t>
      </w:r>
      <w:r w:rsidR="00BA53D0" w:rsidRPr="003A3F6D">
        <w:rPr>
          <w:sz w:val="20"/>
          <w:szCs w:val="20"/>
        </w:rPr>
        <w:t xml:space="preserve">The detrimental consequences of anthropogenic activities particularly with respect to the introduction of organic matter, waste dump and sand </w:t>
      </w:r>
      <w:r w:rsidR="00052AAA" w:rsidRPr="003A3F6D">
        <w:rPr>
          <w:sz w:val="20"/>
          <w:szCs w:val="20"/>
        </w:rPr>
        <w:t xml:space="preserve">mining </w:t>
      </w:r>
      <w:r w:rsidR="003A3F6D" w:rsidRPr="003A3F6D">
        <w:rPr>
          <w:sz w:val="20"/>
          <w:szCs w:val="20"/>
        </w:rPr>
        <w:t xml:space="preserve">also </w:t>
      </w:r>
      <w:r w:rsidR="00052AAA" w:rsidRPr="003A3F6D">
        <w:rPr>
          <w:sz w:val="20"/>
          <w:szCs w:val="20"/>
        </w:rPr>
        <w:t>limited</w:t>
      </w:r>
      <w:r w:rsidR="00BA53D0" w:rsidRPr="003A3F6D">
        <w:rPr>
          <w:sz w:val="20"/>
          <w:szCs w:val="20"/>
        </w:rPr>
        <w:t xml:space="preserve"> the abundance of the species. This observation was supported by the occurrence of species associated with organic pollution at some of the study stations. These included </w:t>
      </w:r>
      <w:r w:rsidR="00BA53D0" w:rsidRPr="003A3F6D">
        <w:rPr>
          <w:i/>
          <w:iCs/>
          <w:sz w:val="20"/>
          <w:szCs w:val="20"/>
        </w:rPr>
        <w:t>Nereis</w:t>
      </w:r>
      <w:r w:rsidR="00BA53D0" w:rsidRPr="003A3F6D">
        <w:rPr>
          <w:sz w:val="20"/>
          <w:szCs w:val="20"/>
        </w:rPr>
        <w:t xml:space="preserve"> spp and </w:t>
      </w:r>
      <w:r w:rsidR="00BA53D0" w:rsidRPr="003A3F6D">
        <w:rPr>
          <w:i/>
          <w:iCs/>
          <w:sz w:val="20"/>
          <w:szCs w:val="20"/>
        </w:rPr>
        <w:t xml:space="preserve">Chironomous </w:t>
      </w:r>
      <w:r w:rsidR="00BA53D0" w:rsidRPr="003A3F6D">
        <w:rPr>
          <w:sz w:val="20"/>
          <w:szCs w:val="20"/>
        </w:rPr>
        <w:t>sp which have been reported in similar disturbed environments (Chukwu and Nwankwo, 2004) and referred to as opportunistic species.</w:t>
      </w:r>
    </w:p>
    <w:p w:rsidR="007E7FE7" w:rsidRDefault="006A362E" w:rsidP="007E7FE7">
      <w:pPr>
        <w:jc w:val="both"/>
        <w:rPr>
          <w:sz w:val="20"/>
          <w:szCs w:val="20"/>
        </w:rPr>
      </w:pPr>
      <w:r>
        <w:rPr>
          <w:sz w:val="20"/>
          <w:szCs w:val="20"/>
        </w:rPr>
        <w:t xml:space="preserve">        </w:t>
      </w:r>
      <w:r w:rsidR="00B62886">
        <w:rPr>
          <w:sz w:val="20"/>
          <w:szCs w:val="20"/>
        </w:rPr>
        <w:t>z</w:t>
      </w:r>
      <w:r w:rsidR="000B6C39">
        <w:rPr>
          <w:sz w:val="20"/>
          <w:szCs w:val="20"/>
        </w:rPr>
        <w:t xml:space="preserve"> </w:t>
      </w:r>
      <w:r w:rsidR="00BA53D0" w:rsidRPr="003A3F6D">
        <w:rPr>
          <w:sz w:val="20"/>
          <w:szCs w:val="20"/>
        </w:rPr>
        <w:t xml:space="preserve">Information on the food of </w:t>
      </w:r>
      <w:r w:rsidR="00BA53D0" w:rsidRPr="003A3F6D">
        <w:rPr>
          <w:i/>
          <w:iCs/>
          <w:sz w:val="20"/>
          <w:szCs w:val="20"/>
        </w:rPr>
        <w:t>P</w:t>
      </w:r>
      <w:r w:rsidR="00BA53D0" w:rsidRPr="003A3F6D">
        <w:rPr>
          <w:i/>
          <w:sz w:val="20"/>
          <w:szCs w:val="20"/>
        </w:rPr>
        <w:t>. aurita</w:t>
      </w:r>
      <w:r w:rsidR="00BA53D0" w:rsidRPr="003A3F6D">
        <w:rPr>
          <w:sz w:val="20"/>
          <w:szCs w:val="20"/>
        </w:rPr>
        <w:t xml:space="preserve"> is </w:t>
      </w:r>
      <w:r w:rsidR="000B6C39">
        <w:rPr>
          <w:sz w:val="20"/>
          <w:szCs w:val="20"/>
        </w:rPr>
        <w:t>limited.</w:t>
      </w:r>
      <w:r w:rsidR="00BA53D0" w:rsidRPr="003A3F6D">
        <w:rPr>
          <w:sz w:val="20"/>
          <w:szCs w:val="20"/>
        </w:rPr>
        <w:t xml:space="preserve"> According to Calow (1970), little detailed information concerning the natural diets of aquatic gastropods is available. This work therefore </w:t>
      </w:r>
      <w:r w:rsidR="003A3F6D">
        <w:rPr>
          <w:sz w:val="20"/>
          <w:szCs w:val="20"/>
        </w:rPr>
        <w:t>is among the</w:t>
      </w:r>
      <w:r w:rsidR="00BA53D0" w:rsidRPr="003A3F6D">
        <w:rPr>
          <w:sz w:val="20"/>
          <w:szCs w:val="20"/>
        </w:rPr>
        <w:t xml:space="preserve"> first</w:t>
      </w:r>
      <w:r w:rsidR="003A3F6D">
        <w:rPr>
          <w:sz w:val="20"/>
          <w:szCs w:val="20"/>
        </w:rPr>
        <w:t xml:space="preserve"> major</w:t>
      </w:r>
      <w:r w:rsidR="00BA53D0" w:rsidRPr="003A3F6D">
        <w:rPr>
          <w:sz w:val="20"/>
          <w:szCs w:val="20"/>
        </w:rPr>
        <w:t xml:space="preserve"> report on the food </w:t>
      </w:r>
      <w:r w:rsidR="00EE255E" w:rsidRPr="003A3F6D">
        <w:rPr>
          <w:sz w:val="20"/>
          <w:szCs w:val="20"/>
        </w:rPr>
        <w:t xml:space="preserve">of </w:t>
      </w:r>
      <w:r w:rsidR="00EE255E">
        <w:rPr>
          <w:sz w:val="20"/>
          <w:szCs w:val="20"/>
        </w:rPr>
        <w:t xml:space="preserve">benthic </w:t>
      </w:r>
      <w:r w:rsidR="00BA53D0" w:rsidRPr="003A3F6D">
        <w:rPr>
          <w:sz w:val="20"/>
          <w:szCs w:val="20"/>
        </w:rPr>
        <w:t xml:space="preserve">gastropod in a tropical lagoon. Analysis of the faecal content of </w:t>
      </w:r>
      <w:r w:rsidR="00BA53D0" w:rsidRPr="003A3F6D">
        <w:rPr>
          <w:i/>
          <w:sz w:val="20"/>
          <w:szCs w:val="20"/>
        </w:rPr>
        <w:t xml:space="preserve">P. aurita </w:t>
      </w:r>
      <w:r w:rsidR="00BA53D0" w:rsidRPr="003A3F6D">
        <w:rPr>
          <w:sz w:val="20"/>
          <w:szCs w:val="20"/>
        </w:rPr>
        <w:t xml:space="preserve">shows that its food items include </w:t>
      </w:r>
      <w:r w:rsidR="000B6C39">
        <w:rPr>
          <w:sz w:val="20"/>
          <w:szCs w:val="20"/>
        </w:rPr>
        <w:t>miroalgae</w:t>
      </w:r>
      <w:r w:rsidR="00BA53D0" w:rsidRPr="003A3F6D">
        <w:rPr>
          <w:sz w:val="20"/>
          <w:szCs w:val="20"/>
        </w:rPr>
        <w:t xml:space="preserve">, bacteria, vascular plant materials, organic debris and sand grains.  This array of food items is similar to those recorded as stomach contents of some </w:t>
      </w:r>
      <w:r w:rsidR="00EE255E">
        <w:rPr>
          <w:sz w:val="20"/>
          <w:szCs w:val="20"/>
        </w:rPr>
        <w:t xml:space="preserve">aquatic </w:t>
      </w:r>
      <w:r w:rsidR="00BA53D0" w:rsidRPr="003A3F6D">
        <w:rPr>
          <w:sz w:val="20"/>
          <w:szCs w:val="20"/>
        </w:rPr>
        <w:t>gastropods (</w:t>
      </w:r>
      <w:r w:rsidR="001D5F7E">
        <w:rPr>
          <w:sz w:val="20"/>
          <w:szCs w:val="20"/>
        </w:rPr>
        <w:t xml:space="preserve">Cummins, 1979; </w:t>
      </w:r>
      <w:r w:rsidR="00BA53D0" w:rsidRPr="003A3F6D">
        <w:rPr>
          <w:sz w:val="20"/>
          <w:szCs w:val="20"/>
        </w:rPr>
        <w:t xml:space="preserve">Thomas </w:t>
      </w:r>
      <w:r w:rsidR="00BA53D0" w:rsidRPr="00B6153D">
        <w:rPr>
          <w:iCs/>
          <w:sz w:val="20"/>
          <w:szCs w:val="20"/>
        </w:rPr>
        <w:t>et al</w:t>
      </w:r>
      <w:r w:rsidR="00BA53D0" w:rsidRPr="00B6153D">
        <w:rPr>
          <w:sz w:val="20"/>
          <w:szCs w:val="20"/>
        </w:rPr>
        <w:t>.,</w:t>
      </w:r>
      <w:r w:rsidR="00BA53D0" w:rsidRPr="003A3F6D">
        <w:rPr>
          <w:sz w:val="20"/>
          <w:szCs w:val="20"/>
        </w:rPr>
        <w:t xml:space="preserve"> 1985</w:t>
      </w:r>
      <w:r w:rsidR="00EE255E">
        <w:rPr>
          <w:sz w:val="20"/>
          <w:szCs w:val="20"/>
        </w:rPr>
        <w:t xml:space="preserve">; </w:t>
      </w:r>
      <w:r w:rsidR="001D5F7E">
        <w:rPr>
          <w:sz w:val="20"/>
          <w:szCs w:val="20"/>
        </w:rPr>
        <w:t xml:space="preserve">Akintunde, 1988; </w:t>
      </w:r>
      <w:r w:rsidR="00EE255E">
        <w:rPr>
          <w:sz w:val="20"/>
          <w:szCs w:val="20"/>
        </w:rPr>
        <w:t>Ugwu</w:t>
      </w:r>
      <w:r w:rsidR="001D5F7E">
        <w:rPr>
          <w:sz w:val="20"/>
          <w:szCs w:val="20"/>
        </w:rPr>
        <w:t>mba, 1990; Egonmwan, 1991</w:t>
      </w:r>
      <w:r w:rsidR="00BA53D0" w:rsidRPr="003A3F6D">
        <w:rPr>
          <w:sz w:val="20"/>
          <w:szCs w:val="20"/>
        </w:rPr>
        <w:t xml:space="preserve">). The preponderance of sand grains in the faecal matter of all the specimens examined </w:t>
      </w:r>
      <w:r w:rsidR="007E7FE7">
        <w:rPr>
          <w:sz w:val="20"/>
          <w:szCs w:val="20"/>
        </w:rPr>
        <w:t xml:space="preserve">corroborates the reports of </w:t>
      </w:r>
      <w:r w:rsidR="007E7FE7" w:rsidRPr="003A3F6D">
        <w:rPr>
          <w:sz w:val="20"/>
          <w:szCs w:val="20"/>
        </w:rPr>
        <w:t xml:space="preserve">Thomas </w:t>
      </w:r>
      <w:r w:rsidR="007E7FE7" w:rsidRPr="00B6153D">
        <w:rPr>
          <w:iCs/>
          <w:sz w:val="20"/>
          <w:szCs w:val="20"/>
        </w:rPr>
        <w:t>et al</w:t>
      </w:r>
      <w:r w:rsidR="007E7FE7">
        <w:rPr>
          <w:sz w:val="20"/>
          <w:szCs w:val="20"/>
        </w:rPr>
        <w:t>.</w:t>
      </w:r>
      <w:r w:rsidR="007E7FE7" w:rsidRPr="003A3F6D">
        <w:rPr>
          <w:sz w:val="20"/>
          <w:szCs w:val="20"/>
        </w:rPr>
        <w:t xml:space="preserve"> </w:t>
      </w:r>
      <w:r w:rsidR="007E7FE7">
        <w:rPr>
          <w:sz w:val="20"/>
          <w:szCs w:val="20"/>
        </w:rPr>
        <w:t>(</w:t>
      </w:r>
      <w:r w:rsidR="007E7FE7" w:rsidRPr="003A3F6D">
        <w:rPr>
          <w:sz w:val="20"/>
          <w:szCs w:val="20"/>
        </w:rPr>
        <w:t>1985</w:t>
      </w:r>
      <w:r w:rsidR="007E7FE7">
        <w:rPr>
          <w:sz w:val="20"/>
          <w:szCs w:val="20"/>
        </w:rPr>
        <w:t xml:space="preserve">) and </w:t>
      </w:r>
      <w:r w:rsidR="00BA53D0" w:rsidRPr="003A3F6D">
        <w:rPr>
          <w:sz w:val="20"/>
          <w:szCs w:val="20"/>
        </w:rPr>
        <w:t xml:space="preserve">Dillon </w:t>
      </w:r>
      <w:r w:rsidR="007E7FE7">
        <w:rPr>
          <w:sz w:val="20"/>
          <w:szCs w:val="20"/>
        </w:rPr>
        <w:t>(</w:t>
      </w:r>
      <w:r w:rsidR="00BA53D0" w:rsidRPr="003A3F6D">
        <w:rPr>
          <w:sz w:val="20"/>
          <w:szCs w:val="20"/>
        </w:rPr>
        <w:t xml:space="preserve">2000). Organic debris ranked second in terms of percentage abundance and occurred in all the animals examined. </w:t>
      </w:r>
      <w:r w:rsidR="000B6C39">
        <w:rPr>
          <w:sz w:val="20"/>
          <w:szCs w:val="20"/>
        </w:rPr>
        <w:t>B</w:t>
      </w:r>
      <w:r w:rsidR="00BA53D0" w:rsidRPr="003A3F6D">
        <w:rPr>
          <w:sz w:val="20"/>
          <w:szCs w:val="20"/>
        </w:rPr>
        <w:t>enthic microalgae are embedded in a complex sediment structure, so grazers move through the interstitial system or upon the surface and capture mobile flagellates and diatoms, or also browse the epigrowth on sand grains</w:t>
      </w:r>
      <w:r w:rsidR="000B6C39" w:rsidRPr="000B6C39">
        <w:rPr>
          <w:sz w:val="20"/>
          <w:szCs w:val="20"/>
        </w:rPr>
        <w:t xml:space="preserve"> </w:t>
      </w:r>
      <w:r w:rsidR="000B6C39">
        <w:rPr>
          <w:sz w:val="20"/>
          <w:szCs w:val="20"/>
        </w:rPr>
        <w:t>(</w:t>
      </w:r>
      <w:r w:rsidR="000B6C39" w:rsidRPr="003A3F6D">
        <w:rPr>
          <w:sz w:val="20"/>
          <w:szCs w:val="20"/>
        </w:rPr>
        <w:t>Dillon</w:t>
      </w:r>
      <w:r w:rsidR="000B6C39">
        <w:rPr>
          <w:sz w:val="20"/>
          <w:szCs w:val="20"/>
        </w:rPr>
        <w:t>,</w:t>
      </w:r>
      <w:r w:rsidR="000B6C39" w:rsidRPr="003A3F6D">
        <w:rPr>
          <w:sz w:val="20"/>
          <w:szCs w:val="20"/>
        </w:rPr>
        <w:t xml:space="preserve"> 2000)</w:t>
      </w:r>
      <w:r w:rsidR="000B6C39">
        <w:rPr>
          <w:sz w:val="20"/>
          <w:szCs w:val="20"/>
        </w:rPr>
        <w:t>.</w:t>
      </w:r>
      <w:r w:rsidR="00BA53D0" w:rsidRPr="003A3F6D">
        <w:rPr>
          <w:sz w:val="20"/>
          <w:szCs w:val="20"/>
        </w:rPr>
        <w:t xml:space="preserve"> </w:t>
      </w:r>
      <w:r w:rsidR="000B6C39">
        <w:rPr>
          <w:sz w:val="20"/>
          <w:szCs w:val="20"/>
        </w:rPr>
        <w:t>Also,</w:t>
      </w:r>
      <w:r w:rsidR="00BA53D0" w:rsidRPr="003A3F6D">
        <w:rPr>
          <w:sz w:val="20"/>
          <w:szCs w:val="20"/>
        </w:rPr>
        <w:t xml:space="preserve"> sand grains are commonly found in the stomach of most freshwater gastropods, constituting an especially large fraction of the gut contents in many lymnaeids</w:t>
      </w:r>
      <w:r w:rsidR="007E7FE7">
        <w:rPr>
          <w:sz w:val="20"/>
          <w:szCs w:val="20"/>
        </w:rPr>
        <w:t xml:space="preserve"> (</w:t>
      </w:r>
      <w:r w:rsidR="007E7FE7" w:rsidRPr="003A3F6D">
        <w:rPr>
          <w:sz w:val="20"/>
          <w:szCs w:val="20"/>
        </w:rPr>
        <w:t>Dillon</w:t>
      </w:r>
      <w:r w:rsidR="007E7FE7">
        <w:rPr>
          <w:sz w:val="20"/>
          <w:szCs w:val="20"/>
        </w:rPr>
        <w:t>,</w:t>
      </w:r>
      <w:r w:rsidR="007E7FE7" w:rsidRPr="003A3F6D">
        <w:rPr>
          <w:sz w:val="20"/>
          <w:szCs w:val="20"/>
        </w:rPr>
        <w:t xml:space="preserve"> 2000)</w:t>
      </w:r>
      <w:r w:rsidR="00BA53D0" w:rsidRPr="003A3F6D">
        <w:rPr>
          <w:bCs/>
          <w:sz w:val="20"/>
          <w:szCs w:val="20"/>
        </w:rPr>
        <w:t>.</w:t>
      </w:r>
      <w:r w:rsidR="00BA53D0" w:rsidRPr="003A3F6D">
        <w:rPr>
          <w:sz w:val="20"/>
          <w:szCs w:val="20"/>
        </w:rPr>
        <w:t xml:space="preserve"> It has also been reported that sand grain is actively ingested and used in the tituration of food (Dillon, 2000</w:t>
      </w:r>
      <w:r w:rsidR="001D5F7E">
        <w:rPr>
          <w:sz w:val="20"/>
          <w:szCs w:val="20"/>
        </w:rPr>
        <w:t>; Graham, 1955)</w:t>
      </w:r>
      <w:r w:rsidR="00BA53D0" w:rsidRPr="003A3F6D">
        <w:rPr>
          <w:sz w:val="20"/>
          <w:szCs w:val="20"/>
        </w:rPr>
        <w:t>.</w:t>
      </w:r>
    </w:p>
    <w:p w:rsidR="008C641F" w:rsidRDefault="007E7FE7" w:rsidP="008C641F">
      <w:pPr>
        <w:jc w:val="both"/>
        <w:rPr>
          <w:sz w:val="20"/>
          <w:szCs w:val="20"/>
        </w:rPr>
      </w:pPr>
      <w:r>
        <w:rPr>
          <w:sz w:val="20"/>
          <w:szCs w:val="20"/>
        </w:rPr>
        <w:t xml:space="preserve">        </w:t>
      </w:r>
      <w:r w:rsidR="00BA53D0" w:rsidRPr="003A3F6D">
        <w:rPr>
          <w:sz w:val="20"/>
          <w:szCs w:val="20"/>
        </w:rPr>
        <w:t xml:space="preserve">The occurrence of diatoms and cyanobacteria as the only microalgae encountered in this study may be linked to their </w:t>
      </w:r>
      <w:r w:rsidR="008C641F">
        <w:rPr>
          <w:sz w:val="20"/>
          <w:szCs w:val="20"/>
        </w:rPr>
        <w:t>preponderance</w:t>
      </w:r>
      <w:r>
        <w:rPr>
          <w:sz w:val="20"/>
          <w:szCs w:val="20"/>
        </w:rPr>
        <w:t xml:space="preserve"> in aquatic sediment</w:t>
      </w:r>
      <w:r w:rsidR="008C641F">
        <w:rPr>
          <w:sz w:val="20"/>
          <w:szCs w:val="20"/>
        </w:rPr>
        <w:t xml:space="preserve"> (</w:t>
      </w:r>
      <w:r w:rsidR="008C641F" w:rsidRPr="003A3F6D">
        <w:rPr>
          <w:sz w:val="20"/>
          <w:szCs w:val="20"/>
        </w:rPr>
        <w:t>Nwankwo and Akinsoji</w:t>
      </w:r>
      <w:r w:rsidR="008C641F">
        <w:rPr>
          <w:sz w:val="20"/>
          <w:szCs w:val="20"/>
        </w:rPr>
        <w:t xml:space="preserve">, </w:t>
      </w:r>
      <w:r w:rsidR="008C641F" w:rsidRPr="003A3F6D">
        <w:rPr>
          <w:sz w:val="20"/>
          <w:szCs w:val="20"/>
        </w:rPr>
        <w:t>1989)</w:t>
      </w:r>
      <w:r>
        <w:rPr>
          <w:sz w:val="20"/>
          <w:szCs w:val="20"/>
        </w:rPr>
        <w:t xml:space="preserve">. Their survival in may linked to their </w:t>
      </w:r>
      <w:r w:rsidR="00BA53D0" w:rsidRPr="003A3F6D">
        <w:rPr>
          <w:sz w:val="20"/>
          <w:szCs w:val="20"/>
        </w:rPr>
        <w:t xml:space="preserve">habit and general biological characteristics. A number of species of cyanobacteria and diatoms are adapted to life in the aquatic sediment (Dakshini and Soni, 1982). Nwankwo and Akinsoji (1989) reported the greatest count of diatoms notably </w:t>
      </w:r>
      <w:r w:rsidR="00BA53D0" w:rsidRPr="003A3F6D">
        <w:rPr>
          <w:i/>
          <w:iCs/>
          <w:sz w:val="20"/>
          <w:szCs w:val="20"/>
        </w:rPr>
        <w:t>Navicula</w:t>
      </w:r>
      <w:r w:rsidR="00BA53D0" w:rsidRPr="003A3F6D">
        <w:rPr>
          <w:sz w:val="20"/>
          <w:szCs w:val="20"/>
        </w:rPr>
        <w:t xml:space="preserve"> and </w:t>
      </w:r>
      <w:r w:rsidR="00BA53D0" w:rsidRPr="003A3F6D">
        <w:rPr>
          <w:i/>
          <w:iCs/>
          <w:sz w:val="20"/>
          <w:szCs w:val="20"/>
        </w:rPr>
        <w:t>Nitzichia</w:t>
      </w:r>
      <w:r w:rsidR="00BA53D0" w:rsidRPr="003A3F6D">
        <w:rPr>
          <w:sz w:val="20"/>
          <w:szCs w:val="20"/>
        </w:rPr>
        <w:t xml:space="preserve"> in their study of the benthic algal community of a saw dust deposition site. They also stated that diatoms are the dominant plants in mud and sand. The overwhelming presence of the diatoms among other microalgae in the faecal matter of </w:t>
      </w:r>
      <w:r w:rsidR="00BA53D0" w:rsidRPr="003A3F6D">
        <w:rPr>
          <w:i/>
          <w:sz w:val="20"/>
          <w:szCs w:val="20"/>
        </w:rPr>
        <w:t>P. aurita</w:t>
      </w:r>
      <w:r w:rsidR="00BA53D0" w:rsidRPr="003A3F6D">
        <w:rPr>
          <w:sz w:val="20"/>
          <w:szCs w:val="20"/>
        </w:rPr>
        <w:t xml:space="preserve"> may be attributed to their relatively indigestibility caused by the impregnation of their cell </w:t>
      </w:r>
      <w:r>
        <w:rPr>
          <w:b/>
          <w:bCs/>
          <w:sz w:val="20"/>
          <w:szCs w:val="20"/>
        </w:rPr>
        <w:t>w</w:t>
      </w:r>
      <w:r w:rsidR="00BA53D0" w:rsidRPr="003A3F6D">
        <w:rPr>
          <w:sz w:val="20"/>
          <w:szCs w:val="20"/>
        </w:rPr>
        <w:t xml:space="preserve">all with silica and the overlapping of the two halves of the cell wall making it difficult for the simple digestive system of the animal to cope with. However, it has been reported that some benthic species are able </w:t>
      </w:r>
      <w:r w:rsidR="00BA53D0" w:rsidRPr="003A3F6D">
        <w:rPr>
          <w:sz w:val="20"/>
          <w:szCs w:val="20"/>
        </w:rPr>
        <w:lastRenderedPageBreak/>
        <w:t>to puncture and suck out the content of diatom cells (Dillon, 2000).</w:t>
      </w:r>
    </w:p>
    <w:p w:rsidR="00BA53D0" w:rsidRPr="008C641F" w:rsidRDefault="008C641F" w:rsidP="008C641F">
      <w:pPr>
        <w:jc w:val="both"/>
        <w:rPr>
          <w:sz w:val="20"/>
          <w:szCs w:val="20"/>
        </w:rPr>
      </w:pPr>
      <w:r>
        <w:rPr>
          <w:sz w:val="20"/>
          <w:szCs w:val="20"/>
        </w:rPr>
        <w:t xml:space="preserve">        </w:t>
      </w:r>
      <w:r w:rsidR="00BA53D0" w:rsidRPr="003A3F6D">
        <w:rPr>
          <w:sz w:val="20"/>
          <w:szCs w:val="20"/>
        </w:rPr>
        <w:t xml:space="preserve">No living macrophyte or other living plant material was identified as a component of the feacal content of </w:t>
      </w:r>
      <w:r w:rsidR="00BA53D0" w:rsidRPr="003A3F6D">
        <w:rPr>
          <w:i/>
          <w:sz w:val="20"/>
          <w:szCs w:val="20"/>
        </w:rPr>
        <w:t>P. aurita</w:t>
      </w:r>
      <w:r>
        <w:rPr>
          <w:i/>
          <w:sz w:val="20"/>
          <w:szCs w:val="20"/>
        </w:rPr>
        <w:t>,</w:t>
      </w:r>
      <w:r>
        <w:rPr>
          <w:sz w:val="20"/>
          <w:szCs w:val="20"/>
        </w:rPr>
        <w:t xml:space="preserve"> </w:t>
      </w:r>
      <w:r w:rsidR="00BA53D0" w:rsidRPr="003A3F6D">
        <w:rPr>
          <w:sz w:val="20"/>
          <w:szCs w:val="20"/>
        </w:rPr>
        <w:t xml:space="preserve">aquatic snails tend not to attack living macrophytes under natural conditions. Thomas </w:t>
      </w:r>
      <w:r w:rsidR="00BA53D0" w:rsidRPr="009D1F9E">
        <w:rPr>
          <w:sz w:val="20"/>
          <w:szCs w:val="20"/>
        </w:rPr>
        <w:t xml:space="preserve">et al </w:t>
      </w:r>
      <w:r w:rsidR="00BA53D0" w:rsidRPr="003A3F6D">
        <w:rPr>
          <w:sz w:val="20"/>
          <w:szCs w:val="20"/>
        </w:rPr>
        <w:t>(1985) reported that snails under natural conditions consume much higher quantities of dying or decomposing aquatic plants than living materials. This claim is corroborated by the findings of Scheerboom and Van Elk (1978</w:t>
      </w:r>
      <w:r w:rsidR="001D5F7E">
        <w:rPr>
          <w:sz w:val="20"/>
          <w:szCs w:val="20"/>
        </w:rPr>
        <w:t>; Thomas et al., 1983</w:t>
      </w:r>
      <w:r w:rsidR="00BA53D0" w:rsidRPr="003A3F6D">
        <w:rPr>
          <w:sz w:val="20"/>
          <w:szCs w:val="20"/>
        </w:rPr>
        <w:t xml:space="preserve">) which showed that detritus (mainly of macrophyte origin) was the major dietary item for </w:t>
      </w:r>
      <w:r w:rsidR="00BA53D0" w:rsidRPr="003A3F6D">
        <w:rPr>
          <w:i/>
          <w:sz w:val="20"/>
          <w:szCs w:val="20"/>
        </w:rPr>
        <w:t>L.</w:t>
      </w:r>
      <w:r w:rsidR="00BA53D0" w:rsidRPr="003A3F6D">
        <w:rPr>
          <w:sz w:val="20"/>
          <w:szCs w:val="20"/>
        </w:rPr>
        <w:t xml:space="preserve"> </w:t>
      </w:r>
      <w:r w:rsidR="00BA53D0" w:rsidRPr="003A3F6D">
        <w:rPr>
          <w:i/>
          <w:sz w:val="20"/>
          <w:szCs w:val="20"/>
        </w:rPr>
        <w:t xml:space="preserve">stagnalis </w:t>
      </w:r>
      <w:r w:rsidR="00BA53D0" w:rsidRPr="003A3F6D">
        <w:rPr>
          <w:sz w:val="20"/>
          <w:szCs w:val="20"/>
        </w:rPr>
        <w:t xml:space="preserve">as it formed 48.3% of the mean percentage composition of crop contents. </w:t>
      </w:r>
      <w:r w:rsidRPr="003A3F6D">
        <w:rPr>
          <w:sz w:val="20"/>
          <w:szCs w:val="20"/>
        </w:rPr>
        <w:t>Dead plant materials are</w:t>
      </w:r>
      <w:r w:rsidR="00BA53D0" w:rsidRPr="003A3F6D">
        <w:rPr>
          <w:sz w:val="20"/>
          <w:szCs w:val="20"/>
        </w:rPr>
        <w:t xml:space="preserve"> also the major item in the diet of most species of terrestrial </w:t>
      </w:r>
      <w:r w:rsidR="001073BB">
        <w:rPr>
          <w:sz w:val="20"/>
          <w:szCs w:val="20"/>
        </w:rPr>
        <w:t>mollus</w:t>
      </w:r>
      <w:r>
        <w:rPr>
          <w:sz w:val="20"/>
          <w:szCs w:val="20"/>
        </w:rPr>
        <w:t>c</w:t>
      </w:r>
      <w:r w:rsidR="001073BB">
        <w:rPr>
          <w:sz w:val="20"/>
          <w:szCs w:val="20"/>
        </w:rPr>
        <w:t xml:space="preserve">s </w:t>
      </w:r>
      <w:r w:rsidR="00BA53D0" w:rsidRPr="003A3F6D">
        <w:rPr>
          <w:sz w:val="20"/>
          <w:szCs w:val="20"/>
        </w:rPr>
        <w:t xml:space="preserve">as well as freshwater prosobranchs such as </w:t>
      </w:r>
      <w:r w:rsidR="00BA53D0" w:rsidRPr="003A3F6D">
        <w:rPr>
          <w:i/>
          <w:sz w:val="20"/>
          <w:szCs w:val="20"/>
        </w:rPr>
        <w:t>Viviparus contectus, Bithynia tentaculata</w:t>
      </w:r>
      <w:r w:rsidR="00BA53D0" w:rsidRPr="003A3F6D">
        <w:rPr>
          <w:sz w:val="20"/>
          <w:szCs w:val="20"/>
        </w:rPr>
        <w:t xml:space="preserve"> and </w:t>
      </w:r>
      <w:r w:rsidR="00BA53D0" w:rsidRPr="003A3F6D">
        <w:rPr>
          <w:i/>
          <w:sz w:val="20"/>
          <w:szCs w:val="20"/>
        </w:rPr>
        <w:t xml:space="preserve">Melanopsis </w:t>
      </w:r>
      <w:r w:rsidR="00BA53D0" w:rsidRPr="00B6153D">
        <w:rPr>
          <w:sz w:val="20"/>
          <w:szCs w:val="20"/>
        </w:rPr>
        <w:t>spp</w:t>
      </w:r>
      <w:r w:rsidR="00BA53D0" w:rsidRPr="003A3F6D">
        <w:rPr>
          <w:sz w:val="20"/>
          <w:szCs w:val="20"/>
        </w:rPr>
        <w:t xml:space="preserve"> (Dillon, 2000). In view of the predilection of most prosobranchs for dead or senescing plant material the percentage occurrence of organic debris recorded in this study for all the categories of specimens is true. Much of the organic debris recorded were in their early stages of decay which the animals might be able to </w:t>
      </w:r>
      <w:r w:rsidR="001073BB">
        <w:rPr>
          <w:sz w:val="20"/>
          <w:szCs w:val="20"/>
        </w:rPr>
        <w:t xml:space="preserve">take into their system during feeding activities. </w:t>
      </w:r>
    </w:p>
    <w:p w:rsidR="00BA53D0" w:rsidRPr="003A3F6D" w:rsidRDefault="00BA53D0" w:rsidP="001E2914">
      <w:pPr>
        <w:jc w:val="both"/>
        <w:rPr>
          <w:b/>
          <w:sz w:val="20"/>
          <w:szCs w:val="20"/>
        </w:rPr>
      </w:pPr>
    </w:p>
    <w:p w:rsidR="00EB1C57" w:rsidRPr="003A3F6D" w:rsidRDefault="00EB1C57" w:rsidP="000249D7">
      <w:pPr>
        <w:ind w:rightChars="35" w:right="84" w:hanging="120"/>
        <w:rPr>
          <w:b/>
          <w:bCs/>
          <w:sz w:val="20"/>
          <w:szCs w:val="20"/>
        </w:rPr>
      </w:pPr>
      <w:r w:rsidRPr="003A3F6D">
        <w:rPr>
          <w:b/>
          <w:bCs/>
          <w:sz w:val="20"/>
          <w:szCs w:val="20"/>
        </w:rPr>
        <w:t xml:space="preserve">Correspondence to: </w:t>
      </w:r>
    </w:p>
    <w:p w:rsidR="00EB1C57" w:rsidRPr="003A3F6D" w:rsidRDefault="00EB1C57" w:rsidP="000249D7">
      <w:pPr>
        <w:ind w:left="-120" w:rightChars="35" w:right="84"/>
        <w:rPr>
          <w:rFonts w:eastAsia="RevivalTripleFivePL-Roman"/>
          <w:b/>
          <w:sz w:val="20"/>
          <w:szCs w:val="20"/>
        </w:rPr>
      </w:pPr>
      <w:r w:rsidRPr="003A3F6D">
        <w:rPr>
          <w:rFonts w:eastAsia="RevivalTripleFivePL-Roman"/>
          <w:b/>
          <w:sz w:val="20"/>
          <w:szCs w:val="20"/>
        </w:rPr>
        <w:t>Roland Efe Uwadiae</w:t>
      </w:r>
    </w:p>
    <w:p w:rsidR="00EB1C57" w:rsidRPr="003A3F6D" w:rsidRDefault="00EB1C57" w:rsidP="00EB1C57">
      <w:pPr>
        <w:autoSpaceDE w:val="0"/>
        <w:autoSpaceDN w:val="0"/>
        <w:adjustRightInd w:val="0"/>
        <w:ind w:left="-120"/>
        <w:jc w:val="both"/>
        <w:rPr>
          <w:rFonts w:eastAsia="RevivalTripleFivePL-Roman"/>
          <w:sz w:val="20"/>
          <w:szCs w:val="20"/>
        </w:rPr>
      </w:pPr>
      <w:r w:rsidRPr="003A3F6D">
        <w:rPr>
          <w:rFonts w:eastAsia="RevivalTripleFivePL-Roman"/>
          <w:sz w:val="20"/>
          <w:szCs w:val="20"/>
        </w:rPr>
        <w:t xml:space="preserve">Benthic Ecology unit, </w:t>
      </w:r>
    </w:p>
    <w:p w:rsidR="00EB1C57" w:rsidRPr="003A3F6D" w:rsidRDefault="00EB1C57" w:rsidP="00EB1C57">
      <w:pPr>
        <w:autoSpaceDE w:val="0"/>
        <w:autoSpaceDN w:val="0"/>
        <w:adjustRightInd w:val="0"/>
        <w:ind w:left="-120"/>
        <w:jc w:val="both"/>
        <w:rPr>
          <w:rFonts w:eastAsia="RevivalTripleFivePL-Roman"/>
          <w:sz w:val="20"/>
          <w:szCs w:val="20"/>
        </w:rPr>
      </w:pPr>
      <w:r w:rsidRPr="003A3F6D">
        <w:rPr>
          <w:rFonts w:eastAsia="RevivalTripleFivePL-Roman"/>
          <w:sz w:val="20"/>
          <w:szCs w:val="20"/>
        </w:rPr>
        <w:t xml:space="preserve">Department of Marine Sciences, </w:t>
      </w:r>
    </w:p>
    <w:p w:rsidR="00EB1C57" w:rsidRPr="003A3F6D" w:rsidRDefault="00EB1C57" w:rsidP="00EB1C57">
      <w:pPr>
        <w:autoSpaceDE w:val="0"/>
        <w:autoSpaceDN w:val="0"/>
        <w:adjustRightInd w:val="0"/>
        <w:ind w:left="-120"/>
        <w:jc w:val="both"/>
        <w:rPr>
          <w:rFonts w:eastAsia="RevivalTripleFivePL-Roman"/>
          <w:i/>
          <w:sz w:val="20"/>
          <w:szCs w:val="20"/>
        </w:rPr>
      </w:pPr>
      <w:smartTag w:uri="urn:schemas-microsoft-com:office:smarttags" w:element="place">
        <w:smartTag w:uri="urn:schemas-microsoft-com:office:smarttags" w:element="PlaceType">
          <w:r w:rsidRPr="003A3F6D">
            <w:rPr>
              <w:rFonts w:eastAsia="RevivalTripleFivePL-Roman"/>
              <w:sz w:val="20"/>
              <w:szCs w:val="20"/>
            </w:rPr>
            <w:t>University</w:t>
          </w:r>
        </w:smartTag>
        <w:r w:rsidRPr="003A3F6D">
          <w:rPr>
            <w:rFonts w:eastAsia="RevivalTripleFivePL-Roman"/>
            <w:sz w:val="20"/>
            <w:szCs w:val="20"/>
          </w:rPr>
          <w:t xml:space="preserve"> of </w:t>
        </w:r>
        <w:smartTag w:uri="urn:schemas-microsoft-com:office:smarttags" w:element="PlaceName">
          <w:r w:rsidRPr="003A3F6D">
            <w:rPr>
              <w:rFonts w:eastAsia="RevivalTripleFivePL-Roman"/>
              <w:sz w:val="20"/>
              <w:szCs w:val="20"/>
            </w:rPr>
            <w:t>Lagos</w:t>
          </w:r>
        </w:smartTag>
      </w:smartTag>
      <w:r w:rsidRPr="003A3F6D">
        <w:rPr>
          <w:rFonts w:eastAsia="RevivalTripleFivePL-Roman"/>
          <w:sz w:val="20"/>
          <w:szCs w:val="20"/>
        </w:rPr>
        <w:t xml:space="preserve">, Akoka, </w:t>
      </w:r>
      <w:smartTag w:uri="urn:schemas-microsoft-com:office:smarttags" w:element="City">
        <w:smartTag w:uri="urn:schemas-microsoft-com:office:smarttags" w:element="place">
          <w:r w:rsidRPr="003A3F6D">
            <w:rPr>
              <w:rFonts w:eastAsia="RevivalTripleFivePL-Roman"/>
              <w:sz w:val="20"/>
              <w:szCs w:val="20"/>
            </w:rPr>
            <w:t>Lagos</w:t>
          </w:r>
        </w:smartTag>
      </w:smartTag>
      <w:r w:rsidRPr="003A3F6D">
        <w:rPr>
          <w:rFonts w:eastAsia="RevivalTripleFivePL-Roman"/>
          <w:sz w:val="20"/>
          <w:szCs w:val="20"/>
        </w:rPr>
        <w:t xml:space="preserve">. </w:t>
      </w:r>
      <w:smartTag w:uri="urn:schemas-microsoft-com:office:smarttags" w:element="country-region">
        <w:smartTag w:uri="urn:schemas-microsoft-com:office:smarttags" w:element="place">
          <w:r w:rsidRPr="003A3F6D">
            <w:rPr>
              <w:rFonts w:eastAsia="RevivalTripleFivePL-Roman"/>
              <w:sz w:val="20"/>
              <w:szCs w:val="20"/>
            </w:rPr>
            <w:t>Nigeria</w:t>
          </w:r>
        </w:smartTag>
      </w:smartTag>
      <w:r w:rsidRPr="003A3F6D">
        <w:rPr>
          <w:rFonts w:eastAsia="RevivalTripleFivePL-Roman"/>
          <w:i/>
          <w:sz w:val="20"/>
          <w:szCs w:val="20"/>
        </w:rPr>
        <w:t>.</w:t>
      </w:r>
    </w:p>
    <w:p w:rsidR="006B110B" w:rsidRPr="003A3F6D" w:rsidRDefault="00EB1C57" w:rsidP="006B110B">
      <w:pPr>
        <w:autoSpaceDE w:val="0"/>
        <w:autoSpaceDN w:val="0"/>
        <w:adjustRightInd w:val="0"/>
        <w:ind w:left="-120"/>
        <w:jc w:val="both"/>
        <w:rPr>
          <w:rFonts w:eastAsia="RevivalTripleFivePL-Roman"/>
        </w:rPr>
      </w:pPr>
      <w:r w:rsidRPr="003A3F6D">
        <w:rPr>
          <w:rFonts w:eastAsia="RevivalTripleFivePL-Roman"/>
        </w:rPr>
        <w:t>Email:</w:t>
      </w:r>
      <w:hyperlink r:id="rId23" w:history="1">
        <w:r w:rsidRPr="003A3F6D">
          <w:rPr>
            <w:rStyle w:val="Hyperlink"/>
            <w:rFonts w:eastAsia="RevivalTripleFivePL-Roman"/>
            <w:b/>
            <w:sz w:val="20"/>
            <w:szCs w:val="20"/>
          </w:rPr>
          <w:t>eferoland@yahoo.com</w:t>
        </w:r>
      </w:hyperlink>
      <w:r w:rsidR="006B110B" w:rsidRPr="003A3F6D">
        <w:rPr>
          <w:rFonts w:eastAsia="RevivalTripleFivePL-Roman"/>
        </w:rPr>
        <w:t>.</w:t>
      </w:r>
    </w:p>
    <w:p w:rsidR="00EB1C57" w:rsidRPr="003A3F6D" w:rsidRDefault="00EB1C57" w:rsidP="006B110B">
      <w:pPr>
        <w:autoSpaceDE w:val="0"/>
        <w:autoSpaceDN w:val="0"/>
        <w:adjustRightInd w:val="0"/>
        <w:ind w:left="-120"/>
        <w:jc w:val="both"/>
        <w:rPr>
          <w:bCs/>
        </w:rPr>
      </w:pPr>
      <w:r w:rsidRPr="003A3F6D">
        <w:rPr>
          <w:rFonts w:eastAsia="RevivalTripleFivePL-Roman"/>
        </w:rPr>
        <w:t>Tel: +2348063145723</w:t>
      </w:r>
    </w:p>
    <w:p w:rsidR="00EB1C57" w:rsidRPr="003A3F6D" w:rsidRDefault="00EB1C57" w:rsidP="00EB1C57">
      <w:pPr>
        <w:ind w:left="-1260"/>
        <w:jc w:val="both"/>
        <w:rPr>
          <w:sz w:val="20"/>
          <w:szCs w:val="20"/>
        </w:rPr>
      </w:pPr>
    </w:p>
    <w:p w:rsidR="00EB1C57" w:rsidRPr="003A3F6D" w:rsidRDefault="006B110B" w:rsidP="00EB1C57">
      <w:pPr>
        <w:jc w:val="both"/>
        <w:rPr>
          <w:b/>
          <w:bCs/>
          <w:sz w:val="20"/>
          <w:szCs w:val="20"/>
        </w:rPr>
      </w:pPr>
      <w:r w:rsidRPr="003A3F6D">
        <w:rPr>
          <w:b/>
          <w:bCs/>
          <w:sz w:val="20"/>
          <w:szCs w:val="20"/>
        </w:rPr>
        <w:t>References</w:t>
      </w:r>
    </w:p>
    <w:p w:rsidR="00EB1C57" w:rsidRPr="003A3F6D" w:rsidRDefault="00EB1C57" w:rsidP="00EB1C57">
      <w:pPr>
        <w:jc w:val="both"/>
        <w:rPr>
          <w:bCs/>
          <w:sz w:val="20"/>
          <w:szCs w:val="20"/>
        </w:rPr>
      </w:pPr>
    </w:p>
    <w:p w:rsidR="00EB1C57" w:rsidRPr="003A3F6D" w:rsidRDefault="00EB1C57" w:rsidP="00EB1C57">
      <w:pPr>
        <w:ind w:left="720" w:hanging="720"/>
        <w:jc w:val="both"/>
        <w:rPr>
          <w:bCs/>
          <w:sz w:val="20"/>
          <w:szCs w:val="20"/>
        </w:rPr>
      </w:pPr>
      <w:r w:rsidRPr="003A3F6D">
        <w:rPr>
          <w:bCs/>
          <w:sz w:val="20"/>
          <w:szCs w:val="20"/>
        </w:rPr>
        <w:t>Ajao EA and Fagade SO</w:t>
      </w:r>
      <w:r w:rsidR="007508C9" w:rsidRPr="003A3F6D">
        <w:rPr>
          <w:bCs/>
          <w:sz w:val="20"/>
          <w:szCs w:val="20"/>
        </w:rPr>
        <w:t>.</w:t>
      </w:r>
      <w:r w:rsidRPr="003A3F6D">
        <w:rPr>
          <w:bCs/>
          <w:sz w:val="20"/>
          <w:szCs w:val="20"/>
        </w:rPr>
        <w:t xml:space="preserve"> Production and population dynamics of </w:t>
      </w:r>
      <w:r w:rsidRPr="003A3F6D">
        <w:rPr>
          <w:bCs/>
          <w:i/>
          <w:iCs/>
          <w:sz w:val="20"/>
          <w:szCs w:val="20"/>
        </w:rPr>
        <w:t>Pachymelania aurita</w:t>
      </w:r>
      <w:r w:rsidRPr="003A3F6D">
        <w:rPr>
          <w:bCs/>
          <w:sz w:val="20"/>
          <w:szCs w:val="20"/>
        </w:rPr>
        <w:t xml:space="preserve"> MÜLLER. </w:t>
      </w:r>
      <w:r w:rsidRPr="003A3F6D">
        <w:rPr>
          <w:bCs/>
          <w:iCs/>
          <w:sz w:val="20"/>
          <w:szCs w:val="20"/>
        </w:rPr>
        <w:t>Arch. Hydrobiol</w:t>
      </w:r>
      <w:r w:rsidRPr="003A3F6D">
        <w:rPr>
          <w:bCs/>
          <w:sz w:val="20"/>
          <w:szCs w:val="20"/>
        </w:rPr>
        <w:t xml:space="preserve">. </w:t>
      </w:r>
      <w:r w:rsidR="007508C9" w:rsidRPr="003A3F6D">
        <w:rPr>
          <w:bCs/>
          <w:sz w:val="20"/>
          <w:szCs w:val="20"/>
        </w:rPr>
        <w:t xml:space="preserve">1990: </w:t>
      </w:r>
      <w:r w:rsidRPr="003A3F6D">
        <w:rPr>
          <w:sz w:val="20"/>
          <w:szCs w:val="20"/>
        </w:rPr>
        <w:t>120</w:t>
      </w:r>
      <w:r w:rsidRPr="003A3F6D">
        <w:rPr>
          <w:bCs/>
          <w:sz w:val="20"/>
          <w:szCs w:val="20"/>
        </w:rPr>
        <w:t>:  97- 109.</w:t>
      </w:r>
    </w:p>
    <w:p w:rsidR="007508C9" w:rsidRPr="003A3F6D" w:rsidRDefault="007508C9" w:rsidP="00EB1C57">
      <w:pPr>
        <w:ind w:left="720" w:hanging="720"/>
        <w:jc w:val="both"/>
        <w:rPr>
          <w:bCs/>
          <w:sz w:val="20"/>
          <w:szCs w:val="20"/>
        </w:rPr>
      </w:pPr>
    </w:p>
    <w:p w:rsidR="00EB1C57" w:rsidRPr="003A3F6D" w:rsidRDefault="00EB1C57" w:rsidP="00EB1C57">
      <w:pPr>
        <w:ind w:left="720" w:hanging="720"/>
        <w:jc w:val="both"/>
        <w:rPr>
          <w:bCs/>
          <w:sz w:val="20"/>
          <w:szCs w:val="20"/>
        </w:rPr>
      </w:pPr>
      <w:r w:rsidRPr="003A3F6D">
        <w:rPr>
          <w:bCs/>
          <w:sz w:val="20"/>
          <w:szCs w:val="20"/>
        </w:rPr>
        <w:t xml:space="preserve">Ajao EA and Fagade SO. Study of the sediments and communities in </w:t>
      </w:r>
      <w:smartTag w:uri="urn:schemas-microsoft-com:office:smarttags" w:element="City">
        <w:smartTag w:uri="urn:schemas-microsoft-com:office:smarttags" w:element="place">
          <w:r w:rsidRPr="003A3F6D">
            <w:rPr>
              <w:bCs/>
              <w:sz w:val="20"/>
              <w:szCs w:val="20"/>
            </w:rPr>
            <w:t>Lagos</w:t>
          </w:r>
        </w:smartTag>
      </w:smartTag>
      <w:r w:rsidRPr="003A3F6D">
        <w:rPr>
          <w:bCs/>
          <w:sz w:val="20"/>
          <w:szCs w:val="20"/>
        </w:rPr>
        <w:t xml:space="preserve"> </w:t>
      </w:r>
      <w:smartTag w:uri="urn:schemas-microsoft-com:office:smarttags" w:element="place">
        <w:smartTag w:uri="urn:schemas-microsoft-com:office:smarttags" w:element="City">
          <w:r w:rsidRPr="003A3F6D">
            <w:rPr>
              <w:bCs/>
              <w:sz w:val="20"/>
              <w:szCs w:val="20"/>
            </w:rPr>
            <w:t>Lagoon</w:t>
          </w:r>
        </w:smartTag>
        <w:r w:rsidRPr="003A3F6D">
          <w:rPr>
            <w:bCs/>
            <w:sz w:val="20"/>
            <w:szCs w:val="20"/>
          </w:rPr>
          <w:t xml:space="preserve">, </w:t>
        </w:r>
        <w:smartTag w:uri="urn:schemas-microsoft-com:office:smarttags" w:element="country-region">
          <w:r w:rsidRPr="003A3F6D">
            <w:rPr>
              <w:bCs/>
              <w:sz w:val="20"/>
              <w:szCs w:val="20"/>
            </w:rPr>
            <w:t>Nigeria</w:t>
          </w:r>
        </w:smartTag>
      </w:smartTag>
      <w:r w:rsidRPr="003A3F6D">
        <w:rPr>
          <w:bCs/>
          <w:sz w:val="20"/>
          <w:szCs w:val="20"/>
        </w:rPr>
        <w:t xml:space="preserve">. Oil and Chemical Pollution. Elsevier Science Publishers Ltd., </w:t>
      </w:r>
      <w:smartTag w:uri="urn:schemas-microsoft-com:office:smarttags" w:element="country-region">
        <w:smartTag w:uri="urn:schemas-microsoft-com:office:smarttags" w:element="place">
          <w:r w:rsidRPr="003A3F6D">
            <w:rPr>
              <w:bCs/>
              <w:sz w:val="20"/>
              <w:szCs w:val="20"/>
            </w:rPr>
            <w:t>England</w:t>
          </w:r>
        </w:smartTag>
      </w:smartTag>
      <w:r w:rsidRPr="003A3F6D">
        <w:rPr>
          <w:bCs/>
          <w:sz w:val="20"/>
          <w:szCs w:val="20"/>
        </w:rPr>
        <w:t>.</w:t>
      </w:r>
      <w:r w:rsidR="007508C9" w:rsidRPr="003A3F6D">
        <w:rPr>
          <w:bCs/>
          <w:sz w:val="20"/>
          <w:szCs w:val="20"/>
        </w:rPr>
        <w:t xml:space="preserve"> 1991: </w:t>
      </w:r>
      <w:r w:rsidRPr="003A3F6D">
        <w:rPr>
          <w:bCs/>
          <w:sz w:val="20"/>
          <w:szCs w:val="20"/>
        </w:rPr>
        <w:t xml:space="preserve"> 75 – 117.</w:t>
      </w:r>
    </w:p>
    <w:p w:rsidR="007508C9" w:rsidRPr="003A3F6D" w:rsidRDefault="007508C9" w:rsidP="00EB1C57">
      <w:pPr>
        <w:ind w:left="720" w:hanging="720"/>
        <w:jc w:val="both"/>
        <w:rPr>
          <w:bCs/>
          <w:sz w:val="20"/>
          <w:szCs w:val="20"/>
        </w:rPr>
      </w:pPr>
    </w:p>
    <w:p w:rsidR="00EB1C57" w:rsidRPr="003A3F6D" w:rsidRDefault="00EB1C57" w:rsidP="00EB1C57">
      <w:pPr>
        <w:ind w:left="720" w:hanging="720"/>
        <w:jc w:val="both"/>
        <w:rPr>
          <w:bCs/>
          <w:sz w:val="20"/>
          <w:szCs w:val="20"/>
        </w:rPr>
      </w:pPr>
      <w:r w:rsidRPr="003A3F6D">
        <w:rPr>
          <w:bCs/>
          <w:sz w:val="20"/>
          <w:szCs w:val="20"/>
        </w:rPr>
        <w:t xml:space="preserve">Akintunde EA. Food and feeding habits of Tilapia and Sarotherodon species in </w:t>
      </w:r>
      <w:r w:rsidR="005161E3">
        <w:rPr>
          <w:bCs/>
          <w:sz w:val="20"/>
          <w:szCs w:val="20"/>
        </w:rPr>
        <w:t>L</w:t>
      </w:r>
      <w:r w:rsidRPr="003A3F6D">
        <w:rPr>
          <w:bCs/>
          <w:sz w:val="20"/>
          <w:szCs w:val="20"/>
        </w:rPr>
        <w:t xml:space="preserve">ake Kainji, Nigeria. </w:t>
      </w:r>
      <w:r w:rsidRPr="005161E3">
        <w:rPr>
          <w:bCs/>
          <w:sz w:val="20"/>
          <w:szCs w:val="20"/>
        </w:rPr>
        <w:t>Nig. J. Appl. Sci.</w:t>
      </w:r>
      <w:r w:rsidR="007508C9" w:rsidRPr="005161E3">
        <w:rPr>
          <w:bCs/>
          <w:sz w:val="20"/>
          <w:szCs w:val="20"/>
        </w:rPr>
        <w:t xml:space="preserve"> </w:t>
      </w:r>
      <w:r w:rsidR="007508C9" w:rsidRPr="003A3F6D">
        <w:rPr>
          <w:bCs/>
          <w:sz w:val="20"/>
          <w:szCs w:val="20"/>
        </w:rPr>
        <w:t>1988:</w:t>
      </w:r>
      <w:r w:rsidRPr="003A3F6D">
        <w:rPr>
          <w:bCs/>
          <w:sz w:val="20"/>
          <w:szCs w:val="20"/>
        </w:rPr>
        <w:t xml:space="preserve"> 4(2): 33-52.</w:t>
      </w:r>
    </w:p>
    <w:p w:rsidR="007508C9" w:rsidRPr="003A3F6D" w:rsidRDefault="007508C9" w:rsidP="00EB1C57">
      <w:pPr>
        <w:ind w:left="720" w:hanging="720"/>
        <w:jc w:val="both"/>
        <w:rPr>
          <w:bCs/>
          <w:sz w:val="20"/>
          <w:szCs w:val="20"/>
        </w:rPr>
      </w:pPr>
    </w:p>
    <w:p w:rsidR="00EB1C57" w:rsidRPr="003A3F6D" w:rsidRDefault="00EB1C57" w:rsidP="00EB1C57">
      <w:pPr>
        <w:ind w:left="720" w:hanging="720"/>
        <w:jc w:val="both"/>
        <w:rPr>
          <w:bCs/>
          <w:sz w:val="20"/>
          <w:szCs w:val="20"/>
        </w:rPr>
      </w:pPr>
      <w:r w:rsidRPr="003A3F6D">
        <w:rPr>
          <w:bCs/>
          <w:sz w:val="20"/>
          <w:szCs w:val="20"/>
        </w:rPr>
        <w:t>American Public Health Association</w:t>
      </w:r>
      <w:r w:rsidR="007508C9" w:rsidRPr="003A3F6D">
        <w:rPr>
          <w:bCs/>
          <w:sz w:val="20"/>
          <w:szCs w:val="20"/>
        </w:rPr>
        <w:t>.</w:t>
      </w:r>
      <w:r w:rsidRPr="003A3F6D">
        <w:rPr>
          <w:bCs/>
          <w:sz w:val="20"/>
          <w:szCs w:val="20"/>
        </w:rPr>
        <w:t xml:space="preserve"> Standard Methods for the Examination of Water and Waste Water. 20</w:t>
      </w:r>
      <w:r w:rsidRPr="003A3F6D">
        <w:rPr>
          <w:bCs/>
          <w:sz w:val="20"/>
          <w:szCs w:val="20"/>
          <w:vertAlign w:val="superscript"/>
        </w:rPr>
        <w:t>th</w:t>
      </w:r>
      <w:r w:rsidRPr="003A3F6D">
        <w:rPr>
          <w:bCs/>
          <w:sz w:val="20"/>
          <w:szCs w:val="20"/>
        </w:rPr>
        <w:t xml:space="preserve"> Ed. APHA </w:t>
      </w:r>
      <w:smartTag w:uri="urn:schemas-microsoft-com:office:smarttags" w:element="State">
        <w:smartTag w:uri="urn:schemas-microsoft-com:office:smarttags" w:element="place">
          <w:r w:rsidRPr="003A3F6D">
            <w:rPr>
              <w:bCs/>
              <w:sz w:val="20"/>
              <w:szCs w:val="20"/>
            </w:rPr>
            <w:t>New York</w:t>
          </w:r>
        </w:smartTag>
      </w:smartTag>
      <w:r w:rsidR="007508C9" w:rsidRPr="003A3F6D">
        <w:rPr>
          <w:bCs/>
          <w:sz w:val="20"/>
          <w:szCs w:val="20"/>
        </w:rPr>
        <w:t xml:space="preserve">. 1985: </w:t>
      </w:r>
      <w:r w:rsidRPr="003A3F6D">
        <w:rPr>
          <w:bCs/>
          <w:sz w:val="20"/>
          <w:szCs w:val="20"/>
        </w:rPr>
        <w:t xml:space="preserve"> 1270pp.</w:t>
      </w:r>
    </w:p>
    <w:p w:rsidR="007508C9" w:rsidRPr="003A3F6D" w:rsidRDefault="007508C9" w:rsidP="00EB1C57">
      <w:pPr>
        <w:spacing w:after="120"/>
        <w:ind w:left="720" w:hanging="720"/>
        <w:jc w:val="both"/>
        <w:rPr>
          <w:sz w:val="20"/>
          <w:szCs w:val="20"/>
        </w:rPr>
      </w:pPr>
    </w:p>
    <w:p w:rsidR="00EB1C57" w:rsidRPr="003A3F6D" w:rsidRDefault="00EB1C57" w:rsidP="003B5DB1">
      <w:pPr>
        <w:spacing w:after="120"/>
        <w:ind w:left="720" w:hanging="720"/>
        <w:jc w:val="both"/>
        <w:rPr>
          <w:bCs/>
          <w:sz w:val="20"/>
          <w:szCs w:val="20"/>
        </w:rPr>
      </w:pPr>
      <w:r w:rsidRPr="003A3F6D">
        <w:rPr>
          <w:bCs/>
          <w:sz w:val="20"/>
          <w:szCs w:val="20"/>
        </w:rPr>
        <w:t>Brown</w:t>
      </w:r>
      <w:r w:rsidR="00B30201">
        <w:rPr>
          <w:bCs/>
          <w:sz w:val="20"/>
          <w:szCs w:val="20"/>
        </w:rPr>
        <w:t xml:space="preserve"> CA</w:t>
      </w:r>
      <w:r w:rsidRPr="003A3F6D">
        <w:rPr>
          <w:bCs/>
          <w:sz w:val="20"/>
          <w:szCs w:val="20"/>
        </w:rPr>
        <w:t xml:space="preserve">. The diversity and density of   macrobenthic fauna in the western part of the </w:t>
      </w:r>
      <w:smartTag w:uri="urn:schemas-microsoft-com:office:smarttags" w:element="City">
        <w:smartTag w:uri="urn:schemas-microsoft-com:office:smarttags" w:element="place">
          <w:r w:rsidRPr="003A3F6D">
            <w:rPr>
              <w:bCs/>
              <w:sz w:val="20"/>
              <w:szCs w:val="20"/>
            </w:rPr>
            <w:t>Lagos</w:t>
          </w:r>
        </w:smartTag>
      </w:smartTag>
      <w:r w:rsidRPr="003A3F6D">
        <w:rPr>
          <w:bCs/>
          <w:sz w:val="20"/>
          <w:szCs w:val="20"/>
        </w:rPr>
        <w:t xml:space="preserve"> lagoon, </w:t>
      </w:r>
      <w:smartTag w:uri="urn:schemas-microsoft-com:office:smarttags" w:element="City">
        <w:smartTag w:uri="urn:schemas-microsoft-com:office:smarttags" w:element="place">
          <w:r w:rsidRPr="003A3F6D">
            <w:rPr>
              <w:bCs/>
              <w:sz w:val="20"/>
              <w:szCs w:val="20"/>
            </w:rPr>
            <w:t>Lagos</w:t>
          </w:r>
        </w:smartTag>
      </w:smartTag>
      <w:r w:rsidRPr="003A3F6D">
        <w:rPr>
          <w:bCs/>
          <w:sz w:val="20"/>
          <w:szCs w:val="20"/>
        </w:rPr>
        <w:t xml:space="preserve">, </w:t>
      </w:r>
      <w:smartTag w:uri="urn:schemas-microsoft-com:office:smarttags" w:element="place">
        <w:smartTag w:uri="urn:schemas-microsoft-com:office:smarttags" w:element="City">
          <w:r w:rsidRPr="003A3F6D">
            <w:rPr>
              <w:bCs/>
              <w:sz w:val="20"/>
              <w:szCs w:val="20"/>
            </w:rPr>
            <w:t>South-west</w:t>
          </w:r>
        </w:smartTag>
        <w:r w:rsidRPr="003A3F6D">
          <w:rPr>
            <w:bCs/>
            <w:sz w:val="20"/>
            <w:szCs w:val="20"/>
          </w:rPr>
          <w:t xml:space="preserve">, </w:t>
        </w:r>
        <w:smartTag w:uri="urn:schemas-microsoft-com:office:smarttags" w:element="country-region">
          <w:r w:rsidRPr="003A3F6D">
            <w:rPr>
              <w:bCs/>
              <w:sz w:val="20"/>
              <w:szCs w:val="20"/>
            </w:rPr>
            <w:t>Nigeria</w:t>
          </w:r>
        </w:smartTag>
      </w:smartTag>
      <w:r w:rsidRPr="003A3F6D">
        <w:rPr>
          <w:bCs/>
          <w:sz w:val="20"/>
          <w:szCs w:val="20"/>
        </w:rPr>
        <w:t xml:space="preserve">. Ph.D. Thesis, </w:t>
      </w:r>
      <w:smartTag w:uri="urn:schemas-microsoft-com:office:smarttags" w:element="place">
        <w:smartTag w:uri="urn:schemas-microsoft-com:office:smarttags" w:element="PlaceType">
          <w:r w:rsidRPr="003A3F6D">
            <w:rPr>
              <w:bCs/>
              <w:sz w:val="20"/>
              <w:szCs w:val="20"/>
            </w:rPr>
            <w:t>University</w:t>
          </w:r>
        </w:smartTag>
        <w:r w:rsidRPr="003A3F6D">
          <w:rPr>
            <w:bCs/>
            <w:sz w:val="20"/>
            <w:szCs w:val="20"/>
          </w:rPr>
          <w:t xml:space="preserve"> of </w:t>
        </w:r>
        <w:smartTag w:uri="urn:schemas-microsoft-com:office:smarttags" w:element="PlaceName">
          <w:r w:rsidRPr="003A3F6D">
            <w:rPr>
              <w:bCs/>
              <w:sz w:val="20"/>
              <w:szCs w:val="20"/>
            </w:rPr>
            <w:t>Lagos</w:t>
          </w:r>
        </w:smartTag>
      </w:smartTag>
      <w:r w:rsidRPr="003A3F6D">
        <w:rPr>
          <w:bCs/>
          <w:sz w:val="20"/>
          <w:szCs w:val="20"/>
        </w:rPr>
        <w:t>.</w:t>
      </w:r>
      <w:r w:rsidR="00B30201">
        <w:rPr>
          <w:bCs/>
          <w:sz w:val="20"/>
          <w:szCs w:val="20"/>
        </w:rPr>
        <w:t xml:space="preserve"> 2000:</w:t>
      </w:r>
      <w:r w:rsidRPr="003A3F6D">
        <w:rPr>
          <w:bCs/>
          <w:sz w:val="20"/>
          <w:szCs w:val="20"/>
        </w:rPr>
        <w:t xml:space="preserve"> 346pp</w:t>
      </w:r>
    </w:p>
    <w:p w:rsidR="00770BD2" w:rsidRPr="003A3F6D" w:rsidRDefault="00770BD2" w:rsidP="00EB1C57">
      <w:pPr>
        <w:ind w:left="720" w:hanging="720"/>
        <w:jc w:val="both"/>
        <w:rPr>
          <w:bCs/>
          <w:sz w:val="20"/>
          <w:szCs w:val="20"/>
        </w:rPr>
      </w:pPr>
    </w:p>
    <w:p w:rsidR="00EB1C57" w:rsidRPr="003A3F6D" w:rsidRDefault="00EB1C57" w:rsidP="007508C9">
      <w:pPr>
        <w:tabs>
          <w:tab w:val="left" w:pos="9180"/>
        </w:tabs>
        <w:ind w:left="720" w:hanging="720"/>
        <w:jc w:val="both"/>
        <w:rPr>
          <w:bCs/>
          <w:sz w:val="20"/>
          <w:szCs w:val="20"/>
        </w:rPr>
      </w:pPr>
      <w:r w:rsidRPr="003A3F6D">
        <w:rPr>
          <w:bCs/>
          <w:sz w:val="20"/>
          <w:szCs w:val="20"/>
        </w:rPr>
        <w:t xml:space="preserve">Calow P. Studies on the natural diet of </w:t>
      </w:r>
      <w:r w:rsidRPr="003A3F6D">
        <w:rPr>
          <w:bCs/>
          <w:i/>
          <w:sz w:val="20"/>
          <w:szCs w:val="20"/>
        </w:rPr>
        <w:t>Lymnaea pereger, Obtusa</w:t>
      </w:r>
      <w:r w:rsidR="007508C9" w:rsidRPr="003A3F6D">
        <w:rPr>
          <w:bCs/>
          <w:sz w:val="20"/>
          <w:szCs w:val="20"/>
        </w:rPr>
        <w:t xml:space="preserve"> (Kobelt) and </w:t>
      </w:r>
      <w:r w:rsidRPr="003A3F6D">
        <w:rPr>
          <w:bCs/>
          <w:sz w:val="20"/>
          <w:szCs w:val="20"/>
        </w:rPr>
        <w:t xml:space="preserve">its possible </w:t>
      </w:r>
      <w:r w:rsidR="007508C9" w:rsidRPr="003A3F6D">
        <w:rPr>
          <w:bCs/>
          <w:sz w:val="20"/>
          <w:szCs w:val="20"/>
        </w:rPr>
        <w:t>ecological implications</w:t>
      </w:r>
      <w:r w:rsidRPr="003A3F6D">
        <w:rPr>
          <w:bCs/>
          <w:sz w:val="20"/>
          <w:szCs w:val="20"/>
        </w:rPr>
        <w:t>. Proceedings of the Malacological Society</w:t>
      </w:r>
      <w:r w:rsidR="00770BD2" w:rsidRPr="003A3F6D">
        <w:rPr>
          <w:bCs/>
          <w:sz w:val="20"/>
          <w:szCs w:val="20"/>
        </w:rPr>
        <w:t>, London</w:t>
      </w:r>
      <w:r w:rsidR="00770BD2" w:rsidRPr="003A3F6D">
        <w:rPr>
          <w:bCs/>
          <w:i/>
          <w:sz w:val="20"/>
          <w:szCs w:val="20"/>
        </w:rPr>
        <w:t>.</w:t>
      </w:r>
      <w:r w:rsidR="00770BD2" w:rsidRPr="0047517E">
        <w:rPr>
          <w:bCs/>
          <w:sz w:val="20"/>
          <w:szCs w:val="20"/>
        </w:rPr>
        <w:t>1970</w:t>
      </w:r>
      <w:r w:rsidR="007508C9" w:rsidRPr="003A3F6D">
        <w:rPr>
          <w:bCs/>
          <w:sz w:val="20"/>
          <w:szCs w:val="20"/>
        </w:rPr>
        <w:t xml:space="preserve">: </w:t>
      </w:r>
      <w:r w:rsidRPr="003A3F6D">
        <w:rPr>
          <w:b/>
          <w:i/>
          <w:sz w:val="20"/>
          <w:szCs w:val="20"/>
        </w:rPr>
        <w:t xml:space="preserve"> </w:t>
      </w:r>
      <w:r w:rsidRPr="003A3F6D">
        <w:rPr>
          <w:sz w:val="20"/>
          <w:szCs w:val="20"/>
        </w:rPr>
        <w:t>39</w:t>
      </w:r>
      <w:r w:rsidRPr="003A3F6D">
        <w:rPr>
          <w:bCs/>
          <w:sz w:val="20"/>
          <w:szCs w:val="20"/>
        </w:rPr>
        <w:t>: 203 – 215.</w:t>
      </w:r>
    </w:p>
    <w:p w:rsidR="00770BD2" w:rsidRPr="003A3F6D" w:rsidRDefault="00770BD2" w:rsidP="00EB1C57">
      <w:pPr>
        <w:ind w:left="720" w:hanging="720"/>
        <w:jc w:val="both"/>
        <w:rPr>
          <w:bCs/>
          <w:sz w:val="20"/>
          <w:szCs w:val="20"/>
        </w:rPr>
      </w:pPr>
    </w:p>
    <w:p w:rsidR="00EB1C57" w:rsidRPr="003A3F6D" w:rsidRDefault="00EB1C57" w:rsidP="00EB1C57">
      <w:pPr>
        <w:ind w:left="720" w:hanging="720"/>
        <w:jc w:val="both"/>
        <w:rPr>
          <w:bCs/>
          <w:sz w:val="20"/>
          <w:szCs w:val="20"/>
        </w:rPr>
      </w:pPr>
      <w:r w:rsidRPr="003A3F6D">
        <w:rPr>
          <w:bCs/>
          <w:sz w:val="20"/>
          <w:szCs w:val="20"/>
        </w:rPr>
        <w:t xml:space="preserve">Calow P. The feeding strategies of two freshwater gastropods, </w:t>
      </w:r>
      <w:r w:rsidRPr="003A3F6D">
        <w:rPr>
          <w:bCs/>
          <w:i/>
          <w:sz w:val="20"/>
          <w:szCs w:val="20"/>
        </w:rPr>
        <w:t xml:space="preserve">Ancylus fluviatilis </w:t>
      </w:r>
      <w:r w:rsidRPr="003A3F6D">
        <w:rPr>
          <w:bCs/>
          <w:sz w:val="20"/>
          <w:szCs w:val="20"/>
        </w:rPr>
        <w:t xml:space="preserve">Müll, and </w:t>
      </w:r>
      <w:r w:rsidRPr="003A3F6D">
        <w:rPr>
          <w:bCs/>
          <w:i/>
          <w:sz w:val="20"/>
          <w:szCs w:val="20"/>
        </w:rPr>
        <w:t>Planorbis contortus</w:t>
      </w:r>
      <w:r w:rsidRPr="003A3F6D">
        <w:rPr>
          <w:bCs/>
          <w:sz w:val="20"/>
          <w:szCs w:val="20"/>
        </w:rPr>
        <w:t xml:space="preserve"> Linn. (Pulmonata), in terms of ingestion rates and absorption efficiencies. </w:t>
      </w:r>
      <w:r w:rsidRPr="005161E3">
        <w:rPr>
          <w:bCs/>
          <w:sz w:val="20"/>
          <w:szCs w:val="20"/>
        </w:rPr>
        <w:t>Oecologia (Berlin).</w:t>
      </w:r>
      <w:r w:rsidR="00770BD2" w:rsidRPr="003A3F6D">
        <w:rPr>
          <w:bCs/>
          <w:sz w:val="20"/>
          <w:szCs w:val="20"/>
        </w:rPr>
        <w:t xml:space="preserve"> 1975: </w:t>
      </w:r>
      <w:r w:rsidRPr="003A3F6D">
        <w:rPr>
          <w:bCs/>
          <w:i/>
          <w:sz w:val="20"/>
          <w:szCs w:val="20"/>
        </w:rPr>
        <w:t xml:space="preserve"> </w:t>
      </w:r>
      <w:r w:rsidRPr="003A3F6D">
        <w:rPr>
          <w:sz w:val="20"/>
          <w:szCs w:val="20"/>
        </w:rPr>
        <w:t>20</w:t>
      </w:r>
      <w:r w:rsidRPr="003A3F6D">
        <w:rPr>
          <w:bCs/>
          <w:sz w:val="20"/>
          <w:szCs w:val="20"/>
        </w:rPr>
        <w:t>: 33 – 49.</w:t>
      </w:r>
    </w:p>
    <w:p w:rsidR="00770BD2" w:rsidRPr="003A3F6D" w:rsidRDefault="00770BD2" w:rsidP="00EB1C57">
      <w:pPr>
        <w:ind w:left="720" w:hanging="720"/>
        <w:jc w:val="both"/>
        <w:rPr>
          <w:bCs/>
          <w:sz w:val="20"/>
          <w:szCs w:val="20"/>
        </w:rPr>
      </w:pPr>
    </w:p>
    <w:p w:rsidR="00EB1C57" w:rsidRPr="003A3F6D" w:rsidRDefault="00EB1C57" w:rsidP="00EB1C57">
      <w:pPr>
        <w:ind w:left="720" w:hanging="720"/>
        <w:jc w:val="both"/>
        <w:rPr>
          <w:bCs/>
          <w:sz w:val="20"/>
          <w:szCs w:val="20"/>
        </w:rPr>
      </w:pPr>
      <w:r w:rsidRPr="003A3F6D">
        <w:rPr>
          <w:bCs/>
          <w:sz w:val="20"/>
          <w:szCs w:val="20"/>
        </w:rPr>
        <w:t>Cummins KW and Klug MJ. Feeding ecology of stream invertebrates. Annual Review of Ecology and Systematics</w:t>
      </w:r>
      <w:r w:rsidRPr="003A3F6D">
        <w:rPr>
          <w:bCs/>
          <w:i/>
          <w:sz w:val="20"/>
          <w:szCs w:val="20"/>
        </w:rPr>
        <w:t>.</w:t>
      </w:r>
      <w:r w:rsidRPr="003A3F6D">
        <w:rPr>
          <w:bCs/>
          <w:sz w:val="20"/>
          <w:szCs w:val="20"/>
        </w:rPr>
        <w:t xml:space="preserve"> </w:t>
      </w:r>
      <w:r w:rsidR="00770BD2" w:rsidRPr="003A3F6D">
        <w:rPr>
          <w:bCs/>
          <w:sz w:val="20"/>
          <w:szCs w:val="20"/>
        </w:rPr>
        <w:t xml:space="preserve">1979: </w:t>
      </w:r>
      <w:r w:rsidRPr="003A3F6D">
        <w:rPr>
          <w:sz w:val="20"/>
          <w:szCs w:val="20"/>
        </w:rPr>
        <w:t>10</w:t>
      </w:r>
      <w:r w:rsidRPr="003A3F6D">
        <w:rPr>
          <w:bCs/>
          <w:sz w:val="20"/>
          <w:szCs w:val="20"/>
        </w:rPr>
        <w:t>: 147 – 172.</w:t>
      </w:r>
    </w:p>
    <w:p w:rsidR="003A3F6D" w:rsidRPr="003A3F6D" w:rsidRDefault="003A3F6D" w:rsidP="003A3F6D">
      <w:pPr>
        <w:ind w:left="900" w:hanging="900"/>
        <w:jc w:val="both"/>
        <w:rPr>
          <w:bCs/>
        </w:rPr>
      </w:pPr>
    </w:p>
    <w:p w:rsidR="003A3F6D" w:rsidRDefault="003A3F6D" w:rsidP="003A3F6D">
      <w:pPr>
        <w:ind w:left="900" w:hanging="900"/>
        <w:jc w:val="both"/>
        <w:rPr>
          <w:bCs/>
          <w:sz w:val="20"/>
          <w:szCs w:val="20"/>
        </w:rPr>
      </w:pPr>
      <w:r w:rsidRPr="00B30201">
        <w:rPr>
          <w:bCs/>
          <w:sz w:val="20"/>
          <w:szCs w:val="20"/>
        </w:rPr>
        <w:t xml:space="preserve">Chukwu LO and Nwankwo DI. The impact of land based pollutants on the hydrochemistry and macrobenthic community of a tropical West African Creek. Ekologia </w:t>
      </w:r>
      <w:r w:rsidRPr="00B30201">
        <w:rPr>
          <w:bCs/>
          <w:i/>
          <w:sz w:val="20"/>
          <w:szCs w:val="20"/>
        </w:rPr>
        <w:t>(</w:t>
      </w:r>
      <w:smartTag w:uri="urn:schemas-microsoft-com:office:smarttags" w:element="place">
        <w:r w:rsidRPr="00B30201">
          <w:rPr>
            <w:bCs/>
            <w:sz w:val="20"/>
            <w:szCs w:val="20"/>
          </w:rPr>
          <w:t>Asia</w:t>
        </w:r>
      </w:smartTag>
      <w:r w:rsidRPr="00B30201">
        <w:rPr>
          <w:bCs/>
          <w:sz w:val="20"/>
          <w:szCs w:val="20"/>
        </w:rPr>
        <w:t>). 2004: 2(1): 1-9.</w:t>
      </w:r>
    </w:p>
    <w:p w:rsidR="005161E3" w:rsidRDefault="005161E3" w:rsidP="003A3F6D">
      <w:pPr>
        <w:ind w:left="900" w:hanging="900"/>
        <w:jc w:val="both"/>
        <w:rPr>
          <w:bCs/>
          <w:sz w:val="20"/>
          <w:szCs w:val="20"/>
        </w:rPr>
      </w:pPr>
    </w:p>
    <w:p w:rsidR="0047517E" w:rsidRPr="00B30201" w:rsidRDefault="0047517E" w:rsidP="003A3F6D">
      <w:pPr>
        <w:ind w:left="900" w:hanging="900"/>
        <w:jc w:val="both"/>
        <w:rPr>
          <w:bCs/>
          <w:sz w:val="20"/>
          <w:szCs w:val="20"/>
        </w:rPr>
      </w:pPr>
      <w:r>
        <w:rPr>
          <w:bCs/>
          <w:sz w:val="20"/>
          <w:szCs w:val="20"/>
        </w:rPr>
        <w:t xml:space="preserve">Dakshini KMM and Soni JK. Diatom distribution and status of organic pollution in </w:t>
      </w:r>
      <w:r w:rsidR="003B5DB1">
        <w:rPr>
          <w:bCs/>
          <w:sz w:val="20"/>
          <w:szCs w:val="20"/>
        </w:rPr>
        <w:t>sewage</w:t>
      </w:r>
      <w:r>
        <w:rPr>
          <w:bCs/>
          <w:sz w:val="20"/>
          <w:szCs w:val="20"/>
        </w:rPr>
        <w:t xml:space="preserve"> drains. Hydrobiologi. 1982: 87: 205 – 209.</w:t>
      </w:r>
    </w:p>
    <w:p w:rsidR="003A3F6D" w:rsidRPr="003A3F6D" w:rsidRDefault="003A3F6D" w:rsidP="00EB1C57">
      <w:pPr>
        <w:ind w:left="720" w:hanging="720"/>
        <w:jc w:val="both"/>
        <w:rPr>
          <w:bCs/>
          <w:sz w:val="20"/>
          <w:szCs w:val="20"/>
        </w:rPr>
      </w:pPr>
    </w:p>
    <w:p w:rsidR="00EB1C57" w:rsidRPr="003A3F6D" w:rsidRDefault="00EB1C57" w:rsidP="00EB1C57">
      <w:pPr>
        <w:ind w:left="720" w:hanging="720"/>
        <w:jc w:val="both"/>
        <w:rPr>
          <w:bCs/>
          <w:sz w:val="20"/>
          <w:szCs w:val="20"/>
        </w:rPr>
      </w:pPr>
      <w:r w:rsidRPr="003A3F6D">
        <w:rPr>
          <w:rStyle w:val="Strong"/>
          <w:b w:val="0"/>
          <w:color w:val="000000"/>
          <w:sz w:val="20"/>
          <w:szCs w:val="20"/>
        </w:rPr>
        <w:t>Dillon</w:t>
      </w:r>
      <w:r w:rsidR="00770BD2" w:rsidRPr="003A3F6D">
        <w:rPr>
          <w:rStyle w:val="Strong"/>
          <w:b w:val="0"/>
          <w:color w:val="000000"/>
          <w:sz w:val="20"/>
          <w:szCs w:val="20"/>
        </w:rPr>
        <w:t xml:space="preserve"> </w:t>
      </w:r>
      <w:r w:rsidRPr="003A3F6D">
        <w:rPr>
          <w:rStyle w:val="Strong"/>
          <w:b w:val="0"/>
          <w:color w:val="000000"/>
          <w:sz w:val="20"/>
          <w:szCs w:val="20"/>
        </w:rPr>
        <w:t>RT.</w:t>
      </w:r>
      <w:r w:rsidRPr="003A3F6D">
        <w:rPr>
          <w:b/>
          <w:color w:val="000000"/>
          <w:sz w:val="20"/>
          <w:szCs w:val="20"/>
        </w:rPr>
        <w:t xml:space="preserve"> </w:t>
      </w:r>
      <w:r w:rsidRPr="003A3F6D">
        <w:rPr>
          <w:color w:val="000000"/>
          <w:sz w:val="20"/>
          <w:szCs w:val="20"/>
        </w:rPr>
        <w:t>The</w:t>
      </w:r>
      <w:r w:rsidRPr="003A3F6D">
        <w:rPr>
          <w:b/>
          <w:color w:val="000000"/>
          <w:sz w:val="20"/>
          <w:szCs w:val="20"/>
        </w:rPr>
        <w:t xml:space="preserve"> </w:t>
      </w:r>
      <w:r w:rsidRPr="003A3F6D">
        <w:rPr>
          <w:rStyle w:val="Strong"/>
          <w:b w:val="0"/>
          <w:color w:val="000000"/>
          <w:sz w:val="20"/>
          <w:szCs w:val="20"/>
        </w:rPr>
        <w:t>Ecology</w:t>
      </w:r>
      <w:r w:rsidRPr="003A3F6D">
        <w:rPr>
          <w:b/>
          <w:color w:val="000000"/>
          <w:sz w:val="20"/>
          <w:szCs w:val="20"/>
        </w:rPr>
        <w:t xml:space="preserve"> </w:t>
      </w:r>
      <w:r w:rsidRPr="003A3F6D">
        <w:rPr>
          <w:color w:val="000000"/>
          <w:sz w:val="20"/>
          <w:szCs w:val="20"/>
        </w:rPr>
        <w:t>of</w:t>
      </w:r>
      <w:r w:rsidRPr="003A3F6D">
        <w:rPr>
          <w:b/>
          <w:color w:val="000000"/>
          <w:sz w:val="20"/>
          <w:szCs w:val="20"/>
        </w:rPr>
        <w:t xml:space="preserve"> </w:t>
      </w:r>
      <w:r w:rsidRPr="003A3F6D">
        <w:rPr>
          <w:rStyle w:val="Strong"/>
          <w:b w:val="0"/>
          <w:color w:val="000000"/>
          <w:sz w:val="20"/>
          <w:szCs w:val="20"/>
        </w:rPr>
        <w:t>Freshwater</w:t>
      </w:r>
      <w:r w:rsidRPr="003A3F6D">
        <w:rPr>
          <w:b/>
          <w:color w:val="000000"/>
          <w:sz w:val="20"/>
          <w:szCs w:val="20"/>
        </w:rPr>
        <w:t xml:space="preserve"> </w:t>
      </w:r>
      <w:r w:rsidRPr="003A3F6D">
        <w:rPr>
          <w:rStyle w:val="Strong"/>
          <w:b w:val="0"/>
          <w:color w:val="000000"/>
          <w:sz w:val="20"/>
          <w:szCs w:val="20"/>
        </w:rPr>
        <w:t>Molluscs</w:t>
      </w:r>
      <w:r w:rsidR="00770BD2" w:rsidRPr="003A3F6D">
        <w:rPr>
          <w:rStyle w:val="Strong"/>
          <w:b w:val="0"/>
          <w:color w:val="000000"/>
          <w:sz w:val="20"/>
          <w:szCs w:val="20"/>
        </w:rPr>
        <w:t>.</w:t>
      </w:r>
      <w:r w:rsidRPr="003A3F6D">
        <w:rPr>
          <w:color w:val="000000"/>
          <w:sz w:val="20"/>
          <w:szCs w:val="20"/>
        </w:rPr>
        <w:t xml:space="preserve"> </w:t>
      </w:r>
      <w:smartTag w:uri="urn:schemas-microsoft-com:office:smarttags" w:element="place">
        <w:smartTag w:uri="urn:schemas-microsoft-com:office:smarttags" w:element="PlaceName">
          <w:r w:rsidRPr="003A3F6D">
            <w:rPr>
              <w:color w:val="000000"/>
              <w:sz w:val="20"/>
              <w:szCs w:val="20"/>
            </w:rPr>
            <w:t>Cambridge</w:t>
          </w:r>
        </w:smartTag>
        <w:r w:rsidRPr="003A3F6D">
          <w:rPr>
            <w:color w:val="000000"/>
            <w:sz w:val="20"/>
            <w:szCs w:val="20"/>
          </w:rPr>
          <w:t xml:space="preserve"> </w:t>
        </w:r>
        <w:smartTag w:uri="urn:schemas-microsoft-com:office:smarttags" w:element="PlaceType">
          <w:r w:rsidRPr="003A3F6D">
            <w:rPr>
              <w:color w:val="000000"/>
              <w:sz w:val="20"/>
              <w:szCs w:val="20"/>
            </w:rPr>
            <w:t>University</w:t>
          </w:r>
        </w:smartTag>
      </w:smartTag>
      <w:r w:rsidR="00770BD2" w:rsidRPr="003A3F6D">
        <w:rPr>
          <w:color w:val="000000"/>
          <w:sz w:val="20"/>
          <w:szCs w:val="20"/>
        </w:rPr>
        <w:t xml:space="preserve"> Press. </w:t>
      </w:r>
      <w:r w:rsidR="00770BD2" w:rsidRPr="003A3F6D">
        <w:rPr>
          <w:rStyle w:val="Strong"/>
          <w:b w:val="0"/>
          <w:color w:val="000000"/>
          <w:sz w:val="20"/>
          <w:szCs w:val="20"/>
        </w:rPr>
        <w:t xml:space="preserve">2000: </w:t>
      </w:r>
      <w:r w:rsidRPr="003A3F6D">
        <w:rPr>
          <w:color w:val="000000"/>
          <w:sz w:val="20"/>
          <w:szCs w:val="20"/>
        </w:rPr>
        <w:t>509pp</w:t>
      </w:r>
    </w:p>
    <w:p w:rsidR="00770BD2" w:rsidRPr="003A3F6D" w:rsidRDefault="00770BD2" w:rsidP="00EB1C57">
      <w:pPr>
        <w:ind w:left="720" w:hanging="720"/>
        <w:jc w:val="both"/>
        <w:rPr>
          <w:bCs/>
          <w:sz w:val="20"/>
          <w:szCs w:val="20"/>
        </w:rPr>
      </w:pPr>
    </w:p>
    <w:p w:rsidR="00EB1C57" w:rsidRPr="003A3F6D" w:rsidRDefault="00EB1C57" w:rsidP="007817B7">
      <w:pPr>
        <w:ind w:left="720" w:hanging="720"/>
        <w:jc w:val="both"/>
        <w:rPr>
          <w:bCs/>
          <w:sz w:val="20"/>
          <w:szCs w:val="20"/>
        </w:rPr>
      </w:pPr>
      <w:r w:rsidRPr="003A3F6D">
        <w:rPr>
          <w:bCs/>
          <w:sz w:val="20"/>
          <w:szCs w:val="20"/>
        </w:rPr>
        <w:t>Eckman JE</w:t>
      </w:r>
      <w:r w:rsidR="00770BD2" w:rsidRPr="003A3F6D">
        <w:rPr>
          <w:bCs/>
          <w:sz w:val="20"/>
          <w:szCs w:val="20"/>
        </w:rPr>
        <w:t>.</w:t>
      </w:r>
      <w:r w:rsidRPr="003A3F6D">
        <w:rPr>
          <w:bCs/>
          <w:sz w:val="20"/>
          <w:szCs w:val="20"/>
        </w:rPr>
        <w:t xml:space="preserve"> Hydrodynamic processes affecting benthic recruitment. Limnology and Oceanography</w:t>
      </w:r>
      <w:r w:rsidR="00770BD2" w:rsidRPr="003A3F6D">
        <w:rPr>
          <w:bCs/>
          <w:sz w:val="20"/>
          <w:szCs w:val="20"/>
        </w:rPr>
        <w:t xml:space="preserve">. 1983: </w:t>
      </w:r>
      <w:r w:rsidRPr="003A3F6D">
        <w:rPr>
          <w:bCs/>
          <w:i/>
          <w:sz w:val="20"/>
          <w:szCs w:val="20"/>
        </w:rPr>
        <w:t xml:space="preserve"> </w:t>
      </w:r>
      <w:r w:rsidRPr="003A3F6D">
        <w:rPr>
          <w:iCs/>
          <w:sz w:val="20"/>
          <w:szCs w:val="20"/>
        </w:rPr>
        <w:t>28</w:t>
      </w:r>
      <w:r w:rsidRPr="003A3F6D">
        <w:rPr>
          <w:bCs/>
          <w:sz w:val="20"/>
          <w:szCs w:val="20"/>
        </w:rPr>
        <w:t>: 241 – 247.</w:t>
      </w:r>
    </w:p>
    <w:p w:rsidR="00770BD2" w:rsidRPr="003A3F6D" w:rsidRDefault="00770BD2" w:rsidP="00EB1C57">
      <w:pPr>
        <w:ind w:left="720" w:hanging="720"/>
        <w:jc w:val="both"/>
        <w:rPr>
          <w:bCs/>
          <w:sz w:val="20"/>
          <w:szCs w:val="20"/>
        </w:rPr>
      </w:pPr>
    </w:p>
    <w:p w:rsidR="00EB1C57" w:rsidRPr="003A3F6D" w:rsidRDefault="00EB1C57" w:rsidP="00EB1C57">
      <w:pPr>
        <w:ind w:left="720" w:hanging="720"/>
        <w:jc w:val="both"/>
        <w:rPr>
          <w:bCs/>
          <w:sz w:val="20"/>
          <w:szCs w:val="20"/>
        </w:rPr>
      </w:pPr>
      <w:smartTag w:uri="urn:schemas-microsoft-com:office:smarttags" w:element="place">
        <w:smartTag w:uri="urn:schemas-microsoft-com:office:smarttags" w:element="City">
          <w:r w:rsidRPr="003A3F6D">
            <w:rPr>
              <w:bCs/>
              <w:sz w:val="20"/>
              <w:szCs w:val="20"/>
            </w:rPr>
            <w:t>Egonmwan</w:t>
          </w:r>
        </w:smartTag>
        <w:r w:rsidRPr="003A3F6D">
          <w:rPr>
            <w:bCs/>
            <w:sz w:val="20"/>
            <w:szCs w:val="20"/>
          </w:rPr>
          <w:t xml:space="preserve"> </w:t>
        </w:r>
        <w:smartTag w:uri="urn:schemas-microsoft-com:office:smarttags" w:element="State">
          <w:r w:rsidRPr="003A3F6D">
            <w:rPr>
              <w:bCs/>
              <w:sz w:val="20"/>
              <w:szCs w:val="20"/>
            </w:rPr>
            <w:t>RI</w:t>
          </w:r>
        </w:smartTag>
      </w:smartTag>
      <w:r w:rsidRPr="003A3F6D">
        <w:rPr>
          <w:bCs/>
          <w:sz w:val="20"/>
          <w:szCs w:val="20"/>
        </w:rPr>
        <w:t xml:space="preserve">. Food selection in the land snail </w:t>
      </w:r>
      <w:r w:rsidRPr="003A3F6D">
        <w:rPr>
          <w:bCs/>
          <w:i/>
          <w:sz w:val="20"/>
          <w:szCs w:val="20"/>
        </w:rPr>
        <w:t xml:space="preserve">Limicolaria </w:t>
      </w:r>
      <w:r w:rsidRPr="003A3F6D">
        <w:rPr>
          <w:bCs/>
          <w:i/>
          <w:iCs/>
          <w:sz w:val="20"/>
          <w:szCs w:val="20"/>
        </w:rPr>
        <w:t>flammea</w:t>
      </w:r>
      <w:r w:rsidRPr="003A3F6D">
        <w:rPr>
          <w:bCs/>
          <w:sz w:val="20"/>
          <w:szCs w:val="20"/>
        </w:rPr>
        <w:t xml:space="preserve"> mủller (Pulmonate: Achatinidae). J. Moll. Stud</w:t>
      </w:r>
      <w:r w:rsidRPr="003A3F6D">
        <w:rPr>
          <w:bCs/>
          <w:i/>
          <w:sz w:val="20"/>
          <w:szCs w:val="20"/>
        </w:rPr>
        <w:t>.</w:t>
      </w:r>
      <w:r w:rsidRPr="003A3F6D">
        <w:rPr>
          <w:bCs/>
          <w:sz w:val="20"/>
          <w:szCs w:val="20"/>
        </w:rPr>
        <w:t xml:space="preserve"> </w:t>
      </w:r>
      <w:r w:rsidR="00396E78" w:rsidRPr="003A3F6D">
        <w:rPr>
          <w:bCs/>
          <w:sz w:val="20"/>
          <w:szCs w:val="20"/>
        </w:rPr>
        <w:t>1991:</w:t>
      </w:r>
      <w:r w:rsidR="00770BD2" w:rsidRPr="003A3F6D">
        <w:rPr>
          <w:bCs/>
          <w:sz w:val="20"/>
          <w:szCs w:val="20"/>
        </w:rPr>
        <w:t xml:space="preserve"> </w:t>
      </w:r>
      <w:r w:rsidRPr="003A3F6D">
        <w:rPr>
          <w:sz w:val="20"/>
          <w:szCs w:val="20"/>
        </w:rPr>
        <w:t>58</w:t>
      </w:r>
      <w:r w:rsidRPr="003A3F6D">
        <w:rPr>
          <w:bCs/>
          <w:sz w:val="20"/>
          <w:szCs w:val="20"/>
        </w:rPr>
        <w:t>: 49 – 55.</w:t>
      </w:r>
    </w:p>
    <w:p w:rsidR="00770BD2" w:rsidRPr="003A3F6D" w:rsidRDefault="00770BD2" w:rsidP="00EB1C57">
      <w:pPr>
        <w:ind w:left="720" w:hanging="720"/>
        <w:jc w:val="both"/>
        <w:rPr>
          <w:bCs/>
          <w:sz w:val="20"/>
          <w:szCs w:val="20"/>
        </w:rPr>
      </w:pPr>
    </w:p>
    <w:p w:rsidR="00EB1C57" w:rsidRPr="003A3F6D" w:rsidRDefault="00EB1C57" w:rsidP="00EB1C57">
      <w:pPr>
        <w:ind w:left="720" w:hanging="720"/>
        <w:jc w:val="both"/>
        <w:rPr>
          <w:bCs/>
          <w:sz w:val="20"/>
          <w:szCs w:val="20"/>
        </w:rPr>
      </w:pPr>
      <w:smartTag w:uri="urn:schemas-microsoft-com:office:smarttags" w:element="place">
        <w:smartTag w:uri="urn:schemas-microsoft-com:office:smarttags" w:element="City">
          <w:r w:rsidRPr="003A3F6D">
            <w:rPr>
              <w:bCs/>
              <w:sz w:val="20"/>
              <w:szCs w:val="20"/>
            </w:rPr>
            <w:t>Egonmwan</w:t>
          </w:r>
        </w:smartTag>
        <w:r w:rsidRPr="003A3F6D">
          <w:rPr>
            <w:bCs/>
            <w:sz w:val="20"/>
            <w:szCs w:val="20"/>
          </w:rPr>
          <w:t xml:space="preserve"> </w:t>
        </w:r>
        <w:smartTag w:uri="urn:schemas-microsoft-com:office:smarttags" w:element="State">
          <w:r w:rsidRPr="003A3F6D">
            <w:rPr>
              <w:bCs/>
              <w:sz w:val="20"/>
              <w:szCs w:val="20"/>
            </w:rPr>
            <w:t>RI</w:t>
          </w:r>
        </w:smartTag>
      </w:smartTag>
      <w:r w:rsidRPr="003A3F6D">
        <w:rPr>
          <w:bCs/>
          <w:sz w:val="20"/>
          <w:szCs w:val="20"/>
        </w:rPr>
        <w:t xml:space="preserve">. Reproductive Cycle of the Mangrove Prosobranch, </w:t>
      </w:r>
      <w:r w:rsidRPr="009E329C">
        <w:rPr>
          <w:bCs/>
          <w:i/>
          <w:sz w:val="20"/>
          <w:szCs w:val="20"/>
        </w:rPr>
        <w:t>Pachymelania fusca</w:t>
      </w:r>
      <w:r w:rsidRPr="003A3F6D">
        <w:rPr>
          <w:bCs/>
          <w:sz w:val="20"/>
          <w:szCs w:val="20"/>
        </w:rPr>
        <w:t xml:space="preserve"> (Gmelin, 1971) var. </w:t>
      </w:r>
      <w:r w:rsidR="009E329C">
        <w:rPr>
          <w:bCs/>
          <w:i/>
          <w:sz w:val="20"/>
          <w:szCs w:val="20"/>
        </w:rPr>
        <w:t>quad</w:t>
      </w:r>
      <w:r w:rsidRPr="009E329C">
        <w:rPr>
          <w:bCs/>
          <w:i/>
          <w:sz w:val="20"/>
          <w:szCs w:val="20"/>
        </w:rPr>
        <w:t>r</w:t>
      </w:r>
      <w:r w:rsidR="009E329C">
        <w:rPr>
          <w:bCs/>
          <w:i/>
          <w:sz w:val="20"/>
          <w:szCs w:val="20"/>
        </w:rPr>
        <w:t>i</w:t>
      </w:r>
      <w:r w:rsidRPr="009E329C">
        <w:rPr>
          <w:bCs/>
          <w:i/>
          <w:sz w:val="20"/>
          <w:szCs w:val="20"/>
        </w:rPr>
        <w:t>seriata</w:t>
      </w:r>
      <w:r w:rsidRPr="003A3F6D">
        <w:rPr>
          <w:bCs/>
          <w:sz w:val="20"/>
          <w:szCs w:val="20"/>
        </w:rPr>
        <w:t xml:space="preserve"> (Gray) (Gastropoda: Melaniidae) in Lagos, Nigeria. </w:t>
      </w:r>
      <w:r w:rsidRPr="003A3F6D">
        <w:rPr>
          <w:bCs/>
          <w:iCs/>
          <w:sz w:val="20"/>
          <w:szCs w:val="20"/>
        </w:rPr>
        <w:t xml:space="preserve">Pakistan </w:t>
      </w:r>
      <w:r w:rsidR="005C6F5E">
        <w:rPr>
          <w:bCs/>
          <w:iCs/>
          <w:sz w:val="20"/>
          <w:szCs w:val="20"/>
        </w:rPr>
        <w:t xml:space="preserve">               </w:t>
      </w:r>
      <w:r w:rsidRPr="003A3F6D">
        <w:rPr>
          <w:bCs/>
          <w:iCs/>
          <w:sz w:val="20"/>
          <w:szCs w:val="20"/>
        </w:rPr>
        <w:t>Journal of Biological Sciences</w:t>
      </w:r>
      <w:r w:rsidR="00396E78" w:rsidRPr="003A3F6D">
        <w:rPr>
          <w:bCs/>
          <w:i/>
          <w:iCs/>
          <w:sz w:val="20"/>
          <w:szCs w:val="20"/>
        </w:rPr>
        <w:t xml:space="preserve">. </w:t>
      </w:r>
      <w:r w:rsidR="00396E78" w:rsidRPr="003A3F6D">
        <w:rPr>
          <w:bCs/>
          <w:sz w:val="20"/>
          <w:szCs w:val="20"/>
        </w:rPr>
        <w:t xml:space="preserve">2007: </w:t>
      </w:r>
      <w:r w:rsidRPr="003A3F6D">
        <w:rPr>
          <w:bCs/>
          <w:sz w:val="20"/>
          <w:szCs w:val="20"/>
        </w:rPr>
        <w:t xml:space="preserve"> </w:t>
      </w:r>
      <w:r w:rsidRPr="003A3F6D">
        <w:rPr>
          <w:sz w:val="20"/>
          <w:szCs w:val="20"/>
        </w:rPr>
        <w:t>10(4)</w:t>
      </w:r>
      <w:r w:rsidRPr="003A3F6D">
        <w:rPr>
          <w:bCs/>
          <w:sz w:val="20"/>
          <w:szCs w:val="20"/>
        </w:rPr>
        <w:t>:649-653.</w:t>
      </w:r>
    </w:p>
    <w:p w:rsidR="00770BD2" w:rsidRPr="003A3F6D" w:rsidRDefault="00770BD2" w:rsidP="00EB1C57">
      <w:pPr>
        <w:tabs>
          <w:tab w:val="left" w:pos="9180"/>
        </w:tabs>
        <w:jc w:val="both"/>
        <w:rPr>
          <w:bCs/>
          <w:sz w:val="20"/>
          <w:szCs w:val="20"/>
        </w:rPr>
      </w:pPr>
    </w:p>
    <w:p w:rsidR="00EB1C57" w:rsidRPr="003A3F6D" w:rsidRDefault="00EB1C57" w:rsidP="00770BD2">
      <w:pPr>
        <w:tabs>
          <w:tab w:val="left" w:pos="9180"/>
        </w:tabs>
        <w:ind w:left="720" w:hanging="720"/>
        <w:jc w:val="both"/>
        <w:rPr>
          <w:bCs/>
          <w:sz w:val="20"/>
          <w:szCs w:val="20"/>
        </w:rPr>
      </w:pPr>
      <w:r w:rsidRPr="003A3F6D">
        <w:rPr>
          <w:bCs/>
          <w:sz w:val="20"/>
          <w:szCs w:val="20"/>
        </w:rPr>
        <w:t>Graham A. Molluscan diets. Proceedings of the Malacological Society of</w:t>
      </w:r>
      <w:r w:rsidR="00770BD2" w:rsidRPr="003A3F6D">
        <w:rPr>
          <w:bCs/>
          <w:sz w:val="20"/>
          <w:szCs w:val="20"/>
        </w:rPr>
        <w:t xml:space="preserve"> </w:t>
      </w:r>
      <w:smartTag w:uri="urn:schemas-microsoft-com:office:smarttags" w:element="City">
        <w:smartTag w:uri="urn:schemas-microsoft-com:office:smarttags" w:element="place">
          <w:r w:rsidRPr="003A3F6D">
            <w:rPr>
              <w:bCs/>
              <w:sz w:val="20"/>
              <w:szCs w:val="20"/>
            </w:rPr>
            <w:t>London</w:t>
          </w:r>
        </w:smartTag>
      </w:smartTag>
      <w:r w:rsidRPr="003A3F6D">
        <w:rPr>
          <w:bCs/>
          <w:sz w:val="20"/>
          <w:szCs w:val="20"/>
        </w:rPr>
        <w:t xml:space="preserve">. </w:t>
      </w:r>
      <w:r w:rsidR="00396E78" w:rsidRPr="003A3F6D">
        <w:rPr>
          <w:bCs/>
          <w:sz w:val="20"/>
          <w:szCs w:val="20"/>
        </w:rPr>
        <w:t xml:space="preserve">1955: </w:t>
      </w:r>
      <w:r w:rsidRPr="003A3F6D">
        <w:rPr>
          <w:bCs/>
          <w:sz w:val="20"/>
          <w:szCs w:val="20"/>
        </w:rPr>
        <w:t>31:144-159.</w:t>
      </w:r>
    </w:p>
    <w:p w:rsidR="00396E78" w:rsidRPr="003A3F6D" w:rsidRDefault="00396E78" w:rsidP="00EB1C57">
      <w:pPr>
        <w:ind w:left="720" w:hanging="720"/>
        <w:jc w:val="both"/>
        <w:rPr>
          <w:bCs/>
          <w:sz w:val="20"/>
          <w:szCs w:val="20"/>
        </w:rPr>
      </w:pPr>
    </w:p>
    <w:p w:rsidR="00EB1C57" w:rsidRDefault="00EB1C57" w:rsidP="00EB1C57">
      <w:pPr>
        <w:ind w:left="720" w:hanging="720"/>
        <w:jc w:val="both"/>
        <w:rPr>
          <w:bCs/>
          <w:sz w:val="20"/>
          <w:szCs w:val="20"/>
        </w:rPr>
      </w:pPr>
      <w:r w:rsidRPr="003A3F6D">
        <w:rPr>
          <w:bCs/>
          <w:sz w:val="20"/>
          <w:szCs w:val="20"/>
        </w:rPr>
        <w:t>Hart CW and Fuller SHL</w:t>
      </w:r>
      <w:r w:rsidR="00396E78" w:rsidRPr="003A3F6D">
        <w:rPr>
          <w:bCs/>
          <w:sz w:val="20"/>
          <w:szCs w:val="20"/>
        </w:rPr>
        <w:t>.</w:t>
      </w:r>
      <w:r w:rsidRPr="003A3F6D">
        <w:rPr>
          <w:bCs/>
          <w:sz w:val="20"/>
          <w:szCs w:val="20"/>
        </w:rPr>
        <w:t xml:space="preserve"> Pollution Ecology of Estuarine Invertebrates.  Academic Press Inc. London, Ltd.</w:t>
      </w:r>
      <w:r w:rsidR="00396E78" w:rsidRPr="003A3F6D">
        <w:rPr>
          <w:bCs/>
          <w:sz w:val="20"/>
          <w:szCs w:val="20"/>
        </w:rPr>
        <w:t xml:space="preserve"> 1979: </w:t>
      </w:r>
      <w:r w:rsidRPr="003A3F6D">
        <w:rPr>
          <w:bCs/>
          <w:sz w:val="20"/>
          <w:szCs w:val="20"/>
        </w:rPr>
        <w:t>406pp.</w:t>
      </w:r>
    </w:p>
    <w:p w:rsidR="009D1F9E" w:rsidRDefault="009D1F9E" w:rsidP="00EB1C57">
      <w:pPr>
        <w:ind w:left="720" w:hanging="720"/>
        <w:jc w:val="both"/>
        <w:rPr>
          <w:bCs/>
          <w:sz w:val="20"/>
          <w:szCs w:val="20"/>
        </w:rPr>
      </w:pPr>
    </w:p>
    <w:p w:rsidR="0064660E" w:rsidRPr="0064660E" w:rsidRDefault="0064660E" w:rsidP="00EB1C57">
      <w:pPr>
        <w:ind w:left="720" w:hanging="720"/>
        <w:jc w:val="both"/>
        <w:rPr>
          <w:bCs/>
          <w:sz w:val="20"/>
          <w:szCs w:val="20"/>
        </w:rPr>
      </w:pPr>
      <w:r>
        <w:rPr>
          <w:bCs/>
          <w:sz w:val="20"/>
          <w:szCs w:val="20"/>
        </w:rPr>
        <w:t>Nwankwo DI and Akinsoji A. The b</w:t>
      </w:r>
      <w:r w:rsidR="009D1F9E">
        <w:rPr>
          <w:bCs/>
          <w:sz w:val="20"/>
          <w:szCs w:val="20"/>
        </w:rPr>
        <w:t xml:space="preserve">enthic algal community of a sawdust deposition site in </w:t>
      </w:r>
      <w:smartTag w:uri="urn:schemas-microsoft-com:office:smarttags" w:element="City">
        <w:smartTag w:uri="urn:schemas-microsoft-com:office:smarttags" w:element="place">
          <w:r w:rsidR="009D1F9E">
            <w:rPr>
              <w:bCs/>
              <w:sz w:val="20"/>
              <w:szCs w:val="20"/>
            </w:rPr>
            <w:t>Lagos</w:t>
          </w:r>
        </w:smartTag>
      </w:smartTag>
      <w:r w:rsidR="009D1F9E">
        <w:rPr>
          <w:bCs/>
          <w:sz w:val="20"/>
          <w:szCs w:val="20"/>
        </w:rPr>
        <w:t xml:space="preserve"> lagoon. International Journal of Ecology and Environmental Sciences. 1989: 197 – 204.</w:t>
      </w:r>
    </w:p>
    <w:p w:rsidR="00396E78" w:rsidRPr="003A3F6D" w:rsidRDefault="00396E78" w:rsidP="00396E78">
      <w:pPr>
        <w:ind w:left="720" w:hanging="720"/>
        <w:jc w:val="both"/>
        <w:rPr>
          <w:sz w:val="20"/>
          <w:szCs w:val="20"/>
        </w:rPr>
      </w:pPr>
    </w:p>
    <w:p w:rsidR="005C6F5E" w:rsidRDefault="00EB1C57" w:rsidP="005C6F5E">
      <w:pPr>
        <w:ind w:left="720" w:hanging="720"/>
        <w:rPr>
          <w:sz w:val="20"/>
          <w:szCs w:val="20"/>
        </w:rPr>
      </w:pPr>
      <w:r w:rsidRPr="003A3F6D">
        <w:rPr>
          <w:sz w:val="20"/>
          <w:szCs w:val="20"/>
        </w:rPr>
        <w:t xml:space="preserve">Oyenekan JA. A survey of the </w:t>
      </w:r>
      <w:smartTag w:uri="urn:schemas-microsoft-com:office:smarttags" w:element="City">
        <w:smartTag w:uri="urn:schemas-microsoft-com:office:smarttags" w:element="place">
          <w:r w:rsidRPr="003A3F6D">
            <w:rPr>
              <w:sz w:val="20"/>
              <w:szCs w:val="20"/>
            </w:rPr>
            <w:t>Lagos</w:t>
          </w:r>
        </w:smartTag>
      </w:smartTag>
      <w:r w:rsidRPr="003A3F6D">
        <w:rPr>
          <w:sz w:val="20"/>
          <w:szCs w:val="20"/>
        </w:rPr>
        <w:t xml:space="preserve"> lagoon </w:t>
      </w:r>
      <w:r w:rsidR="00396E78" w:rsidRPr="003A3F6D">
        <w:rPr>
          <w:sz w:val="20"/>
          <w:szCs w:val="20"/>
        </w:rPr>
        <w:t xml:space="preserve">benthos (with </w:t>
      </w:r>
    </w:p>
    <w:p w:rsidR="005C6F5E" w:rsidRDefault="005C6F5E" w:rsidP="005C6F5E">
      <w:pPr>
        <w:ind w:left="720" w:hanging="720"/>
        <w:rPr>
          <w:sz w:val="20"/>
          <w:szCs w:val="20"/>
        </w:rPr>
      </w:pPr>
      <w:r>
        <w:rPr>
          <w:sz w:val="20"/>
          <w:szCs w:val="20"/>
        </w:rPr>
        <w:lastRenderedPageBreak/>
        <w:t xml:space="preserve">               </w:t>
      </w:r>
      <w:r w:rsidR="00396E78" w:rsidRPr="003A3F6D">
        <w:rPr>
          <w:sz w:val="20"/>
          <w:szCs w:val="20"/>
        </w:rPr>
        <w:t>particular reference t</w:t>
      </w:r>
      <w:r>
        <w:rPr>
          <w:sz w:val="20"/>
          <w:szCs w:val="20"/>
        </w:rPr>
        <w:t>o the mollusca).  M</w:t>
      </w:r>
      <w:r w:rsidRPr="003A3F6D">
        <w:rPr>
          <w:sz w:val="20"/>
          <w:szCs w:val="20"/>
        </w:rPr>
        <w:t>Sc.</w:t>
      </w:r>
      <w:r>
        <w:rPr>
          <w:sz w:val="20"/>
          <w:szCs w:val="20"/>
        </w:rPr>
        <w:t xml:space="preserve"> </w:t>
      </w:r>
      <w:r w:rsidRPr="003A3F6D">
        <w:rPr>
          <w:sz w:val="20"/>
          <w:szCs w:val="20"/>
        </w:rPr>
        <w:t>Dissertation, University of Lagos, Nigeria. 1975: 137pp.</w:t>
      </w:r>
    </w:p>
    <w:p w:rsidR="00EB1C57" w:rsidRDefault="005C6F5E" w:rsidP="005C6F5E">
      <w:pPr>
        <w:ind w:left="720" w:hanging="720"/>
        <w:rPr>
          <w:sz w:val="20"/>
          <w:szCs w:val="20"/>
        </w:rPr>
      </w:pPr>
      <w:r>
        <w:rPr>
          <w:sz w:val="20"/>
          <w:szCs w:val="20"/>
        </w:rPr>
        <w:t xml:space="preserve">                          </w:t>
      </w:r>
    </w:p>
    <w:p w:rsidR="0029420A" w:rsidRPr="0029420A" w:rsidRDefault="0029420A" w:rsidP="00396E78">
      <w:pPr>
        <w:ind w:left="720" w:hanging="720"/>
        <w:jc w:val="both"/>
        <w:rPr>
          <w:sz w:val="20"/>
          <w:szCs w:val="20"/>
        </w:rPr>
      </w:pPr>
      <w:r w:rsidRPr="003A3F6D">
        <w:rPr>
          <w:bCs/>
          <w:sz w:val="20"/>
          <w:szCs w:val="20"/>
        </w:rPr>
        <w:t>Oyenekan JA.</w:t>
      </w:r>
      <w:r>
        <w:rPr>
          <w:bCs/>
          <w:sz w:val="20"/>
          <w:szCs w:val="20"/>
        </w:rPr>
        <w:t xml:space="preserve"> The genital ducts of </w:t>
      </w:r>
      <w:r w:rsidRPr="003A3F6D">
        <w:rPr>
          <w:i/>
          <w:sz w:val="20"/>
          <w:szCs w:val="20"/>
        </w:rPr>
        <w:t>Pachymelania</w:t>
      </w:r>
      <w:r>
        <w:rPr>
          <w:i/>
          <w:sz w:val="20"/>
          <w:szCs w:val="20"/>
        </w:rPr>
        <w:t xml:space="preserve"> </w:t>
      </w:r>
      <w:r>
        <w:rPr>
          <w:sz w:val="20"/>
          <w:szCs w:val="20"/>
        </w:rPr>
        <w:t>(Gastropoda: Cerithiacea)</w:t>
      </w:r>
      <w:r w:rsidR="00B30201">
        <w:rPr>
          <w:sz w:val="20"/>
          <w:szCs w:val="20"/>
        </w:rPr>
        <w:t xml:space="preserve"> in </w:t>
      </w:r>
      <w:smartTag w:uri="urn:schemas-microsoft-com:office:smarttags" w:element="country-region">
        <w:smartTag w:uri="urn:schemas-microsoft-com:office:smarttags" w:element="place">
          <w:r w:rsidR="00B30201">
            <w:rPr>
              <w:sz w:val="20"/>
              <w:szCs w:val="20"/>
            </w:rPr>
            <w:t>Nigeria</w:t>
          </w:r>
        </w:smartTag>
      </w:smartTag>
      <w:r w:rsidR="00B30201">
        <w:rPr>
          <w:sz w:val="20"/>
          <w:szCs w:val="20"/>
        </w:rPr>
        <w:t>. Biologia Africana. 1984:1:31-38.</w:t>
      </w:r>
    </w:p>
    <w:p w:rsidR="00B30201" w:rsidRDefault="00B30201" w:rsidP="00741F33">
      <w:pPr>
        <w:tabs>
          <w:tab w:val="left" w:pos="1080"/>
        </w:tabs>
        <w:ind w:left="720" w:hanging="720"/>
        <w:jc w:val="both"/>
        <w:rPr>
          <w:bCs/>
          <w:sz w:val="20"/>
          <w:szCs w:val="20"/>
        </w:rPr>
      </w:pPr>
    </w:p>
    <w:p w:rsidR="00EB1C57" w:rsidRPr="003A3F6D" w:rsidRDefault="00EB1C57" w:rsidP="00741F33">
      <w:pPr>
        <w:tabs>
          <w:tab w:val="left" w:pos="1080"/>
        </w:tabs>
        <w:ind w:left="720" w:hanging="720"/>
        <w:jc w:val="both"/>
        <w:rPr>
          <w:bCs/>
          <w:sz w:val="20"/>
          <w:szCs w:val="20"/>
        </w:rPr>
      </w:pPr>
      <w:r w:rsidRPr="003A3F6D">
        <w:rPr>
          <w:bCs/>
          <w:sz w:val="20"/>
          <w:szCs w:val="20"/>
        </w:rPr>
        <w:t xml:space="preserve">Oyenekan JA. Benthic macrofaunal communities of </w:t>
      </w:r>
      <w:smartTag w:uri="urn:schemas-microsoft-com:office:smarttags" w:element="City">
        <w:smartTag w:uri="urn:schemas-microsoft-com:office:smarttags" w:element="place">
          <w:r w:rsidRPr="003A3F6D">
            <w:rPr>
              <w:bCs/>
              <w:sz w:val="20"/>
              <w:szCs w:val="20"/>
            </w:rPr>
            <w:t>Lagos</w:t>
          </w:r>
        </w:smartTag>
      </w:smartTag>
      <w:r w:rsidRPr="003A3F6D">
        <w:rPr>
          <w:bCs/>
          <w:sz w:val="20"/>
          <w:szCs w:val="20"/>
        </w:rPr>
        <w:t xml:space="preserve"> </w:t>
      </w:r>
      <w:smartTag w:uri="urn:schemas-microsoft-com:office:smarttags" w:element="place">
        <w:smartTag w:uri="urn:schemas-microsoft-com:office:smarttags" w:element="City">
          <w:r w:rsidRPr="003A3F6D">
            <w:rPr>
              <w:bCs/>
              <w:sz w:val="20"/>
              <w:szCs w:val="20"/>
            </w:rPr>
            <w:t>Lagoon</w:t>
          </w:r>
        </w:smartTag>
        <w:r w:rsidRPr="003A3F6D">
          <w:rPr>
            <w:bCs/>
            <w:sz w:val="20"/>
            <w:szCs w:val="20"/>
          </w:rPr>
          <w:t xml:space="preserve">, </w:t>
        </w:r>
        <w:smartTag w:uri="urn:schemas-microsoft-com:office:smarttags" w:element="country-region">
          <w:r w:rsidRPr="003A3F6D">
            <w:rPr>
              <w:bCs/>
              <w:sz w:val="20"/>
              <w:szCs w:val="20"/>
            </w:rPr>
            <w:t>Nigeria</w:t>
          </w:r>
        </w:smartTag>
      </w:smartTag>
      <w:r w:rsidRPr="003A3F6D">
        <w:rPr>
          <w:bCs/>
          <w:sz w:val="20"/>
          <w:szCs w:val="20"/>
        </w:rPr>
        <w:t>.  Nigerian Journal of Sciences</w:t>
      </w:r>
      <w:r w:rsidR="00741F33" w:rsidRPr="003A3F6D">
        <w:rPr>
          <w:bCs/>
          <w:sz w:val="20"/>
          <w:szCs w:val="20"/>
        </w:rPr>
        <w:t xml:space="preserve">. 1988: </w:t>
      </w:r>
      <w:r w:rsidRPr="003A3F6D">
        <w:rPr>
          <w:bCs/>
          <w:sz w:val="20"/>
          <w:szCs w:val="20"/>
        </w:rPr>
        <w:t xml:space="preserve"> 21: 45 – 51.</w:t>
      </w:r>
    </w:p>
    <w:p w:rsidR="00920738" w:rsidRPr="003A3F6D" w:rsidRDefault="00920738" w:rsidP="00EB1C57">
      <w:pPr>
        <w:ind w:left="720" w:hanging="720"/>
        <w:jc w:val="both"/>
        <w:rPr>
          <w:bCs/>
          <w:sz w:val="20"/>
          <w:szCs w:val="20"/>
        </w:rPr>
      </w:pPr>
    </w:p>
    <w:p w:rsidR="00EB1C57" w:rsidRPr="003A3F6D" w:rsidRDefault="00EB1C57" w:rsidP="00EB1C57">
      <w:pPr>
        <w:ind w:left="720" w:hanging="720"/>
        <w:jc w:val="both"/>
        <w:rPr>
          <w:bCs/>
          <w:sz w:val="20"/>
          <w:szCs w:val="20"/>
        </w:rPr>
      </w:pPr>
      <w:r w:rsidRPr="003A3F6D">
        <w:rPr>
          <w:bCs/>
          <w:sz w:val="20"/>
          <w:szCs w:val="20"/>
        </w:rPr>
        <w:t xml:space="preserve">Scheerboom JE and Van Elk R. Field observations on the seasonal variations in the natural diets and the heamolymph-glucose concentration of the pond snail </w:t>
      </w:r>
      <w:r w:rsidRPr="003A3F6D">
        <w:rPr>
          <w:bCs/>
          <w:i/>
          <w:sz w:val="20"/>
          <w:szCs w:val="20"/>
        </w:rPr>
        <w:t>Lymnaea stagnalis</w:t>
      </w:r>
      <w:r w:rsidRPr="003A3F6D">
        <w:rPr>
          <w:bCs/>
          <w:sz w:val="20"/>
          <w:szCs w:val="20"/>
        </w:rPr>
        <w:t xml:space="preserve"> (L.). Proc. K. ned. Akad. Wet</w:t>
      </w:r>
      <w:r w:rsidRPr="003A3F6D">
        <w:rPr>
          <w:bCs/>
          <w:i/>
          <w:sz w:val="20"/>
          <w:szCs w:val="20"/>
        </w:rPr>
        <w:t>.</w:t>
      </w:r>
      <w:r w:rsidR="00741F33" w:rsidRPr="003A3F6D">
        <w:rPr>
          <w:bCs/>
          <w:sz w:val="20"/>
          <w:szCs w:val="20"/>
        </w:rPr>
        <w:t xml:space="preserve"> 1978: C81:365</w:t>
      </w:r>
      <w:r w:rsidRPr="003A3F6D">
        <w:rPr>
          <w:bCs/>
          <w:sz w:val="20"/>
          <w:szCs w:val="20"/>
        </w:rPr>
        <w:t>-376</w:t>
      </w:r>
    </w:p>
    <w:p w:rsidR="00741F33" w:rsidRPr="003A3F6D" w:rsidRDefault="00741F33" w:rsidP="00EB1C57">
      <w:pPr>
        <w:ind w:left="720" w:hanging="720"/>
        <w:jc w:val="both"/>
        <w:rPr>
          <w:bCs/>
          <w:sz w:val="20"/>
          <w:szCs w:val="20"/>
        </w:rPr>
      </w:pPr>
    </w:p>
    <w:p w:rsidR="00EB1C57" w:rsidRPr="003A3F6D" w:rsidRDefault="00EB1C57" w:rsidP="00EB1C57">
      <w:pPr>
        <w:ind w:left="720" w:hanging="720"/>
        <w:jc w:val="both"/>
        <w:rPr>
          <w:bCs/>
          <w:sz w:val="20"/>
          <w:szCs w:val="20"/>
        </w:rPr>
      </w:pPr>
      <w:r w:rsidRPr="003A3F6D">
        <w:rPr>
          <w:bCs/>
          <w:sz w:val="20"/>
          <w:szCs w:val="20"/>
        </w:rPr>
        <w:t>Thomas JD</w:t>
      </w:r>
      <w:r w:rsidR="00741F33" w:rsidRPr="003A3F6D">
        <w:rPr>
          <w:bCs/>
          <w:sz w:val="20"/>
          <w:szCs w:val="20"/>
        </w:rPr>
        <w:t>,</w:t>
      </w:r>
      <w:r w:rsidRPr="003A3F6D">
        <w:rPr>
          <w:bCs/>
          <w:sz w:val="20"/>
          <w:szCs w:val="20"/>
        </w:rPr>
        <w:t xml:space="preserve"> Grealy B and Fennell CF. Effect of varying the quantity and quality of various plants on feeding and growth of </w:t>
      </w:r>
      <w:r w:rsidRPr="003A3F6D">
        <w:rPr>
          <w:bCs/>
          <w:i/>
          <w:sz w:val="20"/>
          <w:szCs w:val="20"/>
        </w:rPr>
        <w:t>Biomphalaria glabarata</w:t>
      </w:r>
      <w:r w:rsidRPr="003A3F6D">
        <w:rPr>
          <w:bCs/>
          <w:sz w:val="20"/>
          <w:szCs w:val="20"/>
        </w:rPr>
        <w:t xml:space="preserve"> (Gastropoda). Oikos</w:t>
      </w:r>
      <w:r w:rsidRPr="003A3F6D">
        <w:rPr>
          <w:bCs/>
          <w:i/>
          <w:sz w:val="20"/>
          <w:szCs w:val="20"/>
        </w:rPr>
        <w:t>.</w:t>
      </w:r>
      <w:r w:rsidR="00741F33" w:rsidRPr="003A3F6D">
        <w:rPr>
          <w:bCs/>
          <w:sz w:val="20"/>
          <w:szCs w:val="20"/>
        </w:rPr>
        <w:t>(1983:</w:t>
      </w:r>
      <w:r w:rsidRPr="003A3F6D">
        <w:rPr>
          <w:bCs/>
          <w:i/>
          <w:sz w:val="20"/>
          <w:szCs w:val="20"/>
        </w:rPr>
        <w:t xml:space="preserve"> </w:t>
      </w:r>
      <w:r w:rsidRPr="003A3F6D">
        <w:rPr>
          <w:sz w:val="20"/>
          <w:szCs w:val="20"/>
        </w:rPr>
        <w:t>41</w:t>
      </w:r>
      <w:r w:rsidRPr="003A3F6D">
        <w:rPr>
          <w:bCs/>
          <w:i/>
          <w:sz w:val="20"/>
          <w:szCs w:val="20"/>
        </w:rPr>
        <w:t>:</w:t>
      </w:r>
      <w:r w:rsidRPr="003A3F6D">
        <w:rPr>
          <w:bCs/>
          <w:sz w:val="20"/>
          <w:szCs w:val="20"/>
        </w:rPr>
        <w:t xml:space="preserve"> 77 – 90.</w:t>
      </w:r>
    </w:p>
    <w:p w:rsidR="00741F33" w:rsidRPr="003A3F6D" w:rsidRDefault="00741F33" w:rsidP="00EB1C57">
      <w:pPr>
        <w:ind w:left="720" w:hanging="720"/>
        <w:jc w:val="both"/>
        <w:rPr>
          <w:bCs/>
          <w:sz w:val="20"/>
          <w:szCs w:val="20"/>
        </w:rPr>
      </w:pPr>
    </w:p>
    <w:p w:rsidR="005C6F5E" w:rsidRDefault="005C6F5E" w:rsidP="00EB1C57">
      <w:pPr>
        <w:ind w:left="720" w:hanging="720"/>
        <w:jc w:val="both"/>
        <w:rPr>
          <w:bCs/>
          <w:sz w:val="20"/>
          <w:szCs w:val="20"/>
        </w:rPr>
      </w:pPr>
    </w:p>
    <w:p w:rsidR="005C6F5E" w:rsidRDefault="005C6F5E" w:rsidP="00EB1C57">
      <w:pPr>
        <w:ind w:left="720" w:hanging="720"/>
        <w:jc w:val="both"/>
        <w:rPr>
          <w:bCs/>
          <w:sz w:val="20"/>
          <w:szCs w:val="20"/>
        </w:rPr>
      </w:pPr>
    </w:p>
    <w:p w:rsidR="00EB1C57" w:rsidRPr="003A3F6D" w:rsidRDefault="00EB1C57" w:rsidP="00EB1C57">
      <w:pPr>
        <w:ind w:left="720" w:hanging="720"/>
        <w:jc w:val="both"/>
        <w:rPr>
          <w:bCs/>
          <w:sz w:val="20"/>
          <w:szCs w:val="20"/>
        </w:rPr>
      </w:pPr>
      <w:r w:rsidRPr="003A3F6D">
        <w:rPr>
          <w:bCs/>
          <w:sz w:val="20"/>
          <w:szCs w:val="20"/>
        </w:rPr>
        <w:t>Thomas JD Nwankwo DI and Sterry PR</w:t>
      </w:r>
      <w:r w:rsidR="00741F33" w:rsidRPr="003A3F6D">
        <w:rPr>
          <w:bCs/>
          <w:sz w:val="20"/>
          <w:szCs w:val="20"/>
        </w:rPr>
        <w:t xml:space="preserve">. </w:t>
      </w:r>
      <w:r w:rsidRPr="003A3F6D">
        <w:rPr>
          <w:bCs/>
          <w:sz w:val="20"/>
          <w:szCs w:val="20"/>
        </w:rPr>
        <w:t xml:space="preserve">The feeding strategies of juvenile and adult </w:t>
      </w:r>
      <w:r w:rsidRPr="003A3F6D">
        <w:rPr>
          <w:bCs/>
          <w:i/>
          <w:sz w:val="20"/>
          <w:szCs w:val="20"/>
        </w:rPr>
        <w:t>Biomphalaria glabarata</w:t>
      </w:r>
      <w:r w:rsidRPr="003A3F6D">
        <w:rPr>
          <w:bCs/>
          <w:sz w:val="20"/>
          <w:szCs w:val="20"/>
        </w:rPr>
        <w:t xml:space="preserve"> (Say) under simulated natural conditions and their relevance </w:t>
      </w:r>
      <w:r w:rsidRPr="003A3F6D">
        <w:rPr>
          <w:bCs/>
          <w:sz w:val="20"/>
          <w:szCs w:val="20"/>
        </w:rPr>
        <w:lastRenderedPageBreak/>
        <w:t xml:space="preserve">to ecological theory and snail control.  </w:t>
      </w:r>
      <w:r w:rsidRPr="003A3F6D">
        <w:rPr>
          <w:bCs/>
          <w:iCs/>
          <w:sz w:val="20"/>
          <w:szCs w:val="20"/>
        </w:rPr>
        <w:t>Proc. R. Soc. Lond</w:t>
      </w:r>
      <w:r w:rsidRPr="003A3F6D">
        <w:rPr>
          <w:bCs/>
          <w:sz w:val="20"/>
          <w:szCs w:val="20"/>
        </w:rPr>
        <w:t xml:space="preserve">. </w:t>
      </w:r>
      <w:r w:rsidR="00741F33" w:rsidRPr="003A3F6D">
        <w:rPr>
          <w:bCs/>
          <w:sz w:val="20"/>
          <w:szCs w:val="20"/>
        </w:rPr>
        <w:t xml:space="preserve">1985: </w:t>
      </w:r>
      <w:r w:rsidRPr="003A3F6D">
        <w:rPr>
          <w:sz w:val="20"/>
          <w:szCs w:val="20"/>
        </w:rPr>
        <w:t>B226</w:t>
      </w:r>
      <w:r w:rsidRPr="003A3F6D">
        <w:rPr>
          <w:bCs/>
          <w:sz w:val="20"/>
          <w:szCs w:val="20"/>
        </w:rPr>
        <w:t>: 177 – 200.</w:t>
      </w:r>
    </w:p>
    <w:p w:rsidR="006737A9" w:rsidRPr="003A3F6D" w:rsidRDefault="006737A9" w:rsidP="00EB1C57">
      <w:pPr>
        <w:ind w:left="720" w:hanging="720"/>
        <w:jc w:val="both"/>
        <w:rPr>
          <w:bCs/>
          <w:sz w:val="20"/>
          <w:szCs w:val="20"/>
        </w:rPr>
      </w:pPr>
    </w:p>
    <w:p w:rsidR="006737A9" w:rsidRPr="003A3F6D" w:rsidRDefault="006737A9" w:rsidP="00741F33">
      <w:pPr>
        <w:autoSpaceDE w:val="0"/>
        <w:autoSpaceDN w:val="0"/>
        <w:adjustRightInd w:val="0"/>
        <w:ind w:left="720" w:hanging="720"/>
        <w:jc w:val="both"/>
        <w:rPr>
          <w:rFonts w:eastAsia="RevivalTripleFivePL-Roman"/>
          <w:sz w:val="20"/>
          <w:szCs w:val="20"/>
        </w:rPr>
      </w:pPr>
      <w:r w:rsidRPr="003A3F6D">
        <w:rPr>
          <w:bCs/>
          <w:sz w:val="20"/>
          <w:szCs w:val="20"/>
        </w:rPr>
        <w:t xml:space="preserve">Uwadiae RE. </w:t>
      </w:r>
      <w:r w:rsidRPr="003A3F6D">
        <w:rPr>
          <w:rFonts w:eastAsia="RevivalTripleFivePL-Roman"/>
          <w:sz w:val="20"/>
          <w:szCs w:val="20"/>
        </w:rPr>
        <w:t xml:space="preserve">Response of </w:t>
      </w:r>
      <w:r w:rsidR="00741F33" w:rsidRPr="003A3F6D">
        <w:rPr>
          <w:rFonts w:eastAsia="RevivalTripleFivePL-Roman"/>
          <w:sz w:val="20"/>
          <w:szCs w:val="20"/>
        </w:rPr>
        <w:t>b</w:t>
      </w:r>
      <w:r w:rsidRPr="003A3F6D">
        <w:rPr>
          <w:rFonts w:eastAsia="RevivalTripleFivePL-Roman"/>
          <w:sz w:val="20"/>
          <w:szCs w:val="20"/>
        </w:rPr>
        <w:t xml:space="preserve">enthic </w:t>
      </w:r>
      <w:r w:rsidR="00741F33" w:rsidRPr="003A3F6D">
        <w:rPr>
          <w:rFonts w:eastAsia="RevivalTripleFivePL-Roman"/>
          <w:sz w:val="20"/>
          <w:szCs w:val="20"/>
        </w:rPr>
        <w:t>m</w:t>
      </w:r>
      <w:r w:rsidRPr="003A3F6D">
        <w:rPr>
          <w:rFonts w:eastAsia="RevivalTripleFivePL-Roman"/>
          <w:sz w:val="20"/>
          <w:szCs w:val="20"/>
        </w:rPr>
        <w:t>acroinvertebrate</w:t>
      </w:r>
    </w:p>
    <w:p w:rsidR="006737A9" w:rsidRPr="003A3F6D" w:rsidRDefault="00B73B72" w:rsidP="00741F33">
      <w:pPr>
        <w:autoSpaceDE w:val="0"/>
        <w:autoSpaceDN w:val="0"/>
        <w:adjustRightInd w:val="0"/>
        <w:ind w:left="720" w:hanging="720"/>
        <w:jc w:val="both"/>
        <w:rPr>
          <w:sz w:val="20"/>
          <w:szCs w:val="20"/>
        </w:rPr>
      </w:pPr>
      <w:r w:rsidRPr="003A3F6D">
        <w:rPr>
          <w:rFonts w:eastAsia="RevivalTripleFivePL-Roman"/>
          <w:sz w:val="20"/>
          <w:szCs w:val="20"/>
        </w:rPr>
        <w:t xml:space="preserve"> </w:t>
      </w:r>
      <w:r w:rsidR="006737A9" w:rsidRPr="003A3F6D">
        <w:rPr>
          <w:rFonts w:eastAsia="RevivalTripleFivePL-Roman"/>
          <w:sz w:val="20"/>
          <w:szCs w:val="20"/>
        </w:rPr>
        <w:t xml:space="preserve"> </w:t>
      </w:r>
      <w:r w:rsidR="00407908" w:rsidRPr="003A3F6D">
        <w:rPr>
          <w:rFonts w:eastAsia="RevivalTripleFivePL-Roman"/>
          <w:sz w:val="20"/>
          <w:szCs w:val="20"/>
        </w:rPr>
        <w:t xml:space="preserve">        </w:t>
      </w:r>
      <w:r w:rsidR="00741F33" w:rsidRPr="003A3F6D">
        <w:rPr>
          <w:rFonts w:eastAsia="RevivalTripleFivePL-Roman"/>
          <w:sz w:val="20"/>
          <w:szCs w:val="20"/>
        </w:rPr>
        <w:t xml:space="preserve">     </w:t>
      </w:r>
      <w:r w:rsidR="00C23A90" w:rsidRPr="003A3F6D">
        <w:rPr>
          <w:rFonts w:eastAsia="RevivalTripleFivePL-Roman"/>
          <w:sz w:val="20"/>
          <w:szCs w:val="20"/>
        </w:rPr>
        <w:t>c</w:t>
      </w:r>
      <w:r w:rsidR="006737A9" w:rsidRPr="003A3F6D">
        <w:rPr>
          <w:rFonts w:eastAsia="RevivalTripleFivePL-Roman"/>
          <w:sz w:val="20"/>
          <w:szCs w:val="20"/>
        </w:rPr>
        <w:t xml:space="preserve">ommunity to </w:t>
      </w:r>
      <w:r w:rsidR="00C23A90" w:rsidRPr="003A3F6D">
        <w:rPr>
          <w:rFonts w:eastAsia="RevivalTripleFivePL-Roman"/>
          <w:sz w:val="20"/>
          <w:szCs w:val="20"/>
        </w:rPr>
        <w:t>s</w:t>
      </w:r>
      <w:r w:rsidR="006737A9" w:rsidRPr="003A3F6D">
        <w:rPr>
          <w:rFonts w:eastAsia="RevivalTripleFivePL-Roman"/>
          <w:sz w:val="20"/>
          <w:szCs w:val="20"/>
        </w:rPr>
        <w:t xml:space="preserve">alinity </w:t>
      </w:r>
      <w:r w:rsidR="00C23A90" w:rsidRPr="003A3F6D">
        <w:rPr>
          <w:rFonts w:eastAsia="RevivalTripleFivePL-Roman"/>
          <w:sz w:val="20"/>
          <w:szCs w:val="20"/>
        </w:rPr>
        <w:t>g</w:t>
      </w:r>
      <w:r w:rsidR="006737A9" w:rsidRPr="003A3F6D">
        <w:rPr>
          <w:rFonts w:eastAsia="RevivalTripleFivePL-Roman"/>
          <w:sz w:val="20"/>
          <w:szCs w:val="20"/>
        </w:rPr>
        <w:t xml:space="preserve">radient in a </w:t>
      </w:r>
      <w:r w:rsidR="00C23A90" w:rsidRPr="003A3F6D">
        <w:rPr>
          <w:rFonts w:eastAsia="RevivalTripleFivePL-Roman"/>
          <w:sz w:val="20"/>
          <w:szCs w:val="20"/>
        </w:rPr>
        <w:t>s</w:t>
      </w:r>
      <w:r w:rsidRPr="003A3F6D">
        <w:rPr>
          <w:rFonts w:eastAsia="RevivalTripleFivePL-Roman"/>
          <w:sz w:val="20"/>
          <w:szCs w:val="20"/>
        </w:rPr>
        <w:t>andwiched</w:t>
      </w:r>
      <w:r w:rsidR="00741F33" w:rsidRPr="003A3F6D">
        <w:rPr>
          <w:rFonts w:eastAsia="RevivalTripleFivePL-Roman"/>
          <w:sz w:val="20"/>
          <w:szCs w:val="20"/>
        </w:rPr>
        <w:t xml:space="preserve"> </w:t>
      </w:r>
      <w:r w:rsidR="00C23A90" w:rsidRPr="003A3F6D">
        <w:rPr>
          <w:rFonts w:eastAsia="RevivalTripleFivePL-Roman"/>
          <w:sz w:val="20"/>
          <w:szCs w:val="20"/>
        </w:rPr>
        <w:t>c</w:t>
      </w:r>
      <w:r w:rsidRPr="003A3F6D">
        <w:rPr>
          <w:rFonts w:eastAsia="RevivalTripleFivePL-Roman"/>
          <w:sz w:val="20"/>
          <w:szCs w:val="20"/>
        </w:rPr>
        <w:t>oastal</w:t>
      </w:r>
      <w:r w:rsidR="006737A9" w:rsidRPr="003A3F6D">
        <w:rPr>
          <w:rFonts w:eastAsia="RevivalTripleFivePL-Roman"/>
          <w:sz w:val="20"/>
          <w:szCs w:val="20"/>
        </w:rPr>
        <w:t xml:space="preserve"> </w:t>
      </w:r>
      <w:r w:rsidR="00C23A90" w:rsidRPr="003A3F6D">
        <w:rPr>
          <w:rFonts w:eastAsia="RevivalTripleFivePL-Roman"/>
          <w:sz w:val="20"/>
          <w:szCs w:val="20"/>
        </w:rPr>
        <w:t>l</w:t>
      </w:r>
      <w:r w:rsidR="006737A9" w:rsidRPr="003A3F6D">
        <w:rPr>
          <w:rFonts w:eastAsia="RevivalTripleFivePL-Roman"/>
          <w:sz w:val="20"/>
          <w:szCs w:val="20"/>
        </w:rPr>
        <w:t>agoon</w:t>
      </w:r>
      <w:r w:rsidRPr="003A3F6D">
        <w:rPr>
          <w:rFonts w:eastAsia="RevivalTripleFivePL-Roman"/>
          <w:sz w:val="20"/>
          <w:szCs w:val="20"/>
        </w:rPr>
        <w:t xml:space="preserve">. </w:t>
      </w:r>
      <w:r w:rsidRPr="003A3F6D">
        <w:rPr>
          <w:sz w:val="20"/>
          <w:szCs w:val="20"/>
        </w:rPr>
        <w:t>Report and Opinion. 2009</w:t>
      </w:r>
      <w:r w:rsidR="00741F33" w:rsidRPr="003A3F6D">
        <w:rPr>
          <w:sz w:val="20"/>
          <w:szCs w:val="20"/>
        </w:rPr>
        <w:t>:</w:t>
      </w:r>
      <w:r w:rsidRPr="003A3F6D">
        <w:rPr>
          <w:sz w:val="20"/>
          <w:szCs w:val="20"/>
        </w:rPr>
        <w:t xml:space="preserve"> 1(4):45-55</w:t>
      </w:r>
      <w:r w:rsidR="00407908" w:rsidRPr="003A3F6D">
        <w:rPr>
          <w:sz w:val="20"/>
          <w:szCs w:val="20"/>
        </w:rPr>
        <w:t>.</w:t>
      </w:r>
    </w:p>
    <w:p w:rsidR="00741F33" w:rsidRPr="003A3F6D" w:rsidRDefault="00741F33" w:rsidP="00CE048C">
      <w:pPr>
        <w:autoSpaceDE w:val="0"/>
        <w:autoSpaceDN w:val="0"/>
        <w:adjustRightInd w:val="0"/>
        <w:ind w:left="720" w:hanging="720"/>
        <w:jc w:val="both"/>
        <w:rPr>
          <w:bCs/>
          <w:sz w:val="20"/>
          <w:szCs w:val="20"/>
        </w:rPr>
      </w:pPr>
    </w:p>
    <w:p w:rsidR="00407908" w:rsidRPr="003A3F6D" w:rsidRDefault="00407908" w:rsidP="00CE048C">
      <w:pPr>
        <w:autoSpaceDE w:val="0"/>
        <w:autoSpaceDN w:val="0"/>
        <w:adjustRightInd w:val="0"/>
        <w:ind w:left="720" w:hanging="720"/>
        <w:jc w:val="both"/>
        <w:rPr>
          <w:rFonts w:eastAsia="RevivalTripleFivePL-Roman"/>
          <w:sz w:val="20"/>
          <w:szCs w:val="20"/>
        </w:rPr>
      </w:pPr>
      <w:r w:rsidRPr="003A3F6D">
        <w:rPr>
          <w:bCs/>
          <w:sz w:val="20"/>
          <w:szCs w:val="20"/>
        </w:rPr>
        <w:t>Uwadiae RE, Edokpayi CA</w:t>
      </w:r>
      <w:r w:rsidR="00920738" w:rsidRPr="003A3F6D">
        <w:rPr>
          <w:bCs/>
          <w:sz w:val="20"/>
          <w:szCs w:val="20"/>
        </w:rPr>
        <w:t>,</w:t>
      </w:r>
      <w:r w:rsidRPr="003A3F6D">
        <w:rPr>
          <w:bCs/>
          <w:sz w:val="20"/>
          <w:szCs w:val="20"/>
        </w:rPr>
        <w:t xml:space="preserve"> Adegbite O</w:t>
      </w:r>
      <w:r w:rsidR="00920738" w:rsidRPr="003A3F6D">
        <w:rPr>
          <w:bCs/>
          <w:sz w:val="20"/>
          <w:szCs w:val="20"/>
        </w:rPr>
        <w:t>,</w:t>
      </w:r>
      <w:r w:rsidRPr="003A3F6D">
        <w:rPr>
          <w:bCs/>
          <w:sz w:val="20"/>
          <w:szCs w:val="20"/>
        </w:rPr>
        <w:t xml:space="preserve"> Abimbola O. Impact of sediment characteristics on the </w:t>
      </w:r>
      <w:r w:rsidR="00741F33" w:rsidRPr="003A3F6D">
        <w:rPr>
          <w:bCs/>
          <w:sz w:val="20"/>
          <w:szCs w:val="20"/>
        </w:rPr>
        <w:t>m</w:t>
      </w:r>
      <w:r w:rsidRPr="003A3F6D">
        <w:rPr>
          <w:bCs/>
          <w:sz w:val="20"/>
          <w:szCs w:val="20"/>
        </w:rPr>
        <w:t xml:space="preserve">acrobenthic invertebrates community of a perturbed tropical lagoon. </w:t>
      </w:r>
      <w:r w:rsidRPr="003A3F6D">
        <w:rPr>
          <w:sz w:val="20"/>
          <w:szCs w:val="20"/>
        </w:rPr>
        <w:t xml:space="preserve">Ecology, Environment and Conservation. </w:t>
      </w:r>
      <w:r w:rsidR="00CE048C" w:rsidRPr="003A3F6D">
        <w:rPr>
          <w:sz w:val="20"/>
          <w:szCs w:val="20"/>
        </w:rPr>
        <w:t>2009</w:t>
      </w:r>
      <w:r w:rsidR="00920738" w:rsidRPr="003A3F6D">
        <w:rPr>
          <w:sz w:val="20"/>
          <w:szCs w:val="20"/>
        </w:rPr>
        <w:t>:</w:t>
      </w:r>
      <w:r w:rsidR="00CE048C" w:rsidRPr="003A3F6D">
        <w:rPr>
          <w:sz w:val="20"/>
          <w:szCs w:val="20"/>
        </w:rPr>
        <w:t xml:space="preserve"> 15(3): 441-448.</w:t>
      </w:r>
    </w:p>
    <w:p w:rsidR="006737A9" w:rsidRPr="003A3F6D" w:rsidRDefault="006737A9" w:rsidP="00EB1C57">
      <w:pPr>
        <w:ind w:left="720" w:hanging="720"/>
        <w:jc w:val="both"/>
        <w:rPr>
          <w:bCs/>
          <w:sz w:val="20"/>
          <w:szCs w:val="20"/>
        </w:rPr>
      </w:pPr>
    </w:p>
    <w:p w:rsidR="00741F33" w:rsidRPr="003A3F6D" w:rsidRDefault="00EB1C57" w:rsidP="00741F33">
      <w:pPr>
        <w:ind w:left="720" w:hanging="720"/>
        <w:jc w:val="both"/>
        <w:rPr>
          <w:bCs/>
          <w:sz w:val="20"/>
          <w:szCs w:val="20"/>
        </w:rPr>
      </w:pPr>
      <w:r w:rsidRPr="003A3F6D">
        <w:rPr>
          <w:bCs/>
          <w:sz w:val="20"/>
          <w:szCs w:val="20"/>
        </w:rPr>
        <w:t xml:space="preserve">Ugwumba AAA. Food and feeding ecology of </w:t>
      </w:r>
      <w:r w:rsidRPr="003A3F6D">
        <w:rPr>
          <w:bCs/>
          <w:i/>
          <w:sz w:val="20"/>
          <w:szCs w:val="20"/>
        </w:rPr>
        <w:t>Oreochromis niloticus</w:t>
      </w:r>
      <w:r w:rsidRPr="003A3F6D">
        <w:rPr>
          <w:bCs/>
          <w:sz w:val="20"/>
          <w:szCs w:val="20"/>
        </w:rPr>
        <w:t xml:space="preserve">, </w:t>
      </w:r>
      <w:r w:rsidRPr="003A3F6D">
        <w:rPr>
          <w:bCs/>
          <w:i/>
          <w:sz w:val="20"/>
          <w:szCs w:val="20"/>
        </w:rPr>
        <w:t>Sarotherodon melanotheron</w:t>
      </w:r>
      <w:r w:rsidRPr="003A3F6D">
        <w:rPr>
          <w:bCs/>
          <w:sz w:val="20"/>
          <w:szCs w:val="20"/>
        </w:rPr>
        <w:t xml:space="preserve"> and </w:t>
      </w:r>
      <w:r w:rsidRPr="003A3F6D">
        <w:rPr>
          <w:bCs/>
          <w:i/>
          <w:sz w:val="20"/>
          <w:szCs w:val="20"/>
        </w:rPr>
        <w:t>Heterotis</w:t>
      </w:r>
      <w:r w:rsidRPr="003A3F6D">
        <w:rPr>
          <w:bCs/>
          <w:sz w:val="20"/>
          <w:szCs w:val="20"/>
        </w:rPr>
        <w:t xml:space="preserve"> </w:t>
      </w:r>
      <w:r w:rsidRPr="003A3F6D">
        <w:rPr>
          <w:bCs/>
          <w:i/>
          <w:sz w:val="20"/>
          <w:szCs w:val="20"/>
        </w:rPr>
        <w:t>niloticus</w:t>
      </w:r>
      <w:r w:rsidRPr="003A3F6D">
        <w:rPr>
          <w:bCs/>
          <w:sz w:val="20"/>
          <w:szCs w:val="20"/>
        </w:rPr>
        <w:t xml:space="preserve"> (Pisces: Osteichthyes) in Awba reservoir in </w:t>
      </w:r>
      <w:smartTag w:uri="urn:schemas-microsoft-com:office:smarttags" w:element="place">
        <w:smartTag w:uri="urn:schemas-microsoft-com:office:smarttags" w:element="City">
          <w:r w:rsidRPr="003A3F6D">
            <w:rPr>
              <w:bCs/>
              <w:sz w:val="20"/>
              <w:szCs w:val="20"/>
            </w:rPr>
            <w:t>Ibadan</w:t>
          </w:r>
        </w:smartTag>
        <w:r w:rsidRPr="003A3F6D">
          <w:rPr>
            <w:bCs/>
            <w:sz w:val="20"/>
            <w:szCs w:val="20"/>
          </w:rPr>
          <w:t xml:space="preserve">, </w:t>
        </w:r>
        <w:smartTag w:uri="urn:schemas-microsoft-com:office:smarttags" w:element="country-region">
          <w:r w:rsidRPr="003A3F6D">
            <w:rPr>
              <w:bCs/>
              <w:sz w:val="20"/>
              <w:szCs w:val="20"/>
            </w:rPr>
            <w:t>Nigeria</w:t>
          </w:r>
        </w:smartTag>
      </w:smartTag>
      <w:r w:rsidRPr="003A3F6D">
        <w:rPr>
          <w:bCs/>
          <w:sz w:val="20"/>
          <w:szCs w:val="20"/>
        </w:rPr>
        <w:t>. Ph</w:t>
      </w:r>
      <w:r w:rsidR="00920738" w:rsidRPr="003A3F6D">
        <w:rPr>
          <w:bCs/>
          <w:sz w:val="20"/>
          <w:szCs w:val="20"/>
        </w:rPr>
        <w:t>.</w:t>
      </w:r>
      <w:r w:rsidR="00741F33" w:rsidRPr="003A3F6D">
        <w:rPr>
          <w:bCs/>
          <w:sz w:val="20"/>
          <w:szCs w:val="20"/>
        </w:rPr>
        <w:t xml:space="preserve">D. Thesis, </w:t>
      </w:r>
      <w:smartTag w:uri="urn:schemas-microsoft-com:office:smarttags" w:element="place">
        <w:smartTag w:uri="urn:schemas-microsoft-com:office:smarttags" w:element="PlaceType">
          <w:r w:rsidR="00741F33" w:rsidRPr="003A3F6D">
            <w:rPr>
              <w:bCs/>
              <w:sz w:val="20"/>
              <w:szCs w:val="20"/>
            </w:rPr>
            <w:t>University</w:t>
          </w:r>
        </w:smartTag>
        <w:r w:rsidR="00741F33" w:rsidRPr="003A3F6D">
          <w:rPr>
            <w:bCs/>
            <w:sz w:val="20"/>
            <w:szCs w:val="20"/>
          </w:rPr>
          <w:t xml:space="preserve"> of </w:t>
        </w:r>
        <w:smartTag w:uri="urn:schemas-microsoft-com:office:smarttags" w:element="PlaceName">
          <w:r w:rsidR="00741F33" w:rsidRPr="003A3F6D">
            <w:rPr>
              <w:bCs/>
              <w:sz w:val="20"/>
              <w:szCs w:val="20"/>
            </w:rPr>
            <w:t>Ibadan</w:t>
          </w:r>
        </w:smartTag>
      </w:smartTag>
      <w:r w:rsidR="00741F33" w:rsidRPr="003A3F6D">
        <w:rPr>
          <w:bCs/>
          <w:sz w:val="20"/>
          <w:szCs w:val="20"/>
        </w:rPr>
        <w:t xml:space="preserve">. </w:t>
      </w:r>
      <w:r w:rsidR="00920738" w:rsidRPr="003A3F6D">
        <w:rPr>
          <w:bCs/>
          <w:sz w:val="20"/>
          <w:szCs w:val="20"/>
        </w:rPr>
        <w:t xml:space="preserve">1990: </w:t>
      </w:r>
      <w:r w:rsidR="00741F33" w:rsidRPr="003A3F6D">
        <w:rPr>
          <w:bCs/>
          <w:sz w:val="20"/>
          <w:szCs w:val="20"/>
        </w:rPr>
        <w:t>359pp.</w:t>
      </w:r>
    </w:p>
    <w:p w:rsidR="00EB1C57" w:rsidRPr="003A3F6D" w:rsidRDefault="00EB1C57" w:rsidP="00EB1C57">
      <w:pPr>
        <w:ind w:left="720" w:hanging="720"/>
        <w:jc w:val="both"/>
        <w:rPr>
          <w:bCs/>
          <w:sz w:val="20"/>
          <w:szCs w:val="20"/>
        </w:rPr>
      </w:pPr>
    </w:p>
    <w:p w:rsidR="00920738" w:rsidRPr="003A3F6D" w:rsidRDefault="00920738" w:rsidP="00920738">
      <w:pPr>
        <w:ind w:left="720" w:hanging="720"/>
        <w:jc w:val="both"/>
        <w:rPr>
          <w:bCs/>
          <w:sz w:val="20"/>
          <w:szCs w:val="20"/>
        </w:rPr>
      </w:pPr>
      <w:r w:rsidRPr="003A3F6D">
        <w:rPr>
          <w:bCs/>
          <w:sz w:val="20"/>
          <w:szCs w:val="20"/>
        </w:rPr>
        <w:t xml:space="preserve">Ugwumba AAA  and Adebisi A. The food and feeding ecology of </w:t>
      </w:r>
      <w:r w:rsidRPr="003A3F6D">
        <w:rPr>
          <w:bCs/>
          <w:i/>
          <w:iCs/>
          <w:sz w:val="20"/>
          <w:szCs w:val="20"/>
        </w:rPr>
        <w:t>Sarotherodon melanotheron</w:t>
      </w:r>
      <w:r w:rsidRPr="003A3F6D">
        <w:rPr>
          <w:bCs/>
          <w:sz w:val="20"/>
          <w:szCs w:val="20"/>
        </w:rPr>
        <w:t xml:space="preserve"> (RUPPELI) in a reservoir in </w:t>
      </w:r>
      <w:smartTag w:uri="urn:schemas-microsoft-com:office:smarttags" w:element="place">
        <w:smartTag w:uri="urn:schemas-microsoft-com:office:smarttags" w:element="City">
          <w:r w:rsidRPr="003A3F6D">
            <w:rPr>
              <w:bCs/>
              <w:sz w:val="20"/>
              <w:szCs w:val="20"/>
            </w:rPr>
            <w:t>Ibadan</w:t>
          </w:r>
        </w:smartTag>
        <w:r w:rsidRPr="003A3F6D">
          <w:rPr>
            <w:bCs/>
            <w:sz w:val="20"/>
            <w:szCs w:val="20"/>
          </w:rPr>
          <w:t xml:space="preserve">, </w:t>
        </w:r>
        <w:smartTag w:uri="urn:schemas-microsoft-com:office:smarttags" w:element="country-region">
          <w:r w:rsidRPr="003A3F6D">
            <w:rPr>
              <w:bCs/>
              <w:sz w:val="20"/>
              <w:szCs w:val="20"/>
            </w:rPr>
            <w:t>Nigeria</w:t>
          </w:r>
        </w:smartTag>
      </w:smartTag>
      <w:r w:rsidRPr="003A3F6D">
        <w:rPr>
          <w:bCs/>
          <w:sz w:val="20"/>
          <w:szCs w:val="20"/>
        </w:rPr>
        <w:t>. Arch. Hydrobiol</w:t>
      </w:r>
      <w:r w:rsidRPr="003A3F6D">
        <w:rPr>
          <w:bCs/>
          <w:i/>
          <w:sz w:val="20"/>
          <w:szCs w:val="20"/>
        </w:rPr>
        <w:t>.</w:t>
      </w:r>
      <w:r w:rsidRPr="003A3F6D">
        <w:rPr>
          <w:bCs/>
          <w:sz w:val="20"/>
          <w:szCs w:val="20"/>
        </w:rPr>
        <w:t xml:space="preserve"> 1992:  124(3): 367-382.</w:t>
      </w:r>
    </w:p>
    <w:p w:rsidR="00920738" w:rsidRPr="003A3F6D" w:rsidRDefault="00920738" w:rsidP="00EB1C57">
      <w:pPr>
        <w:ind w:left="720" w:hanging="720"/>
        <w:jc w:val="both"/>
        <w:rPr>
          <w:bCs/>
          <w:sz w:val="20"/>
          <w:szCs w:val="20"/>
        </w:rPr>
        <w:sectPr w:rsidR="00920738" w:rsidRPr="003A3F6D" w:rsidSect="00CD4315">
          <w:type w:val="continuous"/>
          <w:pgSz w:w="12240" w:h="15840"/>
          <w:pgMar w:top="720" w:right="1008" w:bottom="720" w:left="1008" w:header="720" w:footer="720" w:gutter="0"/>
          <w:cols w:num="2" w:space="720" w:equalWidth="0">
            <w:col w:w="5112" w:space="720"/>
            <w:col w:w="4392"/>
          </w:cols>
          <w:docGrid w:linePitch="360"/>
        </w:sect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237821" w:rsidRDefault="00237821" w:rsidP="001E2914">
      <w:pPr>
        <w:jc w:val="both"/>
        <w:rPr>
          <w:sz w:val="20"/>
          <w:szCs w:val="20"/>
        </w:rPr>
      </w:pPr>
      <w:smartTag w:uri="urn:schemas-microsoft-com:office:smarttags" w:element="date">
        <w:smartTagPr>
          <w:attr w:name="Month" w:val="8"/>
          <w:attr w:name="Day" w:val="5"/>
          <w:attr w:name="Year" w:val="2009"/>
        </w:smartTagPr>
        <w:r w:rsidRPr="00237821">
          <w:rPr>
            <w:sz w:val="20"/>
            <w:szCs w:val="20"/>
          </w:rPr>
          <w:t>8/5/2009</w:t>
        </w:r>
      </w:smartTag>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BA53D0" w:rsidRPr="003A3F6D" w:rsidRDefault="00BA53D0" w:rsidP="001E2914">
      <w:pPr>
        <w:jc w:val="both"/>
        <w:rPr>
          <w:b/>
          <w:sz w:val="20"/>
          <w:szCs w:val="20"/>
        </w:rPr>
      </w:pPr>
    </w:p>
    <w:p w:rsidR="00CC0C61" w:rsidRPr="003A3F6D" w:rsidRDefault="00CC0C61" w:rsidP="001E2914">
      <w:pPr>
        <w:jc w:val="both"/>
        <w:rPr>
          <w:b/>
          <w:sz w:val="20"/>
          <w:szCs w:val="20"/>
        </w:rPr>
      </w:pPr>
    </w:p>
    <w:p w:rsidR="00CC0C61" w:rsidRPr="003A3F6D" w:rsidRDefault="00CC0C61" w:rsidP="001E2914">
      <w:pPr>
        <w:jc w:val="both"/>
        <w:rPr>
          <w:b/>
          <w:sz w:val="20"/>
          <w:szCs w:val="20"/>
        </w:rPr>
        <w:sectPr w:rsidR="00CC0C61" w:rsidRPr="003A3F6D" w:rsidSect="00CC0C61">
          <w:type w:val="continuous"/>
          <w:pgSz w:w="12240" w:h="15840"/>
          <w:pgMar w:top="720" w:right="720" w:bottom="720" w:left="1440" w:header="720" w:footer="720" w:gutter="0"/>
          <w:cols w:num="2" w:space="720" w:equalWidth="0">
            <w:col w:w="4680" w:space="720"/>
            <w:col w:w="4680"/>
          </w:cols>
          <w:docGrid w:linePitch="360"/>
        </w:sectPr>
      </w:pPr>
    </w:p>
    <w:p w:rsidR="00EB1C57" w:rsidRPr="003A3F6D" w:rsidRDefault="00EB1C57" w:rsidP="000249D7">
      <w:pPr>
        <w:ind w:rightChars="35" w:right="84" w:hanging="120"/>
        <w:rPr>
          <w:b/>
          <w:bCs/>
          <w:sz w:val="20"/>
          <w:szCs w:val="20"/>
        </w:rPr>
      </w:pPr>
    </w:p>
    <w:p w:rsidR="00EB1C57" w:rsidRPr="003A3F6D" w:rsidRDefault="00EB1C57" w:rsidP="000249D7">
      <w:pPr>
        <w:ind w:rightChars="35" w:right="84" w:hanging="120"/>
        <w:rPr>
          <w:b/>
          <w:bCs/>
          <w:sz w:val="20"/>
          <w:szCs w:val="20"/>
        </w:rPr>
      </w:pPr>
    </w:p>
    <w:p w:rsidR="00EB1C57" w:rsidRPr="003A3F6D" w:rsidRDefault="00EB1C57" w:rsidP="000249D7">
      <w:pPr>
        <w:ind w:rightChars="35" w:right="84" w:hanging="120"/>
        <w:rPr>
          <w:b/>
          <w:bCs/>
          <w:sz w:val="20"/>
          <w:szCs w:val="20"/>
        </w:rPr>
      </w:pPr>
    </w:p>
    <w:p w:rsidR="00EB1C57" w:rsidRPr="003A3F6D" w:rsidRDefault="00EB1C57" w:rsidP="000249D7">
      <w:pPr>
        <w:ind w:rightChars="35" w:right="84" w:hanging="120"/>
        <w:rPr>
          <w:b/>
          <w:bCs/>
          <w:sz w:val="20"/>
          <w:szCs w:val="20"/>
        </w:rPr>
      </w:pPr>
    </w:p>
    <w:p w:rsidR="00EB1C57" w:rsidRPr="003A3F6D" w:rsidRDefault="00EB1C57" w:rsidP="000249D7">
      <w:pPr>
        <w:ind w:rightChars="35" w:right="84" w:hanging="120"/>
        <w:rPr>
          <w:b/>
          <w:bCs/>
          <w:sz w:val="20"/>
          <w:szCs w:val="20"/>
        </w:rPr>
      </w:pPr>
    </w:p>
    <w:p w:rsidR="00EB1C57" w:rsidRPr="003A3F6D" w:rsidRDefault="00EB1C57" w:rsidP="0009474A">
      <w:pPr>
        <w:ind w:rightChars="35" w:right="84" w:hanging="120"/>
        <w:rPr>
          <w:b/>
          <w:bCs/>
          <w:sz w:val="20"/>
          <w:szCs w:val="20"/>
        </w:rPr>
        <w:sectPr w:rsidR="00EB1C57" w:rsidRPr="003A3F6D" w:rsidSect="001E2914">
          <w:type w:val="continuous"/>
          <w:pgSz w:w="12240" w:h="15840"/>
          <w:pgMar w:top="720" w:right="720" w:bottom="720" w:left="1440" w:header="720" w:footer="720" w:gutter="0"/>
          <w:cols w:space="720"/>
          <w:docGrid w:linePitch="360"/>
        </w:sectPr>
      </w:pPr>
    </w:p>
    <w:p w:rsidR="00C459B6" w:rsidRPr="003A3F6D" w:rsidRDefault="00C459B6" w:rsidP="00EB1C57">
      <w:pPr>
        <w:ind w:left="720" w:hanging="720"/>
        <w:jc w:val="both"/>
      </w:pPr>
    </w:p>
    <w:sectPr w:rsidR="00C459B6" w:rsidRPr="003A3F6D" w:rsidSect="00EB1C57">
      <w:type w:val="continuous"/>
      <w:pgSz w:w="12240" w:h="15840"/>
      <w:pgMar w:top="720" w:right="720" w:bottom="720" w:left="1440" w:header="720" w:footer="720" w:gutter="0"/>
      <w:cols w:num="2" w:space="720" w:equalWidth="0">
        <w:col w:w="4680" w:space="720"/>
        <w:col w:w="468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7C97" w:rsidRDefault="001E7C97">
      <w:r>
        <w:separator/>
      </w:r>
    </w:p>
  </w:endnote>
  <w:endnote w:type="continuationSeparator" w:id="1">
    <w:p w:rsidR="001E7C97" w:rsidRDefault="001E7C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RevivalTripleFivePL-Roman">
    <w:altName w:val="MS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9D7" w:rsidRDefault="00FA4400" w:rsidP="00780713">
    <w:pPr>
      <w:pStyle w:val="Footer"/>
      <w:framePr w:wrap="around" w:vAnchor="text" w:hAnchor="margin" w:xAlign="center" w:y="1"/>
      <w:rPr>
        <w:rStyle w:val="PageNumber"/>
      </w:rPr>
    </w:pPr>
    <w:r>
      <w:rPr>
        <w:rStyle w:val="PageNumber"/>
      </w:rPr>
      <w:fldChar w:fldCharType="begin"/>
    </w:r>
    <w:r w:rsidR="000249D7">
      <w:rPr>
        <w:rStyle w:val="PageNumber"/>
      </w:rPr>
      <w:instrText xml:space="preserve">PAGE  </w:instrText>
    </w:r>
    <w:r>
      <w:rPr>
        <w:rStyle w:val="PageNumber"/>
      </w:rPr>
      <w:fldChar w:fldCharType="end"/>
    </w:r>
  </w:p>
  <w:p w:rsidR="000249D7" w:rsidRDefault="000249D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9D7" w:rsidRDefault="00FA4400" w:rsidP="00780713">
    <w:pPr>
      <w:pStyle w:val="Footer"/>
      <w:framePr w:wrap="around" w:vAnchor="text" w:hAnchor="margin" w:xAlign="center" w:y="1"/>
      <w:rPr>
        <w:rStyle w:val="PageNumber"/>
      </w:rPr>
    </w:pPr>
    <w:r>
      <w:rPr>
        <w:rStyle w:val="PageNumber"/>
      </w:rPr>
      <w:fldChar w:fldCharType="begin"/>
    </w:r>
    <w:r w:rsidR="000249D7">
      <w:rPr>
        <w:rStyle w:val="PageNumber"/>
      </w:rPr>
      <w:instrText xml:space="preserve">PAGE  </w:instrText>
    </w:r>
    <w:r>
      <w:rPr>
        <w:rStyle w:val="PageNumber"/>
      </w:rPr>
      <w:fldChar w:fldCharType="separate"/>
    </w:r>
    <w:r w:rsidR="00BF241E">
      <w:rPr>
        <w:rStyle w:val="PageNumber"/>
        <w:noProof/>
      </w:rPr>
      <w:t>41</w:t>
    </w:r>
    <w:r>
      <w:rPr>
        <w:rStyle w:val="PageNumber"/>
      </w:rPr>
      <w:fldChar w:fldCharType="end"/>
    </w:r>
  </w:p>
  <w:p w:rsidR="00264C17" w:rsidRDefault="00264C17">
    <w:pPr>
      <w:pStyle w:val="Footer"/>
    </w:pPr>
    <w:r>
      <w:rPr>
        <w:sz w:val="16"/>
        <w:szCs w:val="16"/>
      </w:rPr>
      <w:t xml:space="preserve">                                                          </w:t>
    </w:r>
    <w:hyperlink r:id="rId1" w:history="1">
      <w:r w:rsidRPr="00CB5227">
        <w:rPr>
          <w:rStyle w:val="Hyperlink"/>
          <w:sz w:val="16"/>
          <w:szCs w:val="16"/>
        </w:rPr>
        <w:t>http://www.sciencepub.net/report</w:t>
      </w:r>
    </w:hyperlink>
    <w:r w:rsidRPr="00CB5227">
      <w:rPr>
        <w:sz w:val="16"/>
        <w:szCs w:val="16"/>
      </w:rPr>
      <w:t xml:space="preserve">                                  </w:t>
    </w:r>
    <w:r w:rsidRPr="00046364">
      <w:rPr>
        <w:color w:val="0000FF"/>
        <w:sz w:val="16"/>
        <w:szCs w:val="16"/>
      </w:rPr>
      <w:t>reportopinion@gmail.com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7C97" w:rsidRDefault="001E7C97">
      <w:r>
        <w:separator/>
      </w:r>
    </w:p>
  </w:footnote>
  <w:footnote w:type="continuationSeparator" w:id="1">
    <w:p w:rsidR="001E7C97" w:rsidRDefault="001E7C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C17" w:rsidRDefault="00264C17" w:rsidP="000249D7">
    <w:pPr>
      <w:pStyle w:val="Header"/>
      <w:jc w:val="center"/>
    </w:pPr>
    <w:r w:rsidRPr="009C7C05">
      <w:rPr>
        <w:sz w:val="20"/>
        <w:szCs w:val="20"/>
        <w:u w:val="single"/>
      </w:rPr>
      <w:t>Report and Opinio</w:t>
    </w:r>
    <w:r w:rsidR="000249D7">
      <w:rPr>
        <w:sz w:val="20"/>
        <w:szCs w:val="20"/>
        <w:u w:val="single"/>
      </w:rPr>
      <w:t>n. 2009; 1(5</w:t>
    </w:r>
    <w:r>
      <w:rPr>
        <w:sz w:val="20"/>
        <w:szCs w:val="20"/>
        <w:u w:val="single"/>
      </w:rPr>
      <w:t>)</w:t>
    </w:r>
    <w:r w:rsidRPr="00CC0C61">
      <w:rPr>
        <w:sz w:val="20"/>
        <w:szCs w:val="20"/>
        <w:u w:val="single"/>
      </w:rPr>
      <w:t xml:space="preserve"> </w:t>
    </w:r>
    <w:r>
      <w:rPr>
        <w:sz w:val="20"/>
        <w:szCs w:val="20"/>
        <w:u w:val="single"/>
      </w:rPr>
      <w:t xml:space="preserve">                            </w:t>
    </w:r>
    <w:r w:rsidR="00D102B4">
      <w:rPr>
        <w:sz w:val="20"/>
        <w:szCs w:val="20"/>
        <w:u w:val="single"/>
      </w:rPr>
      <w:t xml:space="preserve">                 </w:t>
    </w:r>
    <w:r w:rsidRPr="009C7C05">
      <w:rPr>
        <w:sz w:val="20"/>
        <w:szCs w:val="20"/>
        <w:u w:val="single"/>
      </w:rPr>
      <w:t xml:space="preserve">Uwadiae, </w:t>
    </w:r>
    <w:r>
      <w:rPr>
        <w:sz w:val="20"/>
        <w:szCs w:val="20"/>
        <w:u w:val="single"/>
      </w:rPr>
      <w:t xml:space="preserve">et al. Ecology and Natural </w:t>
    </w:r>
    <w:r w:rsidR="003A6447">
      <w:rPr>
        <w:sz w:val="20"/>
        <w:szCs w:val="20"/>
        <w:u w:val="single"/>
      </w:rPr>
      <w:t>Food of</w:t>
    </w:r>
    <w:r>
      <w:rPr>
        <w:sz w:val="20"/>
        <w:szCs w:val="20"/>
        <w:u w:val="single"/>
      </w:rPr>
      <w:t xml:space="preserve"> </w:t>
    </w:r>
    <w:r w:rsidRPr="00CC0C61">
      <w:rPr>
        <w:i/>
        <w:sz w:val="20"/>
        <w:szCs w:val="20"/>
        <w:u w:val="single"/>
      </w:rPr>
      <w:t>P.aurita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A01CB7"/>
    <w:multiLevelType w:val="multilevel"/>
    <w:tmpl w:val="0C64C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oNotTrackMoves/>
  <w:defaultTabStop w:val="720"/>
  <w:noPunctuationKerning/>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96E12"/>
    <w:rsid w:val="000016A2"/>
    <w:rsid w:val="0001067E"/>
    <w:rsid w:val="00012C7F"/>
    <w:rsid w:val="00021AFB"/>
    <w:rsid w:val="0002444A"/>
    <w:rsid w:val="000249D7"/>
    <w:rsid w:val="000255DC"/>
    <w:rsid w:val="0003065B"/>
    <w:rsid w:val="0003408E"/>
    <w:rsid w:val="00042339"/>
    <w:rsid w:val="00052AAA"/>
    <w:rsid w:val="00053B70"/>
    <w:rsid w:val="00072BE1"/>
    <w:rsid w:val="000829F5"/>
    <w:rsid w:val="000831A5"/>
    <w:rsid w:val="00084F32"/>
    <w:rsid w:val="0008591B"/>
    <w:rsid w:val="000867D4"/>
    <w:rsid w:val="000916CB"/>
    <w:rsid w:val="0009474A"/>
    <w:rsid w:val="000A01A0"/>
    <w:rsid w:val="000A40D0"/>
    <w:rsid w:val="000A5EEB"/>
    <w:rsid w:val="000A6D76"/>
    <w:rsid w:val="000B6C39"/>
    <w:rsid w:val="000C1E9D"/>
    <w:rsid w:val="000D7905"/>
    <w:rsid w:val="000E029A"/>
    <w:rsid w:val="000E4232"/>
    <w:rsid w:val="001017B2"/>
    <w:rsid w:val="0010490D"/>
    <w:rsid w:val="00105056"/>
    <w:rsid w:val="00106856"/>
    <w:rsid w:val="001073BB"/>
    <w:rsid w:val="00107CA8"/>
    <w:rsid w:val="001250F2"/>
    <w:rsid w:val="001271BA"/>
    <w:rsid w:val="00131263"/>
    <w:rsid w:val="0013341E"/>
    <w:rsid w:val="00135300"/>
    <w:rsid w:val="001377BA"/>
    <w:rsid w:val="00142165"/>
    <w:rsid w:val="00145C07"/>
    <w:rsid w:val="00151B04"/>
    <w:rsid w:val="00156F98"/>
    <w:rsid w:val="0016279B"/>
    <w:rsid w:val="00163FDA"/>
    <w:rsid w:val="00171AEC"/>
    <w:rsid w:val="001732EE"/>
    <w:rsid w:val="00185528"/>
    <w:rsid w:val="00193DAD"/>
    <w:rsid w:val="001959A3"/>
    <w:rsid w:val="00195DD5"/>
    <w:rsid w:val="001A3B9A"/>
    <w:rsid w:val="001A4B66"/>
    <w:rsid w:val="001B2D99"/>
    <w:rsid w:val="001B5545"/>
    <w:rsid w:val="001B562D"/>
    <w:rsid w:val="001B6256"/>
    <w:rsid w:val="001B6458"/>
    <w:rsid w:val="001C12CD"/>
    <w:rsid w:val="001C2804"/>
    <w:rsid w:val="001C5D27"/>
    <w:rsid w:val="001D2836"/>
    <w:rsid w:val="001D47BE"/>
    <w:rsid w:val="001D4AC1"/>
    <w:rsid w:val="001D5F7E"/>
    <w:rsid w:val="001E2914"/>
    <w:rsid w:val="001E7C97"/>
    <w:rsid w:val="001F0D0F"/>
    <w:rsid w:val="001F3395"/>
    <w:rsid w:val="001F4A9E"/>
    <w:rsid w:val="001F6C77"/>
    <w:rsid w:val="001F7361"/>
    <w:rsid w:val="00200C0F"/>
    <w:rsid w:val="0020385E"/>
    <w:rsid w:val="00205D76"/>
    <w:rsid w:val="00207EAE"/>
    <w:rsid w:val="0021134E"/>
    <w:rsid w:val="00211360"/>
    <w:rsid w:val="00213755"/>
    <w:rsid w:val="002154C8"/>
    <w:rsid w:val="00220E56"/>
    <w:rsid w:val="00220FBF"/>
    <w:rsid w:val="00230B59"/>
    <w:rsid w:val="00237821"/>
    <w:rsid w:val="00241AF5"/>
    <w:rsid w:val="00242F6A"/>
    <w:rsid w:val="00243093"/>
    <w:rsid w:val="002449A2"/>
    <w:rsid w:val="00245EB2"/>
    <w:rsid w:val="00247597"/>
    <w:rsid w:val="00253DF3"/>
    <w:rsid w:val="00255516"/>
    <w:rsid w:val="00264C17"/>
    <w:rsid w:val="00270CEB"/>
    <w:rsid w:val="002720FB"/>
    <w:rsid w:val="00273AA4"/>
    <w:rsid w:val="0028144F"/>
    <w:rsid w:val="00285D71"/>
    <w:rsid w:val="00290CED"/>
    <w:rsid w:val="00293218"/>
    <w:rsid w:val="00294074"/>
    <w:rsid w:val="0029420A"/>
    <w:rsid w:val="002A1C7B"/>
    <w:rsid w:val="002A72AD"/>
    <w:rsid w:val="002B037F"/>
    <w:rsid w:val="002B356B"/>
    <w:rsid w:val="002C105B"/>
    <w:rsid w:val="002C310F"/>
    <w:rsid w:val="002C6378"/>
    <w:rsid w:val="002D2DCF"/>
    <w:rsid w:val="002D4DC5"/>
    <w:rsid w:val="002D52FE"/>
    <w:rsid w:val="002E260E"/>
    <w:rsid w:val="002E47FC"/>
    <w:rsid w:val="002E6A7B"/>
    <w:rsid w:val="002E7983"/>
    <w:rsid w:val="002F3DFB"/>
    <w:rsid w:val="002F5397"/>
    <w:rsid w:val="003015C9"/>
    <w:rsid w:val="003032EC"/>
    <w:rsid w:val="00307CE1"/>
    <w:rsid w:val="003109CA"/>
    <w:rsid w:val="0031727D"/>
    <w:rsid w:val="00317D0C"/>
    <w:rsid w:val="00320663"/>
    <w:rsid w:val="00320869"/>
    <w:rsid w:val="0032310A"/>
    <w:rsid w:val="00327F95"/>
    <w:rsid w:val="00336674"/>
    <w:rsid w:val="00346880"/>
    <w:rsid w:val="00351945"/>
    <w:rsid w:val="00351DB7"/>
    <w:rsid w:val="00356C91"/>
    <w:rsid w:val="00360741"/>
    <w:rsid w:val="00362664"/>
    <w:rsid w:val="003770F1"/>
    <w:rsid w:val="00382A0D"/>
    <w:rsid w:val="00391CB1"/>
    <w:rsid w:val="00392876"/>
    <w:rsid w:val="003945AF"/>
    <w:rsid w:val="00395AB3"/>
    <w:rsid w:val="00396E78"/>
    <w:rsid w:val="003A312E"/>
    <w:rsid w:val="003A3F6D"/>
    <w:rsid w:val="003A5871"/>
    <w:rsid w:val="003A6447"/>
    <w:rsid w:val="003A6CF2"/>
    <w:rsid w:val="003B1673"/>
    <w:rsid w:val="003B5DB1"/>
    <w:rsid w:val="003B62BA"/>
    <w:rsid w:val="003B7B3F"/>
    <w:rsid w:val="003C38D4"/>
    <w:rsid w:val="003C58DE"/>
    <w:rsid w:val="003C70B0"/>
    <w:rsid w:val="003D1C99"/>
    <w:rsid w:val="003D72D4"/>
    <w:rsid w:val="003E0303"/>
    <w:rsid w:val="003E63BD"/>
    <w:rsid w:val="003F047A"/>
    <w:rsid w:val="003F4DE6"/>
    <w:rsid w:val="003F61A7"/>
    <w:rsid w:val="00407908"/>
    <w:rsid w:val="00415A09"/>
    <w:rsid w:val="004248CA"/>
    <w:rsid w:val="0042621A"/>
    <w:rsid w:val="00426D91"/>
    <w:rsid w:val="00430E81"/>
    <w:rsid w:val="004464DB"/>
    <w:rsid w:val="0045293F"/>
    <w:rsid w:val="0045404F"/>
    <w:rsid w:val="00454EE6"/>
    <w:rsid w:val="004577AB"/>
    <w:rsid w:val="00461E83"/>
    <w:rsid w:val="00462114"/>
    <w:rsid w:val="004635EF"/>
    <w:rsid w:val="00463E5F"/>
    <w:rsid w:val="004745AE"/>
    <w:rsid w:val="0047517E"/>
    <w:rsid w:val="004763E3"/>
    <w:rsid w:val="0048502E"/>
    <w:rsid w:val="00485241"/>
    <w:rsid w:val="004856B8"/>
    <w:rsid w:val="0048585C"/>
    <w:rsid w:val="004A132D"/>
    <w:rsid w:val="004A6789"/>
    <w:rsid w:val="004B61BC"/>
    <w:rsid w:val="004D31DA"/>
    <w:rsid w:val="004D70E7"/>
    <w:rsid w:val="004E526B"/>
    <w:rsid w:val="00504CC8"/>
    <w:rsid w:val="0051239D"/>
    <w:rsid w:val="00512649"/>
    <w:rsid w:val="005135F3"/>
    <w:rsid w:val="005161E3"/>
    <w:rsid w:val="00516671"/>
    <w:rsid w:val="0052056C"/>
    <w:rsid w:val="005248F3"/>
    <w:rsid w:val="00536F79"/>
    <w:rsid w:val="005466C9"/>
    <w:rsid w:val="00546F59"/>
    <w:rsid w:val="00547436"/>
    <w:rsid w:val="00547DEE"/>
    <w:rsid w:val="00550256"/>
    <w:rsid w:val="005504C9"/>
    <w:rsid w:val="005624F6"/>
    <w:rsid w:val="00563328"/>
    <w:rsid w:val="00566F77"/>
    <w:rsid w:val="00580006"/>
    <w:rsid w:val="00582793"/>
    <w:rsid w:val="00584C9E"/>
    <w:rsid w:val="0059472A"/>
    <w:rsid w:val="005A1EB8"/>
    <w:rsid w:val="005B42F5"/>
    <w:rsid w:val="005B7A85"/>
    <w:rsid w:val="005C3BC9"/>
    <w:rsid w:val="005C6F5E"/>
    <w:rsid w:val="005D478F"/>
    <w:rsid w:val="005D5B77"/>
    <w:rsid w:val="005E2CCC"/>
    <w:rsid w:val="005E3869"/>
    <w:rsid w:val="005E40B4"/>
    <w:rsid w:val="005F0715"/>
    <w:rsid w:val="006041C9"/>
    <w:rsid w:val="006044DC"/>
    <w:rsid w:val="0061119B"/>
    <w:rsid w:val="006123F2"/>
    <w:rsid w:val="006214E8"/>
    <w:rsid w:val="00625564"/>
    <w:rsid w:val="00630915"/>
    <w:rsid w:val="006357EA"/>
    <w:rsid w:val="00636341"/>
    <w:rsid w:val="00636CE2"/>
    <w:rsid w:val="0064660E"/>
    <w:rsid w:val="0065241B"/>
    <w:rsid w:val="006547B8"/>
    <w:rsid w:val="00655D07"/>
    <w:rsid w:val="00655D2B"/>
    <w:rsid w:val="00660AB2"/>
    <w:rsid w:val="00661E1A"/>
    <w:rsid w:val="0066247B"/>
    <w:rsid w:val="006737A9"/>
    <w:rsid w:val="006808F9"/>
    <w:rsid w:val="00695E4D"/>
    <w:rsid w:val="0069716C"/>
    <w:rsid w:val="006A362E"/>
    <w:rsid w:val="006B110B"/>
    <w:rsid w:val="006B525F"/>
    <w:rsid w:val="006D3F78"/>
    <w:rsid w:val="006D70C8"/>
    <w:rsid w:val="006E089A"/>
    <w:rsid w:val="006E743B"/>
    <w:rsid w:val="006F62C1"/>
    <w:rsid w:val="00700625"/>
    <w:rsid w:val="007045CC"/>
    <w:rsid w:val="00706836"/>
    <w:rsid w:val="00720199"/>
    <w:rsid w:val="00727259"/>
    <w:rsid w:val="0073154B"/>
    <w:rsid w:val="00731CE0"/>
    <w:rsid w:val="00734BEF"/>
    <w:rsid w:val="00735788"/>
    <w:rsid w:val="00740130"/>
    <w:rsid w:val="00740CA2"/>
    <w:rsid w:val="00741F33"/>
    <w:rsid w:val="00743C00"/>
    <w:rsid w:val="00743F3E"/>
    <w:rsid w:val="0074689F"/>
    <w:rsid w:val="00750713"/>
    <w:rsid w:val="007508C9"/>
    <w:rsid w:val="00767899"/>
    <w:rsid w:val="00770BD2"/>
    <w:rsid w:val="00780713"/>
    <w:rsid w:val="007817B7"/>
    <w:rsid w:val="007A152D"/>
    <w:rsid w:val="007A4DAB"/>
    <w:rsid w:val="007A5785"/>
    <w:rsid w:val="007A7182"/>
    <w:rsid w:val="007B5DEC"/>
    <w:rsid w:val="007B6EF1"/>
    <w:rsid w:val="007C03A3"/>
    <w:rsid w:val="007C20AC"/>
    <w:rsid w:val="007C29D6"/>
    <w:rsid w:val="007C5794"/>
    <w:rsid w:val="007D26B6"/>
    <w:rsid w:val="007E16A3"/>
    <w:rsid w:val="007E25D0"/>
    <w:rsid w:val="007E7FE7"/>
    <w:rsid w:val="00802D37"/>
    <w:rsid w:val="00806D75"/>
    <w:rsid w:val="00816228"/>
    <w:rsid w:val="00816738"/>
    <w:rsid w:val="008218E7"/>
    <w:rsid w:val="00834FE6"/>
    <w:rsid w:val="00841B30"/>
    <w:rsid w:val="00842E49"/>
    <w:rsid w:val="00844AA9"/>
    <w:rsid w:val="008464AB"/>
    <w:rsid w:val="008467B0"/>
    <w:rsid w:val="008518C6"/>
    <w:rsid w:val="00860366"/>
    <w:rsid w:val="008639CF"/>
    <w:rsid w:val="008640F1"/>
    <w:rsid w:val="00877B6C"/>
    <w:rsid w:val="00881C4E"/>
    <w:rsid w:val="008868E8"/>
    <w:rsid w:val="00893F1D"/>
    <w:rsid w:val="00895667"/>
    <w:rsid w:val="0089738A"/>
    <w:rsid w:val="008A33E0"/>
    <w:rsid w:val="008B0798"/>
    <w:rsid w:val="008B38D2"/>
    <w:rsid w:val="008B5FF2"/>
    <w:rsid w:val="008B6FCB"/>
    <w:rsid w:val="008C1F11"/>
    <w:rsid w:val="008C2872"/>
    <w:rsid w:val="008C3CA6"/>
    <w:rsid w:val="008C641F"/>
    <w:rsid w:val="008D4463"/>
    <w:rsid w:val="008D7423"/>
    <w:rsid w:val="008E0998"/>
    <w:rsid w:val="008E7847"/>
    <w:rsid w:val="008F6BCE"/>
    <w:rsid w:val="008F6D1D"/>
    <w:rsid w:val="00906D9D"/>
    <w:rsid w:val="009105FA"/>
    <w:rsid w:val="00910ABB"/>
    <w:rsid w:val="00913235"/>
    <w:rsid w:val="00920738"/>
    <w:rsid w:val="00922794"/>
    <w:rsid w:val="00926FC0"/>
    <w:rsid w:val="00941711"/>
    <w:rsid w:val="00945E3F"/>
    <w:rsid w:val="00945FF1"/>
    <w:rsid w:val="00947870"/>
    <w:rsid w:val="009517C8"/>
    <w:rsid w:val="00960275"/>
    <w:rsid w:val="00977E91"/>
    <w:rsid w:val="00980A20"/>
    <w:rsid w:val="009856B3"/>
    <w:rsid w:val="00985CF7"/>
    <w:rsid w:val="00991C8F"/>
    <w:rsid w:val="00991DD5"/>
    <w:rsid w:val="00992F71"/>
    <w:rsid w:val="009B6195"/>
    <w:rsid w:val="009C2D25"/>
    <w:rsid w:val="009C3013"/>
    <w:rsid w:val="009C438A"/>
    <w:rsid w:val="009C48D6"/>
    <w:rsid w:val="009C56A1"/>
    <w:rsid w:val="009D1F9E"/>
    <w:rsid w:val="009D356E"/>
    <w:rsid w:val="009E201F"/>
    <w:rsid w:val="009E329C"/>
    <w:rsid w:val="009E6C05"/>
    <w:rsid w:val="009F4DAE"/>
    <w:rsid w:val="009F6ECD"/>
    <w:rsid w:val="009F74B8"/>
    <w:rsid w:val="00A0109C"/>
    <w:rsid w:val="00A055DA"/>
    <w:rsid w:val="00A064F5"/>
    <w:rsid w:val="00A1014D"/>
    <w:rsid w:val="00A26DFC"/>
    <w:rsid w:val="00A333D7"/>
    <w:rsid w:val="00A44968"/>
    <w:rsid w:val="00A45588"/>
    <w:rsid w:val="00A64136"/>
    <w:rsid w:val="00A6505D"/>
    <w:rsid w:val="00A659CD"/>
    <w:rsid w:val="00A65EA7"/>
    <w:rsid w:val="00A70E37"/>
    <w:rsid w:val="00A7177A"/>
    <w:rsid w:val="00A74FD6"/>
    <w:rsid w:val="00A810DE"/>
    <w:rsid w:val="00A83078"/>
    <w:rsid w:val="00A9199D"/>
    <w:rsid w:val="00A95B7E"/>
    <w:rsid w:val="00A9706D"/>
    <w:rsid w:val="00AA1A42"/>
    <w:rsid w:val="00AA1AEE"/>
    <w:rsid w:val="00AA2800"/>
    <w:rsid w:val="00AB006F"/>
    <w:rsid w:val="00AB3773"/>
    <w:rsid w:val="00AB4968"/>
    <w:rsid w:val="00AC120A"/>
    <w:rsid w:val="00AC2121"/>
    <w:rsid w:val="00AC6AD7"/>
    <w:rsid w:val="00AD2359"/>
    <w:rsid w:val="00AE0948"/>
    <w:rsid w:val="00AE4BF0"/>
    <w:rsid w:val="00AE65FA"/>
    <w:rsid w:val="00AF0545"/>
    <w:rsid w:val="00AF12C5"/>
    <w:rsid w:val="00AF12ED"/>
    <w:rsid w:val="00AF5C50"/>
    <w:rsid w:val="00AF6593"/>
    <w:rsid w:val="00AF6BC4"/>
    <w:rsid w:val="00AF7C19"/>
    <w:rsid w:val="00B0247D"/>
    <w:rsid w:val="00B04889"/>
    <w:rsid w:val="00B05CB8"/>
    <w:rsid w:val="00B11522"/>
    <w:rsid w:val="00B2125D"/>
    <w:rsid w:val="00B24DFC"/>
    <w:rsid w:val="00B273CD"/>
    <w:rsid w:val="00B30201"/>
    <w:rsid w:val="00B369BF"/>
    <w:rsid w:val="00B473BA"/>
    <w:rsid w:val="00B5312C"/>
    <w:rsid w:val="00B57F8F"/>
    <w:rsid w:val="00B6153D"/>
    <w:rsid w:val="00B62886"/>
    <w:rsid w:val="00B64DB3"/>
    <w:rsid w:val="00B65DB3"/>
    <w:rsid w:val="00B66F5B"/>
    <w:rsid w:val="00B679CC"/>
    <w:rsid w:val="00B73B72"/>
    <w:rsid w:val="00B80042"/>
    <w:rsid w:val="00B851D9"/>
    <w:rsid w:val="00B91B58"/>
    <w:rsid w:val="00B93DB8"/>
    <w:rsid w:val="00B96E12"/>
    <w:rsid w:val="00BA52A7"/>
    <w:rsid w:val="00BA53D0"/>
    <w:rsid w:val="00BA7AB1"/>
    <w:rsid w:val="00BC1964"/>
    <w:rsid w:val="00BD049E"/>
    <w:rsid w:val="00BD4A2A"/>
    <w:rsid w:val="00BD6D04"/>
    <w:rsid w:val="00BE32BC"/>
    <w:rsid w:val="00BE38F3"/>
    <w:rsid w:val="00BF241E"/>
    <w:rsid w:val="00C04D36"/>
    <w:rsid w:val="00C06252"/>
    <w:rsid w:val="00C11BCB"/>
    <w:rsid w:val="00C23A90"/>
    <w:rsid w:val="00C3457B"/>
    <w:rsid w:val="00C41BDB"/>
    <w:rsid w:val="00C42813"/>
    <w:rsid w:val="00C44894"/>
    <w:rsid w:val="00C459B6"/>
    <w:rsid w:val="00C46CCF"/>
    <w:rsid w:val="00C517ED"/>
    <w:rsid w:val="00C5760D"/>
    <w:rsid w:val="00C700D4"/>
    <w:rsid w:val="00C85B00"/>
    <w:rsid w:val="00C948D6"/>
    <w:rsid w:val="00C95D0B"/>
    <w:rsid w:val="00C9662F"/>
    <w:rsid w:val="00CA07E0"/>
    <w:rsid w:val="00CC0C61"/>
    <w:rsid w:val="00CD0A66"/>
    <w:rsid w:val="00CD1995"/>
    <w:rsid w:val="00CD30E0"/>
    <w:rsid w:val="00CD39BB"/>
    <w:rsid w:val="00CD4315"/>
    <w:rsid w:val="00CE048C"/>
    <w:rsid w:val="00CE46AD"/>
    <w:rsid w:val="00CE4D13"/>
    <w:rsid w:val="00CE7167"/>
    <w:rsid w:val="00CF3DBB"/>
    <w:rsid w:val="00CF772C"/>
    <w:rsid w:val="00D0005E"/>
    <w:rsid w:val="00D0478F"/>
    <w:rsid w:val="00D102B4"/>
    <w:rsid w:val="00D133C6"/>
    <w:rsid w:val="00D17D4E"/>
    <w:rsid w:val="00D23D86"/>
    <w:rsid w:val="00D24FBA"/>
    <w:rsid w:val="00D31E6F"/>
    <w:rsid w:val="00D370B4"/>
    <w:rsid w:val="00D439ED"/>
    <w:rsid w:val="00D44935"/>
    <w:rsid w:val="00D56FA0"/>
    <w:rsid w:val="00D7631F"/>
    <w:rsid w:val="00D8742E"/>
    <w:rsid w:val="00D91099"/>
    <w:rsid w:val="00D94E59"/>
    <w:rsid w:val="00DA47F2"/>
    <w:rsid w:val="00DA5562"/>
    <w:rsid w:val="00DA6340"/>
    <w:rsid w:val="00DB5790"/>
    <w:rsid w:val="00DC77AE"/>
    <w:rsid w:val="00DD0EB8"/>
    <w:rsid w:val="00DF18AD"/>
    <w:rsid w:val="00DF3B3E"/>
    <w:rsid w:val="00DF6058"/>
    <w:rsid w:val="00E042F8"/>
    <w:rsid w:val="00E043D9"/>
    <w:rsid w:val="00E133FD"/>
    <w:rsid w:val="00E13499"/>
    <w:rsid w:val="00E1522A"/>
    <w:rsid w:val="00E17C9F"/>
    <w:rsid w:val="00E31857"/>
    <w:rsid w:val="00E34D3C"/>
    <w:rsid w:val="00E51A22"/>
    <w:rsid w:val="00E553B5"/>
    <w:rsid w:val="00E57D35"/>
    <w:rsid w:val="00E6106A"/>
    <w:rsid w:val="00E62ADC"/>
    <w:rsid w:val="00E671F8"/>
    <w:rsid w:val="00E67208"/>
    <w:rsid w:val="00E831ED"/>
    <w:rsid w:val="00E83F85"/>
    <w:rsid w:val="00E90CBB"/>
    <w:rsid w:val="00EA539D"/>
    <w:rsid w:val="00EA6AF3"/>
    <w:rsid w:val="00EB1C57"/>
    <w:rsid w:val="00EB3D78"/>
    <w:rsid w:val="00EC0A88"/>
    <w:rsid w:val="00EC1844"/>
    <w:rsid w:val="00ED230B"/>
    <w:rsid w:val="00ED4391"/>
    <w:rsid w:val="00ED73F5"/>
    <w:rsid w:val="00ED7F13"/>
    <w:rsid w:val="00EE255E"/>
    <w:rsid w:val="00EF2C6E"/>
    <w:rsid w:val="00F033B9"/>
    <w:rsid w:val="00F114D8"/>
    <w:rsid w:val="00F12B1F"/>
    <w:rsid w:val="00F15105"/>
    <w:rsid w:val="00F17A4A"/>
    <w:rsid w:val="00F25516"/>
    <w:rsid w:val="00F30427"/>
    <w:rsid w:val="00F322B0"/>
    <w:rsid w:val="00F405A3"/>
    <w:rsid w:val="00F53877"/>
    <w:rsid w:val="00F53F61"/>
    <w:rsid w:val="00F556A3"/>
    <w:rsid w:val="00F5710B"/>
    <w:rsid w:val="00F6450A"/>
    <w:rsid w:val="00F6493C"/>
    <w:rsid w:val="00F64D84"/>
    <w:rsid w:val="00F70B3E"/>
    <w:rsid w:val="00F72911"/>
    <w:rsid w:val="00F7300B"/>
    <w:rsid w:val="00F767AB"/>
    <w:rsid w:val="00F82731"/>
    <w:rsid w:val="00F83E22"/>
    <w:rsid w:val="00F8460B"/>
    <w:rsid w:val="00F92D6B"/>
    <w:rsid w:val="00F93E1A"/>
    <w:rsid w:val="00F97278"/>
    <w:rsid w:val="00FA1E39"/>
    <w:rsid w:val="00FA2A76"/>
    <w:rsid w:val="00FA4400"/>
    <w:rsid w:val="00FB00F9"/>
    <w:rsid w:val="00FD2059"/>
    <w:rsid w:val="00FD7CBF"/>
    <w:rsid w:val="00FF3113"/>
    <w:rsid w:val="00FF4707"/>
    <w:rsid w:val="00FF727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hapeDefaults>
    <o:shapedefaults v:ext="edit" spidmax="8194" fill="f" fillcolor="#39f" stroke="f" strokecolor="white">
      <v:fill color="#39f" color2="#039" on="f"/>
      <v:stroke color="white" on="f"/>
      <v:shadow color="#463416"/>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6A3"/>
    <w:rPr>
      <w:sz w:val="24"/>
      <w:szCs w:val="24"/>
    </w:rPr>
  </w:style>
  <w:style w:type="paragraph" w:styleId="Heading1">
    <w:name w:val="heading 1"/>
    <w:basedOn w:val="Normal"/>
    <w:qFormat/>
    <w:rsid w:val="00700625"/>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96E1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B96E12"/>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EC0A88"/>
    <w:rPr>
      <w:szCs w:val="20"/>
    </w:rPr>
  </w:style>
  <w:style w:type="paragraph" w:styleId="BodyTextIndent3">
    <w:name w:val="Body Text Indent 3"/>
    <w:basedOn w:val="Normal"/>
    <w:rsid w:val="00BD4A2A"/>
    <w:pPr>
      <w:spacing w:after="120"/>
      <w:ind w:left="360"/>
    </w:pPr>
    <w:rPr>
      <w:sz w:val="16"/>
      <w:szCs w:val="16"/>
    </w:rPr>
  </w:style>
  <w:style w:type="paragraph" w:styleId="NormalWeb">
    <w:name w:val="Normal (Web)"/>
    <w:basedOn w:val="Normal"/>
    <w:rsid w:val="001271BA"/>
    <w:pPr>
      <w:spacing w:before="100" w:beforeAutospacing="1" w:after="100" w:afterAutospacing="1"/>
    </w:pPr>
  </w:style>
  <w:style w:type="paragraph" w:styleId="DocumentMap">
    <w:name w:val="Document Map"/>
    <w:basedOn w:val="Normal"/>
    <w:semiHidden/>
    <w:rsid w:val="004577AB"/>
    <w:pPr>
      <w:shd w:val="clear" w:color="auto" w:fill="000080"/>
    </w:pPr>
    <w:rPr>
      <w:rFonts w:ascii="Tahoma" w:hAnsi="Tahoma" w:cs="Tahoma"/>
    </w:rPr>
  </w:style>
  <w:style w:type="character" w:styleId="Strong">
    <w:name w:val="Strong"/>
    <w:basedOn w:val="DefaultParagraphFont"/>
    <w:qFormat/>
    <w:rsid w:val="000A6D76"/>
    <w:rPr>
      <w:b/>
      <w:bCs/>
    </w:rPr>
  </w:style>
  <w:style w:type="paragraph" w:customStyle="1" w:styleId="NormalWeb1">
    <w:name w:val="Normal (Web)1"/>
    <w:basedOn w:val="Normal"/>
    <w:rsid w:val="000A6D76"/>
    <w:pPr>
      <w:spacing w:before="60" w:after="60" w:line="312" w:lineRule="auto"/>
    </w:pPr>
  </w:style>
  <w:style w:type="character" w:styleId="Hyperlink">
    <w:name w:val="Hyperlink"/>
    <w:basedOn w:val="DefaultParagraphFont"/>
    <w:rsid w:val="006D70C8"/>
    <w:rPr>
      <w:color w:val="0000FF"/>
      <w:u w:val="single"/>
    </w:rPr>
  </w:style>
  <w:style w:type="paragraph" w:styleId="Header">
    <w:name w:val="header"/>
    <w:basedOn w:val="Normal"/>
    <w:rsid w:val="00205D76"/>
    <w:pPr>
      <w:tabs>
        <w:tab w:val="center" w:pos="4320"/>
        <w:tab w:val="right" w:pos="8640"/>
      </w:tabs>
    </w:pPr>
  </w:style>
  <w:style w:type="paragraph" w:styleId="Footer">
    <w:name w:val="footer"/>
    <w:basedOn w:val="Normal"/>
    <w:link w:val="FooterChar"/>
    <w:uiPriority w:val="99"/>
    <w:rsid w:val="00205D76"/>
    <w:pPr>
      <w:tabs>
        <w:tab w:val="center" w:pos="4320"/>
        <w:tab w:val="right" w:pos="8640"/>
      </w:tabs>
    </w:pPr>
  </w:style>
  <w:style w:type="character" w:styleId="PageNumber">
    <w:name w:val="page number"/>
    <w:basedOn w:val="DefaultParagraphFont"/>
    <w:rsid w:val="000249D7"/>
  </w:style>
  <w:style w:type="character" w:styleId="FollowedHyperlink">
    <w:name w:val="FollowedHyperlink"/>
    <w:basedOn w:val="DefaultParagraphFont"/>
    <w:rsid w:val="00992F71"/>
    <w:rPr>
      <w:color w:val="800080"/>
      <w:u w:val="single"/>
    </w:rPr>
  </w:style>
  <w:style w:type="character" w:customStyle="1" w:styleId="BodyTextChar">
    <w:name w:val="Body Text Char"/>
    <w:basedOn w:val="DefaultParagraphFont"/>
    <w:link w:val="BodyText"/>
    <w:rsid w:val="003A6447"/>
    <w:rPr>
      <w:sz w:val="24"/>
    </w:rPr>
  </w:style>
  <w:style w:type="character" w:customStyle="1" w:styleId="FooterChar">
    <w:name w:val="Footer Char"/>
    <w:basedOn w:val="DefaultParagraphFont"/>
    <w:link w:val="Footer"/>
    <w:uiPriority w:val="99"/>
    <w:rsid w:val="00362664"/>
    <w:rPr>
      <w:sz w:val="24"/>
      <w:szCs w:val="24"/>
    </w:rPr>
  </w:style>
</w:styles>
</file>

<file path=word/webSettings.xml><?xml version="1.0" encoding="utf-8"?>
<w:webSettings xmlns:r="http://schemas.openxmlformats.org/officeDocument/2006/relationships" xmlns:w="http://schemas.openxmlformats.org/wordprocessingml/2006/main">
  <w:divs>
    <w:div w:id="10573236">
      <w:bodyDiv w:val="1"/>
      <w:marLeft w:val="0"/>
      <w:marRight w:val="0"/>
      <w:marTop w:val="0"/>
      <w:marBottom w:val="0"/>
      <w:divBdr>
        <w:top w:val="none" w:sz="0" w:space="0" w:color="auto"/>
        <w:left w:val="none" w:sz="0" w:space="0" w:color="auto"/>
        <w:bottom w:val="none" w:sz="0" w:space="0" w:color="auto"/>
        <w:right w:val="none" w:sz="0" w:space="0" w:color="auto"/>
      </w:divBdr>
      <w:divsChild>
        <w:div w:id="317460063">
          <w:marLeft w:val="0"/>
          <w:marRight w:val="0"/>
          <w:marTop w:val="0"/>
          <w:marBottom w:val="0"/>
          <w:divBdr>
            <w:top w:val="none" w:sz="0" w:space="0" w:color="auto"/>
            <w:left w:val="none" w:sz="0" w:space="0" w:color="auto"/>
            <w:bottom w:val="none" w:sz="0" w:space="0" w:color="auto"/>
            <w:right w:val="none" w:sz="0" w:space="0" w:color="auto"/>
          </w:divBdr>
        </w:div>
        <w:div w:id="935138204">
          <w:marLeft w:val="0"/>
          <w:marRight w:val="0"/>
          <w:marTop w:val="0"/>
          <w:marBottom w:val="0"/>
          <w:divBdr>
            <w:top w:val="none" w:sz="0" w:space="0" w:color="auto"/>
            <w:left w:val="none" w:sz="0" w:space="0" w:color="auto"/>
            <w:bottom w:val="none" w:sz="0" w:space="0" w:color="auto"/>
            <w:right w:val="none" w:sz="0" w:space="0" w:color="auto"/>
          </w:divBdr>
        </w:div>
        <w:div w:id="1388337442">
          <w:marLeft w:val="0"/>
          <w:marRight w:val="0"/>
          <w:marTop w:val="0"/>
          <w:marBottom w:val="0"/>
          <w:divBdr>
            <w:top w:val="none" w:sz="0" w:space="0" w:color="auto"/>
            <w:left w:val="none" w:sz="0" w:space="0" w:color="auto"/>
            <w:bottom w:val="none" w:sz="0" w:space="0" w:color="auto"/>
            <w:right w:val="none" w:sz="0" w:space="0" w:color="auto"/>
          </w:divBdr>
        </w:div>
        <w:div w:id="1400447423">
          <w:marLeft w:val="0"/>
          <w:marRight w:val="0"/>
          <w:marTop w:val="0"/>
          <w:marBottom w:val="0"/>
          <w:divBdr>
            <w:top w:val="none" w:sz="0" w:space="0" w:color="auto"/>
            <w:left w:val="none" w:sz="0" w:space="0" w:color="auto"/>
            <w:bottom w:val="none" w:sz="0" w:space="0" w:color="auto"/>
            <w:right w:val="none" w:sz="0" w:space="0" w:color="auto"/>
          </w:divBdr>
        </w:div>
        <w:div w:id="1515487170">
          <w:marLeft w:val="0"/>
          <w:marRight w:val="0"/>
          <w:marTop w:val="0"/>
          <w:marBottom w:val="0"/>
          <w:divBdr>
            <w:top w:val="none" w:sz="0" w:space="0" w:color="auto"/>
            <w:left w:val="none" w:sz="0" w:space="0" w:color="auto"/>
            <w:bottom w:val="none" w:sz="0" w:space="0" w:color="auto"/>
            <w:right w:val="none" w:sz="0" w:space="0" w:color="auto"/>
          </w:divBdr>
        </w:div>
        <w:div w:id="1517305188">
          <w:marLeft w:val="0"/>
          <w:marRight w:val="0"/>
          <w:marTop w:val="0"/>
          <w:marBottom w:val="0"/>
          <w:divBdr>
            <w:top w:val="none" w:sz="0" w:space="0" w:color="auto"/>
            <w:left w:val="none" w:sz="0" w:space="0" w:color="auto"/>
            <w:bottom w:val="none" w:sz="0" w:space="0" w:color="auto"/>
            <w:right w:val="none" w:sz="0" w:space="0" w:color="auto"/>
          </w:divBdr>
        </w:div>
        <w:div w:id="1834838016">
          <w:marLeft w:val="0"/>
          <w:marRight w:val="0"/>
          <w:marTop w:val="0"/>
          <w:marBottom w:val="0"/>
          <w:divBdr>
            <w:top w:val="none" w:sz="0" w:space="0" w:color="auto"/>
            <w:left w:val="none" w:sz="0" w:space="0" w:color="auto"/>
            <w:bottom w:val="none" w:sz="0" w:space="0" w:color="auto"/>
            <w:right w:val="none" w:sz="0" w:space="0" w:color="auto"/>
          </w:divBdr>
        </w:div>
        <w:div w:id="2140301910">
          <w:marLeft w:val="0"/>
          <w:marRight w:val="0"/>
          <w:marTop w:val="0"/>
          <w:marBottom w:val="0"/>
          <w:divBdr>
            <w:top w:val="none" w:sz="0" w:space="0" w:color="auto"/>
            <w:left w:val="none" w:sz="0" w:space="0" w:color="auto"/>
            <w:bottom w:val="none" w:sz="0" w:space="0" w:color="auto"/>
            <w:right w:val="none" w:sz="0" w:space="0" w:color="auto"/>
          </w:divBdr>
        </w:div>
      </w:divsChild>
    </w:div>
    <w:div w:id="464351128">
      <w:bodyDiv w:val="1"/>
      <w:marLeft w:val="0"/>
      <w:marRight w:val="0"/>
      <w:marTop w:val="0"/>
      <w:marBottom w:val="0"/>
      <w:divBdr>
        <w:top w:val="none" w:sz="0" w:space="0" w:color="auto"/>
        <w:left w:val="none" w:sz="0" w:space="0" w:color="auto"/>
        <w:bottom w:val="none" w:sz="0" w:space="0" w:color="auto"/>
        <w:right w:val="none" w:sz="0" w:space="0" w:color="auto"/>
      </w:divBdr>
      <w:divsChild>
        <w:div w:id="182942160">
          <w:marLeft w:val="0"/>
          <w:marRight w:val="0"/>
          <w:marTop w:val="0"/>
          <w:marBottom w:val="0"/>
          <w:divBdr>
            <w:top w:val="none" w:sz="0" w:space="0" w:color="auto"/>
            <w:left w:val="none" w:sz="0" w:space="0" w:color="auto"/>
            <w:bottom w:val="none" w:sz="0" w:space="0" w:color="auto"/>
            <w:right w:val="none" w:sz="0" w:space="0" w:color="auto"/>
          </w:divBdr>
        </w:div>
        <w:div w:id="411389828">
          <w:marLeft w:val="0"/>
          <w:marRight w:val="0"/>
          <w:marTop w:val="0"/>
          <w:marBottom w:val="0"/>
          <w:divBdr>
            <w:top w:val="none" w:sz="0" w:space="0" w:color="auto"/>
            <w:left w:val="none" w:sz="0" w:space="0" w:color="auto"/>
            <w:bottom w:val="none" w:sz="0" w:space="0" w:color="auto"/>
            <w:right w:val="none" w:sz="0" w:space="0" w:color="auto"/>
          </w:divBdr>
        </w:div>
        <w:div w:id="459422638">
          <w:marLeft w:val="0"/>
          <w:marRight w:val="0"/>
          <w:marTop w:val="0"/>
          <w:marBottom w:val="0"/>
          <w:divBdr>
            <w:top w:val="none" w:sz="0" w:space="0" w:color="auto"/>
            <w:left w:val="none" w:sz="0" w:space="0" w:color="auto"/>
            <w:bottom w:val="none" w:sz="0" w:space="0" w:color="auto"/>
            <w:right w:val="none" w:sz="0" w:space="0" w:color="auto"/>
          </w:divBdr>
        </w:div>
        <w:div w:id="574127250">
          <w:marLeft w:val="0"/>
          <w:marRight w:val="0"/>
          <w:marTop w:val="0"/>
          <w:marBottom w:val="0"/>
          <w:divBdr>
            <w:top w:val="none" w:sz="0" w:space="0" w:color="auto"/>
            <w:left w:val="none" w:sz="0" w:space="0" w:color="auto"/>
            <w:bottom w:val="none" w:sz="0" w:space="0" w:color="auto"/>
            <w:right w:val="none" w:sz="0" w:space="0" w:color="auto"/>
          </w:divBdr>
        </w:div>
        <w:div w:id="672142988">
          <w:marLeft w:val="0"/>
          <w:marRight w:val="0"/>
          <w:marTop w:val="0"/>
          <w:marBottom w:val="0"/>
          <w:divBdr>
            <w:top w:val="none" w:sz="0" w:space="0" w:color="auto"/>
            <w:left w:val="none" w:sz="0" w:space="0" w:color="auto"/>
            <w:bottom w:val="none" w:sz="0" w:space="0" w:color="auto"/>
            <w:right w:val="none" w:sz="0" w:space="0" w:color="auto"/>
          </w:divBdr>
        </w:div>
        <w:div w:id="724259145">
          <w:marLeft w:val="0"/>
          <w:marRight w:val="0"/>
          <w:marTop w:val="0"/>
          <w:marBottom w:val="0"/>
          <w:divBdr>
            <w:top w:val="none" w:sz="0" w:space="0" w:color="auto"/>
            <w:left w:val="none" w:sz="0" w:space="0" w:color="auto"/>
            <w:bottom w:val="none" w:sz="0" w:space="0" w:color="auto"/>
            <w:right w:val="none" w:sz="0" w:space="0" w:color="auto"/>
          </w:divBdr>
        </w:div>
        <w:div w:id="1321808106">
          <w:marLeft w:val="0"/>
          <w:marRight w:val="0"/>
          <w:marTop w:val="0"/>
          <w:marBottom w:val="0"/>
          <w:divBdr>
            <w:top w:val="none" w:sz="0" w:space="0" w:color="auto"/>
            <w:left w:val="none" w:sz="0" w:space="0" w:color="auto"/>
            <w:bottom w:val="none" w:sz="0" w:space="0" w:color="auto"/>
            <w:right w:val="none" w:sz="0" w:space="0" w:color="auto"/>
          </w:divBdr>
        </w:div>
        <w:div w:id="1565870014">
          <w:marLeft w:val="0"/>
          <w:marRight w:val="0"/>
          <w:marTop w:val="0"/>
          <w:marBottom w:val="0"/>
          <w:divBdr>
            <w:top w:val="none" w:sz="0" w:space="0" w:color="auto"/>
            <w:left w:val="none" w:sz="0" w:space="0" w:color="auto"/>
            <w:bottom w:val="none" w:sz="0" w:space="0" w:color="auto"/>
            <w:right w:val="none" w:sz="0" w:space="0" w:color="auto"/>
          </w:divBdr>
        </w:div>
      </w:divsChild>
    </w:div>
    <w:div w:id="899170710">
      <w:bodyDiv w:val="1"/>
      <w:marLeft w:val="0"/>
      <w:marRight w:val="0"/>
      <w:marTop w:val="0"/>
      <w:marBottom w:val="0"/>
      <w:divBdr>
        <w:top w:val="none" w:sz="0" w:space="0" w:color="auto"/>
        <w:left w:val="none" w:sz="0" w:space="0" w:color="auto"/>
        <w:bottom w:val="none" w:sz="0" w:space="0" w:color="auto"/>
        <w:right w:val="none" w:sz="0" w:space="0" w:color="auto"/>
      </w:divBdr>
    </w:div>
    <w:div w:id="1109468559">
      <w:bodyDiv w:val="1"/>
      <w:marLeft w:val="0"/>
      <w:marRight w:val="0"/>
      <w:marTop w:val="0"/>
      <w:marBottom w:val="0"/>
      <w:divBdr>
        <w:top w:val="none" w:sz="0" w:space="0" w:color="auto"/>
        <w:left w:val="none" w:sz="0" w:space="0" w:color="auto"/>
        <w:bottom w:val="none" w:sz="0" w:space="0" w:color="auto"/>
        <w:right w:val="none" w:sz="0" w:space="0" w:color="auto"/>
      </w:divBdr>
    </w:div>
    <w:div w:id="1152677000">
      <w:bodyDiv w:val="1"/>
      <w:marLeft w:val="0"/>
      <w:marRight w:val="0"/>
      <w:marTop w:val="0"/>
      <w:marBottom w:val="0"/>
      <w:divBdr>
        <w:top w:val="none" w:sz="0" w:space="0" w:color="auto"/>
        <w:left w:val="none" w:sz="0" w:space="0" w:color="auto"/>
        <w:bottom w:val="none" w:sz="0" w:space="0" w:color="auto"/>
        <w:right w:val="none" w:sz="0" w:space="0" w:color="auto"/>
      </w:divBdr>
    </w:div>
    <w:div w:id="1673216876">
      <w:bodyDiv w:val="1"/>
      <w:marLeft w:val="0"/>
      <w:marRight w:val="0"/>
      <w:marTop w:val="0"/>
      <w:marBottom w:val="0"/>
      <w:divBdr>
        <w:top w:val="none" w:sz="0" w:space="0" w:color="auto"/>
        <w:left w:val="none" w:sz="0" w:space="0" w:color="auto"/>
        <w:bottom w:val="none" w:sz="0" w:space="0" w:color="auto"/>
        <w:right w:val="none" w:sz="0" w:space="0" w:color="auto"/>
      </w:divBdr>
    </w:div>
    <w:div w:id="1815902227">
      <w:bodyDiv w:val="1"/>
      <w:marLeft w:val="0"/>
      <w:marRight w:val="0"/>
      <w:marTop w:val="0"/>
      <w:marBottom w:val="0"/>
      <w:divBdr>
        <w:top w:val="none" w:sz="0" w:space="0" w:color="auto"/>
        <w:left w:val="none" w:sz="0" w:space="0" w:color="auto"/>
        <w:bottom w:val="none" w:sz="0" w:space="0" w:color="auto"/>
        <w:right w:val="none" w:sz="0" w:space="0" w:color="auto"/>
      </w:divBdr>
      <w:divsChild>
        <w:div w:id="641812651">
          <w:marLeft w:val="0"/>
          <w:marRight w:val="0"/>
          <w:marTop w:val="0"/>
          <w:marBottom w:val="0"/>
          <w:divBdr>
            <w:top w:val="none" w:sz="0" w:space="0" w:color="auto"/>
            <w:left w:val="none" w:sz="0" w:space="0" w:color="auto"/>
            <w:bottom w:val="none" w:sz="0" w:space="0" w:color="auto"/>
            <w:right w:val="none" w:sz="0" w:space="0" w:color="auto"/>
          </w:divBdr>
        </w:div>
        <w:div w:id="654183045">
          <w:marLeft w:val="0"/>
          <w:marRight w:val="0"/>
          <w:marTop w:val="0"/>
          <w:marBottom w:val="0"/>
          <w:divBdr>
            <w:top w:val="none" w:sz="0" w:space="0" w:color="auto"/>
            <w:left w:val="none" w:sz="0" w:space="0" w:color="auto"/>
            <w:bottom w:val="none" w:sz="0" w:space="0" w:color="auto"/>
            <w:right w:val="none" w:sz="0" w:space="0" w:color="auto"/>
          </w:divBdr>
        </w:div>
        <w:div w:id="789009241">
          <w:marLeft w:val="0"/>
          <w:marRight w:val="0"/>
          <w:marTop w:val="0"/>
          <w:marBottom w:val="0"/>
          <w:divBdr>
            <w:top w:val="none" w:sz="0" w:space="0" w:color="auto"/>
            <w:left w:val="none" w:sz="0" w:space="0" w:color="auto"/>
            <w:bottom w:val="none" w:sz="0" w:space="0" w:color="auto"/>
            <w:right w:val="none" w:sz="0" w:space="0" w:color="auto"/>
          </w:divBdr>
        </w:div>
        <w:div w:id="1213156813">
          <w:marLeft w:val="0"/>
          <w:marRight w:val="0"/>
          <w:marTop w:val="0"/>
          <w:marBottom w:val="0"/>
          <w:divBdr>
            <w:top w:val="none" w:sz="0" w:space="0" w:color="auto"/>
            <w:left w:val="none" w:sz="0" w:space="0" w:color="auto"/>
            <w:bottom w:val="none" w:sz="0" w:space="0" w:color="auto"/>
            <w:right w:val="none" w:sz="0" w:space="0" w:color="auto"/>
          </w:divBdr>
        </w:div>
        <w:div w:id="1318874813">
          <w:marLeft w:val="0"/>
          <w:marRight w:val="0"/>
          <w:marTop w:val="0"/>
          <w:marBottom w:val="0"/>
          <w:divBdr>
            <w:top w:val="none" w:sz="0" w:space="0" w:color="auto"/>
            <w:left w:val="none" w:sz="0" w:space="0" w:color="auto"/>
            <w:bottom w:val="none" w:sz="0" w:space="0" w:color="auto"/>
            <w:right w:val="none" w:sz="0" w:space="0" w:color="auto"/>
          </w:divBdr>
        </w:div>
        <w:div w:id="1593004551">
          <w:marLeft w:val="0"/>
          <w:marRight w:val="0"/>
          <w:marTop w:val="0"/>
          <w:marBottom w:val="0"/>
          <w:divBdr>
            <w:top w:val="none" w:sz="0" w:space="0" w:color="auto"/>
            <w:left w:val="none" w:sz="0" w:space="0" w:color="auto"/>
            <w:bottom w:val="none" w:sz="0" w:space="0" w:color="auto"/>
            <w:right w:val="none" w:sz="0" w:space="0" w:color="auto"/>
          </w:divBdr>
        </w:div>
        <w:div w:id="1700085756">
          <w:marLeft w:val="0"/>
          <w:marRight w:val="0"/>
          <w:marTop w:val="0"/>
          <w:marBottom w:val="0"/>
          <w:divBdr>
            <w:top w:val="none" w:sz="0" w:space="0" w:color="auto"/>
            <w:left w:val="none" w:sz="0" w:space="0" w:color="auto"/>
            <w:bottom w:val="none" w:sz="0" w:space="0" w:color="auto"/>
            <w:right w:val="none" w:sz="0" w:space="0" w:color="auto"/>
          </w:divBdr>
        </w:div>
        <w:div w:id="1862739299">
          <w:marLeft w:val="0"/>
          <w:marRight w:val="0"/>
          <w:marTop w:val="0"/>
          <w:marBottom w:val="0"/>
          <w:divBdr>
            <w:top w:val="none" w:sz="0" w:space="0" w:color="auto"/>
            <w:left w:val="none" w:sz="0" w:space="0" w:color="auto"/>
            <w:bottom w:val="none" w:sz="0" w:space="0" w:color="auto"/>
            <w:right w:val="none" w:sz="0" w:space="0" w:color="auto"/>
          </w:divBdr>
        </w:div>
        <w:div w:id="1928154082">
          <w:marLeft w:val="0"/>
          <w:marRight w:val="0"/>
          <w:marTop w:val="0"/>
          <w:marBottom w:val="0"/>
          <w:divBdr>
            <w:top w:val="none" w:sz="0" w:space="0" w:color="auto"/>
            <w:left w:val="none" w:sz="0" w:space="0" w:color="auto"/>
            <w:bottom w:val="none" w:sz="0" w:space="0" w:color="auto"/>
            <w:right w:val="none" w:sz="0" w:space="0" w:color="auto"/>
          </w:divBdr>
        </w:div>
      </w:divsChild>
    </w:div>
    <w:div w:id="1848255328">
      <w:bodyDiv w:val="1"/>
      <w:marLeft w:val="0"/>
      <w:marRight w:val="0"/>
      <w:marTop w:val="0"/>
      <w:marBottom w:val="0"/>
      <w:divBdr>
        <w:top w:val="none" w:sz="0" w:space="0" w:color="auto"/>
        <w:left w:val="none" w:sz="0" w:space="0" w:color="auto"/>
        <w:bottom w:val="none" w:sz="0" w:space="0" w:color="auto"/>
        <w:right w:val="none" w:sz="0" w:space="0" w:color="auto"/>
      </w:divBdr>
    </w:div>
    <w:div w:id="1926380038">
      <w:bodyDiv w:val="1"/>
      <w:marLeft w:val="0"/>
      <w:marRight w:val="0"/>
      <w:marTop w:val="0"/>
      <w:marBottom w:val="0"/>
      <w:divBdr>
        <w:top w:val="none" w:sz="0" w:space="0" w:color="auto"/>
        <w:left w:val="none" w:sz="0" w:space="0" w:color="auto"/>
        <w:bottom w:val="none" w:sz="0" w:space="0" w:color="auto"/>
        <w:right w:val="none" w:sz="0" w:space="0" w:color="auto"/>
      </w:divBdr>
      <w:divsChild>
        <w:div w:id="72053547">
          <w:marLeft w:val="107"/>
          <w:marRight w:val="107"/>
          <w:marTop w:val="0"/>
          <w:marBottom w:val="0"/>
          <w:divBdr>
            <w:top w:val="none" w:sz="0" w:space="0" w:color="auto"/>
            <w:left w:val="none" w:sz="0" w:space="0" w:color="auto"/>
            <w:bottom w:val="none" w:sz="0" w:space="0" w:color="auto"/>
            <w:right w:val="none" w:sz="0" w:space="0" w:color="auto"/>
          </w:divBdr>
          <w:divsChild>
            <w:div w:id="1243880156">
              <w:marLeft w:val="0"/>
              <w:marRight w:val="0"/>
              <w:marTop w:val="0"/>
              <w:marBottom w:val="0"/>
              <w:divBdr>
                <w:top w:val="single" w:sz="8" w:space="8" w:color="DDDDDD"/>
                <w:left w:val="none" w:sz="0" w:space="0" w:color="auto"/>
                <w:bottom w:val="none" w:sz="0" w:space="0" w:color="auto"/>
                <w:right w:val="none" w:sz="0" w:space="0" w:color="auto"/>
              </w:divBdr>
              <w:divsChild>
                <w:div w:id="35662396">
                  <w:marLeft w:val="0"/>
                  <w:marRight w:val="0"/>
                  <w:marTop w:val="0"/>
                  <w:marBottom w:val="0"/>
                  <w:divBdr>
                    <w:top w:val="single" w:sz="8" w:space="8" w:color="DDDDDD"/>
                    <w:left w:val="none" w:sz="0" w:space="0" w:color="auto"/>
                    <w:bottom w:val="none" w:sz="0" w:space="0" w:color="auto"/>
                    <w:right w:val="none" w:sz="0" w:space="0" w:color="auto"/>
                  </w:divBdr>
                  <w:divsChild>
                    <w:div w:id="148136313">
                      <w:marLeft w:val="0"/>
                      <w:marRight w:val="0"/>
                      <w:marTop w:val="0"/>
                      <w:marBottom w:val="0"/>
                      <w:divBdr>
                        <w:top w:val="single" w:sz="8" w:space="8" w:color="DDDDDD"/>
                        <w:left w:val="none" w:sz="0" w:space="0" w:color="auto"/>
                        <w:bottom w:val="none" w:sz="0" w:space="0" w:color="auto"/>
                        <w:right w:val="none" w:sz="0" w:space="0" w:color="auto"/>
                      </w:divBdr>
                      <w:divsChild>
                        <w:div w:id="2043170758">
                          <w:marLeft w:val="0"/>
                          <w:marRight w:val="185"/>
                          <w:marTop w:val="0"/>
                          <w:marBottom w:val="0"/>
                          <w:divBdr>
                            <w:top w:val="single" w:sz="8" w:space="8" w:color="DDDDDD"/>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feroland@yahoo.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mailto:eferoland@yahoo.com" TargetMode="External"/><Relationship Id="rId10" Type="http://schemas.openxmlformats.org/officeDocument/2006/relationships/footer" Target="footer2.xml"/><Relationship Id="rId19" Type="http://schemas.openxmlformats.org/officeDocument/2006/relationships/oleObject" Target="embeddings/Microsoft_Office_Excel_97-2003_Worksheet1.xls"/><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oleObject" Target="embeddings/Microsoft_Office_Excel_97-2003_Worksheet2.xls"/></Relationships>
</file>

<file path=word/_rels/footer2.xml.rels><?xml version="1.0" encoding="UTF-8" standalone="yes"?>
<Relationships xmlns="http://schemas.openxmlformats.org/package/2006/relationships"><Relationship Id="rId1" Type="http://schemas.openxmlformats.org/officeDocument/2006/relationships/hyperlink" Target="http://www.sciencepub.net/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2DC0B-DCD9-4386-B4B4-F6C213630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4025</Words>
  <Characters>22945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STATIONS</vt:lpstr>
    </vt:vector>
  </TitlesOfParts>
  <Company>Roland</Company>
  <LinksUpToDate>false</LinksUpToDate>
  <CharactersWithSpaces>26917</CharactersWithSpaces>
  <SharedDoc>false</SharedDoc>
  <HLinks>
    <vt:vector size="18" baseType="variant">
      <vt:variant>
        <vt:i4>7864403</vt:i4>
      </vt:variant>
      <vt:variant>
        <vt:i4>3</vt:i4>
      </vt:variant>
      <vt:variant>
        <vt:i4>0</vt:i4>
      </vt:variant>
      <vt:variant>
        <vt:i4>5</vt:i4>
      </vt:variant>
      <vt:variant>
        <vt:lpwstr>mailto:eferoland@yahoo.com</vt:lpwstr>
      </vt:variant>
      <vt:variant>
        <vt:lpwstr/>
      </vt:variant>
      <vt:variant>
        <vt:i4>7864403</vt:i4>
      </vt:variant>
      <vt:variant>
        <vt:i4>0</vt:i4>
      </vt:variant>
      <vt:variant>
        <vt:i4>0</vt:i4>
      </vt:variant>
      <vt:variant>
        <vt:i4>5</vt:i4>
      </vt:variant>
      <vt:variant>
        <vt:lpwstr>mailto:eferoland@yahoo.com</vt:lpwstr>
      </vt:variant>
      <vt:variant>
        <vt:lpwstr/>
      </vt:variant>
      <vt:variant>
        <vt:i4>5570637</vt:i4>
      </vt:variant>
      <vt:variant>
        <vt:i4>5</vt:i4>
      </vt:variant>
      <vt:variant>
        <vt:i4>0</vt:i4>
      </vt:variant>
      <vt:variant>
        <vt:i4>5</vt:i4>
      </vt:variant>
      <vt:variant>
        <vt:lpwstr>http://www.sciencepub.net/report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STATIONS</dc:title>
  <dc:subject/>
  <dc:creator>Roland</dc:creator>
  <cp:keywords/>
  <dc:description/>
  <cp:lastModifiedBy>PC USER</cp:lastModifiedBy>
  <cp:revision>2</cp:revision>
  <cp:lastPrinted>2009-10-22T05:50:00Z</cp:lastPrinted>
  <dcterms:created xsi:type="dcterms:W3CDTF">2009-10-26T04:06:00Z</dcterms:created>
  <dcterms:modified xsi:type="dcterms:W3CDTF">2009-10-26T04:06:00Z</dcterms:modified>
</cp:coreProperties>
</file>