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A874" w14:textId="3C2EF913" w:rsidR="000A75CE" w:rsidRDefault="00402336" w:rsidP="00CC0A95">
      <w:pPr>
        <w:jc w:val="center"/>
        <w:rPr>
          <w:b/>
          <w:sz w:val="20"/>
          <w:szCs w:val="20"/>
          <w:shd w:val="clear" w:color="auto" w:fill="FFFFFF"/>
        </w:rPr>
      </w:pPr>
      <w:r w:rsidRPr="00CC0A95">
        <w:rPr>
          <w:b/>
          <w:bCs/>
          <w:sz w:val="20"/>
          <w:szCs w:val="20"/>
        </w:rPr>
        <w:t xml:space="preserve">Review Of Literature On </w:t>
      </w:r>
      <w:r w:rsidRPr="00CC0A95">
        <w:rPr>
          <w:b/>
          <w:sz w:val="20"/>
          <w:szCs w:val="20"/>
        </w:rPr>
        <w:t xml:space="preserve">Design Of Biomass-Based Renewable Materials For Environmental Remediation: </w:t>
      </w:r>
      <w:r w:rsidRPr="00CC0A95">
        <w:rPr>
          <w:b/>
          <w:sz w:val="20"/>
          <w:szCs w:val="20"/>
          <w:shd w:val="clear" w:color="auto" w:fill="FFFFFF"/>
        </w:rPr>
        <w:t xml:space="preserve">Ionic Metal And </w:t>
      </w:r>
      <w:proofErr w:type="gramStart"/>
      <w:r w:rsidRPr="00CC0A95">
        <w:rPr>
          <w:b/>
          <w:sz w:val="20"/>
          <w:szCs w:val="20"/>
          <w:shd w:val="clear" w:color="auto" w:fill="FFFFFF"/>
        </w:rPr>
        <w:t>Non Metal</w:t>
      </w:r>
      <w:proofErr w:type="gramEnd"/>
      <w:r w:rsidRPr="00CC0A95">
        <w:rPr>
          <w:b/>
          <w:sz w:val="20"/>
          <w:szCs w:val="20"/>
          <w:shd w:val="clear" w:color="auto" w:fill="FFFFFF"/>
        </w:rPr>
        <w:t xml:space="preserve"> Species</w:t>
      </w:r>
    </w:p>
    <w:p w14:paraId="7116183B" w14:textId="77777777" w:rsidR="00402336" w:rsidRPr="00402336" w:rsidRDefault="00402336" w:rsidP="00CC0A95">
      <w:pPr>
        <w:jc w:val="center"/>
        <w:rPr>
          <w:sz w:val="20"/>
          <w:szCs w:val="20"/>
        </w:rPr>
      </w:pPr>
    </w:p>
    <w:p w14:paraId="758559A2" w14:textId="3B11F8C3" w:rsidR="004F04F0" w:rsidRPr="00402336" w:rsidRDefault="00402336" w:rsidP="00CC0A95">
      <w:pPr>
        <w:jc w:val="center"/>
        <w:rPr>
          <w:sz w:val="20"/>
          <w:szCs w:val="20"/>
        </w:rPr>
      </w:pPr>
      <w:r w:rsidRPr="00402336">
        <w:rPr>
          <w:sz w:val="20"/>
          <w:szCs w:val="20"/>
        </w:rPr>
        <w:t xml:space="preserve">* Nikhil Ranjan And ** Dr. </w:t>
      </w:r>
      <w:proofErr w:type="spellStart"/>
      <w:r w:rsidRPr="00402336">
        <w:rPr>
          <w:sz w:val="20"/>
          <w:szCs w:val="20"/>
        </w:rPr>
        <w:t>Sukeerti</w:t>
      </w:r>
      <w:proofErr w:type="spellEnd"/>
      <w:r w:rsidRPr="00402336">
        <w:rPr>
          <w:sz w:val="20"/>
          <w:szCs w:val="20"/>
        </w:rPr>
        <w:t xml:space="preserve"> Singh</w:t>
      </w:r>
    </w:p>
    <w:p w14:paraId="3B8128A8" w14:textId="77777777" w:rsidR="00402336" w:rsidRPr="00CC0A95" w:rsidRDefault="00402336" w:rsidP="00CC0A95">
      <w:pPr>
        <w:jc w:val="center"/>
        <w:rPr>
          <w:b/>
          <w:bCs/>
          <w:sz w:val="20"/>
          <w:szCs w:val="20"/>
        </w:rPr>
      </w:pPr>
    </w:p>
    <w:p w14:paraId="17CC807C" w14:textId="77777777" w:rsidR="004F6178" w:rsidRPr="00CC0A95" w:rsidRDefault="009D33BD" w:rsidP="00CC0A95">
      <w:pPr>
        <w:jc w:val="center"/>
        <w:rPr>
          <w:sz w:val="20"/>
          <w:szCs w:val="20"/>
        </w:rPr>
      </w:pPr>
      <w:r w:rsidRPr="00CC0A95">
        <w:rPr>
          <w:sz w:val="20"/>
          <w:szCs w:val="20"/>
        </w:rPr>
        <w:t xml:space="preserve">*Research Scholar, Department of </w:t>
      </w:r>
      <w:r w:rsidR="00E57AD2" w:rsidRPr="00CC0A95">
        <w:rPr>
          <w:sz w:val="20"/>
          <w:szCs w:val="20"/>
        </w:rPr>
        <w:t>Chemistry</w:t>
      </w:r>
      <w:r w:rsidRPr="00CC0A95">
        <w:rPr>
          <w:sz w:val="20"/>
          <w:szCs w:val="20"/>
        </w:rPr>
        <w:t xml:space="preserve">, </w:t>
      </w:r>
      <w:proofErr w:type="spellStart"/>
      <w:r w:rsidR="004F6178" w:rsidRPr="00CC0A95">
        <w:rPr>
          <w:sz w:val="20"/>
          <w:szCs w:val="20"/>
        </w:rPr>
        <w:t>SunRise</w:t>
      </w:r>
      <w:proofErr w:type="spellEnd"/>
      <w:r w:rsidR="004F6178" w:rsidRPr="00CC0A95">
        <w:rPr>
          <w:sz w:val="20"/>
          <w:szCs w:val="20"/>
        </w:rPr>
        <w:t xml:space="preserve"> University, Alwar, Rajasthan (India)</w:t>
      </w:r>
    </w:p>
    <w:p w14:paraId="1B69C66D" w14:textId="77777777" w:rsidR="005A676F" w:rsidRPr="00CC0A95" w:rsidRDefault="0039092C" w:rsidP="00CC0A95">
      <w:pPr>
        <w:jc w:val="center"/>
        <w:rPr>
          <w:sz w:val="20"/>
          <w:szCs w:val="20"/>
        </w:rPr>
      </w:pPr>
      <w:r w:rsidRPr="00CC0A95">
        <w:rPr>
          <w:sz w:val="20"/>
          <w:szCs w:val="20"/>
        </w:rPr>
        <w:t>**</w:t>
      </w:r>
      <w:r w:rsidR="005A676F" w:rsidRPr="00CC0A95">
        <w:rPr>
          <w:sz w:val="20"/>
          <w:szCs w:val="20"/>
        </w:rPr>
        <w:t xml:space="preserve">Professor, Department of </w:t>
      </w:r>
      <w:r w:rsidR="00E57AD2" w:rsidRPr="00CC0A95">
        <w:rPr>
          <w:sz w:val="20"/>
          <w:szCs w:val="20"/>
        </w:rPr>
        <w:t>Chemistry</w:t>
      </w:r>
      <w:r w:rsidR="005A676F" w:rsidRPr="00CC0A95">
        <w:rPr>
          <w:sz w:val="20"/>
          <w:szCs w:val="20"/>
        </w:rPr>
        <w:t xml:space="preserve">, </w:t>
      </w:r>
      <w:proofErr w:type="spellStart"/>
      <w:r w:rsidR="005A676F" w:rsidRPr="00CC0A95">
        <w:rPr>
          <w:sz w:val="20"/>
          <w:szCs w:val="20"/>
        </w:rPr>
        <w:t>SunRise</w:t>
      </w:r>
      <w:proofErr w:type="spellEnd"/>
      <w:r w:rsidR="005A676F" w:rsidRPr="00CC0A95">
        <w:rPr>
          <w:sz w:val="20"/>
          <w:szCs w:val="20"/>
        </w:rPr>
        <w:t xml:space="preserve"> University, Alwar, Rajasthan (India)</w:t>
      </w:r>
    </w:p>
    <w:p w14:paraId="43EE11F9" w14:textId="5D67FE8A" w:rsidR="007D3ABC" w:rsidRDefault="009D33BD" w:rsidP="00CC0A95">
      <w:pPr>
        <w:jc w:val="center"/>
        <w:rPr>
          <w:sz w:val="20"/>
          <w:szCs w:val="20"/>
        </w:rPr>
      </w:pPr>
      <w:r w:rsidRPr="00CC0A95">
        <w:rPr>
          <w:sz w:val="20"/>
          <w:szCs w:val="20"/>
        </w:rPr>
        <w:t>Email:</w:t>
      </w:r>
      <w:r w:rsidR="00CF6B69" w:rsidRPr="00CC0A95">
        <w:rPr>
          <w:sz w:val="20"/>
          <w:szCs w:val="20"/>
        </w:rPr>
        <w:t xml:space="preserve"> </w:t>
      </w:r>
      <w:hyperlink r:id="rId7" w:history="1">
        <w:r w:rsidR="00402336" w:rsidRPr="00FE64B4">
          <w:rPr>
            <w:rStyle w:val="Hyperlink"/>
            <w:sz w:val="20"/>
            <w:szCs w:val="20"/>
          </w:rPr>
          <w:t>nikhilranjan997@gmail.com</w:t>
        </w:r>
      </w:hyperlink>
    </w:p>
    <w:p w14:paraId="07265A72" w14:textId="77777777" w:rsidR="00402336" w:rsidRPr="00CC0A95" w:rsidRDefault="00402336" w:rsidP="00CC0A95">
      <w:pPr>
        <w:jc w:val="center"/>
        <w:rPr>
          <w:sz w:val="20"/>
          <w:szCs w:val="20"/>
        </w:rPr>
      </w:pPr>
    </w:p>
    <w:p w14:paraId="1F345726" w14:textId="77777777" w:rsidR="005C291F" w:rsidRPr="00CC0A95" w:rsidRDefault="005A676F" w:rsidP="00CC0A95">
      <w:pPr>
        <w:jc w:val="both"/>
        <w:rPr>
          <w:color w:val="1F1F1F"/>
          <w:sz w:val="20"/>
          <w:szCs w:val="20"/>
        </w:rPr>
      </w:pPr>
      <w:r w:rsidRPr="00CC0A95">
        <w:rPr>
          <w:b/>
          <w:bCs/>
          <w:sz w:val="20"/>
          <w:szCs w:val="20"/>
        </w:rPr>
        <w:t>Abstract:</w:t>
      </w:r>
      <w:r w:rsidRPr="00CC0A95">
        <w:rPr>
          <w:sz w:val="20"/>
          <w:szCs w:val="20"/>
        </w:rPr>
        <w:t xml:space="preserve"> </w:t>
      </w:r>
      <w:r w:rsidR="005C291F" w:rsidRPr="00CC0A95">
        <w:rPr>
          <w:color w:val="1F1F1F"/>
          <w:sz w:val="20"/>
          <w:szCs w:val="20"/>
        </w:rPr>
        <w:t>Various materials have been used to remove environmental contaminants for decades and have been an effective strategy for environmental cleanups. The current nonrenewable materials used for this purpose could impose secondary hazards and challenges in further downstream treatments. Biomass-based materials present viable, renewable, and sustainable solutions for environmental remediation. Recent biotechnology advances have developed biomaterials with new capacities, such as highly efficient biodegradation and treatment train integration. This review systemically discusses how biotechnology has empowered biomass-derived and </w:t>
      </w:r>
      <w:hyperlink r:id="rId8" w:tooltip="Learn more about bioinspired materials from ScienceDirect's AI-generated Topic Pages" w:history="1">
        <w:r w:rsidR="005C291F" w:rsidRPr="00CC0A95">
          <w:rPr>
            <w:rStyle w:val="Hyperlink"/>
            <w:color w:val="1F1F1F"/>
            <w:sz w:val="20"/>
            <w:szCs w:val="20"/>
            <w:u w:val="none"/>
          </w:rPr>
          <w:t>bioinspired materials</w:t>
        </w:r>
      </w:hyperlink>
      <w:r w:rsidR="005C291F" w:rsidRPr="00CC0A95">
        <w:rPr>
          <w:color w:val="1F1F1F"/>
          <w:sz w:val="20"/>
          <w:szCs w:val="20"/>
        </w:rPr>
        <w:t> for environmental remediation sustainably and cost-effectively.</w:t>
      </w:r>
    </w:p>
    <w:p w14:paraId="3600108A" w14:textId="5EFB6EAE" w:rsidR="00CC0A95" w:rsidRPr="00CC0A95" w:rsidRDefault="00CC0A95" w:rsidP="00CC0A95">
      <w:pPr>
        <w:jc w:val="both"/>
        <w:rPr>
          <w:b/>
          <w:bCs/>
          <w:sz w:val="20"/>
          <w:szCs w:val="20"/>
        </w:rPr>
      </w:pPr>
      <w:r w:rsidRPr="00CC0A95">
        <w:rPr>
          <w:sz w:val="20"/>
          <w:szCs w:val="20"/>
        </w:rPr>
        <w:t xml:space="preserve">[R., Nikhil and Singh, S. </w:t>
      </w:r>
      <w:r w:rsidRPr="00CC0A95">
        <w:rPr>
          <w:b/>
          <w:bCs/>
          <w:sz w:val="20"/>
          <w:szCs w:val="20"/>
        </w:rPr>
        <w:t xml:space="preserve">REVIEW OF LITERATURE ON </w:t>
      </w:r>
      <w:r w:rsidRPr="00CC0A95">
        <w:rPr>
          <w:b/>
          <w:sz w:val="20"/>
          <w:szCs w:val="20"/>
        </w:rPr>
        <w:t xml:space="preserve">DESIGN OF BIOMASS-BASED RENEWABLE MATERIALS FOR ENVIRONMENTAL REMEDIATION: </w:t>
      </w:r>
      <w:r w:rsidRPr="00CC0A95">
        <w:rPr>
          <w:b/>
          <w:sz w:val="20"/>
          <w:szCs w:val="20"/>
          <w:shd w:val="clear" w:color="auto" w:fill="FFFFFF"/>
        </w:rPr>
        <w:t xml:space="preserve">IONIC METAL AND </w:t>
      </w:r>
      <w:proofErr w:type="gramStart"/>
      <w:r w:rsidRPr="00CC0A95">
        <w:rPr>
          <w:b/>
          <w:sz w:val="20"/>
          <w:szCs w:val="20"/>
          <w:shd w:val="clear" w:color="auto" w:fill="FFFFFF"/>
        </w:rPr>
        <w:t>NON METAL</w:t>
      </w:r>
      <w:proofErr w:type="gramEnd"/>
      <w:r w:rsidRPr="00CC0A95">
        <w:rPr>
          <w:b/>
          <w:sz w:val="20"/>
          <w:szCs w:val="20"/>
          <w:shd w:val="clear" w:color="auto" w:fill="FFFFFF"/>
        </w:rPr>
        <w:t xml:space="preserve"> SPECIES</w:t>
      </w:r>
      <w:r w:rsidRPr="00CC0A95">
        <w:rPr>
          <w:b/>
          <w:sz w:val="20"/>
          <w:szCs w:val="20"/>
        </w:rPr>
        <w:t>.</w:t>
      </w:r>
      <w:r w:rsidRPr="00CC0A95">
        <w:rPr>
          <w:sz w:val="20"/>
          <w:szCs w:val="20"/>
        </w:rPr>
        <w:t xml:space="preserve"> </w:t>
      </w:r>
      <w:r w:rsidR="008B62AD">
        <w:rPr>
          <w:rFonts w:eastAsia="Times New Roman"/>
          <w:bCs/>
          <w:i/>
          <w:sz w:val="20"/>
          <w:szCs w:val="20"/>
        </w:rPr>
        <w:t>N Y Sci J</w:t>
      </w:r>
      <w:r w:rsidR="008B62AD">
        <w:rPr>
          <w:rFonts w:eastAsia="Times New Roman"/>
          <w:bCs/>
          <w:sz w:val="20"/>
          <w:szCs w:val="20"/>
        </w:rPr>
        <w:t xml:space="preserve"> </w:t>
      </w:r>
      <w:r w:rsidR="008B62AD">
        <w:rPr>
          <w:sz w:val="20"/>
          <w:szCs w:val="20"/>
        </w:rPr>
        <w:t>20</w:t>
      </w:r>
      <w:r w:rsidR="008B62AD">
        <w:rPr>
          <w:sz w:val="20"/>
          <w:szCs w:val="20"/>
          <w:lang w:eastAsia="zh-CN"/>
        </w:rPr>
        <w:t>25</w:t>
      </w:r>
      <w:r w:rsidR="008B62AD">
        <w:rPr>
          <w:sz w:val="20"/>
          <w:szCs w:val="20"/>
        </w:rPr>
        <w:t>;18(1):</w:t>
      </w:r>
      <w:r w:rsidR="00402336">
        <w:rPr>
          <w:sz w:val="20"/>
          <w:szCs w:val="20"/>
          <w:lang w:eastAsia="zh-CN"/>
        </w:rPr>
        <w:t>26</w:t>
      </w:r>
      <w:r w:rsidR="008B62AD">
        <w:rPr>
          <w:sz w:val="20"/>
          <w:szCs w:val="20"/>
          <w:lang w:eastAsia="zh-CN"/>
        </w:rPr>
        <w:t>-</w:t>
      </w:r>
      <w:r w:rsidR="00402336">
        <w:rPr>
          <w:sz w:val="20"/>
          <w:szCs w:val="20"/>
          <w:lang w:eastAsia="zh-CN"/>
        </w:rPr>
        <w:t>29</w:t>
      </w:r>
      <w:r w:rsidR="008B62AD">
        <w:rPr>
          <w:sz w:val="20"/>
          <w:szCs w:val="20"/>
        </w:rPr>
        <w:t xml:space="preserve">]. </w:t>
      </w:r>
      <w:r w:rsidR="008B62AD">
        <w:rPr>
          <w:iCs/>
          <w:color w:val="000000"/>
          <w:sz w:val="20"/>
          <w:szCs w:val="20"/>
          <w:lang w:eastAsia="zh-CN"/>
        </w:rPr>
        <w:t>ISSN 1554-0200 (print); ISSN 2375-723X (online).</w:t>
      </w:r>
      <w:r w:rsidR="008B62AD">
        <w:rPr>
          <w:sz w:val="20"/>
          <w:szCs w:val="20"/>
        </w:rPr>
        <w:t xml:space="preserve"> </w:t>
      </w:r>
      <w:hyperlink r:id="rId9" w:history="1">
        <w:r w:rsidR="008B62AD">
          <w:rPr>
            <w:rStyle w:val="Hyperlink"/>
            <w:sz w:val="20"/>
            <w:szCs w:val="20"/>
          </w:rPr>
          <w:t>http://www.sciencepub.net/newyork</w:t>
        </w:r>
      </w:hyperlink>
      <w:r w:rsidR="008B62AD">
        <w:rPr>
          <w:sz w:val="20"/>
          <w:szCs w:val="20"/>
          <w:lang w:eastAsia="zh-CN"/>
        </w:rPr>
        <w:t>. 04</w:t>
      </w:r>
      <w:r w:rsidR="008B62AD">
        <w:rPr>
          <w:color w:val="0000FF"/>
          <w:sz w:val="20"/>
          <w:szCs w:val="20"/>
        </w:rPr>
        <w:t xml:space="preserve">. </w:t>
      </w:r>
      <w:hyperlink r:id="rId10" w:history="1">
        <w:r w:rsidR="008B62AD">
          <w:rPr>
            <w:rStyle w:val="Hyperlink"/>
            <w:sz w:val="20"/>
            <w:szCs w:val="20"/>
            <w:shd w:val="clear" w:color="auto" w:fill="FFFFFF"/>
          </w:rPr>
          <w:t>doi:10.7537/marsnys180125.04</w:t>
        </w:r>
      </w:hyperlink>
    </w:p>
    <w:p w14:paraId="3B875FC4" w14:textId="77777777" w:rsidR="00CC0A95" w:rsidRPr="00CC0A95" w:rsidRDefault="00CC0A95" w:rsidP="00CC0A95">
      <w:pPr>
        <w:jc w:val="both"/>
        <w:rPr>
          <w:sz w:val="20"/>
          <w:szCs w:val="20"/>
        </w:rPr>
      </w:pPr>
    </w:p>
    <w:p w14:paraId="5371AFAE" w14:textId="2C7802A1" w:rsidR="007D3ABC" w:rsidRPr="00402336" w:rsidRDefault="007F4262" w:rsidP="00CC0A95">
      <w:pPr>
        <w:jc w:val="both"/>
        <w:rPr>
          <w:sz w:val="20"/>
          <w:szCs w:val="20"/>
          <w:shd w:val="clear" w:color="auto" w:fill="FFFFFF"/>
        </w:rPr>
      </w:pPr>
      <w:r w:rsidRPr="00CC0A95">
        <w:rPr>
          <w:b/>
          <w:bCs/>
          <w:sz w:val="20"/>
          <w:szCs w:val="20"/>
          <w:shd w:val="clear" w:color="auto" w:fill="FFFFFF"/>
        </w:rPr>
        <w:t>Keywords:</w:t>
      </w:r>
      <w:r w:rsidR="005C291F" w:rsidRPr="00CC0A95">
        <w:rPr>
          <w:b/>
          <w:bCs/>
          <w:sz w:val="20"/>
          <w:szCs w:val="20"/>
          <w:shd w:val="clear" w:color="auto" w:fill="FFFFFF"/>
        </w:rPr>
        <w:t xml:space="preserve"> </w:t>
      </w:r>
      <w:r w:rsidR="00402336" w:rsidRPr="00402336">
        <w:rPr>
          <w:sz w:val="20"/>
          <w:szCs w:val="20"/>
        </w:rPr>
        <w:t>Review Of Literature</w:t>
      </w:r>
      <w:r w:rsidR="00402336">
        <w:rPr>
          <w:sz w:val="20"/>
          <w:szCs w:val="20"/>
        </w:rPr>
        <w:t>;</w:t>
      </w:r>
      <w:r w:rsidR="00402336" w:rsidRPr="00402336">
        <w:rPr>
          <w:sz w:val="20"/>
          <w:szCs w:val="20"/>
        </w:rPr>
        <w:t xml:space="preserve"> Biomass-Based Renewable Materials</w:t>
      </w:r>
      <w:r w:rsidR="00402336">
        <w:rPr>
          <w:sz w:val="20"/>
          <w:szCs w:val="20"/>
        </w:rPr>
        <w:t>;</w:t>
      </w:r>
      <w:r w:rsidR="00402336" w:rsidRPr="00402336">
        <w:rPr>
          <w:sz w:val="20"/>
          <w:szCs w:val="20"/>
        </w:rPr>
        <w:t xml:space="preserve"> Environmental Remediation</w:t>
      </w:r>
    </w:p>
    <w:p w14:paraId="726C9952" w14:textId="77777777" w:rsidR="00CC0A95" w:rsidRDefault="00CC0A95" w:rsidP="00CC0A95">
      <w:pPr>
        <w:jc w:val="both"/>
        <w:rPr>
          <w:b/>
          <w:bCs/>
          <w:sz w:val="20"/>
          <w:szCs w:val="20"/>
        </w:rPr>
      </w:pPr>
    </w:p>
    <w:p w14:paraId="4B6D7902" w14:textId="13099A2E" w:rsidR="00402336" w:rsidRDefault="00402336" w:rsidP="00CC0A95">
      <w:pPr>
        <w:jc w:val="both"/>
        <w:rPr>
          <w:b/>
          <w:bCs/>
          <w:sz w:val="20"/>
          <w:szCs w:val="20"/>
        </w:rPr>
        <w:sectPr w:rsidR="00402336" w:rsidSect="00402336">
          <w:headerReference w:type="default" r:id="rId11"/>
          <w:footerReference w:type="even" r:id="rId12"/>
          <w:footerReference w:type="default" r:id="rId13"/>
          <w:type w:val="continuous"/>
          <w:pgSz w:w="12240" w:h="15840" w:code="1"/>
          <w:pgMar w:top="1440" w:right="1440" w:bottom="1440" w:left="1440" w:header="720" w:footer="720" w:gutter="0"/>
          <w:pgNumType w:start="26"/>
          <w:cols w:space="720"/>
          <w:noEndnote/>
          <w:docGrid w:linePitch="326"/>
        </w:sectPr>
      </w:pPr>
    </w:p>
    <w:p w14:paraId="41C8108D" w14:textId="77777777" w:rsidR="00091CED" w:rsidRPr="00CC0A95" w:rsidRDefault="00091CED" w:rsidP="00CC0A95">
      <w:pPr>
        <w:jc w:val="both"/>
        <w:rPr>
          <w:b/>
          <w:bCs/>
          <w:sz w:val="20"/>
          <w:szCs w:val="20"/>
        </w:rPr>
      </w:pPr>
      <w:r w:rsidRPr="00CC0A95">
        <w:rPr>
          <w:b/>
          <w:bCs/>
          <w:sz w:val="20"/>
          <w:szCs w:val="20"/>
        </w:rPr>
        <w:t>Introduction</w:t>
      </w:r>
    </w:p>
    <w:p w14:paraId="332FCE5C" w14:textId="77777777" w:rsidR="00DC3AD7" w:rsidRPr="00CC0A95" w:rsidRDefault="00DC3AD7" w:rsidP="00CC0A95">
      <w:pPr>
        <w:jc w:val="both"/>
        <w:rPr>
          <w:sz w:val="20"/>
          <w:szCs w:val="20"/>
        </w:rPr>
        <w:sectPr w:rsidR="00DC3AD7" w:rsidRPr="00CC0A95" w:rsidSect="004C3F6C">
          <w:type w:val="continuous"/>
          <w:pgSz w:w="12240" w:h="15840" w:code="1"/>
          <w:pgMar w:top="1440" w:right="1440" w:bottom="1440" w:left="1440" w:header="720" w:footer="720" w:gutter="0"/>
          <w:cols w:num="2" w:space="720"/>
          <w:noEndnote/>
          <w:docGrid w:linePitch="326"/>
        </w:sectPr>
      </w:pPr>
    </w:p>
    <w:p w14:paraId="4C0C70CB" w14:textId="77777777" w:rsidR="005C291F" w:rsidRPr="00CC0A95" w:rsidRDefault="005C291F" w:rsidP="00402336">
      <w:pPr>
        <w:shd w:val="clear" w:color="auto" w:fill="FFFFFF"/>
        <w:ind w:firstLineChars="283" w:firstLine="566"/>
        <w:jc w:val="both"/>
        <w:rPr>
          <w:color w:val="1F1F1F"/>
          <w:sz w:val="20"/>
          <w:szCs w:val="20"/>
        </w:rPr>
      </w:pPr>
      <w:r w:rsidRPr="00CC0A95">
        <w:rPr>
          <w:color w:val="1F1F1F"/>
          <w:sz w:val="20"/>
          <w:szCs w:val="20"/>
        </w:rPr>
        <w:t>In response to the growing global concern over environmental pollution, the exploration of sustainable and eco-friendly materials derived from biomass waste has gained significant traction. This comprehensive review seeks to provide a holistic perspective on the utilization of biomass waste as a renewable carbon source, offering insights into the production of environmentally benign and cost-effective carbon-based materials. These materials, including biochar, </w:t>
      </w:r>
      <w:hyperlink r:id="rId14" w:tooltip="Learn more about carbon nanotubes from ScienceDirect's AI-generated Topic Pages" w:history="1">
        <w:r w:rsidRPr="00CC0A95">
          <w:rPr>
            <w:rStyle w:val="Hyperlink"/>
            <w:color w:val="1F1F1F"/>
            <w:sz w:val="20"/>
            <w:szCs w:val="20"/>
            <w:u w:val="none"/>
          </w:rPr>
          <w:t>carbon nanotubes</w:t>
        </w:r>
      </w:hyperlink>
      <w:r w:rsidRPr="00CC0A95">
        <w:rPr>
          <w:color w:val="1F1F1F"/>
          <w:sz w:val="20"/>
          <w:szCs w:val="20"/>
        </w:rPr>
        <w:t>, and graphene, have shown immense promise in the remediation of polluted soils, industrial wastewater, and contaminated groundwater. The review commences by elucidating the intricate processes involved in the synthesis and functionalization of biomass-derived carbon materials, emphasizing their scalability and economic viability. With their distinctive structural attributes, such as high surface areas, porous architectures, and tunable surface functionalities, these materials emerge as versatile tools in addressing environmental challenges. One of the central themes explored in this review is the pivotal role that carbon materials play in </w:t>
      </w:r>
      <w:hyperlink r:id="rId15" w:tooltip="Learn more about adsorption processes from ScienceDirect's AI-generated Topic Pages" w:history="1">
        <w:r w:rsidRPr="00CC0A95">
          <w:rPr>
            <w:rStyle w:val="Hyperlink"/>
            <w:color w:val="1F1F1F"/>
            <w:sz w:val="20"/>
            <w:szCs w:val="20"/>
            <w:u w:val="none"/>
          </w:rPr>
          <w:t>adsorption processes</w:t>
        </w:r>
      </w:hyperlink>
      <w:r w:rsidRPr="00CC0A95">
        <w:rPr>
          <w:color w:val="1F1F1F"/>
          <w:sz w:val="20"/>
          <w:szCs w:val="20"/>
        </w:rPr>
        <w:t xml:space="preserve">, which represent a green and sustainable technology for the removal of a diverse array of pollutants. These encompass noxious organic compounds, heavy metals, and organic matter, encompassing pollutants found in soils, groundwater, and industrial wastewater. The discussion extends to the underlying mechanisms governing adsorption, shedding light on the efficacy and selectivity of carbon-based materials in different environmental contexts. Furthermore, this review </w:t>
      </w:r>
      <w:r w:rsidRPr="00CC0A95">
        <w:rPr>
          <w:color w:val="1F1F1F"/>
          <w:sz w:val="20"/>
          <w:szCs w:val="20"/>
        </w:rPr>
        <w:t>delves into multifaceted considerations, spanning the spectrum from biomass and biowaste resources to the properties and applications of carbon materials. This holistic approach aims to equip researchers and practitioners with a comprehensive understanding of the synergistic utilization of these materials, ultimately facilitating effective and affordable strategies for combatting industrial wastewater pollution, soil contamination, and groundwater impurities.</w:t>
      </w:r>
    </w:p>
    <w:p w14:paraId="144FFFA1" w14:textId="77777777" w:rsidR="005C291F" w:rsidRPr="00CC0A95" w:rsidRDefault="005C291F" w:rsidP="00402336">
      <w:pPr>
        <w:shd w:val="clear" w:color="auto" w:fill="FFFFFF"/>
        <w:ind w:firstLineChars="283" w:firstLine="566"/>
        <w:jc w:val="both"/>
        <w:rPr>
          <w:sz w:val="20"/>
          <w:szCs w:val="20"/>
        </w:rPr>
      </w:pPr>
      <w:r w:rsidRPr="00CC0A95">
        <w:rPr>
          <w:sz w:val="20"/>
          <w:szCs w:val="20"/>
        </w:rPr>
        <w:t xml:space="preserve">Numerous abundant biopolymers are present in our Biosphere, namely cellulose from woody plants and grasses and chitin predominantly biosynthesized by an array of living organisms such as arthropods and fungi, for example. Majority of these polysaccharides, </w:t>
      </w:r>
      <w:proofErr w:type="gramStart"/>
      <w:r w:rsidRPr="00CC0A95">
        <w:rPr>
          <w:sz w:val="20"/>
          <w:szCs w:val="20"/>
        </w:rPr>
        <w:t>e.g.</w:t>
      </w:r>
      <w:proofErr w:type="gramEnd"/>
      <w:r w:rsidRPr="00CC0A95">
        <w:rPr>
          <w:sz w:val="20"/>
          <w:szCs w:val="20"/>
        </w:rPr>
        <w:t xml:space="preserve"> cellulose, alginic acid, agar, chitin and dextrin’s, are naturally occurring molecules and could have numerous industrial applications. Chitosan, deacylated chitin, and chitin have analogous structures, comprise the supporting materials for many animals, and have many attractive properties similar to cellulose (Figure 1) and starch in terms of biocompatibility, nontoxicity, biodegradability, and more importantly, their renewable nature; they have been exploited in diverse areas, e.g. cosmetics, agriculture, biomedical applications and water treatment, among others.1 Unlike cellulose,2 however, the presence of an amino group in chitosan renders it a basic polysaccharide which has the added advantage that it can be easily derivatized to generate chemical entities with useful and desirable functional properties.3,4 This Perspective article highlights some of the alluring possibilities these biopolymers offer in </w:t>
      </w:r>
      <w:r w:rsidRPr="00CC0A95">
        <w:rPr>
          <w:sz w:val="20"/>
          <w:szCs w:val="20"/>
        </w:rPr>
        <w:lastRenderedPageBreak/>
        <w:t>view of the recent advancements in nanotechnology domain;2 some sustainable applications in chemical transformation and environmental remediation are exemplified that may offer sustainable solutions, often utilizing abundant biomass and agricultural residues and seafood waste.5 A section on biomass-derived platform chemicals is © 2019 American Chemical Society presented because these carbon-based materials offer many prospects as renewal feedstocks for production of sustainable products including some pretreatment possibilities facilitating the greener processing of biomass materials.</w:t>
      </w:r>
    </w:p>
    <w:p w14:paraId="1E08B780" w14:textId="77777777" w:rsidR="00402336" w:rsidRDefault="00402336" w:rsidP="00402336">
      <w:pPr>
        <w:shd w:val="clear" w:color="auto" w:fill="FFFFFF"/>
        <w:ind w:firstLineChars="283" w:firstLine="566"/>
        <w:jc w:val="both"/>
        <w:rPr>
          <w:b/>
          <w:bCs/>
          <w:sz w:val="20"/>
          <w:szCs w:val="20"/>
        </w:rPr>
      </w:pPr>
    </w:p>
    <w:p w14:paraId="5C0E7BD5" w14:textId="5C720A79" w:rsidR="007D3ABC" w:rsidRPr="00CC0A95" w:rsidRDefault="007D3ABC" w:rsidP="00402336">
      <w:pPr>
        <w:shd w:val="clear" w:color="auto" w:fill="FFFFFF"/>
        <w:jc w:val="both"/>
        <w:rPr>
          <w:b/>
          <w:bCs/>
          <w:sz w:val="20"/>
          <w:szCs w:val="20"/>
        </w:rPr>
      </w:pPr>
      <w:r w:rsidRPr="00CC0A95">
        <w:rPr>
          <w:b/>
          <w:bCs/>
          <w:sz w:val="20"/>
          <w:szCs w:val="20"/>
        </w:rPr>
        <w:t>Review of Literature</w:t>
      </w:r>
    </w:p>
    <w:p w14:paraId="32B18AFF" w14:textId="77777777" w:rsidR="005C291F" w:rsidRPr="00CC0A95" w:rsidRDefault="005C291F" w:rsidP="00402336">
      <w:pPr>
        <w:ind w:firstLineChars="283" w:firstLine="566"/>
        <w:jc w:val="both"/>
        <w:rPr>
          <w:color w:val="1F1F1F"/>
          <w:sz w:val="20"/>
          <w:szCs w:val="20"/>
        </w:rPr>
      </w:pPr>
      <w:r w:rsidRPr="00CC0A95">
        <w:rPr>
          <w:color w:val="1F1F1F"/>
          <w:sz w:val="20"/>
          <w:szCs w:val="20"/>
        </w:rPr>
        <w:t xml:space="preserve">The issue of pollution has become a major global concern, posing a threat to both developed and developing nations (Wang et al., 2022a, Wang et al., 2022b; </w:t>
      </w:r>
      <w:proofErr w:type="spellStart"/>
      <w:r w:rsidRPr="00CC0A95">
        <w:rPr>
          <w:color w:val="1F1F1F"/>
          <w:sz w:val="20"/>
          <w:szCs w:val="20"/>
        </w:rPr>
        <w:t>Goyat</w:t>
      </w:r>
      <w:proofErr w:type="spellEnd"/>
      <w:r w:rsidRPr="00CC0A95">
        <w:rPr>
          <w:color w:val="1F1F1F"/>
          <w:sz w:val="20"/>
          <w:szCs w:val="20"/>
        </w:rPr>
        <w:t xml:space="preserve"> et al., 2022a, </w:t>
      </w:r>
      <w:proofErr w:type="spellStart"/>
      <w:r w:rsidRPr="00CC0A95">
        <w:rPr>
          <w:color w:val="1F1F1F"/>
          <w:sz w:val="20"/>
          <w:szCs w:val="20"/>
        </w:rPr>
        <w:t>Goyat</w:t>
      </w:r>
      <w:proofErr w:type="spellEnd"/>
      <w:r w:rsidRPr="00CC0A95">
        <w:rPr>
          <w:color w:val="1F1F1F"/>
          <w:sz w:val="20"/>
          <w:szCs w:val="20"/>
        </w:rPr>
        <w:t xml:space="preserve"> et al., 2022b; Chaudhary et al., 2019; Wang, 2023). It is caused by a variety of factors, including everyday activities, the use of pharmaceuticals and cosmetics, economic growth, textile production, rising living standards, and population growth (Yan et al., 2016a, Yan et al., 2016b; Bai et al., 2022; Gao et al., 2013; Umar et al. 2022, 2023; Gul et al., 2023; </w:t>
      </w:r>
      <w:proofErr w:type="spellStart"/>
      <w:r w:rsidRPr="00CC0A95">
        <w:rPr>
          <w:color w:val="1F1F1F"/>
          <w:sz w:val="20"/>
          <w:szCs w:val="20"/>
        </w:rPr>
        <w:t>Vijeata</w:t>
      </w:r>
      <w:proofErr w:type="spellEnd"/>
      <w:r w:rsidRPr="00CC0A95">
        <w:rPr>
          <w:color w:val="1F1F1F"/>
          <w:sz w:val="20"/>
          <w:szCs w:val="20"/>
        </w:rPr>
        <w:t xml:space="preserve"> et al., 2022; Chauhan et al., 2022; Sharma et al., 2022; Talukdar et al., 2022; Kumar et al., 2022; </w:t>
      </w:r>
      <w:proofErr w:type="spellStart"/>
      <w:r w:rsidRPr="00CC0A95">
        <w:rPr>
          <w:color w:val="1F1F1F"/>
          <w:sz w:val="20"/>
          <w:szCs w:val="20"/>
        </w:rPr>
        <w:t>Jasrotia</w:t>
      </w:r>
      <w:proofErr w:type="spellEnd"/>
      <w:r w:rsidRPr="00CC0A95">
        <w:rPr>
          <w:color w:val="1F1F1F"/>
          <w:sz w:val="20"/>
          <w:szCs w:val="20"/>
        </w:rPr>
        <w:t xml:space="preserve"> et al., 2022). Developing nations face significant challenges due to industrialization, soil pollution, and toxic heavy metals in groundwater, which contribute to water scarcity (Das et al., 2017, </w:t>
      </w:r>
      <w:proofErr w:type="spellStart"/>
      <w:r w:rsidRPr="00CC0A95">
        <w:rPr>
          <w:color w:val="1F1F1F"/>
          <w:sz w:val="20"/>
          <w:szCs w:val="20"/>
        </w:rPr>
        <w:t>Deveci</w:t>
      </w:r>
      <w:proofErr w:type="spellEnd"/>
      <w:r w:rsidRPr="00CC0A95">
        <w:rPr>
          <w:color w:val="1F1F1F"/>
          <w:sz w:val="20"/>
          <w:szCs w:val="20"/>
        </w:rPr>
        <w:t xml:space="preserve"> and Kar, 2013, Edelstein and Ben-</w:t>
      </w:r>
      <w:proofErr w:type="spellStart"/>
      <w:r w:rsidRPr="00CC0A95">
        <w:rPr>
          <w:color w:val="1F1F1F"/>
          <w:sz w:val="20"/>
          <w:szCs w:val="20"/>
        </w:rPr>
        <w:t>Hur</w:t>
      </w:r>
      <w:proofErr w:type="spellEnd"/>
      <w:r w:rsidRPr="00CC0A95">
        <w:rPr>
          <w:color w:val="1F1F1F"/>
          <w:sz w:val="20"/>
          <w:szCs w:val="20"/>
        </w:rPr>
        <w:t xml:space="preserve">, 2018, Shi et al., 2022; Saharan et al., 2023; Ma et al., 2022). Soil and water pollution represent critical environmental challenges, further exacerbated by the expanding global population and its profound consequences on aquatic ecosystems (Liu et al., 2022; Saharan et al., 2022; Saharan et al., 2020). Despite the Earth’s surface being predominantly covered by water, amounting to approximately 70%, it is disconcerting to note that a mere fraction, less than 3%, is considered safe for direct human utilization. This alarming discrepancy underscores the urgency of addressing and mitigating these pollution issues to ensure the availability of clean and potable water for both current and future generations (Kumar et al., 2023a, Kumar et al., 2023b; Figueredo et al., 2017, Gul et al., 2023, Gupta and </w:t>
      </w:r>
      <w:proofErr w:type="spellStart"/>
      <w:r w:rsidRPr="00CC0A95">
        <w:rPr>
          <w:color w:val="1F1F1F"/>
          <w:sz w:val="20"/>
          <w:szCs w:val="20"/>
        </w:rPr>
        <w:t>Kua</w:t>
      </w:r>
      <w:proofErr w:type="spellEnd"/>
      <w:r w:rsidRPr="00CC0A95">
        <w:rPr>
          <w:color w:val="1F1F1F"/>
          <w:sz w:val="20"/>
          <w:szCs w:val="20"/>
        </w:rPr>
        <w:t>, 2017, Saharan et al., 2020).</w:t>
      </w:r>
    </w:p>
    <w:p w14:paraId="602E32B3" w14:textId="77777777" w:rsidR="005C291F" w:rsidRPr="00CC0A95" w:rsidRDefault="005C291F" w:rsidP="00402336">
      <w:pPr>
        <w:ind w:firstLineChars="283" w:firstLine="566"/>
        <w:jc w:val="both"/>
        <w:rPr>
          <w:color w:val="1F1F1F"/>
          <w:sz w:val="20"/>
          <w:szCs w:val="20"/>
        </w:rPr>
      </w:pPr>
      <w:r w:rsidRPr="00CC0A95">
        <w:rPr>
          <w:color w:val="1F1F1F"/>
          <w:sz w:val="20"/>
          <w:szCs w:val="20"/>
        </w:rPr>
        <w:t xml:space="preserve">According to Fuller et al. (2022), pollution was responsible for nearly 9.0 million premature deaths, with air pollution (including household and ambient air pollution) accounting for the highest number of casualties, causing 6.7 million deaths in 2019. Water contamination was responsible for 1.4 million premature deaths, while lead exposure was linked to 900,000 deaths. This published article reveals that </w:t>
      </w:r>
      <w:r w:rsidRPr="00CC0A95">
        <w:rPr>
          <w:color w:val="1F1F1F"/>
          <w:sz w:val="20"/>
          <w:szCs w:val="20"/>
        </w:rPr>
        <w:t>approximately 9 million people lose their lives each year due to pollution, representing one in six global deaths. Although we have seen a decline in pollution-related mortalities linked to extreme poverty, such as household air and water pollution, this progress is overshadowed by an increase in deaths resulting from modern forms of pollution. These new risks, driven by industrialization and urbanization, include ambient air pollution and exposure to toxic chemicals like lead. Since 2015, deaths related to these factors have risen by 7%, and since 2000, the increase has exceeded 66%.</w:t>
      </w:r>
    </w:p>
    <w:p w14:paraId="675BE39A" w14:textId="77777777" w:rsidR="005C291F" w:rsidRPr="00CC0A95" w:rsidRDefault="005C291F" w:rsidP="00402336">
      <w:pPr>
        <w:ind w:firstLineChars="283" w:firstLine="566"/>
        <w:jc w:val="both"/>
        <w:rPr>
          <w:color w:val="1F1F1F"/>
          <w:sz w:val="20"/>
          <w:szCs w:val="20"/>
        </w:rPr>
      </w:pPr>
      <w:r w:rsidRPr="00CC0A95">
        <w:rPr>
          <w:color w:val="1F1F1F"/>
          <w:sz w:val="20"/>
          <w:szCs w:val="20"/>
        </w:rPr>
        <w:t>The World Health Organization (WHO) reports a concerning statistic: approximately 1.1 billion individuals across the globe lack access to a reliable and safe water supply. The primary challenge in providing clean water is the pervasive contamination of water resources by a diverse array of pollutants. These contaminants encompass a wide spectrum, including both common and highly detrimental substances such as organic and inorganic compounds, microbes, bacteria, dyes, pesticides, viruses, and heavy metals (</w:t>
      </w:r>
      <w:proofErr w:type="spellStart"/>
      <w:r w:rsidRPr="00CC0A95">
        <w:rPr>
          <w:color w:val="1F1F1F"/>
          <w:sz w:val="20"/>
          <w:szCs w:val="20"/>
        </w:rPr>
        <w:t>Inamuddin</w:t>
      </w:r>
      <w:proofErr w:type="spellEnd"/>
      <w:r w:rsidRPr="00CC0A95">
        <w:rPr>
          <w:color w:val="1F1F1F"/>
          <w:sz w:val="20"/>
          <w:szCs w:val="20"/>
        </w:rPr>
        <w:t xml:space="preserve">, 2019; Liu et al., 2022; </w:t>
      </w:r>
      <w:proofErr w:type="spellStart"/>
      <w:r w:rsidRPr="00CC0A95">
        <w:rPr>
          <w:color w:val="1F1F1F"/>
          <w:sz w:val="20"/>
          <w:szCs w:val="20"/>
        </w:rPr>
        <w:t>Rezakazemi</w:t>
      </w:r>
      <w:proofErr w:type="spellEnd"/>
      <w:r w:rsidRPr="00CC0A95">
        <w:rPr>
          <w:color w:val="1F1F1F"/>
          <w:sz w:val="20"/>
          <w:szCs w:val="20"/>
        </w:rPr>
        <w:t xml:space="preserve"> et al., 2018; Bai et al., 2022; Chauhan et al., 2022; Qi et al., 2019; Hilary et al., 2022). Notably, the presence of toxic heavy metals from industrial activities poses a particularly grave and imminent threat to the quality of freshwater resources. This threat emanates from various industrial processes, including mining, oil refining, electroplating, printing, photographic processes, pesticide production, textile dye manufacturing, paints, and pigments production. These industrial practices collectively contribute to the extensive pollution of freshwater sources with heavy metals such as lead (Pb), copper (Cu), cadmium (Cd), arsenic (As), nickel (Ni), chromium (Cr), zinc (Zn), and mercury (Hg).</w:t>
      </w:r>
    </w:p>
    <w:p w14:paraId="4B377E56" w14:textId="77777777" w:rsidR="005C291F" w:rsidRPr="00CC0A95" w:rsidRDefault="005C291F" w:rsidP="00402336">
      <w:pPr>
        <w:ind w:firstLineChars="283" w:firstLine="566"/>
        <w:jc w:val="both"/>
        <w:rPr>
          <w:color w:val="1F1F1F"/>
          <w:sz w:val="20"/>
          <w:szCs w:val="20"/>
        </w:rPr>
      </w:pPr>
      <w:r w:rsidRPr="00CC0A95">
        <w:rPr>
          <w:color w:val="1F1F1F"/>
          <w:sz w:val="20"/>
          <w:szCs w:val="20"/>
        </w:rPr>
        <w:t xml:space="preserve">Heavy metals hold a distinctive characteristic as non-biodegradable pollutants, which means they persist in the environment for extended periods. They have the propensity to accumulate within the tissues of living organisms, resulting in detrimental health effects (Jia et al., 2018a; </w:t>
      </w:r>
      <w:proofErr w:type="spellStart"/>
      <w:r w:rsidRPr="00CC0A95">
        <w:rPr>
          <w:color w:val="1F1F1F"/>
          <w:sz w:val="20"/>
          <w:szCs w:val="20"/>
        </w:rPr>
        <w:t>Alawady</w:t>
      </w:r>
      <w:proofErr w:type="spellEnd"/>
      <w:r w:rsidRPr="00CC0A95">
        <w:rPr>
          <w:color w:val="1F1F1F"/>
          <w:sz w:val="20"/>
          <w:szCs w:val="20"/>
        </w:rPr>
        <w:t xml:space="preserve"> et al., 2020; </w:t>
      </w:r>
      <w:proofErr w:type="spellStart"/>
      <w:r w:rsidRPr="00CC0A95">
        <w:rPr>
          <w:color w:val="1F1F1F"/>
          <w:sz w:val="20"/>
          <w:szCs w:val="20"/>
        </w:rPr>
        <w:t>Zwolak</w:t>
      </w:r>
      <w:proofErr w:type="spellEnd"/>
      <w:r w:rsidRPr="00CC0A95">
        <w:rPr>
          <w:color w:val="1F1F1F"/>
          <w:sz w:val="20"/>
          <w:szCs w:val="20"/>
        </w:rPr>
        <w:t xml:space="preserve"> et al., 2019; Yang et al., 2022a, Yang et al., 2022b, Yang et al., 2022c). These adverse consequences include central nervous system (CNS) impairment, reduced energy levels, and damage to vital organs such as the lungs, liver, and kidneys. Moreover, heavy metal contamination in aquatic ecosystems poses a severe threat to marine life, further underscoring the gravity of the issue (</w:t>
      </w:r>
      <w:proofErr w:type="spellStart"/>
      <w:r w:rsidRPr="00CC0A95">
        <w:rPr>
          <w:color w:val="1F1F1F"/>
          <w:sz w:val="20"/>
          <w:szCs w:val="20"/>
        </w:rPr>
        <w:t>Jin</w:t>
      </w:r>
      <w:proofErr w:type="spellEnd"/>
      <w:r w:rsidRPr="00CC0A95">
        <w:rPr>
          <w:color w:val="1F1F1F"/>
          <w:sz w:val="20"/>
          <w:szCs w:val="20"/>
        </w:rPr>
        <w:t xml:space="preserve"> et al., 2022; Hoang et al., 2018; Schuler and Relyea, 2018; Kumari et al., 2022). In contrast to organic compounds, heavy metals lack the natural capacity for degradation, and as a result, they continue to persist in the environment, adversely affecting ecosystems and public health. This persistence leads to the accumulation of heavy metal </w:t>
      </w:r>
      <w:r w:rsidRPr="00CC0A95">
        <w:rPr>
          <w:color w:val="1F1F1F"/>
          <w:sz w:val="20"/>
          <w:szCs w:val="20"/>
        </w:rPr>
        <w:lastRenderedPageBreak/>
        <w:t>ions and organic dyes in water bodies, especially in regions proximate to industrial activities, consistently surpassing established safety thresholds (Table 1). Consequently, these pollutants pose an ongoing and substantial risk to both the environment and public health. (Meng et al., 2022; Hussain et al., 2022; Yang et al., 2022a, Yang et al., 2022b, Yang et al., 2022c; Farooq et al., 2022; Kim et al., 2022).</w:t>
      </w:r>
    </w:p>
    <w:p w14:paraId="2AF67898" w14:textId="77777777" w:rsidR="005C291F" w:rsidRPr="00CC0A95" w:rsidRDefault="005C291F" w:rsidP="00402336">
      <w:pPr>
        <w:ind w:firstLineChars="283" w:firstLine="566"/>
        <w:jc w:val="both"/>
        <w:rPr>
          <w:color w:val="1F1F1F"/>
          <w:sz w:val="20"/>
          <w:szCs w:val="20"/>
        </w:rPr>
      </w:pPr>
      <w:r w:rsidRPr="00CC0A95">
        <w:rPr>
          <w:color w:val="1F1F1F"/>
          <w:sz w:val="20"/>
          <w:szCs w:val="20"/>
        </w:rPr>
        <w:t>Polycyclic aromatic hydrocarbons (PAHs) (Fig. 1) are another concern as they are the accumulation of over 100 different polycyclic benzene ring chemical compounds. They are found in waterways worldwide, even in polar and faraway tropical regions, due to their water solubility and slow movement (</w:t>
      </w:r>
      <w:proofErr w:type="spellStart"/>
      <w:r w:rsidRPr="00CC0A95">
        <w:rPr>
          <w:color w:val="1F1F1F"/>
          <w:sz w:val="20"/>
          <w:szCs w:val="20"/>
        </w:rPr>
        <w:t>Wilcke</w:t>
      </w:r>
      <w:proofErr w:type="spellEnd"/>
      <w:r w:rsidRPr="00CC0A95">
        <w:rPr>
          <w:color w:val="1F1F1F"/>
          <w:sz w:val="20"/>
          <w:szCs w:val="20"/>
        </w:rPr>
        <w:t xml:space="preserve">, 2007; </w:t>
      </w:r>
      <w:proofErr w:type="spellStart"/>
      <w:r w:rsidRPr="00CC0A95">
        <w:rPr>
          <w:color w:val="1F1F1F"/>
          <w:sz w:val="20"/>
          <w:szCs w:val="20"/>
        </w:rPr>
        <w:t>Teaf</w:t>
      </w:r>
      <w:proofErr w:type="spellEnd"/>
      <w:r w:rsidRPr="00CC0A95">
        <w:rPr>
          <w:color w:val="1F1F1F"/>
          <w:sz w:val="20"/>
          <w:szCs w:val="20"/>
        </w:rPr>
        <w:t>, 2008). PAHs remain in the soil for an extended period of time and can accumulate, making soil pollution extremely harmful to terrestrial and aquatic life (</w:t>
      </w:r>
      <w:proofErr w:type="spellStart"/>
      <w:r w:rsidRPr="00CC0A95">
        <w:rPr>
          <w:color w:val="1F1F1F"/>
          <w:sz w:val="20"/>
          <w:szCs w:val="20"/>
        </w:rPr>
        <w:t>Ziolkowska</w:t>
      </w:r>
      <w:proofErr w:type="spellEnd"/>
      <w:r w:rsidRPr="00CC0A95">
        <w:rPr>
          <w:color w:val="1F1F1F"/>
          <w:sz w:val="20"/>
          <w:szCs w:val="20"/>
        </w:rPr>
        <w:t xml:space="preserve"> and </w:t>
      </w:r>
      <w:proofErr w:type="spellStart"/>
      <w:r w:rsidRPr="00CC0A95">
        <w:rPr>
          <w:color w:val="1F1F1F"/>
          <w:sz w:val="20"/>
          <w:szCs w:val="20"/>
        </w:rPr>
        <w:t>Wyszkowski</w:t>
      </w:r>
      <w:proofErr w:type="spellEnd"/>
      <w:r w:rsidRPr="00CC0A95">
        <w:rPr>
          <w:color w:val="1F1F1F"/>
          <w:sz w:val="20"/>
          <w:szCs w:val="20"/>
        </w:rPr>
        <w:t xml:space="preserve">, 2010; </w:t>
      </w:r>
      <w:proofErr w:type="spellStart"/>
      <w:r w:rsidRPr="00CC0A95">
        <w:rPr>
          <w:color w:val="1F1F1F"/>
          <w:sz w:val="20"/>
          <w:szCs w:val="20"/>
        </w:rPr>
        <w:t>Wyszkowski</w:t>
      </w:r>
      <w:proofErr w:type="spellEnd"/>
      <w:r w:rsidRPr="00CC0A95">
        <w:rPr>
          <w:color w:val="1F1F1F"/>
          <w:sz w:val="20"/>
          <w:szCs w:val="20"/>
        </w:rPr>
        <w:t xml:space="preserve"> and </w:t>
      </w:r>
      <w:proofErr w:type="spellStart"/>
      <w:r w:rsidRPr="00CC0A95">
        <w:rPr>
          <w:color w:val="1F1F1F"/>
          <w:sz w:val="20"/>
          <w:szCs w:val="20"/>
        </w:rPr>
        <w:t>Ziolkowska</w:t>
      </w:r>
      <w:proofErr w:type="spellEnd"/>
      <w:r w:rsidRPr="00CC0A95">
        <w:rPr>
          <w:color w:val="1F1F1F"/>
          <w:sz w:val="20"/>
          <w:szCs w:val="20"/>
        </w:rPr>
        <w:t>, 2013). Plant uptake of PAHs from contaminated soils, as well as the permeation of these compounds into groundwater, can have serious environmental and health consequences (</w:t>
      </w:r>
      <w:proofErr w:type="spellStart"/>
      <w:r w:rsidRPr="00CC0A95">
        <w:rPr>
          <w:color w:val="1F1F1F"/>
          <w:sz w:val="20"/>
          <w:szCs w:val="20"/>
        </w:rPr>
        <w:t>Ukiwe</w:t>
      </w:r>
      <w:proofErr w:type="spellEnd"/>
      <w:r w:rsidRPr="00CC0A95">
        <w:rPr>
          <w:color w:val="1F1F1F"/>
          <w:sz w:val="20"/>
          <w:szCs w:val="20"/>
        </w:rPr>
        <w:t xml:space="preserve"> et al., 2013; Rubio-Clemente et al., 2014). Soil is a crucial component of food production and agriculture. Fertile and healthy soil, containing essential nutrients such as nitrogen, phosphorous, and organic matter, can enhance crop yield, quality, and quantity, thereby ensuring food safety and feeding a large portion of the world’s population (El-Naggar et al., 2018, El-Naggar et al., 2019b, El-Naggar et al., 2019a; </w:t>
      </w:r>
      <w:proofErr w:type="spellStart"/>
      <w:r w:rsidRPr="00CC0A95">
        <w:rPr>
          <w:color w:val="1F1F1F"/>
          <w:sz w:val="20"/>
          <w:szCs w:val="20"/>
        </w:rPr>
        <w:t>Mekuria</w:t>
      </w:r>
      <w:proofErr w:type="spellEnd"/>
      <w:r w:rsidRPr="00CC0A95">
        <w:rPr>
          <w:color w:val="1F1F1F"/>
          <w:sz w:val="20"/>
          <w:szCs w:val="20"/>
        </w:rPr>
        <w:t xml:space="preserve"> et al., 2017). The removal of contaminated soils, in terms of quality improvement and contaminated stabilization, has also been recognized as a crucial component for achieving sustainable development goals (SDGs).</w:t>
      </w:r>
    </w:p>
    <w:p w14:paraId="4C7D2068" w14:textId="77777777" w:rsidR="005C291F" w:rsidRPr="00CC0A95" w:rsidRDefault="005C291F" w:rsidP="00402336">
      <w:pPr>
        <w:ind w:firstLineChars="283" w:firstLine="566"/>
        <w:jc w:val="both"/>
        <w:rPr>
          <w:color w:val="1F1F1F"/>
          <w:sz w:val="20"/>
          <w:szCs w:val="20"/>
        </w:rPr>
      </w:pPr>
      <w:r w:rsidRPr="00CC0A95">
        <w:rPr>
          <w:color w:val="1F1F1F"/>
          <w:sz w:val="20"/>
          <w:szCs w:val="20"/>
        </w:rPr>
        <w:t>Copper (Cu) and Titanium dioxide (TiO</w:t>
      </w:r>
      <w:r w:rsidRPr="00CC0A95">
        <w:rPr>
          <w:color w:val="1F1F1F"/>
          <w:sz w:val="20"/>
          <w:szCs w:val="20"/>
          <w:vertAlign w:val="subscript"/>
        </w:rPr>
        <w:t>2</w:t>
      </w:r>
      <w:r w:rsidRPr="00CC0A95">
        <w:rPr>
          <w:color w:val="1F1F1F"/>
          <w:sz w:val="20"/>
          <w:szCs w:val="20"/>
        </w:rPr>
        <w:t>) are extensively researched nanomaterials known for their unique properties, including particle size, high surface area, redox properties, surface morphology, and small energy band gaps. As reported in the literature up to 2021, both Cu and TiO</w:t>
      </w:r>
      <w:r w:rsidRPr="00CC0A95">
        <w:rPr>
          <w:color w:val="1F1F1F"/>
          <w:sz w:val="20"/>
          <w:szCs w:val="20"/>
          <w:vertAlign w:val="subscript"/>
        </w:rPr>
        <w:t>2</w:t>
      </w:r>
      <w:r w:rsidRPr="00CC0A95">
        <w:rPr>
          <w:color w:val="1F1F1F"/>
          <w:sz w:val="20"/>
          <w:szCs w:val="20"/>
        </w:rPr>
        <w:t xml:space="preserve"> nanoparticles exhibit significant potential in various applications, such as adsorption, catalysts, hydrogenation, reduction, oxidation, electrical conductivity, photovoltaics, pigments, sunscreens, photocatalysts, energy storage, optoelectronics, and biomedical uses (Li et al., 2023; Ijaz et al., 2017; </w:t>
      </w:r>
      <w:proofErr w:type="spellStart"/>
      <w:r w:rsidRPr="00CC0A95">
        <w:rPr>
          <w:color w:val="1F1F1F"/>
          <w:sz w:val="20"/>
          <w:szCs w:val="20"/>
        </w:rPr>
        <w:t>Muthuvel</w:t>
      </w:r>
      <w:proofErr w:type="spellEnd"/>
      <w:r w:rsidRPr="00CC0A95">
        <w:rPr>
          <w:color w:val="1F1F1F"/>
          <w:sz w:val="20"/>
          <w:szCs w:val="20"/>
        </w:rPr>
        <w:t xml:space="preserve"> et al., 2021; </w:t>
      </w:r>
      <w:proofErr w:type="spellStart"/>
      <w:r w:rsidRPr="00CC0A95">
        <w:rPr>
          <w:color w:val="1F1F1F"/>
          <w:sz w:val="20"/>
          <w:szCs w:val="20"/>
        </w:rPr>
        <w:t>Alsulami</w:t>
      </w:r>
      <w:proofErr w:type="spellEnd"/>
      <w:r w:rsidRPr="00CC0A95">
        <w:rPr>
          <w:color w:val="1F1F1F"/>
          <w:sz w:val="20"/>
          <w:szCs w:val="20"/>
        </w:rPr>
        <w:t xml:space="preserve"> and </w:t>
      </w:r>
      <w:proofErr w:type="spellStart"/>
      <w:r w:rsidRPr="00CC0A95">
        <w:rPr>
          <w:color w:val="1F1F1F"/>
          <w:sz w:val="20"/>
          <w:szCs w:val="20"/>
        </w:rPr>
        <w:t>Rajeh</w:t>
      </w:r>
      <w:proofErr w:type="spellEnd"/>
      <w:r w:rsidRPr="00CC0A95">
        <w:rPr>
          <w:color w:val="1F1F1F"/>
          <w:sz w:val="20"/>
          <w:szCs w:val="20"/>
        </w:rPr>
        <w:t>, 2022; Kumar et al., 2023a, Kumar et al., 2023b).</w:t>
      </w:r>
    </w:p>
    <w:p w14:paraId="775110AB" w14:textId="77777777" w:rsidR="005C291F" w:rsidRPr="00CC0A95" w:rsidRDefault="005C291F" w:rsidP="00402336">
      <w:pPr>
        <w:ind w:firstLineChars="283" w:firstLine="566"/>
        <w:jc w:val="both"/>
        <w:rPr>
          <w:color w:val="1F1F1F"/>
          <w:sz w:val="20"/>
          <w:szCs w:val="20"/>
        </w:rPr>
      </w:pPr>
      <w:r w:rsidRPr="00CC0A95">
        <w:rPr>
          <w:color w:val="1F1F1F"/>
          <w:sz w:val="20"/>
          <w:szCs w:val="20"/>
        </w:rPr>
        <w:t xml:space="preserve">Carbon materials derived from bio-based sources, including plants, agricultural residues, and even food waste, offer sustainable alternatives to their conventional counterparts derived from fossil fuels (Mahapatra et al., 2021; </w:t>
      </w:r>
      <w:proofErr w:type="spellStart"/>
      <w:r w:rsidRPr="00CC0A95">
        <w:rPr>
          <w:color w:val="1F1F1F"/>
          <w:sz w:val="20"/>
          <w:szCs w:val="20"/>
        </w:rPr>
        <w:t>Soffian</w:t>
      </w:r>
      <w:proofErr w:type="spellEnd"/>
      <w:r w:rsidRPr="00CC0A95">
        <w:rPr>
          <w:color w:val="1F1F1F"/>
          <w:sz w:val="20"/>
          <w:szCs w:val="20"/>
        </w:rPr>
        <w:t xml:space="preserve"> et al., 2022; Mujtaba et al., 2023). These materials have garnered significant attention due to their eco-friendly and sustainable attributes, providing a viable substitute for carbon </w:t>
      </w:r>
      <w:r w:rsidRPr="00CC0A95">
        <w:rPr>
          <w:color w:val="1F1F1F"/>
          <w:sz w:val="20"/>
          <w:szCs w:val="20"/>
        </w:rPr>
        <w:t>materials traditionally sourced from coal and petroleum. Bio-derived carbon materials find a wide array of applications, from enhancing soil fertility and sequestering carbon via biochar to effectively purifying air and water as activated carbon (</w:t>
      </w:r>
      <w:proofErr w:type="spellStart"/>
      <w:r w:rsidRPr="00CC0A95">
        <w:rPr>
          <w:color w:val="1F1F1F"/>
          <w:sz w:val="20"/>
          <w:szCs w:val="20"/>
        </w:rPr>
        <w:t>Amalina</w:t>
      </w:r>
      <w:proofErr w:type="spellEnd"/>
      <w:r w:rsidRPr="00CC0A95">
        <w:rPr>
          <w:color w:val="1F1F1F"/>
          <w:sz w:val="20"/>
          <w:szCs w:val="20"/>
        </w:rPr>
        <w:t xml:space="preserve"> et al., 2023, Myung et al., 2019, </w:t>
      </w:r>
      <w:proofErr w:type="spellStart"/>
      <w:r w:rsidRPr="00CC0A95">
        <w:rPr>
          <w:color w:val="1F1F1F"/>
          <w:sz w:val="20"/>
          <w:szCs w:val="20"/>
        </w:rPr>
        <w:t>Naqash</w:t>
      </w:r>
      <w:proofErr w:type="spellEnd"/>
      <w:r w:rsidRPr="00CC0A95">
        <w:rPr>
          <w:color w:val="1F1F1F"/>
          <w:sz w:val="20"/>
          <w:szCs w:val="20"/>
        </w:rPr>
        <w:t xml:space="preserve"> et al., 2020). Additionally, they encompass advanced materials such as carbon nanotubes and graphene, renowned for their exceptional properties and versatile applications in electronics, nanotechnology, and composite materials (Ali et al., 2023, </w:t>
      </w:r>
      <w:proofErr w:type="spellStart"/>
      <w:r w:rsidRPr="00CC0A95">
        <w:rPr>
          <w:color w:val="1F1F1F"/>
          <w:sz w:val="20"/>
          <w:szCs w:val="20"/>
        </w:rPr>
        <w:t>Hidayat</w:t>
      </w:r>
      <w:proofErr w:type="spellEnd"/>
      <w:r w:rsidRPr="00CC0A95">
        <w:rPr>
          <w:color w:val="1F1F1F"/>
          <w:sz w:val="20"/>
          <w:szCs w:val="20"/>
        </w:rPr>
        <w:t xml:space="preserve"> et al., 2019, Hong et al., 2020, </w:t>
      </w:r>
      <w:proofErr w:type="spellStart"/>
      <w:r w:rsidRPr="00CC0A95">
        <w:rPr>
          <w:color w:val="1F1F1F"/>
          <w:sz w:val="20"/>
          <w:szCs w:val="20"/>
        </w:rPr>
        <w:t>Khin</w:t>
      </w:r>
      <w:proofErr w:type="spellEnd"/>
      <w:r w:rsidRPr="00CC0A95">
        <w:rPr>
          <w:color w:val="1F1F1F"/>
          <w:sz w:val="20"/>
          <w:szCs w:val="20"/>
        </w:rPr>
        <w:t xml:space="preserve"> et al., 2012, Li et al., 2019).</w:t>
      </w:r>
    </w:p>
    <w:p w14:paraId="7BF9569F" w14:textId="77777777" w:rsidR="005C291F" w:rsidRPr="00CC0A95" w:rsidRDefault="005C291F" w:rsidP="00402336">
      <w:pPr>
        <w:ind w:firstLineChars="283" w:firstLine="566"/>
        <w:jc w:val="both"/>
        <w:rPr>
          <w:color w:val="1F1F1F"/>
          <w:sz w:val="20"/>
          <w:szCs w:val="20"/>
        </w:rPr>
      </w:pPr>
      <w:r w:rsidRPr="00CC0A95">
        <w:rPr>
          <w:color w:val="1F1F1F"/>
          <w:sz w:val="20"/>
          <w:szCs w:val="20"/>
        </w:rPr>
        <w:t>Furthermore, biomass-derived carbon fibers, biological carbon products like bacterial cellulose, and bio-based carbon composites make significant contributions to industries spanning aerospace, textiles, water purification, and energy storage (Arun et al., 2022). These materials align seamlessly with sustainability objectives by not only being carbon-neutral but often carbon-negative, thanks to their capacity for carbon sequestration. This mitigates the environmental impact associated with carbon materials derived from fossil fuels. Ongoing research and innovation continuously expand the horizons of possibilities for bio-derived carbon materials across a multitude of sectors, driving forward the cause of sustainability and environmentally conscious material choices. Bioderived carbon materials offer sustainable and environmentally friendly solutions for various industrial applications. These materials can be effectively employed in environmental cleanup, including air pollution control and soil remediation. Additionally, they find applications in diverse industries, including construction materials, packaging, energy storage, agriculture, horticulture, pharmaceuticals, cosmetics, semiconductors, electronics, and environmental remediation (Reichert et al., 2020).</w:t>
      </w:r>
    </w:p>
    <w:p w14:paraId="277CFE2F" w14:textId="77777777" w:rsidR="005C291F" w:rsidRPr="00CC0A95" w:rsidRDefault="005C291F" w:rsidP="00402336">
      <w:pPr>
        <w:ind w:firstLineChars="283" w:firstLine="566"/>
        <w:jc w:val="both"/>
        <w:rPr>
          <w:color w:val="1F1F1F"/>
          <w:sz w:val="20"/>
          <w:szCs w:val="20"/>
        </w:rPr>
      </w:pPr>
      <w:r w:rsidRPr="00CC0A95">
        <w:rPr>
          <w:color w:val="1F1F1F"/>
          <w:sz w:val="20"/>
          <w:szCs w:val="20"/>
        </w:rPr>
        <w:t>Carbon-based materials, such as biochar, carbon nanotubes, and graphene, which can be derived from a variety of biomass waste sources such as agricultural residues, food waste, forestry waste, fruit waste, animal manure, municipal waste, and sludge, are abundant, easily recyclable, and accessible (</w:t>
      </w:r>
      <w:proofErr w:type="spellStart"/>
      <w:r w:rsidRPr="00CC0A95">
        <w:rPr>
          <w:color w:val="1F1F1F"/>
          <w:sz w:val="20"/>
          <w:szCs w:val="20"/>
        </w:rPr>
        <w:t>Akpotu</w:t>
      </w:r>
      <w:proofErr w:type="spellEnd"/>
      <w:r w:rsidRPr="00CC0A95">
        <w:rPr>
          <w:color w:val="1F1F1F"/>
          <w:sz w:val="20"/>
          <w:szCs w:val="20"/>
        </w:rPr>
        <w:t xml:space="preserve"> and Moodley, 2018, Dai et al., 2019, Biochar, </w:t>
      </w:r>
      <w:proofErr w:type="spellStart"/>
      <w:r w:rsidRPr="00CC0A95">
        <w:rPr>
          <w:color w:val="1F1F1F"/>
          <w:sz w:val="20"/>
          <w:szCs w:val="20"/>
        </w:rPr>
        <w:t>Shaheen</w:t>
      </w:r>
      <w:proofErr w:type="spellEnd"/>
      <w:r w:rsidRPr="00CC0A95">
        <w:rPr>
          <w:color w:val="1F1F1F"/>
          <w:sz w:val="20"/>
          <w:szCs w:val="20"/>
        </w:rPr>
        <w:t xml:space="preserve"> et al., 2019; El-Naggar et al., 2019b, El-Naggar et al., 2019a). Although various chemical, physical, and biological methods have been used to remove polymeric hydrocarbons from the environment, the adsorption method, as a physical technique, has received considerable attention recently. However, there is a lack of review literature on the use of different bio-derived adsorbent materials for removing heavy metals, organic and inorganic pollutants, and polymeric aromatic hydrocarbons in </w:t>
      </w:r>
      <w:r w:rsidRPr="00CC0A95">
        <w:rPr>
          <w:color w:val="1F1F1F"/>
          <w:sz w:val="20"/>
          <w:szCs w:val="20"/>
        </w:rPr>
        <w:lastRenderedPageBreak/>
        <w:t>soil and water environments (Li et al., 2018, Liu and Lu, 2022, Mendonca et al., 2017, Von Lau et al., 2014).</w:t>
      </w:r>
    </w:p>
    <w:p w14:paraId="3EA3EE8B" w14:textId="77777777" w:rsidR="00402336" w:rsidRDefault="00402336" w:rsidP="00CC0A95">
      <w:pPr>
        <w:shd w:val="clear" w:color="auto" w:fill="FFFFFF"/>
        <w:jc w:val="both"/>
        <w:rPr>
          <w:b/>
          <w:bCs/>
          <w:sz w:val="20"/>
          <w:szCs w:val="20"/>
        </w:rPr>
      </w:pPr>
    </w:p>
    <w:p w14:paraId="013024A0" w14:textId="4F74606C" w:rsidR="005C291F" w:rsidRPr="00CC0A95" w:rsidRDefault="005C291F" w:rsidP="00CC0A95">
      <w:pPr>
        <w:shd w:val="clear" w:color="auto" w:fill="FFFFFF"/>
        <w:jc w:val="both"/>
        <w:rPr>
          <w:b/>
          <w:bCs/>
          <w:sz w:val="20"/>
          <w:szCs w:val="20"/>
        </w:rPr>
      </w:pPr>
      <w:r w:rsidRPr="00CC0A95">
        <w:rPr>
          <w:b/>
          <w:bCs/>
          <w:sz w:val="20"/>
          <w:szCs w:val="20"/>
        </w:rPr>
        <w:t>R</w:t>
      </w:r>
      <w:r w:rsidR="004C7A3A" w:rsidRPr="00CC0A95">
        <w:rPr>
          <w:b/>
          <w:bCs/>
          <w:sz w:val="20"/>
          <w:szCs w:val="20"/>
        </w:rPr>
        <w:t xml:space="preserve">eferences </w:t>
      </w:r>
    </w:p>
    <w:p w14:paraId="2EF9AF8B" w14:textId="77777777" w:rsidR="005C291F" w:rsidRPr="00CC0A95" w:rsidRDefault="005C291F" w:rsidP="00402336">
      <w:pPr>
        <w:shd w:val="clear" w:color="auto" w:fill="FFFFFF"/>
        <w:ind w:left="424" w:hangingChars="212" w:hanging="424"/>
        <w:jc w:val="both"/>
        <w:rPr>
          <w:sz w:val="20"/>
          <w:szCs w:val="20"/>
        </w:rPr>
      </w:pPr>
      <w:r w:rsidRPr="00CC0A95">
        <w:rPr>
          <w:sz w:val="20"/>
          <w:szCs w:val="20"/>
        </w:rPr>
        <w:t xml:space="preserve">(1) Zeng, J.-B.; He, Y.-S.; Li, S.-L.; Wang, Y.-Z. Chitin Whiskers: An Overview. Biomacromolecules 2012, 13,1−11. </w:t>
      </w:r>
    </w:p>
    <w:p w14:paraId="3BD041C9" w14:textId="77777777" w:rsidR="00FA7965" w:rsidRPr="00CC0A95" w:rsidRDefault="005C291F" w:rsidP="00402336">
      <w:pPr>
        <w:shd w:val="clear" w:color="auto" w:fill="FFFFFF"/>
        <w:ind w:left="424" w:hangingChars="212" w:hanging="424"/>
        <w:jc w:val="both"/>
        <w:rPr>
          <w:sz w:val="20"/>
          <w:szCs w:val="20"/>
        </w:rPr>
      </w:pPr>
      <w:r w:rsidRPr="00CC0A95">
        <w:rPr>
          <w:sz w:val="20"/>
          <w:szCs w:val="20"/>
        </w:rPr>
        <w:t xml:space="preserve">(2) Kaushik, M.; </w:t>
      </w:r>
      <w:proofErr w:type="spellStart"/>
      <w:r w:rsidRPr="00CC0A95">
        <w:rPr>
          <w:sz w:val="20"/>
          <w:szCs w:val="20"/>
        </w:rPr>
        <w:t>Moores</w:t>
      </w:r>
      <w:proofErr w:type="spellEnd"/>
      <w:r w:rsidRPr="00CC0A95">
        <w:rPr>
          <w:sz w:val="20"/>
          <w:szCs w:val="20"/>
        </w:rPr>
        <w:t>, A. Review: Nanocelluloses as Versatile Supports for Metal Nanoparticles and their Applications in Catalysis. Green Chem. 2016, 18, 622−637.</w:t>
      </w:r>
    </w:p>
    <w:p w14:paraId="3F789CA4" w14:textId="77777777" w:rsidR="005C291F" w:rsidRPr="00CC0A95" w:rsidRDefault="005C291F" w:rsidP="00402336">
      <w:pPr>
        <w:shd w:val="clear" w:color="auto" w:fill="FFFFFF"/>
        <w:ind w:left="424" w:hangingChars="212" w:hanging="424"/>
        <w:jc w:val="both"/>
        <w:rPr>
          <w:sz w:val="20"/>
          <w:szCs w:val="20"/>
        </w:rPr>
      </w:pPr>
      <w:r w:rsidRPr="00CC0A95">
        <w:rPr>
          <w:sz w:val="20"/>
          <w:szCs w:val="20"/>
        </w:rPr>
        <w:t xml:space="preserve">(3) Shen, X.; </w:t>
      </w:r>
      <w:proofErr w:type="spellStart"/>
      <w:r w:rsidRPr="00CC0A95">
        <w:rPr>
          <w:sz w:val="20"/>
          <w:szCs w:val="20"/>
        </w:rPr>
        <w:t>Shamshina</w:t>
      </w:r>
      <w:proofErr w:type="spellEnd"/>
      <w:r w:rsidRPr="00CC0A95">
        <w:rPr>
          <w:sz w:val="20"/>
          <w:szCs w:val="20"/>
        </w:rPr>
        <w:t xml:space="preserve">, J. L.; Berton, P.; </w:t>
      </w:r>
      <w:proofErr w:type="spellStart"/>
      <w:r w:rsidRPr="00CC0A95">
        <w:rPr>
          <w:sz w:val="20"/>
          <w:szCs w:val="20"/>
        </w:rPr>
        <w:t>Gurau</w:t>
      </w:r>
      <w:proofErr w:type="spellEnd"/>
      <w:r w:rsidRPr="00CC0A95">
        <w:rPr>
          <w:sz w:val="20"/>
          <w:szCs w:val="20"/>
        </w:rPr>
        <w:t xml:space="preserve">, G.; Rogers, R. D. Hydrogels based on Cellulose and Chitin: Fabrication, Properties, and Applications. Green Chem. 2016, 18,53−75. </w:t>
      </w:r>
    </w:p>
    <w:p w14:paraId="111E0EDB" w14:textId="77777777" w:rsidR="005C291F" w:rsidRPr="00CC0A95" w:rsidRDefault="005C291F" w:rsidP="00402336">
      <w:pPr>
        <w:shd w:val="clear" w:color="auto" w:fill="FFFFFF"/>
        <w:ind w:left="424" w:hangingChars="212" w:hanging="424"/>
        <w:jc w:val="both"/>
        <w:rPr>
          <w:sz w:val="20"/>
          <w:szCs w:val="20"/>
        </w:rPr>
      </w:pPr>
      <w:r w:rsidRPr="00CC0A95">
        <w:rPr>
          <w:sz w:val="20"/>
          <w:szCs w:val="20"/>
        </w:rPr>
        <w:t xml:space="preserve">(4) Datta, K. K. R.; Reddy, B. V. S.; </w:t>
      </w:r>
      <w:proofErr w:type="spellStart"/>
      <w:r w:rsidRPr="00CC0A95">
        <w:rPr>
          <w:sz w:val="20"/>
          <w:szCs w:val="20"/>
        </w:rPr>
        <w:t>Zboril</w:t>
      </w:r>
      <w:proofErr w:type="spellEnd"/>
      <w:r w:rsidRPr="00CC0A95">
        <w:rPr>
          <w:sz w:val="20"/>
          <w:szCs w:val="20"/>
        </w:rPr>
        <w:t xml:space="preserve">, R. Polysaccharides as Functional Scaffolds for Noble Metal Nanoparticles and Their Catalytic Applications. In Encyclopedia of Nanoscience and Nano technology; Nalwa, H. S., Ed.; American Scientific Publishers, 2017. </w:t>
      </w:r>
    </w:p>
    <w:p w14:paraId="492CA1C7" w14:textId="77777777" w:rsidR="005C291F" w:rsidRPr="00CC0A95" w:rsidRDefault="005C291F" w:rsidP="00402336">
      <w:pPr>
        <w:shd w:val="clear" w:color="auto" w:fill="FFFFFF"/>
        <w:ind w:left="424" w:hangingChars="212" w:hanging="424"/>
        <w:jc w:val="both"/>
        <w:rPr>
          <w:sz w:val="20"/>
          <w:szCs w:val="20"/>
        </w:rPr>
      </w:pPr>
      <w:r w:rsidRPr="00CC0A95">
        <w:rPr>
          <w:sz w:val="20"/>
          <w:szCs w:val="20"/>
        </w:rPr>
        <w:t xml:space="preserve">(5) </w:t>
      </w:r>
      <w:proofErr w:type="spellStart"/>
      <w:r w:rsidRPr="00CC0A95">
        <w:rPr>
          <w:sz w:val="20"/>
          <w:szCs w:val="20"/>
        </w:rPr>
        <w:t>Visakh</w:t>
      </w:r>
      <w:proofErr w:type="spellEnd"/>
      <w:r w:rsidRPr="00CC0A95">
        <w:rPr>
          <w:sz w:val="20"/>
          <w:szCs w:val="20"/>
        </w:rPr>
        <w:t xml:space="preserve">, P. M.; Thomas, S. Preparation of Bionanomaterials and Their Polymer Nanocomposites from Waste and Biomass. Waste and Biomass Valorization. Waste Biomass Valorization 2010, 1, 121−134. </w:t>
      </w:r>
    </w:p>
    <w:p w14:paraId="50472E4D" w14:textId="77777777" w:rsidR="005C291F" w:rsidRPr="00CC0A95" w:rsidRDefault="005C291F" w:rsidP="00402336">
      <w:pPr>
        <w:shd w:val="clear" w:color="auto" w:fill="FFFFFF"/>
        <w:ind w:left="424" w:hangingChars="212" w:hanging="424"/>
        <w:jc w:val="both"/>
        <w:rPr>
          <w:sz w:val="20"/>
          <w:szCs w:val="20"/>
        </w:rPr>
      </w:pPr>
      <w:r w:rsidRPr="00CC0A95">
        <w:rPr>
          <w:sz w:val="20"/>
          <w:szCs w:val="20"/>
        </w:rPr>
        <w:t xml:space="preserve">(6) Den, W.; Sharma, V. K.; Lee, M.; </w:t>
      </w:r>
      <w:proofErr w:type="spellStart"/>
      <w:r w:rsidRPr="00CC0A95">
        <w:rPr>
          <w:sz w:val="20"/>
          <w:szCs w:val="20"/>
        </w:rPr>
        <w:t>Nadadur</w:t>
      </w:r>
      <w:proofErr w:type="spellEnd"/>
      <w:r w:rsidRPr="00CC0A95">
        <w:rPr>
          <w:sz w:val="20"/>
          <w:szCs w:val="20"/>
        </w:rPr>
        <w:t xml:space="preserve">, G.; Varma, R. S. Lignocellulosic Biomass Transformations via Greener Oxidative Pretreatment Processes: Access to Energy and Value-Added Chemicals. Front. Chem. 2018, DOI: 10.3389/fchem.2018.00141. </w:t>
      </w:r>
    </w:p>
    <w:p w14:paraId="55C82619" w14:textId="77777777" w:rsidR="005C291F" w:rsidRPr="00CC0A95" w:rsidRDefault="005C291F" w:rsidP="00402336">
      <w:pPr>
        <w:shd w:val="clear" w:color="auto" w:fill="FFFFFF"/>
        <w:ind w:left="424" w:hangingChars="212" w:hanging="424"/>
        <w:jc w:val="both"/>
        <w:rPr>
          <w:sz w:val="20"/>
          <w:szCs w:val="20"/>
        </w:rPr>
      </w:pPr>
      <w:r w:rsidRPr="00CC0A95">
        <w:rPr>
          <w:sz w:val="20"/>
          <w:szCs w:val="20"/>
        </w:rPr>
        <w:t xml:space="preserve">(7) Khan, M. K.; </w:t>
      </w:r>
      <w:proofErr w:type="spellStart"/>
      <w:r w:rsidRPr="00CC0A95">
        <w:rPr>
          <w:sz w:val="20"/>
          <w:szCs w:val="20"/>
        </w:rPr>
        <w:t>Bsoul</w:t>
      </w:r>
      <w:proofErr w:type="spellEnd"/>
      <w:r w:rsidRPr="00CC0A95">
        <w:rPr>
          <w:sz w:val="20"/>
          <w:szCs w:val="20"/>
        </w:rPr>
        <w:t xml:space="preserve">, A.; </w:t>
      </w:r>
      <w:proofErr w:type="spellStart"/>
      <w:r w:rsidRPr="00CC0A95">
        <w:rPr>
          <w:sz w:val="20"/>
          <w:szCs w:val="20"/>
        </w:rPr>
        <w:t>Walus</w:t>
      </w:r>
      <w:proofErr w:type="spellEnd"/>
      <w:r w:rsidRPr="00CC0A95">
        <w:rPr>
          <w:sz w:val="20"/>
          <w:szCs w:val="20"/>
        </w:rPr>
        <w:t xml:space="preserve">, K.; Hamad, W. Y.; MacLachlan, M. J. Photonic Patterns Printed in Chiral Nematic Mesoporous Resins. </w:t>
      </w:r>
      <w:proofErr w:type="spellStart"/>
      <w:r w:rsidRPr="00CC0A95">
        <w:rPr>
          <w:sz w:val="20"/>
          <w:szCs w:val="20"/>
        </w:rPr>
        <w:t>Angew</w:t>
      </w:r>
      <w:proofErr w:type="spellEnd"/>
      <w:r w:rsidRPr="00CC0A95">
        <w:rPr>
          <w:sz w:val="20"/>
          <w:szCs w:val="20"/>
        </w:rPr>
        <w:t xml:space="preserve">. Chem. 2015, 127, 4378−4382. </w:t>
      </w:r>
    </w:p>
    <w:p w14:paraId="7A6A7D06" w14:textId="77777777" w:rsidR="005C291F" w:rsidRPr="00CC0A95" w:rsidRDefault="005C291F" w:rsidP="00402336">
      <w:pPr>
        <w:shd w:val="clear" w:color="auto" w:fill="FFFFFF"/>
        <w:ind w:left="424" w:hangingChars="212" w:hanging="424"/>
        <w:jc w:val="both"/>
        <w:rPr>
          <w:sz w:val="20"/>
          <w:szCs w:val="20"/>
        </w:rPr>
      </w:pPr>
      <w:r w:rsidRPr="00CC0A95">
        <w:rPr>
          <w:sz w:val="20"/>
          <w:szCs w:val="20"/>
        </w:rPr>
        <w:t xml:space="preserve">(8) Kaushik, M.; </w:t>
      </w:r>
      <w:proofErr w:type="spellStart"/>
      <w:r w:rsidRPr="00CC0A95">
        <w:rPr>
          <w:sz w:val="20"/>
          <w:szCs w:val="20"/>
        </w:rPr>
        <w:t>Basu</w:t>
      </w:r>
      <w:proofErr w:type="spellEnd"/>
      <w:r w:rsidRPr="00CC0A95">
        <w:rPr>
          <w:sz w:val="20"/>
          <w:szCs w:val="20"/>
        </w:rPr>
        <w:t xml:space="preserve">, K.; Benoit, C.; </w:t>
      </w:r>
      <w:proofErr w:type="spellStart"/>
      <w:r w:rsidRPr="00CC0A95">
        <w:rPr>
          <w:sz w:val="20"/>
          <w:szCs w:val="20"/>
        </w:rPr>
        <w:t>Cirtiu</w:t>
      </w:r>
      <w:proofErr w:type="spellEnd"/>
      <w:r w:rsidRPr="00CC0A95">
        <w:rPr>
          <w:sz w:val="20"/>
          <w:szCs w:val="20"/>
        </w:rPr>
        <w:t xml:space="preserve">, C. M.; Vali, H.; </w:t>
      </w:r>
      <w:proofErr w:type="spellStart"/>
      <w:r w:rsidRPr="00CC0A95">
        <w:rPr>
          <w:sz w:val="20"/>
          <w:szCs w:val="20"/>
        </w:rPr>
        <w:t>Moores</w:t>
      </w:r>
      <w:proofErr w:type="spellEnd"/>
      <w:r w:rsidRPr="00CC0A95">
        <w:rPr>
          <w:sz w:val="20"/>
          <w:szCs w:val="20"/>
        </w:rPr>
        <w:t xml:space="preserve">, A. Cellulose Nanocrystals as Chiral Inducers: </w:t>
      </w:r>
      <w:proofErr w:type="spellStart"/>
      <w:r w:rsidRPr="00CC0A95">
        <w:rPr>
          <w:sz w:val="20"/>
          <w:szCs w:val="20"/>
        </w:rPr>
        <w:t>Enantiose</w:t>
      </w:r>
      <w:proofErr w:type="spellEnd"/>
      <w:r w:rsidRPr="00CC0A95">
        <w:rPr>
          <w:sz w:val="20"/>
          <w:szCs w:val="20"/>
        </w:rPr>
        <w:t xml:space="preserve"> </w:t>
      </w:r>
      <w:proofErr w:type="spellStart"/>
      <w:r w:rsidRPr="00CC0A95">
        <w:rPr>
          <w:sz w:val="20"/>
          <w:szCs w:val="20"/>
        </w:rPr>
        <w:t>lective</w:t>
      </w:r>
      <w:proofErr w:type="spellEnd"/>
      <w:r w:rsidRPr="00CC0A95">
        <w:rPr>
          <w:sz w:val="20"/>
          <w:szCs w:val="20"/>
        </w:rPr>
        <w:t xml:space="preserve"> Catalysis and Transmission Electron Microscopy 3D Characterization. J. Am. Chem. Soc. 2015, 137, 6124−6127. </w:t>
      </w:r>
    </w:p>
    <w:p w14:paraId="624B3741" w14:textId="77777777" w:rsidR="005C291F" w:rsidRPr="00CC0A95" w:rsidRDefault="005C291F" w:rsidP="00402336">
      <w:pPr>
        <w:shd w:val="clear" w:color="auto" w:fill="FFFFFF"/>
        <w:ind w:left="424" w:hangingChars="212" w:hanging="424"/>
        <w:jc w:val="both"/>
        <w:rPr>
          <w:sz w:val="20"/>
          <w:szCs w:val="20"/>
        </w:rPr>
      </w:pPr>
      <w:r w:rsidRPr="00CC0A95">
        <w:rPr>
          <w:sz w:val="20"/>
          <w:szCs w:val="20"/>
        </w:rPr>
        <w:t xml:space="preserve">(9) Kaushik, M.; Li, A. U.; Hudson, R.; </w:t>
      </w:r>
      <w:proofErr w:type="spellStart"/>
      <w:r w:rsidRPr="00CC0A95">
        <w:rPr>
          <w:sz w:val="20"/>
          <w:szCs w:val="20"/>
        </w:rPr>
        <w:t>Masnadi</w:t>
      </w:r>
      <w:proofErr w:type="spellEnd"/>
      <w:r w:rsidRPr="00CC0A95">
        <w:rPr>
          <w:sz w:val="20"/>
          <w:szCs w:val="20"/>
        </w:rPr>
        <w:t xml:space="preserve">, M.; Li, C.-J.; </w:t>
      </w:r>
      <w:proofErr w:type="spellStart"/>
      <w:r w:rsidRPr="00CC0A95">
        <w:rPr>
          <w:sz w:val="20"/>
          <w:szCs w:val="20"/>
        </w:rPr>
        <w:t>Moores</w:t>
      </w:r>
      <w:proofErr w:type="spellEnd"/>
      <w:r w:rsidRPr="00CC0A95">
        <w:rPr>
          <w:sz w:val="20"/>
          <w:szCs w:val="20"/>
        </w:rPr>
        <w:t xml:space="preserve">, A. Reversing Aggregation: Direct Synthesis of </w:t>
      </w:r>
      <w:proofErr w:type="spellStart"/>
      <w:r w:rsidRPr="00CC0A95">
        <w:rPr>
          <w:sz w:val="20"/>
          <w:szCs w:val="20"/>
        </w:rPr>
        <w:t>Nanocatalysts</w:t>
      </w:r>
      <w:proofErr w:type="spellEnd"/>
      <w:r w:rsidRPr="00CC0A95">
        <w:rPr>
          <w:sz w:val="20"/>
          <w:szCs w:val="20"/>
        </w:rPr>
        <w:t xml:space="preserve"> from Bulk Metal. Cellulose Nanocrystals as Active Support to Access Efficient Hydrogenation Silver </w:t>
      </w:r>
      <w:proofErr w:type="spellStart"/>
      <w:r w:rsidRPr="00CC0A95">
        <w:rPr>
          <w:sz w:val="20"/>
          <w:szCs w:val="20"/>
        </w:rPr>
        <w:t>Nanocatalysts</w:t>
      </w:r>
      <w:proofErr w:type="spellEnd"/>
      <w:r w:rsidRPr="00CC0A95">
        <w:rPr>
          <w:sz w:val="20"/>
          <w:szCs w:val="20"/>
        </w:rPr>
        <w:t xml:space="preserve">. Green Chem. 2016, 18, 129−133. </w:t>
      </w:r>
    </w:p>
    <w:p w14:paraId="7A939DFD" w14:textId="77777777" w:rsidR="005C291F" w:rsidRPr="00CC0A95" w:rsidRDefault="005C291F" w:rsidP="00402336">
      <w:pPr>
        <w:shd w:val="clear" w:color="auto" w:fill="FFFFFF"/>
        <w:ind w:left="424" w:hangingChars="212" w:hanging="424"/>
        <w:jc w:val="both"/>
        <w:rPr>
          <w:sz w:val="20"/>
          <w:szCs w:val="20"/>
        </w:rPr>
      </w:pPr>
      <w:r w:rsidRPr="00CC0A95">
        <w:rPr>
          <w:sz w:val="20"/>
          <w:szCs w:val="20"/>
        </w:rPr>
        <w:t xml:space="preserve">(10) Varma, R. S. Greener Approach to Nanomaterials and Their Sustainable Applications. </w:t>
      </w:r>
      <w:proofErr w:type="spellStart"/>
      <w:r w:rsidRPr="00CC0A95">
        <w:rPr>
          <w:sz w:val="20"/>
          <w:szCs w:val="20"/>
        </w:rPr>
        <w:t>Curr</w:t>
      </w:r>
      <w:proofErr w:type="spellEnd"/>
      <w:r w:rsidRPr="00CC0A95">
        <w:rPr>
          <w:sz w:val="20"/>
          <w:szCs w:val="20"/>
        </w:rPr>
        <w:t xml:space="preserve">. </w:t>
      </w:r>
      <w:proofErr w:type="spellStart"/>
      <w:r w:rsidRPr="00CC0A95">
        <w:rPr>
          <w:sz w:val="20"/>
          <w:szCs w:val="20"/>
        </w:rPr>
        <w:t>Opin</w:t>
      </w:r>
      <w:proofErr w:type="spellEnd"/>
      <w:r w:rsidRPr="00CC0A95">
        <w:rPr>
          <w:sz w:val="20"/>
          <w:szCs w:val="20"/>
        </w:rPr>
        <w:t xml:space="preserve">. Chem. Eng. 2012, 1, 123−128. </w:t>
      </w:r>
    </w:p>
    <w:p w14:paraId="0C20E9E6" w14:textId="77777777" w:rsidR="005C291F" w:rsidRPr="00CC0A95" w:rsidRDefault="005C291F" w:rsidP="00402336">
      <w:pPr>
        <w:shd w:val="clear" w:color="auto" w:fill="FFFFFF"/>
        <w:ind w:left="424" w:hangingChars="212" w:hanging="424"/>
        <w:jc w:val="both"/>
        <w:rPr>
          <w:sz w:val="20"/>
          <w:szCs w:val="20"/>
        </w:rPr>
      </w:pPr>
      <w:r w:rsidRPr="00CC0A95">
        <w:rPr>
          <w:sz w:val="20"/>
          <w:szCs w:val="20"/>
        </w:rPr>
        <w:t xml:space="preserve">(11) Iyanna, N.; </w:t>
      </w:r>
      <w:proofErr w:type="spellStart"/>
      <w:r w:rsidRPr="00CC0A95">
        <w:rPr>
          <w:sz w:val="20"/>
          <w:szCs w:val="20"/>
        </w:rPr>
        <w:t>Lalley</w:t>
      </w:r>
      <w:proofErr w:type="spellEnd"/>
      <w:r w:rsidRPr="00CC0A95">
        <w:rPr>
          <w:sz w:val="20"/>
          <w:szCs w:val="20"/>
        </w:rPr>
        <w:t xml:space="preserve">, J.; Han, C.; Dionysiou, D. D.; Varma, R. S.; </w:t>
      </w:r>
      <w:proofErr w:type="spellStart"/>
      <w:r w:rsidRPr="00CC0A95">
        <w:rPr>
          <w:sz w:val="20"/>
          <w:szCs w:val="20"/>
        </w:rPr>
        <w:t>Nadagouda</w:t>
      </w:r>
      <w:proofErr w:type="spellEnd"/>
      <w:r w:rsidRPr="00CC0A95">
        <w:rPr>
          <w:sz w:val="20"/>
          <w:szCs w:val="20"/>
        </w:rPr>
        <w:t xml:space="preserve">, M. N. Synthesis of Silver and Gold Nanoparticles Using Antioxidants from Blackberry, Blueberry, </w:t>
      </w:r>
      <w:r w:rsidRPr="00CC0A95">
        <w:rPr>
          <w:sz w:val="20"/>
          <w:szCs w:val="20"/>
        </w:rPr>
        <w:t xml:space="preserve">Pomegranate and Turmeric Extracts. ACS Sustainable Chem. Eng. 2014, 2, 1717−1723. </w:t>
      </w:r>
    </w:p>
    <w:p w14:paraId="65B9E11D" w14:textId="32032622" w:rsidR="005C291F" w:rsidRDefault="005C291F" w:rsidP="00402336">
      <w:pPr>
        <w:shd w:val="clear" w:color="auto" w:fill="FFFFFF"/>
        <w:ind w:left="424" w:hangingChars="212" w:hanging="424"/>
        <w:jc w:val="both"/>
        <w:rPr>
          <w:sz w:val="20"/>
          <w:szCs w:val="20"/>
        </w:rPr>
      </w:pPr>
      <w:r w:rsidRPr="00CC0A95">
        <w:rPr>
          <w:sz w:val="20"/>
          <w:szCs w:val="20"/>
        </w:rPr>
        <w:t>(12) Johnson, L.; Thielemans, W.; Walsh, D. A. Synthesis of Carbon-Supported Pt Nanoparticle Electrocatalysts using Nano crystalline Cellulose as Reducing Agent. Green Chem. 2011, 13, 1686−1693. (13) Sun, D.</w:t>
      </w:r>
    </w:p>
    <w:p w14:paraId="3DDAC5D0" w14:textId="0CE37FC7" w:rsidR="00402336" w:rsidRDefault="00402336" w:rsidP="00CC0A95">
      <w:pPr>
        <w:shd w:val="clear" w:color="auto" w:fill="FFFFFF"/>
        <w:jc w:val="both"/>
        <w:rPr>
          <w:sz w:val="20"/>
          <w:szCs w:val="20"/>
        </w:rPr>
      </w:pPr>
    </w:p>
    <w:p w14:paraId="0EA9A626" w14:textId="1D57C3C4" w:rsidR="00402336" w:rsidRDefault="00402336" w:rsidP="00CC0A95">
      <w:pPr>
        <w:shd w:val="clear" w:color="auto" w:fill="FFFFFF"/>
        <w:jc w:val="both"/>
        <w:rPr>
          <w:sz w:val="20"/>
          <w:szCs w:val="20"/>
        </w:rPr>
      </w:pPr>
    </w:p>
    <w:p w14:paraId="4AFE0660" w14:textId="0E47785B" w:rsidR="00402336" w:rsidRDefault="00402336" w:rsidP="00CC0A95">
      <w:pPr>
        <w:shd w:val="clear" w:color="auto" w:fill="FFFFFF"/>
        <w:jc w:val="both"/>
        <w:rPr>
          <w:sz w:val="20"/>
          <w:szCs w:val="20"/>
        </w:rPr>
      </w:pPr>
    </w:p>
    <w:p w14:paraId="66E0E89D" w14:textId="5D48B9A8" w:rsidR="00402336" w:rsidRDefault="00402336" w:rsidP="00CC0A95">
      <w:pPr>
        <w:shd w:val="clear" w:color="auto" w:fill="FFFFFF"/>
        <w:jc w:val="both"/>
        <w:rPr>
          <w:sz w:val="20"/>
          <w:szCs w:val="20"/>
        </w:rPr>
      </w:pPr>
    </w:p>
    <w:p w14:paraId="4A074E14" w14:textId="154B2C43" w:rsidR="00402336" w:rsidRDefault="00402336" w:rsidP="00CC0A95">
      <w:pPr>
        <w:shd w:val="clear" w:color="auto" w:fill="FFFFFF"/>
        <w:jc w:val="both"/>
        <w:rPr>
          <w:sz w:val="20"/>
          <w:szCs w:val="20"/>
        </w:rPr>
      </w:pPr>
    </w:p>
    <w:p w14:paraId="7FEDB564" w14:textId="472546FF" w:rsidR="00402336" w:rsidRPr="00CC0A95" w:rsidRDefault="00402336" w:rsidP="00CC0A95">
      <w:pPr>
        <w:shd w:val="clear" w:color="auto" w:fill="FFFFFF"/>
        <w:jc w:val="both"/>
        <w:rPr>
          <w:rFonts w:hint="eastAsia"/>
          <w:b/>
          <w:bCs/>
          <w:sz w:val="20"/>
          <w:szCs w:val="20"/>
          <w:lang w:eastAsia="zh-CN"/>
        </w:rPr>
      </w:pPr>
      <w:r>
        <w:rPr>
          <w:rFonts w:hint="eastAsia"/>
          <w:sz w:val="20"/>
          <w:szCs w:val="20"/>
          <w:lang w:eastAsia="zh-CN"/>
        </w:rPr>
        <w:t>1</w:t>
      </w:r>
      <w:r>
        <w:rPr>
          <w:sz w:val="20"/>
          <w:szCs w:val="20"/>
          <w:lang w:eastAsia="zh-CN"/>
        </w:rPr>
        <w:t>2/22/2024</w:t>
      </w:r>
    </w:p>
    <w:sectPr w:rsidR="00402336" w:rsidRPr="00CC0A95" w:rsidSect="004C3F6C">
      <w:type w:val="continuous"/>
      <w:pgSz w:w="12240" w:h="15840" w:code="1"/>
      <w:pgMar w:top="1440" w:right="1440" w:bottom="1440" w:left="1440"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6026" w14:textId="77777777" w:rsidR="00E11812" w:rsidRDefault="00E11812">
      <w:r>
        <w:separator/>
      </w:r>
    </w:p>
  </w:endnote>
  <w:endnote w:type="continuationSeparator" w:id="0">
    <w:p w14:paraId="0CC4138A" w14:textId="77777777" w:rsidR="00E11812" w:rsidRDefault="00E1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68D7" w14:textId="77777777" w:rsidR="008F7676" w:rsidRDefault="0029496A"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14:paraId="29E203E8" w14:textId="77777777" w:rsidR="008F7676" w:rsidRDefault="008F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177423"/>
      <w:docPartObj>
        <w:docPartGallery w:val="Page Numbers (Bottom of Page)"/>
        <w:docPartUnique/>
      </w:docPartObj>
    </w:sdtPr>
    <w:sdtEndPr>
      <w:rPr>
        <w:noProof/>
      </w:rPr>
    </w:sdtEndPr>
    <w:sdtContent>
      <w:p w14:paraId="0E328D2C" w14:textId="7BAA3667" w:rsidR="00402336" w:rsidRDefault="004023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A8A48" w14:textId="77777777" w:rsidR="00CC0A95" w:rsidRDefault="00CC0A95" w:rsidP="00CC0A95">
    <w:pPr>
      <w:pStyle w:val="Footer"/>
      <w:tabs>
        <w:tab w:val="clear" w:pos="4320"/>
        <w:tab w:val="clear" w:pos="8640"/>
        <w:tab w:val="left" w:pos="2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5986" w14:textId="77777777" w:rsidR="00E11812" w:rsidRDefault="00E11812">
      <w:r>
        <w:separator/>
      </w:r>
    </w:p>
  </w:footnote>
  <w:footnote w:type="continuationSeparator" w:id="0">
    <w:p w14:paraId="6BC9F8DF" w14:textId="77777777" w:rsidR="00E11812" w:rsidRDefault="00E1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02AB" w14:textId="77777777" w:rsidR="00B25701" w:rsidRDefault="00B25701" w:rsidP="00B25701">
    <w:pPr>
      <w:pBdr>
        <w:bottom w:val="thinThickMediumGap" w:sz="12" w:space="1" w:color="auto"/>
      </w:pBdr>
      <w:tabs>
        <w:tab w:val="left" w:pos="851"/>
        <w:tab w:val="right" w:pos="8364"/>
      </w:tabs>
      <w:snapToGrid w:val="0"/>
      <w:ind w:firstLineChars="300" w:firstLine="600"/>
      <w:rPr>
        <w:rFonts w:eastAsia="Calibri"/>
        <w:iCs/>
        <w:sz w:val="20"/>
        <w:szCs w:val="20"/>
        <w:lang w:eastAsia="en-GB"/>
      </w:rPr>
    </w:pPr>
    <w:r>
      <w:rPr>
        <w:rFonts w:eastAsia="Calibri"/>
        <w:sz w:val="20"/>
        <w:szCs w:val="20"/>
      </w:rPr>
      <w:t>New York Science Journal 2025;18(1)</w:t>
    </w:r>
    <w:r>
      <w:rPr>
        <w:rFonts w:eastAsia="Calibri"/>
        <w:iCs/>
        <w:sz w:val="20"/>
        <w:szCs w:val="20"/>
      </w:rPr>
      <w:t xml:space="preserve"> </w:t>
    </w:r>
    <w:r>
      <w:rPr>
        <w:sz w:val="20"/>
        <w:szCs w:val="20"/>
      </w:rPr>
      <w:t xml:space="preserve">       </w:t>
    </w:r>
    <w:hyperlink r:id="rId1" w:history="1">
      <w:r>
        <w:rPr>
          <w:rStyle w:val="Hyperlink"/>
          <w:rFonts w:eastAsia="Calibri"/>
          <w:color w:val="0563C1"/>
          <w:sz w:val="20"/>
          <w:szCs w:val="20"/>
        </w:rPr>
        <w:t>http://www.sciencepub.net/newyork</w:t>
      </w:r>
    </w:hyperlink>
    <w:r>
      <w:rPr>
        <w:rFonts w:eastAsia="Calibri"/>
        <w:color w:val="0563C1"/>
        <w:sz w:val="20"/>
        <w:szCs w:val="20"/>
      </w:rPr>
      <w:t xml:space="preserve">       </w:t>
    </w:r>
    <w:r>
      <w:rPr>
        <w:rFonts w:eastAsia="Calibri"/>
        <w:b/>
        <w:i/>
        <w:color w:val="FF0000"/>
        <w:sz w:val="20"/>
        <w:szCs w:val="20"/>
        <w:bdr w:val="single" w:sz="4" w:space="0" w:color="FF0000" w:frame="1"/>
      </w:rPr>
      <w:t>NYJ</w:t>
    </w:r>
  </w:p>
  <w:p w14:paraId="73BA3F0C" w14:textId="77777777" w:rsidR="00B25701" w:rsidRPr="005E40A7" w:rsidRDefault="00B25701" w:rsidP="00B25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39C"/>
    <w:multiLevelType w:val="multilevel"/>
    <w:tmpl w:val="2792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318CB"/>
    <w:multiLevelType w:val="multilevel"/>
    <w:tmpl w:val="CC8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074C2"/>
    <w:multiLevelType w:val="multilevel"/>
    <w:tmpl w:val="25FA5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B04C3"/>
    <w:multiLevelType w:val="multilevel"/>
    <w:tmpl w:val="C36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A39DE"/>
    <w:multiLevelType w:val="multilevel"/>
    <w:tmpl w:val="592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466BD"/>
    <w:multiLevelType w:val="multilevel"/>
    <w:tmpl w:val="570A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B6DE3"/>
    <w:multiLevelType w:val="multilevel"/>
    <w:tmpl w:val="FB76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848E1"/>
    <w:multiLevelType w:val="multilevel"/>
    <w:tmpl w:val="57A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63036"/>
    <w:multiLevelType w:val="multilevel"/>
    <w:tmpl w:val="73B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B0FAD"/>
    <w:multiLevelType w:val="multilevel"/>
    <w:tmpl w:val="112E68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D1A94"/>
    <w:multiLevelType w:val="multilevel"/>
    <w:tmpl w:val="AB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02144"/>
    <w:multiLevelType w:val="multilevel"/>
    <w:tmpl w:val="A85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D4521"/>
    <w:multiLevelType w:val="multilevel"/>
    <w:tmpl w:val="B16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D4D56"/>
    <w:multiLevelType w:val="multilevel"/>
    <w:tmpl w:val="5A0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61296"/>
    <w:multiLevelType w:val="multilevel"/>
    <w:tmpl w:val="54F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217D7"/>
    <w:multiLevelType w:val="multilevel"/>
    <w:tmpl w:val="991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FD2538E"/>
    <w:multiLevelType w:val="multilevel"/>
    <w:tmpl w:val="62E4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E6C6D"/>
    <w:multiLevelType w:val="multilevel"/>
    <w:tmpl w:val="DAA8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D2895"/>
    <w:multiLevelType w:val="multilevel"/>
    <w:tmpl w:val="1F02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97DCF"/>
    <w:multiLevelType w:val="multilevel"/>
    <w:tmpl w:val="873A4E9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E2F69"/>
    <w:multiLevelType w:val="multilevel"/>
    <w:tmpl w:val="132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5751E"/>
    <w:multiLevelType w:val="multilevel"/>
    <w:tmpl w:val="378AFD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97705B"/>
    <w:multiLevelType w:val="multilevel"/>
    <w:tmpl w:val="41C8F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AD76C6C"/>
    <w:multiLevelType w:val="hybridMultilevel"/>
    <w:tmpl w:val="76A0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D29CE"/>
    <w:multiLevelType w:val="multilevel"/>
    <w:tmpl w:val="095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D60084"/>
    <w:multiLevelType w:val="multilevel"/>
    <w:tmpl w:val="FFBA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E805F0"/>
    <w:multiLevelType w:val="multilevel"/>
    <w:tmpl w:val="044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5576FB"/>
    <w:multiLevelType w:val="hybridMultilevel"/>
    <w:tmpl w:val="F5DE0614"/>
    <w:lvl w:ilvl="0" w:tplc="CAC47D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40115F"/>
    <w:multiLevelType w:val="multilevel"/>
    <w:tmpl w:val="279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70647"/>
    <w:multiLevelType w:val="multilevel"/>
    <w:tmpl w:val="10A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01344"/>
    <w:multiLevelType w:val="multilevel"/>
    <w:tmpl w:val="739C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1E3525"/>
    <w:multiLevelType w:val="multilevel"/>
    <w:tmpl w:val="15E2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A9124E"/>
    <w:multiLevelType w:val="multilevel"/>
    <w:tmpl w:val="BA8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3A37F7"/>
    <w:multiLevelType w:val="multilevel"/>
    <w:tmpl w:val="842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BC673B"/>
    <w:multiLevelType w:val="multilevel"/>
    <w:tmpl w:val="1DB4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2204C1"/>
    <w:multiLevelType w:val="hybridMultilevel"/>
    <w:tmpl w:val="1B8E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D14E1"/>
    <w:multiLevelType w:val="multilevel"/>
    <w:tmpl w:val="57E4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85A61"/>
    <w:multiLevelType w:val="multilevel"/>
    <w:tmpl w:val="2B7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A476C6"/>
    <w:multiLevelType w:val="multilevel"/>
    <w:tmpl w:val="BF6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4974A0"/>
    <w:multiLevelType w:val="hybridMultilevel"/>
    <w:tmpl w:val="CA1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B4FED"/>
    <w:multiLevelType w:val="hybridMultilevel"/>
    <w:tmpl w:val="05D0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259B2"/>
    <w:multiLevelType w:val="multilevel"/>
    <w:tmpl w:val="796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74C22"/>
    <w:multiLevelType w:val="multilevel"/>
    <w:tmpl w:val="0F36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1C3BDB"/>
    <w:multiLevelType w:val="multilevel"/>
    <w:tmpl w:val="E8F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03F83"/>
    <w:multiLevelType w:val="multilevel"/>
    <w:tmpl w:val="7A90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27"/>
  </w:num>
  <w:num w:numId="4">
    <w:abstractNumId w:val="30"/>
  </w:num>
  <w:num w:numId="5">
    <w:abstractNumId w:val="47"/>
  </w:num>
  <w:num w:numId="6">
    <w:abstractNumId w:val="37"/>
  </w:num>
  <w:num w:numId="7">
    <w:abstractNumId w:val="28"/>
  </w:num>
  <w:num w:numId="8">
    <w:abstractNumId w:val="20"/>
  </w:num>
  <w:num w:numId="9">
    <w:abstractNumId w:val="21"/>
  </w:num>
  <w:num w:numId="10">
    <w:abstractNumId w:val="36"/>
  </w:num>
  <w:num w:numId="11">
    <w:abstractNumId w:val="5"/>
  </w:num>
  <w:num w:numId="12">
    <w:abstractNumId w:val="14"/>
  </w:num>
  <w:num w:numId="13">
    <w:abstractNumId w:val="1"/>
  </w:num>
  <w:num w:numId="14">
    <w:abstractNumId w:val="7"/>
  </w:num>
  <w:num w:numId="15">
    <w:abstractNumId w:val="10"/>
  </w:num>
  <w:num w:numId="16">
    <w:abstractNumId w:val="34"/>
  </w:num>
  <w:num w:numId="17">
    <w:abstractNumId w:val="26"/>
  </w:num>
  <w:num w:numId="18">
    <w:abstractNumId w:val="32"/>
  </w:num>
  <w:num w:numId="19">
    <w:abstractNumId w:val="35"/>
  </w:num>
  <w:num w:numId="20">
    <w:abstractNumId w:val="13"/>
  </w:num>
  <w:num w:numId="21">
    <w:abstractNumId w:val="44"/>
  </w:num>
  <w:num w:numId="22">
    <w:abstractNumId w:val="15"/>
  </w:num>
  <w:num w:numId="23">
    <w:abstractNumId w:val="31"/>
  </w:num>
  <w:num w:numId="24">
    <w:abstractNumId w:val="33"/>
  </w:num>
  <w:num w:numId="25">
    <w:abstractNumId w:val="3"/>
  </w:num>
  <w:num w:numId="26">
    <w:abstractNumId w:val="25"/>
  </w:num>
  <w:num w:numId="27">
    <w:abstractNumId w:val="38"/>
  </w:num>
  <w:num w:numId="28">
    <w:abstractNumId w:val="42"/>
  </w:num>
  <w:num w:numId="29">
    <w:abstractNumId w:val="6"/>
  </w:num>
  <w:num w:numId="30">
    <w:abstractNumId w:val="39"/>
  </w:num>
  <w:num w:numId="31">
    <w:abstractNumId w:val="41"/>
  </w:num>
  <w:num w:numId="32">
    <w:abstractNumId w:val="0"/>
  </w:num>
  <w:num w:numId="33">
    <w:abstractNumId w:val="40"/>
  </w:num>
  <w:num w:numId="34">
    <w:abstractNumId w:val="45"/>
  </w:num>
  <w:num w:numId="35">
    <w:abstractNumId w:val="46"/>
  </w:num>
  <w:num w:numId="36">
    <w:abstractNumId w:val="19"/>
  </w:num>
  <w:num w:numId="37">
    <w:abstractNumId w:val="4"/>
  </w:num>
  <w:num w:numId="38">
    <w:abstractNumId w:val="8"/>
  </w:num>
  <w:num w:numId="39">
    <w:abstractNumId w:val="29"/>
  </w:num>
  <w:num w:numId="40">
    <w:abstractNumId w:val="11"/>
  </w:num>
  <w:num w:numId="41">
    <w:abstractNumId w:val="2"/>
  </w:num>
  <w:num w:numId="42">
    <w:abstractNumId w:val="23"/>
  </w:num>
  <w:num w:numId="43">
    <w:abstractNumId w:val="12"/>
  </w:num>
  <w:num w:numId="44">
    <w:abstractNumId w:val="18"/>
  </w:num>
  <w:num w:numId="45">
    <w:abstractNumId w:val="22"/>
  </w:num>
  <w:num w:numId="46">
    <w:abstractNumId w:val="9"/>
  </w:num>
  <w:num w:numId="47">
    <w:abstractNumId w:val="1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96"/>
    <w:rsid w:val="00002E9E"/>
    <w:rsid w:val="0000409F"/>
    <w:rsid w:val="00012DCD"/>
    <w:rsid w:val="00020A8A"/>
    <w:rsid w:val="000226C3"/>
    <w:rsid w:val="00034D29"/>
    <w:rsid w:val="00035D58"/>
    <w:rsid w:val="00046F4F"/>
    <w:rsid w:val="00050396"/>
    <w:rsid w:val="00054B64"/>
    <w:rsid w:val="00056434"/>
    <w:rsid w:val="0005724D"/>
    <w:rsid w:val="00084ECD"/>
    <w:rsid w:val="00086135"/>
    <w:rsid w:val="00086CA7"/>
    <w:rsid w:val="00091CED"/>
    <w:rsid w:val="00094693"/>
    <w:rsid w:val="000976EB"/>
    <w:rsid w:val="000A5268"/>
    <w:rsid w:val="000A7126"/>
    <w:rsid w:val="000A75CE"/>
    <w:rsid w:val="000B7F16"/>
    <w:rsid w:val="000C127B"/>
    <w:rsid w:val="000C2452"/>
    <w:rsid w:val="000D0D74"/>
    <w:rsid w:val="000D10C8"/>
    <w:rsid w:val="000D75F2"/>
    <w:rsid w:val="000E08FD"/>
    <w:rsid w:val="000E7048"/>
    <w:rsid w:val="000E7A58"/>
    <w:rsid w:val="000F0450"/>
    <w:rsid w:val="000F08E3"/>
    <w:rsid w:val="000F15FB"/>
    <w:rsid w:val="000F5C48"/>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3D95"/>
    <w:rsid w:val="00176CAB"/>
    <w:rsid w:val="00185A4F"/>
    <w:rsid w:val="001906DF"/>
    <w:rsid w:val="00191297"/>
    <w:rsid w:val="00195BBA"/>
    <w:rsid w:val="001A0CBE"/>
    <w:rsid w:val="001A0F9E"/>
    <w:rsid w:val="001A1C1A"/>
    <w:rsid w:val="001B2A3E"/>
    <w:rsid w:val="001C0039"/>
    <w:rsid w:val="001C68D2"/>
    <w:rsid w:val="001D4485"/>
    <w:rsid w:val="001D6ABC"/>
    <w:rsid w:val="001D7CBD"/>
    <w:rsid w:val="001F4964"/>
    <w:rsid w:val="0021010D"/>
    <w:rsid w:val="002115CC"/>
    <w:rsid w:val="002206BF"/>
    <w:rsid w:val="002227EF"/>
    <w:rsid w:val="00222B4E"/>
    <w:rsid w:val="0023351E"/>
    <w:rsid w:val="002339AA"/>
    <w:rsid w:val="00236037"/>
    <w:rsid w:val="00250020"/>
    <w:rsid w:val="00254233"/>
    <w:rsid w:val="00254585"/>
    <w:rsid w:val="0025462C"/>
    <w:rsid w:val="00255F2F"/>
    <w:rsid w:val="00262882"/>
    <w:rsid w:val="002658EB"/>
    <w:rsid w:val="00275930"/>
    <w:rsid w:val="00292173"/>
    <w:rsid w:val="00293CA3"/>
    <w:rsid w:val="0029496A"/>
    <w:rsid w:val="002B0572"/>
    <w:rsid w:val="002B2400"/>
    <w:rsid w:val="002B2FD0"/>
    <w:rsid w:val="002B349F"/>
    <w:rsid w:val="002C02D9"/>
    <w:rsid w:val="002D022E"/>
    <w:rsid w:val="002D2955"/>
    <w:rsid w:val="002D3E23"/>
    <w:rsid w:val="002D51D9"/>
    <w:rsid w:val="002D61CB"/>
    <w:rsid w:val="00301E1B"/>
    <w:rsid w:val="00302FA3"/>
    <w:rsid w:val="003212D7"/>
    <w:rsid w:val="0032353B"/>
    <w:rsid w:val="003252C7"/>
    <w:rsid w:val="00326FB7"/>
    <w:rsid w:val="003322A8"/>
    <w:rsid w:val="003338E3"/>
    <w:rsid w:val="003365D7"/>
    <w:rsid w:val="0034375E"/>
    <w:rsid w:val="003541AF"/>
    <w:rsid w:val="003555F4"/>
    <w:rsid w:val="00356AB3"/>
    <w:rsid w:val="0035700F"/>
    <w:rsid w:val="00360887"/>
    <w:rsid w:val="00371DDA"/>
    <w:rsid w:val="00373A95"/>
    <w:rsid w:val="0037770B"/>
    <w:rsid w:val="00382AE2"/>
    <w:rsid w:val="00384479"/>
    <w:rsid w:val="00386E07"/>
    <w:rsid w:val="0039092C"/>
    <w:rsid w:val="00391DC8"/>
    <w:rsid w:val="003A2343"/>
    <w:rsid w:val="003B29C6"/>
    <w:rsid w:val="003B2E34"/>
    <w:rsid w:val="003C5BD7"/>
    <w:rsid w:val="003C69D6"/>
    <w:rsid w:val="003D1B7F"/>
    <w:rsid w:val="003D2BAC"/>
    <w:rsid w:val="003E2981"/>
    <w:rsid w:val="003E4BE3"/>
    <w:rsid w:val="003E4C2B"/>
    <w:rsid w:val="00402336"/>
    <w:rsid w:val="00410B77"/>
    <w:rsid w:val="00420456"/>
    <w:rsid w:val="00423640"/>
    <w:rsid w:val="004269A0"/>
    <w:rsid w:val="004417F6"/>
    <w:rsid w:val="00447765"/>
    <w:rsid w:val="00452159"/>
    <w:rsid w:val="00455F55"/>
    <w:rsid w:val="00457B06"/>
    <w:rsid w:val="0046082D"/>
    <w:rsid w:val="004635EB"/>
    <w:rsid w:val="00465770"/>
    <w:rsid w:val="004659BC"/>
    <w:rsid w:val="004816B6"/>
    <w:rsid w:val="0049523B"/>
    <w:rsid w:val="004A79C0"/>
    <w:rsid w:val="004B3B72"/>
    <w:rsid w:val="004C03CA"/>
    <w:rsid w:val="004C3F6C"/>
    <w:rsid w:val="004C7A3A"/>
    <w:rsid w:val="004D4A5A"/>
    <w:rsid w:val="004D6528"/>
    <w:rsid w:val="004E1632"/>
    <w:rsid w:val="004E7EB6"/>
    <w:rsid w:val="004F04F0"/>
    <w:rsid w:val="004F6178"/>
    <w:rsid w:val="00500009"/>
    <w:rsid w:val="0050243A"/>
    <w:rsid w:val="00505A71"/>
    <w:rsid w:val="005069DC"/>
    <w:rsid w:val="00514E44"/>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A676F"/>
    <w:rsid w:val="005B086D"/>
    <w:rsid w:val="005B2877"/>
    <w:rsid w:val="005B37A3"/>
    <w:rsid w:val="005C0D0D"/>
    <w:rsid w:val="005C291F"/>
    <w:rsid w:val="005D0B01"/>
    <w:rsid w:val="005D1AC4"/>
    <w:rsid w:val="005D5FFC"/>
    <w:rsid w:val="005D7611"/>
    <w:rsid w:val="005E71A0"/>
    <w:rsid w:val="005F12E1"/>
    <w:rsid w:val="00604124"/>
    <w:rsid w:val="00606536"/>
    <w:rsid w:val="0061021C"/>
    <w:rsid w:val="006210CC"/>
    <w:rsid w:val="00627D88"/>
    <w:rsid w:val="0063003A"/>
    <w:rsid w:val="006308F7"/>
    <w:rsid w:val="006406FB"/>
    <w:rsid w:val="00647498"/>
    <w:rsid w:val="00660697"/>
    <w:rsid w:val="00660947"/>
    <w:rsid w:val="00661C71"/>
    <w:rsid w:val="00662984"/>
    <w:rsid w:val="006667DD"/>
    <w:rsid w:val="00671F22"/>
    <w:rsid w:val="00672476"/>
    <w:rsid w:val="00682A74"/>
    <w:rsid w:val="006871FC"/>
    <w:rsid w:val="006908F0"/>
    <w:rsid w:val="00692866"/>
    <w:rsid w:val="006928F2"/>
    <w:rsid w:val="00695683"/>
    <w:rsid w:val="00696308"/>
    <w:rsid w:val="006C23BC"/>
    <w:rsid w:val="006D0323"/>
    <w:rsid w:val="006D0FC5"/>
    <w:rsid w:val="006D29C2"/>
    <w:rsid w:val="006D5F46"/>
    <w:rsid w:val="006E32EF"/>
    <w:rsid w:val="006E50A2"/>
    <w:rsid w:val="006E659C"/>
    <w:rsid w:val="006F3E34"/>
    <w:rsid w:val="006F3E9B"/>
    <w:rsid w:val="007063FE"/>
    <w:rsid w:val="007151B2"/>
    <w:rsid w:val="00716D7E"/>
    <w:rsid w:val="00724C7C"/>
    <w:rsid w:val="00726EB3"/>
    <w:rsid w:val="00742758"/>
    <w:rsid w:val="00756DE7"/>
    <w:rsid w:val="0076623F"/>
    <w:rsid w:val="007708E5"/>
    <w:rsid w:val="00775125"/>
    <w:rsid w:val="00786176"/>
    <w:rsid w:val="007910D2"/>
    <w:rsid w:val="0079553F"/>
    <w:rsid w:val="0079633E"/>
    <w:rsid w:val="007A2355"/>
    <w:rsid w:val="007A3E96"/>
    <w:rsid w:val="007A6C70"/>
    <w:rsid w:val="007A7B46"/>
    <w:rsid w:val="007A7B96"/>
    <w:rsid w:val="007C0337"/>
    <w:rsid w:val="007C2AA4"/>
    <w:rsid w:val="007C2C10"/>
    <w:rsid w:val="007C5C04"/>
    <w:rsid w:val="007D215A"/>
    <w:rsid w:val="007D2D9C"/>
    <w:rsid w:val="007D3ABC"/>
    <w:rsid w:val="007D6005"/>
    <w:rsid w:val="007D6B43"/>
    <w:rsid w:val="007E0421"/>
    <w:rsid w:val="007E4FFC"/>
    <w:rsid w:val="007F4262"/>
    <w:rsid w:val="007F55A9"/>
    <w:rsid w:val="00801308"/>
    <w:rsid w:val="00802C82"/>
    <w:rsid w:val="00825DA8"/>
    <w:rsid w:val="008275BE"/>
    <w:rsid w:val="00841DE9"/>
    <w:rsid w:val="008422B6"/>
    <w:rsid w:val="00845D3B"/>
    <w:rsid w:val="008539AE"/>
    <w:rsid w:val="008621EC"/>
    <w:rsid w:val="0086369C"/>
    <w:rsid w:val="00867C96"/>
    <w:rsid w:val="008743DF"/>
    <w:rsid w:val="0088162E"/>
    <w:rsid w:val="00881FC4"/>
    <w:rsid w:val="008856B5"/>
    <w:rsid w:val="00890BBD"/>
    <w:rsid w:val="0089321C"/>
    <w:rsid w:val="0089412C"/>
    <w:rsid w:val="008A01DE"/>
    <w:rsid w:val="008A2C8B"/>
    <w:rsid w:val="008A461D"/>
    <w:rsid w:val="008A4BFA"/>
    <w:rsid w:val="008A571C"/>
    <w:rsid w:val="008A7158"/>
    <w:rsid w:val="008B0641"/>
    <w:rsid w:val="008B0D3C"/>
    <w:rsid w:val="008B62AD"/>
    <w:rsid w:val="008B7298"/>
    <w:rsid w:val="008C3A04"/>
    <w:rsid w:val="008C5E24"/>
    <w:rsid w:val="008C6FBE"/>
    <w:rsid w:val="008D070F"/>
    <w:rsid w:val="008D0D4B"/>
    <w:rsid w:val="008D322F"/>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32C5"/>
    <w:rsid w:val="009858ED"/>
    <w:rsid w:val="009862E9"/>
    <w:rsid w:val="009919A6"/>
    <w:rsid w:val="00997962"/>
    <w:rsid w:val="009A2F90"/>
    <w:rsid w:val="009A7596"/>
    <w:rsid w:val="009B0A73"/>
    <w:rsid w:val="009B3397"/>
    <w:rsid w:val="009C52CE"/>
    <w:rsid w:val="009D28BF"/>
    <w:rsid w:val="009D33BD"/>
    <w:rsid w:val="009D56FA"/>
    <w:rsid w:val="009E2D1B"/>
    <w:rsid w:val="009E3742"/>
    <w:rsid w:val="009F37BF"/>
    <w:rsid w:val="009F603E"/>
    <w:rsid w:val="009F63FE"/>
    <w:rsid w:val="00A03233"/>
    <w:rsid w:val="00A07F7E"/>
    <w:rsid w:val="00A15D80"/>
    <w:rsid w:val="00A23DC8"/>
    <w:rsid w:val="00A24767"/>
    <w:rsid w:val="00A37D61"/>
    <w:rsid w:val="00A71BBE"/>
    <w:rsid w:val="00A71F5A"/>
    <w:rsid w:val="00A75A6C"/>
    <w:rsid w:val="00A77FFE"/>
    <w:rsid w:val="00A927CA"/>
    <w:rsid w:val="00A9713D"/>
    <w:rsid w:val="00A97E3B"/>
    <w:rsid w:val="00AA346B"/>
    <w:rsid w:val="00AB04CC"/>
    <w:rsid w:val="00AB34CD"/>
    <w:rsid w:val="00AC2A81"/>
    <w:rsid w:val="00AC6ECE"/>
    <w:rsid w:val="00AE0552"/>
    <w:rsid w:val="00AE7511"/>
    <w:rsid w:val="00AF1E3E"/>
    <w:rsid w:val="00B01255"/>
    <w:rsid w:val="00B01B6B"/>
    <w:rsid w:val="00B047F8"/>
    <w:rsid w:val="00B05499"/>
    <w:rsid w:val="00B0647D"/>
    <w:rsid w:val="00B112B6"/>
    <w:rsid w:val="00B11D10"/>
    <w:rsid w:val="00B1453A"/>
    <w:rsid w:val="00B15A3E"/>
    <w:rsid w:val="00B22DA6"/>
    <w:rsid w:val="00B25701"/>
    <w:rsid w:val="00B32155"/>
    <w:rsid w:val="00B33BA7"/>
    <w:rsid w:val="00B350DD"/>
    <w:rsid w:val="00B37207"/>
    <w:rsid w:val="00B427EE"/>
    <w:rsid w:val="00B45A8E"/>
    <w:rsid w:val="00B45D64"/>
    <w:rsid w:val="00B508D4"/>
    <w:rsid w:val="00B521F0"/>
    <w:rsid w:val="00B53556"/>
    <w:rsid w:val="00B53EF4"/>
    <w:rsid w:val="00B60BA1"/>
    <w:rsid w:val="00B64FD7"/>
    <w:rsid w:val="00B6596E"/>
    <w:rsid w:val="00B66407"/>
    <w:rsid w:val="00B67722"/>
    <w:rsid w:val="00B80316"/>
    <w:rsid w:val="00B87956"/>
    <w:rsid w:val="00BA0EEE"/>
    <w:rsid w:val="00BA6F94"/>
    <w:rsid w:val="00BB5751"/>
    <w:rsid w:val="00BE620D"/>
    <w:rsid w:val="00BF3526"/>
    <w:rsid w:val="00BF6446"/>
    <w:rsid w:val="00C01510"/>
    <w:rsid w:val="00C16CC6"/>
    <w:rsid w:val="00C1732D"/>
    <w:rsid w:val="00C234FD"/>
    <w:rsid w:val="00C23599"/>
    <w:rsid w:val="00C26A24"/>
    <w:rsid w:val="00C3202C"/>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B543A"/>
    <w:rsid w:val="00CC0A8A"/>
    <w:rsid w:val="00CC0A95"/>
    <w:rsid w:val="00CC21CA"/>
    <w:rsid w:val="00CC341C"/>
    <w:rsid w:val="00CD1C9C"/>
    <w:rsid w:val="00CD251A"/>
    <w:rsid w:val="00CD33FD"/>
    <w:rsid w:val="00CD3719"/>
    <w:rsid w:val="00CD46E3"/>
    <w:rsid w:val="00CE2287"/>
    <w:rsid w:val="00CE6567"/>
    <w:rsid w:val="00CF51FB"/>
    <w:rsid w:val="00CF6B69"/>
    <w:rsid w:val="00D01705"/>
    <w:rsid w:val="00D02834"/>
    <w:rsid w:val="00D0302B"/>
    <w:rsid w:val="00D052D1"/>
    <w:rsid w:val="00D06FFF"/>
    <w:rsid w:val="00D07689"/>
    <w:rsid w:val="00D1291D"/>
    <w:rsid w:val="00D12F2C"/>
    <w:rsid w:val="00D155A5"/>
    <w:rsid w:val="00D20EFA"/>
    <w:rsid w:val="00D253A2"/>
    <w:rsid w:val="00D25583"/>
    <w:rsid w:val="00D265B2"/>
    <w:rsid w:val="00D26F94"/>
    <w:rsid w:val="00D40BCA"/>
    <w:rsid w:val="00D54912"/>
    <w:rsid w:val="00D61AFE"/>
    <w:rsid w:val="00D63596"/>
    <w:rsid w:val="00D63A53"/>
    <w:rsid w:val="00D7051E"/>
    <w:rsid w:val="00D73459"/>
    <w:rsid w:val="00D854EE"/>
    <w:rsid w:val="00D8556A"/>
    <w:rsid w:val="00D91125"/>
    <w:rsid w:val="00DA0DC7"/>
    <w:rsid w:val="00DA22A7"/>
    <w:rsid w:val="00DA2482"/>
    <w:rsid w:val="00DA7627"/>
    <w:rsid w:val="00DB0EFB"/>
    <w:rsid w:val="00DB7AA6"/>
    <w:rsid w:val="00DC1744"/>
    <w:rsid w:val="00DC3AD7"/>
    <w:rsid w:val="00DC4B5E"/>
    <w:rsid w:val="00DC4CD5"/>
    <w:rsid w:val="00DC5F3E"/>
    <w:rsid w:val="00DD351B"/>
    <w:rsid w:val="00DD4460"/>
    <w:rsid w:val="00DD6B00"/>
    <w:rsid w:val="00DE2F8C"/>
    <w:rsid w:val="00DF76B9"/>
    <w:rsid w:val="00E02786"/>
    <w:rsid w:val="00E1067F"/>
    <w:rsid w:val="00E11812"/>
    <w:rsid w:val="00E17A3A"/>
    <w:rsid w:val="00E2038F"/>
    <w:rsid w:val="00E33480"/>
    <w:rsid w:val="00E34C43"/>
    <w:rsid w:val="00E432DA"/>
    <w:rsid w:val="00E4476E"/>
    <w:rsid w:val="00E50CEA"/>
    <w:rsid w:val="00E52349"/>
    <w:rsid w:val="00E57AD2"/>
    <w:rsid w:val="00E646EF"/>
    <w:rsid w:val="00E67F55"/>
    <w:rsid w:val="00E81150"/>
    <w:rsid w:val="00E96745"/>
    <w:rsid w:val="00EA2AFF"/>
    <w:rsid w:val="00EA4157"/>
    <w:rsid w:val="00EA5DFB"/>
    <w:rsid w:val="00EC3500"/>
    <w:rsid w:val="00EC5690"/>
    <w:rsid w:val="00ED161A"/>
    <w:rsid w:val="00ED2621"/>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24FC5"/>
    <w:rsid w:val="00F339D0"/>
    <w:rsid w:val="00F33A67"/>
    <w:rsid w:val="00F34FBC"/>
    <w:rsid w:val="00F422EA"/>
    <w:rsid w:val="00F50A8A"/>
    <w:rsid w:val="00F60242"/>
    <w:rsid w:val="00F62AF8"/>
    <w:rsid w:val="00F73C73"/>
    <w:rsid w:val="00FA15CE"/>
    <w:rsid w:val="00FA4918"/>
    <w:rsid w:val="00FA7965"/>
    <w:rsid w:val="00FB5E6E"/>
    <w:rsid w:val="00FC0D90"/>
    <w:rsid w:val="00FD5902"/>
    <w:rsid w:val="00FE0482"/>
    <w:rsid w:val="00FE2E79"/>
    <w:rsid w:val="00FF21F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9D857D"/>
  <w15:docId w15:val="{F45E845F-33BC-4F0A-A728-65804CF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6A"/>
    <w:rPr>
      <w:sz w:val="24"/>
      <w:szCs w:val="24"/>
      <w:lang w:eastAsia="en-US"/>
    </w:rPr>
  </w:style>
  <w:style w:type="paragraph" w:styleId="Heading2">
    <w:name w:val="heading 2"/>
    <w:basedOn w:val="Normal"/>
    <w:link w:val="Heading2Char"/>
    <w:uiPriority w:val="9"/>
    <w:qFormat/>
    <w:rsid w:val="004417F6"/>
    <w:pPr>
      <w:spacing w:before="100" w:beforeAutospacing="1" w:after="100" w:afterAutospacing="1"/>
      <w:outlineLvl w:val="1"/>
    </w:pPr>
    <w:rPr>
      <w:b/>
      <w:bCs/>
      <w:sz w:val="36"/>
      <w:szCs w:val="36"/>
      <w:lang w:bidi="hi-IN"/>
    </w:rPr>
  </w:style>
  <w:style w:type="paragraph" w:styleId="Heading3">
    <w:name w:val="heading 3"/>
    <w:basedOn w:val="Normal"/>
    <w:next w:val="Normal"/>
    <w:link w:val="Heading3Char"/>
    <w:uiPriority w:val="9"/>
    <w:semiHidden/>
    <w:unhideWhenUsed/>
    <w:qFormat/>
    <w:rsid w:val="000A75CE"/>
    <w:pPr>
      <w:keepNext/>
      <w:spacing w:before="240" w:after="60"/>
      <w:outlineLvl w:val="2"/>
    </w:pPr>
    <w:rPr>
      <w:rFonts w:ascii="Cambria" w:eastAsia="Times New Roman" w:hAnsi="Cambria" w:cs="Mangal"/>
      <w:b/>
      <w:bCs/>
      <w:sz w:val="26"/>
      <w:szCs w:val="26"/>
    </w:rPr>
  </w:style>
  <w:style w:type="paragraph" w:styleId="Heading4">
    <w:name w:val="heading 4"/>
    <w:basedOn w:val="Normal"/>
    <w:next w:val="Normal"/>
    <w:link w:val="Heading4Char"/>
    <w:uiPriority w:val="9"/>
    <w:semiHidden/>
    <w:unhideWhenUsed/>
    <w:qFormat/>
    <w:rsid w:val="008539AE"/>
    <w:pPr>
      <w:keepNext/>
      <w:spacing w:before="240" w:after="60"/>
      <w:outlineLvl w:val="3"/>
    </w:pPr>
    <w:rPr>
      <w:rFonts w:ascii="Calibri" w:eastAsia="Times New Roman" w:hAnsi="Calibr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21FD"/>
    <w:rPr>
      <w:rFonts w:ascii="Tahoma" w:hAnsi="Tahoma" w:cs="Tahoma"/>
      <w:sz w:val="16"/>
      <w:szCs w:val="16"/>
    </w:rPr>
  </w:style>
  <w:style w:type="paragraph" w:styleId="Footer">
    <w:name w:val="footer"/>
    <w:basedOn w:val="Normal"/>
    <w:link w:val="FooterChar"/>
    <w:uiPriority w:val="99"/>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nhideWhenUsed/>
    <w:rsid w:val="009D33BD"/>
    <w:rPr>
      <w:color w:val="0000FF"/>
      <w:u w:val="single"/>
    </w:rPr>
  </w:style>
  <w:style w:type="paragraph" w:styleId="Header">
    <w:name w:val="header"/>
    <w:basedOn w:val="Normal"/>
    <w:link w:val="HeaderChar"/>
    <w:unhideWhenUsed/>
    <w:rsid w:val="00DC3AD7"/>
    <w:pPr>
      <w:tabs>
        <w:tab w:val="center" w:pos="4680"/>
        <w:tab w:val="right" w:pos="9360"/>
      </w:tabs>
    </w:pPr>
  </w:style>
  <w:style w:type="character" w:customStyle="1" w:styleId="HeaderChar">
    <w:name w:val="Header Char"/>
    <w:basedOn w:val="DefaultParagraphFont"/>
    <w:link w:val="Header"/>
    <w:rsid w:val="00DC3AD7"/>
    <w:rPr>
      <w:sz w:val="24"/>
      <w:szCs w:val="24"/>
    </w:rPr>
  </w:style>
  <w:style w:type="paragraph" w:styleId="FootnoteText">
    <w:name w:val="footnote text"/>
    <w:basedOn w:val="Normal"/>
    <w:link w:val="FootnoteTextChar"/>
    <w:uiPriority w:val="99"/>
    <w:semiHidden/>
    <w:rsid w:val="0063003A"/>
    <w:rPr>
      <w:sz w:val="20"/>
      <w:szCs w:val="20"/>
    </w:rPr>
  </w:style>
  <w:style w:type="character" w:customStyle="1" w:styleId="FootnoteTextChar">
    <w:name w:val="Footnote Text Char"/>
    <w:basedOn w:val="DefaultParagraphFont"/>
    <w:link w:val="FootnoteText"/>
    <w:uiPriority w:val="99"/>
    <w:semiHidden/>
    <w:rsid w:val="0063003A"/>
  </w:style>
  <w:style w:type="character" w:customStyle="1" w:styleId="Heading2Char">
    <w:name w:val="Heading 2 Char"/>
    <w:basedOn w:val="DefaultParagraphFont"/>
    <w:link w:val="Heading2"/>
    <w:uiPriority w:val="9"/>
    <w:rsid w:val="004417F6"/>
    <w:rPr>
      <w:b/>
      <w:bCs/>
      <w:sz w:val="36"/>
      <w:szCs w:val="36"/>
    </w:rPr>
  </w:style>
  <w:style w:type="paragraph" w:styleId="NormalWeb">
    <w:name w:val="Normal (Web)"/>
    <w:basedOn w:val="Normal"/>
    <w:uiPriority w:val="99"/>
    <w:unhideWhenUsed/>
    <w:rsid w:val="0079633E"/>
    <w:pPr>
      <w:spacing w:before="100" w:beforeAutospacing="1" w:after="100" w:afterAutospacing="1"/>
    </w:pPr>
    <w:rPr>
      <w:lang w:bidi="hi-IN"/>
    </w:rPr>
  </w:style>
  <w:style w:type="character" w:styleId="Strong">
    <w:name w:val="Strong"/>
    <w:basedOn w:val="DefaultParagraphFont"/>
    <w:uiPriority w:val="22"/>
    <w:qFormat/>
    <w:rsid w:val="0079633E"/>
    <w:rPr>
      <w:b/>
      <w:bCs/>
    </w:rPr>
  </w:style>
  <w:style w:type="character" w:styleId="Emphasis">
    <w:name w:val="Emphasis"/>
    <w:basedOn w:val="DefaultParagraphFont"/>
    <w:uiPriority w:val="20"/>
    <w:qFormat/>
    <w:rsid w:val="00091CED"/>
    <w:rPr>
      <w:i/>
      <w:iCs/>
    </w:rPr>
  </w:style>
  <w:style w:type="character" w:styleId="FootnoteReference">
    <w:name w:val="footnote reference"/>
    <w:basedOn w:val="DefaultParagraphFont"/>
    <w:uiPriority w:val="99"/>
    <w:semiHidden/>
    <w:unhideWhenUsed/>
    <w:rsid w:val="00091CED"/>
    <w:rPr>
      <w:vertAlign w:val="superscript"/>
    </w:rPr>
  </w:style>
  <w:style w:type="character" w:customStyle="1" w:styleId="word-size-increase">
    <w:name w:val="word-size-increase"/>
    <w:basedOn w:val="DefaultParagraphFont"/>
    <w:rsid w:val="00FA7965"/>
  </w:style>
  <w:style w:type="character" w:customStyle="1" w:styleId="FooterChar">
    <w:name w:val="Footer Char"/>
    <w:basedOn w:val="DefaultParagraphFont"/>
    <w:link w:val="Footer"/>
    <w:uiPriority w:val="99"/>
    <w:rsid w:val="00CB543A"/>
    <w:rPr>
      <w:sz w:val="24"/>
      <w:szCs w:val="24"/>
      <w:lang w:bidi="ar-SA"/>
    </w:rPr>
  </w:style>
  <w:style w:type="character" w:customStyle="1" w:styleId="anchor-text">
    <w:name w:val="anchor-text"/>
    <w:basedOn w:val="DefaultParagraphFont"/>
    <w:rsid w:val="00B64FD7"/>
  </w:style>
  <w:style w:type="character" w:customStyle="1" w:styleId="Heading3Char">
    <w:name w:val="Heading 3 Char"/>
    <w:basedOn w:val="DefaultParagraphFont"/>
    <w:link w:val="Heading3"/>
    <w:uiPriority w:val="9"/>
    <w:semiHidden/>
    <w:rsid w:val="000A75CE"/>
    <w:rPr>
      <w:rFonts w:ascii="Cambria" w:eastAsia="Times New Roman" w:hAnsi="Cambria" w:cs="Mangal"/>
      <w:b/>
      <w:bCs/>
      <w:sz w:val="26"/>
      <w:szCs w:val="26"/>
      <w:lang w:bidi="ar-SA"/>
    </w:rPr>
  </w:style>
  <w:style w:type="character" w:customStyle="1" w:styleId="label">
    <w:name w:val="label"/>
    <w:basedOn w:val="DefaultParagraphFont"/>
    <w:rsid w:val="000A75CE"/>
  </w:style>
  <w:style w:type="character" w:styleId="HTMLCite">
    <w:name w:val="HTML Cite"/>
    <w:basedOn w:val="DefaultParagraphFont"/>
    <w:uiPriority w:val="99"/>
    <w:semiHidden/>
    <w:unhideWhenUsed/>
    <w:rsid w:val="000A75CE"/>
    <w:rPr>
      <w:i/>
      <w:iCs/>
    </w:rPr>
  </w:style>
  <w:style w:type="character" w:customStyle="1" w:styleId="Heading4Char">
    <w:name w:val="Heading 4 Char"/>
    <w:basedOn w:val="DefaultParagraphFont"/>
    <w:link w:val="Heading4"/>
    <w:uiPriority w:val="9"/>
    <w:semiHidden/>
    <w:rsid w:val="008539AE"/>
    <w:rPr>
      <w:rFonts w:ascii="Calibri" w:eastAsia="Times New Roman" w:hAnsi="Calibri" w:cs="Mangal"/>
      <w:b/>
      <w:bCs/>
      <w:sz w:val="28"/>
      <w:szCs w:val="28"/>
      <w:lang w:bidi="ar-SA"/>
    </w:rPr>
  </w:style>
  <w:style w:type="character" w:customStyle="1" w:styleId="html-italic">
    <w:name w:val="html-italic"/>
    <w:basedOn w:val="DefaultParagraphFont"/>
    <w:rsid w:val="008539AE"/>
  </w:style>
  <w:style w:type="character" w:styleId="UnresolvedMention">
    <w:name w:val="Unresolved Mention"/>
    <w:basedOn w:val="DefaultParagraphFont"/>
    <w:uiPriority w:val="99"/>
    <w:semiHidden/>
    <w:unhideWhenUsed/>
    <w:rsid w:val="0040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19904771">
      <w:bodyDiv w:val="1"/>
      <w:marLeft w:val="0"/>
      <w:marRight w:val="0"/>
      <w:marTop w:val="0"/>
      <w:marBottom w:val="0"/>
      <w:divBdr>
        <w:top w:val="none" w:sz="0" w:space="0" w:color="auto"/>
        <w:left w:val="none" w:sz="0" w:space="0" w:color="auto"/>
        <w:bottom w:val="none" w:sz="0" w:space="0" w:color="auto"/>
        <w:right w:val="none" w:sz="0" w:space="0" w:color="auto"/>
      </w:divBdr>
      <w:divsChild>
        <w:div w:id="838927437">
          <w:marLeft w:val="0"/>
          <w:marRight w:val="0"/>
          <w:marTop w:val="0"/>
          <w:marBottom w:val="0"/>
          <w:divBdr>
            <w:top w:val="none" w:sz="0" w:space="0" w:color="auto"/>
            <w:left w:val="none" w:sz="0" w:space="0" w:color="auto"/>
            <w:bottom w:val="none" w:sz="0" w:space="0" w:color="auto"/>
            <w:right w:val="none" w:sz="0" w:space="0" w:color="auto"/>
          </w:divBdr>
        </w:div>
        <w:div w:id="1901600184">
          <w:marLeft w:val="0"/>
          <w:marRight w:val="0"/>
          <w:marTop w:val="0"/>
          <w:marBottom w:val="0"/>
          <w:divBdr>
            <w:top w:val="none" w:sz="0" w:space="0" w:color="auto"/>
            <w:left w:val="none" w:sz="0" w:space="0" w:color="auto"/>
            <w:bottom w:val="none" w:sz="0" w:space="0" w:color="auto"/>
            <w:right w:val="none" w:sz="0" w:space="0" w:color="auto"/>
          </w:divBdr>
        </w:div>
      </w:divsChild>
    </w:div>
    <w:div w:id="312101810">
      <w:bodyDiv w:val="1"/>
      <w:marLeft w:val="0"/>
      <w:marRight w:val="0"/>
      <w:marTop w:val="0"/>
      <w:marBottom w:val="0"/>
      <w:divBdr>
        <w:top w:val="none" w:sz="0" w:space="0" w:color="auto"/>
        <w:left w:val="none" w:sz="0" w:space="0" w:color="auto"/>
        <w:bottom w:val="none" w:sz="0" w:space="0" w:color="auto"/>
        <w:right w:val="none" w:sz="0" w:space="0" w:color="auto"/>
      </w:divBdr>
    </w:div>
    <w:div w:id="350767435">
      <w:bodyDiv w:val="1"/>
      <w:marLeft w:val="0"/>
      <w:marRight w:val="0"/>
      <w:marTop w:val="0"/>
      <w:marBottom w:val="0"/>
      <w:divBdr>
        <w:top w:val="none" w:sz="0" w:space="0" w:color="auto"/>
        <w:left w:val="none" w:sz="0" w:space="0" w:color="auto"/>
        <w:bottom w:val="none" w:sz="0" w:space="0" w:color="auto"/>
        <w:right w:val="none" w:sz="0" w:space="0" w:color="auto"/>
      </w:divBdr>
      <w:divsChild>
        <w:div w:id="208996764">
          <w:marLeft w:val="0"/>
          <w:marRight w:val="0"/>
          <w:marTop w:val="0"/>
          <w:marBottom w:val="0"/>
          <w:divBdr>
            <w:top w:val="none" w:sz="0" w:space="0" w:color="auto"/>
            <w:left w:val="none" w:sz="0" w:space="0" w:color="auto"/>
            <w:bottom w:val="none" w:sz="0" w:space="0" w:color="auto"/>
            <w:right w:val="none" w:sz="0" w:space="0" w:color="auto"/>
          </w:divBdr>
        </w:div>
        <w:div w:id="682709645">
          <w:marLeft w:val="0"/>
          <w:marRight w:val="0"/>
          <w:marTop w:val="0"/>
          <w:marBottom w:val="0"/>
          <w:divBdr>
            <w:top w:val="none" w:sz="0" w:space="0" w:color="auto"/>
            <w:left w:val="none" w:sz="0" w:space="0" w:color="auto"/>
            <w:bottom w:val="none" w:sz="0" w:space="0" w:color="auto"/>
            <w:right w:val="none" w:sz="0" w:space="0" w:color="auto"/>
          </w:divBdr>
        </w:div>
        <w:div w:id="786579597">
          <w:marLeft w:val="0"/>
          <w:marRight w:val="0"/>
          <w:marTop w:val="0"/>
          <w:marBottom w:val="0"/>
          <w:divBdr>
            <w:top w:val="none" w:sz="0" w:space="0" w:color="auto"/>
            <w:left w:val="none" w:sz="0" w:space="0" w:color="auto"/>
            <w:bottom w:val="none" w:sz="0" w:space="0" w:color="auto"/>
            <w:right w:val="none" w:sz="0" w:space="0" w:color="auto"/>
          </w:divBdr>
        </w:div>
        <w:div w:id="813067068">
          <w:marLeft w:val="0"/>
          <w:marRight w:val="0"/>
          <w:marTop w:val="0"/>
          <w:marBottom w:val="0"/>
          <w:divBdr>
            <w:top w:val="none" w:sz="0" w:space="0" w:color="auto"/>
            <w:left w:val="none" w:sz="0" w:space="0" w:color="auto"/>
            <w:bottom w:val="none" w:sz="0" w:space="0" w:color="auto"/>
            <w:right w:val="none" w:sz="0" w:space="0" w:color="auto"/>
          </w:divBdr>
        </w:div>
        <w:div w:id="1972713063">
          <w:marLeft w:val="0"/>
          <w:marRight w:val="0"/>
          <w:marTop w:val="0"/>
          <w:marBottom w:val="0"/>
          <w:divBdr>
            <w:top w:val="none" w:sz="0" w:space="0" w:color="auto"/>
            <w:left w:val="none" w:sz="0" w:space="0" w:color="auto"/>
            <w:bottom w:val="none" w:sz="0" w:space="0" w:color="auto"/>
            <w:right w:val="none" w:sz="0" w:space="0" w:color="auto"/>
          </w:divBdr>
        </w:div>
      </w:divsChild>
    </w:div>
    <w:div w:id="633098733">
      <w:bodyDiv w:val="1"/>
      <w:marLeft w:val="0"/>
      <w:marRight w:val="0"/>
      <w:marTop w:val="0"/>
      <w:marBottom w:val="0"/>
      <w:divBdr>
        <w:top w:val="none" w:sz="0" w:space="0" w:color="auto"/>
        <w:left w:val="none" w:sz="0" w:space="0" w:color="auto"/>
        <w:bottom w:val="none" w:sz="0" w:space="0" w:color="auto"/>
        <w:right w:val="none" w:sz="0" w:space="0" w:color="auto"/>
      </w:divBdr>
    </w:div>
    <w:div w:id="681591493">
      <w:bodyDiv w:val="1"/>
      <w:marLeft w:val="0"/>
      <w:marRight w:val="0"/>
      <w:marTop w:val="0"/>
      <w:marBottom w:val="0"/>
      <w:divBdr>
        <w:top w:val="none" w:sz="0" w:space="0" w:color="auto"/>
        <w:left w:val="none" w:sz="0" w:space="0" w:color="auto"/>
        <w:bottom w:val="none" w:sz="0" w:space="0" w:color="auto"/>
        <w:right w:val="none" w:sz="0" w:space="0" w:color="auto"/>
      </w:divBdr>
      <w:divsChild>
        <w:div w:id="203642123">
          <w:marLeft w:val="0"/>
          <w:marRight w:val="0"/>
          <w:marTop w:val="0"/>
          <w:marBottom w:val="0"/>
          <w:divBdr>
            <w:top w:val="none" w:sz="0" w:space="0" w:color="auto"/>
            <w:left w:val="none" w:sz="0" w:space="0" w:color="auto"/>
            <w:bottom w:val="none" w:sz="0" w:space="0" w:color="auto"/>
            <w:right w:val="none" w:sz="0" w:space="0" w:color="auto"/>
          </w:divBdr>
        </w:div>
        <w:div w:id="381952390">
          <w:marLeft w:val="0"/>
          <w:marRight w:val="0"/>
          <w:marTop w:val="0"/>
          <w:marBottom w:val="0"/>
          <w:divBdr>
            <w:top w:val="none" w:sz="0" w:space="0" w:color="auto"/>
            <w:left w:val="none" w:sz="0" w:space="0" w:color="auto"/>
            <w:bottom w:val="none" w:sz="0" w:space="0" w:color="auto"/>
            <w:right w:val="none" w:sz="0" w:space="0" w:color="auto"/>
          </w:divBdr>
        </w:div>
        <w:div w:id="513956251">
          <w:marLeft w:val="0"/>
          <w:marRight w:val="0"/>
          <w:marTop w:val="0"/>
          <w:marBottom w:val="0"/>
          <w:divBdr>
            <w:top w:val="none" w:sz="0" w:space="0" w:color="auto"/>
            <w:left w:val="none" w:sz="0" w:space="0" w:color="auto"/>
            <w:bottom w:val="none" w:sz="0" w:space="0" w:color="auto"/>
            <w:right w:val="none" w:sz="0" w:space="0" w:color="auto"/>
          </w:divBdr>
          <w:divsChild>
            <w:div w:id="462240045">
              <w:marLeft w:val="0"/>
              <w:marRight w:val="0"/>
              <w:marTop w:val="0"/>
              <w:marBottom w:val="0"/>
              <w:divBdr>
                <w:top w:val="none" w:sz="0" w:space="0" w:color="auto"/>
                <w:left w:val="none" w:sz="0" w:space="0" w:color="auto"/>
                <w:bottom w:val="none" w:sz="0" w:space="0" w:color="auto"/>
                <w:right w:val="none" w:sz="0" w:space="0" w:color="auto"/>
              </w:divBdr>
            </w:div>
          </w:divsChild>
        </w:div>
        <w:div w:id="786199599">
          <w:marLeft w:val="0"/>
          <w:marRight w:val="0"/>
          <w:marTop w:val="0"/>
          <w:marBottom w:val="0"/>
          <w:divBdr>
            <w:top w:val="none" w:sz="0" w:space="0" w:color="auto"/>
            <w:left w:val="none" w:sz="0" w:space="0" w:color="auto"/>
            <w:bottom w:val="none" w:sz="0" w:space="0" w:color="auto"/>
            <w:right w:val="none" w:sz="0" w:space="0" w:color="auto"/>
          </w:divBdr>
        </w:div>
        <w:div w:id="1485706319">
          <w:marLeft w:val="0"/>
          <w:marRight w:val="0"/>
          <w:marTop w:val="0"/>
          <w:marBottom w:val="0"/>
          <w:divBdr>
            <w:top w:val="none" w:sz="0" w:space="0" w:color="auto"/>
            <w:left w:val="none" w:sz="0" w:space="0" w:color="auto"/>
            <w:bottom w:val="none" w:sz="0" w:space="0" w:color="auto"/>
            <w:right w:val="none" w:sz="0" w:space="0" w:color="auto"/>
          </w:divBdr>
        </w:div>
      </w:divsChild>
    </w:div>
    <w:div w:id="934941555">
      <w:bodyDiv w:val="1"/>
      <w:marLeft w:val="0"/>
      <w:marRight w:val="0"/>
      <w:marTop w:val="0"/>
      <w:marBottom w:val="0"/>
      <w:divBdr>
        <w:top w:val="none" w:sz="0" w:space="0" w:color="auto"/>
        <w:left w:val="none" w:sz="0" w:space="0" w:color="auto"/>
        <w:bottom w:val="none" w:sz="0" w:space="0" w:color="auto"/>
        <w:right w:val="none" w:sz="0" w:space="0" w:color="auto"/>
      </w:divBdr>
    </w:div>
    <w:div w:id="967509160">
      <w:bodyDiv w:val="1"/>
      <w:marLeft w:val="0"/>
      <w:marRight w:val="0"/>
      <w:marTop w:val="0"/>
      <w:marBottom w:val="0"/>
      <w:divBdr>
        <w:top w:val="none" w:sz="0" w:space="0" w:color="auto"/>
        <w:left w:val="none" w:sz="0" w:space="0" w:color="auto"/>
        <w:bottom w:val="none" w:sz="0" w:space="0" w:color="auto"/>
        <w:right w:val="none" w:sz="0" w:space="0" w:color="auto"/>
      </w:divBdr>
      <w:divsChild>
        <w:div w:id="171142830">
          <w:marLeft w:val="0"/>
          <w:marRight w:val="0"/>
          <w:marTop w:val="0"/>
          <w:marBottom w:val="0"/>
          <w:divBdr>
            <w:top w:val="none" w:sz="0" w:space="0" w:color="auto"/>
            <w:left w:val="none" w:sz="0" w:space="0" w:color="auto"/>
            <w:bottom w:val="none" w:sz="0" w:space="0" w:color="auto"/>
            <w:right w:val="none" w:sz="0" w:space="0" w:color="auto"/>
          </w:divBdr>
        </w:div>
        <w:div w:id="356198971">
          <w:marLeft w:val="0"/>
          <w:marRight w:val="0"/>
          <w:marTop w:val="0"/>
          <w:marBottom w:val="0"/>
          <w:divBdr>
            <w:top w:val="none" w:sz="0" w:space="0" w:color="auto"/>
            <w:left w:val="none" w:sz="0" w:space="0" w:color="auto"/>
            <w:bottom w:val="none" w:sz="0" w:space="0" w:color="auto"/>
            <w:right w:val="none" w:sz="0" w:space="0" w:color="auto"/>
          </w:divBdr>
        </w:div>
        <w:div w:id="359204468">
          <w:marLeft w:val="0"/>
          <w:marRight w:val="0"/>
          <w:marTop w:val="0"/>
          <w:marBottom w:val="0"/>
          <w:divBdr>
            <w:top w:val="none" w:sz="0" w:space="0" w:color="auto"/>
            <w:left w:val="none" w:sz="0" w:space="0" w:color="auto"/>
            <w:bottom w:val="none" w:sz="0" w:space="0" w:color="auto"/>
            <w:right w:val="none" w:sz="0" w:space="0" w:color="auto"/>
          </w:divBdr>
        </w:div>
        <w:div w:id="890922891">
          <w:marLeft w:val="0"/>
          <w:marRight w:val="0"/>
          <w:marTop w:val="0"/>
          <w:marBottom w:val="0"/>
          <w:divBdr>
            <w:top w:val="none" w:sz="0" w:space="0" w:color="auto"/>
            <w:left w:val="none" w:sz="0" w:space="0" w:color="auto"/>
            <w:bottom w:val="none" w:sz="0" w:space="0" w:color="auto"/>
            <w:right w:val="none" w:sz="0" w:space="0" w:color="auto"/>
          </w:divBdr>
        </w:div>
        <w:div w:id="1545094276">
          <w:marLeft w:val="0"/>
          <w:marRight w:val="0"/>
          <w:marTop w:val="0"/>
          <w:marBottom w:val="0"/>
          <w:divBdr>
            <w:top w:val="none" w:sz="0" w:space="0" w:color="auto"/>
            <w:left w:val="none" w:sz="0" w:space="0" w:color="auto"/>
            <w:bottom w:val="none" w:sz="0" w:space="0" w:color="auto"/>
            <w:right w:val="none" w:sz="0" w:space="0" w:color="auto"/>
          </w:divBdr>
        </w:div>
        <w:div w:id="1767192216">
          <w:marLeft w:val="0"/>
          <w:marRight w:val="0"/>
          <w:marTop w:val="0"/>
          <w:marBottom w:val="0"/>
          <w:divBdr>
            <w:top w:val="none" w:sz="0" w:space="0" w:color="auto"/>
            <w:left w:val="none" w:sz="0" w:space="0" w:color="auto"/>
            <w:bottom w:val="none" w:sz="0" w:space="0" w:color="auto"/>
            <w:right w:val="none" w:sz="0" w:space="0" w:color="auto"/>
          </w:divBdr>
        </w:div>
        <w:div w:id="1830949539">
          <w:marLeft w:val="0"/>
          <w:marRight w:val="0"/>
          <w:marTop w:val="0"/>
          <w:marBottom w:val="0"/>
          <w:divBdr>
            <w:top w:val="none" w:sz="0" w:space="0" w:color="auto"/>
            <w:left w:val="none" w:sz="0" w:space="0" w:color="auto"/>
            <w:bottom w:val="none" w:sz="0" w:space="0" w:color="auto"/>
            <w:right w:val="none" w:sz="0" w:space="0" w:color="auto"/>
          </w:divBdr>
        </w:div>
        <w:div w:id="1957716981">
          <w:marLeft w:val="0"/>
          <w:marRight w:val="0"/>
          <w:marTop w:val="0"/>
          <w:marBottom w:val="0"/>
          <w:divBdr>
            <w:top w:val="none" w:sz="0" w:space="0" w:color="auto"/>
            <w:left w:val="none" w:sz="0" w:space="0" w:color="auto"/>
            <w:bottom w:val="none" w:sz="0" w:space="0" w:color="auto"/>
            <w:right w:val="none" w:sz="0" w:space="0" w:color="auto"/>
          </w:divBdr>
        </w:div>
        <w:div w:id="2001884630">
          <w:marLeft w:val="0"/>
          <w:marRight w:val="0"/>
          <w:marTop w:val="0"/>
          <w:marBottom w:val="0"/>
          <w:divBdr>
            <w:top w:val="none" w:sz="0" w:space="0" w:color="auto"/>
            <w:left w:val="none" w:sz="0" w:space="0" w:color="auto"/>
            <w:bottom w:val="none" w:sz="0" w:space="0" w:color="auto"/>
            <w:right w:val="none" w:sz="0" w:space="0" w:color="auto"/>
          </w:divBdr>
        </w:div>
      </w:divsChild>
    </w:div>
    <w:div w:id="978925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613">
          <w:marLeft w:val="0"/>
          <w:marRight w:val="0"/>
          <w:marTop w:val="0"/>
          <w:marBottom w:val="240"/>
          <w:divBdr>
            <w:top w:val="none" w:sz="0" w:space="0" w:color="auto"/>
            <w:left w:val="none" w:sz="0" w:space="0" w:color="auto"/>
            <w:bottom w:val="none" w:sz="0" w:space="0" w:color="auto"/>
            <w:right w:val="none" w:sz="0" w:space="0" w:color="auto"/>
          </w:divBdr>
        </w:div>
        <w:div w:id="245771035">
          <w:marLeft w:val="0"/>
          <w:marRight w:val="0"/>
          <w:marTop w:val="0"/>
          <w:marBottom w:val="240"/>
          <w:divBdr>
            <w:top w:val="none" w:sz="0" w:space="0" w:color="auto"/>
            <w:left w:val="none" w:sz="0" w:space="0" w:color="auto"/>
            <w:bottom w:val="none" w:sz="0" w:space="0" w:color="auto"/>
            <w:right w:val="none" w:sz="0" w:space="0" w:color="auto"/>
          </w:divBdr>
        </w:div>
        <w:div w:id="247930429">
          <w:marLeft w:val="0"/>
          <w:marRight w:val="0"/>
          <w:marTop w:val="0"/>
          <w:marBottom w:val="240"/>
          <w:divBdr>
            <w:top w:val="none" w:sz="0" w:space="0" w:color="auto"/>
            <w:left w:val="none" w:sz="0" w:space="0" w:color="auto"/>
            <w:bottom w:val="none" w:sz="0" w:space="0" w:color="auto"/>
            <w:right w:val="none" w:sz="0" w:space="0" w:color="auto"/>
          </w:divBdr>
        </w:div>
        <w:div w:id="283124916">
          <w:marLeft w:val="0"/>
          <w:marRight w:val="0"/>
          <w:marTop w:val="0"/>
          <w:marBottom w:val="0"/>
          <w:divBdr>
            <w:top w:val="none" w:sz="0" w:space="0" w:color="auto"/>
            <w:left w:val="none" w:sz="0" w:space="0" w:color="auto"/>
            <w:bottom w:val="none" w:sz="0" w:space="0" w:color="auto"/>
            <w:right w:val="none" w:sz="0" w:space="0" w:color="auto"/>
          </w:divBdr>
        </w:div>
        <w:div w:id="581795629">
          <w:marLeft w:val="0"/>
          <w:marRight w:val="0"/>
          <w:marTop w:val="0"/>
          <w:marBottom w:val="240"/>
          <w:divBdr>
            <w:top w:val="none" w:sz="0" w:space="0" w:color="auto"/>
            <w:left w:val="none" w:sz="0" w:space="0" w:color="auto"/>
            <w:bottom w:val="none" w:sz="0" w:space="0" w:color="auto"/>
            <w:right w:val="none" w:sz="0" w:space="0" w:color="auto"/>
          </w:divBdr>
        </w:div>
        <w:div w:id="651059889">
          <w:marLeft w:val="0"/>
          <w:marRight w:val="0"/>
          <w:marTop w:val="0"/>
          <w:marBottom w:val="240"/>
          <w:divBdr>
            <w:top w:val="none" w:sz="0" w:space="0" w:color="auto"/>
            <w:left w:val="none" w:sz="0" w:space="0" w:color="auto"/>
            <w:bottom w:val="none" w:sz="0" w:space="0" w:color="auto"/>
            <w:right w:val="none" w:sz="0" w:space="0" w:color="auto"/>
          </w:divBdr>
        </w:div>
        <w:div w:id="1027221133">
          <w:marLeft w:val="0"/>
          <w:marRight w:val="0"/>
          <w:marTop w:val="0"/>
          <w:marBottom w:val="240"/>
          <w:divBdr>
            <w:top w:val="none" w:sz="0" w:space="0" w:color="auto"/>
            <w:left w:val="none" w:sz="0" w:space="0" w:color="auto"/>
            <w:bottom w:val="none" w:sz="0" w:space="0" w:color="auto"/>
            <w:right w:val="none" w:sz="0" w:space="0" w:color="auto"/>
          </w:divBdr>
        </w:div>
        <w:div w:id="1149245179">
          <w:marLeft w:val="0"/>
          <w:marRight w:val="0"/>
          <w:marTop w:val="0"/>
          <w:marBottom w:val="240"/>
          <w:divBdr>
            <w:top w:val="none" w:sz="0" w:space="0" w:color="auto"/>
            <w:left w:val="none" w:sz="0" w:space="0" w:color="auto"/>
            <w:bottom w:val="none" w:sz="0" w:space="0" w:color="auto"/>
            <w:right w:val="none" w:sz="0" w:space="0" w:color="auto"/>
          </w:divBdr>
        </w:div>
        <w:div w:id="1452432275">
          <w:marLeft w:val="0"/>
          <w:marRight w:val="0"/>
          <w:marTop w:val="0"/>
          <w:marBottom w:val="240"/>
          <w:divBdr>
            <w:top w:val="none" w:sz="0" w:space="0" w:color="auto"/>
            <w:left w:val="none" w:sz="0" w:space="0" w:color="auto"/>
            <w:bottom w:val="none" w:sz="0" w:space="0" w:color="auto"/>
            <w:right w:val="none" w:sz="0" w:space="0" w:color="auto"/>
          </w:divBdr>
        </w:div>
        <w:div w:id="1551379725">
          <w:marLeft w:val="0"/>
          <w:marRight w:val="0"/>
          <w:marTop w:val="0"/>
          <w:marBottom w:val="240"/>
          <w:divBdr>
            <w:top w:val="none" w:sz="0" w:space="0" w:color="auto"/>
            <w:left w:val="none" w:sz="0" w:space="0" w:color="auto"/>
            <w:bottom w:val="none" w:sz="0" w:space="0" w:color="auto"/>
            <w:right w:val="none" w:sz="0" w:space="0" w:color="auto"/>
          </w:divBdr>
        </w:div>
        <w:div w:id="1715929298">
          <w:marLeft w:val="0"/>
          <w:marRight w:val="0"/>
          <w:marTop w:val="0"/>
          <w:marBottom w:val="240"/>
          <w:divBdr>
            <w:top w:val="none" w:sz="0" w:space="0" w:color="auto"/>
            <w:left w:val="none" w:sz="0" w:space="0" w:color="auto"/>
            <w:bottom w:val="none" w:sz="0" w:space="0" w:color="auto"/>
            <w:right w:val="none" w:sz="0" w:space="0" w:color="auto"/>
          </w:divBdr>
        </w:div>
      </w:divsChild>
    </w:div>
    <w:div w:id="1077094525">
      <w:bodyDiv w:val="1"/>
      <w:marLeft w:val="0"/>
      <w:marRight w:val="0"/>
      <w:marTop w:val="0"/>
      <w:marBottom w:val="0"/>
      <w:divBdr>
        <w:top w:val="none" w:sz="0" w:space="0" w:color="auto"/>
        <w:left w:val="none" w:sz="0" w:space="0" w:color="auto"/>
        <w:bottom w:val="none" w:sz="0" w:space="0" w:color="auto"/>
        <w:right w:val="none" w:sz="0" w:space="0" w:color="auto"/>
      </w:divBdr>
      <w:divsChild>
        <w:div w:id="54595384">
          <w:marLeft w:val="0"/>
          <w:marRight w:val="0"/>
          <w:marTop w:val="0"/>
          <w:marBottom w:val="0"/>
          <w:divBdr>
            <w:top w:val="none" w:sz="0" w:space="0" w:color="auto"/>
            <w:left w:val="none" w:sz="0" w:space="0" w:color="auto"/>
            <w:bottom w:val="none" w:sz="0" w:space="0" w:color="auto"/>
            <w:right w:val="none" w:sz="0" w:space="0" w:color="auto"/>
          </w:divBdr>
        </w:div>
        <w:div w:id="634486484">
          <w:marLeft w:val="0"/>
          <w:marRight w:val="0"/>
          <w:marTop w:val="0"/>
          <w:marBottom w:val="0"/>
          <w:divBdr>
            <w:top w:val="none" w:sz="0" w:space="0" w:color="auto"/>
            <w:left w:val="none" w:sz="0" w:space="0" w:color="auto"/>
            <w:bottom w:val="none" w:sz="0" w:space="0" w:color="auto"/>
            <w:right w:val="none" w:sz="0" w:space="0" w:color="auto"/>
          </w:divBdr>
        </w:div>
        <w:div w:id="680547854">
          <w:marLeft w:val="0"/>
          <w:marRight w:val="0"/>
          <w:marTop w:val="0"/>
          <w:marBottom w:val="0"/>
          <w:divBdr>
            <w:top w:val="none" w:sz="0" w:space="0" w:color="auto"/>
            <w:left w:val="none" w:sz="0" w:space="0" w:color="auto"/>
            <w:bottom w:val="none" w:sz="0" w:space="0" w:color="auto"/>
            <w:right w:val="none" w:sz="0" w:space="0" w:color="auto"/>
          </w:divBdr>
        </w:div>
        <w:div w:id="1143623299">
          <w:marLeft w:val="0"/>
          <w:marRight w:val="0"/>
          <w:marTop w:val="0"/>
          <w:marBottom w:val="0"/>
          <w:divBdr>
            <w:top w:val="none" w:sz="0" w:space="0" w:color="auto"/>
            <w:left w:val="none" w:sz="0" w:space="0" w:color="auto"/>
            <w:bottom w:val="none" w:sz="0" w:space="0" w:color="auto"/>
            <w:right w:val="none" w:sz="0" w:space="0" w:color="auto"/>
          </w:divBdr>
        </w:div>
        <w:div w:id="1266495838">
          <w:marLeft w:val="0"/>
          <w:marRight w:val="0"/>
          <w:marTop w:val="0"/>
          <w:marBottom w:val="0"/>
          <w:divBdr>
            <w:top w:val="none" w:sz="0" w:space="0" w:color="auto"/>
            <w:left w:val="none" w:sz="0" w:space="0" w:color="auto"/>
            <w:bottom w:val="none" w:sz="0" w:space="0" w:color="auto"/>
            <w:right w:val="none" w:sz="0" w:space="0" w:color="auto"/>
          </w:divBdr>
        </w:div>
        <w:div w:id="1360398746">
          <w:marLeft w:val="0"/>
          <w:marRight w:val="0"/>
          <w:marTop w:val="0"/>
          <w:marBottom w:val="0"/>
          <w:divBdr>
            <w:top w:val="none" w:sz="0" w:space="0" w:color="auto"/>
            <w:left w:val="none" w:sz="0" w:space="0" w:color="auto"/>
            <w:bottom w:val="none" w:sz="0" w:space="0" w:color="auto"/>
            <w:right w:val="none" w:sz="0" w:space="0" w:color="auto"/>
          </w:divBdr>
        </w:div>
        <w:div w:id="1428187474">
          <w:marLeft w:val="0"/>
          <w:marRight w:val="0"/>
          <w:marTop w:val="0"/>
          <w:marBottom w:val="0"/>
          <w:divBdr>
            <w:top w:val="none" w:sz="0" w:space="0" w:color="auto"/>
            <w:left w:val="none" w:sz="0" w:space="0" w:color="auto"/>
            <w:bottom w:val="none" w:sz="0" w:space="0" w:color="auto"/>
            <w:right w:val="none" w:sz="0" w:space="0" w:color="auto"/>
          </w:divBdr>
        </w:div>
        <w:div w:id="1725713709">
          <w:marLeft w:val="0"/>
          <w:marRight w:val="0"/>
          <w:marTop w:val="0"/>
          <w:marBottom w:val="0"/>
          <w:divBdr>
            <w:top w:val="none" w:sz="0" w:space="0" w:color="auto"/>
            <w:left w:val="none" w:sz="0" w:space="0" w:color="auto"/>
            <w:bottom w:val="none" w:sz="0" w:space="0" w:color="auto"/>
            <w:right w:val="none" w:sz="0" w:space="0" w:color="auto"/>
          </w:divBdr>
        </w:div>
        <w:div w:id="1852866497">
          <w:marLeft w:val="0"/>
          <w:marRight w:val="0"/>
          <w:marTop w:val="0"/>
          <w:marBottom w:val="0"/>
          <w:divBdr>
            <w:top w:val="none" w:sz="0" w:space="0" w:color="auto"/>
            <w:left w:val="none" w:sz="0" w:space="0" w:color="auto"/>
            <w:bottom w:val="none" w:sz="0" w:space="0" w:color="auto"/>
            <w:right w:val="none" w:sz="0" w:space="0" w:color="auto"/>
          </w:divBdr>
        </w:div>
      </w:divsChild>
    </w:div>
    <w:div w:id="1364401636">
      <w:bodyDiv w:val="1"/>
      <w:marLeft w:val="0"/>
      <w:marRight w:val="0"/>
      <w:marTop w:val="0"/>
      <w:marBottom w:val="0"/>
      <w:divBdr>
        <w:top w:val="none" w:sz="0" w:space="0" w:color="auto"/>
        <w:left w:val="none" w:sz="0" w:space="0" w:color="auto"/>
        <w:bottom w:val="none" w:sz="0" w:space="0" w:color="auto"/>
        <w:right w:val="none" w:sz="0" w:space="0" w:color="auto"/>
      </w:divBdr>
    </w:div>
    <w:div w:id="1519394497">
      <w:bodyDiv w:val="1"/>
      <w:marLeft w:val="0"/>
      <w:marRight w:val="0"/>
      <w:marTop w:val="0"/>
      <w:marBottom w:val="0"/>
      <w:divBdr>
        <w:top w:val="none" w:sz="0" w:space="0" w:color="auto"/>
        <w:left w:val="none" w:sz="0" w:space="0" w:color="auto"/>
        <w:bottom w:val="none" w:sz="0" w:space="0" w:color="auto"/>
        <w:right w:val="none" w:sz="0" w:space="0" w:color="auto"/>
      </w:divBdr>
      <w:divsChild>
        <w:div w:id="413864634">
          <w:marLeft w:val="0"/>
          <w:marRight w:val="0"/>
          <w:marTop w:val="0"/>
          <w:marBottom w:val="0"/>
          <w:divBdr>
            <w:top w:val="none" w:sz="0" w:space="0" w:color="auto"/>
            <w:left w:val="none" w:sz="0" w:space="0" w:color="auto"/>
            <w:bottom w:val="none" w:sz="0" w:space="0" w:color="auto"/>
            <w:right w:val="none" w:sz="0" w:space="0" w:color="auto"/>
          </w:divBdr>
        </w:div>
        <w:div w:id="953437997">
          <w:marLeft w:val="0"/>
          <w:marRight w:val="0"/>
          <w:marTop w:val="0"/>
          <w:marBottom w:val="0"/>
          <w:divBdr>
            <w:top w:val="none" w:sz="0" w:space="0" w:color="auto"/>
            <w:left w:val="none" w:sz="0" w:space="0" w:color="auto"/>
            <w:bottom w:val="none" w:sz="0" w:space="0" w:color="auto"/>
            <w:right w:val="none" w:sz="0" w:space="0" w:color="auto"/>
          </w:divBdr>
        </w:div>
        <w:div w:id="1279751495">
          <w:marLeft w:val="0"/>
          <w:marRight w:val="0"/>
          <w:marTop w:val="0"/>
          <w:marBottom w:val="0"/>
          <w:divBdr>
            <w:top w:val="none" w:sz="0" w:space="0" w:color="auto"/>
            <w:left w:val="none" w:sz="0" w:space="0" w:color="auto"/>
            <w:bottom w:val="none" w:sz="0" w:space="0" w:color="auto"/>
            <w:right w:val="none" w:sz="0" w:space="0" w:color="auto"/>
          </w:divBdr>
        </w:div>
        <w:div w:id="1721048758">
          <w:marLeft w:val="0"/>
          <w:marRight w:val="0"/>
          <w:marTop w:val="0"/>
          <w:marBottom w:val="0"/>
          <w:divBdr>
            <w:top w:val="none" w:sz="0" w:space="0" w:color="auto"/>
            <w:left w:val="none" w:sz="0" w:space="0" w:color="auto"/>
            <w:bottom w:val="none" w:sz="0" w:space="0" w:color="auto"/>
            <w:right w:val="none" w:sz="0" w:space="0" w:color="auto"/>
          </w:divBdr>
        </w:div>
      </w:divsChild>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1680352714">
      <w:bodyDiv w:val="1"/>
      <w:marLeft w:val="0"/>
      <w:marRight w:val="0"/>
      <w:marTop w:val="0"/>
      <w:marBottom w:val="0"/>
      <w:divBdr>
        <w:top w:val="none" w:sz="0" w:space="0" w:color="auto"/>
        <w:left w:val="none" w:sz="0" w:space="0" w:color="auto"/>
        <w:bottom w:val="none" w:sz="0" w:space="0" w:color="auto"/>
        <w:right w:val="none" w:sz="0" w:space="0" w:color="auto"/>
      </w:divBdr>
    </w:div>
    <w:div w:id="1810049856">
      <w:bodyDiv w:val="1"/>
      <w:marLeft w:val="0"/>
      <w:marRight w:val="0"/>
      <w:marTop w:val="0"/>
      <w:marBottom w:val="0"/>
      <w:divBdr>
        <w:top w:val="none" w:sz="0" w:space="0" w:color="auto"/>
        <w:left w:val="none" w:sz="0" w:space="0" w:color="auto"/>
        <w:bottom w:val="none" w:sz="0" w:space="0" w:color="auto"/>
        <w:right w:val="none" w:sz="0" w:space="0" w:color="auto"/>
      </w:divBdr>
    </w:div>
    <w:div w:id="1940941303">
      <w:bodyDiv w:val="1"/>
      <w:marLeft w:val="0"/>
      <w:marRight w:val="0"/>
      <w:marTop w:val="0"/>
      <w:marBottom w:val="0"/>
      <w:divBdr>
        <w:top w:val="none" w:sz="0" w:space="0" w:color="auto"/>
        <w:left w:val="none" w:sz="0" w:space="0" w:color="auto"/>
        <w:bottom w:val="none" w:sz="0" w:space="0" w:color="auto"/>
        <w:right w:val="none" w:sz="0" w:space="0" w:color="auto"/>
      </w:divBdr>
      <w:divsChild>
        <w:div w:id="396562039">
          <w:marLeft w:val="0"/>
          <w:marRight w:val="0"/>
          <w:marTop w:val="0"/>
          <w:marBottom w:val="0"/>
          <w:divBdr>
            <w:top w:val="none" w:sz="0" w:space="0" w:color="auto"/>
            <w:left w:val="none" w:sz="0" w:space="0" w:color="auto"/>
            <w:bottom w:val="none" w:sz="0" w:space="0" w:color="auto"/>
            <w:right w:val="none" w:sz="0" w:space="0" w:color="auto"/>
          </w:divBdr>
          <w:divsChild>
            <w:div w:id="1596280027">
              <w:marLeft w:val="0"/>
              <w:marRight w:val="0"/>
              <w:marTop w:val="0"/>
              <w:marBottom w:val="0"/>
              <w:divBdr>
                <w:top w:val="none" w:sz="0" w:space="0" w:color="auto"/>
                <w:left w:val="none" w:sz="0" w:space="0" w:color="auto"/>
                <w:bottom w:val="none" w:sz="0" w:space="0" w:color="auto"/>
                <w:right w:val="none" w:sz="0" w:space="0" w:color="auto"/>
              </w:divBdr>
            </w:div>
          </w:divsChild>
        </w:div>
        <w:div w:id="2035105605">
          <w:marLeft w:val="0"/>
          <w:marRight w:val="0"/>
          <w:marTop w:val="0"/>
          <w:marBottom w:val="0"/>
          <w:divBdr>
            <w:top w:val="none" w:sz="0" w:space="0" w:color="auto"/>
            <w:left w:val="none" w:sz="0" w:space="0" w:color="auto"/>
            <w:bottom w:val="none" w:sz="0" w:space="0" w:color="auto"/>
            <w:right w:val="none" w:sz="0" w:space="0" w:color="auto"/>
          </w:divBdr>
        </w:div>
      </w:divsChild>
    </w:div>
    <w:div w:id="1976448521">
      <w:bodyDiv w:val="1"/>
      <w:marLeft w:val="0"/>
      <w:marRight w:val="0"/>
      <w:marTop w:val="0"/>
      <w:marBottom w:val="0"/>
      <w:divBdr>
        <w:top w:val="none" w:sz="0" w:space="0" w:color="auto"/>
        <w:left w:val="none" w:sz="0" w:space="0" w:color="auto"/>
        <w:bottom w:val="none" w:sz="0" w:space="0" w:color="auto"/>
        <w:right w:val="none" w:sz="0" w:space="0" w:color="auto"/>
      </w:divBdr>
    </w:div>
    <w:div w:id="2003897418">
      <w:bodyDiv w:val="1"/>
      <w:marLeft w:val="0"/>
      <w:marRight w:val="0"/>
      <w:marTop w:val="0"/>
      <w:marBottom w:val="0"/>
      <w:divBdr>
        <w:top w:val="none" w:sz="0" w:space="0" w:color="auto"/>
        <w:left w:val="none" w:sz="0" w:space="0" w:color="auto"/>
        <w:bottom w:val="none" w:sz="0" w:space="0" w:color="auto"/>
        <w:right w:val="none" w:sz="0" w:space="0" w:color="auto"/>
      </w:divBdr>
    </w:div>
    <w:div w:id="2063216118">
      <w:bodyDiv w:val="1"/>
      <w:marLeft w:val="0"/>
      <w:marRight w:val="0"/>
      <w:marTop w:val="0"/>
      <w:marBottom w:val="0"/>
      <w:divBdr>
        <w:top w:val="none" w:sz="0" w:space="0" w:color="auto"/>
        <w:left w:val="none" w:sz="0" w:space="0" w:color="auto"/>
        <w:bottom w:val="none" w:sz="0" w:space="0" w:color="auto"/>
        <w:right w:val="none" w:sz="0" w:space="0" w:color="auto"/>
      </w:divBdr>
      <w:divsChild>
        <w:div w:id="356152655">
          <w:marLeft w:val="0"/>
          <w:marRight w:val="0"/>
          <w:marTop w:val="0"/>
          <w:marBottom w:val="240"/>
          <w:divBdr>
            <w:top w:val="none" w:sz="0" w:space="0" w:color="auto"/>
            <w:left w:val="none" w:sz="0" w:space="0" w:color="auto"/>
            <w:bottom w:val="none" w:sz="0" w:space="0" w:color="auto"/>
            <w:right w:val="none" w:sz="0" w:space="0" w:color="auto"/>
          </w:divBdr>
        </w:div>
        <w:div w:id="1739285695">
          <w:marLeft w:val="0"/>
          <w:marRight w:val="0"/>
          <w:marTop w:val="0"/>
          <w:marBottom w:val="240"/>
          <w:divBdr>
            <w:top w:val="none" w:sz="0" w:space="0" w:color="auto"/>
            <w:left w:val="none" w:sz="0" w:space="0" w:color="auto"/>
            <w:bottom w:val="none" w:sz="0" w:space="0" w:color="auto"/>
            <w:right w:val="none" w:sz="0" w:space="0" w:color="auto"/>
          </w:divBdr>
        </w:div>
        <w:div w:id="1874463604">
          <w:marLeft w:val="0"/>
          <w:marRight w:val="0"/>
          <w:marTop w:val="0"/>
          <w:marBottom w:val="0"/>
          <w:divBdr>
            <w:top w:val="none" w:sz="0" w:space="0" w:color="auto"/>
            <w:left w:val="none" w:sz="0" w:space="0" w:color="auto"/>
            <w:bottom w:val="none" w:sz="0" w:space="0" w:color="auto"/>
            <w:right w:val="none" w:sz="0" w:space="0" w:color="auto"/>
          </w:divBdr>
        </w:div>
        <w:div w:id="1957179335">
          <w:marLeft w:val="0"/>
          <w:marRight w:val="0"/>
          <w:marTop w:val="0"/>
          <w:marBottom w:val="240"/>
          <w:divBdr>
            <w:top w:val="none" w:sz="0" w:space="0" w:color="auto"/>
            <w:left w:val="none" w:sz="0" w:space="0" w:color="auto"/>
            <w:bottom w:val="none" w:sz="0" w:space="0" w:color="auto"/>
            <w:right w:val="none" w:sz="0" w:space="0" w:color="auto"/>
          </w:divBdr>
        </w:div>
      </w:divsChild>
    </w:div>
    <w:div w:id="2106725991">
      <w:bodyDiv w:val="1"/>
      <w:marLeft w:val="0"/>
      <w:marRight w:val="0"/>
      <w:marTop w:val="0"/>
      <w:marBottom w:val="0"/>
      <w:divBdr>
        <w:top w:val="none" w:sz="0" w:space="0" w:color="auto"/>
        <w:left w:val="none" w:sz="0" w:space="0" w:color="auto"/>
        <w:bottom w:val="none" w:sz="0" w:space="0" w:color="auto"/>
        <w:right w:val="none" w:sz="0" w:space="0" w:color="auto"/>
      </w:divBdr>
      <w:divsChild>
        <w:div w:id="217399019">
          <w:marLeft w:val="0"/>
          <w:marRight w:val="0"/>
          <w:marTop w:val="120"/>
          <w:marBottom w:val="10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aterials-science/bioinspired-materi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ikhilranjan997@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ciencedirect.com/topics/materials-science/adsorption" TargetMode="External"/><Relationship Id="rId10" Type="http://schemas.openxmlformats.org/officeDocument/2006/relationships/hyperlink" Target="http://www.dx.doi.org/10.7537/marsnys180125.04"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s://www.sciencedirect.com/topics/chemical-engineering/carbon-nanotub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19331</CharactersWithSpaces>
  <SharedDoc>false</SharedDoc>
  <HLinks>
    <vt:vector size="18" baseType="variant">
      <vt:variant>
        <vt:i4>5242907</vt:i4>
      </vt:variant>
      <vt:variant>
        <vt:i4>6</vt:i4>
      </vt:variant>
      <vt:variant>
        <vt:i4>0</vt:i4>
      </vt:variant>
      <vt:variant>
        <vt:i4>5</vt:i4>
      </vt:variant>
      <vt:variant>
        <vt:lpwstr>https://www.sciencedirect.com/topics/materials-science/adsorption</vt:lpwstr>
      </vt:variant>
      <vt:variant>
        <vt:lpwstr/>
      </vt:variant>
      <vt:variant>
        <vt:i4>4849738</vt:i4>
      </vt:variant>
      <vt:variant>
        <vt:i4>3</vt:i4>
      </vt:variant>
      <vt:variant>
        <vt:i4>0</vt:i4>
      </vt:variant>
      <vt:variant>
        <vt:i4>5</vt:i4>
      </vt:variant>
      <vt:variant>
        <vt:lpwstr>https://www.sciencedirect.com/topics/chemical-engineering/carbon-nanotube</vt:lpwstr>
      </vt:variant>
      <vt:variant>
        <vt:lpwstr/>
      </vt:variant>
      <vt:variant>
        <vt:i4>2359350</vt:i4>
      </vt:variant>
      <vt:variant>
        <vt:i4>0</vt:i4>
      </vt:variant>
      <vt:variant>
        <vt:i4>0</vt:i4>
      </vt:variant>
      <vt:variant>
        <vt:i4>5</vt:i4>
      </vt:variant>
      <vt:variant>
        <vt:lpwstr>https://www.sciencedirect.com/topics/materials-science/bioinspired-material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 Mankind</dc:creator>
  <cp:keywords/>
  <dc:description/>
  <cp:lastModifiedBy>owner</cp:lastModifiedBy>
  <cp:revision>2</cp:revision>
  <cp:lastPrinted>2007-12-19T21:10:00Z</cp:lastPrinted>
  <dcterms:created xsi:type="dcterms:W3CDTF">2025-01-20T04:30:00Z</dcterms:created>
  <dcterms:modified xsi:type="dcterms:W3CDTF">2025-01-20T04:30:00Z</dcterms:modified>
</cp:coreProperties>
</file>