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FF9A" w14:textId="77777777" w:rsidR="00471E57" w:rsidRPr="006009F3" w:rsidRDefault="0081041B" w:rsidP="006009F3">
      <w:pPr>
        <w:adjustRightInd w:val="0"/>
        <w:snapToGrid w:val="0"/>
        <w:jc w:val="center"/>
        <w:rPr>
          <w:sz w:val="20"/>
          <w:szCs w:val="20"/>
          <w:lang w:eastAsia="zh-CN"/>
        </w:rPr>
      </w:pPr>
      <w:r w:rsidRPr="006009F3">
        <w:rPr>
          <w:b/>
          <w:sz w:val="20"/>
          <w:szCs w:val="20"/>
        </w:rPr>
        <w:t xml:space="preserve">A </w:t>
      </w:r>
      <w:r w:rsidR="000A32F4" w:rsidRPr="006009F3">
        <w:rPr>
          <w:b/>
          <w:sz w:val="20"/>
          <w:szCs w:val="20"/>
        </w:rPr>
        <w:t>Taxonomy and Survey of Distributed Computing Systems</w:t>
      </w:r>
      <w:r w:rsidR="000A32F4" w:rsidRPr="006009F3">
        <w:rPr>
          <w:sz w:val="20"/>
          <w:szCs w:val="20"/>
        </w:rPr>
        <w:t xml:space="preserve"> </w:t>
      </w:r>
    </w:p>
    <w:p w14:paraId="57868698" w14:textId="77777777" w:rsidR="00F60DD6" w:rsidRPr="006009F3" w:rsidRDefault="00F60DD6" w:rsidP="006009F3">
      <w:pPr>
        <w:adjustRightInd w:val="0"/>
        <w:snapToGrid w:val="0"/>
        <w:jc w:val="center"/>
        <w:rPr>
          <w:sz w:val="20"/>
          <w:szCs w:val="20"/>
          <w:lang w:eastAsia="zh-CN"/>
        </w:rPr>
      </w:pPr>
    </w:p>
    <w:p w14:paraId="44EF5E8F" w14:textId="777838E9" w:rsidR="00471E57" w:rsidRPr="006009F3" w:rsidRDefault="000A32F4" w:rsidP="006009F3">
      <w:pPr>
        <w:adjustRightInd w:val="0"/>
        <w:snapToGrid w:val="0"/>
        <w:jc w:val="center"/>
        <w:rPr>
          <w:sz w:val="20"/>
          <w:szCs w:val="20"/>
        </w:rPr>
      </w:pPr>
      <w:proofErr w:type="spellStart"/>
      <w:r w:rsidRPr="006009F3">
        <w:rPr>
          <w:sz w:val="20"/>
          <w:szCs w:val="20"/>
        </w:rPr>
        <w:t>Mohammadfazel</w:t>
      </w:r>
      <w:proofErr w:type="spellEnd"/>
      <w:r w:rsidRPr="006009F3">
        <w:rPr>
          <w:sz w:val="20"/>
          <w:szCs w:val="20"/>
        </w:rPr>
        <w:t xml:space="preserve"> </w:t>
      </w:r>
      <w:proofErr w:type="spellStart"/>
      <w:r w:rsidRPr="006009F3">
        <w:rPr>
          <w:sz w:val="20"/>
          <w:szCs w:val="20"/>
        </w:rPr>
        <w:t>Anjomshoa</w:t>
      </w:r>
      <w:proofErr w:type="spellEnd"/>
      <w:r w:rsidRPr="006009F3">
        <w:rPr>
          <w:sz w:val="20"/>
          <w:szCs w:val="20"/>
        </w:rPr>
        <w:t xml:space="preserve">, </w:t>
      </w:r>
      <w:proofErr w:type="spellStart"/>
      <w:r w:rsidRPr="006009F3">
        <w:rPr>
          <w:sz w:val="20"/>
          <w:szCs w:val="20"/>
        </w:rPr>
        <w:t>Mazleena</w:t>
      </w:r>
      <w:proofErr w:type="spellEnd"/>
      <w:r w:rsidRPr="006009F3">
        <w:rPr>
          <w:sz w:val="20"/>
          <w:szCs w:val="20"/>
        </w:rPr>
        <w:t xml:space="preserve"> Salleh</w:t>
      </w:r>
      <w:r w:rsidRPr="006009F3">
        <w:rPr>
          <w:sz w:val="20"/>
          <w:szCs w:val="20"/>
        </w:rPr>
        <w:cr/>
      </w:r>
    </w:p>
    <w:p w14:paraId="2E0B7BF3" w14:textId="1C0FDD55" w:rsidR="008E4F98" w:rsidRPr="006009F3" w:rsidRDefault="008E4F98" w:rsidP="006009F3">
      <w:pPr>
        <w:adjustRightInd w:val="0"/>
        <w:snapToGrid w:val="0"/>
        <w:jc w:val="center"/>
        <w:rPr>
          <w:sz w:val="20"/>
          <w:szCs w:val="20"/>
        </w:rPr>
      </w:pPr>
      <w:r w:rsidRPr="006009F3">
        <w:rPr>
          <w:sz w:val="20"/>
          <w:szCs w:val="20"/>
        </w:rPr>
        <w:t xml:space="preserve">Department of Computer Science &amp; Information Systems, Faculty of Computing, </w:t>
      </w:r>
      <w:proofErr w:type="spellStart"/>
      <w:r w:rsidRPr="006009F3">
        <w:rPr>
          <w:sz w:val="20"/>
          <w:szCs w:val="20"/>
        </w:rPr>
        <w:t>Universiti</w:t>
      </w:r>
      <w:proofErr w:type="spellEnd"/>
      <w:r w:rsidRPr="006009F3">
        <w:rPr>
          <w:sz w:val="20"/>
          <w:szCs w:val="20"/>
        </w:rPr>
        <w:t xml:space="preserve"> </w:t>
      </w:r>
      <w:proofErr w:type="spellStart"/>
      <w:r w:rsidRPr="006009F3">
        <w:rPr>
          <w:sz w:val="20"/>
          <w:szCs w:val="20"/>
        </w:rPr>
        <w:t>Teknologi</w:t>
      </w:r>
      <w:proofErr w:type="spellEnd"/>
      <w:r w:rsidRPr="006009F3">
        <w:rPr>
          <w:sz w:val="20"/>
          <w:szCs w:val="20"/>
        </w:rPr>
        <w:t xml:space="preserve"> Malaysia, </w:t>
      </w:r>
      <w:proofErr w:type="spellStart"/>
      <w:r w:rsidRPr="006009F3">
        <w:rPr>
          <w:sz w:val="20"/>
          <w:szCs w:val="20"/>
        </w:rPr>
        <w:t>Skudai</w:t>
      </w:r>
      <w:proofErr w:type="spellEnd"/>
      <w:r w:rsidRPr="006009F3">
        <w:rPr>
          <w:sz w:val="20"/>
          <w:szCs w:val="20"/>
        </w:rPr>
        <w:t xml:space="preserve"> 81300, Johor, Malaysia</w:t>
      </w:r>
    </w:p>
    <w:p w14:paraId="099EF79E" w14:textId="77777777" w:rsidR="00471E57" w:rsidRPr="006009F3" w:rsidRDefault="00886988" w:rsidP="006009F3">
      <w:pPr>
        <w:adjustRightInd w:val="0"/>
        <w:snapToGrid w:val="0"/>
        <w:jc w:val="center"/>
        <w:rPr>
          <w:sz w:val="20"/>
          <w:szCs w:val="20"/>
        </w:rPr>
      </w:pPr>
      <w:hyperlink r:id="rId7" w:history="1">
        <w:r w:rsidR="00E3710E" w:rsidRPr="006009F3">
          <w:rPr>
            <w:rStyle w:val="Hyperlink"/>
            <w:sz w:val="20"/>
            <w:szCs w:val="20"/>
          </w:rPr>
          <w:t>fazel_loyalboy@yahoo.com</w:t>
        </w:r>
      </w:hyperlink>
    </w:p>
    <w:p w14:paraId="328E0FD0" w14:textId="77777777" w:rsidR="001817C7" w:rsidRPr="006009F3" w:rsidRDefault="001817C7" w:rsidP="006009F3">
      <w:pPr>
        <w:adjustRightInd w:val="0"/>
        <w:snapToGrid w:val="0"/>
        <w:jc w:val="both"/>
        <w:rPr>
          <w:sz w:val="20"/>
          <w:szCs w:val="20"/>
        </w:rPr>
      </w:pPr>
    </w:p>
    <w:p w14:paraId="0F0166DF" w14:textId="77777777" w:rsidR="00734A5D" w:rsidRPr="006009F3" w:rsidRDefault="00471E57" w:rsidP="006009F3">
      <w:pPr>
        <w:adjustRightInd w:val="0"/>
        <w:snapToGrid w:val="0"/>
        <w:jc w:val="both"/>
        <w:rPr>
          <w:sz w:val="20"/>
          <w:szCs w:val="20"/>
        </w:rPr>
      </w:pPr>
      <w:r w:rsidRPr="006009F3">
        <w:rPr>
          <w:b/>
          <w:sz w:val="20"/>
          <w:szCs w:val="20"/>
        </w:rPr>
        <w:t xml:space="preserve">Abstract: </w:t>
      </w:r>
      <w:r w:rsidR="00E3710E" w:rsidRPr="006009F3">
        <w:rPr>
          <w:sz w:val="20"/>
          <w:szCs w:val="20"/>
        </w:rPr>
        <w:t xml:space="preserve">Technology is the combination of knowledge and working hard. When users want to accomplish something using special technology, they do not want to know how it works. It means that users only want to employ technology without any expert skills. </w:t>
      </w:r>
      <w:proofErr w:type="gramStart"/>
      <w:r w:rsidR="00E3710E" w:rsidRPr="006009F3">
        <w:rPr>
          <w:sz w:val="20"/>
          <w:szCs w:val="20"/>
        </w:rPr>
        <w:t>So</w:t>
      </w:r>
      <w:proofErr w:type="gramEnd"/>
      <w:r w:rsidR="00E3710E" w:rsidRPr="006009F3">
        <w:rPr>
          <w:sz w:val="20"/>
          <w:szCs w:val="20"/>
        </w:rPr>
        <w:t xml:space="preserve"> technologies are coming to solve and ease our complex problems. Computing paradigm is one of the most concerns in a complex problem. Computing paradigm is one of the most concerns in a complex problem. Distributed computing is one of technology that uses to solve large and complex computational problems. It employs Distributed Systems to address computational problems. In this paper we are going to highlight the most well-known computing technology and explain the technology building blocks of them. We address a full explanation of </w:t>
      </w:r>
      <w:r w:rsidR="004C43DD" w:rsidRPr="006009F3">
        <w:rPr>
          <w:sz w:val="20"/>
          <w:szCs w:val="20"/>
        </w:rPr>
        <w:t>c</w:t>
      </w:r>
      <w:r w:rsidR="00E3710E" w:rsidRPr="006009F3">
        <w:rPr>
          <w:sz w:val="20"/>
          <w:szCs w:val="20"/>
        </w:rPr>
        <w:t xml:space="preserve">loud computing and </w:t>
      </w:r>
      <w:r w:rsidR="004C43DD" w:rsidRPr="006009F3">
        <w:rPr>
          <w:sz w:val="20"/>
          <w:szCs w:val="20"/>
        </w:rPr>
        <w:t>v</w:t>
      </w:r>
      <w:r w:rsidR="00E3710E" w:rsidRPr="006009F3">
        <w:rPr>
          <w:sz w:val="20"/>
          <w:szCs w:val="20"/>
        </w:rPr>
        <w:t>olunteer computing, as a grid branch, along with their advantages and also their open issues.</w:t>
      </w:r>
    </w:p>
    <w:p w14:paraId="43D4375A" w14:textId="6BA4A8F7" w:rsidR="00F46A5E" w:rsidRPr="006009F3" w:rsidRDefault="00C349C3" w:rsidP="006009F3">
      <w:pPr>
        <w:adjustRightInd w:val="0"/>
        <w:snapToGrid w:val="0"/>
        <w:rPr>
          <w:sz w:val="20"/>
          <w:szCs w:val="20"/>
          <w:lang w:eastAsia="zh-CN"/>
        </w:rPr>
      </w:pPr>
      <w:r w:rsidRPr="006009F3">
        <w:rPr>
          <w:color w:val="000000"/>
          <w:sz w:val="20"/>
          <w:szCs w:val="20"/>
        </w:rPr>
        <w:t>[</w:t>
      </w:r>
      <w:proofErr w:type="spellStart"/>
      <w:r w:rsidRPr="006009F3">
        <w:rPr>
          <w:color w:val="000000"/>
          <w:sz w:val="20"/>
          <w:szCs w:val="20"/>
        </w:rPr>
        <w:t>Anjomshoa</w:t>
      </w:r>
      <w:proofErr w:type="spellEnd"/>
      <w:r w:rsidRPr="006009F3">
        <w:rPr>
          <w:color w:val="000000"/>
          <w:sz w:val="20"/>
          <w:szCs w:val="20"/>
        </w:rPr>
        <w:t xml:space="preserve"> MF, Salleh</w:t>
      </w:r>
      <w:r w:rsidR="006651B7" w:rsidRPr="006009F3">
        <w:rPr>
          <w:color w:val="000000"/>
          <w:sz w:val="20"/>
          <w:szCs w:val="20"/>
        </w:rPr>
        <w:t xml:space="preserve"> M</w:t>
      </w:r>
      <w:r w:rsidR="00734A5D" w:rsidRPr="006009F3">
        <w:rPr>
          <w:sz w:val="20"/>
          <w:szCs w:val="20"/>
        </w:rPr>
        <w:t>.</w:t>
      </w:r>
      <w:r w:rsidR="006651B7" w:rsidRPr="006009F3">
        <w:rPr>
          <w:sz w:val="20"/>
          <w:szCs w:val="20"/>
        </w:rPr>
        <w:t xml:space="preserve"> </w:t>
      </w:r>
      <w:r w:rsidR="0081041B" w:rsidRPr="006009F3">
        <w:rPr>
          <w:b/>
          <w:sz w:val="20"/>
          <w:szCs w:val="20"/>
        </w:rPr>
        <w:t>A Taxonomy and Survey of Distributed Computing Systems</w:t>
      </w:r>
      <w:r w:rsidR="00734A5D" w:rsidRPr="006009F3">
        <w:rPr>
          <w:sz w:val="20"/>
          <w:szCs w:val="20"/>
        </w:rPr>
        <w:t>.</w:t>
      </w:r>
      <w:r w:rsidR="00734A5D" w:rsidRPr="006009F3">
        <w:rPr>
          <w:color w:val="000000"/>
          <w:sz w:val="20"/>
          <w:szCs w:val="20"/>
        </w:rPr>
        <w:t xml:space="preserve"> </w:t>
      </w:r>
      <w:r w:rsidR="00D518DB" w:rsidRPr="006009F3">
        <w:rPr>
          <w:rFonts w:eastAsia="Times New Roman"/>
          <w:bCs/>
          <w:i/>
          <w:sz w:val="20"/>
          <w:szCs w:val="20"/>
        </w:rPr>
        <w:t>N Y Sci J</w:t>
      </w:r>
      <w:r w:rsidR="00D518DB" w:rsidRPr="006009F3">
        <w:rPr>
          <w:rFonts w:eastAsia="Times New Roman"/>
          <w:bCs/>
          <w:sz w:val="20"/>
          <w:szCs w:val="20"/>
        </w:rPr>
        <w:t xml:space="preserve"> </w:t>
      </w:r>
      <w:r w:rsidR="00D518DB" w:rsidRPr="006009F3">
        <w:rPr>
          <w:sz w:val="20"/>
          <w:szCs w:val="20"/>
        </w:rPr>
        <w:t>2024;17(12):</w:t>
      </w:r>
      <w:r w:rsidR="006009F3" w:rsidRPr="006009F3">
        <w:rPr>
          <w:sz w:val="20"/>
          <w:szCs w:val="20"/>
        </w:rPr>
        <w:t>7</w:t>
      </w:r>
      <w:r w:rsidR="00D518DB" w:rsidRPr="006009F3">
        <w:rPr>
          <w:sz w:val="20"/>
          <w:szCs w:val="20"/>
        </w:rPr>
        <w:t>-</w:t>
      </w:r>
      <w:r w:rsidR="006009F3">
        <w:rPr>
          <w:sz w:val="20"/>
          <w:szCs w:val="20"/>
        </w:rPr>
        <w:t>14</w:t>
      </w:r>
      <w:r w:rsidR="00D518DB" w:rsidRPr="006009F3">
        <w:rPr>
          <w:sz w:val="20"/>
          <w:szCs w:val="20"/>
        </w:rPr>
        <w:t xml:space="preserve">]. </w:t>
      </w:r>
      <w:r w:rsidR="00D518DB" w:rsidRPr="006009F3">
        <w:rPr>
          <w:iCs/>
          <w:color w:val="000000"/>
          <w:sz w:val="20"/>
          <w:szCs w:val="20"/>
        </w:rPr>
        <w:t>ISSN 1554-0200 (print); ISSN 2375-723X (online).</w:t>
      </w:r>
      <w:r w:rsidR="00D518DB" w:rsidRPr="006009F3">
        <w:rPr>
          <w:sz w:val="20"/>
          <w:szCs w:val="20"/>
        </w:rPr>
        <w:t xml:space="preserve"> </w:t>
      </w:r>
      <w:hyperlink r:id="rId8" w:history="1">
        <w:r w:rsidR="00D518DB" w:rsidRPr="006009F3">
          <w:rPr>
            <w:rStyle w:val="Hyperlink"/>
            <w:sz w:val="20"/>
            <w:szCs w:val="20"/>
          </w:rPr>
          <w:t>http://www.sciencepub.net/newyork</w:t>
        </w:r>
      </w:hyperlink>
      <w:r w:rsidR="00D518DB" w:rsidRPr="006009F3">
        <w:rPr>
          <w:sz w:val="20"/>
          <w:szCs w:val="20"/>
        </w:rPr>
        <w:t>. 02</w:t>
      </w:r>
      <w:r w:rsidR="00D518DB" w:rsidRPr="006009F3">
        <w:rPr>
          <w:color w:val="0000FF"/>
          <w:sz w:val="20"/>
          <w:szCs w:val="20"/>
        </w:rPr>
        <w:t xml:space="preserve">. </w:t>
      </w:r>
      <w:hyperlink r:id="rId9" w:history="1">
        <w:r w:rsidR="00D518DB" w:rsidRPr="006009F3">
          <w:rPr>
            <w:rStyle w:val="Hyperlink"/>
            <w:sz w:val="20"/>
            <w:szCs w:val="20"/>
            <w:shd w:val="clear" w:color="auto" w:fill="FFFFFF"/>
          </w:rPr>
          <w:t>doi:10.7537/marsnys171224.02</w:t>
        </w:r>
      </w:hyperlink>
      <w:r w:rsidR="00F46A5E" w:rsidRPr="006009F3">
        <w:rPr>
          <w:sz w:val="20"/>
          <w:szCs w:val="20"/>
        </w:rPr>
        <w:t>.</w:t>
      </w:r>
      <w:r w:rsidR="00043395" w:rsidRPr="006009F3">
        <w:rPr>
          <w:sz w:val="20"/>
          <w:szCs w:val="20"/>
        </w:rPr>
        <w:t xml:space="preserve"> </w:t>
      </w:r>
    </w:p>
    <w:p w14:paraId="3F5C5655" w14:textId="77777777" w:rsidR="001817C7" w:rsidRPr="006009F3" w:rsidRDefault="001817C7" w:rsidP="006009F3">
      <w:pPr>
        <w:adjustRightInd w:val="0"/>
        <w:snapToGrid w:val="0"/>
        <w:jc w:val="both"/>
        <w:rPr>
          <w:sz w:val="20"/>
          <w:szCs w:val="20"/>
        </w:rPr>
      </w:pPr>
    </w:p>
    <w:p w14:paraId="5468BE2A" w14:textId="5DE1D508" w:rsidR="001817C7" w:rsidRPr="006009F3" w:rsidRDefault="001817C7" w:rsidP="006009F3">
      <w:pPr>
        <w:adjustRightInd w:val="0"/>
        <w:snapToGrid w:val="0"/>
        <w:rPr>
          <w:sz w:val="20"/>
          <w:szCs w:val="20"/>
        </w:rPr>
      </w:pPr>
      <w:r w:rsidRPr="006009F3">
        <w:rPr>
          <w:b/>
          <w:sz w:val="20"/>
          <w:szCs w:val="20"/>
        </w:rPr>
        <w:t xml:space="preserve">Keywords: </w:t>
      </w:r>
      <w:r w:rsidR="0001777D" w:rsidRPr="006009F3">
        <w:rPr>
          <w:sz w:val="20"/>
          <w:szCs w:val="20"/>
        </w:rPr>
        <w:t>Volunteer Computing</w:t>
      </w:r>
      <w:r w:rsidR="005137C4">
        <w:rPr>
          <w:sz w:val="20"/>
          <w:szCs w:val="20"/>
        </w:rPr>
        <w:t>;</w:t>
      </w:r>
      <w:r w:rsidR="0001777D" w:rsidRPr="006009F3">
        <w:rPr>
          <w:sz w:val="20"/>
          <w:szCs w:val="20"/>
        </w:rPr>
        <w:t xml:space="preserve"> Desktop Grids</w:t>
      </w:r>
      <w:r w:rsidR="005137C4">
        <w:rPr>
          <w:sz w:val="20"/>
          <w:szCs w:val="20"/>
        </w:rPr>
        <w:t>;</w:t>
      </w:r>
      <w:r w:rsidR="0001777D" w:rsidRPr="006009F3">
        <w:rPr>
          <w:sz w:val="20"/>
          <w:szCs w:val="20"/>
        </w:rPr>
        <w:t xml:space="preserve"> Grid Computing</w:t>
      </w:r>
      <w:r w:rsidR="005137C4">
        <w:rPr>
          <w:sz w:val="20"/>
          <w:szCs w:val="20"/>
        </w:rPr>
        <w:t>;</w:t>
      </w:r>
      <w:r w:rsidR="0001777D" w:rsidRPr="006009F3">
        <w:rPr>
          <w:sz w:val="20"/>
          <w:szCs w:val="20"/>
        </w:rPr>
        <w:t xml:space="preserve"> Cloud Computing</w:t>
      </w:r>
      <w:r w:rsidR="005137C4">
        <w:rPr>
          <w:sz w:val="20"/>
          <w:szCs w:val="20"/>
        </w:rPr>
        <w:t>;</w:t>
      </w:r>
      <w:r w:rsidR="00A91F6F">
        <w:rPr>
          <w:sz w:val="20"/>
          <w:szCs w:val="20"/>
        </w:rPr>
        <w:t xml:space="preserve"> </w:t>
      </w:r>
      <w:r w:rsidR="0001777D" w:rsidRPr="006009F3">
        <w:rPr>
          <w:sz w:val="20"/>
          <w:szCs w:val="20"/>
        </w:rPr>
        <w:t>Computing</w:t>
      </w:r>
      <w:r w:rsidR="005137C4">
        <w:rPr>
          <w:sz w:val="20"/>
          <w:szCs w:val="20"/>
        </w:rPr>
        <w:t>;</w:t>
      </w:r>
      <w:r w:rsidR="0001777D" w:rsidRPr="006009F3">
        <w:rPr>
          <w:sz w:val="20"/>
          <w:szCs w:val="20"/>
        </w:rPr>
        <w:t xml:space="preserve"> </w:t>
      </w:r>
      <w:proofErr w:type="spellStart"/>
      <w:r w:rsidR="0001777D" w:rsidRPr="006009F3">
        <w:rPr>
          <w:sz w:val="20"/>
          <w:szCs w:val="20"/>
        </w:rPr>
        <w:t>Clouds@home</w:t>
      </w:r>
      <w:proofErr w:type="spellEnd"/>
    </w:p>
    <w:p w14:paraId="51542F71" w14:textId="77777777" w:rsidR="001817C7" w:rsidRPr="006009F3" w:rsidRDefault="001817C7" w:rsidP="006009F3">
      <w:pPr>
        <w:adjustRightInd w:val="0"/>
        <w:snapToGrid w:val="0"/>
        <w:jc w:val="both"/>
        <w:rPr>
          <w:sz w:val="20"/>
          <w:szCs w:val="20"/>
        </w:rPr>
      </w:pPr>
    </w:p>
    <w:p w14:paraId="25ACE841" w14:textId="77777777" w:rsidR="002F20CD" w:rsidRPr="006009F3" w:rsidRDefault="002F20CD" w:rsidP="006009F3">
      <w:pPr>
        <w:adjustRightInd w:val="0"/>
        <w:snapToGrid w:val="0"/>
        <w:jc w:val="both"/>
        <w:rPr>
          <w:b/>
          <w:sz w:val="20"/>
          <w:szCs w:val="20"/>
          <w:rtl/>
          <w:lang w:val="en-MY" w:bidi="fa-IR"/>
        </w:rPr>
        <w:sectPr w:rsidR="002F20CD" w:rsidRPr="006009F3" w:rsidSect="006009F3">
          <w:headerReference w:type="default" r:id="rId10"/>
          <w:footerReference w:type="even" r:id="rId11"/>
          <w:footerReference w:type="default" r:id="rId12"/>
          <w:footnotePr>
            <w:pos w:val="beneathText"/>
          </w:footnotePr>
          <w:type w:val="continuous"/>
          <w:pgSz w:w="12240" w:h="15840" w:code="119"/>
          <w:pgMar w:top="1440" w:right="1440" w:bottom="1440" w:left="1440" w:header="720" w:footer="720" w:gutter="0"/>
          <w:pgNumType w:start="7"/>
          <w:cols w:space="720"/>
          <w:docGrid w:linePitch="360"/>
        </w:sectPr>
      </w:pPr>
    </w:p>
    <w:p w14:paraId="7556D629" w14:textId="77777777" w:rsidR="00471E57" w:rsidRPr="006009F3" w:rsidRDefault="00471E57" w:rsidP="006009F3">
      <w:pPr>
        <w:adjustRightInd w:val="0"/>
        <w:snapToGrid w:val="0"/>
        <w:jc w:val="both"/>
        <w:rPr>
          <w:b/>
          <w:sz w:val="20"/>
          <w:szCs w:val="20"/>
        </w:rPr>
      </w:pPr>
      <w:r w:rsidRPr="006009F3">
        <w:rPr>
          <w:b/>
          <w:sz w:val="20"/>
          <w:szCs w:val="20"/>
        </w:rPr>
        <w:t>1. Introduction</w:t>
      </w:r>
    </w:p>
    <w:p w14:paraId="1F62C6DA" w14:textId="77777777" w:rsidR="00BB6A26" w:rsidRPr="006009F3" w:rsidRDefault="003B0A06" w:rsidP="006009F3">
      <w:pPr>
        <w:adjustRightInd w:val="0"/>
        <w:snapToGrid w:val="0"/>
        <w:ind w:firstLine="720"/>
        <w:jc w:val="both"/>
        <w:rPr>
          <w:sz w:val="20"/>
          <w:szCs w:val="20"/>
        </w:rPr>
      </w:pPr>
      <w:r w:rsidRPr="006009F3">
        <w:rPr>
          <w:sz w:val="20"/>
          <w:szCs w:val="20"/>
        </w:rPr>
        <w:t xml:space="preserve">Grid computing is provided promising paradigm to enable high performance computing (HPC) by employing powerful computers </w:t>
      </w:r>
      <w:r w:rsidR="00CC2979" w:rsidRPr="006009F3">
        <w:rPr>
          <w:sz w:val="20"/>
          <w:szCs w:val="20"/>
        </w:rPr>
        <w:t xml:space="preserve">as well as high speed network </w:t>
      </w:r>
      <w:r w:rsidR="00BD597B" w:rsidRPr="006009F3">
        <w:rPr>
          <w:sz w:val="20"/>
          <w:szCs w:val="20"/>
        </w:rPr>
        <w:fldChar w:fldCharType="begin"/>
      </w:r>
      <w:r w:rsidR="00BD597B" w:rsidRPr="006009F3">
        <w:rPr>
          <w:sz w:val="20"/>
          <w:szCs w:val="20"/>
        </w:rPr>
        <w:instrText xml:space="preserve"> ADDIN EN.CITE &lt;EndNote&gt;&lt;Cite&gt;&lt;Author&gt;Berman&lt;/Author&gt;&lt;Year&gt;2003&lt;/Year&gt;&lt;RecNum&gt;18&lt;/RecNum&gt;&lt;DisplayText&gt;(Berman, Fox et al. 2003, Foster and Kesselman 2003)&lt;/DisplayText&gt;&lt;record&gt;&lt;rec-number&gt;18&lt;/rec-number&gt;&lt;foreign-keys&gt;&lt;key app="EN" db-id="r0rasp0sfwaz0te5xt7x09a8spfxf5d5xtwd" timestamp="1393127350"&gt;18&lt;/key&gt;&lt;/foreign-keys&gt;&lt;ref-type name="Book"&gt;6&lt;/ref-type&gt;&lt;contributors&gt;&lt;authors&gt;&lt;author&gt;Berman, Fran&lt;/author&gt;&lt;author&gt;Fox, Geoffrey&lt;/author&gt;&lt;author&gt;Hey, Anthony JG&lt;/author&gt;&lt;/authors&gt;&lt;/contributors&gt;&lt;titles&gt;&lt;title&gt;Grid computing: making the global infrastructure a reality&lt;/title&gt;&lt;/titles&gt;&lt;volume&gt;2&lt;/volume&gt;&lt;dates&gt;&lt;year&gt;2003&lt;/year&gt;&lt;/dates&gt;&lt;publisher&gt;John Wiley and sons&lt;/publisher&gt;&lt;isbn&gt;0470853190&lt;/isbn&gt;&lt;urls&gt;&lt;/urls&gt;&lt;/record&gt;&lt;/Cite&gt;&lt;Cite&gt;&lt;Author&gt;Foster&lt;/Author&gt;&lt;Year&gt;2003&lt;/Year&gt;&lt;RecNum&gt;2&lt;/RecNum&gt;&lt;record&gt;&lt;rec-number&gt;2&lt;/rec-number&gt;&lt;foreign-keys&gt;&lt;key app="EN" db-id="r0rasp0sfwaz0te5xt7x09a8spfxf5d5xtwd" timestamp="1393120543"&gt;2&lt;/key&gt;&lt;/foreign-keys&gt;&lt;ref-type name="Book"&gt;6&lt;/ref-type&gt;&lt;contributors&gt;&lt;authors&gt;&lt;author&gt;Foster, Ian&lt;/author&gt;&lt;author&gt;Kesselman, Carl&lt;/author&gt;&lt;/authors&gt;&lt;/contributors&gt;&lt;titles&gt;&lt;title&gt;The Grid 2: Blueprint for a new computing infrastructure&lt;/title&gt;&lt;/titles&gt;&lt;dates&gt;&lt;year&gt;2003&lt;/year&gt;&lt;/dates&gt;&lt;publisher&gt;Elsevier&lt;/publisher&gt;&lt;isbn&gt;0080521533&lt;/isbn&gt;&lt;urls&gt;&lt;/urls&gt;&lt;/record&gt;&lt;/Cite&gt;&lt;/EndNote&gt;</w:instrText>
      </w:r>
      <w:r w:rsidR="00BD597B" w:rsidRPr="006009F3">
        <w:rPr>
          <w:sz w:val="20"/>
          <w:szCs w:val="20"/>
        </w:rPr>
        <w:fldChar w:fldCharType="separate"/>
      </w:r>
      <w:r w:rsidR="00BD597B" w:rsidRPr="006009F3">
        <w:rPr>
          <w:noProof/>
          <w:sz w:val="20"/>
          <w:szCs w:val="20"/>
        </w:rPr>
        <w:t>(</w:t>
      </w:r>
      <w:hyperlink w:anchor="_ENREF_20" w:tooltip="Berman, 2003 #18" w:history="1">
        <w:r w:rsidR="0031733E" w:rsidRPr="006009F3">
          <w:rPr>
            <w:noProof/>
            <w:sz w:val="20"/>
            <w:szCs w:val="20"/>
          </w:rPr>
          <w:t>Berman, Fox et al. 2003</w:t>
        </w:r>
      </w:hyperlink>
      <w:r w:rsidR="00BD597B" w:rsidRPr="006009F3">
        <w:rPr>
          <w:noProof/>
          <w:sz w:val="20"/>
          <w:szCs w:val="20"/>
        </w:rPr>
        <w:t xml:space="preserve">, </w:t>
      </w:r>
      <w:hyperlink w:anchor="_ENREF_26" w:tooltip="Foster, 2003 #2" w:history="1">
        <w:r w:rsidR="0031733E" w:rsidRPr="006009F3">
          <w:rPr>
            <w:noProof/>
            <w:sz w:val="20"/>
            <w:szCs w:val="20"/>
          </w:rPr>
          <w:t>Foster and Kesselman 2003</w:t>
        </w:r>
      </w:hyperlink>
      <w:r w:rsidR="00BD597B" w:rsidRPr="006009F3">
        <w:rPr>
          <w:noProof/>
          <w:sz w:val="20"/>
          <w:szCs w:val="20"/>
        </w:rPr>
        <w:t>)</w:t>
      </w:r>
      <w:r w:rsidR="00BD597B" w:rsidRPr="006009F3">
        <w:rPr>
          <w:sz w:val="20"/>
          <w:szCs w:val="20"/>
        </w:rPr>
        <w:fldChar w:fldCharType="end"/>
      </w:r>
      <w:r w:rsidRPr="006009F3">
        <w:rPr>
          <w:sz w:val="20"/>
          <w:szCs w:val="20"/>
        </w:rPr>
        <w:t xml:space="preserve">. In the 1990s, the term grid was established to enable users to employ computing power on demand </w:t>
      </w:r>
      <w:r w:rsidR="005755A1" w:rsidRPr="006009F3">
        <w:rPr>
          <w:sz w:val="20"/>
          <w:szCs w:val="20"/>
        </w:rPr>
        <w:fldChar w:fldCharType="begin"/>
      </w:r>
      <w:r w:rsidR="005755A1" w:rsidRPr="006009F3">
        <w:rPr>
          <w:sz w:val="20"/>
          <w:szCs w:val="20"/>
        </w:rPr>
        <w:instrText xml:space="preserve"> ADDIN EN.CITE &lt;EndNote&gt;&lt;Cite&gt;&lt;Author&gt;Foster&lt;/Author&gt;&lt;Year&gt;2008&lt;/Year&gt;&lt;RecNum&gt;3&lt;/RecNum&gt;&lt;DisplayText&gt;(Foster, Zhao et al. 2008)&lt;/DisplayText&gt;&lt;record&gt;&lt;rec-number&gt;3&lt;/rec-number&gt;&lt;foreign-keys&gt;&lt;key app="EN" db-id="r0rasp0sfwaz0te5xt7x09a8spfxf5d5xtwd" timestamp="1393120693"&gt;3&lt;/key&gt;&lt;/foreign-keys&gt;&lt;ref-type name="Conference Proceedings"&gt;10&lt;/ref-type&gt;&lt;contributors&gt;&lt;authors&gt;&lt;author&gt;Foster, Ian&lt;/author&gt;&lt;author&gt;Zhao, Yong&lt;/author&gt;&lt;author&gt;Raicu, Ioan&lt;/author&gt;&lt;author&gt;Lu, Shiyong&lt;/author&gt;&lt;/authors&gt;&lt;/contributors&gt;&lt;titles&gt;&lt;title&gt;Cloud computing and grid computing 360-degree compared&lt;/title&gt;&lt;secondary-title&gt;Grid Computing Environments Workshop, 2008. GCE&amp;apos;08&lt;/secondary-title&gt;&lt;/titles&gt;&lt;pages&gt;1-10&lt;/pages&gt;&lt;dates&gt;&lt;year&gt;2008&lt;/year&gt;&lt;/dates&gt;&lt;publisher&gt;Ieee&lt;/publisher&gt;&lt;isbn&gt;1424428602&lt;/isbn&gt;&lt;urls&gt;&lt;/urls&gt;&lt;/record&gt;&lt;/Cite&gt;&lt;/EndNote&gt;</w:instrText>
      </w:r>
      <w:r w:rsidR="005755A1" w:rsidRPr="006009F3">
        <w:rPr>
          <w:sz w:val="20"/>
          <w:szCs w:val="20"/>
        </w:rPr>
        <w:fldChar w:fldCharType="separate"/>
      </w:r>
      <w:r w:rsidR="005755A1" w:rsidRPr="006009F3">
        <w:rPr>
          <w:noProof/>
          <w:sz w:val="20"/>
          <w:szCs w:val="20"/>
        </w:rPr>
        <w:t>(</w:t>
      </w:r>
      <w:hyperlink w:anchor="_ENREF_27" w:tooltip="Foster, 2008 #3" w:history="1">
        <w:r w:rsidR="0031733E" w:rsidRPr="006009F3">
          <w:rPr>
            <w:noProof/>
            <w:sz w:val="20"/>
            <w:szCs w:val="20"/>
          </w:rPr>
          <w:t>Foster, Zhao et al. 2008</w:t>
        </w:r>
      </w:hyperlink>
      <w:r w:rsidR="005755A1" w:rsidRPr="006009F3">
        <w:rPr>
          <w:noProof/>
          <w:sz w:val="20"/>
          <w:szCs w:val="20"/>
        </w:rPr>
        <w:t>)</w:t>
      </w:r>
      <w:r w:rsidR="005755A1" w:rsidRPr="006009F3">
        <w:rPr>
          <w:sz w:val="20"/>
          <w:szCs w:val="20"/>
        </w:rPr>
        <w:fldChar w:fldCharType="end"/>
      </w:r>
      <w:r w:rsidRPr="006009F3">
        <w:rPr>
          <w:sz w:val="20"/>
          <w:szCs w:val="20"/>
        </w:rPr>
        <w:t xml:space="preserve">. Since Know researcher developed the Grid idea in many different approaches. One of these approaches is desktop grid (DG) that uses from idle desktop computers of individuals </w:t>
      </w:r>
      <w:r w:rsidR="00C73D3A" w:rsidRPr="006009F3">
        <w:rPr>
          <w:sz w:val="20"/>
          <w:szCs w:val="20"/>
        </w:rPr>
        <w:t xml:space="preserve">owners </w:t>
      </w:r>
      <w:r w:rsidR="00C73D3A" w:rsidRPr="006009F3">
        <w:rPr>
          <w:sz w:val="20"/>
          <w:szCs w:val="20"/>
        </w:rPr>
        <w:fldChar w:fldCharType="begin"/>
      </w:r>
      <w:r w:rsidR="00C73D3A" w:rsidRPr="006009F3">
        <w:rPr>
          <w:sz w:val="20"/>
          <w:szCs w:val="20"/>
        </w:rPr>
        <w:instrText xml:space="preserve"> ADDIN EN.CITE &lt;EndNote&gt;&lt;Cite&gt;&lt;Author&gt;Fedak&lt;/Author&gt;&lt;Year&gt;2001&lt;/Year&gt;&lt;RecNum&gt;4&lt;/RecNum&gt;&lt;DisplayText&gt;(Fedak, Germain et al. 2001)&lt;/DisplayText&gt;&lt;record&gt;&lt;rec-number&gt;4&lt;/rec-number&gt;&lt;foreign-keys&gt;&lt;key app="EN" db-id="r0rasp0sfwaz0te5xt7x09a8spfxf5d5xtwd" timestamp="1393120859"&gt;4&lt;/key&gt;&lt;/foreign-keys&gt;&lt;ref-type name="Conference Proceedings"&gt;10&lt;/ref-type&gt;&lt;contributors&gt;&lt;authors&gt;&lt;author&gt;Fedak, Gilles&lt;/author&gt;&lt;author&gt;Germain, Cecile&lt;/author&gt;&lt;author&gt;Neri, Vincent&lt;/author&gt;&lt;author&gt;Cappello, Franck&lt;/author&gt;&lt;/authors&gt;&lt;/contributors&gt;&lt;titles&gt;&lt;title&gt;Xtremweb: A generic global computing system&lt;/title&gt;&lt;secondary-title&gt;Cluster Computing and the Grid, 2001. Proceedings. First IEEE/ACM International Symposium on&lt;/secondary-title&gt;&lt;/titles&gt;&lt;pages&gt;582-587&lt;/pages&gt;&lt;dates&gt;&lt;year&gt;2001&lt;/year&gt;&lt;/dates&gt;&lt;publisher&gt;IEEE&lt;/publisher&gt;&lt;isbn&gt;0769510108&lt;/isbn&gt;&lt;urls&gt;&lt;/urls&gt;&lt;/record&gt;&lt;/Cite&gt;&lt;/EndNote&gt;</w:instrText>
      </w:r>
      <w:r w:rsidR="00C73D3A" w:rsidRPr="006009F3">
        <w:rPr>
          <w:sz w:val="20"/>
          <w:szCs w:val="20"/>
        </w:rPr>
        <w:fldChar w:fldCharType="separate"/>
      </w:r>
      <w:r w:rsidR="00C73D3A" w:rsidRPr="006009F3">
        <w:rPr>
          <w:noProof/>
          <w:sz w:val="20"/>
          <w:szCs w:val="20"/>
        </w:rPr>
        <w:t>(</w:t>
      </w:r>
      <w:hyperlink w:anchor="_ENREF_25" w:tooltip="Fedak, 2001 #4" w:history="1">
        <w:r w:rsidR="0031733E" w:rsidRPr="006009F3">
          <w:rPr>
            <w:noProof/>
            <w:sz w:val="20"/>
            <w:szCs w:val="20"/>
          </w:rPr>
          <w:t>Fedak, Germain et al. 2001</w:t>
        </w:r>
      </w:hyperlink>
      <w:r w:rsidR="00C73D3A" w:rsidRPr="006009F3">
        <w:rPr>
          <w:noProof/>
          <w:sz w:val="20"/>
          <w:szCs w:val="20"/>
        </w:rPr>
        <w:t>)</w:t>
      </w:r>
      <w:r w:rsidR="00C73D3A" w:rsidRPr="006009F3">
        <w:rPr>
          <w:sz w:val="20"/>
          <w:szCs w:val="20"/>
        </w:rPr>
        <w:fldChar w:fldCharType="end"/>
      </w:r>
      <w:r w:rsidRPr="006009F3">
        <w:rPr>
          <w:sz w:val="20"/>
          <w:szCs w:val="20"/>
        </w:rPr>
        <w:t>.</w:t>
      </w:r>
    </w:p>
    <w:p w14:paraId="2B7358A9" w14:textId="77777777" w:rsidR="00BB6A26" w:rsidRPr="006009F3" w:rsidRDefault="003B0A06" w:rsidP="006009F3">
      <w:pPr>
        <w:adjustRightInd w:val="0"/>
        <w:snapToGrid w:val="0"/>
        <w:ind w:firstLine="720"/>
        <w:jc w:val="both"/>
        <w:rPr>
          <w:sz w:val="20"/>
          <w:szCs w:val="20"/>
        </w:rPr>
      </w:pPr>
      <w:r w:rsidRPr="006009F3">
        <w:rPr>
          <w:sz w:val="20"/>
          <w:szCs w:val="20"/>
        </w:rPr>
        <w:t xml:space="preserve"> Volunteer computing is a type of DGs that employ idle CPU cycles of those public members who donate their computer’s resources to solve </w:t>
      </w:r>
      <w:r w:rsidR="00E23A19" w:rsidRPr="006009F3">
        <w:rPr>
          <w:sz w:val="20"/>
          <w:szCs w:val="20"/>
        </w:rPr>
        <w:t>a complex scientific problem</w:t>
      </w:r>
      <w:r w:rsidR="00C73D3A" w:rsidRPr="006009F3">
        <w:rPr>
          <w:sz w:val="20"/>
          <w:szCs w:val="20"/>
        </w:rPr>
        <w:t xml:space="preserve"> </w:t>
      </w:r>
      <w:r w:rsidR="00C73D3A" w:rsidRPr="006009F3">
        <w:rPr>
          <w:sz w:val="20"/>
          <w:szCs w:val="20"/>
        </w:rPr>
        <w:fldChar w:fldCharType="begin"/>
      </w:r>
      <w:r w:rsidR="00C73D3A" w:rsidRPr="006009F3">
        <w:rPr>
          <w:sz w:val="20"/>
          <w:szCs w:val="20"/>
        </w:rPr>
        <w:instrText xml:space="preserve"> ADDIN EN.CITE &lt;EndNote&gt;&lt;Cite&gt;&lt;Author&gt;Anderson&lt;/Author&gt;&lt;Year&gt;2005&lt;/Year&gt;&lt;RecNum&gt;5&lt;/RecNum&gt;&lt;DisplayText&gt;(Anderson, Korpela et al. 2005)&lt;/DisplayText&gt;&lt;record&gt;&lt;rec-number&gt;5&lt;/rec-number&gt;&lt;foreign-keys&gt;&lt;key app="EN" db-id="r0rasp0sfwaz0te5xt7x09a8spfxf5d5xtwd" timestamp="1393120917"&gt;5&lt;/key&gt;&lt;/foreign-keys&gt;&lt;ref-type name="Conference Proceedings"&gt;10&lt;/ref-type&gt;&lt;contributors&gt;&lt;authors&gt;&lt;author&gt;Anderson, David P&lt;/author&gt;&lt;author&gt;Korpela, Eric&lt;/author&gt;&lt;author&gt;Walton, Rom&lt;/author&gt;&lt;/authors&gt;&lt;/contributors&gt;&lt;titles&gt;&lt;title&gt;High-performance task distribution for volunteer computing&lt;/title&gt;&lt;secondary-title&gt;e-Science and Grid Computing, 2005. First International Conference on&lt;/secondary-title&gt;&lt;/titles&gt;&lt;pages&gt;8 pp.-203&lt;/pages&gt;&lt;dates&gt;&lt;year&gt;2005&lt;/year&gt;&lt;/dates&gt;&lt;publisher&gt;IEEE&lt;/publisher&gt;&lt;isbn&gt;0769524486&lt;/isbn&gt;&lt;urls&gt;&lt;/urls&gt;&lt;/record&gt;&lt;/Cite&gt;&lt;/EndNote&gt;</w:instrText>
      </w:r>
      <w:r w:rsidR="00C73D3A" w:rsidRPr="006009F3">
        <w:rPr>
          <w:sz w:val="20"/>
          <w:szCs w:val="20"/>
        </w:rPr>
        <w:fldChar w:fldCharType="separate"/>
      </w:r>
      <w:r w:rsidR="00C73D3A" w:rsidRPr="006009F3">
        <w:rPr>
          <w:noProof/>
          <w:sz w:val="20"/>
          <w:szCs w:val="20"/>
        </w:rPr>
        <w:t>(</w:t>
      </w:r>
      <w:hyperlink w:anchor="_ENREF_17" w:tooltip="Anderson, 2005 #5" w:history="1">
        <w:r w:rsidR="0031733E" w:rsidRPr="006009F3">
          <w:rPr>
            <w:noProof/>
            <w:sz w:val="20"/>
            <w:szCs w:val="20"/>
          </w:rPr>
          <w:t>Anderson, Korpela et al. 2005</w:t>
        </w:r>
      </w:hyperlink>
      <w:r w:rsidR="00C73D3A" w:rsidRPr="006009F3">
        <w:rPr>
          <w:noProof/>
          <w:sz w:val="20"/>
          <w:szCs w:val="20"/>
        </w:rPr>
        <w:t>)</w:t>
      </w:r>
      <w:r w:rsidR="00C73D3A" w:rsidRPr="006009F3">
        <w:rPr>
          <w:sz w:val="20"/>
          <w:szCs w:val="20"/>
        </w:rPr>
        <w:fldChar w:fldCharType="end"/>
      </w:r>
      <w:r w:rsidRPr="006009F3">
        <w:rPr>
          <w:sz w:val="20"/>
          <w:szCs w:val="20"/>
        </w:rPr>
        <w:t>. With t</w:t>
      </w:r>
      <w:r w:rsidR="00C73D3A" w:rsidRPr="006009F3">
        <w:rPr>
          <w:sz w:val="20"/>
          <w:szCs w:val="20"/>
        </w:rPr>
        <w:t xml:space="preserve">he advent of Cloud computing </w:t>
      </w:r>
      <w:r w:rsidR="00C73D3A" w:rsidRPr="006009F3">
        <w:rPr>
          <w:sz w:val="20"/>
          <w:szCs w:val="20"/>
        </w:rPr>
        <w:fldChar w:fldCharType="begin"/>
      </w:r>
      <w:r w:rsidR="00C73D3A" w:rsidRPr="006009F3">
        <w:rPr>
          <w:sz w:val="20"/>
          <w:szCs w:val="20"/>
        </w:rPr>
        <w:instrText xml:space="preserve"> ADDIN EN.CITE &lt;EndNote&gt;&lt;Cite&gt;&lt;Author&gt;Mell&lt;/Author&gt;&lt;Year&gt;2011&lt;/Year&gt;&lt;RecNum&gt;6&lt;/RecNum&gt;&lt;DisplayText&gt;(Mell and Grance 2011)&lt;/DisplayText&gt;&lt;record&gt;&lt;rec-number&gt;6&lt;/rec-number&gt;&lt;foreign-keys&gt;&lt;key app="EN" db-id="r0rasp0sfwaz0te5xt7x09a8spfxf5d5xtwd" timestamp="1393120966"&gt;6&lt;/key&gt;&lt;/foreign-keys&gt;&lt;ref-type name="Journal Article"&gt;17&lt;/ref-type&gt;&lt;contributors&gt;&lt;authors&gt;&lt;author&gt;Mell, Peter&lt;/author&gt;&lt;author&gt;Grance, Timothy&lt;/author&gt;&lt;/authors&gt;&lt;/contributors&gt;&lt;titles&gt;&lt;title&gt;The NIST definition of cloud computing (draft)&lt;/title&gt;&lt;secondary-title&gt;NIST special publication&lt;/secondary-title&gt;&lt;/titles&gt;&lt;periodical&gt;&lt;full-title&gt;NIST special publication&lt;/full-title&gt;&lt;/periodical&gt;&lt;pages&gt;7&lt;/pages&gt;&lt;volume&gt;800&lt;/volume&gt;&lt;number&gt;145&lt;/number&gt;&lt;dates&gt;&lt;year&gt;2011&lt;/year&gt;&lt;/dates&gt;&lt;urls&gt;&lt;/urls&gt;&lt;/record&gt;&lt;/Cite&gt;&lt;/EndNote&gt;</w:instrText>
      </w:r>
      <w:r w:rsidR="00C73D3A" w:rsidRPr="006009F3">
        <w:rPr>
          <w:sz w:val="20"/>
          <w:szCs w:val="20"/>
        </w:rPr>
        <w:fldChar w:fldCharType="separate"/>
      </w:r>
      <w:r w:rsidR="00C73D3A" w:rsidRPr="006009F3">
        <w:rPr>
          <w:noProof/>
          <w:sz w:val="20"/>
          <w:szCs w:val="20"/>
        </w:rPr>
        <w:t>(</w:t>
      </w:r>
      <w:hyperlink w:anchor="_ENREF_33" w:tooltip="Mell, 2011 #6" w:history="1">
        <w:r w:rsidR="0031733E" w:rsidRPr="006009F3">
          <w:rPr>
            <w:noProof/>
            <w:sz w:val="20"/>
            <w:szCs w:val="20"/>
          </w:rPr>
          <w:t>Mell and Grance 2011</w:t>
        </w:r>
      </w:hyperlink>
      <w:r w:rsidR="00C73D3A" w:rsidRPr="006009F3">
        <w:rPr>
          <w:noProof/>
          <w:sz w:val="20"/>
          <w:szCs w:val="20"/>
        </w:rPr>
        <w:t>)</w:t>
      </w:r>
      <w:r w:rsidR="00C73D3A" w:rsidRPr="006009F3">
        <w:rPr>
          <w:sz w:val="20"/>
          <w:szCs w:val="20"/>
        </w:rPr>
        <w:fldChar w:fldCharType="end"/>
      </w:r>
      <w:r w:rsidRPr="006009F3">
        <w:rPr>
          <w:sz w:val="20"/>
          <w:szCs w:val="20"/>
        </w:rPr>
        <w:t xml:space="preserve"> which is the combination of many different technologies; virtualization, s</w:t>
      </w:r>
      <w:r w:rsidR="00C73D3A" w:rsidRPr="006009F3">
        <w:rPr>
          <w:sz w:val="20"/>
          <w:szCs w:val="20"/>
        </w:rPr>
        <w:t xml:space="preserve">ervice-oriented architecture </w:t>
      </w:r>
      <w:r w:rsidR="00C73D3A" w:rsidRPr="006009F3">
        <w:rPr>
          <w:sz w:val="20"/>
          <w:szCs w:val="20"/>
        </w:rPr>
        <w:fldChar w:fldCharType="begin"/>
      </w:r>
      <w:r w:rsidR="00C73D3A" w:rsidRPr="006009F3">
        <w:rPr>
          <w:sz w:val="20"/>
          <w:szCs w:val="20"/>
        </w:rPr>
        <w:instrText xml:space="preserve"> ADDIN EN.CITE &lt;EndNote&gt;&lt;Cite&gt;&lt;Author&gt;Huhns&lt;/Author&gt;&lt;Year&gt;2005&lt;/Year&gt;&lt;RecNum&gt;7&lt;/RecNum&gt;&lt;DisplayText&gt;(Huhns and Singh 2005)&lt;/DisplayText&gt;&lt;record&gt;&lt;rec-number&gt;7&lt;/rec-number&gt;&lt;foreign-keys&gt;&lt;key app="EN" db-id="r0rasp0sfwaz0te5xt7x09a8spfxf5d5xtwd" timestamp="1393121021"&gt;7&lt;/key&gt;&lt;/foreign-keys&gt;&lt;ref-type name="Journal Article"&gt;17&lt;/ref-type&gt;&lt;contributors&gt;&lt;authors&gt;&lt;author&gt;Huhns, Michael N&lt;/author&gt;&lt;author&gt;Singh, Munindar P&lt;/author&gt;&lt;/authors&gt;&lt;/contributors&gt;&lt;titles&gt;&lt;title&gt;Service-oriented computing: Key concepts and principles&lt;/title&gt;&lt;secondary-title&gt;Internet Computing, IEEE&lt;/secondary-title&gt;&lt;/titles&gt;&lt;periodical&gt;&lt;full-title&gt;Internet Computing, IEEE&lt;/full-title&gt;&lt;/periodical&gt;&lt;pages&gt;75-81&lt;/pages&gt;&lt;volume&gt;9&lt;/volume&gt;&lt;number&gt;1&lt;/number&gt;&lt;dates&gt;&lt;year&gt;2005&lt;/year&gt;&lt;/dates&gt;&lt;isbn&gt;1089-7801&lt;/isbn&gt;&lt;urls&gt;&lt;/urls&gt;&lt;/record&gt;&lt;/Cite&gt;&lt;/EndNote&gt;</w:instrText>
      </w:r>
      <w:r w:rsidR="00C73D3A" w:rsidRPr="006009F3">
        <w:rPr>
          <w:sz w:val="20"/>
          <w:szCs w:val="20"/>
        </w:rPr>
        <w:fldChar w:fldCharType="separate"/>
      </w:r>
      <w:r w:rsidR="00C73D3A" w:rsidRPr="006009F3">
        <w:rPr>
          <w:noProof/>
          <w:sz w:val="20"/>
          <w:szCs w:val="20"/>
        </w:rPr>
        <w:t>(</w:t>
      </w:r>
      <w:hyperlink w:anchor="_ENREF_31" w:tooltip="Huhns, 2005 #7" w:history="1">
        <w:r w:rsidR="0031733E" w:rsidRPr="006009F3">
          <w:rPr>
            <w:noProof/>
            <w:sz w:val="20"/>
            <w:szCs w:val="20"/>
          </w:rPr>
          <w:t>Huhns and Singh 2005</w:t>
        </w:r>
      </w:hyperlink>
      <w:r w:rsidR="00C73D3A" w:rsidRPr="006009F3">
        <w:rPr>
          <w:noProof/>
          <w:sz w:val="20"/>
          <w:szCs w:val="20"/>
        </w:rPr>
        <w:t>)</w:t>
      </w:r>
      <w:r w:rsidR="00C73D3A" w:rsidRPr="006009F3">
        <w:rPr>
          <w:sz w:val="20"/>
          <w:szCs w:val="20"/>
        </w:rPr>
        <w:fldChar w:fldCharType="end"/>
      </w:r>
      <w:r w:rsidRPr="006009F3">
        <w:rPr>
          <w:sz w:val="20"/>
          <w:szCs w:val="20"/>
        </w:rPr>
        <w:t>, scalability, quality of service , utility computing, green computing, fail over systems, cluster computing, the dream o</w:t>
      </w:r>
      <w:r w:rsidR="00C73D3A" w:rsidRPr="006009F3">
        <w:rPr>
          <w:sz w:val="20"/>
          <w:szCs w:val="20"/>
        </w:rPr>
        <w:t>f computing become to reality</w:t>
      </w:r>
      <w:r w:rsidR="00C73D3A" w:rsidRPr="006009F3">
        <w:rPr>
          <w:sz w:val="20"/>
          <w:szCs w:val="20"/>
        </w:rPr>
        <w:fldChar w:fldCharType="begin"/>
      </w:r>
      <w:r w:rsidR="00C73D3A" w:rsidRPr="006009F3">
        <w:rPr>
          <w:sz w:val="20"/>
          <w:szCs w:val="20"/>
        </w:rPr>
        <w:instrText xml:space="preserve"> ADDIN EN.CITE &lt;EndNote&gt;&lt;Cite&gt;&lt;Author&gt;Rimal&lt;/Author&gt;&lt;Year&gt;2009&lt;/Year&gt;&lt;RecNum&gt;8&lt;/RecNum&gt;&lt;DisplayText&gt;(Rimal, Choi et al. 2009, Aversa, Avvenuti et al. 2011)&lt;/DisplayText&gt;&lt;record&gt;&lt;rec-number&gt;8&lt;/rec-number&gt;&lt;foreign-keys&gt;&lt;key app="EN" db-id="r0rasp0sfwaz0te5xt7x09a8spfxf5d5xtwd" timestamp="1393121155"&gt;8&lt;/key&gt;&lt;/foreign-keys&gt;&lt;ref-type name="Conference Proceedings"&gt;10&lt;/ref-type&gt;&lt;contributors&gt;&lt;authors&gt;&lt;author&gt;Rimal, Bhaskar Prasad&lt;/author&gt;&lt;author&gt;Choi, Eunmi&lt;/author&gt;&lt;author&gt;Lumb, Ian&lt;/author&gt;&lt;/authors&gt;&lt;/contributors&gt;&lt;titles&gt;&lt;title&gt;A taxonomy and survey of cloud computing systems&lt;/title&gt;&lt;secondary-title&gt;INC, IMS and IDC, 2009. NCM&amp;apos;09. Fifth International Joint Conference on&lt;/secondary-title&gt;&lt;/titles&gt;&lt;pages&gt;44-51&lt;/pages&gt;&lt;dates&gt;&lt;year&gt;2009&lt;/year&gt;&lt;/dates&gt;&lt;publisher&gt;Ieee&lt;/publisher&gt;&lt;isbn&gt;1424452090&lt;/isbn&gt;&lt;urls&gt;&lt;/urls&gt;&lt;/record&gt;&lt;/Cite&gt;&lt;Cite&gt;&lt;Author&gt;Aversa&lt;/Author&gt;&lt;Year&gt;2011&lt;/Year&gt;&lt;RecNum&gt;9&lt;/RecNum&gt;&lt;record&gt;&lt;rec-number&gt;9&lt;/rec-number&gt;&lt;foreign-keys&gt;&lt;key app="EN" db-id="r0rasp0sfwaz0te5xt7x09a8spfxf5d5xtwd" timestamp="1393121224"&gt;9&lt;/key&gt;&lt;/foreign-keys&gt;&lt;ref-type name="Conference Proceedings"&gt;10&lt;/ref-type&gt;&lt;contributors&gt;&lt;authors&gt;&lt;author&gt;Aversa, Rocco&lt;/author&gt;&lt;author&gt;Avvenuti, Marco&lt;/author&gt;&lt;author&gt;Cuomo, Antonio&lt;/author&gt;&lt;author&gt;Di Martino, Beniamino&lt;/author&gt;&lt;author&gt;Di Modica, Giuseppe&lt;/author&gt;&lt;author&gt;Distefano, Salvatore&lt;/author&gt;&lt;author&gt;Puliafito, Antonio&lt;/author&gt;&lt;author&gt;Rak, Massimiliano&lt;/author&gt;&lt;author&gt;Tomarchio, Orazio&lt;/author&gt;&lt;author&gt;Vecchio, Alessio&lt;/author&gt;&lt;/authors&gt;&lt;/contributors&gt;&lt;titles&gt;&lt;title&gt;The Cloud@ Home project: towards a new enhanced computing paradigm&lt;/title&gt;&lt;secondary-title&gt;Euro-Par 2010 Parallel Processing Workshops&lt;/secondary-title&gt;&lt;/titles&gt;&lt;pages&gt;555-562&lt;/pages&gt;&lt;dates&gt;&lt;year&gt;2011&lt;/year&gt;&lt;/dates&gt;&lt;publisher&gt;Springer&lt;/publisher&gt;&lt;isbn&gt;3642218776&lt;/isbn&gt;&lt;urls&gt;&lt;/urls&gt;&lt;/record&gt;&lt;/Cite&gt;&lt;/EndNote&gt;</w:instrText>
      </w:r>
      <w:r w:rsidR="00C73D3A" w:rsidRPr="006009F3">
        <w:rPr>
          <w:sz w:val="20"/>
          <w:szCs w:val="20"/>
        </w:rPr>
        <w:fldChar w:fldCharType="separate"/>
      </w:r>
      <w:r w:rsidR="00C73D3A" w:rsidRPr="006009F3">
        <w:rPr>
          <w:noProof/>
          <w:sz w:val="20"/>
          <w:szCs w:val="20"/>
        </w:rPr>
        <w:t>(</w:t>
      </w:r>
      <w:hyperlink w:anchor="_ENREF_37" w:tooltip="Rimal, 2009 #26" w:history="1">
        <w:r w:rsidR="0031733E" w:rsidRPr="006009F3">
          <w:rPr>
            <w:noProof/>
            <w:sz w:val="20"/>
            <w:szCs w:val="20"/>
          </w:rPr>
          <w:t>Rimal, Choi et al. 2009</w:t>
        </w:r>
      </w:hyperlink>
      <w:r w:rsidR="00C73D3A" w:rsidRPr="006009F3">
        <w:rPr>
          <w:noProof/>
          <w:sz w:val="20"/>
          <w:szCs w:val="20"/>
        </w:rPr>
        <w:t xml:space="preserve">, </w:t>
      </w:r>
      <w:hyperlink w:anchor="_ENREF_19" w:tooltip="Aversa, 2011 #9" w:history="1">
        <w:r w:rsidR="0031733E" w:rsidRPr="006009F3">
          <w:rPr>
            <w:noProof/>
            <w:sz w:val="20"/>
            <w:szCs w:val="20"/>
          </w:rPr>
          <w:t>Aversa, Avvenuti et al. 2011</w:t>
        </w:r>
      </w:hyperlink>
      <w:r w:rsidR="00C73D3A" w:rsidRPr="006009F3">
        <w:rPr>
          <w:noProof/>
          <w:sz w:val="20"/>
          <w:szCs w:val="20"/>
        </w:rPr>
        <w:t>)</w:t>
      </w:r>
      <w:r w:rsidR="00C73D3A" w:rsidRPr="006009F3">
        <w:rPr>
          <w:sz w:val="20"/>
          <w:szCs w:val="20"/>
        </w:rPr>
        <w:fldChar w:fldCharType="end"/>
      </w:r>
      <w:r w:rsidRPr="006009F3">
        <w:rPr>
          <w:sz w:val="20"/>
          <w:szCs w:val="20"/>
        </w:rPr>
        <w:t xml:space="preserve">. With the combination of cloud computing and volunteer computing we can coin new computing paradigm that named </w:t>
      </w:r>
      <w:proofErr w:type="spellStart"/>
      <w:r w:rsidRPr="006009F3">
        <w:rPr>
          <w:sz w:val="20"/>
          <w:szCs w:val="20"/>
        </w:rPr>
        <w:t>Clouds@home</w:t>
      </w:r>
      <w:proofErr w:type="spellEnd"/>
      <w:r w:rsidR="001E619C" w:rsidRPr="006009F3">
        <w:rPr>
          <w:sz w:val="20"/>
          <w:szCs w:val="20"/>
        </w:rPr>
        <w:t xml:space="preserve"> </w:t>
      </w:r>
      <w:r w:rsidR="001E619C" w:rsidRPr="006009F3">
        <w:rPr>
          <w:sz w:val="20"/>
          <w:szCs w:val="20"/>
        </w:rPr>
        <w:fldChar w:fldCharType="begin"/>
      </w:r>
      <w:r w:rsidR="001E619C" w:rsidRPr="006009F3">
        <w:rPr>
          <w:sz w:val="20"/>
          <w:szCs w:val="20"/>
        </w:rPr>
        <w:instrText xml:space="preserve"> ADDIN EN.CITE &lt;EndNote&gt;&lt;Cite&gt;&lt;Author&gt;Distefano&lt;/Author&gt;&lt;Year&gt;2010&lt;/Year&gt;&lt;RecNum&gt;10&lt;/RecNum&gt;&lt;DisplayText&gt;(Distefano, Cunsolo et al. 2010)&lt;/DisplayText&gt;&lt;record&gt;&lt;rec-number&gt;10&lt;/rec-number&gt;&lt;foreign-keys&gt;&lt;key app="EN" db-id="r0rasp0sfwaz0te5xt7x09a8spfxf5d5xtwd" timestamp="1393121312"&gt;10&lt;/key&gt;&lt;/foreign-keys&gt;&lt;ref-type name="Book Section"&gt;5&lt;/ref-type&gt;&lt;contributors&gt;&lt;authors&gt;&lt;author&gt;Distefano, Salvatore&lt;/author&gt;&lt;author&gt;Cunsolo, Vincenzo D&lt;/author&gt;&lt;author&gt;Puliafito, Antonio&lt;/author&gt;&lt;/authors&gt;&lt;/contributors&gt;&lt;titles&gt;&lt;title&gt;A taxonomic specification of Cloud@ Home&lt;/title&gt;&lt;secondary-title&gt;Advanced Intelligent Computing Theories and Applications. With Aspects of Artificial Intelligence&lt;/secondary-title&gt;&lt;/titles&gt;&lt;pages&gt;527-534&lt;/pages&gt;&lt;dates&gt;&lt;year&gt;2010&lt;/year&gt;&lt;/dates&gt;&lt;publisher&gt;Springer&lt;/publisher&gt;&lt;isbn&gt;3642149316&lt;/isbn&gt;&lt;urls&gt;&lt;/urls&gt;&lt;/record&gt;&lt;/Cite&gt;&lt;/EndNote&gt;</w:instrText>
      </w:r>
      <w:r w:rsidR="001E619C" w:rsidRPr="006009F3">
        <w:rPr>
          <w:sz w:val="20"/>
          <w:szCs w:val="20"/>
        </w:rPr>
        <w:fldChar w:fldCharType="separate"/>
      </w:r>
      <w:r w:rsidR="001E619C" w:rsidRPr="006009F3">
        <w:rPr>
          <w:noProof/>
          <w:sz w:val="20"/>
          <w:szCs w:val="20"/>
        </w:rPr>
        <w:t>(</w:t>
      </w:r>
      <w:hyperlink w:anchor="_ENREF_24" w:tooltip="Distefano, 2010 #10" w:history="1">
        <w:r w:rsidR="0031733E" w:rsidRPr="006009F3">
          <w:rPr>
            <w:noProof/>
            <w:sz w:val="20"/>
            <w:szCs w:val="20"/>
          </w:rPr>
          <w:t>Distefano, Cunsolo et al. 2010</w:t>
        </w:r>
      </w:hyperlink>
      <w:r w:rsidR="001E619C" w:rsidRPr="006009F3">
        <w:rPr>
          <w:noProof/>
          <w:sz w:val="20"/>
          <w:szCs w:val="20"/>
        </w:rPr>
        <w:t>)</w:t>
      </w:r>
      <w:r w:rsidR="001E619C" w:rsidRPr="006009F3">
        <w:rPr>
          <w:sz w:val="20"/>
          <w:szCs w:val="20"/>
        </w:rPr>
        <w:fldChar w:fldCharType="end"/>
      </w:r>
      <w:r w:rsidR="00E23A19" w:rsidRPr="006009F3">
        <w:rPr>
          <w:sz w:val="20"/>
          <w:szCs w:val="20"/>
        </w:rPr>
        <w:t>.</w:t>
      </w:r>
    </w:p>
    <w:p w14:paraId="031D1F78" w14:textId="77777777" w:rsidR="003B0A06" w:rsidRPr="006009F3" w:rsidRDefault="00E23A19" w:rsidP="006009F3">
      <w:pPr>
        <w:adjustRightInd w:val="0"/>
        <w:snapToGrid w:val="0"/>
        <w:ind w:firstLine="720"/>
        <w:jc w:val="both"/>
        <w:rPr>
          <w:sz w:val="20"/>
          <w:szCs w:val="20"/>
        </w:rPr>
      </w:pPr>
      <w:r w:rsidRPr="006009F3">
        <w:rPr>
          <w:sz w:val="20"/>
          <w:szCs w:val="20"/>
        </w:rPr>
        <w:t>This article</w:t>
      </w:r>
      <w:r w:rsidR="00BB6A26" w:rsidRPr="006009F3">
        <w:rPr>
          <w:sz w:val="20"/>
          <w:szCs w:val="20"/>
        </w:rPr>
        <w:t xml:space="preserve"> intends</w:t>
      </w:r>
      <w:r w:rsidRPr="006009F3">
        <w:rPr>
          <w:sz w:val="20"/>
          <w:szCs w:val="20"/>
        </w:rPr>
        <w:t xml:space="preserve"> to provide the comprehensive explanation of these computing paradigms. The rest of paper is organized as follow. Section </w:t>
      </w:r>
      <w:r w:rsidR="006D07BD" w:rsidRPr="006009F3">
        <w:rPr>
          <w:sz w:val="20"/>
          <w:szCs w:val="20"/>
        </w:rPr>
        <w:t>two</w:t>
      </w:r>
      <w:r w:rsidRPr="006009F3">
        <w:rPr>
          <w:sz w:val="20"/>
          <w:szCs w:val="20"/>
        </w:rPr>
        <w:t xml:space="preserve"> provides the taxonomy of computing paradigms including cloud computing (see section 2.1), volunteer computing (see</w:t>
      </w:r>
      <w:r w:rsidR="00D949F5" w:rsidRPr="006009F3">
        <w:rPr>
          <w:sz w:val="20"/>
          <w:szCs w:val="20"/>
        </w:rPr>
        <w:t xml:space="preserve"> section 2.2) and </w:t>
      </w:r>
      <w:proofErr w:type="spellStart"/>
      <w:r w:rsidR="00D949F5" w:rsidRPr="006009F3">
        <w:rPr>
          <w:sz w:val="20"/>
          <w:szCs w:val="20"/>
        </w:rPr>
        <w:t>C</w:t>
      </w:r>
      <w:r w:rsidRPr="006009F3">
        <w:rPr>
          <w:sz w:val="20"/>
          <w:szCs w:val="20"/>
        </w:rPr>
        <w:t>louds@home</w:t>
      </w:r>
      <w:proofErr w:type="spellEnd"/>
      <w:r w:rsidRPr="006009F3">
        <w:rPr>
          <w:sz w:val="20"/>
          <w:szCs w:val="20"/>
        </w:rPr>
        <w:t xml:space="preserve"> (see section 2.3). Finally, section </w:t>
      </w:r>
      <w:r w:rsidR="006D07BD" w:rsidRPr="006009F3">
        <w:rPr>
          <w:sz w:val="20"/>
          <w:szCs w:val="20"/>
        </w:rPr>
        <w:t>three</w:t>
      </w:r>
      <w:r w:rsidRPr="006009F3">
        <w:rPr>
          <w:sz w:val="20"/>
          <w:szCs w:val="20"/>
        </w:rPr>
        <w:t xml:space="preserve"> concludes the paper.</w:t>
      </w:r>
    </w:p>
    <w:p w14:paraId="0F4CEA6E" w14:textId="77777777" w:rsidR="003B0A06" w:rsidRPr="006009F3" w:rsidRDefault="003B0A06" w:rsidP="006009F3">
      <w:pPr>
        <w:adjustRightInd w:val="0"/>
        <w:snapToGrid w:val="0"/>
        <w:ind w:firstLine="720"/>
        <w:jc w:val="both"/>
        <w:rPr>
          <w:sz w:val="20"/>
          <w:szCs w:val="20"/>
        </w:rPr>
      </w:pPr>
    </w:p>
    <w:p w14:paraId="14CA3B68" w14:textId="77777777" w:rsidR="00471E57" w:rsidRPr="006009F3" w:rsidRDefault="00A536DA" w:rsidP="006009F3">
      <w:pPr>
        <w:adjustRightInd w:val="0"/>
        <w:snapToGrid w:val="0"/>
        <w:jc w:val="both"/>
        <w:rPr>
          <w:b/>
          <w:sz w:val="20"/>
          <w:szCs w:val="20"/>
        </w:rPr>
      </w:pPr>
      <w:r w:rsidRPr="006009F3">
        <w:rPr>
          <w:b/>
          <w:sz w:val="20"/>
          <w:szCs w:val="20"/>
        </w:rPr>
        <w:t>2. Taxonomy</w:t>
      </w:r>
    </w:p>
    <w:p w14:paraId="2D55CD2A" w14:textId="77777777" w:rsidR="00A536DA" w:rsidRPr="006009F3" w:rsidRDefault="00A536DA" w:rsidP="006009F3">
      <w:pPr>
        <w:adjustRightInd w:val="0"/>
        <w:snapToGrid w:val="0"/>
        <w:ind w:firstLine="720"/>
        <w:jc w:val="both"/>
        <w:rPr>
          <w:sz w:val="20"/>
          <w:szCs w:val="20"/>
        </w:rPr>
      </w:pPr>
      <w:r w:rsidRPr="006009F3">
        <w:rPr>
          <w:sz w:val="20"/>
          <w:szCs w:val="20"/>
        </w:rPr>
        <w:t xml:space="preserve">This section explains different forms of computing </w:t>
      </w:r>
      <w:r w:rsidR="000E3143" w:rsidRPr="006009F3">
        <w:rPr>
          <w:sz w:val="20"/>
          <w:szCs w:val="20"/>
        </w:rPr>
        <w:t>that are</w:t>
      </w:r>
      <w:r w:rsidRPr="006009F3">
        <w:rPr>
          <w:sz w:val="20"/>
          <w:szCs w:val="20"/>
        </w:rPr>
        <w:t xml:space="preserve"> in </w:t>
      </w:r>
      <w:proofErr w:type="gramStart"/>
      <w:r w:rsidRPr="006009F3">
        <w:rPr>
          <w:sz w:val="20"/>
          <w:szCs w:val="20"/>
        </w:rPr>
        <w:t>common</w:t>
      </w:r>
      <w:proofErr w:type="gramEnd"/>
      <w:r w:rsidRPr="006009F3">
        <w:rPr>
          <w:sz w:val="20"/>
          <w:szCs w:val="20"/>
        </w:rPr>
        <w:t xml:space="preserve"> used today. Cloud computing, Volunteer computing and </w:t>
      </w:r>
      <w:proofErr w:type="spellStart"/>
      <w:r w:rsidRPr="006009F3">
        <w:rPr>
          <w:sz w:val="20"/>
          <w:szCs w:val="20"/>
        </w:rPr>
        <w:t>Clouds@home</w:t>
      </w:r>
      <w:proofErr w:type="spellEnd"/>
      <w:r w:rsidRPr="006009F3">
        <w:rPr>
          <w:sz w:val="20"/>
          <w:szCs w:val="20"/>
        </w:rPr>
        <w:t xml:space="preserve"> are addressed.</w:t>
      </w:r>
    </w:p>
    <w:p w14:paraId="4FAC8991" w14:textId="77777777" w:rsidR="00F66EB2" w:rsidRPr="006009F3" w:rsidRDefault="00F66EB2" w:rsidP="006009F3">
      <w:pPr>
        <w:adjustRightInd w:val="0"/>
        <w:snapToGrid w:val="0"/>
        <w:ind w:firstLine="720"/>
        <w:jc w:val="both"/>
        <w:rPr>
          <w:sz w:val="20"/>
          <w:szCs w:val="20"/>
        </w:rPr>
      </w:pPr>
    </w:p>
    <w:p w14:paraId="29265A31" w14:textId="77777777" w:rsidR="00A536DA" w:rsidRPr="006009F3" w:rsidRDefault="00A536DA" w:rsidP="006009F3">
      <w:pPr>
        <w:adjustRightInd w:val="0"/>
        <w:snapToGrid w:val="0"/>
        <w:jc w:val="both"/>
        <w:rPr>
          <w:i/>
          <w:iCs/>
          <w:sz w:val="20"/>
          <w:szCs w:val="20"/>
        </w:rPr>
      </w:pPr>
      <w:r w:rsidRPr="006009F3">
        <w:rPr>
          <w:i/>
          <w:iCs/>
          <w:sz w:val="20"/>
          <w:szCs w:val="20"/>
        </w:rPr>
        <w:t>2.1. Cloud Computing</w:t>
      </w:r>
    </w:p>
    <w:p w14:paraId="3F5ECD76" w14:textId="77777777" w:rsidR="00A536DA" w:rsidRPr="006009F3" w:rsidRDefault="00A536DA" w:rsidP="006009F3">
      <w:pPr>
        <w:adjustRightInd w:val="0"/>
        <w:snapToGrid w:val="0"/>
        <w:ind w:firstLine="720"/>
        <w:jc w:val="both"/>
        <w:rPr>
          <w:sz w:val="20"/>
          <w:szCs w:val="20"/>
        </w:rPr>
      </w:pPr>
      <w:r w:rsidRPr="006009F3">
        <w:rPr>
          <w:sz w:val="20"/>
          <w:szCs w:val="20"/>
        </w:rPr>
        <w:t xml:space="preserve">Cloud computing is computing paradigm that has considered as a revolution in </w:t>
      </w:r>
      <w:r w:rsidR="00F66EB2" w:rsidRPr="006009F3">
        <w:rPr>
          <w:sz w:val="20"/>
          <w:szCs w:val="20"/>
        </w:rPr>
        <w:t>computing. Finding</w:t>
      </w:r>
      <w:r w:rsidRPr="006009F3">
        <w:rPr>
          <w:sz w:val="20"/>
          <w:szCs w:val="20"/>
        </w:rPr>
        <w:t xml:space="preserve"> a unique definition for Cloud com</w:t>
      </w:r>
      <w:r w:rsidR="000E3143" w:rsidRPr="006009F3">
        <w:rPr>
          <w:sz w:val="20"/>
          <w:szCs w:val="20"/>
        </w:rPr>
        <w:t xml:space="preserve">puting is not possible. Mell </w:t>
      </w:r>
      <w:r w:rsidR="000E3143" w:rsidRPr="006009F3">
        <w:rPr>
          <w:sz w:val="20"/>
          <w:szCs w:val="20"/>
        </w:rPr>
        <w:fldChar w:fldCharType="begin"/>
      </w:r>
      <w:r w:rsidR="000E3143" w:rsidRPr="006009F3">
        <w:rPr>
          <w:sz w:val="20"/>
          <w:szCs w:val="20"/>
        </w:rPr>
        <w:instrText xml:space="preserve"> ADDIN EN.CITE &lt;EndNote&gt;&lt;Cite&gt;&lt;Author&gt;Mell&lt;/Author&gt;&lt;Year&gt;2011&lt;/Year&gt;&lt;RecNum&gt;6&lt;/RecNum&gt;&lt;DisplayText&gt;(Mell and Grance 2011)&lt;/DisplayText&gt;&lt;record&gt;&lt;rec-number&gt;6&lt;/rec-number&gt;&lt;foreign-keys&gt;&lt;key app="EN" db-id="r0rasp0sfwaz0te5xt7x09a8spfxf5d5xtwd" timestamp="1393120966"&gt;6&lt;/key&gt;&lt;/foreign-keys&gt;&lt;ref-type name="Journal Article"&gt;17&lt;/ref-type&gt;&lt;contributors&gt;&lt;authors&gt;&lt;author&gt;Mell, Peter&lt;/author&gt;&lt;author&gt;Grance, Timothy&lt;/author&gt;&lt;/authors&gt;&lt;/contributors&gt;&lt;titles&gt;&lt;title&gt;The NIST definition of cloud computing (draft)&lt;/title&gt;&lt;secondary-title&gt;NIST special publication&lt;/secondary-title&gt;&lt;/titles&gt;&lt;periodical&gt;&lt;full-title&gt;NIST special publication&lt;/full-title&gt;&lt;/periodical&gt;&lt;pages&gt;7&lt;/pages&gt;&lt;volume&gt;800&lt;/volume&gt;&lt;number&gt;145&lt;/number&gt;&lt;dates&gt;&lt;year&gt;2011&lt;/year&gt;&lt;/dates&gt;&lt;urls&gt;&lt;/urls&gt;&lt;/record&gt;&lt;/Cite&gt;&lt;/EndNote&gt;</w:instrText>
      </w:r>
      <w:r w:rsidR="000E3143" w:rsidRPr="006009F3">
        <w:rPr>
          <w:sz w:val="20"/>
          <w:szCs w:val="20"/>
        </w:rPr>
        <w:fldChar w:fldCharType="separate"/>
      </w:r>
      <w:r w:rsidR="000E3143" w:rsidRPr="006009F3">
        <w:rPr>
          <w:noProof/>
          <w:sz w:val="20"/>
          <w:szCs w:val="20"/>
        </w:rPr>
        <w:t>(</w:t>
      </w:r>
      <w:hyperlink w:anchor="_ENREF_33" w:tooltip="Mell, 2011 #6" w:history="1">
        <w:r w:rsidR="0031733E" w:rsidRPr="006009F3">
          <w:rPr>
            <w:noProof/>
            <w:sz w:val="20"/>
            <w:szCs w:val="20"/>
          </w:rPr>
          <w:t>Mell and Grance 2011</w:t>
        </w:r>
      </w:hyperlink>
      <w:r w:rsidR="000E3143" w:rsidRPr="006009F3">
        <w:rPr>
          <w:noProof/>
          <w:sz w:val="20"/>
          <w:szCs w:val="20"/>
        </w:rPr>
        <w:t>)</w:t>
      </w:r>
      <w:r w:rsidR="000E3143" w:rsidRPr="006009F3">
        <w:rPr>
          <w:sz w:val="20"/>
          <w:szCs w:val="20"/>
        </w:rPr>
        <w:fldChar w:fldCharType="end"/>
      </w:r>
      <w:r w:rsidRPr="006009F3">
        <w:rPr>
          <w:sz w:val="20"/>
          <w:szCs w:val="20"/>
        </w:rPr>
        <w:t xml:space="preserve"> defines cloud computing as "a model for enabling ubiquitous, convenient, on-demand network access to a shared pool of configurable computing resources (e.g., networks, servers, storage, applications, and services) that can be rapidly provisioned and released with minimal management effort or service </w:t>
      </w:r>
      <w:r w:rsidR="005E3A64" w:rsidRPr="006009F3">
        <w:rPr>
          <w:sz w:val="20"/>
          <w:szCs w:val="20"/>
        </w:rPr>
        <w:t>provider interaction</w:t>
      </w:r>
      <w:r w:rsidRPr="006009F3">
        <w:rPr>
          <w:sz w:val="20"/>
          <w:szCs w:val="20"/>
        </w:rPr>
        <w:t>". Another definition for cloud computing is "Cloud computing refers to both the applications delivered as services over the Internet and the hardware and systems software in the data centers that provide those services</w:t>
      </w:r>
      <w:r w:rsidR="000E3143" w:rsidRPr="006009F3">
        <w:rPr>
          <w:sz w:val="20"/>
          <w:szCs w:val="20"/>
        </w:rPr>
        <w:t xml:space="preserve">" </w:t>
      </w:r>
      <w:r w:rsidR="000E3143" w:rsidRPr="006009F3">
        <w:rPr>
          <w:sz w:val="20"/>
          <w:szCs w:val="20"/>
        </w:rPr>
        <w:fldChar w:fldCharType="begin">
          <w:fldData xml:space="preserve">PEVuZE5vdGU+PENpdGU+PEF1dGhvcj5Bcm1icnVzdDwvQXV0aG9yPjxZZWFyPjIwMTA8L1llYXI+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</w:fldData>
        </w:fldChar>
      </w:r>
      <w:r w:rsidR="000E3143" w:rsidRPr="006009F3">
        <w:rPr>
          <w:sz w:val="20"/>
          <w:szCs w:val="20"/>
        </w:rPr>
        <w:instrText xml:space="preserve"> ADDIN EN.CITE </w:instrText>
      </w:r>
      <w:r w:rsidR="000E3143" w:rsidRPr="006009F3">
        <w:rPr>
          <w:sz w:val="20"/>
          <w:szCs w:val="20"/>
        </w:rPr>
        <w:fldChar w:fldCharType="begin">
          <w:fldData xml:space="preserve">PEVuZE5vdGU+PENpdGU+PEF1dGhvcj5Bcm1icnVzdDwvQXV0aG9yPjxZZWFyPjIwMTA8L1llYXI+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</w:fldData>
        </w:fldChar>
      </w:r>
      <w:r w:rsidR="000E3143" w:rsidRPr="006009F3">
        <w:rPr>
          <w:sz w:val="20"/>
          <w:szCs w:val="20"/>
        </w:rPr>
        <w:instrText xml:space="preserve"> ADDIN EN.CITE.DATA </w:instrText>
      </w:r>
      <w:r w:rsidR="000E3143" w:rsidRPr="006009F3">
        <w:rPr>
          <w:sz w:val="20"/>
          <w:szCs w:val="20"/>
        </w:rPr>
      </w:r>
      <w:r w:rsidR="000E3143" w:rsidRPr="006009F3">
        <w:rPr>
          <w:sz w:val="20"/>
          <w:szCs w:val="20"/>
        </w:rPr>
        <w:fldChar w:fldCharType="end"/>
      </w:r>
      <w:r w:rsidR="000E3143" w:rsidRPr="006009F3">
        <w:rPr>
          <w:sz w:val="20"/>
          <w:szCs w:val="20"/>
        </w:rPr>
      </w:r>
      <w:r w:rsidR="000E3143" w:rsidRPr="006009F3">
        <w:rPr>
          <w:sz w:val="20"/>
          <w:szCs w:val="20"/>
        </w:rPr>
        <w:fldChar w:fldCharType="separate"/>
      </w:r>
      <w:r w:rsidR="000E3143" w:rsidRPr="006009F3">
        <w:rPr>
          <w:noProof/>
          <w:sz w:val="20"/>
          <w:szCs w:val="20"/>
        </w:rPr>
        <w:t>(</w:t>
      </w:r>
      <w:hyperlink w:anchor="_ENREF_28" w:tooltip="Fox, 2009 #12" w:history="1">
        <w:r w:rsidR="0031733E" w:rsidRPr="006009F3">
          <w:rPr>
            <w:noProof/>
            <w:sz w:val="20"/>
            <w:szCs w:val="20"/>
          </w:rPr>
          <w:t>Fox, Griffith et al. 2009</w:t>
        </w:r>
      </w:hyperlink>
      <w:r w:rsidR="000E3143" w:rsidRPr="006009F3">
        <w:rPr>
          <w:noProof/>
          <w:sz w:val="20"/>
          <w:szCs w:val="20"/>
        </w:rPr>
        <w:t xml:space="preserve">, </w:t>
      </w:r>
      <w:hyperlink w:anchor="_ENREF_18" w:tooltip="Armbrust, 2010 #11" w:history="1">
        <w:r w:rsidR="0031733E" w:rsidRPr="006009F3">
          <w:rPr>
            <w:noProof/>
            <w:sz w:val="20"/>
            <w:szCs w:val="20"/>
          </w:rPr>
          <w:t>Armbrust, Fox et al. 2010</w:t>
        </w:r>
      </w:hyperlink>
      <w:r w:rsidR="000E3143" w:rsidRPr="006009F3">
        <w:rPr>
          <w:noProof/>
          <w:sz w:val="20"/>
          <w:szCs w:val="20"/>
        </w:rPr>
        <w:t>)</w:t>
      </w:r>
      <w:r w:rsidR="000E3143" w:rsidRPr="006009F3">
        <w:rPr>
          <w:sz w:val="20"/>
          <w:szCs w:val="20"/>
        </w:rPr>
        <w:fldChar w:fldCharType="end"/>
      </w:r>
      <w:r w:rsidRPr="006009F3">
        <w:rPr>
          <w:sz w:val="20"/>
          <w:szCs w:val="20"/>
        </w:rPr>
        <w:t>.</w:t>
      </w:r>
    </w:p>
    <w:p w14:paraId="32FD0288" w14:textId="60913F59" w:rsidR="00A536DA" w:rsidRDefault="00A536DA" w:rsidP="006009F3">
      <w:pPr>
        <w:adjustRightInd w:val="0"/>
        <w:snapToGrid w:val="0"/>
        <w:ind w:firstLine="720"/>
        <w:jc w:val="both"/>
        <w:rPr>
          <w:sz w:val="20"/>
          <w:szCs w:val="20"/>
        </w:rPr>
      </w:pPr>
      <w:r w:rsidRPr="006009F3">
        <w:rPr>
          <w:sz w:val="20"/>
          <w:szCs w:val="20"/>
        </w:rPr>
        <w:t xml:space="preserve">According to the </w:t>
      </w:r>
      <w:r w:rsidR="000E3143" w:rsidRPr="006009F3">
        <w:rPr>
          <w:sz w:val="20"/>
          <w:szCs w:val="20"/>
        </w:rPr>
        <w:fldChar w:fldCharType="begin"/>
      </w:r>
      <w:r w:rsidR="000E3143" w:rsidRPr="006009F3">
        <w:rPr>
          <w:sz w:val="20"/>
          <w:szCs w:val="20"/>
        </w:rPr>
        <w:instrText xml:space="preserve"> ADDIN EN.CITE &lt;EndNote&gt;&lt;Cite&gt;&lt;Author&gt;Mell&lt;/Author&gt;&lt;Year&gt;2011&lt;/Year&gt;&lt;RecNum&gt;6&lt;/RecNum&gt;&lt;DisplayText&gt;(Mell and Grance 2011)&lt;/DisplayText&gt;&lt;record&gt;&lt;rec-number&gt;6&lt;/rec-number&gt;&lt;foreign-keys&gt;&lt;key app="EN" db-id="r0rasp0sfwaz0te5xt7x09a8spfxf5d5xtwd" timestamp="1393120966"&gt;6&lt;/key&gt;&lt;/foreign-keys&gt;&lt;ref-type name="Journal Article"&gt;17&lt;/ref-type&gt;&lt;contributors&gt;&lt;authors&gt;&lt;author&gt;Mell, Peter&lt;/author&gt;&lt;author&gt;Grance, Timothy&lt;/author&gt;&lt;/authors&gt;&lt;/contributors&gt;&lt;titles&gt;&lt;title&gt;The NIST definition of cloud computing (draft)&lt;/title&gt;&lt;secondary-title&gt;NIST special publication&lt;/secondary-title&gt;&lt;/titles&gt;&lt;periodical&gt;&lt;full-title&gt;NIST special publication&lt;/full-title&gt;&lt;/periodical&gt;&lt;pages&gt;7&lt;/pages&gt;&lt;volume&gt;800&lt;/volume&gt;&lt;number&gt;145&lt;/number&gt;&lt;dates&gt;&lt;year&gt;2011&lt;/year&gt;&lt;/dates&gt;&lt;urls&gt;&lt;/urls&gt;&lt;/record&gt;&lt;/Cite&gt;&lt;/EndNote&gt;</w:instrText>
      </w:r>
      <w:r w:rsidR="000E3143" w:rsidRPr="006009F3">
        <w:rPr>
          <w:sz w:val="20"/>
          <w:szCs w:val="20"/>
        </w:rPr>
        <w:fldChar w:fldCharType="separate"/>
      </w:r>
      <w:r w:rsidR="000E3143" w:rsidRPr="006009F3">
        <w:rPr>
          <w:noProof/>
          <w:sz w:val="20"/>
          <w:szCs w:val="20"/>
        </w:rPr>
        <w:t>(</w:t>
      </w:r>
      <w:hyperlink w:anchor="_ENREF_33" w:tooltip="Mell, 2011 #6" w:history="1">
        <w:r w:rsidR="0031733E" w:rsidRPr="006009F3">
          <w:rPr>
            <w:noProof/>
            <w:sz w:val="20"/>
            <w:szCs w:val="20"/>
          </w:rPr>
          <w:t>Mell and Grance 2011</w:t>
        </w:r>
      </w:hyperlink>
      <w:r w:rsidR="000E3143" w:rsidRPr="006009F3">
        <w:rPr>
          <w:noProof/>
          <w:sz w:val="20"/>
          <w:szCs w:val="20"/>
        </w:rPr>
        <w:t>)</w:t>
      </w:r>
      <w:r w:rsidR="000E3143" w:rsidRPr="006009F3">
        <w:rPr>
          <w:sz w:val="20"/>
          <w:szCs w:val="20"/>
        </w:rPr>
        <w:fldChar w:fldCharType="end"/>
      </w:r>
      <w:r w:rsidRPr="006009F3">
        <w:rPr>
          <w:sz w:val="20"/>
          <w:szCs w:val="20"/>
        </w:rPr>
        <w:t xml:space="preserve"> cloud computing has lots of features that can be addressed the recent pr</w:t>
      </w:r>
      <w:r w:rsidR="006778C6" w:rsidRPr="006009F3">
        <w:rPr>
          <w:sz w:val="20"/>
          <w:szCs w:val="20"/>
        </w:rPr>
        <w:t xml:space="preserve">oblem of computing. Vaquero </w:t>
      </w:r>
      <w:r w:rsidR="006778C6" w:rsidRPr="006009F3">
        <w:rPr>
          <w:sz w:val="20"/>
          <w:szCs w:val="20"/>
        </w:rPr>
        <w:fldChar w:fldCharType="begin"/>
      </w:r>
      <w:r w:rsidR="006778C6" w:rsidRPr="006009F3">
        <w:rPr>
          <w:sz w:val="20"/>
          <w:szCs w:val="20"/>
        </w:rPr>
        <w:instrText xml:space="preserve"> ADDIN EN.CITE &lt;EndNote&gt;&lt;Cite&gt;&lt;Author&gt;Vaquero&lt;/Author&gt;&lt;Year&gt;2008&lt;/Year&gt;&lt;RecNum&gt;13&lt;/RecNum&gt;&lt;DisplayText&gt;(Vaquero, Rodero-Merino et al. 2008)&lt;/DisplayText&gt;&lt;record&gt;&lt;rec-number&gt;13&lt;/rec-number&gt;&lt;foreign-keys&gt;&lt;key app="EN" db-id="r0rasp0sfwaz0te5xt7x09a8spfxf5d5xtwd" timestamp="1393121707"&gt;13&lt;/key&gt;&lt;/foreign-keys&gt;&lt;ref-type name="Journal Article"&gt;17&lt;/ref-type&gt;&lt;contributors&gt;&lt;authors&gt;&lt;author&gt;Vaquero, Luis M&lt;/author&gt;&lt;author&gt;Rodero-Merino, Luis&lt;/author&gt;&lt;author&gt;Caceres, Juan&lt;/author&gt;&lt;author&gt;Lindner, Maik&lt;/author&gt;&lt;/authors&gt;&lt;/contributors&gt;&lt;titles&gt;&lt;title&gt;A break in the clouds: towards a cloud definition&lt;/title&gt;&lt;secondary-title&gt;ACM SIGCOMM Computer Communication Review&lt;/secondary-title&gt;&lt;/titles&gt;&lt;periodical&gt;&lt;full-title&gt;ACM SIGCOMM Computer Communication Review&lt;/full-title&gt;&lt;/periodical&gt;&lt;pages&gt;50-55&lt;/pages&gt;&lt;volume&gt;39&lt;/volume&gt;&lt;number&gt;1&lt;/number&gt;&lt;dates&gt;&lt;year&gt;2008&lt;/year&gt;&lt;/dates&gt;&lt;isbn&gt;0146-4833&lt;/isbn&gt;&lt;urls&gt;&lt;/urls&gt;&lt;/record&gt;&lt;/Cite&gt;&lt;/EndNote&gt;</w:instrText>
      </w:r>
      <w:r w:rsidR="006778C6" w:rsidRPr="006009F3">
        <w:rPr>
          <w:sz w:val="20"/>
          <w:szCs w:val="20"/>
        </w:rPr>
        <w:fldChar w:fldCharType="separate"/>
      </w:r>
      <w:r w:rsidR="006778C6" w:rsidRPr="006009F3">
        <w:rPr>
          <w:noProof/>
          <w:sz w:val="20"/>
          <w:szCs w:val="20"/>
        </w:rPr>
        <w:t>(</w:t>
      </w:r>
      <w:hyperlink w:anchor="_ENREF_41" w:tooltip="Vaquero, 2008 #13" w:history="1">
        <w:r w:rsidR="0031733E" w:rsidRPr="006009F3">
          <w:rPr>
            <w:noProof/>
            <w:sz w:val="20"/>
            <w:szCs w:val="20"/>
          </w:rPr>
          <w:t>Vaquero, Rodero-Merino et al. 2008</w:t>
        </w:r>
      </w:hyperlink>
      <w:r w:rsidR="006778C6" w:rsidRPr="006009F3">
        <w:rPr>
          <w:noProof/>
          <w:sz w:val="20"/>
          <w:szCs w:val="20"/>
        </w:rPr>
        <w:t>)</w:t>
      </w:r>
      <w:r w:rsidR="006778C6" w:rsidRPr="006009F3">
        <w:rPr>
          <w:sz w:val="20"/>
          <w:szCs w:val="20"/>
        </w:rPr>
        <w:fldChar w:fldCharType="end"/>
      </w:r>
      <w:r w:rsidRPr="006009F3">
        <w:rPr>
          <w:sz w:val="20"/>
          <w:szCs w:val="20"/>
        </w:rPr>
        <w:t xml:space="preserve"> defines cloud as form of grid computing, that virtual resources are dynamically allocated on a pay-per-used model.</w:t>
      </w:r>
      <w:r w:rsidR="0027636D" w:rsidRPr="006009F3">
        <w:rPr>
          <w:sz w:val="20"/>
          <w:szCs w:val="20"/>
        </w:rPr>
        <w:t xml:space="preserve"> </w:t>
      </w:r>
      <w:r w:rsidRPr="006009F3">
        <w:rPr>
          <w:sz w:val="20"/>
          <w:szCs w:val="20"/>
        </w:rPr>
        <w:t>Cloud computing has two important portions. Cloud computing deployment models and cloud computing</w:t>
      </w:r>
      <w:r w:rsidR="006778C6" w:rsidRPr="006009F3">
        <w:rPr>
          <w:sz w:val="20"/>
          <w:szCs w:val="20"/>
        </w:rPr>
        <w:t xml:space="preserve"> </w:t>
      </w:r>
      <w:r w:rsidR="006778C6" w:rsidRPr="006009F3">
        <w:rPr>
          <w:sz w:val="20"/>
          <w:szCs w:val="20"/>
        </w:rPr>
        <w:lastRenderedPageBreak/>
        <w:t xml:space="preserve">services. As </w:t>
      </w:r>
      <w:proofErr w:type="spellStart"/>
      <w:r w:rsidR="006778C6" w:rsidRPr="006009F3">
        <w:rPr>
          <w:sz w:val="20"/>
          <w:szCs w:val="20"/>
        </w:rPr>
        <w:t>Rimal</w:t>
      </w:r>
      <w:proofErr w:type="spellEnd"/>
      <w:r w:rsidR="006778C6" w:rsidRPr="006009F3">
        <w:rPr>
          <w:sz w:val="20"/>
          <w:szCs w:val="20"/>
        </w:rPr>
        <w:t xml:space="preserve"> </w:t>
      </w:r>
      <w:r w:rsidR="006778C6" w:rsidRPr="006009F3">
        <w:rPr>
          <w:sz w:val="20"/>
          <w:szCs w:val="20"/>
        </w:rPr>
        <w:fldChar w:fldCharType="begin"/>
      </w:r>
      <w:r w:rsidR="006778C6" w:rsidRPr="006009F3">
        <w:rPr>
          <w:sz w:val="20"/>
          <w:szCs w:val="20"/>
        </w:rPr>
        <w:instrText xml:space="preserve"> ADDIN EN.CITE &lt;EndNote&gt;&lt;Cite&gt;&lt;Author&gt;Rimal&lt;/Author&gt;&lt;Year&gt;2009&lt;/Year&gt;&lt;RecNum&gt;8&lt;/RecNum&gt;&lt;DisplayText&gt;(Rimal, Choi et al. 2009)&lt;/DisplayText&gt;&lt;record&gt;&lt;rec-number&gt;8&lt;/rec-number&gt;&lt;foreign-keys&gt;&lt;key app="EN" db-id="r0rasp0sfwaz0te5xt7x09a8spfxf5d5xtwd" timestamp="1393121155"&gt;8&lt;/key&gt;&lt;/foreign-keys&gt;&lt;ref-type name="Conference Proceedings"&gt;10&lt;/ref-type&gt;&lt;contributors&gt;&lt;authors&gt;&lt;author&gt;Rimal, Bhaskar Prasad&lt;/author&gt;&lt;author&gt;Choi, Eunmi&lt;/author&gt;&lt;author&gt;Lumb, Ian&lt;/author&gt;&lt;/authors&gt;&lt;/contributors&gt;&lt;titles&gt;&lt;title&gt;A taxonomy and survey of cloud computing systems&lt;/title&gt;&lt;secondary-title&gt;INC, IMS and IDC, 2009. NCM&amp;apos;09. Fifth International Joint Conference on&lt;/secondary-title&gt;&lt;/titles&gt;&lt;pages&gt;44-51&lt;/pages&gt;&lt;dates&gt;&lt;year&gt;2009&lt;/year&gt;&lt;/dates&gt;&lt;publisher&gt;Ieee&lt;/publisher&gt;&lt;isbn&gt;1424452090&lt;/isbn&gt;&lt;urls&gt;&lt;/urls&gt;&lt;/record&gt;&lt;/Cite&gt;&lt;/EndNote&gt;</w:instrText>
      </w:r>
      <w:r w:rsidR="006778C6" w:rsidRPr="006009F3">
        <w:rPr>
          <w:sz w:val="20"/>
          <w:szCs w:val="20"/>
        </w:rPr>
        <w:fldChar w:fldCharType="separate"/>
      </w:r>
      <w:r w:rsidR="006778C6" w:rsidRPr="006009F3">
        <w:rPr>
          <w:noProof/>
          <w:sz w:val="20"/>
          <w:szCs w:val="20"/>
        </w:rPr>
        <w:t>(</w:t>
      </w:r>
      <w:hyperlink w:anchor="_ENREF_37" w:tooltip="Rimal, 2009 #26" w:history="1">
        <w:r w:rsidR="0031733E" w:rsidRPr="006009F3">
          <w:rPr>
            <w:noProof/>
            <w:sz w:val="20"/>
            <w:szCs w:val="20"/>
          </w:rPr>
          <w:t>Rimal, Choi et al. 2009</w:t>
        </w:r>
      </w:hyperlink>
      <w:r w:rsidR="006778C6" w:rsidRPr="006009F3">
        <w:rPr>
          <w:noProof/>
          <w:sz w:val="20"/>
          <w:szCs w:val="20"/>
        </w:rPr>
        <w:t>)</w:t>
      </w:r>
      <w:r w:rsidR="006778C6" w:rsidRPr="006009F3">
        <w:rPr>
          <w:sz w:val="20"/>
          <w:szCs w:val="20"/>
        </w:rPr>
        <w:fldChar w:fldCharType="end"/>
      </w:r>
      <w:r w:rsidRPr="006009F3">
        <w:rPr>
          <w:sz w:val="20"/>
          <w:szCs w:val="20"/>
        </w:rPr>
        <w:t xml:space="preserve"> mentioned cloud computing has three types of models:</w:t>
      </w:r>
    </w:p>
    <w:p w14:paraId="3F3818DE" w14:textId="77777777" w:rsidR="006009F3" w:rsidRPr="006009F3" w:rsidRDefault="006009F3" w:rsidP="006009F3">
      <w:pPr>
        <w:adjustRightInd w:val="0"/>
        <w:snapToGrid w:val="0"/>
        <w:ind w:firstLine="720"/>
        <w:jc w:val="both"/>
        <w:rPr>
          <w:sz w:val="20"/>
          <w:szCs w:val="20"/>
        </w:rPr>
      </w:pPr>
    </w:p>
    <w:p w14:paraId="2F56ED01" w14:textId="77777777" w:rsidR="00A536DA" w:rsidRPr="006009F3" w:rsidRDefault="00A536DA" w:rsidP="006009F3">
      <w:pPr>
        <w:numPr>
          <w:ilvl w:val="0"/>
          <w:numId w:val="5"/>
        </w:numPr>
        <w:adjustRightInd w:val="0"/>
        <w:snapToGrid w:val="0"/>
        <w:jc w:val="both"/>
        <w:rPr>
          <w:sz w:val="20"/>
          <w:szCs w:val="20"/>
        </w:rPr>
      </w:pPr>
      <w:r w:rsidRPr="006009F3">
        <w:rPr>
          <w:sz w:val="20"/>
          <w:szCs w:val="20"/>
        </w:rPr>
        <w:t xml:space="preserve"> </w:t>
      </w:r>
      <w:r w:rsidR="00424604" w:rsidRPr="006009F3">
        <w:rPr>
          <w:sz w:val="20"/>
          <w:szCs w:val="20"/>
        </w:rPr>
        <w:t>Private</w:t>
      </w:r>
      <w:r w:rsidRPr="006009F3">
        <w:rPr>
          <w:sz w:val="20"/>
          <w:szCs w:val="20"/>
        </w:rPr>
        <w:t xml:space="preserve"> clo</w:t>
      </w:r>
      <w:r w:rsidR="00424604" w:rsidRPr="006009F3">
        <w:rPr>
          <w:sz w:val="20"/>
          <w:szCs w:val="20"/>
        </w:rPr>
        <w:t>ud: Private clouds refer to the</w:t>
      </w:r>
      <w:r w:rsidRPr="006009F3">
        <w:rPr>
          <w:sz w:val="20"/>
          <w:szCs w:val="20"/>
        </w:rPr>
        <w:t xml:space="preserve"> clouds that data and process are managed from inside of organization.</w:t>
      </w:r>
    </w:p>
    <w:p w14:paraId="34CF11C9" w14:textId="77777777" w:rsidR="00A536DA" w:rsidRPr="006009F3" w:rsidRDefault="00424604" w:rsidP="006009F3">
      <w:pPr>
        <w:numPr>
          <w:ilvl w:val="0"/>
          <w:numId w:val="5"/>
        </w:numPr>
        <w:adjustRightInd w:val="0"/>
        <w:snapToGrid w:val="0"/>
        <w:jc w:val="both"/>
        <w:rPr>
          <w:sz w:val="20"/>
          <w:szCs w:val="20"/>
        </w:rPr>
      </w:pPr>
      <w:r w:rsidRPr="006009F3">
        <w:rPr>
          <w:sz w:val="20"/>
          <w:szCs w:val="20"/>
        </w:rPr>
        <w:t>Public</w:t>
      </w:r>
      <w:r w:rsidR="00A536DA" w:rsidRPr="006009F3">
        <w:rPr>
          <w:sz w:val="20"/>
          <w:szCs w:val="20"/>
        </w:rPr>
        <w:t xml:space="preserve"> cloud: Public clouds refer to those </w:t>
      </w:r>
      <w:r w:rsidRPr="006009F3">
        <w:rPr>
          <w:sz w:val="20"/>
          <w:szCs w:val="20"/>
        </w:rPr>
        <w:t>types</w:t>
      </w:r>
      <w:r w:rsidR="00A536DA" w:rsidRPr="006009F3">
        <w:rPr>
          <w:sz w:val="20"/>
          <w:szCs w:val="20"/>
        </w:rPr>
        <w:t xml:space="preserve"> of clouds that cloud infrastructure is available to the public and can be accessed via web.</w:t>
      </w:r>
    </w:p>
    <w:p w14:paraId="06EA1E5F" w14:textId="77777777" w:rsidR="00A536DA" w:rsidRPr="006009F3" w:rsidRDefault="00424604" w:rsidP="006009F3">
      <w:pPr>
        <w:numPr>
          <w:ilvl w:val="0"/>
          <w:numId w:val="5"/>
        </w:numPr>
        <w:adjustRightInd w:val="0"/>
        <w:snapToGrid w:val="0"/>
        <w:jc w:val="both"/>
        <w:rPr>
          <w:sz w:val="20"/>
          <w:szCs w:val="20"/>
        </w:rPr>
      </w:pPr>
      <w:r w:rsidRPr="006009F3">
        <w:rPr>
          <w:sz w:val="20"/>
          <w:szCs w:val="20"/>
        </w:rPr>
        <w:t>Hybrid</w:t>
      </w:r>
      <w:r w:rsidR="00A536DA" w:rsidRPr="006009F3">
        <w:rPr>
          <w:sz w:val="20"/>
          <w:szCs w:val="20"/>
        </w:rPr>
        <w:t xml:space="preserve"> cloud: Hybrid clouds are the combination of mult</w:t>
      </w:r>
      <w:r w:rsidR="004A54E3" w:rsidRPr="006009F3">
        <w:rPr>
          <w:sz w:val="20"/>
          <w:szCs w:val="20"/>
        </w:rPr>
        <w:t>iple clouds (private, public</w:t>
      </w:r>
      <w:r w:rsidR="00A536DA" w:rsidRPr="006009F3">
        <w:rPr>
          <w:sz w:val="20"/>
          <w:szCs w:val="20"/>
        </w:rPr>
        <w:t>) with the goal of portability between different clouds that requires standardization technology.</w:t>
      </w:r>
    </w:p>
    <w:p w14:paraId="19E77C1E" w14:textId="77777777" w:rsidR="006009F3" w:rsidRDefault="006009F3" w:rsidP="006009F3">
      <w:pPr>
        <w:adjustRightInd w:val="0"/>
        <w:snapToGrid w:val="0"/>
        <w:ind w:firstLine="360"/>
        <w:jc w:val="both"/>
        <w:rPr>
          <w:sz w:val="20"/>
          <w:szCs w:val="20"/>
        </w:rPr>
      </w:pPr>
    </w:p>
    <w:p w14:paraId="5E9BC786" w14:textId="38D68CE2" w:rsidR="00A536DA" w:rsidRPr="006009F3" w:rsidRDefault="00A536DA" w:rsidP="006009F3">
      <w:pPr>
        <w:adjustRightInd w:val="0"/>
        <w:snapToGrid w:val="0"/>
        <w:ind w:firstLine="360"/>
        <w:jc w:val="both"/>
        <w:rPr>
          <w:sz w:val="20"/>
          <w:szCs w:val="20"/>
        </w:rPr>
      </w:pPr>
      <w:r w:rsidRPr="006009F3">
        <w:rPr>
          <w:sz w:val="20"/>
          <w:szCs w:val="20"/>
        </w:rPr>
        <w:t xml:space="preserve">Cloud computing is based on service-oriented-architecture that makes all resources on the </w:t>
      </w:r>
      <w:r w:rsidR="004A54E3" w:rsidRPr="006009F3">
        <w:rPr>
          <w:sz w:val="20"/>
          <w:szCs w:val="20"/>
        </w:rPr>
        <w:t xml:space="preserve">cloud as a service </w:t>
      </w:r>
      <w:r w:rsidR="004A54E3" w:rsidRPr="006009F3">
        <w:rPr>
          <w:sz w:val="20"/>
          <w:szCs w:val="20"/>
        </w:rPr>
        <w:fldChar w:fldCharType="begin"/>
      </w:r>
      <w:r w:rsidR="004A54E3" w:rsidRPr="006009F3">
        <w:rPr>
          <w:sz w:val="20"/>
          <w:szCs w:val="20"/>
        </w:rPr>
        <w:instrText xml:space="preserve"> ADDIN EN.CITE &lt;EndNote&gt;&lt;Cite&gt;&lt;Author&gt;Tsai&lt;/Author&gt;&lt;Year&gt;2010&lt;/Year&gt;&lt;RecNum&gt;14&lt;/RecNum&gt;&lt;DisplayText&gt;(Tsai, Sun et al. 2010)&lt;/DisplayText&gt;&lt;record&gt;&lt;rec-number&gt;14&lt;/rec-number&gt;&lt;foreign-keys&gt;&lt;key app="EN" db-id="r0rasp0sfwaz0te5xt7x09a8spfxf5d5xtwd" timestamp="1393122076"&gt;14&lt;/key&gt;&lt;/foreign-keys&gt;&lt;ref-type name="Conference Proceedings"&gt;10&lt;/ref-type&gt;&lt;contributors&gt;&lt;authors&gt;&lt;author&gt;Tsai, Wei-Tek&lt;/author&gt;&lt;author&gt;Sun, Xin&lt;/author&gt;&lt;author&gt;Balasooriya, Janaka&lt;/author&gt;&lt;/authors&gt;&lt;/contributors&gt;&lt;titles&gt;&lt;title&gt;Service-oriented cloud computing architecture&lt;/title&gt;&lt;secondary-title&gt;Information Technology: New Generations (ITNG), 2010 Seventh International Conference on&lt;/secondary-title&gt;&lt;/titles&gt;&lt;pages&gt;684-689&lt;/pages&gt;&lt;dates&gt;&lt;year&gt;2010&lt;/year&gt;&lt;/dates&gt;&lt;publisher&gt;IEEE&lt;/publisher&gt;&lt;isbn&gt;1424462703&lt;/isbn&gt;&lt;urls&gt;&lt;/urls&gt;&lt;/record&gt;&lt;/Cite&gt;&lt;/EndNote&gt;</w:instrText>
      </w:r>
      <w:r w:rsidR="004A54E3" w:rsidRPr="006009F3">
        <w:rPr>
          <w:sz w:val="20"/>
          <w:szCs w:val="20"/>
        </w:rPr>
        <w:fldChar w:fldCharType="separate"/>
      </w:r>
      <w:r w:rsidR="004A54E3" w:rsidRPr="006009F3">
        <w:rPr>
          <w:noProof/>
          <w:sz w:val="20"/>
          <w:szCs w:val="20"/>
        </w:rPr>
        <w:t>(</w:t>
      </w:r>
      <w:hyperlink w:anchor="_ENREF_40" w:tooltip="Tsai, 2010 #14" w:history="1">
        <w:r w:rsidR="0031733E" w:rsidRPr="006009F3">
          <w:rPr>
            <w:noProof/>
            <w:sz w:val="20"/>
            <w:szCs w:val="20"/>
          </w:rPr>
          <w:t>Tsai, Sun et al. 2010</w:t>
        </w:r>
      </w:hyperlink>
      <w:r w:rsidR="004A54E3" w:rsidRPr="006009F3">
        <w:rPr>
          <w:noProof/>
          <w:sz w:val="20"/>
          <w:szCs w:val="20"/>
        </w:rPr>
        <w:t>)</w:t>
      </w:r>
      <w:r w:rsidR="004A54E3" w:rsidRPr="006009F3">
        <w:rPr>
          <w:sz w:val="20"/>
          <w:szCs w:val="20"/>
        </w:rPr>
        <w:fldChar w:fldCharType="end"/>
      </w:r>
      <w:r w:rsidR="006F7E12" w:rsidRPr="006009F3">
        <w:rPr>
          <w:sz w:val="20"/>
          <w:szCs w:val="20"/>
        </w:rPr>
        <w:t>. As Figure</w:t>
      </w:r>
      <w:r w:rsidR="006F7E12" w:rsidRPr="006009F3">
        <w:rPr>
          <w:sz w:val="20"/>
          <w:szCs w:val="20"/>
          <w:rtl/>
        </w:rPr>
        <w:t>.</w:t>
      </w:r>
      <w:r w:rsidRPr="006009F3">
        <w:rPr>
          <w:sz w:val="20"/>
          <w:szCs w:val="20"/>
        </w:rPr>
        <w:t xml:space="preserve">1 illustrates, general form of services in Cloud computing are, </w:t>
      </w:r>
      <w:r w:rsidRPr="006009F3">
        <w:rPr>
          <w:sz w:val="20"/>
          <w:szCs w:val="20"/>
        </w:rPr>
        <w:t>infrastructure as a service-IaaS, platform as a service-PaaS, software as a service-SaaS</w:t>
      </w:r>
      <w:r w:rsidR="001C27F4" w:rsidRPr="006009F3">
        <w:rPr>
          <w:sz w:val="20"/>
          <w:szCs w:val="20"/>
        </w:rPr>
        <w:t xml:space="preserve"> </w:t>
      </w:r>
      <w:r w:rsidR="001C27F4" w:rsidRPr="006009F3">
        <w:rPr>
          <w:sz w:val="20"/>
          <w:szCs w:val="20"/>
        </w:rPr>
        <w:fldChar w:fldCharType="begin"/>
      </w:r>
      <w:r w:rsidR="001C27F4" w:rsidRPr="006009F3">
        <w:rPr>
          <w:sz w:val="20"/>
          <w:szCs w:val="20"/>
        </w:rPr>
        <w:instrText xml:space="preserve"> ADDIN EN.CITE &lt;EndNote&gt;&lt;Cite&gt;&lt;Author&gt;Mell&lt;/Author&gt;&lt;Year&gt;2011&lt;/Year&gt;&lt;RecNum&gt;6&lt;/RecNum&gt;&lt;DisplayText&gt;(Mell and Grance 2011)&lt;/DisplayText&gt;&lt;record&gt;&lt;rec-number&gt;6&lt;/rec-number&gt;&lt;foreign-keys&gt;&lt;key app="EN" db-id="r0rasp0sfwaz0te5xt7x09a8spfxf5d5xtwd" timestamp="1393120966"&gt;6&lt;/key&gt;&lt;/foreign-keys&gt;&lt;ref-type name="Journal Article"&gt;17&lt;/ref-type&gt;&lt;contributors&gt;&lt;authors&gt;&lt;author&gt;Mell, Peter&lt;/author&gt;&lt;author&gt;Grance, Timothy&lt;/author&gt;&lt;/authors&gt;&lt;/contributors&gt;&lt;titles&gt;&lt;title&gt;The NIST definition of cloud computing (draft)&lt;/title&gt;&lt;secondary-title&gt;NIST special publication&lt;/secondary-title&gt;&lt;/titles&gt;&lt;periodical&gt;&lt;full-title&gt;NIST special publication&lt;/full-title&gt;&lt;/periodical&gt;&lt;pages&gt;7&lt;/pages&gt;&lt;volume&gt;800&lt;/volume&gt;&lt;number&gt;145&lt;/number&gt;&lt;dates&gt;&lt;year&gt;2011&lt;/year&gt;&lt;/dates&gt;&lt;urls&gt;&lt;/urls&gt;&lt;/record&gt;&lt;/Cite&gt;&lt;/EndNote&gt;</w:instrText>
      </w:r>
      <w:r w:rsidR="001C27F4" w:rsidRPr="006009F3">
        <w:rPr>
          <w:sz w:val="20"/>
          <w:szCs w:val="20"/>
        </w:rPr>
        <w:fldChar w:fldCharType="separate"/>
      </w:r>
      <w:r w:rsidR="001C27F4" w:rsidRPr="006009F3">
        <w:rPr>
          <w:noProof/>
          <w:sz w:val="20"/>
          <w:szCs w:val="20"/>
        </w:rPr>
        <w:t>(</w:t>
      </w:r>
      <w:hyperlink w:anchor="_ENREF_33" w:tooltip="Mell, 2011 #6" w:history="1">
        <w:r w:rsidR="0031733E" w:rsidRPr="006009F3">
          <w:rPr>
            <w:noProof/>
            <w:sz w:val="20"/>
            <w:szCs w:val="20"/>
          </w:rPr>
          <w:t>Mell and Grance 2011</w:t>
        </w:r>
      </w:hyperlink>
      <w:r w:rsidR="001C27F4" w:rsidRPr="006009F3">
        <w:rPr>
          <w:noProof/>
          <w:sz w:val="20"/>
          <w:szCs w:val="20"/>
        </w:rPr>
        <w:t>)</w:t>
      </w:r>
      <w:r w:rsidR="001C27F4" w:rsidRPr="006009F3">
        <w:rPr>
          <w:sz w:val="20"/>
          <w:szCs w:val="20"/>
        </w:rPr>
        <w:fldChar w:fldCharType="end"/>
      </w:r>
      <w:r w:rsidRPr="006009F3">
        <w:rPr>
          <w:sz w:val="20"/>
          <w:szCs w:val="20"/>
        </w:rPr>
        <w:t>.These levels are supported by virtualization and management tools.</w:t>
      </w:r>
    </w:p>
    <w:p w14:paraId="1942558B" w14:textId="77777777" w:rsidR="00680049" w:rsidRPr="006009F3" w:rsidRDefault="00A536DA" w:rsidP="006009F3">
      <w:pPr>
        <w:adjustRightInd w:val="0"/>
        <w:snapToGrid w:val="0"/>
        <w:ind w:firstLine="720"/>
        <w:jc w:val="both"/>
        <w:rPr>
          <w:sz w:val="20"/>
          <w:szCs w:val="20"/>
        </w:rPr>
      </w:pPr>
      <w:r w:rsidRPr="006009F3">
        <w:rPr>
          <w:sz w:val="20"/>
          <w:szCs w:val="20"/>
        </w:rPr>
        <w:t>Cloud computing</w:t>
      </w:r>
      <w:r w:rsidR="00680049" w:rsidRPr="006009F3">
        <w:rPr>
          <w:sz w:val="20"/>
          <w:szCs w:val="20"/>
        </w:rPr>
        <w:t xml:space="preserve"> infrastructure as a service is </w:t>
      </w:r>
      <w:r w:rsidRPr="006009F3">
        <w:rPr>
          <w:sz w:val="20"/>
          <w:szCs w:val="20"/>
        </w:rPr>
        <w:t>composed of three important components; storage, servers and net</w:t>
      </w:r>
      <w:r w:rsidR="006F7E12" w:rsidRPr="006009F3">
        <w:rPr>
          <w:sz w:val="20"/>
          <w:szCs w:val="20"/>
        </w:rPr>
        <w:t>works as is presented in Figure</w:t>
      </w:r>
      <w:r w:rsidR="006F7E12" w:rsidRPr="006009F3">
        <w:rPr>
          <w:sz w:val="20"/>
          <w:szCs w:val="20"/>
          <w:rtl/>
        </w:rPr>
        <w:t>.</w:t>
      </w:r>
      <w:r w:rsidRPr="006009F3">
        <w:rPr>
          <w:sz w:val="20"/>
          <w:szCs w:val="20"/>
        </w:rPr>
        <w:t xml:space="preserve">2. The network is responsible for </w:t>
      </w:r>
      <w:r w:rsidR="00680049" w:rsidRPr="006009F3">
        <w:rPr>
          <w:sz w:val="20"/>
          <w:szCs w:val="20"/>
        </w:rPr>
        <w:t>interconnecting entire resources;</w:t>
      </w:r>
      <w:r w:rsidRPr="006009F3">
        <w:rPr>
          <w:sz w:val="20"/>
          <w:szCs w:val="20"/>
        </w:rPr>
        <w:t xml:space="preserve"> servers can be any type of servers and Storage that is</w:t>
      </w:r>
      <w:r w:rsidR="00680049" w:rsidRPr="006009F3">
        <w:rPr>
          <w:sz w:val="20"/>
          <w:szCs w:val="20"/>
        </w:rPr>
        <w:t xml:space="preserve"> attached to the servers. Amazon emerged as precursor of cloud computing since 2006 offering storage and basic processing via internet with its Amazon Elastic Compute </w:t>
      </w:r>
      <w:r w:rsidR="00680049" w:rsidRPr="006009F3">
        <w:rPr>
          <w:sz w:val="20"/>
          <w:szCs w:val="20"/>
        </w:rPr>
        <w:fldChar w:fldCharType="begin"/>
      </w:r>
      <w:r w:rsidR="00680049" w:rsidRPr="006009F3">
        <w:rPr>
          <w:sz w:val="20"/>
          <w:szCs w:val="20"/>
        </w:rPr>
        <w:instrText xml:space="preserve"> ADDIN EN.CITE &lt;EndNote&gt;&lt;Cite&gt;&lt;Author&gt;Shankar&lt;/Author&gt;&lt;Year&gt;2009&lt;/Year&gt;&lt;RecNum&gt;15&lt;/RecNum&gt;&lt;DisplayText&gt;(Shankar 2009)&lt;/DisplayText&gt;&lt;record&gt;&lt;rec-number&gt;15&lt;/rec-number&gt;&lt;foreign-keys&gt;&lt;key app="EN" db-id="r0rasp0sfwaz0te5xt7x09a8spfxf5d5xtwd" timestamp="1393122558"&gt;15&lt;/key&gt;&lt;/foreign-keys&gt;&lt;ref-type name="Generic"&gt;13&lt;/ref-type&gt;&lt;contributors&gt;&lt;authors&gt;&lt;author&gt;Shankar, Sushant&lt;/author&gt;&lt;/authors&gt;&lt;/contributors&gt;&lt;titles&gt;&lt;title&gt;Amazon elastic compute cloud&lt;/title&gt;&lt;/titles&gt;&lt;dates&gt;&lt;year&gt;2009&lt;/year&gt;&lt;/dates&gt;&lt;publisher&gt;CS&lt;/publisher&gt;&lt;urls&gt;&lt;/urls&gt;&lt;/record&gt;&lt;/Cite&gt;&lt;/EndNote&gt;</w:instrText>
      </w:r>
      <w:r w:rsidR="00680049" w:rsidRPr="006009F3">
        <w:rPr>
          <w:sz w:val="20"/>
          <w:szCs w:val="20"/>
        </w:rPr>
        <w:fldChar w:fldCharType="separate"/>
      </w:r>
      <w:r w:rsidR="00680049" w:rsidRPr="006009F3">
        <w:rPr>
          <w:noProof/>
          <w:sz w:val="20"/>
          <w:szCs w:val="20"/>
        </w:rPr>
        <w:t>(</w:t>
      </w:r>
      <w:hyperlink w:anchor="_ENREF_39" w:tooltip="Shankar, 2009 #15" w:history="1">
        <w:r w:rsidR="0031733E" w:rsidRPr="006009F3">
          <w:rPr>
            <w:noProof/>
            <w:sz w:val="20"/>
            <w:szCs w:val="20"/>
          </w:rPr>
          <w:t>Shankar 2009</w:t>
        </w:r>
      </w:hyperlink>
      <w:r w:rsidR="00680049" w:rsidRPr="006009F3">
        <w:rPr>
          <w:noProof/>
          <w:sz w:val="20"/>
          <w:szCs w:val="20"/>
        </w:rPr>
        <w:t>)</w:t>
      </w:r>
      <w:r w:rsidR="00680049" w:rsidRPr="006009F3">
        <w:rPr>
          <w:sz w:val="20"/>
          <w:szCs w:val="20"/>
        </w:rPr>
        <w:fldChar w:fldCharType="end"/>
      </w:r>
      <w:r w:rsidR="00680049" w:rsidRPr="006009F3">
        <w:rPr>
          <w:sz w:val="20"/>
          <w:szCs w:val="20"/>
        </w:rPr>
        <w:t xml:space="preserve"> and Amazon Simple Storage Service </w:t>
      </w:r>
      <w:r w:rsidR="00680049" w:rsidRPr="006009F3">
        <w:rPr>
          <w:sz w:val="20"/>
          <w:szCs w:val="20"/>
        </w:rPr>
        <w:fldChar w:fldCharType="begin"/>
      </w:r>
      <w:r w:rsidR="00680049" w:rsidRPr="006009F3">
        <w:rPr>
          <w:sz w:val="20"/>
          <w:szCs w:val="20"/>
        </w:rPr>
        <w:instrText xml:space="preserve"> ADDIN EN.CITE &lt;EndNote&gt;&lt;Cite&gt;&lt;Author&gt;Palankar&lt;/Author&gt;&lt;Year&gt;2008&lt;/Year&gt;&lt;RecNum&gt;16&lt;/RecNum&gt;&lt;DisplayText&gt;(Palankar, Iamnitchi et al. 2008)&lt;/DisplayText&gt;&lt;record&gt;&lt;rec-number&gt;16&lt;/rec-number&gt;&lt;foreign-keys&gt;&lt;key app="EN" db-id="r0rasp0sfwaz0te5xt7x09a8spfxf5d5xtwd" timestamp="1393122609"&gt;16&lt;/key&gt;&lt;/foreign-keys&gt;&lt;ref-type name="Conference Proceedings"&gt;10&lt;/ref-type&gt;&lt;contributors&gt;&lt;authors&gt;&lt;author&gt;Palankar, Mayur R&lt;/author&gt;&lt;author&gt;Iamnitchi, Adriana&lt;/author&gt;&lt;author&gt;Ripeanu, Matei&lt;/author&gt;&lt;author&gt;Garfinkel, Simson&lt;/author&gt;&lt;/authors&gt;&lt;/contributors&gt;&lt;titles&gt;&lt;title&gt;Amazon S3 for science grids: a viable solution?&lt;/title&gt;&lt;secondary-title&gt;Proceedings of the 2008 international workshop on Data-aware distributed computing&lt;/secondary-title&gt;&lt;/titles&gt;&lt;pages&gt;55-64&lt;/pages&gt;&lt;dates&gt;&lt;year&gt;2008&lt;/year&gt;&lt;/dates&gt;&lt;publisher&gt;ACM&lt;/publisher&gt;&lt;isbn&gt;1605581542&lt;/isbn&gt;&lt;urls&gt;&lt;/urls&gt;&lt;/record&gt;&lt;/Cite&gt;&lt;/EndNote&gt;</w:instrText>
      </w:r>
      <w:r w:rsidR="00680049" w:rsidRPr="006009F3">
        <w:rPr>
          <w:sz w:val="20"/>
          <w:szCs w:val="20"/>
        </w:rPr>
        <w:fldChar w:fldCharType="separate"/>
      </w:r>
      <w:r w:rsidR="00680049" w:rsidRPr="006009F3">
        <w:rPr>
          <w:noProof/>
          <w:sz w:val="20"/>
          <w:szCs w:val="20"/>
        </w:rPr>
        <w:t>(</w:t>
      </w:r>
      <w:hyperlink w:anchor="_ENREF_35" w:tooltip="Palankar, 2008 #16" w:history="1">
        <w:r w:rsidR="0031733E" w:rsidRPr="006009F3">
          <w:rPr>
            <w:noProof/>
            <w:sz w:val="20"/>
            <w:szCs w:val="20"/>
          </w:rPr>
          <w:t>Palankar, Iamnitchi et al. 2008</w:t>
        </w:r>
      </w:hyperlink>
      <w:r w:rsidR="00680049" w:rsidRPr="006009F3">
        <w:rPr>
          <w:noProof/>
          <w:sz w:val="20"/>
          <w:szCs w:val="20"/>
        </w:rPr>
        <w:t>)</w:t>
      </w:r>
      <w:r w:rsidR="00680049" w:rsidRPr="006009F3">
        <w:rPr>
          <w:sz w:val="20"/>
          <w:szCs w:val="20"/>
        </w:rPr>
        <w:fldChar w:fldCharType="end"/>
      </w:r>
      <w:r w:rsidR="00680049" w:rsidRPr="006009F3">
        <w:rPr>
          <w:sz w:val="20"/>
          <w:szCs w:val="20"/>
        </w:rPr>
        <w:t>.</w:t>
      </w:r>
    </w:p>
    <w:p w14:paraId="20D8849F" w14:textId="2AC4C6AA" w:rsidR="00471E57" w:rsidRDefault="00680049" w:rsidP="006009F3">
      <w:pPr>
        <w:adjustRightInd w:val="0"/>
        <w:snapToGrid w:val="0"/>
        <w:jc w:val="both"/>
        <w:rPr>
          <w:sz w:val="20"/>
          <w:szCs w:val="20"/>
        </w:rPr>
      </w:pPr>
      <w:r w:rsidRPr="006009F3">
        <w:rPr>
          <w:sz w:val="20"/>
          <w:szCs w:val="20"/>
        </w:rPr>
        <w:t xml:space="preserve">International Data Corporation (IDC) conducted a survey </w:t>
      </w:r>
      <w:r w:rsidRPr="006009F3">
        <w:rPr>
          <w:sz w:val="20"/>
          <w:szCs w:val="20"/>
        </w:rPr>
        <w:fldChar w:fldCharType="begin"/>
      </w:r>
      <w:r w:rsidR="00BD597B" w:rsidRPr="006009F3">
        <w:rPr>
          <w:sz w:val="20"/>
          <w:szCs w:val="20"/>
        </w:rPr>
        <w:instrText xml:space="preserve"> ADDIN EN.CITE &lt;EndNote&gt;&lt;Cite&gt;&lt;Author&gt;Gens&lt;/Author&gt;&lt;Year&gt;2009&lt;/Year&gt;&lt;RecNum&gt;17&lt;/RecNum&gt;&lt;DisplayText&gt;(Gens 2009)&lt;/DisplayText&gt;&lt;record&gt;&lt;rec-number&gt;17&lt;/rec-number&gt;&lt;foreign-keys&gt;&lt;key app="EN" db-id="r0rasp0sfwaz0te5xt7x09a8spfxf5d5xtwd" timestamp="1393122745"&gt;17&lt;/key&gt;&lt;/foreign-keys&gt;&lt;ref-type name="Journal Article"&gt;17&lt;/ref-type&gt;&lt;contributors&gt;&lt;authors&gt;&lt;author&gt;Gens, Frank&lt;/author&gt;&lt;/authors&gt;&lt;/contributors&gt;&lt;titles&gt;&lt;title&gt;New idc it cloud services survey: top benefits and challenges&lt;/title&gt;&lt;secondary-title&gt;IDC exchange&lt;/secondary-title&gt;&lt;/titles&gt;&lt;periodical&gt;&lt;full-title&gt;IDC exchange&lt;/full-title&gt;&lt;/periodical&gt;&lt;dates&gt;&lt;year&gt;2009&lt;/year&gt;&lt;/dates&gt;&lt;urls&gt;&lt;/urls&gt;&lt;/record&gt;&lt;/Cite&gt;&lt;/EndNote&gt;</w:instrText>
      </w:r>
      <w:r w:rsidRPr="006009F3">
        <w:rPr>
          <w:sz w:val="20"/>
          <w:szCs w:val="20"/>
        </w:rPr>
        <w:fldChar w:fldCharType="separate"/>
      </w:r>
      <w:r w:rsidR="00BD597B" w:rsidRPr="006009F3">
        <w:rPr>
          <w:noProof/>
          <w:sz w:val="20"/>
          <w:szCs w:val="20"/>
        </w:rPr>
        <w:t>(</w:t>
      </w:r>
      <w:hyperlink w:anchor="_ENREF_29" w:tooltip="Gens, 2009 #17" w:history="1">
        <w:r w:rsidR="0031733E" w:rsidRPr="006009F3">
          <w:rPr>
            <w:noProof/>
            <w:sz w:val="20"/>
            <w:szCs w:val="20"/>
          </w:rPr>
          <w:t>Gens 2009</w:t>
        </w:r>
      </w:hyperlink>
      <w:r w:rsidR="00BD597B" w:rsidRPr="006009F3">
        <w:rPr>
          <w:noProof/>
          <w:sz w:val="20"/>
          <w:szCs w:val="20"/>
        </w:rPr>
        <w:t>)</w:t>
      </w:r>
      <w:r w:rsidRPr="006009F3">
        <w:rPr>
          <w:sz w:val="20"/>
          <w:szCs w:val="20"/>
        </w:rPr>
        <w:fldChar w:fldCharType="end"/>
      </w:r>
      <w:r w:rsidRPr="006009F3">
        <w:rPr>
          <w:sz w:val="20"/>
          <w:szCs w:val="20"/>
        </w:rPr>
        <w:t xml:space="preserve"> (refers</w:t>
      </w:r>
      <w:r w:rsidR="006F7E12" w:rsidRPr="006009F3">
        <w:rPr>
          <w:sz w:val="20"/>
          <w:szCs w:val="20"/>
        </w:rPr>
        <w:t xml:space="preserve"> to Figure</w:t>
      </w:r>
      <w:r w:rsidR="006F7E12" w:rsidRPr="006009F3">
        <w:rPr>
          <w:sz w:val="20"/>
          <w:szCs w:val="20"/>
          <w:rtl/>
        </w:rPr>
        <w:t>.</w:t>
      </w:r>
      <w:r w:rsidRPr="006009F3">
        <w:rPr>
          <w:sz w:val="20"/>
          <w:szCs w:val="20"/>
        </w:rPr>
        <w:t>3) and asked from 263 IT organizations to rank the critical obstacles that prevent cloud computing from being adopted.</w:t>
      </w:r>
    </w:p>
    <w:p w14:paraId="6AF74841" w14:textId="77777777" w:rsidR="006009F3" w:rsidRDefault="006009F3" w:rsidP="006009F3">
      <w:pPr>
        <w:adjustRightInd w:val="0"/>
        <w:snapToGrid w:val="0"/>
        <w:jc w:val="both"/>
        <w:rPr>
          <w:sz w:val="20"/>
          <w:szCs w:val="20"/>
        </w:rPr>
        <w:sectPr w:rsidR="006009F3" w:rsidSect="00FE2B52">
          <w:footnotePr>
            <w:pos w:val="beneathText"/>
          </w:footnotePr>
          <w:type w:val="continuous"/>
          <w:pgSz w:w="12240" w:h="15840" w:code="119"/>
          <w:pgMar w:top="1440" w:right="1440" w:bottom="1440" w:left="1440" w:header="720" w:footer="720" w:gutter="0"/>
          <w:cols w:num="2" w:space="720"/>
          <w:docGrid w:linePitch="360"/>
        </w:sectPr>
      </w:pPr>
    </w:p>
    <w:p w14:paraId="5A06256C" w14:textId="237C19D2" w:rsidR="006009F3" w:rsidRPr="006009F3" w:rsidRDefault="006009F3" w:rsidP="006009F3">
      <w:pPr>
        <w:adjustRightInd w:val="0"/>
        <w:snapToGrid w:val="0"/>
        <w:jc w:val="both"/>
        <w:rPr>
          <w:sz w:val="20"/>
          <w:szCs w:val="20"/>
        </w:rPr>
      </w:pPr>
    </w:p>
    <w:p w14:paraId="2D649A69" w14:textId="5426BC4D" w:rsidR="00F45FC6" w:rsidRPr="006009F3" w:rsidRDefault="004904CA" w:rsidP="006009F3">
      <w:pPr>
        <w:keepNext/>
        <w:adjustRightInd w:val="0"/>
        <w:snapToGrid w:val="0"/>
        <w:jc w:val="center"/>
        <w:rPr>
          <w:sz w:val="20"/>
          <w:szCs w:val="20"/>
        </w:rPr>
      </w:pPr>
      <w:r w:rsidRPr="006009F3">
        <w:rPr>
          <w:noProof/>
          <w:sz w:val="20"/>
          <w:szCs w:val="20"/>
        </w:rPr>
        <w:drawing>
          <wp:inline distT="0" distB="0" distL="0" distR="0" wp14:anchorId="35F99B8E" wp14:editId="4F2C6882">
            <wp:extent cx="4879974"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609" cy="2032140"/>
                    </a:xfrm>
                    <a:prstGeom prst="rect">
                      <a:avLst/>
                    </a:prstGeom>
                    <a:noFill/>
                    <a:ln>
                      <a:noFill/>
                    </a:ln>
                  </pic:spPr>
                </pic:pic>
              </a:graphicData>
            </a:graphic>
          </wp:inline>
        </w:drawing>
      </w:r>
    </w:p>
    <w:p w14:paraId="07846F09" w14:textId="535425DD" w:rsidR="00F45FC6" w:rsidRDefault="00F45FC6" w:rsidP="006009F3">
      <w:pPr>
        <w:pStyle w:val="Caption"/>
        <w:adjustRightInd w:val="0"/>
        <w:snapToGrid w:val="0"/>
        <w:spacing w:before="0" w:after="0"/>
        <w:jc w:val="center"/>
        <w:rPr>
          <w:sz w:val="20"/>
          <w:szCs w:val="20"/>
          <w:lang w:val="en-MY"/>
        </w:rPr>
      </w:pPr>
      <w:r w:rsidRPr="006009F3">
        <w:rPr>
          <w:sz w:val="20"/>
          <w:szCs w:val="20"/>
        </w:rPr>
        <w:t xml:space="preserve">Figure </w:t>
      </w:r>
      <w:r w:rsidRPr="006009F3">
        <w:rPr>
          <w:sz w:val="20"/>
          <w:szCs w:val="20"/>
        </w:rPr>
        <w:fldChar w:fldCharType="begin"/>
      </w:r>
      <w:r w:rsidRPr="006009F3">
        <w:rPr>
          <w:sz w:val="20"/>
          <w:szCs w:val="20"/>
        </w:rPr>
        <w:instrText xml:space="preserve"> SEQ Figure \* ARABIC </w:instrText>
      </w:r>
      <w:r w:rsidRPr="006009F3">
        <w:rPr>
          <w:sz w:val="20"/>
          <w:szCs w:val="20"/>
        </w:rPr>
        <w:fldChar w:fldCharType="separate"/>
      </w:r>
      <w:r w:rsidR="009517E6">
        <w:rPr>
          <w:noProof/>
          <w:sz w:val="20"/>
          <w:szCs w:val="20"/>
        </w:rPr>
        <w:t>1</w:t>
      </w:r>
      <w:r w:rsidRPr="006009F3">
        <w:rPr>
          <w:sz w:val="20"/>
          <w:szCs w:val="20"/>
        </w:rPr>
        <w:fldChar w:fldCharType="end"/>
      </w:r>
      <w:r w:rsidRPr="006009F3">
        <w:rPr>
          <w:sz w:val="20"/>
          <w:szCs w:val="20"/>
          <w:lang w:val="en-MY"/>
        </w:rPr>
        <w:t>: Cloud computing architecture</w:t>
      </w:r>
    </w:p>
    <w:p w14:paraId="45BE861C" w14:textId="392BCADF" w:rsidR="006009F3" w:rsidRDefault="006009F3" w:rsidP="006009F3">
      <w:pPr>
        <w:pStyle w:val="Caption"/>
        <w:adjustRightInd w:val="0"/>
        <w:snapToGrid w:val="0"/>
        <w:spacing w:before="0" w:after="0"/>
        <w:jc w:val="center"/>
        <w:rPr>
          <w:sz w:val="20"/>
          <w:szCs w:val="20"/>
          <w:lang w:val="en-MY"/>
        </w:rPr>
      </w:pPr>
    </w:p>
    <w:p w14:paraId="601299A9" w14:textId="77777777" w:rsidR="006009F3" w:rsidRPr="006009F3" w:rsidRDefault="006009F3" w:rsidP="006009F3">
      <w:pPr>
        <w:pStyle w:val="Caption"/>
        <w:adjustRightInd w:val="0"/>
        <w:snapToGrid w:val="0"/>
        <w:spacing w:before="0" w:after="0"/>
        <w:jc w:val="center"/>
        <w:rPr>
          <w:sz w:val="20"/>
          <w:szCs w:val="20"/>
        </w:rPr>
      </w:pPr>
    </w:p>
    <w:p w14:paraId="7EA46B48" w14:textId="09F4C035" w:rsidR="00C04712" w:rsidRPr="006009F3" w:rsidRDefault="004904CA" w:rsidP="006009F3">
      <w:pPr>
        <w:keepNext/>
        <w:adjustRightInd w:val="0"/>
        <w:snapToGrid w:val="0"/>
        <w:jc w:val="center"/>
        <w:rPr>
          <w:sz w:val="20"/>
          <w:szCs w:val="20"/>
        </w:rPr>
      </w:pPr>
      <w:r w:rsidRPr="006009F3">
        <w:rPr>
          <w:noProof/>
          <w:sz w:val="20"/>
          <w:szCs w:val="20"/>
        </w:rPr>
        <w:drawing>
          <wp:inline distT="0" distB="0" distL="0" distR="0" wp14:anchorId="43D178D1" wp14:editId="4833EC42">
            <wp:extent cx="3938088" cy="2209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1667" cy="2217419"/>
                    </a:xfrm>
                    <a:prstGeom prst="rect">
                      <a:avLst/>
                    </a:prstGeom>
                    <a:noFill/>
                    <a:ln>
                      <a:noFill/>
                    </a:ln>
                  </pic:spPr>
                </pic:pic>
              </a:graphicData>
            </a:graphic>
          </wp:inline>
        </w:drawing>
      </w:r>
    </w:p>
    <w:p w14:paraId="04B4A025" w14:textId="6DDC6B53" w:rsidR="00A536DA" w:rsidRPr="006009F3" w:rsidRDefault="00C04712" w:rsidP="006009F3">
      <w:pPr>
        <w:pStyle w:val="Caption"/>
        <w:adjustRightInd w:val="0"/>
        <w:snapToGrid w:val="0"/>
        <w:spacing w:before="0" w:after="0"/>
        <w:jc w:val="center"/>
        <w:rPr>
          <w:sz w:val="20"/>
          <w:szCs w:val="20"/>
          <w:lang w:val="en-MY"/>
        </w:rPr>
      </w:pPr>
      <w:r w:rsidRPr="006009F3">
        <w:rPr>
          <w:sz w:val="20"/>
          <w:szCs w:val="20"/>
        </w:rPr>
        <w:t xml:space="preserve">Figure </w:t>
      </w:r>
      <w:r w:rsidRPr="006009F3">
        <w:rPr>
          <w:sz w:val="20"/>
          <w:szCs w:val="20"/>
        </w:rPr>
        <w:fldChar w:fldCharType="begin"/>
      </w:r>
      <w:r w:rsidRPr="006009F3">
        <w:rPr>
          <w:sz w:val="20"/>
          <w:szCs w:val="20"/>
        </w:rPr>
        <w:instrText xml:space="preserve"> SEQ Figure \* ARABIC </w:instrText>
      </w:r>
      <w:r w:rsidRPr="006009F3">
        <w:rPr>
          <w:sz w:val="20"/>
          <w:szCs w:val="20"/>
        </w:rPr>
        <w:fldChar w:fldCharType="separate"/>
      </w:r>
      <w:r w:rsidR="009517E6">
        <w:rPr>
          <w:noProof/>
          <w:sz w:val="20"/>
          <w:szCs w:val="20"/>
        </w:rPr>
        <w:t>2</w:t>
      </w:r>
      <w:r w:rsidRPr="006009F3">
        <w:rPr>
          <w:sz w:val="20"/>
          <w:szCs w:val="20"/>
        </w:rPr>
        <w:fldChar w:fldCharType="end"/>
      </w:r>
      <w:r w:rsidRPr="006009F3">
        <w:rPr>
          <w:sz w:val="20"/>
          <w:szCs w:val="20"/>
          <w:lang w:val="en-MY"/>
        </w:rPr>
        <w:t>: IAAS components</w:t>
      </w:r>
    </w:p>
    <w:p w14:paraId="20707001" w14:textId="0AFB6A29" w:rsidR="00E9012C" w:rsidRDefault="00E9012C" w:rsidP="006009F3">
      <w:pPr>
        <w:pStyle w:val="Caption"/>
        <w:adjustRightInd w:val="0"/>
        <w:snapToGrid w:val="0"/>
        <w:spacing w:before="0" w:after="0"/>
        <w:jc w:val="center"/>
        <w:rPr>
          <w:sz w:val="20"/>
          <w:szCs w:val="20"/>
        </w:rPr>
      </w:pPr>
    </w:p>
    <w:p w14:paraId="6A2453A0" w14:textId="745A1ECA" w:rsidR="006009F3" w:rsidRDefault="006009F3" w:rsidP="006009F3">
      <w:pPr>
        <w:pStyle w:val="Caption"/>
        <w:adjustRightInd w:val="0"/>
        <w:snapToGrid w:val="0"/>
        <w:spacing w:before="0" w:after="0"/>
        <w:jc w:val="center"/>
        <w:rPr>
          <w:sz w:val="20"/>
          <w:szCs w:val="20"/>
        </w:rPr>
      </w:pPr>
    </w:p>
    <w:p w14:paraId="405C2AB0" w14:textId="77777777" w:rsidR="006009F3" w:rsidRPr="006009F3" w:rsidRDefault="006009F3" w:rsidP="006009F3">
      <w:pPr>
        <w:pStyle w:val="Caption"/>
        <w:adjustRightInd w:val="0"/>
        <w:snapToGrid w:val="0"/>
        <w:spacing w:before="0" w:after="0"/>
        <w:jc w:val="center"/>
        <w:rPr>
          <w:sz w:val="20"/>
          <w:szCs w:val="20"/>
        </w:rPr>
      </w:pPr>
    </w:p>
    <w:p w14:paraId="1485918F" w14:textId="77777777" w:rsidR="00AC1B72" w:rsidRPr="006009F3" w:rsidRDefault="00471E57" w:rsidP="006009F3">
      <w:pPr>
        <w:adjustRightInd w:val="0"/>
        <w:snapToGrid w:val="0"/>
        <w:jc w:val="both"/>
        <w:rPr>
          <w:i/>
          <w:iCs/>
          <w:sz w:val="20"/>
          <w:szCs w:val="20"/>
        </w:rPr>
      </w:pPr>
      <w:r w:rsidRPr="006009F3">
        <w:rPr>
          <w:i/>
          <w:iCs/>
          <w:sz w:val="20"/>
          <w:szCs w:val="20"/>
        </w:rPr>
        <w:t xml:space="preserve"> </w:t>
      </w:r>
      <w:r w:rsidR="00AC1B72" w:rsidRPr="006009F3">
        <w:rPr>
          <w:i/>
          <w:iCs/>
          <w:sz w:val="20"/>
          <w:szCs w:val="20"/>
        </w:rPr>
        <w:t>2.1.1. Challenging Issues for Cloud Computing</w:t>
      </w:r>
    </w:p>
    <w:p w14:paraId="632DE174" w14:textId="77777777" w:rsidR="00AC1B72" w:rsidRPr="006009F3" w:rsidRDefault="00AC1B72" w:rsidP="006009F3">
      <w:pPr>
        <w:adjustRightInd w:val="0"/>
        <w:snapToGrid w:val="0"/>
        <w:ind w:firstLine="720"/>
        <w:jc w:val="both"/>
        <w:rPr>
          <w:sz w:val="20"/>
          <w:szCs w:val="20"/>
        </w:rPr>
      </w:pPr>
      <w:r w:rsidRPr="006009F3">
        <w:rPr>
          <w:sz w:val="20"/>
          <w:szCs w:val="20"/>
        </w:rPr>
        <w:t>A glance at the Figure 3 provided, reveals that security, availability and performance are the top three concerns by organizations.</w:t>
      </w:r>
    </w:p>
    <w:p w14:paraId="722F1C6B" w14:textId="2ADE6CCB" w:rsidR="00AC1B72" w:rsidRDefault="00AC1B72" w:rsidP="006009F3">
      <w:pPr>
        <w:adjustRightInd w:val="0"/>
        <w:snapToGrid w:val="0"/>
        <w:ind w:firstLine="720"/>
        <w:jc w:val="both"/>
        <w:rPr>
          <w:sz w:val="20"/>
          <w:szCs w:val="20"/>
        </w:rPr>
      </w:pPr>
      <w:r w:rsidRPr="006009F3">
        <w:rPr>
          <w:sz w:val="20"/>
          <w:szCs w:val="20"/>
        </w:rPr>
        <w:t xml:space="preserve">Without doubt, security has played an important role as an obstacle in cloud computing. Corporations and individuals are concerned about how security can be implemented in this </w:t>
      </w:r>
      <w:r w:rsidR="009F7B25" w:rsidRPr="006009F3">
        <w:rPr>
          <w:sz w:val="20"/>
          <w:szCs w:val="20"/>
        </w:rPr>
        <w:t xml:space="preserve">new environment. Popovic </w:t>
      </w:r>
      <w:r w:rsidR="009F7B25" w:rsidRPr="006009F3">
        <w:rPr>
          <w:sz w:val="20"/>
          <w:szCs w:val="20"/>
        </w:rPr>
        <w:fldChar w:fldCharType="begin"/>
      </w:r>
      <w:r w:rsidR="009F7B25" w:rsidRPr="006009F3">
        <w:rPr>
          <w:sz w:val="20"/>
          <w:szCs w:val="20"/>
        </w:rPr>
        <w:instrText xml:space="preserve"> ADDIN EN.CITE &lt;EndNote&gt;&lt;Cite&gt;&lt;Author&gt;Popovic&lt;/Author&gt;&lt;Year&gt;2010&lt;/Year&gt;&lt;RecNum&gt;19&lt;/RecNum&gt;&lt;DisplayText&gt;(Popovic and Hocenski 2010)&lt;/DisplayText&gt;&lt;record&gt;&lt;rec-number&gt;19&lt;/rec-number&gt;&lt;foreign-keys&gt;&lt;key app="EN" db-id="r0rasp0sfwaz0te5xt7x09a8spfxf5d5xtwd" timestamp="1393128300"&gt;19&lt;/key&gt;&lt;/foreign-keys&gt;&lt;ref-type name="Conference Proceedings"&gt;10&lt;/ref-type&gt;&lt;contributors&gt;&lt;authors&gt;&lt;author&gt;Popovic, Kresimir&lt;/author&gt;&lt;author&gt;Hocenski, Zeljko&lt;/author&gt;&lt;/authors&gt;&lt;/contributors&gt;&lt;titles&gt;&lt;title&gt;Cloud computing security issues and challenges&lt;/title&gt;&lt;secondary-title&gt;MIPRO, 2010 proceedings of the 33rd international convention&lt;/secondary-title&gt;&lt;/titles&gt;&lt;pages&gt;344-349&lt;/pages&gt;&lt;dates&gt;&lt;year&gt;2010&lt;/year&gt;&lt;/dates&gt;&lt;publisher&gt;IEEE&lt;/publisher&gt;&lt;isbn&gt;1424477638&lt;/isbn&gt;&lt;urls&gt;&lt;/urls&gt;&lt;/record&gt;&lt;/Cite&gt;&lt;/EndNote&gt;</w:instrText>
      </w:r>
      <w:r w:rsidR="009F7B25" w:rsidRPr="006009F3">
        <w:rPr>
          <w:sz w:val="20"/>
          <w:szCs w:val="20"/>
        </w:rPr>
        <w:fldChar w:fldCharType="separate"/>
      </w:r>
      <w:r w:rsidR="009F7B25" w:rsidRPr="006009F3">
        <w:rPr>
          <w:noProof/>
          <w:sz w:val="20"/>
          <w:szCs w:val="20"/>
        </w:rPr>
        <w:t>(</w:t>
      </w:r>
      <w:hyperlink w:anchor="_ENREF_36" w:tooltip="Popovic, 2010 #19" w:history="1">
        <w:r w:rsidR="0031733E" w:rsidRPr="006009F3">
          <w:rPr>
            <w:noProof/>
            <w:sz w:val="20"/>
            <w:szCs w:val="20"/>
          </w:rPr>
          <w:t>Popovic and Hocenski 2010</w:t>
        </w:r>
      </w:hyperlink>
      <w:r w:rsidR="009F7B25" w:rsidRPr="006009F3">
        <w:rPr>
          <w:noProof/>
          <w:sz w:val="20"/>
          <w:szCs w:val="20"/>
        </w:rPr>
        <w:t>)</w:t>
      </w:r>
      <w:r w:rsidR="009F7B25" w:rsidRPr="006009F3">
        <w:rPr>
          <w:sz w:val="20"/>
          <w:szCs w:val="20"/>
        </w:rPr>
        <w:fldChar w:fldCharType="end"/>
      </w:r>
      <w:r w:rsidRPr="006009F3">
        <w:rPr>
          <w:sz w:val="20"/>
          <w:szCs w:val="20"/>
        </w:rPr>
        <w:t xml:space="preserve"> highlighted security concerns related to cloud computing infrastructure in three views; Security issues and challenges view, Security management standards view and Security management models view.</w:t>
      </w:r>
    </w:p>
    <w:p w14:paraId="32006CD5" w14:textId="77777777" w:rsidR="006009F3" w:rsidRDefault="006009F3" w:rsidP="006009F3">
      <w:pPr>
        <w:adjustRightInd w:val="0"/>
        <w:snapToGrid w:val="0"/>
        <w:ind w:firstLine="720"/>
        <w:jc w:val="both"/>
        <w:rPr>
          <w:sz w:val="20"/>
          <w:szCs w:val="20"/>
        </w:rPr>
      </w:pPr>
    </w:p>
    <w:p w14:paraId="06376A4F" w14:textId="77777777" w:rsidR="006009F3" w:rsidRPr="006009F3" w:rsidRDefault="006009F3" w:rsidP="006009F3">
      <w:pPr>
        <w:adjustRightInd w:val="0"/>
        <w:snapToGrid w:val="0"/>
        <w:jc w:val="both"/>
        <w:rPr>
          <w:sz w:val="20"/>
          <w:szCs w:val="20"/>
        </w:rPr>
      </w:pPr>
    </w:p>
    <w:p w14:paraId="146229B0" w14:textId="081A0FE0" w:rsidR="00242F23" w:rsidRPr="006009F3" w:rsidRDefault="004904CA" w:rsidP="006009F3">
      <w:pPr>
        <w:keepNext/>
        <w:adjustRightInd w:val="0"/>
        <w:snapToGrid w:val="0"/>
        <w:jc w:val="center"/>
        <w:rPr>
          <w:sz w:val="20"/>
          <w:szCs w:val="20"/>
        </w:rPr>
      </w:pPr>
      <w:r w:rsidRPr="006009F3">
        <w:rPr>
          <w:noProof/>
          <w:sz w:val="20"/>
          <w:szCs w:val="20"/>
        </w:rPr>
        <w:drawing>
          <wp:inline distT="0" distB="0" distL="0" distR="0" wp14:anchorId="5614C8C9" wp14:editId="34B92D1F">
            <wp:extent cx="4584023" cy="27178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3778" cy="2723584"/>
                    </a:xfrm>
                    <a:prstGeom prst="rect">
                      <a:avLst/>
                    </a:prstGeom>
                    <a:noFill/>
                    <a:ln>
                      <a:noFill/>
                    </a:ln>
                  </pic:spPr>
                </pic:pic>
              </a:graphicData>
            </a:graphic>
          </wp:inline>
        </w:drawing>
      </w:r>
    </w:p>
    <w:p w14:paraId="14E5FF4F" w14:textId="0A35196A" w:rsidR="00242F23" w:rsidRPr="006009F3" w:rsidRDefault="00242F23" w:rsidP="006009F3">
      <w:pPr>
        <w:pStyle w:val="Caption"/>
        <w:adjustRightInd w:val="0"/>
        <w:snapToGrid w:val="0"/>
        <w:spacing w:before="0" w:after="0"/>
        <w:ind w:right="800"/>
        <w:jc w:val="center"/>
        <w:rPr>
          <w:noProof/>
          <w:sz w:val="20"/>
          <w:szCs w:val="20"/>
          <w:lang w:val="en-MY"/>
        </w:rPr>
      </w:pPr>
      <w:r w:rsidRPr="006009F3">
        <w:rPr>
          <w:sz w:val="20"/>
          <w:szCs w:val="20"/>
        </w:rPr>
        <w:t xml:space="preserve">Figure </w:t>
      </w:r>
      <w:r w:rsidRPr="006009F3">
        <w:rPr>
          <w:sz w:val="20"/>
          <w:szCs w:val="20"/>
        </w:rPr>
        <w:fldChar w:fldCharType="begin"/>
      </w:r>
      <w:r w:rsidRPr="006009F3">
        <w:rPr>
          <w:sz w:val="20"/>
          <w:szCs w:val="20"/>
        </w:rPr>
        <w:instrText xml:space="preserve"> SEQ Figure \* ARABIC </w:instrText>
      </w:r>
      <w:r w:rsidRPr="006009F3">
        <w:rPr>
          <w:sz w:val="20"/>
          <w:szCs w:val="20"/>
        </w:rPr>
        <w:fldChar w:fldCharType="separate"/>
      </w:r>
      <w:r w:rsidR="009517E6">
        <w:rPr>
          <w:noProof/>
          <w:sz w:val="20"/>
          <w:szCs w:val="20"/>
        </w:rPr>
        <w:t>3</w:t>
      </w:r>
      <w:r w:rsidRPr="006009F3">
        <w:rPr>
          <w:sz w:val="20"/>
          <w:szCs w:val="20"/>
        </w:rPr>
        <w:fldChar w:fldCharType="end"/>
      </w:r>
      <w:r w:rsidRPr="006009F3">
        <w:rPr>
          <w:noProof/>
          <w:sz w:val="20"/>
          <w:szCs w:val="20"/>
          <w:lang w:val="en-MY"/>
        </w:rPr>
        <w:t>: Results of IDC ranking security challenges</w:t>
      </w:r>
    </w:p>
    <w:p w14:paraId="222C4F9E" w14:textId="77777777" w:rsidR="006009F3" w:rsidRDefault="006009F3" w:rsidP="006009F3">
      <w:pPr>
        <w:adjustRightInd w:val="0"/>
        <w:snapToGrid w:val="0"/>
        <w:ind w:firstLine="720"/>
        <w:jc w:val="both"/>
        <w:rPr>
          <w:sz w:val="20"/>
          <w:szCs w:val="20"/>
        </w:rPr>
      </w:pPr>
    </w:p>
    <w:p w14:paraId="56804048" w14:textId="1037C883" w:rsidR="00AC1B72" w:rsidRDefault="00AC1B72" w:rsidP="006009F3">
      <w:pPr>
        <w:adjustRightInd w:val="0"/>
        <w:snapToGrid w:val="0"/>
        <w:ind w:firstLine="720"/>
        <w:jc w:val="both"/>
        <w:rPr>
          <w:sz w:val="20"/>
          <w:szCs w:val="20"/>
        </w:rPr>
      </w:pPr>
      <w:r w:rsidRPr="006009F3">
        <w:rPr>
          <w:sz w:val="20"/>
          <w:szCs w:val="20"/>
        </w:rPr>
        <w:t>From the availability point of view, organizations worry about availability of cloud computing services. Cloud vendors offer service level agreements (SLAs) for the uptime and availability of services, while these availability SLAs should satisfy the needs of almost any cloud applications to convince enterprises and IT organizations to move into cloud. Table</w:t>
      </w:r>
      <w:r w:rsidR="006F7E12" w:rsidRPr="006009F3">
        <w:rPr>
          <w:sz w:val="20"/>
          <w:szCs w:val="20"/>
          <w:rtl/>
        </w:rPr>
        <w:t>.</w:t>
      </w:r>
      <w:r w:rsidRPr="006009F3">
        <w:rPr>
          <w:sz w:val="20"/>
          <w:szCs w:val="20"/>
        </w:rPr>
        <w:t>1 provides comparison availability SLAs of well-known cloud providers.</w:t>
      </w:r>
    </w:p>
    <w:p w14:paraId="47140B87" w14:textId="3F04C9A4" w:rsidR="006009F3" w:rsidRDefault="006009F3" w:rsidP="006009F3">
      <w:pPr>
        <w:adjustRightInd w:val="0"/>
        <w:snapToGrid w:val="0"/>
        <w:ind w:firstLine="720"/>
        <w:jc w:val="both"/>
        <w:rPr>
          <w:sz w:val="20"/>
          <w:szCs w:val="20"/>
        </w:rPr>
      </w:pPr>
    </w:p>
    <w:p w14:paraId="35B86814" w14:textId="77777777" w:rsidR="006009F3" w:rsidRPr="006009F3" w:rsidRDefault="006009F3" w:rsidP="006009F3">
      <w:pPr>
        <w:adjustRightInd w:val="0"/>
        <w:snapToGrid w:val="0"/>
        <w:ind w:firstLine="720"/>
        <w:jc w:val="both"/>
        <w:rPr>
          <w:sz w:val="20"/>
          <w:szCs w:val="20"/>
        </w:rPr>
      </w:pPr>
    </w:p>
    <w:p w14:paraId="112EE80B" w14:textId="5E047841" w:rsidR="00B5677F" w:rsidRPr="006009F3" w:rsidRDefault="00B5677F" w:rsidP="006009F3">
      <w:pPr>
        <w:pStyle w:val="Caption"/>
        <w:keepNext/>
        <w:adjustRightInd w:val="0"/>
        <w:snapToGrid w:val="0"/>
        <w:spacing w:before="0" w:after="0"/>
        <w:jc w:val="center"/>
        <w:rPr>
          <w:noProof/>
          <w:sz w:val="20"/>
          <w:szCs w:val="20"/>
          <w:lang w:val="en-MY"/>
        </w:rPr>
      </w:pPr>
      <w:r w:rsidRPr="006009F3">
        <w:rPr>
          <w:sz w:val="20"/>
          <w:szCs w:val="20"/>
        </w:rPr>
        <w:t xml:space="preserve">Table </w:t>
      </w:r>
      <w:r w:rsidRPr="006009F3">
        <w:rPr>
          <w:sz w:val="20"/>
          <w:szCs w:val="20"/>
        </w:rPr>
        <w:fldChar w:fldCharType="begin"/>
      </w:r>
      <w:r w:rsidRPr="006009F3">
        <w:rPr>
          <w:sz w:val="20"/>
          <w:szCs w:val="20"/>
        </w:rPr>
        <w:instrText xml:space="preserve"> SEQ Table \* ARABIC </w:instrText>
      </w:r>
      <w:r w:rsidRPr="006009F3">
        <w:rPr>
          <w:sz w:val="20"/>
          <w:szCs w:val="20"/>
        </w:rPr>
        <w:fldChar w:fldCharType="separate"/>
      </w:r>
      <w:r w:rsidR="009517E6">
        <w:rPr>
          <w:noProof/>
          <w:sz w:val="20"/>
          <w:szCs w:val="20"/>
        </w:rPr>
        <w:t>1</w:t>
      </w:r>
      <w:r w:rsidRPr="006009F3">
        <w:rPr>
          <w:sz w:val="20"/>
          <w:szCs w:val="20"/>
        </w:rPr>
        <w:fldChar w:fldCharType="end"/>
      </w:r>
      <w:r w:rsidRPr="006009F3">
        <w:rPr>
          <w:noProof/>
          <w:sz w:val="20"/>
          <w:szCs w:val="20"/>
          <w:lang w:val="en-MY"/>
        </w:rPr>
        <w:t>: Comparing public cloud SLAs</w:t>
      </w:r>
    </w:p>
    <w:tbl>
      <w:tblPr>
        <w:tblW w:w="5000" w:type="pct"/>
        <w:tblBorders>
          <w:top w:val="single" w:sz="8" w:space="0" w:color="4BACC6"/>
          <w:bottom w:val="single" w:sz="8" w:space="0" w:color="4BACC6"/>
        </w:tblBorders>
        <w:tblLook w:val="04A0" w:firstRow="1" w:lastRow="0" w:firstColumn="1" w:lastColumn="0" w:noHBand="0" w:noVBand="1"/>
      </w:tblPr>
      <w:tblGrid>
        <w:gridCol w:w="2381"/>
        <w:gridCol w:w="2591"/>
        <w:gridCol w:w="4388"/>
      </w:tblGrid>
      <w:tr w:rsidR="00B824F0" w:rsidRPr="006009F3" w14:paraId="52A578CE" w14:textId="77777777" w:rsidTr="006009F3">
        <w:tc>
          <w:tcPr>
            <w:tcW w:w="1272" w:type="pct"/>
            <w:tcBorders>
              <w:top w:val="single" w:sz="8" w:space="0" w:color="4BACC6"/>
              <w:bottom w:val="single" w:sz="8" w:space="0" w:color="4BACC6"/>
            </w:tcBorders>
            <w:shd w:val="clear" w:color="auto" w:fill="auto"/>
          </w:tcPr>
          <w:p w14:paraId="4F88B853" w14:textId="77777777" w:rsidR="007A52CB" w:rsidRPr="006009F3" w:rsidRDefault="004E0972" w:rsidP="006009F3">
            <w:pPr>
              <w:pStyle w:val="Caption"/>
              <w:keepNext/>
              <w:adjustRightInd w:val="0"/>
              <w:snapToGrid w:val="0"/>
              <w:spacing w:before="0" w:after="0"/>
              <w:rPr>
                <w:b/>
                <w:bCs/>
                <w:color w:val="262626"/>
                <w:sz w:val="20"/>
                <w:szCs w:val="20"/>
              </w:rPr>
            </w:pPr>
            <w:r w:rsidRPr="006009F3">
              <w:rPr>
                <w:b/>
                <w:bCs/>
                <w:color w:val="262626"/>
                <w:sz w:val="20"/>
                <w:szCs w:val="20"/>
              </w:rPr>
              <w:t xml:space="preserve">Cloud </w:t>
            </w:r>
            <w:r w:rsidR="007A52CB" w:rsidRPr="006009F3">
              <w:rPr>
                <w:b/>
                <w:bCs/>
                <w:color w:val="262626"/>
                <w:sz w:val="20"/>
                <w:szCs w:val="20"/>
              </w:rPr>
              <w:t>vendor</w:t>
            </w:r>
          </w:p>
        </w:tc>
        <w:tc>
          <w:tcPr>
            <w:tcW w:w="1384" w:type="pct"/>
            <w:tcBorders>
              <w:top w:val="single" w:sz="8" w:space="0" w:color="4BACC6"/>
              <w:bottom w:val="single" w:sz="8" w:space="0" w:color="4BACC6"/>
            </w:tcBorders>
            <w:shd w:val="clear" w:color="auto" w:fill="auto"/>
          </w:tcPr>
          <w:p w14:paraId="4B14292F" w14:textId="77777777" w:rsidR="007A52CB" w:rsidRPr="006009F3" w:rsidRDefault="007A52CB" w:rsidP="006009F3">
            <w:pPr>
              <w:pStyle w:val="Caption"/>
              <w:keepNext/>
              <w:adjustRightInd w:val="0"/>
              <w:snapToGrid w:val="0"/>
              <w:spacing w:before="0" w:after="0"/>
              <w:jc w:val="center"/>
              <w:rPr>
                <w:b/>
                <w:bCs/>
                <w:color w:val="262626"/>
                <w:sz w:val="20"/>
                <w:szCs w:val="20"/>
              </w:rPr>
            </w:pPr>
            <w:r w:rsidRPr="006009F3">
              <w:rPr>
                <w:b/>
                <w:bCs/>
                <w:color w:val="262626"/>
                <w:sz w:val="20"/>
                <w:szCs w:val="20"/>
              </w:rPr>
              <w:t>Name of Services</w:t>
            </w:r>
          </w:p>
        </w:tc>
        <w:tc>
          <w:tcPr>
            <w:tcW w:w="2344" w:type="pct"/>
            <w:tcBorders>
              <w:top w:val="single" w:sz="8" w:space="0" w:color="4BACC6"/>
              <w:bottom w:val="single" w:sz="8" w:space="0" w:color="4BACC6"/>
            </w:tcBorders>
            <w:shd w:val="clear" w:color="auto" w:fill="auto"/>
          </w:tcPr>
          <w:p w14:paraId="5F7CD287" w14:textId="77777777" w:rsidR="007A52CB" w:rsidRPr="006009F3" w:rsidRDefault="007A52CB" w:rsidP="006009F3">
            <w:pPr>
              <w:pStyle w:val="Caption"/>
              <w:keepNext/>
              <w:adjustRightInd w:val="0"/>
              <w:snapToGrid w:val="0"/>
              <w:spacing w:before="0" w:after="0"/>
              <w:jc w:val="center"/>
              <w:rPr>
                <w:b/>
                <w:bCs/>
                <w:color w:val="262626"/>
                <w:sz w:val="20"/>
                <w:szCs w:val="20"/>
              </w:rPr>
            </w:pPr>
            <w:r w:rsidRPr="006009F3">
              <w:rPr>
                <w:b/>
                <w:bCs/>
                <w:color w:val="262626"/>
                <w:sz w:val="20"/>
                <w:szCs w:val="20"/>
              </w:rPr>
              <w:t>Monthly Uptime Percentage</w:t>
            </w:r>
          </w:p>
        </w:tc>
      </w:tr>
      <w:tr w:rsidR="00B824F0" w:rsidRPr="006009F3" w14:paraId="0BF531DD" w14:textId="77777777" w:rsidTr="006009F3">
        <w:tc>
          <w:tcPr>
            <w:tcW w:w="1272" w:type="pct"/>
            <w:shd w:val="clear" w:color="auto" w:fill="D2EAF1"/>
          </w:tcPr>
          <w:p w14:paraId="31186907" w14:textId="77777777" w:rsidR="007A52CB"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Google</w:t>
            </w:r>
          </w:p>
        </w:tc>
        <w:tc>
          <w:tcPr>
            <w:tcW w:w="1384" w:type="pct"/>
            <w:tcBorders>
              <w:left w:val="nil"/>
              <w:right w:val="nil"/>
            </w:tcBorders>
            <w:shd w:val="clear" w:color="auto" w:fill="D2EAF1"/>
          </w:tcPr>
          <w:p w14:paraId="1082047E" w14:textId="77777777" w:rsidR="007A52CB"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Google Apps</w:t>
            </w:r>
          </w:p>
        </w:tc>
        <w:tc>
          <w:tcPr>
            <w:tcW w:w="2344" w:type="pct"/>
            <w:shd w:val="clear" w:color="auto" w:fill="D2EAF1"/>
          </w:tcPr>
          <w:p w14:paraId="66F30C2B" w14:textId="77777777" w:rsidR="00BB559A"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&lt; 99.9% - &gt;= 99.0%</w:t>
            </w:r>
          </w:p>
          <w:p w14:paraId="1526C8E2" w14:textId="77777777" w:rsidR="007A52CB" w:rsidRPr="006009F3" w:rsidRDefault="00BB559A" w:rsidP="006009F3">
            <w:pPr>
              <w:pStyle w:val="Caption"/>
              <w:keepNext/>
              <w:adjustRightInd w:val="0"/>
              <w:snapToGrid w:val="0"/>
              <w:spacing w:before="0" w:after="0"/>
              <w:jc w:val="center"/>
              <w:rPr>
                <w:color w:val="262626"/>
                <w:sz w:val="20"/>
                <w:szCs w:val="20"/>
              </w:rPr>
            </w:pPr>
            <w:r w:rsidRPr="006009F3">
              <w:rPr>
                <w:color w:val="262626"/>
                <w:sz w:val="20"/>
                <w:szCs w:val="20"/>
              </w:rPr>
              <w:t>(Google</w:t>
            </w:r>
            <w:r w:rsidR="00412259" w:rsidRPr="006009F3">
              <w:rPr>
                <w:color w:val="262626"/>
                <w:sz w:val="20"/>
                <w:szCs w:val="20"/>
              </w:rPr>
              <w:t xml:space="preserve"> </w:t>
            </w:r>
            <w:r w:rsidR="002F7041" w:rsidRPr="006009F3">
              <w:rPr>
                <w:color w:val="262626"/>
                <w:sz w:val="20"/>
                <w:szCs w:val="20"/>
              </w:rPr>
              <w:t>,</w:t>
            </w:r>
            <w:r w:rsidR="005B759F" w:rsidRPr="006009F3">
              <w:rPr>
                <w:color w:val="262626"/>
                <w:sz w:val="20"/>
                <w:szCs w:val="20"/>
              </w:rPr>
              <w:fldChar w:fldCharType="begin"/>
            </w:r>
            <w:r w:rsidRPr="006009F3">
              <w:rPr>
                <w:color w:val="262626"/>
                <w:sz w:val="20"/>
                <w:szCs w:val="20"/>
              </w:rPr>
              <w:instrText xml:space="preserve"> ADDIN EN.CITE &lt;EndNote&gt;&lt;Cite&gt;&lt;Year&gt;2013&lt;/Year&gt;&lt;RecNum&gt;34&lt;/RecNum&gt;&lt;DisplayText&gt;(2013)&lt;/DisplayText&gt;&lt;record&gt;&lt;rec-number&gt;34&lt;/rec-number&gt;&lt;foreign-keys&gt;&lt;key app="EN" db-id="r0rasp0sfwaz0te5xt7x09a8spfxf5d5xtwd" timestamp="1393218673"&gt;34&lt;/key&gt;&lt;/foreign-keys&gt;&lt;ref-type name="Web Page"&gt;12&lt;/ref-type&gt;&lt;contributors&gt;&lt;/contributors&gt;&lt;titles&gt;&lt;title&gt;Google, Google apps service level agreement&lt;/title&gt;&lt;/titles&gt;&lt;dates&gt;&lt;year&gt;2013&lt;/year&gt;&lt;/dates&gt;&lt;urls&gt;&lt;related-urls&gt;&lt;url&gt;http://www.google.com/apps/intl/en/terms/sla.html&lt;/url&gt;&lt;/related-urls&gt;&lt;/urls&gt;&lt;/record&gt;&lt;/Cite&gt;&lt;/EndNote&gt;</w:instrText>
            </w:r>
            <w:r w:rsidR="005B759F" w:rsidRPr="006009F3">
              <w:rPr>
                <w:color w:val="262626"/>
                <w:sz w:val="20"/>
                <w:szCs w:val="20"/>
              </w:rPr>
              <w:fldChar w:fldCharType="separate"/>
            </w:r>
            <w:r w:rsidRPr="006009F3">
              <w:rPr>
                <w:noProof/>
                <w:color w:val="262626"/>
                <w:sz w:val="20"/>
                <w:szCs w:val="20"/>
              </w:rPr>
              <w:t>(</w:t>
            </w:r>
            <w:hyperlink w:anchor="_ENREF_7" w:tooltip=", 2013 #34" w:history="1">
              <w:r w:rsidR="0031733E" w:rsidRPr="006009F3">
                <w:rPr>
                  <w:noProof/>
                  <w:color w:val="262626"/>
                  <w:sz w:val="20"/>
                  <w:szCs w:val="20"/>
                </w:rPr>
                <w:t>2013</w:t>
              </w:r>
            </w:hyperlink>
            <w:r w:rsidRPr="006009F3">
              <w:rPr>
                <w:noProof/>
                <w:color w:val="262626"/>
                <w:sz w:val="20"/>
                <w:szCs w:val="20"/>
              </w:rPr>
              <w:t>)</w:t>
            </w:r>
            <w:r w:rsidR="005B759F" w:rsidRPr="006009F3">
              <w:rPr>
                <w:color w:val="262626"/>
                <w:sz w:val="20"/>
                <w:szCs w:val="20"/>
              </w:rPr>
              <w:fldChar w:fldCharType="end"/>
            </w:r>
            <w:r w:rsidRPr="006009F3">
              <w:rPr>
                <w:color w:val="262626"/>
                <w:sz w:val="20"/>
                <w:szCs w:val="20"/>
              </w:rPr>
              <w:t>)</w:t>
            </w:r>
          </w:p>
        </w:tc>
      </w:tr>
      <w:tr w:rsidR="00B824F0" w:rsidRPr="006009F3" w14:paraId="3F7C3585" w14:textId="77777777" w:rsidTr="006009F3">
        <w:tc>
          <w:tcPr>
            <w:tcW w:w="1272" w:type="pct"/>
            <w:shd w:val="clear" w:color="auto" w:fill="auto"/>
          </w:tcPr>
          <w:p w14:paraId="5886A1C2" w14:textId="77777777" w:rsidR="00412259"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Amazon</w:t>
            </w:r>
          </w:p>
        </w:tc>
        <w:tc>
          <w:tcPr>
            <w:tcW w:w="1384" w:type="pct"/>
            <w:shd w:val="clear" w:color="auto" w:fill="auto"/>
          </w:tcPr>
          <w:p w14:paraId="3FF86B57"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Amazon EC2</w:t>
            </w:r>
          </w:p>
        </w:tc>
        <w:tc>
          <w:tcPr>
            <w:tcW w:w="2344" w:type="pct"/>
            <w:shd w:val="clear" w:color="auto" w:fill="auto"/>
          </w:tcPr>
          <w:p w14:paraId="383AB69B"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 xml:space="preserve">&lt; 99.5% - &gt;= 99.0% </w:t>
            </w:r>
            <w:r w:rsidR="00612DC4" w:rsidRPr="006009F3">
              <w:rPr>
                <w:color w:val="262626"/>
                <w:sz w:val="20"/>
                <w:szCs w:val="20"/>
              </w:rPr>
              <w:t xml:space="preserve"> </w:t>
            </w:r>
            <w:r w:rsidR="00BB559A" w:rsidRPr="006009F3">
              <w:rPr>
                <w:color w:val="262626"/>
                <w:sz w:val="20"/>
                <w:szCs w:val="20"/>
              </w:rPr>
              <w:t>(Amazon</w:t>
            </w:r>
            <w:r w:rsidR="002F7041" w:rsidRPr="006009F3">
              <w:rPr>
                <w:color w:val="262626"/>
                <w:sz w:val="20"/>
                <w:szCs w:val="20"/>
              </w:rPr>
              <w:t>,</w:t>
            </w:r>
            <w:r w:rsidR="005B759F" w:rsidRPr="006009F3">
              <w:rPr>
                <w:color w:val="262626"/>
                <w:sz w:val="20"/>
                <w:szCs w:val="20"/>
              </w:rPr>
              <w:fldChar w:fldCharType="begin"/>
            </w:r>
            <w:r w:rsidR="005B759F" w:rsidRPr="006009F3">
              <w:rPr>
                <w:color w:val="262626"/>
                <w:sz w:val="20"/>
                <w:szCs w:val="20"/>
              </w:rPr>
              <w:instrText xml:space="preserve"> ADDIN EN.CITE &lt;EndNote&gt;&lt;Cite&gt;&lt;Year&gt;2013&lt;/Year&gt;&lt;RecNum&gt;35&lt;/RecNum&gt;&lt;DisplayText&gt;(2013)&lt;/DisplayText&gt;&lt;record&gt;&lt;rec-number&gt;35&lt;/rec-number&gt;&lt;foreign-keys&gt;&lt;key app="EN" db-id="r0rasp0sfwaz0te5xt7x09a8spfxf5d5xtwd" timestamp="1393218792"&gt;35&lt;/key&gt;&lt;/foreign-keys&gt;&lt;ref-type name="Web Page"&gt;12&lt;/ref-type&gt;&lt;contributors&gt;&lt;/contributors&gt;&lt;titles&gt;&lt;title&gt;A. EC2, Amazon ec2 service level agreement&lt;/title&gt;&lt;/titles&gt;&lt;dates&gt;&lt;year&gt;2013&lt;/year&gt;&lt;/dates&gt;&lt;urls&gt;&lt;related-urls&gt;&lt;url&gt;http://aws.amazon.com/ec2-sla/&lt;/url&gt;&lt;/related-urls&gt;&lt;/urls&gt;&lt;/record&gt;&lt;/Cite&gt;&lt;/EndNote&gt;</w:instrText>
            </w:r>
            <w:r w:rsidR="005B759F" w:rsidRPr="006009F3">
              <w:rPr>
                <w:color w:val="262626"/>
                <w:sz w:val="20"/>
                <w:szCs w:val="20"/>
              </w:rPr>
              <w:fldChar w:fldCharType="separate"/>
            </w:r>
            <w:r w:rsidR="005B759F" w:rsidRPr="006009F3">
              <w:rPr>
                <w:noProof/>
                <w:color w:val="262626"/>
                <w:sz w:val="20"/>
                <w:szCs w:val="20"/>
              </w:rPr>
              <w:t>(</w:t>
            </w:r>
            <w:hyperlink w:anchor="_ENREF_5" w:tooltip=", 2013 #35" w:history="1">
              <w:r w:rsidR="0031733E" w:rsidRPr="006009F3">
                <w:rPr>
                  <w:noProof/>
                  <w:color w:val="262626"/>
                  <w:sz w:val="20"/>
                  <w:szCs w:val="20"/>
                </w:rPr>
                <w:t>2013</w:t>
              </w:r>
            </w:hyperlink>
            <w:r w:rsidR="005B759F" w:rsidRPr="006009F3">
              <w:rPr>
                <w:noProof/>
                <w:color w:val="262626"/>
                <w:sz w:val="20"/>
                <w:szCs w:val="20"/>
              </w:rPr>
              <w:t>)</w:t>
            </w:r>
            <w:r w:rsidR="005B759F" w:rsidRPr="006009F3">
              <w:rPr>
                <w:color w:val="262626"/>
                <w:sz w:val="20"/>
                <w:szCs w:val="20"/>
              </w:rPr>
              <w:fldChar w:fldCharType="end"/>
            </w:r>
            <w:r w:rsidR="00BB559A" w:rsidRPr="006009F3">
              <w:rPr>
                <w:color w:val="262626"/>
                <w:sz w:val="20"/>
                <w:szCs w:val="20"/>
              </w:rPr>
              <w:t>)</w:t>
            </w:r>
          </w:p>
        </w:tc>
      </w:tr>
      <w:tr w:rsidR="00B824F0" w:rsidRPr="006009F3" w14:paraId="7EEC6553" w14:textId="77777777" w:rsidTr="006009F3">
        <w:tc>
          <w:tcPr>
            <w:tcW w:w="1272" w:type="pct"/>
            <w:shd w:val="clear" w:color="auto" w:fill="D2EAF1"/>
          </w:tcPr>
          <w:p w14:paraId="1B1E07A9" w14:textId="77777777" w:rsidR="00412259"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Amazon</w:t>
            </w:r>
          </w:p>
        </w:tc>
        <w:tc>
          <w:tcPr>
            <w:tcW w:w="1384" w:type="pct"/>
            <w:tcBorders>
              <w:left w:val="nil"/>
              <w:right w:val="nil"/>
            </w:tcBorders>
            <w:shd w:val="clear" w:color="auto" w:fill="D2EAF1"/>
          </w:tcPr>
          <w:p w14:paraId="6A1897CA"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Amazon S3</w:t>
            </w:r>
          </w:p>
        </w:tc>
        <w:tc>
          <w:tcPr>
            <w:tcW w:w="2344" w:type="pct"/>
            <w:shd w:val="clear" w:color="auto" w:fill="D2EAF1"/>
          </w:tcPr>
          <w:p w14:paraId="4C83FF77"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 xml:space="preserve">&lt; 99.9% - &gt;= 99.0% </w:t>
            </w:r>
            <w:r w:rsidR="00BB559A" w:rsidRPr="006009F3">
              <w:rPr>
                <w:color w:val="262626"/>
                <w:sz w:val="20"/>
                <w:szCs w:val="20"/>
              </w:rPr>
              <w:t>(Amazon</w:t>
            </w:r>
            <w:r w:rsidR="00821011" w:rsidRPr="006009F3">
              <w:rPr>
                <w:color w:val="262626"/>
                <w:sz w:val="20"/>
                <w:szCs w:val="20"/>
              </w:rPr>
              <w:t>,</w:t>
            </w:r>
            <w:r w:rsidR="00612DC4" w:rsidRPr="006009F3">
              <w:rPr>
                <w:color w:val="262626"/>
                <w:sz w:val="20"/>
                <w:szCs w:val="20"/>
              </w:rPr>
              <w:t xml:space="preserve"> </w:t>
            </w:r>
            <w:r w:rsidR="00E4373E" w:rsidRPr="006009F3">
              <w:rPr>
                <w:color w:val="262626"/>
                <w:sz w:val="20"/>
                <w:szCs w:val="20"/>
              </w:rPr>
              <w:fldChar w:fldCharType="begin"/>
            </w:r>
            <w:r w:rsidR="00E4373E" w:rsidRPr="006009F3">
              <w:rPr>
                <w:color w:val="262626"/>
                <w:sz w:val="20"/>
                <w:szCs w:val="20"/>
              </w:rPr>
              <w:instrText xml:space="preserve"> ADDIN EN.CITE &lt;EndNote&gt;&lt;Cite&gt;&lt;Year&gt;2013&lt;/Year&gt;&lt;RecNum&gt;36&lt;/RecNum&gt;&lt;DisplayText&gt;(2013)&lt;/DisplayText&gt;&lt;record&gt;&lt;rec-number&gt;36&lt;/rec-number&gt;&lt;foreign-keys&gt;&lt;key app="EN" db-id="r0rasp0sfwaz0te5xt7x09a8spfxf5d5xtwd" timestamp="1393218870"&gt;36&lt;/key&gt;&lt;/foreign-keys&gt;&lt;ref-type name="Web Page"&gt;12&lt;/ref-type&gt;&lt;contributors&gt;&lt;/contributors&gt;&lt;titles&gt;&lt;title&gt;A. S3, Amazon s3 service level agreement&lt;/title&gt;&lt;/titles&gt;&lt;dates&gt;&lt;year&gt;2013&lt;/year&gt;&lt;/dates&gt;&lt;urls&gt;&lt;related-urls&gt;&lt;url&gt;http://aws.amazon.com/s3-sla/&lt;/url&gt;&lt;/related-urls&gt;&lt;/urls&gt;&lt;/record&gt;&lt;/Cite&gt;&lt;/EndNote&gt;</w:instrText>
            </w:r>
            <w:r w:rsidR="00E4373E" w:rsidRPr="006009F3">
              <w:rPr>
                <w:color w:val="262626"/>
                <w:sz w:val="20"/>
                <w:szCs w:val="20"/>
              </w:rPr>
              <w:fldChar w:fldCharType="separate"/>
            </w:r>
            <w:r w:rsidR="00E4373E" w:rsidRPr="006009F3">
              <w:rPr>
                <w:noProof/>
                <w:color w:val="262626"/>
                <w:sz w:val="20"/>
                <w:szCs w:val="20"/>
              </w:rPr>
              <w:t>(</w:t>
            </w:r>
            <w:hyperlink w:anchor="_ENREF_13" w:tooltip=", 2013 #36" w:history="1">
              <w:r w:rsidR="0031733E" w:rsidRPr="006009F3">
                <w:rPr>
                  <w:noProof/>
                  <w:color w:val="262626"/>
                  <w:sz w:val="20"/>
                  <w:szCs w:val="20"/>
                </w:rPr>
                <w:t>2013</w:t>
              </w:r>
            </w:hyperlink>
            <w:r w:rsidR="00E4373E" w:rsidRPr="006009F3">
              <w:rPr>
                <w:noProof/>
                <w:color w:val="262626"/>
                <w:sz w:val="20"/>
                <w:szCs w:val="20"/>
              </w:rPr>
              <w:t>)</w:t>
            </w:r>
            <w:r w:rsidR="00E4373E" w:rsidRPr="006009F3">
              <w:rPr>
                <w:color w:val="262626"/>
                <w:sz w:val="20"/>
                <w:szCs w:val="20"/>
              </w:rPr>
              <w:fldChar w:fldCharType="end"/>
            </w:r>
            <w:r w:rsidR="00BB559A" w:rsidRPr="006009F3">
              <w:rPr>
                <w:color w:val="262626"/>
                <w:sz w:val="20"/>
                <w:szCs w:val="20"/>
              </w:rPr>
              <w:t>)</w:t>
            </w:r>
          </w:p>
        </w:tc>
      </w:tr>
      <w:tr w:rsidR="00B824F0" w:rsidRPr="006009F3" w14:paraId="65472D1D" w14:textId="77777777" w:rsidTr="006009F3">
        <w:tc>
          <w:tcPr>
            <w:tcW w:w="1272" w:type="pct"/>
            <w:shd w:val="clear" w:color="auto" w:fill="auto"/>
          </w:tcPr>
          <w:p w14:paraId="4DF80CF9" w14:textId="77777777" w:rsidR="00412259"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Apple</w:t>
            </w:r>
          </w:p>
        </w:tc>
        <w:tc>
          <w:tcPr>
            <w:tcW w:w="1384" w:type="pct"/>
            <w:shd w:val="clear" w:color="auto" w:fill="auto"/>
          </w:tcPr>
          <w:p w14:paraId="401694FB"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iCloud</w:t>
            </w:r>
          </w:p>
        </w:tc>
        <w:tc>
          <w:tcPr>
            <w:tcW w:w="2344" w:type="pct"/>
            <w:shd w:val="clear" w:color="auto" w:fill="auto"/>
          </w:tcPr>
          <w:p w14:paraId="3D5E49EF" w14:textId="77777777" w:rsidR="00412259" w:rsidRPr="006009F3" w:rsidRDefault="00412259" w:rsidP="006009F3">
            <w:pPr>
              <w:pStyle w:val="Caption"/>
              <w:keepNext/>
              <w:adjustRightInd w:val="0"/>
              <w:snapToGrid w:val="0"/>
              <w:spacing w:before="0" w:after="0"/>
              <w:rPr>
                <w:color w:val="262626"/>
                <w:sz w:val="20"/>
                <w:szCs w:val="20"/>
              </w:rPr>
            </w:pPr>
            <w:r w:rsidRPr="006009F3">
              <w:rPr>
                <w:color w:val="262626"/>
                <w:sz w:val="20"/>
                <w:szCs w:val="20"/>
              </w:rPr>
              <w:t>No-offered</w:t>
            </w:r>
            <w:r w:rsidR="00386D10" w:rsidRPr="006009F3">
              <w:rPr>
                <w:color w:val="262626"/>
                <w:sz w:val="20"/>
                <w:szCs w:val="20"/>
              </w:rPr>
              <w:t xml:space="preserve"> </w:t>
            </w:r>
            <w:r w:rsidR="00BB559A" w:rsidRPr="006009F3">
              <w:rPr>
                <w:color w:val="262626"/>
                <w:sz w:val="20"/>
                <w:szCs w:val="20"/>
              </w:rPr>
              <w:t>(Apple</w:t>
            </w:r>
            <w:r w:rsidR="00821011" w:rsidRPr="006009F3">
              <w:rPr>
                <w:color w:val="262626"/>
                <w:sz w:val="20"/>
                <w:szCs w:val="20"/>
              </w:rPr>
              <w:t>,</w:t>
            </w:r>
            <w:r w:rsidRPr="006009F3">
              <w:rPr>
                <w:color w:val="262626"/>
                <w:sz w:val="20"/>
                <w:szCs w:val="20"/>
              </w:rPr>
              <w:t xml:space="preserve"> </w:t>
            </w:r>
            <w:r w:rsidR="0022435D" w:rsidRPr="006009F3">
              <w:rPr>
                <w:color w:val="262626"/>
                <w:sz w:val="20"/>
                <w:szCs w:val="20"/>
              </w:rPr>
              <w:fldChar w:fldCharType="begin"/>
            </w:r>
            <w:r w:rsidR="0022435D" w:rsidRPr="006009F3">
              <w:rPr>
                <w:color w:val="262626"/>
                <w:sz w:val="20"/>
                <w:szCs w:val="20"/>
              </w:rPr>
              <w:instrText xml:space="preserve"> ADDIN EN.CITE &lt;EndNote&gt;&lt;Cite&gt;&lt;Year&gt; 2013&lt;/Year&gt;&lt;RecNum&gt;32&lt;/RecNum&gt;&lt;DisplayText&gt;( 2013)&lt;/DisplayText&gt;&lt;record&gt;&lt;rec-number&gt;32&lt;/rec-number&gt;&lt;foreign-keys&gt;&lt;key app="EN" db-id="r0rasp0sfwaz0te5xt7x09a8spfxf5d5xtwd" timestamp="1393181606"&gt;32&lt;/key&gt;&lt;/foreign-keys&gt;&lt;ref-type name="Web Page"&gt;12&lt;/ref-type&gt;&lt;contributors&gt;&lt;/contributors&gt;&lt;titles&gt;&lt;title&gt;A. Inc, icloud terms and conditions&lt;/title&gt;&lt;/titles&gt;&lt;dates&gt;&lt;year&gt; 2013&lt;/year&gt;&lt;/dates&gt;&lt;urls&gt;&lt;related-urls&gt;&lt;url&gt;https://www.apple.com/legal/internet-services/icloud/en/terms.html&lt;/url&gt;&lt;/related-urls&gt;&lt;/urls&gt;&lt;/record&gt;&lt;/Cite&gt;&lt;/EndNote&gt;</w:instrText>
            </w:r>
            <w:r w:rsidR="0022435D" w:rsidRPr="006009F3">
              <w:rPr>
                <w:color w:val="262626"/>
                <w:sz w:val="20"/>
                <w:szCs w:val="20"/>
              </w:rPr>
              <w:fldChar w:fldCharType="separate"/>
            </w:r>
            <w:r w:rsidR="0022435D" w:rsidRPr="006009F3">
              <w:rPr>
                <w:noProof/>
                <w:color w:val="262626"/>
                <w:sz w:val="20"/>
                <w:szCs w:val="20"/>
              </w:rPr>
              <w:t>(</w:t>
            </w:r>
            <w:hyperlink w:anchor="_ENREF_15" w:tooltip=",  2013 #32" w:history="1">
              <w:r w:rsidR="0031733E" w:rsidRPr="006009F3">
                <w:rPr>
                  <w:noProof/>
                  <w:color w:val="262626"/>
                  <w:sz w:val="20"/>
                  <w:szCs w:val="20"/>
                </w:rPr>
                <w:t xml:space="preserve"> 2013</w:t>
              </w:r>
            </w:hyperlink>
            <w:r w:rsidR="0022435D" w:rsidRPr="006009F3">
              <w:rPr>
                <w:noProof/>
                <w:color w:val="262626"/>
                <w:sz w:val="20"/>
                <w:szCs w:val="20"/>
              </w:rPr>
              <w:t>)</w:t>
            </w:r>
            <w:r w:rsidR="0022435D" w:rsidRPr="006009F3">
              <w:rPr>
                <w:color w:val="262626"/>
                <w:sz w:val="20"/>
                <w:szCs w:val="20"/>
              </w:rPr>
              <w:fldChar w:fldCharType="end"/>
            </w:r>
            <w:r w:rsidR="00BB559A" w:rsidRPr="006009F3">
              <w:rPr>
                <w:color w:val="262626"/>
                <w:sz w:val="20"/>
                <w:szCs w:val="20"/>
              </w:rPr>
              <w:t>)</w:t>
            </w:r>
          </w:p>
        </w:tc>
      </w:tr>
      <w:tr w:rsidR="00B824F0" w:rsidRPr="006009F3" w14:paraId="4C85E3D0" w14:textId="77777777" w:rsidTr="006009F3">
        <w:tc>
          <w:tcPr>
            <w:tcW w:w="1272" w:type="pct"/>
            <w:shd w:val="clear" w:color="auto" w:fill="D2EAF1"/>
          </w:tcPr>
          <w:p w14:paraId="769AA2D3" w14:textId="77777777" w:rsidR="00412259"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Microsoft</w:t>
            </w:r>
          </w:p>
        </w:tc>
        <w:tc>
          <w:tcPr>
            <w:tcW w:w="1384" w:type="pct"/>
            <w:tcBorders>
              <w:left w:val="nil"/>
              <w:right w:val="nil"/>
            </w:tcBorders>
            <w:shd w:val="clear" w:color="auto" w:fill="D2EAF1"/>
          </w:tcPr>
          <w:p w14:paraId="25656B12"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Cloud Services</w:t>
            </w:r>
          </w:p>
        </w:tc>
        <w:tc>
          <w:tcPr>
            <w:tcW w:w="2344" w:type="pct"/>
            <w:shd w:val="clear" w:color="auto" w:fill="D2EAF1"/>
          </w:tcPr>
          <w:p w14:paraId="3EC9531A" w14:textId="77777777" w:rsidR="00412259" w:rsidRPr="006009F3" w:rsidRDefault="00412259" w:rsidP="006009F3">
            <w:pPr>
              <w:pStyle w:val="Caption"/>
              <w:keepNext/>
              <w:adjustRightInd w:val="0"/>
              <w:snapToGrid w:val="0"/>
              <w:spacing w:before="0" w:after="0"/>
              <w:rPr>
                <w:color w:val="262626"/>
                <w:sz w:val="20"/>
                <w:szCs w:val="20"/>
              </w:rPr>
            </w:pPr>
            <w:r w:rsidRPr="006009F3">
              <w:rPr>
                <w:color w:val="262626"/>
                <w:sz w:val="20"/>
                <w:szCs w:val="20"/>
              </w:rPr>
              <w:t>&lt;99.95%</w:t>
            </w:r>
            <w:r w:rsidR="00BB559A" w:rsidRPr="006009F3">
              <w:rPr>
                <w:color w:val="262626"/>
                <w:sz w:val="20"/>
                <w:szCs w:val="20"/>
              </w:rPr>
              <w:t>(Microsoft</w:t>
            </w:r>
            <w:r w:rsidR="00821011" w:rsidRPr="006009F3">
              <w:rPr>
                <w:color w:val="262626"/>
                <w:sz w:val="20"/>
                <w:szCs w:val="20"/>
              </w:rPr>
              <w:t>,</w:t>
            </w:r>
            <w:r w:rsidRPr="006009F3">
              <w:rPr>
                <w:color w:val="262626"/>
                <w:sz w:val="20"/>
                <w:szCs w:val="20"/>
              </w:rPr>
              <w:t xml:space="preserve"> </w:t>
            </w:r>
            <w:r w:rsidR="007557F2" w:rsidRPr="006009F3">
              <w:rPr>
                <w:color w:val="262626"/>
                <w:sz w:val="20"/>
                <w:szCs w:val="20"/>
              </w:rPr>
              <w:fldChar w:fldCharType="begin"/>
            </w:r>
            <w:r w:rsidR="007557F2" w:rsidRPr="006009F3">
              <w:rPr>
                <w:color w:val="262626"/>
                <w:sz w:val="20"/>
                <w:szCs w:val="20"/>
              </w:rPr>
              <w:instrText xml:space="preserve"> ADDIN EN.CITE &lt;EndNote&gt;&lt;Cite&gt;&lt;Year&gt;2013&lt;/Year&gt;&lt;RecNum&gt;38&lt;/RecNum&gt;&lt;DisplayText&gt;(2013)&lt;/DisplayText&gt;&lt;record&gt;&lt;rec-number&gt;38&lt;/rec-number&gt;&lt;foreign-keys&gt;&lt;key app="EN" db-id="r0rasp0sfwaz0te5xt7x09a8spfxf5d5xtwd" timestamp="1393219256"&gt;38&lt;/key&gt;&lt;/foreign-keys&gt;&lt;ref-type name="Web Page"&gt;12&lt;/ref-type&gt;&lt;contributors&gt;&lt;/contributors&gt;&lt;titles&gt;&lt;title&gt;Microsoft, Service level agreements&lt;/title&gt;&lt;/titles&gt;&lt;dates&gt;&lt;year&gt;2013&lt;/year&gt;&lt;/dates&gt;&lt;urls&gt;&lt;related-urls&gt;&lt;url&gt;http://www.windowsazure.com/en-us/support/legal/sla&lt;/url&gt;&lt;/related-urls&gt;&lt;/urls&gt;&lt;/record&gt;&lt;/Cite&gt;&lt;/EndNote&gt;</w:instrText>
            </w:r>
            <w:r w:rsidR="007557F2" w:rsidRPr="006009F3">
              <w:rPr>
                <w:color w:val="262626"/>
                <w:sz w:val="20"/>
                <w:szCs w:val="20"/>
              </w:rPr>
              <w:fldChar w:fldCharType="separate"/>
            </w:r>
            <w:r w:rsidR="007557F2" w:rsidRPr="006009F3">
              <w:rPr>
                <w:noProof/>
                <w:color w:val="262626"/>
                <w:sz w:val="20"/>
                <w:szCs w:val="20"/>
              </w:rPr>
              <w:t>(</w:t>
            </w:r>
            <w:hyperlink w:anchor="_ENREF_12" w:tooltip=", 2013 #38" w:history="1">
              <w:r w:rsidR="0031733E" w:rsidRPr="006009F3">
                <w:rPr>
                  <w:noProof/>
                  <w:color w:val="262626"/>
                  <w:sz w:val="20"/>
                  <w:szCs w:val="20"/>
                </w:rPr>
                <w:t>2013</w:t>
              </w:r>
            </w:hyperlink>
            <w:r w:rsidR="007557F2" w:rsidRPr="006009F3">
              <w:rPr>
                <w:noProof/>
                <w:color w:val="262626"/>
                <w:sz w:val="20"/>
                <w:szCs w:val="20"/>
              </w:rPr>
              <w:t>)</w:t>
            </w:r>
            <w:r w:rsidR="007557F2" w:rsidRPr="006009F3">
              <w:rPr>
                <w:color w:val="262626"/>
                <w:sz w:val="20"/>
                <w:szCs w:val="20"/>
              </w:rPr>
              <w:fldChar w:fldCharType="end"/>
            </w:r>
            <w:r w:rsidR="00BB559A" w:rsidRPr="006009F3">
              <w:rPr>
                <w:color w:val="262626"/>
                <w:sz w:val="20"/>
                <w:szCs w:val="20"/>
              </w:rPr>
              <w:t>)</w:t>
            </w:r>
          </w:p>
        </w:tc>
      </w:tr>
      <w:tr w:rsidR="00B824F0" w:rsidRPr="006009F3" w14:paraId="6430EC1E" w14:textId="77777777" w:rsidTr="006009F3">
        <w:tc>
          <w:tcPr>
            <w:tcW w:w="1272" w:type="pct"/>
            <w:shd w:val="clear" w:color="auto" w:fill="auto"/>
          </w:tcPr>
          <w:p w14:paraId="47817476" w14:textId="77777777" w:rsidR="00412259" w:rsidRPr="006009F3" w:rsidRDefault="00412259" w:rsidP="006009F3">
            <w:pPr>
              <w:pStyle w:val="Caption"/>
              <w:keepNext/>
              <w:adjustRightInd w:val="0"/>
              <w:snapToGrid w:val="0"/>
              <w:spacing w:before="0" w:after="0"/>
              <w:rPr>
                <w:b/>
                <w:bCs/>
                <w:color w:val="262626"/>
                <w:sz w:val="20"/>
                <w:szCs w:val="20"/>
              </w:rPr>
            </w:pPr>
            <w:r w:rsidRPr="006009F3">
              <w:rPr>
                <w:b/>
                <w:bCs/>
                <w:color w:val="262626"/>
                <w:sz w:val="20"/>
                <w:szCs w:val="20"/>
              </w:rPr>
              <w:t>Dropbox</w:t>
            </w:r>
          </w:p>
        </w:tc>
        <w:tc>
          <w:tcPr>
            <w:tcW w:w="1384" w:type="pct"/>
            <w:shd w:val="clear" w:color="auto" w:fill="auto"/>
          </w:tcPr>
          <w:p w14:paraId="4C5D9ACC"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Dropbox</w:t>
            </w:r>
          </w:p>
        </w:tc>
        <w:tc>
          <w:tcPr>
            <w:tcW w:w="2344" w:type="pct"/>
            <w:shd w:val="clear" w:color="auto" w:fill="auto"/>
          </w:tcPr>
          <w:p w14:paraId="3E086C56" w14:textId="77777777" w:rsidR="00412259" w:rsidRPr="006009F3" w:rsidRDefault="00412259" w:rsidP="006009F3">
            <w:pPr>
              <w:pStyle w:val="Caption"/>
              <w:keepNext/>
              <w:adjustRightInd w:val="0"/>
              <w:snapToGrid w:val="0"/>
              <w:spacing w:before="0" w:after="0"/>
              <w:jc w:val="center"/>
              <w:rPr>
                <w:color w:val="262626"/>
                <w:sz w:val="20"/>
                <w:szCs w:val="20"/>
              </w:rPr>
            </w:pPr>
            <w:r w:rsidRPr="006009F3">
              <w:rPr>
                <w:color w:val="262626"/>
                <w:sz w:val="20"/>
                <w:szCs w:val="20"/>
              </w:rPr>
              <w:t>No-offered</w:t>
            </w:r>
            <w:r w:rsidR="00386D10" w:rsidRPr="006009F3">
              <w:rPr>
                <w:color w:val="262626"/>
                <w:sz w:val="20"/>
                <w:szCs w:val="20"/>
              </w:rPr>
              <w:t xml:space="preserve"> </w:t>
            </w:r>
            <w:r w:rsidR="00BB559A" w:rsidRPr="006009F3">
              <w:rPr>
                <w:color w:val="262626"/>
                <w:sz w:val="20"/>
                <w:szCs w:val="20"/>
              </w:rPr>
              <w:t>(Dropbox</w:t>
            </w:r>
            <w:r w:rsidR="00821011" w:rsidRPr="006009F3">
              <w:rPr>
                <w:color w:val="262626"/>
                <w:sz w:val="20"/>
                <w:szCs w:val="20"/>
              </w:rPr>
              <w:t>,</w:t>
            </w:r>
            <w:r w:rsidRPr="006009F3">
              <w:rPr>
                <w:color w:val="262626"/>
                <w:sz w:val="20"/>
                <w:szCs w:val="20"/>
              </w:rPr>
              <w:t xml:space="preserve"> </w:t>
            </w:r>
            <w:r w:rsidR="005B759F" w:rsidRPr="006009F3">
              <w:rPr>
                <w:color w:val="262626"/>
                <w:sz w:val="20"/>
                <w:szCs w:val="20"/>
              </w:rPr>
              <w:fldChar w:fldCharType="begin"/>
            </w:r>
            <w:r w:rsidR="005B759F" w:rsidRPr="006009F3">
              <w:rPr>
                <w:color w:val="262626"/>
                <w:sz w:val="20"/>
                <w:szCs w:val="20"/>
              </w:rPr>
              <w:instrText xml:space="preserve"> ADDIN EN.CITE &lt;EndNote&gt;&lt;Cite&gt;&lt;Year&gt;2012&lt;/Year&gt;&lt;RecNum&gt;39&lt;/RecNum&gt;&lt;DisplayText&gt;(2012)&lt;/DisplayText&gt;&lt;record&gt;&lt;rec-number&gt;39&lt;/rec-number&gt;&lt;foreign-keys&gt;&lt;key app="EN" db-id="r0rasp0sfwaz0te5xt7x09a8spfxf5d5xtwd" timestamp="1393221082"&gt;39&lt;/key&gt;&lt;/foreign-keys&gt;&lt;ref-type name="Web Page"&gt;12&lt;/ref-type&gt;&lt;contributors&gt;&lt;/contributors&gt;&lt;titles&gt;&lt;title&gt;Dropbox, Dropbox terms of service&lt;/title&gt;&lt;/titles&gt;&lt;dates&gt;&lt;year&gt;2012&lt;/year&gt;&lt;/dates&gt;&lt;urls&gt;&lt;related-urls&gt;&lt;url&gt;https://www.dropbox.com/privacy&lt;/url&gt;&lt;/related-urls&gt;&lt;/urls&gt;&lt;/record&gt;&lt;/Cite&gt;&lt;/EndNote&gt;</w:instrText>
            </w:r>
            <w:r w:rsidR="005B759F" w:rsidRPr="006009F3">
              <w:rPr>
                <w:color w:val="262626"/>
                <w:sz w:val="20"/>
                <w:szCs w:val="20"/>
              </w:rPr>
              <w:fldChar w:fldCharType="separate"/>
            </w:r>
            <w:r w:rsidR="005B759F" w:rsidRPr="006009F3">
              <w:rPr>
                <w:noProof/>
                <w:color w:val="262626"/>
                <w:sz w:val="20"/>
                <w:szCs w:val="20"/>
              </w:rPr>
              <w:t>(</w:t>
            </w:r>
            <w:hyperlink w:anchor="_ENREF_1" w:tooltip=", 2012 #39" w:history="1">
              <w:r w:rsidR="0031733E" w:rsidRPr="006009F3">
                <w:rPr>
                  <w:noProof/>
                  <w:color w:val="262626"/>
                  <w:sz w:val="20"/>
                  <w:szCs w:val="20"/>
                </w:rPr>
                <w:t>2012</w:t>
              </w:r>
            </w:hyperlink>
            <w:r w:rsidR="005B759F" w:rsidRPr="006009F3">
              <w:rPr>
                <w:noProof/>
                <w:color w:val="262626"/>
                <w:sz w:val="20"/>
                <w:szCs w:val="20"/>
              </w:rPr>
              <w:t>)</w:t>
            </w:r>
            <w:r w:rsidR="005B759F" w:rsidRPr="006009F3">
              <w:rPr>
                <w:color w:val="262626"/>
                <w:sz w:val="20"/>
                <w:szCs w:val="20"/>
              </w:rPr>
              <w:fldChar w:fldCharType="end"/>
            </w:r>
            <w:r w:rsidR="00BB559A" w:rsidRPr="006009F3">
              <w:rPr>
                <w:color w:val="262626"/>
                <w:sz w:val="20"/>
                <w:szCs w:val="20"/>
              </w:rPr>
              <w:t>)</w:t>
            </w:r>
          </w:p>
        </w:tc>
      </w:tr>
      <w:tr w:rsidR="00B824F0" w:rsidRPr="006009F3" w14:paraId="4AF59101" w14:textId="77777777" w:rsidTr="006009F3">
        <w:tc>
          <w:tcPr>
            <w:tcW w:w="1272" w:type="pct"/>
            <w:shd w:val="clear" w:color="auto" w:fill="D2EAF1"/>
          </w:tcPr>
          <w:p w14:paraId="43DF22AD" w14:textId="77777777" w:rsidR="00412259" w:rsidRPr="006009F3" w:rsidRDefault="00412259" w:rsidP="006009F3">
            <w:pPr>
              <w:pStyle w:val="Caption"/>
              <w:keepNext/>
              <w:adjustRightInd w:val="0"/>
              <w:snapToGrid w:val="0"/>
              <w:spacing w:before="0" w:after="0"/>
              <w:rPr>
                <w:b/>
                <w:bCs/>
                <w:color w:val="262626"/>
                <w:sz w:val="20"/>
                <w:szCs w:val="20"/>
              </w:rPr>
            </w:pPr>
            <w:proofErr w:type="spellStart"/>
            <w:r w:rsidRPr="006009F3">
              <w:rPr>
                <w:b/>
                <w:bCs/>
                <w:color w:val="262626"/>
                <w:sz w:val="20"/>
                <w:szCs w:val="20"/>
              </w:rPr>
              <w:t>CloudFlare</w:t>
            </w:r>
            <w:proofErr w:type="spellEnd"/>
          </w:p>
        </w:tc>
        <w:tc>
          <w:tcPr>
            <w:tcW w:w="1384" w:type="pct"/>
            <w:tcBorders>
              <w:left w:val="nil"/>
              <w:right w:val="nil"/>
            </w:tcBorders>
            <w:shd w:val="clear" w:color="auto" w:fill="D2EAF1"/>
          </w:tcPr>
          <w:p w14:paraId="62421047" w14:textId="77777777" w:rsidR="00412259" w:rsidRPr="006009F3" w:rsidRDefault="00412259" w:rsidP="006009F3">
            <w:pPr>
              <w:pStyle w:val="Caption"/>
              <w:keepNext/>
              <w:adjustRightInd w:val="0"/>
              <w:snapToGrid w:val="0"/>
              <w:spacing w:before="0" w:after="0"/>
              <w:jc w:val="center"/>
              <w:rPr>
                <w:color w:val="262626"/>
                <w:sz w:val="20"/>
                <w:szCs w:val="20"/>
              </w:rPr>
            </w:pPr>
            <w:proofErr w:type="spellStart"/>
            <w:r w:rsidRPr="006009F3">
              <w:rPr>
                <w:color w:val="262626"/>
                <w:sz w:val="20"/>
                <w:szCs w:val="20"/>
              </w:rPr>
              <w:t>CloudFlare</w:t>
            </w:r>
            <w:proofErr w:type="spellEnd"/>
          </w:p>
        </w:tc>
        <w:tc>
          <w:tcPr>
            <w:tcW w:w="2344" w:type="pct"/>
            <w:shd w:val="clear" w:color="auto" w:fill="D2EAF1"/>
          </w:tcPr>
          <w:p w14:paraId="1B774DEF" w14:textId="77777777" w:rsidR="00412259" w:rsidRPr="006009F3" w:rsidRDefault="00412259" w:rsidP="006009F3">
            <w:pPr>
              <w:pStyle w:val="Caption"/>
              <w:keepNext/>
              <w:adjustRightInd w:val="0"/>
              <w:snapToGrid w:val="0"/>
              <w:spacing w:before="0" w:after="0"/>
              <w:rPr>
                <w:color w:val="262626"/>
                <w:sz w:val="20"/>
                <w:szCs w:val="20"/>
              </w:rPr>
            </w:pPr>
            <w:r w:rsidRPr="006009F3">
              <w:rPr>
                <w:color w:val="262626"/>
                <w:sz w:val="20"/>
                <w:szCs w:val="20"/>
              </w:rPr>
              <w:t xml:space="preserve">100% </w:t>
            </w:r>
            <w:r w:rsidR="00BB559A" w:rsidRPr="006009F3">
              <w:rPr>
                <w:color w:val="262626"/>
                <w:sz w:val="20"/>
                <w:szCs w:val="20"/>
              </w:rPr>
              <w:t>(Cloudflare</w:t>
            </w:r>
            <w:r w:rsidR="00821011" w:rsidRPr="006009F3">
              <w:rPr>
                <w:color w:val="262626"/>
                <w:sz w:val="20"/>
                <w:szCs w:val="20"/>
              </w:rPr>
              <w:t>,</w:t>
            </w:r>
            <w:r w:rsidR="005B759F" w:rsidRPr="006009F3">
              <w:rPr>
                <w:color w:val="262626"/>
                <w:sz w:val="20"/>
                <w:szCs w:val="20"/>
              </w:rPr>
              <w:fldChar w:fldCharType="begin"/>
            </w:r>
            <w:r w:rsidR="005B759F" w:rsidRPr="006009F3">
              <w:rPr>
                <w:color w:val="262626"/>
                <w:sz w:val="20"/>
                <w:szCs w:val="20"/>
              </w:rPr>
              <w:instrText xml:space="preserve"> ADDIN EN.CITE &lt;EndNote&gt;&lt;Cite&gt;&lt;Year&gt;2013&lt;/Year&gt;&lt;RecNum&gt;40&lt;/RecNum&gt;&lt;DisplayText&gt;(2013)&lt;/DisplayText&gt;&lt;record&gt;&lt;rec-number&gt;40&lt;/rec-number&gt;&lt;foreign-keys&gt;&lt;key app="EN" db-id="r0rasp0sfwaz0te5xt7x09a8spfxf5d5xtwd" timestamp="1393221171"&gt;40&lt;/key&gt;&lt;/foreign-keys&gt;&lt;ref-type name="Web Page"&gt;12&lt;/ref-type&gt;&lt;contributors&gt;&lt;/contributors&gt;&lt;titles&gt;&lt;title&gt;I. CloudFlare, Business service level agreement&lt;/title&gt;&lt;/titles&gt;&lt;dates&gt;&lt;year&gt;2013&lt;/year&gt;&lt;/dates&gt;&lt;urls&gt;&lt;related-urls&gt;&lt;url&gt;http://www.cloudflare.com/business-sla&lt;/url&gt;&lt;/related-urls&gt;&lt;/urls&gt;&lt;/record&gt;&lt;/Cite&gt;&lt;/EndNote&gt;</w:instrText>
            </w:r>
            <w:r w:rsidR="005B759F" w:rsidRPr="006009F3">
              <w:rPr>
                <w:color w:val="262626"/>
                <w:sz w:val="20"/>
                <w:szCs w:val="20"/>
              </w:rPr>
              <w:fldChar w:fldCharType="separate"/>
            </w:r>
            <w:r w:rsidR="005B759F" w:rsidRPr="006009F3">
              <w:rPr>
                <w:noProof/>
                <w:color w:val="262626"/>
                <w:sz w:val="20"/>
                <w:szCs w:val="20"/>
              </w:rPr>
              <w:t>(</w:t>
            </w:r>
            <w:hyperlink w:anchor="_ENREF_9" w:tooltip=", 2013 #40" w:history="1">
              <w:r w:rsidR="0031733E" w:rsidRPr="006009F3">
                <w:rPr>
                  <w:noProof/>
                  <w:color w:val="262626"/>
                  <w:sz w:val="20"/>
                  <w:szCs w:val="20"/>
                </w:rPr>
                <w:t>2013</w:t>
              </w:r>
            </w:hyperlink>
            <w:r w:rsidR="005B759F" w:rsidRPr="006009F3">
              <w:rPr>
                <w:noProof/>
                <w:color w:val="262626"/>
                <w:sz w:val="20"/>
                <w:szCs w:val="20"/>
              </w:rPr>
              <w:t>)</w:t>
            </w:r>
            <w:r w:rsidR="005B759F" w:rsidRPr="006009F3">
              <w:rPr>
                <w:color w:val="262626"/>
                <w:sz w:val="20"/>
                <w:szCs w:val="20"/>
              </w:rPr>
              <w:fldChar w:fldCharType="end"/>
            </w:r>
            <w:r w:rsidR="00BB559A" w:rsidRPr="006009F3">
              <w:rPr>
                <w:color w:val="262626"/>
                <w:sz w:val="20"/>
                <w:szCs w:val="20"/>
              </w:rPr>
              <w:t>)</w:t>
            </w:r>
          </w:p>
        </w:tc>
      </w:tr>
    </w:tbl>
    <w:p w14:paraId="49C8C2A2" w14:textId="77777777" w:rsidR="00B5677F" w:rsidRPr="006009F3" w:rsidRDefault="00B5677F" w:rsidP="006009F3">
      <w:pPr>
        <w:adjustRightInd w:val="0"/>
        <w:snapToGrid w:val="0"/>
        <w:jc w:val="right"/>
        <w:rPr>
          <w:sz w:val="20"/>
          <w:szCs w:val="20"/>
        </w:rPr>
      </w:pPr>
    </w:p>
    <w:p w14:paraId="35DF9094" w14:textId="670B0DE3" w:rsidR="00AC1B72" w:rsidRDefault="00AC1B72" w:rsidP="006009F3">
      <w:pPr>
        <w:adjustRightInd w:val="0"/>
        <w:snapToGrid w:val="0"/>
        <w:ind w:firstLine="720"/>
        <w:jc w:val="both"/>
        <w:rPr>
          <w:sz w:val="20"/>
          <w:szCs w:val="20"/>
        </w:rPr>
      </w:pPr>
      <w:r w:rsidRPr="006009F3">
        <w:rPr>
          <w:sz w:val="20"/>
          <w:szCs w:val="20"/>
        </w:rPr>
        <w:t>However, infrastructure downtime is inevitable due to many unexpected issues. Table</w:t>
      </w:r>
      <w:r w:rsidR="002D381B" w:rsidRPr="006009F3">
        <w:rPr>
          <w:sz w:val="20"/>
          <w:szCs w:val="20"/>
          <w:rtl/>
        </w:rPr>
        <w:t>.</w:t>
      </w:r>
      <w:r w:rsidRPr="006009F3">
        <w:rPr>
          <w:sz w:val="20"/>
          <w:szCs w:val="20"/>
        </w:rPr>
        <w:t>2 illustrates the recorded cloud computing service outages in 2013 along with the error and duration. Google provided an applicatio</w:t>
      </w:r>
      <w:r w:rsidR="005B759F" w:rsidRPr="006009F3">
        <w:rPr>
          <w:sz w:val="20"/>
          <w:szCs w:val="20"/>
        </w:rPr>
        <w:t>n named "Apps Status Dashboard"</w:t>
      </w:r>
      <w:r w:rsidR="0082227C" w:rsidRPr="006009F3">
        <w:rPr>
          <w:sz w:val="20"/>
          <w:szCs w:val="20"/>
        </w:rPr>
        <w:t>(Amazon</w:t>
      </w:r>
      <w:r w:rsidR="00821011" w:rsidRPr="006009F3">
        <w:rPr>
          <w:sz w:val="20"/>
          <w:szCs w:val="20"/>
        </w:rPr>
        <w:t>,</w:t>
      </w:r>
      <w:r w:rsidR="005B759F" w:rsidRPr="006009F3">
        <w:rPr>
          <w:sz w:val="20"/>
          <w:szCs w:val="20"/>
        </w:rPr>
        <w:fldChar w:fldCharType="begin"/>
      </w:r>
      <w:r w:rsidR="005B759F" w:rsidRPr="006009F3">
        <w:rPr>
          <w:sz w:val="20"/>
          <w:szCs w:val="20"/>
        </w:rPr>
        <w:instrText xml:space="preserve"> ADDIN EN.CITE &lt;EndNote&gt;&lt;Cite&gt;&lt;Year&gt;2013&lt;/Year&gt;&lt;RecNum&gt;41&lt;/RecNum&gt;&lt;DisplayText&gt;(2013)&lt;/DisplayText&gt;&lt;record&gt;&lt;rec-number&gt;41&lt;/rec-number&gt;&lt;foreign-keys&gt;&lt;key app="EN" db-id="r0rasp0sfwaz0te5xt7x09a8spfxf5d5xtwd" timestamp="1393221251"&gt;41&lt;/key&gt;&lt;/foreign-keys&gt;&lt;ref-type name="Web Page"&gt;12&lt;/ref-type&gt;&lt;contributors&gt;&lt;/contributors&gt;&lt;titles&gt;&lt;title&gt;G. Team, Apps status dashboard&lt;/title&gt;&lt;/titles&gt;&lt;dates&gt;&lt;year&gt;2013&lt;/year&gt;&lt;/dates&gt;&lt;urls&gt;&lt;related-urls&gt;&lt;url&gt;http://www.google.com/appsstatus#hl=en&amp;amp;v=status&amp;amp;ts=138365225&lt;/url&gt;&lt;/related-urls&gt;&lt;/urls&gt;&lt;/record&gt;&lt;/Cite&gt;&lt;/EndNote&gt;</w:instrText>
      </w:r>
      <w:r w:rsidR="005B759F" w:rsidRPr="006009F3">
        <w:rPr>
          <w:sz w:val="20"/>
          <w:szCs w:val="20"/>
        </w:rPr>
        <w:fldChar w:fldCharType="separate"/>
      </w:r>
      <w:r w:rsidR="005B759F" w:rsidRPr="006009F3">
        <w:rPr>
          <w:noProof/>
          <w:sz w:val="20"/>
          <w:szCs w:val="20"/>
        </w:rPr>
        <w:t>(</w:t>
      </w:r>
      <w:hyperlink w:anchor="_ENREF_6" w:tooltip=", 2013 #41" w:history="1">
        <w:r w:rsidR="0031733E" w:rsidRPr="006009F3">
          <w:rPr>
            <w:noProof/>
            <w:sz w:val="20"/>
            <w:szCs w:val="20"/>
          </w:rPr>
          <w:t>2013</w:t>
        </w:r>
      </w:hyperlink>
      <w:r w:rsidR="005B759F" w:rsidRPr="006009F3">
        <w:rPr>
          <w:noProof/>
          <w:sz w:val="20"/>
          <w:szCs w:val="20"/>
        </w:rPr>
        <w:t>)</w:t>
      </w:r>
      <w:r w:rsidR="005B759F" w:rsidRPr="006009F3">
        <w:rPr>
          <w:sz w:val="20"/>
          <w:szCs w:val="20"/>
        </w:rPr>
        <w:fldChar w:fldCharType="end"/>
      </w:r>
      <w:r w:rsidR="0082227C" w:rsidRPr="006009F3">
        <w:rPr>
          <w:sz w:val="20"/>
          <w:szCs w:val="20"/>
        </w:rPr>
        <w:t>)</w:t>
      </w:r>
      <w:r w:rsidRPr="006009F3">
        <w:rPr>
          <w:sz w:val="20"/>
          <w:szCs w:val="20"/>
        </w:rPr>
        <w:t xml:space="preserve"> that provides for users to view for current status of all Google services.</w:t>
      </w:r>
    </w:p>
    <w:p w14:paraId="2E20A11F" w14:textId="7E7D9663" w:rsidR="006009F3" w:rsidRDefault="006009F3" w:rsidP="006009F3">
      <w:pPr>
        <w:adjustRightInd w:val="0"/>
        <w:snapToGrid w:val="0"/>
        <w:ind w:firstLine="720"/>
        <w:jc w:val="both"/>
        <w:rPr>
          <w:sz w:val="20"/>
          <w:szCs w:val="20"/>
        </w:rPr>
      </w:pPr>
    </w:p>
    <w:p w14:paraId="32FF4CFA" w14:textId="0738D3C9" w:rsidR="006009F3" w:rsidRDefault="006009F3" w:rsidP="006009F3">
      <w:pPr>
        <w:adjustRightInd w:val="0"/>
        <w:snapToGrid w:val="0"/>
        <w:ind w:firstLine="720"/>
        <w:jc w:val="both"/>
        <w:rPr>
          <w:sz w:val="20"/>
          <w:szCs w:val="20"/>
        </w:rPr>
      </w:pPr>
    </w:p>
    <w:p w14:paraId="2A218C01" w14:textId="6404CEDD" w:rsidR="006009F3" w:rsidRDefault="006009F3" w:rsidP="006009F3">
      <w:pPr>
        <w:adjustRightInd w:val="0"/>
        <w:snapToGrid w:val="0"/>
        <w:ind w:firstLine="720"/>
        <w:jc w:val="both"/>
        <w:rPr>
          <w:sz w:val="20"/>
          <w:szCs w:val="20"/>
        </w:rPr>
      </w:pPr>
    </w:p>
    <w:p w14:paraId="2780DF96" w14:textId="160E352B" w:rsidR="006009F3" w:rsidRDefault="006009F3" w:rsidP="006009F3">
      <w:pPr>
        <w:adjustRightInd w:val="0"/>
        <w:snapToGrid w:val="0"/>
        <w:ind w:firstLine="720"/>
        <w:jc w:val="both"/>
        <w:rPr>
          <w:sz w:val="20"/>
          <w:szCs w:val="20"/>
        </w:rPr>
      </w:pPr>
    </w:p>
    <w:p w14:paraId="3A1A6486" w14:textId="77777777" w:rsidR="006009F3" w:rsidRPr="006009F3" w:rsidRDefault="006009F3" w:rsidP="006009F3">
      <w:pPr>
        <w:adjustRightInd w:val="0"/>
        <w:snapToGrid w:val="0"/>
        <w:ind w:firstLine="720"/>
        <w:jc w:val="both"/>
        <w:rPr>
          <w:sz w:val="20"/>
          <w:szCs w:val="20"/>
        </w:rPr>
      </w:pPr>
    </w:p>
    <w:p w14:paraId="5CBA3B6E" w14:textId="5F9448FA" w:rsidR="00B5677F" w:rsidRPr="006009F3" w:rsidRDefault="00B5677F" w:rsidP="006009F3">
      <w:pPr>
        <w:pStyle w:val="Caption"/>
        <w:keepNext/>
        <w:adjustRightInd w:val="0"/>
        <w:snapToGrid w:val="0"/>
        <w:spacing w:before="0" w:after="0"/>
        <w:jc w:val="center"/>
        <w:rPr>
          <w:sz w:val="20"/>
          <w:szCs w:val="20"/>
        </w:rPr>
      </w:pPr>
      <w:r w:rsidRPr="006009F3">
        <w:rPr>
          <w:sz w:val="20"/>
          <w:szCs w:val="20"/>
        </w:rPr>
        <w:t xml:space="preserve">Table </w:t>
      </w:r>
      <w:r w:rsidRPr="006009F3">
        <w:rPr>
          <w:sz w:val="20"/>
          <w:szCs w:val="20"/>
        </w:rPr>
        <w:fldChar w:fldCharType="begin"/>
      </w:r>
      <w:r w:rsidRPr="006009F3">
        <w:rPr>
          <w:sz w:val="20"/>
          <w:szCs w:val="20"/>
        </w:rPr>
        <w:instrText xml:space="preserve"> SEQ Table \* ARABIC </w:instrText>
      </w:r>
      <w:r w:rsidRPr="006009F3">
        <w:rPr>
          <w:sz w:val="20"/>
          <w:szCs w:val="20"/>
        </w:rPr>
        <w:fldChar w:fldCharType="separate"/>
      </w:r>
      <w:r w:rsidR="009517E6">
        <w:rPr>
          <w:noProof/>
          <w:sz w:val="20"/>
          <w:szCs w:val="20"/>
        </w:rPr>
        <w:t>2</w:t>
      </w:r>
      <w:r w:rsidRPr="006009F3">
        <w:rPr>
          <w:sz w:val="20"/>
          <w:szCs w:val="20"/>
        </w:rPr>
        <w:fldChar w:fldCharType="end"/>
      </w:r>
      <w:r w:rsidRPr="006009F3">
        <w:rPr>
          <w:sz w:val="20"/>
          <w:szCs w:val="20"/>
        </w:rPr>
        <w:t xml:space="preserve">: </w:t>
      </w:r>
      <w:r w:rsidRPr="006009F3">
        <w:rPr>
          <w:sz w:val="20"/>
          <w:szCs w:val="20"/>
          <w:lang w:val="en-MY"/>
        </w:rPr>
        <w:t>Cloud computing service outages in 2013</w:t>
      </w:r>
      <w:r w:rsidR="0031733E" w:rsidRPr="006009F3">
        <w:rPr>
          <w:sz w:val="20"/>
          <w:szCs w:val="20"/>
        </w:rPr>
        <w:t xml:space="preserve"> (</w:t>
      </w:r>
      <w:proofErr w:type="spellStart"/>
      <w:r w:rsidR="0031733E" w:rsidRPr="006009F3">
        <w:rPr>
          <w:sz w:val="20"/>
          <w:szCs w:val="20"/>
          <w:lang w:val="en-MY"/>
        </w:rPr>
        <w:t>infoworld</w:t>
      </w:r>
      <w:proofErr w:type="spellEnd"/>
      <w:r w:rsidR="0031733E" w:rsidRPr="006009F3">
        <w:rPr>
          <w:sz w:val="20"/>
          <w:szCs w:val="20"/>
          <w:lang w:val="en-MY"/>
        </w:rPr>
        <w:t>,</w:t>
      </w:r>
      <w:r w:rsidR="0031733E" w:rsidRPr="006009F3">
        <w:rPr>
          <w:sz w:val="20"/>
          <w:szCs w:val="20"/>
          <w:lang w:val="en-MY"/>
        </w:rPr>
        <w:fldChar w:fldCharType="begin"/>
      </w:r>
      <w:r w:rsidR="0031733E" w:rsidRPr="006009F3">
        <w:rPr>
          <w:sz w:val="20"/>
          <w:szCs w:val="20"/>
          <w:lang w:val="en-MY"/>
        </w:rPr>
        <w:instrText xml:space="preserve"> ADDIN EN.CITE &lt;EndNote&gt;&lt;Cite&gt;&lt;Year&gt;2013&lt;/Year&gt;&lt;RecNum&gt;42&lt;/RecNum&gt;&lt;DisplayText&gt;(2013)&lt;/DisplayText&gt;&lt;record&gt;&lt;rec-number&gt;42&lt;/rec-number&gt;&lt;foreign-keys&gt;&lt;key app="EN" db-id="r0rasp0sfwaz0te5xt7x09a8spfxf5d5xtwd" timestamp="1393221345"&gt;42&lt;/key&gt;&lt;/foreign-keys&gt;&lt;ref-type name="Web Page"&gt;12&lt;/ref-type&gt;&lt;contributors&gt;&lt;/contributors&gt;&lt;titles&gt;&lt;title&gt;J. Raphael, The worst cloud outages of 2013 (so far)&lt;/title&gt;&lt;/titles&gt;&lt;dates&gt;&lt;year&gt;2013&lt;/year&gt;&lt;/dates&gt;&lt;urls&gt;&lt;related-urls&gt;&lt;url&gt;http://www.infoworld.com/slideshow/107783/the-worst-cloud-outages-of-2013-so-far-221831#slide4&lt;/url&gt;&lt;/related-urls&gt;&lt;/urls&gt;&lt;/record&gt;&lt;/Cite&gt;&lt;/EndNote&gt;</w:instrText>
      </w:r>
      <w:r w:rsidR="0031733E" w:rsidRPr="006009F3">
        <w:rPr>
          <w:sz w:val="20"/>
          <w:szCs w:val="20"/>
          <w:lang w:val="en-MY"/>
        </w:rPr>
        <w:fldChar w:fldCharType="separate"/>
      </w:r>
      <w:r w:rsidR="0031733E" w:rsidRPr="006009F3">
        <w:rPr>
          <w:noProof/>
          <w:sz w:val="20"/>
          <w:szCs w:val="20"/>
          <w:lang w:val="en-MY"/>
        </w:rPr>
        <w:t>(</w:t>
      </w:r>
      <w:hyperlink w:anchor="_ENREF_11" w:tooltip=", 2013 #42" w:history="1">
        <w:r w:rsidR="0031733E" w:rsidRPr="006009F3">
          <w:rPr>
            <w:noProof/>
            <w:sz w:val="20"/>
            <w:szCs w:val="20"/>
            <w:lang w:val="en-MY"/>
          </w:rPr>
          <w:t>2013</w:t>
        </w:r>
      </w:hyperlink>
      <w:r w:rsidR="0031733E" w:rsidRPr="006009F3">
        <w:rPr>
          <w:noProof/>
          <w:sz w:val="20"/>
          <w:szCs w:val="20"/>
          <w:lang w:val="en-MY"/>
        </w:rPr>
        <w:t>)</w:t>
      </w:r>
      <w:r w:rsidR="0031733E" w:rsidRPr="006009F3">
        <w:rPr>
          <w:sz w:val="20"/>
          <w:szCs w:val="20"/>
          <w:lang w:val="en-MY"/>
        </w:rPr>
        <w:fldChar w:fldCharType="end"/>
      </w:r>
      <w:r w:rsidR="0031733E" w:rsidRPr="006009F3">
        <w:rPr>
          <w:sz w:val="20"/>
          <w:szCs w:val="20"/>
          <w:lang w:val="en-MY"/>
        </w:rPr>
        <w:t>, Google,</w:t>
      </w:r>
      <w:r w:rsidR="0031733E" w:rsidRPr="006009F3">
        <w:rPr>
          <w:sz w:val="20"/>
          <w:szCs w:val="20"/>
          <w:lang w:val="en-MY"/>
        </w:rPr>
        <w:fldChar w:fldCharType="begin"/>
      </w:r>
      <w:r w:rsidR="0031733E" w:rsidRPr="006009F3">
        <w:rPr>
          <w:sz w:val="20"/>
          <w:szCs w:val="20"/>
          <w:lang w:val="en-MY"/>
        </w:rPr>
        <w:instrText xml:space="preserve"> ADDIN EN.CITE &lt;EndNote&gt;&lt;Cite&gt;&lt;Year&gt;2013&lt;/Year&gt;&lt;RecNum&gt;43&lt;/RecNum&gt;&lt;DisplayText&gt;(2013)&lt;/DisplayText&gt;&lt;record&gt;&lt;rec-number&gt;43&lt;/rec-number&gt;&lt;foreign-keys&gt;&lt;key app="EN" db-id="r0rasp0sfwaz0te5xt7x09a8spfxf5d5xtwd" timestamp="1393221429"&gt;43&lt;/key&gt;&lt;/foreign-keys&gt;&lt;ref-type name="Web Page"&gt;12&lt;/ref-type&gt;&lt;contributors&gt;&lt;/contributors&gt;&lt;titles&gt;&lt;title&gt;A. Choudhury, Google outage&lt;/title&gt;&lt;/titles&gt;&lt;dates&gt;&lt;year&gt;2013&lt;/year&gt;&lt;/dates&gt;&lt;urls&gt;&lt;related-urls&gt;&lt;url&gt;http://webmasterfacts.com/google-outage/&lt;/url&gt;&lt;/related-urls&gt;&lt;/urls&gt;&lt;/record&gt;&lt;/Cite&gt;&lt;/EndNote&gt;</w:instrText>
      </w:r>
      <w:r w:rsidR="0031733E" w:rsidRPr="006009F3">
        <w:rPr>
          <w:sz w:val="20"/>
          <w:szCs w:val="20"/>
          <w:lang w:val="en-MY"/>
        </w:rPr>
        <w:fldChar w:fldCharType="separate"/>
      </w:r>
      <w:r w:rsidR="0031733E" w:rsidRPr="006009F3">
        <w:rPr>
          <w:noProof/>
          <w:sz w:val="20"/>
          <w:szCs w:val="20"/>
          <w:lang w:val="en-MY"/>
        </w:rPr>
        <w:t>(</w:t>
      </w:r>
      <w:hyperlink w:anchor="_ENREF_4" w:tooltip=", 2013 #43" w:history="1">
        <w:r w:rsidR="0031733E" w:rsidRPr="006009F3">
          <w:rPr>
            <w:noProof/>
            <w:sz w:val="20"/>
            <w:szCs w:val="20"/>
            <w:lang w:val="en-MY"/>
          </w:rPr>
          <w:t>2013</w:t>
        </w:r>
      </w:hyperlink>
      <w:r w:rsidR="0031733E" w:rsidRPr="006009F3">
        <w:rPr>
          <w:noProof/>
          <w:sz w:val="20"/>
          <w:szCs w:val="20"/>
          <w:lang w:val="en-MY"/>
        </w:rPr>
        <w:t>)</w:t>
      </w:r>
      <w:r w:rsidR="0031733E" w:rsidRPr="006009F3">
        <w:rPr>
          <w:sz w:val="20"/>
          <w:szCs w:val="20"/>
          <w:lang w:val="en-MY"/>
        </w:rPr>
        <w:fldChar w:fldCharType="end"/>
      </w:r>
      <w:r w:rsidR="0031733E" w:rsidRPr="006009F3">
        <w:rPr>
          <w:sz w:val="20"/>
          <w:szCs w:val="20"/>
          <w:lang w:val="en-MY"/>
        </w:rPr>
        <w:t xml:space="preserve">, </w:t>
      </w:r>
      <w:proofErr w:type="spellStart"/>
      <w:r w:rsidR="0031733E" w:rsidRPr="006009F3">
        <w:rPr>
          <w:sz w:val="20"/>
          <w:szCs w:val="20"/>
          <w:lang w:val="en-MY"/>
        </w:rPr>
        <w:t>C</w:t>
      </w:r>
      <w:r w:rsidR="00C86BD5" w:rsidRPr="006009F3">
        <w:rPr>
          <w:sz w:val="20"/>
          <w:szCs w:val="20"/>
          <w:lang w:val="en-MY"/>
        </w:rPr>
        <w:t>e</w:t>
      </w:r>
      <w:r w:rsidR="0031733E" w:rsidRPr="006009F3">
        <w:rPr>
          <w:sz w:val="20"/>
          <w:szCs w:val="20"/>
          <w:lang w:val="en-MY"/>
        </w:rPr>
        <w:t>rn</w:t>
      </w:r>
      <w:proofErr w:type="spellEnd"/>
      <w:r w:rsidR="0031733E" w:rsidRPr="006009F3">
        <w:rPr>
          <w:sz w:val="20"/>
          <w:szCs w:val="20"/>
          <w:lang w:val="en-MY"/>
        </w:rPr>
        <w:t>,</w:t>
      </w:r>
      <w:r w:rsidR="0031733E" w:rsidRPr="006009F3">
        <w:rPr>
          <w:sz w:val="20"/>
          <w:szCs w:val="20"/>
          <w:lang w:val="en-MY"/>
        </w:rPr>
        <w:fldChar w:fldCharType="begin"/>
      </w:r>
      <w:r w:rsidR="0031733E" w:rsidRPr="006009F3">
        <w:rPr>
          <w:sz w:val="20"/>
          <w:szCs w:val="20"/>
          <w:lang w:val="en-MY"/>
        </w:rPr>
        <w:instrText xml:space="preserve"> ADDIN EN.CITE &lt;EndNote&gt;&lt;Cite&gt;&lt;Year&gt;2013&lt;/Year&gt;&lt;RecNum&gt;44&lt;/RecNum&gt;&lt;DisplayText&gt;(2013)&lt;/DisplayText&gt;&lt;record&gt;&lt;rec-number&gt;44&lt;/rec-number&gt;&lt;foreign-keys&gt;&lt;key app="EN" db-id="r0rasp0sfwaz0te5xt7x09a8spfxf5d5xtwd" timestamp="1393221487"&gt;44&lt;/key&gt;&lt;/foreign-keys&gt;&lt;ref-type name="Web Page"&gt;12&lt;/ref-type&gt;&lt;contributors&gt;&lt;/contributors&gt;&lt;titles&gt;&lt;title&gt;C. Staff, The 10 biggest cloud outages of 2013 (so far)&lt;/title&gt;&lt;/titles&gt;&lt;dates&gt;&lt;year&gt;2013&lt;/year&gt;&lt;/dates&gt;&lt;urls&gt;&lt;related-urls&gt;&lt;url&gt;http://www.crn.com/slide-shows/cloud/240158298/the-10-biggest-cloud-outages-of-2013-so-far.htm?pgno=11&lt;/url&gt;&lt;/related-urls&gt;&lt;/urls&gt;&lt;/record&gt;&lt;/Cite&gt;&lt;/EndNote&gt;</w:instrText>
      </w:r>
      <w:r w:rsidR="0031733E" w:rsidRPr="006009F3">
        <w:rPr>
          <w:sz w:val="20"/>
          <w:szCs w:val="20"/>
          <w:lang w:val="en-MY"/>
        </w:rPr>
        <w:fldChar w:fldCharType="separate"/>
      </w:r>
      <w:r w:rsidR="0031733E" w:rsidRPr="006009F3">
        <w:rPr>
          <w:noProof/>
          <w:sz w:val="20"/>
          <w:szCs w:val="20"/>
          <w:lang w:val="en-MY"/>
        </w:rPr>
        <w:t>(</w:t>
      </w:r>
      <w:hyperlink w:anchor="_ENREF_3" w:tooltip=", 2013 #44" w:history="1">
        <w:r w:rsidR="0031733E" w:rsidRPr="006009F3">
          <w:rPr>
            <w:noProof/>
            <w:sz w:val="20"/>
            <w:szCs w:val="20"/>
            <w:lang w:val="en-MY"/>
          </w:rPr>
          <w:t>2013</w:t>
        </w:r>
      </w:hyperlink>
      <w:r w:rsidR="0031733E" w:rsidRPr="006009F3">
        <w:rPr>
          <w:noProof/>
          <w:sz w:val="20"/>
          <w:szCs w:val="20"/>
          <w:lang w:val="en-MY"/>
        </w:rPr>
        <w:t>)</w:t>
      </w:r>
      <w:r w:rsidR="0031733E" w:rsidRPr="006009F3">
        <w:rPr>
          <w:sz w:val="20"/>
          <w:szCs w:val="20"/>
          <w:lang w:val="en-MY"/>
        </w:rPr>
        <w:fldChar w:fldCharType="end"/>
      </w:r>
      <w:r w:rsidR="0031733E" w:rsidRPr="006009F3">
        <w:rPr>
          <w:sz w:val="20"/>
          <w:szCs w:val="20"/>
          <w:lang w:val="en-MY"/>
        </w:rPr>
        <w:t>)</w:t>
      </w:r>
    </w:p>
    <w:tbl>
      <w:tblPr>
        <w:tblW w:w="5000" w:type="pct"/>
        <w:tblBorders>
          <w:top w:val="single" w:sz="8" w:space="0" w:color="4BACC6"/>
          <w:bottom w:val="single" w:sz="8" w:space="0" w:color="4BACC6"/>
        </w:tblBorders>
        <w:tblLook w:val="04A0" w:firstRow="1" w:lastRow="0" w:firstColumn="1" w:lastColumn="0" w:noHBand="0" w:noVBand="1"/>
      </w:tblPr>
      <w:tblGrid>
        <w:gridCol w:w="2403"/>
        <w:gridCol w:w="2714"/>
        <w:gridCol w:w="1954"/>
        <w:gridCol w:w="2289"/>
      </w:tblGrid>
      <w:tr w:rsidR="00B824F0" w:rsidRPr="006009F3" w14:paraId="0CA30893" w14:textId="77777777" w:rsidTr="006009F3">
        <w:tc>
          <w:tcPr>
            <w:tcW w:w="1283" w:type="pct"/>
            <w:tcBorders>
              <w:top w:val="single" w:sz="8" w:space="0" w:color="4BACC6"/>
              <w:bottom w:val="single" w:sz="8" w:space="0" w:color="4BACC6"/>
            </w:tcBorders>
            <w:shd w:val="clear" w:color="auto" w:fill="auto"/>
          </w:tcPr>
          <w:p w14:paraId="6F86D79B" w14:textId="77777777" w:rsidR="00885614" w:rsidRPr="006009F3" w:rsidRDefault="00885614" w:rsidP="006009F3">
            <w:pPr>
              <w:adjustRightInd w:val="0"/>
              <w:snapToGrid w:val="0"/>
              <w:jc w:val="both"/>
              <w:rPr>
                <w:b/>
                <w:bCs/>
                <w:i/>
                <w:iCs/>
                <w:color w:val="262626"/>
                <w:sz w:val="20"/>
                <w:szCs w:val="20"/>
              </w:rPr>
            </w:pPr>
            <w:r w:rsidRPr="006009F3">
              <w:rPr>
                <w:b/>
                <w:bCs/>
                <w:i/>
                <w:iCs/>
                <w:color w:val="262626"/>
                <w:sz w:val="20"/>
                <w:szCs w:val="20"/>
              </w:rPr>
              <w:t>Cloud vendor</w:t>
            </w:r>
          </w:p>
        </w:tc>
        <w:tc>
          <w:tcPr>
            <w:tcW w:w="1450" w:type="pct"/>
            <w:tcBorders>
              <w:top w:val="single" w:sz="8" w:space="0" w:color="4BACC6"/>
              <w:bottom w:val="single" w:sz="8" w:space="0" w:color="4BACC6"/>
            </w:tcBorders>
            <w:shd w:val="clear" w:color="auto" w:fill="auto"/>
          </w:tcPr>
          <w:p w14:paraId="230A3DB0" w14:textId="77777777" w:rsidR="00885614" w:rsidRPr="006009F3" w:rsidRDefault="00885614" w:rsidP="006009F3">
            <w:pPr>
              <w:adjustRightInd w:val="0"/>
              <w:snapToGrid w:val="0"/>
              <w:jc w:val="both"/>
              <w:rPr>
                <w:b/>
                <w:bCs/>
                <w:i/>
                <w:iCs/>
                <w:color w:val="262626"/>
                <w:sz w:val="20"/>
                <w:szCs w:val="20"/>
              </w:rPr>
            </w:pPr>
            <w:r w:rsidRPr="006009F3">
              <w:rPr>
                <w:b/>
                <w:bCs/>
                <w:i/>
                <w:iCs/>
                <w:color w:val="262626"/>
                <w:sz w:val="20"/>
                <w:szCs w:val="20"/>
              </w:rPr>
              <w:t>Error</w:t>
            </w:r>
          </w:p>
        </w:tc>
        <w:tc>
          <w:tcPr>
            <w:tcW w:w="1044" w:type="pct"/>
            <w:tcBorders>
              <w:top w:val="single" w:sz="8" w:space="0" w:color="4BACC6"/>
              <w:bottom w:val="single" w:sz="8" w:space="0" w:color="4BACC6"/>
            </w:tcBorders>
            <w:shd w:val="clear" w:color="auto" w:fill="auto"/>
          </w:tcPr>
          <w:p w14:paraId="5AED3D76" w14:textId="77777777" w:rsidR="00885614" w:rsidRPr="006009F3" w:rsidRDefault="00885614" w:rsidP="006009F3">
            <w:pPr>
              <w:adjustRightInd w:val="0"/>
              <w:snapToGrid w:val="0"/>
              <w:jc w:val="both"/>
              <w:rPr>
                <w:b/>
                <w:bCs/>
                <w:i/>
                <w:iCs/>
                <w:color w:val="262626"/>
                <w:sz w:val="20"/>
                <w:szCs w:val="20"/>
              </w:rPr>
            </w:pPr>
            <w:r w:rsidRPr="006009F3">
              <w:rPr>
                <w:b/>
                <w:bCs/>
                <w:i/>
                <w:iCs/>
                <w:color w:val="262626"/>
                <w:sz w:val="20"/>
                <w:szCs w:val="20"/>
              </w:rPr>
              <w:t>Duration</w:t>
            </w:r>
          </w:p>
        </w:tc>
        <w:tc>
          <w:tcPr>
            <w:tcW w:w="1223" w:type="pct"/>
            <w:tcBorders>
              <w:top w:val="single" w:sz="8" w:space="0" w:color="4BACC6"/>
              <w:bottom w:val="single" w:sz="8" w:space="0" w:color="4BACC6"/>
            </w:tcBorders>
            <w:shd w:val="clear" w:color="auto" w:fill="auto"/>
          </w:tcPr>
          <w:p w14:paraId="5A5BBE5E" w14:textId="77777777" w:rsidR="00885614" w:rsidRPr="006009F3" w:rsidRDefault="00885614" w:rsidP="006009F3">
            <w:pPr>
              <w:adjustRightInd w:val="0"/>
              <w:snapToGrid w:val="0"/>
              <w:jc w:val="both"/>
              <w:rPr>
                <w:b/>
                <w:bCs/>
                <w:i/>
                <w:iCs/>
                <w:color w:val="262626"/>
                <w:sz w:val="20"/>
                <w:szCs w:val="20"/>
              </w:rPr>
            </w:pPr>
            <w:r w:rsidRPr="006009F3">
              <w:rPr>
                <w:b/>
                <w:bCs/>
                <w:i/>
                <w:iCs/>
                <w:color w:val="262626"/>
                <w:sz w:val="20"/>
                <w:szCs w:val="20"/>
              </w:rPr>
              <w:t>Date</w:t>
            </w:r>
          </w:p>
        </w:tc>
      </w:tr>
      <w:tr w:rsidR="00B824F0" w:rsidRPr="006009F3" w14:paraId="4EE64D06" w14:textId="77777777" w:rsidTr="006009F3">
        <w:tc>
          <w:tcPr>
            <w:tcW w:w="1283" w:type="pct"/>
            <w:shd w:val="clear" w:color="auto" w:fill="D2EAF1"/>
          </w:tcPr>
          <w:p w14:paraId="658C9C82" w14:textId="77777777" w:rsidR="00885614" w:rsidRPr="006009F3" w:rsidRDefault="00885614" w:rsidP="006009F3">
            <w:pPr>
              <w:adjustRightInd w:val="0"/>
              <w:snapToGrid w:val="0"/>
              <w:jc w:val="both"/>
              <w:rPr>
                <w:b/>
                <w:bCs/>
                <w:color w:val="262626"/>
                <w:sz w:val="20"/>
                <w:szCs w:val="20"/>
              </w:rPr>
            </w:pPr>
            <w:proofErr w:type="spellStart"/>
            <w:r w:rsidRPr="006009F3">
              <w:rPr>
                <w:b/>
                <w:bCs/>
                <w:color w:val="262626"/>
                <w:sz w:val="20"/>
                <w:szCs w:val="20"/>
              </w:rPr>
              <w:t>Twiter</w:t>
            </w:r>
            <w:proofErr w:type="spellEnd"/>
          </w:p>
        </w:tc>
        <w:tc>
          <w:tcPr>
            <w:tcW w:w="1450" w:type="pct"/>
            <w:tcBorders>
              <w:left w:val="nil"/>
              <w:right w:val="nil"/>
            </w:tcBorders>
            <w:shd w:val="clear" w:color="auto" w:fill="D2EAF1"/>
          </w:tcPr>
          <w:p w14:paraId="5E5D0E67" w14:textId="77777777" w:rsidR="00885614" w:rsidRPr="006009F3" w:rsidRDefault="00885614" w:rsidP="006009F3">
            <w:pPr>
              <w:adjustRightInd w:val="0"/>
              <w:snapToGrid w:val="0"/>
              <w:jc w:val="both"/>
              <w:rPr>
                <w:color w:val="262626"/>
                <w:sz w:val="20"/>
                <w:szCs w:val="20"/>
              </w:rPr>
            </w:pPr>
            <w:r w:rsidRPr="006009F3">
              <w:rPr>
                <w:color w:val="262626"/>
                <w:sz w:val="20"/>
                <w:szCs w:val="20"/>
              </w:rPr>
              <w:t>Timelines came up blank</w:t>
            </w:r>
            <w:r w:rsidR="00B51FEF" w:rsidRPr="006009F3">
              <w:rPr>
                <w:color w:val="262626"/>
                <w:sz w:val="20"/>
                <w:szCs w:val="20"/>
              </w:rPr>
              <w:t xml:space="preserve"> </w:t>
            </w:r>
            <w:r w:rsidRPr="006009F3">
              <w:rPr>
                <w:color w:val="262626"/>
                <w:sz w:val="20"/>
                <w:szCs w:val="20"/>
              </w:rPr>
              <w:t>and tweets went undelivered</w:t>
            </w:r>
          </w:p>
        </w:tc>
        <w:tc>
          <w:tcPr>
            <w:tcW w:w="1044" w:type="pct"/>
            <w:shd w:val="clear" w:color="auto" w:fill="D2EAF1"/>
          </w:tcPr>
          <w:p w14:paraId="32FE63D4" w14:textId="77777777" w:rsidR="00885614" w:rsidRPr="006009F3" w:rsidRDefault="00885614" w:rsidP="006009F3">
            <w:pPr>
              <w:adjustRightInd w:val="0"/>
              <w:snapToGrid w:val="0"/>
              <w:jc w:val="both"/>
              <w:rPr>
                <w:color w:val="262626"/>
                <w:sz w:val="20"/>
                <w:szCs w:val="20"/>
              </w:rPr>
            </w:pPr>
            <w:r w:rsidRPr="006009F3">
              <w:rPr>
                <w:color w:val="262626"/>
                <w:sz w:val="20"/>
                <w:szCs w:val="20"/>
                <w:lang w:val="en-MY" w:eastAsia="en-MY"/>
              </w:rPr>
              <w:t>short time</w:t>
            </w:r>
          </w:p>
        </w:tc>
        <w:tc>
          <w:tcPr>
            <w:tcW w:w="1223" w:type="pct"/>
            <w:tcBorders>
              <w:left w:val="nil"/>
              <w:right w:val="nil"/>
            </w:tcBorders>
            <w:shd w:val="clear" w:color="auto" w:fill="D2EAF1"/>
          </w:tcPr>
          <w:p w14:paraId="644890C2" w14:textId="77777777" w:rsidR="00885614" w:rsidRPr="006009F3" w:rsidRDefault="00885614" w:rsidP="006009F3">
            <w:pPr>
              <w:adjustRightInd w:val="0"/>
              <w:snapToGrid w:val="0"/>
              <w:jc w:val="both"/>
              <w:rPr>
                <w:color w:val="262626"/>
                <w:sz w:val="20"/>
                <w:szCs w:val="20"/>
              </w:rPr>
            </w:pPr>
            <w:r w:rsidRPr="006009F3">
              <w:rPr>
                <w:color w:val="262626"/>
                <w:sz w:val="20"/>
                <w:szCs w:val="20"/>
                <w:lang w:val="en-MY" w:eastAsia="en-MY"/>
              </w:rPr>
              <w:t>January 3</w:t>
            </w:r>
          </w:p>
        </w:tc>
      </w:tr>
      <w:tr w:rsidR="00B824F0" w:rsidRPr="006009F3" w14:paraId="4FD03848" w14:textId="77777777" w:rsidTr="006009F3">
        <w:tc>
          <w:tcPr>
            <w:tcW w:w="1283" w:type="pct"/>
            <w:shd w:val="clear" w:color="auto" w:fill="auto"/>
          </w:tcPr>
          <w:p w14:paraId="7425C441" w14:textId="77777777" w:rsidR="00885614" w:rsidRPr="006009F3" w:rsidRDefault="00885614" w:rsidP="006009F3">
            <w:pPr>
              <w:adjustRightInd w:val="0"/>
              <w:snapToGrid w:val="0"/>
              <w:jc w:val="both"/>
              <w:rPr>
                <w:b/>
                <w:bCs/>
                <w:color w:val="262626"/>
                <w:sz w:val="20"/>
                <w:szCs w:val="20"/>
              </w:rPr>
            </w:pPr>
            <w:r w:rsidRPr="006009F3">
              <w:rPr>
                <w:b/>
                <w:bCs/>
                <w:color w:val="262626"/>
                <w:sz w:val="20"/>
                <w:szCs w:val="20"/>
              </w:rPr>
              <w:t xml:space="preserve">Dropbox </w:t>
            </w:r>
          </w:p>
          <w:p w14:paraId="67E6F316" w14:textId="77777777" w:rsidR="00885614" w:rsidRPr="006009F3" w:rsidRDefault="00885614" w:rsidP="006009F3">
            <w:pPr>
              <w:adjustRightInd w:val="0"/>
              <w:snapToGrid w:val="0"/>
              <w:jc w:val="both"/>
              <w:rPr>
                <w:b/>
                <w:bCs/>
                <w:color w:val="262626"/>
                <w:sz w:val="20"/>
                <w:szCs w:val="20"/>
              </w:rPr>
            </w:pPr>
            <w:r w:rsidRPr="006009F3">
              <w:rPr>
                <w:b/>
                <w:bCs/>
                <w:color w:val="262626"/>
                <w:sz w:val="20"/>
                <w:szCs w:val="20"/>
              </w:rPr>
              <w:t xml:space="preserve">Around </w:t>
            </w:r>
          </w:p>
        </w:tc>
        <w:tc>
          <w:tcPr>
            <w:tcW w:w="1450" w:type="pct"/>
            <w:shd w:val="clear" w:color="auto" w:fill="auto"/>
          </w:tcPr>
          <w:p w14:paraId="22088E67" w14:textId="77777777" w:rsidR="00885614" w:rsidRPr="006009F3" w:rsidRDefault="00885614" w:rsidP="006009F3">
            <w:pPr>
              <w:adjustRightInd w:val="0"/>
              <w:snapToGrid w:val="0"/>
              <w:jc w:val="both"/>
              <w:rPr>
                <w:color w:val="262626"/>
                <w:sz w:val="20"/>
                <w:szCs w:val="20"/>
              </w:rPr>
            </w:pPr>
            <w:r w:rsidRPr="006009F3">
              <w:rPr>
                <w:color w:val="262626"/>
                <w:sz w:val="20"/>
                <w:szCs w:val="20"/>
              </w:rPr>
              <w:t>Client-syncing and file</w:t>
            </w:r>
            <w:r w:rsidR="00F7679D" w:rsidRPr="006009F3">
              <w:rPr>
                <w:color w:val="262626"/>
                <w:sz w:val="20"/>
                <w:szCs w:val="20"/>
              </w:rPr>
              <w:t xml:space="preserve"> </w:t>
            </w:r>
            <w:r w:rsidRPr="006009F3">
              <w:rPr>
                <w:color w:val="262626"/>
                <w:sz w:val="20"/>
                <w:szCs w:val="20"/>
              </w:rPr>
              <w:t>uploading failure</w:t>
            </w:r>
          </w:p>
          <w:p w14:paraId="3D4BBF1D" w14:textId="77777777" w:rsidR="00885614" w:rsidRPr="006009F3" w:rsidRDefault="00885614" w:rsidP="006009F3">
            <w:pPr>
              <w:adjustRightInd w:val="0"/>
              <w:snapToGrid w:val="0"/>
              <w:jc w:val="both"/>
              <w:rPr>
                <w:color w:val="262626"/>
                <w:sz w:val="20"/>
                <w:szCs w:val="20"/>
              </w:rPr>
            </w:pPr>
          </w:p>
        </w:tc>
        <w:tc>
          <w:tcPr>
            <w:tcW w:w="1044" w:type="pct"/>
            <w:shd w:val="clear" w:color="auto" w:fill="auto"/>
          </w:tcPr>
          <w:p w14:paraId="1DEF9022" w14:textId="77777777" w:rsidR="00885614" w:rsidRPr="006009F3" w:rsidRDefault="00885614" w:rsidP="006009F3">
            <w:pPr>
              <w:adjustRightInd w:val="0"/>
              <w:snapToGrid w:val="0"/>
              <w:jc w:val="both"/>
              <w:rPr>
                <w:color w:val="262626"/>
                <w:sz w:val="20"/>
                <w:szCs w:val="20"/>
              </w:rPr>
            </w:pPr>
            <w:r w:rsidRPr="006009F3">
              <w:rPr>
                <w:color w:val="262626"/>
                <w:sz w:val="20"/>
                <w:szCs w:val="20"/>
              </w:rPr>
              <w:t>16</w:t>
            </w:r>
            <w:r w:rsidR="00F7679D" w:rsidRPr="006009F3">
              <w:rPr>
                <w:color w:val="262626"/>
                <w:sz w:val="20"/>
                <w:szCs w:val="20"/>
              </w:rPr>
              <w:t xml:space="preserve"> </w:t>
            </w:r>
            <w:r w:rsidRPr="006009F3">
              <w:rPr>
                <w:color w:val="262626"/>
                <w:sz w:val="20"/>
                <w:szCs w:val="20"/>
              </w:rPr>
              <w:t>hours</w:t>
            </w:r>
          </w:p>
          <w:p w14:paraId="0A791E9A" w14:textId="77777777" w:rsidR="00885614" w:rsidRPr="006009F3" w:rsidRDefault="00885614" w:rsidP="006009F3">
            <w:pPr>
              <w:adjustRightInd w:val="0"/>
              <w:snapToGrid w:val="0"/>
              <w:jc w:val="both"/>
              <w:rPr>
                <w:color w:val="262626"/>
                <w:sz w:val="20"/>
                <w:szCs w:val="20"/>
                <w:lang w:val="en-MY" w:eastAsia="en-MY"/>
              </w:rPr>
            </w:pPr>
          </w:p>
        </w:tc>
        <w:tc>
          <w:tcPr>
            <w:tcW w:w="1223" w:type="pct"/>
            <w:shd w:val="clear" w:color="auto" w:fill="auto"/>
          </w:tcPr>
          <w:p w14:paraId="6397C0E7" w14:textId="77777777" w:rsidR="00885614" w:rsidRPr="006009F3" w:rsidRDefault="007A52CB" w:rsidP="006009F3">
            <w:pPr>
              <w:adjustRightInd w:val="0"/>
              <w:snapToGrid w:val="0"/>
              <w:jc w:val="both"/>
              <w:rPr>
                <w:color w:val="262626"/>
                <w:sz w:val="20"/>
                <w:szCs w:val="20"/>
                <w:lang w:val="en-MY" w:eastAsia="en-MY"/>
              </w:rPr>
            </w:pPr>
            <w:r w:rsidRPr="006009F3">
              <w:rPr>
                <w:color w:val="262626"/>
                <w:sz w:val="20"/>
                <w:szCs w:val="20"/>
                <w:lang w:val="en-MY" w:eastAsia="en-MY"/>
              </w:rPr>
              <w:t>January</w:t>
            </w:r>
            <w:r w:rsidR="00885614" w:rsidRPr="006009F3">
              <w:rPr>
                <w:color w:val="262626"/>
                <w:sz w:val="20"/>
                <w:szCs w:val="20"/>
                <w:lang w:val="en-MY" w:eastAsia="en-MY"/>
              </w:rPr>
              <w:t>10</w:t>
            </w:r>
          </w:p>
        </w:tc>
      </w:tr>
      <w:tr w:rsidR="00B824F0" w:rsidRPr="006009F3" w14:paraId="1C2B8709" w14:textId="77777777" w:rsidTr="006009F3">
        <w:tc>
          <w:tcPr>
            <w:tcW w:w="1283" w:type="pct"/>
            <w:shd w:val="clear" w:color="auto" w:fill="D2EAF1"/>
          </w:tcPr>
          <w:p w14:paraId="020BFE3F" w14:textId="77777777" w:rsidR="00885614" w:rsidRPr="006009F3" w:rsidRDefault="00885614" w:rsidP="006009F3">
            <w:pPr>
              <w:adjustRightInd w:val="0"/>
              <w:snapToGrid w:val="0"/>
              <w:jc w:val="both"/>
              <w:rPr>
                <w:b/>
                <w:bCs/>
                <w:color w:val="262626"/>
                <w:sz w:val="20"/>
                <w:szCs w:val="20"/>
              </w:rPr>
            </w:pPr>
            <w:r w:rsidRPr="006009F3">
              <w:rPr>
                <w:b/>
                <w:bCs/>
                <w:color w:val="262626"/>
                <w:sz w:val="20"/>
                <w:szCs w:val="20"/>
              </w:rPr>
              <w:t>Facebook</w:t>
            </w:r>
          </w:p>
        </w:tc>
        <w:tc>
          <w:tcPr>
            <w:tcW w:w="1450" w:type="pct"/>
            <w:tcBorders>
              <w:left w:val="nil"/>
              <w:right w:val="nil"/>
            </w:tcBorders>
            <w:shd w:val="clear" w:color="auto" w:fill="D2EAF1"/>
          </w:tcPr>
          <w:p w14:paraId="2125736E" w14:textId="77777777" w:rsidR="00885614" w:rsidRPr="006009F3" w:rsidRDefault="00F8491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F</w:t>
            </w:r>
            <w:r w:rsidR="00885614" w:rsidRPr="006009F3">
              <w:rPr>
                <w:color w:val="262626"/>
                <w:sz w:val="20"/>
                <w:szCs w:val="20"/>
                <w:lang w:val="en-MY" w:eastAsia="en-MY"/>
              </w:rPr>
              <w:t>riends’</w:t>
            </w:r>
            <w:r w:rsidR="00F7679D" w:rsidRPr="006009F3">
              <w:rPr>
                <w:color w:val="262626"/>
                <w:sz w:val="20"/>
                <w:szCs w:val="20"/>
                <w:lang w:val="en-MY" w:eastAsia="en-MY"/>
              </w:rPr>
              <w:t xml:space="preserve"> </w:t>
            </w:r>
            <w:r w:rsidR="00885614" w:rsidRPr="006009F3">
              <w:rPr>
                <w:color w:val="262626"/>
                <w:sz w:val="20"/>
                <w:szCs w:val="20"/>
                <w:lang w:val="en-MY" w:eastAsia="en-MY"/>
              </w:rPr>
              <w:t>status updates failure</w:t>
            </w:r>
          </w:p>
        </w:tc>
        <w:tc>
          <w:tcPr>
            <w:tcW w:w="1044" w:type="pct"/>
            <w:shd w:val="clear" w:color="auto" w:fill="D2EAF1"/>
          </w:tcPr>
          <w:p w14:paraId="34CA13D0" w14:textId="77777777" w:rsidR="00885614" w:rsidRPr="006009F3" w:rsidRDefault="004E0972" w:rsidP="006009F3">
            <w:pPr>
              <w:adjustRightInd w:val="0"/>
              <w:snapToGrid w:val="0"/>
              <w:jc w:val="both"/>
              <w:rPr>
                <w:color w:val="262626"/>
                <w:sz w:val="20"/>
                <w:szCs w:val="20"/>
              </w:rPr>
            </w:pPr>
            <w:r w:rsidRPr="006009F3">
              <w:rPr>
                <w:color w:val="262626"/>
                <w:sz w:val="20"/>
                <w:szCs w:val="20"/>
              </w:rPr>
              <w:t xml:space="preserve">Two </w:t>
            </w:r>
            <w:r w:rsidR="00885614" w:rsidRPr="006009F3">
              <w:rPr>
                <w:color w:val="262626"/>
                <w:sz w:val="20"/>
                <w:szCs w:val="20"/>
              </w:rPr>
              <w:t>to three</w:t>
            </w:r>
            <w:r w:rsidRPr="006009F3">
              <w:rPr>
                <w:color w:val="262626"/>
                <w:sz w:val="20"/>
                <w:szCs w:val="20"/>
              </w:rPr>
              <w:t xml:space="preserve"> </w:t>
            </w:r>
            <w:r w:rsidR="00885614" w:rsidRPr="006009F3">
              <w:rPr>
                <w:color w:val="262626"/>
                <w:sz w:val="20"/>
                <w:szCs w:val="20"/>
              </w:rPr>
              <w:t>hours</w:t>
            </w:r>
          </w:p>
        </w:tc>
        <w:tc>
          <w:tcPr>
            <w:tcW w:w="1223" w:type="pct"/>
            <w:tcBorders>
              <w:left w:val="nil"/>
              <w:right w:val="nil"/>
            </w:tcBorders>
            <w:shd w:val="clear" w:color="auto" w:fill="D2EAF1"/>
          </w:tcPr>
          <w:p w14:paraId="504257B4" w14:textId="34D1EC11" w:rsidR="00F7679D" w:rsidRPr="006009F3" w:rsidRDefault="007A52CB" w:rsidP="006009F3">
            <w:pPr>
              <w:adjustRightInd w:val="0"/>
              <w:snapToGrid w:val="0"/>
              <w:jc w:val="both"/>
              <w:rPr>
                <w:color w:val="262626"/>
                <w:sz w:val="20"/>
                <w:szCs w:val="20"/>
                <w:lang w:val="en-MY" w:eastAsia="en-MY"/>
              </w:rPr>
            </w:pPr>
            <w:r w:rsidRPr="006009F3">
              <w:rPr>
                <w:color w:val="262626"/>
                <w:sz w:val="20"/>
                <w:szCs w:val="20"/>
                <w:lang w:val="en-MY" w:eastAsia="en-MY"/>
              </w:rPr>
              <w:t>January</w:t>
            </w:r>
            <w:r w:rsidR="00885614" w:rsidRPr="006009F3">
              <w:rPr>
                <w:color w:val="262626"/>
                <w:sz w:val="20"/>
                <w:szCs w:val="20"/>
                <w:lang w:val="en-MY" w:eastAsia="en-MY"/>
              </w:rPr>
              <w:t>28</w:t>
            </w:r>
          </w:p>
        </w:tc>
      </w:tr>
      <w:tr w:rsidR="00B824F0" w:rsidRPr="006009F3" w14:paraId="59D9B787" w14:textId="77777777" w:rsidTr="006009F3">
        <w:tc>
          <w:tcPr>
            <w:tcW w:w="1283" w:type="pct"/>
            <w:shd w:val="clear" w:color="auto" w:fill="auto"/>
          </w:tcPr>
          <w:p w14:paraId="4CE8144C" w14:textId="77777777" w:rsidR="00F7679D" w:rsidRPr="006009F3" w:rsidRDefault="00F7679D" w:rsidP="006009F3">
            <w:pPr>
              <w:adjustRightInd w:val="0"/>
              <w:snapToGrid w:val="0"/>
              <w:jc w:val="both"/>
              <w:rPr>
                <w:b/>
                <w:bCs/>
                <w:color w:val="262626"/>
                <w:sz w:val="20"/>
                <w:szCs w:val="20"/>
              </w:rPr>
            </w:pPr>
            <w:r w:rsidRPr="006009F3">
              <w:rPr>
                <w:b/>
                <w:bCs/>
                <w:color w:val="262626"/>
                <w:sz w:val="20"/>
                <w:szCs w:val="20"/>
              </w:rPr>
              <w:t>Amazon</w:t>
            </w:r>
          </w:p>
        </w:tc>
        <w:tc>
          <w:tcPr>
            <w:tcW w:w="1450" w:type="pct"/>
            <w:shd w:val="clear" w:color="auto" w:fill="auto"/>
          </w:tcPr>
          <w:p w14:paraId="7E5F9201" w14:textId="77777777" w:rsidR="00F7679D" w:rsidRPr="006009F3" w:rsidRDefault="00F7679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Amazon home page goes</w:t>
            </w:r>
            <w:r w:rsidR="00B51FEF" w:rsidRPr="006009F3">
              <w:rPr>
                <w:color w:val="262626"/>
                <w:sz w:val="20"/>
                <w:szCs w:val="20"/>
                <w:lang w:val="en-MY" w:eastAsia="en-MY"/>
              </w:rPr>
              <w:t xml:space="preserve"> </w:t>
            </w:r>
            <w:r w:rsidRPr="006009F3">
              <w:rPr>
                <w:color w:val="262626"/>
                <w:sz w:val="20"/>
                <w:szCs w:val="20"/>
                <w:lang w:val="en-MY" w:eastAsia="en-MY"/>
              </w:rPr>
              <w:t>down</w:t>
            </w:r>
          </w:p>
        </w:tc>
        <w:tc>
          <w:tcPr>
            <w:tcW w:w="1044" w:type="pct"/>
            <w:shd w:val="clear" w:color="auto" w:fill="auto"/>
          </w:tcPr>
          <w:p w14:paraId="33712DDF" w14:textId="77777777" w:rsidR="00F7679D" w:rsidRPr="006009F3" w:rsidRDefault="00F7679D" w:rsidP="006009F3">
            <w:pPr>
              <w:adjustRightInd w:val="0"/>
              <w:snapToGrid w:val="0"/>
              <w:jc w:val="both"/>
              <w:rPr>
                <w:color w:val="262626"/>
                <w:sz w:val="20"/>
                <w:szCs w:val="20"/>
              </w:rPr>
            </w:pPr>
            <w:r w:rsidRPr="006009F3">
              <w:rPr>
                <w:color w:val="262626"/>
                <w:sz w:val="20"/>
                <w:szCs w:val="20"/>
              </w:rPr>
              <w:t>49 minutes</w:t>
            </w:r>
          </w:p>
        </w:tc>
        <w:tc>
          <w:tcPr>
            <w:tcW w:w="1223" w:type="pct"/>
            <w:shd w:val="clear" w:color="auto" w:fill="auto"/>
          </w:tcPr>
          <w:p w14:paraId="17F98115" w14:textId="77777777" w:rsidR="00F7679D" w:rsidRPr="006009F3" w:rsidRDefault="007A52CB" w:rsidP="006009F3">
            <w:pPr>
              <w:adjustRightInd w:val="0"/>
              <w:snapToGrid w:val="0"/>
              <w:jc w:val="both"/>
              <w:rPr>
                <w:color w:val="262626"/>
                <w:sz w:val="20"/>
                <w:szCs w:val="20"/>
                <w:lang w:val="en-MY" w:eastAsia="en-MY"/>
              </w:rPr>
            </w:pPr>
            <w:r w:rsidRPr="006009F3">
              <w:rPr>
                <w:color w:val="262626"/>
                <w:sz w:val="20"/>
                <w:szCs w:val="20"/>
                <w:lang w:val="en-MY" w:eastAsia="en-MY"/>
              </w:rPr>
              <w:t>January</w:t>
            </w:r>
            <w:r w:rsidR="00F7679D" w:rsidRPr="006009F3">
              <w:rPr>
                <w:color w:val="262626"/>
                <w:sz w:val="20"/>
                <w:szCs w:val="20"/>
                <w:lang w:val="en-MY" w:eastAsia="en-MY"/>
              </w:rPr>
              <w:t>31</w:t>
            </w:r>
          </w:p>
        </w:tc>
      </w:tr>
      <w:tr w:rsidR="00B824F0" w:rsidRPr="006009F3" w14:paraId="189D03D2" w14:textId="77777777" w:rsidTr="006009F3">
        <w:tc>
          <w:tcPr>
            <w:tcW w:w="1283" w:type="pct"/>
            <w:shd w:val="clear" w:color="auto" w:fill="D2EAF1"/>
          </w:tcPr>
          <w:p w14:paraId="10629907" w14:textId="77777777" w:rsidR="00F7679D" w:rsidRPr="006009F3" w:rsidRDefault="00F7679D" w:rsidP="006009F3">
            <w:pPr>
              <w:adjustRightInd w:val="0"/>
              <w:snapToGrid w:val="0"/>
              <w:jc w:val="both"/>
              <w:rPr>
                <w:b/>
                <w:bCs/>
                <w:color w:val="262626"/>
                <w:sz w:val="20"/>
                <w:szCs w:val="20"/>
              </w:rPr>
            </w:pPr>
            <w:r w:rsidRPr="006009F3">
              <w:rPr>
                <w:b/>
                <w:bCs/>
                <w:color w:val="262626"/>
                <w:sz w:val="20"/>
                <w:szCs w:val="20"/>
              </w:rPr>
              <w:t>Microsoft</w:t>
            </w:r>
          </w:p>
        </w:tc>
        <w:tc>
          <w:tcPr>
            <w:tcW w:w="1450" w:type="pct"/>
            <w:tcBorders>
              <w:left w:val="nil"/>
              <w:right w:val="nil"/>
            </w:tcBorders>
            <w:shd w:val="clear" w:color="auto" w:fill="D2EAF1"/>
          </w:tcPr>
          <w:p w14:paraId="319552FF" w14:textId="77777777" w:rsidR="00F7679D" w:rsidRPr="006009F3" w:rsidRDefault="00F7679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Office 365 editing suite</w:t>
            </w:r>
            <w:r w:rsidR="00B51FEF" w:rsidRPr="006009F3">
              <w:rPr>
                <w:color w:val="262626"/>
                <w:sz w:val="20"/>
                <w:szCs w:val="20"/>
                <w:lang w:val="en-MY" w:eastAsia="en-MY"/>
              </w:rPr>
              <w:t xml:space="preserve"> and </w:t>
            </w:r>
            <w:r w:rsidRPr="006009F3">
              <w:rPr>
                <w:color w:val="262626"/>
                <w:sz w:val="20"/>
                <w:szCs w:val="20"/>
                <w:lang w:val="en-MY" w:eastAsia="en-MY"/>
              </w:rPr>
              <w:t>Outlook.com mail service</w:t>
            </w:r>
            <w:r w:rsidR="00B51FEF" w:rsidRPr="006009F3">
              <w:rPr>
                <w:color w:val="262626"/>
                <w:sz w:val="20"/>
                <w:szCs w:val="20"/>
                <w:lang w:val="en-MY" w:eastAsia="en-MY"/>
              </w:rPr>
              <w:t xml:space="preserve"> </w:t>
            </w:r>
            <w:r w:rsidRPr="006009F3">
              <w:rPr>
                <w:color w:val="262626"/>
                <w:sz w:val="20"/>
                <w:szCs w:val="20"/>
                <w:lang w:val="en-MY" w:eastAsia="en-MY"/>
              </w:rPr>
              <w:t>both stuttered</w:t>
            </w:r>
          </w:p>
        </w:tc>
        <w:tc>
          <w:tcPr>
            <w:tcW w:w="1044" w:type="pct"/>
            <w:shd w:val="clear" w:color="auto" w:fill="D2EAF1"/>
          </w:tcPr>
          <w:p w14:paraId="489DD5FB" w14:textId="77777777" w:rsidR="00F7679D" w:rsidRPr="006009F3" w:rsidRDefault="00F7679D" w:rsidP="006009F3">
            <w:pPr>
              <w:adjustRightInd w:val="0"/>
              <w:snapToGrid w:val="0"/>
              <w:jc w:val="both"/>
              <w:rPr>
                <w:color w:val="262626"/>
                <w:sz w:val="20"/>
                <w:szCs w:val="20"/>
              </w:rPr>
            </w:pPr>
            <w:r w:rsidRPr="006009F3">
              <w:rPr>
                <w:color w:val="262626"/>
                <w:sz w:val="20"/>
                <w:szCs w:val="20"/>
              </w:rPr>
              <w:t>Around two</w:t>
            </w:r>
          </w:p>
          <w:p w14:paraId="6A26D3C0" w14:textId="77777777" w:rsidR="00F7679D" w:rsidRPr="006009F3" w:rsidRDefault="00F7679D" w:rsidP="006009F3">
            <w:pPr>
              <w:adjustRightInd w:val="0"/>
              <w:snapToGrid w:val="0"/>
              <w:jc w:val="both"/>
              <w:rPr>
                <w:color w:val="262626"/>
                <w:sz w:val="20"/>
                <w:szCs w:val="20"/>
              </w:rPr>
            </w:pPr>
            <w:r w:rsidRPr="006009F3">
              <w:rPr>
                <w:color w:val="262626"/>
                <w:sz w:val="20"/>
                <w:szCs w:val="20"/>
              </w:rPr>
              <w:t>hours</w:t>
            </w:r>
          </w:p>
        </w:tc>
        <w:tc>
          <w:tcPr>
            <w:tcW w:w="1223" w:type="pct"/>
            <w:tcBorders>
              <w:left w:val="nil"/>
              <w:right w:val="nil"/>
            </w:tcBorders>
            <w:shd w:val="clear" w:color="auto" w:fill="D2EAF1"/>
          </w:tcPr>
          <w:p w14:paraId="6E965738" w14:textId="77777777" w:rsidR="00F7679D" w:rsidRPr="006009F3" w:rsidRDefault="007A52CB" w:rsidP="006009F3">
            <w:pPr>
              <w:adjustRightInd w:val="0"/>
              <w:snapToGrid w:val="0"/>
              <w:jc w:val="both"/>
              <w:rPr>
                <w:color w:val="262626"/>
                <w:sz w:val="20"/>
                <w:szCs w:val="20"/>
                <w:lang w:val="en-MY" w:eastAsia="en-MY"/>
              </w:rPr>
            </w:pPr>
            <w:r w:rsidRPr="006009F3">
              <w:rPr>
                <w:color w:val="262626"/>
                <w:sz w:val="20"/>
                <w:szCs w:val="20"/>
                <w:lang w:val="en-MY" w:eastAsia="en-MY"/>
              </w:rPr>
              <w:t xml:space="preserve">February </w:t>
            </w:r>
            <w:r w:rsidR="00F7679D" w:rsidRPr="006009F3">
              <w:rPr>
                <w:color w:val="262626"/>
                <w:sz w:val="20"/>
                <w:szCs w:val="20"/>
                <w:lang w:val="en-MY" w:eastAsia="en-MY"/>
              </w:rPr>
              <w:t>1-2</w:t>
            </w:r>
          </w:p>
        </w:tc>
      </w:tr>
      <w:tr w:rsidR="00B824F0" w:rsidRPr="006009F3" w14:paraId="3A2AD882" w14:textId="77777777" w:rsidTr="006009F3">
        <w:tc>
          <w:tcPr>
            <w:tcW w:w="1283" w:type="pct"/>
            <w:shd w:val="clear" w:color="auto" w:fill="auto"/>
          </w:tcPr>
          <w:p w14:paraId="5AA84829" w14:textId="77777777" w:rsidR="00F7679D" w:rsidRPr="006009F3" w:rsidRDefault="00F7679D" w:rsidP="006009F3">
            <w:pPr>
              <w:adjustRightInd w:val="0"/>
              <w:snapToGrid w:val="0"/>
              <w:jc w:val="both"/>
              <w:rPr>
                <w:b/>
                <w:bCs/>
                <w:color w:val="262626"/>
                <w:sz w:val="20"/>
                <w:szCs w:val="20"/>
              </w:rPr>
            </w:pPr>
            <w:r w:rsidRPr="006009F3">
              <w:rPr>
                <w:b/>
                <w:bCs/>
                <w:color w:val="262626"/>
                <w:sz w:val="20"/>
                <w:szCs w:val="20"/>
              </w:rPr>
              <w:t>Microsoft</w:t>
            </w:r>
          </w:p>
        </w:tc>
        <w:tc>
          <w:tcPr>
            <w:tcW w:w="1450" w:type="pct"/>
            <w:shd w:val="clear" w:color="auto" w:fill="auto"/>
          </w:tcPr>
          <w:p w14:paraId="04E52191" w14:textId="77777777" w:rsidR="00F7679D" w:rsidRPr="006009F3" w:rsidRDefault="00F7679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Microsoft Azure Cloud</w:t>
            </w:r>
          </w:p>
          <w:p w14:paraId="654574E4" w14:textId="77777777" w:rsidR="00F7679D" w:rsidRPr="006009F3" w:rsidRDefault="00F7679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suffered a worldwide service</w:t>
            </w:r>
            <w:r w:rsidR="00B51FEF" w:rsidRPr="006009F3">
              <w:rPr>
                <w:color w:val="262626"/>
                <w:sz w:val="20"/>
                <w:szCs w:val="20"/>
                <w:lang w:val="en-MY" w:eastAsia="en-MY"/>
              </w:rPr>
              <w:t xml:space="preserve"> </w:t>
            </w:r>
            <w:r w:rsidRPr="006009F3">
              <w:rPr>
                <w:color w:val="262626"/>
                <w:sz w:val="20"/>
                <w:szCs w:val="20"/>
                <w:lang w:val="en-MY" w:eastAsia="en-MY"/>
              </w:rPr>
              <w:t>interruption</w:t>
            </w:r>
          </w:p>
        </w:tc>
        <w:tc>
          <w:tcPr>
            <w:tcW w:w="1044" w:type="pct"/>
            <w:shd w:val="clear" w:color="auto" w:fill="auto"/>
          </w:tcPr>
          <w:p w14:paraId="34A23807" w14:textId="77777777" w:rsidR="00F7679D" w:rsidRPr="006009F3" w:rsidRDefault="00F7679D" w:rsidP="006009F3">
            <w:pPr>
              <w:adjustRightInd w:val="0"/>
              <w:snapToGrid w:val="0"/>
              <w:jc w:val="both"/>
              <w:rPr>
                <w:color w:val="262626"/>
                <w:sz w:val="20"/>
                <w:szCs w:val="20"/>
              </w:rPr>
            </w:pPr>
            <w:r w:rsidRPr="006009F3">
              <w:rPr>
                <w:color w:val="262626"/>
                <w:sz w:val="20"/>
                <w:szCs w:val="20"/>
              </w:rPr>
              <w:t>almost a full</w:t>
            </w:r>
          </w:p>
          <w:p w14:paraId="4E4C3F48" w14:textId="77777777" w:rsidR="00F7679D" w:rsidRPr="006009F3" w:rsidRDefault="00F7679D" w:rsidP="006009F3">
            <w:pPr>
              <w:adjustRightInd w:val="0"/>
              <w:snapToGrid w:val="0"/>
              <w:jc w:val="both"/>
              <w:rPr>
                <w:color w:val="262626"/>
                <w:sz w:val="20"/>
                <w:szCs w:val="20"/>
              </w:rPr>
            </w:pPr>
            <w:r w:rsidRPr="006009F3">
              <w:rPr>
                <w:color w:val="262626"/>
                <w:sz w:val="20"/>
                <w:szCs w:val="20"/>
              </w:rPr>
              <w:t>day</w:t>
            </w:r>
          </w:p>
        </w:tc>
        <w:tc>
          <w:tcPr>
            <w:tcW w:w="1223" w:type="pct"/>
            <w:shd w:val="clear" w:color="auto" w:fill="auto"/>
          </w:tcPr>
          <w:p w14:paraId="5E2485B8" w14:textId="77777777" w:rsidR="00F7679D" w:rsidRPr="006009F3" w:rsidRDefault="004E0972" w:rsidP="006009F3">
            <w:pPr>
              <w:adjustRightInd w:val="0"/>
              <w:snapToGrid w:val="0"/>
              <w:jc w:val="both"/>
              <w:rPr>
                <w:color w:val="262626"/>
                <w:sz w:val="20"/>
                <w:szCs w:val="20"/>
                <w:lang w:val="en-MY" w:eastAsia="en-MY"/>
              </w:rPr>
            </w:pPr>
            <w:r w:rsidRPr="006009F3">
              <w:rPr>
                <w:color w:val="262626"/>
                <w:sz w:val="20"/>
                <w:szCs w:val="20"/>
                <w:lang w:val="en-MY" w:eastAsia="en-MY"/>
              </w:rPr>
              <w:t>February</w:t>
            </w:r>
            <w:r w:rsidR="00F7679D" w:rsidRPr="006009F3">
              <w:rPr>
                <w:color w:val="262626"/>
                <w:sz w:val="20"/>
                <w:szCs w:val="20"/>
                <w:lang w:val="en-MY" w:eastAsia="en-MY"/>
              </w:rPr>
              <w:t>22</w:t>
            </w:r>
          </w:p>
        </w:tc>
      </w:tr>
      <w:tr w:rsidR="00B824F0" w:rsidRPr="006009F3" w14:paraId="330D75A2" w14:textId="77777777" w:rsidTr="006009F3">
        <w:tc>
          <w:tcPr>
            <w:tcW w:w="1283" w:type="pct"/>
            <w:shd w:val="clear" w:color="auto" w:fill="D2EAF1"/>
          </w:tcPr>
          <w:p w14:paraId="18C0C5F3" w14:textId="77777777" w:rsidR="00F7679D" w:rsidRPr="006009F3" w:rsidRDefault="00F7679D" w:rsidP="006009F3">
            <w:pPr>
              <w:adjustRightInd w:val="0"/>
              <w:snapToGrid w:val="0"/>
              <w:jc w:val="both"/>
              <w:rPr>
                <w:b/>
                <w:bCs/>
                <w:color w:val="262626"/>
                <w:sz w:val="20"/>
                <w:szCs w:val="20"/>
              </w:rPr>
            </w:pPr>
            <w:proofErr w:type="spellStart"/>
            <w:r w:rsidRPr="006009F3">
              <w:rPr>
                <w:b/>
                <w:bCs/>
                <w:color w:val="262626"/>
                <w:sz w:val="20"/>
                <w:szCs w:val="20"/>
              </w:rPr>
              <w:t>CloudFlare</w:t>
            </w:r>
            <w:proofErr w:type="spellEnd"/>
          </w:p>
        </w:tc>
        <w:tc>
          <w:tcPr>
            <w:tcW w:w="1450" w:type="pct"/>
            <w:tcBorders>
              <w:left w:val="nil"/>
              <w:right w:val="nil"/>
            </w:tcBorders>
            <w:shd w:val="clear" w:color="auto" w:fill="D2EAF1"/>
          </w:tcPr>
          <w:p w14:paraId="3676C322" w14:textId="77777777" w:rsidR="00F7679D" w:rsidRPr="006009F3" w:rsidRDefault="00F8491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C</w:t>
            </w:r>
            <w:r w:rsidR="00F7679D" w:rsidRPr="006009F3">
              <w:rPr>
                <w:color w:val="262626"/>
                <w:sz w:val="20"/>
                <w:szCs w:val="20"/>
                <w:lang w:val="en-MY" w:eastAsia="en-MY"/>
              </w:rPr>
              <w:t>ompany’s own site and all of its services kicked the bucket</w:t>
            </w:r>
          </w:p>
        </w:tc>
        <w:tc>
          <w:tcPr>
            <w:tcW w:w="1044" w:type="pct"/>
            <w:shd w:val="clear" w:color="auto" w:fill="D2EAF1"/>
          </w:tcPr>
          <w:p w14:paraId="0528D09D" w14:textId="77777777" w:rsidR="00F7679D" w:rsidRPr="006009F3" w:rsidRDefault="00F7679D" w:rsidP="006009F3">
            <w:pPr>
              <w:adjustRightInd w:val="0"/>
              <w:snapToGrid w:val="0"/>
              <w:jc w:val="both"/>
              <w:rPr>
                <w:color w:val="262626"/>
                <w:sz w:val="20"/>
                <w:szCs w:val="20"/>
              </w:rPr>
            </w:pPr>
            <w:r w:rsidRPr="006009F3">
              <w:rPr>
                <w:color w:val="262626"/>
                <w:sz w:val="20"/>
                <w:szCs w:val="20"/>
              </w:rPr>
              <w:t>About an</w:t>
            </w:r>
          </w:p>
          <w:p w14:paraId="09D7C1AC" w14:textId="77777777" w:rsidR="00F7679D" w:rsidRPr="006009F3" w:rsidRDefault="00F7679D" w:rsidP="006009F3">
            <w:pPr>
              <w:adjustRightInd w:val="0"/>
              <w:snapToGrid w:val="0"/>
              <w:jc w:val="both"/>
              <w:rPr>
                <w:color w:val="262626"/>
                <w:sz w:val="20"/>
                <w:szCs w:val="20"/>
              </w:rPr>
            </w:pPr>
            <w:r w:rsidRPr="006009F3">
              <w:rPr>
                <w:color w:val="262626"/>
                <w:sz w:val="20"/>
                <w:szCs w:val="20"/>
              </w:rPr>
              <w:t>hour</w:t>
            </w:r>
          </w:p>
        </w:tc>
        <w:tc>
          <w:tcPr>
            <w:tcW w:w="1223" w:type="pct"/>
            <w:tcBorders>
              <w:left w:val="nil"/>
              <w:right w:val="nil"/>
            </w:tcBorders>
            <w:shd w:val="clear" w:color="auto" w:fill="D2EAF1"/>
          </w:tcPr>
          <w:p w14:paraId="352DA486" w14:textId="77777777" w:rsidR="00F7679D" w:rsidRPr="006009F3" w:rsidRDefault="00F7679D" w:rsidP="006009F3">
            <w:pPr>
              <w:adjustRightInd w:val="0"/>
              <w:snapToGrid w:val="0"/>
              <w:jc w:val="both"/>
              <w:rPr>
                <w:color w:val="262626"/>
                <w:sz w:val="20"/>
                <w:szCs w:val="20"/>
                <w:lang w:val="en-MY" w:eastAsia="en-MY"/>
              </w:rPr>
            </w:pPr>
            <w:r w:rsidRPr="006009F3">
              <w:rPr>
                <w:color w:val="262626"/>
                <w:sz w:val="20"/>
                <w:szCs w:val="20"/>
                <w:lang w:val="en-MY" w:eastAsia="en-MY"/>
              </w:rPr>
              <w:t>March 3</w:t>
            </w:r>
          </w:p>
        </w:tc>
      </w:tr>
      <w:tr w:rsidR="00B824F0" w:rsidRPr="006009F3" w14:paraId="3B5B9C8A" w14:textId="77777777" w:rsidTr="006009F3">
        <w:tc>
          <w:tcPr>
            <w:tcW w:w="1283" w:type="pct"/>
            <w:shd w:val="clear" w:color="auto" w:fill="auto"/>
          </w:tcPr>
          <w:p w14:paraId="2666903C" w14:textId="77777777" w:rsidR="00F7679D" w:rsidRPr="006009F3" w:rsidRDefault="00F7679D" w:rsidP="006009F3">
            <w:pPr>
              <w:adjustRightInd w:val="0"/>
              <w:snapToGrid w:val="0"/>
              <w:jc w:val="both"/>
              <w:rPr>
                <w:b/>
                <w:bCs/>
                <w:color w:val="262626"/>
                <w:sz w:val="20"/>
                <w:szCs w:val="20"/>
              </w:rPr>
            </w:pPr>
            <w:r w:rsidRPr="006009F3">
              <w:rPr>
                <w:b/>
                <w:bCs/>
                <w:color w:val="262626"/>
                <w:sz w:val="20"/>
                <w:szCs w:val="20"/>
              </w:rPr>
              <w:t>Google</w:t>
            </w:r>
          </w:p>
        </w:tc>
        <w:tc>
          <w:tcPr>
            <w:tcW w:w="1450" w:type="pct"/>
            <w:shd w:val="clear" w:color="auto" w:fill="auto"/>
          </w:tcPr>
          <w:p w14:paraId="47B8131B" w14:textId="77777777" w:rsidR="00F7679D" w:rsidRPr="006009F3" w:rsidRDefault="00F8491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S</w:t>
            </w:r>
            <w:r w:rsidR="007A52CB" w:rsidRPr="006009F3">
              <w:rPr>
                <w:color w:val="262626"/>
                <w:sz w:val="20"/>
                <w:szCs w:val="20"/>
                <w:lang w:val="en-MY" w:eastAsia="en-MY"/>
              </w:rPr>
              <w:t>low load times or full-on</w:t>
            </w:r>
            <w:r w:rsidR="00B51FEF" w:rsidRPr="006009F3">
              <w:rPr>
                <w:color w:val="262626"/>
                <w:sz w:val="20"/>
                <w:szCs w:val="20"/>
                <w:lang w:val="en-MY" w:eastAsia="en-MY"/>
              </w:rPr>
              <w:t xml:space="preserve"> </w:t>
            </w:r>
            <w:r w:rsidR="007A52CB" w:rsidRPr="006009F3">
              <w:rPr>
                <w:color w:val="262626"/>
                <w:sz w:val="20"/>
                <w:szCs w:val="20"/>
                <w:lang w:val="en-MY" w:eastAsia="en-MY"/>
              </w:rPr>
              <w:t>timeouts on Google drive</w:t>
            </w:r>
          </w:p>
        </w:tc>
        <w:tc>
          <w:tcPr>
            <w:tcW w:w="1044" w:type="pct"/>
            <w:shd w:val="clear" w:color="auto" w:fill="auto"/>
          </w:tcPr>
          <w:p w14:paraId="7BC1CD52" w14:textId="77777777" w:rsidR="007A52CB" w:rsidRPr="006009F3" w:rsidRDefault="007A52CB" w:rsidP="006009F3">
            <w:pPr>
              <w:adjustRightInd w:val="0"/>
              <w:snapToGrid w:val="0"/>
              <w:jc w:val="both"/>
              <w:rPr>
                <w:color w:val="262626"/>
                <w:sz w:val="20"/>
                <w:szCs w:val="20"/>
              </w:rPr>
            </w:pPr>
            <w:r w:rsidRPr="006009F3">
              <w:rPr>
                <w:color w:val="262626"/>
                <w:sz w:val="20"/>
                <w:szCs w:val="20"/>
              </w:rPr>
              <w:t>About 17</w:t>
            </w:r>
          </w:p>
          <w:p w14:paraId="54EEACD0" w14:textId="77777777" w:rsidR="00F7679D" w:rsidRPr="006009F3" w:rsidRDefault="007A52CB" w:rsidP="006009F3">
            <w:pPr>
              <w:adjustRightInd w:val="0"/>
              <w:snapToGrid w:val="0"/>
              <w:jc w:val="both"/>
              <w:rPr>
                <w:color w:val="262626"/>
                <w:sz w:val="20"/>
                <w:szCs w:val="20"/>
              </w:rPr>
            </w:pPr>
            <w:r w:rsidRPr="006009F3">
              <w:rPr>
                <w:color w:val="262626"/>
                <w:sz w:val="20"/>
                <w:szCs w:val="20"/>
              </w:rPr>
              <w:t>hours total</w:t>
            </w:r>
          </w:p>
        </w:tc>
        <w:tc>
          <w:tcPr>
            <w:tcW w:w="1223" w:type="pct"/>
            <w:shd w:val="clear" w:color="auto" w:fill="auto"/>
          </w:tcPr>
          <w:p w14:paraId="6368824C" w14:textId="77777777" w:rsidR="00F7679D" w:rsidRPr="006009F3" w:rsidRDefault="004E0972" w:rsidP="006009F3">
            <w:pPr>
              <w:adjustRightInd w:val="0"/>
              <w:snapToGrid w:val="0"/>
              <w:jc w:val="both"/>
              <w:rPr>
                <w:color w:val="262626"/>
                <w:sz w:val="20"/>
                <w:szCs w:val="20"/>
                <w:lang w:val="en-MY" w:eastAsia="en-MY"/>
              </w:rPr>
            </w:pPr>
            <w:r w:rsidRPr="006009F3">
              <w:rPr>
                <w:color w:val="262626"/>
                <w:sz w:val="20"/>
                <w:szCs w:val="20"/>
                <w:lang w:val="en-MY" w:eastAsia="en-MY"/>
              </w:rPr>
              <w:t xml:space="preserve">March </w:t>
            </w:r>
            <w:r w:rsidR="007A52CB" w:rsidRPr="006009F3">
              <w:rPr>
                <w:color w:val="262626"/>
                <w:sz w:val="20"/>
                <w:szCs w:val="20"/>
                <w:lang w:val="en-MY" w:eastAsia="en-MY"/>
              </w:rPr>
              <w:t>18-19</w:t>
            </w:r>
          </w:p>
        </w:tc>
      </w:tr>
      <w:tr w:rsidR="00B824F0" w:rsidRPr="006009F3" w14:paraId="3A1CD3C7" w14:textId="77777777" w:rsidTr="006009F3">
        <w:tc>
          <w:tcPr>
            <w:tcW w:w="1283" w:type="pct"/>
            <w:shd w:val="clear" w:color="auto" w:fill="D2EAF1"/>
          </w:tcPr>
          <w:p w14:paraId="4491286F" w14:textId="77777777" w:rsidR="007A52CB" w:rsidRPr="006009F3" w:rsidRDefault="007A52CB" w:rsidP="006009F3">
            <w:pPr>
              <w:adjustRightInd w:val="0"/>
              <w:snapToGrid w:val="0"/>
              <w:jc w:val="both"/>
              <w:rPr>
                <w:b/>
                <w:bCs/>
                <w:color w:val="262626"/>
                <w:sz w:val="20"/>
                <w:szCs w:val="20"/>
              </w:rPr>
            </w:pPr>
            <w:r w:rsidRPr="006009F3">
              <w:rPr>
                <w:b/>
                <w:bCs/>
                <w:color w:val="262626"/>
                <w:sz w:val="20"/>
                <w:szCs w:val="20"/>
              </w:rPr>
              <w:t>Apple iCloud</w:t>
            </w:r>
          </w:p>
        </w:tc>
        <w:tc>
          <w:tcPr>
            <w:tcW w:w="1450" w:type="pct"/>
            <w:tcBorders>
              <w:left w:val="nil"/>
              <w:right w:val="nil"/>
            </w:tcBorders>
            <w:shd w:val="clear" w:color="auto" w:fill="D2EAF1"/>
          </w:tcPr>
          <w:p w14:paraId="0FC8FD0C" w14:textId="77777777" w:rsidR="007A52CB" w:rsidRPr="006009F3" w:rsidRDefault="00F8491D"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S</w:t>
            </w:r>
            <w:r w:rsidR="007A52CB" w:rsidRPr="006009F3">
              <w:rPr>
                <w:color w:val="262626"/>
                <w:sz w:val="20"/>
                <w:szCs w:val="20"/>
                <w:lang w:val="en-MY" w:eastAsia="en-MY"/>
              </w:rPr>
              <w:t>ervices mostly experienced</w:t>
            </w:r>
          </w:p>
          <w:p w14:paraId="2CA07D38" w14:textId="77777777" w:rsidR="007A52CB" w:rsidRPr="006009F3" w:rsidRDefault="007A52CB"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failures in</w:t>
            </w:r>
          </w:p>
          <w:p w14:paraId="23F0883D" w14:textId="77777777" w:rsidR="007A52CB" w:rsidRPr="006009F3" w:rsidRDefault="007A52CB" w:rsidP="006009F3">
            <w:pPr>
              <w:suppressAutoHyphens w:val="0"/>
              <w:autoSpaceDE w:val="0"/>
              <w:autoSpaceDN w:val="0"/>
              <w:adjustRightInd w:val="0"/>
              <w:snapToGrid w:val="0"/>
              <w:jc w:val="both"/>
              <w:rPr>
                <w:color w:val="262626"/>
                <w:sz w:val="20"/>
                <w:szCs w:val="20"/>
                <w:lang w:val="en-MY" w:eastAsia="en-MY"/>
              </w:rPr>
            </w:pPr>
            <w:r w:rsidRPr="006009F3">
              <w:rPr>
                <w:color w:val="262626"/>
                <w:sz w:val="20"/>
                <w:szCs w:val="20"/>
                <w:lang w:val="en-MY" w:eastAsia="en-MY"/>
              </w:rPr>
              <w:t>authentication</w:t>
            </w:r>
          </w:p>
        </w:tc>
        <w:tc>
          <w:tcPr>
            <w:tcW w:w="1044" w:type="pct"/>
            <w:shd w:val="clear" w:color="auto" w:fill="D2EAF1"/>
          </w:tcPr>
          <w:p w14:paraId="5DA75D28" w14:textId="77777777" w:rsidR="007A52CB" w:rsidRPr="006009F3" w:rsidRDefault="007A52CB" w:rsidP="006009F3">
            <w:pPr>
              <w:adjustRightInd w:val="0"/>
              <w:snapToGrid w:val="0"/>
              <w:jc w:val="both"/>
              <w:rPr>
                <w:color w:val="262626"/>
                <w:sz w:val="20"/>
                <w:szCs w:val="20"/>
              </w:rPr>
            </w:pPr>
            <w:r w:rsidRPr="006009F3">
              <w:rPr>
                <w:color w:val="262626"/>
                <w:sz w:val="20"/>
                <w:szCs w:val="20"/>
              </w:rPr>
              <w:t>Several hours</w:t>
            </w:r>
          </w:p>
        </w:tc>
        <w:tc>
          <w:tcPr>
            <w:tcW w:w="1223" w:type="pct"/>
            <w:tcBorders>
              <w:left w:val="nil"/>
              <w:right w:val="nil"/>
            </w:tcBorders>
            <w:shd w:val="clear" w:color="auto" w:fill="D2EAF1"/>
          </w:tcPr>
          <w:p w14:paraId="78ADAEEE" w14:textId="77777777" w:rsidR="007A52CB" w:rsidRPr="006009F3" w:rsidRDefault="007A52CB" w:rsidP="006009F3">
            <w:pPr>
              <w:adjustRightInd w:val="0"/>
              <w:snapToGrid w:val="0"/>
              <w:jc w:val="both"/>
              <w:rPr>
                <w:color w:val="262626"/>
                <w:sz w:val="20"/>
                <w:szCs w:val="20"/>
                <w:lang w:val="en-MY" w:eastAsia="en-MY"/>
              </w:rPr>
            </w:pPr>
            <w:r w:rsidRPr="006009F3">
              <w:rPr>
                <w:color w:val="262626"/>
                <w:sz w:val="20"/>
                <w:szCs w:val="20"/>
                <w:lang w:val="en-MY" w:eastAsia="en-MY"/>
              </w:rPr>
              <w:t>April 3</w:t>
            </w:r>
          </w:p>
        </w:tc>
      </w:tr>
    </w:tbl>
    <w:p w14:paraId="7EF541BF" w14:textId="77777777" w:rsidR="00885614" w:rsidRPr="006009F3" w:rsidRDefault="00885614" w:rsidP="006009F3">
      <w:pPr>
        <w:adjustRightInd w:val="0"/>
        <w:snapToGrid w:val="0"/>
        <w:jc w:val="both"/>
        <w:rPr>
          <w:sz w:val="20"/>
          <w:szCs w:val="20"/>
        </w:rPr>
      </w:pPr>
    </w:p>
    <w:p w14:paraId="168477FC" w14:textId="77777777" w:rsidR="006009F3" w:rsidRDefault="006009F3" w:rsidP="006009F3">
      <w:pPr>
        <w:adjustRightInd w:val="0"/>
        <w:snapToGrid w:val="0"/>
        <w:ind w:firstLine="720"/>
        <w:jc w:val="both"/>
        <w:rPr>
          <w:sz w:val="20"/>
          <w:szCs w:val="20"/>
        </w:rPr>
        <w:sectPr w:rsidR="006009F3" w:rsidSect="006009F3">
          <w:footnotePr>
            <w:pos w:val="beneathText"/>
          </w:footnotePr>
          <w:type w:val="continuous"/>
          <w:pgSz w:w="12240" w:h="15840" w:code="119"/>
          <w:pgMar w:top="1440" w:right="1440" w:bottom="1440" w:left="1440" w:header="720" w:footer="720" w:gutter="0"/>
          <w:cols w:space="720"/>
          <w:docGrid w:linePitch="360"/>
        </w:sectPr>
      </w:pPr>
    </w:p>
    <w:p w14:paraId="21E82F07" w14:textId="2B9BE3F2" w:rsidR="00471E57" w:rsidRPr="006009F3" w:rsidRDefault="00AC1B72" w:rsidP="006009F3">
      <w:pPr>
        <w:adjustRightInd w:val="0"/>
        <w:snapToGrid w:val="0"/>
        <w:ind w:firstLine="720"/>
        <w:jc w:val="both"/>
        <w:rPr>
          <w:sz w:val="20"/>
          <w:szCs w:val="20"/>
        </w:rPr>
      </w:pPr>
      <w:r w:rsidRPr="006009F3">
        <w:rPr>
          <w:sz w:val="20"/>
          <w:szCs w:val="20"/>
        </w:rPr>
        <w:t xml:space="preserve">Cloud computing infrastructure takes a large expense regarding datacenters </w:t>
      </w:r>
      <w:r w:rsidR="009F7B25" w:rsidRPr="006009F3">
        <w:rPr>
          <w:sz w:val="20"/>
          <w:szCs w:val="20"/>
        </w:rPr>
        <w:t xml:space="preserve">deployment. </w:t>
      </w:r>
      <w:r w:rsidRPr="006009F3">
        <w:rPr>
          <w:sz w:val="20"/>
          <w:szCs w:val="20"/>
        </w:rPr>
        <w:t xml:space="preserve">Considering approximately $53 million each year only for servers or about $10 million </w:t>
      </w:r>
      <w:r w:rsidR="007B7033" w:rsidRPr="006009F3">
        <w:rPr>
          <w:sz w:val="20"/>
          <w:szCs w:val="20"/>
        </w:rPr>
        <w:t xml:space="preserve">for powering </w:t>
      </w:r>
      <w:r w:rsidR="007B7033" w:rsidRPr="006009F3">
        <w:rPr>
          <w:sz w:val="20"/>
          <w:szCs w:val="20"/>
        </w:rPr>
        <w:fldChar w:fldCharType="begin"/>
      </w:r>
      <w:r w:rsidR="007B7033" w:rsidRPr="006009F3">
        <w:rPr>
          <w:sz w:val="20"/>
          <w:szCs w:val="20"/>
        </w:rPr>
        <w:instrText xml:space="preserve"> ADDIN EN.CITE &lt;EndNote&gt;&lt;Cite&gt;&lt;Author&gt;Greenberg&lt;/Author&gt;&lt;Year&gt;2008&lt;/Year&gt;&lt;RecNum&gt;20&lt;/RecNum&gt;&lt;DisplayText&gt;(Greenberg, Hamilton et al. 2008)&lt;/DisplayText&gt;&lt;record&gt;&lt;rec-number&gt;20&lt;/rec-number&gt;&lt;foreign-keys&gt;&lt;key app="EN" db-id="r0rasp0sfwaz0te5xt7x09a8spfxf5d5xtwd" timestamp="1393128720"&gt;20&lt;/key&gt;&lt;/foreign-keys&gt;&lt;ref-type name="Journal Article"&gt;17&lt;/ref-type&gt;&lt;contributors&gt;&lt;authors&gt;&lt;author&gt;Greenberg, Albert&lt;/author&gt;&lt;author&gt;Hamilton, James&lt;/author&gt;&lt;author&gt;Maltz, David A&lt;/author&gt;&lt;author&gt;Patel, Parveen&lt;/author&gt;&lt;/authors&gt;&lt;/contributors&gt;&lt;titles&gt;&lt;title&gt;The cost of a cloud: research problems in data center networks&lt;/title&gt;&lt;secondary-title&gt;ACM SIGCOMM Computer Communication Review&lt;/secondary-title&gt;&lt;/titles&gt;&lt;periodical&gt;&lt;full-title&gt;ACM SIGCOMM Computer Communication Review&lt;/full-title&gt;&lt;/periodical&gt;&lt;pages&gt;68-73&lt;/pages&gt;&lt;volume&gt;39&lt;/volume&gt;&lt;number&gt;1&lt;/number&gt;&lt;dates&gt;&lt;year&gt;2008&lt;/year&gt;&lt;/dates&gt;&lt;isbn&gt;0146-4833&lt;/isbn&gt;&lt;urls&gt;&lt;/urls&gt;&lt;/record&gt;&lt;/Cite&gt;&lt;/EndNote&gt;</w:instrText>
      </w:r>
      <w:r w:rsidR="007B7033" w:rsidRPr="006009F3">
        <w:rPr>
          <w:sz w:val="20"/>
          <w:szCs w:val="20"/>
        </w:rPr>
        <w:fldChar w:fldCharType="separate"/>
      </w:r>
      <w:r w:rsidR="007B7033" w:rsidRPr="006009F3">
        <w:rPr>
          <w:noProof/>
          <w:sz w:val="20"/>
          <w:szCs w:val="20"/>
        </w:rPr>
        <w:t>(</w:t>
      </w:r>
      <w:hyperlink w:anchor="_ENREF_30" w:tooltip="Greenberg, 2008 #20" w:history="1">
        <w:r w:rsidR="0031733E" w:rsidRPr="006009F3">
          <w:rPr>
            <w:noProof/>
            <w:sz w:val="20"/>
            <w:szCs w:val="20"/>
          </w:rPr>
          <w:t>Greenberg, Hamilton et al. 2008</w:t>
        </w:r>
      </w:hyperlink>
      <w:r w:rsidR="007B7033" w:rsidRPr="006009F3">
        <w:rPr>
          <w:noProof/>
          <w:sz w:val="20"/>
          <w:szCs w:val="20"/>
        </w:rPr>
        <w:t>)</w:t>
      </w:r>
      <w:r w:rsidR="007B7033" w:rsidRPr="006009F3">
        <w:rPr>
          <w:sz w:val="20"/>
          <w:szCs w:val="20"/>
        </w:rPr>
        <w:fldChar w:fldCharType="end"/>
      </w:r>
      <w:r w:rsidRPr="006009F3">
        <w:rPr>
          <w:sz w:val="20"/>
          <w:szCs w:val="20"/>
        </w:rPr>
        <w:t xml:space="preserve">. Finding a proper solution to minimize the energy consumption of cloud infrastructure and consequently reducing maintenance Costs of cloud computing caused to the new cloud area named "Green Cloud Computing" </w:t>
      </w:r>
      <w:r w:rsidR="0094796B" w:rsidRPr="006009F3">
        <w:rPr>
          <w:sz w:val="20"/>
          <w:szCs w:val="20"/>
        </w:rPr>
        <w:fldChar w:fldCharType="begin"/>
      </w:r>
      <w:r w:rsidR="0094796B" w:rsidRPr="006009F3">
        <w:rPr>
          <w:sz w:val="20"/>
          <w:szCs w:val="20"/>
        </w:rPr>
        <w:instrText xml:space="preserve"> ADDIN EN.CITE &lt;EndNote&gt;&lt;Cite&gt;&lt;Author&gt;Buyya&lt;/Author&gt;&lt;Year&gt;2010&lt;/Year&gt;&lt;RecNum&gt;49&lt;/RecNum&gt;&lt;DisplayText&gt;(Buyya, Beloglazov et al. 2010)&lt;/DisplayText&gt;&lt;record&gt;&lt;rec-number&gt;49&lt;/rec-number&gt;&lt;foreign-keys&gt;&lt;key app="EN" db-id="r0rasp0sfwaz0te5xt7x09a8spfxf5d5xtwd" timestamp="1393222202"&gt;49&lt;/key&gt;&lt;/foreign-keys&gt;&lt;ref-type name="Journal Article"&gt;17&lt;/ref-type&gt;&lt;contributors&gt;&lt;authors&gt;&lt;author&gt;Buyya, Rajkumar&lt;/author&gt;&lt;author&gt;Beloglazov, Anton&lt;/author&gt;&lt;author&gt;Abawajy, Jemal&lt;/author&gt;&lt;/authors&gt;&lt;/contributors&gt;&lt;titles&gt;&lt;title&gt;Energy-efficient management of data center resources for cloud computing: A vision, architectural elements, and open challenges&lt;/title&gt;&lt;secondary-title&gt;arXiv preprint arXiv:1006.0308&lt;/secondary-title&gt;&lt;/titles&gt;&lt;periodical&gt;&lt;full-title&gt;arXiv preprint arXiv:1006.0308&lt;/full-title&gt;&lt;/periodical&gt;&lt;dates&gt;&lt;year&gt;2010&lt;/year&gt;&lt;/dates&gt;&lt;urls&gt;&lt;/urls&gt;&lt;/record&gt;&lt;/Cite&gt;&lt;/EndNote&gt;</w:instrText>
      </w:r>
      <w:r w:rsidR="0094796B" w:rsidRPr="006009F3">
        <w:rPr>
          <w:sz w:val="20"/>
          <w:szCs w:val="20"/>
        </w:rPr>
        <w:fldChar w:fldCharType="separate"/>
      </w:r>
      <w:r w:rsidR="0094796B" w:rsidRPr="006009F3">
        <w:rPr>
          <w:noProof/>
          <w:sz w:val="20"/>
          <w:szCs w:val="20"/>
        </w:rPr>
        <w:t>(</w:t>
      </w:r>
      <w:hyperlink w:anchor="_ENREF_21" w:tooltip="Buyya, 2010 #49" w:history="1">
        <w:r w:rsidR="0031733E" w:rsidRPr="006009F3">
          <w:rPr>
            <w:noProof/>
            <w:sz w:val="20"/>
            <w:szCs w:val="20"/>
          </w:rPr>
          <w:t>Buyya, Beloglazov et al. 2010</w:t>
        </w:r>
      </w:hyperlink>
      <w:r w:rsidR="0094796B" w:rsidRPr="006009F3">
        <w:rPr>
          <w:noProof/>
          <w:sz w:val="20"/>
          <w:szCs w:val="20"/>
        </w:rPr>
        <w:t>)</w:t>
      </w:r>
      <w:r w:rsidR="0094796B" w:rsidRPr="006009F3">
        <w:rPr>
          <w:sz w:val="20"/>
          <w:szCs w:val="20"/>
        </w:rPr>
        <w:fldChar w:fldCharType="end"/>
      </w:r>
      <w:r w:rsidR="0094796B" w:rsidRPr="006009F3">
        <w:rPr>
          <w:sz w:val="20"/>
          <w:szCs w:val="20"/>
        </w:rPr>
        <w:t>.</w:t>
      </w:r>
      <w:r w:rsidRPr="006009F3">
        <w:rPr>
          <w:sz w:val="20"/>
          <w:szCs w:val="20"/>
        </w:rPr>
        <w:t xml:space="preserve"> The other alternative solution is building cloud infrastructure from grid resources which named </w:t>
      </w:r>
      <w:proofErr w:type="spellStart"/>
      <w:r w:rsidRPr="006009F3">
        <w:rPr>
          <w:sz w:val="20"/>
          <w:szCs w:val="20"/>
        </w:rPr>
        <w:t>Clouds@home</w:t>
      </w:r>
      <w:proofErr w:type="spellEnd"/>
      <w:r w:rsidRPr="006009F3">
        <w:rPr>
          <w:sz w:val="20"/>
          <w:szCs w:val="20"/>
        </w:rPr>
        <w:t xml:space="preserve"> </w:t>
      </w:r>
      <w:r w:rsidR="00A75A08" w:rsidRPr="006009F3">
        <w:rPr>
          <w:sz w:val="20"/>
          <w:szCs w:val="20"/>
        </w:rPr>
        <w:fldChar w:fldCharType="begin"/>
      </w:r>
      <w:r w:rsidR="00A75A08" w:rsidRPr="006009F3">
        <w:rPr>
          <w:sz w:val="20"/>
          <w:szCs w:val="20"/>
        </w:rPr>
        <w:instrText xml:space="preserve"> ADDIN EN.CITE &lt;EndNote&gt;&lt;Cite&gt;&lt;Author&gt;Cunsolo&lt;/Author&gt;&lt;Year&gt;2010&lt;/Year&gt;&lt;RecNum&gt;21&lt;/RecNum&gt;&lt;DisplayText&gt;(Cunsolo, Distefano et al. 2010)&lt;/DisplayText&gt;&lt;record&gt;&lt;rec-number&gt;21&lt;/rec-number&gt;&lt;foreign-keys&gt;&lt;key app="EN" db-id="r0rasp0sfwaz0te5xt7x09a8spfxf5d5xtwd" timestamp="1393129043"&gt;21&lt;/key&gt;&lt;/foreign-keys&gt;&lt;ref-type name="Book Section"&gt;5&lt;/ref-type&gt;&lt;contributors&gt;&lt;authors&gt;&lt;author&gt;Cunsolo, Vincenzo D&lt;/author&gt;&lt;author&gt;Distefano, Salvatore&lt;/author&gt;&lt;author&gt;Puliafito, Antonio&lt;/author&gt;&lt;author&gt;Scarpa, Marco&lt;/author&gt;&lt;/authors&gt;&lt;/contributors&gt;&lt;titles&gt;&lt;title&gt;Open and Interoperable Clouds: The Cloud@ Home Way&lt;/title&gt;&lt;secondary-title&gt;Cloud Computing&lt;/secondary-title&gt;&lt;/titles&gt;&lt;pages&gt;93-111&lt;/pages&gt;&lt;dates&gt;&lt;year&gt;2010&lt;/year&gt;&lt;/dates&gt;&lt;publisher&gt;Springer&lt;/publisher&gt;&lt;isbn&gt;1849962405&lt;/isbn&gt;&lt;urls&gt;&lt;/urls&gt;&lt;/record&gt;&lt;/Cite&gt;&lt;/EndNote&gt;</w:instrText>
      </w:r>
      <w:r w:rsidR="00A75A08" w:rsidRPr="006009F3">
        <w:rPr>
          <w:sz w:val="20"/>
          <w:szCs w:val="20"/>
        </w:rPr>
        <w:fldChar w:fldCharType="separate"/>
      </w:r>
      <w:r w:rsidR="00A75A08" w:rsidRPr="006009F3">
        <w:rPr>
          <w:noProof/>
          <w:sz w:val="20"/>
          <w:szCs w:val="20"/>
        </w:rPr>
        <w:t>(</w:t>
      </w:r>
      <w:hyperlink w:anchor="_ENREF_23" w:tooltip="Cunsolo, 2010 #21" w:history="1">
        <w:r w:rsidR="0031733E" w:rsidRPr="006009F3">
          <w:rPr>
            <w:noProof/>
            <w:sz w:val="20"/>
            <w:szCs w:val="20"/>
          </w:rPr>
          <w:t>Cunsolo, Distefano et al. 2010</w:t>
        </w:r>
      </w:hyperlink>
      <w:r w:rsidR="00A75A08" w:rsidRPr="006009F3">
        <w:rPr>
          <w:noProof/>
          <w:sz w:val="20"/>
          <w:szCs w:val="20"/>
        </w:rPr>
        <w:t>)</w:t>
      </w:r>
      <w:r w:rsidR="00A75A08" w:rsidRPr="006009F3">
        <w:rPr>
          <w:sz w:val="20"/>
          <w:szCs w:val="20"/>
        </w:rPr>
        <w:fldChar w:fldCharType="end"/>
      </w:r>
      <w:r w:rsidRPr="006009F3">
        <w:rPr>
          <w:sz w:val="20"/>
          <w:szCs w:val="20"/>
        </w:rPr>
        <w:t>. Cloud computing also has a problem of data lock-in due to lack of standardization and so inter</w:t>
      </w:r>
      <w:r w:rsidR="00A75A08" w:rsidRPr="006009F3">
        <w:rPr>
          <w:sz w:val="20"/>
          <w:szCs w:val="20"/>
        </w:rPr>
        <w:t xml:space="preserve">operability </w:t>
      </w:r>
      <w:r w:rsidR="00A75A08" w:rsidRPr="006009F3">
        <w:rPr>
          <w:sz w:val="20"/>
          <w:szCs w:val="20"/>
        </w:rPr>
        <w:fldChar w:fldCharType="begin"/>
      </w:r>
      <w:r w:rsidR="00A75A08" w:rsidRPr="006009F3">
        <w:rPr>
          <w:sz w:val="20"/>
          <w:szCs w:val="20"/>
        </w:rPr>
        <w:instrText xml:space="preserve"> ADDIN EN.CITE &lt;EndNote&gt;&lt;Cite&gt;&lt;Author&gt;Armbrust&lt;/Author&gt;&lt;Year&gt;2010&lt;/Year&gt;&lt;RecNum&gt;22&lt;/RecNum&gt;&lt;DisplayText&gt;(Armbrust, Fox et al. 2010)&lt;/DisplayText&gt;&lt;record&gt;&lt;rec-number&gt;22&lt;/rec-number&gt;&lt;foreign-keys&gt;&lt;key app="EN" db-id="r0rasp0sfwaz0te5xt7x09a8spfxf5d5xtwd" timestamp="1393129111"&gt;22&lt;/key&gt;&lt;/foreign-keys&gt;&lt;ref-type name="Journal Article"&gt;17&lt;/ref-type&gt;&lt;contributors&gt;&lt;authors&gt;&lt;author&gt;Armbrust, Michael&lt;/author&gt;&lt;author&gt;Fox, Armando&lt;/author&gt;&lt;author&gt;Griffith, Rean&lt;/author&gt;&lt;author&gt;Joseph, Anthony D&lt;/author&gt;&lt;author&gt;Katz, Randy&lt;/author&gt;&lt;author&gt;Konwinski, Andy&lt;/author&gt;&lt;author&gt;Lee, Gunho&lt;/author&gt;&lt;author&gt;Patterson, David&lt;/author&gt;&lt;author&gt;Rabkin, Ariel&lt;/author&gt;&lt;author&gt;Stoica, Ion&lt;/author&gt;&lt;/authors&gt;&lt;/contributors&gt;&lt;titles&gt;&lt;title&gt;A view of cloud computing&lt;/title&gt;&lt;secondary-title&gt;Communications of the ACM&lt;/secondary-title&gt;&lt;/titles&gt;&lt;periodical&gt;&lt;full-title&gt;Communications of the ACM&lt;/full-title&gt;&lt;/periodical&gt;&lt;pages&gt;50-58&lt;/pages&gt;&lt;volume&gt;53&lt;/volume&gt;&lt;number&gt;4&lt;/number&gt;&lt;dates&gt;&lt;year&gt;2010&lt;/year&gt;&lt;/dates&gt;&lt;isbn&gt;0001-0782&lt;/isbn&gt;&lt;urls&gt;&lt;/urls&gt;&lt;/record&gt;&lt;/Cite&gt;&lt;/EndNote&gt;</w:instrText>
      </w:r>
      <w:r w:rsidR="00A75A08" w:rsidRPr="006009F3">
        <w:rPr>
          <w:sz w:val="20"/>
          <w:szCs w:val="20"/>
        </w:rPr>
        <w:fldChar w:fldCharType="separate"/>
      </w:r>
      <w:r w:rsidR="00A75A08" w:rsidRPr="006009F3">
        <w:rPr>
          <w:noProof/>
          <w:sz w:val="20"/>
          <w:szCs w:val="20"/>
        </w:rPr>
        <w:t>(</w:t>
      </w:r>
      <w:hyperlink w:anchor="_ENREF_18" w:tooltip="Armbrust, 2010 #11" w:history="1">
        <w:r w:rsidR="0031733E" w:rsidRPr="006009F3">
          <w:rPr>
            <w:noProof/>
            <w:sz w:val="20"/>
            <w:szCs w:val="20"/>
          </w:rPr>
          <w:t>Armbrust, Fox et al. 2010</w:t>
        </w:r>
      </w:hyperlink>
      <w:r w:rsidR="00A75A08" w:rsidRPr="006009F3">
        <w:rPr>
          <w:noProof/>
          <w:sz w:val="20"/>
          <w:szCs w:val="20"/>
        </w:rPr>
        <w:t>)</w:t>
      </w:r>
      <w:r w:rsidR="00A75A08" w:rsidRPr="006009F3">
        <w:rPr>
          <w:sz w:val="20"/>
          <w:szCs w:val="20"/>
        </w:rPr>
        <w:fldChar w:fldCharType="end"/>
      </w:r>
      <w:r w:rsidRPr="006009F3">
        <w:rPr>
          <w:sz w:val="20"/>
          <w:szCs w:val="20"/>
        </w:rPr>
        <w:t>. Data and workloads cannot move from one cloud to another cloud in an easy way. This issue prevents some organization to adopt their needs and services</w:t>
      </w:r>
      <w:r w:rsidR="00B5677F" w:rsidRPr="006009F3">
        <w:rPr>
          <w:sz w:val="20"/>
          <w:szCs w:val="20"/>
        </w:rPr>
        <w:t xml:space="preserve"> into cloud.</w:t>
      </w:r>
    </w:p>
    <w:p w14:paraId="6360F615" w14:textId="77777777" w:rsidR="003E6D9C" w:rsidRPr="006009F3" w:rsidRDefault="003E6D9C" w:rsidP="006009F3">
      <w:pPr>
        <w:adjustRightInd w:val="0"/>
        <w:snapToGrid w:val="0"/>
        <w:jc w:val="both"/>
        <w:rPr>
          <w:sz w:val="20"/>
          <w:szCs w:val="20"/>
        </w:rPr>
      </w:pPr>
    </w:p>
    <w:p w14:paraId="19CD7BF7" w14:textId="77777777" w:rsidR="007C5D65" w:rsidRPr="006009F3" w:rsidRDefault="007C5D65" w:rsidP="006009F3">
      <w:pPr>
        <w:adjustRightInd w:val="0"/>
        <w:snapToGrid w:val="0"/>
        <w:jc w:val="both"/>
        <w:rPr>
          <w:i/>
          <w:iCs/>
          <w:sz w:val="20"/>
          <w:szCs w:val="20"/>
        </w:rPr>
      </w:pPr>
      <w:r w:rsidRPr="006009F3">
        <w:rPr>
          <w:i/>
          <w:iCs/>
          <w:sz w:val="20"/>
          <w:szCs w:val="20"/>
        </w:rPr>
        <w:t>2.2. Volunteer Computing</w:t>
      </w:r>
    </w:p>
    <w:p w14:paraId="7B1981A0" w14:textId="77777777" w:rsidR="007C5D65" w:rsidRPr="006009F3" w:rsidRDefault="0027636D" w:rsidP="006009F3">
      <w:pPr>
        <w:adjustRightInd w:val="0"/>
        <w:snapToGrid w:val="0"/>
        <w:ind w:firstLine="360"/>
        <w:jc w:val="both"/>
        <w:rPr>
          <w:sz w:val="20"/>
          <w:szCs w:val="20"/>
        </w:rPr>
      </w:pPr>
      <w:r w:rsidRPr="006009F3">
        <w:rPr>
          <w:sz w:val="20"/>
          <w:szCs w:val="20"/>
        </w:rPr>
        <w:t xml:space="preserve">       </w:t>
      </w:r>
      <w:r w:rsidR="007C5D65" w:rsidRPr="006009F3">
        <w:rPr>
          <w:sz w:val="20"/>
          <w:szCs w:val="20"/>
        </w:rPr>
        <w:t>Volunteer computing is a type of distributed computing in which volunteers donate their own Internet-connected computer resources (processing power, storage and Internet connection) to do one or more dis</w:t>
      </w:r>
      <w:r w:rsidR="001E4DD1" w:rsidRPr="006009F3">
        <w:rPr>
          <w:sz w:val="20"/>
          <w:szCs w:val="20"/>
        </w:rPr>
        <w:t xml:space="preserve">tributed computing projects </w:t>
      </w:r>
      <w:r w:rsidR="00C43675" w:rsidRPr="006009F3">
        <w:rPr>
          <w:sz w:val="20"/>
          <w:szCs w:val="20"/>
        </w:rPr>
        <w:fldChar w:fldCharType="begin"/>
      </w:r>
      <w:r w:rsidR="00C43675" w:rsidRPr="006009F3">
        <w:rPr>
          <w:sz w:val="20"/>
          <w:szCs w:val="20"/>
        </w:rPr>
        <w:instrText xml:space="preserve"> ADDIN EN.CITE &lt;EndNote&gt;&lt;Cite&gt;&lt;Author&gt;Sarmenta&lt;/Author&gt;&lt;Year&gt;2011&lt;/Year&gt;&lt;RecNum&gt;50&lt;/RecNum&gt;&lt;DisplayText&gt;(Sarmenta 2011)&lt;/DisplayText&gt;&lt;record&gt;&lt;rec-number&gt;50&lt;/rec-number&gt;&lt;foreign-keys&gt;&lt;key app="EN" db-id="r0rasp0sfwaz0te5xt7x09a8spfxf5d5xtwd" timestamp="1393222354"&gt;50&lt;/key&gt;&lt;/foreign-keys&gt;&lt;ref-type name="Thesis"&gt;32&lt;/ref-type&gt;&lt;contributors&gt;&lt;authors&gt;&lt;author&gt;L. F. Sarmenta&lt;/author&gt;&lt;/authors&gt;&lt;/contributors&gt;&lt;titles&gt;&lt;title&gt;Volunteer computing, Ph.D. thesis&lt;/title&gt;&lt;secondary-title&gt;Massachusetts Institute of Technology&lt;/secondary-title&gt;&lt;/titles&gt;&lt;dates&gt;&lt;year&gt;2011&lt;/year&gt;&lt;/dates&gt;&lt;urls&gt;&lt;/urls&gt;&lt;/record&gt;&lt;/Cite&gt;&lt;/EndNote&gt;</w:instrText>
      </w:r>
      <w:r w:rsidR="00C43675" w:rsidRPr="006009F3">
        <w:rPr>
          <w:sz w:val="20"/>
          <w:szCs w:val="20"/>
        </w:rPr>
        <w:fldChar w:fldCharType="separate"/>
      </w:r>
      <w:r w:rsidR="00C43675" w:rsidRPr="006009F3">
        <w:rPr>
          <w:noProof/>
          <w:sz w:val="20"/>
          <w:szCs w:val="20"/>
        </w:rPr>
        <w:t>(</w:t>
      </w:r>
      <w:hyperlink w:anchor="_ENREF_38" w:tooltip="Sarmenta, 2011 #50" w:history="1">
        <w:r w:rsidR="0031733E" w:rsidRPr="006009F3">
          <w:rPr>
            <w:noProof/>
            <w:sz w:val="20"/>
            <w:szCs w:val="20"/>
          </w:rPr>
          <w:t>Sarmenta 2011</w:t>
        </w:r>
      </w:hyperlink>
      <w:r w:rsidR="00C43675" w:rsidRPr="006009F3">
        <w:rPr>
          <w:noProof/>
          <w:sz w:val="20"/>
          <w:szCs w:val="20"/>
        </w:rPr>
        <w:t>)</w:t>
      </w:r>
      <w:r w:rsidR="00C43675" w:rsidRPr="006009F3">
        <w:rPr>
          <w:sz w:val="20"/>
          <w:szCs w:val="20"/>
        </w:rPr>
        <w:fldChar w:fldCharType="end"/>
      </w:r>
      <w:r w:rsidR="00C43675" w:rsidRPr="006009F3">
        <w:rPr>
          <w:sz w:val="20"/>
          <w:szCs w:val="20"/>
        </w:rPr>
        <w:t>.</w:t>
      </w:r>
      <w:r w:rsidR="007C5D65" w:rsidRPr="006009F3">
        <w:rPr>
          <w:sz w:val="20"/>
          <w:szCs w:val="20"/>
        </w:rPr>
        <w:t xml:space="preserve"> Computers often employ only 10% to 20% of their total capability so there is a huge potential processing power available here in which</w:t>
      </w:r>
      <w:r w:rsidR="00821011" w:rsidRPr="006009F3">
        <w:rPr>
          <w:sz w:val="20"/>
          <w:szCs w:val="20"/>
        </w:rPr>
        <w:t xml:space="preserve"> by joining </w:t>
      </w:r>
      <w:r w:rsidR="007C5D65" w:rsidRPr="006009F3">
        <w:rPr>
          <w:sz w:val="20"/>
          <w:szCs w:val="20"/>
        </w:rPr>
        <w:t xml:space="preserve">hundred or millions of them, it is possible to perform projects that essentially need huge processing power. The computing resources can be a desktop PC, laptops, mobile phones or tablets in the way that, by connecting </w:t>
      </w:r>
      <w:r w:rsidR="007C5D65" w:rsidRPr="006009F3">
        <w:rPr>
          <w:sz w:val="20"/>
          <w:szCs w:val="20"/>
        </w:rPr>
        <w:t>these resources together, a single and super powerful computer is established that can do large computational problems. Volunteer comp</w:t>
      </w:r>
      <w:r w:rsidR="001E4DD1" w:rsidRPr="006009F3">
        <w:rPr>
          <w:sz w:val="20"/>
          <w:szCs w:val="20"/>
        </w:rPr>
        <w:t xml:space="preserve">uting consists of two parts </w:t>
      </w:r>
      <w:r w:rsidR="001E4DD1" w:rsidRPr="006009F3">
        <w:rPr>
          <w:sz w:val="20"/>
          <w:szCs w:val="20"/>
        </w:rPr>
        <w:fldChar w:fldCharType="begin"/>
      </w:r>
      <w:r w:rsidR="001E4DD1" w:rsidRPr="006009F3">
        <w:rPr>
          <w:sz w:val="20"/>
          <w:szCs w:val="20"/>
        </w:rPr>
        <w:instrText xml:space="preserve"> ADDIN EN.CITE &lt;EndNote&gt;&lt;Cite&gt;&lt;Author&gt;Nov&lt;/Author&gt;&lt;Year&gt;2010&lt;/Year&gt;&lt;RecNum&gt;23&lt;/RecNum&gt;&lt;DisplayText&gt;(Nov, Anderson et al. 2010)&lt;/DisplayText&gt;&lt;record&gt;&lt;rec-number&gt;23&lt;/rec-number&gt;&lt;foreign-keys&gt;&lt;key app="EN" db-id="r0rasp0sfwaz0te5xt7x09a8spfxf5d5xtwd" timestamp="1393129341"&gt;23&lt;/key&gt;&lt;/foreign-keys&gt;&lt;ref-type name="Conference Proceedings"&gt;10&lt;/ref-type&gt;&lt;contributors&gt;&lt;authors&gt;&lt;author&gt;Nov, Oded&lt;/author&gt;&lt;author&gt;Anderson, David&lt;/author&gt;&lt;author&gt;Arazy, Ofer&lt;/author&gt;&lt;/authors&gt;&lt;/contributors&gt;&lt;titles&gt;&lt;title&gt;Volunteer computing: a model of the factors determining contribution to community-based scientific research&lt;/title&gt;&lt;secondary-title&gt;Proceedings of the 19th international conference on World wide web&lt;/secondary-title&gt;&lt;/titles&gt;&lt;pages&gt;741-750&lt;/pages&gt;&lt;dates&gt;&lt;year&gt;2010&lt;/year&gt;&lt;/dates&gt;&lt;publisher&gt;ACM&lt;/publisher&gt;&lt;isbn&gt;1605587990&lt;/isbn&gt;&lt;urls&gt;&lt;/urls&gt;&lt;/record&gt;&lt;/Cite&gt;&lt;/EndNote&gt;</w:instrText>
      </w:r>
      <w:r w:rsidR="001E4DD1" w:rsidRPr="006009F3">
        <w:rPr>
          <w:sz w:val="20"/>
          <w:szCs w:val="20"/>
        </w:rPr>
        <w:fldChar w:fldCharType="separate"/>
      </w:r>
      <w:r w:rsidR="001E4DD1" w:rsidRPr="006009F3">
        <w:rPr>
          <w:noProof/>
          <w:sz w:val="20"/>
          <w:szCs w:val="20"/>
        </w:rPr>
        <w:t>(</w:t>
      </w:r>
      <w:hyperlink w:anchor="_ENREF_34" w:tooltip="Nov, 2010 #23" w:history="1">
        <w:r w:rsidR="0031733E" w:rsidRPr="006009F3">
          <w:rPr>
            <w:noProof/>
            <w:sz w:val="20"/>
            <w:szCs w:val="20"/>
          </w:rPr>
          <w:t>Nov, Anderson et al. 2010</w:t>
        </w:r>
      </w:hyperlink>
      <w:r w:rsidR="001E4DD1" w:rsidRPr="006009F3">
        <w:rPr>
          <w:noProof/>
          <w:sz w:val="20"/>
          <w:szCs w:val="20"/>
        </w:rPr>
        <w:t>)</w:t>
      </w:r>
      <w:r w:rsidR="001E4DD1" w:rsidRPr="006009F3">
        <w:rPr>
          <w:sz w:val="20"/>
          <w:szCs w:val="20"/>
        </w:rPr>
        <w:fldChar w:fldCharType="end"/>
      </w:r>
      <w:r w:rsidR="007C5D65" w:rsidRPr="006009F3">
        <w:rPr>
          <w:sz w:val="20"/>
          <w:szCs w:val="20"/>
        </w:rPr>
        <w:t>:</w:t>
      </w:r>
    </w:p>
    <w:p w14:paraId="1C8EE198" w14:textId="77777777" w:rsidR="007C5D65" w:rsidRPr="006009F3" w:rsidRDefault="007C5D65" w:rsidP="006009F3">
      <w:pPr>
        <w:numPr>
          <w:ilvl w:val="0"/>
          <w:numId w:val="6"/>
        </w:numPr>
        <w:adjustRightInd w:val="0"/>
        <w:snapToGrid w:val="0"/>
        <w:jc w:val="both"/>
        <w:rPr>
          <w:sz w:val="20"/>
          <w:szCs w:val="20"/>
        </w:rPr>
      </w:pPr>
      <w:r w:rsidRPr="006009F3">
        <w:rPr>
          <w:sz w:val="20"/>
          <w:szCs w:val="20"/>
        </w:rPr>
        <w:t>Computational aspects: Related to problem of allocating and managing large computational jobs.</w:t>
      </w:r>
    </w:p>
    <w:p w14:paraId="30715179" w14:textId="77777777" w:rsidR="002F6716" w:rsidRPr="006009F3" w:rsidRDefault="007C5D65" w:rsidP="006009F3">
      <w:pPr>
        <w:numPr>
          <w:ilvl w:val="0"/>
          <w:numId w:val="6"/>
        </w:numPr>
        <w:adjustRightInd w:val="0"/>
        <w:snapToGrid w:val="0"/>
        <w:jc w:val="both"/>
        <w:rPr>
          <w:sz w:val="20"/>
          <w:szCs w:val="20"/>
        </w:rPr>
      </w:pPr>
      <w:r w:rsidRPr="006009F3">
        <w:rPr>
          <w:sz w:val="20"/>
          <w:szCs w:val="20"/>
        </w:rPr>
        <w:t>Participation aspects: Related to encouragement and persuasion tasks to attract more numbers of individuals to donate their computing resources to a project.</w:t>
      </w:r>
    </w:p>
    <w:p w14:paraId="064F4CDA" w14:textId="77777777" w:rsidR="007C5D65" w:rsidRPr="006009F3" w:rsidRDefault="007C5D65" w:rsidP="006009F3">
      <w:pPr>
        <w:adjustRightInd w:val="0"/>
        <w:snapToGrid w:val="0"/>
        <w:ind w:firstLine="360"/>
        <w:jc w:val="both"/>
        <w:rPr>
          <w:sz w:val="20"/>
          <w:szCs w:val="20"/>
        </w:rPr>
      </w:pPr>
      <w:r w:rsidRPr="006009F3">
        <w:rPr>
          <w:sz w:val="20"/>
          <w:szCs w:val="20"/>
        </w:rPr>
        <w:t>There are lots of volunteer computing projects</w:t>
      </w:r>
      <w:r w:rsidR="001E4DD1" w:rsidRPr="006009F3">
        <w:rPr>
          <w:sz w:val="20"/>
          <w:szCs w:val="20"/>
        </w:rPr>
        <w:t xml:space="preserve">; </w:t>
      </w:r>
      <w:proofErr w:type="spellStart"/>
      <w:r w:rsidR="001E4DD1" w:rsidRPr="006009F3">
        <w:rPr>
          <w:sz w:val="20"/>
          <w:szCs w:val="20"/>
        </w:rPr>
        <w:t>SETI@home</w:t>
      </w:r>
      <w:proofErr w:type="spellEnd"/>
      <w:r w:rsidR="001E4DD1" w:rsidRPr="006009F3">
        <w:rPr>
          <w:sz w:val="20"/>
          <w:szCs w:val="20"/>
        </w:rPr>
        <w:t xml:space="preserve"> </w:t>
      </w:r>
      <w:r w:rsidR="001E4DD1" w:rsidRPr="006009F3">
        <w:rPr>
          <w:sz w:val="20"/>
          <w:szCs w:val="20"/>
        </w:rPr>
        <w:fldChar w:fldCharType="begin"/>
      </w:r>
      <w:r w:rsidR="001E4DD1" w:rsidRPr="006009F3">
        <w:rPr>
          <w:sz w:val="20"/>
          <w:szCs w:val="20"/>
        </w:rPr>
        <w:instrText xml:space="preserve"> ADDIN EN.CITE &lt;EndNote&gt;&lt;Cite&gt;&lt;Author&gt;Nov&lt;/Author&gt;&lt;Year&gt;2010&lt;/Year&gt;&lt;RecNum&gt;23&lt;/RecNum&gt;&lt;DisplayText&gt;(Nov, Anderson et al. 2010)&lt;/DisplayText&gt;&lt;record&gt;&lt;rec-number&gt;23&lt;/rec-number&gt;&lt;foreign-keys&gt;&lt;key app="EN" db-id="r0rasp0sfwaz0te5xt7x09a8spfxf5d5xtwd" timestamp="1393129341"&gt;23&lt;/key&gt;&lt;/foreign-keys&gt;&lt;ref-type name="Conference Proceedings"&gt;10&lt;/ref-type&gt;&lt;contributors&gt;&lt;authors&gt;&lt;author&gt;Nov, Oded&lt;/author&gt;&lt;author&gt;Anderson, David&lt;/author&gt;&lt;author&gt;Arazy, Ofer&lt;/author&gt;&lt;/authors&gt;&lt;/contributors&gt;&lt;titles&gt;&lt;title&gt;Volunteer computing: a model of the factors determining contribution to community-based scientific research&lt;/title&gt;&lt;secondary-title&gt;Proceedings of the 19th international conference on World wide web&lt;/secondary-title&gt;&lt;/titles&gt;&lt;pages&gt;741-750&lt;/pages&gt;&lt;dates&gt;&lt;year&gt;2010&lt;/year&gt;&lt;/dates&gt;&lt;publisher&gt;ACM&lt;/publisher&gt;&lt;isbn&gt;1605587990&lt;/isbn&gt;&lt;urls&gt;&lt;/urls&gt;&lt;/record&gt;&lt;/Cite&gt;&lt;/EndNote&gt;</w:instrText>
      </w:r>
      <w:r w:rsidR="001E4DD1" w:rsidRPr="006009F3">
        <w:rPr>
          <w:sz w:val="20"/>
          <w:szCs w:val="20"/>
        </w:rPr>
        <w:fldChar w:fldCharType="separate"/>
      </w:r>
      <w:r w:rsidR="001E4DD1" w:rsidRPr="006009F3">
        <w:rPr>
          <w:noProof/>
          <w:sz w:val="20"/>
          <w:szCs w:val="20"/>
        </w:rPr>
        <w:t>(</w:t>
      </w:r>
      <w:hyperlink w:anchor="_ENREF_34" w:tooltip="Nov, 2010 #23" w:history="1">
        <w:r w:rsidR="0031733E" w:rsidRPr="006009F3">
          <w:rPr>
            <w:noProof/>
            <w:sz w:val="20"/>
            <w:szCs w:val="20"/>
          </w:rPr>
          <w:t>Nov, Anderson et al. 2010</w:t>
        </w:r>
      </w:hyperlink>
      <w:r w:rsidR="001E4DD1" w:rsidRPr="006009F3">
        <w:rPr>
          <w:noProof/>
          <w:sz w:val="20"/>
          <w:szCs w:val="20"/>
        </w:rPr>
        <w:t>)</w:t>
      </w:r>
      <w:r w:rsidR="001E4DD1" w:rsidRPr="006009F3">
        <w:rPr>
          <w:sz w:val="20"/>
          <w:szCs w:val="20"/>
        </w:rPr>
        <w:fldChar w:fldCharType="end"/>
      </w:r>
      <w:r w:rsidRPr="006009F3">
        <w:rPr>
          <w:sz w:val="20"/>
          <w:szCs w:val="20"/>
        </w:rPr>
        <w:t xml:space="preserve"> which is a flagship volunteer computing project that was started in 1999 and since now has had over 3 million volunteers, distributed.net, </w:t>
      </w:r>
      <w:proofErr w:type="spellStart"/>
      <w:r w:rsidRPr="006009F3">
        <w:rPr>
          <w:sz w:val="20"/>
          <w:szCs w:val="20"/>
        </w:rPr>
        <w:t>LHC@home</w:t>
      </w:r>
      <w:proofErr w:type="spellEnd"/>
      <w:r w:rsidRPr="006009F3">
        <w:rPr>
          <w:sz w:val="20"/>
          <w:szCs w:val="20"/>
        </w:rPr>
        <w:t xml:space="preserve"> and </w:t>
      </w:r>
      <w:proofErr w:type="spellStart"/>
      <w:r w:rsidRPr="006009F3">
        <w:rPr>
          <w:sz w:val="20"/>
          <w:szCs w:val="20"/>
        </w:rPr>
        <w:t>Rosetta@home</w:t>
      </w:r>
      <w:proofErr w:type="spellEnd"/>
      <w:r w:rsidRPr="006009F3">
        <w:rPr>
          <w:sz w:val="20"/>
          <w:szCs w:val="20"/>
        </w:rPr>
        <w:t>. In volunteer computing projects, there is a big problem that need</w:t>
      </w:r>
      <w:r w:rsidR="001C25A5" w:rsidRPr="006009F3">
        <w:rPr>
          <w:sz w:val="20"/>
          <w:szCs w:val="20"/>
        </w:rPr>
        <w:t>s</w:t>
      </w:r>
      <w:r w:rsidRPr="006009F3">
        <w:rPr>
          <w:sz w:val="20"/>
          <w:szCs w:val="20"/>
        </w:rPr>
        <w:t xml:space="preserve"> to </w:t>
      </w:r>
      <w:r w:rsidR="001C25A5" w:rsidRPr="006009F3">
        <w:rPr>
          <w:sz w:val="20"/>
          <w:szCs w:val="20"/>
        </w:rPr>
        <w:t>carry</w:t>
      </w:r>
      <w:r w:rsidRPr="006009F3">
        <w:rPr>
          <w:sz w:val="20"/>
          <w:szCs w:val="20"/>
        </w:rPr>
        <w:t xml:space="preserve"> out by a huge computational </w:t>
      </w:r>
      <w:r w:rsidR="001C25A5" w:rsidRPr="006009F3">
        <w:rPr>
          <w:sz w:val="20"/>
          <w:szCs w:val="20"/>
        </w:rPr>
        <w:t>power, so</w:t>
      </w:r>
      <w:r w:rsidRPr="006009F3">
        <w:rPr>
          <w:sz w:val="20"/>
          <w:szCs w:val="20"/>
        </w:rPr>
        <w:t xml:space="preserve"> the problem is divided into many executable tasks and each of them is solved by one or more donated nodes in parallel.</w:t>
      </w:r>
    </w:p>
    <w:p w14:paraId="2B43FC05" w14:textId="77777777" w:rsidR="007C5D65" w:rsidRPr="006009F3" w:rsidRDefault="007C5D65" w:rsidP="006009F3">
      <w:pPr>
        <w:adjustRightInd w:val="0"/>
        <w:snapToGrid w:val="0"/>
        <w:jc w:val="both"/>
        <w:rPr>
          <w:sz w:val="20"/>
          <w:szCs w:val="20"/>
        </w:rPr>
      </w:pPr>
    </w:p>
    <w:p w14:paraId="6A2827D3" w14:textId="77777777" w:rsidR="007C5D65" w:rsidRPr="006009F3" w:rsidRDefault="007C5D65" w:rsidP="006009F3">
      <w:pPr>
        <w:adjustRightInd w:val="0"/>
        <w:snapToGrid w:val="0"/>
        <w:jc w:val="both"/>
        <w:rPr>
          <w:i/>
          <w:iCs/>
          <w:sz w:val="20"/>
          <w:szCs w:val="20"/>
        </w:rPr>
      </w:pPr>
      <w:r w:rsidRPr="006009F3">
        <w:rPr>
          <w:i/>
          <w:iCs/>
          <w:sz w:val="20"/>
          <w:szCs w:val="20"/>
        </w:rPr>
        <w:t>2.2.1. Challenging Issues for VC</w:t>
      </w:r>
    </w:p>
    <w:p w14:paraId="218CCBF4" w14:textId="77777777" w:rsidR="007C5D65" w:rsidRPr="006009F3" w:rsidRDefault="007C5D65" w:rsidP="006009F3">
      <w:pPr>
        <w:adjustRightInd w:val="0"/>
        <w:snapToGrid w:val="0"/>
        <w:ind w:firstLine="360"/>
        <w:jc w:val="both"/>
        <w:rPr>
          <w:sz w:val="20"/>
          <w:szCs w:val="20"/>
        </w:rPr>
      </w:pPr>
      <w:r w:rsidRPr="006009F3">
        <w:rPr>
          <w:sz w:val="20"/>
          <w:szCs w:val="20"/>
        </w:rPr>
        <w:t>In this section, main challenging issues of existin</w:t>
      </w:r>
      <w:r w:rsidR="001E4DD1" w:rsidRPr="006009F3">
        <w:rPr>
          <w:sz w:val="20"/>
          <w:szCs w:val="20"/>
        </w:rPr>
        <w:t xml:space="preserve">g VC systems are described </w:t>
      </w:r>
      <w:r w:rsidR="001E4DD1" w:rsidRPr="006009F3">
        <w:rPr>
          <w:sz w:val="20"/>
          <w:szCs w:val="20"/>
        </w:rPr>
        <w:fldChar w:fldCharType="begin"/>
      </w:r>
      <w:r w:rsidR="001E4DD1" w:rsidRPr="006009F3">
        <w:rPr>
          <w:sz w:val="20"/>
          <w:szCs w:val="20"/>
        </w:rPr>
        <w:instrText xml:space="preserve"> ADDIN EN.CITE &lt;EndNote&gt;&lt;Cite&gt;&lt;Author&gt;Choi&lt;/Author&gt;&lt;Year&gt;2007&lt;/Year&gt;&lt;RecNum&gt;24&lt;/RecNum&gt;&lt;DisplayText&gt;(Choi, Kim et al. 2007, Rimal, Choi et al. 2009)&lt;/DisplayText&gt;&lt;record&gt;&lt;rec-number&gt;24&lt;/rec-number&gt;&lt;foreign-keys&gt;&lt;key app="EN" db-id="r0rasp0sfwaz0te5xt7x09a8spfxf5d5xtwd" timestamp="1393129416"&gt;24&lt;/key&gt;&lt;/foreign-keys&gt;&lt;ref-type name="Conference Proceedings"&gt;10&lt;/ref-type&gt;&lt;contributors&gt;&lt;authors&gt;&lt;author&gt;Choi, SungJin&lt;/author&gt;&lt;author&gt;Kim, HongSoo&lt;/author&gt;&lt;author&gt;Byun, EunJoung&lt;/author&gt;&lt;author&gt;Baik, MaengSoon&lt;/author&gt;&lt;author&gt;Kim, SungSuk&lt;/author&gt;&lt;author&gt;Park, ChanYeol&lt;/author&gt;&lt;author&gt;Hwang, ChongSun&lt;/author&gt;&lt;/authors&gt;&lt;/contributors&gt;&lt;titles&gt;&lt;title&gt;Characterizing and classifying desktop grid&lt;/title&gt;&lt;secondary-title&gt;Cluster Computing and the Grid, 2007. CCGRID 2007. Seventh IEEE International Symposium on&lt;/secondary-title&gt;&lt;/titles&gt;&lt;pages&gt;743-748&lt;/pages&gt;&lt;dates&gt;&lt;year&gt;2007&lt;/year&gt;&lt;/dates&gt;&lt;publisher&gt;IEEE&lt;/publisher&gt;&lt;isbn&gt;0769528333&lt;/isbn&gt;&lt;urls&gt;&lt;/urls&gt;&lt;/record&gt;&lt;/Cite&gt;&lt;Cite&gt;&lt;Author&gt;Rimal&lt;/Author&gt;&lt;Year&gt;2009&lt;/Year&gt;&lt;RecNum&gt;26&lt;/RecNum&gt;&lt;record&gt;&lt;rec-number&gt;26&lt;/rec-number&gt;&lt;foreign-keys&gt;&lt;key app="EN" db-id="r0rasp0sfwaz0te5xt7x09a8spfxf5d5xtwd" timestamp="1393129506"&gt;26&lt;/key&gt;&lt;/foreign-keys&gt;&lt;ref-type name="Conference Proceedings"&gt;10&lt;/ref-type&gt;&lt;contributors&gt;&lt;authors&gt;&lt;author&gt;Rimal, Bhaskar Prasad&lt;/author&gt;&lt;author&gt;Choi, Eunmi&lt;/author&gt;&lt;author&gt;Lumb, Ian&lt;/author&gt;&lt;/authors&gt;&lt;/contributors&gt;&lt;titles&gt;&lt;title&gt;A taxonomy and survey of cloud computing systems&lt;/title&gt;&lt;secondary-title&gt;INC, IMS and IDC, 2009. NCM&amp;apos;09. Fifth International Joint Conference on&lt;/secondary-title&gt;&lt;/titles&gt;&lt;pages&gt;44-51&lt;/pages&gt;&lt;dates&gt;&lt;year&gt;2009&lt;/year&gt;&lt;/dates&gt;&lt;publisher&gt;Ieee&lt;/publisher&gt;&lt;isbn&gt;1424452090&lt;/isbn&gt;&lt;urls&gt;&lt;/urls&gt;&lt;/record&gt;&lt;/Cite&gt;&lt;/EndNote&gt;</w:instrText>
      </w:r>
      <w:r w:rsidR="001E4DD1" w:rsidRPr="006009F3">
        <w:rPr>
          <w:sz w:val="20"/>
          <w:szCs w:val="20"/>
        </w:rPr>
        <w:fldChar w:fldCharType="separate"/>
      </w:r>
      <w:r w:rsidR="001E4DD1" w:rsidRPr="006009F3">
        <w:rPr>
          <w:noProof/>
          <w:sz w:val="20"/>
          <w:szCs w:val="20"/>
        </w:rPr>
        <w:t>(</w:t>
      </w:r>
      <w:hyperlink w:anchor="_ENREF_22" w:tooltip="Choi, 2007 #24" w:history="1">
        <w:r w:rsidR="0031733E" w:rsidRPr="006009F3">
          <w:rPr>
            <w:noProof/>
            <w:sz w:val="20"/>
            <w:szCs w:val="20"/>
          </w:rPr>
          <w:t>Choi, Kim et al. 2007</w:t>
        </w:r>
      </w:hyperlink>
      <w:r w:rsidR="001E4DD1" w:rsidRPr="006009F3">
        <w:rPr>
          <w:noProof/>
          <w:sz w:val="20"/>
          <w:szCs w:val="20"/>
        </w:rPr>
        <w:t xml:space="preserve">, </w:t>
      </w:r>
      <w:hyperlink w:anchor="_ENREF_37" w:tooltip="Rimal, 2009 #26" w:history="1">
        <w:r w:rsidR="0031733E" w:rsidRPr="006009F3">
          <w:rPr>
            <w:noProof/>
            <w:sz w:val="20"/>
            <w:szCs w:val="20"/>
          </w:rPr>
          <w:t>Rimal, Choi et al. 2009</w:t>
        </w:r>
      </w:hyperlink>
      <w:r w:rsidR="001E4DD1" w:rsidRPr="006009F3">
        <w:rPr>
          <w:noProof/>
          <w:sz w:val="20"/>
          <w:szCs w:val="20"/>
        </w:rPr>
        <w:t>)</w:t>
      </w:r>
      <w:r w:rsidR="001E4DD1" w:rsidRPr="006009F3">
        <w:rPr>
          <w:sz w:val="20"/>
          <w:szCs w:val="20"/>
        </w:rPr>
        <w:fldChar w:fldCharType="end"/>
      </w:r>
      <w:r w:rsidRPr="006009F3">
        <w:rPr>
          <w:sz w:val="20"/>
          <w:szCs w:val="20"/>
        </w:rPr>
        <w:t>:</w:t>
      </w:r>
    </w:p>
    <w:p w14:paraId="3179249C" w14:textId="77777777" w:rsidR="007C5D65" w:rsidRPr="006009F3" w:rsidRDefault="007C5D65" w:rsidP="006009F3">
      <w:pPr>
        <w:numPr>
          <w:ilvl w:val="0"/>
          <w:numId w:val="7"/>
        </w:numPr>
        <w:adjustRightInd w:val="0"/>
        <w:snapToGrid w:val="0"/>
        <w:jc w:val="both"/>
        <w:rPr>
          <w:sz w:val="20"/>
          <w:szCs w:val="20"/>
        </w:rPr>
      </w:pPr>
      <w:r w:rsidRPr="006009F3">
        <w:rPr>
          <w:sz w:val="20"/>
          <w:szCs w:val="20"/>
        </w:rPr>
        <w:t>Volatility</w:t>
      </w:r>
    </w:p>
    <w:p w14:paraId="0F7E4DC4" w14:textId="77777777" w:rsidR="007C5D65" w:rsidRPr="006009F3" w:rsidRDefault="007C5D65" w:rsidP="006009F3">
      <w:pPr>
        <w:adjustRightInd w:val="0"/>
        <w:snapToGrid w:val="0"/>
        <w:jc w:val="both"/>
        <w:rPr>
          <w:sz w:val="20"/>
          <w:szCs w:val="20"/>
        </w:rPr>
      </w:pPr>
      <w:r w:rsidRPr="006009F3">
        <w:rPr>
          <w:sz w:val="20"/>
          <w:szCs w:val="20"/>
        </w:rPr>
        <w:t xml:space="preserve">In volunteer computing it is common that computing machines are got out of the project by either resource’s owners or some technical occurrences (e.g., system crashing or power problem). A scheduler should </w:t>
      </w:r>
      <w:r w:rsidRPr="006009F3">
        <w:rPr>
          <w:sz w:val="20"/>
          <w:szCs w:val="20"/>
        </w:rPr>
        <w:lastRenderedPageBreak/>
        <w:t>supp</w:t>
      </w:r>
      <w:r w:rsidR="001E4DD1" w:rsidRPr="006009F3">
        <w:rPr>
          <w:sz w:val="20"/>
          <w:szCs w:val="20"/>
        </w:rPr>
        <w:t xml:space="preserve">ort mechanisms to guarantee </w:t>
      </w:r>
      <w:r w:rsidRPr="006009F3">
        <w:rPr>
          <w:sz w:val="20"/>
          <w:szCs w:val="20"/>
        </w:rPr>
        <w:t>availability of services.</w:t>
      </w:r>
    </w:p>
    <w:p w14:paraId="7B7A0A8D" w14:textId="77777777" w:rsidR="007C5D65" w:rsidRPr="006009F3" w:rsidRDefault="007C5D65" w:rsidP="006009F3">
      <w:pPr>
        <w:numPr>
          <w:ilvl w:val="0"/>
          <w:numId w:val="7"/>
        </w:numPr>
        <w:adjustRightInd w:val="0"/>
        <w:snapToGrid w:val="0"/>
        <w:jc w:val="both"/>
        <w:rPr>
          <w:sz w:val="20"/>
          <w:szCs w:val="20"/>
        </w:rPr>
      </w:pPr>
      <w:r w:rsidRPr="006009F3">
        <w:rPr>
          <w:sz w:val="20"/>
          <w:szCs w:val="20"/>
        </w:rPr>
        <w:t>Lack of trust</w:t>
      </w:r>
    </w:p>
    <w:p w14:paraId="13F3C5D3" w14:textId="77777777" w:rsidR="007C5D65" w:rsidRPr="006009F3" w:rsidRDefault="007C5D65" w:rsidP="006009F3">
      <w:pPr>
        <w:adjustRightInd w:val="0"/>
        <w:snapToGrid w:val="0"/>
        <w:jc w:val="both"/>
        <w:rPr>
          <w:sz w:val="20"/>
          <w:szCs w:val="20"/>
        </w:rPr>
      </w:pPr>
      <w:r w:rsidRPr="006009F3">
        <w:rPr>
          <w:sz w:val="20"/>
          <w:szCs w:val="20"/>
        </w:rPr>
        <w:t>In Desktop Grid, processing tasks take place in owners’ computer therefore volunteers should trust the jobs and workloads. It is possible to see corrupted results because of malicious interposition. A scheduler should take some actions and procedure to guarantee the correctness of results.</w:t>
      </w:r>
    </w:p>
    <w:p w14:paraId="09F8FA36" w14:textId="77777777" w:rsidR="007C5D65" w:rsidRPr="006009F3" w:rsidRDefault="007C5D65" w:rsidP="006009F3">
      <w:pPr>
        <w:numPr>
          <w:ilvl w:val="0"/>
          <w:numId w:val="7"/>
        </w:numPr>
        <w:adjustRightInd w:val="0"/>
        <w:snapToGrid w:val="0"/>
        <w:jc w:val="both"/>
        <w:rPr>
          <w:sz w:val="20"/>
          <w:szCs w:val="20"/>
        </w:rPr>
      </w:pPr>
      <w:r w:rsidRPr="006009F3">
        <w:rPr>
          <w:sz w:val="20"/>
          <w:szCs w:val="20"/>
        </w:rPr>
        <w:t>Failure</w:t>
      </w:r>
    </w:p>
    <w:p w14:paraId="2FA392D4" w14:textId="77777777" w:rsidR="007C5D65" w:rsidRPr="006009F3" w:rsidRDefault="007C5D65" w:rsidP="006009F3">
      <w:pPr>
        <w:adjustRightInd w:val="0"/>
        <w:snapToGrid w:val="0"/>
        <w:jc w:val="both"/>
        <w:rPr>
          <w:sz w:val="20"/>
          <w:szCs w:val="20"/>
        </w:rPr>
      </w:pPr>
      <w:r w:rsidRPr="006009F3">
        <w:rPr>
          <w:sz w:val="20"/>
          <w:szCs w:val="20"/>
        </w:rPr>
        <w:t>Resource provider of volunteer computing systems are connected through the Internet and it is so often they are disconnected because of crashing or link failures. A scheduler should tolerate the failures and volatility.</w:t>
      </w:r>
    </w:p>
    <w:p w14:paraId="3144A51C" w14:textId="77777777" w:rsidR="001E1E99" w:rsidRPr="006009F3" w:rsidRDefault="001E1E99" w:rsidP="006009F3">
      <w:pPr>
        <w:numPr>
          <w:ilvl w:val="0"/>
          <w:numId w:val="7"/>
        </w:numPr>
        <w:adjustRightInd w:val="0"/>
        <w:snapToGrid w:val="0"/>
        <w:jc w:val="both"/>
        <w:rPr>
          <w:sz w:val="20"/>
          <w:szCs w:val="20"/>
        </w:rPr>
      </w:pPr>
      <w:r w:rsidRPr="006009F3">
        <w:rPr>
          <w:sz w:val="20"/>
          <w:szCs w:val="20"/>
        </w:rPr>
        <w:t>Heterogeneity</w:t>
      </w:r>
    </w:p>
    <w:p w14:paraId="317EF1B3" w14:textId="77777777" w:rsidR="001E1E99" w:rsidRPr="006009F3" w:rsidRDefault="001E1E99" w:rsidP="006009F3">
      <w:pPr>
        <w:adjustRightInd w:val="0"/>
        <w:snapToGrid w:val="0"/>
        <w:jc w:val="both"/>
        <w:rPr>
          <w:sz w:val="20"/>
          <w:szCs w:val="20"/>
        </w:rPr>
      </w:pPr>
      <w:r w:rsidRPr="006009F3">
        <w:rPr>
          <w:sz w:val="20"/>
          <w:szCs w:val="20"/>
        </w:rPr>
        <w:t>The resources provided by volunteers are in wide range of specifications and properties such as CPU, memory, network bandwidth and failure rate. These considerations cause the overall performance and make delay and so decision making looks difficult for the scheduler.</w:t>
      </w:r>
    </w:p>
    <w:p w14:paraId="6E0B214A" w14:textId="77777777" w:rsidR="001E1E99" w:rsidRPr="006009F3" w:rsidRDefault="001E1E99" w:rsidP="006009F3">
      <w:pPr>
        <w:numPr>
          <w:ilvl w:val="0"/>
          <w:numId w:val="7"/>
        </w:numPr>
        <w:adjustRightInd w:val="0"/>
        <w:snapToGrid w:val="0"/>
        <w:jc w:val="both"/>
        <w:rPr>
          <w:sz w:val="20"/>
          <w:szCs w:val="20"/>
        </w:rPr>
      </w:pPr>
      <w:r w:rsidRPr="006009F3">
        <w:rPr>
          <w:sz w:val="20"/>
          <w:szCs w:val="20"/>
        </w:rPr>
        <w:t>Voluntary participation</w:t>
      </w:r>
    </w:p>
    <w:p w14:paraId="3C08F5BD" w14:textId="77777777" w:rsidR="001E1E99" w:rsidRPr="006009F3" w:rsidRDefault="001E1E99" w:rsidP="006009F3">
      <w:pPr>
        <w:adjustRightInd w:val="0"/>
        <w:snapToGrid w:val="0"/>
        <w:jc w:val="both"/>
        <w:rPr>
          <w:sz w:val="20"/>
          <w:szCs w:val="20"/>
        </w:rPr>
      </w:pPr>
      <w:r w:rsidRPr="006009F3">
        <w:rPr>
          <w:sz w:val="20"/>
          <w:szCs w:val="20"/>
        </w:rPr>
        <w:t>The resources provided by volunteers are free to join and leave even in execution time.</w:t>
      </w:r>
    </w:p>
    <w:p w14:paraId="3EC83631" w14:textId="77777777" w:rsidR="001E1E99" w:rsidRPr="006009F3" w:rsidRDefault="001E1E99" w:rsidP="006009F3">
      <w:pPr>
        <w:adjustRightInd w:val="0"/>
        <w:snapToGrid w:val="0"/>
        <w:jc w:val="both"/>
        <w:rPr>
          <w:sz w:val="20"/>
          <w:szCs w:val="20"/>
        </w:rPr>
      </w:pPr>
      <w:r w:rsidRPr="006009F3">
        <w:rPr>
          <w:sz w:val="20"/>
          <w:szCs w:val="20"/>
        </w:rPr>
        <w:t>In the one hand, finding proper mechanisms to attract more users should be taken into consideration. In the other hand in order to have a long donating time by donors, a scheduler should take some actions on rewarding mechanism for resource providers.</w:t>
      </w:r>
    </w:p>
    <w:p w14:paraId="21D3CA2C" w14:textId="77777777" w:rsidR="001E1E99" w:rsidRPr="006009F3" w:rsidRDefault="001E1E99" w:rsidP="006009F3">
      <w:pPr>
        <w:adjustRightInd w:val="0"/>
        <w:snapToGrid w:val="0"/>
        <w:jc w:val="both"/>
        <w:rPr>
          <w:sz w:val="20"/>
          <w:szCs w:val="20"/>
        </w:rPr>
      </w:pPr>
    </w:p>
    <w:p w14:paraId="54FFC1B1" w14:textId="77777777" w:rsidR="001E1E99" w:rsidRPr="006009F3" w:rsidRDefault="001E1E99" w:rsidP="006009F3">
      <w:pPr>
        <w:adjustRightInd w:val="0"/>
        <w:snapToGrid w:val="0"/>
        <w:jc w:val="both"/>
        <w:rPr>
          <w:i/>
          <w:iCs/>
          <w:sz w:val="20"/>
          <w:szCs w:val="20"/>
        </w:rPr>
      </w:pPr>
      <w:r w:rsidRPr="006009F3">
        <w:rPr>
          <w:i/>
          <w:iCs/>
          <w:sz w:val="20"/>
          <w:szCs w:val="20"/>
        </w:rPr>
        <w:t>2.2.2. VC Middleware</w:t>
      </w:r>
    </w:p>
    <w:p w14:paraId="72B6769E" w14:textId="77777777" w:rsidR="001E1E99" w:rsidRPr="006009F3" w:rsidRDefault="001E1E99" w:rsidP="006009F3">
      <w:pPr>
        <w:adjustRightInd w:val="0"/>
        <w:snapToGrid w:val="0"/>
        <w:ind w:firstLine="720"/>
        <w:jc w:val="both"/>
        <w:rPr>
          <w:sz w:val="20"/>
          <w:szCs w:val="20"/>
        </w:rPr>
      </w:pPr>
      <w:r w:rsidRPr="006009F3">
        <w:rPr>
          <w:sz w:val="20"/>
          <w:szCs w:val="20"/>
        </w:rPr>
        <w:t xml:space="preserve">In order to compute scientific problems in volunteer computing, middleware should be assembled to handle computation tasks. The main goal of these platforms is to split the job and distributes the parts (tasks) all around the world and collects the results when ready. Middleware involves various elements (servers, networks, volunteers PCs, storage) to perform the jobs distributive. </w:t>
      </w:r>
      <w:proofErr w:type="gramStart"/>
      <w:r w:rsidRPr="006009F3">
        <w:rPr>
          <w:sz w:val="20"/>
          <w:szCs w:val="20"/>
        </w:rPr>
        <w:t>Actually</w:t>
      </w:r>
      <w:proofErr w:type="gramEnd"/>
      <w:r w:rsidRPr="006009F3">
        <w:rPr>
          <w:sz w:val="20"/>
          <w:szCs w:val="20"/>
        </w:rPr>
        <w:t xml:space="preserve"> volunteer computing middleware acts like an interface between OS and application software that need performance.</w:t>
      </w:r>
    </w:p>
    <w:p w14:paraId="5CF18B00" w14:textId="77777777" w:rsidR="005349F4" w:rsidRPr="006009F3" w:rsidRDefault="005349F4" w:rsidP="006009F3">
      <w:pPr>
        <w:adjustRightInd w:val="0"/>
        <w:snapToGrid w:val="0"/>
        <w:jc w:val="both"/>
        <w:rPr>
          <w:sz w:val="20"/>
          <w:szCs w:val="20"/>
        </w:rPr>
      </w:pPr>
      <w:r w:rsidRPr="006009F3">
        <w:rPr>
          <w:sz w:val="20"/>
          <w:szCs w:val="20"/>
        </w:rPr>
        <w:tab/>
      </w:r>
    </w:p>
    <w:p w14:paraId="396E65BA" w14:textId="77777777" w:rsidR="001E1E99" w:rsidRPr="006009F3" w:rsidRDefault="001E1E99" w:rsidP="006009F3">
      <w:pPr>
        <w:adjustRightInd w:val="0"/>
        <w:snapToGrid w:val="0"/>
        <w:jc w:val="both"/>
        <w:rPr>
          <w:i/>
          <w:iCs/>
          <w:sz w:val="20"/>
          <w:szCs w:val="20"/>
        </w:rPr>
      </w:pPr>
      <w:r w:rsidRPr="006009F3">
        <w:rPr>
          <w:i/>
          <w:iCs/>
          <w:sz w:val="20"/>
          <w:szCs w:val="20"/>
        </w:rPr>
        <w:t>2.2.3. Deployment Challenges</w:t>
      </w:r>
    </w:p>
    <w:p w14:paraId="5B416B88" w14:textId="77777777" w:rsidR="001E1E99" w:rsidRPr="006009F3" w:rsidRDefault="001E1E99" w:rsidP="006009F3">
      <w:pPr>
        <w:adjustRightInd w:val="0"/>
        <w:snapToGrid w:val="0"/>
        <w:ind w:firstLine="720"/>
        <w:jc w:val="both"/>
        <w:rPr>
          <w:sz w:val="20"/>
          <w:szCs w:val="20"/>
        </w:rPr>
      </w:pPr>
      <w:r w:rsidRPr="006009F3">
        <w:rPr>
          <w:sz w:val="20"/>
          <w:szCs w:val="20"/>
        </w:rPr>
        <w:t>This section provides exhaustive account of challenges and technical issues that arise on the design of volunteer computing platforms. The main aim of this section is to introduce requirements and necessities of designing such platforms and also to highlights the difference between the successful platforms and the unsuccessful ones.</w:t>
      </w:r>
    </w:p>
    <w:p w14:paraId="77C72DE0" w14:textId="77777777" w:rsidR="001E1E99" w:rsidRPr="006009F3" w:rsidRDefault="001E1E99" w:rsidP="006009F3">
      <w:pPr>
        <w:adjustRightInd w:val="0"/>
        <w:snapToGrid w:val="0"/>
        <w:ind w:firstLine="720"/>
        <w:jc w:val="both"/>
        <w:rPr>
          <w:sz w:val="20"/>
          <w:szCs w:val="20"/>
        </w:rPr>
      </w:pPr>
      <w:r w:rsidRPr="006009F3">
        <w:rPr>
          <w:sz w:val="20"/>
          <w:szCs w:val="20"/>
        </w:rPr>
        <w:t xml:space="preserve">Due to the nature of volunteer computing which is a wide distributed public computing, in the one hand users who own the resources are in a wide range of technical knowledge. In other hand users might own different resource architecture and specifications for instance different OSs and different </w:t>
      </w:r>
      <w:r w:rsidRPr="006009F3">
        <w:rPr>
          <w:sz w:val="20"/>
          <w:szCs w:val="20"/>
        </w:rPr>
        <w:t>software installed on that. From the user perspective, to attract and involve more users and consequently more computing resources the platform from user view should be ease of use which is including user interface design and abstracting the difficulties.</w:t>
      </w:r>
    </w:p>
    <w:p w14:paraId="2F37D2AD" w14:textId="77777777" w:rsidR="001E1E99" w:rsidRPr="006009F3" w:rsidRDefault="001E1E99" w:rsidP="006009F3">
      <w:pPr>
        <w:adjustRightInd w:val="0"/>
        <w:snapToGrid w:val="0"/>
        <w:jc w:val="both"/>
        <w:rPr>
          <w:sz w:val="20"/>
          <w:szCs w:val="20"/>
        </w:rPr>
      </w:pPr>
      <w:r w:rsidRPr="006009F3">
        <w:rPr>
          <w:sz w:val="20"/>
          <w:szCs w:val="20"/>
        </w:rPr>
        <w:t xml:space="preserve"> From diversity of resources provided by donors, platform independence should be taken into consideration, which means Macintosh or Linux owners can participate into the project as well as Windows users.</w:t>
      </w:r>
    </w:p>
    <w:p w14:paraId="0B9A0AB2" w14:textId="77777777" w:rsidR="001E1E99" w:rsidRPr="006009F3" w:rsidRDefault="001E1E99" w:rsidP="006009F3">
      <w:pPr>
        <w:adjustRightInd w:val="0"/>
        <w:snapToGrid w:val="0"/>
        <w:ind w:firstLine="720"/>
        <w:jc w:val="both"/>
        <w:rPr>
          <w:sz w:val="20"/>
          <w:szCs w:val="20"/>
        </w:rPr>
      </w:pPr>
      <w:r w:rsidRPr="006009F3">
        <w:rPr>
          <w:sz w:val="20"/>
          <w:szCs w:val="20"/>
        </w:rPr>
        <w:t>Security is the main challenge in volunteer computing as the whole computing jobs take</w:t>
      </w:r>
      <w:r w:rsidR="00AD4A46" w:rsidRPr="006009F3">
        <w:rPr>
          <w:sz w:val="20"/>
          <w:szCs w:val="20"/>
        </w:rPr>
        <w:t xml:space="preserve"> </w:t>
      </w:r>
      <w:r w:rsidRPr="006009F3">
        <w:rPr>
          <w:sz w:val="20"/>
          <w:szCs w:val="20"/>
        </w:rPr>
        <w:t xml:space="preserve">place in </w:t>
      </w:r>
      <w:r w:rsidR="008174B4" w:rsidRPr="006009F3">
        <w:rPr>
          <w:sz w:val="20"/>
          <w:szCs w:val="20"/>
        </w:rPr>
        <w:t>volunteers’</w:t>
      </w:r>
      <w:r w:rsidRPr="006009F3">
        <w:rPr>
          <w:sz w:val="20"/>
          <w:szCs w:val="20"/>
        </w:rPr>
        <w:t xml:space="preserve"> resources so they should trust the project that is migrated into their</w:t>
      </w:r>
      <w:r w:rsidR="00AD4A46" w:rsidRPr="006009F3">
        <w:rPr>
          <w:sz w:val="20"/>
          <w:szCs w:val="20"/>
        </w:rPr>
        <w:t xml:space="preserve"> </w:t>
      </w:r>
      <w:r w:rsidRPr="006009F3">
        <w:rPr>
          <w:sz w:val="20"/>
          <w:szCs w:val="20"/>
        </w:rPr>
        <w:t>systems and performed. Basically, the scheduler should guarantee the security concerns</w:t>
      </w:r>
      <w:r w:rsidR="00AD4A46" w:rsidRPr="006009F3">
        <w:rPr>
          <w:sz w:val="20"/>
          <w:szCs w:val="20"/>
        </w:rPr>
        <w:t xml:space="preserve"> </w:t>
      </w:r>
      <w:r w:rsidRPr="006009F3">
        <w:rPr>
          <w:sz w:val="20"/>
          <w:szCs w:val="20"/>
        </w:rPr>
        <w:t>from user views in order to encourage the volunteers from donating their resources.</w:t>
      </w:r>
    </w:p>
    <w:p w14:paraId="2F990BF5" w14:textId="77777777" w:rsidR="007C5D65" w:rsidRPr="006009F3" w:rsidRDefault="001E1E99" w:rsidP="006009F3">
      <w:pPr>
        <w:adjustRightInd w:val="0"/>
        <w:snapToGrid w:val="0"/>
        <w:ind w:firstLine="720"/>
        <w:jc w:val="both"/>
        <w:rPr>
          <w:sz w:val="20"/>
          <w:szCs w:val="20"/>
        </w:rPr>
      </w:pPr>
      <w:r w:rsidRPr="006009F3">
        <w:rPr>
          <w:sz w:val="20"/>
          <w:szCs w:val="20"/>
        </w:rPr>
        <w:t>The other important obstacle is application portability. Ideally, project owners who</w:t>
      </w:r>
      <w:r w:rsidR="00AD4A46" w:rsidRPr="006009F3">
        <w:rPr>
          <w:sz w:val="20"/>
          <w:szCs w:val="20"/>
        </w:rPr>
        <w:t xml:space="preserve"> </w:t>
      </w:r>
      <w:r w:rsidRPr="006009F3">
        <w:rPr>
          <w:sz w:val="20"/>
          <w:szCs w:val="20"/>
        </w:rPr>
        <w:t>are willing to employ volunteer’s resources must not be involved in the variety of hardware</w:t>
      </w:r>
      <w:r w:rsidR="00AD4A46" w:rsidRPr="006009F3">
        <w:rPr>
          <w:sz w:val="20"/>
          <w:szCs w:val="20"/>
        </w:rPr>
        <w:t xml:space="preserve"> </w:t>
      </w:r>
      <w:r w:rsidRPr="006009F3">
        <w:rPr>
          <w:sz w:val="20"/>
          <w:szCs w:val="20"/>
        </w:rPr>
        <w:t>and platforms to perform their applications. As developing parallel application is not easy</w:t>
      </w:r>
      <w:r w:rsidR="00AD4A46" w:rsidRPr="006009F3">
        <w:rPr>
          <w:sz w:val="20"/>
          <w:szCs w:val="20"/>
        </w:rPr>
        <w:t xml:space="preserve"> </w:t>
      </w:r>
      <w:r w:rsidRPr="006009F3">
        <w:rPr>
          <w:sz w:val="20"/>
          <w:szCs w:val="20"/>
        </w:rPr>
        <w:t>and maintaining and programming multiple versions of application for each platform might</w:t>
      </w:r>
      <w:r w:rsidR="00AD4A46" w:rsidRPr="006009F3">
        <w:rPr>
          <w:sz w:val="20"/>
          <w:szCs w:val="20"/>
        </w:rPr>
        <w:t xml:space="preserve"> </w:t>
      </w:r>
      <w:r w:rsidRPr="006009F3">
        <w:rPr>
          <w:sz w:val="20"/>
          <w:szCs w:val="20"/>
        </w:rPr>
        <w:t>discourage the scientist to use volunteer computing platform.</w:t>
      </w:r>
    </w:p>
    <w:p w14:paraId="1D6C7FD0" w14:textId="77777777" w:rsidR="00F32299" w:rsidRPr="006009F3" w:rsidRDefault="00F32299" w:rsidP="006009F3">
      <w:pPr>
        <w:adjustRightInd w:val="0"/>
        <w:snapToGrid w:val="0"/>
        <w:ind w:firstLine="720"/>
        <w:jc w:val="both"/>
        <w:rPr>
          <w:sz w:val="20"/>
          <w:szCs w:val="20"/>
        </w:rPr>
      </w:pPr>
      <w:r w:rsidRPr="006009F3">
        <w:rPr>
          <w:sz w:val="20"/>
          <w:szCs w:val="20"/>
        </w:rPr>
        <w:t>Scalability and adaptability might become a hurdle since the project that is powered</w:t>
      </w:r>
      <w:r w:rsidR="008174B4" w:rsidRPr="006009F3">
        <w:rPr>
          <w:sz w:val="20"/>
          <w:szCs w:val="20"/>
        </w:rPr>
        <w:t xml:space="preserve"> </w:t>
      </w:r>
      <w:r w:rsidRPr="006009F3">
        <w:rPr>
          <w:sz w:val="20"/>
          <w:szCs w:val="20"/>
        </w:rPr>
        <w:t xml:space="preserve">by volunteer computing </w:t>
      </w:r>
      <w:r w:rsidR="008174B4" w:rsidRPr="006009F3">
        <w:rPr>
          <w:sz w:val="20"/>
          <w:szCs w:val="20"/>
        </w:rPr>
        <w:t>platform</w:t>
      </w:r>
      <w:r w:rsidRPr="006009F3">
        <w:rPr>
          <w:sz w:val="20"/>
          <w:szCs w:val="20"/>
        </w:rPr>
        <w:t xml:space="preserve"> is performed by a large number of volunteers distributed</w:t>
      </w:r>
      <w:r w:rsidR="008174B4" w:rsidRPr="006009F3">
        <w:rPr>
          <w:sz w:val="20"/>
          <w:szCs w:val="20"/>
        </w:rPr>
        <w:t xml:space="preserve"> </w:t>
      </w:r>
      <w:r w:rsidRPr="006009F3">
        <w:rPr>
          <w:sz w:val="20"/>
          <w:szCs w:val="20"/>
        </w:rPr>
        <w:t>in all around the world and resources provided by these users are in the risk of volatility</w:t>
      </w:r>
      <w:r w:rsidR="008174B4" w:rsidRPr="006009F3">
        <w:rPr>
          <w:sz w:val="20"/>
          <w:szCs w:val="20"/>
        </w:rPr>
        <w:t xml:space="preserve"> </w:t>
      </w:r>
      <w:r w:rsidRPr="006009F3">
        <w:rPr>
          <w:sz w:val="20"/>
          <w:szCs w:val="20"/>
        </w:rPr>
        <w:t>and failures as public and free computing resources.</w:t>
      </w:r>
    </w:p>
    <w:p w14:paraId="666FFED0" w14:textId="77777777" w:rsidR="004C4303" w:rsidRPr="006009F3" w:rsidRDefault="004C4303" w:rsidP="006009F3">
      <w:pPr>
        <w:adjustRightInd w:val="0"/>
        <w:snapToGrid w:val="0"/>
        <w:ind w:firstLine="720"/>
        <w:jc w:val="both"/>
        <w:rPr>
          <w:sz w:val="20"/>
          <w:szCs w:val="20"/>
        </w:rPr>
      </w:pPr>
    </w:p>
    <w:p w14:paraId="718F70DD" w14:textId="77777777" w:rsidR="00F32299" w:rsidRPr="006009F3" w:rsidRDefault="00F32299" w:rsidP="006009F3">
      <w:pPr>
        <w:adjustRightInd w:val="0"/>
        <w:snapToGrid w:val="0"/>
        <w:jc w:val="both"/>
        <w:rPr>
          <w:i/>
          <w:iCs/>
          <w:sz w:val="20"/>
          <w:szCs w:val="20"/>
        </w:rPr>
      </w:pPr>
      <w:r w:rsidRPr="006009F3">
        <w:rPr>
          <w:i/>
          <w:iCs/>
          <w:sz w:val="20"/>
          <w:szCs w:val="20"/>
        </w:rPr>
        <w:t>2.2.4. Examples of Platforms</w:t>
      </w:r>
    </w:p>
    <w:p w14:paraId="26E9BF6E" w14:textId="77777777" w:rsidR="00F32299" w:rsidRPr="006009F3" w:rsidRDefault="00F32299" w:rsidP="006009F3">
      <w:pPr>
        <w:adjustRightInd w:val="0"/>
        <w:snapToGrid w:val="0"/>
        <w:ind w:firstLine="720"/>
        <w:jc w:val="both"/>
        <w:rPr>
          <w:sz w:val="20"/>
          <w:szCs w:val="20"/>
        </w:rPr>
      </w:pPr>
      <w:r w:rsidRPr="006009F3">
        <w:rPr>
          <w:sz w:val="20"/>
          <w:szCs w:val="20"/>
        </w:rPr>
        <w:t>There are many volunteer computing frameworks that have been developed such as</w:t>
      </w:r>
      <w:r w:rsidR="008174B4" w:rsidRPr="006009F3">
        <w:rPr>
          <w:sz w:val="20"/>
          <w:szCs w:val="20"/>
        </w:rPr>
        <w:t xml:space="preserve"> </w:t>
      </w:r>
      <w:r w:rsidR="00287E35" w:rsidRPr="006009F3">
        <w:rPr>
          <w:sz w:val="20"/>
          <w:szCs w:val="20"/>
        </w:rPr>
        <w:t xml:space="preserve">BOINC </w:t>
      </w:r>
      <w:r w:rsidR="00287E35" w:rsidRPr="006009F3">
        <w:rPr>
          <w:sz w:val="20"/>
          <w:szCs w:val="20"/>
        </w:rPr>
        <w:fldChar w:fldCharType="begin"/>
      </w:r>
      <w:r w:rsidR="00287E35" w:rsidRPr="006009F3">
        <w:rPr>
          <w:sz w:val="20"/>
          <w:szCs w:val="20"/>
        </w:rPr>
        <w:instrText xml:space="preserve"> ADDIN EN.CITE &lt;EndNote&gt;&lt;Cite&gt;&lt;Author&gt;Anderson&lt;/Author&gt;&lt;Year&gt;2002&lt;/Year&gt;&lt;RecNum&gt;27&lt;/RecNum&gt;&lt;DisplayText&gt;(Anderson, Cobb et al. 2002)&lt;/DisplayText&gt;&lt;record&gt;&lt;rec-number&gt;27&lt;/rec-number&gt;&lt;foreign-keys&gt;&lt;key app="EN" db-id="r0rasp0sfwaz0te5xt7x09a8spfxf5d5xtwd" timestamp="1393129671"&gt;27&lt;/key&gt;&lt;/foreign-keys&gt;&lt;ref-type name="Journal Article"&gt;17&lt;/ref-type&gt;&lt;contributors&gt;&lt;authors&gt;&lt;author&gt;Anderson, David P&lt;/author&gt;&lt;author&gt;Cobb, Jeff&lt;/author&gt;&lt;author&gt;Korpela, Eric&lt;/author&gt;&lt;author&gt;Lebofsky, Matt&lt;/author&gt;&lt;author&gt;Werthimer, Dan&lt;/author&gt;&lt;/authors&gt;&lt;/contributors&gt;&lt;titles&gt;&lt;title&gt;SETI@ home: an experiment in public-resource computing&lt;/title&gt;&lt;secondary-title&gt;Communications of the ACM&lt;/secondary-title&gt;&lt;/titles&gt;&lt;periodical&gt;&lt;full-title&gt;Communications of the ACM&lt;/full-title&gt;&lt;/periodical&gt;&lt;pages&gt;56-61&lt;/pages&gt;&lt;volume&gt;45&lt;/volume&gt;&lt;number&gt;11&lt;/number&gt;&lt;dates&gt;&lt;year&gt;2002&lt;/year&gt;&lt;/dates&gt;&lt;isbn&gt;0001-0782&lt;/isbn&gt;&lt;urls&gt;&lt;/urls&gt;&lt;/record&gt;&lt;/Cite&gt;&lt;/EndNote&gt;</w:instrText>
      </w:r>
      <w:r w:rsidR="00287E35" w:rsidRPr="006009F3">
        <w:rPr>
          <w:sz w:val="20"/>
          <w:szCs w:val="20"/>
        </w:rPr>
        <w:fldChar w:fldCharType="separate"/>
      </w:r>
      <w:r w:rsidR="00287E35" w:rsidRPr="006009F3">
        <w:rPr>
          <w:noProof/>
          <w:sz w:val="20"/>
          <w:szCs w:val="20"/>
        </w:rPr>
        <w:t>(</w:t>
      </w:r>
      <w:hyperlink w:anchor="_ENREF_16" w:tooltip="Anderson, 2002 #27" w:history="1">
        <w:r w:rsidR="0031733E" w:rsidRPr="006009F3">
          <w:rPr>
            <w:noProof/>
            <w:sz w:val="20"/>
            <w:szCs w:val="20"/>
          </w:rPr>
          <w:t>Anderson, Cobb et al. 2002</w:t>
        </w:r>
      </w:hyperlink>
      <w:r w:rsidR="00287E35" w:rsidRPr="006009F3">
        <w:rPr>
          <w:noProof/>
          <w:sz w:val="20"/>
          <w:szCs w:val="20"/>
        </w:rPr>
        <w:t>)</w:t>
      </w:r>
      <w:r w:rsidR="00287E35" w:rsidRPr="006009F3">
        <w:rPr>
          <w:sz w:val="20"/>
          <w:szCs w:val="20"/>
        </w:rPr>
        <w:fldChar w:fldCharType="end"/>
      </w:r>
      <w:r w:rsidR="00287E35" w:rsidRPr="006009F3">
        <w:rPr>
          <w:sz w:val="20"/>
          <w:szCs w:val="20"/>
        </w:rPr>
        <w:t xml:space="preserve">, </w:t>
      </w:r>
      <w:proofErr w:type="spellStart"/>
      <w:r w:rsidR="00287E35" w:rsidRPr="006009F3">
        <w:rPr>
          <w:sz w:val="20"/>
          <w:szCs w:val="20"/>
        </w:rPr>
        <w:t>Xtremweb</w:t>
      </w:r>
      <w:proofErr w:type="spellEnd"/>
      <w:r w:rsidR="00287E35" w:rsidRPr="006009F3">
        <w:rPr>
          <w:sz w:val="20"/>
          <w:szCs w:val="20"/>
        </w:rPr>
        <w:t xml:space="preserve"> </w:t>
      </w:r>
      <w:r w:rsidR="00287E35" w:rsidRPr="006009F3">
        <w:rPr>
          <w:sz w:val="20"/>
          <w:szCs w:val="20"/>
        </w:rPr>
        <w:fldChar w:fldCharType="begin"/>
      </w:r>
      <w:r w:rsidR="00287E35" w:rsidRPr="006009F3">
        <w:rPr>
          <w:sz w:val="20"/>
          <w:szCs w:val="20"/>
        </w:rPr>
        <w:instrText xml:space="preserve"> ADDIN EN.CITE &lt;EndNote&gt;&lt;Cite&gt;&lt;Author&gt;Fedak&lt;/Author&gt;&lt;Year&gt;2001&lt;/Year&gt;&lt;RecNum&gt;28&lt;/RecNum&gt;&lt;DisplayText&gt;(Fedak, Germain et al. 2001)&lt;/DisplayText&gt;&lt;record&gt;&lt;rec-number&gt;28&lt;/rec-number&gt;&lt;foreign-keys&gt;&lt;key app="EN" db-id="r0rasp0sfwaz0te5xt7x09a8spfxf5d5xtwd" timestamp="1393129727"&gt;28&lt;/key&gt;&lt;/foreign-keys&gt;&lt;ref-type name="Conference Proceedings"&gt;10&lt;/ref-type&gt;&lt;contributors&gt;&lt;authors&gt;&lt;author&gt;Fedak, Gilles&lt;/author&gt;&lt;author&gt;Germain, Cecile&lt;/author&gt;&lt;author&gt;Neri, Vincent&lt;/author&gt;&lt;author&gt;Cappello, Franck&lt;/author&gt;&lt;/authors&gt;&lt;/contributors&gt;&lt;titles&gt;&lt;title&gt;Xtremweb: A generic global computing system&lt;/title&gt;&lt;secondary-title&gt;Cluster Computing and the Grid, 2001. Proceedings. First IEEE/ACM International Symposium on&lt;/secondary-title&gt;&lt;/titles&gt;&lt;pages&gt;582-587&lt;/pages&gt;&lt;dates&gt;&lt;year&gt;2001&lt;/year&gt;&lt;/dates&gt;&lt;publisher&gt;IEEE&lt;/publisher&gt;&lt;isbn&gt;0769510108&lt;/isbn&gt;&lt;urls&gt;&lt;/urls&gt;&lt;/record&gt;&lt;/Cite&gt;&lt;/EndNote&gt;</w:instrText>
      </w:r>
      <w:r w:rsidR="00287E35" w:rsidRPr="006009F3">
        <w:rPr>
          <w:sz w:val="20"/>
          <w:szCs w:val="20"/>
        </w:rPr>
        <w:fldChar w:fldCharType="separate"/>
      </w:r>
      <w:r w:rsidR="00287E35" w:rsidRPr="006009F3">
        <w:rPr>
          <w:noProof/>
          <w:sz w:val="20"/>
          <w:szCs w:val="20"/>
        </w:rPr>
        <w:t>(</w:t>
      </w:r>
      <w:hyperlink w:anchor="_ENREF_25" w:tooltip="Fedak, 2001 #4" w:history="1">
        <w:r w:rsidR="0031733E" w:rsidRPr="006009F3">
          <w:rPr>
            <w:noProof/>
            <w:sz w:val="20"/>
            <w:szCs w:val="20"/>
          </w:rPr>
          <w:t>Fedak, Germain et al. 2001</w:t>
        </w:r>
      </w:hyperlink>
      <w:r w:rsidR="00287E35" w:rsidRPr="006009F3">
        <w:rPr>
          <w:noProof/>
          <w:sz w:val="20"/>
          <w:szCs w:val="20"/>
        </w:rPr>
        <w:t>)</w:t>
      </w:r>
      <w:r w:rsidR="00287E35" w:rsidRPr="006009F3">
        <w:rPr>
          <w:sz w:val="20"/>
          <w:szCs w:val="20"/>
        </w:rPr>
        <w:fldChar w:fldCharType="end"/>
      </w:r>
      <w:r w:rsidRPr="006009F3">
        <w:rPr>
          <w:sz w:val="20"/>
          <w:szCs w:val="20"/>
        </w:rPr>
        <w:t xml:space="preserve">, and </w:t>
      </w:r>
      <w:proofErr w:type="spellStart"/>
      <w:r w:rsidRPr="006009F3">
        <w:rPr>
          <w:sz w:val="20"/>
          <w:szCs w:val="20"/>
        </w:rPr>
        <w:t>HTCondor</w:t>
      </w:r>
      <w:proofErr w:type="spellEnd"/>
      <w:r w:rsidRPr="006009F3">
        <w:rPr>
          <w:sz w:val="20"/>
          <w:szCs w:val="20"/>
        </w:rPr>
        <w:t>. In this section the overview on some of the</w:t>
      </w:r>
      <w:r w:rsidR="008174B4" w:rsidRPr="006009F3">
        <w:rPr>
          <w:sz w:val="20"/>
          <w:szCs w:val="20"/>
        </w:rPr>
        <w:t xml:space="preserve"> well-known</w:t>
      </w:r>
      <w:r w:rsidRPr="006009F3">
        <w:rPr>
          <w:sz w:val="20"/>
          <w:szCs w:val="20"/>
        </w:rPr>
        <w:t xml:space="preserve"> volunteer computing middleware are provided.</w:t>
      </w:r>
    </w:p>
    <w:p w14:paraId="70619D39" w14:textId="77777777" w:rsidR="00F60050" w:rsidRPr="006009F3" w:rsidRDefault="00F60050" w:rsidP="006009F3">
      <w:pPr>
        <w:adjustRightInd w:val="0"/>
        <w:snapToGrid w:val="0"/>
        <w:ind w:firstLine="720"/>
        <w:jc w:val="both"/>
        <w:rPr>
          <w:sz w:val="20"/>
          <w:szCs w:val="20"/>
        </w:rPr>
      </w:pPr>
    </w:p>
    <w:p w14:paraId="3EF0C4EC" w14:textId="77777777" w:rsidR="00F32299" w:rsidRPr="006009F3" w:rsidRDefault="00F32299" w:rsidP="006009F3">
      <w:pPr>
        <w:adjustRightInd w:val="0"/>
        <w:snapToGrid w:val="0"/>
        <w:jc w:val="both"/>
        <w:rPr>
          <w:i/>
          <w:iCs/>
          <w:sz w:val="20"/>
          <w:szCs w:val="20"/>
        </w:rPr>
      </w:pPr>
      <w:r w:rsidRPr="006009F3">
        <w:rPr>
          <w:i/>
          <w:iCs/>
          <w:sz w:val="20"/>
          <w:szCs w:val="20"/>
        </w:rPr>
        <w:t>2.2.5. BOINC</w:t>
      </w:r>
    </w:p>
    <w:p w14:paraId="35BF7384" w14:textId="77777777" w:rsidR="00F32299" w:rsidRPr="006009F3" w:rsidRDefault="00F32299" w:rsidP="006009F3">
      <w:pPr>
        <w:adjustRightInd w:val="0"/>
        <w:snapToGrid w:val="0"/>
        <w:ind w:firstLine="720"/>
        <w:jc w:val="both"/>
        <w:rPr>
          <w:sz w:val="20"/>
          <w:szCs w:val="20"/>
        </w:rPr>
      </w:pPr>
      <w:r w:rsidRPr="006009F3">
        <w:rPr>
          <w:sz w:val="20"/>
          <w:szCs w:val="20"/>
        </w:rPr>
        <w:t>The Berkeley Open Infrastructure for Network Computing (BOINC) is the most well</w:t>
      </w:r>
      <w:r w:rsidR="008174B4" w:rsidRPr="006009F3">
        <w:rPr>
          <w:sz w:val="20"/>
          <w:szCs w:val="20"/>
        </w:rPr>
        <w:t>-</w:t>
      </w:r>
      <w:r w:rsidRPr="006009F3">
        <w:rPr>
          <w:sz w:val="20"/>
          <w:szCs w:val="20"/>
        </w:rPr>
        <w:t>known</w:t>
      </w:r>
      <w:r w:rsidR="008174B4" w:rsidRPr="006009F3">
        <w:rPr>
          <w:sz w:val="20"/>
          <w:szCs w:val="20"/>
        </w:rPr>
        <w:t xml:space="preserve"> </w:t>
      </w:r>
      <w:r w:rsidRPr="006009F3">
        <w:rPr>
          <w:sz w:val="20"/>
          <w:szCs w:val="20"/>
        </w:rPr>
        <w:t>framework for Volunteer computing that is designed in a client-server approach.</w:t>
      </w:r>
    </w:p>
    <w:p w14:paraId="0CBF6A5E" w14:textId="77777777" w:rsidR="00ED6792" w:rsidRPr="006009F3" w:rsidRDefault="00F32299" w:rsidP="006009F3">
      <w:pPr>
        <w:adjustRightInd w:val="0"/>
        <w:snapToGrid w:val="0"/>
        <w:jc w:val="both"/>
        <w:rPr>
          <w:sz w:val="20"/>
          <w:szCs w:val="20"/>
        </w:rPr>
      </w:pPr>
      <w:r w:rsidRPr="006009F3">
        <w:rPr>
          <w:sz w:val="20"/>
          <w:szCs w:val="20"/>
        </w:rPr>
        <w:t>The BOINC Client t</w:t>
      </w:r>
      <w:r w:rsidR="008174B4" w:rsidRPr="006009F3">
        <w:rPr>
          <w:sz w:val="20"/>
          <w:szCs w:val="20"/>
        </w:rPr>
        <w:t>hat is installed on volunteer’s machine</w:t>
      </w:r>
      <w:r w:rsidRPr="006009F3">
        <w:rPr>
          <w:sz w:val="20"/>
          <w:szCs w:val="20"/>
        </w:rPr>
        <w:t xml:space="preserve"> is responsible to perform the</w:t>
      </w:r>
      <w:r w:rsidR="008174B4" w:rsidRPr="006009F3">
        <w:rPr>
          <w:sz w:val="20"/>
          <w:szCs w:val="20"/>
        </w:rPr>
        <w:t xml:space="preserve"> </w:t>
      </w:r>
      <w:r w:rsidRPr="006009F3">
        <w:rPr>
          <w:sz w:val="20"/>
          <w:szCs w:val="20"/>
        </w:rPr>
        <w:t>jobs and the BOINC server has a manager and coordinator role in the system. The client</w:t>
      </w:r>
      <w:r w:rsidR="008174B4" w:rsidRPr="006009F3">
        <w:rPr>
          <w:sz w:val="20"/>
          <w:szCs w:val="20"/>
        </w:rPr>
        <w:t xml:space="preserve"> </w:t>
      </w:r>
      <w:r w:rsidRPr="006009F3">
        <w:rPr>
          <w:sz w:val="20"/>
          <w:szCs w:val="20"/>
        </w:rPr>
        <w:t>application periodically seeks for any job available on the server and if it finds, downloads</w:t>
      </w:r>
      <w:r w:rsidR="008174B4" w:rsidRPr="006009F3">
        <w:rPr>
          <w:sz w:val="20"/>
          <w:szCs w:val="20"/>
        </w:rPr>
        <w:t xml:space="preserve"> </w:t>
      </w:r>
      <w:r w:rsidRPr="006009F3">
        <w:rPr>
          <w:sz w:val="20"/>
          <w:szCs w:val="20"/>
        </w:rPr>
        <w:t>the workload and returns the result back to the server after computation. Each project</w:t>
      </w:r>
      <w:r w:rsidR="008174B4" w:rsidRPr="006009F3">
        <w:rPr>
          <w:sz w:val="20"/>
          <w:szCs w:val="20"/>
        </w:rPr>
        <w:t xml:space="preserve"> </w:t>
      </w:r>
      <w:r w:rsidRPr="006009F3">
        <w:rPr>
          <w:sz w:val="20"/>
          <w:szCs w:val="20"/>
        </w:rPr>
        <w:t xml:space="preserve">requires a separate assembled server but volunteers can </w:t>
      </w:r>
      <w:r w:rsidRPr="006009F3">
        <w:rPr>
          <w:sz w:val="20"/>
          <w:szCs w:val="20"/>
        </w:rPr>
        <w:lastRenderedPageBreak/>
        <w:t>participate in multiple projects</w:t>
      </w:r>
      <w:r w:rsidR="008174B4" w:rsidRPr="006009F3">
        <w:rPr>
          <w:sz w:val="20"/>
          <w:szCs w:val="20"/>
        </w:rPr>
        <w:t xml:space="preserve"> </w:t>
      </w:r>
      <w:r w:rsidRPr="006009F3">
        <w:rPr>
          <w:sz w:val="20"/>
          <w:szCs w:val="20"/>
        </w:rPr>
        <w:t>through a BOINC client.</w:t>
      </w:r>
    </w:p>
    <w:p w14:paraId="266062B4" w14:textId="21FDF1CC" w:rsidR="00F32299" w:rsidRPr="006009F3" w:rsidRDefault="00F32299" w:rsidP="006009F3">
      <w:pPr>
        <w:adjustRightInd w:val="0"/>
        <w:snapToGrid w:val="0"/>
        <w:ind w:firstLine="720"/>
        <w:jc w:val="both"/>
        <w:rPr>
          <w:sz w:val="20"/>
          <w:szCs w:val="20"/>
        </w:rPr>
      </w:pPr>
      <w:r w:rsidRPr="006009F3">
        <w:rPr>
          <w:sz w:val="20"/>
          <w:szCs w:val="20"/>
        </w:rPr>
        <w:t xml:space="preserve"> BOINC is supported by approximately 2,700,000 users that </w:t>
      </w:r>
      <w:r w:rsidR="008174B4" w:rsidRPr="006009F3">
        <w:rPr>
          <w:sz w:val="20"/>
          <w:szCs w:val="20"/>
        </w:rPr>
        <w:t xml:space="preserve">hold </w:t>
      </w:r>
      <w:r w:rsidRPr="006009F3">
        <w:rPr>
          <w:sz w:val="20"/>
          <w:szCs w:val="20"/>
        </w:rPr>
        <w:t>about 7.8 petaflops (flops means floating point operations per second)</w:t>
      </w:r>
      <w:r w:rsidR="006009F3" w:rsidRPr="006009F3">
        <w:rPr>
          <w:sz w:val="20"/>
          <w:szCs w:val="20"/>
        </w:rPr>
        <w:t xml:space="preserve"> </w:t>
      </w:r>
      <w:r w:rsidR="0082227C" w:rsidRPr="006009F3">
        <w:rPr>
          <w:sz w:val="20"/>
          <w:szCs w:val="20"/>
        </w:rPr>
        <w:t>(</w:t>
      </w:r>
      <w:proofErr w:type="spellStart"/>
      <w:r w:rsidR="0082227C" w:rsidRPr="006009F3">
        <w:rPr>
          <w:sz w:val="20"/>
          <w:szCs w:val="20"/>
        </w:rPr>
        <w:t>Boincstates</w:t>
      </w:r>
      <w:proofErr w:type="spellEnd"/>
      <w:r w:rsidR="0082227C" w:rsidRPr="006009F3">
        <w:rPr>
          <w:sz w:val="20"/>
          <w:szCs w:val="20"/>
        </w:rPr>
        <w:t>,</w:t>
      </w:r>
      <w:r w:rsidR="006009F3" w:rsidRPr="006009F3">
        <w:rPr>
          <w:sz w:val="20"/>
          <w:szCs w:val="20"/>
        </w:rPr>
        <w:t xml:space="preserve"> </w:t>
      </w:r>
      <w:r w:rsidR="009C2B51" w:rsidRPr="006009F3">
        <w:rPr>
          <w:sz w:val="20"/>
          <w:szCs w:val="20"/>
        </w:rPr>
        <w:fldChar w:fldCharType="begin"/>
      </w:r>
      <w:r w:rsidR="009C2B51" w:rsidRPr="006009F3">
        <w:rPr>
          <w:sz w:val="20"/>
          <w:szCs w:val="20"/>
        </w:rPr>
        <w:instrText xml:space="preserve"> ADDIN EN.CITE &lt;EndNote&gt;&lt;Cite&gt;&lt;Year&gt;2013&lt;/Year&gt;&lt;RecNum&gt;45&lt;/RecNum&gt;&lt;DisplayText&gt;(2013)&lt;/DisplayText&gt;&lt;record&gt;&lt;rec-number&gt;45&lt;/rec-number&gt;&lt;foreign-keys&gt;&lt;key app="EN" db-id="r0rasp0sfwaz0te5xt7x09a8spfxf5d5xtwd" timestamp="1393221734"&gt;45&lt;/key&gt;&lt;/foreign-keys&gt;&lt;ref-type name="Web Page"&gt;12&lt;/ref-type&gt;&lt;contributors&gt;&lt;/contributors&gt;&lt;titles&gt;&lt;title&gt;B. states, Boincstates&lt;/title&gt;&lt;/titles&gt;&lt;dates&gt;&lt;year&gt;2013&lt;/year&gt;&lt;/dates&gt;&lt;urls&gt;&lt;related-urls&gt;&lt;url&gt;http://boincstats.com/en&lt;/url&gt;&lt;/related-urls&gt;&lt;/urls&gt;&lt;/record&gt;&lt;/Cite&gt;&lt;/EndNote&gt;</w:instrText>
      </w:r>
      <w:r w:rsidR="009C2B51" w:rsidRPr="006009F3">
        <w:rPr>
          <w:sz w:val="20"/>
          <w:szCs w:val="20"/>
        </w:rPr>
        <w:fldChar w:fldCharType="separate"/>
      </w:r>
      <w:r w:rsidR="009C2B51" w:rsidRPr="006009F3">
        <w:rPr>
          <w:noProof/>
          <w:sz w:val="20"/>
          <w:szCs w:val="20"/>
        </w:rPr>
        <w:t>(</w:t>
      </w:r>
      <w:hyperlink w:anchor="_ENREF_2" w:tooltip=", 2013 #45" w:history="1">
        <w:r w:rsidR="0031733E" w:rsidRPr="006009F3">
          <w:rPr>
            <w:noProof/>
            <w:sz w:val="20"/>
            <w:szCs w:val="20"/>
          </w:rPr>
          <w:t>2013</w:t>
        </w:r>
      </w:hyperlink>
      <w:r w:rsidR="009C2B51" w:rsidRPr="006009F3">
        <w:rPr>
          <w:noProof/>
          <w:sz w:val="20"/>
          <w:szCs w:val="20"/>
        </w:rPr>
        <w:t>)</w:t>
      </w:r>
      <w:r w:rsidR="009C2B51" w:rsidRPr="006009F3">
        <w:rPr>
          <w:sz w:val="20"/>
          <w:szCs w:val="20"/>
        </w:rPr>
        <w:fldChar w:fldCharType="end"/>
      </w:r>
      <w:r w:rsidR="0082227C" w:rsidRPr="006009F3">
        <w:rPr>
          <w:sz w:val="20"/>
          <w:szCs w:val="20"/>
        </w:rPr>
        <w:t>)</w:t>
      </w:r>
      <w:r w:rsidRPr="006009F3">
        <w:rPr>
          <w:sz w:val="20"/>
          <w:szCs w:val="20"/>
        </w:rPr>
        <w:t>. By comparing</w:t>
      </w:r>
      <w:r w:rsidR="008174B4" w:rsidRPr="006009F3">
        <w:rPr>
          <w:sz w:val="20"/>
          <w:szCs w:val="20"/>
        </w:rPr>
        <w:t xml:space="preserve"> </w:t>
      </w:r>
      <w:r w:rsidRPr="006009F3">
        <w:rPr>
          <w:sz w:val="20"/>
          <w:szCs w:val="20"/>
        </w:rPr>
        <w:t>the power of BOINC with the most powerful supercomputer in the world, it is possible to</w:t>
      </w:r>
      <w:r w:rsidR="008174B4" w:rsidRPr="006009F3">
        <w:rPr>
          <w:sz w:val="20"/>
          <w:szCs w:val="20"/>
        </w:rPr>
        <w:t xml:space="preserve"> </w:t>
      </w:r>
      <w:r w:rsidRPr="006009F3">
        <w:rPr>
          <w:sz w:val="20"/>
          <w:szCs w:val="20"/>
        </w:rPr>
        <w:t>argue that BOINC can be placed in the sixth place of the most powerful supercomputers</w:t>
      </w:r>
      <w:r w:rsidR="008174B4" w:rsidRPr="006009F3">
        <w:rPr>
          <w:sz w:val="20"/>
          <w:szCs w:val="20"/>
        </w:rPr>
        <w:t xml:space="preserve"> </w:t>
      </w:r>
      <w:r w:rsidRPr="006009F3">
        <w:rPr>
          <w:sz w:val="20"/>
          <w:szCs w:val="20"/>
        </w:rPr>
        <w:t>in the world</w:t>
      </w:r>
      <w:r w:rsidR="0082227C" w:rsidRPr="006009F3">
        <w:rPr>
          <w:sz w:val="20"/>
          <w:szCs w:val="20"/>
        </w:rPr>
        <w:t>(Top 500 supercomputer sites,</w:t>
      </w:r>
      <w:r w:rsidR="009C2B51" w:rsidRPr="006009F3">
        <w:rPr>
          <w:sz w:val="20"/>
          <w:szCs w:val="20"/>
        </w:rPr>
        <w:fldChar w:fldCharType="begin"/>
      </w:r>
      <w:r w:rsidR="009C2B51" w:rsidRPr="006009F3">
        <w:rPr>
          <w:sz w:val="20"/>
          <w:szCs w:val="20"/>
        </w:rPr>
        <w:instrText xml:space="preserve"> ADDIN EN.CITE &lt;EndNote&gt;&lt;Cite&gt;&lt;Year&gt;2013&lt;/Year&gt;&lt;RecNum&gt;46&lt;/RecNum&gt;&lt;DisplayText&gt;(2013)&lt;/DisplayText&gt;&lt;record&gt;&lt;rec-number&gt;46&lt;/rec-number&gt;&lt;foreign-keys&gt;&lt;key app="EN" db-id="r0rasp0sfwaz0te5xt7x09a8spfxf5d5xtwd" timestamp="1393221844"&gt;46&lt;/key&gt;&lt;/foreign-keys&gt;&lt;ref-type name="Web Page"&gt;12&lt;/ref-type&gt;&lt;contributors&gt;&lt;/contributors&gt;&lt;titles&gt;&lt;title&gt;J. D. H. S. Hans Meuer, Erich Strohmaier, Top 500 supercomputer sites&lt;/title&gt;&lt;/titles&gt;&lt;dates&gt;&lt;year&gt;2013&lt;/year&gt;&lt;/dates&gt;&lt;urls&gt;&lt;related-urls&gt;&lt;url&gt;http://www.top500.org/&lt;/url&gt;&lt;/related-urls&gt;&lt;/urls&gt;&lt;/record&gt;&lt;/Cite&gt;&lt;/EndNote&gt;</w:instrText>
      </w:r>
      <w:r w:rsidR="009C2B51" w:rsidRPr="006009F3">
        <w:rPr>
          <w:sz w:val="20"/>
          <w:szCs w:val="20"/>
        </w:rPr>
        <w:fldChar w:fldCharType="separate"/>
      </w:r>
      <w:r w:rsidR="009C2B51" w:rsidRPr="006009F3">
        <w:rPr>
          <w:noProof/>
          <w:sz w:val="20"/>
          <w:szCs w:val="20"/>
        </w:rPr>
        <w:t>(</w:t>
      </w:r>
      <w:hyperlink w:anchor="_ENREF_10" w:tooltip=", 2013 #46" w:history="1">
        <w:r w:rsidR="0031733E" w:rsidRPr="006009F3">
          <w:rPr>
            <w:noProof/>
            <w:sz w:val="20"/>
            <w:szCs w:val="20"/>
          </w:rPr>
          <w:t>2013</w:t>
        </w:r>
      </w:hyperlink>
      <w:r w:rsidR="009C2B51" w:rsidRPr="006009F3">
        <w:rPr>
          <w:noProof/>
          <w:sz w:val="20"/>
          <w:szCs w:val="20"/>
        </w:rPr>
        <w:t>)</w:t>
      </w:r>
      <w:r w:rsidR="009C2B51" w:rsidRPr="006009F3">
        <w:rPr>
          <w:sz w:val="20"/>
          <w:szCs w:val="20"/>
        </w:rPr>
        <w:fldChar w:fldCharType="end"/>
      </w:r>
      <w:r w:rsidR="0082227C" w:rsidRPr="006009F3">
        <w:rPr>
          <w:sz w:val="20"/>
          <w:szCs w:val="20"/>
        </w:rPr>
        <w:t>)</w:t>
      </w:r>
      <w:r w:rsidRPr="006009F3">
        <w:rPr>
          <w:sz w:val="20"/>
          <w:szCs w:val="20"/>
        </w:rPr>
        <w:t>.</w:t>
      </w:r>
    </w:p>
    <w:p w14:paraId="5AB762F7" w14:textId="77777777" w:rsidR="008174B4" w:rsidRPr="006009F3" w:rsidRDefault="008174B4" w:rsidP="006009F3">
      <w:pPr>
        <w:adjustRightInd w:val="0"/>
        <w:snapToGrid w:val="0"/>
        <w:jc w:val="both"/>
        <w:rPr>
          <w:sz w:val="20"/>
          <w:szCs w:val="20"/>
        </w:rPr>
      </w:pPr>
    </w:p>
    <w:p w14:paraId="485C73D3" w14:textId="77777777" w:rsidR="00F32299" w:rsidRPr="006009F3" w:rsidRDefault="00F32299" w:rsidP="006009F3">
      <w:pPr>
        <w:adjustRightInd w:val="0"/>
        <w:snapToGrid w:val="0"/>
        <w:jc w:val="both"/>
        <w:rPr>
          <w:i/>
          <w:iCs/>
          <w:sz w:val="20"/>
          <w:szCs w:val="20"/>
        </w:rPr>
      </w:pPr>
      <w:r w:rsidRPr="006009F3">
        <w:rPr>
          <w:i/>
          <w:iCs/>
          <w:sz w:val="20"/>
          <w:szCs w:val="20"/>
        </w:rPr>
        <w:t xml:space="preserve">2.2.6. </w:t>
      </w:r>
      <w:proofErr w:type="spellStart"/>
      <w:r w:rsidRPr="006009F3">
        <w:rPr>
          <w:i/>
          <w:iCs/>
          <w:sz w:val="20"/>
          <w:szCs w:val="20"/>
        </w:rPr>
        <w:t>XtreamWeb</w:t>
      </w:r>
      <w:proofErr w:type="spellEnd"/>
    </w:p>
    <w:p w14:paraId="1DD4342E" w14:textId="77777777" w:rsidR="008174B4" w:rsidRPr="006009F3" w:rsidRDefault="00F32299" w:rsidP="006009F3">
      <w:pPr>
        <w:adjustRightInd w:val="0"/>
        <w:snapToGrid w:val="0"/>
        <w:ind w:firstLine="720"/>
        <w:jc w:val="both"/>
        <w:rPr>
          <w:sz w:val="20"/>
          <w:szCs w:val="20"/>
        </w:rPr>
      </w:pPr>
      <w:proofErr w:type="spellStart"/>
      <w:r w:rsidRPr="006009F3">
        <w:rPr>
          <w:sz w:val="20"/>
          <w:szCs w:val="20"/>
        </w:rPr>
        <w:t>Xtreamweb</w:t>
      </w:r>
      <w:proofErr w:type="spellEnd"/>
      <w:r w:rsidRPr="006009F3">
        <w:rPr>
          <w:sz w:val="20"/>
          <w:szCs w:val="20"/>
        </w:rPr>
        <w:t xml:space="preserve"> is a multi-platform volunteer computing platform consists of three components,</w:t>
      </w:r>
      <w:r w:rsidR="008174B4" w:rsidRPr="006009F3">
        <w:rPr>
          <w:sz w:val="20"/>
          <w:szCs w:val="20"/>
        </w:rPr>
        <w:t xml:space="preserve"> </w:t>
      </w:r>
      <w:r w:rsidRPr="006009F3">
        <w:rPr>
          <w:sz w:val="20"/>
          <w:szCs w:val="20"/>
        </w:rPr>
        <w:t>Cli</w:t>
      </w:r>
      <w:r w:rsidR="00EF633B" w:rsidRPr="006009F3">
        <w:rPr>
          <w:sz w:val="20"/>
          <w:szCs w:val="20"/>
        </w:rPr>
        <w:t xml:space="preserve">ent, Coordinator and Workers </w:t>
      </w:r>
      <w:r w:rsidR="00EF633B" w:rsidRPr="006009F3">
        <w:rPr>
          <w:sz w:val="20"/>
          <w:szCs w:val="20"/>
        </w:rPr>
        <w:fldChar w:fldCharType="begin"/>
      </w:r>
      <w:r w:rsidR="00EF633B" w:rsidRPr="006009F3">
        <w:rPr>
          <w:sz w:val="20"/>
          <w:szCs w:val="20"/>
        </w:rPr>
        <w:instrText xml:space="preserve"> ADDIN EN.CITE &lt;EndNote&gt;&lt;Cite&gt;&lt;Author&gt;Fedak&lt;/Author&gt;&lt;Year&gt;2001&lt;/Year&gt;&lt;RecNum&gt;29&lt;/RecNum&gt;&lt;DisplayText&gt;(Fedak, Germain et al. 2001)&lt;/DisplayText&gt;&lt;record&gt;&lt;rec-number&gt;29&lt;/rec-number&gt;&lt;foreign-keys&gt;&lt;key app="EN" db-id="r0rasp0sfwaz0te5xt7x09a8spfxf5d5xtwd" timestamp="1393129964"&gt;29&lt;/key&gt;&lt;/foreign-keys&gt;&lt;ref-type name="Conference Proceedings"&gt;10&lt;/ref-type&gt;&lt;contributors&gt;&lt;authors&gt;&lt;author&gt;Fedak, Gilles&lt;/author&gt;&lt;author&gt;Germain, Cecile&lt;/author&gt;&lt;author&gt;Neri, Vincent&lt;/author&gt;&lt;author&gt;Cappello, Franck&lt;/author&gt;&lt;/authors&gt;&lt;/contributors&gt;&lt;titles&gt;&lt;title&gt;Xtremweb: A generic global computing system&lt;/title&gt;&lt;secondary-title&gt;Cluster Computing and the Grid, 2001. Proceedings. First IEEE/ACM International Symposium on&lt;/secondary-title&gt;&lt;/titles&gt;&lt;pages&gt;582-587&lt;/pages&gt;&lt;dates&gt;&lt;year&gt;2001&lt;/year&gt;&lt;/dates&gt;&lt;publisher&gt;IEEE&lt;/publisher&gt;&lt;isbn&gt;0769510108&lt;/isbn&gt;&lt;urls&gt;&lt;/urls&gt;&lt;/record&gt;&lt;/Cite&gt;&lt;/EndNote&gt;</w:instrText>
      </w:r>
      <w:r w:rsidR="00EF633B" w:rsidRPr="006009F3">
        <w:rPr>
          <w:sz w:val="20"/>
          <w:szCs w:val="20"/>
        </w:rPr>
        <w:fldChar w:fldCharType="separate"/>
      </w:r>
      <w:r w:rsidR="00EF633B" w:rsidRPr="006009F3">
        <w:rPr>
          <w:noProof/>
          <w:sz w:val="20"/>
          <w:szCs w:val="20"/>
        </w:rPr>
        <w:t>(</w:t>
      </w:r>
      <w:hyperlink w:anchor="_ENREF_25" w:tooltip="Fedak, 2001 #4" w:history="1">
        <w:r w:rsidR="0031733E" w:rsidRPr="006009F3">
          <w:rPr>
            <w:noProof/>
            <w:sz w:val="20"/>
            <w:szCs w:val="20"/>
          </w:rPr>
          <w:t>Fedak, Germain et al. 2001</w:t>
        </w:r>
      </w:hyperlink>
      <w:r w:rsidR="00EF633B" w:rsidRPr="006009F3">
        <w:rPr>
          <w:noProof/>
          <w:sz w:val="20"/>
          <w:szCs w:val="20"/>
        </w:rPr>
        <w:t>)</w:t>
      </w:r>
      <w:r w:rsidR="00EF633B" w:rsidRPr="006009F3">
        <w:rPr>
          <w:sz w:val="20"/>
          <w:szCs w:val="20"/>
        </w:rPr>
        <w:fldChar w:fldCharType="end"/>
      </w:r>
      <w:r w:rsidRPr="006009F3">
        <w:rPr>
          <w:sz w:val="20"/>
          <w:szCs w:val="20"/>
        </w:rPr>
        <w:t>. The workers send a message to server to get</w:t>
      </w:r>
      <w:r w:rsidR="008174B4" w:rsidRPr="006009F3">
        <w:rPr>
          <w:sz w:val="20"/>
          <w:szCs w:val="20"/>
        </w:rPr>
        <w:t xml:space="preserve"> </w:t>
      </w:r>
      <w:r w:rsidRPr="006009F3">
        <w:rPr>
          <w:sz w:val="20"/>
          <w:szCs w:val="20"/>
        </w:rPr>
        <w:t>jobs and the server sends related files and also sends the application if it is not already</w:t>
      </w:r>
      <w:r w:rsidR="008174B4" w:rsidRPr="006009F3">
        <w:rPr>
          <w:sz w:val="20"/>
          <w:szCs w:val="20"/>
        </w:rPr>
        <w:t xml:space="preserve"> </w:t>
      </w:r>
      <w:r w:rsidRPr="006009F3">
        <w:rPr>
          <w:sz w:val="20"/>
          <w:szCs w:val="20"/>
        </w:rPr>
        <w:t xml:space="preserve">existed in the </w:t>
      </w:r>
      <w:proofErr w:type="gramStart"/>
      <w:r w:rsidRPr="006009F3">
        <w:rPr>
          <w:sz w:val="20"/>
          <w:szCs w:val="20"/>
        </w:rPr>
        <w:t>workers</w:t>
      </w:r>
      <w:proofErr w:type="gramEnd"/>
      <w:r w:rsidRPr="006009F3">
        <w:rPr>
          <w:sz w:val="20"/>
          <w:szCs w:val="20"/>
        </w:rPr>
        <w:t xml:space="preserve"> machine. After finishing the execution process, worker contacts the</w:t>
      </w:r>
      <w:r w:rsidR="008174B4" w:rsidRPr="006009F3">
        <w:rPr>
          <w:sz w:val="20"/>
          <w:szCs w:val="20"/>
        </w:rPr>
        <w:t xml:space="preserve"> </w:t>
      </w:r>
      <w:r w:rsidRPr="006009F3">
        <w:rPr>
          <w:sz w:val="20"/>
          <w:szCs w:val="20"/>
        </w:rPr>
        <w:t>coordinator to send the results back to the server. In comparison with BOINC the architecture</w:t>
      </w:r>
      <w:r w:rsidR="008174B4" w:rsidRPr="006009F3">
        <w:rPr>
          <w:sz w:val="20"/>
          <w:szCs w:val="20"/>
        </w:rPr>
        <w:t xml:space="preserve"> </w:t>
      </w:r>
      <w:r w:rsidRPr="006009F3">
        <w:rPr>
          <w:sz w:val="20"/>
          <w:szCs w:val="20"/>
        </w:rPr>
        <w:t xml:space="preserve">of both </w:t>
      </w:r>
      <w:proofErr w:type="gramStart"/>
      <w:r w:rsidRPr="006009F3">
        <w:rPr>
          <w:sz w:val="20"/>
          <w:szCs w:val="20"/>
        </w:rPr>
        <w:t>are</w:t>
      </w:r>
      <w:proofErr w:type="gramEnd"/>
      <w:r w:rsidRPr="006009F3">
        <w:rPr>
          <w:sz w:val="20"/>
          <w:szCs w:val="20"/>
        </w:rPr>
        <w:t xml:space="preserve"> almost the same with the central server and many workers/clients</w:t>
      </w:r>
      <w:r w:rsidR="008174B4" w:rsidRPr="006009F3">
        <w:rPr>
          <w:sz w:val="20"/>
          <w:szCs w:val="20"/>
        </w:rPr>
        <w:t xml:space="preserve"> </w:t>
      </w:r>
      <w:r w:rsidRPr="006009F3">
        <w:rPr>
          <w:sz w:val="20"/>
          <w:szCs w:val="20"/>
        </w:rPr>
        <w:t>which are responsible for performing the jobs by pulling from the server. However, the most</w:t>
      </w:r>
      <w:r w:rsidR="008174B4" w:rsidRPr="006009F3">
        <w:rPr>
          <w:sz w:val="20"/>
          <w:szCs w:val="20"/>
        </w:rPr>
        <w:t xml:space="preserve"> </w:t>
      </w:r>
      <w:r w:rsidRPr="006009F3">
        <w:rPr>
          <w:sz w:val="20"/>
          <w:szCs w:val="20"/>
        </w:rPr>
        <w:t xml:space="preserve">conspicuous feature of </w:t>
      </w:r>
      <w:proofErr w:type="spellStart"/>
      <w:r w:rsidRPr="006009F3">
        <w:rPr>
          <w:sz w:val="20"/>
          <w:szCs w:val="20"/>
        </w:rPr>
        <w:t>XtreamWeb</w:t>
      </w:r>
      <w:proofErr w:type="spellEnd"/>
      <w:r w:rsidRPr="006009F3">
        <w:rPr>
          <w:sz w:val="20"/>
          <w:szCs w:val="20"/>
        </w:rPr>
        <w:t xml:space="preserve"> in contrast with BOINC is that some users possess the</w:t>
      </w:r>
      <w:r w:rsidR="008174B4" w:rsidRPr="006009F3">
        <w:rPr>
          <w:sz w:val="20"/>
          <w:szCs w:val="20"/>
        </w:rPr>
        <w:t xml:space="preserve"> </w:t>
      </w:r>
      <w:r w:rsidRPr="006009F3">
        <w:rPr>
          <w:sz w:val="20"/>
          <w:szCs w:val="20"/>
        </w:rPr>
        <w:t>right to submit new jobs to be executed by the rest workers on the network grid.</w:t>
      </w:r>
    </w:p>
    <w:p w14:paraId="70E289F9" w14:textId="77777777" w:rsidR="00F32299" w:rsidRPr="006009F3" w:rsidRDefault="00F32299" w:rsidP="006009F3">
      <w:pPr>
        <w:adjustRightInd w:val="0"/>
        <w:snapToGrid w:val="0"/>
        <w:jc w:val="both"/>
        <w:rPr>
          <w:sz w:val="20"/>
          <w:szCs w:val="20"/>
        </w:rPr>
      </w:pPr>
      <w:r w:rsidRPr="006009F3">
        <w:rPr>
          <w:sz w:val="20"/>
          <w:szCs w:val="20"/>
        </w:rPr>
        <w:t xml:space="preserve"> The other</w:t>
      </w:r>
      <w:r w:rsidR="008174B4" w:rsidRPr="006009F3">
        <w:rPr>
          <w:sz w:val="20"/>
          <w:szCs w:val="20"/>
        </w:rPr>
        <w:t xml:space="preserve"> </w:t>
      </w:r>
      <w:r w:rsidRPr="006009F3">
        <w:rPr>
          <w:sz w:val="20"/>
          <w:szCs w:val="20"/>
        </w:rPr>
        <w:t xml:space="preserve">stands out feature that in </w:t>
      </w:r>
      <w:proofErr w:type="spellStart"/>
      <w:r w:rsidRPr="006009F3">
        <w:rPr>
          <w:sz w:val="20"/>
          <w:szCs w:val="20"/>
        </w:rPr>
        <w:t>XtreamWeb</w:t>
      </w:r>
      <w:proofErr w:type="spellEnd"/>
      <w:r w:rsidRPr="006009F3">
        <w:rPr>
          <w:sz w:val="20"/>
          <w:szCs w:val="20"/>
        </w:rPr>
        <w:t xml:space="preserve"> functionality is that it is possible to not follow the</w:t>
      </w:r>
      <w:r w:rsidR="008174B4" w:rsidRPr="006009F3">
        <w:rPr>
          <w:sz w:val="20"/>
          <w:szCs w:val="20"/>
        </w:rPr>
        <w:t xml:space="preserve"> </w:t>
      </w:r>
      <w:r w:rsidRPr="006009F3">
        <w:rPr>
          <w:sz w:val="20"/>
          <w:szCs w:val="20"/>
        </w:rPr>
        <w:t>centralized architecture in the way that workers might be able to send the results directly</w:t>
      </w:r>
      <w:r w:rsidR="008174B4" w:rsidRPr="006009F3">
        <w:rPr>
          <w:sz w:val="20"/>
          <w:szCs w:val="20"/>
        </w:rPr>
        <w:t xml:space="preserve"> </w:t>
      </w:r>
      <w:r w:rsidRPr="006009F3">
        <w:rPr>
          <w:sz w:val="20"/>
          <w:szCs w:val="20"/>
        </w:rPr>
        <w:t>to client</w:t>
      </w:r>
      <w:r w:rsidR="00672FBF" w:rsidRPr="006009F3">
        <w:rPr>
          <w:sz w:val="20"/>
          <w:szCs w:val="20"/>
        </w:rPr>
        <w:t>(</w:t>
      </w:r>
      <w:proofErr w:type="spellStart"/>
      <w:r w:rsidR="00672FBF" w:rsidRPr="006009F3">
        <w:rPr>
          <w:sz w:val="20"/>
          <w:szCs w:val="20"/>
        </w:rPr>
        <w:t>Xtremweb</w:t>
      </w:r>
      <w:proofErr w:type="spellEnd"/>
      <w:r w:rsidR="00672FBF" w:rsidRPr="006009F3">
        <w:rPr>
          <w:sz w:val="20"/>
          <w:szCs w:val="20"/>
        </w:rPr>
        <w:t>,</w:t>
      </w:r>
      <w:r w:rsidR="0094796B" w:rsidRPr="006009F3">
        <w:rPr>
          <w:sz w:val="20"/>
          <w:szCs w:val="20"/>
        </w:rPr>
        <w:fldChar w:fldCharType="begin"/>
      </w:r>
      <w:r w:rsidR="0094796B" w:rsidRPr="006009F3">
        <w:rPr>
          <w:sz w:val="20"/>
          <w:szCs w:val="20"/>
        </w:rPr>
        <w:instrText xml:space="preserve"> ADDIN EN.CITE &lt;EndNote&gt;&lt;Cite&gt;&lt;Year&gt;2013&lt;/Year&gt;&lt;RecNum&gt;47&lt;/RecNum&gt;&lt;DisplayText&gt;(2013)&lt;/DisplayText&gt;&lt;record&gt;&lt;rec-number&gt;47&lt;/rec-number&gt;&lt;foreign-keys&gt;&lt;key app="EN" db-id="r0rasp0sfwaz0te5xt7x09a8spfxf5d5xtwd" timestamp="1393221932"&gt;47&lt;/key&gt;&lt;/foreign-keys&gt;&lt;ref-type name="Web Page"&gt;12&lt;/ref-type&gt;&lt;contributors&gt;&lt;/contributors&gt;&lt;titles&gt;&lt;title&gt;X. team, Introduction to xtremweb&lt;/title&gt;&lt;/titles&gt;&lt;dates&gt;&lt;year&gt;2013&lt;/year&gt;&lt;/dates&gt;&lt;urls&gt;&lt;related-urls&gt;&lt;url&gt;http://www.xtremweb.net/introduction.html&lt;/url&gt;&lt;/related-urls&gt;&lt;/urls&gt;&lt;/record&gt;&lt;/Cite&gt;&lt;/EndNote&gt;</w:instrText>
      </w:r>
      <w:r w:rsidR="0094796B" w:rsidRPr="006009F3">
        <w:rPr>
          <w:sz w:val="20"/>
          <w:szCs w:val="20"/>
        </w:rPr>
        <w:fldChar w:fldCharType="separate"/>
      </w:r>
      <w:r w:rsidR="0094796B" w:rsidRPr="006009F3">
        <w:rPr>
          <w:noProof/>
          <w:sz w:val="20"/>
          <w:szCs w:val="20"/>
        </w:rPr>
        <w:t>(</w:t>
      </w:r>
      <w:hyperlink w:anchor="_ENREF_14" w:tooltip=", 2013 #47" w:history="1">
        <w:r w:rsidR="0031733E" w:rsidRPr="006009F3">
          <w:rPr>
            <w:noProof/>
            <w:sz w:val="20"/>
            <w:szCs w:val="20"/>
          </w:rPr>
          <w:t>2013</w:t>
        </w:r>
      </w:hyperlink>
      <w:r w:rsidR="0094796B" w:rsidRPr="006009F3">
        <w:rPr>
          <w:noProof/>
          <w:sz w:val="20"/>
          <w:szCs w:val="20"/>
        </w:rPr>
        <w:t>)</w:t>
      </w:r>
      <w:r w:rsidR="0094796B" w:rsidRPr="006009F3">
        <w:rPr>
          <w:sz w:val="20"/>
          <w:szCs w:val="20"/>
        </w:rPr>
        <w:fldChar w:fldCharType="end"/>
      </w:r>
      <w:r w:rsidR="00672FBF" w:rsidRPr="006009F3">
        <w:rPr>
          <w:sz w:val="20"/>
          <w:szCs w:val="20"/>
        </w:rPr>
        <w:t>)</w:t>
      </w:r>
      <w:r w:rsidR="0094796B" w:rsidRPr="006009F3">
        <w:rPr>
          <w:sz w:val="20"/>
          <w:szCs w:val="20"/>
        </w:rPr>
        <w:t>.</w:t>
      </w:r>
    </w:p>
    <w:p w14:paraId="3DD3F750" w14:textId="77777777" w:rsidR="00CD16A4" w:rsidRPr="006009F3" w:rsidRDefault="00CD16A4" w:rsidP="006009F3">
      <w:pPr>
        <w:adjustRightInd w:val="0"/>
        <w:snapToGrid w:val="0"/>
        <w:jc w:val="both"/>
        <w:rPr>
          <w:sz w:val="20"/>
          <w:szCs w:val="20"/>
        </w:rPr>
      </w:pPr>
    </w:p>
    <w:p w14:paraId="07C39A99" w14:textId="77777777" w:rsidR="00F32299" w:rsidRPr="006009F3" w:rsidRDefault="00F32299" w:rsidP="006009F3">
      <w:pPr>
        <w:adjustRightInd w:val="0"/>
        <w:snapToGrid w:val="0"/>
        <w:jc w:val="both"/>
        <w:rPr>
          <w:i/>
          <w:iCs/>
          <w:sz w:val="20"/>
          <w:szCs w:val="20"/>
        </w:rPr>
      </w:pPr>
      <w:r w:rsidRPr="006009F3">
        <w:rPr>
          <w:i/>
          <w:iCs/>
          <w:sz w:val="20"/>
          <w:szCs w:val="20"/>
        </w:rPr>
        <w:t xml:space="preserve">2.2.7. </w:t>
      </w:r>
      <w:proofErr w:type="spellStart"/>
      <w:r w:rsidRPr="006009F3">
        <w:rPr>
          <w:i/>
          <w:iCs/>
          <w:sz w:val="20"/>
          <w:szCs w:val="20"/>
        </w:rPr>
        <w:t>HTCondor</w:t>
      </w:r>
      <w:proofErr w:type="spellEnd"/>
    </w:p>
    <w:p w14:paraId="760E8D96" w14:textId="77777777" w:rsidR="00E9012C" w:rsidRPr="006009F3" w:rsidRDefault="00F32299" w:rsidP="006009F3">
      <w:pPr>
        <w:adjustRightInd w:val="0"/>
        <w:snapToGrid w:val="0"/>
        <w:ind w:firstLine="720"/>
        <w:jc w:val="both"/>
        <w:rPr>
          <w:sz w:val="20"/>
          <w:szCs w:val="20"/>
        </w:rPr>
      </w:pPr>
      <w:proofErr w:type="spellStart"/>
      <w:r w:rsidRPr="006009F3">
        <w:rPr>
          <w:sz w:val="20"/>
          <w:szCs w:val="20"/>
        </w:rPr>
        <w:t>Htcondor</w:t>
      </w:r>
      <w:proofErr w:type="spellEnd"/>
      <w:r w:rsidRPr="006009F3">
        <w:rPr>
          <w:sz w:val="20"/>
          <w:szCs w:val="20"/>
        </w:rPr>
        <w:t xml:space="preserve"> is a powerful resource management for workstation environment that is based</w:t>
      </w:r>
      <w:r w:rsidR="008174B4" w:rsidRPr="006009F3">
        <w:rPr>
          <w:sz w:val="20"/>
          <w:szCs w:val="20"/>
        </w:rPr>
        <w:t xml:space="preserve"> </w:t>
      </w:r>
      <w:r w:rsidR="00EF633B" w:rsidRPr="006009F3">
        <w:rPr>
          <w:sz w:val="20"/>
          <w:szCs w:val="20"/>
        </w:rPr>
        <w:t xml:space="preserve">on remote </w:t>
      </w:r>
      <w:proofErr w:type="spellStart"/>
      <w:r w:rsidR="00EF633B" w:rsidRPr="006009F3">
        <w:rPr>
          <w:sz w:val="20"/>
          <w:szCs w:val="20"/>
        </w:rPr>
        <w:t>unix</w:t>
      </w:r>
      <w:proofErr w:type="spellEnd"/>
      <w:r w:rsidR="00EF633B" w:rsidRPr="006009F3">
        <w:rPr>
          <w:sz w:val="20"/>
          <w:szCs w:val="20"/>
        </w:rPr>
        <w:t xml:space="preserve"> </w:t>
      </w:r>
      <w:r w:rsidR="00EF633B" w:rsidRPr="006009F3">
        <w:rPr>
          <w:sz w:val="20"/>
          <w:szCs w:val="20"/>
        </w:rPr>
        <w:fldChar w:fldCharType="begin"/>
      </w:r>
      <w:r w:rsidR="00EF633B" w:rsidRPr="006009F3">
        <w:rPr>
          <w:sz w:val="20"/>
          <w:szCs w:val="20"/>
        </w:rPr>
        <w:instrText xml:space="preserve"> ADDIN EN.CITE &lt;EndNote&gt;&lt;Cite&gt;&lt;Author&gt;Litzkow&lt;/Author&gt;&lt;Year&gt;1987&lt;/Year&gt;&lt;RecNum&gt;30&lt;/RecNum&gt;&lt;DisplayText&gt;(Litzkow 1987)&lt;/DisplayText&gt;&lt;record&gt;&lt;rec-number&gt;30&lt;/rec-number&gt;&lt;foreign-keys&gt;&lt;key app="EN" db-id="r0rasp0sfwaz0te5xt7x09a8spfxf5d5xtwd" timestamp="1393130125"&gt;30&lt;/key&gt;&lt;/foreign-keys&gt;&lt;ref-type name="Conference Proceedings"&gt;10&lt;/ref-type&gt;&lt;contributors&gt;&lt;authors&gt;&lt;author&gt;Litzkow, Michael J&lt;/author&gt;&lt;/authors&gt;&lt;/contributors&gt;&lt;titles&gt;&lt;title&gt;Remote Unix: Turning idle workstations into cycle servers&lt;/title&gt;&lt;secondary-title&gt;Proceedings of the Summer USENIX Conference&lt;/secondary-title&gt;&lt;/titles&gt;&lt;pages&gt;381-384&lt;/pages&gt;&lt;dates&gt;&lt;year&gt;1987&lt;/year&gt;&lt;/dates&gt;&lt;urls&gt;&lt;/urls&gt;&lt;/record&gt;&lt;/Cite&gt;&lt;/EndNote&gt;</w:instrText>
      </w:r>
      <w:r w:rsidR="00EF633B" w:rsidRPr="006009F3">
        <w:rPr>
          <w:sz w:val="20"/>
          <w:szCs w:val="20"/>
        </w:rPr>
        <w:fldChar w:fldCharType="separate"/>
      </w:r>
      <w:r w:rsidR="00EF633B" w:rsidRPr="006009F3">
        <w:rPr>
          <w:noProof/>
          <w:sz w:val="20"/>
          <w:szCs w:val="20"/>
        </w:rPr>
        <w:t>(</w:t>
      </w:r>
      <w:hyperlink w:anchor="_ENREF_32" w:tooltip="Litzkow, 1987 #30" w:history="1">
        <w:r w:rsidR="0031733E" w:rsidRPr="006009F3">
          <w:rPr>
            <w:noProof/>
            <w:sz w:val="20"/>
            <w:szCs w:val="20"/>
          </w:rPr>
          <w:t>Litzkow 1987</w:t>
        </w:r>
      </w:hyperlink>
      <w:r w:rsidR="00EF633B" w:rsidRPr="006009F3">
        <w:rPr>
          <w:noProof/>
          <w:sz w:val="20"/>
          <w:szCs w:val="20"/>
        </w:rPr>
        <w:t>)</w:t>
      </w:r>
      <w:r w:rsidR="00EF633B" w:rsidRPr="006009F3">
        <w:rPr>
          <w:sz w:val="20"/>
          <w:szCs w:val="20"/>
        </w:rPr>
        <w:fldChar w:fldCharType="end"/>
      </w:r>
      <w:r w:rsidRPr="006009F3">
        <w:rPr>
          <w:sz w:val="20"/>
          <w:szCs w:val="20"/>
        </w:rPr>
        <w:t xml:space="preserve">. </w:t>
      </w:r>
      <w:proofErr w:type="spellStart"/>
      <w:r w:rsidRPr="006009F3">
        <w:rPr>
          <w:sz w:val="20"/>
          <w:szCs w:val="20"/>
        </w:rPr>
        <w:t>HTCondor</w:t>
      </w:r>
      <w:proofErr w:type="spellEnd"/>
      <w:r w:rsidRPr="006009F3">
        <w:rPr>
          <w:sz w:val="20"/>
          <w:szCs w:val="20"/>
        </w:rPr>
        <w:t xml:space="preserve"> provides a job queueing mechanism, scheduling policy,</w:t>
      </w:r>
      <w:r w:rsidR="008174B4" w:rsidRPr="006009F3">
        <w:rPr>
          <w:sz w:val="20"/>
          <w:szCs w:val="20"/>
        </w:rPr>
        <w:t xml:space="preserve"> </w:t>
      </w:r>
      <w:r w:rsidRPr="006009F3">
        <w:rPr>
          <w:sz w:val="20"/>
          <w:szCs w:val="20"/>
        </w:rPr>
        <w:t>priority scheme, resource monit</w:t>
      </w:r>
      <w:r w:rsidR="0094796B" w:rsidRPr="006009F3">
        <w:rPr>
          <w:sz w:val="20"/>
          <w:szCs w:val="20"/>
        </w:rPr>
        <w:t>oring, and resource management</w:t>
      </w:r>
      <w:r w:rsidR="008F0264" w:rsidRPr="006009F3">
        <w:rPr>
          <w:sz w:val="20"/>
          <w:szCs w:val="20"/>
        </w:rPr>
        <w:t xml:space="preserve"> (</w:t>
      </w:r>
      <w:proofErr w:type="spellStart"/>
      <w:r w:rsidR="008F0264" w:rsidRPr="006009F3">
        <w:rPr>
          <w:sz w:val="20"/>
          <w:szCs w:val="20"/>
        </w:rPr>
        <w:t>HTcondor</w:t>
      </w:r>
      <w:proofErr w:type="spellEnd"/>
      <w:r w:rsidR="008F0264" w:rsidRPr="006009F3">
        <w:rPr>
          <w:sz w:val="20"/>
          <w:szCs w:val="20"/>
        </w:rPr>
        <w:t>,</w:t>
      </w:r>
      <w:r w:rsidR="0094796B" w:rsidRPr="006009F3">
        <w:rPr>
          <w:sz w:val="20"/>
          <w:szCs w:val="20"/>
        </w:rPr>
        <w:fldChar w:fldCharType="begin"/>
      </w:r>
      <w:r w:rsidR="0094796B" w:rsidRPr="006009F3">
        <w:rPr>
          <w:sz w:val="20"/>
          <w:szCs w:val="20"/>
        </w:rPr>
        <w:instrText xml:space="preserve"> ADDIN EN.CITE &lt;EndNote&gt;&lt;Cite&gt;&lt;Year&gt;2013&lt;/Year&gt;&lt;RecNum&gt;48&lt;/RecNum&gt;&lt;DisplayText&gt;(2013)&lt;/DisplayText&gt;&lt;record&gt;&lt;rec-number&gt;48&lt;/rec-number&gt;&lt;foreign-keys&gt;&lt;key app="EN" db-id="r0rasp0sfwaz0te5xt7x09a8spfxf5d5xtwd" timestamp="1393222009"&gt;48&lt;/key&gt;&lt;/foreign-keys&gt;&lt;ref-type name="Web Page"&gt;12&lt;/ref-type&gt;&lt;contributors&gt;&lt;/contributors&gt;&lt;titles&gt;&lt;title&gt;HTcondor, What is htcondor&lt;/title&gt;&lt;/titles&gt;&lt;dates&gt;&lt;year&gt;2013&lt;/year&gt;&lt;/dates&gt;&lt;urls&gt;&lt;related-urls&gt;&lt;url&gt;http://research.cs.wisc.edu/htcondor/description.html&lt;/url&gt;&lt;/related-urls&gt;&lt;/urls&gt;&lt;/record&gt;&lt;/Cite&gt;&lt;/EndNote&gt;</w:instrText>
      </w:r>
      <w:r w:rsidR="0094796B" w:rsidRPr="006009F3">
        <w:rPr>
          <w:sz w:val="20"/>
          <w:szCs w:val="20"/>
        </w:rPr>
        <w:fldChar w:fldCharType="separate"/>
      </w:r>
      <w:r w:rsidR="0094796B" w:rsidRPr="006009F3">
        <w:rPr>
          <w:noProof/>
          <w:sz w:val="20"/>
          <w:szCs w:val="20"/>
        </w:rPr>
        <w:t>(</w:t>
      </w:r>
      <w:hyperlink w:anchor="_ENREF_8" w:tooltip=", 2013 #48" w:history="1">
        <w:r w:rsidR="0031733E" w:rsidRPr="006009F3">
          <w:rPr>
            <w:noProof/>
            <w:sz w:val="20"/>
            <w:szCs w:val="20"/>
          </w:rPr>
          <w:t>2013</w:t>
        </w:r>
      </w:hyperlink>
      <w:r w:rsidR="0094796B" w:rsidRPr="006009F3">
        <w:rPr>
          <w:noProof/>
          <w:sz w:val="20"/>
          <w:szCs w:val="20"/>
        </w:rPr>
        <w:t>)</w:t>
      </w:r>
      <w:r w:rsidR="0094796B" w:rsidRPr="006009F3">
        <w:rPr>
          <w:sz w:val="20"/>
          <w:szCs w:val="20"/>
        </w:rPr>
        <w:fldChar w:fldCharType="end"/>
      </w:r>
      <w:r w:rsidR="008F0264" w:rsidRPr="006009F3">
        <w:rPr>
          <w:sz w:val="20"/>
          <w:szCs w:val="20"/>
        </w:rPr>
        <w:t>)</w:t>
      </w:r>
      <w:r w:rsidRPr="006009F3">
        <w:rPr>
          <w:sz w:val="20"/>
          <w:szCs w:val="20"/>
        </w:rPr>
        <w:t>. It is possible to use</w:t>
      </w:r>
      <w:r w:rsidR="008174B4" w:rsidRPr="006009F3">
        <w:rPr>
          <w:sz w:val="20"/>
          <w:szCs w:val="20"/>
        </w:rPr>
        <w:t xml:space="preserve"> </w:t>
      </w:r>
      <w:proofErr w:type="spellStart"/>
      <w:r w:rsidRPr="006009F3">
        <w:rPr>
          <w:sz w:val="20"/>
          <w:szCs w:val="20"/>
        </w:rPr>
        <w:t>HTcondor</w:t>
      </w:r>
      <w:proofErr w:type="spellEnd"/>
      <w:r w:rsidRPr="006009F3">
        <w:rPr>
          <w:sz w:val="20"/>
          <w:szCs w:val="20"/>
        </w:rPr>
        <w:t xml:space="preserve"> as the cluster management of dedicated compute nodes. </w:t>
      </w:r>
      <w:proofErr w:type="spellStart"/>
      <w:r w:rsidRPr="006009F3">
        <w:rPr>
          <w:sz w:val="20"/>
          <w:szCs w:val="20"/>
        </w:rPr>
        <w:t>HTcondor</w:t>
      </w:r>
      <w:proofErr w:type="spellEnd"/>
      <w:r w:rsidRPr="006009F3">
        <w:rPr>
          <w:sz w:val="20"/>
          <w:szCs w:val="20"/>
        </w:rPr>
        <w:t xml:space="preserve"> provides</w:t>
      </w:r>
      <w:r w:rsidR="008174B4" w:rsidRPr="006009F3">
        <w:rPr>
          <w:sz w:val="20"/>
          <w:szCs w:val="20"/>
        </w:rPr>
        <w:t xml:space="preserve"> </w:t>
      </w:r>
      <w:r w:rsidRPr="006009F3">
        <w:rPr>
          <w:sz w:val="20"/>
          <w:szCs w:val="20"/>
        </w:rPr>
        <w:t xml:space="preserve">transparently job </w:t>
      </w:r>
      <w:r w:rsidR="00C35F33" w:rsidRPr="006009F3">
        <w:rPr>
          <w:sz w:val="20"/>
          <w:szCs w:val="20"/>
        </w:rPr>
        <w:t>check pointing</w:t>
      </w:r>
      <w:r w:rsidRPr="006009F3">
        <w:rPr>
          <w:sz w:val="20"/>
          <w:szCs w:val="20"/>
        </w:rPr>
        <w:t xml:space="preserve"> and migrating from user’s view.</w:t>
      </w:r>
    </w:p>
    <w:p w14:paraId="275AA190" w14:textId="77777777" w:rsidR="008174B4" w:rsidRPr="006009F3" w:rsidRDefault="00F32299" w:rsidP="006009F3">
      <w:pPr>
        <w:adjustRightInd w:val="0"/>
        <w:snapToGrid w:val="0"/>
        <w:ind w:firstLine="720"/>
        <w:jc w:val="both"/>
        <w:rPr>
          <w:sz w:val="20"/>
          <w:szCs w:val="20"/>
        </w:rPr>
      </w:pPr>
      <w:r w:rsidRPr="006009F3">
        <w:rPr>
          <w:sz w:val="20"/>
          <w:szCs w:val="20"/>
        </w:rPr>
        <w:t xml:space="preserve"> In contrast with BOINC</w:t>
      </w:r>
      <w:r w:rsidR="008174B4" w:rsidRPr="006009F3">
        <w:rPr>
          <w:sz w:val="20"/>
          <w:szCs w:val="20"/>
        </w:rPr>
        <w:t xml:space="preserve"> </w:t>
      </w:r>
      <w:r w:rsidRPr="006009F3">
        <w:rPr>
          <w:sz w:val="20"/>
          <w:szCs w:val="20"/>
        </w:rPr>
        <w:t xml:space="preserve">and </w:t>
      </w:r>
      <w:proofErr w:type="spellStart"/>
      <w:r w:rsidRPr="006009F3">
        <w:rPr>
          <w:sz w:val="20"/>
          <w:szCs w:val="20"/>
        </w:rPr>
        <w:t>XtreamWeb</w:t>
      </w:r>
      <w:proofErr w:type="spellEnd"/>
      <w:r w:rsidRPr="006009F3">
        <w:rPr>
          <w:sz w:val="20"/>
          <w:szCs w:val="20"/>
        </w:rPr>
        <w:t xml:space="preserve">, </w:t>
      </w:r>
      <w:proofErr w:type="spellStart"/>
      <w:r w:rsidRPr="006009F3">
        <w:rPr>
          <w:sz w:val="20"/>
          <w:szCs w:val="20"/>
        </w:rPr>
        <w:t>HTcondor</w:t>
      </w:r>
      <w:proofErr w:type="spellEnd"/>
      <w:r w:rsidRPr="006009F3">
        <w:rPr>
          <w:sz w:val="20"/>
          <w:szCs w:val="20"/>
        </w:rPr>
        <w:t xml:space="preserve"> has a push model for its task distribution since the workers</w:t>
      </w:r>
      <w:r w:rsidR="008174B4" w:rsidRPr="006009F3">
        <w:rPr>
          <w:sz w:val="20"/>
          <w:szCs w:val="20"/>
        </w:rPr>
        <w:t xml:space="preserve"> </w:t>
      </w:r>
      <w:r w:rsidRPr="006009F3">
        <w:rPr>
          <w:sz w:val="20"/>
          <w:szCs w:val="20"/>
        </w:rPr>
        <w:t>in condor grid network trust the application and so the jobs will be pushed from server</w:t>
      </w:r>
      <w:r w:rsidR="008174B4" w:rsidRPr="006009F3">
        <w:rPr>
          <w:sz w:val="20"/>
          <w:szCs w:val="20"/>
        </w:rPr>
        <w:t xml:space="preserve"> </w:t>
      </w:r>
      <w:r w:rsidRPr="006009F3">
        <w:rPr>
          <w:sz w:val="20"/>
          <w:szCs w:val="20"/>
        </w:rPr>
        <w:t xml:space="preserve">to workers. </w:t>
      </w:r>
      <w:proofErr w:type="spellStart"/>
      <w:r w:rsidRPr="006009F3">
        <w:rPr>
          <w:sz w:val="20"/>
          <w:szCs w:val="20"/>
        </w:rPr>
        <w:t>HTcondor</w:t>
      </w:r>
      <w:proofErr w:type="spellEnd"/>
      <w:r w:rsidRPr="006009F3">
        <w:rPr>
          <w:sz w:val="20"/>
          <w:szCs w:val="20"/>
        </w:rPr>
        <w:t xml:space="preserve"> is composed of four different machines each </w:t>
      </w:r>
      <w:proofErr w:type="gramStart"/>
      <w:r w:rsidRPr="006009F3">
        <w:rPr>
          <w:sz w:val="20"/>
          <w:szCs w:val="20"/>
        </w:rPr>
        <w:t>servers</w:t>
      </w:r>
      <w:proofErr w:type="gramEnd"/>
      <w:r w:rsidRPr="006009F3">
        <w:rPr>
          <w:sz w:val="20"/>
          <w:szCs w:val="20"/>
        </w:rPr>
        <w:t xml:space="preserve"> more than one</w:t>
      </w:r>
      <w:r w:rsidR="008174B4" w:rsidRPr="006009F3">
        <w:rPr>
          <w:sz w:val="20"/>
          <w:szCs w:val="20"/>
        </w:rPr>
        <w:t xml:space="preserve"> </w:t>
      </w:r>
      <w:r w:rsidRPr="006009F3">
        <w:rPr>
          <w:sz w:val="20"/>
          <w:szCs w:val="20"/>
        </w:rPr>
        <w:t>job in the same time. Central machine, which exists only one per each condor pool, is</w:t>
      </w:r>
      <w:r w:rsidR="008174B4" w:rsidRPr="006009F3">
        <w:rPr>
          <w:sz w:val="20"/>
          <w:szCs w:val="20"/>
        </w:rPr>
        <w:t xml:space="preserve"> </w:t>
      </w:r>
      <w:r w:rsidRPr="006009F3">
        <w:rPr>
          <w:sz w:val="20"/>
          <w:szCs w:val="20"/>
        </w:rPr>
        <w:t>responsible for collecting information and also acts like an interface between resources and</w:t>
      </w:r>
      <w:r w:rsidR="008174B4" w:rsidRPr="006009F3">
        <w:rPr>
          <w:sz w:val="20"/>
          <w:szCs w:val="20"/>
        </w:rPr>
        <w:t xml:space="preserve"> </w:t>
      </w:r>
      <w:r w:rsidRPr="006009F3">
        <w:rPr>
          <w:sz w:val="20"/>
          <w:szCs w:val="20"/>
        </w:rPr>
        <w:t>resource requests. The other machines running under the same pool will contact the central</w:t>
      </w:r>
      <w:r w:rsidR="008174B4" w:rsidRPr="006009F3">
        <w:rPr>
          <w:sz w:val="20"/>
          <w:szCs w:val="20"/>
        </w:rPr>
        <w:t xml:space="preserve"> </w:t>
      </w:r>
      <w:r w:rsidRPr="006009F3">
        <w:rPr>
          <w:sz w:val="20"/>
          <w:szCs w:val="20"/>
        </w:rPr>
        <w:t xml:space="preserve">machine and send their update status over the network. </w:t>
      </w:r>
    </w:p>
    <w:p w14:paraId="5AF4E4B5" w14:textId="77777777" w:rsidR="00F32299" w:rsidRPr="006009F3" w:rsidRDefault="00F32299" w:rsidP="006009F3">
      <w:pPr>
        <w:adjustRightInd w:val="0"/>
        <w:snapToGrid w:val="0"/>
        <w:ind w:firstLine="720"/>
        <w:jc w:val="both"/>
        <w:rPr>
          <w:sz w:val="20"/>
          <w:szCs w:val="20"/>
        </w:rPr>
      </w:pPr>
      <w:r w:rsidRPr="006009F3">
        <w:rPr>
          <w:sz w:val="20"/>
          <w:szCs w:val="20"/>
        </w:rPr>
        <w:t>Execution machine is another part</w:t>
      </w:r>
      <w:r w:rsidR="008174B4" w:rsidRPr="006009F3">
        <w:rPr>
          <w:sz w:val="20"/>
          <w:szCs w:val="20"/>
        </w:rPr>
        <w:t xml:space="preserve"> </w:t>
      </w:r>
      <w:r w:rsidRPr="006009F3">
        <w:rPr>
          <w:sz w:val="20"/>
          <w:szCs w:val="20"/>
        </w:rPr>
        <w:t>of condor architecture that is in charge of executing the job and provides the resources</w:t>
      </w:r>
      <w:r w:rsidR="008174B4" w:rsidRPr="006009F3">
        <w:rPr>
          <w:sz w:val="20"/>
          <w:szCs w:val="20"/>
        </w:rPr>
        <w:t xml:space="preserve"> </w:t>
      </w:r>
      <w:r w:rsidRPr="006009F3">
        <w:rPr>
          <w:sz w:val="20"/>
          <w:szCs w:val="20"/>
        </w:rPr>
        <w:t>(CPU</w:t>
      </w:r>
      <w:r w:rsidR="008174B4" w:rsidRPr="006009F3">
        <w:rPr>
          <w:sz w:val="20"/>
          <w:szCs w:val="20"/>
        </w:rPr>
        <w:t xml:space="preserve"> </w:t>
      </w:r>
      <w:r w:rsidRPr="006009F3">
        <w:rPr>
          <w:sz w:val="20"/>
          <w:szCs w:val="20"/>
        </w:rPr>
        <w:t>speed, memory and swap space) of condor pool. The next machine is the submit machine</w:t>
      </w:r>
      <w:r w:rsidR="008174B4" w:rsidRPr="006009F3">
        <w:rPr>
          <w:sz w:val="20"/>
          <w:szCs w:val="20"/>
        </w:rPr>
        <w:t xml:space="preserve"> </w:t>
      </w:r>
      <w:r w:rsidRPr="006009F3">
        <w:rPr>
          <w:sz w:val="20"/>
          <w:szCs w:val="20"/>
        </w:rPr>
        <w:t xml:space="preserve">that </w:t>
      </w:r>
      <w:r w:rsidR="008174B4" w:rsidRPr="006009F3">
        <w:rPr>
          <w:sz w:val="20"/>
          <w:szCs w:val="20"/>
        </w:rPr>
        <w:t xml:space="preserve">it can be any one in the condor </w:t>
      </w:r>
      <w:r w:rsidRPr="006009F3">
        <w:rPr>
          <w:sz w:val="20"/>
          <w:szCs w:val="20"/>
        </w:rPr>
        <w:t>pool</w:t>
      </w:r>
      <w:r w:rsidR="008174B4" w:rsidRPr="006009F3">
        <w:rPr>
          <w:sz w:val="20"/>
          <w:szCs w:val="20"/>
        </w:rPr>
        <w:t xml:space="preserve"> (</w:t>
      </w:r>
      <w:r w:rsidRPr="006009F3">
        <w:rPr>
          <w:sz w:val="20"/>
          <w:szCs w:val="20"/>
        </w:rPr>
        <w:t>including the central manager). Note that the</w:t>
      </w:r>
      <w:r w:rsidR="008174B4" w:rsidRPr="006009F3">
        <w:rPr>
          <w:sz w:val="20"/>
          <w:szCs w:val="20"/>
        </w:rPr>
        <w:t xml:space="preserve"> </w:t>
      </w:r>
      <w:r w:rsidRPr="006009F3">
        <w:rPr>
          <w:sz w:val="20"/>
          <w:szCs w:val="20"/>
        </w:rPr>
        <w:t>resource requirements for this machine should be much more than the execution machine.</w:t>
      </w:r>
    </w:p>
    <w:p w14:paraId="7FF6D3F5" w14:textId="77777777" w:rsidR="00F32299" w:rsidRPr="006009F3" w:rsidRDefault="00F32299" w:rsidP="006009F3">
      <w:pPr>
        <w:adjustRightInd w:val="0"/>
        <w:snapToGrid w:val="0"/>
        <w:ind w:firstLine="720"/>
        <w:jc w:val="both"/>
        <w:rPr>
          <w:sz w:val="20"/>
          <w:szCs w:val="20"/>
        </w:rPr>
      </w:pPr>
      <w:r w:rsidRPr="006009F3">
        <w:rPr>
          <w:sz w:val="20"/>
          <w:szCs w:val="20"/>
        </w:rPr>
        <w:t>Submit mac</w:t>
      </w:r>
      <w:r w:rsidR="008174B4" w:rsidRPr="006009F3">
        <w:rPr>
          <w:sz w:val="20"/>
          <w:szCs w:val="20"/>
        </w:rPr>
        <w:t xml:space="preserve">hine is in charge of saving the </w:t>
      </w:r>
      <w:r w:rsidRPr="006009F3">
        <w:rPr>
          <w:sz w:val="20"/>
          <w:szCs w:val="20"/>
        </w:rPr>
        <w:t>checkpoints of the jobs and also all system calls</w:t>
      </w:r>
      <w:r w:rsidR="008174B4" w:rsidRPr="006009F3">
        <w:rPr>
          <w:sz w:val="20"/>
          <w:szCs w:val="20"/>
        </w:rPr>
        <w:t xml:space="preserve"> </w:t>
      </w:r>
      <w:r w:rsidRPr="006009F3">
        <w:rPr>
          <w:sz w:val="20"/>
          <w:szCs w:val="20"/>
        </w:rPr>
        <w:t xml:space="preserve">performed as remote procedure calls back to </w:t>
      </w:r>
      <w:r w:rsidR="008174B4" w:rsidRPr="006009F3">
        <w:rPr>
          <w:sz w:val="20"/>
          <w:szCs w:val="20"/>
        </w:rPr>
        <w:t>the submit</w:t>
      </w:r>
      <w:r w:rsidRPr="006009F3">
        <w:rPr>
          <w:sz w:val="20"/>
          <w:szCs w:val="20"/>
        </w:rPr>
        <w:t xml:space="preserve"> machine. Moreover, binaries of</w:t>
      </w:r>
      <w:r w:rsidR="008174B4" w:rsidRPr="006009F3">
        <w:rPr>
          <w:sz w:val="20"/>
          <w:szCs w:val="20"/>
        </w:rPr>
        <w:t xml:space="preserve"> </w:t>
      </w:r>
      <w:r w:rsidRPr="006009F3">
        <w:rPr>
          <w:sz w:val="20"/>
          <w:szCs w:val="20"/>
        </w:rPr>
        <w:t>jobs that are submitted to the execute machines are saved on the submit machine.</w:t>
      </w:r>
    </w:p>
    <w:p w14:paraId="3B2E66E6" w14:textId="77777777" w:rsidR="008174B4" w:rsidRPr="006009F3" w:rsidRDefault="008174B4" w:rsidP="006009F3">
      <w:pPr>
        <w:adjustRightInd w:val="0"/>
        <w:snapToGrid w:val="0"/>
        <w:jc w:val="both"/>
        <w:rPr>
          <w:sz w:val="20"/>
          <w:szCs w:val="20"/>
        </w:rPr>
      </w:pPr>
    </w:p>
    <w:p w14:paraId="7E2E59FF" w14:textId="77777777" w:rsidR="00F32299" w:rsidRPr="006009F3" w:rsidRDefault="00F32299" w:rsidP="006009F3">
      <w:pPr>
        <w:adjustRightInd w:val="0"/>
        <w:snapToGrid w:val="0"/>
        <w:jc w:val="both"/>
        <w:rPr>
          <w:i/>
          <w:iCs/>
          <w:sz w:val="20"/>
          <w:szCs w:val="20"/>
        </w:rPr>
      </w:pPr>
      <w:r w:rsidRPr="006009F3">
        <w:rPr>
          <w:i/>
          <w:iCs/>
          <w:sz w:val="20"/>
          <w:szCs w:val="20"/>
        </w:rPr>
        <w:t xml:space="preserve">2.3. </w:t>
      </w:r>
      <w:proofErr w:type="spellStart"/>
      <w:r w:rsidRPr="006009F3">
        <w:rPr>
          <w:i/>
          <w:iCs/>
          <w:sz w:val="20"/>
          <w:szCs w:val="20"/>
        </w:rPr>
        <w:t>Cloud@</w:t>
      </w:r>
      <w:proofErr w:type="gramStart"/>
      <w:r w:rsidRPr="006009F3">
        <w:rPr>
          <w:i/>
          <w:iCs/>
          <w:sz w:val="20"/>
          <w:szCs w:val="20"/>
        </w:rPr>
        <w:t>homes:The</w:t>
      </w:r>
      <w:proofErr w:type="spellEnd"/>
      <w:proofErr w:type="gramEnd"/>
      <w:r w:rsidRPr="006009F3">
        <w:rPr>
          <w:i/>
          <w:iCs/>
          <w:sz w:val="20"/>
          <w:szCs w:val="20"/>
        </w:rPr>
        <w:t xml:space="preserve"> Vision and Issues</w:t>
      </w:r>
    </w:p>
    <w:p w14:paraId="533F80AD" w14:textId="77777777" w:rsidR="008174B4" w:rsidRPr="006009F3" w:rsidRDefault="00F32299" w:rsidP="006009F3">
      <w:pPr>
        <w:adjustRightInd w:val="0"/>
        <w:snapToGrid w:val="0"/>
        <w:ind w:firstLine="720"/>
        <w:jc w:val="both"/>
        <w:rPr>
          <w:sz w:val="20"/>
          <w:szCs w:val="20"/>
        </w:rPr>
      </w:pPr>
      <w:r w:rsidRPr="006009F3">
        <w:rPr>
          <w:sz w:val="20"/>
          <w:szCs w:val="20"/>
        </w:rPr>
        <w:t xml:space="preserve">With the advent of virtualization, it has been using in many computing </w:t>
      </w:r>
      <w:proofErr w:type="gramStart"/>
      <w:r w:rsidRPr="006009F3">
        <w:rPr>
          <w:sz w:val="20"/>
          <w:szCs w:val="20"/>
        </w:rPr>
        <w:t>infrastructure</w:t>
      </w:r>
      <w:proofErr w:type="gramEnd"/>
      <w:r w:rsidR="008174B4" w:rsidRPr="006009F3">
        <w:rPr>
          <w:sz w:val="20"/>
          <w:szCs w:val="20"/>
        </w:rPr>
        <w:t xml:space="preserve"> </w:t>
      </w:r>
      <w:r w:rsidRPr="006009F3">
        <w:rPr>
          <w:sz w:val="20"/>
          <w:szCs w:val="20"/>
        </w:rPr>
        <w:t xml:space="preserve">to enhance the infrastructure functionalities. Cloud computing is the </w:t>
      </w:r>
      <w:proofErr w:type="gramStart"/>
      <w:r w:rsidRPr="006009F3">
        <w:rPr>
          <w:sz w:val="20"/>
          <w:szCs w:val="20"/>
        </w:rPr>
        <w:t>service oriented</w:t>
      </w:r>
      <w:proofErr w:type="gramEnd"/>
      <w:r w:rsidR="008174B4" w:rsidRPr="006009F3">
        <w:rPr>
          <w:sz w:val="20"/>
          <w:szCs w:val="20"/>
        </w:rPr>
        <w:t xml:space="preserve"> </w:t>
      </w:r>
      <w:r w:rsidRPr="006009F3">
        <w:rPr>
          <w:sz w:val="20"/>
          <w:szCs w:val="20"/>
        </w:rPr>
        <w:t>computing that offers the services by using virtualization. The other distinctive idea regarding</w:t>
      </w:r>
      <w:r w:rsidR="008174B4" w:rsidRPr="006009F3">
        <w:rPr>
          <w:sz w:val="20"/>
          <w:szCs w:val="20"/>
        </w:rPr>
        <w:t xml:space="preserve"> </w:t>
      </w:r>
      <w:r w:rsidRPr="006009F3">
        <w:rPr>
          <w:sz w:val="20"/>
          <w:szCs w:val="20"/>
        </w:rPr>
        <w:t>to the virtualization is volunteer clou</w:t>
      </w:r>
      <w:r w:rsidR="00C35F33" w:rsidRPr="006009F3">
        <w:rPr>
          <w:sz w:val="20"/>
          <w:szCs w:val="20"/>
        </w:rPr>
        <w:t xml:space="preserve">d computing or </w:t>
      </w:r>
      <w:proofErr w:type="spellStart"/>
      <w:r w:rsidR="00C35F33" w:rsidRPr="006009F3">
        <w:rPr>
          <w:sz w:val="20"/>
          <w:szCs w:val="20"/>
        </w:rPr>
        <w:t>Clouds@home</w:t>
      </w:r>
      <w:proofErr w:type="spellEnd"/>
      <w:r w:rsidR="00C35F33" w:rsidRPr="006009F3">
        <w:rPr>
          <w:sz w:val="20"/>
          <w:szCs w:val="20"/>
        </w:rPr>
        <w:t xml:space="preserve"> </w:t>
      </w:r>
      <w:r w:rsidR="00C35F33" w:rsidRPr="006009F3">
        <w:rPr>
          <w:sz w:val="20"/>
          <w:szCs w:val="20"/>
        </w:rPr>
        <w:fldChar w:fldCharType="begin"/>
      </w:r>
      <w:r w:rsidR="00C35F33" w:rsidRPr="006009F3">
        <w:rPr>
          <w:sz w:val="20"/>
          <w:szCs w:val="20"/>
        </w:rPr>
        <w:instrText xml:space="preserve"> ADDIN EN.CITE &lt;EndNote&gt;&lt;Cite&gt;&lt;Author&gt;Distefano&lt;/Author&gt;&lt;Year&gt;2010&lt;/Year&gt;&lt;RecNum&gt;31&lt;/RecNum&gt;&lt;DisplayText&gt;(Distefano, Cunsolo et al. 2010)&lt;/DisplayText&gt;&lt;record&gt;&lt;rec-number&gt;31&lt;/rec-number&gt;&lt;foreign-keys&gt;&lt;key app="EN" db-id="r0rasp0sfwaz0te5xt7x09a8spfxf5d5xtwd" timestamp="1393130320"&gt;31&lt;/key&gt;&lt;/foreign-keys&gt;&lt;ref-type name="Book Section"&gt;5&lt;/ref-type&gt;&lt;contributors&gt;&lt;authors&gt;&lt;author&gt;Distefano, Salvatore&lt;/author&gt;&lt;author&gt;Cunsolo, Vincenzo D&lt;/author&gt;&lt;author&gt;Puliafito, Antonio&lt;/author&gt;&lt;/authors&gt;&lt;/contributors&gt;&lt;titles&gt;&lt;title&gt;A taxonomic specification of Cloud@ Home&lt;/title&gt;&lt;secondary-title&gt;Advanced Intelligent Computing Theories and Applications. With Aspects of Artificial Intelligence&lt;/secondary-title&gt;&lt;/titles&gt;&lt;pages&gt;527-534&lt;/pages&gt;&lt;dates&gt;&lt;year&gt;2010&lt;/year&gt;&lt;/dates&gt;&lt;publisher&gt;Springer&lt;/publisher&gt;&lt;isbn&gt;3642149316&lt;/isbn&gt;&lt;urls&gt;&lt;/urls&gt;&lt;/record&gt;&lt;/Cite&gt;&lt;/EndNote&gt;</w:instrText>
      </w:r>
      <w:r w:rsidR="00C35F33" w:rsidRPr="006009F3">
        <w:rPr>
          <w:sz w:val="20"/>
          <w:szCs w:val="20"/>
        </w:rPr>
        <w:fldChar w:fldCharType="separate"/>
      </w:r>
      <w:r w:rsidR="00C35F33" w:rsidRPr="006009F3">
        <w:rPr>
          <w:noProof/>
          <w:sz w:val="20"/>
          <w:szCs w:val="20"/>
        </w:rPr>
        <w:t>(</w:t>
      </w:r>
      <w:hyperlink w:anchor="_ENREF_24" w:tooltip="Distefano, 2010 #10" w:history="1">
        <w:r w:rsidR="0031733E" w:rsidRPr="006009F3">
          <w:rPr>
            <w:noProof/>
            <w:sz w:val="20"/>
            <w:szCs w:val="20"/>
          </w:rPr>
          <w:t>Distefano, Cunsolo et al. 2010</w:t>
        </w:r>
      </w:hyperlink>
      <w:r w:rsidR="00C35F33" w:rsidRPr="006009F3">
        <w:rPr>
          <w:noProof/>
          <w:sz w:val="20"/>
          <w:szCs w:val="20"/>
        </w:rPr>
        <w:t>)</w:t>
      </w:r>
      <w:r w:rsidR="00C35F33" w:rsidRPr="006009F3">
        <w:rPr>
          <w:sz w:val="20"/>
          <w:szCs w:val="20"/>
        </w:rPr>
        <w:fldChar w:fldCharType="end"/>
      </w:r>
      <w:r w:rsidRPr="006009F3">
        <w:rPr>
          <w:sz w:val="20"/>
          <w:szCs w:val="20"/>
        </w:rPr>
        <w:t>. The</w:t>
      </w:r>
      <w:r w:rsidR="008174B4" w:rsidRPr="006009F3">
        <w:rPr>
          <w:sz w:val="20"/>
          <w:szCs w:val="20"/>
        </w:rPr>
        <w:t xml:space="preserve"> </w:t>
      </w:r>
      <w:r w:rsidRPr="006009F3">
        <w:rPr>
          <w:sz w:val="20"/>
          <w:szCs w:val="20"/>
        </w:rPr>
        <w:t>idea is based on enabling virtualization technology in volunteer computing resources and</w:t>
      </w:r>
      <w:r w:rsidR="008174B4" w:rsidRPr="006009F3">
        <w:rPr>
          <w:sz w:val="20"/>
          <w:szCs w:val="20"/>
        </w:rPr>
        <w:t xml:space="preserve"> </w:t>
      </w:r>
      <w:r w:rsidRPr="006009F3">
        <w:rPr>
          <w:sz w:val="20"/>
          <w:szCs w:val="20"/>
        </w:rPr>
        <w:t>make cloud-like infrastructure from volunteer resources. This type of cloud infrastructure</w:t>
      </w:r>
      <w:r w:rsidR="008174B4" w:rsidRPr="006009F3">
        <w:rPr>
          <w:sz w:val="20"/>
          <w:szCs w:val="20"/>
        </w:rPr>
        <w:t xml:space="preserve"> </w:t>
      </w:r>
      <w:r w:rsidRPr="006009F3">
        <w:rPr>
          <w:sz w:val="20"/>
          <w:szCs w:val="20"/>
        </w:rPr>
        <w:t>addresses the problem of interoperability which is exists in cloud computing and also builds</w:t>
      </w:r>
      <w:r w:rsidR="008174B4" w:rsidRPr="006009F3">
        <w:rPr>
          <w:sz w:val="20"/>
          <w:szCs w:val="20"/>
        </w:rPr>
        <w:t xml:space="preserve"> </w:t>
      </w:r>
      <w:r w:rsidRPr="006009F3">
        <w:rPr>
          <w:sz w:val="20"/>
          <w:szCs w:val="20"/>
        </w:rPr>
        <w:t xml:space="preserve">a customizable computing infrastructure </w:t>
      </w:r>
      <w:r w:rsidR="008174B4" w:rsidRPr="006009F3">
        <w:rPr>
          <w:sz w:val="20"/>
          <w:szCs w:val="20"/>
        </w:rPr>
        <w:t xml:space="preserve">in a lower scale and also in an </w:t>
      </w:r>
      <w:r w:rsidRPr="006009F3">
        <w:rPr>
          <w:sz w:val="20"/>
          <w:szCs w:val="20"/>
        </w:rPr>
        <w:t>affordable manner.</w:t>
      </w:r>
      <w:r w:rsidR="008174B4" w:rsidRPr="006009F3">
        <w:rPr>
          <w:sz w:val="20"/>
          <w:szCs w:val="20"/>
        </w:rPr>
        <w:t xml:space="preserve"> </w:t>
      </w:r>
      <w:r w:rsidRPr="006009F3">
        <w:rPr>
          <w:sz w:val="20"/>
          <w:szCs w:val="20"/>
        </w:rPr>
        <w:t>To achieve the volunteer cloud system goals there are many obstacles need to be addressed.</w:t>
      </w:r>
      <w:r w:rsidR="008174B4" w:rsidRPr="006009F3">
        <w:rPr>
          <w:sz w:val="20"/>
          <w:szCs w:val="20"/>
        </w:rPr>
        <w:t xml:space="preserve"> </w:t>
      </w:r>
    </w:p>
    <w:p w14:paraId="46383C32" w14:textId="77777777" w:rsidR="00F32299" w:rsidRPr="006009F3" w:rsidRDefault="00F32299" w:rsidP="006009F3">
      <w:pPr>
        <w:adjustRightInd w:val="0"/>
        <w:snapToGrid w:val="0"/>
        <w:ind w:firstLine="720"/>
        <w:jc w:val="both"/>
        <w:rPr>
          <w:sz w:val="20"/>
          <w:szCs w:val="20"/>
        </w:rPr>
      </w:pPr>
      <w:r w:rsidRPr="006009F3">
        <w:rPr>
          <w:sz w:val="20"/>
          <w:szCs w:val="20"/>
        </w:rPr>
        <w:t xml:space="preserve">The first </w:t>
      </w:r>
      <w:r w:rsidR="008174B4" w:rsidRPr="006009F3">
        <w:rPr>
          <w:sz w:val="20"/>
          <w:szCs w:val="20"/>
        </w:rPr>
        <w:t>problem that needs</w:t>
      </w:r>
      <w:r w:rsidRPr="006009F3">
        <w:rPr>
          <w:sz w:val="20"/>
          <w:szCs w:val="20"/>
        </w:rPr>
        <w:t xml:space="preserve"> to be solved is adopting virtualization technology</w:t>
      </w:r>
      <w:r w:rsidR="008174B4" w:rsidRPr="006009F3">
        <w:rPr>
          <w:sz w:val="20"/>
          <w:szCs w:val="20"/>
        </w:rPr>
        <w:t xml:space="preserve"> </w:t>
      </w:r>
      <w:r w:rsidRPr="006009F3">
        <w:rPr>
          <w:sz w:val="20"/>
          <w:szCs w:val="20"/>
        </w:rPr>
        <w:t>in volunteer computing environment. One of the biggest challenges of moving from costly</w:t>
      </w:r>
      <w:r w:rsidR="008174B4" w:rsidRPr="006009F3">
        <w:rPr>
          <w:sz w:val="20"/>
          <w:szCs w:val="20"/>
        </w:rPr>
        <w:t xml:space="preserve"> </w:t>
      </w:r>
      <w:r w:rsidRPr="006009F3">
        <w:rPr>
          <w:sz w:val="20"/>
          <w:szCs w:val="20"/>
        </w:rPr>
        <w:t>and modern cloud’s datacenters to volunteer’s resources is the volatility and availability of</w:t>
      </w:r>
      <w:r w:rsidR="008174B4" w:rsidRPr="006009F3">
        <w:rPr>
          <w:sz w:val="20"/>
          <w:szCs w:val="20"/>
        </w:rPr>
        <w:t xml:space="preserve"> </w:t>
      </w:r>
      <w:r w:rsidRPr="006009F3">
        <w:rPr>
          <w:sz w:val="20"/>
          <w:szCs w:val="20"/>
        </w:rPr>
        <w:t>resources. In volunteer computing it is common that computing machines are got out of</w:t>
      </w:r>
      <w:r w:rsidR="008174B4" w:rsidRPr="006009F3">
        <w:rPr>
          <w:sz w:val="20"/>
          <w:szCs w:val="20"/>
        </w:rPr>
        <w:t xml:space="preserve"> </w:t>
      </w:r>
      <w:r w:rsidRPr="006009F3">
        <w:rPr>
          <w:sz w:val="20"/>
          <w:szCs w:val="20"/>
        </w:rPr>
        <w:t>the project by e</w:t>
      </w:r>
      <w:r w:rsidR="008174B4" w:rsidRPr="006009F3">
        <w:rPr>
          <w:sz w:val="20"/>
          <w:szCs w:val="20"/>
        </w:rPr>
        <w:t xml:space="preserve">ither resource’s owners or some </w:t>
      </w:r>
      <w:r w:rsidR="00C35F33" w:rsidRPr="006009F3">
        <w:rPr>
          <w:sz w:val="20"/>
          <w:szCs w:val="20"/>
        </w:rPr>
        <w:t xml:space="preserve">technical occurrences (for example </w:t>
      </w:r>
      <w:r w:rsidRPr="006009F3">
        <w:rPr>
          <w:sz w:val="20"/>
          <w:szCs w:val="20"/>
        </w:rPr>
        <w:t>system crashing</w:t>
      </w:r>
      <w:r w:rsidR="008174B4" w:rsidRPr="006009F3">
        <w:rPr>
          <w:sz w:val="20"/>
          <w:szCs w:val="20"/>
        </w:rPr>
        <w:t xml:space="preserve"> </w:t>
      </w:r>
      <w:r w:rsidRPr="006009F3">
        <w:rPr>
          <w:sz w:val="20"/>
          <w:szCs w:val="20"/>
        </w:rPr>
        <w:t>or power problem). Consequently fault</w:t>
      </w:r>
      <w:r w:rsidR="0094796B" w:rsidRPr="006009F3">
        <w:rPr>
          <w:sz w:val="20"/>
          <w:szCs w:val="20"/>
        </w:rPr>
        <w:t xml:space="preserve">- </w:t>
      </w:r>
      <w:r w:rsidRPr="006009F3">
        <w:rPr>
          <w:sz w:val="20"/>
          <w:szCs w:val="20"/>
        </w:rPr>
        <w:t>tolerance has considered as an important effort to</w:t>
      </w:r>
      <w:r w:rsidR="008174B4" w:rsidRPr="006009F3">
        <w:rPr>
          <w:sz w:val="20"/>
          <w:szCs w:val="20"/>
        </w:rPr>
        <w:t xml:space="preserve"> </w:t>
      </w:r>
      <w:r w:rsidRPr="006009F3">
        <w:rPr>
          <w:sz w:val="20"/>
          <w:szCs w:val="20"/>
        </w:rPr>
        <w:t xml:space="preserve">establish volunteer cloud. Another important problem that </w:t>
      </w:r>
      <w:r w:rsidR="008174B4" w:rsidRPr="006009F3">
        <w:rPr>
          <w:sz w:val="20"/>
          <w:szCs w:val="20"/>
        </w:rPr>
        <w:t>needs</w:t>
      </w:r>
      <w:r w:rsidRPr="006009F3">
        <w:rPr>
          <w:sz w:val="20"/>
          <w:szCs w:val="20"/>
        </w:rPr>
        <w:t xml:space="preserve"> to be addressed is convincing</w:t>
      </w:r>
      <w:r w:rsidR="008174B4" w:rsidRPr="006009F3">
        <w:rPr>
          <w:sz w:val="20"/>
          <w:szCs w:val="20"/>
        </w:rPr>
        <w:t xml:space="preserve"> </w:t>
      </w:r>
      <w:r w:rsidRPr="006009F3">
        <w:rPr>
          <w:sz w:val="20"/>
          <w:szCs w:val="20"/>
        </w:rPr>
        <w:t>volunteers to donate their resources in a different level of accessibilities than before</w:t>
      </w:r>
      <w:r w:rsidR="008174B4" w:rsidRPr="006009F3">
        <w:rPr>
          <w:sz w:val="20"/>
          <w:szCs w:val="20"/>
        </w:rPr>
        <w:t xml:space="preserve"> </w:t>
      </w:r>
      <w:r w:rsidRPr="006009F3">
        <w:rPr>
          <w:sz w:val="20"/>
          <w:szCs w:val="20"/>
        </w:rPr>
        <w:t>as resources are not used only for scientific problems but also used by commercial providers.</w:t>
      </w:r>
    </w:p>
    <w:p w14:paraId="766A31B6" w14:textId="77777777" w:rsidR="008174B4" w:rsidRPr="006009F3" w:rsidRDefault="008174B4" w:rsidP="006009F3">
      <w:pPr>
        <w:adjustRightInd w:val="0"/>
        <w:snapToGrid w:val="0"/>
        <w:jc w:val="both"/>
        <w:rPr>
          <w:sz w:val="20"/>
          <w:szCs w:val="20"/>
        </w:rPr>
      </w:pPr>
    </w:p>
    <w:p w14:paraId="6302145E" w14:textId="77777777" w:rsidR="00F32299" w:rsidRPr="006009F3" w:rsidRDefault="00F32299" w:rsidP="006009F3">
      <w:pPr>
        <w:adjustRightInd w:val="0"/>
        <w:snapToGrid w:val="0"/>
        <w:jc w:val="both"/>
        <w:rPr>
          <w:b/>
          <w:bCs/>
          <w:sz w:val="20"/>
          <w:szCs w:val="20"/>
        </w:rPr>
      </w:pPr>
      <w:r w:rsidRPr="006009F3">
        <w:rPr>
          <w:b/>
          <w:bCs/>
          <w:sz w:val="20"/>
          <w:szCs w:val="20"/>
        </w:rPr>
        <w:t>3. Conclusion</w:t>
      </w:r>
    </w:p>
    <w:p w14:paraId="61D440B9" w14:textId="77777777" w:rsidR="00F32299" w:rsidRPr="006009F3" w:rsidRDefault="00F32299" w:rsidP="006009F3">
      <w:pPr>
        <w:adjustRightInd w:val="0"/>
        <w:snapToGrid w:val="0"/>
        <w:ind w:firstLine="720"/>
        <w:jc w:val="both"/>
        <w:rPr>
          <w:sz w:val="20"/>
          <w:szCs w:val="20"/>
          <w:rtl/>
          <w:lang w:bidi="fa-IR"/>
        </w:rPr>
      </w:pPr>
      <w:r w:rsidRPr="006009F3">
        <w:rPr>
          <w:sz w:val="20"/>
          <w:szCs w:val="20"/>
        </w:rPr>
        <w:t>In this paper t</w:t>
      </w:r>
      <w:r w:rsidR="008174B4" w:rsidRPr="006009F3">
        <w:rPr>
          <w:sz w:val="20"/>
          <w:szCs w:val="20"/>
        </w:rPr>
        <w:t xml:space="preserve">he overview on computing system </w:t>
      </w:r>
      <w:r w:rsidRPr="006009F3">
        <w:rPr>
          <w:sz w:val="20"/>
          <w:szCs w:val="20"/>
        </w:rPr>
        <w:t>technology was presented. The different</w:t>
      </w:r>
      <w:r w:rsidR="008174B4" w:rsidRPr="006009F3">
        <w:rPr>
          <w:sz w:val="20"/>
          <w:szCs w:val="20"/>
        </w:rPr>
        <w:t xml:space="preserve"> </w:t>
      </w:r>
      <w:r w:rsidRPr="006009F3">
        <w:rPr>
          <w:sz w:val="20"/>
          <w:szCs w:val="20"/>
        </w:rPr>
        <w:t>types of computing including cloud computing, volunteer computing and volunteer cloud</w:t>
      </w:r>
      <w:r w:rsidR="008174B4" w:rsidRPr="006009F3">
        <w:rPr>
          <w:sz w:val="20"/>
          <w:szCs w:val="20"/>
        </w:rPr>
        <w:t xml:space="preserve"> </w:t>
      </w:r>
      <w:r w:rsidRPr="006009F3">
        <w:rPr>
          <w:sz w:val="20"/>
          <w:szCs w:val="20"/>
        </w:rPr>
        <w:t xml:space="preserve">computing were addressed. The advantages and disadvantages of cloud computing as well as cloud computing services and </w:t>
      </w:r>
      <w:r w:rsidRPr="006009F3">
        <w:rPr>
          <w:sz w:val="20"/>
          <w:szCs w:val="20"/>
        </w:rPr>
        <w:lastRenderedPageBreak/>
        <w:t>models have been highlighted. Cloud issues that are ranked</w:t>
      </w:r>
      <w:r w:rsidR="008174B4" w:rsidRPr="006009F3">
        <w:rPr>
          <w:sz w:val="20"/>
          <w:szCs w:val="20"/>
        </w:rPr>
        <w:t xml:space="preserve"> </w:t>
      </w:r>
      <w:r w:rsidRPr="006009F3">
        <w:rPr>
          <w:sz w:val="20"/>
          <w:szCs w:val="20"/>
        </w:rPr>
        <w:t>by IDC were shown. Volunteer computing as a powerful computing prototype has been</w:t>
      </w:r>
      <w:r w:rsidR="008174B4" w:rsidRPr="006009F3">
        <w:rPr>
          <w:sz w:val="20"/>
          <w:szCs w:val="20"/>
        </w:rPr>
        <w:t xml:space="preserve"> </w:t>
      </w:r>
      <w:r w:rsidRPr="006009F3">
        <w:rPr>
          <w:sz w:val="20"/>
          <w:szCs w:val="20"/>
        </w:rPr>
        <w:t xml:space="preserve">explained. The issues of volunteer computing systems were introduced. Most </w:t>
      </w:r>
      <w:r w:rsidR="008174B4" w:rsidRPr="006009F3">
        <w:rPr>
          <w:sz w:val="20"/>
          <w:szCs w:val="20"/>
        </w:rPr>
        <w:t>examples</w:t>
      </w:r>
      <w:r w:rsidRPr="006009F3">
        <w:rPr>
          <w:sz w:val="20"/>
          <w:szCs w:val="20"/>
        </w:rPr>
        <w:t xml:space="preserve"> of</w:t>
      </w:r>
      <w:r w:rsidR="008174B4" w:rsidRPr="006009F3">
        <w:rPr>
          <w:sz w:val="20"/>
          <w:szCs w:val="20"/>
        </w:rPr>
        <w:t xml:space="preserve"> </w:t>
      </w:r>
      <w:r w:rsidRPr="006009F3">
        <w:rPr>
          <w:sz w:val="20"/>
          <w:szCs w:val="20"/>
        </w:rPr>
        <w:t>VC frameworks were exp</w:t>
      </w:r>
      <w:r w:rsidR="008174B4" w:rsidRPr="006009F3">
        <w:rPr>
          <w:sz w:val="20"/>
          <w:szCs w:val="20"/>
        </w:rPr>
        <w:t xml:space="preserve">lained. And at the end the idea </w:t>
      </w:r>
      <w:r w:rsidRPr="006009F3">
        <w:rPr>
          <w:sz w:val="20"/>
          <w:szCs w:val="20"/>
        </w:rPr>
        <w:t xml:space="preserve">of </w:t>
      </w:r>
      <w:proofErr w:type="spellStart"/>
      <w:r w:rsidRPr="006009F3">
        <w:rPr>
          <w:sz w:val="20"/>
          <w:szCs w:val="20"/>
        </w:rPr>
        <w:t>Clouds@home</w:t>
      </w:r>
      <w:proofErr w:type="spellEnd"/>
      <w:r w:rsidRPr="006009F3">
        <w:rPr>
          <w:sz w:val="20"/>
          <w:szCs w:val="20"/>
        </w:rPr>
        <w:t xml:space="preserve"> or volunteer</w:t>
      </w:r>
      <w:r w:rsidR="008174B4" w:rsidRPr="006009F3">
        <w:rPr>
          <w:sz w:val="20"/>
          <w:szCs w:val="20"/>
        </w:rPr>
        <w:t xml:space="preserve"> </w:t>
      </w:r>
      <w:r w:rsidRPr="006009F3">
        <w:rPr>
          <w:sz w:val="20"/>
          <w:szCs w:val="20"/>
        </w:rPr>
        <w:t>cloud was described.</w:t>
      </w:r>
    </w:p>
    <w:p w14:paraId="455878EE" w14:textId="77777777" w:rsidR="00FB5B6A" w:rsidRPr="006009F3" w:rsidRDefault="00FB5B6A" w:rsidP="006009F3">
      <w:pPr>
        <w:adjustRightInd w:val="0"/>
        <w:snapToGrid w:val="0"/>
        <w:jc w:val="both"/>
        <w:rPr>
          <w:sz w:val="20"/>
          <w:szCs w:val="20"/>
          <w:highlight w:val="yellow"/>
        </w:rPr>
      </w:pPr>
    </w:p>
    <w:p w14:paraId="6E242A02" w14:textId="77777777" w:rsidR="00471E57" w:rsidRPr="006009F3" w:rsidRDefault="00471E57" w:rsidP="006009F3">
      <w:pPr>
        <w:adjustRightInd w:val="0"/>
        <w:snapToGrid w:val="0"/>
        <w:jc w:val="both"/>
        <w:rPr>
          <w:b/>
          <w:sz w:val="20"/>
          <w:szCs w:val="20"/>
        </w:rPr>
      </w:pPr>
      <w:r w:rsidRPr="006009F3">
        <w:rPr>
          <w:b/>
          <w:sz w:val="20"/>
          <w:szCs w:val="20"/>
        </w:rPr>
        <w:t>Corresponding Author:</w:t>
      </w:r>
    </w:p>
    <w:p w14:paraId="7C6C8FF9" w14:textId="77777777" w:rsidR="0049143E" w:rsidRPr="006009F3" w:rsidRDefault="009A4BA1" w:rsidP="006009F3">
      <w:pPr>
        <w:adjustRightInd w:val="0"/>
        <w:snapToGrid w:val="0"/>
        <w:jc w:val="both"/>
        <w:rPr>
          <w:sz w:val="20"/>
          <w:szCs w:val="20"/>
          <w:highlight w:val="yellow"/>
        </w:rPr>
      </w:pPr>
      <w:proofErr w:type="spellStart"/>
      <w:r w:rsidRPr="006009F3">
        <w:rPr>
          <w:sz w:val="20"/>
          <w:szCs w:val="20"/>
        </w:rPr>
        <w:t>Mohammadfazel</w:t>
      </w:r>
      <w:proofErr w:type="spellEnd"/>
      <w:r w:rsidRPr="006009F3">
        <w:rPr>
          <w:sz w:val="20"/>
          <w:szCs w:val="20"/>
        </w:rPr>
        <w:t xml:space="preserve"> </w:t>
      </w:r>
      <w:proofErr w:type="spellStart"/>
      <w:r w:rsidRPr="006009F3">
        <w:rPr>
          <w:sz w:val="20"/>
          <w:szCs w:val="20"/>
        </w:rPr>
        <w:t>Anjomshoa</w:t>
      </w:r>
      <w:proofErr w:type="spellEnd"/>
      <w:r w:rsidR="00F20FBF" w:rsidRPr="006009F3">
        <w:rPr>
          <w:sz w:val="20"/>
          <w:szCs w:val="20"/>
        </w:rPr>
        <w:t>,</w:t>
      </w:r>
    </w:p>
    <w:p w14:paraId="6BDC5065" w14:textId="77777777" w:rsidR="00984372" w:rsidRPr="006009F3" w:rsidRDefault="003155E2" w:rsidP="006009F3">
      <w:pPr>
        <w:adjustRightInd w:val="0"/>
        <w:snapToGrid w:val="0"/>
        <w:jc w:val="both"/>
        <w:rPr>
          <w:color w:val="222222"/>
          <w:sz w:val="20"/>
          <w:szCs w:val="20"/>
          <w:shd w:val="clear" w:color="auto" w:fill="FFFFFF"/>
        </w:rPr>
      </w:pPr>
      <w:r w:rsidRPr="006009F3">
        <w:rPr>
          <w:color w:val="222222"/>
          <w:sz w:val="20"/>
          <w:szCs w:val="20"/>
          <w:shd w:val="clear" w:color="auto" w:fill="FFFFFF"/>
        </w:rPr>
        <w:t>Department of Computer Science &amp; Information Systems,</w:t>
      </w:r>
    </w:p>
    <w:p w14:paraId="7E052627" w14:textId="77777777" w:rsidR="00984372" w:rsidRPr="006009F3" w:rsidRDefault="003155E2" w:rsidP="006009F3">
      <w:pPr>
        <w:adjustRightInd w:val="0"/>
        <w:snapToGrid w:val="0"/>
        <w:jc w:val="both"/>
        <w:rPr>
          <w:color w:val="222222"/>
          <w:sz w:val="20"/>
          <w:szCs w:val="20"/>
          <w:shd w:val="clear" w:color="auto" w:fill="FFFFFF"/>
        </w:rPr>
      </w:pPr>
      <w:r w:rsidRPr="006009F3">
        <w:rPr>
          <w:color w:val="222222"/>
          <w:sz w:val="20"/>
          <w:szCs w:val="20"/>
          <w:shd w:val="clear" w:color="auto" w:fill="FFFFFF"/>
        </w:rPr>
        <w:t>Faculty of Computing,</w:t>
      </w:r>
    </w:p>
    <w:p w14:paraId="2695A2ED" w14:textId="77777777" w:rsidR="009A4BA1" w:rsidRPr="006009F3" w:rsidRDefault="003155E2" w:rsidP="006009F3">
      <w:pPr>
        <w:adjustRightInd w:val="0"/>
        <w:snapToGrid w:val="0"/>
        <w:jc w:val="both"/>
        <w:rPr>
          <w:sz w:val="20"/>
          <w:szCs w:val="20"/>
        </w:rPr>
      </w:pPr>
      <w:proofErr w:type="spellStart"/>
      <w:r w:rsidRPr="006009F3">
        <w:rPr>
          <w:color w:val="222222"/>
          <w:sz w:val="20"/>
          <w:szCs w:val="20"/>
          <w:shd w:val="clear" w:color="auto" w:fill="FFFFFF"/>
        </w:rPr>
        <w:t>Universiti</w:t>
      </w:r>
      <w:proofErr w:type="spellEnd"/>
      <w:r w:rsidRPr="006009F3">
        <w:rPr>
          <w:color w:val="222222"/>
          <w:sz w:val="20"/>
          <w:szCs w:val="20"/>
          <w:shd w:val="clear" w:color="auto" w:fill="FFFFFF"/>
        </w:rPr>
        <w:t xml:space="preserve"> </w:t>
      </w:r>
      <w:proofErr w:type="spellStart"/>
      <w:r w:rsidRPr="006009F3">
        <w:rPr>
          <w:color w:val="222222"/>
          <w:sz w:val="20"/>
          <w:szCs w:val="20"/>
          <w:shd w:val="clear" w:color="auto" w:fill="FFFFFF"/>
        </w:rPr>
        <w:t>Teknologi</w:t>
      </w:r>
      <w:proofErr w:type="spellEnd"/>
      <w:r w:rsidRPr="006009F3">
        <w:rPr>
          <w:color w:val="222222"/>
          <w:sz w:val="20"/>
          <w:szCs w:val="20"/>
          <w:shd w:val="clear" w:color="auto" w:fill="FFFFFF"/>
        </w:rPr>
        <w:t xml:space="preserve"> Malaysia, </w:t>
      </w:r>
      <w:proofErr w:type="spellStart"/>
      <w:r w:rsidRPr="006009F3">
        <w:rPr>
          <w:color w:val="222222"/>
          <w:sz w:val="20"/>
          <w:szCs w:val="20"/>
          <w:shd w:val="clear" w:color="auto" w:fill="FFFFFF"/>
        </w:rPr>
        <w:t>Skudai</w:t>
      </w:r>
      <w:proofErr w:type="spellEnd"/>
      <w:r w:rsidRPr="006009F3">
        <w:rPr>
          <w:color w:val="222222"/>
          <w:sz w:val="20"/>
          <w:szCs w:val="20"/>
          <w:shd w:val="clear" w:color="auto" w:fill="FFFFFF"/>
        </w:rPr>
        <w:t xml:space="preserve"> 81300, Johor, Malaysia</w:t>
      </w:r>
      <w:r w:rsidR="009A4BA1" w:rsidRPr="006009F3">
        <w:rPr>
          <w:sz w:val="20"/>
          <w:szCs w:val="20"/>
        </w:rPr>
        <w:cr/>
      </w:r>
      <w:hyperlink r:id="rId16" w:history="1">
        <w:r w:rsidR="009A4BA1" w:rsidRPr="006009F3">
          <w:rPr>
            <w:rStyle w:val="Hyperlink"/>
            <w:sz w:val="20"/>
            <w:szCs w:val="20"/>
          </w:rPr>
          <w:t>fazel_loyalboy@yahoo.com</w:t>
        </w:r>
      </w:hyperlink>
    </w:p>
    <w:p w14:paraId="4865295D" w14:textId="77777777" w:rsidR="00471E57" w:rsidRPr="006009F3" w:rsidRDefault="00471E57" w:rsidP="006009F3">
      <w:pPr>
        <w:adjustRightInd w:val="0"/>
        <w:snapToGrid w:val="0"/>
        <w:jc w:val="both"/>
        <w:rPr>
          <w:sz w:val="20"/>
          <w:szCs w:val="20"/>
        </w:rPr>
      </w:pPr>
    </w:p>
    <w:p w14:paraId="6BF0B404" w14:textId="77777777" w:rsidR="00471E57" w:rsidRPr="006009F3" w:rsidRDefault="00471E57" w:rsidP="006009F3">
      <w:pPr>
        <w:adjustRightInd w:val="0"/>
        <w:snapToGrid w:val="0"/>
        <w:jc w:val="both"/>
        <w:rPr>
          <w:b/>
          <w:sz w:val="20"/>
          <w:szCs w:val="20"/>
        </w:rPr>
      </w:pPr>
      <w:r w:rsidRPr="006009F3">
        <w:rPr>
          <w:b/>
          <w:sz w:val="20"/>
          <w:szCs w:val="20"/>
        </w:rPr>
        <w:t>References</w:t>
      </w:r>
    </w:p>
    <w:p w14:paraId="0C36F87D" w14:textId="77777777" w:rsidR="0031733E" w:rsidRPr="006009F3" w:rsidRDefault="00BD597B" w:rsidP="006009F3">
      <w:pPr>
        <w:pStyle w:val="EndNoteBibliography"/>
        <w:numPr>
          <w:ilvl w:val="0"/>
          <w:numId w:val="12"/>
        </w:numPr>
        <w:adjustRightInd w:val="0"/>
        <w:snapToGrid w:val="0"/>
        <w:rPr>
          <w:sz w:val="20"/>
          <w:szCs w:val="20"/>
        </w:rPr>
      </w:pPr>
      <w:r w:rsidRPr="006009F3">
        <w:rPr>
          <w:sz w:val="20"/>
          <w:szCs w:val="20"/>
        </w:rPr>
        <w:fldChar w:fldCharType="begin"/>
      </w:r>
      <w:r w:rsidRPr="006009F3">
        <w:rPr>
          <w:sz w:val="20"/>
          <w:szCs w:val="20"/>
        </w:rPr>
        <w:instrText xml:space="preserve"> ADDIN EN.REFLIST </w:instrText>
      </w:r>
      <w:r w:rsidRPr="006009F3">
        <w:rPr>
          <w:sz w:val="20"/>
          <w:szCs w:val="20"/>
        </w:rPr>
        <w:fldChar w:fldCharType="separate"/>
      </w:r>
      <w:bookmarkStart w:id="0" w:name="_ENREF_1"/>
      <w:r w:rsidR="0031733E" w:rsidRPr="006009F3">
        <w:rPr>
          <w:sz w:val="20"/>
          <w:szCs w:val="20"/>
        </w:rPr>
        <w:t>(2012). "Dropbox, Dropbox terms of service." from https://</w:t>
      </w:r>
      <w:hyperlink r:id="rId17" w:history="1">
        <w:r w:rsidR="0031733E" w:rsidRPr="006009F3">
          <w:rPr>
            <w:rStyle w:val="Hyperlink"/>
            <w:sz w:val="20"/>
            <w:szCs w:val="20"/>
          </w:rPr>
          <w:t>www.dropbox.com/privacy</w:t>
        </w:r>
      </w:hyperlink>
      <w:r w:rsidR="0031733E" w:rsidRPr="006009F3">
        <w:rPr>
          <w:sz w:val="20"/>
          <w:szCs w:val="20"/>
        </w:rPr>
        <w:t>.</w:t>
      </w:r>
    </w:p>
    <w:p w14:paraId="55A9F311" w14:textId="77777777" w:rsidR="0031733E" w:rsidRPr="006009F3" w:rsidRDefault="0031733E" w:rsidP="006009F3">
      <w:pPr>
        <w:pStyle w:val="EndNoteBibliography"/>
        <w:numPr>
          <w:ilvl w:val="0"/>
          <w:numId w:val="12"/>
        </w:numPr>
        <w:adjustRightInd w:val="0"/>
        <w:snapToGrid w:val="0"/>
        <w:rPr>
          <w:sz w:val="20"/>
          <w:szCs w:val="20"/>
        </w:rPr>
      </w:pPr>
      <w:bookmarkStart w:id="1" w:name="_ENREF_2"/>
      <w:bookmarkEnd w:id="0"/>
      <w:r w:rsidRPr="006009F3">
        <w:rPr>
          <w:sz w:val="20"/>
          <w:szCs w:val="20"/>
        </w:rPr>
        <w:t xml:space="preserve">(2013). "B. states, Boincstates." from </w:t>
      </w:r>
      <w:hyperlink r:id="rId18" w:history="1">
        <w:r w:rsidRPr="006009F3">
          <w:rPr>
            <w:rStyle w:val="Hyperlink"/>
            <w:sz w:val="20"/>
            <w:szCs w:val="20"/>
          </w:rPr>
          <w:t>http://boincstats.com/en</w:t>
        </w:r>
      </w:hyperlink>
      <w:r w:rsidRPr="006009F3">
        <w:rPr>
          <w:sz w:val="20"/>
          <w:szCs w:val="20"/>
        </w:rPr>
        <w:t>.</w:t>
      </w:r>
    </w:p>
    <w:p w14:paraId="3F8690CD" w14:textId="77777777" w:rsidR="0031733E" w:rsidRPr="006009F3" w:rsidRDefault="0031733E" w:rsidP="006009F3">
      <w:pPr>
        <w:pStyle w:val="EndNoteBibliography"/>
        <w:numPr>
          <w:ilvl w:val="0"/>
          <w:numId w:val="12"/>
        </w:numPr>
        <w:adjustRightInd w:val="0"/>
        <w:snapToGrid w:val="0"/>
        <w:rPr>
          <w:sz w:val="20"/>
          <w:szCs w:val="20"/>
        </w:rPr>
      </w:pPr>
      <w:bookmarkStart w:id="2" w:name="_ENREF_3"/>
      <w:bookmarkEnd w:id="1"/>
      <w:r w:rsidRPr="006009F3">
        <w:rPr>
          <w:sz w:val="20"/>
          <w:szCs w:val="20"/>
        </w:rPr>
        <w:t xml:space="preserve">(2013). "C. Staff, The 10 biggest cloud outages of 2013 (so far)." from </w:t>
      </w:r>
      <w:hyperlink r:id="rId19" w:history="1">
        <w:r w:rsidRPr="006009F3">
          <w:rPr>
            <w:rStyle w:val="Hyperlink"/>
            <w:sz w:val="20"/>
            <w:szCs w:val="20"/>
          </w:rPr>
          <w:t>http://www.crn.com/slide-shows/cloud/240158298/the-10-biggest-cloud-outages-of-2013-so-far.htm?pgno=11</w:t>
        </w:r>
      </w:hyperlink>
      <w:r w:rsidRPr="006009F3">
        <w:rPr>
          <w:sz w:val="20"/>
          <w:szCs w:val="20"/>
        </w:rPr>
        <w:t>.</w:t>
      </w:r>
    </w:p>
    <w:p w14:paraId="17C708CF" w14:textId="77777777" w:rsidR="0031733E" w:rsidRPr="006009F3" w:rsidRDefault="0031733E" w:rsidP="006009F3">
      <w:pPr>
        <w:pStyle w:val="EndNoteBibliography"/>
        <w:numPr>
          <w:ilvl w:val="0"/>
          <w:numId w:val="12"/>
        </w:numPr>
        <w:adjustRightInd w:val="0"/>
        <w:snapToGrid w:val="0"/>
        <w:rPr>
          <w:sz w:val="20"/>
          <w:szCs w:val="20"/>
        </w:rPr>
      </w:pPr>
      <w:bookmarkStart w:id="3" w:name="_ENREF_4"/>
      <w:bookmarkEnd w:id="2"/>
      <w:r w:rsidRPr="006009F3">
        <w:rPr>
          <w:sz w:val="20"/>
          <w:szCs w:val="20"/>
        </w:rPr>
        <w:t xml:space="preserve">(2013). "A. Choudhury, Google outage." from </w:t>
      </w:r>
      <w:hyperlink r:id="rId20" w:history="1">
        <w:r w:rsidRPr="006009F3">
          <w:rPr>
            <w:rStyle w:val="Hyperlink"/>
            <w:sz w:val="20"/>
            <w:szCs w:val="20"/>
          </w:rPr>
          <w:t>http://webmasterfacts.com/google-outage/</w:t>
        </w:r>
      </w:hyperlink>
      <w:r w:rsidRPr="006009F3">
        <w:rPr>
          <w:sz w:val="20"/>
          <w:szCs w:val="20"/>
        </w:rPr>
        <w:t>.</w:t>
      </w:r>
    </w:p>
    <w:p w14:paraId="0F2374E1" w14:textId="77777777" w:rsidR="0031733E" w:rsidRPr="006009F3" w:rsidRDefault="0031733E" w:rsidP="006009F3">
      <w:pPr>
        <w:pStyle w:val="EndNoteBibliography"/>
        <w:numPr>
          <w:ilvl w:val="0"/>
          <w:numId w:val="12"/>
        </w:numPr>
        <w:adjustRightInd w:val="0"/>
        <w:snapToGrid w:val="0"/>
        <w:rPr>
          <w:sz w:val="20"/>
          <w:szCs w:val="20"/>
        </w:rPr>
      </w:pPr>
      <w:bookmarkStart w:id="4" w:name="_ENREF_5"/>
      <w:bookmarkEnd w:id="3"/>
      <w:r w:rsidRPr="006009F3">
        <w:rPr>
          <w:sz w:val="20"/>
          <w:szCs w:val="20"/>
        </w:rPr>
        <w:t xml:space="preserve">(2013). "A. EC2, Amazon ec2 service level agreement." from </w:t>
      </w:r>
      <w:hyperlink r:id="rId21" w:history="1">
        <w:r w:rsidRPr="006009F3">
          <w:rPr>
            <w:rStyle w:val="Hyperlink"/>
            <w:sz w:val="20"/>
            <w:szCs w:val="20"/>
          </w:rPr>
          <w:t>http://aws.amazon.com/ec2-sla/</w:t>
        </w:r>
      </w:hyperlink>
      <w:r w:rsidRPr="006009F3">
        <w:rPr>
          <w:sz w:val="20"/>
          <w:szCs w:val="20"/>
        </w:rPr>
        <w:t>.</w:t>
      </w:r>
    </w:p>
    <w:p w14:paraId="7C986844" w14:textId="77777777" w:rsidR="0031733E" w:rsidRPr="006009F3" w:rsidRDefault="0031733E" w:rsidP="006009F3">
      <w:pPr>
        <w:pStyle w:val="EndNoteBibliography"/>
        <w:numPr>
          <w:ilvl w:val="0"/>
          <w:numId w:val="12"/>
        </w:numPr>
        <w:adjustRightInd w:val="0"/>
        <w:snapToGrid w:val="0"/>
        <w:rPr>
          <w:sz w:val="20"/>
          <w:szCs w:val="20"/>
        </w:rPr>
      </w:pPr>
      <w:bookmarkStart w:id="5" w:name="_ENREF_6"/>
      <w:bookmarkEnd w:id="4"/>
      <w:r w:rsidRPr="006009F3">
        <w:rPr>
          <w:sz w:val="20"/>
          <w:szCs w:val="20"/>
        </w:rPr>
        <w:t xml:space="preserve">(2013). "G. Team, Apps status dashboard." from </w:t>
      </w:r>
      <w:hyperlink r:id="rId22" w:anchor="hl=en&amp;v=status&amp;ts=138365225" w:history="1">
        <w:r w:rsidRPr="006009F3">
          <w:rPr>
            <w:rStyle w:val="Hyperlink"/>
            <w:sz w:val="20"/>
            <w:szCs w:val="20"/>
          </w:rPr>
          <w:t>http://www.google.com/appsstatus#hl=en&amp;v=status&amp;ts=138365225</w:t>
        </w:r>
      </w:hyperlink>
      <w:r w:rsidRPr="006009F3">
        <w:rPr>
          <w:sz w:val="20"/>
          <w:szCs w:val="20"/>
        </w:rPr>
        <w:t>.</w:t>
      </w:r>
    </w:p>
    <w:p w14:paraId="549AE91D" w14:textId="77777777" w:rsidR="0031733E" w:rsidRPr="006009F3" w:rsidRDefault="0031733E" w:rsidP="006009F3">
      <w:pPr>
        <w:pStyle w:val="EndNoteBibliography"/>
        <w:numPr>
          <w:ilvl w:val="0"/>
          <w:numId w:val="12"/>
        </w:numPr>
        <w:adjustRightInd w:val="0"/>
        <w:snapToGrid w:val="0"/>
        <w:rPr>
          <w:sz w:val="20"/>
          <w:szCs w:val="20"/>
        </w:rPr>
      </w:pPr>
      <w:bookmarkStart w:id="6" w:name="_ENREF_7"/>
      <w:bookmarkEnd w:id="5"/>
      <w:r w:rsidRPr="006009F3">
        <w:rPr>
          <w:sz w:val="20"/>
          <w:szCs w:val="20"/>
        </w:rPr>
        <w:t xml:space="preserve">(2013). "Google, Google apps service level agreement." from </w:t>
      </w:r>
      <w:hyperlink r:id="rId23" w:history="1">
        <w:r w:rsidRPr="006009F3">
          <w:rPr>
            <w:rStyle w:val="Hyperlink"/>
            <w:sz w:val="20"/>
            <w:szCs w:val="20"/>
          </w:rPr>
          <w:t>http://www.google.com/apps/intl/en/terms/sla.html</w:t>
        </w:r>
      </w:hyperlink>
      <w:r w:rsidRPr="006009F3">
        <w:rPr>
          <w:sz w:val="20"/>
          <w:szCs w:val="20"/>
        </w:rPr>
        <w:t>.</w:t>
      </w:r>
    </w:p>
    <w:p w14:paraId="20F0899A" w14:textId="77777777" w:rsidR="0031733E" w:rsidRPr="006009F3" w:rsidRDefault="0031733E" w:rsidP="006009F3">
      <w:pPr>
        <w:pStyle w:val="EndNoteBibliography"/>
        <w:numPr>
          <w:ilvl w:val="0"/>
          <w:numId w:val="12"/>
        </w:numPr>
        <w:adjustRightInd w:val="0"/>
        <w:snapToGrid w:val="0"/>
        <w:rPr>
          <w:sz w:val="20"/>
          <w:szCs w:val="20"/>
        </w:rPr>
      </w:pPr>
      <w:bookmarkStart w:id="7" w:name="_ENREF_8"/>
      <w:bookmarkEnd w:id="6"/>
      <w:r w:rsidRPr="006009F3">
        <w:rPr>
          <w:sz w:val="20"/>
          <w:szCs w:val="20"/>
        </w:rPr>
        <w:t xml:space="preserve">(2013). "HTcondor, What is htcondor." from </w:t>
      </w:r>
      <w:hyperlink r:id="rId24" w:history="1">
        <w:r w:rsidRPr="006009F3">
          <w:rPr>
            <w:rStyle w:val="Hyperlink"/>
            <w:sz w:val="20"/>
            <w:szCs w:val="20"/>
          </w:rPr>
          <w:t>http://research.cs.wisc.edu/htcondor/description.html</w:t>
        </w:r>
      </w:hyperlink>
      <w:r w:rsidRPr="006009F3">
        <w:rPr>
          <w:sz w:val="20"/>
          <w:szCs w:val="20"/>
        </w:rPr>
        <w:t>.</w:t>
      </w:r>
    </w:p>
    <w:p w14:paraId="6FEBD9CD" w14:textId="77777777" w:rsidR="0031733E" w:rsidRPr="006009F3" w:rsidRDefault="0031733E" w:rsidP="006009F3">
      <w:pPr>
        <w:pStyle w:val="EndNoteBibliography"/>
        <w:numPr>
          <w:ilvl w:val="0"/>
          <w:numId w:val="12"/>
        </w:numPr>
        <w:adjustRightInd w:val="0"/>
        <w:snapToGrid w:val="0"/>
        <w:rPr>
          <w:sz w:val="20"/>
          <w:szCs w:val="20"/>
        </w:rPr>
      </w:pPr>
      <w:bookmarkStart w:id="8" w:name="_ENREF_9"/>
      <w:bookmarkEnd w:id="7"/>
      <w:r w:rsidRPr="006009F3">
        <w:rPr>
          <w:sz w:val="20"/>
          <w:szCs w:val="20"/>
        </w:rPr>
        <w:t xml:space="preserve">(2013). "I. CloudFlare, Business service level agreement." from </w:t>
      </w:r>
      <w:hyperlink r:id="rId25" w:history="1">
        <w:r w:rsidRPr="006009F3">
          <w:rPr>
            <w:rStyle w:val="Hyperlink"/>
            <w:sz w:val="20"/>
            <w:szCs w:val="20"/>
          </w:rPr>
          <w:t>http://www.cloudflare.com/business-sla</w:t>
        </w:r>
      </w:hyperlink>
      <w:r w:rsidRPr="006009F3">
        <w:rPr>
          <w:sz w:val="20"/>
          <w:szCs w:val="20"/>
        </w:rPr>
        <w:t>.</w:t>
      </w:r>
    </w:p>
    <w:p w14:paraId="5A56DEA6" w14:textId="77777777" w:rsidR="0031733E" w:rsidRPr="006009F3" w:rsidRDefault="0031733E" w:rsidP="006009F3">
      <w:pPr>
        <w:pStyle w:val="EndNoteBibliography"/>
        <w:numPr>
          <w:ilvl w:val="0"/>
          <w:numId w:val="12"/>
        </w:numPr>
        <w:adjustRightInd w:val="0"/>
        <w:snapToGrid w:val="0"/>
        <w:rPr>
          <w:sz w:val="20"/>
          <w:szCs w:val="20"/>
        </w:rPr>
      </w:pPr>
      <w:bookmarkStart w:id="9" w:name="_ENREF_10"/>
      <w:bookmarkEnd w:id="8"/>
      <w:r w:rsidRPr="006009F3">
        <w:rPr>
          <w:sz w:val="20"/>
          <w:szCs w:val="20"/>
        </w:rPr>
        <w:t xml:space="preserve">(2013). "J. D. H. S. Hans Meuer, Erich Strohmaier, Top 500 supercomputer sites." from </w:t>
      </w:r>
      <w:hyperlink r:id="rId26" w:history="1">
        <w:r w:rsidRPr="006009F3">
          <w:rPr>
            <w:rStyle w:val="Hyperlink"/>
            <w:sz w:val="20"/>
            <w:szCs w:val="20"/>
          </w:rPr>
          <w:t>http://www.top500.org/</w:t>
        </w:r>
      </w:hyperlink>
      <w:r w:rsidRPr="006009F3">
        <w:rPr>
          <w:sz w:val="20"/>
          <w:szCs w:val="20"/>
        </w:rPr>
        <w:t>.</w:t>
      </w:r>
    </w:p>
    <w:p w14:paraId="4700F4A2" w14:textId="77777777" w:rsidR="0031733E" w:rsidRPr="006009F3" w:rsidRDefault="0031733E" w:rsidP="006009F3">
      <w:pPr>
        <w:pStyle w:val="EndNoteBibliography"/>
        <w:numPr>
          <w:ilvl w:val="0"/>
          <w:numId w:val="12"/>
        </w:numPr>
        <w:adjustRightInd w:val="0"/>
        <w:snapToGrid w:val="0"/>
        <w:rPr>
          <w:sz w:val="20"/>
          <w:szCs w:val="20"/>
        </w:rPr>
      </w:pPr>
      <w:bookmarkStart w:id="10" w:name="_ENREF_11"/>
      <w:bookmarkEnd w:id="9"/>
      <w:r w:rsidRPr="006009F3">
        <w:rPr>
          <w:sz w:val="20"/>
          <w:szCs w:val="20"/>
        </w:rPr>
        <w:t xml:space="preserve">(2013). "J. Raphael, The worst cloud outages of 2013 (so far)." from </w:t>
      </w:r>
      <w:hyperlink r:id="rId27" w:anchor="slide4" w:history="1">
        <w:r w:rsidRPr="006009F3">
          <w:rPr>
            <w:rStyle w:val="Hyperlink"/>
            <w:sz w:val="20"/>
            <w:szCs w:val="20"/>
          </w:rPr>
          <w:t>http://www.infoworld.com/slideshow/107783/the-worst-cloud-outages-of-2013-so-far-221831#slide4</w:t>
        </w:r>
      </w:hyperlink>
      <w:r w:rsidRPr="006009F3">
        <w:rPr>
          <w:sz w:val="20"/>
          <w:szCs w:val="20"/>
        </w:rPr>
        <w:t>.</w:t>
      </w:r>
    </w:p>
    <w:p w14:paraId="7C6113C9" w14:textId="77777777" w:rsidR="0031733E" w:rsidRPr="006009F3" w:rsidRDefault="0031733E" w:rsidP="006009F3">
      <w:pPr>
        <w:pStyle w:val="EndNoteBibliography"/>
        <w:numPr>
          <w:ilvl w:val="0"/>
          <w:numId w:val="12"/>
        </w:numPr>
        <w:adjustRightInd w:val="0"/>
        <w:snapToGrid w:val="0"/>
        <w:rPr>
          <w:sz w:val="20"/>
          <w:szCs w:val="20"/>
        </w:rPr>
      </w:pPr>
      <w:bookmarkStart w:id="11" w:name="_ENREF_12"/>
      <w:bookmarkEnd w:id="10"/>
      <w:r w:rsidRPr="006009F3">
        <w:rPr>
          <w:sz w:val="20"/>
          <w:szCs w:val="20"/>
        </w:rPr>
        <w:t xml:space="preserve">(2013). "Microsoft, Service level agreements." from </w:t>
      </w:r>
      <w:hyperlink r:id="rId28" w:history="1">
        <w:r w:rsidRPr="006009F3">
          <w:rPr>
            <w:rStyle w:val="Hyperlink"/>
            <w:sz w:val="20"/>
            <w:szCs w:val="20"/>
          </w:rPr>
          <w:t>http://www.windowsazure.com/en-us/support/legal/sla</w:t>
        </w:r>
      </w:hyperlink>
      <w:r w:rsidRPr="006009F3">
        <w:rPr>
          <w:sz w:val="20"/>
          <w:szCs w:val="20"/>
        </w:rPr>
        <w:t>.</w:t>
      </w:r>
    </w:p>
    <w:p w14:paraId="6005F0F9" w14:textId="77777777" w:rsidR="0031733E" w:rsidRPr="006009F3" w:rsidRDefault="0031733E" w:rsidP="006009F3">
      <w:pPr>
        <w:pStyle w:val="EndNoteBibliography"/>
        <w:numPr>
          <w:ilvl w:val="0"/>
          <w:numId w:val="12"/>
        </w:numPr>
        <w:adjustRightInd w:val="0"/>
        <w:snapToGrid w:val="0"/>
        <w:rPr>
          <w:sz w:val="20"/>
          <w:szCs w:val="20"/>
        </w:rPr>
      </w:pPr>
      <w:bookmarkStart w:id="12" w:name="_ENREF_13"/>
      <w:bookmarkEnd w:id="11"/>
      <w:r w:rsidRPr="006009F3">
        <w:rPr>
          <w:sz w:val="20"/>
          <w:szCs w:val="20"/>
        </w:rPr>
        <w:t xml:space="preserve">(2013). "A. S3, Amazon s3 service level agreement." from </w:t>
      </w:r>
      <w:hyperlink r:id="rId29" w:history="1">
        <w:r w:rsidRPr="006009F3">
          <w:rPr>
            <w:rStyle w:val="Hyperlink"/>
            <w:sz w:val="20"/>
            <w:szCs w:val="20"/>
          </w:rPr>
          <w:t>http://aws.amazon.com/s3-sla/</w:t>
        </w:r>
      </w:hyperlink>
      <w:r w:rsidRPr="006009F3">
        <w:rPr>
          <w:sz w:val="20"/>
          <w:szCs w:val="20"/>
        </w:rPr>
        <w:t>.</w:t>
      </w:r>
    </w:p>
    <w:p w14:paraId="4815E85F" w14:textId="1317F694" w:rsidR="0031733E" w:rsidRPr="006009F3" w:rsidRDefault="0031733E" w:rsidP="006009F3">
      <w:pPr>
        <w:pStyle w:val="EndNoteBibliography"/>
        <w:numPr>
          <w:ilvl w:val="0"/>
          <w:numId w:val="12"/>
        </w:numPr>
        <w:adjustRightInd w:val="0"/>
        <w:snapToGrid w:val="0"/>
        <w:rPr>
          <w:sz w:val="20"/>
          <w:szCs w:val="20"/>
        </w:rPr>
      </w:pPr>
      <w:bookmarkStart w:id="13" w:name="_ENREF_14"/>
      <w:bookmarkEnd w:id="12"/>
      <w:r w:rsidRPr="006009F3">
        <w:rPr>
          <w:sz w:val="20"/>
          <w:szCs w:val="20"/>
        </w:rPr>
        <w:t>(2013). "X. team, Introduction to xtremweb." from http://www.xtremweb.net/introduction.html.</w:t>
      </w:r>
    </w:p>
    <w:p w14:paraId="587F3F8B" w14:textId="6047B4A5" w:rsidR="0031733E" w:rsidRPr="006009F3" w:rsidRDefault="0031733E" w:rsidP="006009F3">
      <w:pPr>
        <w:pStyle w:val="EndNoteBibliography"/>
        <w:numPr>
          <w:ilvl w:val="0"/>
          <w:numId w:val="12"/>
        </w:numPr>
        <w:adjustRightInd w:val="0"/>
        <w:snapToGrid w:val="0"/>
        <w:rPr>
          <w:sz w:val="20"/>
          <w:szCs w:val="20"/>
        </w:rPr>
      </w:pPr>
      <w:bookmarkStart w:id="14" w:name="_ENREF_15"/>
      <w:bookmarkEnd w:id="13"/>
      <w:r w:rsidRPr="006009F3">
        <w:rPr>
          <w:sz w:val="20"/>
          <w:szCs w:val="20"/>
        </w:rPr>
        <w:t>(2013). "A. Inc, icloud terms and conditions." from https://</w:t>
      </w:r>
      <w:hyperlink r:id="rId30" w:history="1">
        <w:r w:rsidRPr="006009F3">
          <w:rPr>
            <w:rStyle w:val="Hyperlink"/>
            <w:sz w:val="20"/>
            <w:szCs w:val="20"/>
          </w:rPr>
          <w:t>www.apple.com/legal/internet-services/icloud/en/terms.html</w:t>
        </w:r>
      </w:hyperlink>
      <w:r w:rsidRPr="006009F3">
        <w:rPr>
          <w:sz w:val="20"/>
          <w:szCs w:val="20"/>
        </w:rPr>
        <w:t>.</w:t>
      </w:r>
    </w:p>
    <w:p w14:paraId="6891D400" w14:textId="77777777" w:rsidR="0031733E" w:rsidRPr="006009F3" w:rsidRDefault="0031733E" w:rsidP="006009F3">
      <w:pPr>
        <w:pStyle w:val="EndNoteBibliography"/>
        <w:numPr>
          <w:ilvl w:val="0"/>
          <w:numId w:val="12"/>
        </w:numPr>
        <w:adjustRightInd w:val="0"/>
        <w:snapToGrid w:val="0"/>
        <w:rPr>
          <w:sz w:val="20"/>
          <w:szCs w:val="20"/>
        </w:rPr>
      </w:pPr>
      <w:bookmarkStart w:id="15" w:name="_ENREF_16"/>
      <w:bookmarkEnd w:id="14"/>
      <w:r w:rsidRPr="006009F3">
        <w:rPr>
          <w:sz w:val="20"/>
          <w:szCs w:val="20"/>
        </w:rPr>
        <w:t xml:space="preserve">Anderson, D. P., et al. (2002). "SETI@ home: an experiment in public-resource computing." </w:t>
      </w:r>
      <w:r w:rsidRPr="006009F3">
        <w:rPr>
          <w:sz w:val="20"/>
          <w:szCs w:val="20"/>
          <w:u w:val="single"/>
        </w:rPr>
        <w:t>Communications of the ACM</w:t>
      </w:r>
      <w:r w:rsidRPr="006009F3">
        <w:rPr>
          <w:sz w:val="20"/>
          <w:szCs w:val="20"/>
        </w:rPr>
        <w:t xml:space="preserve"> </w:t>
      </w:r>
      <w:r w:rsidRPr="006009F3">
        <w:rPr>
          <w:b/>
          <w:sz w:val="20"/>
          <w:szCs w:val="20"/>
        </w:rPr>
        <w:t>45</w:t>
      </w:r>
      <w:r w:rsidRPr="006009F3">
        <w:rPr>
          <w:sz w:val="20"/>
          <w:szCs w:val="20"/>
        </w:rPr>
        <w:t>(11): 56-61.</w:t>
      </w:r>
    </w:p>
    <w:p w14:paraId="4BF97A43" w14:textId="77777777" w:rsidR="0031733E" w:rsidRPr="006009F3" w:rsidRDefault="0031733E" w:rsidP="006009F3">
      <w:pPr>
        <w:pStyle w:val="EndNoteBibliography"/>
        <w:numPr>
          <w:ilvl w:val="0"/>
          <w:numId w:val="12"/>
        </w:numPr>
        <w:adjustRightInd w:val="0"/>
        <w:snapToGrid w:val="0"/>
        <w:rPr>
          <w:sz w:val="20"/>
          <w:szCs w:val="20"/>
        </w:rPr>
      </w:pPr>
      <w:bookmarkStart w:id="16" w:name="_ENREF_17"/>
      <w:bookmarkEnd w:id="15"/>
      <w:r w:rsidRPr="006009F3">
        <w:rPr>
          <w:sz w:val="20"/>
          <w:szCs w:val="20"/>
        </w:rPr>
        <w:t xml:space="preserve">Anderson, D. P., et al. (2005). </w:t>
      </w:r>
      <w:r w:rsidRPr="006009F3">
        <w:rPr>
          <w:sz w:val="20"/>
          <w:szCs w:val="20"/>
          <w:u w:val="single"/>
        </w:rPr>
        <w:t>High-performance task distribution for volunteer computing</w:t>
      </w:r>
      <w:r w:rsidRPr="006009F3">
        <w:rPr>
          <w:sz w:val="20"/>
          <w:szCs w:val="20"/>
        </w:rPr>
        <w:t>. e-Science and Grid Computing, 2005. First International Conference on, IEEE.</w:t>
      </w:r>
    </w:p>
    <w:p w14:paraId="34717169" w14:textId="77777777" w:rsidR="0031733E" w:rsidRPr="006009F3" w:rsidRDefault="0031733E" w:rsidP="006009F3">
      <w:pPr>
        <w:pStyle w:val="EndNoteBibliography"/>
        <w:numPr>
          <w:ilvl w:val="0"/>
          <w:numId w:val="12"/>
        </w:numPr>
        <w:adjustRightInd w:val="0"/>
        <w:snapToGrid w:val="0"/>
        <w:rPr>
          <w:sz w:val="20"/>
          <w:szCs w:val="20"/>
        </w:rPr>
      </w:pPr>
      <w:bookmarkStart w:id="17" w:name="_ENREF_18"/>
      <w:bookmarkEnd w:id="16"/>
      <w:r w:rsidRPr="006009F3">
        <w:rPr>
          <w:sz w:val="20"/>
          <w:szCs w:val="20"/>
        </w:rPr>
        <w:t xml:space="preserve">Armbrust, M., et al. (2010). "A view of cloud computing." </w:t>
      </w:r>
      <w:r w:rsidRPr="006009F3">
        <w:rPr>
          <w:sz w:val="20"/>
          <w:szCs w:val="20"/>
          <w:u w:val="single"/>
        </w:rPr>
        <w:t>Communications of the ACM</w:t>
      </w:r>
      <w:r w:rsidRPr="006009F3">
        <w:rPr>
          <w:sz w:val="20"/>
          <w:szCs w:val="20"/>
        </w:rPr>
        <w:t xml:space="preserve"> </w:t>
      </w:r>
      <w:r w:rsidRPr="006009F3">
        <w:rPr>
          <w:b/>
          <w:sz w:val="20"/>
          <w:szCs w:val="20"/>
        </w:rPr>
        <w:t>53</w:t>
      </w:r>
      <w:r w:rsidRPr="006009F3">
        <w:rPr>
          <w:sz w:val="20"/>
          <w:szCs w:val="20"/>
        </w:rPr>
        <w:t>(4): 50-58.</w:t>
      </w:r>
    </w:p>
    <w:p w14:paraId="6C6B6F29" w14:textId="77777777" w:rsidR="0031733E" w:rsidRPr="006009F3" w:rsidRDefault="0031733E" w:rsidP="006009F3">
      <w:pPr>
        <w:pStyle w:val="EndNoteBibliography"/>
        <w:numPr>
          <w:ilvl w:val="0"/>
          <w:numId w:val="12"/>
        </w:numPr>
        <w:adjustRightInd w:val="0"/>
        <w:snapToGrid w:val="0"/>
        <w:rPr>
          <w:sz w:val="20"/>
          <w:szCs w:val="20"/>
        </w:rPr>
      </w:pPr>
      <w:bookmarkStart w:id="18" w:name="_ENREF_19"/>
      <w:bookmarkEnd w:id="17"/>
      <w:r w:rsidRPr="006009F3">
        <w:rPr>
          <w:sz w:val="20"/>
          <w:szCs w:val="20"/>
        </w:rPr>
        <w:t xml:space="preserve">Aversa, R., et al. (2011). </w:t>
      </w:r>
      <w:r w:rsidRPr="006009F3">
        <w:rPr>
          <w:sz w:val="20"/>
          <w:szCs w:val="20"/>
          <w:u w:val="single"/>
        </w:rPr>
        <w:t>The Cloud@ Home project: towards a new enhanced computing paradigm</w:t>
      </w:r>
      <w:r w:rsidRPr="006009F3">
        <w:rPr>
          <w:sz w:val="20"/>
          <w:szCs w:val="20"/>
        </w:rPr>
        <w:t>. Euro-Par 2010 Parallel Processing Workshops, Springer.</w:t>
      </w:r>
    </w:p>
    <w:p w14:paraId="0812C863" w14:textId="77777777" w:rsidR="0031733E" w:rsidRPr="006009F3" w:rsidRDefault="0031733E" w:rsidP="006009F3">
      <w:pPr>
        <w:pStyle w:val="EndNoteBibliography"/>
        <w:numPr>
          <w:ilvl w:val="0"/>
          <w:numId w:val="12"/>
        </w:numPr>
        <w:adjustRightInd w:val="0"/>
        <w:snapToGrid w:val="0"/>
        <w:rPr>
          <w:sz w:val="20"/>
          <w:szCs w:val="20"/>
        </w:rPr>
      </w:pPr>
      <w:bookmarkStart w:id="19" w:name="_ENREF_20"/>
      <w:bookmarkEnd w:id="18"/>
      <w:r w:rsidRPr="006009F3">
        <w:rPr>
          <w:sz w:val="20"/>
          <w:szCs w:val="20"/>
        </w:rPr>
        <w:t xml:space="preserve">Berman, F., et al. (2003). </w:t>
      </w:r>
      <w:r w:rsidRPr="006009F3">
        <w:rPr>
          <w:sz w:val="20"/>
          <w:szCs w:val="20"/>
          <w:u w:val="single"/>
        </w:rPr>
        <w:t>Grid computing: making the global infrastructure a reality</w:t>
      </w:r>
      <w:r w:rsidRPr="006009F3">
        <w:rPr>
          <w:sz w:val="20"/>
          <w:szCs w:val="20"/>
        </w:rPr>
        <w:t>, John Wiley and sons.</w:t>
      </w:r>
    </w:p>
    <w:p w14:paraId="790EF45F" w14:textId="77777777" w:rsidR="0031733E" w:rsidRPr="006009F3" w:rsidRDefault="0031733E" w:rsidP="006009F3">
      <w:pPr>
        <w:pStyle w:val="EndNoteBibliography"/>
        <w:numPr>
          <w:ilvl w:val="0"/>
          <w:numId w:val="12"/>
        </w:numPr>
        <w:adjustRightInd w:val="0"/>
        <w:snapToGrid w:val="0"/>
        <w:rPr>
          <w:sz w:val="20"/>
          <w:szCs w:val="20"/>
        </w:rPr>
      </w:pPr>
      <w:bookmarkStart w:id="20" w:name="_ENREF_21"/>
      <w:bookmarkEnd w:id="19"/>
      <w:r w:rsidRPr="006009F3">
        <w:rPr>
          <w:sz w:val="20"/>
          <w:szCs w:val="20"/>
        </w:rPr>
        <w:t xml:space="preserve">Buyya, R., et al. (2010). "Energy-efficient management of data center resources for cloud computing: A vision, architectural elements, and open challenges." </w:t>
      </w:r>
      <w:r w:rsidRPr="006009F3">
        <w:rPr>
          <w:sz w:val="20"/>
          <w:szCs w:val="20"/>
          <w:u w:val="single"/>
        </w:rPr>
        <w:t>arXiv preprint arXiv:1006.0308</w:t>
      </w:r>
      <w:r w:rsidRPr="006009F3">
        <w:rPr>
          <w:sz w:val="20"/>
          <w:szCs w:val="20"/>
        </w:rPr>
        <w:t>.</w:t>
      </w:r>
    </w:p>
    <w:p w14:paraId="2174E2A0" w14:textId="77777777" w:rsidR="0031733E" w:rsidRPr="006009F3" w:rsidRDefault="0031733E" w:rsidP="006009F3">
      <w:pPr>
        <w:pStyle w:val="EndNoteBibliography"/>
        <w:numPr>
          <w:ilvl w:val="0"/>
          <w:numId w:val="12"/>
        </w:numPr>
        <w:adjustRightInd w:val="0"/>
        <w:snapToGrid w:val="0"/>
        <w:rPr>
          <w:sz w:val="20"/>
          <w:szCs w:val="20"/>
        </w:rPr>
      </w:pPr>
      <w:bookmarkStart w:id="21" w:name="_ENREF_22"/>
      <w:bookmarkEnd w:id="20"/>
      <w:r w:rsidRPr="006009F3">
        <w:rPr>
          <w:sz w:val="20"/>
          <w:szCs w:val="20"/>
        </w:rPr>
        <w:t xml:space="preserve">Choi, S., et al. (2007). </w:t>
      </w:r>
      <w:r w:rsidRPr="006009F3">
        <w:rPr>
          <w:sz w:val="20"/>
          <w:szCs w:val="20"/>
          <w:u w:val="single"/>
        </w:rPr>
        <w:t>Characterizing and classifying desktop grid</w:t>
      </w:r>
      <w:r w:rsidRPr="006009F3">
        <w:rPr>
          <w:sz w:val="20"/>
          <w:szCs w:val="20"/>
        </w:rPr>
        <w:t>. Cluster Computing and the Grid, 2007. CCGRID 2007. Seventh IEEE International Symposium on, IEEE.</w:t>
      </w:r>
    </w:p>
    <w:p w14:paraId="1B7E5A2C" w14:textId="77777777" w:rsidR="0031733E" w:rsidRPr="006009F3" w:rsidRDefault="0031733E" w:rsidP="006009F3">
      <w:pPr>
        <w:pStyle w:val="EndNoteBibliography"/>
        <w:numPr>
          <w:ilvl w:val="0"/>
          <w:numId w:val="12"/>
        </w:numPr>
        <w:adjustRightInd w:val="0"/>
        <w:snapToGrid w:val="0"/>
        <w:rPr>
          <w:sz w:val="20"/>
          <w:szCs w:val="20"/>
        </w:rPr>
      </w:pPr>
      <w:bookmarkStart w:id="22" w:name="_ENREF_23"/>
      <w:bookmarkEnd w:id="21"/>
      <w:r w:rsidRPr="006009F3">
        <w:rPr>
          <w:sz w:val="20"/>
          <w:szCs w:val="20"/>
        </w:rPr>
        <w:t xml:space="preserve">Cunsolo, V. D., et al. (2010). Open and Interoperable Clouds: The Cloud@ Home Way. </w:t>
      </w:r>
      <w:r w:rsidRPr="006009F3">
        <w:rPr>
          <w:sz w:val="20"/>
          <w:szCs w:val="20"/>
          <w:u w:val="single"/>
        </w:rPr>
        <w:t>Cloud Computing</w:t>
      </w:r>
      <w:r w:rsidRPr="006009F3">
        <w:rPr>
          <w:sz w:val="20"/>
          <w:szCs w:val="20"/>
        </w:rPr>
        <w:t>, Springer</w:t>
      </w:r>
      <w:r w:rsidRPr="006009F3">
        <w:rPr>
          <w:b/>
          <w:sz w:val="20"/>
          <w:szCs w:val="20"/>
        </w:rPr>
        <w:t xml:space="preserve">: </w:t>
      </w:r>
      <w:r w:rsidRPr="006009F3">
        <w:rPr>
          <w:sz w:val="20"/>
          <w:szCs w:val="20"/>
        </w:rPr>
        <w:t>93-111.</w:t>
      </w:r>
    </w:p>
    <w:p w14:paraId="574D56F9" w14:textId="77777777" w:rsidR="0031733E" w:rsidRPr="006009F3" w:rsidRDefault="0031733E" w:rsidP="006009F3">
      <w:pPr>
        <w:pStyle w:val="EndNoteBibliography"/>
        <w:numPr>
          <w:ilvl w:val="0"/>
          <w:numId w:val="12"/>
        </w:numPr>
        <w:adjustRightInd w:val="0"/>
        <w:snapToGrid w:val="0"/>
        <w:rPr>
          <w:sz w:val="20"/>
          <w:szCs w:val="20"/>
        </w:rPr>
      </w:pPr>
      <w:bookmarkStart w:id="23" w:name="_ENREF_24"/>
      <w:bookmarkEnd w:id="22"/>
      <w:r w:rsidRPr="006009F3">
        <w:rPr>
          <w:sz w:val="20"/>
          <w:szCs w:val="20"/>
        </w:rPr>
        <w:t xml:space="preserve">Distefano, S., et al. (2010). A taxonomic specification of Cloud@ Home. </w:t>
      </w:r>
      <w:r w:rsidRPr="006009F3">
        <w:rPr>
          <w:sz w:val="20"/>
          <w:szCs w:val="20"/>
          <w:u w:val="single"/>
        </w:rPr>
        <w:t>Advanced Intelligent Computing Theories and Applications. With Aspects of Artificial Intelligence</w:t>
      </w:r>
      <w:r w:rsidRPr="006009F3">
        <w:rPr>
          <w:sz w:val="20"/>
          <w:szCs w:val="20"/>
        </w:rPr>
        <w:t>, Springer</w:t>
      </w:r>
      <w:r w:rsidRPr="006009F3">
        <w:rPr>
          <w:b/>
          <w:sz w:val="20"/>
          <w:szCs w:val="20"/>
        </w:rPr>
        <w:t xml:space="preserve">: </w:t>
      </w:r>
      <w:r w:rsidRPr="006009F3">
        <w:rPr>
          <w:sz w:val="20"/>
          <w:szCs w:val="20"/>
        </w:rPr>
        <w:t>527-534.</w:t>
      </w:r>
    </w:p>
    <w:p w14:paraId="3CAFDE30" w14:textId="77777777" w:rsidR="0031733E" w:rsidRPr="006009F3" w:rsidRDefault="0031733E" w:rsidP="006009F3">
      <w:pPr>
        <w:pStyle w:val="EndNoteBibliography"/>
        <w:numPr>
          <w:ilvl w:val="0"/>
          <w:numId w:val="12"/>
        </w:numPr>
        <w:adjustRightInd w:val="0"/>
        <w:snapToGrid w:val="0"/>
        <w:rPr>
          <w:sz w:val="20"/>
          <w:szCs w:val="20"/>
        </w:rPr>
      </w:pPr>
      <w:bookmarkStart w:id="24" w:name="_ENREF_25"/>
      <w:bookmarkEnd w:id="23"/>
      <w:r w:rsidRPr="006009F3">
        <w:rPr>
          <w:sz w:val="20"/>
          <w:szCs w:val="20"/>
        </w:rPr>
        <w:t xml:space="preserve">Fedak, G., et al. (2001). </w:t>
      </w:r>
      <w:r w:rsidRPr="006009F3">
        <w:rPr>
          <w:sz w:val="20"/>
          <w:szCs w:val="20"/>
          <w:u w:val="single"/>
        </w:rPr>
        <w:t>Xtremweb: A generic global computing system</w:t>
      </w:r>
      <w:r w:rsidRPr="006009F3">
        <w:rPr>
          <w:sz w:val="20"/>
          <w:szCs w:val="20"/>
        </w:rPr>
        <w:t>. Cluster Computing and the Grid, 2001. Proceedings. First IEEE/ACM International Symposium on, IEEE.</w:t>
      </w:r>
    </w:p>
    <w:p w14:paraId="087E73AB" w14:textId="77777777" w:rsidR="0031733E" w:rsidRPr="006009F3" w:rsidRDefault="0031733E" w:rsidP="006009F3">
      <w:pPr>
        <w:pStyle w:val="EndNoteBibliography"/>
        <w:numPr>
          <w:ilvl w:val="0"/>
          <w:numId w:val="12"/>
        </w:numPr>
        <w:adjustRightInd w:val="0"/>
        <w:snapToGrid w:val="0"/>
        <w:rPr>
          <w:sz w:val="20"/>
          <w:szCs w:val="20"/>
        </w:rPr>
      </w:pPr>
      <w:bookmarkStart w:id="25" w:name="_ENREF_26"/>
      <w:bookmarkEnd w:id="24"/>
      <w:r w:rsidRPr="006009F3">
        <w:rPr>
          <w:sz w:val="20"/>
          <w:szCs w:val="20"/>
        </w:rPr>
        <w:t xml:space="preserve">Foster, I. and C. Kesselman (2003). </w:t>
      </w:r>
      <w:r w:rsidRPr="006009F3">
        <w:rPr>
          <w:sz w:val="20"/>
          <w:szCs w:val="20"/>
          <w:u w:val="single"/>
        </w:rPr>
        <w:t>The Grid 2: Blueprint for a new computing infrastructure</w:t>
      </w:r>
      <w:r w:rsidRPr="006009F3">
        <w:rPr>
          <w:sz w:val="20"/>
          <w:szCs w:val="20"/>
        </w:rPr>
        <w:t>, Elsevier.</w:t>
      </w:r>
    </w:p>
    <w:p w14:paraId="7D267F04" w14:textId="77777777" w:rsidR="0031733E" w:rsidRPr="006009F3" w:rsidRDefault="0031733E" w:rsidP="006009F3">
      <w:pPr>
        <w:pStyle w:val="EndNoteBibliography"/>
        <w:numPr>
          <w:ilvl w:val="0"/>
          <w:numId w:val="12"/>
        </w:numPr>
        <w:adjustRightInd w:val="0"/>
        <w:snapToGrid w:val="0"/>
        <w:rPr>
          <w:sz w:val="20"/>
          <w:szCs w:val="20"/>
        </w:rPr>
      </w:pPr>
      <w:bookmarkStart w:id="26" w:name="_ENREF_27"/>
      <w:bookmarkEnd w:id="25"/>
      <w:r w:rsidRPr="006009F3">
        <w:rPr>
          <w:sz w:val="20"/>
          <w:szCs w:val="20"/>
        </w:rPr>
        <w:t xml:space="preserve">Foster, I., et al. (2008). </w:t>
      </w:r>
      <w:r w:rsidRPr="006009F3">
        <w:rPr>
          <w:sz w:val="20"/>
          <w:szCs w:val="20"/>
          <w:u w:val="single"/>
        </w:rPr>
        <w:t>Cloud computing and grid computing 360-degree compared</w:t>
      </w:r>
      <w:r w:rsidRPr="006009F3">
        <w:rPr>
          <w:sz w:val="20"/>
          <w:szCs w:val="20"/>
        </w:rPr>
        <w:t>. Grid Computing Environments Workshop, 2008. GCE'08, Ieee.</w:t>
      </w:r>
    </w:p>
    <w:p w14:paraId="62E3551F" w14:textId="77777777" w:rsidR="0031733E" w:rsidRPr="006009F3" w:rsidRDefault="0031733E" w:rsidP="006009F3">
      <w:pPr>
        <w:pStyle w:val="EndNoteBibliography"/>
        <w:numPr>
          <w:ilvl w:val="0"/>
          <w:numId w:val="12"/>
        </w:numPr>
        <w:adjustRightInd w:val="0"/>
        <w:snapToGrid w:val="0"/>
        <w:rPr>
          <w:sz w:val="20"/>
          <w:szCs w:val="20"/>
        </w:rPr>
      </w:pPr>
      <w:bookmarkStart w:id="27" w:name="_ENREF_28"/>
      <w:bookmarkEnd w:id="26"/>
      <w:r w:rsidRPr="006009F3">
        <w:rPr>
          <w:sz w:val="20"/>
          <w:szCs w:val="20"/>
        </w:rPr>
        <w:t xml:space="preserve">Fox, A., et al. (2009). "Above the clouds: A Berkeley view of cloud computing." </w:t>
      </w:r>
      <w:r w:rsidRPr="006009F3">
        <w:rPr>
          <w:sz w:val="20"/>
          <w:szCs w:val="20"/>
          <w:u w:val="single"/>
        </w:rPr>
        <w:t xml:space="preserve">Dept. Electrical Eng. and Comput. Sciences, </w:t>
      </w:r>
      <w:r w:rsidRPr="006009F3">
        <w:rPr>
          <w:sz w:val="20"/>
          <w:szCs w:val="20"/>
          <w:u w:val="single"/>
        </w:rPr>
        <w:lastRenderedPageBreak/>
        <w:t>University of California, Berkeley, Rep. UCB/EECS</w:t>
      </w:r>
      <w:r w:rsidRPr="006009F3">
        <w:rPr>
          <w:sz w:val="20"/>
          <w:szCs w:val="20"/>
        </w:rPr>
        <w:t xml:space="preserve"> </w:t>
      </w:r>
      <w:r w:rsidRPr="006009F3">
        <w:rPr>
          <w:b/>
          <w:sz w:val="20"/>
          <w:szCs w:val="20"/>
        </w:rPr>
        <w:t>28</w:t>
      </w:r>
      <w:r w:rsidRPr="006009F3">
        <w:rPr>
          <w:sz w:val="20"/>
          <w:szCs w:val="20"/>
        </w:rPr>
        <w:t>: 13.</w:t>
      </w:r>
    </w:p>
    <w:p w14:paraId="72E8848C" w14:textId="77777777" w:rsidR="0031733E" w:rsidRPr="006009F3" w:rsidRDefault="0031733E" w:rsidP="006009F3">
      <w:pPr>
        <w:pStyle w:val="EndNoteBibliography"/>
        <w:numPr>
          <w:ilvl w:val="0"/>
          <w:numId w:val="12"/>
        </w:numPr>
        <w:adjustRightInd w:val="0"/>
        <w:snapToGrid w:val="0"/>
        <w:rPr>
          <w:sz w:val="20"/>
          <w:szCs w:val="20"/>
        </w:rPr>
      </w:pPr>
      <w:bookmarkStart w:id="28" w:name="_ENREF_29"/>
      <w:bookmarkEnd w:id="27"/>
      <w:r w:rsidRPr="006009F3">
        <w:rPr>
          <w:sz w:val="20"/>
          <w:szCs w:val="20"/>
        </w:rPr>
        <w:t xml:space="preserve">Gens, F. (2009). "New idc it cloud services survey: top benefits and challenges." </w:t>
      </w:r>
      <w:r w:rsidRPr="006009F3">
        <w:rPr>
          <w:sz w:val="20"/>
          <w:szCs w:val="20"/>
          <w:u w:val="single"/>
        </w:rPr>
        <w:t>IDC exchange</w:t>
      </w:r>
      <w:r w:rsidRPr="006009F3">
        <w:rPr>
          <w:sz w:val="20"/>
          <w:szCs w:val="20"/>
        </w:rPr>
        <w:t>.</w:t>
      </w:r>
    </w:p>
    <w:p w14:paraId="5F98EB63" w14:textId="77777777" w:rsidR="0031733E" w:rsidRPr="006009F3" w:rsidRDefault="0031733E" w:rsidP="006009F3">
      <w:pPr>
        <w:pStyle w:val="EndNoteBibliography"/>
        <w:numPr>
          <w:ilvl w:val="0"/>
          <w:numId w:val="12"/>
        </w:numPr>
        <w:adjustRightInd w:val="0"/>
        <w:snapToGrid w:val="0"/>
        <w:rPr>
          <w:sz w:val="20"/>
          <w:szCs w:val="20"/>
        </w:rPr>
      </w:pPr>
      <w:bookmarkStart w:id="29" w:name="_ENREF_30"/>
      <w:bookmarkEnd w:id="28"/>
      <w:r w:rsidRPr="006009F3">
        <w:rPr>
          <w:sz w:val="20"/>
          <w:szCs w:val="20"/>
        </w:rPr>
        <w:t xml:space="preserve">Greenberg, A., et al. (2008). "The cost of a cloud: research problems in data center networks." </w:t>
      </w:r>
      <w:r w:rsidRPr="006009F3">
        <w:rPr>
          <w:sz w:val="20"/>
          <w:szCs w:val="20"/>
          <w:u w:val="single"/>
        </w:rPr>
        <w:t>ACM SIGCOMM Computer Communication Review</w:t>
      </w:r>
      <w:r w:rsidRPr="006009F3">
        <w:rPr>
          <w:sz w:val="20"/>
          <w:szCs w:val="20"/>
        </w:rPr>
        <w:t xml:space="preserve"> </w:t>
      </w:r>
      <w:r w:rsidRPr="006009F3">
        <w:rPr>
          <w:b/>
          <w:sz w:val="20"/>
          <w:szCs w:val="20"/>
        </w:rPr>
        <w:t>39</w:t>
      </w:r>
      <w:r w:rsidRPr="006009F3">
        <w:rPr>
          <w:sz w:val="20"/>
          <w:szCs w:val="20"/>
        </w:rPr>
        <w:t>(1): 68-73.</w:t>
      </w:r>
    </w:p>
    <w:p w14:paraId="5E05357E" w14:textId="77777777" w:rsidR="0031733E" w:rsidRPr="006009F3" w:rsidRDefault="0031733E" w:rsidP="006009F3">
      <w:pPr>
        <w:pStyle w:val="EndNoteBibliography"/>
        <w:numPr>
          <w:ilvl w:val="0"/>
          <w:numId w:val="12"/>
        </w:numPr>
        <w:adjustRightInd w:val="0"/>
        <w:snapToGrid w:val="0"/>
        <w:rPr>
          <w:sz w:val="20"/>
          <w:szCs w:val="20"/>
        </w:rPr>
      </w:pPr>
      <w:bookmarkStart w:id="30" w:name="_ENREF_31"/>
      <w:bookmarkEnd w:id="29"/>
      <w:r w:rsidRPr="006009F3">
        <w:rPr>
          <w:sz w:val="20"/>
          <w:szCs w:val="20"/>
        </w:rPr>
        <w:t xml:space="preserve">Huhns, M. N. and M. P. Singh (2005). "Service-oriented computing: Key concepts and principles." </w:t>
      </w:r>
      <w:r w:rsidRPr="006009F3">
        <w:rPr>
          <w:sz w:val="20"/>
          <w:szCs w:val="20"/>
          <w:u w:val="single"/>
        </w:rPr>
        <w:t>Internet Computing, IEEE</w:t>
      </w:r>
      <w:r w:rsidRPr="006009F3">
        <w:rPr>
          <w:sz w:val="20"/>
          <w:szCs w:val="20"/>
        </w:rPr>
        <w:t xml:space="preserve"> </w:t>
      </w:r>
      <w:r w:rsidRPr="006009F3">
        <w:rPr>
          <w:b/>
          <w:sz w:val="20"/>
          <w:szCs w:val="20"/>
        </w:rPr>
        <w:t>9</w:t>
      </w:r>
      <w:r w:rsidRPr="006009F3">
        <w:rPr>
          <w:sz w:val="20"/>
          <w:szCs w:val="20"/>
        </w:rPr>
        <w:t>(1): 75-81.</w:t>
      </w:r>
    </w:p>
    <w:p w14:paraId="623A3278" w14:textId="77777777" w:rsidR="0031733E" w:rsidRPr="006009F3" w:rsidRDefault="0031733E" w:rsidP="006009F3">
      <w:pPr>
        <w:pStyle w:val="EndNoteBibliography"/>
        <w:numPr>
          <w:ilvl w:val="0"/>
          <w:numId w:val="12"/>
        </w:numPr>
        <w:adjustRightInd w:val="0"/>
        <w:snapToGrid w:val="0"/>
        <w:rPr>
          <w:sz w:val="20"/>
          <w:szCs w:val="20"/>
        </w:rPr>
      </w:pPr>
      <w:bookmarkStart w:id="31" w:name="_ENREF_32"/>
      <w:bookmarkEnd w:id="30"/>
      <w:r w:rsidRPr="006009F3">
        <w:rPr>
          <w:sz w:val="20"/>
          <w:szCs w:val="20"/>
        </w:rPr>
        <w:t xml:space="preserve">Litzkow, M. J. (1987). </w:t>
      </w:r>
      <w:r w:rsidRPr="006009F3">
        <w:rPr>
          <w:sz w:val="20"/>
          <w:szCs w:val="20"/>
          <w:u w:val="single"/>
        </w:rPr>
        <w:t>Remote Unix: Turning idle workstations into cycle servers</w:t>
      </w:r>
      <w:r w:rsidRPr="006009F3">
        <w:rPr>
          <w:sz w:val="20"/>
          <w:szCs w:val="20"/>
        </w:rPr>
        <w:t>. Proceedings of the Summer USENIX Conference.</w:t>
      </w:r>
    </w:p>
    <w:p w14:paraId="7260FF41" w14:textId="77777777" w:rsidR="0031733E" w:rsidRPr="006009F3" w:rsidRDefault="0031733E" w:rsidP="006009F3">
      <w:pPr>
        <w:pStyle w:val="EndNoteBibliography"/>
        <w:numPr>
          <w:ilvl w:val="0"/>
          <w:numId w:val="12"/>
        </w:numPr>
        <w:adjustRightInd w:val="0"/>
        <w:snapToGrid w:val="0"/>
        <w:rPr>
          <w:sz w:val="20"/>
          <w:szCs w:val="20"/>
        </w:rPr>
      </w:pPr>
      <w:bookmarkStart w:id="32" w:name="_ENREF_33"/>
      <w:bookmarkEnd w:id="31"/>
      <w:r w:rsidRPr="006009F3">
        <w:rPr>
          <w:sz w:val="20"/>
          <w:szCs w:val="20"/>
        </w:rPr>
        <w:t xml:space="preserve">Mell, P. and T. Grance (2011). "The NIST definition of cloud computing (draft)." </w:t>
      </w:r>
      <w:r w:rsidRPr="006009F3">
        <w:rPr>
          <w:sz w:val="20"/>
          <w:szCs w:val="20"/>
          <w:u w:val="single"/>
        </w:rPr>
        <w:t>NIST special publication</w:t>
      </w:r>
      <w:r w:rsidRPr="006009F3">
        <w:rPr>
          <w:sz w:val="20"/>
          <w:szCs w:val="20"/>
        </w:rPr>
        <w:t xml:space="preserve"> </w:t>
      </w:r>
      <w:r w:rsidRPr="006009F3">
        <w:rPr>
          <w:b/>
          <w:sz w:val="20"/>
          <w:szCs w:val="20"/>
        </w:rPr>
        <w:t>800</w:t>
      </w:r>
      <w:r w:rsidRPr="006009F3">
        <w:rPr>
          <w:sz w:val="20"/>
          <w:szCs w:val="20"/>
        </w:rPr>
        <w:t>(145): 7.</w:t>
      </w:r>
    </w:p>
    <w:p w14:paraId="7C21D81A" w14:textId="77777777" w:rsidR="0031733E" w:rsidRPr="006009F3" w:rsidRDefault="0031733E" w:rsidP="006009F3">
      <w:pPr>
        <w:pStyle w:val="EndNoteBibliography"/>
        <w:numPr>
          <w:ilvl w:val="0"/>
          <w:numId w:val="12"/>
        </w:numPr>
        <w:adjustRightInd w:val="0"/>
        <w:snapToGrid w:val="0"/>
        <w:rPr>
          <w:sz w:val="20"/>
          <w:szCs w:val="20"/>
        </w:rPr>
      </w:pPr>
      <w:bookmarkStart w:id="33" w:name="_ENREF_34"/>
      <w:bookmarkEnd w:id="32"/>
      <w:r w:rsidRPr="006009F3">
        <w:rPr>
          <w:sz w:val="20"/>
          <w:szCs w:val="20"/>
        </w:rPr>
        <w:t xml:space="preserve">Nov, O., et al. (2010). </w:t>
      </w:r>
      <w:r w:rsidRPr="006009F3">
        <w:rPr>
          <w:sz w:val="20"/>
          <w:szCs w:val="20"/>
          <w:u w:val="single"/>
        </w:rPr>
        <w:t>Volunteer computing: a model of the factors determining contribution to community-based scientific research</w:t>
      </w:r>
      <w:r w:rsidRPr="006009F3">
        <w:rPr>
          <w:sz w:val="20"/>
          <w:szCs w:val="20"/>
        </w:rPr>
        <w:t>. Proceedings of the 19th international conference on World wide web, ACM.</w:t>
      </w:r>
    </w:p>
    <w:p w14:paraId="0E23518A" w14:textId="77777777" w:rsidR="0031733E" w:rsidRPr="006009F3" w:rsidRDefault="0031733E" w:rsidP="006009F3">
      <w:pPr>
        <w:pStyle w:val="EndNoteBibliography"/>
        <w:numPr>
          <w:ilvl w:val="0"/>
          <w:numId w:val="12"/>
        </w:numPr>
        <w:adjustRightInd w:val="0"/>
        <w:snapToGrid w:val="0"/>
        <w:rPr>
          <w:sz w:val="20"/>
          <w:szCs w:val="20"/>
        </w:rPr>
      </w:pPr>
      <w:bookmarkStart w:id="34" w:name="_ENREF_35"/>
      <w:bookmarkEnd w:id="33"/>
      <w:r w:rsidRPr="006009F3">
        <w:rPr>
          <w:sz w:val="20"/>
          <w:szCs w:val="20"/>
        </w:rPr>
        <w:t xml:space="preserve">Palankar, M. R., et al. (2008). </w:t>
      </w:r>
      <w:r w:rsidRPr="006009F3">
        <w:rPr>
          <w:sz w:val="20"/>
          <w:szCs w:val="20"/>
          <w:u w:val="single"/>
        </w:rPr>
        <w:t>Amazon S3 for science grids: a viable solution?</w:t>
      </w:r>
      <w:r w:rsidRPr="006009F3">
        <w:rPr>
          <w:sz w:val="20"/>
          <w:szCs w:val="20"/>
        </w:rPr>
        <w:t xml:space="preserve"> Proceedings of </w:t>
      </w:r>
      <w:r w:rsidRPr="006009F3">
        <w:rPr>
          <w:sz w:val="20"/>
          <w:szCs w:val="20"/>
        </w:rPr>
        <w:t>the 2008 international workshop on Data-aware distributed computing, ACM.</w:t>
      </w:r>
    </w:p>
    <w:p w14:paraId="07099EA6" w14:textId="77777777" w:rsidR="0031733E" w:rsidRPr="006009F3" w:rsidRDefault="0031733E" w:rsidP="006009F3">
      <w:pPr>
        <w:pStyle w:val="EndNoteBibliography"/>
        <w:numPr>
          <w:ilvl w:val="0"/>
          <w:numId w:val="12"/>
        </w:numPr>
        <w:adjustRightInd w:val="0"/>
        <w:snapToGrid w:val="0"/>
        <w:rPr>
          <w:sz w:val="20"/>
          <w:szCs w:val="20"/>
        </w:rPr>
      </w:pPr>
      <w:bookmarkStart w:id="35" w:name="_ENREF_36"/>
      <w:bookmarkEnd w:id="34"/>
      <w:r w:rsidRPr="006009F3">
        <w:rPr>
          <w:sz w:val="20"/>
          <w:szCs w:val="20"/>
        </w:rPr>
        <w:t xml:space="preserve">Popovic, K. and Z. Hocenski (2010). </w:t>
      </w:r>
      <w:r w:rsidRPr="006009F3">
        <w:rPr>
          <w:sz w:val="20"/>
          <w:szCs w:val="20"/>
          <w:u w:val="single"/>
        </w:rPr>
        <w:t>Cloud computing security issues and challenges</w:t>
      </w:r>
      <w:r w:rsidRPr="006009F3">
        <w:rPr>
          <w:sz w:val="20"/>
          <w:szCs w:val="20"/>
        </w:rPr>
        <w:t>. MIPRO, 2010 proceedings of the 33rd international convention, IEEE.</w:t>
      </w:r>
    </w:p>
    <w:p w14:paraId="0D7483BB" w14:textId="77777777" w:rsidR="0031733E" w:rsidRPr="006009F3" w:rsidRDefault="0031733E" w:rsidP="006009F3">
      <w:pPr>
        <w:pStyle w:val="EndNoteBibliography"/>
        <w:numPr>
          <w:ilvl w:val="0"/>
          <w:numId w:val="12"/>
        </w:numPr>
        <w:adjustRightInd w:val="0"/>
        <w:snapToGrid w:val="0"/>
        <w:rPr>
          <w:sz w:val="20"/>
          <w:szCs w:val="20"/>
        </w:rPr>
      </w:pPr>
      <w:bookmarkStart w:id="36" w:name="_ENREF_37"/>
      <w:bookmarkEnd w:id="35"/>
      <w:r w:rsidRPr="006009F3">
        <w:rPr>
          <w:sz w:val="20"/>
          <w:szCs w:val="20"/>
        </w:rPr>
        <w:t xml:space="preserve">Rimal, B. P., et al. (2009). </w:t>
      </w:r>
      <w:r w:rsidRPr="006009F3">
        <w:rPr>
          <w:sz w:val="20"/>
          <w:szCs w:val="20"/>
          <w:u w:val="single"/>
        </w:rPr>
        <w:t>A taxonomy and survey of cloud computing systems</w:t>
      </w:r>
      <w:r w:rsidRPr="006009F3">
        <w:rPr>
          <w:sz w:val="20"/>
          <w:szCs w:val="20"/>
        </w:rPr>
        <w:t>. INC, IMS and IDC, 2009. NCM'09. Fifth International Joint Conference on, Ieee.</w:t>
      </w:r>
    </w:p>
    <w:p w14:paraId="547EB59D" w14:textId="77777777" w:rsidR="0031733E" w:rsidRPr="006009F3" w:rsidRDefault="0031733E" w:rsidP="006009F3">
      <w:pPr>
        <w:pStyle w:val="EndNoteBibliography"/>
        <w:numPr>
          <w:ilvl w:val="0"/>
          <w:numId w:val="12"/>
        </w:numPr>
        <w:adjustRightInd w:val="0"/>
        <w:snapToGrid w:val="0"/>
        <w:rPr>
          <w:sz w:val="20"/>
          <w:szCs w:val="20"/>
        </w:rPr>
      </w:pPr>
      <w:bookmarkStart w:id="37" w:name="_ENREF_38"/>
      <w:bookmarkEnd w:id="36"/>
      <w:r w:rsidRPr="006009F3">
        <w:rPr>
          <w:sz w:val="20"/>
          <w:szCs w:val="20"/>
        </w:rPr>
        <w:t xml:space="preserve">Sarmenta, L. F. (2011). Volunteer computing, Ph.D. thesis. </w:t>
      </w:r>
      <w:r w:rsidRPr="006009F3">
        <w:rPr>
          <w:sz w:val="20"/>
          <w:szCs w:val="20"/>
          <w:u w:val="single"/>
        </w:rPr>
        <w:t>Massachusetts Institute of Technology</w:t>
      </w:r>
      <w:r w:rsidRPr="006009F3">
        <w:rPr>
          <w:sz w:val="20"/>
          <w:szCs w:val="20"/>
        </w:rPr>
        <w:t>.</w:t>
      </w:r>
    </w:p>
    <w:p w14:paraId="4A583057" w14:textId="77777777" w:rsidR="0031733E" w:rsidRPr="006009F3" w:rsidRDefault="0031733E" w:rsidP="006009F3">
      <w:pPr>
        <w:pStyle w:val="EndNoteBibliography"/>
        <w:numPr>
          <w:ilvl w:val="0"/>
          <w:numId w:val="12"/>
        </w:numPr>
        <w:adjustRightInd w:val="0"/>
        <w:snapToGrid w:val="0"/>
        <w:rPr>
          <w:sz w:val="20"/>
          <w:szCs w:val="20"/>
        </w:rPr>
      </w:pPr>
      <w:bookmarkStart w:id="38" w:name="_ENREF_39"/>
      <w:bookmarkEnd w:id="37"/>
      <w:r w:rsidRPr="006009F3">
        <w:rPr>
          <w:sz w:val="20"/>
          <w:szCs w:val="20"/>
        </w:rPr>
        <w:t>Shankar, S. (2009). Amazon elastic compute cloud, CS.</w:t>
      </w:r>
    </w:p>
    <w:p w14:paraId="18E76B6E" w14:textId="77777777" w:rsidR="0031733E" w:rsidRPr="006009F3" w:rsidRDefault="0031733E" w:rsidP="006009F3">
      <w:pPr>
        <w:pStyle w:val="EndNoteBibliography"/>
        <w:numPr>
          <w:ilvl w:val="0"/>
          <w:numId w:val="12"/>
        </w:numPr>
        <w:adjustRightInd w:val="0"/>
        <w:snapToGrid w:val="0"/>
        <w:rPr>
          <w:sz w:val="20"/>
          <w:szCs w:val="20"/>
        </w:rPr>
      </w:pPr>
      <w:bookmarkStart w:id="39" w:name="_ENREF_40"/>
      <w:bookmarkEnd w:id="38"/>
      <w:r w:rsidRPr="006009F3">
        <w:rPr>
          <w:sz w:val="20"/>
          <w:szCs w:val="20"/>
        </w:rPr>
        <w:t xml:space="preserve">Tsai, W.-T., et al. (2010). </w:t>
      </w:r>
      <w:r w:rsidRPr="006009F3">
        <w:rPr>
          <w:sz w:val="20"/>
          <w:szCs w:val="20"/>
          <w:u w:val="single"/>
        </w:rPr>
        <w:t>Service-oriented cloud computing architecture</w:t>
      </w:r>
      <w:r w:rsidRPr="006009F3">
        <w:rPr>
          <w:sz w:val="20"/>
          <w:szCs w:val="20"/>
        </w:rPr>
        <w:t>. Information Technology: New Generations (ITNG), 2010 Seventh International Conference on, IEEE.</w:t>
      </w:r>
    </w:p>
    <w:p w14:paraId="0788E32C" w14:textId="77777777" w:rsidR="0031733E" w:rsidRPr="006009F3" w:rsidRDefault="0031733E" w:rsidP="006009F3">
      <w:pPr>
        <w:pStyle w:val="EndNoteBibliography"/>
        <w:numPr>
          <w:ilvl w:val="0"/>
          <w:numId w:val="12"/>
        </w:numPr>
        <w:adjustRightInd w:val="0"/>
        <w:snapToGrid w:val="0"/>
        <w:rPr>
          <w:sz w:val="20"/>
          <w:szCs w:val="20"/>
        </w:rPr>
      </w:pPr>
      <w:bookmarkStart w:id="40" w:name="_ENREF_41"/>
      <w:bookmarkEnd w:id="39"/>
      <w:r w:rsidRPr="006009F3">
        <w:rPr>
          <w:sz w:val="20"/>
          <w:szCs w:val="20"/>
        </w:rPr>
        <w:t xml:space="preserve">Vaquero, L. M., et al. (2008). "A break in the clouds: towards a cloud definition." </w:t>
      </w:r>
      <w:r w:rsidRPr="006009F3">
        <w:rPr>
          <w:sz w:val="20"/>
          <w:szCs w:val="20"/>
          <w:u w:val="single"/>
        </w:rPr>
        <w:t>ACM SIGCOMM Computer Communication Review</w:t>
      </w:r>
      <w:r w:rsidRPr="006009F3">
        <w:rPr>
          <w:sz w:val="20"/>
          <w:szCs w:val="20"/>
        </w:rPr>
        <w:t xml:space="preserve"> </w:t>
      </w:r>
      <w:r w:rsidRPr="006009F3">
        <w:rPr>
          <w:b/>
          <w:sz w:val="20"/>
          <w:szCs w:val="20"/>
        </w:rPr>
        <w:t>39</w:t>
      </w:r>
      <w:r w:rsidRPr="006009F3">
        <w:rPr>
          <w:sz w:val="20"/>
          <w:szCs w:val="20"/>
        </w:rPr>
        <w:t>(1): 50-55.</w:t>
      </w:r>
    </w:p>
    <w:bookmarkEnd w:id="40"/>
    <w:p w14:paraId="258203F9" w14:textId="77777777" w:rsidR="00F75B35" w:rsidRPr="006009F3" w:rsidRDefault="00BD597B" w:rsidP="006009F3">
      <w:pPr>
        <w:adjustRightInd w:val="0"/>
        <w:snapToGrid w:val="0"/>
        <w:ind w:left="720"/>
        <w:jc w:val="both"/>
        <w:rPr>
          <w:sz w:val="20"/>
          <w:szCs w:val="20"/>
        </w:rPr>
      </w:pPr>
      <w:r w:rsidRPr="006009F3">
        <w:rPr>
          <w:sz w:val="20"/>
          <w:szCs w:val="20"/>
        </w:rPr>
        <w:fldChar w:fldCharType="end"/>
      </w:r>
      <w:r w:rsidR="00F75B35" w:rsidRPr="006009F3">
        <w:rPr>
          <w:sz w:val="20"/>
          <w:szCs w:val="20"/>
        </w:rPr>
        <w:tab/>
      </w:r>
    </w:p>
    <w:p w14:paraId="07DF33ED" w14:textId="77777777" w:rsidR="002F20CD" w:rsidRPr="006009F3" w:rsidRDefault="002F20CD" w:rsidP="006009F3">
      <w:pPr>
        <w:numPr>
          <w:ilvl w:val="0"/>
          <w:numId w:val="8"/>
        </w:numPr>
        <w:adjustRightInd w:val="0"/>
        <w:snapToGrid w:val="0"/>
        <w:jc w:val="both"/>
        <w:rPr>
          <w:sz w:val="20"/>
          <w:szCs w:val="20"/>
        </w:rPr>
        <w:sectPr w:rsidR="002F20CD" w:rsidRPr="006009F3" w:rsidSect="00FE2B52">
          <w:footnotePr>
            <w:pos w:val="beneathText"/>
          </w:footnotePr>
          <w:type w:val="continuous"/>
          <w:pgSz w:w="12240" w:h="15840" w:code="119"/>
          <w:pgMar w:top="1440" w:right="1440" w:bottom="1440" w:left="1440" w:header="720" w:footer="720" w:gutter="0"/>
          <w:cols w:num="2" w:space="720"/>
          <w:docGrid w:linePitch="360"/>
        </w:sectPr>
      </w:pPr>
    </w:p>
    <w:p w14:paraId="18D7B95E" w14:textId="77777777" w:rsidR="00CC2979" w:rsidRPr="006009F3" w:rsidRDefault="00CC2979" w:rsidP="006009F3">
      <w:pPr>
        <w:adjustRightInd w:val="0"/>
        <w:snapToGrid w:val="0"/>
        <w:jc w:val="both"/>
        <w:rPr>
          <w:sz w:val="20"/>
          <w:szCs w:val="20"/>
        </w:rPr>
      </w:pPr>
    </w:p>
    <w:p w14:paraId="26EF1810" w14:textId="77777777" w:rsidR="00CC2979" w:rsidRPr="006009F3" w:rsidRDefault="00CC2979" w:rsidP="006009F3">
      <w:pPr>
        <w:adjustRightInd w:val="0"/>
        <w:snapToGrid w:val="0"/>
        <w:jc w:val="both"/>
        <w:rPr>
          <w:sz w:val="20"/>
          <w:szCs w:val="20"/>
        </w:rPr>
      </w:pPr>
    </w:p>
    <w:p w14:paraId="3D7AF5E4" w14:textId="77777777" w:rsidR="00BD597B" w:rsidRPr="006009F3" w:rsidRDefault="00BD597B" w:rsidP="006009F3">
      <w:pPr>
        <w:adjustRightInd w:val="0"/>
        <w:snapToGrid w:val="0"/>
        <w:jc w:val="both"/>
        <w:rPr>
          <w:sz w:val="20"/>
          <w:szCs w:val="20"/>
        </w:rPr>
      </w:pPr>
    </w:p>
    <w:p w14:paraId="31380661" w14:textId="624A664E" w:rsidR="00BD597B" w:rsidRPr="006009F3" w:rsidRDefault="006009F3" w:rsidP="006009F3">
      <w:pPr>
        <w:adjustRightInd w:val="0"/>
        <w:snapToGrid w:val="0"/>
        <w:jc w:val="both"/>
        <w:rPr>
          <w:sz w:val="20"/>
          <w:szCs w:val="20"/>
        </w:rPr>
      </w:pPr>
      <w:r>
        <w:rPr>
          <w:rFonts w:hint="cs"/>
          <w:sz w:val="20"/>
          <w:szCs w:val="20"/>
        </w:rPr>
        <w:t>1</w:t>
      </w:r>
      <w:r>
        <w:rPr>
          <w:sz w:val="20"/>
          <w:szCs w:val="20"/>
        </w:rPr>
        <w:t>1/22/2024</w:t>
      </w:r>
    </w:p>
    <w:sectPr w:rsidR="00BD597B" w:rsidRPr="006009F3" w:rsidSect="00FE2B52">
      <w:footnotePr>
        <w:pos w:val="beneathText"/>
      </w:footnotePr>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7B34" w14:textId="77777777" w:rsidR="00886988" w:rsidRDefault="00886988">
      <w:r>
        <w:separator/>
      </w:r>
    </w:p>
  </w:endnote>
  <w:endnote w:type="continuationSeparator" w:id="0">
    <w:p w14:paraId="0EEB4945" w14:textId="77777777" w:rsidR="00886988" w:rsidRDefault="0088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A45" w14:textId="77777777" w:rsidR="00CA6BB6" w:rsidRDefault="00CA6BB6"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529F4" w14:textId="77777777" w:rsidR="00CA6BB6" w:rsidRDefault="00CA6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9F71" w14:textId="77777777" w:rsidR="00CA6BB6" w:rsidRPr="00B3167C" w:rsidRDefault="00CA6BB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F17551">
      <w:rPr>
        <w:rStyle w:val="PageNumber"/>
        <w:noProof/>
        <w:sz w:val="20"/>
        <w:szCs w:val="20"/>
      </w:rPr>
      <w:t>1</w:t>
    </w:r>
    <w:r w:rsidRPr="00B3167C">
      <w:rPr>
        <w:rStyle w:val="PageNumber"/>
        <w:sz w:val="20"/>
        <w:szCs w:val="20"/>
      </w:rPr>
      <w:fldChar w:fldCharType="end"/>
    </w:r>
  </w:p>
  <w:p w14:paraId="0270769D" w14:textId="2B6F2BF2" w:rsidR="00CA6BB6" w:rsidRDefault="00CA6BB6" w:rsidP="006009F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794F" w14:textId="77777777" w:rsidR="00886988" w:rsidRDefault="00886988">
      <w:r>
        <w:separator/>
      </w:r>
    </w:p>
  </w:footnote>
  <w:footnote w:type="continuationSeparator" w:id="0">
    <w:p w14:paraId="6E58F890" w14:textId="77777777" w:rsidR="00886988" w:rsidRDefault="0088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AB4" w14:textId="77777777" w:rsidR="00FE2B52" w:rsidRDefault="00FE2B52" w:rsidP="00FE2B52">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w:t>
    </w:r>
    <w:r>
      <w:rPr>
        <w:sz w:val="20"/>
        <w:szCs w:val="20"/>
        <w:lang w:eastAsia="zh-CN"/>
      </w:rPr>
      <w:t>4</w:t>
    </w:r>
    <w:r>
      <w:rPr>
        <w:rFonts w:eastAsia="Calibri"/>
        <w:sz w:val="20"/>
        <w:szCs w:val="20"/>
      </w:rPr>
      <w:t>;1</w:t>
    </w:r>
    <w:r>
      <w:rPr>
        <w:sz w:val="20"/>
        <w:szCs w:val="20"/>
        <w:lang w:eastAsia="zh-CN"/>
      </w:rPr>
      <w:t>7</w:t>
    </w:r>
    <w:r>
      <w:rPr>
        <w:rFonts w:eastAsia="Calibri"/>
        <w:sz w:val="20"/>
        <w:szCs w:val="20"/>
      </w:rPr>
      <w:t>(1</w:t>
    </w:r>
    <w:r w:rsidR="00E11DFD">
      <w:rPr>
        <w:rFonts w:eastAsia="Calibri"/>
        <w:sz w:val="20"/>
        <w:szCs w:val="20"/>
      </w:rPr>
      <w:t>2</w:t>
    </w:r>
    <w:r>
      <w:rPr>
        <w:rFonts w:eastAsia="Calibri"/>
        <w:sz w:val="20"/>
        <w:szCs w:val="20"/>
      </w:rPr>
      <w:t>)</w:t>
    </w:r>
    <w:r>
      <w:rPr>
        <w:rFonts w:eastAsia="Calibri"/>
        <w:iCs/>
        <w:sz w:val="20"/>
        <w:szCs w:val="20"/>
      </w:rPr>
      <w:t xml:space="preserve"> </w:t>
    </w:r>
    <w:r>
      <w:rPr>
        <w:sz w:val="20"/>
        <w:szCs w:val="20"/>
      </w:rPr>
      <w:t xml:space="preserve">       </w:t>
    </w:r>
    <w:hyperlink r:id="rId1" w:history="1">
      <w:r>
        <w:rPr>
          <w:rStyle w:val="Hyperlink"/>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47D0B487" w14:textId="77777777" w:rsidR="00CA6BB6" w:rsidRPr="00FE2B52" w:rsidRDefault="00CA6BB6" w:rsidP="00FE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833CA5"/>
    <w:multiLevelType w:val="hybridMultilevel"/>
    <w:tmpl w:val="21ECB2B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065A8"/>
    <w:multiLevelType w:val="hybridMultilevel"/>
    <w:tmpl w:val="43BAC792"/>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1C401D"/>
    <w:multiLevelType w:val="hybridMultilevel"/>
    <w:tmpl w:val="935A46A2"/>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18E0FCF"/>
    <w:multiLevelType w:val="hybridMultilevel"/>
    <w:tmpl w:val="4B9896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2E8C5EBD"/>
    <w:multiLevelType w:val="hybridMultilevel"/>
    <w:tmpl w:val="8BD26B4A"/>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DB56627"/>
    <w:multiLevelType w:val="hybridMultilevel"/>
    <w:tmpl w:val="A1EEC02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883115"/>
    <w:multiLevelType w:val="hybridMultilevel"/>
    <w:tmpl w:val="F3BAC42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9237DCC"/>
    <w:multiLevelType w:val="hybridMultilevel"/>
    <w:tmpl w:val="84B0FE5C"/>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9"/>
  </w:num>
  <w:num w:numId="5">
    <w:abstractNumId w:val="8"/>
  </w:num>
  <w:num w:numId="6">
    <w:abstractNumId w:val="10"/>
  </w:num>
  <w:num w:numId="7">
    <w:abstractNumId w:val="1"/>
  </w:num>
  <w:num w:numId="8">
    <w:abstractNumId w:val="3"/>
  </w:num>
  <w:num w:numId="9">
    <w:abstractNumId w:val="4"/>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0rasp0sfwaz0te5xt7x09a8spfxf5d5xtwd&quot;&gt;My EndNote Library&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4&lt;/item&gt;&lt;item&gt;35&lt;/item&gt;&lt;item&gt;36&lt;/item&gt;&lt;item&gt;38&lt;/item&gt;&lt;item&gt;39&lt;/item&gt;&lt;item&gt;40&lt;/item&gt;&lt;item&gt;41&lt;/item&gt;&lt;item&gt;42&lt;/item&gt;&lt;item&gt;43&lt;/item&gt;&lt;item&gt;44&lt;/item&gt;&lt;item&gt;45&lt;/item&gt;&lt;item&gt;46&lt;/item&gt;&lt;item&gt;47&lt;/item&gt;&lt;item&gt;48&lt;/item&gt;&lt;item&gt;49&lt;/item&gt;&lt;item&gt;50&lt;/item&gt;&lt;/record-ids&gt;&lt;/item&gt;&lt;/Libraries&gt;"/>
  </w:docVars>
  <w:rsids>
    <w:rsidRoot w:val="009459B3"/>
    <w:rsid w:val="00000358"/>
    <w:rsid w:val="0001777D"/>
    <w:rsid w:val="00026359"/>
    <w:rsid w:val="00043395"/>
    <w:rsid w:val="0005092B"/>
    <w:rsid w:val="00066CB0"/>
    <w:rsid w:val="00080CE9"/>
    <w:rsid w:val="000827B7"/>
    <w:rsid w:val="00090A06"/>
    <w:rsid w:val="000A32F4"/>
    <w:rsid w:val="000C5F1C"/>
    <w:rsid w:val="000D4D84"/>
    <w:rsid w:val="000E3143"/>
    <w:rsid w:val="000E5664"/>
    <w:rsid w:val="00123B25"/>
    <w:rsid w:val="00126A5A"/>
    <w:rsid w:val="00130253"/>
    <w:rsid w:val="00160C9C"/>
    <w:rsid w:val="001817C7"/>
    <w:rsid w:val="001901BB"/>
    <w:rsid w:val="001A678A"/>
    <w:rsid w:val="001B41B8"/>
    <w:rsid w:val="001C24F6"/>
    <w:rsid w:val="001C25A5"/>
    <w:rsid w:val="001C27F4"/>
    <w:rsid w:val="001E0E57"/>
    <w:rsid w:val="001E1E99"/>
    <w:rsid w:val="001E4DD1"/>
    <w:rsid w:val="001E619C"/>
    <w:rsid w:val="001F64CE"/>
    <w:rsid w:val="0022435D"/>
    <w:rsid w:val="0022499A"/>
    <w:rsid w:val="00241A82"/>
    <w:rsid w:val="00242F23"/>
    <w:rsid w:val="00253CF8"/>
    <w:rsid w:val="0027636D"/>
    <w:rsid w:val="00277E38"/>
    <w:rsid w:val="00281564"/>
    <w:rsid w:val="00287E35"/>
    <w:rsid w:val="002B77B2"/>
    <w:rsid w:val="002C6E59"/>
    <w:rsid w:val="002D381B"/>
    <w:rsid w:val="002F20CD"/>
    <w:rsid w:val="002F6716"/>
    <w:rsid w:val="002F7041"/>
    <w:rsid w:val="00302B07"/>
    <w:rsid w:val="00304CEE"/>
    <w:rsid w:val="00314F95"/>
    <w:rsid w:val="003155E2"/>
    <w:rsid w:val="0031733E"/>
    <w:rsid w:val="00322FAB"/>
    <w:rsid w:val="00345581"/>
    <w:rsid w:val="003506F8"/>
    <w:rsid w:val="00376A08"/>
    <w:rsid w:val="00383D58"/>
    <w:rsid w:val="00386D10"/>
    <w:rsid w:val="003A1846"/>
    <w:rsid w:val="003A3716"/>
    <w:rsid w:val="003B0A06"/>
    <w:rsid w:val="003C5580"/>
    <w:rsid w:val="003C7F3D"/>
    <w:rsid w:val="003D3BEC"/>
    <w:rsid w:val="003E6D9C"/>
    <w:rsid w:val="003F6BB5"/>
    <w:rsid w:val="00412259"/>
    <w:rsid w:val="0041785C"/>
    <w:rsid w:val="0042390D"/>
    <w:rsid w:val="00424604"/>
    <w:rsid w:val="00456753"/>
    <w:rsid w:val="00471E57"/>
    <w:rsid w:val="004904CA"/>
    <w:rsid w:val="00490748"/>
    <w:rsid w:val="0049143E"/>
    <w:rsid w:val="004A54E3"/>
    <w:rsid w:val="004B04C5"/>
    <w:rsid w:val="004B1820"/>
    <w:rsid w:val="004C4303"/>
    <w:rsid w:val="004C43DD"/>
    <w:rsid w:val="004D0467"/>
    <w:rsid w:val="004D3C63"/>
    <w:rsid w:val="004D52ED"/>
    <w:rsid w:val="004E0972"/>
    <w:rsid w:val="005137C4"/>
    <w:rsid w:val="005349F4"/>
    <w:rsid w:val="00536DAE"/>
    <w:rsid w:val="0054592C"/>
    <w:rsid w:val="005755A1"/>
    <w:rsid w:val="00580439"/>
    <w:rsid w:val="00593132"/>
    <w:rsid w:val="005A3E1B"/>
    <w:rsid w:val="005B759F"/>
    <w:rsid w:val="005C2A3F"/>
    <w:rsid w:val="005C2F35"/>
    <w:rsid w:val="005E3A64"/>
    <w:rsid w:val="005E60E9"/>
    <w:rsid w:val="005F5E04"/>
    <w:rsid w:val="006009F3"/>
    <w:rsid w:val="00606D92"/>
    <w:rsid w:val="00612DC4"/>
    <w:rsid w:val="006265AD"/>
    <w:rsid w:val="0065209A"/>
    <w:rsid w:val="006651B7"/>
    <w:rsid w:val="00672FBF"/>
    <w:rsid w:val="00673349"/>
    <w:rsid w:val="006778C6"/>
    <w:rsid w:val="00680049"/>
    <w:rsid w:val="00694D2E"/>
    <w:rsid w:val="006B6D26"/>
    <w:rsid w:val="006C4EFD"/>
    <w:rsid w:val="006D07BD"/>
    <w:rsid w:val="006D5C2E"/>
    <w:rsid w:val="006E6ACB"/>
    <w:rsid w:val="006F1706"/>
    <w:rsid w:val="006F1E26"/>
    <w:rsid w:val="006F51EF"/>
    <w:rsid w:val="006F7E12"/>
    <w:rsid w:val="00734A5D"/>
    <w:rsid w:val="007429DE"/>
    <w:rsid w:val="007557F2"/>
    <w:rsid w:val="0075717B"/>
    <w:rsid w:val="0078507E"/>
    <w:rsid w:val="007A52CB"/>
    <w:rsid w:val="007B6940"/>
    <w:rsid w:val="007B7033"/>
    <w:rsid w:val="007C5D65"/>
    <w:rsid w:val="007D746F"/>
    <w:rsid w:val="007E2AC7"/>
    <w:rsid w:val="00801E46"/>
    <w:rsid w:val="008054C4"/>
    <w:rsid w:val="0081041B"/>
    <w:rsid w:val="00814FA7"/>
    <w:rsid w:val="008174B4"/>
    <w:rsid w:val="00821011"/>
    <w:rsid w:val="0082227C"/>
    <w:rsid w:val="00857636"/>
    <w:rsid w:val="00867DFA"/>
    <w:rsid w:val="008751E2"/>
    <w:rsid w:val="00885614"/>
    <w:rsid w:val="00886988"/>
    <w:rsid w:val="008A20AC"/>
    <w:rsid w:val="008E4F98"/>
    <w:rsid w:val="008F0264"/>
    <w:rsid w:val="00911556"/>
    <w:rsid w:val="0091208A"/>
    <w:rsid w:val="00914558"/>
    <w:rsid w:val="00916C33"/>
    <w:rsid w:val="00924C8A"/>
    <w:rsid w:val="0094140D"/>
    <w:rsid w:val="009458E4"/>
    <w:rsid w:val="009459B3"/>
    <w:rsid w:val="0094796B"/>
    <w:rsid w:val="009517E6"/>
    <w:rsid w:val="00952EB8"/>
    <w:rsid w:val="00966860"/>
    <w:rsid w:val="00966C93"/>
    <w:rsid w:val="00984372"/>
    <w:rsid w:val="009A4BA1"/>
    <w:rsid w:val="009C081A"/>
    <w:rsid w:val="009C2B51"/>
    <w:rsid w:val="009D378C"/>
    <w:rsid w:val="009D3F30"/>
    <w:rsid w:val="009E20C4"/>
    <w:rsid w:val="009E3102"/>
    <w:rsid w:val="009E7FB4"/>
    <w:rsid w:val="009F7B25"/>
    <w:rsid w:val="00A132FA"/>
    <w:rsid w:val="00A20105"/>
    <w:rsid w:val="00A20CB5"/>
    <w:rsid w:val="00A2654E"/>
    <w:rsid w:val="00A3476D"/>
    <w:rsid w:val="00A3563A"/>
    <w:rsid w:val="00A536DA"/>
    <w:rsid w:val="00A70C3E"/>
    <w:rsid w:val="00A75A08"/>
    <w:rsid w:val="00A91F6F"/>
    <w:rsid w:val="00AC1B72"/>
    <w:rsid w:val="00AD4A46"/>
    <w:rsid w:val="00AF142D"/>
    <w:rsid w:val="00AF2584"/>
    <w:rsid w:val="00B3167C"/>
    <w:rsid w:val="00B47AEF"/>
    <w:rsid w:val="00B47F73"/>
    <w:rsid w:val="00B50A93"/>
    <w:rsid w:val="00B51FEF"/>
    <w:rsid w:val="00B54545"/>
    <w:rsid w:val="00B5677F"/>
    <w:rsid w:val="00B578AD"/>
    <w:rsid w:val="00B60E8D"/>
    <w:rsid w:val="00B80C0E"/>
    <w:rsid w:val="00B824F0"/>
    <w:rsid w:val="00B9624B"/>
    <w:rsid w:val="00BB1BF7"/>
    <w:rsid w:val="00BB559A"/>
    <w:rsid w:val="00BB6A26"/>
    <w:rsid w:val="00BD2A8D"/>
    <w:rsid w:val="00BD597B"/>
    <w:rsid w:val="00BE2185"/>
    <w:rsid w:val="00BF6579"/>
    <w:rsid w:val="00BF76CC"/>
    <w:rsid w:val="00C04712"/>
    <w:rsid w:val="00C33FDD"/>
    <w:rsid w:val="00C349C3"/>
    <w:rsid w:val="00C35F33"/>
    <w:rsid w:val="00C412DE"/>
    <w:rsid w:val="00C43675"/>
    <w:rsid w:val="00C43A46"/>
    <w:rsid w:val="00C73D3A"/>
    <w:rsid w:val="00C763A3"/>
    <w:rsid w:val="00C86BD5"/>
    <w:rsid w:val="00C9625E"/>
    <w:rsid w:val="00CA6BB6"/>
    <w:rsid w:val="00CC2979"/>
    <w:rsid w:val="00CD16A4"/>
    <w:rsid w:val="00CE4327"/>
    <w:rsid w:val="00CE7B2F"/>
    <w:rsid w:val="00D03DE4"/>
    <w:rsid w:val="00D16DF8"/>
    <w:rsid w:val="00D22851"/>
    <w:rsid w:val="00D26F2E"/>
    <w:rsid w:val="00D3777A"/>
    <w:rsid w:val="00D518DB"/>
    <w:rsid w:val="00D72B74"/>
    <w:rsid w:val="00D73122"/>
    <w:rsid w:val="00D86CD3"/>
    <w:rsid w:val="00D879C5"/>
    <w:rsid w:val="00D949F5"/>
    <w:rsid w:val="00DD5B6B"/>
    <w:rsid w:val="00DF7353"/>
    <w:rsid w:val="00E11DFD"/>
    <w:rsid w:val="00E23A19"/>
    <w:rsid w:val="00E3710E"/>
    <w:rsid w:val="00E4373E"/>
    <w:rsid w:val="00E9012C"/>
    <w:rsid w:val="00E9151F"/>
    <w:rsid w:val="00EC5C53"/>
    <w:rsid w:val="00ED4441"/>
    <w:rsid w:val="00ED6792"/>
    <w:rsid w:val="00EF3BA2"/>
    <w:rsid w:val="00EF4701"/>
    <w:rsid w:val="00EF633B"/>
    <w:rsid w:val="00F17551"/>
    <w:rsid w:val="00F20FBF"/>
    <w:rsid w:val="00F22F05"/>
    <w:rsid w:val="00F32299"/>
    <w:rsid w:val="00F4399A"/>
    <w:rsid w:val="00F45FC6"/>
    <w:rsid w:val="00F46A5E"/>
    <w:rsid w:val="00F60050"/>
    <w:rsid w:val="00F60DD6"/>
    <w:rsid w:val="00F66EB2"/>
    <w:rsid w:val="00F67084"/>
    <w:rsid w:val="00F75B35"/>
    <w:rsid w:val="00F7679D"/>
    <w:rsid w:val="00F81370"/>
    <w:rsid w:val="00F8491D"/>
    <w:rsid w:val="00FA0E03"/>
    <w:rsid w:val="00FB5B6A"/>
    <w:rsid w:val="00FC2367"/>
    <w:rsid w:val="00FC4906"/>
    <w:rsid w:val="00FD2B23"/>
    <w:rsid w:val="00FE2B52"/>
    <w:rsid w:val="00FE6080"/>
    <w:rsid w:val="00FE76E4"/>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26C82"/>
  <w15:chartTrackingRefBased/>
  <w15:docId w15:val="{A5049611-4A07-4640-A77C-26FB4466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A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lang w:val="x-none"/>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customStyle="1" w:styleId="EndNoteBibliographyTitle">
    <w:name w:val="EndNote Bibliography Title"/>
    <w:basedOn w:val="Normal"/>
    <w:link w:val="EndNoteBibliographyTitleChar"/>
    <w:rsid w:val="00CC2979"/>
    <w:pPr>
      <w:jc w:val="center"/>
    </w:pPr>
    <w:rPr>
      <w:noProof/>
    </w:rPr>
  </w:style>
  <w:style w:type="character" w:customStyle="1" w:styleId="EndNoteBibliographyTitleChar">
    <w:name w:val="EndNote Bibliography Title Char"/>
    <w:link w:val="EndNoteBibliographyTitle"/>
    <w:rsid w:val="00CC2979"/>
    <w:rPr>
      <w:noProof/>
      <w:sz w:val="24"/>
      <w:szCs w:val="24"/>
      <w:lang w:val="en-US" w:eastAsia="ar-SA"/>
    </w:rPr>
  </w:style>
  <w:style w:type="paragraph" w:customStyle="1" w:styleId="EndNoteBibliography">
    <w:name w:val="EndNote Bibliography"/>
    <w:basedOn w:val="Normal"/>
    <w:link w:val="EndNoteBibliographyChar"/>
    <w:rsid w:val="00CC2979"/>
    <w:pPr>
      <w:jc w:val="both"/>
    </w:pPr>
    <w:rPr>
      <w:noProof/>
    </w:rPr>
  </w:style>
  <w:style w:type="character" w:customStyle="1" w:styleId="EndNoteBibliographyChar">
    <w:name w:val="EndNote Bibliography Char"/>
    <w:link w:val="EndNoteBibliography"/>
    <w:rsid w:val="00CC2979"/>
    <w:rPr>
      <w:noProof/>
      <w:sz w:val="24"/>
      <w:szCs w:val="24"/>
      <w:lang w:val="en-US" w:eastAsia="ar-SA"/>
    </w:rPr>
  </w:style>
  <w:style w:type="table" w:styleId="TableGrid">
    <w:name w:val="Table Grid"/>
    <w:basedOn w:val="TableNormal"/>
    <w:uiPriority w:val="59"/>
    <w:rsid w:val="0088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88561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5">
    <w:name w:val="Light Shading Accent 5"/>
    <w:basedOn w:val="TableNormal"/>
    <w:uiPriority w:val="60"/>
    <w:rsid w:val="0088561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0171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emf"/><Relationship Id="rId18" Type="http://schemas.openxmlformats.org/officeDocument/2006/relationships/hyperlink" Target="http://boincstats.com/en" TargetMode="External"/><Relationship Id="rId26" Type="http://schemas.openxmlformats.org/officeDocument/2006/relationships/hyperlink" Target="http://www.top500.org/" TargetMode="External"/><Relationship Id="rId3" Type="http://schemas.openxmlformats.org/officeDocument/2006/relationships/settings" Target="settings.xml"/><Relationship Id="rId21" Type="http://schemas.openxmlformats.org/officeDocument/2006/relationships/hyperlink" Target="http://aws.amazon.com/ec2-sla/" TargetMode="External"/><Relationship Id="rId7" Type="http://schemas.openxmlformats.org/officeDocument/2006/relationships/hyperlink" Target="mailto:fazel_loyalboy@yahoo.com" TargetMode="External"/><Relationship Id="rId12" Type="http://schemas.openxmlformats.org/officeDocument/2006/relationships/footer" Target="footer2.xml"/><Relationship Id="rId17" Type="http://schemas.openxmlformats.org/officeDocument/2006/relationships/hyperlink" Target="http://www.dropbox.com/privacy" TargetMode="External"/><Relationship Id="rId25" Type="http://schemas.openxmlformats.org/officeDocument/2006/relationships/hyperlink" Target="http://www.cloudflare.com/business-sla" TargetMode="External"/><Relationship Id="rId2" Type="http://schemas.openxmlformats.org/officeDocument/2006/relationships/styles" Target="styles.xml"/><Relationship Id="rId16" Type="http://schemas.openxmlformats.org/officeDocument/2006/relationships/hyperlink" Target="mailto:fazel_loyalboy@yahoo.com" TargetMode="External"/><Relationship Id="rId20" Type="http://schemas.openxmlformats.org/officeDocument/2006/relationships/hyperlink" Target="http://webmasterfacts.com/google-outage/" TargetMode="External"/><Relationship Id="rId29" Type="http://schemas.openxmlformats.org/officeDocument/2006/relationships/hyperlink" Target="http://aws.amazon.com/s3-s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research.cs.wisc.edu/htcondor/descriptio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www.google.com/apps/intl/en/terms/sla.html" TargetMode="External"/><Relationship Id="rId28" Type="http://schemas.openxmlformats.org/officeDocument/2006/relationships/hyperlink" Target="http://www.windowsazure.com/en-us/support/legal/sla" TargetMode="External"/><Relationship Id="rId10" Type="http://schemas.openxmlformats.org/officeDocument/2006/relationships/header" Target="header1.xml"/><Relationship Id="rId19" Type="http://schemas.openxmlformats.org/officeDocument/2006/relationships/hyperlink" Target="http://www.crn.com/slide-shows/cloud/240158298/the-10-biggest-cloud-outages-of-2013-so-far.htm?pgno=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71224.02" TargetMode="External"/><Relationship Id="rId14" Type="http://schemas.openxmlformats.org/officeDocument/2006/relationships/image" Target="media/image2.emf"/><Relationship Id="rId22" Type="http://schemas.openxmlformats.org/officeDocument/2006/relationships/hyperlink" Target="http://www.google.com/appsstatus" TargetMode="External"/><Relationship Id="rId27" Type="http://schemas.openxmlformats.org/officeDocument/2006/relationships/hyperlink" Target="http://www.infoworld.com/slideshow/107783/the-worst-cloud-outages-of-2013-so-far-221831" TargetMode="External"/><Relationship Id="rId30" Type="http://schemas.openxmlformats.org/officeDocument/2006/relationships/hyperlink" Target="http://www.apple.com/legal/internet-services/icloud/en/term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10125</Words>
  <Characters>57715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Paper</vt:lpstr>
    </vt:vector>
  </TitlesOfParts>
  <Company/>
  <LinksUpToDate>false</LinksUpToDate>
  <CharactersWithSpaces>67705</CharactersWithSpaces>
  <SharedDoc>false</SharedDoc>
  <HLinks>
    <vt:vector size="438" baseType="variant">
      <vt:variant>
        <vt:i4>5439562</vt:i4>
      </vt:variant>
      <vt:variant>
        <vt:i4>367</vt:i4>
      </vt:variant>
      <vt:variant>
        <vt:i4>0</vt:i4>
      </vt:variant>
      <vt:variant>
        <vt:i4>5</vt:i4>
      </vt:variant>
      <vt:variant>
        <vt:lpwstr>http://www.apple.com/legal/internet-services/icloud/en/terms.html</vt:lpwstr>
      </vt:variant>
      <vt:variant>
        <vt:lpwstr/>
      </vt:variant>
      <vt:variant>
        <vt:i4>5505032</vt:i4>
      </vt:variant>
      <vt:variant>
        <vt:i4>364</vt:i4>
      </vt:variant>
      <vt:variant>
        <vt:i4>0</vt:i4>
      </vt:variant>
      <vt:variant>
        <vt:i4>5</vt:i4>
      </vt:variant>
      <vt:variant>
        <vt:lpwstr>http://www.xtremweb.net/introduction.html</vt:lpwstr>
      </vt:variant>
      <vt:variant>
        <vt:lpwstr/>
      </vt:variant>
      <vt:variant>
        <vt:i4>1638421</vt:i4>
      </vt:variant>
      <vt:variant>
        <vt:i4>361</vt:i4>
      </vt:variant>
      <vt:variant>
        <vt:i4>0</vt:i4>
      </vt:variant>
      <vt:variant>
        <vt:i4>5</vt:i4>
      </vt:variant>
      <vt:variant>
        <vt:lpwstr>http://aws.amazon.com/s3-sla/</vt:lpwstr>
      </vt:variant>
      <vt:variant>
        <vt:lpwstr/>
      </vt:variant>
      <vt:variant>
        <vt:i4>6488162</vt:i4>
      </vt:variant>
      <vt:variant>
        <vt:i4>358</vt:i4>
      </vt:variant>
      <vt:variant>
        <vt:i4>0</vt:i4>
      </vt:variant>
      <vt:variant>
        <vt:i4>5</vt:i4>
      </vt:variant>
      <vt:variant>
        <vt:lpwstr>http://www.windowsazure.com/en-us/support/legal/sla</vt:lpwstr>
      </vt:variant>
      <vt:variant>
        <vt:lpwstr/>
      </vt:variant>
      <vt:variant>
        <vt:i4>1638418</vt:i4>
      </vt:variant>
      <vt:variant>
        <vt:i4>355</vt:i4>
      </vt:variant>
      <vt:variant>
        <vt:i4>0</vt:i4>
      </vt:variant>
      <vt:variant>
        <vt:i4>5</vt:i4>
      </vt:variant>
      <vt:variant>
        <vt:lpwstr>http://www.infoworld.com/slideshow/107783/the-worst-cloud-outages-of-2013-so-far-221831</vt:lpwstr>
      </vt:variant>
      <vt:variant>
        <vt:lpwstr>slide4</vt:lpwstr>
      </vt:variant>
      <vt:variant>
        <vt:i4>7077938</vt:i4>
      </vt:variant>
      <vt:variant>
        <vt:i4>352</vt:i4>
      </vt:variant>
      <vt:variant>
        <vt:i4>0</vt:i4>
      </vt:variant>
      <vt:variant>
        <vt:i4>5</vt:i4>
      </vt:variant>
      <vt:variant>
        <vt:lpwstr>http://www.top500.org/</vt:lpwstr>
      </vt:variant>
      <vt:variant>
        <vt:lpwstr/>
      </vt:variant>
      <vt:variant>
        <vt:i4>2818152</vt:i4>
      </vt:variant>
      <vt:variant>
        <vt:i4>349</vt:i4>
      </vt:variant>
      <vt:variant>
        <vt:i4>0</vt:i4>
      </vt:variant>
      <vt:variant>
        <vt:i4>5</vt:i4>
      </vt:variant>
      <vt:variant>
        <vt:lpwstr>http://www.cloudflare.com/business-sla</vt:lpwstr>
      </vt:variant>
      <vt:variant>
        <vt:lpwstr/>
      </vt:variant>
      <vt:variant>
        <vt:i4>917583</vt:i4>
      </vt:variant>
      <vt:variant>
        <vt:i4>346</vt:i4>
      </vt:variant>
      <vt:variant>
        <vt:i4>0</vt:i4>
      </vt:variant>
      <vt:variant>
        <vt:i4>5</vt:i4>
      </vt:variant>
      <vt:variant>
        <vt:lpwstr>http://research.cs.wisc.edu/htcondor/description.html</vt:lpwstr>
      </vt:variant>
      <vt:variant>
        <vt:lpwstr/>
      </vt:variant>
      <vt:variant>
        <vt:i4>1835092</vt:i4>
      </vt:variant>
      <vt:variant>
        <vt:i4>343</vt:i4>
      </vt:variant>
      <vt:variant>
        <vt:i4>0</vt:i4>
      </vt:variant>
      <vt:variant>
        <vt:i4>5</vt:i4>
      </vt:variant>
      <vt:variant>
        <vt:lpwstr>http://www.google.com/apps/intl/en/terms/sla.html</vt:lpwstr>
      </vt:variant>
      <vt:variant>
        <vt:lpwstr/>
      </vt:variant>
      <vt:variant>
        <vt:i4>8257591</vt:i4>
      </vt:variant>
      <vt:variant>
        <vt:i4>340</vt:i4>
      </vt:variant>
      <vt:variant>
        <vt:i4>0</vt:i4>
      </vt:variant>
      <vt:variant>
        <vt:i4>5</vt:i4>
      </vt:variant>
      <vt:variant>
        <vt:lpwstr>http://www.google.com/appsstatus</vt:lpwstr>
      </vt:variant>
      <vt:variant>
        <vt:lpwstr>hl=en&amp;v=status&amp;ts=138365225</vt:lpwstr>
      </vt:variant>
      <vt:variant>
        <vt:i4>3473506</vt:i4>
      </vt:variant>
      <vt:variant>
        <vt:i4>337</vt:i4>
      </vt:variant>
      <vt:variant>
        <vt:i4>0</vt:i4>
      </vt:variant>
      <vt:variant>
        <vt:i4>5</vt:i4>
      </vt:variant>
      <vt:variant>
        <vt:lpwstr>http://aws.amazon.com/ec2-sla/</vt:lpwstr>
      </vt:variant>
      <vt:variant>
        <vt:lpwstr/>
      </vt:variant>
      <vt:variant>
        <vt:i4>1835095</vt:i4>
      </vt:variant>
      <vt:variant>
        <vt:i4>334</vt:i4>
      </vt:variant>
      <vt:variant>
        <vt:i4>0</vt:i4>
      </vt:variant>
      <vt:variant>
        <vt:i4>5</vt:i4>
      </vt:variant>
      <vt:variant>
        <vt:lpwstr>http://webmasterfacts.com/google-outage/</vt:lpwstr>
      </vt:variant>
      <vt:variant>
        <vt:lpwstr/>
      </vt:variant>
      <vt:variant>
        <vt:i4>8126560</vt:i4>
      </vt:variant>
      <vt:variant>
        <vt:i4>331</vt:i4>
      </vt:variant>
      <vt:variant>
        <vt:i4>0</vt:i4>
      </vt:variant>
      <vt:variant>
        <vt:i4>5</vt:i4>
      </vt:variant>
      <vt:variant>
        <vt:lpwstr>http://www.crn.com/slide-shows/cloud/240158298/the-10-biggest-cloud-outages-of-2013-so-far.htm?pgno=11</vt:lpwstr>
      </vt:variant>
      <vt:variant>
        <vt:lpwstr/>
      </vt:variant>
      <vt:variant>
        <vt:i4>4390914</vt:i4>
      </vt:variant>
      <vt:variant>
        <vt:i4>328</vt:i4>
      </vt:variant>
      <vt:variant>
        <vt:i4>0</vt:i4>
      </vt:variant>
      <vt:variant>
        <vt:i4>5</vt:i4>
      </vt:variant>
      <vt:variant>
        <vt:lpwstr>http://boincstats.com/en</vt:lpwstr>
      </vt:variant>
      <vt:variant>
        <vt:lpwstr/>
      </vt:variant>
      <vt:variant>
        <vt:i4>3473460</vt:i4>
      </vt:variant>
      <vt:variant>
        <vt:i4>325</vt:i4>
      </vt:variant>
      <vt:variant>
        <vt:i4>0</vt:i4>
      </vt:variant>
      <vt:variant>
        <vt:i4>5</vt:i4>
      </vt:variant>
      <vt:variant>
        <vt:lpwstr>http://www.dropbox.com/privacy</vt:lpwstr>
      </vt:variant>
      <vt:variant>
        <vt:lpwstr/>
      </vt:variant>
      <vt:variant>
        <vt:i4>720921</vt:i4>
      </vt:variant>
      <vt:variant>
        <vt:i4>320</vt:i4>
      </vt:variant>
      <vt:variant>
        <vt:i4>0</vt:i4>
      </vt:variant>
      <vt:variant>
        <vt:i4>5</vt:i4>
      </vt:variant>
      <vt:variant>
        <vt:lpwstr>mailto:fazel_loyalboy@yahoo.com</vt:lpwstr>
      </vt:variant>
      <vt:variant>
        <vt:lpwstr/>
      </vt:variant>
      <vt:variant>
        <vt:i4>4390923</vt:i4>
      </vt:variant>
      <vt:variant>
        <vt:i4>316</vt:i4>
      </vt:variant>
      <vt:variant>
        <vt:i4>0</vt:i4>
      </vt:variant>
      <vt:variant>
        <vt:i4>5</vt:i4>
      </vt:variant>
      <vt:variant>
        <vt:lpwstr/>
      </vt:variant>
      <vt:variant>
        <vt:lpwstr>_ENREF_24</vt:lpwstr>
      </vt:variant>
      <vt:variant>
        <vt:i4>4784139</vt:i4>
      </vt:variant>
      <vt:variant>
        <vt:i4>310</vt:i4>
      </vt:variant>
      <vt:variant>
        <vt:i4>0</vt:i4>
      </vt:variant>
      <vt:variant>
        <vt:i4>5</vt:i4>
      </vt:variant>
      <vt:variant>
        <vt:lpwstr/>
      </vt:variant>
      <vt:variant>
        <vt:lpwstr>_ENREF_8</vt:lpwstr>
      </vt:variant>
      <vt:variant>
        <vt:i4>4325387</vt:i4>
      </vt:variant>
      <vt:variant>
        <vt:i4>304</vt:i4>
      </vt:variant>
      <vt:variant>
        <vt:i4>0</vt:i4>
      </vt:variant>
      <vt:variant>
        <vt:i4>5</vt:i4>
      </vt:variant>
      <vt:variant>
        <vt:lpwstr/>
      </vt:variant>
      <vt:variant>
        <vt:lpwstr>_ENREF_32</vt:lpwstr>
      </vt:variant>
      <vt:variant>
        <vt:i4>4194315</vt:i4>
      </vt:variant>
      <vt:variant>
        <vt:i4>298</vt:i4>
      </vt:variant>
      <vt:variant>
        <vt:i4>0</vt:i4>
      </vt:variant>
      <vt:variant>
        <vt:i4>5</vt:i4>
      </vt:variant>
      <vt:variant>
        <vt:lpwstr/>
      </vt:variant>
      <vt:variant>
        <vt:lpwstr>_ENREF_14</vt:lpwstr>
      </vt:variant>
      <vt:variant>
        <vt:i4>4390923</vt:i4>
      </vt:variant>
      <vt:variant>
        <vt:i4>292</vt:i4>
      </vt:variant>
      <vt:variant>
        <vt:i4>0</vt:i4>
      </vt:variant>
      <vt:variant>
        <vt:i4>5</vt:i4>
      </vt:variant>
      <vt:variant>
        <vt:lpwstr/>
      </vt:variant>
      <vt:variant>
        <vt:lpwstr>_ENREF_25</vt:lpwstr>
      </vt:variant>
      <vt:variant>
        <vt:i4>4194315</vt:i4>
      </vt:variant>
      <vt:variant>
        <vt:i4>286</vt:i4>
      </vt:variant>
      <vt:variant>
        <vt:i4>0</vt:i4>
      </vt:variant>
      <vt:variant>
        <vt:i4>5</vt:i4>
      </vt:variant>
      <vt:variant>
        <vt:lpwstr/>
      </vt:variant>
      <vt:variant>
        <vt:lpwstr>_ENREF_10</vt:lpwstr>
      </vt:variant>
      <vt:variant>
        <vt:i4>4390923</vt:i4>
      </vt:variant>
      <vt:variant>
        <vt:i4>280</vt:i4>
      </vt:variant>
      <vt:variant>
        <vt:i4>0</vt:i4>
      </vt:variant>
      <vt:variant>
        <vt:i4>5</vt:i4>
      </vt:variant>
      <vt:variant>
        <vt:lpwstr/>
      </vt:variant>
      <vt:variant>
        <vt:lpwstr>_ENREF_2</vt:lpwstr>
      </vt:variant>
      <vt:variant>
        <vt:i4>4390923</vt:i4>
      </vt:variant>
      <vt:variant>
        <vt:i4>274</vt:i4>
      </vt:variant>
      <vt:variant>
        <vt:i4>0</vt:i4>
      </vt:variant>
      <vt:variant>
        <vt:i4>5</vt:i4>
      </vt:variant>
      <vt:variant>
        <vt:lpwstr/>
      </vt:variant>
      <vt:variant>
        <vt:lpwstr>_ENREF_25</vt:lpwstr>
      </vt:variant>
      <vt:variant>
        <vt:i4>4194315</vt:i4>
      </vt:variant>
      <vt:variant>
        <vt:i4>268</vt:i4>
      </vt:variant>
      <vt:variant>
        <vt:i4>0</vt:i4>
      </vt:variant>
      <vt:variant>
        <vt:i4>5</vt:i4>
      </vt:variant>
      <vt:variant>
        <vt:lpwstr/>
      </vt:variant>
      <vt:variant>
        <vt:lpwstr>_ENREF_16</vt:lpwstr>
      </vt:variant>
      <vt:variant>
        <vt:i4>4325387</vt:i4>
      </vt:variant>
      <vt:variant>
        <vt:i4>262</vt:i4>
      </vt:variant>
      <vt:variant>
        <vt:i4>0</vt:i4>
      </vt:variant>
      <vt:variant>
        <vt:i4>5</vt:i4>
      </vt:variant>
      <vt:variant>
        <vt:lpwstr/>
      </vt:variant>
      <vt:variant>
        <vt:lpwstr>_ENREF_37</vt:lpwstr>
      </vt:variant>
      <vt:variant>
        <vt:i4>4390923</vt:i4>
      </vt:variant>
      <vt:variant>
        <vt:i4>259</vt:i4>
      </vt:variant>
      <vt:variant>
        <vt:i4>0</vt:i4>
      </vt:variant>
      <vt:variant>
        <vt:i4>5</vt:i4>
      </vt:variant>
      <vt:variant>
        <vt:lpwstr/>
      </vt:variant>
      <vt:variant>
        <vt:lpwstr>_ENREF_22</vt:lpwstr>
      </vt:variant>
      <vt:variant>
        <vt:i4>4325387</vt:i4>
      </vt:variant>
      <vt:variant>
        <vt:i4>253</vt:i4>
      </vt:variant>
      <vt:variant>
        <vt:i4>0</vt:i4>
      </vt:variant>
      <vt:variant>
        <vt:i4>5</vt:i4>
      </vt:variant>
      <vt:variant>
        <vt:lpwstr/>
      </vt:variant>
      <vt:variant>
        <vt:lpwstr>_ENREF_34</vt:lpwstr>
      </vt:variant>
      <vt:variant>
        <vt:i4>4325387</vt:i4>
      </vt:variant>
      <vt:variant>
        <vt:i4>247</vt:i4>
      </vt:variant>
      <vt:variant>
        <vt:i4>0</vt:i4>
      </vt:variant>
      <vt:variant>
        <vt:i4>5</vt:i4>
      </vt:variant>
      <vt:variant>
        <vt:lpwstr/>
      </vt:variant>
      <vt:variant>
        <vt:lpwstr>_ENREF_34</vt:lpwstr>
      </vt:variant>
      <vt:variant>
        <vt:i4>4325387</vt:i4>
      </vt:variant>
      <vt:variant>
        <vt:i4>241</vt:i4>
      </vt:variant>
      <vt:variant>
        <vt:i4>0</vt:i4>
      </vt:variant>
      <vt:variant>
        <vt:i4>5</vt:i4>
      </vt:variant>
      <vt:variant>
        <vt:lpwstr/>
      </vt:variant>
      <vt:variant>
        <vt:lpwstr>_ENREF_38</vt:lpwstr>
      </vt:variant>
      <vt:variant>
        <vt:i4>4194315</vt:i4>
      </vt:variant>
      <vt:variant>
        <vt:i4>235</vt:i4>
      </vt:variant>
      <vt:variant>
        <vt:i4>0</vt:i4>
      </vt:variant>
      <vt:variant>
        <vt:i4>5</vt:i4>
      </vt:variant>
      <vt:variant>
        <vt:lpwstr/>
      </vt:variant>
      <vt:variant>
        <vt:lpwstr>_ENREF_18</vt:lpwstr>
      </vt:variant>
      <vt:variant>
        <vt:i4>4390923</vt:i4>
      </vt:variant>
      <vt:variant>
        <vt:i4>229</vt:i4>
      </vt:variant>
      <vt:variant>
        <vt:i4>0</vt:i4>
      </vt:variant>
      <vt:variant>
        <vt:i4>5</vt:i4>
      </vt:variant>
      <vt:variant>
        <vt:lpwstr/>
      </vt:variant>
      <vt:variant>
        <vt:lpwstr>_ENREF_23</vt:lpwstr>
      </vt:variant>
      <vt:variant>
        <vt:i4>4390923</vt:i4>
      </vt:variant>
      <vt:variant>
        <vt:i4>223</vt:i4>
      </vt:variant>
      <vt:variant>
        <vt:i4>0</vt:i4>
      </vt:variant>
      <vt:variant>
        <vt:i4>5</vt:i4>
      </vt:variant>
      <vt:variant>
        <vt:lpwstr/>
      </vt:variant>
      <vt:variant>
        <vt:lpwstr>_ENREF_21</vt:lpwstr>
      </vt:variant>
      <vt:variant>
        <vt:i4>4325387</vt:i4>
      </vt:variant>
      <vt:variant>
        <vt:i4>217</vt:i4>
      </vt:variant>
      <vt:variant>
        <vt:i4>0</vt:i4>
      </vt:variant>
      <vt:variant>
        <vt:i4>5</vt:i4>
      </vt:variant>
      <vt:variant>
        <vt:lpwstr/>
      </vt:variant>
      <vt:variant>
        <vt:lpwstr>_ENREF_30</vt:lpwstr>
      </vt:variant>
      <vt:variant>
        <vt:i4>4325387</vt:i4>
      </vt:variant>
      <vt:variant>
        <vt:i4>211</vt:i4>
      </vt:variant>
      <vt:variant>
        <vt:i4>0</vt:i4>
      </vt:variant>
      <vt:variant>
        <vt:i4>5</vt:i4>
      </vt:variant>
      <vt:variant>
        <vt:lpwstr/>
      </vt:variant>
      <vt:variant>
        <vt:lpwstr>_ENREF_3</vt:lpwstr>
      </vt:variant>
      <vt:variant>
        <vt:i4>4521995</vt:i4>
      </vt:variant>
      <vt:variant>
        <vt:i4>205</vt:i4>
      </vt:variant>
      <vt:variant>
        <vt:i4>0</vt:i4>
      </vt:variant>
      <vt:variant>
        <vt:i4>5</vt:i4>
      </vt:variant>
      <vt:variant>
        <vt:lpwstr/>
      </vt:variant>
      <vt:variant>
        <vt:lpwstr>_ENREF_4</vt:lpwstr>
      </vt:variant>
      <vt:variant>
        <vt:i4>4194315</vt:i4>
      </vt:variant>
      <vt:variant>
        <vt:i4>199</vt:i4>
      </vt:variant>
      <vt:variant>
        <vt:i4>0</vt:i4>
      </vt:variant>
      <vt:variant>
        <vt:i4>5</vt:i4>
      </vt:variant>
      <vt:variant>
        <vt:lpwstr/>
      </vt:variant>
      <vt:variant>
        <vt:lpwstr>_ENREF_11</vt:lpwstr>
      </vt:variant>
      <vt:variant>
        <vt:i4>4653067</vt:i4>
      </vt:variant>
      <vt:variant>
        <vt:i4>190</vt:i4>
      </vt:variant>
      <vt:variant>
        <vt:i4>0</vt:i4>
      </vt:variant>
      <vt:variant>
        <vt:i4>5</vt:i4>
      </vt:variant>
      <vt:variant>
        <vt:lpwstr/>
      </vt:variant>
      <vt:variant>
        <vt:lpwstr>_ENREF_6</vt:lpwstr>
      </vt:variant>
      <vt:variant>
        <vt:i4>4718603</vt:i4>
      </vt:variant>
      <vt:variant>
        <vt:i4>184</vt:i4>
      </vt:variant>
      <vt:variant>
        <vt:i4>0</vt:i4>
      </vt:variant>
      <vt:variant>
        <vt:i4>5</vt:i4>
      </vt:variant>
      <vt:variant>
        <vt:lpwstr/>
      </vt:variant>
      <vt:variant>
        <vt:lpwstr>_ENREF_9</vt:lpwstr>
      </vt:variant>
      <vt:variant>
        <vt:i4>4194315</vt:i4>
      </vt:variant>
      <vt:variant>
        <vt:i4>178</vt:i4>
      </vt:variant>
      <vt:variant>
        <vt:i4>0</vt:i4>
      </vt:variant>
      <vt:variant>
        <vt:i4>5</vt:i4>
      </vt:variant>
      <vt:variant>
        <vt:lpwstr/>
      </vt:variant>
      <vt:variant>
        <vt:lpwstr>_ENREF_1</vt:lpwstr>
      </vt:variant>
      <vt:variant>
        <vt:i4>4194315</vt:i4>
      </vt:variant>
      <vt:variant>
        <vt:i4>172</vt:i4>
      </vt:variant>
      <vt:variant>
        <vt:i4>0</vt:i4>
      </vt:variant>
      <vt:variant>
        <vt:i4>5</vt:i4>
      </vt:variant>
      <vt:variant>
        <vt:lpwstr/>
      </vt:variant>
      <vt:variant>
        <vt:lpwstr>_ENREF_12</vt:lpwstr>
      </vt:variant>
      <vt:variant>
        <vt:i4>4194315</vt:i4>
      </vt:variant>
      <vt:variant>
        <vt:i4>166</vt:i4>
      </vt:variant>
      <vt:variant>
        <vt:i4>0</vt:i4>
      </vt:variant>
      <vt:variant>
        <vt:i4>5</vt:i4>
      </vt:variant>
      <vt:variant>
        <vt:lpwstr/>
      </vt:variant>
      <vt:variant>
        <vt:lpwstr>_ENREF_15</vt:lpwstr>
      </vt:variant>
      <vt:variant>
        <vt:i4>4194315</vt:i4>
      </vt:variant>
      <vt:variant>
        <vt:i4>160</vt:i4>
      </vt:variant>
      <vt:variant>
        <vt:i4>0</vt:i4>
      </vt:variant>
      <vt:variant>
        <vt:i4>5</vt:i4>
      </vt:variant>
      <vt:variant>
        <vt:lpwstr/>
      </vt:variant>
      <vt:variant>
        <vt:lpwstr>_ENREF_13</vt:lpwstr>
      </vt:variant>
      <vt:variant>
        <vt:i4>4456459</vt:i4>
      </vt:variant>
      <vt:variant>
        <vt:i4>154</vt:i4>
      </vt:variant>
      <vt:variant>
        <vt:i4>0</vt:i4>
      </vt:variant>
      <vt:variant>
        <vt:i4>5</vt:i4>
      </vt:variant>
      <vt:variant>
        <vt:lpwstr/>
      </vt:variant>
      <vt:variant>
        <vt:lpwstr>_ENREF_5</vt:lpwstr>
      </vt:variant>
      <vt:variant>
        <vt:i4>4587531</vt:i4>
      </vt:variant>
      <vt:variant>
        <vt:i4>148</vt:i4>
      </vt:variant>
      <vt:variant>
        <vt:i4>0</vt:i4>
      </vt:variant>
      <vt:variant>
        <vt:i4>5</vt:i4>
      </vt:variant>
      <vt:variant>
        <vt:lpwstr/>
      </vt:variant>
      <vt:variant>
        <vt:lpwstr>_ENREF_7</vt:lpwstr>
      </vt:variant>
      <vt:variant>
        <vt:i4>4325387</vt:i4>
      </vt:variant>
      <vt:variant>
        <vt:i4>136</vt:i4>
      </vt:variant>
      <vt:variant>
        <vt:i4>0</vt:i4>
      </vt:variant>
      <vt:variant>
        <vt:i4>5</vt:i4>
      </vt:variant>
      <vt:variant>
        <vt:lpwstr/>
      </vt:variant>
      <vt:variant>
        <vt:lpwstr>_ENREF_36</vt:lpwstr>
      </vt:variant>
      <vt:variant>
        <vt:i4>4390923</vt:i4>
      </vt:variant>
      <vt:variant>
        <vt:i4>124</vt:i4>
      </vt:variant>
      <vt:variant>
        <vt:i4>0</vt:i4>
      </vt:variant>
      <vt:variant>
        <vt:i4>5</vt:i4>
      </vt:variant>
      <vt:variant>
        <vt:lpwstr/>
      </vt:variant>
      <vt:variant>
        <vt:lpwstr>_ENREF_29</vt:lpwstr>
      </vt:variant>
      <vt:variant>
        <vt:i4>4325387</vt:i4>
      </vt:variant>
      <vt:variant>
        <vt:i4>118</vt:i4>
      </vt:variant>
      <vt:variant>
        <vt:i4>0</vt:i4>
      </vt:variant>
      <vt:variant>
        <vt:i4>5</vt:i4>
      </vt:variant>
      <vt:variant>
        <vt:lpwstr/>
      </vt:variant>
      <vt:variant>
        <vt:lpwstr>_ENREF_35</vt:lpwstr>
      </vt:variant>
      <vt:variant>
        <vt:i4>4325387</vt:i4>
      </vt:variant>
      <vt:variant>
        <vt:i4>112</vt:i4>
      </vt:variant>
      <vt:variant>
        <vt:i4>0</vt:i4>
      </vt:variant>
      <vt:variant>
        <vt:i4>5</vt:i4>
      </vt:variant>
      <vt:variant>
        <vt:lpwstr/>
      </vt:variant>
      <vt:variant>
        <vt:lpwstr>_ENREF_39</vt:lpwstr>
      </vt:variant>
      <vt:variant>
        <vt:i4>4325387</vt:i4>
      </vt:variant>
      <vt:variant>
        <vt:i4>106</vt:i4>
      </vt:variant>
      <vt:variant>
        <vt:i4>0</vt:i4>
      </vt:variant>
      <vt:variant>
        <vt:i4>5</vt:i4>
      </vt:variant>
      <vt:variant>
        <vt:lpwstr/>
      </vt:variant>
      <vt:variant>
        <vt:lpwstr>_ENREF_33</vt:lpwstr>
      </vt:variant>
      <vt:variant>
        <vt:i4>4521995</vt:i4>
      </vt:variant>
      <vt:variant>
        <vt:i4>100</vt:i4>
      </vt:variant>
      <vt:variant>
        <vt:i4>0</vt:i4>
      </vt:variant>
      <vt:variant>
        <vt:i4>5</vt:i4>
      </vt:variant>
      <vt:variant>
        <vt:lpwstr/>
      </vt:variant>
      <vt:variant>
        <vt:lpwstr>_ENREF_40</vt:lpwstr>
      </vt:variant>
      <vt:variant>
        <vt:i4>4325387</vt:i4>
      </vt:variant>
      <vt:variant>
        <vt:i4>94</vt:i4>
      </vt:variant>
      <vt:variant>
        <vt:i4>0</vt:i4>
      </vt:variant>
      <vt:variant>
        <vt:i4>5</vt:i4>
      </vt:variant>
      <vt:variant>
        <vt:lpwstr/>
      </vt:variant>
      <vt:variant>
        <vt:lpwstr>_ENREF_37</vt:lpwstr>
      </vt:variant>
      <vt:variant>
        <vt:i4>4521995</vt:i4>
      </vt:variant>
      <vt:variant>
        <vt:i4>88</vt:i4>
      </vt:variant>
      <vt:variant>
        <vt:i4>0</vt:i4>
      </vt:variant>
      <vt:variant>
        <vt:i4>5</vt:i4>
      </vt:variant>
      <vt:variant>
        <vt:lpwstr/>
      </vt:variant>
      <vt:variant>
        <vt:lpwstr>_ENREF_41</vt:lpwstr>
      </vt:variant>
      <vt:variant>
        <vt:i4>4325387</vt:i4>
      </vt:variant>
      <vt:variant>
        <vt:i4>82</vt:i4>
      </vt:variant>
      <vt:variant>
        <vt:i4>0</vt:i4>
      </vt:variant>
      <vt:variant>
        <vt:i4>5</vt:i4>
      </vt:variant>
      <vt:variant>
        <vt:lpwstr/>
      </vt:variant>
      <vt:variant>
        <vt:lpwstr>_ENREF_33</vt:lpwstr>
      </vt:variant>
      <vt:variant>
        <vt:i4>4194315</vt:i4>
      </vt:variant>
      <vt:variant>
        <vt:i4>76</vt:i4>
      </vt:variant>
      <vt:variant>
        <vt:i4>0</vt:i4>
      </vt:variant>
      <vt:variant>
        <vt:i4>5</vt:i4>
      </vt:variant>
      <vt:variant>
        <vt:lpwstr/>
      </vt:variant>
      <vt:variant>
        <vt:lpwstr>_ENREF_18</vt:lpwstr>
      </vt:variant>
      <vt:variant>
        <vt:i4>4390923</vt:i4>
      </vt:variant>
      <vt:variant>
        <vt:i4>73</vt:i4>
      </vt:variant>
      <vt:variant>
        <vt:i4>0</vt:i4>
      </vt:variant>
      <vt:variant>
        <vt:i4>5</vt:i4>
      </vt:variant>
      <vt:variant>
        <vt:lpwstr/>
      </vt:variant>
      <vt:variant>
        <vt:lpwstr>_ENREF_28</vt:lpwstr>
      </vt:variant>
      <vt:variant>
        <vt:i4>4325387</vt:i4>
      </vt:variant>
      <vt:variant>
        <vt:i4>65</vt:i4>
      </vt:variant>
      <vt:variant>
        <vt:i4>0</vt:i4>
      </vt:variant>
      <vt:variant>
        <vt:i4>5</vt:i4>
      </vt:variant>
      <vt:variant>
        <vt:lpwstr/>
      </vt:variant>
      <vt:variant>
        <vt:lpwstr>_ENREF_33</vt:lpwstr>
      </vt:variant>
      <vt:variant>
        <vt:i4>4390923</vt:i4>
      </vt:variant>
      <vt:variant>
        <vt:i4>59</vt:i4>
      </vt:variant>
      <vt:variant>
        <vt:i4>0</vt:i4>
      </vt:variant>
      <vt:variant>
        <vt:i4>5</vt:i4>
      </vt:variant>
      <vt:variant>
        <vt:lpwstr/>
      </vt:variant>
      <vt:variant>
        <vt:lpwstr>_ENREF_24</vt:lpwstr>
      </vt:variant>
      <vt:variant>
        <vt:i4>4194315</vt:i4>
      </vt:variant>
      <vt:variant>
        <vt:i4>53</vt:i4>
      </vt:variant>
      <vt:variant>
        <vt:i4>0</vt:i4>
      </vt:variant>
      <vt:variant>
        <vt:i4>5</vt:i4>
      </vt:variant>
      <vt:variant>
        <vt:lpwstr/>
      </vt:variant>
      <vt:variant>
        <vt:lpwstr>_ENREF_19</vt:lpwstr>
      </vt:variant>
      <vt:variant>
        <vt:i4>4325387</vt:i4>
      </vt:variant>
      <vt:variant>
        <vt:i4>50</vt:i4>
      </vt:variant>
      <vt:variant>
        <vt:i4>0</vt:i4>
      </vt:variant>
      <vt:variant>
        <vt:i4>5</vt:i4>
      </vt:variant>
      <vt:variant>
        <vt:lpwstr/>
      </vt:variant>
      <vt:variant>
        <vt:lpwstr>_ENREF_37</vt:lpwstr>
      </vt:variant>
      <vt:variant>
        <vt:i4>4325387</vt:i4>
      </vt:variant>
      <vt:variant>
        <vt:i4>44</vt:i4>
      </vt:variant>
      <vt:variant>
        <vt:i4>0</vt:i4>
      </vt:variant>
      <vt:variant>
        <vt:i4>5</vt:i4>
      </vt:variant>
      <vt:variant>
        <vt:lpwstr/>
      </vt:variant>
      <vt:variant>
        <vt:lpwstr>_ENREF_31</vt:lpwstr>
      </vt:variant>
      <vt:variant>
        <vt:i4>4325387</vt:i4>
      </vt:variant>
      <vt:variant>
        <vt:i4>38</vt:i4>
      </vt:variant>
      <vt:variant>
        <vt:i4>0</vt:i4>
      </vt:variant>
      <vt:variant>
        <vt:i4>5</vt:i4>
      </vt:variant>
      <vt:variant>
        <vt:lpwstr/>
      </vt:variant>
      <vt:variant>
        <vt:lpwstr>_ENREF_33</vt:lpwstr>
      </vt:variant>
      <vt:variant>
        <vt:i4>4194315</vt:i4>
      </vt:variant>
      <vt:variant>
        <vt:i4>32</vt:i4>
      </vt:variant>
      <vt:variant>
        <vt:i4>0</vt:i4>
      </vt:variant>
      <vt:variant>
        <vt:i4>5</vt:i4>
      </vt:variant>
      <vt:variant>
        <vt:lpwstr/>
      </vt:variant>
      <vt:variant>
        <vt:lpwstr>_ENREF_17</vt:lpwstr>
      </vt:variant>
      <vt:variant>
        <vt:i4>4390923</vt:i4>
      </vt:variant>
      <vt:variant>
        <vt:i4>26</vt:i4>
      </vt:variant>
      <vt:variant>
        <vt:i4>0</vt:i4>
      </vt:variant>
      <vt:variant>
        <vt:i4>5</vt:i4>
      </vt:variant>
      <vt:variant>
        <vt:lpwstr/>
      </vt:variant>
      <vt:variant>
        <vt:lpwstr>_ENREF_25</vt:lpwstr>
      </vt:variant>
      <vt:variant>
        <vt:i4>4390923</vt:i4>
      </vt:variant>
      <vt:variant>
        <vt:i4>20</vt:i4>
      </vt:variant>
      <vt:variant>
        <vt:i4>0</vt:i4>
      </vt:variant>
      <vt:variant>
        <vt:i4>5</vt:i4>
      </vt:variant>
      <vt:variant>
        <vt:lpwstr/>
      </vt:variant>
      <vt:variant>
        <vt:lpwstr>_ENREF_27</vt:lpwstr>
      </vt:variant>
      <vt:variant>
        <vt:i4>4390923</vt:i4>
      </vt:variant>
      <vt:variant>
        <vt:i4>14</vt:i4>
      </vt:variant>
      <vt:variant>
        <vt:i4>0</vt:i4>
      </vt:variant>
      <vt:variant>
        <vt:i4>5</vt:i4>
      </vt:variant>
      <vt:variant>
        <vt:lpwstr/>
      </vt:variant>
      <vt:variant>
        <vt:lpwstr>_ENREF_26</vt:lpwstr>
      </vt:variant>
      <vt:variant>
        <vt:i4>4390923</vt:i4>
      </vt:variant>
      <vt:variant>
        <vt:i4>11</vt:i4>
      </vt:variant>
      <vt:variant>
        <vt:i4>0</vt:i4>
      </vt:variant>
      <vt:variant>
        <vt:i4>5</vt:i4>
      </vt:variant>
      <vt:variant>
        <vt:lpwstr/>
      </vt:variant>
      <vt:variant>
        <vt:lpwstr>_ENREF_20</vt:lpwstr>
      </vt:variant>
      <vt:variant>
        <vt:i4>2293811</vt:i4>
      </vt:variant>
      <vt:variant>
        <vt:i4>6</vt:i4>
      </vt:variant>
      <vt:variant>
        <vt:i4>0</vt:i4>
      </vt:variant>
      <vt:variant>
        <vt:i4>5</vt:i4>
      </vt:variant>
      <vt:variant>
        <vt:lpwstr>http://www.dx.doi.org/10.7537/marsnys171224.02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720921</vt:i4>
      </vt:variant>
      <vt:variant>
        <vt:i4>0</vt:i4>
      </vt:variant>
      <vt:variant>
        <vt:i4>0</vt:i4>
      </vt:variant>
      <vt:variant>
        <vt:i4>5</vt:i4>
      </vt:variant>
      <vt:variant>
        <vt:lpwstr>mailto:fazel_loyalboy@yahoo.com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
  <cp:lastModifiedBy>owner</cp:lastModifiedBy>
  <cp:revision>9</cp:revision>
  <cp:lastPrinted>2024-12-16T04:21:00Z</cp:lastPrinted>
  <dcterms:created xsi:type="dcterms:W3CDTF">2024-12-16T02:49:00Z</dcterms:created>
  <dcterms:modified xsi:type="dcterms:W3CDTF">2024-12-16T04:21:00Z</dcterms:modified>
</cp:coreProperties>
</file>