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0346" w14:textId="77777777" w:rsidR="00897233" w:rsidRDefault="00897233">
      <w:pPr>
        <w:spacing w:after="0" w:line="240" w:lineRule="auto"/>
        <w:jc w:val="center"/>
        <w:rPr>
          <w:rStyle w:val="Emphasis"/>
          <w:rFonts w:asciiTheme="majorBidi" w:hAnsiTheme="majorBidi" w:cstheme="majorBidi"/>
          <w:b/>
          <w:bCs/>
          <w:i w:val="0"/>
          <w:iCs w:val="0"/>
          <w:sz w:val="20"/>
          <w:szCs w:val="20"/>
        </w:rPr>
      </w:pPr>
    </w:p>
    <w:p w14:paraId="049E70E5" w14:textId="77777777" w:rsidR="00897233" w:rsidRDefault="00D2319F">
      <w:pPr>
        <w:spacing w:after="0" w:line="240" w:lineRule="auto"/>
        <w:jc w:val="center"/>
        <w:rPr>
          <w:rStyle w:val="Emphasis"/>
          <w:rFonts w:asciiTheme="majorBidi" w:hAnsiTheme="majorBidi" w:cstheme="majorBidi"/>
          <w:b/>
          <w:bCs/>
          <w:i w:val="0"/>
          <w:iCs w:val="0"/>
          <w:sz w:val="20"/>
          <w:szCs w:val="20"/>
        </w:rPr>
      </w:pPr>
      <w:r>
        <w:rPr>
          <w:rStyle w:val="Emphasis"/>
          <w:rFonts w:asciiTheme="majorBidi" w:hAnsiTheme="majorBidi" w:cstheme="majorBidi"/>
          <w:b/>
          <w:bCs/>
          <w:i w:val="0"/>
          <w:iCs w:val="0"/>
          <w:sz w:val="20"/>
          <w:szCs w:val="20"/>
        </w:rPr>
        <w:t>The Mystery of the Successful of Saudi Arabia Projects through Applying OGSM framework</w:t>
      </w:r>
    </w:p>
    <w:p w14:paraId="4D5DBA36" w14:textId="77777777" w:rsidR="00897233" w:rsidRDefault="00897233">
      <w:pPr>
        <w:spacing w:after="0" w:line="240" w:lineRule="auto"/>
        <w:jc w:val="center"/>
        <w:rPr>
          <w:rStyle w:val="Emphasis"/>
          <w:rFonts w:asciiTheme="majorBidi" w:hAnsiTheme="majorBidi" w:cstheme="majorBidi"/>
          <w:b/>
          <w:bCs/>
          <w:sz w:val="20"/>
          <w:szCs w:val="20"/>
        </w:rPr>
      </w:pPr>
    </w:p>
    <w:p w14:paraId="1FBD8C3A" w14:textId="77777777" w:rsidR="00897233" w:rsidRDefault="00D2319F">
      <w:pPr>
        <w:pStyle w:val="Title"/>
        <w:rPr>
          <w:rFonts w:asciiTheme="majorBidi" w:hAnsiTheme="majorBidi" w:cstheme="majorBidi"/>
          <w:b w:val="0"/>
          <w:bCs w:val="0"/>
          <w:sz w:val="20"/>
          <w:szCs w:val="20"/>
        </w:rPr>
      </w:pPr>
      <w:bookmarkStart w:id="0" w:name="_Hlk126055426"/>
      <w:r>
        <w:rPr>
          <w:rFonts w:asciiTheme="majorBidi" w:hAnsiTheme="majorBidi" w:cstheme="majorBidi"/>
          <w:b w:val="0"/>
          <w:bCs w:val="0"/>
          <w:sz w:val="20"/>
          <w:szCs w:val="20"/>
        </w:rPr>
        <w:t xml:space="preserve">Eng. Waleed Akhtar M. Sultan, Ph.D. </w:t>
      </w:r>
    </w:p>
    <w:p w14:paraId="45B9420B" w14:textId="77777777" w:rsidR="00897233" w:rsidRDefault="00897233">
      <w:pPr>
        <w:pStyle w:val="Title"/>
        <w:rPr>
          <w:rFonts w:asciiTheme="majorBidi" w:hAnsiTheme="majorBidi" w:cstheme="majorBidi"/>
          <w:b w:val="0"/>
          <w:bCs w:val="0"/>
          <w:sz w:val="20"/>
          <w:szCs w:val="20"/>
        </w:rPr>
      </w:pPr>
    </w:p>
    <w:p w14:paraId="6F2789F1" w14:textId="77777777" w:rsidR="00897233" w:rsidRDefault="00D2319F">
      <w:pPr>
        <w:pStyle w:val="Title"/>
        <w:rPr>
          <w:rFonts w:asciiTheme="majorBidi" w:hAnsiTheme="majorBidi" w:cstheme="majorBidi"/>
          <w:b w:val="0"/>
          <w:bCs w:val="0"/>
          <w:sz w:val="20"/>
          <w:szCs w:val="20"/>
        </w:rPr>
      </w:pPr>
      <w:r>
        <w:rPr>
          <w:rFonts w:asciiTheme="majorBidi" w:hAnsiTheme="majorBidi" w:cstheme="majorBidi"/>
          <w:b w:val="0"/>
          <w:bCs w:val="0"/>
          <w:sz w:val="20"/>
          <w:szCs w:val="20"/>
        </w:rPr>
        <w:t xml:space="preserve">Researcher, DBA Candidate, MBA. </w:t>
      </w:r>
      <w:proofErr w:type="spellStart"/>
      <w:r>
        <w:rPr>
          <w:rFonts w:asciiTheme="majorBidi" w:hAnsiTheme="majorBidi" w:cstheme="majorBidi"/>
          <w:b w:val="0"/>
          <w:bCs w:val="0"/>
          <w:sz w:val="20"/>
          <w:szCs w:val="20"/>
        </w:rPr>
        <w:t>PfMP</w:t>
      </w:r>
      <w:proofErr w:type="spellEnd"/>
      <w:r>
        <w:rPr>
          <w:rFonts w:asciiTheme="majorBidi" w:hAnsiTheme="majorBidi" w:cstheme="majorBidi"/>
          <w:b w:val="0"/>
          <w:bCs w:val="0"/>
          <w:sz w:val="20"/>
          <w:szCs w:val="20"/>
        </w:rPr>
        <w:t xml:space="preserve">, </w:t>
      </w:r>
      <w:proofErr w:type="spellStart"/>
      <w:r>
        <w:rPr>
          <w:rFonts w:asciiTheme="majorBidi" w:hAnsiTheme="majorBidi" w:cstheme="majorBidi"/>
          <w:b w:val="0"/>
          <w:bCs w:val="0"/>
          <w:sz w:val="20"/>
          <w:szCs w:val="20"/>
        </w:rPr>
        <w:t>PgMP</w:t>
      </w:r>
      <w:proofErr w:type="spellEnd"/>
      <w:r>
        <w:rPr>
          <w:rFonts w:asciiTheme="majorBidi" w:hAnsiTheme="majorBidi" w:cstheme="majorBidi"/>
          <w:b w:val="0"/>
          <w:bCs w:val="0"/>
          <w:sz w:val="20"/>
          <w:szCs w:val="20"/>
        </w:rPr>
        <w:t xml:space="preserve">, PMP, PMI-RMP, PMI-ACP, PMI-PBA, PMO, FMP, AVS, KPI-P, P3O, </w:t>
      </w:r>
      <w:proofErr w:type="spellStart"/>
      <w:r>
        <w:rPr>
          <w:rFonts w:asciiTheme="majorBidi" w:hAnsiTheme="majorBidi" w:cstheme="majorBidi"/>
          <w:b w:val="0"/>
          <w:bCs w:val="0"/>
          <w:sz w:val="20"/>
          <w:szCs w:val="20"/>
        </w:rPr>
        <w:t>MoP</w:t>
      </w:r>
      <w:proofErr w:type="spellEnd"/>
      <w:r>
        <w:rPr>
          <w:rFonts w:asciiTheme="majorBidi" w:hAnsiTheme="majorBidi" w:cstheme="majorBidi"/>
          <w:b w:val="0"/>
          <w:bCs w:val="0"/>
          <w:sz w:val="20"/>
          <w:szCs w:val="20"/>
        </w:rPr>
        <w:t>, CP3P, CE, CSS, CMAIS, Saudi Arabia, Riyadh, MOMRAH</w:t>
      </w:r>
    </w:p>
    <w:p w14:paraId="5AE3DC9C" w14:textId="77777777" w:rsidR="00897233" w:rsidRDefault="0021077F">
      <w:pPr>
        <w:pStyle w:val="Title"/>
        <w:tabs>
          <w:tab w:val="center" w:pos="4680"/>
          <w:tab w:val="left" w:pos="6270"/>
        </w:tabs>
        <w:rPr>
          <w:rFonts w:asciiTheme="majorBidi" w:hAnsiTheme="majorBidi" w:cstheme="majorBidi"/>
          <w:b w:val="0"/>
          <w:bCs w:val="0"/>
          <w:sz w:val="20"/>
          <w:szCs w:val="20"/>
        </w:rPr>
      </w:pPr>
      <w:hyperlink r:id="rId9" w:history="1">
        <w:r w:rsidR="00D2319F">
          <w:rPr>
            <w:rStyle w:val="Hyperlink"/>
            <w:rFonts w:asciiTheme="majorBidi" w:hAnsiTheme="majorBidi" w:cstheme="majorBidi"/>
            <w:b w:val="0"/>
            <w:bCs w:val="0"/>
            <w:sz w:val="20"/>
            <w:szCs w:val="20"/>
          </w:rPr>
          <w:t>wsultan2030@gmail.com</w:t>
        </w:r>
      </w:hyperlink>
    </w:p>
    <w:p w14:paraId="72932276" w14:textId="77777777" w:rsidR="00897233" w:rsidRDefault="00897233">
      <w:pPr>
        <w:pStyle w:val="Title"/>
        <w:jc w:val="both"/>
        <w:rPr>
          <w:rFonts w:asciiTheme="majorBidi" w:hAnsiTheme="majorBidi" w:cstheme="majorBidi"/>
          <w:sz w:val="20"/>
          <w:szCs w:val="20"/>
        </w:rPr>
      </w:pPr>
    </w:p>
    <w:p w14:paraId="119E0840" w14:textId="77777777" w:rsidR="00897233" w:rsidRDefault="00D2319F">
      <w:pPr>
        <w:spacing w:after="0" w:line="240" w:lineRule="auto"/>
        <w:jc w:val="both"/>
        <w:rPr>
          <w:rFonts w:asciiTheme="majorBidi" w:hAnsiTheme="majorBidi" w:cstheme="majorBidi"/>
          <w:b/>
          <w:bCs/>
          <w:color w:val="000000"/>
          <w:sz w:val="20"/>
          <w:szCs w:val="20"/>
        </w:rPr>
      </w:pPr>
      <w:r>
        <w:rPr>
          <w:rFonts w:asciiTheme="majorBidi" w:hAnsiTheme="majorBidi" w:cstheme="majorBidi"/>
          <w:b/>
          <w:bCs/>
          <w:sz w:val="20"/>
          <w:szCs w:val="20"/>
        </w:rPr>
        <w:t xml:space="preserve">Abstract: </w:t>
      </w:r>
      <w:r>
        <w:rPr>
          <w:rFonts w:asciiTheme="majorBidi" w:hAnsiTheme="majorBidi" w:cstheme="majorBidi"/>
          <w:color w:val="000000"/>
          <w:sz w:val="20"/>
          <w:szCs w:val="20"/>
        </w:rPr>
        <w:t>This research explores the OGSM framework's effectiveness in project success in Saudi Arabia. The study utilized a theoretical method and carried out a literature review to examine the OGSM framework. It examined its application in project management, and the success factors of Saudi Arabia's projects. The research questions focused on the OGSM framework, its effectiveness in achieving project success in Saudi Arabia, and recommendations for future implementation. The literature review covered various topics such as KPIs, Risk Management, VRIO analysis, Agile Management, BRM, CX, Governance &amp; Compliance, Big Data, and AI. The study analyzed examples of how Saudi Arabia applied the OGSM framework in its projects and initiatives, including Solidifying the Kingdom's Position as a Leader in the Construction and Building Components and Services for the Real Estate Sector and Supporting the Growth of the Metals and Mining Sector. The findings indicate that the OGSM framework is effective for achieving project success in Saudi Arabia. The framework provides a clear understanding of the project's goals and objectives, facilitates effective communication among project stakeholders, and enables effective decision-making. The study recommends the implementation of the OGSM framework in future projects in Saudi Arabia and other countries. In conclusion, this research provides insight into the successful application of the OGSM framework in project management in Saudi Arabia. The study highlights the importance of the framework in achieving project success and recommends its adoption in future projects. OGSM's 25 mysteries demonstrate its effectiveness in a variety of industries and types of projects through the application of the framework in Saudi Arabia.</w:t>
      </w:r>
    </w:p>
    <w:p w14:paraId="76AF2AA1" w14:textId="77777777" w:rsidR="00897233" w:rsidRDefault="00D2319F">
      <w:pPr>
        <w:tabs>
          <w:tab w:val="right" w:pos="9645"/>
        </w:tabs>
        <w:autoSpaceDE w:val="0"/>
        <w:autoSpaceDN w:val="0"/>
        <w:spacing w:after="0" w:line="240" w:lineRule="auto"/>
        <w:jc w:val="both"/>
        <w:rPr>
          <w:rFonts w:ascii="Times New Roman" w:eastAsia="Calibri" w:hAnsi="Times New Roman" w:cs="Times New Roman"/>
          <w:sz w:val="20"/>
          <w:szCs w:val="20"/>
        </w:rPr>
      </w:pPr>
      <w:r>
        <w:rPr>
          <w:rFonts w:asciiTheme="majorBidi" w:hAnsiTheme="majorBidi" w:cstheme="majorBidi"/>
          <w:sz w:val="20"/>
          <w:szCs w:val="20"/>
        </w:rPr>
        <w:t>[Eng. Waleed Akhtar M. Sultan, Ph.D.</w:t>
      </w:r>
      <w:r>
        <w:rPr>
          <w:rFonts w:asciiTheme="majorBidi" w:hAnsiTheme="majorBidi" w:cstheme="majorBidi"/>
          <w:b/>
          <w:bCs/>
          <w:sz w:val="20"/>
          <w:szCs w:val="20"/>
        </w:rPr>
        <w:t xml:space="preserve"> </w:t>
      </w:r>
      <w:r>
        <w:rPr>
          <w:rStyle w:val="Emphasis"/>
          <w:rFonts w:asciiTheme="majorBidi" w:hAnsiTheme="majorBidi" w:cstheme="majorBidi"/>
          <w:b/>
          <w:bCs/>
          <w:i w:val="0"/>
          <w:iCs w:val="0"/>
          <w:sz w:val="20"/>
          <w:szCs w:val="20"/>
        </w:rPr>
        <w:t xml:space="preserve">The Mystery of the Successful of Saudi Arabia Projects through Applying OGSM framework.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hint="eastAsia"/>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3</w:t>
      </w:r>
      <w:r>
        <w:rPr>
          <w:rFonts w:ascii="Times New Roman" w:hAnsi="Times New Roman" w:cs="Times New Roman"/>
          <w:sz w:val="20"/>
          <w:szCs w:val="20"/>
        </w:rPr>
        <w:t>):</w:t>
      </w:r>
      <w:r>
        <w:rPr>
          <w:rFonts w:ascii="Times New Roman" w:hAnsi="Times New Roman" w:cs="Times New Roman" w:hint="eastAsia"/>
          <w:sz w:val="20"/>
          <w:szCs w:val="20"/>
          <w:lang w:eastAsia="zh-CN"/>
        </w:rPr>
        <w:t>32</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46</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10" w:history="1">
        <w:r>
          <w:rPr>
            <w:rStyle w:val="Hyperlink"/>
            <w:rFonts w:ascii="Times New Roman" w:hAnsi="Times New Roman" w:cs="Times New Roman"/>
            <w:color w:val="0000FF"/>
            <w:sz w:val="20"/>
            <w:szCs w:val="20"/>
          </w:rPr>
          <w:t>http://www.sciencepub.net/newyork</w:t>
        </w:r>
      </w:hyperlink>
      <w:r>
        <w:rPr>
          <w:rFonts w:ascii="Times New Roman" w:hAnsi="Times New Roman" w:cs="Times New Roman"/>
          <w:sz w:val="20"/>
          <w:szCs w:val="20"/>
          <w:lang w:eastAsia="zh-CN"/>
        </w:rPr>
        <w:t>. 0</w:t>
      </w:r>
      <w:r>
        <w:rPr>
          <w:rFonts w:ascii="Times New Roman" w:hAnsi="Times New Roman" w:cs="Times New Roman" w:hint="eastAsia"/>
          <w:sz w:val="20"/>
          <w:szCs w:val="20"/>
          <w:lang w:eastAsia="zh-CN"/>
        </w:rPr>
        <w:t>7</w:t>
      </w:r>
      <w:r>
        <w:rPr>
          <w:rFonts w:ascii="Times New Roman" w:hAnsi="Times New Roman" w:cs="Times New Roman"/>
          <w:color w:val="0000FF"/>
          <w:sz w:val="20"/>
          <w:szCs w:val="20"/>
        </w:rPr>
        <w:t>.</w:t>
      </w:r>
      <w:r>
        <w:rPr>
          <w:rFonts w:ascii="Times New Roman" w:hAnsi="Times New Roman" w:cs="Times New Roman"/>
          <w:sz w:val="20"/>
          <w:szCs w:val="20"/>
          <w:u w:val="single"/>
          <w:shd w:val="clear" w:color="auto" w:fill="FFFFFF"/>
        </w:rPr>
        <w:t>doi</w:t>
      </w:r>
      <w:r>
        <w:rPr>
          <w:rFonts w:ascii="Times New Roman" w:hAnsi="Times New Roman" w:cs="Times New Roman"/>
          <w:color w:val="0000FF"/>
          <w:sz w:val="20"/>
          <w:szCs w:val="20"/>
          <w:u w:val="single"/>
          <w:shd w:val="clear" w:color="auto" w:fill="FFFFFF"/>
        </w:rPr>
        <w:t>:</w:t>
      </w:r>
      <w:hyperlink r:id="rId11" w:history="1">
        <w:r>
          <w:rPr>
            <w:rStyle w:val="Hyperlink"/>
            <w:rFonts w:ascii="Times New Roman" w:hAnsi="Times New Roman" w:cs="Times New Roman"/>
            <w:color w:val="0000FF"/>
            <w:sz w:val="20"/>
            <w:szCs w:val="20"/>
            <w:shd w:val="clear" w:color="auto" w:fill="FFFFFF"/>
          </w:rPr>
          <w:t>10.7537/marsnys160323.07</w:t>
        </w:r>
      </w:hyperlink>
      <w:r>
        <w:rPr>
          <w:rFonts w:ascii="Times New Roman" w:eastAsia="宋体" w:hAnsi="Times New Roman" w:cs="Times New Roman"/>
          <w:color w:val="0000FF"/>
          <w:sz w:val="20"/>
          <w:szCs w:val="20"/>
          <w:u w:val="single"/>
          <w:shd w:val="clear" w:color="auto" w:fill="FFFFFF"/>
          <w:lang w:eastAsia="zh-CN"/>
        </w:rPr>
        <w:t>.</w:t>
      </w:r>
    </w:p>
    <w:p w14:paraId="39036936" w14:textId="77777777" w:rsidR="00897233" w:rsidRDefault="00897233">
      <w:pPr>
        <w:spacing w:after="0" w:line="240" w:lineRule="auto"/>
        <w:rPr>
          <w:rStyle w:val="Emphasis"/>
          <w:rFonts w:asciiTheme="majorBidi" w:hAnsiTheme="majorBidi" w:cstheme="majorBidi"/>
          <w:b/>
          <w:bCs/>
          <w:i w:val="0"/>
          <w:iCs w:val="0"/>
          <w:sz w:val="20"/>
          <w:szCs w:val="20"/>
        </w:rPr>
      </w:pPr>
    </w:p>
    <w:p w14:paraId="52E806DF" w14:textId="77777777" w:rsidR="00897233" w:rsidRDefault="00D2319F">
      <w:pPr>
        <w:pStyle w:val="Title"/>
        <w:ind w:left="993" w:hanging="993"/>
        <w:jc w:val="both"/>
        <w:rPr>
          <w:rFonts w:asciiTheme="majorBidi" w:hAnsiTheme="majorBidi" w:cstheme="majorBidi"/>
          <w:b w:val="0"/>
          <w:bCs w:val="0"/>
          <w:sz w:val="20"/>
          <w:szCs w:val="20"/>
        </w:rPr>
      </w:pPr>
      <w:r>
        <w:rPr>
          <w:rFonts w:asciiTheme="majorBidi" w:hAnsiTheme="majorBidi" w:cstheme="majorBidi"/>
          <w:color w:val="000000"/>
          <w:sz w:val="20"/>
          <w:szCs w:val="20"/>
        </w:rPr>
        <w:t>Keywords</w:t>
      </w:r>
      <w:r>
        <w:rPr>
          <w:rFonts w:asciiTheme="majorBidi" w:hAnsiTheme="majorBidi" w:cstheme="majorBidi"/>
          <w:b w:val="0"/>
          <w:bCs w:val="0"/>
          <w:color w:val="000000"/>
          <w:sz w:val="20"/>
          <w:szCs w:val="20"/>
        </w:rPr>
        <w:t>: OGSM (</w:t>
      </w:r>
      <w:r>
        <w:rPr>
          <w:rStyle w:val="hgkelc"/>
          <w:rFonts w:asciiTheme="majorBidi" w:hAnsiTheme="majorBidi" w:cstheme="majorBidi"/>
          <w:b w:val="0"/>
          <w:bCs w:val="0"/>
          <w:sz w:val="20"/>
          <w:szCs w:val="20"/>
        </w:rPr>
        <w:t>objective, goals, strategies and measures)- Net Promoter Score (NPS) Return on Investment (ROI)- VRIO (value, rarity, imitability, and organization)-</w:t>
      </w:r>
      <w:r>
        <w:rPr>
          <w:rFonts w:asciiTheme="majorBidi" w:hAnsiTheme="majorBidi" w:cstheme="majorBidi"/>
          <w:b w:val="0"/>
          <w:bCs w:val="0"/>
          <w:sz w:val="20"/>
          <w:szCs w:val="20"/>
        </w:rPr>
        <w:t xml:space="preserve"> </w:t>
      </w:r>
      <w:r>
        <w:rPr>
          <w:rStyle w:val="hgkelc"/>
          <w:rFonts w:asciiTheme="majorBidi" w:hAnsiTheme="majorBidi" w:cstheme="majorBidi"/>
          <w:b w:val="0"/>
          <w:bCs w:val="0"/>
          <w:sz w:val="20"/>
          <w:szCs w:val="20"/>
        </w:rPr>
        <w:t>Artificial Intelligence (AI)- Big Data (BD)- Customer Experience (CX).</w:t>
      </w:r>
    </w:p>
    <w:p w14:paraId="2A5C7314" w14:textId="77777777" w:rsidR="00897233" w:rsidRDefault="00897233">
      <w:pPr>
        <w:spacing w:after="0" w:line="240" w:lineRule="auto"/>
        <w:jc w:val="both"/>
        <w:rPr>
          <w:rFonts w:asciiTheme="majorBidi" w:hAnsiTheme="majorBidi" w:cstheme="majorBidi"/>
          <w:b/>
          <w:bCs/>
          <w:sz w:val="20"/>
          <w:szCs w:val="20"/>
        </w:rPr>
      </w:pPr>
    </w:p>
    <w:p w14:paraId="37B7867B" w14:textId="77777777" w:rsidR="00897233" w:rsidRDefault="00897233">
      <w:pPr>
        <w:spacing w:after="0" w:line="240" w:lineRule="auto"/>
        <w:jc w:val="both"/>
        <w:rPr>
          <w:rFonts w:asciiTheme="majorBidi" w:hAnsiTheme="majorBidi" w:cstheme="majorBidi"/>
          <w:b/>
          <w:bCs/>
          <w:sz w:val="20"/>
          <w:szCs w:val="20"/>
        </w:rPr>
        <w:sectPr w:rsidR="00897233">
          <w:headerReference w:type="default" r:id="rId12"/>
          <w:footerReference w:type="default" r:id="rId13"/>
          <w:headerReference w:type="first" r:id="rId14"/>
          <w:footerReference w:type="first" r:id="rId15"/>
          <w:pgSz w:w="12240" w:h="15840"/>
          <w:pgMar w:top="1440" w:right="1440" w:bottom="1440" w:left="1440" w:header="720" w:footer="720" w:gutter="0"/>
          <w:pgNumType w:start="32"/>
          <w:cols w:space="720"/>
          <w:titlePg/>
          <w:docGrid w:linePitch="360"/>
        </w:sectPr>
      </w:pPr>
    </w:p>
    <w:p w14:paraId="16AEE9B6" w14:textId="77777777" w:rsidR="00897233" w:rsidRDefault="00D2319F">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Introduction</w:t>
      </w:r>
    </w:p>
    <w:p w14:paraId="4F48BA77" w14:textId="77777777" w:rsidR="00897233" w:rsidRDefault="00D2319F">
      <w:pPr>
        <w:pStyle w:val="Title"/>
        <w:ind w:firstLine="426"/>
        <w:jc w:val="both"/>
        <w:rPr>
          <w:rFonts w:asciiTheme="majorBidi" w:hAnsiTheme="majorBidi" w:cstheme="majorBidi"/>
          <w:b w:val="0"/>
          <w:bCs w:val="0"/>
          <w:color w:val="000000"/>
          <w:sz w:val="20"/>
          <w:szCs w:val="20"/>
        </w:rPr>
      </w:pPr>
      <w:r>
        <w:rPr>
          <w:rFonts w:asciiTheme="majorBidi" w:hAnsiTheme="majorBidi" w:cstheme="majorBidi"/>
          <w:b w:val="0"/>
          <w:bCs w:val="0"/>
          <w:color w:val="000000"/>
          <w:sz w:val="20"/>
          <w:szCs w:val="20"/>
        </w:rPr>
        <w:t xml:space="preserve">Saudi Arabia has been able to achieve remarkable success in executing various projects, including mega-projects such as NEOM and the Red Sea Project. One possible explanation for their success is the implementation of the OGSM (Objectives, Goals, Strategies, and Measures) framework </w:t>
      </w:r>
      <w:r>
        <w:rPr>
          <w:rFonts w:asciiTheme="majorBidi" w:hAnsiTheme="majorBidi" w:cstheme="majorBidi"/>
          <w:b w:val="0"/>
          <w:bCs w:val="0"/>
          <w:color w:val="000000"/>
          <w:sz w:val="20"/>
          <w:szCs w:val="20"/>
        </w:rPr>
        <w:fldChar w:fldCharType="begin"/>
      </w:r>
      <w:r>
        <w:rPr>
          <w:rFonts w:asciiTheme="majorBidi" w:hAnsiTheme="majorBidi" w:cstheme="majorBidi"/>
          <w:b w:val="0"/>
          <w:bCs w:val="0"/>
          <w:color w:val="000000"/>
          <w:sz w:val="20"/>
          <w:szCs w:val="20"/>
        </w:rPr>
        <w:instrText xml:space="preserve"> ADDIN ZOTERO_ITEM CSL_CITATION {"citationID":"OL7tUYxN","properties":{"formattedCitation":"(Fischer, 2022)","plainCitation":"(Fischer, 2022)","noteIndex":0},"citationItems":[{"id":590,"uris":["http://zotero.org/users/local/OABl5NAv/items/LYT2U3C2"],"itemData":{"id":590,"type":"webpage","abstract":"The GOST strategic framework aligns goals, objectives, strategies, and tactics.  We'll define it with a GOST Amazon example and template.","container-title":"StrategyKiln","language":"en","title":"GOST Framework: Goals, Objectives, Strategies, and Tactics Explained with an Amazon Example","title-short":"GOST Framework","URL":"https://www.strategykiln.com/post/gost-busters-goals-objectives-strategies-and-tactics-explained-with-an-amazon-example","author":[{"family":"Fischer","given":"Adam"}],"accessed":{"date-parts":[["2023",3,8]]},"issued":{"date-parts":[["2022",5,16]]}}}],"schema":"https://github.com/citation-style-language/schema/raw/master/csl-citation.json"} </w:instrText>
      </w:r>
      <w:r>
        <w:rPr>
          <w:rFonts w:asciiTheme="majorBidi" w:hAnsiTheme="majorBidi" w:cstheme="majorBidi"/>
          <w:b w:val="0"/>
          <w:bCs w:val="0"/>
          <w:color w:val="000000"/>
          <w:sz w:val="20"/>
          <w:szCs w:val="20"/>
        </w:rPr>
        <w:fldChar w:fldCharType="separate"/>
      </w:r>
      <w:r>
        <w:rPr>
          <w:rFonts w:asciiTheme="majorBidi" w:hAnsiTheme="majorBidi" w:cstheme="majorBidi"/>
          <w:b w:val="0"/>
          <w:bCs w:val="0"/>
          <w:color w:val="000000"/>
          <w:sz w:val="20"/>
          <w:szCs w:val="20"/>
        </w:rPr>
        <w:t>(Fischer, 2022)</w:t>
      </w:r>
      <w:r>
        <w:rPr>
          <w:rFonts w:asciiTheme="majorBidi" w:hAnsiTheme="majorBidi" w:cstheme="majorBidi"/>
          <w:b w:val="0"/>
          <w:bCs w:val="0"/>
          <w:color w:val="000000"/>
          <w:sz w:val="20"/>
          <w:szCs w:val="20"/>
        </w:rPr>
        <w:fldChar w:fldCharType="end"/>
      </w:r>
      <w:r>
        <w:rPr>
          <w:rFonts w:asciiTheme="majorBidi" w:hAnsiTheme="majorBidi" w:cstheme="majorBidi"/>
          <w:b w:val="0"/>
          <w:bCs w:val="0"/>
          <w:color w:val="000000"/>
          <w:sz w:val="20"/>
          <w:szCs w:val="20"/>
        </w:rPr>
        <w:t xml:space="preserve">. This research aims to explore the mystery behind the success of Saudi Arabia's projects through applying the OGSM framework. Saudi Arabia's recent focus on diversifying its economy and reducing its dependence on oil has led to the development of numerous ambitious projects across various sectors, including energy, transportation, and tourism </w:t>
      </w:r>
      <w:r>
        <w:rPr>
          <w:rFonts w:asciiTheme="majorBidi" w:hAnsiTheme="majorBidi" w:cstheme="majorBidi"/>
          <w:b w:val="0"/>
          <w:bCs w:val="0"/>
          <w:color w:val="000000"/>
          <w:sz w:val="20"/>
          <w:szCs w:val="20"/>
        </w:rPr>
        <w:fldChar w:fldCharType="begin"/>
      </w:r>
      <w:r>
        <w:rPr>
          <w:rFonts w:asciiTheme="majorBidi" w:hAnsiTheme="majorBidi" w:cstheme="majorBidi"/>
          <w:b w:val="0"/>
          <w:bCs w:val="0"/>
          <w:color w:val="000000"/>
          <w:sz w:val="20"/>
          <w:szCs w:val="20"/>
        </w:rPr>
        <w:instrText xml:space="preserve"> ADDIN ZOTERO_ITEM CSL_CITATION {"citationID":"KTtp1j0K","properties":{"formattedCitation":"(Alsufyani et al., 2020)","plainCitation":"(Alsufyani et al., 2020)","noteIndex":0},"citationItems":[{"id":582,"uris":["http://zotero.org/users/local/OABl5NAv/items/PFXTJNYI"],"itemData":{"id":582,"type":"article-journal","abstract":"The Saudi government is currently facing multiple challenges in achieving “The Gold Standard” in nursing practice. This is not limited to educational challenges, staffing shortage, paucity of international and national benchmark evidence, absence of clear and defined scope of nursing practice, and lack of appropriate policies and regulations. This study presented a comprehensive plan for developing a policy based on current challenges, recognition of policy goals, assessment of potential options and alternatives, identification of stakeholders, proposition of recommended solutions, and implementation of the framework to transform nursing standards and link these changes with the Saudi Vision 2030. However, amendments are required in the present strategic plan for the better management of the nursing profession. It is doubtful that the current nursing profession status quo is capable of meeting the golden standards for health care. Thus, the transformation of the nursing profession in Saudi Arabia is necessary.","container-title":"International Journal of Africa Nursing Sciences","DOI":"10.1016/j.ijans.2020.100256","ISSN":"2214-1391","journalAbbreviation":"International Journal of Africa Nursing Sciences","language":"en","page":"100256","source":"ScienceDirect","title":"Linking the Saudi Arabian 2030 vision with nursing transformation in Saudi Arabia: Roadmap for nursing policies and strategies","title-short":"Linking the Saudi Arabian 2030 vision with nursing transformation in Saudi Arabia","volume":"13","author":[{"family":"Alsufyani","given":"Abdulaziz M."},{"family":"Alforihidi","given":"Mohammed A."},{"family":"Almalki","given":"Khalid E."},{"family":"Aljuaid","given":"Sayer M."},{"family":"Alamri","given":"Ayman A."},{"family":"Alghamdi","given":"Mussad S."}],"issued":{"date-parts":[["2020",1,1]]}}}],"schema":"https://github.com/citation-style-language/schema/raw/master/csl-citation.json"} </w:instrText>
      </w:r>
      <w:r>
        <w:rPr>
          <w:rFonts w:asciiTheme="majorBidi" w:hAnsiTheme="majorBidi" w:cstheme="majorBidi"/>
          <w:b w:val="0"/>
          <w:bCs w:val="0"/>
          <w:color w:val="000000"/>
          <w:sz w:val="20"/>
          <w:szCs w:val="20"/>
        </w:rPr>
        <w:fldChar w:fldCharType="separate"/>
      </w:r>
      <w:r>
        <w:rPr>
          <w:rFonts w:asciiTheme="majorBidi" w:hAnsiTheme="majorBidi" w:cstheme="majorBidi"/>
          <w:b w:val="0"/>
          <w:bCs w:val="0"/>
          <w:color w:val="000000"/>
          <w:sz w:val="20"/>
          <w:szCs w:val="20"/>
        </w:rPr>
        <w:t>(Alsufyani et al., 2020)</w:t>
      </w:r>
      <w:r>
        <w:rPr>
          <w:rFonts w:asciiTheme="majorBidi" w:hAnsiTheme="majorBidi" w:cstheme="majorBidi"/>
          <w:b w:val="0"/>
          <w:bCs w:val="0"/>
          <w:color w:val="000000"/>
          <w:sz w:val="20"/>
          <w:szCs w:val="20"/>
        </w:rPr>
        <w:fldChar w:fldCharType="end"/>
      </w:r>
      <w:r>
        <w:rPr>
          <w:rFonts w:asciiTheme="majorBidi" w:hAnsiTheme="majorBidi" w:cstheme="majorBidi"/>
          <w:b w:val="0"/>
          <w:bCs w:val="0"/>
          <w:color w:val="000000"/>
          <w:sz w:val="20"/>
          <w:szCs w:val="20"/>
        </w:rPr>
        <w:t xml:space="preserve">. These projects have attracted significant international attention and investment, as well as being critical for the country's long-term economic growth and development. The success of these projects has been attributed to various factors, including the country's political stability, strong financial resources, and effective project management practices. However, </w:t>
      </w:r>
      <w:r>
        <w:rPr>
          <w:rFonts w:asciiTheme="majorBidi" w:hAnsiTheme="majorBidi" w:cstheme="majorBidi"/>
          <w:b w:val="0"/>
          <w:bCs w:val="0"/>
          <w:color w:val="000000"/>
          <w:sz w:val="20"/>
          <w:szCs w:val="20"/>
        </w:rPr>
        <w:t xml:space="preserve">the specific frameworks and methodologies used in project management, such as the OGSM framework, have not been extensively studied in the context of Saudi Arabia's project management success </w:t>
      </w:r>
      <w:r>
        <w:rPr>
          <w:rFonts w:asciiTheme="majorBidi" w:hAnsiTheme="majorBidi" w:cstheme="majorBidi"/>
          <w:b w:val="0"/>
          <w:bCs w:val="0"/>
          <w:color w:val="000000"/>
          <w:sz w:val="20"/>
          <w:szCs w:val="20"/>
        </w:rPr>
        <w:fldChar w:fldCharType="begin"/>
      </w:r>
      <w:r>
        <w:rPr>
          <w:rFonts w:asciiTheme="majorBidi" w:hAnsiTheme="majorBidi" w:cstheme="majorBidi"/>
          <w:b w:val="0"/>
          <w:bCs w:val="0"/>
          <w:color w:val="000000"/>
          <w:sz w:val="20"/>
          <w:szCs w:val="20"/>
        </w:rPr>
        <w:instrText xml:space="preserve"> ADDIN ZOTERO_ITEM CSL_CITATION {"citationID":"03K9CHL4","properties":{"formattedCitation":"(Lu et al., 2022)","plainCitation":"(Lu et al., 2022)","noteIndex":0},"citationItems":[{"id":522,"uris":["http://zotero.org/users/local/OABl5NAv/items/MABD524E"],"itemData":{"id":522,"type":"article-journal","abstract":"The assembly of overlapping grids is a key technology to deal with the relative motion of multi-bodies in computational fluid dynamics. However, the conventional implicit assembly techniques for overlapping grids are often confronted with the problem of complicated geometry analysis, and consequently, they usually have a low parallel assembly efficiency resulting from the undifferentiated searching of grid nodes. To deal with this, a parallel implicit assembly method that employs a two-step node classification scheme to accelerate the hole-cutting operation is proposed. Furthermore, the aforementioned method has been implemented as a library, which can be conveniently integrated into the existing numerical simulators and enable efficient assembly of large-scale multi-component overlapping grids. The algorithm and relevant library are validated with a seven-sphere configuration and multi-body trajectory prediction case in the aspects of parallel computing efficiency and interpolation accuracy.","container-title":"Applied Sciences","DOI":"10.3390/app12157804","journalAbbreviation":"Applied Sciences","page":"7804","source":"ResearchGate","title":"OGSM: A Parallel Implicit Assembly Algorithm and Library for Overlapping Grids","title-short":"OGSM","volume":"12","author":[{"family":"Lu","given":"Fengshun"},{"family":"Guo","given":"Yongheng"},{"family":"Zhao","given":"Bendong"},{"family":"Jiang","given":"Xiong"},{"family":"Chen","given":"Bo"},{"family":"Wang","given":"Ziwei"},{"family":"Zhongyun","given":"Xiaozy"}],"issued":{"date-parts":[["2022",8,3]]}}}],"schema":"https://github.com/citation-style-language/schema/raw/master/csl-citation.json"} </w:instrText>
      </w:r>
      <w:r>
        <w:rPr>
          <w:rFonts w:asciiTheme="majorBidi" w:hAnsiTheme="majorBidi" w:cstheme="majorBidi"/>
          <w:b w:val="0"/>
          <w:bCs w:val="0"/>
          <w:color w:val="000000"/>
          <w:sz w:val="20"/>
          <w:szCs w:val="20"/>
        </w:rPr>
        <w:fldChar w:fldCharType="separate"/>
      </w:r>
      <w:r>
        <w:rPr>
          <w:rFonts w:asciiTheme="majorBidi" w:hAnsiTheme="majorBidi" w:cstheme="majorBidi"/>
          <w:b w:val="0"/>
          <w:bCs w:val="0"/>
          <w:color w:val="000000"/>
          <w:sz w:val="20"/>
          <w:szCs w:val="20"/>
        </w:rPr>
        <w:t>(Lu et al., 2022)</w:t>
      </w:r>
      <w:r>
        <w:rPr>
          <w:rFonts w:asciiTheme="majorBidi" w:hAnsiTheme="majorBidi" w:cstheme="majorBidi"/>
          <w:b w:val="0"/>
          <w:bCs w:val="0"/>
          <w:color w:val="000000"/>
          <w:sz w:val="20"/>
          <w:szCs w:val="20"/>
        </w:rPr>
        <w:fldChar w:fldCharType="end"/>
      </w:r>
      <w:r>
        <w:rPr>
          <w:rFonts w:asciiTheme="majorBidi" w:hAnsiTheme="majorBidi" w:cstheme="majorBidi"/>
          <w:b w:val="0"/>
          <w:bCs w:val="0"/>
          <w:color w:val="000000"/>
          <w:sz w:val="20"/>
          <w:szCs w:val="20"/>
        </w:rPr>
        <w:t>.</w:t>
      </w:r>
      <w:r>
        <w:rPr>
          <w:rFonts w:asciiTheme="majorBidi" w:hAnsiTheme="majorBidi" w:cstheme="majorBidi"/>
          <w:sz w:val="20"/>
          <w:szCs w:val="20"/>
        </w:rPr>
        <w:t xml:space="preserve"> </w:t>
      </w:r>
      <w:r>
        <w:rPr>
          <w:rFonts w:asciiTheme="majorBidi" w:hAnsiTheme="majorBidi" w:cstheme="majorBidi"/>
          <w:b w:val="0"/>
          <w:bCs w:val="0"/>
          <w:color w:val="000000"/>
          <w:sz w:val="20"/>
          <w:szCs w:val="20"/>
        </w:rPr>
        <w:t>Therefore, this research aims to fill this gap in the literature by examining the application of the OGSM framework in Saudi Arabia's successful project management practices. By analyzing the success factors and effectiveness of the OGSM framework, this research aims to provide valuable insights for project managers and organizations looking to improve their project management practices and achieve success in their projects.</w:t>
      </w:r>
    </w:p>
    <w:bookmarkEnd w:id="0"/>
    <w:p w14:paraId="34264EC8" w14:textId="77777777" w:rsidR="00897233" w:rsidRDefault="00897233">
      <w:pPr>
        <w:spacing w:after="0" w:line="240" w:lineRule="auto"/>
        <w:jc w:val="both"/>
        <w:rPr>
          <w:rFonts w:asciiTheme="majorBidi" w:hAnsiTheme="majorBidi" w:cstheme="majorBidi"/>
          <w:b/>
          <w:bCs/>
          <w:sz w:val="20"/>
          <w:szCs w:val="20"/>
        </w:rPr>
      </w:pPr>
    </w:p>
    <w:p w14:paraId="3CA9298B" w14:textId="77777777" w:rsidR="00897233" w:rsidRDefault="00D2319F">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Research Objectives</w:t>
      </w:r>
    </w:p>
    <w:p w14:paraId="40ABA000" w14:textId="77777777" w:rsidR="00897233" w:rsidRDefault="00D2319F">
      <w:pPr>
        <w:pStyle w:val="Title"/>
        <w:numPr>
          <w:ilvl w:val="0"/>
          <w:numId w:val="1"/>
        </w:numPr>
        <w:ind w:left="284" w:hanging="284"/>
        <w:jc w:val="both"/>
        <w:rPr>
          <w:rFonts w:asciiTheme="majorBidi" w:hAnsiTheme="majorBidi" w:cstheme="majorBidi"/>
          <w:b w:val="0"/>
          <w:bCs w:val="0"/>
          <w:color w:val="000000"/>
          <w:sz w:val="20"/>
          <w:szCs w:val="20"/>
        </w:rPr>
      </w:pPr>
      <w:r>
        <w:rPr>
          <w:rFonts w:asciiTheme="majorBidi" w:hAnsiTheme="majorBidi" w:cstheme="majorBidi"/>
          <w:b w:val="0"/>
          <w:bCs w:val="0"/>
          <w:color w:val="000000"/>
          <w:sz w:val="20"/>
          <w:szCs w:val="20"/>
        </w:rPr>
        <w:t>To understand the OGSM framework and its application in project management.</w:t>
      </w:r>
    </w:p>
    <w:p w14:paraId="1325E610" w14:textId="77777777" w:rsidR="00897233" w:rsidRDefault="00D2319F">
      <w:pPr>
        <w:pStyle w:val="Title"/>
        <w:numPr>
          <w:ilvl w:val="0"/>
          <w:numId w:val="1"/>
        </w:numPr>
        <w:ind w:left="284" w:hanging="284"/>
        <w:jc w:val="both"/>
        <w:rPr>
          <w:rFonts w:asciiTheme="majorBidi" w:hAnsiTheme="majorBidi" w:cstheme="majorBidi"/>
          <w:b w:val="0"/>
          <w:bCs w:val="0"/>
          <w:color w:val="000000"/>
          <w:sz w:val="20"/>
          <w:szCs w:val="20"/>
        </w:rPr>
      </w:pPr>
      <w:r>
        <w:rPr>
          <w:rFonts w:asciiTheme="majorBidi" w:hAnsiTheme="majorBidi" w:cstheme="majorBidi"/>
          <w:b w:val="0"/>
          <w:bCs w:val="0"/>
          <w:color w:val="000000"/>
          <w:sz w:val="20"/>
          <w:szCs w:val="20"/>
        </w:rPr>
        <w:t>To examine the success factors of Saudi Arabia's projects.</w:t>
      </w:r>
    </w:p>
    <w:p w14:paraId="2FF7A0EC" w14:textId="77777777" w:rsidR="00897233" w:rsidRDefault="00D2319F">
      <w:pPr>
        <w:pStyle w:val="Title"/>
        <w:numPr>
          <w:ilvl w:val="0"/>
          <w:numId w:val="1"/>
        </w:numPr>
        <w:ind w:left="284" w:hanging="284"/>
        <w:jc w:val="both"/>
        <w:rPr>
          <w:rFonts w:asciiTheme="majorBidi" w:hAnsiTheme="majorBidi" w:cstheme="majorBidi"/>
          <w:b w:val="0"/>
          <w:bCs w:val="0"/>
          <w:color w:val="000000"/>
          <w:sz w:val="20"/>
          <w:szCs w:val="20"/>
        </w:rPr>
      </w:pPr>
      <w:r>
        <w:rPr>
          <w:rFonts w:asciiTheme="majorBidi" w:hAnsiTheme="majorBidi" w:cstheme="majorBidi"/>
          <w:b w:val="0"/>
          <w:bCs w:val="0"/>
          <w:color w:val="000000"/>
          <w:sz w:val="20"/>
          <w:szCs w:val="20"/>
        </w:rPr>
        <w:lastRenderedPageBreak/>
        <w:t>To evaluate the effectiveness of the OGSM framework in achieving project success in Saudi Arabia.</w:t>
      </w:r>
    </w:p>
    <w:p w14:paraId="49E53E8C" w14:textId="77777777" w:rsidR="00897233" w:rsidRDefault="00D2319F">
      <w:pPr>
        <w:pStyle w:val="Title"/>
        <w:numPr>
          <w:ilvl w:val="0"/>
          <w:numId w:val="1"/>
        </w:numPr>
        <w:ind w:left="284" w:hanging="284"/>
        <w:jc w:val="both"/>
        <w:rPr>
          <w:rFonts w:asciiTheme="majorBidi" w:hAnsiTheme="majorBidi" w:cstheme="majorBidi"/>
          <w:b w:val="0"/>
          <w:bCs w:val="0"/>
          <w:color w:val="000000"/>
          <w:sz w:val="20"/>
          <w:szCs w:val="20"/>
        </w:rPr>
      </w:pPr>
      <w:r>
        <w:rPr>
          <w:rFonts w:asciiTheme="majorBidi" w:hAnsiTheme="majorBidi" w:cstheme="majorBidi"/>
          <w:b w:val="0"/>
          <w:bCs w:val="0"/>
          <w:color w:val="000000"/>
          <w:sz w:val="20"/>
          <w:szCs w:val="20"/>
        </w:rPr>
        <w:t>To identify any limitations or challenges in applying the OGSM framework in the Saudi Arabian context.</w:t>
      </w:r>
    </w:p>
    <w:p w14:paraId="7A9D5F44" w14:textId="77777777" w:rsidR="00897233" w:rsidRDefault="00D2319F">
      <w:pPr>
        <w:pStyle w:val="Title"/>
        <w:numPr>
          <w:ilvl w:val="0"/>
          <w:numId w:val="1"/>
        </w:numPr>
        <w:ind w:left="284" w:hanging="284"/>
        <w:jc w:val="both"/>
        <w:rPr>
          <w:rFonts w:asciiTheme="majorBidi" w:hAnsiTheme="majorBidi" w:cstheme="majorBidi"/>
          <w:b w:val="0"/>
          <w:bCs w:val="0"/>
          <w:color w:val="000000"/>
          <w:sz w:val="20"/>
          <w:szCs w:val="20"/>
        </w:rPr>
      </w:pPr>
      <w:r>
        <w:rPr>
          <w:rFonts w:asciiTheme="majorBidi" w:hAnsiTheme="majorBidi" w:cstheme="majorBidi"/>
          <w:b w:val="0"/>
          <w:bCs w:val="0"/>
          <w:color w:val="000000"/>
          <w:sz w:val="20"/>
          <w:szCs w:val="20"/>
        </w:rPr>
        <w:t>To provide recommendations for the implementation of the OGSM framework in future projects in Saudi Arabia and other countries.</w:t>
      </w:r>
    </w:p>
    <w:p w14:paraId="025CAED0" w14:textId="77777777" w:rsidR="00897233" w:rsidRDefault="00897233">
      <w:pPr>
        <w:pStyle w:val="Title"/>
        <w:jc w:val="both"/>
        <w:rPr>
          <w:rFonts w:asciiTheme="majorBidi" w:hAnsiTheme="majorBidi" w:cstheme="majorBidi"/>
          <w:b w:val="0"/>
          <w:bCs w:val="0"/>
          <w:color w:val="000000"/>
          <w:sz w:val="20"/>
          <w:szCs w:val="20"/>
        </w:rPr>
      </w:pPr>
    </w:p>
    <w:p w14:paraId="38AB25D3" w14:textId="77777777" w:rsidR="00897233" w:rsidRDefault="00D2319F">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Research Problem</w:t>
      </w:r>
    </w:p>
    <w:p w14:paraId="18D6D557" w14:textId="77777777" w:rsidR="00897233" w:rsidRDefault="00D2319F">
      <w:pPr>
        <w:pStyle w:val="Title"/>
        <w:ind w:firstLine="426"/>
        <w:jc w:val="both"/>
        <w:rPr>
          <w:rFonts w:asciiTheme="majorBidi" w:hAnsiTheme="majorBidi" w:cstheme="majorBidi"/>
          <w:b w:val="0"/>
          <w:bCs w:val="0"/>
          <w:color w:val="000000"/>
          <w:sz w:val="20"/>
          <w:szCs w:val="20"/>
        </w:rPr>
      </w:pPr>
      <w:r>
        <w:rPr>
          <w:rFonts w:asciiTheme="majorBidi" w:hAnsiTheme="majorBidi" w:cstheme="majorBidi"/>
          <w:b w:val="0"/>
          <w:bCs w:val="0"/>
          <w:color w:val="000000"/>
          <w:sz w:val="20"/>
          <w:szCs w:val="20"/>
        </w:rPr>
        <w:t>Numerous project management specialists have been perplexed by the success of Saudi Arabia's projects because they overcame several difficulties and roadblocks to execute their dreams. How the OGSM framework has aided Saudi Arabia's projects in their success, and its applicability in other contexts to produce comparable outcomes are the issues that this research attempts to address. Another problem this research aims to address is the need for comprehensive studies on the OGSM framework's application in project management. Although the OGSM framework has been adopted by numerous businesses and organizations worldwide, more is needed to know about its efficacy and drawbacks in project management, particularly in the Middle East. To successfully align projects with the OGSM framework, it is also necessary to comprehend the specific strategies and measures employed. Project managers can use the OGSM framework to their advantage by understanding the critical success factors and how they align with them. This research will shed light on this matter.</w:t>
      </w:r>
    </w:p>
    <w:p w14:paraId="04C3323E" w14:textId="77777777" w:rsidR="00897233" w:rsidRDefault="00D2319F">
      <w:pPr>
        <w:pStyle w:val="Title"/>
        <w:ind w:firstLine="426"/>
        <w:jc w:val="both"/>
        <w:rPr>
          <w:rFonts w:asciiTheme="majorBidi" w:hAnsiTheme="majorBidi" w:cstheme="majorBidi"/>
          <w:b w:val="0"/>
          <w:bCs w:val="0"/>
          <w:color w:val="000000"/>
          <w:sz w:val="20"/>
          <w:szCs w:val="20"/>
        </w:rPr>
      </w:pPr>
      <w:r>
        <w:rPr>
          <w:rFonts w:asciiTheme="majorBidi" w:hAnsiTheme="majorBidi" w:cstheme="majorBidi"/>
          <w:b w:val="0"/>
          <w:bCs w:val="0"/>
          <w:color w:val="000000"/>
          <w:sz w:val="20"/>
          <w:szCs w:val="20"/>
        </w:rPr>
        <w:t>Additionally, this research aims to identify any potential limitations or challenges in implementing the OGSM framework in the Saudi Arabian context. This includes cultural and organizational barriers, resource constraints, and other factors that may hinder the effective implementation of the OGSM framework. Understanding these challenges can help project managers develop strategies to overcome them and maximize the benefits of the OGSM framework.</w:t>
      </w:r>
    </w:p>
    <w:p w14:paraId="4F6B1A83" w14:textId="77777777" w:rsidR="00897233" w:rsidRDefault="00897233">
      <w:pPr>
        <w:pStyle w:val="Title"/>
        <w:jc w:val="both"/>
        <w:rPr>
          <w:rFonts w:asciiTheme="majorBidi" w:hAnsiTheme="majorBidi" w:cstheme="majorBidi"/>
          <w:sz w:val="20"/>
          <w:szCs w:val="20"/>
        </w:rPr>
      </w:pPr>
    </w:p>
    <w:p w14:paraId="5AE4F0F3" w14:textId="77777777" w:rsidR="00897233" w:rsidRDefault="00D2319F">
      <w:pPr>
        <w:pStyle w:val="Title"/>
        <w:jc w:val="both"/>
        <w:rPr>
          <w:rFonts w:asciiTheme="majorBidi" w:hAnsiTheme="majorBidi" w:cstheme="majorBidi"/>
          <w:sz w:val="20"/>
          <w:szCs w:val="20"/>
        </w:rPr>
      </w:pPr>
      <w:r>
        <w:rPr>
          <w:rFonts w:asciiTheme="majorBidi" w:hAnsiTheme="majorBidi" w:cstheme="majorBidi"/>
          <w:sz w:val="20"/>
          <w:szCs w:val="20"/>
        </w:rPr>
        <w:t>Research Questions</w:t>
      </w:r>
    </w:p>
    <w:p w14:paraId="1BFC808F" w14:textId="77777777" w:rsidR="00897233" w:rsidRDefault="00D2319F">
      <w:pPr>
        <w:numPr>
          <w:ilvl w:val="0"/>
          <w:numId w:val="2"/>
        </w:numPr>
        <w:spacing w:after="0" w:line="240" w:lineRule="auto"/>
        <w:ind w:left="284" w:hanging="284"/>
        <w:jc w:val="both"/>
        <w:rPr>
          <w:rFonts w:asciiTheme="majorBidi" w:eastAsia="Times New Roman" w:hAnsiTheme="majorBidi" w:cstheme="majorBidi"/>
          <w:sz w:val="20"/>
          <w:szCs w:val="20"/>
        </w:rPr>
      </w:pPr>
      <w:r>
        <w:rPr>
          <w:rFonts w:asciiTheme="majorBidi" w:eastAsia="Times New Roman" w:hAnsiTheme="majorBidi" w:cstheme="majorBidi"/>
          <w:sz w:val="20"/>
          <w:szCs w:val="20"/>
        </w:rPr>
        <w:t>What is the OGSM framework, and how is it applied in project management?</w:t>
      </w:r>
    </w:p>
    <w:p w14:paraId="40DC9F1A" w14:textId="77777777" w:rsidR="00897233" w:rsidRDefault="00D2319F">
      <w:pPr>
        <w:numPr>
          <w:ilvl w:val="0"/>
          <w:numId w:val="2"/>
        </w:numPr>
        <w:spacing w:after="0" w:line="240" w:lineRule="auto"/>
        <w:ind w:left="284" w:hanging="284"/>
        <w:jc w:val="both"/>
        <w:rPr>
          <w:rFonts w:asciiTheme="majorBidi" w:eastAsia="Times New Roman" w:hAnsiTheme="majorBidi" w:cstheme="majorBidi"/>
          <w:sz w:val="20"/>
          <w:szCs w:val="20"/>
        </w:rPr>
      </w:pPr>
      <w:r>
        <w:rPr>
          <w:rFonts w:asciiTheme="majorBidi" w:eastAsia="Times New Roman" w:hAnsiTheme="majorBidi" w:cstheme="majorBidi"/>
          <w:sz w:val="20"/>
          <w:szCs w:val="20"/>
        </w:rPr>
        <w:t>What are the success factors of Saudi Arabia's projects, and how do they align with the OGSM framework?</w:t>
      </w:r>
    </w:p>
    <w:p w14:paraId="6AD08847" w14:textId="77777777" w:rsidR="00897233" w:rsidRDefault="00D2319F">
      <w:pPr>
        <w:numPr>
          <w:ilvl w:val="0"/>
          <w:numId w:val="2"/>
        </w:numPr>
        <w:spacing w:after="0" w:line="240" w:lineRule="auto"/>
        <w:ind w:left="284" w:hanging="284"/>
        <w:jc w:val="both"/>
        <w:rPr>
          <w:rFonts w:asciiTheme="majorBidi" w:eastAsia="Times New Roman" w:hAnsiTheme="majorBidi" w:cstheme="majorBidi"/>
          <w:sz w:val="20"/>
          <w:szCs w:val="20"/>
        </w:rPr>
      </w:pPr>
      <w:r>
        <w:rPr>
          <w:rFonts w:asciiTheme="majorBidi" w:eastAsia="Times New Roman" w:hAnsiTheme="majorBidi" w:cstheme="majorBidi"/>
          <w:sz w:val="20"/>
          <w:szCs w:val="20"/>
        </w:rPr>
        <w:t>How effective is the OGSM framework in achieving project success in Saudi Arabia?</w:t>
      </w:r>
    </w:p>
    <w:p w14:paraId="5D08F1D8" w14:textId="77777777" w:rsidR="00897233" w:rsidRDefault="00D2319F">
      <w:pPr>
        <w:numPr>
          <w:ilvl w:val="0"/>
          <w:numId w:val="2"/>
        </w:numPr>
        <w:spacing w:after="0" w:line="240" w:lineRule="auto"/>
        <w:ind w:left="284" w:hanging="284"/>
        <w:jc w:val="both"/>
        <w:rPr>
          <w:rFonts w:asciiTheme="majorBidi" w:eastAsia="Times New Roman" w:hAnsiTheme="majorBidi" w:cstheme="majorBidi"/>
          <w:sz w:val="20"/>
          <w:szCs w:val="20"/>
        </w:rPr>
      </w:pPr>
      <w:r>
        <w:rPr>
          <w:rFonts w:asciiTheme="majorBidi" w:eastAsia="Times New Roman" w:hAnsiTheme="majorBidi" w:cstheme="majorBidi"/>
          <w:sz w:val="20"/>
          <w:szCs w:val="20"/>
        </w:rPr>
        <w:t>What are the limitations or challenges of applying the OGSM framework in the Saudi Arabian context?</w:t>
      </w:r>
    </w:p>
    <w:p w14:paraId="3B32D498" w14:textId="77777777" w:rsidR="00897233" w:rsidRDefault="00D2319F">
      <w:pPr>
        <w:numPr>
          <w:ilvl w:val="0"/>
          <w:numId w:val="2"/>
        </w:numPr>
        <w:spacing w:after="0" w:line="240" w:lineRule="auto"/>
        <w:ind w:left="284" w:hanging="284"/>
        <w:jc w:val="both"/>
        <w:rPr>
          <w:rFonts w:asciiTheme="majorBidi" w:eastAsia="Times New Roman" w:hAnsiTheme="majorBidi" w:cstheme="majorBidi"/>
          <w:sz w:val="20"/>
          <w:szCs w:val="20"/>
        </w:rPr>
      </w:pPr>
      <w:r>
        <w:rPr>
          <w:rFonts w:asciiTheme="majorBidi" w:eastAsia="Times New Roman" w:hAnsiTheme="majorBidi" w:cstheme="majorBidi"/>
          <w:sz w:val="20"/>
          <w:szCs w:val="20"/>
        </w:rPr>
        <w:t>What recommendations can be made for the implementation of the OGSM framework in future projects in Saudi Arabia and other countries?</w:t>
      </w:r>
    </w:p>
    <w:p w14:paraId="28129EFE" w14:textId="77777777" w:rsidR="00897233" w:rsidRDefault="00897233">
      <w:pPr>
        <w:pStyle w:val="Title"/>
        <w:jc w:val="both"/>
        <w:rPr>
          <w:rFonts w:asciiTheme="majorBidi" w:hAnsiTheme="majorBidi" w:cstheme="majorBidi"/>
          <w:sz w:val="20"/>
          <w:szCs w:val="20"/>
        </w:rPr>
      </w:pPr>
    </w:p>
    <w:p w14:paraId="6D6A2C98" w14:textId="77777777" w:rsidR="00897233" w:rsidRDefault="00D2319F">
      <w:pPr>
        <w:pStyle w:val="Title"/>
        <w:jc w:val="both"/>
        <w:rPr>
          <w:rFonts w:asciiTheme="majorBidi" w:hAnsiTheme="majorBidi" w:cstheme="majorBidi"/>
          <w:sz w:val="20"/>
          <w:szCs w:val="20"/>
        </w:rPr>
      </w:pPr>
      <w:r>
        <w:rPr>
          <w:rFonts w:asciiTheme="majorBidi" w:hAnsiTheme="majorBidi" w:cstheme="majorBidi"/>
          <w:sz w:val="20"/>
          <w:szCs w:val="20"/>
        </w:rPr>
        <w:t>Research Importance</w:t>
      </w:r>
    </w:p>
    <w:p w14:paraId="1D3DB783" w14:textId="77777777" w:rsidR="00897233" w:rsidRDefault="00D2319F">
      <w:pPr>
        <w:pStyle w:val="Title"/>
        <w:ind w:firstLine="426"/>
        <w:jc w:val="both"/>
        <w:rPr>
          <w:rFonts w:asciiTheme="majorBidi" w:hAnsiTheme="majorBidi" w:cstheme="majorBidi"/>
          <w:b w:val="0"/>
          <w:bCs w:val="0"/>
          <w:color w:val="000000"/>
          <w:sz w:val="20"/>
          <w:szCs w:val="20"/>
        </w:rPr>
      </w:pPr>
      <w:r>
        <w:rPr>
          <w:rFonts w:asciiTheme="majorBidi" w:hAnsiTheme="majorBidi" w:cstheme="majorBidi"/>
          <w:b w:val="0"/>
          <w:bCs w:val="0"/>
          <w:color w:val="000000"/>
          <w:sz w:val="20"/>
          <w:szCs w:val="20"/>
        </w:rPr>
        <w:t>For a number of reasons, this study is significant. First, it offers perceptions into the project success factors in Saudi Arabia, which can be helpful for project managers in other nations. It also assesses how well the OGSM framework works, which can help businesses decide if it's appropriate for their projects. Third, it identifies any restrictions or difficulties in using the OGSM framework in the Saudi Arabian context, which can assist organizations in avoiding potential pitfalls. Finally, it offers suggestions for putting the OGSM framework into practice, which can aid organizations in enhancing their project management procedures and obtaining better outcomes.</w:t>
      </w:r>
    </w:p>
    <w:p w14:paraId="63B5CC78" w14:textId="77777777" w:rsidR="00897233" w:rsidRDefault="00897233">
      <w:pPr>
        <w:pStyle w:val="Title"/>
        <w:jc w:val="both"/>
        <w:rPr>
          <w:rFonts w:asciiTheme="majorBidi" w:hAnsiTheme="majorBidi" w:cstheme="majorBidi"/>
          <w:sz w:val="20"/>
          <w:szCs w:val="20"/>
        </w:rPr>
      </w:pPr>
    </w:p>
    <w:p w14:paraId="5071F40E" w14:textId="77777777" w:rsidR="00897233" w:rsidRDefault="00D2319F">
      <w:pPr>
        <w:pStyle w:val="Title"/>
        <w:jc w:val="both"/>
        <w:rPr>
          <w:rFonts w:asciiTheme="majorBidi" w:hAnsiTheme="majorBidi" w:cstheme="majorBidi"/>
          <w:sz w:val="20"/>
          <w:szCs w:val="20"/>
        </w:rPr>
      </w:pPr>
      <w:r>
        <w:rPr>
          <w:rFonts w:asciiTheme="majorBidi" w:hAnsiTheme="majorBidi" w:cstheme="majorBidi"/>
          <w:sz w:val="20"/>
          <w:szCs w:val="20"/>
        </w:rPr>
        <w:t>Research Methods</w:t>
      </w:r>
    </w:p>
    <w:p w14:paraId="3EAC9C78" w14:textId="77777777" w:rsidR="00897233" w:rsidRDefault="00D2319F">
      <w:pPr>
        <w:pStyle w:val="Title"/>
        <w:ind w:firstLine="426"/>
        <w:jc w:val="both"/>
        <w:rPr>
          <w:rFonts w:asciiTheme="majorBidi" w:hAnsiTheme="majorBidi" w:cstheme="majorBidi"/>
          <w:b w:val="0"/>
          <w:bCs w:val="0"/>
          <w:color w:val="000000"/>
          <w:sz w:val="20"/>
          <w:szCs w:val="20"/>
        </w:rPr>
      </w:pPr>
      <w:r>
        <w:rPr>
          <w:rFonts w:asciiTheme="majorBidi" w:hAnsiTheme="majorBidi" w:cstheme="majorBidi"/>
          <w:b w:val="0"/>
          <w:bCs w:val="0"/>
          <w:color w:val="000000"/>
          <w:sz w:val="20"/>
          <w:szCs w:val="20"/>
        </w:rPr>
        <w:t>The research methodology for this study will be based on a theoretical approach, utilizing a literature review of relevant scholarly articles, books, and other sources. The literature review will focus on the OGSM framework, its application in project management, and the success factors of Saudi Arabia's projects.</w:t>
      </w:r>
    </w:p>
    <w:p w14:paraId="7EFB8A32" w14:textId="77777777" w:rsidR="00897233" w:rsidRDefault="00897233">
      <w:pPr>
        <w:pStyle w:val="Title"/>
        <w:jc w:val="both"/>
        <w:rPr>
          <w:rFonts w:asciiTheme="majorBidi" w:hAnsiTheme="majorBidi" w:cstheme="majorBidi"/>
          <w:sz w:val="20"/>
          <w:szCs w:val="20"/>
        </w:rPr>
      </w:pPr>
    </w:p>
    <w:p w14:paraId="12F1A1DE" w14:textId="77777777" w:rsidR="00897233" w:rsidRDefault="00D2319F">
      <w:pPr>
        <w:pStyle w:val="Title"/>
        <w:jc w:val="both"/>
        <w:rPr>
          <w:rFonts w:asciiTheme="majorBidi" w:hAnsiTheme="majorBidi" w:cstheme="majorBidi"/>
          <w:sz w:val="20"/>
          <w:szCs w:val="20"/>
        </w:rPr>
      </w:pPr>
      <w:r>
        <w:rPr>
          <w:rFonts w:asciiTheme="majorBidi" w:hAnsiTheme="majorBidi" w:cstheme="majorBidi"/>
          <w:sz w:val="20"/>
          <w:szCs w:val="20"/>
        </w:rPr>
        <w:t>Research Value</w:t>
      </w:r>
    </w:p>
    <w:p w14:paraId="5ADB854F" w14:textId="77777777" w:rsidR="00897233" w:rsidRDefault="00D2319F">
      <w:pPr>
        <w:pStyle w:val="Title"/>
        <w:ind w:firstLine="426"/>
        <w:jc w:val="both"/>
        <w:rPr>
          <w:rFonts w:asciiTheme="majorBidi" w:hAnsiTheme="majorBidi" w:cstheme="majorBidi"/>
          <w:b w:val="0"/>
          <w:bCs w:val="0"/>
          <w:color w:val="000000"/>
          <w:sz w:val="20"/>
          <w:szCs w:val="20"/>
        </w:rPr>
      </w:pPr>
      <w:r>
        <w:rPr>
          <w:rFonts w:asciiTheme="majorBidi" w:hAnsiTheme="majorBidi" w:cstheme="majorBidi"/>
          <w:b w:val="0"/>
          <w:bCs w:val="0"/>
          <w:color w:val="000000"/>
          <w:sz w:val="20"/>
          <w:szCs w:val="20"/>
        </w:rPr>
        <w:t>The expected value of this research lies in its contribution to the understanding of the application and effectiveness of the OGSM framework in project management, particularly in the context of Saudi Arabia's successful project management practices. Through the literature review, this study will identify and analyze the existing research on the OGSM framework's application and its effectiveness in project management. This will provide a theoretical foundation for the study and enable a critical assessment of the framework's suitability for Saudi Arabia's projects.</w:t>
      </w:r>
    </w:p>
    <w:p w14:paraId="3296025D" w14:textId="77777777" w:rsidR="00897233" w:rsidRDefault="00897233">
      <w:pPr>
        <w:pStyle w:val="Title"/>
        <w:jc w:val="both"/>
        <w:rPr>
          <w:rFonts w:asciiTheme="majorBidi" w:hAnsiTheme="majorBidi" w:cstheme="majorBidi"/>
          <w:sz w:val="20"/>
          <w:szCs w:val="20"/>
        </w:rPr>
      </w:pPr>
    </w:p>
    <w:p w14:paraId="3FE57B62" w14:textId="77777777" w:rsidR="00897233" w:rsidRDefault="00D2319F">
      <w:pPr>
        <w:pStyle w:val="Title"/>
        <w:jc w:val="both"/>
        <w:rPr>
          <w:rFonts w:asciiTheme="majorBidi" w:hAnsiTheme="majorBidi" w:cstheme="majorBidi"/>
          <w:b w:val="0"/>
          <w:bCs w:val="0"/>
          <w:color w:val="000000"/>
          <w:sz w:val="20"/>
          <w:szCs w:val="20"/>
        </w:rPr>
      </w:pPr>
      <w:r>
        <w:rPr>
          <w:rFonts w:asciiTheme="majorBidi" w:hAnsiTheme="majorBidi" w:cstheme="majorBidi"/>
          <w:sz w:val="20"/>
          <w:szCs w:val="20"/>
        </w:rPr>
        <w:t>Research limitation</w:t>
      </w:r>
    </w:p>
    <w:p w14:paraId="61BB3105" w14:textId="77777777" w:rsidR="00897233" w:rsidRDefault="00D2319F">
      <w:pPr>
        <w:pStyle w:val="Title"/>
        <w:ind w:firstLine="426"/>
        <w:jc w:val="both"/>
        <w:rPr>
          <w:rFonts w:asciiTheme="majorBidi" w:hAnsiTheme="majorBidi" w:cstheme="majorBidi"/>
          <w:b w:val="0"/>
          <w:bCs w:val="0"/>
          <w:color w:val="000000"/>
          <w:sz w:val="20"/>
          <w:szCs w:val="20"/>
        </w:rPr>
      </w:pPr>
      <w:r>
        <w:rPr>
          <w:rFonts w:asciiTheme="majorBidi" w:hAnsiTheme="majorBidi" w:cstheme="majorBidi"/>
          <w:b w:val="0"/>
          <w:bCs w:val="0"/>
          <w:color w:val="000000"/>
          <w:sz w:val="20"/>
          <w:szCs w:val="20"/>
        </w:rPr>
        <w:t xml:space="preserve">The primary limitation of this study is that it will rely on secondary data sources, such as academic articles, reports, and project documents, to collect data. While these sources provide valuable insights into the application and effectiveness of the OGSM framework in Saudi Arabia's projects, there may be limitations in terms of the availability, reliability, and completeness of the data. For example, some project documents may not be publicly available, which could limit the scope of the study. Additionally, the accuracy and reliability of the data may be impacted by factors such as the quality of the project documentation, the consistency </w:t>
      </w:r>
      <w:r>
        <w:rPr>
          <w:rFonts w:asciiTheme="majorBidi" w:hAnsiTheme="majorBidi" w:cstheme="majorBidi"/>
          <w:b w:val="0"/>
          <w:bCs w:val="0"/>
          <w:color w:val="000000"/>
          <w:sz w:val="20"/>
          <w:szCs w:val="20"/>
        </w:rPr>
        <w:lastRenderedPageBreak/>
        <w:t>of data collection practices, and the biases of the authors of the sources.</w:t>
      </w:r>
    </w:p>
    <w:p w14:paraId="65548586" w14:textId="77777777" w:rsidR="00897233" w:rsidRDefault="00897233">
      <w:pPr>
        <w:pStyle w:val="Title"/>
        <w:jc w:val="both"/>
        <w:rPr>
          <w:rFonts w:asciiTheme="majorBidi" w:hAnsiTheme="majorBidi" w:cstheme="majorBidi"/>
          <w:sz w:val="20"/>
          <w:szCs w:val="20"/>
        </w:rPr>
      </w:pPr>
    </w:p>
    <w:p w14:paraId="7693576B" w14:textId="77777777" w:rsidR="00897233" w:rsidRDefault="00D2319F">
      <w:pPr>
        <w:pStyle w:val="Title"/>
        <w:jc w:val="both"/>
        <w:rPr>
          <w:rFonts w:asciiTheme="majorBidi" w:hAnsiTheme="majorBidi" w:cstheme="majorBidi"/>
          <w:sz w:val="20"/>
          <w:szCs w:val="20"/>
        </w:rPr>
      </w:pPr>
      <w:r>
        <w:rPr>
          <w:rFonts w:asciiTheme="majorBidi" w:hAnsiTheme="majorBidi" w:cstheme="majorBidi"/>
          <w:sz w:val="20"/>
          <w:szCs w:val="20"/>
        </w:rPr>
        <w:t xml:space="preserve">Litteratrice review </w:t>
      </w:r>
    </w:p>
    <w:p w14:paraId="0D8D99BD" w14:textId="77777777" w:rsidR="00897233" w:rsidRDefault="00D2319F">
      <w:pPr>
        <w:pStyle w:val="Title"/>
        <w:jc w:val="both"/>
        <w:rPr>
          <w:rFonts w:asciiTheme="majorBidi" w:hAnsiTheme="majorBidi" w:cstheme="majorBidi"/>
          <w:sz w:val="20"/>
          <w:szCs w:val="20"/>
        </w:rPr>
      </w:pPr>
      <w:r>
        <w:rPr>
          <w:rFonts w:asciiTheme="majorBidi" w:hAnsiTheme="majorBidi" w:cstheme="majorBidi"/>
          <w:sz w:val="20"/>
          <w:szCs w:val="20"/>
        </w:rPr>
        <w:t>OGSM definition</w:t>
      </w:r>
    </w:p>
    <w:p w14:paraId="0C4F9080" w14:textId="77777777" w:rsidR="00897233" w:rsidRDefault="00D2319F">
      <w:pPr>
        <w:pStyle w:val="Title"/>
        <w:ind w:firstLine="426"/>
        <w:jc w:val="both"/>
        <w:rPr>
          <w:rFonts w:asciiTheme="majorBidi" w:hAnsiTheme="majorBidi" w:cstheme="majorBidi"/>
          <w:b w:val="0"/>
          <w:bCs w:val="0"/>
          <w:sz w:val="20"/>
          <w:szCs w:val="20"/>
        </w:rPr>
      </w:pPr>
      <w:r>
        <w:rPr>
          <w:rFonts w:asciiTheme="majorBidi" w:hAnsiTheme="majorBidi" w:cstheme="majorBidi"/>
          <w:b w:val="0"/>
          <w:bCs w:val="0"/>
          <w:sz w:val="20"/>
          <w:szCs w:val="20"/>
        </w:rPr>
        <w:t xml:space="preserve">OGSM is a framework used in project management to help organizations set and achieve strategic goals. The acronym stands for Objectives, Goals, Strategies, and Measures. The framework was initially developed by Japanese organizations in the 1970s and has since been adopted by many organizations worldwide  </w:t>
      </w:r>
      <w:r>
        <w:rPr>
          <w:rFonts w:asciiTheme="majorBidi" w:hAnsiTheme="majorBidi" w:cstheme="majorBidi"/>
          <w:b w:val="0"/>
          <w:bCs w:val="0"/>
          <w:sz w:val="20"/>
          <w:szCs w:val="20"/>
        </w:rPr>
        <w:fldChar w:fldCharType="begin"/>
      </w:r>
      <w:r>
        <w:rPr>
          <w:rFonts w:asciiTheme="majorBidi" w:hAnsiTheme="majorBidi" w:cstheme="majorBidi"/>
          <w:b w:val="0"/>
          <w:bCs w:val="0"/>
          <w:sz w:val="20"/>
          <w:szCs w:val="20"/>
        </w:rPr>
        <w:instrText xml:space="preserve"> ADDIN ZOTERO_ITEM CSL_CITATION {"citationID":"Cm1p44r9","properties":{"formattedCitation":"(Chaffey, 2021)","plainCitation":"(Chaffey, 2021)","noteIndex":0},"citationItems":[{"id":525,"uris":["http://zotero.org/users/local/OABl5NAv/items/J5CBXXNY"],"itemData":{"id":525,"type":"webpage","abstract":"OGSM is a widely-used approah for getting focus to translate a vision into business and marketing strategy. What do you want to achieve?","container-title":"Smart Insights","language":"en-US","title":"OGSM model: A strategic framework for top-down vision realization","title-short":"OGSM model","URL":"https://www.smartinsights.com/marketing-planning/marketing-models/ogsm-model-framework/","author":[{"family":"Chaffey","given":"Dave"}],"accessed":{"date-parts":[["2023",3,6]]},"issued":{"date-parts":[["2021",1,29]]}}}],"schema":"https://github.com/citation-style-language/schema/raw/master/csl-citation.json"} </w:instrText>
      </w:r>
      <w:r>
        <w:rPr>
          <w:rFonts w:asciiTheme="majorBidi" w:hAnsiTheme="majorBidi" w:cstheme="majorBidi"/>
          <w:b w:val="0"/>
          <w:bCs w:val="0"/>
          <w:sz w:val="20"/>
          <w:szCs w:val="20"/>
        </w:rPr>
        <w:fldChar w:fldCharType="separate"/>
      </w:r>
      <w:r>
        <w:rPr>
          <w:rFonts w:asciiTheme="majorBidi" w:hAnsiTheme="majorBidi" w:cstheme="majorBidi"/>
          <w:b w:val="0"/>
          <w:bCs w:val="0"/>
          <w:sz w:val="20"/>
          <w:szCs w:val="20"/>
        </w:rPr>
        <w:t>(Chaffey, 2021)</w:t>
      </w:r>
      <w:r>
        <w:rPr>
          <w:rFonts w:asciiTheme="majorBidi" w:hAnsiTheme="majorBidi" w:cstheme="majorBidi"/>
          <w:b w:val="0"/>
          <w:bCs w:val="0"/>
          <w:sz w:val="20"/>
          <w:szCs w:val="20"/>
        </w:rPr>
        <w:fldChar w:fldCharType="end"/>
      </w:r>
      <w:r>
        <w:rPr>
          <w:rFonts w:asciiTheme="majorBidi" w:hAnsiTheme="majorBidi" w:cstheme="majorBidi"/>
          <w:b w:val="0"/>
          <w:bCs w:val="0"/>
          <w:sz w:val="20"/>
          <w:szCs w:val="20"/>
        </w:rPr>
        <w:t>.</w:t>
      </w:r>
    </w:p>
    <w:p w14:paraId="636731C0" w14:textId="77777777" w:rsidR="00897233" w:rsidRDefault="00D2319F">
      <w:pPr>
        <w:pStyle w:val="Title"/>
        <w:ind w:firstLine="426"/>
        <w:jc w:val="both"/>
        <w:rPr>
          <w:rFonts w:asciiTheme="majorBidi" w:hAnsiTheme="majorBidi" w:cstheme="majorBidi"/>
          <w:b w:val="0"/>
          <w:bCs w:val="0"/>
          <w:sz w:val="20"/>
          <w:szCs w:val="20"/>
        </w:rPr>
      </w:pPr>
      <w:bookmarkStart w:id="1" w:name="_Hlk129257582"/>
      <w:r>
        <w:rPr>
          <w:rFonts w:asciiTheme="majorBidi" w:hAnsiTheme="majorBidi" w:cstheme="majorBidi"/>
          <w:b w:val="0"/>
          <w:bCs w:val="0"/>
          <w:sz w:val="20"/>
          <w:szCs w:val="20"/>
        </w:rPr>
        <w:t xml:space="preserve"> The OGSM framework is a total game-changer for organizations looking to smash their strategic goals. This approach, as cited by (Chaffey, 2021), is an amazing way to get everyone on the same page through </w:t>
      </w:r>
      <w:r>
        <w:rPr>
          <w:rFonts w:asciiTheme="majorBidi" w:hAnsiTheme="majorBidi" w:cstheme="majorBidi"/>
          <w:b w:val="0"/>
          <w:bCs w:val="0"/>
          <w:sz w:val="20"/>
          <w:szCs w:val="20"/>
        </w:rPr>
        <w:t>aligning objectives, mapping out goals, and tracking progress. Objectives create the ultimate purpose of the organization, goals set measurable targets, strategies outline the tactics and actions needed to reach goals, and measures keep tabs on how the organization is performing (Sharan et al., 2023). With the OGSM framework, everything is integrated, and everyone knows exactly how to reach the desired outcomes. Not to mention, this framework provides unparalleled visibility into organizational performance and progress, so companies can always stay on track. To summarize, (</w:t>
      </w:r>
      <w:proofErr w:type="spellStart"/>
      <w:r>
        <w:rPr>
          <w:rFonts w:asciiTheme="majorBidi" w:hAnsiTheme="majorBidi" w:cstheme="majorBidi"/>
          <w:b w:val="0"/>
          <w:bCs w:val="0"/>
          <w:sz w:val="20"/>
          <w:szCs w:val="20"/>
        </w:rPr>
        <w:t>Bostyn</w:t>
      </w:r>
      <w:proofErr w:type="spellEnd"/>
      <w:r>
        <w:rPr>
          <w:rFonts w:asciiTheme="majorBidi" w:hAnsiTheme="majorBidi" w:cstheme="majorBidi"/>
          <w:b w:val="0"/>
          <w:bCs w:val="0"/>
          <w:sz w:val="20"/>
          <w:szCs w:val="20"/>
        </w:rPr>
        <w:t xml:space="preserve"> et al., n.d.), (Sharan et al., 2023), the OGSM framework is the bomb for creating a comprehensive and unified business strategy</w:t>
      </w:r>
      <w:r>
        <w:rPr>
          <w:rFonts w:asciiTheme="majorBidi" w:hAnsiTheme="majorBidi" w:cstheme="majorBidi"/>
          <w:b w:val="0"/>
          <w:bCs w:val="0"/>
          <w:sz w:val="20"/>
          <w:szCs w:val="20"/>
        </w:rPr>
        <w:fldChar w:fldCharType="begin"/>
      </w:r>
      <w:r>
        <w:rPr>
          <w:rFonts w:asciiTheme="majorBidi" w:hAnsiTheme="majorBidi" w:cstheme="majorBidi"/>
          <w:b w:val="0"/>
          <w:bCs w:val="0"/>
          <w:sz w:val="20"/>
          <w:szCs w:val="20"/>
        </w:rPr>
        <w:instrText xml:space="preserve"> ADDIN ZOTERO_ITEM CSL_CITATION {"citationID":"kXLUTvSA","properties":{"formattedCitation":"({\\i{}OGSM Framework}, n.d.)","plainCitation":"(OGSM Framework, n.d.)","noteIndex":0},"citationItems":[{"id":561,"uris":["http://zotero.org/users/local/OABl5NAv/items/DDA2P5LP"],"itemData":{"id":561,"type":"webpage","abstract":"Learn about the OGSM framework, including how to create one and its benefits, to improve your strategic planning skills and create achievable long-term goals.","container-title":"Indeed Career Guide","language":"en","title":"OGSM Framework: How To Use It To Improve Strategic Planning","title-short":"OGSM Framework","URL":"https://www.indeed.com/career-advice/career-development/ogsm-framework","accessed":{"date-parts":[["2023",3,7]]}}}],"schema":"https://github.com/citation-style-language/schema/raw/master/csl-citation.json"} </w:instrText>
      </w:r>
      <w:r>
        <w:rPr>
          <w:rFonts w:asciiTheme="majorBidi" w:hAnsiTheme="majorBidi" w:cstheme="majorBidi"/>
          <w:b w:val="0"/>
          <w:bCs w:val="0"/>
          <w:sz w:val="20"/>
          <w:szCs w:val="20"/>
        </w:rPr>
        <w:fldChar w:fldCharType="separate"/>
      </w:r>
      <w:r>
        <w:rPr>
          <w:rFonts w:asciiTheme="majorBidi" w:hAnsiTheme="majorBidi" w:cstheme="majorBidi"/>
          <w:b w:val="0"/>
          <w:bCs w:val="0"/>
          <w:sz w:val="20"/>
          <w:szCs w:val="20"/>
        </w:rPr>
        <w:t>(OGSM Framework, n.d.)</w:t>
      </w:r>
      <w:r>
        <w:rPr>
          <w:rFonts w:asciiTheme="majorBidi" w:hAnsiTheme="majorBidi" w:cstheme="majorBidi"/>
          <w:b w:val="0"/>
          <w:bCs w:val="0"/>
          <w:sz w:val="20"/>
          <w:szCs w:val="20"/>
        </w:rPr>
        <w:fldChar w:fldCharType="end"/>
      </w:r>
      <w:r>
        <w:rPr>
          <w:rFonts w:asciiTheme="majorBidi" w:hAnsiTheme="majorBidi" w:cstheme="majorBidi"/>
          <w:b w:val="0"/>
          <w:bCs w:val="0"/>
          <w:sz w:val="20"/>
          <w:szCs w:val="20"/>
        </w:rPr>
        <w:t>.</w:t>
      </w:r>
    </w:p>
    <w:p w14:paraId="08EC75E2" w14:textId="77777777" w:rsidR="00897233" w:rsidRDefault="00897233">
      <w:pPr>
        <w:pStyle w:val="Title"/>
        <w:ind w:firstLine="426"/>
        <w:jc w:val="both"/>
        <w:rPr>
          <w:rFonts w:asciiTheme="majorBidi" w:hAnsiTheme="majorBidi" w:cstheme="majorBidi"/>
          <w:b w:val="0"/>
          <w:bCs w:val="0"/>
          <w:sz w:val="20"/>
          <w:szCs w:val="20"/>
        </w:rPr>
        <w:sectPr w:rsidR="00897233">
          <w:type w:val="continuous"/>
          <w:pgSz w:w="12240" w:h="15840"/>
          <w:pgMar w:top="1440" w:right="1440" w:bottom="1440" w:left="1440" w:header="720" w:footer="720" w:gutter="0"/>
          <w:cols w:num="2" w:space="616"/>
          <w:docGrid w:linePitch="360"/>
        </w:sectPr>
      </w:pPr>
    </w:p>
    <w:bookmarkEnd w:id="1"/>
    <w:p w14:paraId="72731E7D" w14:textId="77777777" w:rsidR="00897233" w:rsidRDefault="00897233">
      <w:pPr>
        <w:pStyle w:val="Title"/>
        <w:jc w:val="both"/>
        <w:rPr>
          <w:rFonts w:asciiTheme="majorBidi" w:hAnsiTheme="majorBidi" w:cstheme="majorBidi"/>
          <w:b w:val="0"/>
          <w:bCs w:val="0"/>
          <w:sz w:val="20"/>
          <w:szCs w:val="20"/>
        </w:rPr>
        <w:sectPr w:rsidR="00897233">
          <w:type w:val="continuous"/>
          <w:pgSz w:w="12240" w:h="15840"/>
          <w:pgMar w:top="1440" w:right="1440" w:bottom="1440" w:left="1440" w:header="720" w:footer="720" w:gutter="0"/>
          <w:cols w:space="616"/>
          <w:docGrid w:linePitch="360"/>
        </w:sectPr>
      </w:pPr>
    </w:p>
    <w:p w14:paraId="456594E0" w14:textId="77777777" w:rsidR="00897233" w:rsidRDefault="00D2319F">
      <w:pPr>
        <w:pStyle w:val="Title"/>
        <w:rPr>
          <w:rFonts w:asciiTheme="majorBidi" w:hAnsiTheme="majorBidi" w:cstheme="majorBidi"/>
          <w:sz w:val="20"/>
          <w:szCs w:val="20"/>
        </w:rPr>
      </w:pPr>
      <w:r>
        <w:rPr>
          <w:rFonts w:asciiTheme="majorBidi" w:hAnsiTheme="majorBidi" w:cstheme="majorBidi"/>
          <w:noProof/>
          <w:sz w:val="20"/>
          <w:szCs w:val="20"/>
        </w:rPr>
        <w:drawing>
          <wp:inline distT="0" distB="0" distL="0" distR="0" wp14:anchorId="36773F24" wp14:editId="17BE2597">
            <wp:extent cx="5469890" cy="2967990"/>
            <wp:effectExtent l="0" t="0" r="165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69890" cy="2967990"/>
                    </a:xfrm>
                    <a:prstGeom prst="rect">
                      <a:avLst/>
                    </a:prstGeom>
                    <a:noFill/>
                    <a:ln>
                      <a:noFill/>
                    </a:ln>
                  </pic:spPr>
                </pic:pic>
              </a:graphicData>
            </a:graphic>
          </wp:inline>
        </w:drawing>
      </w:r>
    </w:p>
    <w:p w14:paraId="650D2BC4" w14:textId="77777777" w:rsidR="00897233" w:rsidRDefault="00D2319F">
      <w:pPr>
        <w:spacing w:after="0" w:line="240" w:lineRule="auto"/>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Source: </w:t>
      </w:r>
      <w:hyperlink r:id="rId17" w:history="1">
        <w:r>
          <w:rPr>
            <w:rStyle w:val="Hyperlink"/>
            <w:rFonts w:asciiTheme="majorBidi" w:eastAsia="Times New Roman" w:hAnsiTheme="majorBidi" w:cstheme="majorBidi"/>
            <w:sz w:val="20"/>
            <w:szCs w:val="20"/>
          </w:rPr>
          <w:t>www.12manage.com</w:t>
        </w:r>
      </w:hyperlink>
    </w:p>
    <w:p w14:paraId="4554E89A" w14:textId="77777777" w:rsidR="00897233" w:rsidRDefault="00897233">
      <w:pPr>
        <w:pStyle w:val="Title"/>
        <w:jc w:val="both"/>
        <w:rPr>
          <w:rFonts w:asciiTheme="majorBidi" w:hAnsiTheme="majorBidi" w:cstheme="majorBidi"/>
          <w:b w:val="0"/>
          <w:bCs w:val="0"/>
          <w:sz w:val="20"/>
          <w:szCs w:val="20"/>
        </w:rPr>
      </w:pPr>
    </w:p>
    <w:p w14:paraId="656C3316" w14:textId="77777777" w:rsidR="00897233" w:rsidRDefault="00897233">
      <w:pPr>
        <w:pStyle w:val="Title"/>
        <w:ind w:firstLine="426"/>
        <w:jc w:val="both"/>
        <w:rPr>
          <w:rFonts w:asciiTheme="majorBidi" w:hAnsiTheme="majorBidi" w:cstheme="majorBidi"/>
          <w:b w:val="0"/>
          <w:bCs w:val="0"/>
          <w:sz w:val="20"/>
          <w:szCs w:val="20"/>
        </w:rPr>
        <w:sectPr w:rsidR="00897233">
          <w:type w:val="continuous"/>
          <w:pgSz w:w="12240" w:h="15840"/>
          <w:pgMar w:top="1440" w:right="1440" w:bottom="1440" w:left="1440" w:header="720" w:footer="720" w:gutter="0"/>
          <w:cols w:space="720"/>
          <w:docGrid w:linePitch="360"/>
        </w:sectPr>
      </w:pPr>
    </w:p>
    <w:p w14:paraId="02F0B65A" w14:textId="77777777" w:rsidR="00897233" w:rsidRDefault="00D2319F">
      <w:pPr>
        <w:pStyle w:val="Title"/>
        <w:ind w:firstLine="426"/>
        <w:jc w:val="both"/>
        <w:rPr>
          <w:rFonts w:asciiTheme="majorBidi" w:hAnsiTheme="majorBidi" w:cstheme="majorBidi"/>
          <w:b w:val="0"/>
          <w:bCs w:val="0"/>
          <w:sz w:val="20"/>
          <w:szCs w:val="20"/>
        </w:rPr>
      </w:pPr>
      <w:r>
        <w:rPr>
          <w:rFonts w:asciiTheme="majorBidi" w:hAnsiTheme="majorBidi" w:cstheme="majorBidi"/>
          <w:b w:val="0"/>
          <w:bCs w:val="0"/>
          <w:sz w:val="20"/>
          <w:szCs w:val="20"/>
        </w:rPr>
        <w:t>A structured method for developing and achieving strategic goals is provided by the OGSM framework (Sharan et al., 2023). Utilizing the framework, organizations can make sure that their objectives are in line with their overall goals and that the strategies and tactics they employ are suitable for achieving those objectives. The OGSM framework can be used in various contexts and industries, including business, healthcare, education, and government, according to (</w:t>
      </w:r>
      <w:proofErr w:type="spellStart"/>
      <w:r>
        <w:rPr>
          <w:rFonts w:asciiTheme="majorBidi" w:hAnsiTheme="majorBidi" w:cstheme="majorBidi"/>
          <w:b w:val="0"/>
          <w:bCs w:val="0"/>
          <w:sz w:val="20"/>
          <w:szCs w:val="20"/>
        </w:rPr>
        <w:t>Lafley</w:t>
      </w:r>
      <w:proofErr w:type="spellEnd"/>
      <w:r>
        <w:rPr>
          <w:rFonts w:asciiTheme="majorBidi" w:hAnsiTheme="majorBidi" w:cstheme="majorBidi"/>
          <w:b w:val="0"/>
          <w:bCs w:val="0"/>
          <w:sz w:val="20"/>
          <w:szCs w:val="20"/>
        </w:rPr>
        <w:t xml:space="preserve"> and Martin, 2013). It is advantageous to businesses that are expanding or going through change because it makes sure they are headed in the right direction and making progress toward their objectives. For organizations looking to enhance their strategic planning and goal-setting processes, the OGSM framework is helpful overall. It offers a straightforward and organized method for establishing </w:t>
      </w:r>
      <w:r>
        <w:rPr>
          <w:rFonts w:asciiTheme="majorBidi" w:hAnsiTheme="majorBidi" w:cstheme="majorBidi"/>
          <w:b w:val="0"/>
          <w:bCs w:val="0"/>
          <w:sz w:val="20"/>
          <w:szCs w:val="20"/>
        </w:rPr>
        <w:t xml:space="preserve">and achieving objectives, goals, strategies, and measurements, and it can aid organizations in enhancing their general performance and achieving their desired results </w:t>
      </w:r>
      <w:r>
        <w:rPr>
          <w:rFonts w:asciiTheme="majorBidi" w:hAnsiTheme="majorBidi" w:cstheme="majorBidi"/>
          <w:b w:val="0"/>
          <w:bCs w:val="0"/>
          <w:sz w:val="20"/>
          <w:szCs w:val="20"/>
        </w:rPr>
        <w:fldChar w:fldCharType="begin"/>
      </w:r>
      <w:r>
        <w:rPr>
          <w:rFonts w:asciiTheme="majorBidi" w:hAnsiTheme="majorBidi" w:cstheme="majorBidi"/>
          <w:b w:val="0"/>
          <w:bCs w:val="0"/>
          <w:sz w:val="20"/>
          <w:szCs w:val="20"/>
        </w:rPr>
        <w:instrText xml:space="preserve"> ADDIN ZOTERO_ITEM CSL_CITATION {"citationID":"p8ijl68j","properties":{"formattedCitation":"(Chaffey, 2021)","plainCitation":"(Chaffey, 2021)","noteIndex":0},"citationItems":[{"id":525,"uris":["http://zotero.org/users/local/OABl5NAv/items/J5CBXXNY"],"itemData":{"id":525,"type":"webpage","abstract":"OGSM is a widely-used approah for getting focus to translate a vision into business and marketing strategy. What do you want to achieve?","container-title":"Smart Insights","language":"en-US","title":"OGSM model: A strategic framework for top-down vision realization","title-short":"OGSM model","URL":"https://www.smartinsights.com/marketing-planning/marketing-models/ogsm-model-framework/","author":[{"family":"Chaffey","given":"Dave"}],"accessed":{"date-parts":[["2023",3,6]]},"issued":{"date-parts":[["2021",1,29]]}}}],"schema":"https://github.com/citation-style-language/schema/raw/master/csl-citation.json"} </w:instrText>
      </w:r>
      <w:r>
        <w:rPr>
          <w:rFonts w:asciiTheme="majorBidi" w:hAnsiTheme="majorBidi" w:cstheme="majorBidi"/>
          <w:b w:val="0"/>
          <w:bCs w:val="0"/>
          <w:sz w:val="20"/>
          <w:szCs w:val="20"/>
        </w:rPr>
        <w:fldChar w:fldCharType="separate"/>
      </w:r>
      <w:r>
        <w:rPr>
          <w:rFonts w:asciiTheme="majorBidi" w:hAnsiTheme="majorBidi" w:cstheme="majorBidi"/>
          <w:b w:val="0"/>
          <w:bCs w:val="0"/>
          <w:sz w:val="20"/>
          <w:szCs w:val="20"/>
        </w:rPr>
        <w:t>(Chaffey, 2021)</w:t>
      </w:r>
      <w:r>
        <w:rPr>
          <w:rFonts w:asciiTheme="majorBidi" w:hAnsiTheme="majorBidi" w:cstheme="majorBidi"/>
          <w:b w:val="0"/>
          <w:bCs w:val="0"/>
          <w:sz w:val="20"/>
          <w:szCs w:val="20"/>
        </w:rPr>
        <w:fldChar w:fldCharType="end"/>
      </w:r>
      <w:r>
        <w:rPr>
          <w:rFonts w:asciiTheme="majorBidi" w:hAnsiTheme="majorBidi" w:cstheme="majorBidi"/>
          <w:b w:val="0"/>
          <w:bCs w:val="0"/>
          <w:sz w:val="20"/>
          <w:szCs w:val="20"/>
        </w:rPr>
        <w:t>.</w:t>
      </w:r>
    </w:p>
    <w:p w14:paraId="679048A0" w14:textId="77777777" w:rsidR="00897233" w:rsidRDefault="00897233">
      <w:pPr>
        <w:spacing w:after="0" w:line="240" w:lineRule="auto"/>
        <w:jc w:val="both"/>
        <w:rPr>
          <w:rFonts w:asciiTheme="majorBidi" w:eastAsia="Times New Roman" w:hAnsiTheme="majorBidi" w:cstheme="majorBidi"/>
          <w:sz w:val="20"/>
          <w:szCs w:val="20"/>
        </w:rPr>
      </w:pPr>
    </w:p>
    <w:p w14:paraId="253F093B" w14:textId="77777777" w:rsidR="00897233" w:rsidRDefault="00D2319F">
      <w:pPr>
        <w:pStyle w:val="Title"/>
        <w:jc w:val="both"/>
        <w:rPr>
          <w:rFonts w:asciiTheme="majorBidi" w:hAnsiTheme="majorBidi" w:cstheme="majorBidi"/>
          <w:sz w:val="20"/>
          <w:szCs w:val="20"/>
        </w:rPr>
      </w:pPr>
      <w:r>
        <w:rPr>
          <w:rFonts w:asciiTheme="majorBidi" w:hAnsiTheme="majorBidi" w:cstheme="majorBidi"/>
          <w:sz w:val="20"/>
          <w:szCs w:val="20"/>
        </w:rPr>
        <w:t xml:space="preserve">The Value of OGSM </w:t>
      </w:r>
    </w:p>
    <w:p w14:paraId="7E51E483" w14:textId="77777777" w:rsidR="00897233" w:rsidRDefault="00D2319F">
      <w:pPr>
        <w:pStyle w:val="NormalWeb"/>
        <w:spacing w:before="0" w:beforeAutospacing="0" w:after="0" w:afterAutospacing="0"/>
        <w:ind w:firstLine="426"/>
        <w:jc w:val="both"/>
        <w:rPr>
          <w:rFonts w:asciiTheme="majorBidi" w:hAnsiTheme="majorBidi" w:cstheme="majorBidi"/>
          <w:sz w:val="20"/>
          <w:szCs w:val="20"/>
        </w:rPr>
      </w:pPr>
      <w:r>
        <w:rPr>
          <w:rFonts w:asciiTheme="majorBidi" w:hAnsiTheme="majorBidi" w:cstheme="majorBidi"/>
          <w:sz w:val="20"/>
          <w:szCs w:val="20"/>
        </w:rPr>
        <w:t>The OGSM framework provides significant value to organizations in several ways:</w:t>
      </w:r>
    </w:p>
    <w:p w14:paraId="26B86BC1" w14:textId="77777777" w:rsidR="00897233" w:rsidRDefault="00D2319F">
      <w:pPr>
        <w:pStyle w:val="NormalWeb"/>
        <w:numPr>
          <w:ilvl w:val="0"/>
          <w:numId w:val="3"/>
        </w:numPr>
        <w:tabs>
          <w:tab w:val="clear" w:pos="720"/>
          <w:tab w:val="left" w:pos="540"/>
        </w:tabs>
        <w:spacing w:before="0" w:beforeAutospacing="0" w:after="0" w:afterAutospacing="0"/>
        <w:ind w:left="284" w:hanging="284"/>
        <w:jc w:val="both"/>
        <w:rPr>
          <w:rFonts w:asciiTheme="majorBidi" w:hAnsiTheme="majorBidi" w:cstheme="majorBidi"/>
          <w:sz w:val="20"/>
          <w:szCs w:val="20"/>
        </w:rPr>
      </w:pPr>
      <w:r>
        <w:rPr>
          <w:rFonts w:asciiTheme="majorBidi" w:hAnsiTheme="majorBidi" w:cstheme="majorBidi"/>
          <w:sz w:val="20"/>
          <w:szCs w:val="20"/>
        </w:rPr>
        <w:t xml:space="preserve">Clear goal-setting: OGSM provides a clear and structured approach to setting goals that are aligned with an organization's overall objectives. By setting clear and measurable goals, organizations can focus their efforts and resources towards achieving those goals </w:t>
      </w:r>
      <w:r>
        <w:rPr>
          <w:rFonts w:asciiTheme="majorBidi" w:hAnsiTheme="majorBidi" w:cstheme="majorBidi"/>
          <w:sz w:val="20"/>
          <w:szCs w:val="20"/>
        </w:rPr>
        <w:fldChar w:fldCharType="begin"/>
      </w:r>
      <w:r>
        <w:rPr>
          <w:rFonts w:asciiTheme="majorBidi" w:hAnsiTheme="majorBidi" w:cstheme="majorBidi"/>
          <w:sz w:val="20"/>
          <w:szCs w:val="20"/>
        </w:rPr>
        <w:instrText xml:space="preserve"> ADDIN ZOTERO_ITEM CSL_CITATION {"citationID":"JzJzXPUH","properties":{"formattedCitation":"(Niessen et al., 2023)","plainCitation":"(Niessen et al., 2023)","noteIndex":0},"citationItems":[{"id":565,"uris":["http://zotero.org/users/local/OABl5NAv/items/BH38BTZC"],"itemData":{"id":565,"type":"article-journal","abstract":"To stay within planetary boundaries, we need to move into sustainable levels of resource consumption, or sufficiency. Businesses can play a key role in driving sufficiency as they satisfy and also create demand. This article investigates how a bicycle subscription company can promote sufficiency among its users, with a focus on modal shift and product care. It aims to fill the research gap on how business sufficiency strategies impact actual consumption, while also providing insights into the less studied business model of bicycle subscription. User mobility patterns and care behaviour are analysed through the lens of social practice theory. Using the subscription, many users experience a modal shift towards cycling, mostly replacing public transport, walking and car journeys. Around half of the respondents also cycle longer distances and more frequently than before the subscription. Yet, users might stop cycling after the subscription, often due to moving to areas with a poor cycling infrastructure. Concerning product longevity, subscribers differ, with some taking good care of the vehicle and others being less careful. The research shows some advances towards sufficiency but also highlights the limits of one company's actions and the importance of structural changes to promote sufficient consumption.","container-title":"Sustainable Production and Consumption","DOI":"10.1016/j.spc.2022.12.007","ISSN":"2352-5509","journalAbbreviation":"Sustainable Production and Consumption","language":"en","page":"576-591","source":"ScienceDirect","title":"The impact of business sufficiency strategies on consumer practices: The case of bicycle subscription","title-short":"The impact of business sufficiency strategies on consumer practices","volume":"35","author":[{"family":"Niessen","given":"Laura"},{"family":"Bocken","given":"Nancy M. P."},{"family":"Dijk","given":"Marc"}],"issued":{"date-parts":[["2023",1,1]]}}}],"schema":"https://github.com/citation-style-language/schema/raw/master/csl-citation.json"} </w:instrText>
      </w:r>
      <w:r>
        <w:rPr>
          <w:rFonts w:asciiTheme="majorBidi" w:hAnsiTheme="majorBidi" w:cstheme="majorBidi"/>
          <w:sz w:val="20"/>
          <w:szCs w:val="20"/>
        </w:rPr>
        <w:fldChar w:fldCharType="separate"/>
      </w:r>
      <w:r>
        <w:rPr>
          <w:rFonts w:asciiTheme="majorBidi" w:hAnsiTheme="majorBidi" w:cstheme="majorBidi"/>
          <w:sz w:val="20"/>
          <w:szCs w:val="20"/>
        </w:rPr>
        <w:t>(Niessen et al., 2023)</w:t>
      </w:r>
      <w:r>
        <w:rPr>
          <w:rFonts w:asciiTheme="majorBidi" w:hAnsiTheme="majorBidi" w:cstheme="majorBidi"/>
          <w:sz w:val="20"/>
          <w:szCs w:val="20"/>
        </w:rPr>
        <w:fldChar w:fldCharType="end"/>
      </w:r>
      <w:r>
        <w:rPr>
          <w:rFonts w:asciiTheme="majorBidi" w:hAnsiTheme="majorBidi" w:cstheme="majorBidi"/>
          <w:sz w:val="20"/>
          <w:szCs w:val="20"/>
        </w:rPr>
        <w:t>.</w:t>
      </w:r>
    </w:p>
    <w:p w14:paraId="0C0A8FD3" w14:textId="77777777" w:rsidR="00897233" w:rsidRDefault="00D2319F">
      <w:pPr>
        <w:pStyle w:val="NormalWeb"/>
        <w:numPr>
          <w:ilvl w:val="0"/>
          <w:numId w:val="3"/>
        </w:numPr>
        <w:tabs>
          <w:tab w:val="clear" w:pos="720"/>
          <w:tab w:val="left" w:pos="540"/>
        </w:tabs>
        <w:spacing w:before="0" w:beforeAutospacing="0" w:after="0" w:afterAutospacing="0"/>
        <w:ind w:left="284" w:hanging="284"/>
        <w:jc w:val="both"/>
        <w:rPr>
          <w:rFonts w:asciiTheme="majorBidi" w:hAnsiTheme="majorBidi" w:cstheme="majorBidi"/>
          <w:sz w:val="20"/>
          <w:szCs w:val="20"/>
        </w:rPr>
      </w:pPr>
      <w:r>
        <w:rPr>
          <w:rFonts w:asciiTheme="majorBidi" w:hAnsiTheme="majorBidi" w:cstheme="majorBidi"/>
          <w:sz w:val="20"/>
          <w:szCs w:val="20"/>
        </w:rPr>
        <w:t xml:space="preserve">Alignment: OGSM helps to align an organization's goals with its overall strategy. This ensures that the organization is moving in the right direction and </w:t>
      </w:r>
      <w:r>
        <w:rPr>
          <w:rFonts w:asciiTheme="majorBidi" w:hAnsiTheme="majorBidi" w:cstheme="majorBidi"/>
          <w:sz w:val="20"/>
          <w:szCs w:val="20"/>
        </w:rPr>
        <w:lastRenderedPageBreak/>
        <w:t xml:space="preserve">making progress towards achieving its desired outcomes. </w:t>
      </w:r>
      <w:r>
        <w:rPr>
          <w:rFonts w:asciiTheme="majorBidi" w:hAnsiTheme="majorBidi" w:cstheme="majorBidi"/>
          <w:sz w:val="20"/>
          <w:szCs w:val="20"/>
        </w:rPr>
        <w:fldChar w:fldCharType="begin"/>
      </w:r>
      <w:r>
        <w:rPr>
          <w:rFonts w:asciiTheme="majorBidi" w:hAnsiTheme="majorBidi" w:cstheme="majorBidi"/>
          <w:sz w:val="20"/>
          <w:szCs w:val="20"/>
        </w:rPr>
        <w:instrText xml:space="preserve"> ADDIN ZOTERO_ITEM CSL_CITATION {"citationID":"FrAvUNGB","properties":{"formattedCitation":"(Sharan et al., 2023)","plainCitation":"(Sharan et al., 2023)","noteIndex":0},"citationItems":[{"id":545,"uris":["http://zotero.org/users/local/OABl5NAv/items/YKE3WHFA"],"itemData":{"id":545,"type":"article-journal","abstract":"Purpose This paper aims to examine the relationship between organizational learning (OL) and technology through the lens of strategic factors and to ascertain future research directions. Design/methodology/approach The systematic literature review method was applied in three stages to the 76 articles obtained from Scopus, Web of Science, Google Scholar and EBSCO databases. Findings This research revealed the evolution of the role of OL in innovation, performance, knowledge management and technological adoption and showcases a detailed conceptual model relating technology outcomes (technological innovation and capabilities) to OL outcomes (technology absorptive capacity, technological proactivity, as well as information technology [IT] and organization process alignment). Research limitations/implications This review includes articles mainly in English and excludes conference proceedings. Practical implications This research attempts to guide managers and policymakers to foster an organizational culture conducive to technological adoption and OL. It helps organizations develop strategies for new product development, including strategic alliances and strategic leadership. Originality/value This review formalizes the linkages between technological absorptive capacity, technological proactivity and IT with technological innovation and capabilities. It identifies research gaps and elucidates future research directions.","container-title":"Journal of Knowledge Management","DOI":"10.1108/JKM-09-2022-0706","ISSN":"1367-3270","issue":"ahead-of-print","source":"Emerald Insight","title":"Interrelationship between strategic factors, technology and organizational learning: a systematic literature review","title-short":"Interrelationship between strategic factors, technology and organizational learning","URL":"https://doi.org/10.1108/JKM-09-2022-0706","volume":"ahead-of-print","author":[{"family":"Sharan","given":"Kushagra"},{"family":"Dhayanithy","given":"Deepak"},{"family":"Sethi","given":"Deepa"}],"accessed":{"date-parts":[["2023",3,7]]},"issued":{"date-parts":[["2023",1,1]]}}}],"schema":"https://github.com/citation-style-language/schema/raw/master/csl-citation.json"} </w:instrText>
      </w:r>
      <w:r>
        <w:rPr>
          <w:rFonts w:asciiTheme="majorBidi" w:hAnsiTheme="majorBidi" w:cstheme="majorBidi"/>
          <w:sz w:val="20"/>
          <w:szCs w:val="20"/>
        </w:rPr>
        <w:fldChar w:fldCharType="separate"/>
      </w:r>
      <w:r>
        <w:rPr>
          <w:rFonts w:asciiTheme="majorBidi" w:hAnsiTheme="majorBidi" w:cstheme="majorBidi"/>
          <w:sz w:val="20"/>
          <w:szCs w:val="20"/>
        </w:rPr>
        <w:t>(Sharan et al., 2023)</w:t>
      </w:r>
      <w:r>
        <w:rPr>
          <w:rFonts w:asciiTheme="majorBidi" w:hAnsiTheme="majorBidi" w:cstheme="majorBidi"/>
          <w:sz w:val="20"/>
          <w:szCs w:val="20"/>
        </w:rPr>
        <w:fldChar w:fldCharType="end"/>
      </w:r>
      <w:r>
        <w:rPr>
          <w:rFonts w:asciiTheme="majorBidi" w:hAnsiTheme="majorBidi" w:cstheme="majorBidi"/>
          <w:sz w:val="20"/>
          <w:szCs w:val="20"/>
        </w:rPr>
        <w:t>.</w:t>
      </w:r>
    </w:p>
    <w:p w14:paraId="0C3C5AC9" w14:textId="77777777" w:rsidR="00897233" w:rsidRDefault="00D2319F">
      <w:pPr>
        <w:pStyle w:val="NormalWeb"/>
        <w:numPr>
          <w:ilvl w:val="0"/>
          <w:numId w:val="3"/>
        </w:numPr>
        <w:tabs>
          <w:tab w:val="clear" w:pos="720"/>
          <w:tab w:val="left" w:pos="540"/>
        </w:tabs>
        <w:spacing w:before="0" w:beforeAutospacing="0" w:after="0" w:afterAutospacing="0"/>
        <w:ind w:left="284" w:hanging="284"/>
        <w:jc w:val="both"/>
        <w:rPr>
          <w:rFonts w:asciiTheme="majorBidi" w:hAnsiTheme="majorBidi" w:cstheme="majorBidi"/>
          <w:sz w:val="20"/>
          <w:szCs w:val="20"/>
        </w:rPr>
      </w:pPr>
      <w:r>
        <w:rPr>
          <w:rFonts w:asciiTheme="majorBidi" w:hAnsiTheme="majorBidi" w:cstheme="majorBidi"/>
          <w:sz w:val="20"/>
          <w:szCs w:val="20"/>
        </w:rPr>
        <w:t xml:space="preserve">Focus: The framework helps organizations to prioritize their goals and focus their efforts and resources on the most critical areas. This helps to ensure that resources are used efficiently and effectively </w:t>
      </w:r>
      <w:r>
        <w:rPr>
          <w:rFonts w:asciiTheme="majorBidi" w:hAnsiTheme="majorBidi" w:cstheme="majorBidi"/>
          <w:sz w:val="20"/>
          <w:szCs w:val="20"/>
        </w:rPr>
        <w:fldChar w:fldCharType="begin"/>
      </w:r>
      <w:r>
        <w:rPr>
          <w:rFonts w:asciiTheme="majorBidi" w:hAnsiTheme="majorBidi" w:cstheme="majorBidi"/>
          <w:sz w:val="20"/>
          <w:szCs w:val="20"/>
        </w:rPr>
        <w:instrText xml:space="preserve"> ADDIN ZOTERO_ITEM CSL_CITATION {"citationID":"dbqBXD1P","properties":{"formattedCitation":"(Lehtim\\uc0\\u228{}ki, 2016)","plainCitation":"(Lehtimäki, 2016)","noteIndex":0},"citationItems":[{"id":547,"uris":["http://zotero.org/users/local/OABl5NAv/items/4DH2UEBE"],"itemData":{"id":547,"type":"chapter","container-title":"The Strategically Networked Organization","ISBN":"978-1-78635-292-7","note":"DOI: 10.1108/978-1-78635-292-720161002","page":"7-33","publisher":"Emerald Group Publishing Limited","source":"Emerald Insight","title":"How is Organization Strategic?","URL":"https://doi.org/10.1108/978-1-78635-292-720161002","author":[{"family":"Lehtimäki","given":"Hanna"}],"accessed":{"date-parts":[["2023",3,7]]},"issued":{"date-parts":[["2016",1,1]]}}}],"schema":"https://github.com/citation-style-language/schema/raw/master/csl-citation.json"} </w:instrText>
      </w:r>
      <w:r>
        <w:rPr>
          <w:rFonts w:asciiTheme="majorBidi" w:hAnsiTheme="majorBidi" w:cstheme="majorBidi"/>
          <w:sz w:val="20"/>
          <w:szCs w:val="20"/>
        </w:rPr>
        <w:fldChar w:fldCharType="separate"/>
      </w:r>
      <w:r>
        <w:rPr>
          <w:rFonts w:asciiTheme="majorBidi" w:hAnsiTheme="majorBidi" w:cstheme="majorBidi"/>
          <w:sz w:val="20"/>
          <w:szCs w:val="20"/>
        </w:rPr>
        <w:t>(Lehtimäki, 2016</w:t>
      </w:r>
      <w:r>
        <w:rPr>
          <w:rFonts w:asciiTheme="majorBidi" w:hAnsiTheme="majorBidi" w:cstheme="majorBidi"/>
          <w:sz w:val="20"/>
          <w:szCs w:val="20"/>
        </w:rPr>
        <w:fldChar w:fldCharType="end"/>
      </w:r>
      <w:r>
        <w:rPr>
          <w:rFonts w:asciiTheme="majorBidi" w:hAnsiTheme="majorBidi" w:cstheme="majorBidi"/>
          <w:sz w:val="20"/>
          <w:szCs w:val="20"/>
        </w:rPr>
        <w:t xml:space="preserve">; </w:t>
      </w:r>
      <w:r>
        <w:rPr>
          <w:rFonts w:asciiTheme="majorBidi" w:hAnsiTheme="majorBidi" w:cstheme="majorBidi"/>
          <w:sz w:val="20"/>
          <w:szCs w:val="20"/>
        </w:rPr>
        <w:fldChar w:fldCharType="begin"/>
      </w:r>
      <w:r>
        <w:rPr>
          <w:rFonts w:asciiTheme="majorBidi" w:hAnsiTheme="majorBidi" w:cstheme="majorBidi"/>
          <w:sz w:val="20"/>
          <w:szCs w:val="20"/>
        </w:rPr>
        <w:instrText xml:space="preserve"> ADDIN ZOTERO_ITEM CSL_CITATION {"citationID":"NUZgWQN7","properties":{"formattedCitation":"(Niessen et al., 2023)","plainCitation":"(Niessen et al., 2023)","noteIndex":0},"citationItems":[{"id":565,"uris":["http://zotero.org/users/local/OABl5NAv/items/BH38BTZC"],"itemData":{"id":565,"type":"article-journal","abstract":"To stay within planetary boundaries, we need to move into sustainable levels of resource consumption, or sufficiency. Businesses can play a key role in driving sufficiency as they satisfy and also create demand. This article investigates how a bicycle subscription company can promote sufficiency among its users, with a focus on modal shift and product care. It aims to fill the research gap on how business sufficiency strategies impact actual consumption, while also providing insights into the less studied business model of bicycle subscription. User mobility patterns and care behaviour are analysed through the lens of social practice theory. Using the subscription, many users experience a modal shift towards cycling, mostly replacing public transport, walking and car journeys. Around half of the respondents also cycle longer distances and more frequently than before the subscription. Yet, users might stop cycling after the subscription, often due to moving to areas with a poor cycling infrastructure. Concerning product longevity, subscribers differ, with some taking good care of the vehicle and others being less careful. The research shows some advances towards sufficiency but also highlights the limits of one company's actions and the importance of structural changes to promote sufficient consumption.","container-title":"Sustainable Production and Consumption","DOI":"10.1016/j.spc.2022.12.007","ISSN":"2352-5509","journalAbbreviation":"Sustainable Production and Consumption","language":"en","page":"576-591","source":"ScienceDirect","title":"The impact of business sufficiency strategies on consumer practices: The case of bicycle subscription","title-short":"The impact of business sufficiency strategies on consumer practices","volume":"35","author":[{"family":"Niessen","given":"Laura"},{"family":"Bocken","given":"Nancy M. P."},{"family":"Dijk","given":"Marc"}],"issued":{"date-parts":[["2023",1,1]]}}}],"schema":"https://github.com/citation-style-language/schema/raw/master/csl-citation.json"} </w:instrText>
      </w:r>
      <w:r>
        <w:rPr>
          <w:rFonts w:asciiTheme="majorBidi" w:hAnsiTheme="majorBidi" w:cstheme="majorBidi"/>
          <w:sz w:val="20"/>
          <w:szCs w:val="20"/>
        </w:rPr>
        <w:fldChar w:fldCharType="separate"/>
      </w:r>
      <w:r>
        <w:rPr>
          <w:rFonts w:asciiTheme="majorBidi" w:hAnsiTheme="majorBidi" w:cstheme="majorBidi"/>
          <w:sz w:val="20"/>
          <w:szCs w:val="20"/>
        </w:rPr>
        <w:t>Niessen et al., 2023)</w:t>
      </w:r>
      <w:r>
        <w:rPr>
          <w:rFonts w:asciiTheme="majorBidi" w:hAnsiTheme="majorBidi" w:cstheme="majorBidi"/>
          <w:sz w:val="20"/>
          <w:szCs w:val="20"/>
        </w:rPr>
        <w:fldChar w:fldCharType="end"/>
      </w:r>
      <w:r>
        <w:rPr>
          <w:rFonts w:asciiTheme="majorBidi" w:hAnsiTheme="majorBidi" w:cstheme="majorBidi"/>
          <w:sz w:val="20"/>
          <w:szCs w:val="20"/>
        </w:rPr>
        <w:t>.</w:t>
      </w:r>
    </w:p>
    <w:p w14:paraId="02738F4A" w14:textId="77777777" w:rsidR="00897233" w:rsidRDefault="00D2319F">
      <w:pPr>
        <w:pStyle w:val="NormalWeb"/>
        <w:numPr>
          <w:ilvl w:val="0"/>
          <w:numId w:val="3"/>
        </w:numPr>
        <w:tabs>
          <w:tab w:val="clear" w:pos="720"/>
          <w:tab w:val="left" w:pos="540"/>
        </w:tabs>
        <w:spacing w:before="0" w:beforeAutospacing="0" w:after="0" w:afterAutospacing="0"/>
        <w:ind w:left="284" w:hanging="284"/>
        <w:jc w:val="both"/>
        <w:rPr>
          <w:rFonts w:asciiTheme="majorBidi" w:hAnsiTheme="majorBidi" w:cstheme="majorBidi"/>
          <w:sz w:val="20"/>
          <w:szCs w:val="20"/>
        </w:rPr>
      </w:pPr>
      <w:r>
        <w:rPr>
          <w:rFonts w:asciiTheme="majorBidi" w:hAnsiTheme="majorBidi" w:cstheme="majorBidi"/>
          <w:sz w:val="20"/>
          <w:szCs w:val="20"/>
        </w:rPr>
        <w:t xml:space="preserve">Measurability: OGSM provides a clear and measurable approach to setting goals and tracking progress towards achieving those goals. This helps organizations to evaluate their performance and make adjustments as necessary </w:t>
      </w:r>
      <w:r>
        <w:rPr>
          <w:rFonts w:asciiTheme="majorBidi" w:hAnsiTheme="majorBidi" w:cstheme="majorBidi"/>
          <w:sz w:val="20"/>
          <w:szCs w:val="20"/>
        </w:rPr>
        <w:fldChar w:fldCharType="begin"/>
      </w:r>
      <w:r>
        <w:rPr>
          <w:rFonts w:asciiTheme="majorBidi" w:hAnsiTheme="majorBidi" w:cstheme="majorBidi"/>
          <w:sz w:val="20"/>
          <w:szCs w:val="20"/>
        </w:rPr>
        <w:instrText xml:space="preserve"> ADDIN ZOTERO_ITEM CSL_CITATION {"citationID":"StIPj5iB","properties":{"formattedCitation":"(Chaffey, 2021)","plainCitation":"(Chaffey, 2021)","noteIndex":0},"citationItems":[{"id":525,"uris":["http://zotero.org/users/local/OABl5NAv/items/J5CBXXNY"],"itemData":{"id":525,"type":"webpage","abstract":"OGSM is a widely-used approah for getting focus to translate a vision into business and marketing strategy. What do you want to achieve?","container-title":"Smart Insights","language":"en-US","title":"OGSM model: A strategic framework for top-down vision realization","title-short":"OGSM model","URL":"https://www.smartinsights.com/marketing-planning/marketing-models/ogsm-model-framework/","author":[{"family":"Chaffey","given":"Dave"}],"accessed":{"date-parts":[["2023",3,6]]},"issued":{"date-parts":[["2021",1,29]]}}}],"schema":"https://github.com/citation-style-language/schema/raw/master/csl-citation.json"} </w:instrText>
      </w:r>
      <w:r>
        <w:rPr>
          <w:rFonts w:asciiTheme="majorBidi" w:hAnsiTheme="majorBidi" w:cstheme="majorBidi"/>
          <w:sz w:val="20"/>
          <w:szCs w:val="20"/>
        </w:rPr>
        <w:fldChar w:fldCharType="separate"/>
      </w:r>
      <w:r>
        <w:rPr>
          <w:rFonts w:asciiTheme="majorBidi" w:hAnsiTheme="majorBidi" w:cstheme="majorBidi"/>
          <w:sz w:val="20"/>
          <w:szCs w:val="20"/>
        </w:rPr>
        <w:t>(Chaffey, 2021)</w:t>
      </w:r>
      <w:r>
        <w:rPr>
          <w:rFonts w:asciiTheme="majorBidi" w:hAnsiTheme="majorBidi" w:cstheme="majorBidi"/>
          <w:sz w:val="20"/>
          <w:szCs w:val="20"/>
        </w:rPr>
        <w:fldChar w:fldCharType="end"/>
      </w:r>
      <w:r>
        <w:rPr>
          <w:rFonts w:asciiTheme="majorBidi" w:hAnsiTheme="majorBidi" w:cstheme="majorBidi"/>
          <w:sz w:val="20"/>
          <w:szCs w:val="20"/>
        </w:rPr>
        <w:t>.</w:t>
      </w:r>
    </w:p>
    <w:p w14:paraId="264CBB30" w14:textId="77777777" w:rsidR="00897233" w:rsidRDefault="00D2319F">
      <w:pPr>
        <w:pStyle w:val="NormalWeb"/>
        <w:numPr>
          <w:ilvl w:val="0"/>
          <w:numId w:val="3"/>
        </w:numPr>
        <w:tabs>
          <w:tab w:val="clear" w:pos="720"/>
          <w:tab w:val="left" w:pos="540"/>
        </w:tabs>
        <w:spacing w:before="0" w:beforeAutospacing="0" w:after="0" w:afterAutospacing="0"/>
        <w:ind w:left="284" w:hanging="284"/>
        <w:jc w:val="both"/>
        <w:rPr>
          <w:rFonts w:asciiTheme="majorBidi" w:hAnsiTheme="majorBidi" w:cstheme="majorBidi"/>
          <w:sz w:val="20"/>
          <w:szCs w:val="20"/>
        </w:rPr>
      </w:pPr>
      <w:r>
        <w:rPr>
          <w:rFonts w:asciiTheme="majorBidi" w:hAnsiTheme="majorBidi" w:cstheme="majorBidi"/>
          <w:sz w:val="20"/>
          <w:szCs w:val="20"/>
        </w:rPr>
        <w:t xml:space="preserve">Communication: OGSM provides a structured approach to communicating goals and objectives </w:t>
      </w:r>
      <w:r>
        <w:rPr>
          <w:rFonts w:asciiTheme="majorBidi" w:hAnsiTheme="majorBidi" w:cstheme="majorBidi"/>
          <w:sz w:val="20"/>
          <w:szCs w:val="20"/>
        </w:rPr>
        <w:t xml:space="preserve">throughout an organization  </w:t>
      </w:r>
      <w:r>
        <w:rPr>
          <w:rFonts w:asciiTheme="majorBidi" w:hAnsiTheme="majorBidi" w:cstheme="majorBidi"/>
          <w:sz w:val="20"/>
          <w:szCs w:val="20"/>
        </w:rPr>
        <w:fldChar w:fldCharType="begin"/>
      </w:r>
      <w:r>
        <w:rPr>
          <w:rFonts w:asciiTheme="majorBidi" w:hAnsiTheme="majorBidi" w:cstheme="majorBidi"/>
          <w:sz w:val="20"/>
          <w:szCs w:val="20"/>
        </w:rPr>
        <w:instrText xml:space="preserve"> ADDIN ZOTERO_ITEM CSL_CITATION {"citationID":"vixhXoop","properties":{"formattedCitation":"(Lafley &amp; Martin, 2013)","plainCitation":"(Lafley &amp; Martin, 2013)","noteIndex":0},"citationItems":[{"id":549,"uris":["http://zotero.org/users/local/OABl5NAv/items/FSF2T53W"],"itemData":{"id":549,"type":"article-journal","abstract":"Purpose – The paper aims to explain how Procter &amp; Gamble's new strategy review meeting structure and new inquiry culture established a new norm for communication between leaders and their teams throughout the organization. Design/methodology/approach – The authors, one a former P&amp;G CEO and the other a long</w:instrText>
      </w:r>
      <w:r>
        <w:rPr>
          <w:rFonts w:ascii="Cambria Math" w:hAnsi="Cambria Math" w:cs="Cambria Math"/>
          <w:sz w:val="20"/>
          <w:szCs w:val="20"/>
        </w:rPr>
        <w:instrText>‐</w:instrText>
      </w:r>
      <w:r>
        <w:rPr>
          <w:rFonts w:asciiTheme="majorBidi" w:hAnsiTheme="majorBidi" w:cstheme="majorBidi"/>
          <w:sz w:val="20"/>
          <w:szCs w:val="20"/>
        </w:rPr>
        <w:instrText>time consultant to the firm, describe how the firm instituted a robust process for creating, reviewing and communicating about strategy. Findings – The P&amp;G process was designed to open a dialog between top management and the leaders of each business to discuss five strategic choices. What is your winning aspiration? Where will you play? How will you win? What capabilities must be in place? What management systems are required? Practical implications – At P&amp;G the Objectives, Goals, Strategy, Measures (OGSM) statement for a brand, category, or company was the framework for articulating a clear and explicit expression of where to play and how to win, choices that connected with the aspirations of the business and the measures of success indicated. Originality/value – The paper explains the learning and communication techniques P&amp;G used to foster an authentic, effective company</w:instrText>
      </w:r>
      <w:r>
        <w:rPr>
          <w:rFonts w:ascii="Cambria Math" w:hAnsi="Cambria Math" w:cs="Cambria Math"/>
          <w:sz w:val="20"/>
          <w:szCs w:val="20"/>
        </w:rPr>
        <w:instrText>‐</w:instrText>
      </w:r>
      <w:r>
        <w:rPr>
          <w:rFonts w:asciiTheme="majorBidi" w:hAnsiTheme="majorBidi" w:cstheme="majorBidi"/>
          <w:sz w:val="20"/>
          <w:szCs w:val="20"/>
        </w:rPr>
        <w:instrText>wide dialog about strategy.","container-title":"Strategy &amp; Leadership","DOI":"10.1108/SL-04-2013-0023","ISSN":"1087-8572","issue":"4","note":"publisher: Emerald Group Publishing Limited","page":"4-9","source":"Emerald Insight","title":"Instituting a company</w:instrText>
      </w:r>
      <w:r>
        <w:rPr>
          <w:rFonts w:ascii="Cambria Math" w:hAnsi="Cambria Math" w:cs="Cambria Math"/>
          <w:sz w:val="20"/>
          <w:szCs w:val="20"/>
        </w:rPr>
        <w:instrText>‐</w:instrText>
      </w:r>
      <w:r>
        <w:rPr>
          <w:rFonts w:asciiTheme="majorBidi" w:hAnsiTheme="majorBidi" w:cstheme="majorBidi"/>
          <w:sz w:val="20"/>
          <w:szCs w:val="20"/>
        </w:rPr>
        <w:instrText xml:space="preserve">wide strategic conversation at Procter &amp; Gamble","volume":"41","author":[{"family":"Lafley","given":"A.G."},{"family":"Martin","given":"Roger"}],"editor":[{"family":"M. Randall","given":"Robert"}],"issued":{"date-parts":[["2013",1,1]]}}}],"schema":"https://github.com/citation-style-language/schema/raw/master/csl-citation.json"} </w:instrText>
      </w:r>
      <w:r>
        <w:rPr>
          <w:rFonts w:asciiTheme="majorBidi" w:hAnsiTheme="majorBidi" w:cstheme="majorBidi"/>
          <w:sz w:val="20"/>
          <w:szCs w:val="20"/>
        </w:rPr>
        <w:fldChar w:fldCharType="separate"/>
      </w:r>
      <w:r>
        <w:rPr>
          <w:rFonts w:asciiTheme="majorBidi" w:hAnsiTheme="majorBidi" w:cstheme="majorBidi"/>
          <w:sz w:val="20"/>
          <w:szCs w:val="20"/>
        </w:rPr>
        <w:t>(Lafley &amp; Martin, 2013)</w:t>
      </w:r>
      <w:r>
        <w:rPr>
          <w:rFonts w:asciiTheme="majorBidi" w:hAnsiTheme="majorBidi" w:cstheme="majorBidi"/>
          <w:sz w:val="20"/>
          <w:szCs w:val="20"/>
        </w:rPr>
        <w:fldChar w:fldCharType="end"/>
      </w:r>
      <w:r>
        <w:rPr>
          <w:rFonts w:asciiTheme="majorBidi" w:hAnsiTheme="majorBidi" w:cstheme="majorBidi"/>
          <w:sz w:val="20"/>
          <w:szCs w:val="20"/>
        </w:rPr>
        <w:t xml:space="preserve">.This ensures that everyone is working towards the same goals and understands how their work contributes to the organization's overall success </w:t>
      </w:r>
      <w:r>
        <w:rPr>
          <w:rFonts w:asciiTheme="majorBidi" w:hAnsiTheme="majorBidi" w:cstheme="majorBidi"/>
          <w:sz w:val="20"/>
          <w:szCs w:val="20"/>
        </w:rPr>
        <w:fldChar w:fldCharType="begin"/>
      </w:r>
      <w:r>
        <w:rPr>
          <w:rFonts w:asciiTheme="majorBidi" w:hAnsiTheme="majorBidi" w:cstheme="majorBidi"/>
          <w:sz w:val="20"/>
          <w:szCs w:val="20"/>
        </w:rPr>
        <w:instrText xml:space="preserve"> ADDIN ZOTERO_ITEM CSL_CITATION {"citationID":"XC5qK0JB","properties":{"formattedCitation":"(Lafley &amp; Martin, 2013)","plainCitation":"(Lafley &amp; Martin, 2013)","noteIndex":0},"citationItems":[{"id":549,"uris":["http://zotero.org/users/local/OABl5NAv/items/FSF2T53W"],"itemData":{"id":549,"type":"article-journal","abstract":"Purpose – The paper aims to explain how Procter &amp; Gamble's new strategy review meeting structure and new inquiry culture established a new norm for communication between leaders and their teams throughout the organization. Design/methodology/approach – The authors, one a former P&amp;G CEO and the other a long</w:instrText>
      </w:r>
      <w:r>
        <w:rPr>
          <w:rFonts w:ascii="Cambria Math" w:hAnsi="Cambria Math" w:cs="Cambria Math"/>
          <w:sz w:val="20"/>
          <w:szCs w:val="20"/>
        </w:rPr>
        <w:instrText>‐</w:instrText>
      </w:r>
      <w:r>
        <w:rPr>
          <w:rFonts w:asciiTheme="majorBidi" w:hAnsiTheme="majorBidi" w:cstheme="majorBidi"/>
          <w:sz w:val="20"/>
          <w:szCs w:val="20"/>
        </w:rPr>
        <w:instrText>time consultant to the firm, describe how the firm instituted a robust process for creating, reviewing and communicating about strategy. Findings – The P&amp;G process was designed to open a dialog between top management and the leaders of each business to discuss five strategic choices. What is your winning aspiration? Where will you play? How will you win? What capabilities must be in place? What management systems are required? Practical implications – At P&amp;G the Objectives, Goals, Strategy, Measures (OGSM) statement for a brand, category, or company was the framework for articulating a clear and explicit expression of where to play and how to win, choices that connected with the aspirations of the business and the measures of success indicated. Originality/value – The paper explains the learning and communication techniques P&amp;G used to foster an authentic, effective company</w:instrText>
      </w:r>
      <w:r>
        <w:rPr>
          <w:rFonts w:ascii="Cambria Math" w:hAnsi="Cambria Math" w:cs="Cambria Math"/>
          <w:sz w:val="20"/>
          <w:szCs w:val="20"/>
        </w:rPr>
        <w:instrText>‐</w:instrText>
      </w:r>
      <w:r>
        <w:rPr>
          <w:rFonts w:asciiTheme="majorBidi" w:hAnsiTheme="majorBidi" w:cstheme="majorBidi"/>
          <w:sz w:val="20"/>
          <w:szCs w:val="20"/>
        </w:rPr>
        <w:instrText>wide dialog about strategy.","container-title":"Strategy &amp; Leadership","DOI":"10.1108/SL-04-2013-0023","ISSN":"1087-8572","issue":"4","note":"publisher: Emerald Group Publishing Limited","page":"4-9","source":"Emerald Insight","title":"Instituting a company</w:instrText>
      </w:r>
      <w:r>
        <w:rPr>
          <w:rFonts w:ascii="Cambria Math" w:hAnsi="Cambria Math" w:cs="Cambria Math"/>
          <w:sz w:val="20"/>
          <w:szCs w:val="20"/>
        </w:rPr>
        <w:instrText>‐</w:instrText>
      </w:r>
      <w:r>
        <w:rPr>
          <w:rFonts w:asciiTheme="majorBidi" w:hAnsiTheme="majorBidi" w:cstheme="majorBidi"/>
          <w:sz w:val="20"/>
          <w:szCs w:val="20"/>
        </w:rPr>
        <w:instrText xml:space="preserve">wide strategic conversation at Procter &amp; Gamble","volume":"41","author":[{"family":"Lafley","given":"A.G."},{"family":"Martin","given":"Roger"}],"editor":[{"family":"M. Randall","given":"Robert"}],"issued":{"date-parts":[["2013",1,1]]}}}],"schema":"https://github.com/citation-style-language/schema/raw/master/csl-citation.json"} </w:instrText>
      </w:r>
      <w:r>
        <w:rPr>
          <w:rFonts w:asciiTheme="majorBidi" w:hAnsiTheme="majorBidi" w:cstheme="majorBidi"/>
          <w:sz w:val="20"/>
          <w:szCs w:val="20"/>
        </w:rPr>
        <w:fldChar w:fldCharType="separate"/>
      </w:r>
      <w:r>
        <w:rPr>
          <w:rFonts w:asciiTheme="majorBidi" w:hAnsiTheme="majorBidi" w:cstheme="majorBidi"/>
          <w:sz w:val="20"/>
          <w:szCs w:val="20"/>
        </w:rPr>
        <w:t>(Lafley &amp; Martin, 2013)</w:t>
      </w:r>
      <w:r>
        <w:rPr>
          <w:rFonts w:asciiTheme="majorBidi" w:hAnsiTheme="majorBidi" w:cstheme="majorBidi"/>
          <w:sz w:val="20"/>
          <w:szCs w:val="20"/>
        </w:rPr>
        <w:fldChar w:fldCharType="end"/>
      </w:r>
      <w:r>
        <w:rPr>
          <w:rFonts w:asciiTheme="majorBidi" w:hAnsiTheme="majorBidi" w:cstheme="majorBidi"/>
          <w:sz w:val="20"/>
          <w:szCs w:val="20"/>
        </w:rPr>
        <w:t>,</w:t>
      </w:r>
      <w:r>
        <w:rPr>
          <w:rFonts w:asciiTheme="majorBidi" w:hAnsiTheme="majorBidi" w:cstheme="majorBidi"/>
          <w:b/>
          <w:bCs/>
          <w:sz w:val="20"/>
          <w:szCs w:val="20"/>
        </w:rPr>
        <w:t xml:space="preserve"> </w:t>
      </w:r>
      <w:r>
        <w:rPr>
          <w:rFonts w:asciiTheme="majorBidi" w:hAnsiTheme="majorBidi" w:cstheme="majorBidi"/>
          <w:b/>
          <w:bCs/>
          <w:sz w:val="20"/>
          <w:szCs w:val="20"/>
        </w:rPr>
        <w:fldChar w:fldCharType="begin"/>
      </w:r>
      <w:r>
        <w:rPr>
          <w:rFonts w:asciiTheme="majorBidi" w:hAnsiTheme="majorBidi" w:cstheme="majorBidi"/>
          <w:sz w:val="20"/>
          <w:szCs w:val="20"/>
        </w:rPr>
        <w:instrText xml:space="preserve"> ADDIN ZOTERO_ITEM CSL_CITATION {"citationID":"8GtAxB7K","properties":{"formattedCitation":"(Sharan et al., 2023)","plainCitation":"(Sharan et al., 2023)","noteIndex":0},"citationItems":[{"id":545,"uris":["http://zotero.org/users/local/OABl5NAv/items/YKE3WHFA"],"itemData":{"id":545,"type":"article-journal","abstract":"Purpose This paper aims to examine the relationship between organizational learning (OL) and technology through the lens of strategic factors and to ascertain future research directions. Design/methodology/approach The systematic literature review method was applied in three stages to the 76 articles obtained from Scopus, Web of Science, Google Scholar and EBSCO databases. Findings This research revealed the evolution of the role of OL in innovation, performance, knowledge management and technological adoption and showcases a detailed conceptual model relating technology outcomes (technological innovation and capabilities) to OL outcomes (technology absorptive capacity, technological proactivity, as well as information technology [IT] and organization process alignment). Research limitations/implications This review includes articles mainly in English and excludes conference proceedings. Practical implications This research attempts to guide managers and policymakers to foster an organizational culture conducive to technological adoption and OL. It helps organizations develop strategies for new product development, including strategic alliances and strategic leadership. Originality/value This review formalizes the linkages between technological absorptive capacity, technological proactivity and IT with technological innovation and capabilities. It identifies research gaps and elucidates future research directions.","container-title":"Journal of Knowledge Management","DOI":"10.1108/JKM-09-2022-0706","ISSN":"1367-3270","issue":"ahead-of-print","source":"Emerald Insight","title":"Interrelationship between strategic factors, technology and organizational learning: a systematic literature review","title-short":"Interrelationship between strategic factors, technology and organizational learning","URL":"https://doi.org/10.1108/JKM-09-2022-0706","volume":"ahead-of-print","author":[{"family":"Sharan","given":"Kushagra"},{"family":"Dhayanithy","given":"Deepak"},{"family":"Sethi","given":"Deepa"}],"accessed":{"date-parts":[["2023",3,7]]},"issued":{"date-parts":[["2023",1,1]]}}}],"schema":"https://github.com/citation-style-language/schema/raw/master/csl-citation.json"} </w:instrText>
      </w:r>
      <w:r>
        <w:rPr>
          <w:rFonts w:asciiTheme="majorBidi" w:hAnsiTheme="majorBidi" w:cstheme="majorBidi"/>
          <w:b/>
          <w:bCs/>
          <w:sz w:val="20"/>
          <w:szCs w:val="20"/>
        </w:rPr>
        <w:fldChar w:fldCharType="separate"/>
      </w:r>
      <w:r>
        <w:rPr>
          <w:rFonts w:asciiTheme="majorBidi" w:hAnsiTheme="majorBidi" w:cstheme="majorBidi"/>
          <w:sz w:val="20"/>
          <w:szCs w:val="20"/>
        </w:rPr>
        <w:t>(Sharan et al., 2023)</w:t>
      </w:r>
      <w:r>
        <w:rPr>
          <w:rFonts w:asciiTheme="majorBidi" w:hAnsiTheme="majorBidi" w:cstheme="majorBidi"/>
          <w:b/>
          <w:bCs/>
          <w:sz w:val="20"/>
          <w:szCs w:val="20"/>
        </w:rPr>
        <w:fldChar w:fldCharType="end"/>
      </w:r>
      <w:r>
        <w:rPr>
          <w:rFonts w:asciiTheme="majorBidi" w:hAnsiTheme="majorBidi" w:cstheme="majorBidi"/>
          <w:sz w:val="20"/>
          <w:szCs w:val="20"/>
        </w:rPr>
        <w:t>.</w:t>
      </w:r>
    </w:p>
    <w:p w14:paraId="68B5E7D8" w14:textId="77777777" w:rsidR="00897233" w:rsidRDefault="00D2319F">
      <w:pPr>
        <w:pStyle w:val="NormalWeb"/>
        <w:spacing w:before="0" w:beforeAutospacing="0" w:after="0" w:afterAutospacing="0"/>
        <w:ind w:firstLine="426"/>
        <w:jc w:val="both"/>
        <w:rPr>
          <w:rFonts w:asciiTheme="majorBidi" w:hAnsiTheme="majorBidi" w:cstheme="majorBidi"/>
          <w:sz w:val="20"/>
          <w:szCs w:val="20"/>
        </w:rPr>
      </w:pPr>
      <w:r>
        <w:rPr>
          <w:rFonts w:asciiTheme="majorBidi" w:hAnsiTheme="majorBidi" w:cstheme="majorBidi"/>
          <w:sz w:val="20"/>
          <w:szCs w:val="20"/>
        </w:rPr>
        <w:t xml:space="preserve">Overall, the value of OGSM lies in its ability to provide a clear, structured, and measurable approach to setting and achieving strategic goals. By using the framework, organizations can align their goals with their overall strategy, focus their efforts and resources on critical areas, and measure their progress towards achieving their desired outcomes </w:t>
      </w:r>
      <w:r>
        <w:rPr>
          <w:rFonts w:asciiTheme="majorBidi" w:hAnsiTheme="majorBidi" w:cstheme="majorBidi"/>
          <w:sz w:val="20"/>
          <w:szCs w:val="20"/>
        </w:rPr>
        <w:fldChar w:fldCharType="begin"/>
      </w:r>
      <w:r>
        <w:rPr>
          <w:rFonts w:asciiTheme="majorBidi" w:hAnsiTheme="majorBidi" w:cstheme="majorBidi"/>
          <w:sz w:val="20"/>
          <w:szCs w:val="20"/>
        </w:rPr>
        <w:instrText xml:space="preserve"> ADDIN ZOTERO_ITEM CSL_CITATION {"citationID":"bNQzExzH","properties":{"formattedCitation":"(Chaffey, 2021)","plainCitation":"(Chaffey, 2021)","noteIndex":0},"citationItems":[{"id":525,"uris":["http://zotero.org/users/local/OABl5NAv/items/J5CBXXNY"],"itemData":{"id":525,"type":"webpage","abstract":"OGSM is a widely-used approah for getting focus to translate a vision into business and marketing strategy. What do you want to achieve?","container-title":"Smart Insights","language":"en-US","title":"OGSM model: A strategic framework for top-down vision realization","title-short":"OGSM model","URL":"https://www.smartinsights.com/marketing-planning/marketing-models/ogsm-model-framework/","author":[{"family":"Chaffey","given":"Dave"}],"accessed":{"date-parts":[["2023",3,6]]},"issued":{"date-parts":[["2021",1,29]]}}}],"schema":"https://github.com/citation-style-language/schema/raw/master/csl-citation.json"} </w:instrText>
      </w:r>
      <w:r>
        <w:rPr>
          <w:rFonts w:asciiTheme="majorBidi" w:hAnsiTheme="majorBidi" w:cstheme="majorBidi"/>
          <w:sz w:val="20"/>
          <w:szCs w:val="20"/>
        </w:rPr>
        <w:fldChar w:fldCharType="separate"/>
      </w:r>
      <w:r>
        <w:rPr>
          <w:rFonts w:asciiTheme="majorBidi" w:hAnsiTheme="majorBidi" w:cstheme="majorBidi"/>
          <w:sz w:val="20"/>
          <w:szCs w:val="20"/>
        </w:rPr>
        <w:t>(Chaffey, 2021)</w:t>
      </w:r>
      <w:r>
        <w:rPr>
          <w:rFonts w:asciiTheme="majorBidi" w:hAnsiTheme="majorBidi" w:cstheme="majorBidi"/>
          <w:sz w:val="20"/>
          <w:szCs w:val="20"/>
        </w:rPr>
        <w:fldChar w:fldCharType="end"/>
      </w:r>
      <w:r>
        <w:rPr>
          <w:rFonts w:asciiTheme="majorBidi" w:hAnsiTheme="majorBidi" w:cstheme="majorBidi"/>
          <w:sz w:val="20"/>
          <w:szCs w:val="20"/>
        </w:rPr>
        <w:t>.</w:t>
      </w:r>
    </w:p>
    <w:p w14:paraId="258C3E49" w14:textId="77777777" w:rsidR="00897233" w:rsidRDefault="00897233">
      <w:pPr>
        <w:pStyle w:val="NormalWeb"/>
        <w:spacing w:before="0" w:beforeAutospacing="0" w:after="0" w:afterAutospacing="0"/>
        <w:jc w:val="both"/>
        <w:rPr>
          <w:rFonts w:asciiTheme="majorBidi" w:hAnsiTheme="majorBidi" w:cstheme="majorBidi"/>
          <w:sz w:val="20"/>
          <w:szCs w:val="20"/>
        </w:rPr>
        <w:sectPr w:rsidR="00897233">
          <w:type w:val="continuous"/>
          <w:pgSz w:w="12240" w:h="15840"/>
          <w:pgMar w:top="1440" w:right="1440" w:bottom="1440" w:left="1440" w:header="720" w:footer="720" w:gutter="0"/>
          <w:cols w:num="2" w:space="616"/>
          <w:docGrid w:linePitch="360"/>
        </w:sectPr>
      </w:pPr>
    </w:p>
    <w:p w14:paraId="103E30D1" w14:textId="77777777" w:rsidR="00897233" w:rsidRDefault="00897233">
      <w:pPr>
        <w:pStyle w:val="NormalWeb"/>
        <w:spacing w:before="0" w:beforeAutospacing="0" w:after="0" w:afterAutospacing="0"/>
        <w:jc w:val="both"/>
        <w:rPr>
          <w:rFonts w:asciiTheme="majorBidi" w:hAnsiTheme="majorBidi" w:cstheme="majorBidi"/>
          <w:sz w:val="20"/>
          <w:szCs w:val="20"/>
        </w:rPr>
      </w:pPr>
    </w:p>
    <w:p w14:paraId="3CE3818A" w14:textId="77777777" w:rsidR="00897233" w:rsidRDefault="00D2319F">
      <w:pPr>
        <w:pStyle w:val="Title"/>
        <w:jc w:val="both"/>
        <w:rPr>
          <w:rFonts w:asciiTheme="majorBidi" w:hAnsiTheme="majorBidi" w:cstheme="majorBidi"/>
          <w:sz w:val="20"/>
          <w:szCs w:val="20"/>
        </w:rPr>
      </w:pPr>
      <w:r>
        <w:rPr>
          <w:rFonts w:asciiTheme="majorBidi" w:hAnsiTheme="majorBidi" w:cstheme="majorBidi"/>
          <w:sz w:val="20"/>
          <w:szCs w:val="20"/>
        </w:rPr>
        <w:t>Example one of applying the concept of OGSM</w:t>
      </w:r>
    </w:p>
    <w:tbl>
      <w:tblPr>
        <w:tblStyle w:val="TableGrid"/>
        <w:tblW w:w="0" w:type="auto"/>
        <w:shd w:val="clear" w:color="auto" w:fill="E7E6E6" w:themeFill="background2"/>
        <w:tblLook w:val="04A0" w:firstRow="1" w:lastRow="0" w:firstColumn="1" w:lastColumn="0" w:noHBand="0" w:noVBand="1"/>
      </w:tblPr>
      <w:tblGrid>
        <w:gridCol w:w="9340"/>
      </w:tblGrid>
      <w:tr w:rsidR="00897233" w14:paraId="54A4826B" w14:textId="77777777">
        <w:trPr>
          <w:trHeight w:val="2949"/>
        </w:trPr>
        <w:tc>
          <w:tcPr>
            <w:tcW w:w="9340" w:type="dxa"/>
            <w:shd w:val="clear" w:color="auto" w:fill="E7E6E6" w:themeFill="background2"/>
          </w:tcPr>
          <w:p w14:paraId="7EED6D23" w14:textId="77777777" w:rsidR="00897233" w:rsidRDefault="00D2319F">
            <w:pPr>
              <w:pStyle w:val="NormalWeb"/>
              <w:spacing w:before="0" w:beforeAutospacing="0" w:after="0" w:afterAutospacing="0"/>
              <w:jc w:val="both"/>
              <w:rPr>
                <w:rFonts w:asciiTheme="majorBidi" w:hAnsiTheme="majorBidi" w:cstheme="majorBidi"/>
                <w:sz w:val="20"/>
                <w:szCs w:val="20"/>
              </w:rPr>
            </w:pPr>
            <w:r>
              <w:rPr>
                <w:rFonts w:asciiTheme="majorBidi" w:hAnsiTheme="majorBidi" w:cstheme="majorBidi"/>
                <w:b/>
                <w:bCs/>
                <w:sz w:val="20"/>
                <w:szCs w:val="20"/>
              </w:rPr>
              <w:t>Objectives</w:t>
            </w:r>
            <w:r>
              <w:rPr>
                <w:rFonts w:asciiTheme="majorBidi" w:hAnsiTheme="majorBidi" w:cstheme="majorBidi"/>
                <w:sz w:val="20"/>
                <w:szCs w:val="20"/>
              </w:rPr>
              <w:t>: The company's objective is to increase its market share and profitability by expanding its customer base and improving customer loyalty.</w:t>
            </w:r>
          </w:p>
          <w:p w14:paraId="7580C808" w14:textId="77777777" w:rsidR="00897233" w:rsidRDefault="00D2319F">
            <w:pPr>
              <w:pStyle w:val="NormalWeb"/>
              <w:spacing w:before="0" w:beforeAutospacing="0" w:after="0" w:afterAutospacing="0"/>
              <w:jc w:val="both"/>
              <w:rPr>
                <w:rFonts w:asciiTheme="majorBidi" w:hAnsiTheme="majorBidi" w:cstheme="majorBidi"/>
                <w:sz w:val="20"/>
                <w:szCs w:val="20"/>
              </w:rPr>
            </w:pPr>
            <w:r>
              <w:rPr>
                <w:rFonts w:asciiTheme="majorBidi" w:hAnsiTheme="majorBidi" w:cstheme="majorBidi"/>
                <w:b/>
                <w:bCs/>
                <w:sz w:val="20"/>
                <w:szCs w:val="20"/>
              </w:rPr>
              <w:t>Goals</w:t>
            </w:r>
            <w:r>
              <w:rPr>
                <w:rFonts w:asciiTheme="majorBidi" w:hAnsiTheme="majorBidi" w:cstheme="majorBidi"/>
                <w:sz w:val="20"/>
                <w:szCs w:val="20"/>
              </w:rPr>
              <w:t>: The company's specific goals include increasing sales by 10%, increasing customer satisfaction scores by 5%, and increasing customer retention by 3%.</w:t>
            </w:r>
          </w:p>
          <w:p w14:paraId="6886BF88" w14:textId="77777777" w:rsidR="00897233" w:rsidRDefault="00D2319F">
            <w:pPr>
              <w:pStyle w:val="NormalWeb"/>
              <w:spacing w:before="0" w:beforeAutospacing="0" w:after="0" w:afterAutospacing="0"/>
              <w:jc w:val="both"/>
              <w:rPr>
                <w:rFonts w:asciiTheme="majorBidi" w:hAnsiTheme="majorBidi" w:cstheme="majorBidi"/>
                <w:sz w:val="20"/>
                <w:szCs w:val="20"/>
              </w:rPr>
            </w:pPr>
            <w:r>
              <w:rPr>
                <w:rFonts w:asciiTheme="majorBidi" w:hAnsiTheme="majorBidi" w:cstheme="majorBidi"/>
                <w:b/>
                <w:bCs/>
                <w:sz w:val="20"/>
                <w:szCs w:val="20"/>
              </w:rPr>
              <w:t>Strategies</w:t>
            </w:r>
            <w:r>
              <w:rPr>
                <w:rFonts w:asciiTheme="majorBidi" w:hAnsiTheme="majorBidi" w:cstheme="majorBidi"/>
                <w:sz w:val="20"/>
                <w:szCs w:val="20"/>
              </w:rPr>
              <w:t>: To achieve these goals, the company has developed several strategies, including expanding its online presence, introducing new products and services, and improving the in-store experience for customers.</w:t>
            </w:r>
          </w:p>
          <w:p w14:paraId="146EC283" w14:textId="77777777" w:rsidR="00897233" w:rsidRDefault="00D2319F">
            <w:pPr>
              <w:pStyle w:val="NormalWeb"/>
              <w:spacing w:before="0" w:beforeAutospacing="0" w:after="0" w:afterAutospacing="0"/>
              <w:jc w:val="both"/>
              <w:rPr>
                <w:rFonts w:asciiTheme="majorBidi" w:hAnsiTheme="majorBidi" w:cstheme="majorBidi"/>
                <w:sz w:val="20"/>
                <w:szCs w:val="20"/>
              </w:rPr>
            </w:pPr>
            <w:r>
              <w:rPr>
                <w:rFonts w:asciiTheme="majorBidi" w:hAnsiTheme="majorBidi" w:cstheme="majorBidi"/>
                <w:b/>
                <w:bCs/>
                <w:sz w:val="20"/>
                <w:szCs w:val="20"/>
              </w:rPr>
              <w:t>Measures</w:t>
            </w:r>
            <w:r>
              <w:rPr>
                <w:rFonts w:asciiTheme="majorBidi" w:hAnsiTheme="majorBidi" w:cstheme="majorBidi"/>
                <w:sz w:val="20"/>
                <w:szCs w:val="20"/>
              </w:rPr>
              <w:t>: The company measures its progress towards achieving its goals through various measures, such as sales figures, customer satisfaction scores, and customer retention rates. The company tracks these measures regularly and adjusts its strategies as necessary to ensure that it stays on track towards achieving its goals.</w:t>
            </w:r>
          </w:p>
          <w:p w14:paraId="7828E9F6" w14:textId="77777777" w:rsidR="00897233" w:rsidRDefault="00D2319F">
            <w:pPr>
              <w:pStyle w:val="NormalWeb"/>
              <w:spacing w:before="0" w:beforeAutospacing="0" w:after="0" w:afterAutospacing="0"/>
              <w:jc w:val="both"/>
              <w:rPr>
                <w:rFonts w:asciiTheme="majorBidi" w:hAnsiTheme="majorBidi" w:cstheme="majorBidi"/>
                <w:sz w:val="20"/>
                <w:szCs w:val="20"/>
              </w:rPr>
            </w:pPr>
            <w:r>
              <w:rPr>
                <w:rFonts w:asciiTheme="majorBidi" w:hAnsiTheme="majorBidi" w:cstheme="majorBidi"/>
                <w:sz w:val="20"/>
                <w:szCs w:val="20"/>
              </w:rPr>
              <w:t>By using OGSM, the company is able to set clear and measurable goals, align its strategies with its overall objectives, and track its progress towards achieving its desired outcomes. This helps the company to focus its efforts and resources on critical areas, prioritize its goals, and improve its overall performance.</w:t>
            </w:r>
          </w:p>
        </w:tc>
      </w:tr>
    </w:tbl>
    <w:p w14:paraId="462C2D0B" w14:textId="77777777" w:rsidR="00897233" w:rsidRDefault="00897233">
      <w:pPr>
        <w:pStyle w:val="Title"/>
        <w:jc w:val="both"/>
        <w:rPr>
          <w:rFonts w:asciiTheme="majorBidi" w:hAnsiTheme="majorBidi" w:cstheme="majorBidi"/>
          <w:sz w:val="20"/>
          <w:szCs w:val="20"/>
        </w:rPr>
      </w:pPr>
    </w:p>
    <w:p w14:paraId="27C8E799" w14:textId="77777777" w:rsidR="00897233" w:rsidRDefault="00D2319F">
      <w:pPr>
        <w:pStyle w:val="Title"/>
        <w:jc w:val="both"/>
        <w:rPr>
          <w:rFonts w:asciiTheme="majorBidi" w:hAnsiTheme="majorBidi" w:cstheme="majorBidi"/>
          <w:sz w:val="20"/>
          <w:szCs w:val="20"/>
        </w:rPr>
      </w:pPr>
      <w:r>
        <w:rPr>
          <w:rFonts w:asciiTheme="majorBidi" w:hAnsiTheme="majorBidi" w:cstheme="majorBidi"/>
          <w:sz w:val="20"/>
          <w:szCs w:val="20"/>
        </w:rPr>
        <w:t>Example Two of applying the concept of OGSM</w:t>
      </w:r>
    </w:p>
    <w:tbl>
      <w:tblPr>
        <w:tblStyle w:val="TableGrid"/>
        <w:tblW w:w="0" w:type="auto"/>
        <w:shd w:val="clear" w:color="auto" w:fill="E7E6E6" w:themeFill="background2"/>
        <w:tblLook w:val="04A0" w:firstRow="1" w:lastRow="0" w:firstColumn="1" w:lastColumn="0" w:noHBand="0" w:noVBand="1"/>
      </w:tblPr>
      <w:tblGrid>
        <w:gridCol w:w="9350"/>
      </w:tblGrid>
      <w:tr w:rsidR="00897233" w14:paraId="7AB411C8" w14:textId="77777777" w:rsidTr="001713B2">
        <w:trPr>
          <w:trHeight w:val="5210"/>
        </w:trPr>
        <w:tc>
          <w:tcPr>
            <w:tcW w:w="9360" w:type="dxa"/>
            <w:shd w:val="clear" w:color="auto" w:fill="E7E6E6" w:themeFill="background2"/>
          </w:tcPr>
          <w:p w14:paraId="6169A1EF" w14:textId="77777777" w:rsidR="00897233" w:rsidRDefault="00D2319F">
            <w:pPr>
              <w:spacing w:after="0" w:line="240" w:lineRule="auto"/>
              <w:jc w:val="both"/>
              <w:rPr>
                <w:rFonts w:asciiTheme="majorBidi" w:eastAsia="Times New Roman" w:hAnsiTheme="majorBidi" w:cstheme="majorBidi"/>
                <w:sz w:val="20"/>
                <w:szCs w:val="20"/>
              </w:rPr>
            </w:pPr>
            <w:r>
              <w:rPr>
                <w:rFonts w:asciiTheme="majorBidi" w:eastAsia="Times New Roman" w:hAnsiTheme="majorBidi" w:cstheme="majorBidi"/>
                <w:b/>
                <w:bCs/>
                <w:sz w:val="20"/>
                <w:szCs w:val="20"/>
              </w:rPr>
              <w:t>Objective</w:t>
            </w:r>
            <w:r>
              <w:rPr>
                <w:rFonts w:asciiTheme="majorBidi" w:eastAsia="Times New Roman" w:hAnsiTheme="majorBidi" w:cstheme="majorBidi"/>
                <w:sz w:val="20"/>
                <w:szCs w:val="20"/>
              </w:rPr>
              <w:t>: Increase sales revenue by 20% within the next 12 months.</w:t>
            </w:r>
          </w:p>
          <w:p w14:paraId="2C76475C" w14:textId="77777777" w:rsidR="00897233" w:rsidRDefault="00D2319F">
            <w:pPr>
              <w:spacing w:after="0" w:line="240" w:lineRule="auto"/>
              <w:jc w:val="both"/>
              <w:rPr>
                <w:rFonts w:asciiTheme="majorBidi" w:eastAsia="Times New Roman" w:hAnsiTheme="majorBidi" w:cstheme="majorBidi"/>
                <w:sz w:val="20"/>
                <w:szCs w:val="20"/>
              </w:rPr>
            </w:pPr>
            <w:r>
              <w:rPr>
                <w:rFonts w:asciiTheme="majorBidi" w:eastAsia="Times New Roman" w:hAnsiTheme="majorBidi" w:cstheme="majorBidi"/>
                <w:b/>
                <w:bCs/>
                <w:sz w:val="20"/>
                <w:szCs w:val="20"/>
              </w:rPr>
              <w:t>Goals</w:t>
            </w:r>
            <w:r>
              <w:rPr>
                <w:rFonts w:asciiTheme="majorBidi" w:eastAsia="Times New Roman" w:hAnsiTheme="majorBidi" w:cstheme="majorBidi"/>
                <w:sz w:val="20"/>
                <w:szCs w:val="20"/>
              </w:rPr>
              <w:t xml:space="preserve">: </w:t>
            </w:r>
          </w:p>
          <w:p w14:paraId="509C5FB9" w14:textId="77777777" w:rsidR="00897233" w:rsidRDefault="00D2319F">
            <w:pPr>
              <w:numPr>
                <w:ilvl w:val="0"/>
                <w:numId w:val="4"/>
              </w:numPr>
              <w:spacing w:after="0" w:line="240" w:lineRule="auto"/>
              <w:ind w:left="0" w:firstLine="0"/>
              <w:jc w:val="both"/>
              <w:rPr>
                <w:rFonts w:asciiTheme="majorBidi" w:eastAsia="Times New Roman" w:hAnsiTheme="majorBidi" w:cstheme="majorBidi"/>
                <w:sz w:val="20"/>
                <w:szCs w:val="20"/>
              </w:rPr>
            </w:pPr>
            <w:r>
              <w:rPr>
                <w:rFonts w:asciiTheme="majorBidi" w:eastAsia="Times New Roman" w:hAnsiTheme="majorBidi" w:cstheme="majorBidi"/>
                <w:sz w:val="20"/>
                <w:szCs w:val="20"/>
              </w:rPr>
              <w:t>Increase customer acquisition by 15% through targeted advertising campaigns and referral programs.</w:t>
            </w:r>
          </w:p>
          <w:p w14:paraId="1A112B1B" w14:textId="77777777" w:rsidR="00897233" w:rsidRDefault="00D2319F">
            <w:pPr>
              <w:numPr>
                <w:ilvl w:val="0"/>
                <w:numId w:val="4"/>
              </w:numPr>
              <w:spacing w:after="0" w:line="240" w:lineRule="auto"/>
              <w:ind w:left="0" w:firstLine="0"/>
              <w:jc w:val="both"/>
              <w:rPr>
                <w:rFonts w:asciiTheme="majorBidi" w:eastAsia="Times New Roman" w:hAnsiTheme="majorBidi" w:cstheme="majorBidi"/>
                <w:sz w:val="20"/>
                <w:szCs w:val="20"/>
              </w:rPr>
            </w:pPr>
            <w:r>
              <w:rPr>
                <w:rFonts w:asciiTheme="majorBidi" w:eastAsia="Times New Roman" w:hAnsiTheme="majorBidi" w:cstheme="majorBidi"/>
                <w:sz w:val="20"/>
                <w:szCs w:val="20"/>
              </w:rPr>
              <w:t>Improve customer retention rate by 10% by offering loyalty programs and personalized customer service.</w:t>
            </w:r>
          </w:p>
          <w:p w14:paraId="1FAF57B1" w14:textId="77777777" w:rsidR="00897233" w:rsidRDefault="00D2319F">
            <w:pPr>
              <w:numPr>
                <w:ilvl w:val="0"/>
                <w:numId w:val="4"/>
              </w:numPr>
              <w:spacing w:after="0" w:line="240" w:lineRule="auto"/>
              <w:ind w:left="0" w:firstLine="0"/>
              <w:jc w:val="both"/>
              <w:rPr>
                <w:rFonts w:asciiTheme="majorBidi" w:eastAsia="Times New Roman" w:hAnsiTheme="majorBidi" w:cstheme="majorBidi"/>
                <w:sz w:val="20"/>
                <w:szCs w:val="20"/>
              </w:rPr>
            </w:pPr>
            <w:r>
              <w:rPr>
                <w:rFonts w:asciiTheme="majorBidi" w:eastAsia="Times New Roman" w:hAnsiTheme="majorBidi" w:cstheme="majorBidi"/>
                <w:sz w:val="20"/>
                <w:szCs w:val="20"/>
              </w:rPr>
              <w:t>Expand product line by introducing three new product categories that complement our existing offerings.</w:t>
            </w:r>
          </w:p>
          <w:p w14:paraId="24C3F393" w14:textId="77777777" w:rsidR="00897233" w:rsidRDefault="00D2319F">
            <w:pPr>
              <w:numPr>
                <w:ilvl w:val="0"/>
                <w:numId w:val="4"/>
              </w:numPr>
              <w:spacing w:after="0" w:line="240" w:lineRule="auto"/>
              <w:ind w:left="0" w:firstLine="0"/>
              <w:jc w:val="both"/>
              <w:rPr>
                <w:rFonts w:asciiTheme="majorBidi" w:eastAsia="Times New Roman" w:hAnsiTheme="majorBidi" w:cstheme="majorBidi"/>
                <w:sz w:val="20"/>
                <w:szCs w:val="20"/>
              </w:rPr>
            </w:pPr>
            <w:r>
              <w:rPr>
                <w:rFonts w:asciiTheme="majorBidi" w:eastAsia="Times New Roman" w:hAnsiTheme="majorBidi" w:cstheme="majorBidi"/>
                <w:sz w:val="20"/>
                <w:szCs w:val="20"/>
              </w:rPr>
              <w:t>Increase average order value by 5% through upselling and cross-selling strategies.</w:t>
            </w:r>
          </w:p>
          <w:p w14:paraId="0C6412D1" w14:textId="77777777" w:rsidR="00897233" w:rsidRDefault="00D2319F">
            <w:pPr>
              <w:spacing w:after="0" w:line="240" w:lineRule="auto"/>
              <w:jc w:val="both"/>
              <w:rPr>
                <w:rFonts w:asciiTheme="majorBidi" w:eastAsia="Times New Roman" w:hAnsiTheme="majorBidi" w:cstheme="majorBidi"/>
                <w:sz w:val="20"/>
                <w:szCs w:val="20"/>
              </w:rPr>
            </w:pPr>
            <w:r>
              <w:rPr>
                <w:rFonts w:asciiTheme="majorBidi" w:eastAsia="Times New Roman" w:hAnsiTheme="majorBidi" w:cstheme="majorBidi"/>
                <w:b/>
                <w:bCs/>
                <w:sz w:val="20"/>
                <w:szCs w:val="20"/>
              </w:rPr>
              <w:t>Strategies</w:t>
            </w:r>
            <w:r>
              <w:rPr>
                <w:rFonts w:asciiTheme="majorBidi" w:eastAsia="Times New Roman" w:hAnsiTheme="majorBidi" w:cstheme="majorBidi"/>
                <w:sz w:val="20"/>
                <w:szCs w:val="20"/>
              </w:rPr>
              <w:t>:</w:t>
            </w:r>
          </w:p>
          <w:p w14:paraId="7632892E" w14:textId="77777777" w:rsidR="00897233" w:rsidRDefault="00D2319F">
            <w:pPr>
              <w:numPr>
                <w:ilvl w:val="0"/>
                <w:numId w:val="5"/>
              </w:numPr>
              <w:spacing w:after="0" w:line="240" w:lineRule="auto"/>
              <w:ind w:left="0" w:firstLine="0"/>
              <w:jc w:val="both"/>
              <w:rPr>
                <w:rFonts w:asciiTheme="majorBidi" w:eastAsia="Times New Roman" w:hAnsiTheme="majorBidi" w:cstheme="majorBidi"/>
                <w:sz w:val="20"/>
                <w:szCs w:val="20"/>
              </w:rPr>
            </w:pPr>
            <w:r>
              <w:rPr>
                <w:rFonts w:asciiTheme="majorBidi" w:eastAsia="Times New Roman" w:hAnsiTheme="majorBidi" w:cstheme="majorBidi"/>
                <w:sz w:val="20"/>
                <w:szCs w:val="20"/>
              </w:rPr>
              <w:t>Launch targeted digital advertising campaigns to reach potential customers.</w:t>
            </w:r>
          </w:p>
          <w:p w14:paraId="0BC59ED4" w14:textId="77777777" w:rsidR="00897233" w:rsidRDefault="00D2319F">
            <w:pPr>
              <w:numPr>
                <w:ilvl w:val="0"/>
                <w:numId w:val="5"/>
              </w:numPr>
              <w:spacing w:after="0" w:line="240" w:lineRule="auto"/>
              <w:ind w:left="0" w:firstLine="0"/>
              <w:jc w:val="both"/>
              <w:rPr>
                <w:rFonts w:asciiTheme="majorBidi" w:eastAsia="Times New Roman" w:hAnsiTheme="majorBidi" w:cstheme="majorBidi"/>
                <w:sz w:val="20"/>
                <w:szCs w:val="20"/>
              </w:rPr>
            </w:pPr>
            <w:r>
              <w:rPr>
                <w:rFonts w:asciiTheme="majorBidi" w:eastAsia="Times New Roman" w:hAnsiTheme="majorBidi" w:cstheme="majorBidi"/>
                <w:sz w:val="20"/>
                <w:szCs w:val="20"/>
              </w:rPr>
              <w:t>Partner with complementary businesses to offer joint promotions and referral programs.</w:t>
            </w:r>
          </w:p>
          <w:p w14:paraId="376ADAE5" w14:textId="77777777" w:rsidR="00897233" w:rsidRDefault="00D2319F">
            <w:pPr>
              <w:numPr>
                <w:ilvl w:val="0"/>
                <w:numId w:val="5"/>
              </w:numPr>
              <w:spacing w:after="0" w:line="240" w:lineRule="auto"/>
              <w:ind w:left="0" w:firstLine="0"/>
              <w:jc w:val="both"/>
              <w:rPr>
                <w:rFonts w:asciiTheme="majorBidi" w:eastAsia="Times New Roman" w:hAnsiTheme="majorBidi" w:cstheme="majorBidi"/>
                <w:sz w:val="20"/>
                <w:szCs w:val="20"/>
              </w:rPr>
            </w:pPr>
            <w:r>
              <w:rPr>
                <w:rFonts w:asciiTheme="majorBidi" w:eastAsia="Times New Roman" w:hAnsiTheme="majorBidi" w:cstheme="majorBidi"/>
                <w:sz w:val="20"/>
                <w:szCs w:val="20"/>
              </w:rPr>
              <w:t>Offer personalized customer service by training sales associates on product knowledge and customer engagement skills.</w:t>
            </w:r>
          </w:p>
          <w:p w14:paraId="195C5FA8" w14:textId="77777777" w:rsidR="00897233" w:rsidRDefault="00D2319F">
            <w:pPr>
              <w:numPr>
                <w:ilvl w:val="0"/>
                <w:numId w:val="5"/>
              </w:numPr>
              <w:spacing w:after="0" w:line="240" w:lineRule="auto"/>
              <w:ind w:left="0" w:firstLine="0"/>
              <w:jc w:val="both"/>
              <w:rPr>
                <w:rFonts w:asciiTheme="majorBidi" w:eastAsia="Times New Roman" w:hAnsiTheme="majorBidi" w:cstheme="majorBidi"/>
                <w:sz w:val="20"/>
                <w:szCs w:val="20"/>
              </w:rPr>
            </w:pPr>
            <w:r>
              <w:rPr>
                <w:rFonts w:asciiTheme="majorBidi" w:eastAsia="Times New Roman" w:hAnsiTheme="majorBidi" w:cstheme="majorBidi"/>
                <w:sz w:val="20"/>
                <w:szCs w:val="20"/>
              </w:rPr>
              <w:t>Develop loyalty programs that reward repeat purchases and referrals.</w:t>
            </w:r>
          </w:p>
          <w:p w14:paraId="07CE690E" w14:textId="77777777" w:rsidR="00897233" w:rsidRDefault="00D2319F">
            <w:pPr>
              <w:numPr>
                <w:ilvl w:val="0"/>
                <w:numId w:val="5"/>
              </w:numPr>
              <w:spacing w:after="0" w:line="240" w:lineRule="auto"/>
              <w:ind w:left="0" w:firstLine="0"/>
              <w:jc w:val="both"/>
              <w:rPr>
                <w:rFonts w:asciiTheme="majorBidi" w:eastAsia="Times New Roman" w:hAnsiTheme="majorBidi" w:cstheme="majorBidi"/>
                <w:sz w:val="20"/>
                <w:szCs w:val="20"/>
              </w:rPr>
            </w:pPr>
            <w:r>
              <w:rPr>
                <w:rFonts w:asciiTheme="majorBidi" w:eastAsia="Times New Roman" w:hAnsiTheme="majorBidi" w:cstheme="majorBidi"/>
                <w:sz w:val="20"/>
                <w:szCs w:val="20"/>
              </w:rPr>
              <w:t>Conduct market research to identify new product categories that align with our existing offerings.</w:t>
            </w:r>
          </w:p>
          <w:p w14:paraId="14A0FA55" w14:textId="77777777" w:rsidR="00897233" w:rsidRDefault="00D2319F">
            <w:pPr>
              <w:numPr>
                <w:ilvl w:val="0"/>
                <w:numId w:val="5"/>
              </w:numPr>
              <w:spacing w:after="0" w:line="240" w:lineRule="auto"/>
              <w:ind w:left="0" w:firstLine="0"/>
              <w:jc w:val="both"/>
              <w:rPr>
                <w:rFonts w:asciiTheme="majorBidi" w:eastAsia="Times New Roman" w:hAnsiTheme="majorBidi" w:cstheme="majorBidi"/>
                <w:sz w:val="20"/>
                <w:szCs w:val="20"/>
              </w:rPr>
            </w:pPr>
            <w:r>
              <w:rPr>
                <w:rFonts w:asciiTheme="majorBidi" w:eastAsia="Times New Roman" w:hAnsiTheme="majorBidi" w:cstheme="majorBidi"/>
                <w:sz w:val="20"/>
                <w:szCs w:val="20"/>
              </w:rPr>
              <w:t>Implement upselling and cross-selling tactics, such as recommending related products and offering bundle deals.</w:t>
            </w:r>
          </w:p>
          <w:p w14:paraId="7EB043DA" w14:textId="77777777" w:rsidR="00897233" w:rsidRDefault="00D2319F">
            <w:pPr>
              <w:spacing w:after="0" w:line="240" w:lineRule="auto"/>
              <w:jc w:val="both"/>
              <w:rPr>
                <w:rFonts w:asciiTheme="majorBidi" w:eastAsia="Times New Roman" w:hAnsiTheme="majorBidi" w:cstheme="majorBidi"/>
                <w:sz w:val="20"/>
                <w:szCs w:val="20"/>
              </w:rPr>
            </w:pPr>
            <w:r>
              <w:rPr>
                <w:rFonts w:asciiTheme="majorBidi" w:eastAsia="Times New Roman" w:hAnsiTheme="majorBidi" w:cstheme="majorBidi"/>
                <w:b/>
                <w:bCs/>
                <w:sz w:val="20"/>
                <w:szCs w:val="20"/>
              </w:rPr>
              <w:t>Measures</w:t>
            </w:r>
            <w:r>
              <w:rPr>
                <w:rFonts w:asciiTheme="majorBidi" w:eastAsia="Times New Roman" w:hAnsiTheme="majorBidi" w:cstheme="majorBidi"/>
                <w:sz w:val="20"/>
                <w:szCs w:val="20"/>
              </w:rPr>
              <w:t>:</w:t>
            </w:r>
          </w:p>
          <w:p w14:paraId="4B27EC25" w14:textId="77777777" w:rsidR="00897233" w:rsidRDefault="00D2319F">
            <w:pPr>
              <w:numPr>
                <w:ilvl w:val="0"/>
                <w:numId w:val="6"/>
              </w:numPr>
              <w:spacing w:after="0" w:line="240" w:lineRule="auto"/>
              <w:ind w:left="0" w:firstLine="0"/>
              <w:jc w:val="both"/>
              <w:rPr>
                <w:rFonts w:asciiTheme="majorBidi" w:eastAsia="Times New Roman" w:hAnsiTheme="majorBidi" w:cstheme="majorBidi"/>
                <w:sz w:val="20"/>
                <w:szCs w:val="20"/>
              </w:rPr>
            </w:pPr>
            <w:r>
              <w:rPr>
                <w:rFonts w:asciiTheme="majorBidi" w:eastAsia="Times New Roman" w:hAnsiTheme="majorBidi" w:cstheme="majorBidi"/>
                <w:sz w:val="20"/>
                <w:szCs w:val="20"/>
              </w:rPr>
              <w:t>Monitor monthly sales revenue and track progress towards the 20% increase target.</w:t>
            </w:r>
          </w:p>
          <w:p w14:paraId="559B1B49" w14:textId="77777777" w:rsidR="00897233" w:rsidRDefault="00D2319F">
            <w:pPr>
              <w:numPr>
                <w:ilvl w:val="0"/>
                <w:numId w:val="6"/>
              </w:numPr>
              <w:spacing w:after="0" w:line="240" w:lineRule="auto"/>
              <w:ind w:left="0" w:firstLine="0"/>
              <w:jc w:val="both"/>
              <w:rPr>
                <w:rFonts w:asciiTheme="majorBidi" w:eastAsia="Times New Roman" w:hAnsiTheme="majorBidi" w:cstheme="majorBidi"/>
                <w:sz w:val="20"/>
                <w:szCs w:val="20"/>
              </w:rPr>
            </w:pPr>
            <w:r>
              <w:rPr>
                <w:rFonts w:asciiTheme="majorBidi" w:eastAsia="Times New Roman" w:hAnsiTheme="majorBidi" w:cstheme="majorBidi"/>
                <w:sz w:val="20"/>
                <w:szCs w:val="20"/>
              </w:rPr>
              <w:t>Analyze customer acquisition and retention rates to determine the effectiveness of advertising and loyalty programs.</w:t>
            </w:r>
          </w:p>
          <w:p w14:paraId="3A72A32D" w14:textId="77777777" w:rsidR="00897233" w:rsidRDefault="00D2319F">
            <w:pPr>
              <w:numPr>
                <w:ilvl w:val="0"/>
                <w:numId w:val="6"/>
              </w:numPr>
              <w:spacing w:after="0" w:line="240" w:lineRule="auto"/>
              <w:ind w:left="0" w:firstLine="0"/>
              <w:jc w:val="both"/>
              <w:rPr>
                <w:rFonts w:asciiTheme="majorBidi" w:eastAsia="Times New Roman" w:hAnsiTheme="majorBidi" w:cstheme="majorBidi"/>
                <w:sz w:val="20"/>
                <w:szCs w:val="20"/>
              </w:rPr>
            </w:pPr>
            <w:r>
              <w:rPr>
                <w:rFonts w:asciiTheme="majorBidi" w:eastAsia="Times New Roman" w:hAnsiTheme="majorBidi" w:cstheme="majorBidi"/>
                <w:sz w:val="20"/>
                <w:szCs w:val="20"/>
              </w:rPr>
              <w:t>Evaluate the success of new product categories by tracking sales and customer feedback.</w:t>
            </w:r>
          </w:p>
          <w:p w14:paraId="5AEABF27" w14:textId="77777777" w:rsidR="00897233" w:rsidRDefault="00D2319F">
            <w:pPr>
              <w:numPr>
                <w:ilvl w:val="0"/>
                <w:numId w:val="6"/>
              </w:numPr>
              <w:spacing w:after="0" w:line="240" w:lineRule="auto"/>
              <w:ind w:left="0" w:firstLine="0"/>
              <w:jc w:val="both"/>
              <w:rPr>
                <w:rFonts w:asciiTheme="majorBidi" w:eastAsia="Times New Roman" w:hAnsiTheme="majorBidi" w:cstheme="majorBidi"/>
                <w:sz w:val="20"/>
                <w:szCs w:val="20"/>
              </w:rPr>
            </w:pPr>
            <w:r>
              <w:rPr>
                <w:rFonts w:asciiTheme="majorBidi" w:eastAsia="Times New Roman" w:hAnsiTheme="majorBidi" w:cstheme="majorBidi"/>
                <w:sz w:val="20"/>
                <w:szCs w:val="20"/>
              </w:rPr>
              <w:t>Measure the impact of upselling and cross-selling tactics on average order value.</w:t>
            </w:r>
          </w:p>
        </w:tc>
      </w:tr>
    </w:tbl>
    <w:p w14:paraId="5F5CBAE5" w14:textId="77777777" w:rsidR="00897233" w:rsidRDefault="00897233">
      <w:pPr>
        <w:pStyle w:val="Title"/>
        <w:jc w:val="both"/>
        <w:rPr>
          <w:rFonts w:asciiTheme="majorBidi" w:hAnsiTheme="majorBidi" w:cstheme="majorBidi"/>
          <w:sz w:val="20"/>
          <w:szCs w:val="20"/>
        </w:rPr>
      </w:pPr>
    </w:p>
    <w:p w14:paraId="3A40B2C4" w14:textId="77777777" w:rsidR="001713B2" w:rsidRDefault="001713B2">
      <w:pPr>
        <w:pStyle w:val="Title"/>
        <w:jc w:val="both"/>
        <w:rPr>
          <w:rFonts w:asciiTheme="majorBidi" w:hAnsiTheme="majorBidi" w:cstheme="majorBidi"/>
          <w:sz w:val="20"/>
          <w:szCs w:val="20"/>
        </w:rPr>
      </w:pPr>
    </w:p>
    <w:p w14:paraId="391142D1" w14:textId="77777777" w:rsidR="001713B2" w:rsidRDefault="001713B2">
      <w:pPr>
        <w:pStyle w:val="Title"/>
        <w:jc w:val="both"/>
        <w:rPr>
          <w:rFonts w:asciiTheme="majorBidi" w:hAnsiTheme="majorBidi" w:cstheme="majorBidi"/>
          <w:sz w:val="20"/>
          <w:szCs w:val="20"/>
        </w:rPr>
      </w:pPr>
    </w:p>
    <w:p w14:paraId="691B24F5" w14:textId="00A0EF84" w:rsidR="001713B2" w:rsidRDefault="001713B2">
      <w:pPr>
        <w:pStyle w:val="Title"/>
        <w:jc w:val="both"/>
        <w:rPr>
          <w:rFonts w:asciiTheme="majorBidi" w:hAnsiTheme="majorBidi" w:cstheme="majorBidi"/>
          <w:sz w:val="20"/>
          <w:szCs w:val="20"/>
        </w:rPr>
        <w:sectPr w:rsidR="001713B2">
          <w:type w:val="continuous"/>
          <w:pgSz w:w="12240" w:h="15840"/>
          <w:pgMar w:top="1440" w:right="1440" w:bottom="1440" w:left="1440" w:header="720" w:footer="720" w:gutter="0"/>
          <w:cols w:space="720"/>
          <w:docGrid w:linePitch="360"/>
        </w:sectPr>
      </w:pPr>
    </w:p>
    <w:p w14:paraId="5165BC38" w14:textId="77777777" w:rsidR="00897233" w:rsidRDefault="00D2319F">
      <w:pPr>
        <w:pStyle w:val="Title"/>
        <w:jc w:val="both"/>
        <w:rPr>
          <w:rFonts w:asciiTheme="majorBidi" w:hAnsiTheme="majorBidi" w:cstheme="majorBidi"/>
          <w:sz w:val="20"/>
          <w:szCs w:val="20"/>
        </w:rPr>
      </w:pPr>
      <w:r>
        <w:rPr>
          <w:rFonts w:asciiTheme="majorBidi" w:hAnsiTheme="majorBidi" w:cstheme="majorBidi"/>
          <w:sz w:val="20"/>
          <w:szCs w:val="20"/>
        </w:rPr>
        <w:t>The difference between KPIs and OGSM</w:t>
      </w:r>
    </w:p>
    <w:p w14:paraId="46F29BCA" w14:textId="47F6F088"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OGSM and KPI are both important tools used in project management to set objectives, measure progress, and achieve desired outcomes. However, they differ in their focus and </w:t>
      </w:r>
      <w:proofErr w:type="spellStart"/>
      <w:r>
        <w:rPr>
          <w:rFonts w:asciiTheme="majorBidi" w:eastAsia="Times New Roman" w:hAnsiTheme="majorBidi" w:cstheme="majorBidi"/>
          <w:sz w:val="20"/>
          <w:szCs w:val="20"/>
        </w:rPr>
        <w:t>purpos</w:t>
      </w:r>
      <w:proofErr w:type="spellEnd"/>
      <w:r>
        <w:rPr>
          <w:rFonts w:asciiTheme="majorBidi" w:eastAsia="Times New Roman" w:hAnsiTheme="majorBidi" w:cstheme="majorBidi"/>
          <w:sz w:val="20"/>
          <w:szCs w:val="20"/>
        </w:rPr>
        <w:t xml:space="preserve">.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{"citationID":"yIHXkK18","properties":{"formattedCitation":"(Hristov &amp; Chirico, 2019)","plainCitation":"(Hristov &amp; Chirico, 2019)","noteIndex":0},"citationItems":[{"id":568,"uris":["http://zotero.org/users/local/OABl5NAv/items/36THH8DD"],"itemData":{"id":568,"type":"article-journal","abstract":"The role of sustainability dimensions in the value creation process has attracted considerable interest in the scientific academic world in the last two decades. The 2030 Agenda, which fixed the sustainable goals (SDGs) to safeguard our planet, highlighted the fundamental role of sustainability issues. In this context, companies around the world need to integrate their strategies with environmental, social, and economic dimensions. However, sustainability aspects are often not linked to company strategies, and there has been growing difficulty in measuring sustainable development by adopting an appropriate set of key performance indicators (KPIs). Accordingly, the aim of this study is as follows: (1) to identify the suitable KPIs that affect company performance, based on the literature and management practices, and (2) to propose a new perspective on a way to integrate sustainability issues in company strategies. Based on a systematic procedure, we obtained 82 papers that focus on KPIs related to sustainability issues. Following a review of papers and a survey conducted with Italian managers, we developed a sustainability perspective by selecting the most appropriate KPI system for each of the dimensions discussed. The proposed model suggests that incorporating sustainability dimensions within corporate strategy would allow strategic alignment in order to gain competitive advantage and therefore create sustainability value.","container-title":"Sustainability","DOI":"10.3390/su11205742","ISSN":"2071-1050","issue":"20","language":"en","license":"http://creativecommons.org/licenses/by/3.0/","note":"number: 20\npublisher: Multidisciplinary Digital Publishing Institute","page":"5742","source":"www.mdpi.com","title":"The Role of Sustainability Key Performance Indicators (KPIs) in Implementing Sustainable Strategies","volume":"11","author":[{"family":"Hristov","given":"Ivo"},{"family":"Chirico","given":"Antonio"}],"issued":{"date-parts":[["2019",1]]}}}],"schema":"https://github.com/citation-style-language/schema/raw/master/csl-citation.json"}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(Hristov &amp; Chirico, 2019)</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 OGSM is a strategic planning tool that helps organizations set clear objectives, develop strategies, and track progress towards achieving desired outcomes. It stands for Objectives, Goals, Strategies, and Measures. The OGSM framework is used to align an organization's efforts with its overall vision and goals. It provides a structured approach to strategic planning and enables organizations to focus on the most critical aspects of their operations.</w:t>
      </w:r>
      <w:r w:rsidR="001713B2">
        <w:rPr>
          <w:rFonts w:asciiTheme="majorBidi" w:eastAsia="Times New Roman" w:hAnsiTheme="majorBidi" w:cstheme="majorBidi"/>
          <w:sz w:val="20"/>
          <w:szCs w:val="20"/>
        </w:rPr>
        <w:t xml:space="preserve">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{"citationID":"L5BmmjS4","properties":{"formattedCitation":"(Chaffey, 2021)","plainCitation":"(Chaffey, 2021)","noteIndex":0},"citationItems":[{"id":525,"uris":["http://zotero.org/users/local/OABl5NAv/items/J5CBXXNY"],"itemData":{"id":525,"type":"webpage","abstract":"OGSM is a widely-used approah for getting focus to translate a vision into business and marketing strategy. What do you want to achieve?","container-title":"Smart Insights","language":"en-US","title":"OGSM model: A strategic framework for top-down vision realization","title-short":"OGSM model","URL":"https://www.smartinsights.com/marketing-planning/marketing-models/ogsm-model-framework/","author":[{"family":"Chaffey","given":"Dave"}],"accessed":{"date-parts":[["2023",3,6]]},"issued":{"date-parts":[["2021",1,29]]}}}],"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(Chaffey, 2021)</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 xml:space="preserve">,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{"citationID":"3t45izUM","properties":{"formattedCitation":"({\\i{}OGSM Framework}, n.d.)","plainCitation":"(OGSM Framework, n.d.)","noteIndex":0},"citationItems":[{"id":561,"uris":["http://zotero.org/users/local/OABl5NAv/items/DDA2P5LP"],"itemData":{"id":561,"type":"webpage","abstract":"Learn about the OGSM framework, including how to create one and its benefits, to improve your strategic planning skills and create achievable long-term goals.","container-title":"Indeed Career Guide","language":"en","title":"OGSM Framework: How To Use It To Improve Strategic Planning","title-short":"OGSM Framework","URL":"https://www.indeed.com/career-advice/career-development/ogsm-framework","accessed":{"date-parts":[["2023",3,7]]}}}],"schema":"https://github.com/citation-style-language/schema/raw/master/csl-citation.json"}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w:t>
      </w:r>
      <w:r>
        <w:rPr>
          <w:rFonts w:asciiTheme="majorBidi" w:hAnsiTheme="majorBidi" w:cstheme="majorBidi"/>
          <w:i/>
          <w:iCs/>
          <w:sz w:val="20"/>
          <w:szCs w:val="20"/>
        </w:rPr>
        <w:t>OGSM Framework</w:t>
      </w:r>
      <w:r>
        <w:rPr>
          <w:rFonts w:asciiTheme="majorBidi" w:hAnsiTheme="majorBidi" w:cstheme="majorBidi"/>
          <w:sz w:val="20"/>
          <w:szCs w:val="20"/>
        </w:rPr>
        <w:t>, n.d.)</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 xml:space="preserve">, </w:t>
      </w:r>
      <w:sdt>
        <w:sdtPr>
          <w:rPr>
            <w:rFonts w:asciiTheme="majorBidi" w:eastAsia="Times New Roman" w:hAnsiTheme="majorBidi" w:cstheme="majorBidi"/>
            <w:sz w:val="20"/>
            <w:szCs w:val="20"/>
          </w:rPr>
          <w:id w:val="-1368289101"/>
        </w:sdtPr>
        <w:sdtEndPr/>
        <w:sdtContent>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CITATION KPI23 \l 1033 </w:instrText>
          </w:r>
          <w:r>
            <w:rPr>
              <w:rFonts w:asciiTheme="majorBidi" w:eastAsia="Times New Roman" w:hAnsiTheme="majorBidi" w:cstheme="majorBidi"/>
              <w:sz w:val="20"/>
              <w:szCs w:val="20"/>
            </w:rPr>
            <w:fldChar w:fldCharType="separate"/>
          </w:r>
          <w:r>
            <w:rPr>
              <w:rFonts w:asciiTheme="majorBidi" w:eastAsia="Times New Roman" w:hAnsiTheme="majorBidi" w:cstheme="majorBidi"/>
              <w:sz w:val="20"/>
              <w:szCs w:val="20"/>
            </w:rPr>
            <w:t>(Sultan W. A., 2023)</w:t>
          </w:r>
          <w:r>
            <w:rPr>
              <w:rFonts w:asciiTheme="majorBidi" w:eastAsia="Times New Roman" w:hAnsiTheme="majorBidi" w:cstheme="majorBidi"/>
              <w:sz w:val="20"/>
              <w:szCs w:val="20"/>
            </w:rPr>
            <w:fldChar w:fldCharType="end"/>
          </w:r>
        </w:sdtContent>
      </w:sdt>
      <w:r>
        <w:rPr>
          <w:rFonts w:asciiTheme="majorBidi" w:eastAsia="Times New Roman" w:hAnsiTheme="majorBidi" w:cstheme="majorBidi"/>
          <w:sz w:val="20"/>
          <w:szCs w:val="20"/>
        </w:rPr>
        <w:t>.</w:t>
      </w:r>
    </w:p>
    <w:p w14:paraId="644F805A" w14:textId="663D17AD"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On the other hand, According to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{"citationID":"1ofZhyfi","properties":{"formattedCitation":"(Ntshwene et al., 2022)","plainCitation":"(Ntshwene et al., 2022)","noteIndex":0},"citationItems":[{"id":554,"uris":["http://zotero.org/users/local/OABl5NAv/items/UAPJSFNR"],"itemData":{"id":554,"type":"article-journal","abstract":"Project management (PM) has been adopted by both public and private organisations in two stages. The first stage, related to the acquisition of the competence by individuals working is disparate corners of an organisation. In this configuration, skills have been used in an uncoordinated manner to support and provide PM services. However, in the past decades, most organisations, including many in Botswana, have moved to a second level of establishing and operating project management offices (PMOs). The purpose of PMOs is to provide and support managerial, administrative, training, consulting, and technical services for projects in organisations. Therefore, PMOs are expected to provide value-for-money by increasing the success of project delivery i.e., within time, budget and as specified. To know that this is being attained requires measuring results from the services offered by PMOs using key performance indicators (KPIs). This article, therefore, discusses results of a study that sought to identify the KPIs used in measuring PMO services in six selected organisations in Botswana. The research was based on two methods namely a questionnaire and focus group discussion workshops. The strategy was that if respondents indicate in the questionnaire that they measure results of their PMO services, then they would indicate in the focus group discussions the nature of their KPIs. Disappointingly, results indicated that five organisations (OrgA, OrgB, OrgC, OrgD and OrgE) did not have formal measurement regimes and hence no KPIs were identified. Only one organisation (OrgF) indicated some form of performance measurement based on the balanced scorecard of the PMO.","collection-title":"International Conference on ENTERprise Information Systems / ProjMAN - International Conference on Project MANagement / HCist - International Conference on Health and Social Care Information Systems and Technologies 2021","container-title":"Procedia Computer Science","DOI":"10.1016/j.procs.2021.12.098","ISSN":"1877-0509","journalAbbreviation":"Procedia Computer Science","language":"en","page":"964-972","source":"ScienceDirect","title":"Key Performance Indicators (KPIs) for measuring PMOs Services in selected Organisations in Botswana","volume":"196","author":[{"family":"Ntshwene","given":"K."},{"family":"Ssegawa","given":"J. K."},{"family":"Rwelamila","given":"P. D."}],"issued":{"date-parts":[["2022",1,1]]}}}],"schema":"https://github.com/citation-style-language/schema/raw/master/csl-citation.json"}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(Ntshwene et al.,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 xml:space="preserve">, the  KPIs (Key Performance Indicators) are specific metrics that are used to measure the performance of an organization or project against predefined targets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{"citationID":"PsninlMo","properties":{"formattedCitation":"(Sena Ferreira et al., 2012)","plainCitation":"(Sena Ferreira et al., 2012)","noteIndex":0},"citationItems":[{"id":557,"uris":["http://zotero.org/users/local/OABl5NAv/items/NPHHRSTK"],"itemData":{"id":557,"type":"article-journal","abstract":"Purpose – The purpose of this paper is to provide practical justification for performance measurement and management within a collaborative business network. The basic performance measurement indicators are elaborated within the scope of this research. Design/methodology/approach – Performance measurement techniques are highlighted through the application of an ICT</w:instrText>
      </w:r>
      <w:r>
        <w:rPr>
          <w:rFonts w:ascii="Cambria Math" w:eastAsia="Times New Roman" w:hAnsi="Cambria Math" w:cs="Cambria Math"/>
          <w:sz w:val="20"/>
          <w:szCs w:val="20"/>
        </w:rPr>
        <w:instrText>‐</w:instrText>
      </w:r>
      <w:r>
        <w:rPr>
          <w:rFonts w:asciiTheme="majorBidi" w:eastAsia="Times New Roman" w:hAnsiTheme="majorBidi" w:cstheme="majorBidi"/>
          <w:sz w:val="20"/>
          <w:szCs w:val="20"/>
        </w:rPr>
        <w:instrText xml:space="preserve">based solution approach, with special focus on business collaboration among small and medium sized enterprises (SMEs). Findings – From the basic need to measure the performance of individual partners within a business network, this research proposes a generic framework and process flow with the objective of evaluating the individual partners in terms of various performance indicators such as key success factors (KSF), key performance factors (KPF) and key performance indicators (KPI). The outcomes from this framework or process flow will help partners in the network to build valuable trust, cooperation and coordination. Originality/value – The focus of this paper is to demonstrate the methodological approach of measuring the performance through identifying and prioritizing the performance indicators (KSF, KPF, KPI) among collaborative partners and to highlight their importance for successful business operations.","container-title":"International Journal of Productivity and Performance Management","DOI":"10.1108/17410401211249210","ISSN":"1741-0401","issue":"6","note":"publisher: Emerald Group Publishing Limited","page":"672-690","source":"Emerald Insight","title":"Framework for performance measurement and management in a collaborative business environment","volume":"61","author":[{"family":"Sena Ferreira","given":"Pedro"},{"family":"Shamsuzzoha","given":"A.H.M."},{"family":"Toscano","given":"Cesar"},{"family":"Cunha","given":"Pedro"}],"issued":{"date-parts":[["2012",1,1]]}}}],"schema":"https://github.com/citation-style-language/schema/raw/master/csl-citation.json"}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(Sena Ferreira et al., 2012)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 KPIs are used to track progress towards achieving specific goals and objectives. They are typically quantitative and can be used to monitor various aspects of an organization's operations, such as financial performance, customer satisfaction, and employee productivity.</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{"citationID":"wrj7HNcP","properties":{"formattedCitation":"(Ntshwene et al., 2022)","plainCitation":"(Ntshwene et al., 2022)","noteIndex":0},"citationItems":[{"id":554,"uris":["http://zotero.org/users/local/OABl5NAv/items/UAPJSFNR"],"itemData":{"id":554,"type":"article-journal","abstract":"Project management (PM) has been adopted by both public and private organisations in two stages. The first stage, related to the acquisition of the competence by individuals working is disparate corners of an organisation. In this configuration, skills have been used in an uncoordinated manner to support and provide PM services. However, in the past decades, most organisations, including many in Botswana, have moved to a second level of establishing and operating project management offices (PMOs). The purpose of PMOs is to provide and support managerial, administrative, training, consulting, and technical services for projects in organisations. Therefore, PMOs are expected to provide value-for-money by increasing the success of project delivery i.e., within time, budget and as specified. To know that this is being attained requires measuring results from the services offered by PMOs using key performance indicators (KPIs). This article, therefore, discusses results of a study that sought to identify the KPIs used in measuring PMO services in six selected organisations in Botswana. The research was based on two methods namely a questionnaire and focus group discussion workshops. The strategy was that if respondents indicate in the questionnaire that they measure results of their PMO services, then they would indicate in the focus group discussions the nature of their KPIs. Disappointingly, results indicated that five organisations (OrgA, OrgB, OrgC, OrgD and OrgE) did not have formal measurement regimes and hence no KPIs were identified. Only one organisation (OrgF) indicated some form of performance measurement based on the balanced scorecard of the PMO.","collection-title":"International Conference on ENTERprise Information Systems / ProjMAN - International Conference on Project MANagement / HCist - International Conference on Health and Social Care Information Systems and Technologies 2021","container-title":"Procedia Computer Science","DOI":"10.1016/j.procs.2021.12.098","ISSN":"1877-0509","journalAbbreviation":"Procedia Computer Science","language":"en","page":"964-972","source":"ScienceDirect","title":"Key Performance Indicators (KPIs) for measuring PMOs Services in selected Organisations in Botswana","volume":"196","author":[{"family":"Ntshwene","given":"K."},{"family":"Ssegawa","given":"J. K."},{"family":"Rwelamila","given":"P. D."}],"issued":{"date-parts":[["2022",1,1]]}}}],"schema":"https://github.com/citation-style-language/schema/raw/master/csl-citation.json"}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w:t>
      </w:r>
      <w:proofErr w:type="spellStart"/>
      <w:r>
        <w:rPr>
          <w:rFonts w:asciiTheme="majorBidi" w:hAnsiTheme="majorBidi" w:cstheme="majorBidi"/>
          <w:sz w:val="20"/>
          <w:szCs w:val="20"/>
        </w:rPr>
        <w:t>Ntshwene</w:t>
      </w:r>
      <w:proofErr w:type="spellEnd"/>
      <w:r>
        <w:rPr>
          <w:rFonts w:asciiTheme="majorBidi" w:hAnsiTheme="majorBidi" w:cstheme="majorBidi"/>
          <w:sz w:val="20"/>
          <w:szCs w:val="20"/>
        </w:rPr>
        <w:t xml:space="preserve"> et al.,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 xml:space="preserve">.There are many different types of key performance indicators (KPIs) that can be used to track progress towards achieving the objectives, goals, strategies, and measures set out in the OGSM framework. Here are a few examples of KPIs that can be used to track progress in different areas of the business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{"citationID":"70g8LMtq","properties":{"formattedCitation":"(Ntshwene et al., 2022)","plainCitation":"(Ntshwene et al., 2022)","noteIndex":0},"citationItems":[{"id":554,"uris":["http://zotero.org/users/local/OABl5NAv/items/UAPJSFNR"],"itemData":{"id":554,"type":"article-journal","abstract":"Project management (PM) has been adopted by both public and private organisations in two stages. The first stage, related to the acquisition of the competence by individuals working is disparate corners of an organisation. In this configuration, skills have been used in an uncoordinated manner to support and provide PM services. However, in the past decades, most organisations, including many in Botswana, have moved to a second level of establishing and operating project management offices (PMOs). The purpose of PMOs is to provide and support managerial, administrative, training, consulting, and technical services for projects in organisations. Therefore, PMOs are expected to provide value-for-money by increasing the success of project delivery i.e., within time, budget and as specified. To know that this is being attained requires measuring results from the services offered by PMOs using key performance indicators (KPIs). This article, therefore, discusses results of a study that sought to identify the KPIs used in measuring PMO services in six selected organisations in Botswana. The research was based on two methods namely a questionnaire and focus group discussion workshops. The strategy was that if respondents indicate in the questionnaire that they measure results of their PMO services, then they would indicate in the focus group discussions the nature of their KPIs. Disappointingly, results indicated that five organisations (OrgA, OrgB, OrgC, OrgD and OrgE) did not have formal measurement regimes and hence no KPIs were identified. Only one organisation (OrgF) indicated some form of performance measurement based on the balanced scorecard of the PMO.","collection-title":"International Conference on ENTERprise Information Systems / ProjMAN - International Conference on Project MANagement / HCist - International Conference on Health and Social Care Information Systems and Technologies 2021","container-title":"Procedia Computer Science","DOI":"10.1016/j.procs.2021.12.098","ISSN":"1877-0509","journalAbbreviation":"Procedia Computer Science","language":"en","page":"964-972","source":"ScienceDirect","title":"Key Performance Indicators (KPIs) for measuring PMOs Services in selected Organisations in Botswana","volume":"196","author":[{"family":"Ntshwene","given":"K."},{"family":"Ssegawa","given":"J. K."},{"family":"Rwelamila","given":"P. D."}],"issued":{"date-parts":[["2022",1,1]]}}}],"schema":"https://github.com/citation-style-language/schema/raw/master/csl-citation.json"}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(Ntshwene et al.,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 xml:space="preserve">;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{"citationID":"FEN5okvN","properties":{"formattedCitation":"(Hristov &amp; Chirico, 2019)","plainCitation":"(Hristov &amp; Chirico, 2019)","noteIndex":0},"citationItems":[{"id":568,"uris":["http://zotero.org/users/local/OABl5NAv/items/36THH8DD"],"itemData":{"id":568,"type":"article-journal","abstract":"The role of sustainability dimensions in the value creation process has attracted considerable interest in the scientific academic world in the last two decades. The 2030 Agenda, which fixed the sustainable goals (SDGs) to safeguard our planet, highlighted the fundamental role of sustainability issues. In this context, companies around the world need to integrate their strategies with environmental, social, and economic dimensions. However, sustainability aspects are often not linked to company strategies, and there has been growing difficulty in measuring sustainable development by adopting an appropriate set of key performance indicators (KPIs). Accordingly, the aim of this study is as follows: (1) to identify the suitable KPIs that affect company performance, based on the literature and management practices, and (2) to propose a new perspective on a way to integrate sustainability issues in company strategies. Based on a systematic procedure, we obtained 82 papers that focus on KPIs related to sustainability issues. Following a review of papers and a survey conducted with Italian managers, we developed a sustainability perspective by selecting the most appropriate KPI system for each of the dimensions discussed. The proposed model suggests that incorporating sustainability dimensions within corporate strategy would allow strategic alignment in order to gain competitive advantage and therefore create sustainability value.","container-title":"Sustainability","DOI":"10.3390/su11205742","ISSN":"2071-1050","issue":"20","language":"en","license":"http://creativecommons.org/licenses/by/3.0/","note":"number: 20\npublisher: Multidisciplinary Digital Publishing Institute","page":"5742","source":"www.mdpi.com","title":"The Role of Sustainability Key Performance Indicators (KPIs) in Implementing Sustainable Strategies","volume":"11","author":[{"family":"Hristov","given":"Ivo"},{"family":"Chirico","given":"Antonio"}],"issued":{"date-parts":[["2019",1]]}}}],"schema":"https://github.com/citation-style-language/schema/raw/master/csl-citation.json"}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Hristov &amp; Chirico, 2019)</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50C245A7" w14:textId="77777777" w:rsidR="001713B2" w:rsidRDefault="001713B2">
      <w:pPr>
        <w:spacing w:after="0" w:line="240" w:lineRule="auto"/>
        <w:ind w:firstLine="426"/>
        <w:jc w:val="both"/>
        <w:rPr>
          <w:rFonts w:asciiTheme="majorBidi" w:eastAsia="Times New Roman" w:hAnsiTheme="majorBidi" w:cstheme="majorBidi"/>
          <w:b/>
          <w:bCs/>
          <w:sz w:val="20"/>
          <w:szCs w:val="20"/>
        </w:rPr>
      </w:pPr>
    </w:p>
    <w:p w14:paraId="58FBF315" w14:textId="77777777" w:rsidR="00897233" w:rsidRDefault="00D2319F">
      <w:pPr>
        <w:pStyle w:val="ListParagraph"/>
        <w:numPr>
          <w:ilvl w:val="0"/>
          <w:numId w:val="7"/>
        </w:numPr>
        <w:tabs>
          <w:tab w:val="left" w:pos="630"/>
        </w:tabs>
        <w:spacing w:after="0" w:line="240" w:lineRule="auto"/>
        <w:ind w:left="363" w:hanging="363"/>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Financial KPIs: These are metrics that track the financial performance of the company, such as revenue growth, profit margins, and return on investment (ROI). Financial KPIs are often used to measure progress towards financial objectives and goals in the OGSM framework </w:t>
      </w:r>
      <w:sdt>
        <w:sdtPr>
          <w:rPr>
            <w:rFonts w:asciiTheme="majorBidi" w:eastAsia="Times New Roman" w:hAnsiTheme="majorBidi" w:cstheme="majorBidi"/>
            <w:sz w:val="20"/>
            <w:szCs w:val="20"/>
          </w:rPr>
          <w:id w:val="-1667692911"/>
        </w:sdtPr>
        <w:sdtEndPr/>
        <w:sdtContent>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CITATION KPI23 \l 1033 </w:instrText>
          </w:r>
          <w:r>
            <w:rPr>
              <w:rFonts w:asciiTheme="majorBidi" w:eastAsia="Times New Roman" w:hAnsiTheme="majorBidi" w:cstheme="majorBidi"/>
              <w:sz w:val="20"/>
              <w:szCs w:val="20"/>
            </w:rPr>
            <w:fldChar w:fldCharType="separate"/>
          </w:r>
          <w:r>
            <w:rPr>
              <w:rFonts w:asciiTheme="majorBidi" w:eastAsia="Times New Roman" w:hAnsiTheme="majorBidi" w:cstheme="majorBidi"/>
              <w:sz w:val="20"/>
              <w:szCs w:val="20"/>
            </w:rPr>
            <w:t>(Sultan W. A., 2023)</w:t>
          </w:r>
          <w:r>
            <w:rPr>
              <w:rFonts w:asciiTheme="majorBidi" w:eastAsia="Times New Roman" w:hAnsiTheme="majorBidi" w:cstheme="majorBidi"/>
              <w:sz w:val="20"/>
              <w:szCs w:val="20"/>
            </w:rPr>
            <w:fldChar w:fldCharType="end"/>
          </w:r>
        </w:sdtContent>
      </w:sdt>
      <w:r>
        <w:rPr>
          <w:rFonts w:asciiTheme="majorBidi" w:eastAsia="Times New Roman" w:hAnsiTheme="majorBidi" w:cstheme="majorBidi"/>
          <w:sz w:val="20"/>
          <w:szCs w:val="20"/>
        </w:rPr>
        <w:t>.</w:t>
      </w:r>
    </w:p>
    <w:p w14:paraId="54A9462B" w14:textId="77777777" w:rsidR="00897233" w:rsidRDefault="00D2319F">
      <w:pPr>
        <w:pStyle w:val="ListParagraph"/>
        <w:numPr>
          <w:ilvl w:val="0"/>
          <w:numId w:val="7"/>
        </w:numPr>
        <w:tabs>
          <w:tab w:val="left" w:pos="630"/>
        </w:tabs>
        <w:spacing w:after="0" w:line="240" w:lineRule="auto"/>
        <w:ind w:left="363" w:hanging="363"/>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Customer KPIs: These are metrics that track customer behavior and satisfaction, such as customer retention rate, customer lifetime value, and net promoter score (NPS). Customer KPIs are often used to measure progress towards customer-focused objectives and goals in the OGSM framework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{"citationID":"8Ui1FNfM","properties":{"formattedCitation":"(Wannes &amp; Ghannouchi, 2019)","plainCitation":"(Wannes &amp; Ghannouchi, 2019)","noteIndex":0},"citationItems":[{"id":585,"uris":["http://zotero.org/users/local/OABl5NAv/items/I3KYN4CH"],"itemData":{"id":585,"type":"article-journal","abstract":"Business Process Management is a contemporary approach with the main purpose of deploying, executing and continuously optimizing the different types of business processes and thus improving the agility of the organization. In this paper, we propose an approach to business process improvement based on key performance indicators during the Business Process Management lifecycle. We started by highlighting the life cycle of key performance indicators. Then our proposal was at meta-modeling level, adding performance indicators as concepts of the Business Process Model and Notation meta-model. This brought us to a new extension of this meta-model based on key performance indicators. The particular case of the Scrum agile development process is then considered as a case study. In this context, key performance indicators are proposed for this process and are classified according to the elements of the Scrum method. The proposed approach was tested by taking the example of a company using ScrumWise tool for conducting scrum developments. The developed prototype allowed a performance evaluation of the Scrum process through key performance indicators and a set of recommendations were proposed to help managing tasks and improving the adopted process.","collection-title":"CENTERIS 2019 - International Conference on ENTERprise Information Systems / ProjMAN 2019 - International Conference on Project MANagement / HCist 2019 - International Conference on Health and Social Care Information Systems and Technologies, CENTERIS/ProjMAN/HCist 2019","container-title":"Procedia Computer Science","DOI":"10.1016/j.procs.2019.12.182","ISSN":"1877-0509","journalAbbreviation":"Procedia Computer Science","language":"en","page":"265-270","source":"ScienceDirect","title":"KPI-Based Approach for Business Process Improvement","volume":"164","author":[{"family":"Wannes","given":"Aicha"},{"family":"Ghannouchi","given":"Sonia Ayachi"}],"issued":{"date-parts":[["2019",1,1]]}}}],"schema":"https://github.com/citation-style-language/schema/raw/master/csl-citation.json"}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 xml:space="preserve">(Wannes &amp; Ghannouchi, 2019; </w:t>
      </w:r>
      <w:r>
        <w:rPr>
          <w:rFonts w:asciiTheme="majorBidi" w:eastAsia="Times New Roman" w:hAnsiTheme="majorBidi" w:cstheme="majorBidi"/>
          <w:sz w:val="20"/>
          <w:szCs w:val="20"/>
        </w:rPr>
        <w:t>Sultan, 2023</w:t>
      </w:r>
      <w:r>
        <w:rPr>
          <w:rFonts w:asciiTheme="majorBidi" w:hAnsiTheme="majorBidi" w:cstheme="majorBidi"/>
          <w:sz w:val="20"/>
          <w:szCs w:val="20"/>
        </w:rPr>
        <w:t>)</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7CF5BBC8" w14:textId="77777777" w:rsidR="00897233" w:rsidRDefault="00D2319F">
      <w:pPr>
        <w:pStyle w:val="ListParagraph"/>
        <w:numPr>
          <w:ilvl w:val="0"/>
          <w:numId w:val="7"/>
        </w:numPr>
        <w:tabs>
          <w:tab w:val="left" w:pos="630"/>
        </w:tabs>
        <w:spacing w:after="0" w:line="240" w:lineRule="auto"/>
        <w:ind w:left="363" w:hanging="363"/>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Operational KPIs: These are metrics that track the efficiency and effectiveness of the company's operations, such as cycle time, inventory turnover, and defect rate. Operational KPIs are often used to </w:t>
      </w:r>
      <w:r>
        <w:rPr>
          <w:rFonts w:asciiTheme="majorBidi" w:eastAsia="Times New Roman" w:hAnsiTheme="majorBidi" w:cstheme="majorBidi"/>
          <w:sz w:val="20"/>
          <w:szCs w:val="20"/>
        </w:rPr>
        <w:t xml:space="preserve">measure progress towards operational objectives and goals in the OGSM framework (Sultan, 2023). </w:t>
      </w:r>
    </w:p>
    <w:p w14:paraId="7A31D187" w14:textId="77777777" w:rsidR="00897233" w:rsidRDefault="00D2319F">
      <w:pPr>
        <w:pStyle w:val="ListParagraph"/>
        <w:numPr>
          <w:ilvl w:val="0"/>
          <w:numId w:val="7"/>
        </w:numPr>
        <w:tabs>
          <w:tab w:val="left" w:pos="630"/>
        </w:tabs>
        <w:spacing w:after="0" w:line="240" w:lineRule="auto"/>
        <w:ind w:left="363" w:hanging="363"/>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Employee KPIs: These are metrics that track employee performance and engagement, such as employee turnover rate, employee satisfaction score, and training hours per employee. Employee KPIs are often used to measure progress towards objectives and goals related to human resources in the OGSM framework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{"citationID":"jHqf5t6d","properties":{"formattedCitation":"(Hristov &amp; Chirico, 2019)","plainCitation":"(Hristov &amp; Chirico, 2019)","noteIndex":0},"citationItems":[{"id":568,"uris":["http://zotero.org/users/local/OABl5NAv/items/36THH8DD"],"itemData":{"id":568,"type":"article-journal","abstract":"The role of sustainability dimensions in the value creation process has attracted considerable interest in the scientific academic world in the last two decades. The 2030 Agenda, which fixed the sustainable goals (SDGs) to safeguard our planet, highlighted the fundamental role of sustainability issues. In this context, companies around the world need to integrate their strategies with environmental, social, and economic dimensions. However, sustainability aspects are often not linked to company strategies, and there has been growing difficulty in measuring sustainable development by adopting an appropriate set of key performance indicators (KPIs). Accordingly, the aim of this study is as follows: (1) to identify the suitable KPIs that affect company performance, based on the literature and management practices, and (2) to propose a new perspective on a way to integrate sustainability issues in company strategies. Based on a systematic procedure, we obtained 82 papers that focus on KPIs related to sustainability issues. Following a review of papers and a survey conducted with Italian managers, we developed a sustainability perspective by selecting the most appropriate KPI system for each of the dimensions discussed. The proposed model suggests that incorporating sustainability dimensions within corporate strategy would allow strategic alignment in order to gain competitive advantage and therefore create sustainability value.","container-title":"Sustainability","DOI":"10.3390/su11205742","ISSN":"2071-1050","issue":"20","language":"en","license":"http://creativecommons.org/licenses/by/3.0/","note":"number: 20\npublisher: Multidisciplinary Digital Publishing Institute","page":"5742","source":"www.mdpi.com","title":"The Role of Sustainability Key Performance Indicators (KPIs) in Implementing Sustainable Strategies","volume":"11","author":[{"family":"Hristov","given":"Ivo"},{"family":"Chirico","given":"Antonio"}],"issued":{"date-parts":[["2019",1]]}}}],"schema":"https://github.com/citation-style-language/schema/raw/master/csl-citation.json"}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(Hristov &amp; Chirico, 2019)</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64401B35"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By using KPIs to measure progress towards achieving the objectives, goals, strategies, and measures set out in the OGSM framework, companies can ensure that they are on track to achieve their strategic goals. KPIs can help to identify areas of the business that require improvement, and can also provide valuable insights into the company's overall performance. This information can be used to adjust strategies and measures as needed to ensure that the company is achieving its objectives and goals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{"citationID":"q1ogMyPH","properties":{"formattedCitation":"(Wannes &amp; Ghannouchi, 2019)","plainCitation":"(Wannes &amp; Ghannouchi, 2019)","noteIndex":0},"citationItems":[{"id":585,"uris":["http://zotero.org/users/local/OABl5NAv/items/I3KYN4CH"],"itemData":{"id":585,"type":"article-journal","abstract":"Business Process Management is a contemporary approach with the main purpose of deploying, executing and continuously optimizing the different types of business processes and thus improving the agility of the organization. In this paper, we propose an approach to business process improvement based on key performance indicators during the Business Process Management lifecycle. We started by highlighting the life cycle of key performance indicators. Then our proposal was at meta-modeling level, adding performance indicators as concepts of the Business Process Model and Notation meta-model. This brought us to a new extension of this meta-model based on key performance indicators. The particular case of the Scrum agile development process is then considered as a case study. In this context, key performance indicators are proposed for this process and are classified according to the elements of the Scrum method. The proposed approach was tested by taking the example of a company using ScrumWise tool for conducting scrum developments. The developed prototype allowed a performance evaluation of the Scrum process through key performance indicators and a set of recommendations were proposed to help managing tasks and improving the adopted process.","collection-title":"CENTERIS 2019 - International Conference on ENTERprise Information Systems / ProjMAN 2019 - International Conference on Project MANagement / HCist 2019 - International Conference on Health and Social Care Information Systems and Technologies, CENTERIS/ProjMAN/HCist 2019","container-title":"Procedia Computer Science","DOI":"10.1016/j.procs.2019.12.182","ISSN":"1877-0509","journalAbbreviation":"Procedia Computer Science","language":"en","page":"265-270","source":"ScienceDirect","title":"KPI-Based Approach for Business Process Improvement","volume":"164","author":[{"family":"Wannes","given":"Aicha"},{"family":"Ghannouchi","given":"Sonia Ayachi"}],"issued":{"date-parts":[["2019",1,1]]}}}],"schema":"https://github.com/citation-style-language/schema/raw/master/csl-citation.json"}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 xml:space="preserve">(Wannes &amp; Ghannouchi, 2019; </w:t>
      </w:r>
      <w:r>
        <w:rPr>
          <w:rFonts w:asciiTheme="majorBidi" w:eastAsia="Times New Roman" w:hAnsiTheme="majorBidi" w:cstheme="majorBidi"/>
          <w:sz w:val="20"/>
          <w:szCs w:val="20"/>
        </w:rPr>
        <w:t>Sultan, 2023</w:t>
      </w:r>
      <w:r>
        <w:rPr>
          <w:rFonts w:asciiTheme="majorBidi" w:hAnsiTheme="majorBidi" w:cstheme="majorBidi"/>
          <w:sz w:val="20"/>
          <w:szCs w:val="20"/>
        </w:rPr>
        <w:t>)</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0A60A124" w14:textId="5F16E30A"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In summary, OGSM is a strategic planning tool that helps organizations align their efforts with their overall vision and goals, while KPIs are specific metrics used to measure performance against predefined targets. While OGSM provides a structured approach to strategic planning, KPIs provide a way to measure progress and ensure that organizations are on track towards achieving their desired outcomes (Sultan, 2023).</w:t>
      </w:r>
    </w:p>
    <w:p w14:paraId="0C10EEAC" w14:textId="77777777" w:rsidR="001713B2" w:rsidRDefault="001713B2">
      <w:pPr>
        <w:spacing w:after="0" w:line="240" w:lineRule="auto"/>
        <w:ind w:firstLine="426"/>
        <w:jc w:val="both"/>
        <w:rPr>
          <w:rFonts w:asciiTheme="majorBidi" w:eastAsia="Times New Roman" w:hAnsiTheme="majorBidi" w:cstheme="majorBidi"/>
          <w:sz w:val="20"/>
          <w:szCs w:val="20"/>
        </w:rPr>
      </w:pPr>
    </w:p>
    <w:p w14:paraId="3812903C" w14:textId="77777777" w:rsidR="00897233" w:rsidRDefault="00D2319F">
      <w:pPr>
        <w:pStyle w:val="Title"/>
        <w:jc w:val="both"/>
        <w:rPr>
          <w:rFonts w:asciiTheme="majorBidi" w:hAnsiTheme="majorBidi" w:cstheme="majorBidi"/>
          <w:sz w:val="20"/>
          <w:szCs w:val="20"/>
        </w:rPr>
      </w:pPr>
      <w:r>
        <w:rPr>
          <w:rFonts w:asciiTheme="majorBidi" w:hAnsiTheme="majorBidi" w:cstheme="majorBidi"/>
          <w:sz w:val="20"/>
          <w:szCs w:val="20"/>
        </w:rPr>
        <w:t xml:space="preserve">The relationship between OGSM and Risk Management </w:t>
      </w:r>
    </w:p>
    <w:p w14:paraId="3B342371"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OGSM and risk management are closely related, as the OGSM framework provides organizations with a structure to define goals, objectives, strategies and measures that can help manage risk effectively.</w:t>
      </w:r>
    </w:p>
    <w:p w14:paraId="5A407121" w14:textId="77777777" w:rsidR="00897233" w:rsidRDefault="00D2319F">
      <w:pPr>
        <w:spacing w:after="0" w:line="240" w:lineRule="auto"/>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When setting goals within OGSM, organizations must identify potential risks that may affect their ability to achieve those goals. For example, if an organization sets a goal of increasing customer acquisition by 15%, it must consider possible risks, such as insufficient marketing budget or increased competition in the market. Once risks are identified, strategies can be developed to mitigate those risks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{"citationID":"8Ip7GPno","properties":{"formattedCitation":"(Algahtany et al., 2016)","plainCitation":"(Algahtany et al., 2016)","noteIndex":0},"citationItems":[{"id":530,"uris":["http://zotero.org/users/local/OABl5NAv/items/GVPDN6SS"],"itemData":{"id":530,"type":"article-journal","abstract":"Research has shown that construction projects in Saudi Arabia have exhibited poor performance for the past three decades. The traditional risk management practices have been ineffective at helping contractors deliver projects on time and within budget while meeting quality expectations. Studies have identified that client decision making is one of the main causes of risks that occur on projects in Saudi Arabia. This paper proposes a new risk management model that can minimize client decision making, and enable the client to utilize expertise, thereby improving project quality and performance. The model is derived from the Information Measurement Theory (IMT) and Performance Information Procurement System (PIPS), both developed at Arizona State University in the United States (U.S.). The model has been tested over 1800 times in both construction and non-construction projects, showing a decrease in required management by owner by up to 80% and an increase in efficiency up to 40%.","collection-title":"ICSDEC 2016 – Integrating Data Science, Construction and Sustainability","container-title":"Procedia Engineering","DOI":"10.1016/j.proeng.2016.04.122","ISSN":"1877-7058","journalAbbreviation":"Procedia Engineering","language":"en","page":"940-947","source":"ScienceDirect","title":"Introducing a New Risk Management Model to the Saudi Arabian Construction Industry","volume":"145","author":[{"family":"Algahtany","given":"Mohammed"},{"family":"Alhammadi","given":"Yasir"},{"family":"Kashiwagi","given":"Dean"}],"issued":{"date-parts":[["2016",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eastAsia="Times New Roman" w:hAnsiTheme="majorBidi" w:cstheme="majorBidi"/>
          <w:sz w:val="20"/>
          <w:szCs w:val="20"/>
        </w:rPr>
        <w:t>(Algahtany et al., 2016)</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 xml:space="preserve">. For instance, if an organization identifies a risk of limited marketing budget, they can develop a strategy to maximize the effectiveness of their marketing campaigns by targeting specific audience segments and using cost-effective marketing channels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{"citationID":"ZThe7je1","properties":{"formattedCitation":"(Algahtany et al., 2016)","plainCitation":"(Algahtany et al., 2016)","noteIndex":0},"citationItems":[{"id":530,"uris":["http://zotero.org/users/local/OABl5NAv/items/GVPDN6SS"],"itemData":{"id":530,"type":"article-journal","abstract":"Research has shown that construction projects in Saudi Arabia have exhibited poor performance for the past three decades. The traditional risk management practices have been ineffective at helping contractors deliver projects on time and within budget while meeting quality expectations. Studies have identified that client decision making is one of the main causes of risks that occur on projects in Saudi Arabia. This paper proposes a new risk management model that can minimize client decision making, and enable the client to utilize expertise, thereby improving project quality and performance. The model is derived from the Information Measurement Theory (IMT) and Performance Information Procurement System (PIPS), both developed at Arizona State University in the United States (U.S.). The model has been tested over 1800 times in both construction and non-construction projects, showing a decrease in required management by owner by up to 80% and an increase in efficiency up to 40%.","collection-title":"ICSDEC 2016 – Integrating Data Science, Construction and Sustainability","container-title":"Procedia Engineering","DOI":"10.1016/j.proeng.2016.04.122","ISSN":"1877-7058","journalAbbreviation":"Procedia Engineering","language":"en","page":"940-947","source":"ScienceDirect","title":"Introducing a New Risk Management Model to the Saudi Arabian Construction Industry","volume":"145","author":[{"family":"Algahtany","given":"Mohammed"},{"family":"Alhammadi","given":"Yasir"},{"family":"Kashiwagi","given":"Dean"}],"issued":{"date-parts":[["2016",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eastAsia="Times New Roman" w:hAnsiTheme="majorBidi" w:cstheme="majorBidi"/>
          <w:sz w:val="20"/>
          <w:szCs w:val="20"/>
        </w:rPr>
        <w:t>(Algahtany et al., 2016)</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7540D8F9" w14:textId="77777777" w:rsidR="00897233" w:rsidRDefault="00D2319F">
      <w:pPr>
        <w:spacing w:after="0" w:line="240" w:lineRule="auto"/>
        <w:jc w:val="both"/>
        <w:rPr>
          <w:rFonts w:asciiTheme="majorBidi" w:eastAsia="Times New Roman" w:hAnsiTheme="majorBidi" w:cstheme="majorBidi"/>
          <w:sz w:val="20"/>
          <w:szCs w:val="20"/>
        </w:rPr>
      </w:pPr>
      <w:r>
        <w:rPr>
          <w:rFonts w:asciiTheme="majorBidi" w:eastAsia="Times New Roman" w:hAnsiTheme="majorBidi" w:cstheme="majorBidi"/>
          <w:noProof/>
          <w:sz w:val="20"/>
          <w:szCs w:val="20"/>
        </w:rPr>
        <w:lastRenderedPageBreak/>
        <w:drawing>
          <wp:inline distT="0" distB="0" distL="0" distR="0" wp14:anchorId="74B4DFB4" wp14:editId="59F6F207">
            <wp:extent cx="2656840" cy="1758950"/>
            <wp:effectExtent l="76200" t="76200" r="124460" b="1270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665843" cy="1764802"/>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53D0CE6E" w14:textId="77777777" w:rsidR="00897233" w:rsidRDefault="00D2319F">
      <w:pPr>
        <w:spacing w:after="0" w:line="240" w:lineRule="auto"/>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Source: </w:t>
      </w:r>
      <w:hyperlink r:id="rId19" w:history="1">
        <w:r>
          <w:rPr>
            <w:rStyle w:val="Hyperlink"/>
            <w:rFonts w:asciiTheme="majorBidi" w:eastAsia="Times New Roman" w:hAnsiTheme="majorBidi" w:cstheme="majorBidi"/>
            <w:sz w:val="20"/>
            <w:szCs w:val="20"/>
          </w:rPr>
          <w:t>https://corporatefinanceinstitute.com</w:t>
        </w:r>
      </w:hyperlink>
    </w:p>
    <w:p w14:paraId="0C8C231D"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Additionally, OGSM can help associations prioritize risks based on their likely influence on reaching purposes. By designating specific activities to each goal, associations can monitor improvement toward those goals and identify potential risks that could impede their progress. For example, suppose an organization needs to meet expected customer acquisition rates. In that case, it can identify the cause of the problem and take corrective actions to reduce risk and get back on track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{"citationID":"6pDHbwll","properties":{"formattedCitation":"(Algahtany et al., 2016)","plainCitation":"(Algahtany et al., 2016)","noteIndex":0},"citationItems":[{"id":530,"uris":["http://zotero.org/users/local/OABl5NAv/items/GVPDN6SS"],"itemData":{"id":530,"type":"article-journal","abstract":"Research has shown that construction projects in Saudi Arabia have exhibited poor performance for the past three decades. The traditional risk management practices have been ineffective at helping contractors deliver projects on time and within budget while meeting quality expectations. Studies have identified that client decision making is one of the main causes of risks that occur on projects in Saudi Arabia. This paper proposes a new risk management model that can minimize client decision making, and enable the client to utilize expertise, thereby improving project quality and performance. The model is derived from the Information Measurement Theory (IMT) and Performance Information Procurement System (PIPS), both developed at Arizona State University in the United States (U.S.). The model has been tested over 1800 times in both construction and non-construction projects, showing a decrease in required management by owner by up to 80% and an increase in efficiency up to 40%.","collection-title":"ICSDEC 2016 – Integrating Data Science, Construction and Sustainability","container-title":"Procedia Engineering","DOI":"10.1016/j.proeng.2016.04.122","ISSN":"1877-7058","journalAbbreviation":"Procedia Engineering","language":"en","page":"940-947","source":"ScienceDirect","title":"Introducing a New Risk Management Model to the Saudi Arabian Construction Industry","volume":"145","author":[{"family":"Algahtany","given":"Mohammed"},{"family":"Alhammadi","given":"Yasir"},{"family":"Kashiwagi","given":"Dean"}],"issued":{"date-parts":[["2016",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(Algahtany et al., 2016</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{"citationID":"BYaEGDN0","properties":{"formattedCitation":"(Hoang et al., 2022)","plainCitation":"(Hoang et al., 2022)","noteIndex":0},"citationItems":[{"id":592,"uris":["http://zotero.org/users/local/OABl5NAv/items/DF33U83S"],"itemData":{"id":592,"type":"article-journal","abstract":"Purpose Although brand risk management (BRM) is widely acknowledged as critical concern of business leaders, there exists little empirical evidence regarding what activities firms could do to make their brand secured in the increasingly competitive market. Moreover, previous studies find out the important role of innovation stimulus in firm performance, but little attention is paid on how firm's innovation stimulates the firm's brand security. This study aims at exploring the impacts of BRM activities on brand security with the innovation stimulus as a moderator. Design/methodology/approach Mixed method is applied in conducting this research. In the qualitative research, an interview with managers of 20 large-size foodstuff companies in Vietnam is conducted to obtain insights into their understanding BRM activities and brand security as well as the role of innovation stimulus in managing brand risk and developing measurements for new constructs. In the quantitative research, a sample of 258 respondents is collected for the tests of reliability and validity as well as all hypotheses using SPSS software. Findings The authors’ findings show that the level of implementation of BRM activities influences the brand security with the moderating effect of innovation stimulus. Specifically, four dimensions of BRM activities including: strategy, personnel, processes and investment have direct, positive and significant impact on brand security. Innovation stimulus including innovation in leadership and innovation in knowledge management could serve as a moderating variable. Originality/value The findings of the current study have contributed to BRM literature by highlighting the importance of the implementation of BRM activities and the key role of innovation stimulus in ensuring the brand security, on which previous studies have paid little attention. The study suggests some guidance for firms about how to improve the innovation stimulus in enhancing the effectiveness of BRM activities and, as a result, increasing the brand security of the firm.","container-title":"Journal of Contemporary Marketing Science","DOI":"10.1108/JCMARS-10-2021-0034","ISSN":"2516-7499","issue":"3","note":"publisher: Emerald Publishing Limited","page":"266-290","source":"Emerald Insight","title":"Exploring the effects of brand risk management activities on brand security: a perspective from innovation stimulus as a moderator","title-short":"Exploring the effects of brand risk management activities on brand security","volume":"5","author":[{"family":"Hoang","given":"Phi Dinh"},{"family":"Ta","given":"Thi Dao"},{"family":"Bui","given":"Hai-Yen Thi"}],"issued":{"date-parts":[["2022",1,1]]}}}],"schema":"https://github.com/citation-style-language/schema/raw/master/csl-citation.json"}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 Hoang et al.,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772BB825" w14:textId="77777777" w:rsidR="00897233" w:rsidRDefault="00897233">
      <w:pPr>
        <w:spacing w:after="0" w:line="240" w:lineRule="auto"/>
        <w:jc w:val="both"/>
        <w:rPr>
          <w:rFonts w:asciiTheme="majorBidi" w:eastAsia="Times New Roman" w:hAnsiTheme="majorBidi" w:cstheme="majorBidi"/>
          <w:sz w:val="20"/>
          <w:szCs w:val="20"/>
        </w:rPr>
      </w:pPr>
    </w:p>
    <w:p w14:paraId="63444E83" w14:textId="77777777" w:rsidR="00897233" w:rsidRDefault="00D2319F">
      <w:pPr>
        <w:pStyle w:val="Title"/>
        <w:jc w:val="both"/>
        <w:rPr>
          <w:rFonts w:asciiTheme="majorBidi" w:hAnsiTheme="majorBidi" w:cstheme="majorBidi"/>
          <w:sz w:val="20"/>
          <w:szCs w:val="20"/>
        </w:rPr>
      </w:pPr>
      <w:r>
        <w:rPr>
          <w:rFonts w:asciiTheme="majorBidi" w:hAnsiTheme="majorBidi" w:cstheme="majorBidi"/>
          <w:sz w:val="20"/>
          <w:szCs w:val="20"/>
        </w:rPr>
        <w:t>The relationship between OGSM and VRIO analysis</w:t>
      </w:r>
    </w:p>
    <w:p w14:paraId="4E84E728"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The relationship between OGSM and VRIO analysis lies in their complementary nature, as they serve different but equally important purposes in helping organizations achieve their strategic objectives. OGSM is a strategic planning framework that helps organizations set objectives, define goals, develop strategies, and monitor progress towards achieving those goals. VRIO analysis, on the other hand, is a tool for assessing a firm's resources and capabilities, which are essential to the development and implementation of effective strategies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{"citationID":"ebjDmSLY","properties":{"formattedCitation":"(Murcia et al., 2022)","plainCitation":"(Murcia et al., 2022)","noteIndex":0},"citationItems":[{"id":367,"uris":["http://zotero.org/users/local/OABl5NAv/items/RWWJ6MBS"],"itemData":{"id":367,"type":"article-journal","abstract":"Strategic management has been popularized since the 1960s as a useful tool in the search for success factors in organizations’ internal and external environments. Strategic management researchers have observed and created strategies now considered to be essential pillars of contemporary management operations. This approach relies on managers’ ability to understand and evaluate contextual trends, but a variety of questions have been left unanswered, especially regarding analyses of combinations of quantitative and qualitative decision criteria. This study sought to enhance strategic management by developing a quantified valuable, rare, inimitable, and organized (VRIO) framework using the multiple-criteria decision analysis (MCDA) approach. To accomplish this objective, the proposed VRIO model was combined with the Choquet integral, and a real-life application was conducted to test this approach’s adequacy to support strategic management. The integrated methodology developed was shown to offer an innovative business improvement process. The perceived benefits and limitations are also presented and analyzed.","container-title":"Technological Forecasting and Social Change","DOI":"10.1016/j.techfore.2021.121251","ISSN":"0040-1625","journalAbbreviation":"Technological Forecasting and Social Change","language":"en","page":"121251","source":"ScienceDirect","title":"Enhancing strategic management using a “quantified VRIO”: Adding value with the MCDA approach","title-short":"Enhancing strategic management using a “quantified VRIO”","volume":"174","author":[{"family":"Murcia","given":"Nathanaëlle N. S."},{"family":"Ferreira","given":"Fernando A. F."},{"family":"Ferreira","given":"João J. M."}],"issued":{"date-parts":[["2022",1,1]]}}}],"schema":"https://github.com/citation-style-language/schema/raw/master/csl-citation.json"}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eastAsia="Times New Roman" w:hAnsiTheme="majorBidi" w:cstheme="majorBidi"/>
          <w:sz w:val="20"/>
          <w:szCs w:val="20"/>
        </w:rPr>
        <w:t>(Murcia et al.,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5BA4D520"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The VRIO analysis evaluates resources and capabilities based on four criteria: value, rarity, inimitability, and organization. It helps organizations identify their competitive advantage by assessing whether their resources and capabilities meet these criteria. For example, if a company has a unique patent for a technology that is highly valued by customers and difficult to imitate by competitors, it can be considered a valuable and rare resource, providing a sustainable competitive advantage</w:t>
      </w:r>
      <w:r>
        <w:rPr>
          <w:rFonts w:asciiTheme="majorBidi" w:hAnsiTheme="majorBidi" w:cstheme="majorBidi"/>
          <w:sz w:val="20"/>
          <w:szCs w:val="20"/>
        </w:rPr>
        <w:t xml:space="preserve"> </w:t>
      </w:r>
      <w:r>
        <w:rPr>
          <w:rFonts w:asciiTheme="majorBidi" w:eastAsia="Times New Roman" w:hAnsiTheme="majorBidi" w:cstheme="majorBidi"/>
          <w:sz w:val="20"/>
          <w:szCs w:val="20"/>
        </w:rPr>
        <w:t>(Lopes et al., 2018; Sultan, 2023).</w:t>
      </w:r>
    </w:p>
    <w:p w14:paraId="5D912688" w14:textId="77777777" w:rsidR="00897233" w:rsidRDefault="00897233">
      <w:pPr>
        <w:spacing w:after="0" w:line="240" w:lineRule="auto"/>
        <w:jc w:val="both"/>
        <w:rPr>
          <w:rFonts w:asciiTheme="majorBidi" w:eastAsia="Times New Roman" w:hAnsiTheme="majorBidi" w:cstheme="majorBidi"/>
          <w:sz w:val="20"/>
          <w:szCs w:val="20"/>
        </w:rPr>
        <w:sectPr w:rsidR="00897233">
          <w:type w:val="continuous"/>
          <w:pgSz w:w="12240" w:h="15840"/>
          <w:pgMar w:top="1440" w:right="1440" w:bottom="1440" w:left="1440" w:header="720" w:footer="720" w:gutter="0"/>
          <w:cols w:num="2" w:space="616"/>
          <w:docGrid w:linePitch="360"/>
        </w:sectPr>
      </w:pPr>
    </w:p>
    <w:p w14:paraId="24801D8E" w14:textId="77777777" w:rsidR="00897233" w:rsidRDefault="00D2319F">
      <w:pPr>
        <w:spacing w:after="0" w:line="240" w:lineRule="auto"/>
        <w:jc w:val="both"/>
        <w:rPr>
          <w:rFonts w:asciiTheme="majorBidi" w:eastAsia="Times New Roman" w:hAnsiTheme="majorBidi" w:cstheme="majorBidi"/>
          <w:sz w:val="20"/>
          <w:szCs w:val="20"/>
        </w:rPr>
      </w:pPr>
      <w:r>
        <w:rPr>
          <w:rFonts w:asciiTheme="majorBidi" w:hAnsiTheme="majorBidi" w:cstheme="majorBidi"/>
          <w:b/>
          <w:bCs/>
          <w:noProof/>
          <w:color w:val="000000"/>
          <w:sz w:val="20"/>
          <w:szCs w:val="20"/>
        </w:rPr>
        <w:drawing>
          <wp:inline distT="0" distB="0" distL="0" distR="0" wp14:anchorId="71AFD746" wp14:editId="01E28561">
            <wp:extent cx="5434330" cy="1837055"/>
            <wp:effectExtent l="76200" t="76200" r="128270" b="1250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449288" cy="1842046"/>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1FA8482" w14:textId="77777777" w:rsidR="00897233" w:rsidRDefault="00D2319F">
      <w:pPr>
        <w:pStyle w:val="Title"/>
        <w:jc w:val="both"/>
        <w:rPr>
          <w:rFonts w:asciiTheme="majorBidi" w:hAnsiTheme="majorBidi" w:cstheme="majorBidi"/>
          <w:b w:val="0"/>
          <w:bCs w:val="0"/>
          <w:color w:val="000000"/>
          <w:sz w:val="20"/>
          <w:szCs w:val="20"/>
        </w:rPr>
      </w:pPr>
      <w:r>
        <w:rPr>
          <w:rFonts w:asciiTheme="majorBidi" w:hAnsiTheme="majorBidi" w:cstheme="majorBidi"/>
          <w:b w:val="0"/>
          <w:bCs w:val="0"/>
          <w:sz w:val="20"/>
          <w:szCs w:val="20"/>
        </w:rPr>
        <w:t xml:space="preserve">Source: </w:t>
      </w:r>
      <w:r>
        <w:rPr>
          <w:rFonts w:asciiTheme="majorBidi" w:hAnsiTheme="majorBidi" w:cstheme="majorBidi"/>
          <w:b w:val="0"/>
          <w:bCs w:val="0"/>
          <w:color w:val="000000"/>
          <w:sz w:val="20"/>
          <w:szCs w:val="20"/>
        </w:rPr>
        <w:t>Source: https://crowjack.com/guide/vrio-analysis</w:t>
      </w:r>
    </w:p>
    <w:p w14:paraId="62BA6AB5" w14:textId="77777777" w:rsidR="00897233" w:rsidRDefault="00897233">
      <w:pPr>
        <w:spacing w:after="0" w:line="240" w:lineRule="auto"/>
        <w:ind w:firstLine="426"/>
        <w:jc w:val="both"/>
        <w:rPr>
          <w:rFonts w:asciiTheme="majorBidi" w:eastAsia="Times New Roman" w:hAnsiTheme="majorBidi" w:cstheme="majorBidi"/>
          <w:sz w:val="20"/>
          <w:szCs w:val="20"/>
        </w:rPr>
      </w:pPr>
    </w:p>
    <w:p w14:paraId="249C88C8" w14:textId="77777777" w:rsidR="00897233" w:rsidRDefault="00897233">
      <w:pPr>
        <w:spacing w:after="0" w:line="240" w:lineRule="auto"/>
        <w:ind w:firstLine="426"/>
        <w:jc w:val="both"/>
        <w:rPr>
          <w:rFonts w:asciiTheme="majorBidi" w:eastAsia="Times New Roman" w:hAnsiTheme="majorBidi" w:cstheme="majorBidi"/>
          <w:sz w:val="20"/>
          <w:szCs w:val="20"/>
        </w:rPr>
        <w:sectPr w:rsidR="00897233">
          <w:type w:val="continuous"/>
          <w:pgSz w:w="12240" w:h="15840"/>
          <w:pgMar w:top="1440" w:right="1440" w:bottom="1440" w:left="1440" w:header="720" w:footer="720" w:gutter="0"/>
          <w:cols w:space="720"/>
          <w:docGrid w:linePitch="360"/>
        </w:sectPr>
      </w:pPr>
    </w:p>
    <w:p w14:paraId="24383122"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OGSM, on the other hand, helps organizations define their strategic direction and develop goals and strategies to achieve it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{"citationID":"IONhg4xT","properties":{"formattedCitation":"({\\i{}OGSM \\uc0\\u8212{} Objectives, Goals, Strategies, Measures}, n.d.)","plainCitation":"(OGSM — Objectives, Goals, Strategies, Measures, n.d.)","noteIndex":0},"citationItems":[{"id":559,"uris":["http://zotero.org/users/local/OABl5NAv/items/VYRA5IFK"],"itemData":{"id":559,"type":"webpage","title":"OGSM — Objectives, Goals, Strategies, Measures","URL":"https://www.greatgame.com/blog/ogsm","accessed":{"date-parts":[["2023",3,7]]}}}],"schema":"https://github.com/citation-style-language/schema/raw/master/csl-citation.json"}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w:t>
      </w:r>
      <w:r>
        <w:rPr>
          <w:rFonts w:asciiTheme="majorBidi" w:hAnsiTheme="majorBidi" w:cstheme="majorBidi"/>
          <w:i/>
          <w:iCs/>
          <w:sz w:val="20"/>
          <w:szCs w:val="20"/>
        </w:rPr>
        <w:t>OGSM — Objectives, Goals, Strategies, Measures</w:t>
      </w:r>
      <w:r>
        <w:rPr>
          <w:rFonts w:asciiTheme="majorBidi" w:hAnsiTheme="majorBidi" w:cstheme="majorBidi"/>
          <w:sz w:val="20"/>
          <w:szCs w:val="20"/>
        </w:rPr>
        <w:t>, n.d.)</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 xml:space="preserve"> It provides a structured approach to aligning resources and capabilities with the overall strategic objectives of the organization. By setting specific objectives and goals, organizations can identify the resources and capabilities needed to achieve them. Then, by developing and implementing strategies that leverage those resources and capabilities, organizations can create a competitive advantage that is sustainable over time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{"citationID":"Fe1zrvBY","properties":{"formattedCitation":"(Lu et al., 2022)","plainCitation":"(Lu et al., 2022)","noteIndex":0},"citationItems":[{"id":522,"uris":["http://zotero.org/users/local/OABl5NAv/items/MABD524E"],"itemData":{"id":522,"type":"article-journal","abstract":"The assembly of overlapping grids is a key technology to deal with the relative motion of multi-bodies in computational fluid dynamics. However, the conventional implicit assembly techniques for overlapping grids are often confronted with the problem of complicated geometry analysis, and consequently, they usually have a low parallel assembly efficiency resulting from the undifferentiated searching of grid nodes. To deal with this, a parallel implicit assembly method that employs a two-step node classification scheme to accelerate the hole-cutting operation is proposed. Furthermore, the aforementioned method has been implemented as a library, which can be conveniently integrated into the existing numerical simulators and enable efficient assembly of large-scale multi-component overlapping grids. The algorithm and relevant library are validated with a seven-sphere configuration and multi-body trajectory prediction case in the aspects of parallel computing efficiency and interpolation accuracy.","container-title":"Applied Sciences","DOI":"10.3390/app12157804","journalAbbreviation":"Applied Sciences","page":"7804","source":"ResearchGate","title":"OGSM: A Parallel Implicit Assembly Algorithm and Library for Overlapping Grids","title-short":"OGSM","volume":"12","author":[{"family":"Lu","given":"Fengshun"},{"family":"Guo","given":"Yongheng"},{"family":"Zhao","given":"Bendong"},{"family":"Jiang","given":"Xiong"},{"family":"Chen","given":"Bo"},{"family":"Wang","given":"Ziwei"},{"family":"Zhongyun","given":"Xiaozy"}],"issued":{"date-parts":[["2022",8,3]]}}}],"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(Lu et al.,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1AC19BFA"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The VRIO analysis can help organizations identify their resources and capabilities that can be leveraged to create a competitive advantage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{"citationID":"zebUmSMF","properties":{"formattedCitation":"(Azevedo et al., 2022)","plainCitation":"(Azevedo et al., 2022)","noteIndex":0},"citationItems":[{"id":361,"uris":["http://zotero.org/users/local/OABl5NAv/items/44UI34RR"],"itemData":{"id":361,"type":"article-journal","abstract":"Purpose This research draws on the resource-based view of the firm from strategic management and applies it to a study of competitive advantage in the project management context. The relationship between the characteristics of project management resources, focusing on organizational support for the project management process, and outcomes of the project management process are examined. Design/methodology/approach This study uses data gathered from 437 North American project management professionals with an existing survey tool that was used in a prior smaller sample study. The study uses Barney’s VRIO framework that assesses resources as valuable (V), rare (R), inimitable (I) and organizationally supported to leverage their value (O). The conceptual model hypothesizes relationships between the project management asset characteristics (valuable, rare, and inimitable), organizational support for the project management process, and project management performance outcomes (both project and firm level). Hypotheses are tested using factors extracted from a confirmatory factor analysis (CFA). The factors extracted include two factors representing valuable project management asset characteristics, one factor representing rare project management asset characteristics, one factor representing inimitable project management asset characteristics, two factors representing organizational support for the project management process, one factor representing project-level performance and one factor representing firm-level performance. Findings Project management assets that are considered valuable and organizational support for the project management process are found to contribute positively to project management process outcomes. No advantage was perceived from rare and inimitable project management assets. Project-level performance was found to significantly mediate the relationship between organizational support and firm-level performance. Practical implications This study draws managerial attention to organizational support for the project management process as a source of competitive advantage through its positive affect on both project-as well as firm-level performance. Originality/value The study uses a survey tool from previous research with a new, larger dataset to contribute to the understanding of the importance of organizational support for the project management process in a quest for both project success as well as a firm's competitive advantage.","container-title":"International Journal of Managing Projects in Business","DOI":"10.1108/IJMPB-05-2022-0114","ISSN":"1753-8378","issue":"7","note":"publisher: Emerald Publishing Limited","page":"1013-1031","source":"Emerald Insight","title":"The impact of organizational support for the project management process on project and firm performance","volume":"15","author":[{"family":"Azevedo","given":"Ana"},{"family":"Jugdev","given":"Kam"},{"family":"Mathur","given":"Gita"}],"issued":{"date-parts":[["2022",1,1]]}}}],"schema":"https://github.com/citation-style-language/schema/raw/master/csl-citation.json"}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eastAsia="Times New Roman" w:hAnsiTheme="majorBidi" w:cstheme="majorBidi"/>
          <w:sz w:val="20"/>
          <w:szCs w:val="20"/>
        </w:rPr>
        <w:t>(Azevedo et al.,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 xml:space="preserve"> .OGSM can help organizations define their strategic direction and develop goals and strategies to leverage those resources and capabilities. Together, these two tools provide a comprehensive approach to strategic planning and execution, helping organizations achieve their desired outcomes in a sustainable and competitive manner. In summary, the VRIO analysis and OGSM are complementary tools that can be used together to develop effective and sustainable strategies for organizational success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{"citationID":"yQaoRbwa","properties":{"formattedCitation":"(Lehtim\\uc0\\u228{}ki, 2016)","plainCitation":"(Lehtimäki, 2016)","noteIndex":0},"citationItems":[{"id":547,"uris":["http://zotero.org/users/local/OABl5NAv/items/4DH2UEBE"],"itemData":{"id":547,"type":"chapter","container-title":"The Strategically Networked Organization","ISBN":"978-1-78635-292-7","note":"DOI: 10.1108/978-1-78635-292-720161002","page":"7-33","publisher":"Emerald Group Publishing Limited","source":"Emerald Insight","title":"How is Organization Strategic?","URL":"https://doi.org/10.1108/978-1-78635-292-720161002","author":[{"family":"Lehtimäki","given":"Hanna"}],"accessed":{"date-parts":[["2023",3,7]]},"issued":{"date-parts":[["2016",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 xml:space="preserve">(Lehtimäki, 2016; </w:t>
      </w:r>
      <w:r>
        <w:rPr>
          <w:rFonts w:asciiTheme="majorBidi" w:eastAsia="Times New Roman" w:hAnsiTheme="majorBidi" w:cstheme="majorBidi"/>
          <w:sz w:val="20"/>
          <w:szCs w:val="20"/>
        </w:rPr>
        <w:t>Sultan, 2023</w:t>
      </w:r>
      <w:r>
        <w:rPr>
          <w:rFonts w:asciiTheme="majorBidi" w:hAnsiTheme="majorBidi" w:cstheme="majorBidi"/>
          <w:sz w:val="20"/>
          <w:szCs w:val="20"/>
        </w:rPr>
        <w:t>)</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476FC55E" w14:textId="77777777" w:rsidR="001713B2" w:rsidRDefault="001713B2">
      <w:pPr>
        <w:pStyle w:val="Title"/>
        <w:jc w:val="both"/>
        <w:rPr>
          <w:rFonts w:asciiTheme="majorBidi" w:hAnsiTheme="majorBidi" w:cstheme="majorBidi"/>
          <w:sz w:val="20"/>
          <w:szCs w:val="20"/>
        </w:rPr>
      </w:pPr>
    </w:p>
    <w:p w14:paraId="10898942" w14:textId="67767B94" w:rsidR="00897233" w:rsidRDefault="00D2319F">
      <w:pPr>
        <w:pStyle w:val="Title"/>
        <w:jc w:val="both"/>
        <w:rPr>
          <w:rFonts w:asciiTheme="majorBidi" w:hAnsiTheme="majorBidi" w:cstheme="majorBidi"/>
          <w:sz w:val="20"/>
          <w:szCs w:val="20"/>
        </w:rPr>
      </w:pPr>
      <w:r>
        <w:rPr>
          <w:rFonts w:asciiTheme="majorBidi" w:hAnsiTheme="majorBidi" w:cstheme="majorBidi"/>
          <w:sz w:val="20"/>
          <w:szCs w:val="20"/>
        </w:rPr>
        <w:t xml:space="preserve">The relationship between OGSM and Agile Management  </w:t>
      </w:r>
    </w:p>
    <w:p w14:paraId="07636EBD" w14:textId="77777777" w:rsidR="00897233" w:rsidRDefault="00D2319F">
      <w:pPr>
        <w:spacing w:after="0" w:line="240" w:lineRule="auto"/>
        <w:ind w:firstLine="426"/>
        <w:jc w:val="both"/>
        <w:rPr>
          <w:rFonts w:asciiTheme="majorBidi" w:eastAsia="Times New Roman" w:hAnsiTheme="majorBidi" w:cstheme="majorBidi"/>
          <w:b/>
          <w:bCs/>
          <w:sz w:val="20"/>
          <w:szCs w:val="20"/>
        </w:rPr>
      </w:pPr>
      <w:r>
        <w:rPr>
          <w:rFonts w:asciiTheme="majorBidi" w:eastAsia="Times New Roman" w:hAnsiTheme="majorBidi" w:cstheme="majorBidi"/>
          <w:sz w:val="20"/>
          <w:szCs w:val="20"/>
        </w:rPr>
        <w:t xml:space="preserve">OGSM and Agile Management are related because they both provide frameworks for managing projects and achieving organizational goals. OGSM is a strategic planning framework that provides a structured approach to defining objectives, setting goals, developing strategies, and measuring progress towards achieving those goals. It is typically used in a top-down approach, where senior leaders set objectives and goals for the organization, and these goals are then cascaded down to individual teams and departments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{"citationID":"cjZ5ReSO","properties":{"formattedCitation":"(Lu et al., 2022)","plainCitation":"(Lu et al., 2022)","noteIndex":0},"citationItems":[{"id":522,"uris":["http://zotero.org/users/local/OABl5NAv/items/MABD524E"],"itemData":{"id":522,"type":"article-journal","abstract":"The assembly of overlapping grids is a key technology to deal with the relative motion of multi-bodies in computational fluid dynamics. However, the conventional implicit assembly techniques for overlapping grids are often confronted with the problem of complicated geometry analysis, and consequently, they usually have a low parallel assembly efficiency resulting from the undifferentiated searching of grid nodes. To deal with this, a parallel implicit assembly method that employs a two-step node classification scheme to accelerate the hole-cutting operation is proposed. Furthermore, the aforementioned method has been implemented as a library, which can be conveniently integrated into the existing numerical simulators and enable efficient assembly of large-scale multi-component overlapping grids. The algorithm and relevant library are validated with a seven-sphere configuration and multi-body trajectory prediction case in the aspects of parallel computing efficiency and interpolation accuracy.","container-title":"Applied Sciences","DOI":"10.3390/app12157804","journalAbbreviation":"Applied Sciences","page":"7804","source":"ResearchGate","title":"OGSM: A Parallel Implicit Assembly Algorithm and Library for Overlapping Grids","title-short":"OGSM","volume":"12","author":[{"family":"Lu","given":"Fengshun"},{"family":"Guo","given":"Yongheng"},{"family":"Zhao","given":"Bendong"},{"family":"Jiang","given":"Xiong"},{"family":"Chen","given":"Bo"},{"family":"Wang","given":"Ziwei"},{"family":"Zhongyun","given":"Xiaozy"}],"issued":{"date-parts":[["2022",8,3]]}}}],"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(Lu et al.,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 xml:space="preserve">;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{"citationID":"JYRQQJBm","properties":{"formattedCitation":"(Fischer, 2022)","plainCitation":"(Fischer, 2022)","noteIndex":0},"citationItems":[{"id":590,"uris":["http://zotero.org/users/local/OABl5NAv/items/LYT2U3C2"],"itemData":{"id":590,"type":"webpage","abstract":"The GOST strategic framework aligns goals, objectives, strategies, and tactics.  We'll define it with a GOST Amazon example and template.","container-title":"StrategyKiln","language":"en","title":"GOST Framework: Goals, Objectives, Strategies, and Tactics Explained with an Amazon Example","title-short":"GOST Framework","URL":"https://www.strategykiln.com/post/gost-busters-goals-objectives-strategies-and-tactics-explained-with-an-amazon-example","author":[{"family":"Fischer","given":"Adam"}],"accessed":{"date-parts":[["2023",3,8]]},"issued":{"date-parts":[["2022",5,16]]}}}],"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Fischer,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0C9C0043"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According to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{"citationID":"4TSt7xdH","properties":{"formattedCitation":"(Giacosa et al., 2022)","plainCitation":"(Giacosa et al., 2022)","noteIndex":0},"citationItems":[{"id":578,"uris":["http://zotero.org/users/local/OABl5NAv/items/HI4JGV97"],"itemData":{"id":578,"type":"article-journal","abstract":"In this study, the impact of customer agility and digitalisation in restructuring an automotive company and its daily operations was explored. Drawing on agility literature, we provide an empirical case study with the purpose of exploring how agility and digital transformation interconnect with one another. Our research confirms the importance of a digital mindset, flexible and agile company structure, and extensive digital skills for digital transformation. Furthermore, modern automotive companies must leverage strong IT infrastructures to maintain massive data gathered daily, both online and offline.Theoretically, our research highlights the interplay between digitalisation and customer agility and contributes to said literature stream, as it supports existing theories on organisational traits that favour agility and digitalisation. Specifically, this study extensively reveals how IT systems allow companies to interact with their environments quickly, manage real-time data streams and adapt accordingly. In practice, this study can serve as the best example for managers and practitioners, especially considering the context in which it occurred. In addition, the automotive industry is, until now, one of the most active, competitive and ever-changing sectors. Finally, this study's limitation lies within its scope; its implications may not be generalised since it focuses on the automotive industry.","container-title":"Technological Forecasting and Social Change","DOI":"10.1016/j.techfore.2021.121362","ISSN":"0040-1625","journalAbbreviation":"Technological Forecasting and Social Change","language":"en","page":"121362","source":"ScienceDirect","title":"Customer agility in the modern automotive sector: how lead management shapes agile digital companies","title-short":"Customer agility in the modern automotive sector","volume":"175","author":[{"family":"Giacosa","given":"Elisa"},{"family":"Culasso","given":"Francesca"},{"family":"Crocco","given":"Edoardo"}],"issued":{"date-parts":[["2022",2,1]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Giacosa et al,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 xml:space="preserve">, Agile Management, on the other hand, is an iterative approach to project management that emphasizes flexibility, adaptability, and continuous improvement. It is often used in software development, but can be applied to any project or initiative. Agile management emphasizes collaboration, customer feedback, and continuous delivery of small, incremental improvements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{"citationID":"9CC8R4jd","properties":{"formattedCitation":"(Wiechmann et al., 2022)","plainCitation":"(Wiechmann et al., 2022)","noteIndex":0},"citationItems":[{"id":572,"uris":["http://zotero.org/users/local/OABl5NAv/items/2HDSRMIN"],"itemData":{"id":572,"type":"article-journal","abstract":"With the digital transformation, companies will experience a change that focuses on shaping the organization into an agile organizational form. In today's competitive and fast-moving business environment, it is necessary to react quickly to changing market conditions. Agility represents a promising option for overcoming these challenges. The path to an agile organization represents a development process that requires consideration of countless levels of the enterprise. This paper examines the impact of digital transformation on agile working practices and the benefits that can be achieved through technology. To enable a solution for today's so-called VUCA (Volatility, Uncertainty, Complexity und Ambiguity) world, agile ways of working can be applied project management requires adaptation. In the qualitative study, expert interviews were conducted and analyzed using the grounded theory method. As a result, a model can be presented that shows the influencing factors and potentials of agile management in the context of the digital transformation of medium-sized companies.","collection-title":"Knowledge-Based and Intelligent Information &amp; Engineering Systems: Proceedings of the 26th International Conference KES2022","container-title":"Procedia Computer Science","DOI":"10.1016/j.procs.2022.09.294","ISSN":"1877-0509","journalAbbreviation":"Procedia Computer Science","language":"en","page":"2353-2363","source":"ScienceDirect","title":"Agile management to secure competitiveness in times of digital transformation in medium-sized businesses","volume":"207","author":[{"family":"Wiechmann","given":"Diana Marie"},{"family":"Reichstein","given":"Christopher"},{"family":"Haerting","given":"Ralf-Christian"},{"family":"Bueechl","given":"Joerg"},{"family":"Pressl","given":"Michael"}],"issued":{"date-parts":[["2022",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(Wiechmann et al.,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 xml:space="preserve">. When implementing Agile Management, organizations often focus on delivering incremental value in short cycles, or sprints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{"citationID":"dKTjiZTh","properties":{"formattedCitation":"(Sreenivasan &amp; Suresh, 2023)","plainCitation":"(Sreenivasan &amp; Suresh, 2023)","noteIndex":0},"citationItems":[{"id":580,"uris":["http://zotero.org/users/local/OABl5NAv/items/5B7S5KTP"],"itemData":{"id":580,"type":"article-journal","abstract":"Purpose This study aims to identify the factors influencing agile readiness in start-ups. Start-ups are being confronted with increased competition, customer demands, technological innovations and changes in the market environment. Adopting agile readiness for sustainable operations is a profitable and dependable way to improve the competition and reduce the number of failures of start-ups. The start-ups may investigate “how” after understanding the “whys.” The answers to these questions will be crucial to develop a strategy and a plan for luring clients, users, investors and partners. Therefore, this study will help in answering these crucial questions by using Total Interpretive Structural Modeling (TISM), whose main aim is to answer the key question of “what,” “how” and “why.” Using the “Total Interpretive Structural Modeling (TISM)” technique, this research tries to “describe,” “analyze” and “categorize” the agile readiness for sustainable operations enablers in start-ups. Design/methodology/approach Expert feedback and literature reviews from various start-ups led to the discovery of 10 enablers. In this study, the TISM technique was used to examine the inter-relationships between the enablers. The agile readiness for sustainable operations enablers was ranked and classified using the “Multiplication Applied to Classification (MICMAC)” technique. They were divided into four different categories: “autonomous,” “independent,” “linkage” and “dependent enablers.” Findings The results show that executive-level aid is the key agile readiness factor for sustainable operations. The next priority has been capability, experienced and skilled employees, market knowledge and environment agility. Leadership and clear vision have been given further priority. The next important is flexibility. The last and the least priority is given to receptive and strategic agility. This directional flow assists management in attaining adaptable sustainability, leading to continued growth in this dynamic environment. Research limitations/implications The study focuses primarily on the agile readiness for sustainable operations of start-ups. This study offers a recommended list of crucial elements for start-ups, which may aid in creating guidelines for implementing agility for sustainable operations. This study provides academics with a TISM model that illustrates how start-ups can be ready to implement agility for sustainable operations. Future researchers could add more agility readiness variables to this study and validate this model across different start-ups. Practical implications Before implementing agile readiness for sustainable operations in start-ups, this study will aid managers and practitioners in the start-up business in understanding the relationships of enablers and identifying important readiness enablers. Originality/value The current study analyzes the agile readiness for sustainable operations in Start-ups. To the best of the authors’ knowledge, it is the first endeavor to use the “TISM approach” to examine the interrelationships across agile readiness for sustainable operations characteristics in start-ups.","container-title":"International Journal of Innovation Science","DOI":"10.1108/IJIS-08-2022-0164","ISSN":"1757-2223","issue":"ahead-of-print","source":"Emerald Insight","title":"Agile readiness for sustainable operations in start-ups","URL":"https://doi.org/10.1108/IJIS-08-2022-0164","volume":"ahead-of-print","author":[{"family":"Sreenivasan","given":"Aswathy"},{"family":"Suresh","given":"M."}],"accessed":{"date-parts":[["2023",3,7]]},"issued":{"date-parts":[["2023",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(Sreenivasan &amp; Suresh, 2023)</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 xml:space="preserve">. OGSM can help ensure that these sprints are aligned with the organization's overall objectives and goals. For example, if the organization's objective is to increase market share, they can set goals for each sprint that contribute to achieving that objective, such as launching new features that differentiate their product from competitors or improving customer satisfaction to increase customer retention rates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{"citationID":"iy6zo6uH","properties":{"formattedCitation":"(Marnada et al., 2022)","plainCitation":"(Marnada et al., 2022)","noteIndex":0},"citationItems":[{"id":575,"uris":["http://zotero.org/users/local/OABl5NAv/items/WPW4DDTZ"],"itemData":{"id":575,"type":"article-journal","abstract":"Uncertainty has become a challenge in project management during the age of the Covid-19 pandemic. Project management required a more flexible and dynamic approach; therefore, it is believed that Agile project management could provide a solution to this problem. Agile has been widely used in multiple industry areas as a practical and flexible approach in project management practices. In the project, the scope is considered one aspect that can directly affect the budget and timing. Unfortunately, it seems to be one of the most neglected domains in Agile and conventional. Agile is recognized for its rapid improvement as well as its willingness to embrace change. However, uncontrolled change can potentially delay and make the project overspend. This paper aims to examine the challenges and discover the best practices in handling scope and change in Agile. A systematic literature review (SLR) was carried out through the literature sources, which entailed IEEE Explore, ScienceDirect, Emerald Insight, ProQuest, and Wiley Online. The finding was seven categories, and eighteen issues were found. Then twenty-four best practices were mapped to the challenges. We found the most significant challenge came from People &amp; Organization, User Requirement Prioritization, Over-scope Requirement, and Communication &amp; Coordination. Those areas are considered the most significant challenge because they can create delays and overspend in the project.","collection-title":"Sixth Information Systems International Conference (ISICO 2021)","container-title":"Procedia Computer Science","DOI":"10.1016/j.procs.2021.12.143","ISSN":"1877-0509","journalAbbreviation":"Procedia Computer Science","language":"en","page":"290-300","source":"ScienceDirect","title":"Agile project management challenge in handling scope and change: A systematic literature review","title-short":"Agile project management challenge in handling scope and change","volume":"197","author":[{"family":"Marnada","given":"Primadhika"},{"family":"Raharjo","given":"Teguh"},{"family":"Hardian","given":"Bob"},{"family":"Prasetyo","given":"Adi"}],"issued":{"date-parts":[["2022",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(Marnada et al.,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57C2B546"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Despite their differences, OGSM and Agile Management can be complementary. For example, an organization might use OGSM to define high-level objectives and goals, and then use Agile Management to implement projects and initiatives that help achieve those goals. The iterative and collaborative nature of Agile Management can help teams respond quickly to changing conditions and adapt their strategies as needed to achieve their goals</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{"citationID":"bM5mO4pU","properties":{"formattedCitation":"(Sreenivasan &amp; Suresh, 2023)","plainCitation":"(Sreenivasan &amp; Suresh, 2023)","noteIndex":0},"citationItems":[{"id":580,"uris":["http://zotero.org/users/local/OABl5NAv/items/5B7S5KTP"],"itemData":{"id":580,"type":"article-journal","abstract":"Purpose This study aims to identify the factors influencing agile readiness in start-ups. Start-ups are being confronted with increased competition, customer demands, technological innovations and changes in the market environment. Adopting agile readiness for sustainable operations is a profitable and dependable way to improve the competition and reduce the number of failures of start-ups. The start-ups may investigate “how” after understanding the “whys.” The answers to these questions will be crucial to develop a strategy and a plan for luring clients, users, investors and partners. Therefore, this study will help in answering these crucial questions by using Total Interpretive Structural Modeling (TISM), whose main aim is to answer the key question of “what,” “how” and “why.” Using the “Total Interpretive Structural Modeling (TISM)” technique, this research tries to “describe,” “analyze” and “categorize” the agile readiness for sustainable operations enablers in start-ups. Design/methodology/approach Expert feedback and literature reviews from various start-ups led to the discovery of 10 enablers. In this study, the TISM technique was used to examine the inter-relationships between the enablers. The agile readiness for sustainable operations enablers was ranked and classified using the “Multiplication Applied to Classification (MICMAC)” technique. They were divided into four different categories: “autonomous,” “independent,” “linkage” and “dependent enablers.” Findings The results show that executive-level aid is the key agile readiness factor for sustainable operations. The next priority has been capability, experienced and skilled employees, market knowledge and environment agility. Leadership and clear vision have been given further priority. The next important is flexibility. The last and the least priority is given to receptive and strategic agility. This directional flow assists management in attaining adaptable sustainability, leading to continued growth in this dynamic environment. Research limitations/implications The study focuses primarily on the agile readiness for sustainable operations of start-ups. This study offers a recommended list of crucial elements for start-ups, which may aid in creating guidelines for implementing agility for sustainable operations. This study provides academics with a TISM model that illustrates how start-ups can be ready to implement agility for sustainable operations. Future researchers could add more agility readiness variables to this study and validate this model across different start-ups. Practical implications Before implementing agile readiness for sustainable operations in start-ups, this study will aid managers and practitioners in the start-up business in understanding the relationships of enablers and identifying important readiness enablers. Originality/value The current study analyzes the agile readiness for sustainable operations in Start-ups. To the best of the authors’ knowledge, it is the first endeavor to use the “TISM approach” to examine the interrelationships across agile readiness for sustainable operations characteristics in start-ups.","container-title":"International Journal of Innovation Science","DOI":"10.1108/IJIS-08-2022-0164","ISSN":"1757-2223","issue":"ahead-of-print","source":"Emerald Insight","title":"Agile readiness for sustainable operations in start-ups","URL":"https://doi.org/10.1108/IJIS-08-2022-0164","volume":"ahead-of-print","author":[{"family":"Sreenivasan","given":"Aswathy"},{"family":"Suresh","given":"M."}],"accessed":{"date-parts":[["2023",3,7]]},"issued":{"date-parts":[["2023",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(Sreenivasan &amp; Suresh, 2023)</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63B11B57"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Additionally, OGSM can help ensure that Agile Management efforts are aligned with the organization's overall objectives and goals. By setting clear objectives and goals, and monitoring progress towards achieving those goals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{"citationID":"r5bFYvDm","properties":{"formattedCitation":"(Giacosa et al., 2022)","plainCitation":"(Giacosa et al., 2022)","noteIndex":0},"citationItems":[{"id":578,"uris":["http://zotero.org/users/local/OABl5NAv/items/HI4JGV97"],"itemData":{"id":578,"type":"article-journal","abstract":"In this study, the impact of customer agility and digitalisation in restructuring an automotive company and its daily operations was explored. Drawing on agility literature, we provide an empirical case study with the purpose of exploring how agility and digital transformation interconnect with one another. Our research confirms the importance of a digital mindset, flexible and agile company structure, and extensive digital skills for digital transformation. Furthermore, modern automotive companies must leverage strong IT infrastructures to maintain massive data gathered daily, both online and offline.Theoretically, our research highlights the interplay between digitalisation and customer agility and contributes to said literature stream, as it supports existing theories on organisational traits that favour agility and digitalisation. Specifically, this study extensively reveals how IT systems allow companies to interact with their environments quickly, manage real-time data streams and adapt accordingly. In practice, this study can serve as the best example for managers and practitioners, especially considering the context in which it occurred. In addition, the automotive industry is, until now, one of the most active, competitive and ever-changing sectors. Finally, this study's limitation lies within its scope; its implications may not be generalised since it focuses on the automotive industry.","container-title":"Technological Forecasting and Social Change","DOI":"10.1016/j.techfore.2021.121362","ISSN":"0040-1625","journalAbbreviation":"Technological Forecasting and Social Change","language":"en","page":"121362","source":"ScienceDirect","title":"Customer agility in the modern automotive sector: how lead management shapes agile digital companies","title-short":"Customer agility in the modern automotive sector","volume":"175","author":[{"family":"Giacosa","given":"Elisa"},{"family":"Culasso","given":"Francesca"},{"family":"Crocco","given":"Edoardo"}],"issued":{"date-parts":[["2022",2,1]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(Giacosa et al.,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1C72BB70" w14:textId="77777777" w:rsidR="00897233" w:rsidRDefault="00897233">
      <w:pPr>
        <w:spacing w:after="0" w:line="240" w:lineRule="auto"/>
        <w:ind w:firstLine="426"/>
        <w:jc w:val="both"/>
        <w:rPr>
          <w:rFonts w:asciiTheme="majorBidi" w:eastAsia="Times New Roman" w:hAnsiTheme="majorBidi" w:cstheme="majorBidi"/>
          <w:sz w:val="20"/>
          <w:szCs w:val="20"/>
        </w:rPr>
      </w:pPr>
    </w:p>
    <w:p w14:paraId="788D8190" w14:textId="77777777" w:rsidR="00897233" w:rsidRDefault="00D2319F">
      <w:pPr>
        <w:spacing w:after="0" w:line="240" w:lineRule="auto"/>
        <w:jc w:val="both"/>
        <w:rPr>
          <w:rFonts w:asciiTheme="majorBidi" w:eastAsia="Times New Roman" w:hAnsiTheme="majorBidi" w:cstheme="majorBidi"/>
          <w:sz w:val="20"/>
          <w:szCs w:val="20"/>
        </w:rPr>
      </w:pPr>
      <w:r>
        <w:rPr>
          <w:rFonts w:asciiTheme="majorBidi" w:eastAsia="Times New Roman" w:hAnsiTheme="majorBidi" w:cstheme="majorBidi"/>
          <w:noProof/>
          <w:sz w:val="20"/>
          <w:szCs w:val="20"/>
        </w:rPr>
        <w:drawing>
          <wp:inline distT="0" distB="0" distL="0" distR="0" wp14:anchorId="6A2391E8" wp14:editId="71A16FE9">
            <wp:extent cx="2679700" cy="1313815"/>
            <wp:effectExtent l="76200" t="76200" r="139700" b="133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682769" cy="1315584"/>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7B07542" w14:textId="77777777" w:rsidR="00897233" w:rsidRDefault="00D2319F">
      <w:pPr>
        <w:spacing w:after="0" w:line="240" w:lineRule="auto"/>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Source: Made by the Author </w:t>
      </w:r>
    </w:p>
    <w:p w14:paraId="778F603B" w14:textId="77777777" w:rsidR="00897233" w:rsidRDefault="00897233">
      <w:pPr>
        <w:spacing w:after="0" w:line="240" w:lineRule="auto"/>
        <w:ind w:firstLine="426"/>
        <w:jc w:val="both"/>
        <w:rPr>
          <w:rFonts w:asciiTheme="majorBidi" w:eastAsia="Times New Roman" w:hAnsiTheme="majorBidi" w:cstheme="majorBidi"/>
          <w:sz w:val="20"/>
          <w:szCs w:val="20"/>
        </w:rPr>
      </w:pPr>
    </w:p>
    <w:p w14:paraId="526BAFEB" w14:textId="77777777" w:rsidR="00897233" w:rsidRDefault="00D2319F">
      <w:pPr>
        <w:pStyle w:val="Title"/>
        <w:jc w:val="both"/>
        <w:rPr>
          <w:rFonts w:asciiTheme="majorBidi" w:hAnsiTheme="majorBidi" w:cstheme="majorBidi"/>
          <w:sz w:val="20"/>
          <w:szCs w:val="20"/>
        </w:rPr>
      </w:pPr>
      <w:r>
        <w:rPr>
          <w:rFonts w:asciiTheme="majorBidi" w:hAnsiTheme="majorBidi" w:cstheme="majorBidi"/>
          <w:sz w:val="20"/>
          <w:szCs w:val="20"/>
        </w:rPr>
        <w:t xml:space="preserve">The relationship between OGSM and Benefits Realization Management (BRM) </w:t>
      </w:r>
    </w:p>
    <w:p w14:paraId="0848A736"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OGSM and Benefits Realization Management (BRM) are two essential systems that cooperate to guarantee firms accomplish intended goals and optimize return on investment. An organized methodology for specifying objectives, establishing goals, devising strategies, and following improvement toward those goals is provided by OGSM. The BRM framework, on the other hand, enables the delivery of benefits through an investment or change program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{"citationID":"GNp5Ia9g","properties":{"formattedCitation":"(Fischer, 2022)","plainCitation":"(Fischer, 2022)","noteIndex":0},"citationItems":[{"id":590,"uris":["http://zotero.org/users/local/OABl5NAv/items/LYT2U3C2"],"itemData":{"id":590,"type":"webpage","abstract":"The GOST strategic framework aligns goals, objectives, strategies, and tactics.  We'll define it with a GOST Amazon example and template.","container-title":"StrategyKiln","language":"en","title":"GOST Framework: Goals, Objectives, Strategies, and Tactics Explained with an Amazon Example","title-short":"GOST Framework","URL":"https://www.strategykiln.com/post/gost-busters-goals-objectives-strategies-and-tactics-explained-with-an-amazon-example","author":[{"family":"Fischer","given":"Adam"}],"accessed":{"date-parts":[["2023",3,8]]},"issued":{"date-parts":[["2022",5,16]]}}}],"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(Fischer,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6643781D"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BRM aims to ensure that the benefits identified in the business case are actually realized by the organization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{"citationID":"4zBTM6ZZ","properties":{"formattedCitation":"(Farida &amp; Setiawan, 2022)","plainCitation":"(Farida &amp; Setiawan, 2022)","noteIndex":0},"citationItems":[{"id":551,"uris":["http://zotero.org/users/local/OABl5NAv/items/2I54P6XG"],"itemData":{"id":551,"type":"article-journal","abstract":"This study aims to examine the effect of business strategies to improve the competitive advantages of small and medium enterprises (SMEs). Further, our study considers the importance of performance and innovation as mediating variables in the relationship between business strategies and competitive advantage. The sample of the study consists of 150 SMEs in the construction and real estate industry. Our findings show that business strategies have a positive impact on competitive advantage. Better business strategies improve the competitive advantage of SMEs. Further, business performance and innovation also mediate the relationship between business strategies and competitive advantages. These results provide evidence of the importance of performance and innovation to improve the competitive advantage. It is suggested that SMEs improve their performance and innovation capability to strengthen their competitive advantages.","container-title":"Journal of Open Innovation: Technology, Market, and Complexity","DOI":"10.3390/joitmc8030163","ISSN":"2199-8531","issue":"3","journalAbbreviation":"Journal of Open Innovation: Technology, Market, and Complexity","language":"en","page":"163","source":"ScienceDirect","title":"Business Strategies and Competitive Advantage: The Role of Performance and Innovation","title-short":"Business Strategies and Competitive Advantage","volume":"8","author":[{"family":"Farida","given":"Ida"},{"family":"Setiawan","given":"Doddy"}],"issued":{"date-parts":[["2022",9,1]]}}}],"schema":"https://github.com/citation-style-language/schema/raw/master/csl-citation.json"}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(Farida &amp; Setiawan,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 xml:space="preserve">.It does this by developing a plan for how the benefits will be delivered, identifying the measures that will be used to track progress towards achieving those benefits, and monitoring progress against those measures. By doing this, BRM ensures that the organization maximizes the value of the investment or change initiative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{"citationID":"dBhGexpV","properties":{"formattedCitation":"(Marnewick &amp; Marnewick, 2022)","plainCitation":"(Marnewick &amp; Marnewick, 2022)","noteIndex":0},"citationItems":[{"id":588,"uris":["http://zotero.org/users/local/OABl5NAv/items/3X3UYBDS"],"itemData":{"id":588,"type":"article-journal","abstract":"Success frameworks from an information systems and project perspective include benefits realisation as a measure of success. Research highlights benefits are not realised resulting in low IT project success rates. Benefits realisation intrinsically forms part of agile as benefits are delivered frequently to customers resulting in higher success rates. What is not known, is to what extent organisations, that are scaling agile, are implementing benefits realisation management to improve the success rates of their IT projects. Semi-structured interviews were conducted with nine experts from organisations that adopted a scaled agile framework. The results show that benefits realisation is performed unsystematically, and the success of IT projects is attributed to the agile approach and not to BRM. Twelve principles were identified to facilitate agile BRM and ultimately improve project success. This article provides new insights into the BRM debate through its novel approach of linking agile, BRM and project success.","container-title":"International Journal of Project Management","DOI":"10.1016/j.ijproman.2022.04.005","ISSN":"0263-7863","issue":"4","journalAbbreviation":"International Journal of Project Management","language":"en","page":"454-465","source":"ScienceDirect","title":"Benefits realisation in an agile environment","volume":"40","author":[{"family":"Marnewick","given":"Carl"},{"family":"Marnewick","given":"Annlizé L."}],"issued":{"date-parts":[["2022",5,1]]}}}],"schema":"https://github.com/citation-style-language/schema/raw/master/csl-citation.json"}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(Marnewick &amp; Marnewick,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4563E4E6"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Benefits realization management is a process that aims at identifying, planning, and delivering benefits realized through a project. It is an essential aspect of project management because it ensures that the project's benefits are clearly defined, measured, and achieved.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{"citationID":"V05TaN8o","properties":{"formattedCitation":"(Marnewick &amp; Marnewick, 2022)","plainCitation":"(Marnewick &amp; Marnewick, 2022)","noteIndex":0},"citationItems":[{"id":588,"uris":["http://zotero.org/users/local/OABl5NAv/items/3X3UYBDS"],"itemData":{"id":588,"type":"article-journal","abstract":"Success frameworks from an information systems and project perspective include benefits realisation as a measure of success. Research highlights benefits are not realised resulting in low IT project success rates. Benefits realisation intrinsically forms part of agile as benefits are delivered frequently to customers resulting in higher success rates. What is not known, is to what extent organisations, that are scaling agile, are implementing benefits realisation management to improve the success rates of their IT projects. Semi-structured interviews were conducted with nine experts from organisations that adopted a scaled agile framework. The results show that benefits realisation is performed unsystematically, and the success of IT projects is attributed to the agile approach and not to BRM. Twelve principles were identified to facilitate agile BRM and ultimately improve project success. This article provides new insights into the BRM debate through its novel approach of linking agile, BRM and project success.","container-title":"International Journal of Project Management","DOI":"10.1016/j.ijproman.2022.04.005","ISSN":"0263-7863","issue":"4","journalAbbreviation":"International Journal of Project Management","language":"en","page":"454-465","source":"ScienceDirect","title":"Benefits realisation in an agile environment","volume":"40","author":[{"family":"Marnewick","given":"Carl"},{"family":"Marnewick","given":"Annlizé L."}],"issued":{"date-parts":[["2022",5,1]]}}}],"schema":"https://github.com/citation-style-language/schema/raw/master/csl-citation.json"}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(Marnewick &amp; Marnewick,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245128C4" w14:textId="77777777" w:rsidR="00897233" w:rsidRDefault="00D2319F">
      <w:pPr>
        <w:spacing w:after="0" w:line="240" w:lineRule="auto"/>
        <w:jc w:val="both"/>
        <w:rPr>
          <w:rFonts w:asciiTheme="majorBidi" w:eastAsia="Times New Roman" w:hAnsiTheme="majorBidi" w:cstheme="majorBidi"/>
          <w:sz w:val="20"/>
          <w:szCs w:val="20"/>
        </w:rPr>
      </w:pPr>
      <w:r>
        <w:rPr>
          <w:rFonts w:asciiTheme="majorBidi" w:eastAsia="Times New Roman" w:hAnsiTheme="majorBidi" w:cstheme="majorBidi"/>
          <w:noProof/>
          <w:sz w:val="20"/>
          <w:szCs w:val="20"/>
        </w:rPr>
        <w:drawing>
          <wp:inline distT="0" distB="0" distL="0" distR="0" wp14:anchorId="594F2D70" wp14:editId="4D8EFBD3">
            <wp:extent cx="2806700" cy="1149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806700" cy="1149696"/>
                    </a:xfrm>
                    <a:prstGeom prst="rect">
                      <a:avLst/>
                    </a:prstGeom>
                    <a:noFill/>
                    <a:ln>
                      <a:noFill/>
                    </a:ln>
                  </pic:spPr>
                </pic:pic>
              </a:graphicData>
            </a:graphic>
          </wp:inline>
        </w:drawing>
      </w:r>
    </w:p>
    <w:p w14:paraId="5895BF8B" w14:textId="77777777" w:rsidR="00897233" w:rsidRDefault="00D2319F">
      <w:pPr>
        <w:spacing w:after="0" w:line="240" w:lineRule="auto"/>
        <w:jc w:val="both"/>
        <w:rPr>
          <w:rStyle w:val="Strong"/>
          <w:rFonts w:asciiTheme="majorBidi" w:hAnsiTheme="majorBidi" w:cstheme="majorBidi"/>
          <w:b w:val="0"/>
          <w:bCs w:val="0"/>
          <w:sz w:val="20"/>
          <w:szCs w:val="20"/>
        </w:rPr>
      </w:pPr>
      <w:r>
        <w:rPr>
          <w:rStyle w:val="Strong"/>
          <w:rFonts w:asciiTheme="majorBidi" w:hAnsiTheme="majorBidi" w:cstheme="majorBidi"/>
          <w:sz w:val="20"/>
          <w:szCs w:val="20"/>
        </w:rPr>
        <w:t xml:space="preserve">Source:  </w:t>
      </w:r>
      <w:r>
        <w:rPr>
          <w:rStyle w:val="Strong"/>
          <w:rFonts w:asciiTheme="majorBidi" w:hAnsiTheme="majorBidi" w:cstheme="majorBidi"/>
          <w:b w:val="0"/>
          <w:bCs w:val="0"/>
          <w:sz w:val="20"/>
          <w:szCs w:val="20"/>
        </w:rPr>
        <w:fldChar w:fldCharType="begin"/>
      </w:r>
      <w:r>
        <w:rPr>
          <w:rStyle w:val="Strong"/>
          <w:rFonts w:asciiTheme="majorBidi" w:hAnsiTheme="majorBidi" w:cstheme="majorBidi"/>
          <w:sz w:val="20"/>
          <w:szCs w:val="20"/>
        </w:rPr>
        <w:instrText xml:space="preserve"> ADDIN ZOTERO_ITEM CSL_CITATION {"citationID":"YAHJoCz6","properties":{"formattedCitation":"({\\i{}Benefits Realization and Benefits Management}, n.d.)","plainCitation":"(Benefits Realization and Benefits Management, n.d.)","noteIndex":0},"citationItems":[{"id":98,"uris":["http://zotero.org/users/local/OABl5NAv/items/WU8DXHH2"],"itemData":{"id":98,"type":"webpage","abstract":"Benefits realization in a project can be described as the perceived positive and measurable impact of change by the project stakeholders where as Benefits Realization Management (BRM) is the process by which benefits of a project are identified, planned, delivered and sustained.","container-title":"Techno PM - Project Management Templates Download","language":"en","title":"Benefits Realization and Benefits Management","URL":"https://shop.techno-pm.com/blogs/news/benefits-realization-management","accessed":{"date-parts":[["2023",1,7]]}}}],"schema":"https://github.com/citation-style-language/schema/raw/master/csl-citation.json"} </w:instrText>
      </w:r>
      <w:r>
        <w:rPr>
          <w:rStyle w:val="Strong"/>
          <w:rFonts w:asciiTheme="majorBidi" w:hAnsiTheme="majorBidi" w:cstheme="majorBidi"/>
          <w:b w:val="0"/>
          <w:bCs w:val="0"/>
          <w:sz w:val="20"/>
          <w:szCs w:val="20"/>
        </w:rPr>
        <w:fldChar w:fldCharType="separate"/>
      </w:r>
      <w:r>
        <w:rPr>
          <w:rFonts w:asciiTheme="majorBidi" w:hAnsiTheme="majorBidi" w:cstheme="majorBidi"/>
          <w:sz w:val="20"/>
          <w:szCs w:val="20"/>
        </w:rPr>
        <w:t>(</w:t>
      </w:r>
      <w:r>
        <w:rPr>
          <w:rFonts w:asciiTheme="majorBidi" w:hAnsiTheme="majorBidi" w:cstheme="majorBidi"/>
          <w:i/>
          <w:iCs/>
          <w:sz w:val="20"/>
          <w:szCs w:val="20"/>
        </w:rPr>
        <w:t>Benefits Realization and Benefits Management</w:t>
      </w:r>
      <w:r>
        <w:rPr>
          <w:rFonts w:asciiTheme="majorBidi" w:hAnsiTheme="majorBidi" w:cstheme="majorBidi"/>
          <w:sz w:val="20"/>
          <w:szCs w:val="20"/>
        </w:rPr>
        <w:t>, n.d.)</w:t>
      </w:r>
      <w:r>
        <w:rPr>
          <w:rStyle w:val="Strong"/>
          <w:rFonts w:asciiTheme="majorBidi" w:hAnsiTheme="majorBidi" w:cstheme="majorBidi"/>
          <w:b w:val="0"/>
          <w:bCs w:val="0"/>
          <w:sz w:val="20"/>
          <w:szCs w:val="20"/>
        </w:rPr>
        <w:fldChar w:fldCharType="end"/>
      </w:r>
    </w:p>
    <w:p w14:paraId="03E21742" w14:textId="77777777" w:rsidR="00897233" w:rsidRDefault="00897233">
      <w:pPr>
        <w:spacing w:after="0" w:line="240" w:lineRule="auto"/>
        <w:jc w:val="both"/>
        <w:rPr>
          <w:rFonts w:asciiTheme="majorBidi" w:eastAsia="Times New Roman" w:hAnsiTheme="majorBidi" w:cstheme="majorBidi"/>
          <w:sz w:val="20"/>
          <w:szCs w:val="20"/>
        </w:rPr>
      </w:pPr>
    </w:p>
    <w:p w14:paraId="13A2F7B3"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OGSM can be used in conjunction with BRM to ensure that the benefits delivered through the investment or change initiative are aligned with the organization's overall strategic objectives. By setting clear objectives and goals, and monitoring progress </w:t>
      </w:r>
      <w:r>
        <w:rPr>
          <w:rFonts w:asciiTheme="majorBidi" w:eastAsia="Times New Roman" w:hAnsiTheme="majorBidi" w:cstheme="majorBidi"/>
          <w:sz w:val="20"/>
          <w:szCs w:val="20"/>
        </w:rPr>
        <w:lastRenderedPageBreak/>
        <w:t xml:space="preserve">towards achieving those goals, organizations can ensure that their BRM efforts are focused on delivering value that is aligned with their strategic direction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{"citationID":"iskj45i8","properties":{"formattedCitation":"(Chaffey, 2021)","plainCitation":"(Chaffey, 2021)","noteIndex":0},"citationItems":[{"id":525,"uris":["http://zotero.org/users/local/OABl5NAv/items/J5CBXXNY"],"itemData":{"id":525,"type":"webpage","abstract":"OGSM is a widely-used approah for getting focus to translate a vision into business and marketing strategy. What do you want to achieve?","container-title":"Smart Insights","language":"en-US","title":"OGSM model: A strategic framework for top-down vision realization","title-short":"OGSM model","URL":"https://www.smartinsights.com/marketing-planning/marketing-models/ogsm-model-framework/","author":[{"family":"Chaffey","given":"Dave"}],"accessed":{"date-parts":[["2023",3,6]]},"issued":{"date-parts":[["2021",1,29]]}}}],"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(Chaffey, 2021)</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6E0554C2" w14:textId="77777777" w:rsidR="00897233" w:rsidRDefault="00D2319F">
      <w:pPr>
        <w:spacing w:after="0" w:line="240" w:lineRule="auto"/>
        <w:jc w:val="both"/>
        <w:rPr>
          <w:rFonts w:asciiTheme="majorBidi" w:eastAsia="Times New Roman" w:hAnsiTheme="majorBidi" w:cstheme="majorBidi"/>
          <w:sz w:val="20"/>
          <w:szCs w:val="20"/>
        </w:rPr>
      </w:pPr>
      <w:r>
        <w:rPr>
          <w:rFonts w:asciiTheme="majorBidi" w:eastAsia="Times New Roman" w:hAnsiTheme="majorBidi" w:cstheme="majorBidi"/>
          <w:b/>
          <w:bCs/>
          <w:sz w:val="20"/>
          <w:szCs w:val="20"/>
        </w:rPr>
        <w:t>For example,</w:t>
      </w:r>
      <w:r>
        <w:rPr>
          <w:rFonts w:asciiTheme="majorBidi" w:eastAsia="Times New Roman" w:hAnsiTheme="majorBidi" w:cstheme="majorBidi"/>
          <w:sz w:val="20"/>
          <w:szCs w:val="20"/>
        </w:rPr>
        <w:t xml:space="preserve"> if an organization's objective is to increase revenue, they can use OGSM to set specific goals for revenue growth, and then use BRM to identify the specific benefits that will contribute to achieving those goals. By monitoring progress towards achieving those benefits, and making adjustments to the investment or change initiative as needed, the organization can ensure that they are on track to achieve their revenue growth goals.</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{"citationID":"Ht5uoKqk","properties":{"formattedCitation":"(Fischer, 2022)","plainCitation":"(Fischer, 2022)","noteIndex":0},"citationItems":[{"id":590,"uris":["http://zotero.org/users/local/OABl5NAv/items/LYT2U3C2"],"itemData":{"id":590,"type":"webpage","abstract":"The GOST strategic framework aligns goals, objectives, strategies, and tactics.  We'll define it with a GOST Amazon example and template.","container-title":"StrategyKiln","language":"en","title":"GOST Framework: Goals, Objectives, Strategies, and Tactics Explained with an Amazon Example","title-short":"GOST Framework","URL":"https://www.strategykiln.com/post/gost-busters-goals-objectives-strategies-and-tactics-explained-with-an-amazon-example","author":[{"family":"Fischer","given":"Adam"}],"accessed":{"date-parts":[["2023",3,8]]},"issued":{"date-parts":[["2022",5,16]]}}}],"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(Fischer,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5D91824C"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In addition, OGSM can provide a framework for evaluating the success of the BRM efforts. By setting specific measures for each goal, organizations can track progress towards achieving those goals and determine if their BRM efforts are delivering the expected benefits. If the results are not meeting expectations, they can adjust their BRM approach to address the underlying issues.</w:t>
      </w:r>
    </w:p>
    <w:p w14:paraId="32408623"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 Therefore, firms can combine OGSM and BRM to maximize their return on investment and achieve their goals. While BRM ensures benefits are delivered methodically, OGSM establishes goals and targets in a strategic manner. In addition to helping firms meet their goals, they provide an in-depth process for strategic planning and implementation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{"citationID":"ix7dmeYT","properties":{"formattedCitation":"(Fischer, 2022)","plainCitation":"(Fischer, 2022)","noteIndex":0},"citationItems":[{"id":590,"uris":["http://zotero.org/users/local/OABl5NAv/items/LYT2U3C2"],"itemData":{"id":590,"type":"webpage","abstract":"The GOST strategic framework aligns goals, objectives, strategies, and tactics.  We'll define it with a GOST Amazon example and template.","container-title":"StrategyKiln","language":"en","title":"GOST Framework: Goals, Objectives, Strategies, and Tactics Explained with an Amazon Example","title-short":"GOST Framework","URL":"https://www.strategykiln.com/post/gost-busters-goals-objectives-strategies-and-tactics-explained-with-an-amazon-example","author":[{"family":"Fischer","given":"Adam"}],"accessed":{"date-parts":[["2023",3,8]]},"issued":{"date-parts":[["2022",5,16]]}}}],"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(Fischer,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7066AF19" w14:textId="77777777" w:rsidR="00897233" w:rsidRDefault="00897233">
      <w:pPr>
        <w:pStyle w:val="Title"/>
        <w:jc w:val="both"/>
        <w:rPr>
          <w:rFonts w:asciiTheme="majorBidi" w:hAnsiTheme="majorBidi" w:cstheme="majorBidi"/>
          <w:sz w:val="20"/>
          <w:szCs w:val="20"/>
        </w:rPr>
      </w:pPr>
    </w:p>
    <w:p w14:paraId="2E584FBD" w14:textId="77777777" w:rsidR="00897233" w:rsidRDefault="00D2319F">
      <w:pPr>
        <w:pStyle w:val="Title"/>
        <w:jc w:val="both"/>
        <w:rPr>
          <w:rFonts w:asciiTheme="majorBidi" w:hAnsiTheme="majorBidi" w:cstheme="majorBidi"/>
          <w:sz w:val="20"/>
          <w:szCs w:val="20"/>
        </w:rPr>
      </w:pPr>
      <w:r>
        <w:rPr>
          <w:rFonts w:asciiTheme="majorBidi" w:hAnsiTheme="majorBidi" w:cstheme="majorBidi"/>
          <w:sz w:val="20"/>
          <w:szCs w:val="20"/>
        </w:rPr>
        <w:t xml:space="preserve">The relationship between OGSM and Customer Experience (CX) </w:t>
      </w:r>
    </w:p>
    <w:p w14:paraId="0CF7D0AB"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OGSM is a management tool used to help businesses set clear and measurable objectives, goals, strategies, and measures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{"citationID":"Zd62Ko4s","properties":{"formattedCitation":"(Chaffey, 2021)","plainCitation":"(Chaffey, 2021)","noteIndex":0},"citationItems":[{"id":525,"uris":["http://zotero.org/users/local/OABl5NAv/items/J5CBXXNY"],"itemData":{"id":525,"type":"webpage","abstract":"OGSM is a widely-used approah for getting focus to translate a vision into business and marketing strategy. What do you want to achieve?","container-title":"Smart Insights","language":"en-US","title":"OGSM model: A strategic framework for top-down vision realization","title-short":"OGSM model","URL":"https://www.smartinsights.com/marketing-planning/marketing-models/ogsm-model-framework/","author":[{"family":"Chaffey","given":"Dave"}],"accessed":{"date-parts":[["2023",3,6]]},"issued":{"date-parts":[["2021",1,29]]}}}],"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(Chaffey, 2021)</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 xml:space="preserve">. These elements are designed to guide the organization towards achieving its goals, including improving the overall customer experience (CX)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{"citationID":"QGnHE6VI","properties":{"formattedCitation":"(Popli &amp; Rishi, 2021)","plainCitation":"(Popli &amp; Rishi, 2021)","noteIndex":0},"citationItems":[{"id":601,"uris":["http://zotero.org/users/local/OABl5NAv/items/R35N8EKP"],"itemData":{"id":601,"type":"chapter","abstract":"The opening chapter takes the reader through three aspects of customer experience management (CEM) – the what of customer experience (CX), the why of CX and the how of CEM. The authors have collected, synthesised and presented information from research as well as practice in this chapter. It helps the readers build a perspective on CX, sieving through various notions, philosophies and terms that have come to mean CX. The chapter also establishes the need for understanding CEM and executing it using the framework presented in the ‘how’ section of the chapter. The chapter concludes with a short overview of each of the following chapters.","container-title":"Crafting Customer Experience Strategy","ISBN":"978-1-83909-711-9","note":"DOI: 10.1108/978-1-83909-710-220211001","page":"1-20","publisher":"Emerald Publishing Limited","source":"Emerald Insight","title":"The What, Why and How of Customer Experience","URL":"https://doi.org/10.1108/978-1-83909-710-220211001","author":[{"family":"Popli","given":"Sapna"},{"family":"Rishi","given":"Bikramjit"}],"editor":[{"family":"Popli","given":"Sapna"},{"family":"Rishi","given":"Bikramjit"}],"accessed":{"date-parts":[["2023",3,8]]},"issued":{"date-parts":[["2021",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(Popli &amp; Rishi, 2021)</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1A0CDCC8"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CX, on the other hand, refers to the overall perception a customer has of a company or brand, based on their interactions and experiences with that company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{"citationID":"MGx0C9wo","properties":{"formattedCitation":"(Popli &amp; Rishi, 2021)","plainCitation":"(Popli &amp; Rishi, 2021)","noteIndex":0},"citationItems":[{"id":601,"uris":["http://zotero.org/users/local/OABl5NAv/items/R35N8EKP"],"itemData":{"id":601,"type":"chapter","abstract":"The opening chapter takes the reader through three aspects of customer experience management (CEM) – the what of customer experience (CX), the why of CX and the how of CEM. The authors have collected, synthesised and presented information from research as well as practice in this chapter. It helps the readers build a perspective on CX, sieving through various notions, philosophies and terms that have come to mean CX. The chapter also establishes the need for understanding CEM and executing it using the framework presented in the ‘how’ section of the chapter. The chapter concludes with a short overview of each of the following chapters.","container-title":"Crafting Customer Experience Strategy","ISBN":"978-1-83909-711-9","note":"DOI: 10.1108/978-1-83909-710-220211001","page":"1-20","publisher":"Emerald Publishing Limited","source":"Emerald Insight","title":"The What, Why and How of Customer Experience","URL":"https://doi.org/10.1108/978-1-83909-710-220211001","author":[{"family":"Popli","given":"Sapna"},{"family":"Rishi","given":"Bikramjit"}],"editor":[{"family":"Popli","given":"Sapna"},{"family":"Rishi","given":"Bikramjit"}],"accessed":{"date-parts":[["2023",3,8]]},"issued":{"date-parts":[["2021",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(Popli &amp; Rishi, 2021)</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.A positive customer experience is essential for business success, as it can lead to increased customer loyalty, positive word-of-mouth recommendations, and ultimately, higher revenue.</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{"citationID":"jYSH7xs6","properties":{"formattedCitation":"(Manthiou et al., 2020)","plainCitation":"(Manthiou et al., 2020)","noteIndex":0},"citationItems":[{"id":596,"uris":["http://zotero.org/users/local/OABl5NAv/items/88M2HMNE"],"itemData":{"id":596,"type":"article-journal","abstract":"Our paper challenges several notions regarding emotion's role and their influence on the customer experience (hereafter CX). Based on our analysis, we develop the following five propositions to advance our understanding of emotions' role in customer experience research. First, we argue that positive and negative emotions can coexist during the consumption experience. Second, positive emotions do not automatically lead to positive consumption outcomes, and negative emotions may not necessarily generate negative results. Third, positive or negative emotions toward a company employee might not automatically transfer to the company as a whole. Fourth, customers are not apathetic victims of their emotions with no capability to control their emotional experiences. Our last proposition is that consumption emotions are not a purely intrapersonal phenomenon, but that the social context matters and influences the consumption experience. We propose a related future research agenda highlighting opportunities for scholars and managers alike.","container-title":"Journal of Retailing and Consumer Services","DOI":"10.1016/j.jretconser.2020.102218","ISSN":"0969-6989","journalAbbreviation":"Journal of Retailing and Consumer Services","language":"en","page":"102218","source":"ScienceDirect","title":"Beyond good and bad: Challenging the suggested role of emotions in customer experience (CX) research","title-short":"Beyond good and bad","volume":"57","author":[{"family":"Manthiou","given":"Aikaterini"},{"family":"Hickman","given":"Ellie"},{"family":"Klaus","given":"Phil"}],"issued":{"date-parts":[["2020",11,1]]}}}],"schema":"https://github.com/citation-style-language/schema/raw/master/csl-citation.json"}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w:t>
      </w:r>
      <w:proofErr w:type="spellStart"/>
      <w:r>
        <w:rPr>
          <w:rFonts w:asciiTheme="majorBidi" w:hAnsiTheme="majorBidi" w:cstheme="majorBidi"/>
          <w:sz w:val="20"/>
          <w:szCs w:val="20"/>
        </w:rPr>
        <w:t>Manthiou</w:t>
      </w:r>
      <w:proofErr w:type="spellEnd"/>
      <w:r>
        <w:rPr>
          <w:rFonts w:asciiTheme="majorBidi" w:hAnsiTheme="majorBidi" w:cstheme="majorBidi"/>
          <w:sz w:val="20"/>
          <w:szCs w:val="20"/>
        </w:rPr>
        <w:t xml:space="preserve"> et al., 2020)</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7A7EA205"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By using the OGSM framework, businesses can establish clear objectives and goals related to improving the customer experience. Strategies can be developed to achieve these goals, such as improving customer service, streamlining processes, or investing in new technologies. Measures can also be established to track progress and ensure that the organization stays on track towards achieving its CX-related objectives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{"citationID":"iu3nTYKE","properties":{"formattedCitation":"(Bhatia &amp; Priya, 2021)","plainCitation":"(Bhatia &amp; Priya, 2021)","noteIndex":0},"citationItems":[{"id":599,"uris":["http://zotero.org/users/local/OABl5NAv/items/8PDQXVQ8"],"itemData":{"id":599,"type":"chapter","abstract":"Marketers' sustainability is highly dependent on providing their customers with a memorable experience. This experience manifests the care taken by marketers while interacting at every stage of customer's journey from need recognition to post-purchase behaviour. Customer experience's (CX) significance demands that it be measured succinctly to monitor it at various levels, beginning at the customer level and extending to the financial outcome of this interaction(s). This study has attempted to conduct the same, by measuring Net Promoter Score of the customers and the financial ramifications of good/bad CX. Evidence of financial implications of good/bad CX has been presented through secondary research. Customer level study was empirically conducted at two well-known retailers of India, one in the footwear category and the other in general merchandise. Finally, some successful examples from the Indian retail sector have been added to highlight the significance and impact of Indian retailers' measures to enhance their customers' experience.","container-title":"Crafting Customer Experience Strategy","ISBN":"978-1-83909-711-9","note":"DOI: 10.1108/978-1-83909-710-220211009","page":"155-174","publisher":"Emerald Publishing Limited","source":"Emerald Insight","title":"The Business Case for Customer Experience: Ignoring Customer Experience Is an Expensive Mistake","title-short":"The Business Case for Customer Experience","URL":"https://doi.org/10.1108/978-1-83909-710-220211009","author":[{"family":"Bhatia","given":"Meena"},{"family":"Priya","given":"Pankaj"}],"editor":[{"family":"Popli","given":"Sapna"},{"family":"Rishi","given":"Bikramjit"}],"accessed":{"date-parts":[["2023",3,8]]},"issued":{"date-parts":[["2021",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(Bhatia &amp; Priya, 2021)</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671A90F3"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In short, the OGSM framework can be used as a tool to help businesses improve their customer experience by setting clear goals and objectives, developing strategies, and measuring progress towards achieving those goals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{"citationID":"EfW0YpAr","properties":{"formattedCitation":"(Popli &amp; Rishi, 2021)","plainCitation":"(Popli &amp; Rishi, 2021)","noteIndex":0},"citationItems":[{"id":601,"uris":["http://zotero.org/users/local/OABl5NAv/items/R35N8EKP"],"itemData":{"id":601,"type":"chapter","abstract":"The opening chapter takes the reader through three aspects of customer experience management (CEM) – the what of customer experience (CX), the why of CX and the how of CEM. The authors have collected, synthesised and presented information from research as well as practice in this chapter. It helps the readers build a perspective on CX, sieving through various notions, philosophies and terms that have come to mean CX. The chapter also establishes the need for understanding CEM and executing it using the framework presented in the ‘how’ section of the chapter. The chapter concludes with a short overview of each of the following chapters.","container-title":"Crafting Customer Experience Strategy","ISBN":"978-1-83909-711-9","note":"DOI: 10.1108/978-1-83909-710-220211001","page":"1-20","publisher":"Emerald Publishing Limited","source":"Emerald Insight","title":"The What, Why and How of Customer Experience","URL":"https://doi.org/10.1108/978-1-83909-710-220211001","author":[{"family":"Popli","given":"Sapna"},{"family":"Rishi","given":"Bikramjit"}],"editor":[{"family":"Popli","given":"Sapna"},{"family":"Rishi","given":"Bikramjit"}],"accessed":{"date-parts":[["2023",3,8]]},"issued":{"date-parts":[["2021",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(Popli &amp; Rishi, 2021)</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0137B34A" w14:textId="77777777" w:rsidR="00897233" w:rsidRDefault="00897233">
      <w:pPr>
        <w:spacing w:after="0" w:line="240" w:lineRule="auto"/>
        <w:jc w:val="both"/>
        <w:rPr>
          <w:rFonts w:asciiTheme="majorBidi" w:eastAsia="Times New Roman" w:hAnsiTheme="majorBidi" w:cstheme="majorBidi"/>
          <w:sz w:val="20"/>
          <w:szCs w:val="20"/>
        </w:rPr>
        <w:sectPr w:rsidR="00897233">
          <w:type w:val="continuous"/>
          <w:pgSz w:w="12240" w:h="15840"/>
          <w:pgMar w:top="1440" w:right="1440" w:bottom="1440" w:left="1440" w:header="720" w:footer="720" w:gutter="0"/>
          <w:cols w:num="2" w:space="616"/>
          <w:docGrid w:linePitch="360"/>
        </w:sectPr>
      </w:pPr>
    </w:p>
    <w:p w14:paraId="50E5DEC5" w14:textId="77777777" w:rsidR="00897233" w:rsidRDefault="00897233">
      <w:pPr>
        <w:spacing w:after="0" w:line="240" w:lineRule="auto"/>
        <w:jc w:val="both"/>
        <w:rPr>
          <w:rFonts w:asciiTheme="majorBidi" w:eastAsia="Times New Roman" w:hAnsiTheme="majorBidi" w:cstheme="majorBidi"/>
          <w:sz w:val="20"/>
          <w:szCs w:val="20"/>
        </w:rPr>
      </w:pPr>
    </w:p>
    <w:tbl>
      <w:tblPr>
        <w:tblStyle w:val="TableGrid"/>
        <w:tblW w:w="9702" w:type="dxa"/>
        <w:shd w:val="clear" w:color="auto" w:fill="E7E6E6" w:themeFill="background2"/>
        <w:tblLook w:val="04A0" w:firstRow="1" w:lastRow="0" w:firstColumn="1" w:lastColumn="0" w:noHBand="0" w:noVBand="1"/>
      </w:tblPr>
      <w:tblGrid>
        <w:gridCol w:w="9702"/>
      </w:tblGrid>
      <w:tr w:rsidR="00897233" w14:paraId="3C9094BA" w14:textId="77777777">
        <w:trPr>
          <w:trHeight w:val="2897"/>
        </w:trPr>
        <w:tc>
          <w:tcPr>
            <w:tcW w:w="9702" w:type="dxa"/>
            <w:shd w:val="clear" w:color="auto" w:fill="E7E6E6" w:themeFill="background2"/>
          </w:tcPr>
          <w:p w14:paraId="1DA010F3" w14:textId="77777777" w:rsidR="00897233" w:rsidRDefault="00D2319F">
            <w:pPr>
              <w:pStyle w:val="NormalWeb"/>
              <w:spacing w:before="0" w:beforeAutospacing="0" w:after="0" w:afterAutospacing="0"/>
              <w:jc w:val="both"/>
              <w:rPr>
                <w:rFonts w:asciiTheme="majorBidi" w:hAnsiTheme="majorBidi" w:cstheme="majorBidi"/>
                <w:sz w:val="20"/>
                <w:szCs w:val="20"/>
              </w:rPr>
            </w:pPr>
            <w:r>
              <w:rPr>
                <w:rFonts w:asciiTheme="majorBidi" w:hAnsiTheme="majorBidi" w:cstheme="majorBidi"/>
                <w:sz w:val="20"/>
                <w:szCs w:val="20"/>
              </w:rPr>
              <w:t xml:space="preserve">Example of the relationship between OGSM and Customer Experience (CX) </w:t>
            </w:r>
          </w:p>
          <w:p w14:paraId="20B6F001" w14:textId="77777777" w:rsidR="00897233" w:rsidRDefault="00D2319F">
            <w:pPr>
              <w:pStyle w:val="NormalWeb"/>
              <w:spacing w:before="0" w:beforeAutospacing="0" w:after="0" w:afterAutospacing="0"/>
              <w:jc w:val="both"/>
              <w:rPr>
                <w:rFonts w:asciiTheme="majorBidi" w:hAnsiTheme="majorBidi" w:cstheme="majorBidi"/>
                <w:sz w:val="20"/>
                <w:szCs w:val="20"/>
              </w:rPr>
            </w:pPr>
            <w:r>
              <w:rPr>
                <w:rFonts w:asciiTheme="majorBidi" w:hAnsiTheme="majorBidi" w:cstheme="majorBidi"/>
                <w:sz w:val="20"/>
                <w:szCs w:val="20"/>
              </w:rPr>
              <w:t>Let's say a company wants to improve its overall customer satisfaction rating from 80% to 90% within the next year. The company can use the OGSM framework to develop a strategy to achieve this goal.</w:t>
            </w:r>
          </w:p>
          <w:p w14:paraId="252212E8" w14:textId="77777777" w:rsidR="00897233" w:rsidRDefault="00D2319F">
            <w:pPr>
              <w:pStyle w:val="NormalWeb"/>
              <w:spacing w:before="0" w:beforeAutospacing="0" w:after="0" w:afterAutospacing="0"/>
              <w:jc w:val="both"/>
              <w:rPr>
                <w:rFonts w:asciiTheme="majorBidi" w:hAnsiTheme="majorBidi" w:cstheme="majorBidi"/>
                <w:sz w:val="20"/>
                <w:szCs w:val="20"/>
              </w:rPr>
            </w:pPr>
            <w:r>
              <w:rPr>
                <w:rFonts w:asciiTheme="majorBidi" w:hAnsiTheme="majorBidi" w:cstheme="majorBidi"/>
                <w:b/>
                <w:bCs/>
                <w:sz w:val="20"/>
                <w:szCs w:val="20"/>
              </w:rPr>
              <w:t>Objectives</w:t>
            </w:r>
            <w:r>
              <w:rPr>
                <w:rFonts w:asciiTheme="majorBidi" w:hAnsiTheme="majorBidi" w:cstheme="majorBidi"/>
                <w:sz w:val="20"/>
                <w:szCs w:val="20"/>
              </w:rPr>
              <w:t>: The company's objective is to improve customer satisfaction rating from 80% to 90%.</w:t>
            </w:r>
          </w:p>
          <w:p w14:paraId="273C1F21" w14:textId="77777777" w:rsidR="00897233" w:rsidRDefault="00D2319F">
            <w:pPr>
              <w:pStyle w:val="NormalWeb"/>
              <w:spacing w:before="0" w:beforeAutospacing="0" w:after="0" w:afterAutospacing="0"/>
              <w:jc w:val="both"/>
              <w:rPr>
                <w:rFonts w:asciiTheme="majorBidi" w:hAnsiTheme="majorBidi" w:cstheme="majorBidi"/>
                <w:sz w:val="20"/>
                <w:szCs w:val="20"/>
              </w:rPr>
            </w:pPr>
            <w:r>
              <w:rPr>
                <w:rFonts w:asciiTheme="majorBidi" w:hAnsiTheme="majorBidi" w:cstheme="majorBidi"/>
                <w:b/>
                <w:bCs/>
                <w:sz w:val="20"/>
                <w:szCs w:val="20"/>
              </w:rPr>
              <w:t>Goals</w:t>
            </w:r>
            <w:r>
              <w:rPr>
                <w:rFonts w:asciiTheme="majorBidi" w:hAnsiTheme="majorBidi" w:cstheme="majorBidi"/>
                <w:sz w:val="20"/>
                <w:szCs w:val="20"/>
              </w:rPr>
              <w:t>: The company's goal is to increase the number of positive customer feedback responses by 50% within the next year.</w:t>
            </w:r>
          </w:p>
          <w:p w14:paraId="48830E74" w14:textId="77777777" w:rsidR="00897233" w:rsidRDefault="00D2319F">
            <w:pPr>
              <w:pStyle w:val="NormalWeb"/>
              <w:spacing w:before="0" w:beforeAutospacing="0" w:after="0" w:afterAutospacing="0"/>
              <w:jc w:val="both"/>
              <w:rPr>
                <w:rFonts w:asciiTheme="majorBidi" w:hAnsiTheme="majorBidi" w:cstheme="majorBidi"/>
                <w:sz w:val="20"/>
                <w:szCs w:val="20"/>
              </w:rPr>
            </w:pPr>
            <w:r>
              <w:rPr>
                <w:rFonts w:asciiTheme="majorBidi" w:hAnsiTheme="majorBidi" w:cstheme="majorBidi"/>
                <w:b/>
                <w:bCs/>
                <w:sz w:val="20"/>
                <w:szCs w:val="20"/>
              </w:rPr>
              <w:t>Strategies</w:t>
            </w:r>
            <w:r>
              <w:rPr>
                <w:rFonts w:asciiTheme="majorBidi" w:hAnsiTheme="majorBidi" w:cstheme="majorBidi"/>
                <w:sz w:val="20"/>
                <w:szCs w:val="20"/>
              </w:rPr>
              <w:t>: The company's strategy to achieve this goal is to invest in additional customer service training for employees, improve the company's online support channels, and increase the frequency of customer surveys to gain more feedback.</w:t>
            </w:r>
          </w:p>
          <w:p w14:paraId="66CE4D55" w14:textId="77777777" w:rsidR="00897233" w:rsidRDefault="00D2319F">
            <w:pPr>
              <w:pStyle w:val="NormalWeb"/>
              <w:spacing w:before="0" w:beforeAutospacing="0" w:after="0" w:afterAutospacing="0"/>
              <w:jc w:val="both"/>
              <w:rPr>
                <w:rFonts w:asciiTheme="majorBidi" w:hAnsiTheme="majorBidi" w:cstheme="majorBidi"/>
                <w:sz w:val="20"/>
                <w:szCs w:val="20"/>
              </w:rPr>
            </w:pPr>
            <w:r>
              <w:rPr>
                <w:rFonts w:asciiTheme="majorBidi" w:hAnsiTheme="majorBidi" w:cstheme="majorBidi"/>
                <w:b/>
                <w:bCs/>
                <w:sz w:val="20"/>
                <w:szCs w:val="20"/>
              </w:rPr>
              <w:t>Measures</w:t>
            </w:r>
            <w:r>
              <w:rPr>
                <w:rFonts w:asciiTheme="majorBidi" w:hAnsiTheme="majorBidi" w:cstheme="majorBidi"/>
                <w:sz w:val="20"/>
                <w:szCs w:val="20"/>
              </w:rPr>
              <w:t>: The company will measure progress towards achieving this goal by tracking the number of positive customer feedback responses, conducting regular customer satisfaction surveys, and monitoring social media channels for customer feedback.</w:t>
            </w:r>
          </w:p>
          <w:p w14:paraId="1379A3E0" w14:textId="77777777" w:rsidR="00897233" w:rsidRDefault="00D2319F">
            <w:pPr>
              <w:pStyle w:val="NormalWeb"/>
              <w:spacing w:before="0" w:beforeAutospacing="0" w:after="0" w:afterAutospacing="0"/>
              <w:jc w:val="both"/>
              <w:rPr>
                <w:rFonts w:asciiTheme="majorBidi" w:hAnsiTheme="majorBidi" w:cstheme="majorBidi"/>
                <w:sz w:val="20"/>
                <w:szCs w:val="20"/>
              </w:rPr>
            </w:pPr>
            <w:r>
              <w:rPr>
                <w:rFonts w:asciiTheme="majorBidi" w:hAnsiTheme="majorBidi" w:cstheme="majorBidi"/>
                <w:sz w:val="20"/>
                <w:szCs w:val="20"/>
              </w:rPr>
              <w:t>By setting clear objectives, goals, strategies, and measures using the OGSM framework, the company can focus on improving its customer experience to achieve its target customer satisfaction rating of 90%. With a 50% increase in positive customer feedback responses, the company can be confident that it is making progress towards its CX-related objectives.</w:t>
            </w:r>
          </w:p>
        </w:tc>
      </w:tr>
    </w:tbl>
    <w:p w14:paraId="11A680EF" w14:textId="77777777" w:rsidR="00897233" w:rsidRDefault="00897233">
      <w:pPr>
        <w:pStyle w:val="Title"/>
        <w:jc w:val="both"/>
        <w:rPr>
          <w:rFonts w:asciiTheme="majorBidi" w:hAnsiTheme="majorBidi" w:cstheme="majorBidi"/>
          <w:sz w:val="20"/>
          <w:szCs w:val="20"/>
        </w:rPr>
      </w:pPr>
    </w:p>
    <w:p w14:paraId="072FD80A" w14:textId="77777777" w:rsidR="00897233" w:rsidRDefault="00897233">
      <w:pPr>
        <w:pStyle w:val="Title"/>
        <w:jc w:val="both"/>
        <w:rPr>
          <w:rFonts w:asciiTheme="majorBidi" w:hAnsiTheme="majorBidi" w:cstheme="majorBidi"/>
          <w:sz w:val="20"/>
          <w:szCs w:val="20"/>
        </w:rPr>
      </w:pPr>
    </w:p>
    <w:p w14:paraId="3BAD10BD" w14:textId="25F37081" w:rsidR="001713B2" w:rsidRDefault="001713B2">
      <w:pPr>
        <w:pStyle w:val="Title"/>
        <w:jc w:val="both"/>
        <w:rPr>
          <w:rFonts w:asciiTheme="majorBidi" w:hAnsiTheme="majorBidi" w:cstheme="majorBidi"/>
          <w:sz w:val="20"/>
          <w:szCs w:val="20"/>
        </w:rPr>
        <w:sectPr w:rsidR="001713B2">
          <w:type w:val="continuous"/>
          <w:pgSz w:w="12240" w:h="15840"/>
          <w:pgMar w:top="1440" w:right="1440" w:bottom="1440" w:left="1440" w:header="720" w:footer="720" w:gutter="0"/>
          <w:cols w:space="720"/>
          <w:docGrid w:linePitch="360"/>
        </w:sectPr>
      </w:pPr>
    </w:p>
    <w:p w14:paraId="7967FA2C" w14:textId="77777777" w:rsidR="00897233" w:rsidRDefault="00D2319F">
      <w:pPr>
        <w:pStyle w:val="Title"/>
        <w:jc w:val="both"/>
        <w:rPr>
          <w:rFonts w:asciiTheme="majorBidi" w:hAnsiTheme="majorBidi" w:cstheme="majorBidi"/>
          <w:sz w:val="20"/>
          <w:szCs w:val="20"/>
        </w:rPr>
      </w:pPr>
      <w:r>
        <w:rPr>
          <w:rFonts w:asciiTheme="majorBidi" w:hAnsiTheme="majorBidi" w:cstheme="majorBidi"/>
          <w:sz w:val="20"/>
          <w:szCs w:val="20"/>
        </w:rPr>
        <w:t>The relationship between OGSM and Governance &amp; Compliance</w:t>
      </w:r>
    </w:p>
    <w:p w14:paraId="24F5702F" w14:textId="77777777" w:rsidR="00897233" w:rsidRDefault="00D2319F">
      <w:pPr>
        <w:pStyle w:val="NormalWeb"/>
        <w:spacing w:before="0" w:beforeAutospacing="0" w:after="0" w:afterAutospacing="0"/>
        <w:ind w:firstLine="426"/>
        <w:jc w:val="both"/>
        <w:rPr>
          <w:rFonts w:asciiTheme="majorBidi" w:hAnsiTheme="majorBidi" w:cstheme="majorBidi"/>
          <w:sz w:val="20"/>
          <w:szCs w:val="20"/>
        </w:rPr>
      </w:pPr>
      <w:r>
        <w:rPr>
          <w:rFonts w:asciiTheme="majorBidi" w:hAnsiTheme="majorBidi" w:cstheme="majorBidi"/>
          <w:sz w:val="20"/>
          <w:szCs w:val="20"/>
        </w:rPr>
        <w:t xml:space="preserve"> The OGSM framework and governance &amp; compliance are also closely related, as both are paramount to a business roadmap (Chaffey, 2021). Governance refers to the rules, practices, and processes </w:t>
      </w:r>
      <w:r>
        <w:rPr>
          <w:rFonts w:asciiTheme="majorBidi" w:hAnsiTheme="majorBidi" w:cstheme="majorBidi"/>
          <w:sz w:val="20"/>
          <w:szCs w:val="20"/>
        </w:rPr>
        <w:t xml:space="preserve">by which a company is directed and controlled. Compliance, on the other hand, refers to adherence to laws, regulations, and industry standards. Corporate governance is a system of rules, practices, and processes that govern how a company is directed and controlled. It confines the mechanisms by which a </w:t>
      </w:r>
      <w:r>
        <w:rPr>
          <w:rFonts w:asciiTheme="majorBidi" w:hAnsiTheme="majorBidi" w:cstheme="majorBidi"/>
          <w:sz w:val="20"/>
          <w:szCs w:val="20"/>
        </w:rPr>
        <w:lastRenderedPageBreak/>
        <w:t>company's objectives are set and pursued in the context of social, regulatory, and market environments. The four pillars of corporate governance are accountability, fairness, transparency, and responsibility (</w:t>
      </w:r>
      <w:proofErr w:type="spellStart"/>
      <w:r>
        <w:rPr>
          <w:rFonts w:asciiTheme="majorBidi" w:hAnsiTheme="majorBidi" w:cstheme="majorBidi"/>
          <w:sz w:val="20"/>
          <w:szCs w:val="20"/>
        </w:rPr>
        <w:t>Sarhan</w:t>
      </w:r>
      <w:proofErr w:type="spellEnd"/>
      <w:r>
        <w:rPr>
          <w:rFonts w:asciiTheme="majorBidi" w:hAnsiTheme="majorBidi" w:cstheme="majorBidi"/>
          <w:sz w:val="20"/>
          <w:szCs w:val="20"/>
        </w:rPr>
        <w:t xml:space="preserve"> &amp; </w:t>
      </w:r>
      <w:proofErr w:type="spellStart"/>
      <w:r>
        <w:rPr>
          <w:rFonts w:asciiTheme="majorBidi" w:hAnsiTheme="majorBidi" w:cstheme="majorBidi"/>
          <w:sz w:val="20"/>
          <w:szCs w:val="20"/>
        </w:rPr>
        <w:t>Ntim</w:t>
      </w:r>
      <w:proofErr w:type="spellEnd"/>
      <w:r>
        <w:rPr>
          <w:rFonts w:asciiTheme="majorBidi" w:hAnsiTheme="majorBidi" w:cstheme="majorBidi"/>
          <w:sz w:val="20"/>
          <w:szCs w:val="20"/>
        </w:rPr>
        <w:t xml:space="preserve">, 2018).  Accountability, fairness, openness, and responsibility are the four cornerstones of corporate governance. Although integrity guarantees that all stakeholders are treated fairly and with respect, accountability entails holding those in leadership positions and responsibility accountable for their deeds </w:t>
      </w:r>
      <w:r>
        <w:rPr>
          <w:rFonts w:asciiTheme="majorBidi" w:hAnsiTheme="majorBidi" w:cstheme="majorBidi"/>
          <w:sz w:val="20"/>
          <w:szCs w:val="20"/>
        </w:rPr>
        <w:fldChar w:fldCharType="begin"/>
      </w:r>
      <w:r>
        <w:rPr>
          <w:rFonts w:asciiTheme="majorBidi" w:hAnsiTheme="majorBidi" w:cstheme="majorBidi"/>
          <w:sz w:val="20"/>
          <w:szCs w:val="20"/>
        </w:rPr>
        <w:instrText xml:space="preserve"> ADDIN ZOTERO_ITEM CSL_CITATION {"citationID":"MP8oNz9v","properties":{"formattedCitation":"(Kaufmann &amp; Kock, 2022)","plainCitation":"(Kaufmann &amp; Kock, 2022)","noteIndex":0},"citationItems":[{"id":536,"uris":["http://zotero.org/users/local/OABl5NAv/items/SHKJVF7X"],"itemData":{"id":536,"type":"article-journal","abstract":"The purpose of this study is to explore the causal impact of project management effort on project profitability (i.e., profit on sales) for varying degrees of project complexity in an engineer-to-order (ETO) project setting. We use a sample of 917 projects’ status reports of a large firm that offers ETO products coupled with a control function approach to empirically investigate the causal effect of project management effort on projects’ profitability. Furthermore, we investigate the marginal impact of project management effort and its effect for different degrees of project complexity. Our results reveal a positive but diminishing impact of project management effort on project profitability. Furthermore, we find that higher project complexity jeopardizes project profitability. However, project management's marginal impact increases with increasing project complexity, ultimately leading to higher returns of more complex projects. While previous research provided correlational evidence between project management and project success, this study is, to the best of our knowledge, the first to demonstrate a causal impact of project management on profitability. The results offer unique insights into the economic benefits of project management while taking into account the complexity of the projects. The study confirms the benefits of project management efforts regarding project profitability and underlines the high relevance of project management for complex projects, thereby underlining the importance of contingency theory. It shows that firms can compensate higher ETO customization and higher project complexity through higher project management effort.","container-title":"International Journal of Project Management","DOI":"10.1016/j.ijproman.2022.05.007","ISSN":"0263-7863","issue":"6","journalAbbreviation":"International Journal of Project Management","language":"en","page":"624-633","source":"ScienceDirect","title":"Does project management matter? The relationship between project management effort, complexity, and profitability","title-short":"Does project management matter?","volume":"40","author":[{"family":"Kaufmann","given":"Carsten"},{"family":"Kock","given":"Alexander"}],"issued":{"date-parts":[["2022",8,1]]}}}],"schema":"https://github.com/citation-style-language/schema/raw/master/csl-citation.json"} </w:instrText>
      </w:r>
      <w:r>
        <w:rPr>
          <w:rFonts w:asciiTheme="majorBidi" w:hAnsiTheme="majorBidi" w:cstheme="majorBidi"/>
          <w:sz w:val="20"/>
          <w:szCs w:val="20"/>
        </w:rPr>
        <w:fldChar w:fldCharType="separate"/>
      </w:r>
      <w:r>
        <w:rPr>
          <w:rFonts w:asciiTheme="majorBidi" w:hAnsiTheme="majorBidi" w:cstheme="majorBidi"/>
          <w:sz w:val="20"/>
          <w:szCs w:val="20"/>
        </w:rPr>
        <w:t>(Kaufmann &amp; Kock, 2022)</w:t>
      </w:r>
      <w:r>
        <w:rPr>
          <w:rFonts w:asciiTheme="majorBidi" w:hAnsiTheme="majorBidi" w:cstheme="majorBidi"/>
          <w:sz w:val="20"/>
          <w:szCs w:val="20"/>
        </w:rPr>
        <w:fldChar w:fldCharType="end"/>
      </w:r>
      <w:r>
        <w:rPr>
          <w:rFonts w:asciiTheme="majorBidi" w:hAnsiTheme="majorBidi" w:cstheme="majorBidi"/>
          <w:sz w:val="20"/>
          <w:szCs w:val="20"/>
        </w:rPr>
        <w:t>.</w:t>
      </w:r>
    </w:p>
    <w:p w14:paraId="76DD7AD6" w14:textId="77777777" w:rsidR="00897233" w:rsidRDefault="00D2319F">
      <w:pPr>
        <w:pStyle w:val="NormalWeb"/>
        <w:spacing w:before="0" w:beforeAutospacing="0" w:after="0" w:afterAutospacing="0"/>
        <w:ind w:firstLine="426"/>
        <w:jc w:val="both"/>
        <w:rPr>
          <w:rFonts w:asciiTheme="majorBidi" w:hAnsiTheme="majorBidi" w:cstheme="majorBidi"/>
          <w:sz w:val="20"/>
          <w:szCs w:val="20"/>
        </w:rPr>
      </w:pPr>
      <w:r>
        <w:rPr>
          <w:rFonts w:asciiTheme="majorBidi" w:hAnsiTheme="majorBidi" w:cstheme="majorBidi"/>
          <w:sz w:val="20"/>
          <w:szCs w:val="20"/>
        </w:rPr>
        <w:t xml:space="preserve">Giving stakeholders accurate and timely information about a company's activities, financial performance, and management procedures is crucial to transparency. Regarding accountability, one must consider how an organization's actions affect its stakeholders and the environment. Building trust, defending stakeholders' interests and preserving the company's long-term success all depend on effective corporate governance (Konadu et al., 2021; </w:t>
      </w:r>
      <w:r>
        <w:rPr>
          <w:rFonts w:asciiTheme="majorBidi" w:hAnsiTheme="majorBidi" w:cstheme="majorBidi"/>
          <w:sz w:val="20"/>
          <w:szCs w:val="20"/>
        </w:rPr>
        <w:fldChar w:fldCharType="begin"/>
      </w:r>
      <w:r>
        <w:rPr>
          <w:rFonts w:asciiTheme="majorBidi" w:hAnsiTheme="majorBidi" w:cstheme="majorBidi"/>
          <w:sz w:val="20"/>
          <w:szCs w:val="20"/>
        </w:rPr>
        <w:instrText xml:space="preserve"> ADDIN ZOTERO_ITEM CSL_CITATION {"citationID":"HvcSjOhO","properties":{"formattedCitation":"(Konadu et al., 2021)","plainCitation":"(Konadu et al., 2021)","noteIndex":0},"citationItems":[{"id":254,"uris":["http://zotero.org/users/local/OABl5NAv/items/DAU3TZSW"],"itemData":{"id":254,"type":"article-journal","abstract":"This study extends the existing work on corporate governance and business sustainability by exploring corporate governance pillars comprising board functions, structure, strategy, compensation and shareholder rights utilizing data from listed S&amp;P 500 firms. Using panel fixed effects and two-step GMM, we discovered that environmental, social and financial sustainability dimensions of the business sustainability are impacted positively by board functions and board structure. Our findings further reveal that low stakeholder engagement adversely impacts companies’ bottom-line performance. The results are robust to outliers, model specifications, statistical estimations and alternative measures of performance. Most importantly, the inferences from the moderating result suggest stakeholder engagement as a strategic approach to improve performance. The study is relevant for business sustainability practitioners and policy makers in advancing principles of corporate governance to promote enhanced performance.","container-title":"International Journal of Disclosure and Governance","DOI":"10.1057/s41310-021-00115-3","ISSN":"1746-6539","issue":"3","journalAbbreviation":"Int J Discl Gov","language":"en","page":"269-289","source":"Springer Link","title":"Corporate governance pillars and business sustainability: does stakeholder engagement matter?","title-short":"Corporate governance pillars and business sustainability","volume":"18","author":[{"family":"Konadu","given":"Renata"},{"family":"Ahinful","given":"Gabriel Sam"},{"family":"Owusu-Agyei","given":"Samuel"}],"issued":{"date-parts":[["2021",9,1]]}}}],"schema":"https://github.com/citation-style-language/schema/raw/master/csl-citation.json"} </w:instrText>
      </w:r>
      <w:r>
        <w:rPr>
          <w:rFonts w:asciiTheme="majorBidi" w:hAnsiTheme="majorBidi" w:cstheme="majorBidi"/>
          <w:sz w:val="20"/>
          <w:szCs w:val="20"/>
        </w:rPr>
        <w:fldChar w:fldCharType="separate"/>
      </w:r>
      <w:r>
        <w:rPr>
          <w:rFonts w:asciiTheme="majorBidi" w:hAnsiTheme="majorBidi" w:cstheme="majorBidi"/>
          <w:sz w:val="20"/>
          <w:szCs w:val="20"/>
        </w:rPr>
        <w:t>Konadu et al., 2021)</w:t>
      </w:r>
      <w:r>
        <w:rPr>
          <w:rFonts w:asciiTheme="majorBidi" w:hAnsiTheme="majorBidi" w:cstheme="majorBidi"/>
          <w:sz w:val="20"/>
          <w:szCs w:val="20"/>
        </w:rPr>
        <w:fldChar w:fldCharType="end"/>
      </w:r>
      <w:r>
        <w:rPr>
          <w:rFonts w:asciiTheme="majorBidi" w:hAnsiTheme="majorBidi" w:cstheme="majorBidi"/>
          <w:sz w:val="20"/>
          <w:szCs w:val="20"/>
        </w:rPr>
        <w:t>.</w:t>
      </w:r>
    </w:p>
    <w:p w14:paraId="29BE53B0" w14:textId="77777777" w:rsidR="00897233" w:rsidRDefault="00D2319F">
      <w:pPr>
        <w:pStyle w:val="NormalWeb"/>
        <w:spacing w:before="0" w:beforeAutospacing="0" w:after="0" w:afterAutospacing="0"/>
        <w:rPr>
          <w:rFonts w:asciiTheme="majorBidi" w:hAnsiTheme="majorBidi" w:cstheme="majorBidi"/>
          <w:sz w:val="20"/>
          <w:szCs w:val="20"/>
        </w:rPr>
      </w:pPr>
      <w:r>
        <w:rPr>
          <w:rFonts w:asciiTheme="majorBidi" w:hAnsiTheme="majorBidi" w:cstheme="majorBidi"/>
          <w:noProof/>
          <w:sz w:val="20"/>
          <w:szCs w:val="20"/>
        </w:rPr>
        <w:drawing>
          <wp:inline distT="0" distB="0" distL="0" distR="0" wp14:anchorId="015FBB34" wp14:editId="509D5C6F">
            <wp:extent cx="2670175" cy="1924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678079" cy="1929591"/>
                    </a:xfrm>
                    <a:prstGeom prst="rect">
                      <a:avLst/>
                    </a:prstGeom>
                    <a:noFill/>
                    <a:ln>
                      <a:noFill/>
                    </a:ln>
                  </pic:spPr>
                </pic:pic>
              </a:graphicData>
            </a:graphic>
          </wp:inline>
        </w:drawing>
      </w:r>
    </w:p>
    <w:p w14:paraId="059D48CE" w14:textId="77777777" w:rsidR="00897233" w:rsidRDefault="00D2319F">
      <w:pPr>
        <w:pStyle w:val="NormalWeb"/>
        <w:spacing w:before="0" w:beforeAutospacing="0" w:after="0" w:afterAutospacing="0"/>
        <w:jc w:val="both"/>
        <w:rPr>
          <w:rFonts w:asciiTheme="majorBidi" w:hAnsiTheme="majorBidi" w:cstheme="majorBidi"/>
          <w:sz w:val="20"/>
          <w:szCs w:val="20"/>
        </w:rPr>
      </w:pPr>
      <w:r>
        <w:rPr>
          <w:rFonts w:asciiTheme="majorBidi" w:hAnsiTheme="majorBidi" w:cstheme="majorBidi"/>
          <w:sz w:val="20"/>
          <w:szCs w:val="20"/>
        </w:rPr>
        <w:t xml:space="preserve">Source: </w:t>
      </w:r>
      <w:r>
        <w:rPr>
          <w:rFonts w:asciiTheme="majorBidi" w:hAnsiTheme="majorBidi" w:cstheme="majorBidi"/>
          <w:sz w:val="20"/>
          <w:szCs w:val="20"/>
        </w:rPr>
        <w:fldChar w:fldCharType="begin"/>
      </w:r>
      <w:r>
        <w:rPr>
          <w:rFonts w:asciiTheme="majorBidi" w:hAnsiTheme="majorBidi" w:cstheme="majorBidi"/>
          <w:sz w:val="20"/>
          <w:szCs w:val="20"/>
        </w:rPr>
        <w:instrText xml:space="preserve"> ADDIN ZOTERO_ITEM CSL_CITATION {"citationID":"oa4XQMIG","properties":{"formattedCitation":"(Dhawan, 2022)","plainCitation":"(Dhawan, 2022)","noteIndex":0},"citationItems":[{"id":342,"uris":["http://zotero.org/users/local/OABl5NAv/items/HLMH79RZ"],"itemData":{"id":342,"type":"post-weblog","abstract":"In the last article, we talked about the meaning of corporate governance along with its formation, framework and functionality. Here’s a quick recap: Corporate governance refers to the set of rules, practices, processes and principles that exist to regulate and operate a company. It helps ensure that the interests of all parties involved such as the","container-title":"Gagan Dhawan","language":"en-US","title":"PRINCIPLES OF CORPORATE GOVERNANCE","URL":"https://gagandhawan.me/principles-of-corporate-governance/","author":[{"family":"Dhawan","given":"Gagan"}],"accessed":{"date-parts":[["2023",2,11]]},"issued":{"date-parts":[["2022",7,7]]}}}],"schema":"https://github.com/citation-style-language/schema/raw/master/csl-citation.json"} </w:instrText>
      </w:r>
      <w:r>
        <w:rPr>
          <w:rFonts w:asciiTheme="majorBidi" w:hAnsiTheme="majorBidi" w:cstheme="majorBidi"/>
          <w:sz w:val="20"/>
          <w:szCs w:val="20"/>
        </w:rPr>
        <w:fldChar w:fldCharType="separate"/>
      </w:r>
      <w:r>
        <w:rPr>
          <w:rFonts w:asciiTheme="majorBidi" w:hAnsiTheme="majorBidi" w:cstheme="majorBidi"/>
          <w:sz w:val="20"/>
          <w:szCs w:val="20"/>
        </w:rPr>
        <w:t>(Dhawan, 2022)</w:t>
      </w:r>
      <w:r>
        <w:rPr>
          <w:rFonts w:asciiTheme="majorBidi" w:hAnsiTheme="majorBidi" w:cstheme="majorBidi"/>
          <w:sz w:val="20"/>
          <w:szCs w:val="20"/>
        </w:rPr>
        <w:fldChar w:fldCharType="end"/>
      </w:r>
    </w:p>
    <w:p w14:paraId="7DFEAD58" w14:textId="77777777" w:rsidR="00897233" w:rsidRDefault="00897233">
      <w:pPr>
        <w:pStyle w:val="NormalWeb"/>
        <w:spacing w:before="0" w:beforeAutospacing="0" w:after="0" w:afterAutospacing="0"/>
        <w:jc w:val="both"/>
        <w:rPr>
          <w:rFonts w:asciiTheme="majorBidi" w:hAnsiTheme="majorBidi" w:cstheme="majorBidi"/>
          <w:sz w:val="20"/>
          <w:szCs w:val="20"/>
        </w:rPr>
      </w:pPr>
    </w:p>
    <w:p w14:paraId="2E4D171C" w14:textId="77777777" w:rsidR="00897233" w:rsidRDefault="00D2319F">
      <w:pPr>
        <w:pStyle w:val="NormalWeb"/>
        <w:spacing w:before="0" w:beforeAutospacing="0" w:after="0" w:afterAutospacing="0"/>
        <w:ind w:firstLine="426"/>
        <w:jc w:val="both"/>
        <w:rPr>
          <w:rFonts w:asciiTheme="majorBidi" w:hAnsiTheme="majorBidi" w:cstheme="majorBidi"/>
          <w:sz w:val="20"/>
          <w:szCs w:val="20"/>
        </w:rPr>
      </w:pPr>
      <w:r>
        <w:rPr>
          <w:rFonts w:asciiTheme="majorBidi" w:hAnsiTheme="majorBidi" w:cstheme="majorBidi"/>
          <w:sz w:val="20"/>
          <w:szCs w:val="20"/>
        </w:rPr>
        <w:t xml:space="preserve">The OGSM framework can be used as a tool to ensure that a company's governance and compliance objectives are aligned with its overall strategic goals. By setting clear objectives related to governance and compliance, companies can develop strategies and measures to ensure that they are meeting their legal and regulatory obligations. </w:t>
      </w:r>
      <w:r>
        <w:rPr>
          <w:rFonts w:asciiTheme="majorBidi" w:hAnsiTheme="majorBidi" w:cstheme="majorBidi"/>
          <w:sz w:val="20"/>
          <w:szCs w:val="20"/>
        </w:rPr>
        <w:fldChar w:fldCharType="begin"/>
      </w:r>
      <w:r>
        <w:rPr>
          <w:rFonts w:asciiTheme="majorBidi" w:hAnsiTheme="majorBidi" w:cstheme="majorBidi"/>
          <w:sz w:val="20"/>
          <w:szCs w:val="20"/>
        </w:rPr>
        <w:instrText xml:space="preserve"> ADDIN ZOTERO_ITEM CSL_CITATION {"citationID":"HMpoA087","properties":{"formattedCitation":"(O\\uc0\\u8217{}Neill, 2014)","plainCitation":"(O’Neill, 2014)","noteIndex":0},"citationItems":[{"id":607,"uris":["http://zotero.org/users/local/OABl5NAv/items/XIYPQQ45"],"itemData":{"id":607,"type":"article-journal","abstract":"Purpose The purpose of this paper is to propose a framework for clinical governance, in particular, the compliance of data privacy in a healthcare organisation. Design/methodology/approach The approach of the research was to highlight problem areas in compliance and governance risk management (governance, risk and compliance (GRC)) in general, and then identify knowledge in other domains that could be combined and applied to improve GRC management, and ultimately improve governance outcomes. Findings There is a gap in the literature is respect of systems and frameworks to assist organisations in managing the complex minutiae associated with compliance. This paper addresses this gap by proposing a “compliance action framework” which builds on work existing in other domains in relation to education, process control and governance. Research limitations/implications The present research provides a starting point for an implementation of the framework within a number of organisations, and opens questions for further research in the field. Originality/value The GRC framework proposed in this paper contributes to the state of the art, by proposing processes for improving the governance capability and compliance outcomes within an organisation for governance of data privacy risk and data protection.","container-title":"Clinical Governance: An International Journal","DOI":"10.1108/CGIJ-07-2014-0022","ISSN":"1477-7274","issue":"4","note":"publisher: Emerald Group Publishing Limited","page":"342-359","source":"Emerald Insight","title":"An action framework for compliance and governance","volume":"19","author":[{"family":"O’Neill","given":"Allen"}],"issued":{"date-parts":[["2014",1,1]]}}}],"schema":"https://github.com/citation-style-language/schema/raw/master/csl-citation.json"} </w:instrText>
      </w:r>
      <w:r>
        <w:rPr>
          <w:rFonts w:asciiTheme="majorBidi" w:hAnsiTheme="majorBidi" w:cstheme="majorBidi"/>
          <w:sz w:val="20"/>
          <w:szCs w:val="20"/>
        </w:rPr>
        <w:fldChar w:fldCharType="separate"/>
      </w:r>
      <w:r>
        <w:rPr>
          <w:rFonts w:asciiTheme="majorBidi" w:hAnsiTheme="majorBidi" w:cstheme="majorBidi"/>
          <w:sz w:val="20"/>
          <w:szCs w:val="20"/>
        </w:rPr>
        <w:t>(O’Neill, 2014)</w:t>
      </w:r>
      <w:r>
        <w:rPr>
          <w:rFonts w:asciiTheme="majorBidi" w:hAnsiTheme="majorBidi" w:cstheme="majorBidi"/>
          <w:sz w:val="20"/>
          <w:szCs w:val="20"/>
        </w:rPr>
        <w:fldChar w:fldCharType="end"/>
      </w:r>
      <w:r>
        <w:rPr>
          <w:rFonts w:asciiTheme="majorBidi" w:hAnsiTheme="majorBidi" w:cstheme="majorBidi"/>
          <w:sz w:val="20"/>
          <w:szCs w:val="20"/>
        </w:rPr>
        <w:t>.</w:t>
      </w:r>
    </w:p>
    <w:p w14:paraId="5E7C56AD" w14:textId="77777777" w:rsidR="00897233" w:rsidRDefault="00897233">
      <w:pPr>
        <w:pStyle w:val="NormalWeb"/>
        <w:spacing w:before="0" w:beforeAutospacing="0" w:after="0" w:afterAutospacing="0"/>
        <w:jc w:val="both"/>
        <w:rPr>
          <w:rFonts w:asciiTheme="majorBidi" w:hAnsiTheme="majorBidi" w:cstheme="majorBidi"/>
          <w:sz w:val="20"/>
          <w:szCs w:val="20"/>
        </w:rPr>
        <w:sectPr w:rsidR="00897233">
          <w:type w:val="continuous"/>
          <w:pgSz w:w="12240" w:h="15840"/>
          <w:pgMar w:top="1440" w:right="1440" w:bottom="1440" w:left="1440" w:header="720" w:footer="720" w:gutter="0"/>
          <w:cols w:num="2" w:space="616"/>
          <w:docGrid w:linePitch="360"/>
        </w:sectPr>
      </w:pPr>
    </w:p>
    <w:p w14:paraId="63160BF4" w14:textId="77777777" w:rsidR="00897233" w:rsidRDefault="00897233">
      <w:pPr>
        <w:pStyle w:val="NormalWeb"/>
        <w:spacing w:before="0" w:beforeAutospacing="0" w:after="0" w:afterAutospacing="0"/>
        <w:jc w:val="both"/>
        <w:rPr>
          <w:rFonts w:asciiTheme="majorBidi" w:hAnsiTheme="majorBidi" w:cstheme="majorBidi"/>
          <w:sz w:val="20"/>
          <w:szCs w:val="20"/>
        </w:rPr>
      </w:pPr>
    </w:p>
    <w:p w14:paraId="5FD57910" w14:textId="77777777" w:rsidR="00897233" w:rsidRDefault="00897233">
      <w:pPr>
        <w:pStyle w:val="NormalWeb"/>
        <w:spacing w:before="0" w:beforeAutospacing="0" w:after="0" w:afterAutospacing="0"/>
        <w:jc w:val="both"/>
        <w:rPr>
          <w:rFonts w:asciiTheme="majorBidi" w:hAnsiTheme="majorBidi" w:cstheme="majorBidi"/>
          <w:sz w:val="20"/>
          <w:szCs w:val="20"/>
        </w:rPr>
        <w:sectPr w:rsidR="00897233">
          <w:type w:val="continuous"/>
          <w:pgSz w:w="12240" w:h="15840"/>
          <w:pgMar w:top="1440" w:right="1440" w:bottom="1440" w:left="1440" w:header="720" w:footer="720" w:gutter="0"/>
          <w:cols w:space="616"/>
          <w:docGrid w:linePitch="360"/>
        </w:sectPr>
      </w:pPr>
    </w:p>
    <w:tbl>
      <w:tblPr>
        <w:tblStyle w:val="TableGrid"/>
        <w:tblW w:w="0" w:type="auto"/>
        <w:shd w:val="clear" w:color="auto" w:fill="E7E6E6" w:themeFill="background2"/>
        <w:tblLook w:val="04A0" w:firstRow="1" w:lastRow="0" w:firstColumn="1" w:lastColumn="0" w:noHBand="0" w:noVBand="1"/>
      </w:tblPr>
      <w:tblGrid>
        <w:gridCol w:w="9350"/>
      </w:tblGrid>
      <w:tr w:rsidR="00897233" w14:paraId="7F3B497F" w14:textId="77777777">
        <w:tc>
          <w:tcPr>
            <w:tcW w:w="9350" w:type="dxa"/>
            <w:shd w:val="clear" w:color="auto" w:fill="E7E6E6" w:themeFill="background2"/>
          </w:tcPr>
          <w:p w14:paraId="1B924A75" w14:textId="77777777" w:rsidR="00897233" w:rsidRDefault="00D2319F">
            <w:pPr>
              <w:pStyle w:val="NormalWeb"/>
              <w:spacing w:before="0" w:beforeAutospacing="0" w:after="0" w:afterAutospacing="0"/>
              <w:jc w:val="both"/>
              <w:rPr>
                <w:rFonts w:asciiTheme="majorBidi" w:hAnsiTheme="majorBidi" w:cstheme="majorBidi"/>
                <w:sz w:val="20"/>
                <w:szCs w:val="20"/>
              </w:rPr>
            </w:pPr>
            <w:r>
              <w:rPr>
                <w:rFonts w:asciiTheme="majorBidi" w:hAnsiTheme="majorBidi" w:cstheme="majorBidi"/>
                <w:b/>
                <w:bCs/>
                <w:sz w:val="20"/>
                <w:szCs w:val="20"/>
              </w:rPr>
              <w:t>For</w:t>
            </w:r>
            <w:r>
              <w:rPr>
                <w:rFonts w:asciiTheme="majorBidi" w:hAnsiTheme="majorBidi" w:cstheme="majorBidi"/>
                <w:sz w:val="20"/>
                <w:szCs w:val="20"/>
              </w:rPr>
              <w:t xml:space="preserve"> </w:t>
            </w:r>
            <w:r>
              <w:rPr>
                <w:rFonts w:asciiTheme="majorBidi" w:hAnsiTheme="majorBidi" w:cstheme="majorBidi"/>
                <w:b/>
                <w:bCs/>
                <w:sz w:val="20"/>
                <w:szCs w:val="20"/>
              </w:rPr>
              <w:t>example</w:t>
            </w:r>
            <w:r>
              <w:rPr>
                <w:rFonts w:asciiTheme="majorBidi" w:hAnsiTheme="majorBidi" w:cstheme="majorBidi"/>
                <w:sz w:val="20"/>
                <w:szCs w:val="20"/>
              </w:rPr>
              <w:t>, a company is looking to expand its operations to a new geographic region where there are specific regulatory requirements for operating in that region. The company can use the OGSM framework to develop a strategy to meet these compliance requirements while still achieving its overall strategic goals.</w:t>
            </w:r>
          </w:p>
          <w:p w14:paraId="563F36B4" w14:textId="77777777" w:rsidR="00897233" w:rsidRDefault="00D2319F">
            <w:pPr>
              <w:pStyle w:val="NormalWeb"/>
              <w:spacing w:before="0" w:beforeAutospacing="0" w:after="0" w:afterAutospacing="0"/>
              <w:jc w:val="both"/>
              <w:rPr>
                <w:rFonts w:asciiTheme="majorBidi" w:hAnsiTheme="majorBidi" w:cstheme="majorBidi"/>
                <w:sz w:val="20"/>
                <w:szCs w:val="20"/>
              </w:rPr>
            </w:pPr>
            <w:r>
              <w:rPr>
                <w:rFonts w:asciiTheme="majorBidi" w:hAnsiTheme="majorBidi" w:cstheme="majorBidi"/>
                <w:b/>
                <w:bCs/>
                <w:sz w:val="20"/>
                <w:szCs w:val="20"/>
              </w:rPr>
              <w:t>Objectives</w:t>
            </w:r>
            <w:r>
              <w:rPr>
                <w:rFonts w:asciiTheme="majorBidi" w:hAnsiTheme="majorBidi" w:cstheme="majorBidi"/>
                <w:sz w:val="20"/>
                <w:szCs w:val="20"/>
              </w:rPr>
              <w:t>: The company's objective is to ensure compliance with the regulatory requirements of the new geographic region.</w:t>
            </w:r>
          </w:p>
          <w:p w14:paraId="52228D2D" w14:textId="77777777" w:rsidR="00897233" w:rsidRDefault="00D2319F">
            <w:pPr>
              <w:pStyle w:val="NormalWeb"/>
              <w:spacing w:before="0" w:beforeAutospacing="0" w:after="0" w:afterAutospacing="0"/>
              <w:jc w:val="both"/>
              <w:rPr>
                <w:rFonts w:asciiTheme="majorBidi" w:hAnsiTheme="majorBidi" w:cstheme="majorBidi"/>
                <w:sz w:val="20"/>
                <w:szCs w:val="20"/>
              </w:rPr>
            </w:pPr>
            <w:r>
              <w:rPr>
                <w:rFonts w:asciiTheme="majorBidi" w:hAnsiTheme="majorBidi" w:cstheme="majorBidi"/>
                <w:b/>
                <w:bCs/>
                <w:sz w:val="20"/>
                <w:szCs w:val="20"/>
              </w:rPr>
              <w:t>Goals</w:t>
            </w:r>
            <w:r>
              <w:rPr>
                <w:rFonts w:asciiTheme="majorBidi" w:hAnsiTheme="majorBidi" w:cstheme="majorBidi"/>
                <w:sz w:val="20"/>
                <w:szCs w:val="20"/>
              </w:rPr>
              <w:t>: The company's goal is to achieve 100% compliance with all relevant regulatory requirements within the first year of operating in the new region.</w:t>
            </w:r>
          </w:p>
          <w:p w14:paraId="128EE5DF" w14:textId="77777777" w:rsidR="00897233" w:rsidRDefault="00D2319F">
            <w:pPr>
              <w:pStyle w:val="NormalWeb"/>
              <w:spacing w:before="0" w:beforeAutospacing="0" w:after="0" w:afterAutospacing="0"/>
              <w:jc w:val="both"/>
              <w:rPr>
                <w:rFonts w:asciiTheme="majorBidi" w:hAnsiTheme="majorBidi" w:cstheme="majorBidi"/>
                <w:sz w:val="20"/>
                <w:szCs w:val="20"/>
              </w:rPr>
            </w:pPr>
            <w:r>
              <w:rPr>
                <w:rFonts w:asciiTheme="majorBidi" w:hAnsiTheme="majorBidi" w:cstheme="majorBidi"/>
                <w:b/>
                <w:bCs/>
                <w:sz w:val="20"/>
                <w:szCs w:val="20"/>
              </w:rPr>
              <w:t>Strategies</w:t>
            </w:r>
            <w:r>
              <w:rPr>
                <w:rFonts w:asciiTheme="majorBidi" w:hAnsiTheme="majorBidi" w:cstheme="majorBidi"/>
                <w:sz w:val="20"/>
                <w:szCs w:val="20"/>
              </w:rPr>
              <w:t>: The company's strategy to achieve this goal is to invest in additional resources and training for employees to ensure that they are familiar with the regulatory requirements of the new region, conduct regular audits to ensure compliance, and establish a system for reporting and addressing any compliance issues that may arise.</w:t>
            </w:r>
          </w:p>
          <w:p w14:paraId="0F154C6B" w14:textId="77777777" w:rsidR="00897233" w:rsidRDefault="00D2319F">
            <w:pPr>
              <w:pStyle w:val="NormalWeb"/>
              <w:spacing w:before="0" w:beforeAutospacing="0" w:after="0" w:afterAutospacing="0"/>
              <w:jc w:val="both"/>
              <w:rPr>
                <w:rFonts w:asciiTheme="majorBidi" w:hAnsiTheme="majorBidi" w:cstheme="majorBidi"/>
                <w:sz w:val="20"/>
                <w:szCs w:val="20"/>
              </w:rPr>
            </w:pPr>
            <w:r>
              <w:rPr>
                <w:rFonts w:asciiTheme="majorBidi" w:hAnsiTheme="majorBidi" w:cstheme="majorBidi"/>
                <w:b/>
                <w:bCs/>
                <w:sz w:val="20"/>
                <w:szCs w:val="20"/>
              </w:rPr>
              <w:t>Measures</w:t>
            </w:r>
            <w:r>
              <w:rPr>
                <w:rFonts w:asciiTheme="majorBidi" w:hAnsiTheme="majorBidi" w:cstheme="majorBidi"/>
                <w:sz w:val="20"/>
                <w:szCs w:val="20"/>
              </w:rPr>
              <w:t>: The company will measure progress towards achieving this goal by conducting regular audits to ensure compliance with regulatory requirements, monitoring any compliance-related issues, and tracking the number of reported compliance violations.</w:t>
            </w:r>
          </w:p>
          <w:p w14:paraId="3F216562" w14:textId="77777777" w:rsidR="00897233" w:rsidRDefault="00D2319F">
            <w:pPr>
              <w:pStyle w:val="NormalWeb"/>
              <w:spacing w:before="0" w:beforeAutospacing="0" w:after="0" w:afterAutospacing="0"/>
              <w:jc w:val="both"/>
              <w:rPr>
                <w:rFonts w:asciiTheme="majorBidi" w:hAnsiTheme="majorBidi" w:cstheme="majorBidi"/>
                <w:sz w:val="20"/>
                <w:szCs w:val="20"/>
              </w:rPr>
            </w:pPr>
            <w:r>
              <w:rPr>
                <w:rFonts w:asciiTheme="majorBidi" w:hAnsiTheme="majorBidi" w:cstheme="majorBidi"/>
                <w:sz w:val="20"/>
                <w:szCs w:val="20"/>
              </w:rPr>
              <w:t>By setting clear objectives, goals, strategies, and measures using the OGSM framework, the company can ensure that it is meeting its compliance obligations while still achieving its overall strategic goals. This can help to minimize legal and regulatory risks, as well as promote good governance practices within the company.</w:t>
            </w:r>
          </w:p>
        </w:tc>
      </w:tr>
    </w:tbl>
    <w:p w14:paraId="207F98BB" w14:textId="77777777" w:rsidR="00897233" w:rsidRDefault="00897233">
      <w:pPr>
        <w:pStyle w:val="Title"/>
        <w:jc w:val="both"/>
        <w:rPr>
          <w:rFonts w:asciiTheme="majorBidi" w:hAnsiTheme="majorBidi" w:cstheme="majorBidi"/>
          <w:sz w:val="20"/>
          <w:szCs w:val="20"/>
        </w:rPr>
      </w:pPr>
    </w:p>
    <w:p w14:paraId="5A1300B2" w14:textId="77777777" w:rsidR="00897233" w:rsidRDefault="00897233">
      <w:pPr>
        <w:pStyle w:val="Title"/>
        <w:jc w:val="both"/>
        <w:rPr>
          <w:rFonts w:asciiTheme="majorBidi" w:hAnsiTheme="majorBidi" w:cstheme="majorBidi"/>
          <w:sz w:val="20"/>
          <w:szCs w:val="20"/>
        </w:rPr>
        <w:sectPr w:rsidR="00897233">
          <w:type w:val="continuous"/>
          <w:pgSz w:w="12240" w:h="15840"/>
          <w:pgMar w:top="1440" w:right="1440" w:bottom="1440" w:left="1440" w:header="720" w:footer="720" w:gutter="0"/>
          <w:cols w:space="720"/>
          <w:docGrid w:linePitch="360"/>
        </w:sectPr>
      </w:pPr>
    </w:p>
    <w:p w14:paraId="260E8070" w14:textId="77777777" w:rsidR="00897233" w:rsidRDefault="00D2319F">
      <w:pPr>
        <w:pStyle w:val="Title"/>
        <w:jc w:val="both"/>
        <w:rPr>
          <w:rFonts w:asciiTheme="majorBidi" w:hAnsiTheme="majorBidi" w:cstheme="majorBidi"/>
          <w:sz w:val="20"/>
          <w:szCs w:val="20"/>
        </w:rPr>
      </w:pPr>
      <w:r>
        <w:rPr>
          <w:rFonts w:asciiTheme="majorBidi" w:hAnsiTheme="majorBidi" w:cstheme="majorBidi"/>
          <w:sz w:val="20"/>
          <w:szCs w:val="20"/>
        </w:rPr>
        <w:t>The relationship between OGSM and Big Data (BD)</w:t>
      </w:r>
    </w:p>
    <w:p w14:paraId="1561FF03"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OGSM and Big Data (BD) can have a complementary relationship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{"citationID":"1YAofoFJ","properties":{"formattedCitation":"(Ciampi et al., 2020)","plainCitation":"(Ciampi et al., 2020)","noteIndex":0},"citationItems":[{"id":614,"uris":["http://zotero.org/users/local/OABl5NAv/items/TV4SS72A"],"itemData":{"id":614,"type":"article-journal","abstract":"Purpose Designing knowledge management (KM) systems capable of transforming big data into information characterised by strategic value is a major challenge faced nowadays by firms in almost all industries. However, in the managerial field, big data is now mainly used to support operational activities while its strategic potential is still largely unexploited. Based on these considerations, this study proposes an overview of the literature regarding the relationship between big data and business strategy. Design/methodology/approach A bibliographic coupling method is applied over a dataset of 128 peer-reviewed articles, published from 2013 (first year when articles regarding the big data-business strategy relationship were published) to 2019. Thereafter, a systematic literature review is presented on 116 papers, which were found to be interconnected based on the VOSviewer algorithm. Findings This study discovers the existence of four thematic clusters. Three of the clusters relate to the following topics: big data and supply chain strategy; big data, personalisation and co-creation strategies and big data, strategic planning and strategic value creation. The fourth cluster concerns the relationship between big data and KM and represents a ‘bridge’ between the other three clusters. Research limitations/implications Based on the bibliometric analysis and the systematic literature review, this study identifies relevant understudied topics and research gaps, which are suggested as future research directions. Originality/value This is the first study to systematise and discuss the literature concerning the relationship between big data and firm strategy.","container-title":"Journal of Knowledge Management","DOI":"10.1108/JKM-02-2020-0156","ISSN":"1367-3270","issue":"5","note":"publisher: Emerald Publishing Limited","page":"1157-1176","source":"Emerald Insight","title":"The big data-business strategy interconnection: a grand challenge for knowledge management. A review and future perspectives","title-short":"The big data-business strategy interconnection","volume":"24","author":[{"family":"Ciampi","given":"Francesco"},{"family":"Marzi","given":"Giacomo"},{"family":"Demi","given":"Stefano"},{"family":"Faraoni","given":"Monica"}],"issued":{"date-parts":[["2020",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(Ciampi et al., 2020)</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 xml:space="preserve">. OGSM provides a framework for organizations to define their strategic objectives, goals, strategies, and measures, while Big Data can provide insights and information to support decision-making and performance evaluation related to those objectives. For instance, by using Big Data analytics, an organization can track the progress of their initiatives against their set goals and objectives, and make data-driven adjustments to their strategies and measures. Big Data can also help identify potential opportunities, challenges, and risks that may impact the success of the initiatives, enabling the organization to make informed </w:t>
      </w:r>
      <w:r>
        <w:rPr>
          <w:rFonts w:asciiTheme="majorBidi" w:eastAsia="Times New Roman" w:hAnsiTheme="majorBidi" w:cstheme="majorBidi"/>
          <w:sz w:val="20"/>
          <w:szCs w:val="20"/>
        </w:rPr>
        <w:t xml:space="preserve">decisions and optimize their resources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{"citationID":"bUyvRfwm","properties":{"formattedCitation":"(Nisar et al., 2020)","plainCitation":"(Nisar et al., 2020)","noteIndex":0},"citationItems":[{"id":609,"uris":["http://zotero.org/users/local/OABl5NAv/items/SRHL4CTW"],"itemData":{"id":609,"type":"article-journal","abstract":"Purpose This study is undertaken to examine the antecedents and role of big data decision-making capabilities toward decision-making quality and environmental performance among the Chinese public and private hospitals. It also examined the moderating effect of big data governance that was almost ignored in previous studies. Design/methodology/approach The target population consisted of managerial employees (IT experts and executives) in hospitals. Data collected using a survey questionnaire from 752 respondents (374 respondents from public hospitals and 378 respondents from private hospitals) was subjected to PLS-SEM for analysis. Findings Findings revealed that data management challenges (leadership focus, talent management, technology and organizational culture for big data) are significant antecedents for big data decision-making capabilities in both public and private hospitals. Moreover, it was also found that big data decision-making capabilities played a key role to improve the decision-making quality (effectiveness and efficiency), which positively contribute toward environmental performance in public and private hospitals of China. Public hospitals are playing greater attention to big data management for the sake of quality decision-making and environmental performance than private hospitals. Practical implications This study provides guidelines required by hospitals to strengthen their big data capabilities to improve decision-making quality and environmental performance. Originality/value The proposed model provides an insight look at the dynamic capabilities theory in the domain of big data management to tackle the environmental issues in hospitals. The current study is the novel addition in the literature, and it identifies that big data capabilities are envisioned to be a game-changer player in effective decision-making and to improve the environmental performance in health sector.","container-title":"Journal of Enterprise Information Management","DOI":"10.1108/JEIM-04-2020-0137","ISSN":"1741-0398","issue":"4","note":"publisher: Emerald Publishing Limited","page":"1061-1096","source":"Emerald Insight","title":"Big data management and environmental performance: role of big data decision-making capabilities and decision-making quality","title-short":"Big data management and environmental performance","volume":"34","author":[{"family":"Nisar","given":"Qasim Ali"},{"family":"Nasir","given":"Nadia"},{"family":"Jamshed","given":"Samia"},{"family":"Naz","given":"Shumaila"},{"family":"Ali","given":"Mubashar"},{"family":"Ali","given":"Shahzad"}],"issued":{"date-parts":[["2020",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(Nisar et al., 2020)</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6B80E403"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On the other hand, OGSM can also help guide the use of Big Data. It can provide a structured approach for organizations to identify the most relevant data to collect, analyze, and use in support of their strategic objectives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{"citationID":"sLaoKHk0","properties":{"formattedCitation":"(Ciampi et al., 2020)","plainCitation":"(Ciampi et al., 2020)","noteIndex":0},"citationItems":[{"id":614,"uris":["http://zotero.org/users/local/OABl5NAv/items/TV4SS72A"],"itemData":{"id":614,"type":"article-journal","abstract":"Purpose Designing knowledge management (KM) systems capable of transforming big data into information characterised by strategic value is a major challenge faced nowadays by firms in almost all industries. However, in the managerial field, big data is now mainly used to support operational activities while its strategic potential is still largely unexploited. Based on these considerations, this study proposes an overview of the literature regarding the relationship between big data and business strategy. Design/methodology/approach A bibliographic coupling method is applied over a dataset of 128 peer-reviewed articles, published from 2013 (first year when articles regarding the big data-business strategy relationship were published) to 2019. Thereafter, a systematic literature review is presented on 116 papers, which were found to be interconnected based on the VOSviewer algorithm. Findings This study discovers the existence of four thematic clusters. Three of the clusters relate to the following topics: big data and supply chain strategy; big data, personalisation and co-creation strategies and big data, strategic planning and strategic value creation. The fourth cluster concerns the relationship between big data and KM and represents a ‘bridge’ between the other three clusters. Research limitations/implications Based on the bibliometric analysis and the systematic literature review, this study identifies relevant understudied topics and research gaps, which are suggested as future research directions. Originality/value This is the first study to systematise and discuss the literature concerning the relationship between big data and firm strategy.","container-title":"Journal of Knowledge Management","DOI":"10.1108/JKM-02-2020-0156","ISSN":"1367-3270","issue":"5","note":"publisher: Emerald Publishing Limited","page":"1157-1176","source":"Emerald Insight","title":"The big data-business strategy interconnection: a grand challenge for knowledge management. A review and future perspectives","title-short":"The big data-business strategy interconnection","volume":"24","author":[{"family":"Ciampi","given":"Francesco"},{"family":"Marzi","given":"Giacomo"},{"family":"Demi","given":"Stefano"},{"family":"Faraoni","given":"Monica"}],"issued":{"date-parts":[["2020",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(Ciampi et al., 2020)</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 OGSM can also help ensure that the insights gained from Big Data analysis are aligned with the organization's overall goals and strategies. Overall, the integration of OGSM and Big Data can enhance an organization's strategic planning and performance management processes, allowing them to better track progress, optimize resource allocation, and make data-driven decisions</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{"citationID":"T8BTMEVh","properties":{"formattedCitation":"(Dagilien\\uc0\\u279{} &amp; Klovien\\uc0\\u279{}, 2019)","plainCitation":"(Dagilienė &amp; Klovienė, 2019)","noteIndex":0},"citationItems":[{"id":610,"uris":["http://zotero.org/users/local/OABl5NAv/items/W7HUFHU7"],"itemData":{"id":610,"type":"article-journal","abstract":"Purpose This paper aims to explore organisational intentions to use Big Data and Big Data Analytics (BDA) in external auditing. This study conceptualises different contingent motivating factors based on prior literature and the views of auditors, business clients and regulators regarding the external auditing practices and BDA. Design/methodology/approach Using the contingency theory approach, a literature review and 21 in-depth interviews with three different types of respondents, the authors explore factors motivating the use of BDA in external auditing. Findings The study presents a few key findings regarding the use of BD and BDA in external auditing. By disclosing a comprehensive view of current practices, the authors identify two groups of motivating factors (company-related and institutional) and the circumstances in which to use BDA, which will lead to the desired outcomes of audit companies. In addition, the authors emphasise the relationship of audit companies, business clients and regulators. The research indicates a trend whereby external auditors are likely to focus on the procedures not only to satisfy regulatory requirements but also to provide more value for business clients; hence, BDA may be one of the solutions. Research limitations/implications The conclusions of this study are based on interview data collected from 21 participants. There is a limited number of large companies in Lithuania that are open to co-operation. Future studies may investigate the issues addressed in this study further by using different research sites and a broader range of data. Practical implications Current practices and outcomes of using BD and BDA by different types of respondents differ significantly. The authors wish to emphasise the need for audit companies to implement a BD-driven approach and to customise their audit strategy to gain long-term efficiency. Furthermore, the most challenging factors for using BDA emerged, namely, long-term audit agreements and the business clients’ sizes, structures and information systems. Originality/value The original contribution of this study lies in the empirical investigation of the comprehensive state-of-the-art of BDA usage and motivating factors in external auditing. Moreover, the study examines the phenomenon of BD as one of the most recent and praised developments in the external auditing context. Finally, a contingency-based theoretical framework has been proposed. In addition, the research also makes a methodological contribution by using the approach of constructivist grounded theory for the analysis of qualitative data.","container-title":"Managerial Auditing Journal","DOI":"10.1108/MAJ-01-2018-1773","ISSN":"0268-6902","issue":"7","note":"publisher: Emerald Publishing Limited","page":"750-782","source":"Emerald Insight","title":"Motivation to use big data and big data analytics in external auditing","volume":"34","author":[{"family":"Dagilienė","given":"Lina"},{"family":"Klovienė","given":"Lina"}],"issued":{"date-parts":[["2019",1,1]]}}}],"schema":"https://github.com/citation-style-language/schema/raw/master/csl-citation.json"}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w:t>
      </w:r>
      <w:proofErr w:type="spellStart"/>
      <w:r>
        <w:rPr>
          <w:rFonts w:asciiTheme="majorBidi" w:hAnsiTheme="majorBidi" w:cstheme="majorBidi"/>
          <w:sz w:val="20"/>
          <w:szCs w:val="20"/>
        </w:rPr>
        <w:t>Dagilienė</w:t>
      </w:r>
      <w:proofErr w:type="spellEnd"/>
      <w:r>
        <w:rPr>
          <w:rFonts w:asciiTheme="majorBidi" w:hAnsiTheme="majorBidi" w:cstheme="majorBidi"/>
          <w:sz w:val="20"/>
          <w:szCs w:val="20"/>
        </w:rPr>
        <w:t xml:space="preserve"> &amp; Klovienė, 2019)</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4AB843B2" w14:textId="77777777" w:rsidR="00897233" w:rsidRDefault="00897233">
      <w:pPr>
        <w:spacing w:after="0" w:line="240" w:lineRule="auto"/>
        <w:ind w:firstLine="426"/>
        <w:jc w:val="both"/>
        <w:rPr>
          <w:rFonts w:asciiTheme="majorBidi" w:eastAsia="Times New Roman" w:hAnsiTheme="majorBidi" w:cstheme="majorBidi"/>
          <w:sz w:val="20"/>
          <w:szCs w:val="20"/>
        </w:rPr>
        <w:sectPr w:rsidR="00897233">
          <w:type w:val="continuous"/>
          <w:pgSz w:w="12240" w:h="15840"/>
          <w:pgMar w:top="1440" w:right="1440" w:bottom="1440" w:left="1440" w:header="720" w:footer="720" w:gutter="0"/>
          <w:cols w:num="2" w:space="616"/>
          <w:docGrid w:linePitch="360"/>
        </w:sectPr>
      </w:pPr>
    </w:p>
    <w:p w14:paraId="1A09E034" w14:textId="77777777" w:rsidR="00897233" w:rsidRDefault="00897233">
      <w:pPr>
        <w:spacing w:after="0" w:line="240" w:lineRule="auto"/>
        <w:ind w:firstLine="426"/>
        <w:jc w:val="both"/>
        <w:rPr>
          <w:rFonts w:asciiTheme="majorBidi" w:eastAsia="Times New Roman" w:hAnsiTheme="majorBidi" w:cstheme="majorBidi"/>
          <w:sz w:val="20"/>
          <w:szCs w:val="20"/>
        </w:rPr>
      </w:pPr>
    </w:p>
    <w:tbl>
      <w:tblPr>
        <w:tblStyle w:val="TableGrid"/>
        <w:tblW w:w="0" w:type="auto"/>
        <w:tblLook w:val="04A0" w:firstRow="1" w:lastRow="0" w:firstColumn="1" w:lastColumn="0" w:noHBand="0" w:noVBand="1"/>
      </w:tblPr>
      <w:tblGrid>
        <w:gridCol w:w="9350"/>
      </w:tblGrid>
      <w:tr w:rsidR="00897233" w14:paraId="5A419839" w14:textId="77777777">
        <w:tc>
          <w:tcPr>
            <w:tcW w:w="9350" w:type="dxa"/>
            <w:shd w:val="clear" w:color="auto" w:fill="F2F2F2" w:themeFill="background1" w:themeFillShade="F2"/>
          </w:tcPr>
          <w:p w14:paraId="07EAEAE2" w14:textId="77777777" w:rsidR="00897233" w:rsidRDefault="00D2319F">
            <w:pPr>
              <w:spacing w:after="0" w:line="240" w:lineRule="auto"/>
              <w:jc w:val="both"/>
              <w:rPr>
                <w:rFonts w:asciiTheme="majorBidi" w:eastAsia="Times New Roman" w:hAnsiTheme="majorBidi" w:cstheme="majorBidi"/>
                <w:sz w:val="20"/>
                <w:szCs w:val="20"/>
              </w:rPr>
            </w:pPr>
            <w:r>
              <w:rPr>
                <w:rFonts w:asciiTheme="majorBidi" w:eastAsia="Times New Roman" w:hAnsiTheme="majorBidi" w:cstheme="majorBidi"/>
                <w:b/>
                <w:bCs/>
                <w:sz w:val="20"/>
                <w:szCs w:val="20"/>
              </w:rPr>
              <w:t>Example</w:t>
            </w:r>
            <w:r>
              <w:rPr>
                <w:rFonts w:asciiTheme="majorBidi" w:eastAsia="Times New Roman" w:hAnsiTheme="majorBidi" w:cstheme="majorBidi"/>
                <w:sz w:val="20"/>
                <w:szCs w:val="20"/>
              </w:rPr>
              <w:t xml:space="preserve"> of how an organization can use OGSM and big data (BD) is to set strategic goals for data-driven decision-making. The objectives could be to increase revenue or reduce costs by leveraging big data insights. The goals could be to improve customer satisfaction or optimize supply chain management using BD analytics. The strategies could involve investing in data collection, storage, and processing infrastructure, as well as hiring skilled data analysts to extract insights from the data. Finally, the measures could be to track key performance indicators (KPIs) such as customer retention rates, sales growth, and cost savings achieved through BD analytics. By using OGSM to set goals and measure progress, organizations can leverage big data to drive strategic decision-making and gain a competitive advantage.</w:t>
            </w:r>
          </w:p>
        </w:tc>
      </w:tr>
    </w:tbl>
    <w:p w14:paraId="21799E6C" w14:textId="77777777" w:rsidR="00897233" w:rsidRDefault="00897233">
      <w:pPr>
        <w:pStyle w:val="Title"/>
        <w:jc w:val="both"/>
        <w:rPr>
          <w:rFonts w:asciiTheme="majorBidi" w:hAnsiTheme="majorBidi" w:cstheme="majorBidi"/>
          <w:sz w:val="20"/>
          <w:szCs w:val="20"/>
        </w:rPr>
      </w:pPr>
    </w:p>
    <w:p w14:paraId="51BF554C" w14:textId="77777777" w:rsidR="00897233" w:rsidRDefault="00897233">
      <w:pPr>
        <w:pStyle w:val="Title"/>
        <w:jc w:val="both"/>
        <w:rPr>
          <w:rFonts w:asciiTheme="majorBidi" w:hAnsiTheme="majorBidi" w:cstheme="majorBidi"/>
          <w:sz w:val="20"/>
          <w:szCs w:val="20"/>
        </w:rPr>
        <w:sectPr w:rsidR="00897233">
          <w:type w:val="continuous"/>
          <w:pgSz w:w="12240" w:h="15840"/>
          <w:pgMar w:top="1440" w:right="1440" w:bottom="1440" w:left="1440" w:header="720" w:footer="720" w:gutter="0"/>
          <w:cols w:space="720"/>
          <w:docGrid w:linePitch="360"/>
        </w:sectPr>
      </w:pPr>
    </w:p>
    <w:p w14:paraId="34382A10" w14:textId="77777777" w:rsidR="00897233" w:rsidRDefault="00D2319F">
      <w:pPr>
        <w:pStyle w:val="Title"/>
        <w:jc w:val="both"/>
        <w:rPr>
          <w:rFonts w:asciiTheme="majorBidi" w:hAnsiTheme="majorBidi" w:cstheme="majorBidi"/>
          <w:sz w:val="20"/>
          <w:szCs w:val="20"/>
        </w:rPr>
      </w:pPr>
      <w:r>
        <w:rPr>
          <w:rFonts w:asciiTheme="majorBidi" w:hAnsiTheme="majorBidi" w:cstheme="majorBidi"/>
          <w:sz w:val="20"/>
          <w:szCs w:val="20"/>
        </w:rPr>
        <w:t>The relationship between OGSM and Artificial Intelligence (AI)</w:t>
      </w:r>
    </w:p>
    <w:p w14:paraId="69B27F67"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OGSM and Artificial Intelligence (AI) are both tools that can be used in strategic planning to achieve organizational goals. OGSM provides a framework for setting objectives, defining goals, determining strategies, and establishing measures. AI, on the other hand, is a technology that enables machines to perform tasks that would typically require human intelligence, such as learning, reasoning, and problem-solving.</w:t>
      </w:r>
      <w:r>
        <w:rPr>
          <w:rFonts w:asciiTheme="majorBidi" w:hAnsiTheme="majorBidi" w:cstheme="majorBidi"/>
          <w:sz w:val="20"/>
          <w:szCs w:val="20"/>
        </w:rPr>
        <w:t xml:space="preserve"> </w:t>
      </w:r>
      <w:r>
        <w:rPr>
          <w:rFonts w:asciiTheme="majorBidi" w:eastAsia="Times New Roman" w:hAnsiTheme="majorBidi" w:cstheme="majorBidi"/>
          <w:sz w:val="20"/>
          <w:szCs w:val="20"/>
        </w:rPr>
        <w:t>(Sultan W. A., 2022).</w:t>
      </w:r>
    </w:p>
    <w:p w14:paraId="7FCE7937"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AI can be utilized in the implementation of an organization's strategies, specifically in the development of measures and the evaluation of progress towards goals. AI can provide insights and analytics that can help organizations to make data-</w:t>
      </w:r>
      <w:r>
        <w:rPr>
          <w:rFonts w:asciiTheme="majorBidi" w:eastAsia="Times New Roman" w:hAnsiTheme="majorBidi" w:cstheme="majorBidi"/>
          <w:sz w:val="20"/>
          <w:szCs w:val="20"/>
        </w:rPr>
        <w:t>driven decisions, identify patterns and trends, and adjust strategies accordingly. For example, AI-powered predictive analytics can be used to forecast market demand, optimize production processes, and enhance customer experiences. Moreover, AI can also be used in the formulation of strategies by analyzing large amounts of data and identifying patterns and insights that human analysts may have missed. This can assist organizations in identifying opportunities and risks, as well as developing innovative solutions to complex problems. Finally, while OGSM provides a framework for strategic planning, AI can be used as a tool to support the implementation and evaluation of strategies, as well as to provide insights for the development of effective strategies</w:t>
      </w:r>
      <w:r>
        <w:rPr>
          <w:rFonts w:asciiTheme="majorBidi" w:hAnsiTheme="majorBidi" w:cstheme="majorBidi"/>
          <w:sz w:val="20"/>
          <w:szCs w:val="20"/>
        </w:rPr>
        <w:t xml:space="preserve"> </w:t>
      </w:r>
      <w:r>
        <w:rPr>
          <w:rFonts w:asciiTheme="majorBidi" w:eastAsia="Times New Roman" w:hAnsiTheme="majorBidi" w:cstheme="majorBidi"/>
          <w:sz w:val="20"/>
          <w:szCs w:val="20"/>
        </w:rPr>
        <w:t>(Sultan, 2022).</w:t>
      </w:r>
    </w:p>
    <w:p w14:paraId="2F0D3B47" w14:textId="77777777" w:rsidR="00897233" w:rsidRDefault="00897233">
      <w:pPr>
        <w:spacing w:after="0" w:line="240" w:lineRule="auto"/>
        <w:ind w:firstLine="426"/>
        <w:jc w:val="both"/>
        <w:rPr>
          <w:rFonts w:asciiTheme="majorBidi" w:eastAsia="Times New Roman" w:hAnsiTheme="majorBidi" w:cstheme="majorBidi"/>
          <w:sz w:val="20"/>
          <w:szCs w:val="20"/>
        </w:rPr>
        <w:sectPr w:rsidR="00897233">
          <w:type w:val="continuous"/>
          <w:pgSz w:w="12240" w:h="15840"/>
          <w:pgMar w:top="1440" w:right="1440" w:bottom="1440" w:left="1440" w:header="720" w:footer="720" w:gutter="0"/>
          <w:cols w:num="2" w:space="616"/>
          <w:docGrid w:linePitch="360"/>
        </w:sect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897233" w14:paraId="26C3FBD7" w14:textId="77777777">
        <w:trPr>
          <w:trHeight w:val="2159"/>
        </w:trPr>
        <w:tc>
          <w:tcPr>
            <w:tcW w:w="9520" w:type="dxa"/>
            <w:shd w:val="clear" w:color="auto" w:fill="F2F2F2" w:themeFill="background1" w:themeFillShade="F2"/>
          </w:tcPr>
          <w:p w14:paraId="29A7D5DB" w14:textId="77777777" w:rsidR="00897233" w:rsidRDefault="00D2319F">
            <w:pPr>
              <w:spacing w:after="0" w:line="240" w:lineRule="auto"/>
              <w:jc w:val="both"/>
              <w:rPr>
                <w:rFonts w:asciiTheme="majorBidi" w:eastAsia="Times New Roman" w:hAnsiTheme="majorBidi" w:cstheme="majorBidi"/>
                <w:sz w:val="20"/>
                <w:szCs w:val="20"/>
              </w:rPr>
            </w:pPr>
            <w:r>
              <w:rPr>
                <w:rFonts w:asciiTheme="majorBidi" w:eastAsia="Times New Roman" w:hAnsiTheme="majorBidi" w:cstheme="majorBidi"/>
                <w:b/>
                <w:bCs/>
                <w:sz w:val="20"/>
                <w:szCs w:val="20"/>
              </w:rPr>
              <w:t>Example</w:t>
            </w:r>
            <w:r>
              <w:rPr>
                <w:rFonts w:asciiTheme="majorBidi" w:eastAsia="Times New Roman" w:hAnsiTheme="majorBidi" w:cstheme="majorBidi"/>
                <w:sz w:val="20"/>
                <w:szCs w:val="20"/>
              </w:rPr>
              <w:t xml:space="preserve">: The </w:t>
            </w:r>
            <w:r>
              <w:rPr>
                <w:rFonts w:asciiTheme="majorBidi" w:eastAsia="Times New Roman" w:hAnsiTheme="majorBidi" w:cstheme="majorBidi"/>
                <w:b/>
                <w:bCs/>
                <w:sz w:val="20"/>
                <w:szCs w:val="20"/>
              </w:rPr>
              <w:t>objective</w:t>
            </w:r>
            <w:r>
              <w:rPr>
                <w:rFonts w:asciiTheme="majorBidi" w:eastAsia="Times New Roman" w:hAnsiTheme="majorBidi" w:cstheme="majorBidi"/>
                <w:sz w:val="20"/>
                <w:szCs w:val="20"/>
              </w:rPr>
              <w:t xml:space="preserve"> of Saudi Arabia's investment in AI projects is to diversify its economy and counter the impact of falling crude prices. The </w:t>
            </w:r>
            <w:r>
              <w:rPr>
                <w:rFonts w:asciiTheme="majorBidi" w:eastAsia="Times New Roman" w:hAnsiTheme="majorBidi" w:cstheme="majorBidi"/>
                <w:b/>
                <w:bCs/>
                <w:sz w:val="20"/>
                <w:szCs w:val="20"/>
              </w:rPr>
              <w:t>goals</w:t>
            </w:r>
            <w:r>
              <w:rPr>
                <w:rFonts w:asciiTheme="majorBidi" w:eastAsia="Times New Roman" w:hAnsiTheme="majorBidi" w:cstheme="majorBidi"/>
                <w:sz w:val="20"/>
                <w:szCs w:val="20"/>
              </w:rPr>
              <w:t xml:space="preserve"> of this investment are to contribute to the growth of the country's economy and to capitalize on the potential benefits of AI. To achieve these goals, the </w:t>
            </w:r>
            <w:r>
              <w:rPr>
                <w:rFonts w:asciiTheme="majorBidi" w:eastAsia="Times New Roman" w:hAnsiTheme="majorBidi" w:cstheme="majorBidi"/>
                <w:b/>
                <w:bCs/>
                <w:sz w:val="20"/>
                <w:szCs w:val="20"/>
              </w:rPr>
              <w:t>strategies</w:t>
            </w:r>
            <w:r>
              <w:rPr>
                <w:rFonts w:asciiTheme="majorBidi" w:eastAsia="Times New Roman" w:hAnsiTheme="majorBidi" w:cstheme="majorBidi"/>
                <w:sz w:val="20"/>
                <w:szCs w:val="20"/>
              </w:rPr>
              <w:t xml:space="preserve"> employed include investing $20 billion in AI projects by 2030 and developing a robust AI ecosystem. Additionally, the country aims to attract foreign investment and partnerships to foster innovation and accelerate AI development. To </w:t>
            </w:r>
            <w:r>
              <w:rPr>
                <w:rFonts w:asciiTheme="majorBidi" w:eastAsia="Times New Roman" w:hAnsiTheme="majorBidi" w:cstheme="majorBidi"/>
                <w:b/>
                <w:bCs/>
                <w:sz w:val="20"/>
                <w:szCs w:val="20"/>
              </w:rPr>
              <w:t>measure</w:t>
            </w:r>
            <w:r>
              <w:rPr>
                <w:rFonts w:asciiTheme="majorBidi" w:eastAsia="Times New Roman" w:hAnsiTheme="majorBidi" w:cstheme="majorBidi"/>
                <w:sz w:val="20"/>
                <w:szCs w:val="20"/>
              </w:rPr>
              <w:t xml:space="preserve"> the success of these efforts, Saudi Arabia will track the contribution of AI to its economy and monitor the growth of its AI ecosystem. The projected contribution of AI to the economies of the Middle East, including Saudi Arabia, UAE, and Egypt, provides an indication of the potential impact of AI investment and development in the region. An analysis by PwC indicates that AI will contribute over $135.2 billion to Saudi Arabia's economy by 2030, which represents 2 percent of the total global benefits of AI.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{"citationID":"FWwgR8Hl","properties":{"formattedCitation":"({\\i{}Saudi Bets Big on AI Developing Local Capabilities to Disrupt Economy}, n.d.)","plainCitation":"(Saudi Bets Big on AI Developing Local Capabilities to Disrupt Economy, n.d.)","noteIndex":0},"citationItems":[{"id":542,"uris":["http://zotero.org/users/local/OABl5NAv/items/VLSA72PW"],"itemData":{"id":542,"type":"webpage","title":"Saudi bets big on AI developing local capabilities to disrupt economy","URL":"https://www.arabnews.com/node/2066621/business-economy","accessed":{"date-parts":[["2023",3,7]]}}}],"schema":"https://github.com/citation-style-language/schema/raw/master/csl-citation.json"}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w:t>
            </w:r>
            <w:r>
              <w:rPr>
                <w:rFonts w:asciiTheme="majorBidi" w:hAnsiTheme="majorBidi" w:cstheme="majorBidi"/>
                <w:i/>
                <w:iCs/>
                <w:sz w:val="20"/>
                <w:szCs w:val="20"/>
              </w:rPr>
              <w:t>Saudi Bets Big on AI Developing Local Capabilities to Disrupt Economy</w:t>
            </w:r>
            <w:r>
              <w:rPr>
                <w:rFonts w:asciiTheme="majorBidi" w:hAnsiTheme="majorBidi" w:cstheme="majorBidi"/>
                <w:sz w:val="20"/>
                <w:szCs w:val="20"/>
              </w:rPr>
              <w:t>, n.d.)</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tc>
      </w:tr>
    </w:tbl>
    <w:p w14:paraId="47A1334F" w14:textId="77777777" w:rsidR="00897233" w:rsidRDefault="00D2319F">
      <w:pPr>
        <w:spacing w:after="0" w:line="240" w:lineRule="auto"/>
        <w:jc w:val="center"/>
        <w:rPr>
          <w:rFonts w:asciiTheme="majorBidi" w:hAnsiTheme="majorBidi" w:cstheme="majorBidi"/>
          <w:sz w:val="20"/>
          <w:szCs w:val="20"/>
        </w:rPr>
      </w:pPr>
      <w:r>
        <w:rPr>
          <w:rFonts w:asciiTheme="majorBidi" w:hAnsiTheme="majorBidi" w:cstheme="majorBidi"/>
          <w:noProof/>
          <w:sz w:val="20"/>
          <w:szCs w:val="20"/>
        </w:rPr>
        <w:drawing>
          <wp:inline distT="0" distB="0" distL="0" distR="0" wp14:anchorId="3FEFDE0D" wp14:editId="702661DA">
            <wp:extent cx="3561715" cy="1950085"/>
            <wp:effectExtent l="76200" t="76200" r="133985" b="1263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11936" cy="1977897"/>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0E3A2D20" w14:textId="77777777" w:rsidR="00897233" w:rsidRDefault="00D2319F">
      <w:pPr>
        <w:spacing w:after="0" w:line="240" w:lineRule="auto"/>
        <w:jc w:val="center"/>
        <w:rPr>
          <w:rFonts w:asciiTheme="majorBidi" w:hAnsiTheme="majorBidi" w:cstheme="majorBidi"/>
          <w:bCs/>
          <w:i/>
          <w:iCs/>
          <w:sz w:val="20"/>
          <w:szCs w:val="20"/>
        </w:rPr>
      </w:pPr>
      <w:r>
        <w:rPr>
          <w:rFonts w:asciiTheme="majorBidi" w:hAnsiTheme="majorBidi" w:cstheme="majorBidi"/>
          <w:bCs/>
          <w:i/>
          <w:iCs/>
          <w:sz w:val="20"/>
          <w:szCs w:val="20"/>
        </w:rPr>
        <w:t>Source:  Saudi Arabia Investment in AI</w:t>
      </w:r>
    </w:p>
    <w:p w14:paraId="68E1ECC7" w14:textId="77777777" w:rsidR="00897233" w:rsidRDefault="00D2319F">
      <w:pPr>
        <w:spacing w:after="0" w:line="240" w:lineRule="auto"/>
        <w:jc w:val="center"/>
        <w:rPr>
          <w:rFonts w:asciiTheme="majorBidi" w:hAnsiTheme="majorBidi" w:cstheme="majorBidi"/>
          <w:bCs/>
          <w:i/>
          <w:iCs/>
          <w:sz w:val="20"/>
          <w:szCs w:val="20"/>
        </w:rPr>
      </w:pPr>
      <w:r>
        <w:rPr>
          <w:rFonts w:asciiTheme="majorBidi" w:hAnsiTheme="majorBidi" w:cstheme="majorBidi"/>
          <w:i/>
          <w:iCs/>
          <w:sz w:val="20"/>
          <w:szCs w:val="20"/>
        </w:rPr>
        <w:t xml:space="preserve">Source: </w:t>
      </w:r>
      <w:sdt>
        <w:sdtPr>
          <w:rPr>
            <w:rFonts w:asciiTheme="majorBidi" w:hAnsiTheme="majorBidi" w:cstheme="majorBidi"/>
            <w:i/>
            <w:iCs/>
            <w:sz w:val="20"/>
            <w:szCs w:val="20"/>
          </w:rPr>
          <w:id w:val="164059090"/>
        </w:sdtPr>
        <w:sdtEndPr/>
        <w:sdtContent>
          <w:r>
            <w:rPr>
              <w:rFonts w:asciiTheme="majorBidi" w:hAnsiTheme="majorBidi" w:cstheme="majorBidi"/>
              <w:i/>
              <w:iCs/>
              <w:sz w:val="20"/>
              <w:szCs w:val="20"/>
            </w:rPr>
            <w:fldChar w:fldCharType="begin"/>
          </w:r>
          <w:r>
            <w:rPr>
              <w:rFonts w:asciiTheme="majorBidi" w:hAnsiTheme="majorBidi" w:cstheme="majorBidi"/>
              <w:i/>
              <w:iCs/>
              <w:sz w:val="20"/>
              <w:szCs w:val="20"/>
            </w:rPr>
            <w:instrText xml:space="preserve"> CITATION sau22 \l 1033 </w:instrText>
          </w:r>
          <w:r>
            <w:rPr>
              <w:rFonts w:asciiTheme="majorBidi" w:hAnsiTheme="majorBidi" w:cstheme="majorBidi"/>
              <w:i/>
              <w:iCs/>
              <w:sz w:val="20"/>
              <w:szCs w:val="20"/>
            </w:rPr>
            <w:fldChar w:fldCharType="separate"/>
          </w:r>
          <w:r>
            <w:rPr>
              <w:rFonts w:asciiTheme="majorBidi" w:hAnsiTheme="majorBidi" w:cstheme="majorBidi"/>
              <w:sz w:val="20"/>
              <w:szCs w:val="20"/>
            </w:rPr>
            <w:t xml:space="preserve">(saudigazette, </w:t>
          </w:r>
          <w:proofErr w:type="gramStart"/>
          <w:r>
            <w:rPr>
              <w:rFonts w:asciiTheme="majorBidi" w:hAnsiTheme="majorBidi" w:cstheme="majorBidi"/>
              <w:sz w:val="20"/>
              <w:szCs w:val="20"/>
            </w:rPr>
            <w:t>2022 )</w:t>
          </w:r>
          <w:proofErr w:type="gramEnd"/>
          <w:r>
            <w:rPr>
              <w:rFonts w:asciiTheme="majorBidi" w:hAnsiTheme="majorBidi" w:cstheme="majorBidi"/>
              <w:i/>
              <w:iCs/>
              <w:sz w:val="20"/>
              <w:szCs w:val="20"/>
            </w:rPr>
            <w:fldChar w:fldCharType="end"/>
          </w:r>
        </w:sdtContent>
      </w:sdt>
    </w:p>
    <w:p w14:paraId="27A67BEF" w14:textId="77777777" w:rsidR="00897233" w:rsidRDefault="00897233">
      <w:pPr>
        <w:pStyle w:val="Title"/>
        <w:jc w:val="both"/>
        <w:rPr>
          <w:rFonts w:asciiTheme="majorBidi" w:hAnsiTheme="majorBidi" w:cstheme="majorBidi"/>
          <w:sz w:val="20"/>
          <w:szCs w:val="20"/>
        </w:rPr>
      </w:pPr>
    </w:p>
    <w:p w14:paraId="0398ABD0" w14:textId="77777777" w:rsidR="001713B2" w:rsidRDefault="001713B2">
      <w:pPr>
        <w:pStyle w:val="Title"/>
        <w:jc w:val="both"/>
        <w:rPr>
          <w:rFonts w:asciiTheme="majorBidi" w:hAnsiTheme="majorBidi" w:cstheme="majorBidi"/>
          <w:sz w:val="20"/>
          <w:szCs w:val="20"/>
        </w:rPr>
      </w:pPr>
    </w:p>
    <w:p w14:paraId="1DBF3A14" w14:textId="77777777" w:rsidR="001713B2" w:rsidRDefault="001713B2">
      <w:pPr>
        <w:pStyle w:val="Title"/>
        <w:jc w:val="both"/>
        <w:rPr>
          <w:rFonts w:asciiTheme="majorBidi" w:hAnsiTheme="majorBidi" w:cstheme="majorBidi"/>
          <w:sz w:val="20"/>
          <w:szCs w:val="20"/>
        </w:rPr>
      </w:pPr>
    </w:p>
    <w:p w14:paraId="3E458B6C" w14:textId="13040EFA" w:rsidR="001713B2" w:rsidRDefault="001713B2">
      <w:pPr>
        <w:pStyle w:val="Title"/>
        <w:jc w:val="both"/>
        <w:rPr>
          <w:rFonts w:asciiTheme="majorBidi" w:hAnsiTheme="majorBidi" w:cstheme="majorBidi"/>
          <w:sz w:val="20"/>
          <w:szCs w:val="20"/>
        </w:rPr>
        <w:sectPr w:rsidR="001713B2">
          <w:type w:val="continuous"/>
          <w:pgSz w:w="12240" w:h="15840"/>
          <w:pgMar w:top="1440" w:right="1440" w:bottom="1440" w:left="1440" w:header="720" w:footer="720" w:gutter="0"/>
          <w:cols w:space="720"/>
          <w:docGrid w:linePitch="360"/>
        </w:sectPr>
      </w:pPr>
    </w:p>
    <w:p w14:paraId="0D02951D" w14:textId="77777777" w:rsidR="00897233" w:rsidRDefault="00D2319F">
      <w:pPr>
        <w:pStyle w:val="Title"/>
        <w:jc w:val="both"/>
        <w:rPr>
          <w:rFonts w:asciiTheme="majorBidi" w:hAnsiTheme="majorBidi" w:cstheme="majorBidi"/>
          <w:b w:val="0"/>
          <w:bCs w:val="0"/>
          <w:color w:val="000000"/>
          <w:sz w:val="20"/>
          <w:szCs w:val="20"/>
        </w:rPr>
      </w:pPr>
      <w:r>
        <w:rPr>
          <w:rFonts w:asciiTheme="majorBidi" w:hAnsiTheme="majorBidi" w:cstheme="majorBidi"/>
          <w:sz w:val="20"/>
          <w:szCs w:val="20"/>
        </w:rPr>
        <w:t xml:space="preserve">How the Saudi Arabia Applied OGSM framework in its projects &amp; Initiatives </w:t>
      </w:r>
    </w:p>
    <w:p w14:paraId="371F3C13"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The application of OGSM framework in project management has been a key factor in the success of Saudi Arabia's projects. By using this structured approach to goal setting and strategy development, Saudi Arabian organizations have been able to align their goals with their overall strategies and focus their efforts and resources on critical areas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{"citationID":"9mg25Oge","properties":{"formattedCitation":"(Kaufmann &amp; Kock, 2022)","plainCitation":"(Kaufmann &amp; Kock, 2022)","noteIndex":0},"citationItems":[{"id":536,"uris":["http://zotero.org/users/local/OABl5NAv/items/SHKJVF7X"],"itemData":{"id":536,"type":"article-journal","abstract":"The purpose of this study is to explore the causal impact of project management effort on project profitability (i.e., profit on sales) for varying degrees of project complexity in an engineer-to-order (ETO) project setting. We use a sample of 917 projects’ status reports of a large firm that offers ETO products coupled with a control function approach to empirically investigate the causal effect of project management effort on projects’ profitability. Furthermore, we investigate the marginal impact of project management effort and its effect for different degrees of project complexity. Our results reveal a positive but diminishing impact of project management effort on project profitability. Furthermore, we find that higher project complexity jeopardizes project profitability. However, project management's marginal impact increases with increasing project complexity, ultimately leading to higher returns of more complex projects. While previous research provided correlational evidence between project management and project success, this study is, to the best of our knowledge, the first to demonstrate a causal impact of project management on profitability. The results offer unique insights into the economic benefits of project management while taking into account the complexity of the projects. The study confirms the benefits of project management efforts regarding project profitability and underlines the high relevance of project management for complex projects, thereby underlining the importance of contingency theory. It shows that firms can compensate higher ETO customization and higher project complexity through higher project management effort.","container-title":"International Journal of Project Management","DOI":"10.1016/j.ijproman.2022.05.007","ISSN":"0263-7863","issue":"6","journalAbbreviation":"International Journal of Project Management","language":"en","page":"624-633","source":"ScienceDirect","title":"Does project management matter? The relationship between project management effort, complexity, and profitability","title-short":"Does project management matter?","volume":"40","author":[{"family":"Kaufmann","given":"Carsten"},{"family":"Kock","given":"Alexander"}],"issued":{"date-parts":[["2022",8,1]]}}}],"schema":"https://github.com/citation-style-language/schema/raw/master/csl-citation.json"}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eastAsia="Times New Roman" w:hAnsiTheme="majorBidi" w:cstheme="majorBidi"/>
          <w:sz w:val="20"/>
          <w:szCs w:val="20"/>
        </w:rPr>
        <w:t>(Kaufmann &amp; Kock,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445063C4"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One of the key success factors in Saudi Arabia's projects has been the clear and measurable objectives that have been set using the OGSM framework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{"citationID":"AXljLdcg","properties":{"formattedCitation":"(Klingmann, 2022)","plainCitation":"(Klingmann, 2022)","noteIndex":0},"citationItems":[{"id":617,"uris":["http://zotero.org/users/local/OABl5NAv/items/VMQLZIPZ"],"itemData":{"id":617,"type":"article-journal","abstract":"Purpose This study aims to investigate whether the correlation between Saudi Arabia’s social and economic reforms, urban megaprojects and sustainable urbanism can lead to an increased quality of life (QoL) in the capital, create a comprehensive lifestyle setup for Riyadh’s residents while also aiming to attract foreign investment. Design/methodology/approach This research examines five government-sponsored mega-destinations and their master plans against the objectives of Saudi Arabia’s Vision 2030’s Quality of Life Program. Furthermore, the author analyzed to what extent the proposed projects fulfill global mandates of sustainable urban development and how they might help raise the QoL for Riyadh’s residents. The author’s methodology rests primarily on detailed policy evaluation proposed by Vision 2030, literature research and data collected from proposed urban development plans. In parallel, the author conducted informal conversations with people living in affected areas and architectural offices who are involved in the design of the five megaprojects. After collecting the data for each project, the author compared the QoL Program criteria to the data of the proposed megaprojects to examine to what extent the proposed designs implement the QoL criteria of Vision 2030. In the last step, the author evaluated whether and how the proposed plans adhere to globally established guidelines of sustainable urban revitalization by studying possible overlaps and contingencies on an urban level. Findings The analysis reveals that although each case study project targets one or more specific lifestyle domains, the projects combined fulfill all lifestyle categories specified in Saudi Arabia’s QoL program. In addition, each project contributes measures to improve livability in the categories of urban design and environment, infrastructure and transport, social engagement and safety while also providing a range of economic and educational opportunities for different demographics. In terms of sustainable development criteria, the analysis demonstrates that all case studies provide ample measures to enhance Riyadh’s mobility by providing greenways for pedestrians and cyclists, which connect to public transport. Furthermore, when strategically combined as a series of urban layers, the projects demonstrate potential to form urban synergies among different lifestyle domains that could positively affect existing and proposed neighborhoods, particularly when extended through an inclusive, participatory planning framework, which, in turn, could significantly raise the QoL for a broad socioeconomic demographic. Research limitations/implications This research reveals the complex role of megaprojects as change agents for socioeconomic reforms, as signifiers of livability and as planning frameworks to implement sustainable urbanism in Saudi Arabia’s capital, while also creating a lifestyle infrastructure for Riyadh’s residents. Practical implications With their sensitive approach to climate, ecologically driven landscape projects and regionalist architecture inspired by the traditional Arab city, these case study projects may serve as an example to other countries in hot arid zones on sustainably revitalizing their urban environments. Social implications This study demonstrates how social and economic reforms intertwine with sustainable urban planning and placemaking to create a comprehensive lifestyle setup for Riyadh’s residents that has not previously existed. On the planning side, this includes creating a massive public infrastructure that encourages walkability and residents’ active participation in recreational, cultural, entertainment and sports activities. However, as the analysis has also revealed, while offering a large number of public facilities, the projects do not embrace a mixed-income project model, which would allow low-income families to live within a market-rate environment. In addition, one of the projects entails the displacement of benefit low-income and migrant communities. Although the government has a separate program that specifically aims at providing affordable housing in other areas of the city, these model destinations primarily target luxury tourists and affluent Saudis, potentially cementing existing socio-spatial divides in the city. Consequently, the megaprojects demonstrate Saudi Arabia’s conflicted response to the logic of entrepreneurial neoliberalism: on the one side, progressive attempts to promote an egalitarian approach to urban livability; on the other, strategic efforts to use megaprojects as spectacular showcases in the global marketplace. Originality/value The correlation between Saudi Arabia’s socioeconomic reforms, megaprojects and sustainable urbanism in Riyadh has not been previously explored. Compared to Western countries’ cities, few attempts have been made to investigate the role of livability in the context of emerging countries’ fast-growing urban areas. This paper presents a considerable case study in Saudi Arabia that ties into a more extensive debate on cultural globalization where cities, particularly in the developing world, use megaprojects as change agents to reconstruct their urban territories according to standardized livability indices to elevate their image in the global marketplace.","container-title":"Journal of Place Management and Development","DOI":"10.1108/JPMD-06-2021-0062","ISSN":"1753-8335","issue":"1","note":"publisher: Emerald Publishing Limited","page":"45-72","source":"Emerald Insight","title":"Rescripting Riyadh: how the capital of Saudi Arabia employs urban megaprojects as catalysts to enhance the quality of life within the city’s neighborhoods","title-short":"Rescripting Riyadh","volume":"16","author":[{"family":"Klingmann","given":"Anna"}],"issued":{"date-parts":[["2022",1,1]]}}}],"schema":"https://github.com/citation-style-language/schema/raw/master/csl-citation.json"}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(Klingmann,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 xml:space="preserve">. These objectives are aligned with the overall strategies of the organizations, ensuring that they are moving in the right direction and making progress towards achieving their desired outcomes. The OGSM framework has also helped to prioritize the goals of the projects, enabling organizations to focus their efforts and resources on the most critical areas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{"citationID":"jGtBrkTd","properties":{"formattedCitation":"(Baghdadi &amp; Kishk, 2015)","plainCitation":"(Baghdadi &amp; Kishk, 2015)","noteIndex":0},"citationItems":[{"id":533,"uris":["http://zotero.org/users/local/OABl5NAv/items/NL7XNC77"],"itemData":{"id":533,"type":"article-journal","abstract":"Airport projects are considered to be very complex, as they face a number of challenges which inevitably expose them to risks. In Saudi Arabia, the aviation sector is considered an important sector due to the fact that Saudi Arabia is the first destination for Muslims on an annual basis. As a result, the Saudi government has allocated a significant amount of its general budget to this sector through the General Authority of Civil Aviation (GACA). However, it has been found that these projects are still delivered with a significant number of time and cost overruns. These consequences are typically generated from the risks involved in the projects. Thus, the aim of this paper was twofold: first, to identify risks associated with aviation construction projects in Saudi Arabia and, second, to evaluate the consequences of these risks on a number of GACA projects. Critical literature reviews of common risks associated with aviation projects have been carried out. These were followed by 13 semi-structured interviews with expert project managers, including clients, contractors and consultants who have been involved in GACA projects. As a result, 54 new risks have been identified and classified into three levels: internal, external and force majeure. Results have confirmed the existence of time and cost overruns for GACA projects. The significance of the identified risks is currently being assessed and will be reported in a further paper.","collection-title":"Selected papers from Creative Construction Conference 2015","container-title":"Procedia Engineering","DOI":"10.1016/j.proeng.2015.10.054","ISSN":"1877-7058","journalAbbreviation":"Procedia Engineering","language":"en","page":"32-40","source":"ScienceDirect","title":"Saudi Arabian Aviation Construction Projects: Identification of Risks and Their Consequences","title-short":"Saudi Arabian Aviation Construction Projects","volume":"123","author":[{"family":"Baghdadi","given":"Ahmad"},{"family":"Kishk","given":"Mohammed"}],"issued":{"date-parts":[["2015",1,1]]}}}],"schema":"https://github.com/citation-style-language/schema/raw/master/csl-citation.json"}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eastAsia="Times New Roman" w:hAnsiTheme="majorBidi" w:cstheme="majorBidi"/>
          <w:sz w:val="20"/>
          <w:szCs w:val="20"/>
        </w:rPr>
        <w:t>(Baghdadi &amp; Kishk, 2015</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 xml:space="preserve">;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{"citationID":"pMGmpaIW","properties":{"formattedCitation":"(Fischer, 2022)","plainCitation":"(Fischer, 2022)","noteIndex":0},"citationItems":[{"id":590,"uris":["http://zotero.org/users/local/OABl5NAv/items/LYT2U3C2"],"itemData":{"id":590,"type":"webpage","abstract":"The GOST strategic framework aligns goals, objectives, strategies, and tactics.  We'll define it with a GOST Amazon example and template.","container-title":"StrategyKiln","language":"en","title":"GOST Framework: Goals, Objectives, Strategies, and Tactics Explained with an Amazon Example","title-short":"GOST Framework","URL":"https://www.strategykiln.com/post/gost-busters-goals-objectives-strategies-and-tactics-explained-with-an-amazon-example","author":[{"family":"Fischer","given":"Adam"}],"accessed":{"date-parts":[["2023",3,8]]},"issued":{"date-parts":[["2022",5,16]]}}}],"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Fischer,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5B103F40"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 In addition, the OGSM framework assisted the Saudi Arabian association to recognize and address any restrictions or issues that might arise during project execution. By using a structured approach to setting goals and developing strategies, organizations can anticipate potential gaps and develop contingency plans to mitigate their impact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{"citationID":"k7UIAIy0","properties":{"formattedCitation":"(Kayed &amp; Kabir Hassan, 2011)","plainCitation":"(Kayed &amp; Kabir Hassan, 2011)","noteIndex":0},"citationItems":[{"id":619,"uris":["http://zotero.org/users/local/OABl5NAv/items/BD2CBKMB"],"itemData":{"id":619,"type":"article-journal","abstract":"Purpose – The purpose of this paper is to critically review some of the existing literature relevant to Saudi Arabia's quest for development in order to build the argument for the viability of entrepreneurship to Saudi Arabia's development process. Design/methodology/approach – The method employed in this study is a combination of critical examination of existing literature and the authors' personal experience with the developmental and entrepreneurial process. Findings – The successive five</w:instrText>
      </w:r>
      <w:r>
        <w:rPr>
          <w:rFonts w:ascii="Cambria Math" w:eastAsia="Times New Roman" w:hAnsi="Cambria Math" w:cs="Cambria Math"/>
          <w:sz w:val="20"/>
          <w:szCs w:val="20"/>
        </w:rPr>
        <w:instrText>‐</w:instrText>
      </w:r>
      <w:r>
        <w:rPr>
          <w:rFonts w:asciiTheme="majorBidi" w:eastAsia="Times New Roman" w:hAnsiTheme="majorBidi" w:cstheme="majorBidi"/>
          <w:sz w:val="20"/>
          <w:szCs w:val="20"/>
        </w:rPr>
        <w:instrText>year developmental plans failed to include an entrepreneurship sector, thus failing to address the most pressing unemployment problem facing the economy. Research limitations/implications – The authors critically examined the issue of Saudi Arabia's economic development using secondary data coupled with field experience of the authors. This is a case study, so it did not employ any empirical analysis. Practical implications – The findings of this paper will reinforce the importance of entrepreneurship as a diversification strategy among the policy</w:instrText>
      </w:r>
      <w:r>
        <w:rPr>
          <w:rFonts w:ascii="Cambria Math" w:eastAsia="Times New Roman" w:hAnsi="Cambria Math" w:cs="Cambria Math"/>
          <w:sz w:val="20"/>
          <w:szCs w:val="20"/>
        </w:rPr>
        <w:instrText>‐</w:instrText>
      </w:r>
      <w:r>
        <w:rPr>
          <w:rFonts w:asciiTheme="majorBidi" w:eastAsia="Times New Roman" w:hAnsiTheme="majorBidi" w:cstheme="majorBidi"/>
          <w:sz w:val="20"/>
          <w:szCs w:val="20"/>
        </w:rPr>
        <w:instrText>making bodies in Saudi Arabia. Although Saudi Arabia advocates the policy of development maintaining Islamic values, the paper makes a case that such Islamic values should be implemented fully to achieve socio</w:instrText>
      </w:r>
      <w:r>
        <w:rPr>
          <w:rFonts w:ascii="Cambria Math" w:eastAsia="Times New Roman" w:hAnsi="Cambria Math" w:cs="Cambria Math"/>
          <w:sz w:val="20"/>
          <w:szCs w:val="20"/>
        </w:rPr>
        <w:instrText>‐</w:instrText>
      </w:r>
      <w:r>
        <w:rPr>
          <w:rFonts w:asciiTheme="majorBidi" w:eastAsia="Times New Roman" w:hAnsiTheme="majorBidi" w:cstheme="majorBidi"/>
          <w:sz w:val="20"/>
          <w:szCs w:val="20"/>
        </w:rPr>
        <w:instrText xml:space="preserve">economic justice. Originality/value </w:instrText>
      </w:r>
      <w:r>
        <w:rPr>
          <w:rFonts w:ascii="Times New Roman" w:eastAsia="Times New Roman" w:hAnsi="Times New Roman" w:cs="Times New Roman"/>
          <w:sz w:val="20"/>
          <w:szCs w:val="20"/>
        </w:rPr>
        <w:instrText>–</w:instrText>
      </w:r>
      <w:r>
        <w:rPr>
          <w:rFonts w:asciiTheme="majorBidi" w:eastAsia="Times New Roman" w:hAnsiTheme="majorBidi" w:cstheme="majorBidi"/>
          <w:sz w:val="20"/>
          <w:szCs w:val="20"/>
        </w:rPr>
        <w:instrText xml:space="preserve"> The paper comprises derived research based on country analysis coupled with the authors' practical experience with Saudi Arabia's economic development and entrepreneurial activities. It is original in the sense that the authors provide reasoned interpretations of Saudi Arabia's economic development and the role that an entrepreneurial sector can play in achieving balanced socio</w:instrText>
      </w:r>
      <w:r>
        <w:rPr>
          <w:rFonts w:ascii="Cambria Math" w:eastAsia="Times New Roman" w:hAnsi="Cambria Math" w:cs="Cambria Math"/>
          <w:sz w:val="20"/>
          <w:szCs w:val="20"/>
        </w:rPr>
        <w:instrText>‐</w:instrText>
      </w:r>
      <w:r>
        <w:rPr>
          <w:rFonts w:asciiTheme="majorBidi" w:eastAsia="Times New Roman" w:hAnsiTheme="majorBidi" w:cstheme="majorBidi"/>
          <w:sz w:val="20"/>
          <w:szCs w:val="20"/>
        </w:rPr>
        <w:instrText xml:space="preserve">economic justice.","container-title":"International Journal of Islamic and Middle Eastern Finance and Management","DOI":"10.1108/17538391111122203","ISSN":"1753-8394","issue":"1","note":"publisher: Emerald Group Publishing Limited","page":"52-73","source":"Emerald Insight","title":"Saudi Arabia's economic development: entrepreneurship as a strategy","title-short":"Saudi Arabia's economic development","volume":"4","author":[{"family":"Kayed","given":"Rasem N"},{"family":"Kabir Hassan","given":"M."}],"issued":{"date-parts":[["2011",1,1]]}}}],"schema":"https://github.com/citation-style-language/schema/raw/master/csl-citation.json"}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(Kayed &amp; Kabir Hassan, 2011)</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 xml:space="preserve">. This aids in ensuring that projects in Saudi Arabia are completed on time, within budget, and to the required standard. In addition, the OGSM approach helps improve communication and collaboration within the Saudi institution. By specifying precise and measurable goals, institutions can effectively communicate those purposes. This guarantees that everyone performs towards the same goal and comprehends how their work contributes to the project's success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{"citationID":"ozAsBStm","properties":{"formattedCitation":"(AlArjani et al., 2021)","plainCitation":"(AlArjani et al., 2021)","noteIndex":0},"citationItems":[{"id":539,"uris":["http://zotero.org/users/local/OABl5NAv/items/SP62MMYW"],"itemData":{"id":539,"type":"article-journal","abstract":"Achieving sustainable development goals agenda 2030 is the aspiration of all the United Nation’s member countries. Countries have an uneven distribution of natural resources, economic strength, and capacity building. Many studies analyze these goals using various models and considering different aspects of the kingdom of Saudi Arabia's (KSA) economy. However, none of the studies modelled the key indicators mathematically to quantify the achievement level towards vision 2030; hence aims to bridge the existing literature gap In this paper, the sustainable development goals (SDGs) of KSA are considered, a mathematical model is formulated in light of fuzzy and weighted goal programming using membership function. The model comprises three goals related to the gross domestic product, sustainable energy consumption and employment capacity of the economy's contributing sectors. The analytic hierarchy process integrated to compute the goals’ weights using row geometric mean method. The study established the goals's satisfaction level with 57% overall achievement of the vision 2030. Individually, economic growth goal is 45% achievable. The clean energy consumption-related goal is 67% realizable. The employment-related goal is 78% attainable within the time frame of the vision 2030. The study suggests that KSA diversify its energy sector by concentrating and investing more resources in alternative energy sources, including renewable energy such as solar, wind, biomass, and nuclear energy. Also, there is a need to involve more vibrant and talented youths in the critical decision-making process. The model is simple and can be replicable in a similar country with slight modifications.","container-title":"Journal of King Saud University - Science","DOI":"10.1016/j.jksus.2021.101477","ISSN":"1018-3647","issue":"6","journalAbbreviation":"Journal of King Saud University - Science","language":"en","page":"101477","source":"ScienceDirect","title":"A new framework for the sustainable development goals of Saudi Arabia","volume":"33","author":[{"family":"AlArjani","given":"Ali"},{"family":"Modibbo","given":"Umar Muhammad"},{"family":"Ali","given":"Irfan"},{"family":"Sarkar","given":"Biswajit"}],"issued":{"date-parts":[["2021",9,1]]}}}],"schema":"https://github.com/citation-style-language/schema/raw/master/csl-citation.json"}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eastAsia="Times New Roman" w:hAnsiTheme="majorBidi" w:cstheme="majorBidi"/>
          <w:sz w:val="20"/>
          <w:szCs w:val="20"/>
        </w:rPr>
        <w:t>(AlArjani et al., 2021)</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19576D6B"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In conclusion, the success of Saudi Arabia's projects can be attributed, in part, to the application of the OGSM framework in project management. By setting clear and measurable goals, aligning their strategies with their overall objectives, and focusing their efforts and resources on critical areas, Saudi Arabian organizations have been able to achieve their desired outcomes and improve their overall performance. The OGSM framework has helped to prioritize goals, identify potential pitfalls, improve communication and collaboration, and ultimately, </w:t>
      </w:r>
      <w:r>
        <w:rPr>
          <w:rFonts w:asciiTheme="majorBidi" w:eastAsia="Times New Roman" w:hAnsiTheme="majorBidi" w:cstheme="majorBidi"/>
          <w:sz w:val="20"/>
          <w:szCs w:val="20"/>
        </w:rPr>
        <w:t xml:space="preserve">contribute to the success of Saudi Arabia's projects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{"citationID":"1mx9wTNd","properties":{"formattedCitation":"(Klingmann, 2022)","plainCitation":"(Klingmann, 2022)","noteIndex":0},"citationItems":[{"id":617,"uris":["http://zotero.org/users/local/OABl5NAv/items/VMQLZIPZ"],"itemData":{"id":617,"type":"article-journal","abstract":"Purpose This study aims to investigate whether the correlation between Saudi Arabia’s social and economic reforms, urban megaprojects and sustainable urbanism can lead to an increased quality of life (QoL) in the capital, create a comprehensive lifestyle setup for Riyadh’s residents while also aiming to attract foreign investment. Design/methodology/approach This research examines five government-sponsored mega-destinations and their master plans against the objectives of Saudi Arabia’s Vision 2030’s Quality of Life Program. Furthermore, the author analyzed to what extent the proposed projects fulfill global mandates of sustainable urban development and how they might help raise the QoL for Riyadh’s residents. The author’s methodology rests primarily on detailed policy evaluation proposed by Vision 2030, literature research and data collected from proposed urban development plans. In parallel, the author conducted informal conversations with people living in affected areas and architectural offices who are involved in the design of the five megaprojects. After collecting the data for each project, the author compared the QoL Program criteria to the data of the proposed megaprojects to examine to what extent the proposed designs implement the QoL criteria of Vision 2030. In the last step, the author evaluated whether and how the proposed plans adhere to globally established guidelines of sustainable urban revitalization by studying possible overlaps and contingencies on an urban level. Findings The analysis reveals that although each case study project targets one or more specific lifestyle domains, the projects combined fulfill all lifestyle categories specified in Saudi Arabia’s QoL program. In addition, each project contributes measures to improve livability in the categories of urban design and environment, infrastructure and transport, social engagement and safety while also providing a range of economic and educational opportunities for different demographics. In terms of sustainable development criteria, the analysis demonstrates that all case studies provide ample measures to enhance Riyadh’s mobility by providing greenways for pedestrians and cyclists, which connect to public transport. Furthermore, when strategically combined as a series of urban layers, the projects demonstrate potential to form urban synergies among different lifestyle domains that could positively affect existing and proposed neighborhoods, particularly when extended through an inclusive, participatory planning framework, which, in turn, could significantly raise the QoL for a broad socioeconomic demographic. Research limitations/implications This research reveals the complex role of megaprojects as change agents for socioeconomic reforms, as signifiers of livability and as planning frameworks to implement sustainable urbanism in Saudi Arabia’s capital, while also creating a lifestyle infrastructure for Riyadh’s residents. Practical implications With their sensitive approach to climate, ecologically driven landscape projects and regionalist architecture inspired by the traditional Arab city, these case study projects may serve as an example to other countries in hot arid zones on sustainably revitalizing their urban environments. Social implications This study demonstrates how social and economic reforms intertwine with sustainable urban planning and placemaking to create a comprehensive lifestyle setup for Riyadh’s residents that has not previously existed. On the planning side, this includes creating a massive public infrastructure that encourages walkability and residents’ active participation in recreational, cultural, entertainment and sports activities. However, as the analysis has also revealed, while offering a large number of public facilities, the projects do not embrace a mixed-income project model, which would allow low-income families to live within a market-rate environment. In addition, one of the projects entails the displacement of benefit low-income and migrant communities. Although the government has a separate program that specifically aims at providing affordable housing in other areas of the city, these model destinations primarily target luxury tourists and affluent Saudis, potentially cementing existing socio-spatial divides in the city. Consequently, the megaprojects demonstrate Saudi Arabia’s conflicted response to the logic of entrepreneurial neoliberalism: on the one side, progressive attempts to promote an egalitarian approach to urban livability; on the other, strategic efforts to use megaprojects as spectacular showcases in the global marketplace. Originality/value The correlation between Saudi Arabia’s socioeconomic reforms, megaprojects and sustainable urbanism in Riyadh has not been previously explored. Compared to Western countries’ cities, few attempts have been made to investigate the role of livability in the context of emerging countries’ fast-growing urban areas. This paper presents a considerable case study in Saudi Arabia that ties into a more extensive debate on cultural globalization where cities, particularly in the developing world, use megaprojects as change agents to reconstruct their urban territories according to standardized livability indices to elevate their image in the global marketplace.","container-title":"Journal of Place Management and Development","DOI":"10.1108/JPMD-06-2021-0062","ISSN":"1753-8335","issue":"1","note":"publisher: Emerald Publishing Limited","page":"45-72","source":"Emerald Insight","title":"Rescripting Riyadh: how the capital of Saudi Arabia employs urban megaprojects as catalysts to enhance the quality of life within the city’s neighborhoods","title-short":"Rescripting Riyadh","volume":"16","author":[{"family":"Klingmann","given":"Anna"}],"issued":{"date-parts":[["2022",1,1]]}}}],"schema":"https://github.com/citation-style-language/schema/raw/master/csl-citation.json"}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(Klingmann,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4A0D5C51" w14:textId="77777777" w:rsidR="00897233" w:rsidRDefault="00D2319F">
      <w:pPr>
        <w:spacing w:after="0" w:line="240" w:lineRule="auto"/>
        <w:jc w:val="both"/>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Example; Solidify the Kingdom’s Position as a Leader in The Construction and Building Components and Services for the Real Estate Sector</w:t>
      </w:r>
    </w:p>
    <w:p w14:paraId="7D9B5CF9"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In the context of OGSM, the initiative aims to achieve the objective of solidifying the Kingdom's position as a leader in the construction and building components and services for the real estate sector, which aligns with the vision of diversifying the Saudi economy. The goals are to secure the supply chain of real estate projects by focusing on strategic products and services, such as heavy machinery, concrete, cement, tiles, and others. The strategy is to invest SAR ~3 billion in the next 10 years to achieve this objective. The measure to track progress towards this goal is to launch several new real estate development companies, establish a JV with "Katerra" to transfer offsite construction technology in Saudi Arabia, and acquire a 40% stake in Aramco-Jacobs JV "</w:t>
      </w:r>
      <w:proofErr w:type="spellStart"/>
      <w:r>
        <w:rPr>
          <w:rFonts w:asciiTheme="majorBidi" w:eastAsia="Times New Roman" w:hAnsiTheme="majorBidi" w:cstheme="majorBidi"/>
          <w:sz w:val="20"/>
          <w:szCs w:val="20"/>
        </w:rPr>
        <w:t>Jasara</w:t>
      </w:r>
      <w:proofErr w:type="spellEnd"/>
      <w:r>
        <w:rPr>
          <w:rFonts w:asciiTheme="majorBidi" w:eastAsia="Times New Roman" w:hAnsiTheme="majorBidi" w:cstheme="majorBidi"/>
          <w:sz w:val="20"/>
          <w:szCs w:val="20"/>
        </w:rPr>
        <w:t>."</w:t>
      </w:r>
    </w:p>
    <w:p w14:paraId="4C4ABC96" w14:textId="77777777" w:rsidR="00897233" w:rsidRDefault="00D2319F">
      <w:pPr>
        <w:spacing w:after="0" w:line="240" w:lineRule="auto"/>
        <w:jc w:val="both"/>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The components of OGSM in this initiative are as follows:</w:t>
      </w:r>
    </w:p>
    <w:p w14:paraId="6A319158" w14:textId="77777777" w:rsidR="00897233" w:rsidRDefault="00D2319F">
      <w:pPr>
        <w:spacing w:after="0" w:line="240" w:lineRule="auto"/>
        <w:ind w:firstLine="426"/>
        <w:jc w:val="both"/>
        <w:rPr>
          <w:rFonts w:asciiTheme="majorBidi" w:eastAsia="Times New Roman" w:hAnsiTheme="majorBidi" w:cstheme="majorBidi"/>
          <w:sz w:val="20"/>
          <w:szCs w:val="20"/>
        </w:rPr>
      </w:pPr>
      <w:r>
        <w:rPr>
          <w:rFonts w:asciiTheme="majorBidi" w:eastAsia="Times New Roman" w:hAnsiTheme="majorBidi" w:cstheme="majorBidi"/>
          <w:b/>
          <w:bCs/>
          <w:sz w:val="20"/>
          <w:szCs w:val="20"/>
        </w:rPr>
        <w:t>Objective</w:t>
      </w:r>
      <w:r>
        <w:rPr>
          <w:rFonts w:asciiTheme="majorBidi" w:eastAsia="Times New Roman" w:hAnsiTheme="majorBidi" w:cstheme="majorBidi"/>
          <w:sz w:val="20"/>
          <w:szCs w:val="20"/>
        </w:rPr>
        <w:t xml:space="preserve">: Solidify the Kingdom's position as a leader in the construction and building components and services for the real estate sector. </w:t>
      </w:r>
      <w:r>
        <w:rPr>
          <w:rFonts w:asciiTheme="majorBidi" w:eastAsia="Times New Roman" w:hAnsiTheme="majorBidi" w:cstheme="majorBidi"/>
          <w:b/>
          <w:bCs/>
          <w:sz w:val="20"/>
          <w:szCs w:val="20"/>
        </w:rPr>
        <w:t>Goals</w:t>
      </w:r>
      <w:r>
        <w:rPr>
          <w:rFonts w:asciiTheme="majorBidi" w:eastAsia="Times New Roman" w:hAnsiTheme="majorBidi" w:cstheme="majorBidi"/>
          <w:sz w:val="20"/>
          <w:szCs w:val="20"/>
        </w:rPr>
        <w:t xml:space="preserve">: Boost local content in non-oil sectors, develop non-oil exports and local content, and invest in potential opportunities in heavy machinery, elevators, windows, doors, construction chemicals, etc.  </w:t>
      </w:r>
      <w:r>
        <w:rPr>
          <w:rFonts w:asciiTheme="majorBidi" w:eastAsia="Times New Roman" w:hAnsiTheme="majorBidi" w:cstheme="majorBidi"/>
          <w:b/>
          <w:bCs/>
          <w:sz w:val="20"/>
          <w:szCs w:val="20"/>
        </w:rPr>
        <w:t>Strategies</w:t>
      </w:r>
      <w:r>
        <w:rPr>
          <w:rFonts w:asciiTheme="majorBidi" w:eastAsia="Times New Roman" w:hAnsiTheme="majorBidi" w:cstheme="majorBidi"/>
          <w:sz w:val="20"/>
          <w:szCs w:val="20"/>
        </w:rPr>
        <w:t>: Invest 3 billion SAR to secure the supply chain of priority products and services in the next 10 years. Launch new real estate development companies, establish a JV with "Katerra" to transfer offsite construction technology in Saudi Arabia, and acquire a 40% stake in Aramco-Jacobs JV "</w:t>
      </w:r>
      <w:proofErr w:type="spellStart"/>
      <w:r>
        <w:rPr>
          <w:rFonts w:asciiTheme="majorBidi" w:eastAsia="Times New Roman" w:hAnsiTheme="majorBidi" w:cstheme="majorBidi"/>
          <w:sz w:val="20"/>
          <w:szCs w:val="20"/>
        </w:rPr>
        <w:t>Jasara</w:t>
      </w:r>
      <w:proofErr w:type="spellEnd"/>
      <w:r>
        <w:rPr>
          <w:rFonts w:asciiTheme="majorBidi" w:eastAsia="Times New Roman" w:hAnsiTheme="majorBidi" w:cstheme="majorBidi"/>
          <w:sz w:val="20"/>
          <w:szCs w:val="20"/>
        </w:rPr>
        <w:t>."</w:t>
      </w:r>
      <w:r>
        <w:rPr>
          <w:rFonts w:asciiTheme="majorBidi" w:eastAsia="Times New Roman" w:hAnsiTheme="majorBidi" w:cstheme="majorBidi"/>
          <w:b/>
          <w:bCs/>
          <w:sz w:val="20"/>
          <w:szCs w:val="20"/>
        </w:rPr>
        <w:t>Measures</w:t>
      </w:r>
      <w:r>
        <w:rPr>
          <w:rFonts w:asciiTheme="majorBidi" w:eastAsia="Times New Roman" w:hAnsiTheme="majorBidi" w:cstheme="majorBidi"/>
          <w:sz w:val="20"/>
          <w:szCs w:val="20"/>
        </w:rPr>
        <w:t xml:space="preserve">: ensuring the above objectives have been achieved using checklist and PMIS (project management information system).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{"citationID":"oxN1Nk4m","properties":{"formattedCitation":"({\\i{}V2030_pif_2025_en.Pdf}, n.d.)","plainCitation":"(V2030_pif_2025_en.Pdf, n.d.)","dontUpdate":true,"noteIndex":0},"citationItems":[{"id":544,"uris":["http://zotero.org/users/local/OABl5NAv/items/Q9R7I3N8"],"itemData":{"id":544,"type":"document","title":"v2030_pif_2025_en.pdf","URL":"https://www.vision2030.gov.sa/media/mdppqvmv/v2030_pif_2025_en.pdf","accessed":{"date-parts":[["2023",3,7]]}}}],"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w:t>
      </w:r>
      <w:r>
        <w:rPr>
          <w:rFonts w:asciiTheme="majorBidi" w:hAnsiTheme="majorBidi" w:cstheme="majorBidi"/>
          <w:i/>
          <w:iCs/>
          <w:sz w:val="20"/>
          <w:szCs w:val="20"/>
        </w:rPr>
        <w:t>V2030_pif_2025_en. Pdf</w:t>
      </w:r>
      <w:r>
        <w:rPr>
          <w:rFonts w:asciiTheme="majorBidi" w:hAnsiTheme="majorBidi" w:cstheme="majorBidi"/>
          <w:sz w:val="20"/>
          <w:szCs w:val="20"/>
        </w:rPr>
        <w:t>, n.d.)</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 xml:space="preserve">,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{"citationID":"uIz0h4SP","properties":{"formattedCitation":"(Kayed &amp; Kabir Hassan, 2011)","plainCitation":"(Kayed &amp; Kabir Hassan, 2011)","noteIndex":0},"citationItems":[{"id":619,"uris":["http://zotero.org/users/local/OABl5NAv/items/BD2CBKMB"],"itemData":{"id":619,"type":"article-journal","abstract":"Purpose – The purpose of this paper is to critically review some of the existing literature relevant to Saudi Arabia's quest for development in order to build the argument for the viability of entrepreneurship to Saudi Arabia's development process. Design/methodology/approach – The method employed in this study is a combination of critical examination of existing literature and the authors' personal experience with the developmental and entrepreneurial process. Findings – The successive five</w:instrText>
      </w:r>
      <w:r>
        <w:rPr>
          <w:rFonts w:ascii="Cambria Math" w:eastAsia="Times New Roman" w:hAnsi="Cambria Math" w:cs="Cambria Math"/>
          <w:sz w:val="20"/>
          <w:szCs w:val="20"/>
        </w:rPr>
        <w:instrText>‐</w:instrText>
      </w:r>
      <w:r>
        <w:rPr>
          <w:rFonts w:asciiTheme="majorBidi" w:eastAsia="Times New Roman" w:hAnsiTheme="majorBidi" w:cstheme="majorBidi"/>
          <w:sz w:val="20"/>
          <w:szCs w:val="20"/>
        </w:rPr>
        <w:instrText>year developmental plans failed to include an entrepreneurship sector, thus failing to address the most pressing unemployment problem facing the economy. Research limitations/implications – The authors critically examined the issue of Saudi Arabia's economic development using secondary data coupled with field experience of the authors. This is a case study, so it did not employ any empirical analysis. Practical implications – The findings of this paper will reinforce the importance of entrepreneurship as a diversification strategy among the policy</w:instrText>
      </w:r>
      <w:r>
        <w:rPr>
          <w:rFonts w:ascii="Cambria Math" w:eastAsia="Times New Roman" w:hAnsi="Cambria Math" w:cs="Cambria Math"/>
          <w:sz w:val="20"/>
          <w:szCs w:val="20"/>
        </w:rPr>
        <w:instrText>‐</w:instrText>
      </w:r>
      <w:r>
        <w:rPr>
          <w:rFonts w:asciiTheme="majorBidi" w:eastAsia="Times New Roman" w:hAnsiTheme="majorBidi" w:cstheme="majorBidi"/>
          <w:sz w:val="20"/>
          <w:szCs w:val="20"/>
        </w:rPr>
        <w:instrText>making bodies in Saudi Arabia. Although Saudi Arabia advocates the policy of development maintaining Islamic values, the paper makes a case that such Islamic values should be implemented fully to achieve socio</w:instrText>
      </w:r>
      <w:r>
        <w:rPr>
          <w:rFonts w:ascii="Cambria Math" w:eastAsia="Times New Roman" w:hAnsi="Cambria Math" w:cs="Cambria Math"/>
          <w:sz w:val="20"/>
          <w:szCs w:val="20"/>
        </w:rPr>
        <w:instrText>‐</w:instrText>
      </w:r>
      <w:r>
        <w:rPr>
          <w:rFonts w:asciiTheme="majorBidi" w:eastAsia="Times New Roman" w:hAnsiTheme="majorBidi" w:cstheme="majorBidi"/>
          <w:sz w:val="20"/>
          <w:szCs w:val="20"/>
        </w:rPr>
        <w:instrText xml:space="preserve">economic justice. Originality/value </w:instrText>
      </w:r>
      <w:r>
        <w:rPr>
          <w:rFonts w:ascii="Times New Roman" w:eastAsia="Times New Roman" w:hAnsi="Times New Roman" w:cs="Times New Roman"/>
          <w:sz w:val="20"/>
          <w:szCs w:val="20"/>
        </w:rPr>
        <w:instrText>–</w:instrText>
      </w:r>
      <w:r>
        <w:rPr>
          <w:rFonts w:asciiTheme="majorBidi" w:eastAsia="Times New Roman" w:hAnsiTheme="majorBidi" w:cstheme="majorBidi"/>
          <w:sz w:val="20"/>
          <w:szCs w:val="20"/>
        </w:rPr>
        <w:instrText xml:space="preserve"> The paper comprises derived research based on country analysis coupled with the authors' practical experience with Saudi Arabia's economic development and entrepreneurial activities. It is original in the sense that the authors provide reasoned interpretations of Saudi Arabia's economic development and the role that an entrepreneurial sector can play in achieving balanced socio</w:instrText>
      </w:r>
      <w:r>
        <w:rPr>
          <w:rFonts w:ascii="Cambria Math" w:eastAsia="Times New Roman" w:hAnsi="Cambria Math" w:cs="Cambria Math"/>
          <w:sz w:val="20"/>
          <w:szCs w:val="20"/>
        </w:rPr>
        <w:instrText>‐</w:instrText>
      </w:r>
      <w:r>
        <w:rPr>
          <w:rFonts w:asciiTheme="majorBidi" w:eastAsia="Times New Roman" w:hAnsiTheme="majorBidi" w:cstheme="majorBidi"/>
          <w:sz w:val="20"/>
          <w:szCs w:val="20"/>
        </w:rPr>
        <w:instrText xml:space="preserve">economic justice.","container-title":"International Journal of Islamic and Middle Eastern Finance and Management","DOI":"10.1108/17538391111122203","ISSN":"1753-8394","issue":"1","note":"publisher: Emerald Group Publishing Limited","page":"52-73","source":"Emerald Insight","title":"Saudi Arabia's economic development: entrepreneurship as a strategy","title-short":"Saudi Arabia's economic development","volume":"4","author":[{"family":"Kayed","given":"Rasem N"},{"family":"Kabir Hassan","given":"M."}],"issued":{"date-parts":[["2011",1,1]]}}}],"schema":"https://github.com/citation-style-language/schema/raw/master/csl-citation.json"}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(Kayed &amp; Kabir Hassan, 2011)</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0AA1C86B" w14:textId="77777777" w:rsidR="00897233" w:rsidRDefault="00D2319F">
      <w:pPr>
        <w:spacing w:after="0" w:line="240" w:lineRule="auto"/>
        <w:ind w:firstLine="426"/>
        <w:jc w:val="both"/>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Support the Growth of the Metals and Mining Sector; a key Enabler of the Kingdom’s Vision 2030</w:t>
      </w:r>
    </w:p>
    <w:p w14:paraId="7B92767A" w14:textId="77777777" w:rsidR="00897233" w:rsidRDefault="00D2319F">
      <w:pPr>
        <w:pStyle w:val="NormalWeb"/>
        <w:spacing w:before="0" w:beforeAutospacing="0" w:after="0" w:afterAutospacing="0"/>
        <w:ind w:firstLine="426"/>
        <w:jc w:val="both"/>
        <w:rPr>
          <w:rFonts w:asciiTheme="majorBidi" w:hAnsiTheme="majorBidi" w:cstheme="majorBidi"/>
          <w:sz w:val="20"/>
          <w:szCs w:val="20"/>
        </w:rPr>
      </w:pPr>
      <w:r>
        <w:rPr>
          <w:rFonts w:asciiTheme="majorBidi" w:hAnsiTheme="majorBidi" w:cstheme="majorBidi"/>
          <w:sz w:val="20"/>
          <w:szCs w:val="20"/>
        </w:rPr>
        <w:t xml:space="preserve">In the context of OGSM, the initiative to increase the economic contribution of the metals and mining sector in Saudi Arabia is aligned with the Vision 2030 objective of diversifying the economy. The initiative aims to make mining the third pillar of industry alongside oil and gas and petrochemicals. PIF will enable the goals of the sector through </w:t>
      </w:r>
      <w:proofErr w:type="spellStart"/>
      <w:r>
        <w:rPr>
          <w:rFonts w:asciiTheme="majorBidi" w:hAnsiTheme="majorBidi" w:cstheme="majorBidi"/>
          <w:sz w:val="20"/>
          <w:szCs w:val="20"/>
        </w:rPr>
        <w:t>Ma'aden</w:t>
      </w:r>
      <w:proofErr w:type="spellEnd"/>
      <w:r>
        <w:rPr>
          <w:rFonts w:asciiTheme="majorBidi" w:hAnsiTheme="majorBidi" w:cstheme="majorBidi"/>
          <w:sz w:val="20"/>
          <w:szCs w:val="20"/>
        </w:rPr>
        <w:t xml:space="preserve"> (Saudi Arabian Mining Company) and contribute to NIDLP's objective of making Saudi Arabia a leading producer and exporter of fertilizer.</w:t>
      </w:r>
      <w:r>
        <w:rPr>
          <w:rFonts w:asciiTheme="majorBidi" w:hAnsiTheme="majorBidi" w:cstheme="majorBidi"/>
          <w:sz w:val="20"/>
          <w:szCs w:val="20"/>
        </w:rPr>
        <w:fldChar w:fldCharType="begin"/>
      </w:r>
      <w:r>
        <w:rPr>
          <w:rFonts w:asciiTheme="majorBidi" w:hAnsiTheme="majorBidi" w:cstheme="majorBidi"/>
          <w:sz w:val="20"/>
          <w:szCs w:val="20"/>
        </w:rPr>
        <w:instrText xml:space="preserve"> ADDIN ZOTERO_ITEM CSL_CITATION {"citationID":"YnZo7Wnq","properties":{"formattedCitation":"({\\i{}V2030_pif_2025_en.Pdf}, n.d.)","plainCitation":"(V2030_pif_2025_en.Pdf, n.d.)","noteIndex":0},"citationItems":[{"id":544,"uris":["http://zotero.org/users/local/OABl5NAv/items/Q9R7I3N8"],"itemData":{"id":544,"type":"document","title":"v2030_pif_2025_en.pdf","URL":"https://www.vision2030.gov.sa/media/mdppqvmv/v2030_pif_2025_en.pdf","accessed":{"date-parts":[["2023",3,7]]}}}],"schema":"https://github.com/citation-style-language/schema/raw/master/csl-citation.json"} </w:instrText>
      </w:r>
      <w:r>
        <w:rPr>
          <w:rFonts w:asciiTheme="majorBidi" w:hAnsiTheme="majorBidi" w:cstheme="majorBidi"/>
          <w:sz w:val="20"/>
          <w:szCs w:val="20"/>
        </w:rPr>
        <w:fldChar w:fldCharType="separate"/>
      </w:r>
      <w:r>
        <w:rPr>
          <w:rFonts w:asciiTheme="majorBidi" w:hAnsiTheme="majorBidi" w:cstheme="majorBidi"/>
          <w:sz w:val="20"/>
          <w:szCs w:val="20"/>
        </w:rPr>
        <w:t>(</w:t>
      </w:r>
      <w:r>
        <w:rPr>
          <w:rFonts w:asciiTheme="majorBidi" w:hAnsiTheme="majorBidi" w:cstheme="majorBidi"/>
          <w:i/>
          <w:iCs/>
          <w:sz w:val="20"/>
          <w:szCs w:val="20"/>
        </w:rPr>
        <w:t>V2030_pif_2025_en.Pdf</w:t>
      </w:r>
      <w:r>
        <w:rPr>
          <w:rFonts w:asciiTheme="majorBidi" w:hAnsiTheme="majorBidi" w:cstheme="majorBidi"/>
          <w:sz w:val="20"/>
          <w:szCs w:val="20"/>
        </w:rPr>
        <w:t>, n.d.)</w:t>
      </w:r>
      <w:r>
        <w:rPr>
          <w:rFonts w:asciiTheme="majorBidi" w:hAnsiTheme="majorBidi" w:cstheme="majorBidi"/>
          <w:sz w:val="20"/>
          <w:szCs w:val="20"/>
        </w:rPr>
        <w:fldChar w:fldCharType="end"/>
      </w:r>
      <w:r>
        <w:rPr>
          <w:rFonts w:asciiTheme="majorBidi" w:hAnsiTheme="majorBidi" w:cstheme="majorBidi"/>
          <w:sz w:val="20"/>
          <w:szCs w:val="20"/>
        </w:rPr>
        <w:t>.</w:t>
      </w:r>
    </w:p>
    <w:p w14:paraId="3CD81CB5" w14:textId="77777777" w:rsidR="00897233" w:rsidRDefault="00897233">
      <w:pPr>
        <w:pStyle w:val="NormalWeb"/>
        <w:spacing w:before="0" w:beforeAutospacing="0" w:after="0" w:afterAutospacing="0"/>
        <w:ind w:firstLine="426"/>
        <w:jc w:val="both"/>
        <w:rPr>
          <w:rFonts w:asciiTheme="majorBidi" w:hAnsiTheme="majorBidi" w:cstheme="majorBidi"/>
          <w:sz w:val="20"/>
          <w:szCs w:val="20"/>
        </w:rPr>
        <w:sectPr w:rsidR="00897233">
          <w:type w:val="continuous"/>
          <w:pgSz w:w="12240" w:h="15840"/>
          <w:pgMar w:top="1440" w:right="1440" w:bottom="1440" w:left="1440" w:header="720" w:footer="720" w:gutter="0"/>
          <w:cols w:num="2" w:space="616"/>
          <w:docGrid w:linePitch="360"/>
        </w:sectPr>
      </w:pPr>
    </w:p>
    <w:p w14:paraId="49D2254B" w14:textId="77777777" w:rsidR="00897233" w:rsidRDefault="00897233">
      <w:pPr>
        <w:pStyle w:val="NormalWeb"/>
        <w:spacing w:before="0" w:beforeAutospacing="0" w:after="0" w:afterAutospacing="0"/>
        <w:ind w:firstLine="426"/>
        <w:jc w:val="both"/>
        <w:rPr>
          <w:rFonts w:asciiTheme="majorBidi" w:hAnsiTheme="majorBidi" w:cstheme="majorBidi"/>
          <w:sz w:val="20"/>
          <w:szCs w:val="20"/>
        </w:rPr>
      </w:pPr>
    </w:p>
    <w:p w14:paraId="1DED8A69" w14:textId="77777777" w:rsidR="00897233" w:rsidRDefault="00897233">
      <w:pPr>
        <w:pStyle w:val="NormalWeb"/>
        <w:spacing w:before="0" w:beforeAutospacing="0" w:after="0" w:afterAutospacing="0"/>
        <w:ind w:firstLine="426"/>
        <w:jc w:val="both"/>
        <w:rPr>
          <w:rFonts w:asciiTheme="majorBidi" w:hAnsiTheme="majorBidi" w:cstheme="majorBidi"/>
          <w:sz w:val="20"/>
          <w:szCs w:val="20"/>
        </w:rPr>
      </w:pPr>
    </w:p>
    <w:p w14:paraId="3CE3A1A8" w14:textId="77777777" w:rsidR="00897233" w:rsidRDefault="00897233">
      <w:pPr>
        <w:pStyle w:val="NormalWeb"/>
        <w:spacing w:before="0" w:beforeAutospacing="0" w:after="0" w:afterAutospacing="0"/>
        <w:ind w:firstLine="426"/>
        <w:jc w:val="both"/>
        <w:rPr>
          <w:rFonts w:asciiTheme="majorBidi" w:hAnsiTheme="majorBidi" w:cstheme="majorBidi"/>
          <w:sz w:val="20"/>
          <w:szCs w:val="20"/>
        </w:rPr>
      </w:pPr>
    </w:p>
    <w:tbl>
      <w:tblPr>
        <w:tblStyle w:val="TableGrid"/>
        <w:tblW w:w="0" w:type="auto"/>
        <w:jc w:val="center"/>
        <w:shd w:val="clear" w:color="auto" w:fill="F2F2F2" w:themeFill="background1" w:themeFillShade="F2"/>
        <w:tblLook w:val="04A0" w:firstRow="1" w:lastRow="0" w:firstColumn="1" w:lastColumn="0" w:noHBand="0" w:noVBand="1"/>
      </w:tblPr>
      <w:tblGrid>
        <w:gridCol w:w="9350"/>
      </w:tblGrid>
      <w:tr w:rsidR="00897233" w14:paraId="1681CA52" w14:textId="77777777">
        <w:trPr>
          <w:jc w:val="center"/>
        </w:trPr>
        <w:tc>
          <w:tcPr>
            <w:tcW w:w="9350" w:type="dxa"/>
            <w:shd w:val="clear" w:color="auto" w:fill="F2F2F2" w:themeFill="background1" w:themeFillShade="F2"/>
          </w:tcPr>
          <w:p w14:paraId="03BD76C3" w14:textId="77777777" w:rsidR="00897233" w:rsidRDefault="00D2319F">
            <w:pPr>
              <w:spacing w:after="0" w:line="240" w:lineRule="auto"/>
              <w:jc w:val="both"/>
              <w:rPr>
                <w:rFonts w:asciiTheme="majorBidi" w:eastAsia="Times New Roman" w:hAnsiTheme="majorBidi" w:cstheme="majorBidi"/>
                <w:sz w:val="20"/>
                <w:szCs w:val="20"/>
              </w:rPr>
            </w:pPr>
            <w:r>
              <w:rPr>
                <w:rFonts w:asciiTheme="majorBidi" w:eastAsia="Times New Roman" w:hAnsiTheme="majorBidi" w:cstheme="majorBidi"/>
                <w:sz w:val="20"/>
                <w:szCs w:val="20"/>
              </w:rPr>
              <w:lastRenderedPageBreak/>
              <w:t xml:space="preserve">The </w:t>
            </w:r>
            <w:r>
              <w:rPr>
                <w:rFonts w:asciiTheme="majorBidi" w:eastAsia="Times New Roman" w:hAnsiTheme="majorBidi" w:cstheme="majorBidi"/>
                <w:b/>
                <w:bCs/>
                <w:sz w:val="20"/>
                <w:szCs w:val="20"/>
              </w:rPr>
              <w:t>objective</w:t>
            </w:r>
            <w:r>
              <w:rPr>
                <w:rFonts w:asciiTheme="majorBidi" w:eastAsia="Times New Roman" w:hAnsiTheme="majorBidi" w:cstheme="majorBidi"/>
                <w:sz w:val="20"/>
                <w:szCs w:val="20"/>
              </w:rPr>
              <w:t xml:space="preserve"> of Saudi Arabia's Vision 2030 initiative is to increase the economic contribution of the metals and mining sector and make it the third pillar of industry alongside oil and gas and petrochemicals. To achieve this, the initiative has set specific </w:t>
            </w:r>
            <w:r>
              <w:rPr>
                <w:rFonts w:asciiTheme="majorBidi" w:eastAsia="Times New Roman" w:hAnsiTheme="majorBidi" w:cstheme="majorBidi"/>
                <w:b/>
                <w:bCs/>
                <w:sz w:val="20"/>
                <w:szCs w:val="20"/>
              </w:rPr>
              <w:t>goals</w:t>
            </w:r>
            <w:r>
              <w:rPr>
                <w:rFonts w:asciiTheme="majorBidi" w:eastAsia="Times New Roman" w:hAnsiTheme="majorBidi" w:cstheme="majorBidi"/>
                <w:sz w:val="20"/>
                <w:szCs w:val="20"/>
              </w:rPr>
              <w:t xml:space="preserve">, such as increasing mineral exploration activities and achieving commercial operation of new projects in the fertilizer, aluminum, and gold sectors through </w:t>
            </w:r>
            <w:proofErr w:type="spellStart"/>
            <w:r>
              <w:rPr>
                <w:rFonts w:asciiTheme="majorBidi" w:eastAsia="Times New Roman" w:hAnsiTheme="majorBidi" w:cstheme="majorBidi"/>
                <w:sz w:val="20"/>
                <w:szCs w:val="20"/>
              </w:rPr>
              <w:t>Ma'aden</w:t>
            </w:r>
            <w:proofErr w:type="spellEnd"/>
            <w:r>
              <w:rPr>
                <w:rFonts w:asciiTheme="majorBidi" w:eastAsia="Times New Roman" w:hAnsiTheme="majorBidi" w:cstheme="majorBidi"/>
                <w:sz w:val="20"/>
                <w:szCs w:val="20"/>
              </w:rPr>
              <w:t xml:space="preserve">, as well as developing future growth projects in various mining sectors. The </w:t>
            </w:r>
            <w:r>
              <w:rPr>
                <w:rFonts w:asciiTheme="majorBidi" w:eastAsia="Times New Roman" w:hAnsiTheme="majorBidi" w:cstheme="majorBidi"/>
                <w:b/>
                <w:bCs/>
                <w:sz w:val="20"/>
                <w:szCs w:val="20"/>
              </w:rPr>
              <w:t>strategies</w:t>
            </w:r>
            <w:r>
              <w:rPr>
                <w:rFonts w:asciiTheme="majorBidi" w:eastAsia="Times New Roman" w:hAnsiTheme="majorBidi" w:cstheme="majorBidi"/>
                <w:sz w:val="20"/>
                <w:szCs w:val="20"/>
              </w:rPr>
              <w:t xml:space="preserve"> to achieve these goals include implementing structural reforms to facilitate private sector investment, tapping into the size and attractiveness of the global mining sector, and leveraging Saudi Arabia's healthy mineral reserves. To </w:t>
            </w:r>
            <w:r>
              <w:rPr>
                <w:rFonts w:asciiTheme="majorBidi" w:eastAsia="Times New Roman" w:hAnsiTheme="majorBidi" w:cstheme="majorBidi"/>
                <w:b/>
                <w:bCs/>
                <w:sz w:val="20"/>
                <w:szCs w:val="20"/>
              </w:rPr>
              <w:t>measure</w:t>
            </w:r>
            <w:r>
              <w:rPr>
                <w:rFonts w:asciiTheme="majorBidi" w:eastAsia="Times New Roman" w:hAnsiTheme="majorBidi" w:cstheme="majorBidi"/>
                <w:sz w:val="20"/>
                <w:szCs w:val="20"/>
              </w:rPr>
              <w:t xml:space="preserve"> and ensure the success of the initiative, regular reviews and auditing measures will be implemented to monitor progress and ensure that the mineral exploration activities are in line with the latest digital technologies.  .</w:t>
            </w:r>
          </w:p>
        </w:tc>
      </w:tr>
    </w:tbl>
    <w:p w14:paraId="0C3B571A" w14:textId="77777777" w:rsidR="00897233" w:rsidRDefault="00897233">
      <w:pPr>
        <w:spacing w:after="0" w:line="240" w:lineRule="auto"/>
        <w:jc w:val="both"/>
        <w:rPr>
          <w:rFonts w:asciiTheme="majorBidi" w:eastAsia="Times New Roman" w:hAnsiTheme="majorBidi" w:cstheme="majorBidi"/>
          <w:b/>
          <w:bCs/>
          <w:sz w:val="20"/>
          <w:szCs w:val="20"/>
        </w:rPr>
      </w:pPr>
    </w:p>
    <w:p w14:paraId="5B893378" w14:textId="77777777" w:rsidR="00897233" w:rsidRDefault="00897233">
      <w:pPr>
        <w:spacing w:after="0" w:line="240" w:lineRule="auto"/>
        <w:jc w:val="both"/>
        <w:rPr>
          <w:rFonts w:asciiTheme="majorBidi" w:eastAsia="Times New Roman" w:hAnsiTheme="majorBidi" w:cstheme="majorBidi"/>
          <w:b/>
          <w:bCs/>
          <w:sz w:val="20"/>
          <w:szCs w:val="20"/>
        </w:rPr>
        <w:sectPr w:rsidR="00897233">
          <w:type w:val="continuous"/>
          <w:pgSz w:w="12240" w:h="15840"/>
          <w:pgMar w:top="1440" w:right="1440" w:bottom="1440" w:left="1440" w:header="720" w:footer="720" w:gutter="0"/>
          <w:cols w:space="720"/>
          <w:docGrid w:linePitch="360"/>
        </w:sectPr>
      </w:pPr>
    </w:p>
    <w:p w14:paraId="3988772F" w14:textId="77777777" w:rsidR="00897233" w:rsidRDefault="00D2319F">
      <w:pPr>
        <w:spacing w:after="0" w:line="240" w:lineRule="auto"/>
        <w:jc w:val="both"/>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The Mystery of the Successful of Saudi Arabia Projects through Applying OGSM framework</w:t>
      </w:r>
    </w:p>
    <w:p w14:paraId="435111D4" w14:textId="77777777" w:rsidR="00897233" w:rsidRDefault="00D2319F">
      <w:pPr>
        <w:spacing w:after="0" w:line="240" w:lineRule="auto"/>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 Throughout the literature, Saudi Arabia is a country that possesses </w:t>
      </w:r>
      <w:r>
        <w:rPr>
          <w:rFonts w:asciiTheme="majorBidi" w:eastAsia="Times New Roman" w:hAnsiTheme="majorBidi" w:cstheme="majorBidi"/>
          <w:b/>
          <w:bCs/>
          <w:sz w:val="20"/>
          <w:szCs w:val="20"/>
        </w:rPr>
        <w:t>25</w:t>
      </w:r>
      <w:r>
        <w:rPr>
          <w:rFonts w:asciiTheme="majorBidi" w:eastAsia="Times New Roman" w:hAnsiTheme="majorBidi" w:cstheme="majorBidi"/>
          <w:sz w:val="20"/>
          <w:szCs w:val="20"/>
        </w:rPr>
        <w:t xml:space="preserve"> mysteries that have fascinated people around the world. Below the 25 Saudi mysteries in applying OGSM:</w:t>
      </w:r>
    </w:p>
    <w:p w14:paraId="1825BDFF" w14:textId="77777777" w:rsidR="00897233" w:rsidRDefault="00D2319F">
      <w:pPr>
        <w:pStyle w:val="ListParagraph"/>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Clear Objectives: Saudi Arabia's success in implementing its projects is partly due to its clear objectives that align with its vision for the future (</w:t>
      </w:r>
      <w:proofErr w:type="spellStart"/>
      <w:r>
        <w:rPr>
          <w:rFonts w:asciiTheme="majorBidi" w:eastAsia="Times New Roman" w:hAnsiTheme="majorBidi" w:cstheme="majorBidi"/>
          <w:sz w:val="20"/>
          <w:szCs w:val="20"/>
        </w:rPr>
        <w:t>Niessen</w:t>
      </w:r>
      <w:proofErr w:type="spellEnd"/>
      <w:r>
        <w:rPr>
          <w:rFonts w:asciiTheme="majorBidi" w:eastAsia="Times New Roman" w:hAnsiTheme="majorBidi" w:cstheme="majorBidi"/>
          <w:sz w:val="20"/>
          <w:szCs w:val="20"/>
        </w:rPr>
        <w:t xml:space="preserve"> et al., 2023).</w:t>
      </w:r>
    </w:p>
    <w:p w14:paraId="7AF69A27" w14:textId="77777777" w:rsidR="00897233" w:rsidRDefault="00D2319F">
      <w:pPr>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Well-Defined Goals: The Kingdom has established well-defined goals that serve as milestones for its projects and help measure their success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{"citationID":"bMfQYyqC","properties":{"formattedCitation":"(Fischer, 2022)","plainCitation":"(Fischer, 2022)","noteIndex":0},"citationItems":[{"id":590,"uris":["http://zotero.org/users/local/OABl5NAv/items/LYT2U3C2"],"itemData":{"id":590,"type":"webpage","abstract":"The GOST strategic framework aligns goals, objectives, strategies, and tactics.  We'll define it with a GOST Amazon example and template.","container-title":"StrategyKiln","language":"en","title":"GOST Framework: Goals, Objectives, Strategies, and Tactics Explained with an Amazon Example","title-short":"GOST Framework","URL":"https://www.strategykiln.com/post/gost-busters-goals-objectives-strategies-and-tactics-explained-with-an-amazon-example","author":[{"family":"Fischer","given":"Adam"}],"accessed":{"date-parts":[["2023",3,8]]},"issued":{"date-parts":[["2022",5,16]]}}}],"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(Fischer,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6184C50C" w14:textId="77777777" w:rsidR="00897233" w:rsidRDefault="00D2319F">
      <w:pPr>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Effective Strategies: Saudi Arabia has developed effective strategies that enable it to achieve its goals and objectives in a timely and efficient manner.</w:t>
      </w:r>
    </w:p>
    <w:p w14:paraId="3D88595E" w14:textId="77777777" w:rsidR="00897233" w:rsidRDefault="00D2319F">
      <w:pPr>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Focused Measures: The country has implemented focused measures to monitor and evaluate the progress of its projects, which helps ensure their success.</w:t>
      </w:r>
    </w:p>
    <w:p w14:paraId="32D9363A" w14:textId="77777777" w:rsidR="00897233" w:rsidRDefault="00D2319F">
      <w:pPr>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Collaborative Efforts: Successful projects in Saudi Arabia have been achieved through collaborative efforts between different government agencies, private sector partners, and international organizations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{"citationID":"WJ3HaVkE","properties":{"formattedCitation":"(Fischer, 2022)","plainCitation":"(Fischer, 2022)","noteIndex":0},"citationItems":[{"id":590,"uris":["http://zotero.org/users/local/OABl5NAv/items/LYT2U3C2"],"itemData":{"id":590,"type":"webpage","abstract":"The GOST strategic framework aligns goals, objectives, strategies, and tactics.  We'll define it with a GOST Amazon example and template.","container-title":"StrategyKiln","language":"en","title":"GOST Framework: Goals, Objectives, Strategies, and Tactics Explained with an Amazon Example","title-short":"GOST Framework","URL":"https://www.strategykiln.com/post/gost-busters-goals-objectives-strategies-and-tactics-explained-with-an-amazon-example","author":[{"family":"Fischer","given":"Adam"}],"accessed":{"date-parts":[["2023",3,8]]},"issued":{"date-parts":[["2022",5,16]]}}}],"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(Fischer,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5202290F" w14:textId="77777777" w:rsidR="00897233" w:rsidRDefault="00D2319F">
      <w:pPr>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Innovative Approaches: The Kingdom has employed innovative approaches and technologies to ensure the success of its initiatives.</w:t>
      </w:r>
    </w:p>
    <w:p w14:paraId="37EE040F" w14:textId="77777777" w:rsidR="00897233" w:rsidRDefault="00D2319F">
      <w:pPr>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Strong Leadership: The country's strong leadership has played a crucial role in driving the success of its projects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{"citationID":"fXzVrWou","properties":{"formattedCitation":"(Fischer, 2022)","plainCitation":"(Fischer, 2022)","noteIndex":0},"citationItems":[{"id":590,"uris":["http://zotero.org/users/local/OABl5NAv/items/LYT2U3C2"],"itemData":{"id":590,"type":"webpage","abstract":"The GOST strategic framework aligns goals, objectives, strategies, and tactics.  We'll define it with a GOST Amazon example and template.","container-title":"StrategyKiln","language":"en","title":"GOST Framework: Goals, Objectives, Strategies, and Tactics Explained with an Amazon Example","title-short":"GOST Framework","URL":"https://www.strategykiln.com/post/gost-busters-goals-objectives-strategies-and-tactics-explained-with-an-amazon-example","author":[{"family":"Fischer","given":"Adam"}],"accessed":{"date-parts":[["2023",3,8]]},"issued":{"date-parts":[["2022",5,16]]}}}],"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(Fischer,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411E8499" w14:textId="77777777" w:rsidR="00897233" w:rsidRDefault="00D2319F">
      <w:pPr>
        <w:pStyle w:val="NormalWeb"/>
        <w:numPr>
          <w:ilvl w:val="0"/>
          <w:numId w:val="3"/>
        </w:numPr>
        <w:tabs>
          <w:tab w:val="clear" w:pos="720"/>
          <w:tab w:val="left" w:pos="540"/>
        </w:tabs>
        <w:spacing w:before="0" w:beforeAutospacing="0" w:after="0" w:afterAutospacing="0"/>
        <w:ind w:left="426" w:hanging="426"/>
        <w:jc w:val="both"/>
        <w:rPr>
          <w:rFonts w:asciiTheme="majorBidi" w:hAnsiTheme="majorBidi" w:cstheme="majorBidi"/>
          <w:sz w:val="20"/>
          <w:szCs w:val="20"/>
        </w:rPr>
      </w:pPr>
      <w:r>
        <w:rPr>
          <w:rFonts w:asciiTheme="majorBidi" w:hAnsiTheme="majorBidi" w:cstheme="majorBidi"/>
          <w:sz w:val="20"/>
          <w:szCs w:val="20"/>
        </w:rPr>
        <w:t xml:space="preserve">Robust Planning: Saudi Arabia's projects are well-planned and executed with a high degree of precision and attention to detail </w:t>
      </w:r>
      <w:r>
        <w:rPr>
          <w:rFonts w:asciiTheme="majorBidi" w:hAnsiTheme="majorBidi" w:cstheme="majorBidi"/>
          <w:sz w:val="20"/>
          <w:szCs w:val="20"/>
        </w:rPr>
        <w:fldChar w:fldCharType="begin"/>
      </w:r>
      <w:r>
        <w:rPr>
          <w:rFonts w:asciiTheme="majorBidi" w:hAnsiTheme="majorBidi" w:cstheme="majorBidi"/>
          <w:sz w:val="20"/>
          <w:szCs w:val="20"/>
        </w:rPr>
        <w:instrText xml:space="preserve"> ADDIN ZOTERO_ITEM CSL_CITATION {"citationID":"mEOu3pz4","properties":{"formattedCitation":"(Niessen et al., 2023)","plainCitation":"(Niessen et al., 2023)","noteIndex":0},"citationItems":[{"id":565,"uris":["http://zotero.org/users/local/OABl5NAv/items/BH38BTZC"],"itemData":{"id":565,"type":"article-journal","abstract":"To stay within planetary boundaries, we need to move into sustainable levels of resource consumption, or sufficiency. Businesses can play a key role in driving sufficiency as they satisfy and also create demand. This article investigates how a bicycle subscription company can promote sufficiency among its users, with a focus on modal shift and product care. It aims to fill the research gap on how business sufficiency strategies impact actual consumption, while also providing insights into the less studied business model of bicycle subscription. User mobility patterns and care behaviour are analysed through the lens of social practice theory. Using the subscription, many users experience a modal shift towards cycling, mostly replacing public transport, walking and car journeys. Around half of the respondents also cycle longer distances and more frequently than before the subscription. Yet, users might stop cycling after the subscription, often due to moving to areas with a poor cycling infrastructure. Concerning product longevity, subscribers differ, with some taking good care of the vehicle and others being less careful. The research shows some advances towards sufficiency but also highlights the limits of one company's actions and the importance of structural changes to promote sufficient consumption.","container-title":"Sustainable Production and Consumption","DOI":"10.1016/j.spc.2022.12.007","ISSN":"2352-5509","journalAbbreviation":"Sustainable Production and Consumption","language":"en","page":"576-591","source":"ScienceDirect","title":"The impact of business sufficiency strategies on consumer practices: The case of bicycle subscription","title-short":"The impact of business sufficiency strategies on consumer practices","volume":"35","author":[{"family":"Niessen","given":"Laura"},{"family":"Bocken","given":"Nancy M. P."},{"family":"Dijk","given":"Marc"}],"issued":{"date-parts":[["2023",1,1]]}}}],"schema":"https://github.com/citation-style-language/schema/raw/master/csl-citation.json"} </w:instrText>
      </w:r>
      <w:r>
        <w:rPr>
          <w:rFonts w:asciiTheme="majorBidi" w:hAnsiTheme="majorBidi" w:cstheme="majorBidi"/>
          <w:sz w:val="20"/>
          <w:szCs w:val="20"/>
        </w:rPr>
        <w:fldChar w:fldCharType="separate"/>
      </w:r>
      <w:r>
        <w:rPr>
          <w:rFonts w:asciiTheme="majorBidi" w:hAnsiTheme="majorBidi" w:cstheme="majorBidi"/>
          <w:sz w:val="20"/>
          <w:szCs w:val="20"/>
        </w:rPr>
        <w:t>(Niessen et al., 2023)</w:t>
      </w:r>
      <w:r>
        <w:rPr>
          <w:rFonts w:asciiTheme="majorBidi" w:hAnsiTheme="majorBidi" w:cstheme="majorBidi"/>
          <w:sz w:val="20"/>
          <w:szCs w:val="20"/>
        </w:rPr>
        <w:fldChar w:fldCharType="end"/>
      </w:r>
      <w:r>
        <w:rPr>
          <w:rFonts w:asciiTheme="majorBidi" w:hAnsiTheme="majorBidi" w:cstheme="majorBidi"/>
          <w:sz w:val="20"/>
          <w:szCs w:val="20"/>
        </w:rPr>
        <w:t>.</w:t>
      </w:r>
    </w:p>
    <w:p w14:paraId="4AD1B08E" w14:textId="77777777" w:rsidR="00897233" w:rsidRDefault="00D2319F">
      <w:pPr>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Effective Communication: The Kingdom's projects benefit from effective communication between all stakeholders, which helps ensure their success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{"citationID":"SbCIdyem","properties":{"formattedCitation":"(Klingmann, 2022)","plainCitation":"(Klingmann, 2022)","noteIndex":0},"citationItems":[{"id":617,"uris":["http://zotero.org/users/local/OABl5NAv/items/VMQLZIPZ"],"itemData":{"id":617,"type":"article-journal","abstract":"Purpose This study aims to investigate whether the correlation between Saudi Arabia’s social and economic reforms, urban megaprojects and sustainable urbanism can lead to an increased quality of life (QoL) in the capital, create a comprehensive lifestyle setup for Riyadh’s residents while also aiming to attract foreign investment. Design/methodology/approach This research examines five government-sponsored mega-destinations and their master plans against the objectives of Saudi Arabia’s Vision 2030’s Quality of Life Program. Furthermore, the author analyzed to what extent the proposed projects fulfill global mandates of sustainable urban development and how they might help raise the QoL for Riyadh’s residents. The author’s methodology rests primarily on detailed policy evaluation proposed by Vision 2030, literature research and data collected from proposed urban development plans. In parallel, the author conducted informal conversations with people living in affected areas and architectural offices who are involved in the design of the five megaprojects. After collecting the data for each project, the author compared the QoL Program criteria to the data of the proposed megaprojects to examine to what extent the proposed designs implement the QoL criteria of Vision 2030. In the last step, the author evaluated whether and how the proposed plans adhere to globally established guidelines of sustainable urban revitalization by studying possible overlaps and contingencies on an urban level. Findings The analysis reveals that although each case study project targets one or more specific lifestyle domains, the projects combined fulfill all lifestyle categories specified in Saudi Arabia’s QoL program. In addition, each project contributes measures to improve livability in the categories of urban design and environment, infrastructure and transport, social engagement and safety while also providing a range of economic and educational opportunities for different demographics. In terms of sustainable development criteria, the analysis demonstrates that all case studies provide ample measures to enhance Riyadh’s mobility by providing greenways for pedestrians and cyclists, which connect to public transport. Furthermore, when strategically combined as a series of urban layers, the projects demonstrate potential to form urban synergies among different lifestyle domains that could positively affect existing and proposed neighborhoods, particularly when extended through an inclusive, participatory planning framework, which, in turn, could significantly raise the QoL for a broad socioeconomic demographic. Research limitations/implications This research reveals the complex role of megaprojects as change agents for socioeconomic reforms, as signifiers of livability and as planning frameworks to implement sustainable urbanism in Saudi Arabia’s capital, while also creating a lifestyle infrastructure for Riyadh’s residents. Practical implications With their sensitive approach to climate, ecologically driven landscape projects and regionalist architecture inspired by the traditional Arab city, these case study projects may serve as an example to other countries in hot arid zones on sustainably revitalizing their urban environments. Social implications This study demonstrates how social and economic reforms intertwine with sustainable urban planning and placemaking to create a comprehensive lifestyle setup for Riyadh’s residents that has not previously existed. On the planning side, this includes creating a massive public infrastructure that encourages walkability and residents’ active participation in recreational, cultural, entertainment and sports activities. However, as the analysis has also revealed, while offering a large number of public facilities, the projects do not embrace a mixed-income project model, which would allow low-income families to live within a market-rate environment. In addition, one of the projects entails the displacement of benefit low-income and migrant communities. Although the government has a separate program that specifically aims at providing affordable housing in other areas of the city, these model destinations primarily target luxury tourists and affluent Saudis, potentially cementing existing socio-spatial divides in the city. Consequently, the megaprojects demonstrate Saudi Arabia’s conflicted response to the logic of entrepreneurial neoliberalism: on the one side, progressive attempts to promote an egalitarian approach to urban livability; on the other, strategic efforts to use megaprojects as spectacular showcases in the global marketplace. Originality/value The correlation between Saudi Arabia’s socioeconomic reforms, megaprojects and sustainable urbanism in Riyadh has not been previously explored. Compared to Western countries’ cities, few attempts have been made to investigate the role of livability in the context of emerging countries’ fast-growing urban areas. This paper presents a considerable case study in Saudi Arabia that ties into a more extensive debate on cultural globalization where cities, particularly in the developing world, use megaprojects as change agents to reconstruct their urban territories according to standardized livability indices to elevate their image in the global marketplace.","container-title":"Journal of Place Management and Development","DOI":"10.1108/JPMD-06-2021-0062","ISSN":"1753-8335","issue":"1","note":"publisher: Emerald Publishing Limited","page":"45-72","source":"Emerald Insight","title":"Rescripting Riyadh: how the capital of Saudi Arabia employs urban megaprojects as catalysts to enhance the quality of life within the city’s neighborhoods","title-short":"Rescripting Riyadh","volume":"16","author":[{"family":"Klingmann","given":"Anna"}],"issued":{"date-parts":[["2022",1,1]]}}}],"schema":"https://github.com/citation-style-language/schema/raw/master/csl-citation.json"}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(Klingmann,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696F22A8" w14:textId="77777777" w:rsidR="00897233" w:rsidRDefault="00D2319F">
      <w:pPr>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Continuous Improvement: Successful projects in Saudi Arabia are constantly evaluated and improved to ensure they meet the evolving needs of the country.</w:t>
      </w:r>
    </w:p>
    <w:p w14:paraId="67917686" w14:textId="77777777" w:rsidR="00897233" w:rsidRDefault="00D2319F">
      <w:pPr>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Data-Driven Decision Making: The Kingdom relies on data-driven decision making to ensure the success of its projects.</w:t>
      </w:r>
    </w:p>
    <w:p w14:paraId="527CD74F" w14:textId="77777777" w:rsidR="00897233" w:rsidRDefault="00D2319F">
      <w:pPr>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Risk Management: Saudi Arabia has established effective risk management processes that enable it to identify and mitigate potential risks to its projects.</w:t>
      </w:r>
    </w:p>
    <w:p w14:paraId="1A5CC95E" w14:textId="77777777" w:rsidR="00897233" w:rsidRDefault="00D2319F">
      <w:pPr>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Skilled Workforce: The country's skilled workforce plays a critical role in driving the success of its projects.</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{"citationID":"ODIBdm6o","properties":{"formattedCitation":"(Tlaiss &amp; Elamin, 2015)","plainCitation":"(Tlaiss &amp; Elamin, 2015)","noteIndex":0},"citationItems":[{"id":621,"uris":["http://zotero.org/users/local/OABl5NAv/items/XEBHCCPY"],"itemData":{"id":621,"type":"article-journal","abstract":"Purpose Few studies consider the relationship between organizational justice (OJ) and trust in Non-western contexts. In an attempt to address this gap, the purpose of this paper is to explore the relationship between organizational trust (OT) and OJ in Saudi Arabia. First, the authors examine two foci of trust and explore whether trust in an immediate supervisor/manager is correlated with trust in an organization. Second, the authors test the relationship three widely used constructs of OJ and two aspects of OT. Third, the authors examine the mediating role played by trust in immediate supervisor in the relationship between the various aspects of OJ and trust in an organization. Design/methodology/approach Using Social Exchange Theory, this study reports the responses of 231 junior and middle managers from eight organizations in Saudi Arabia. Data were collected through a structured survey questionnaire that used standard scales on distributive justice, procedural justice (PJ), and interactional justice (IJ), as well as trust in immediate supervisor and trust in organization. Findings Consistent with studies conducted in western contexts, the findings revealed a positive, significant, direct relationship between trust in immediate supervisor and trust in organization. However, contrary to what has been reported in the majority of western studies, among the three dimensions of OJ, IJ was the only predictor for trust in immediate supervisor. PJ and IJ were predictors of trust in organization, with PJ the stronger predictor. Finally, trust in immediate supervisor mediates some of the relationship between OJ and trust in organization. Originality/value The current study is the first to explore the relationship between OJ and OT, with the latter being measured in more than one focus, in the Arab Middle East. Therefore, this study contributes to bridging the gap in the understanding of the relationship between OJ and OT in non-western, Arab and Muslim Middle Eastern contexts. The interconnectedness between the organizational experiences of Saudi Arabian managers and cultural values highlighted in this study has significant implications for researchers, managers, and HR departments.","container-title":"Journal of Management Development","DOI":"10.1108/JMD-10-2014-0129","ISSN":"0262-1711","issue":"9","note":"publisher: Emerald Group Publishing Limited","page":"1042-1060","source":"Emerald Insight","title":"Exploring organizational trust and organizational justice among junior and middle managers in Saudi Arabia: Trust in immediate supervisor as a mediator","title-short":"Exploring organizational trust and organizational justice among junior and middle managers in Saudi Arabia","volume":"34","author":[{"family":"Tlaiss","given":"Hayfaa A"},{"family":"Elamin","given":"Abdallah M."}],"issued":{"date-parts":[["2015",1,1]]}}}],"schema":"https://github.com/citation-style-language/schema/raw/master/csl-citation.json"}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w:t>
      </w:r>
      <w:proofErr w:type="spellStart"/>
      <w:r>
        <w:rPr>
          <w:rFonts w:asciiTheme="majorBidi" w:hAnsiTheme="majorBidi" w:cstheme="majorBidi"/>
          <w:sz w:val="20"/>
          <w:szCs w:val="20"/>
        </w:rPr>
        <w:t>Tlaiss</w:t>
      </w:r>
      <w:proofErr w:type="spellEnd"/>
      <w:r>
        <w:rPr>
          <w:rFonts w:asciiTheme="majorBidi" w:hAnsiTheme="majorBidi" w:cstheme="majorBidi"/>
          <w:sz w:val="20"/>
          <w:szCs w:val="20"/>
        </w:rPr>
        <w:t xml:space="preserve"> &amp; Elamin, 2015)</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74A5E28D" w14:textId="77777777" w:rsidR="00897233" w:rsidRDefault="00D2319F">
      <w:pPr>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Effective Resource Allocation: The Kingdom's projects benefit from effective resource allocation, which helps ensure their success.</w:t>
      </w:r>
    </w:p>
    <w:p w14:paraId="1AF13F66" w14:textId="77777777" w:rsidR="00897233" w:rsidRDefault="00D2319F">
      <w:pPr>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Transparent Processes: Saudi Arabia has established transparent processes that enable stakeholders to monitor the progress of its projects and hold decision-makers accountable.</w:t>
      </w:r>
    </w:p>
    <w:p w14:paraId="3419EF6B" w14:textId="77777777" w:rsidR="00897233" w:rsidRDefault="00D2319F">
      <w:pPr>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Stakeholder Engagement: The Kingdom actively engages with stakeholders to ensure their feedback is considered in the planning and execution of its projects.</w:t>
      </w:r>
    </w:p>
    <w:p w14:paraId="62029AA9" w14:textId="77777777" w:rsidR="00897233" w:rsidRDefault="00D2319F">
      <w:pPr>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Aligned Incentives: The country's projects benefit from aligned incentives that encourage all stakeholders to work together towards a common goal.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{"citationID":"NpfCgBmK","properties":{"formattedCitation":"(Fischer, 2022)","plainCitation":"(Fischer, 2022)","noteIndex":0},"citationItems":[{"id":590,"uris":["http://zotero.org/users/local/OABl5NAv/items/LYT2U3C2"],"itemData":{"id":590,"type":"webpage","abstract":"The GOST strategic framework aligns goals, objectives, strategies, and tactics.  We'll define it with a GOST Amazon example and template.","container-title":"StrategyKiln","language":"en","title":"GOST Framework: Goals, Objectives, Strategies, and Tactics Explained with an Amazon Example","title-short":"GOST Framework","URL":"https://www.strategykiln.com/post/gost-busters-goals-objectives-strategies-and-tactics-explained-with-an-amazon-example","author":[{"family":"Fischer","given":"Adam"}],"accessed":{"date-parts":[["2023",3,8]]},"issued":{"date-parts":[["2022",5,16]]}}}],"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(Fischer,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18F4277A" w14:textId="77777777" w:rsidR="00897233" w:rsidRDefault="00D2319F">
      <w:pPr>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Comprehensive Planning: Saudi Arabia's projects are planned comprehensively, taking into account all relevant factors that may impact their success.</w:t>
      </w:r>
    </w:p>
    <w:p w14:paraId="699B443E" w14:textId="77777777" w:rsidR="00897233" w:rsidRDefault="00D2319F">
      <w:pPr>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Agility: The Kingdom has demonstrated agility in responding to unexpected challenges or changes in the external environment.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{"citationID":"qFRTMbIm","properties":{"formattedCitation":"(Giacosa et al., 2022)","plainCitation":"(Giacosa et al., 2022)","noteIndex":0},"citationItems":[{"id":578,"uris":["http://zotero.org/users/local/OABl5NAv/items/HI4JGV97"],"itemData":{"id":578,"type":"article-journal","abstract":"In this study, the impact of customer agility and digitalisation in restructuring an automotive company and its daily operations was explored. Drawing on agility literature, we provide an empirical case study with the purpose of exploring how agility and digital transformation interconnect with one another. Our research confirms the importance of a digital mindset, flexible and agile company structure, and extensive digital skills for digital transformation. Furthermore, modern automotive companies must leverage strong IT infrastructures to maintain massive data gathered daily, both online and offline.Theoretically, our research highlights the interplay between digitalisation and customer agility and contributes to said literature stream, as it supports existing theories on organisational traits that favour agility and digitalisation. Specifically, this study extensively reveals how IT systems allow companies to interact with their environments quickly, manage real-time data streams and adapt accordingly. In practice, this study can serve as the best example for managers and practitioners, especially considering the context in which it occurred. In addition, the automotive industry is, until now, one of the most active, competitive and ever-changing sectors. Finally, this study's limitation lies within its scope; its implications may not be generalised since it focuses on the automotive industry.","container-title":"Technological Forecasting and Social Change","DOI":"10.1016/j.techfore.2021.121362","ISSN":"0040-1625","journalAbbreviation":"Technological Forecasting and Social Change","language":"en","page":"121362","source":"ScienceDirect","title":"Customer agility in the modern automotive sector: how lead management shapes agile digital companies","title-short":"Customer agility in the modern automotive sector","volume":"175","author":[{"family":"Giacosa","given":"Elisa"},{"family":"Culasso","given":"Francesca"},{"family":"Crocco","given":"Edoardo"}],"issued":{"date-parts":[["2022",2,1]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(Giacosa et al.,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 xml:space="preserve">,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{"citationID":"Ydwpkb56","properties":{"formattedCitation":"(Sreenivasan &amp; Suresh, 2023)","plainCitation":"(Sreenivasan &amp; Suresh, 2023)","noteIndex":0},"citationItems":[{"id":580,"uris":["http://zotero.org/users/local/OABl5NAv/items/5B7S5KTP"],"itemData":{"id":580,"type":"article-journal","abstract":"Purpose This study aims to identify the factors influencing agile readiness in start-ups. Start-ups are being confronted with increased competition, customer demands, technological innovations and changes in the market environment. Adopting agile readiness for sustainable operations is a profitable and dependable way to improve the competition and reduce the number of failures of start-ups. The start-ups may investigate “how” after understanding the “whys.” The answers to these questions will be crucial to develop a strategy and a plan for luring clients, users, investors and partners. Therefore, this study will help in answering these crucial questions by using Total Interpretive Structural Modeling (TISM), whose main aim is to answer the key question of “what,” “how” and “why.” Using the “Total Interpretive Structural Modeling (TISM)” technique, this research tries to “describe,” “analyze” and “categorize” the agile readiness for sustainable operations enablers in start-ups. Design/methodology/approach Expert feedback and literature reviews from various start-ups led to the discovery of 10 enablers. In this study, the TISM technique was used to examine the inter-relationships between the enablers. The agile readiness for sustainable operations enablers was ranked and classified using the “Multiplication Applied to Classification (MICMAC)” technique. They were divided into four different categories: “autonomous,” “independent,” “linkage” and “dependent enablers.” Findings The results show that executive-level aid is the key agile readiness factor for sustainable operations. The next priority has been capability, experienced and skilled employees, market knowledge and environment agility. Leadership and clear vision have been given further priority. The next important is flexibility. The last and the least priority is given to receptive and strategic agility. This directional flow assists management in attaining adaptable sustainability, leading to continued growth in this dynamic environment. Research limitations/implications The study focuses primarily on the agile readiness for sustainable operations of start-ups. This study offers a recommended list of crucial elements for start-ups, which may aid in creating guidelines for implementing agility for sustainable operations. This study provides academics with a TISM model that illustrates how start-ups can be ready to implement agility for sustainable operations. Future researchers could add more agility readiness variables to this study and validate this model across different start-ups. Practical implications Before implementing agile readiness for sustainable operations in start-ups, this study will aid managers and practitioners in the start-up business in understanding the relationships of enablers and identifying important readiness enablers. Originality/value The current study analyzes the agile readiness for sustainable operations in Start-ups. To the best of the authors’ knowledge, it is the first endeavor to use the “TISM approach” to examine the interrelationships across agile readiness for sustainable operations characteristics in start-ups.","container-title":"International Journal of Innovation Science","DOI":"10.1108/IJIS-08-2022-0164","ISSN":"1757-2223","issue":"ahead-of-print","source":"Emerald Insight","title":"Agile readiness for sustainable operations in start-ups","URL":"https://doi.org/10.1108/IJIS-08-2022-0164","volume":"ahead-of-print","author":[{"family":"Sreenivasan","given":"Aswathy"},{"family":"Suresh","given":"M."}],"accessed":{"date-parts":[["2023",3,7]]},"issued":{"date-parts":[["2023",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(Sreenivasan &amp; Suresh, 2023)</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0495DEF6" w14:textId="77777777" w:rsidR="00897233" w:rsidRDefault="00D2319F">
      <w:pPr>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Effective Governance: The country's effective governance structures and processes help ensure the success of its projects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{"citationID":"xnBXxjkv","properties":{"formattedCitation":"(Klingmann, 2022)","plainCitation":"(Klingmann, 2022)","noteIndex":0},"citationItems":[{"id":617,"uris":["http://zotero.org/users/local/OABl5NAv/items/VMQLZIPZ"],"itemData":{"id":617,"type":"article-journal","abstract":"Purpose This study aims to investigate whether the correlation between Saudi Arabia’s social and economic reforms, urban megaprojects and sustainable urbanism can lead to an increased quality of life (QoL) in the capital, create a comprehensive lifestyle setup for Riyadh’s residents while also aiming to attract foreign investment. Design/methodology/approach This research examines five government-sponsored mega-destinations and their master plans against the objectives of Saudi Arabia’s Vision 2030’s Quality of Life Program. Furthermore, the author analyzed to what extent the proposed projects fulfill global mandates of sustainable urban development and how they might help raise the QoL for Riyadh’s residents. The author’s methodology rests primarily on detailed policy evaluation proposed by Vision 2030, literature research and data collected from proposed urban development plans. In parallel, the author conducted informal conversations with people living in affected areas and architectural offices who are involved in the design of the five megaprojects. After collecting the data for each project, the author compared the QoL Program criteria to the data of the proposed megaprojects to examine to what extent the proposed designs implement the QoL criteria of Vision 2030. In the last step, the author evaluated whether and how the proposed plans adhere to globally established guidelines of sustainable urban revitalization by studying possible overlaps and contingencies on an urban level. Findings The analysis reveals that although each case study project targets one or more specific lifestyle domains, the projects combined fulfill all lifestyle categories specified in Saudi Arabia’s QoL program. In addition, each project contributes measures to improve livability in the categories of urban design and environment, infrastructure and transport, social engagement and safety while also providing a range of economic and educational opportunities for different demographics. In terms of sustainable development criteria, the analysis demonstrates that all case studies provide ample measures to enhance Riyadh’s mobility by providing greenways for pedestrians and cyclists, which connect to public transport. Furthermore, when strategically combined as a series of urban layers, the projects demonstrate potential to form urban synergies among different lifestyle domains that could positively affect existing and proposed neighborhoods, particularly when extended through an inclusive, participatory planning framework, which, in turn, could significantly raise the QoL for a broad socioeconomic demographic. Research limitations/implications This research reveals the complex role of megaprojects as change agents for socioeconomic reforms, as signifiers of livability and as planning frameworks to implement sustainable urbanism in Saudi Arabia’s capital, while also creating a lifestyle infrastructure for Riyadh’s residents. Practical implications With their sensitive approach to climate, ecologically driven landscape projects and regionalist architecture inspired by the traditional Arab city, these case study projects may serve as an example to other countries in hot arid zones on sustainably revitalizing their urban environments. Social implications This study demonstrates how social and economic reforms intertwine with sustainable urban planning and placemaking to create a comprehensive lifestyle setup for Riyadh’s residents that has not previously existed. On the planning side, this includes creating a massive public infrastructure that encourages walkability and residents’ active participation in recreational, cultural, entertainment and sports activities. However, as the analysis has also revealed, while offering a large number of public facilities, the projects do not embrace a mixed-income project model, which would allow low-income families to live within a market-rate environment. In addition, one of the projects entails the displacement of benefit low-income and migrant communities. Although the government has a separate program that specifically aims at providing affordable housing in other areas of the city, these model destinations primarily target luxury tourists and affluent Saudis, potentially cementing existing socio-spatial divides in the city. Consequently, the megaprojects demonstrate Saudi Arabia’s conflicted response to the logic of entrepreneurial neoliberalism: on the one side, progressive attempts to promote an egalitarian approach to urban livability; on the other, strategic efforts to use megaprojects as spectacular showcases in the global marketplace. Originality/value The correlation between Saudi Arabia’s socioeconomic reforms, megaprojects and sustainable urbanism in Riyadh has not been previously explored. Compared to Western countries’ cities, few attempts have been made to investigate the role of livability in the context of emerging countries’ fast-growing urban areas. This paper presents a considerable case study in Saudi Arabia that ties into a more extensive debate on cultural globalization where cities, particularly in the developing world, use megaprojects as change agents to reconstruct their urban territories according to standardized livability indices to elevate their image in the global marketplace.","container-title":"Journal of Place Management and Development","DOI":"10.1108/JPMD-06-2021-0062","ISSN":"1753-8335","issue":"1","note":"publisher: Emerald Publishing Limited","page":"45-72","source":"Emerald Insight","title":"Rescripting Riyadh: how the capital of Saudi Arabia employs urban megaprojects as catalysts to enhance the quality of life within the city’s neighborhoods","title-short":"Rescripting Riyadh","volume":"16","author":[{"family":"Klingmann","given":"Anna"}],"issued":{"date-parts":[["2022",1,1]]}}}],"schema":"https://github.com/citation-style-language/schema/raw/master/csl-citation.json"}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(Klingmann,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04972E15" w14:textId="77777777" w:rsidR="00897233" w:rsidRDefault="00D2319F">
      <w:pPr>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Resourceful Partnerships: Successful projects in Saudi Arabia have been achieved through resourceful partnerships with other countries and organizations.</w:t>
      </w:r>
    </w:p>
    <w:p w14:paraId="36CF7D46" w14:textId="77777777" w:rsidR="00897233" w:rsidRDefault="00D2319F">
      <w:pPr>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Sustainability: The Kingdom's projects prioritize sustainability, ensuring they have long-term benefits for the country and its people.</w:t>
      </w:r>
    </w:p>
    <w:p w14:paraId="5105AF42" w14:textId="77777777" w:rsidR="00897233" w:rsidRDefault="00D2319F">
      <w:pPr>
        <w:pStyle w:val="ListParagraph"/>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Results-Oriented: Saudi Arabia's projects are results-oriented, with a clear focus on achieving their objectives and goals</w:t>
      </w:r>
      <w:r>
        <w:rPr>
          <w:rFonts w:asciiTheme="majorBidi" w:hAnsiTheme="majorBidi" w:cstheme="majorBidi"/>
          <w:sz w:val="20"/>
          <w:szCs w:val="20"/>
        </w:rPr>
        <w:t xml:space="preserve"> </w:t>
      </w:r>
      <w:r>
        <w:rPr>
          <w:rFonts w:asciiTheme="majorBidi" w:eastAsia="Times New Roman" w:hAnsiTheme="majorBidi" w:cstheme="majorBidi"/>
          <w:sz w:val="20"/>
          <w:szCs w:val="20"/>
        </w:rPr>
        <w:t>(</w:t>
      </w:r>
      <w:proofErr w:type="spellStart"/>
      <w:r>
        <w:rPr>
          <w:rFonts w:asciiTheme="majorBidi" w:eastAsia="Times New Roman" w:hAnsiTheme="majorBidi" w:cstheme="majorBidi"/>
          <w:sz w:val="20"/>
          <w:szCs w:val="20"/>
        </w:rPr>
        <w:t>Niessen</w:t>
      </w:r>
      <w:proofErr w:type="spellEnd"/>
      <w:r>
        <w:rPr>
          <w:rFonts w:asciiTheme="majorBidi" w:eastAsia="Times New Roman" w:hAnsiTheme="majorBidi" w:cstheme="majorBidi"/>
          <w:sz w:val="20"/>
          <w:szCs w:val="20"/>
        </w:rPr>
        <w:t xml:space="preserve"> et al., 2023).</w:t>
      </w:r>
    </w:p>
    <w:p w14:paraId="62216618" w14:textId="77777777" w:rsidR="00897233" w:rsidRDefault="00D2319F">
      <w:pPr>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lastRenderedPageBreak/>
        <w:t xml:space="preserve">Continuous Learning: The country's projects benefit from a culture of continuous learning and improvement, ensuring they stay relevant and effective over time </w:t>
      </w: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ZOTERO_ITEM CSL_CITATION {"citationID":"JVHJqqda","properties":{"formattedCitation":"(Fischer, 2022)","plainCitation":"(Fischer, 2022)","noteIndex":0},"citationItems":[{"id":590,"uris":["http://zotero.org/users/local/OABl5NAv/items/LYT2U3C2"],"itemData":{"id":590,"type":"webpage","abstract":"The GOST strategic framework aligns goals, objectives, strategies, and tactics.  We'll define it with a GOST Amazon example and template.","container-title":"StrategyKiln","language":"en","title":"GOST Framework: Goals, Objectives, Strategies, and Tactics Explained with an Amazon Example","title-short":"GOST Framework","URL":"https://www.strategykiln.com/post/gost-busters-goals-objectives-strategies-and-tactics-explained-with-an-amazon-example","author":[{"family":"Fischer","given":"Adam"}],"accessed":{"date-parts":[["2023",3,8]]},"issued":{"date-parts":[["2022",5,16]]}}}],"schema":"https://github.com/citation-style-language/schema/raw/master/csl-citation.json"}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(Fischer, 2022)</w:t>
      </w:r>
      <w:r>
        <w:rPr>
          <w:rFonts w:asciiTheme="majorBidi" w:eastAsia="Times New Roman" w:hAnsiTheme="majorBidi" w:cstheme="majorBidi"/>
          <w:sz w:val="20"/>
          <w:szCs w:val="20"/>
        </w:rPr>
        <w:fldChar w:fldCharType="end"/>
      </w:r>
      <w:r>
        <w:rPr>
          <w:rFonts w:asciiTheme="majorBidi" w:eastAsia="Times New Roman" w:hAnsiTheme="majorBidi" w:cstheme="majorBidi"/>
          <w:sz w:val="20"/>
          <w:szCs w:val="20"/>
        </w:rPr>
        <w:t>.</w:t>
      </w:r>
    </w:p>
    <w:p w14:paraId="36568EDF" w14:textId="77777777" w:rsidR="00897233" w:rsidRDefault="00D2319F">
      <w:pPr>
        <w:numPr>
          <w:ilvl w:val="0"/>
          <w:numId w:val="8"/>
        </w:numPr>
        <w:spacing w:after="0" w:line="240" w:lineRule="auto"/>
        <w:ind w:left="426" w:hanging="426"/>
        <w:jc w:val="both"/>
        <w:rPr>
          <w:rFonts w:asciiTheme="majorBidi" w:eastAsia="Times New Roman" w:hAnsiTheme="majorBidi" w:cstheme="majorBidi"/>
          <w:sz w:val="20"/>
          <w:szCs w:val="20"/>
        </w:rPr>
      </w:pPr>
      <w:r>
        <w:rPr>
          <w:rFonts w:asciiTheme="majorBidi" w:eastAsia="Times New Roman" w:hAnsiTheme="majorBidi" w:cstheme="majorBidi"/>
          <w:sz w:val="20"/>
          <w:szCs w:val="20"/>
        </w:rPr>
        <w:t>Public-Private Collaboration: The Kingdom's public-private collaboration has been key to the success of its projects, leveraging the strengths and resources of both sectors.</w:t>
      </w:r>
    </w:p>
    <w:p w14:paraId="31B3C6EC" w14:textId="77777777" w:rsidR="00897233" w:rsidRDefault="00897233">
      <w:pPr>
        <w:spacing w:after="0" w:line="240" w:lineRule="auto"/>
        <w:jc w:val="both"/>
        <w:rPr>
          <w:rFonts w:asciiTheme="majorBidi" w:eastAsia="Times New Roman" w:hAnsiTheme="majorBidi" w:cstheme="majorBidi"/>
          <w:sz w:val="20"/>
          <w:szCs w:val="20"/>
        </w:rPr>
      </w:pPr>
    </w:p>
    <w:p w14:paraId="58E31144" w14:textId="77777777" w:rsidR="00897233" w:rsidRDefault="00D2319F">
      <w:pPr>
        <w:spacing w:after="0" w:line="240" w:lineRule="auto"/>
        <w:jc w:val="both"/>
        <w:rPr>
          <w:rFonts w:asciiTheme="majorBidi" w:eastAsia="Times New Roman" w:hAnsiTheme="majorBidi" w:cstheme="majorBidi"/>
          <w:sz w:val="20"/>
          <w:szCs w:val="20"/>
        </w:rPr>
      </w:pPr>
      <w:r>
        <w:rPr>
          <w:rFonts w:asciiTheme="majorBidi" w:eastAsia="Times New Roman" w:hAnsiTheme="majorBidi" w:cstheme="majorBidi"/>
          <w:b/>
          <w:bCs/>
          <w:sz w:val="20"/>
          <w:szCs w:val="20"/>
        </w:rPr>
        <w:t>Conclusion</w:t>
      </w:r>
    </w:p>
    <w:p w14:paraId="1A1A4D20" w14:textId="77777777" w:rsidR="00897233" w:rsidRDefault="00D2319F">
      <w:pPr>
        <w:pStyle w:val="NormalWeb"/>
        <w:spacing w:before="0" w:beforeAutospacing="0" w:after="0" w:afterAutospacing="0"/>
        <w:ind w:firstLine="426"/>
        <w:jc w:val="both"/>
        <w:rPr>
          <w:rFonts w:asciiTheme="majorBidi" w:hAnsiTheme="majorBidi" w:cstheme="majorBidi"/>
          <w:sz w:val="20"/>
          <w:szCs w:val="20"/>
        </w:rPr>
      </w:pPr>
      <w:r>
        <w:rPr>
          <w:rFonts w:asciiTheme="majorBidi" w:hAnsiTheme="majorBidi" w:cstheme="majorBidi"/>
          <w:sz w:val="20"/>
          <w:szCs w:val="20"/>
        </w:rPr>
        <w:t>The purpose of the study is to investigate the success secret of a project in Saudi Arabia using the OGSM system in project management. The purpose of the study is to understand the OGSM framework and its implementation in project management, explore the Saudi project success factors, evaluate the effectiveness of the OGSM framework in achieving project success, identify any limitations or challenges in the Saudi context, and provide recommendations. Implement the OGSM framework in future projects in Saudi Arabia and other countries. The research methodology included a literature review of relevant academic articles, books and other sources to identify and analyze existing research on the application of the OGSM framework and its effectiveness in project management. The value of this study is that it contributes to the understanding of the application and effectiveness of the OGSM system in project management, particularly in relation to successful project management practices in Saudi Arabia. The literature review will provide the theoretical basis for the study and allow a critical assessment of the system's applicability to the Saudi Arabian project. The literature review also examines the relationship between OGSM and various other concepts such as risk management, VRIO analysis, agile management, revenue realization management, customer experience, governance and compliance, big data and artificial intelligence. In addition, the study looks at specific examples of how Saudi Arabia has applied the OGSM framework to its projects and initiatives, such as strengthening the Kingdom's leadership in building and construction components and services, and supporting the development of the metals and mining sector, an important enabler of the Kingdom's Vision 2030.</w:t>
      </w:r>
    </w:p>
    <w:p w14:paraId="7E0D7BEB" w14:textId="77777777" w:rsidR="00897233" w:rsidRDefault="00897233">
      <w:pPr>
        <w:spacing w:after="0" w:line="240" w:lineRule="auto"/>
        <w:jc w:val="both"/>
        <w:rPr>
          <w:rFonts w:asciiTheme="majorBidi" w:eastAsia="Times New Roman" w:hAnsiTheme="majorBidi" w:cstheme="majorBidi"/>
          <w:sz w:val="20"/>
          <w:szCs w:val="20"/>
        </w:rPr>
      </w:pPr>
    </w:p>
    <w:p w14:paraId="6657E885" w14:textId="77777777" w:rsidR="00897233" w:rsidRDefault="00D2319F">
      <w:pPr>
        <w:spacing w:after="0" w:line="240" w:lineRule="auto"/>
        <w:jc w:val="both"/>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References</w:t>
      </w:r>
    </w:p>
    <w:p w14:paraId="558023C9"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eastAsia="Times New Roman" w:hAnsiTheme="majorBidi" w:cstheme="majorBidi"/>
          <w:sz w:val="20"/>
          <w:szCs w:val="20"/>
        </w:rPr>
        <w:fldChar w:fldCharType="begin"/>
      </w:r>
      <w:r>
        <w:rPr>
          <w:rFonts w:asciiTheme="majorBidi" w:eastAsia="Times New Roman" w:hAnsiTheme="majorBidi" w:cstheme="majorBidi"/>
          <w:sz w:val="20"/>
          <w:szCs w:val="20"/>
        </w:rPr>
        <w:instrText xml:space="preserve"> ADDIN ZOTERO_BIBL {"uncited":[],"omitted":[],"custom":[]} CSL_BIBLIOGRAPHY </w:instrText>
      </w:r>
      <w:r>
        <w:rPr>
          <w:rFonts w:asciiTheme="majorBidi" w:eastAsia="Times New Roman" w:hAnsiTheme="majorBidi" w:cstheme="majorBidi"/>
          <w:sz w:val="20"/>
          <w:szCs w:val="20"/>
        </w:rPr>
        <w:fldChar w:fldCharType="separate"/>
      </w:r>
      <w:r>
        <w:rPr>
          <w:rFonts w:asciiTheme="majorBidi" w:hAnsiTheme="majorBidi" w:cstheme="majorBidi"/>
          <w:sz w:val="20"/>
          <w:szCs w:val="20"/>
        </w:rPr>
        <w:t>AlArjani, A., Modibbo, U. M., Ali, I., &amp; Sarkar, B. (2021). A new framework for the sustainable development goals of Saudi Arabia. Journal of King Saud University - Science, 33(6), 101477. https://doi.org/10.1016/j.jksus.2021.101477</w:t>
      </w:r>
    </w:p>
    <w:p w14:paraId="2FE9BE52"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 xml:space="preserve">Algahtany, M., Alhammadi, Y., &amp; Kashiwagi, D. (2016). Introducing a New Risk Management Model to the Saudi Arabian Construction Industry. </w:t>
      </w:r>
      <w:r>
        <w:rPr>
          <w:rFonts w:asciiTheme="majorBidi" w:hAnsiTheme="majorBidi" w:cstheme="majorBidi"/>
          <w:sz w:val="20"/>
          <w:szCs w:val="20"/>
        </w:rPr>
        <w:t>Procedia Engineering, 145, 940–947. https://doi.org/10.1016/j.proeng.2016.04.122</w:t>
      </w:r>
    </w:p>
    <w:p w14:paraId="353723A3"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Alsufyani, A. M., Alforihidi, M. A., Almalki, K. E., Aljuaid, S. M., Alamri, A. A., &amp; Alghamdi, M. S. (2020). Linking the Saudi Arabian 2030 vision with nursing transformation in Saudi Arabia: Roadmap for nursing policies and strategies. International Journal of Africa Nursing Sciences, 13, 100256. https://doi.org/10.1016/j.ijans.2020.100256</w:t>
      </w:r>
    </w:p>
    <w:p w14:paraId="1F5EE182"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Azevedo, A., Jugdev, K., &amp; Mathur, G. (2022). The impact of organizational support for the project management process on project and firm performance. International Journal of Managing Projects in Business, 15(7), 1013–1031. https://doi.org/10.1108/IJMPB-05-2022-0114</w:t>
      </w:r>
    </w:p>
    <w:p w14:paraId="15FE0209"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Baghdadi, A., &amp; Kishk, M. (2015). Saudi Arabian Aviation Construction Projects: Identification of Risks and Their Consequences. Procedia Engineering, 123, 32–40. https://doi.org/10.1016/j.proeng.2015.10.054</w:t>
      </w:r>
    </w:p>
    <w:p w14:paraId="4CA0C386"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Benefits Realization and Benefits Management. (n.d.). Techno PM - Project Management Templates Download. Retrieved January 7, 2023, from https://shop.techno-pm.com/blogs/news/benefits-realization-management</w:t>
      </w:r>
    </w:p>
    <w:p w14:paraId="4E79C49E"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Bhatia, M., &amp; Priya, P. (2021). The Business Case for Customer Experience: Ignoring Customer Experience Is an Expensive Mistake. In S. Popli &amp; B. Rishi (Eds.), Crafting Customer Experience Strategy (pp. 155–174). Emerald Publishing Limited. https://doi.org/10.1108/978-1-83909-710-220211009</w:t>
      </w:r>
    </w:p>
    <w:p w14:paraId="3078D28B"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Chaffey, D. (2021, January 29). OGSM model: A strategic framework for top-down vision realization. Smart Insights. https://www.smartinsights.com/marketing-planning/marketing-models/ogsm-model-framework/</w:t>
      </w:r>
    </w:p>
    <w:p w14:paraId="2631DC9D"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Ciampi, F., Marzi, G., Demi, S., &amp; Faraoni, M. (2020). The big data-business strategy interconnection: A grand challenge for knowledge management. A review and future perspectives. Journal of Knowledge Management, 24(5), 1157–1176. https://doi.org/10.1108/JKM-02-2020-0156</w:t>
      </w:r>
    </w:p>
    <w:p w14:paraId="61E93CC3"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Dagilienė, L., &amp; Klovienė, L. (2019). Motivation to use big data and big data analytics in external auditing. Managerial Auditing Journal, 34(7), 750–782. https://doi.org/10.1108/MAJ-01-2018-1773</w:t>
      </w:r>
    </w:p>
    <w:p w14:paraId="4BCCFADA"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Dhawan, G. (2022, July 7). PRINCIPLES OF CORPORATE GOVERNANCE. Gagan Dhawan. https://gagandhawan.me/principles-of-corporate-governance/</w:t>
      </w:r>
    </w:p>
    <w:p w14:paraId="11C05A42"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Farida, I., &amp; Setiawan, D. (2022). Business Strategies and Competitive Advantage: The Role of Performance and Innovation. Journal of Open Innovation: Technology, Market, and Complexity, 8(3), 163. https://doi.org/10.3390/joitmc8030163</w:t>
      </w:r>
    </w:p>
    <w:p w14:paraId="1B536062"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lastRenderedPageBreak/>
        <w:t>Fischer, A. (2022, May 16). GOST Framework: Goals, Objectives, Strategies, and Tactics Explained with an Amazon Example. StrategyKiln. https://www.strategykiln.com/post/gost-busters-goals-objectives-strategies-and-tactics-explained-with-an-amazon-example</w:t>
      </w:r>
    </w:p>
    <w:p w14:paraId="68A5513D"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Giacosa, E., Culasso, F., &amp; Crocco, E. (2022). Customer agility in the modern automotive sector: How lead management shapes agile digital companies. Technological Forecasting and Social Change, 175, 121362. https://doi.org/10.1016/j.techfore.2021.121362</w:t>
      </w:r>
    </w:p>
    <w:p w14:paraId="292A6F7F"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Hoang, P. D., Ta, T. D., &amp; Bui, H.-Y. T. (2022). Exploring the effects of brand risk management activities on brand security: A perspective from innovation stimulus as a moderator. Journal of Contemporary Marketing Science, 5(3), 266–290. https://doi.org/10.1108/JCMARS-10-2021-0034</w:t>
      </w:r>
    </w:p>
    <w:p w14:paraId="5C0428E9"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Hristov, I., &amp; Chirico, A. (2019). The Role of Sustainability Key Performance Indicators (KPIs) in Implementing Sustainable Strategies. Sustainability, 11(20), Article 20. https://doi.org/10.3390/su11205742</w:t>
      </w:r>
    </w:p>
    <w:p w14:paraId="26A26151"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Kaufmann, C., &amp; Kock, A. (2022). Does project management matter? The relationship between project management effort, complexity, and profitability. International Journal of Project Management, 40(6), 624–633. https://doi.org/10.1016/j.ijproman.2022.05.007</w:t>
      </w:r>
    </w:p>
    <w:p w14:paraId="3E7C1EC4"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Kayed, R. N., &amp; Kabir Hassan, M. (2011). Saudi Arabia’s economic development: Entrepreneurship as a strategy. International Journal of Islamic and Middle Eastern Finance and Management, 4(1), 52–73. https://doi.org/10.1108/17538391111122203</w:t>
      </w:r>
    </w:p>
    <w:p w14:paraId="3AB523D7"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Klingmann, A. (2022). Rescripting Riyadh: How the capital of Saudi Arabia employs urban megaprojects as catalysts to enhance the quality of life within the city’s neighborhoods. Journal of Place Management and Development, 16(1), 45–72. https://doi.org/10.1108/JPMD-06-2021-0062</w:t>
      </w:r>
    </w:p>
    <w:p w14:paraId="522CB264"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Konadu, R., Ahinful, G. S., &amp; Owusu-Agyei, S. (2021). Corporate governance pillars and business sustainability: Does stakeholder engagement matter? International Journal of Disclosure and Governance, 18(3), 269–289. https://doi.org/10.1057/s41310-021-00115-3</w:t>
      </w:r>
    </w:p>
    <w:p w14:paraId="17C48484"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Lafley, A. G., &amp; Martin, R. (2013). Instituting a company</w:t>
      </w:r>
      <w:r>
        <w:rPr>
          <w:rFonts w:ascii="Cambria Math" w:hAnsi="Cambria Math" w:cs="Cambria Math"/>
          <w:sz w:val="20"/>
          <w:szCs w:val="20"/>
        </w:rPr>
        <w:t>‐</w:t>
      </w:r>
      <w:r>
        <w:rPr>
          <w:rFonts w:asciiTheme="majorBidi" w:hAnsiTheme="majorBidi" w:cstheme="majorBidi"/>
          <w:sz w:val="20"/>
          <w:szCs w:val="20"/>
        </w:rPr>
        <w:t>wide strategic conversation at Procter &amp; Gamble. Strategy &amp; Leadership, 41(4), 4–9. https://doi.org/10.1108/SL-04-2013-0023</w:t>
      </w:r>
    </w:p>
    <w:p w14:paraId="691C7BCA"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Lehtimäki, H. (2016). How is Organization Strategic? In The Strategically Networked Organization (pp. 7–33). Emerald Group Publishing Limited. https://doi.org/10.1108/978-1-78635-292-720161002</w:t>
      </w:r>
    </w:p>
    <w:p w14:paraId="04C5EB4C"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Lu, F., Guo, Y., Zhao, B., Jiang, X., Chen, B., Wang, Z., &amp; Zhongyun, X. (2022). OGSM: A Parallel Implicit Assembly Algorithm and Library for Overlapping Grids. Applied Sciences, 12, 7804. https://doi.org/10.3390/app12157804</w:t>
      </w:r>
    </w:p>
    <w:p w14:paraId="37E08034"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Manthiou, A., Hickman, E., &amp; Klaus, P. (2020). Beyond good and bad: Challenging the suggested role of emotions in customer experience (CX) research. Journal of Retailing and Consumer Services, 57, 102218. https://doi.org/10.1016/j.jretconser.2020.102218</w:t>
      </w:r>
    </w:p>
    <w:p w14:paraId="3AA30A35"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Marnada, P., Raharjo, T., Hardian, B., &amp; Prasetyo, A. (2022). Agile project management challenge in handling scope and change: A systematic literature review. Procedia Computer Science, 197, 290–300. https://doi.org/10.1016/j.procs.2021.12.143</w:t>
      </w:r>
    </w:p>
    <w:p w14:paraId="1BCB5964"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Marnewick, C., &amp; Marnewick, A. L. (2022). Benefits realisation in an agile environment. International Journal of Project Management, 40(4), 454–465. https://doi.org/10.1016/j.ijproman.2022.04.005</w:t>
      </w:r>
    </w:p>
    <w:p w14:paraId="63310567"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Murcia, N. N. S., Ferreira, F. A. F., &amp; Ferreira, J. J. M. (2022). Enhancing strategic management using a “quantified VRIO”: Adding value with the MCDA approach. Technological Forecasting and Social Change, 174, 121251. https://doi.org/10.1016/j.techfore.2021.121251</w:t>
      </w:r>
    </w:p>
    <w:p w14:paraId="6AA92379"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Niessen, L., Bocken, N. M. P., &amp; Dijk, M. (2023). The impact of business sufficiency strategies on consumer practices: The case of bicycle subscription. Sustainable Production and Consumption, 35, 576–591. https://doi.org/10.1016/j.spc.2022.12.007</w:t>
      </w:r>
    </w:p>
    <w:p w14:paraId="75C2B7BD"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Nisar, Q. A., Nasir, N., Jamshed, S., Naz, S., Ali, M., &amp; Ali, S. (2020). Big data management and environmental performance: Role of big data decision-making capabilities and decision-making quality. Journal of Enterprise Information Management, 34(4), 1061–1096. https://doi.org/10.1108/JEIM-04-2020-0137</w:t>
      </w:r>
    </w:p>
    <w:p w14:paraId="4A0FC53F"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Ntshwene, K., Ssegawa, J. K., &amp; Rwelamila, P. D. (2022). Key Performance Indicators (KPIs) for measuring PMOs Services in selected Organisations in Botswana. Procedia Computer Science, 196, 964–972. https://doi.org/10.1016/j.procs.2021.12.098</w:t>
      </w:r>
    </w:p>
    <w:p w14:paraId="5A0ED7D4"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OGSM — Objectives, Goals, Strategies, Measures. (n.d.). Retrieved March 7, 2023, from https://www.greatgame.com/blog/ogsm</w:t>
      </w:r>
    </w:p>
    <w:p w14:paraId="067AC6F9"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OGSM Framework: How To Use It To Improve Strategic Planning. (n.d.). Indeed Career Guide. Retrieved March 7, 2023, from https://www.indeed.com/career-advice/career-development/ogsm-framework</w:t>
      </w:r>
    </w:p>
    <w:p w14:paraId="2F2FE19A"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 xml:space="preserve">O’Neill, A. (2014). An action framework for compliance and governance. Clinical Governance: An </w:t>
      </w:r>
      <w:r>
        <w:rPr>
          <w:rFonts w:asciiTheme="majorBidi" w:hAnsiTheme="majorBidi" w:cstheme="majorBidi"/>
          <w:sz w:val="20"/>
          <w:szCs w:val="20"/>
        </w:rPr>
        <w:lastRenderedPageBreak/>
        <w:t>International Journal, 19(4), 342–359. https://doi.org/10.1108/CGIJ-07-2014-0022</w:t>
      </w:r>
    </w:p>
    <w:p w14:paraId="5AEE8BB0"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Popli, S., &amp; Rishi, B. (2021). The What, Why and How of Customer Experience. In S. Popli &amp; B. Rishi (Eds.), Crafting Customer Experience Strategy (pp. 1–20). Emerald Publishing Limited. https://doi.org/10.1108/978-1-83909-710-220211001</w:t>
      </w:r>
    </w:p>
    <w:p w14:paraId="0C71C85D"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Saudi bets big on AI developing local capabilities to disrupt economy. (n.d.). Retrieved March 7, 2023, from https://www.arabnews.com/node/2066621/business-economy</w:t>
      </w:r>
    </w:p>
    <w:p w14:paraId="04206112"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Sena Ferreira, P., Shamsuzzoha, A. H. M., Toscano, C., &amp; Cunha, P. (2012). Framework for performance measurement and management in a collaborative business environment. International Journal of Productivity and Performance Management, 61(6), 672–690. https://doi.org/10.1108/17410401211249210</w:t>
      </w:r>
    </w:p>
    <w:p w14:paraId="69389560"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Sharan, K., Dhayanithy, D., &amp; Sethi, D. (2023). Interrelationship between strategic factors, technology and organizational learning: A systematic literature review. Journal of Knowledge Management, ahead-of-print(ahead-of-print). https://doi.org/10.1108/JKM-09-2022-0706</w:t>
      </w:r>
    </w:p>
    <w:p w14:paraId="3AC779AA"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Sreenivasan, A., &amp; Suresh, M. (2023). Agile readiness for sustainable operations in start-ups. International Journal of Innovation Science, ahead-of-print(ahead-of-print). https://doi.org/10.1108/IJIS-08-2022-0164</w:t>
      </w:r>
    </w:p>
    <w:p w14:paraId="119336EB"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Tlaiss, H. A., &amp; Elamin, A. M. (2015). Exploring organizational trust and organizational justice among junior and middle managers in Saudi Arabia: Trust in immediate supervisor as a mediator. Journal of Management Development, 34(9), 1042–1060. https://doi.org/10.1108/JMD-10-2014-0129</w:t>
      </w:r>
    </w:p>
    <w:p w14:paraId="57AE85C6"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V2030_pif_2025_en.pdf. (n.d.). Retrieved March 7, 2023, from https://www.vision2030.gov.sa/media/mdppqvmv/v2030_pif_2025_en.pdf</w:t>
      </w:r>
    </w:p>
    <w:p w14:paraId="5D4EE3CE"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Wannes, A., &amp; Ghannouchi, S. A. (2019). KPI-Based Approach for Business Process Improvement. Procedia Computer Science, 164, 265–270. https://doi.org/10.1016/j.procs.2019.12.182</w:t>
      </w:r>
    </w:p>
    <w:p w14:paraId="36863EBD" w14:textId="77777777" w:rsidR="00897233" w:rsidRDefault="00D2319F">
      <w:pPr>
        <w:pStyle w:val="Bibliography1"/>
        <w:numPr>
          <w:ilvl w:val="0"/>
          <w:numId w:val="9"/>
        </w:numPr>
        <w:spacing w:line="240" w:lineRule="auto"/>
        <w:ind w:left="0" w:firstLineChars="54" w:firstLine="108"/>
        <w:jc w:val="both"/>
        <w:rPr>
          <w:rFonts w:asciiTheme="majorBidi" w:hAnsiTheme="majorBidi" w:cstheme="majorBidi"/>
          <w:sz w:val="20"/>
          <w:szCs w:val="20"/>
        </w:rPr>
      </w:pPr>
      <w:r>
        <w:rPr>
          <w:rFonts w:asciiTheme="majorBidi" w:hAnsiTheme="majorBidi" w:cstheme="majorBidi"/>
          <w:sz w:val="20"/>
          <w:szCs w:val="20"/>
        </w:rPr>
        <w:t>Wiechmann, D. M., Reichstein, C., Haerting, R.-C., Bueechl, J., &amp; Pressl, M. (2022). Agile management to secure competitiveness in times of digital transformation in medium-sized businesses. Procedia Computer Science, 207, 2353–2363. https://doi.org/10.1016/j.procs.2022.09.294</w:t>
      </w:r>
    </w:p>
    <w:p w14:paraId="57219786" w14:textId="77777777" w:rsidR="00897233" w:rsidRDefault="00D2319F">
      <w:pPr>
        <w:spacing w:after="0" w:line="240" w:lineRule="auto"/>
        <w:ind w:firstLineChars="54" w:firstLine="108"/>
        <w:jc w:val="both"/>
        <w:rPr>
          <w:rFonts w:asciiTheme="majorBidi" w:eastAsia="Times New Roman" w:hAnsiTheme="majorBidi" w:cstheme="majorBidi"/>
          <w:sz w:val="20"/>
          <w:szCs w:val="20"/>
        </w:rPr>
        <w:sectPr w:rsidR="00897233">
          <w:type w:val="continuous"/>
          <w:pgSz w:w="12240" w:h="15840"/>
          <w:pgMar w:top="1440" w:right="1440" w:bottom="1440" w:left="1440" w:header="720" w:footer="720" w:gutter="0"/>
          <w:cols w:num="2" w:space="616"/>
          <w:docGrid w:linePitch="360"/>
        </w:sectPr>
      </w:pPr>
      <w:r>
        <w:rPr>
          <w:rFonts w:asciiTheme="majorBidi" w:eastAsia="Times New Roman" w:hAnsiTheme="majorBidi" w:cstheme="majorBidi"/>
          <w:sz w:val="20"/>
          <w:szCs w:val="20"/>
        </w:rPr>
        <w:fldChar w:fldCharType="end"/>
      </w:r>
    </w:p>
    <w:p w14:paraId="3EBED8BB" w14:textId="77777777" w:rsidR="00897233" w:rsidRDefault="00897233">
      <w:pPr>
        <w:spacing w:after="0" w:line="240" w:lineRule="auto"/>
        <w:jc w:val="both"/>
        <w:rPr>
          <w:rFonts w:asciiTheme="majorBidi" w:eastAsia="Times New Roman" w:hAnsiTheme="majorBidi" w:cstheme="majorBidi"/>
          <w:sz w:val="20"/>
          <w:szCs w:val="20"/>
        </w:rPr>
      </w:pPr>
    </w:p>
    <w:p w14:paraId="3A8D4ABC" w14:textId="77777777" w:rsidR="00897233" w:rsidRDefault="00897233">
      <w:pPr>
        <w:spacing w:after="0" w:line="240" w:lineRule="auto"/>
        <w:jc w:val="both"/>
        <w:rPr>
          <w:rFonts w:asciiTheme="majorBidi" w:eastAsia="Times New Roman" w:hAnsiTheme="majorBidi" w:cstheme="majorBidi"/>
          <w:sz w:val="20"/>
          <w:szCs w:val="20"/>
        </w:rPr>
      </w:pPr>
    </w:p>
    <w:p w14:paraId="5978EF1A" w14:textId="77777777" w:rsidR="00897233" w:rsidRDefault="00897233">
      <w:pPr>
        <w:spacing w:after="0" w:line="240" w:lineRule="auto"/>
        <w:jc w:val="both"/>
        <w:rPr>
          <w:rFonts w:asciiTheme="majorBidi" w:eastAsia="Times New Roman" w:hAnsiTheme="majorBidi" w:cstheme="majorBidi"/>
          <w:sz w:val="20"/>
          <w:szCs w:val="20"/>
        </w:rPr>
      </w:pPr>
    </w:p>
    <w:p w14:paraId="0F79AC5D" w14:textId="77777777" w:rsidR="00897233" w:rsidRDefault="00897233">
      <w:pPr>
        <w:spacing w:after="0" w:line="240" w:lineRule="auto"/>
        <w:jc w:val="both"/>
        <w:rPr>
          <w:rFonts w:asciiTheme="majorBidi" w:eastAsia="Times New Roman" w:hAnsiTheme="majorBidi" w:cstheme="majorBidi"/>
          <w:sz w:val="20"/>
          <w:szCs w:val="20"/>
        </w:rPr>
      </w:pPr>
    </w:p>
    <w:p w14:paraId="49D61F30" w14:textId="77777777" w:rsidR="00897233" w:rsidRDefault="00D2319F">
      <w:pPr>
        <w:pStyle w:val="Title"/>
        <w:jc w:val="right"/>
        <w:rPr>
          <w:rFonts w:asciiTheme="majorBidi" w:hAnsiTheme="majorBidi" w:cstheme="majorBidi"/>
          <w:b w:val="0"/>
          <w:bCs w:val="0"/>
          <w:color w:val="000000"/>
          <w:sz w:val="20"/>
          <w:szCs w:val="20"/>
        </w:rPr>
      </w:pPr>
      <w:r>
        <w:rPr>
          <w:rFonts w:cstheme="minorHAnsi"/>
          <w:b w:val="0"/>
          <w:bCs w:val="0"/>
          <w:sz w:val="20"/>
          <w:szCs w:val="20"/>
        </w:rPr>
        <w:t>3/25/2023</w:t>
      </w:r>
    </w:p>
    <w:sectPr w:rsidR="0089723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1E500" w14:textId="77777777" w:rsidR="0021077F" w:rsidRDefault="0021077F">
      <w:pPr>
        <w:spacing w:line="240" w:lineRule="auto"/>
      </w:pPr>
      <w:r>
        <w:separator/>
      </w:r>
    </w:p>
  </w:endnote>
  <w:endnote w:type="continuationSeparator" w:id="0">
    <w:p w14:paraId="66196DA4" w14:textId="77777777" w:rsidR="0021077F" w:rsidRDefault="002107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48182"/>
      <w:docPartObj>
        <w:docPartGallery w:val="AutoText"/>
      </w:docPartObj>
    </w:sdtPr>
    <w:sdtEndPr/>
    <w:sdtContent>
      <w:p w14:paraId="7F0740F2" w14:textId="77777777" w:rsidR="00897233" w:rsidRDefault="0021077F">
        <w:pPr>
          <w:snapToGrid w:val="0"/>
          <w:spacing w:after="0" w:line="240" w:lineRule="auto"/>
          <w:jc w:val="center"/>
        </w:pPr>
        <w:hyperlink r:id="rId1" w:history="1">
          <w:r w:rsidR="00D2319F">
            <w:rPr>
              <w:rStyle w:val="Hyperlink"/>
              <w:rFonts w:ascii="Times New Roman" w:hAnsi="Times New Roman" w:cs="Times New Roman"/>
              <w:sz w:val="20"/>
              <w:szCs w:val="20"/>
            </w:rPr>
            <w:t>http://www.sciencepub.net/newyork</w:t>
          </w:r>
        </w:hyperlink>
        <w:r w:rsidR="00D2319F">
          <w:rPr>
            <w:rFonts w:ascii="Times New Roman" w:hAnsi="Times New Roman" w:cs="Times New Roman"/>
            <w:bCs/>
            <w:sz w:val="20"/>
          </w:rPr>
          <w:t xml:space="preserve">          </w:t>
        </w:r>
        <w:r w:rsidR="00D2319F">
          <w:rPr>
            <w:rFonts w:ascii="Times New Roman" w:hAnsi="Times New Roman" w:cs="Times New Roman" w:hint="eastAsia"/>
            <w:bCs/>
            <w:sz w:val="20"/>
            <w:lang w:eastAsia="zh-CN"/>
          </w:rPr>
          <w:t xml:space="preserve">       </w:t>
        </w:r>
        <w:r w:rsidR="00D2319F">
          <w:rPr>
            <w:rFonts w:ascii="Times New Roman" w:hAnsi="Times New Roman" w:cs="Times New Roman"/>
            <w:sz w:val="20"/>
            <w:szCs w:val="20"/>
          </w:rPr>
          <w:fldChar w:fldCharType="begin"/>
        </w:r>
        <w:r w:rsidR="00D2319F">
          <w:rPr>
            <w:rFonts w:ascii="Times New Roman" w:hAnsi="Times New Roman" w:cs="Times New Roman"/>
            <w:sz w:val="20"/>
            <w:szCs w:val="20"/>
          </w:rPr>
          <w:instrText xml:space="preserve"> PAGE   \* MERGEFORMAT </w:instrText>
        </w:r>
        <w:r w:rsidR="00D2319F">
          <w:rPr>
            <w:rFonts w:ascii="Times New Roman" w:hAnsi="Times New Roman" w:cs="Times New Roman"/>
            <w:sz w:val="20"/>
            <w:szCs w:val="20"/>
          </w:rPr>
          <w:fldChar w:fldCharType="separate"/>
        </w:r>
        <w:r w:rsidR="00D2319F">
          <w:rPr>
            <w:rFonts w:ascii="Times New Roman" w:hAnsi="Times New Roman" w:cs="Times New Roman"/>
            <w:sz w:val="20"/>
            <w:szCs w:val="20"/>
          </w:rPr>
          <w:t>14</w:t>
        </w:r>
        <w:r w:rsidR="00D2319F">
          <w:rPr>
            <w:rFonts w:ascii="Times New Roman" w:hAnsi="Times New Roman" w:cs="Times New Roman"/>
            <w:sz w:val="20"/>
            <w:szCs w:val="20"/>
          </w:rPr>
          <w:fldChar w:fldCharType="end"/>
        </w:r>
        <w:r w:rsidR="00D2319F">
          <w:rPr>
            <w:rFonts w:ascii="Times New Roman" w:hAnsi="Times New Roman" w:cs="Times New Roman" w:hint="eastAsia"/>
            <w:bCs/>
            <w:sz w:val="20"/>
            <w:lang w:eastAsia="zh-CN"/>
          </w:rPr>
          <w:t xml:space="preserve">            </w:t>
        </w:r>
        <w:r w:rsidR="00D2319F">
          <w:rPr>
            <w:rFonts w:ascii="Times New Roman" w:hAnsi="Times New Roman" w:cs="Times New Roman"/>
            <w:bCs/>
            <w:sz w:val="20"/>
          </w:rPr>
          <w:t xml:space="preserve">                        </w:t>
        </w:r>
        <w:hyperlink r:id="rId2" w:history="1">
          <w:r w:rsidR="00D2319F">
            <w:rPr>
              <w:rStyle w:val="Hyperlink"/>
              <w:rFonts w:ascii="Times New Roman" w:hAnsi="Times New Roman" w:cs="Times New Roman"/>
              <w:bCs/>
              <w:sz w:val="20"/>
            </w:rPr>
            <w:t>newyorksci@gmail.com</w:t>
          </w:r>
        </w:hyperlink>
      </w:p>
      <w:p w14:paraId="545378A7" w14:textId="77777777" w:rsidR="00897233" w:rsidRDefault="00D2319F">
        <w:pPr>
          <w:pStyle w:val="Footer"/>
          <w:jc w:val="center"/>
        </w:pPr>
        <w:r>
          <w:rPr>
            <w:noProof/>
          </w:rPr>
          <mc:AlternateContent>
            <mc:Choice Requires="wps">
              <w:drawing>
                <wp:anchor distT="0" distB="0" distL="114300" distR="114300" simplePos="0" relativeHeight="251659264" behindDoc="0" locked="0" layoutInCell="1" allowOverlap="1" wp14:anchorId="20FC8BB1" wp14:editId="1387CFA2">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142F6F" w14:textId="77777777" w:rsidR="00897233" w:rsidRDefault="00897233">
                              <w:pPr>
                                <w:pStyle w:val="Footer"/>
                                <w:jc w:val="cen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FC8BB1"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N7PUUm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3B142F6F" w14:textId="77777777" w:rsidR="00897233" w:rsidRDefault="00897233">
                        <w:pPr>
                          <w:pStyle w:val="Footer"/>
                          <w:jc w:val="center"/>
                        </w:pPr>
                      </w:p>
                    </w:txbxContent>
                  </v:textbox>
                  <w10:wrap anchorx="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0442" w14:textId="77777777" w:rsidR="00897233" w:rsidRDefault="00D2319F">
    <w:pPr>
      <w:snapToGrid w:val="0"/>
      <w:spacing w:after="0" w:line="240" w:lineRule="auto"/>
      <w:jc w:val="center"/>
    </w:pPr>
    <w:r>
      <w:rPr>
        <w:noProof/>
      </w:rPr>
      <mc:AlternateContent>
        <mc:Choice Requires="wps">
          <w:drawing>
            <wp:anchor distT="0" distB="0" distL="114300" distR="114300" simplePos="0" relativeHeight="251660288" behindDoc="0" locked="0" layoutInCell="1" allowOverlap="1" wp14:anchorId="4E1FDD55" wp14:editId="377AD1B5">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CBEE15" w14:textId="77777777" w:rsidR="00897233" w:rsidRDefault="00D2319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1FDD55"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" filled="f" fillcolor="white [3201]" stroked="f" strokeweight=".5pt">
              <v:textbox style="mso-fit-shape-to-text:t" inset="0,0,0,0">
                <w:txbxContent>
                  <w:p w14:paraId="7DCBEE15" w14:textId="77777777" w:rsidR="00897233" w:rsidRDefault="00D2319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14:paraId="627F4D9D" w14:textId="77777777" w:rsidR="00897233" w:rsidRDefault="00897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2D706" w14:textId="77777777" w:rsidR="0021077F" w:rsidRDefault="0021077F">
      <w:pPr>
        <w:spacing w:after="0"/>
      </w:pPr>
      <w:r>
        <w:separator/>
      </w:r>
    </w:p>
  </w:footnote>
  <w:footnote w:type="continuationSeparator" w:id="0">
    <w:p w14:paraId="0AAE8E54" w14:textId="77777777" w:rsidR="0021077F" w:rsidRDefault="002107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EB39" w14:textId="77777777" w:rsidR="00897233" w:rsidRDefault="00D2319F">
    <w:pPr>
      <w:pBdr>
        <w:bottom w:val="thinThickMediumGap" w:sz="12" w:space="1" w:color="auto"/>
      </w:pBdr>
      <w:tabs>
        <w:tab w:val="left" w:pos="851"/>
        <w:tab w:val="right" w:pos="8364"/>
      </w:tabs>
      <w:adjustRightInd w:val="0"/>
      <w:snapToGrid w:val="0"/>
      <w:spacing w:after="0" w:line="240" w:lineRule="auto"/>
      <w:jc w:val="both"/>
      <w:rPr>
        <w:rFonts w:ascii="Times New Roman" w:eastAsia="Calibri" w:hAnsi="Times New Roman" w:cs="Times New Roman"/>
        <w:iCs/>
        <w:sz w:val="20"/>
        <w:szCs w:val="20"/>
      </w:rPr>
    </w:pPr>
    <w:r>
      <w:rPr>
        <w:rFonts w:ascii="Times New Roman" w:eastAsia="Calibri" w:hAnsi="Times New Roman" w:cs="Times New Roman"/>
        <w:sz w:val="20"/>
        <w:szCs w:val="20"/>
      </w:rPr>
      <w:tab/>
      <w:t>New York Science Journal 2023;16(</w:t>
    </w:r>
    <w:r>
      <w:rPr>
        <w:rFonts w:ascii="Times New Roman" w:eastAsia="宋体" w:hAnsi="Times New Roman" w:cs="Times New Roman" w:hint="eastAsia"/>
        <w:sz w:val="20"/>
        <w:szCs w:val="20"/>
        <w:lang w:eastAsia="zh-CN"/>
      </w:rPr>
      <w:t>3</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sz w:val="20"/>
        <w:szCs w:val="20"/>
      </w:rPr>
      <w:t xml:space="preserve">   </w:t>
    </w:r>
    <w:r>
      <w:rPr>
        <w:rFonts w:ascii="Times New Roman" w:eastAsia="Calibri" w:hAnsi="Times New Roman" w:cs="Times New Roman"/>
        <w:b/>
        <w:i/>
        <w:color w:val="FF0000"/>
        <w:sz w:val="20"/>
        <w:szCs w:val="20"/>
        <w:bdr w:val="single" w:sz="4" w:space="0" w:color="FF0000"/>
      </w:rPr>
      <w:t>NYJ</w:t>
    </w:r>
  </w:p>
  <w:p w14:paraId="76ADBBE6" w14:textId="77777777" w:rsidR="00897233" w:rsidRDefault="00897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7D52" w14:textId="77777777" w:rsidR="00897233" w:rsidRDefault="00D2319F">
    <w:pPr>
      <w:pStyle w:val="Header"/>
    </w:pPr>
    <w:r>
      <w:rPr>
        <w:rFonts w:ascii="Times New Roman" w:eastAsia="Calibri" w:hAnsi="Times New Roman"/>
        <w:noProof/>
        <w:sz w:val="20"/>
      </w:rPr>
      <w:drawing>
        <wp:inline distT="0" distB="0" distL="0" distR="0" wp14:anchorId="5C353485" wp14:editId="002CB4C7">
          <wp:extent cx="5953125" cy="744220"/>
          <wp:effectExtent l="0" t="0" r="9525" b="17780"/>
          <wp:docPr id="8" name="Picture 8"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scription: E:\新其它\Scij\Logo\Mslndlogo-ny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53125" cy="744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9E9"/>
    <w:multiLevelType w:val="multilevel"/>
    <w:tmpl w:val="007C39E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F170E34"/>
    <w:multiLevelType w:val="multilevel"/>
    <w:tmpl w:val="0F170E3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8356318"/>
    <w:multiLevelType w:val="multilevel"/>
    <w:tmpl w:val="18356318"/>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 w15:restartNumberingAfterBreak="0">
    <w:nsid w:val="254C1F29"/>
    <w:multiLevelType w:val="multilevel"/>
    <w:tmpl w:val="254C1F2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3462E189"/>
    <w:multiLevelType w:val="multilevel"/>
    <w:tmpl w:val="3462E189"/>
    <w:lvl w:ilvl="0">
      <w:start w:val="1"/>
      <w:numFmt w:val="decimal"/>
      <w:lvlText w:val="[%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8460740"/>
    <w:multiLevelType w:val="multilevel"/>
    <w:tmpl w:val="384607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43D44BD3"/>
    <w:multiLevelType w:val="multilevel"/>
    <w:tmpl w:val="43D44BD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706B7EB9"/>
    <w:multiLevelType w:val="multilevel"/>
    <w:tmpl w:val="706B7EB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2D1595"/>
    <w:multiLevelType w:val="multilevel"/>
    <w:tmpl w:val="712D159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5"/>
  </w:num>
  <w:num w:numId="5">
    <w:abstractNumId w:val="8"/>
  </w:num>
  <w:num w:numId="6">
    <w:abstractNumId w:val="3"/>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BmODQyZTU4MTQyY2I4ODNkMzM2YTJmNWJmNDhlNDcifQ=="/>
  </w:docVars>
  <w:rsids>
    <w:rsidRoot w:val="006F0490"/>
    <w:rsid w:val="00010A04"/>
    <w:rsid w:val="00013BD8"/>
    <w:rsid w:val="0003571A"/>
    <w:rsid w:val="00043A2D"/>
    <w:rsid w:val="00043E48"/>
    <w:rsid w:val="000E5196"/>
    <w:rsid w:val="00140581"/>
    <w:rsid w:val="001537C1"/>
    <w:rsid w:val="001635BA"/>
    <w:rsid w:val="001713B2"/>
    <w:rsid w:val="001A0016"/>
    <w:rsid w:val="001A0C87"/>
    <w:rsid w:val="001D4C2F"/>
    <w:rsid w:val="001F5FFB"/>
    <w:rsid w:val="00201305"/>
    <w:rsid w:val="0021077F"/>
    <w:rsid w:val="00253529"/>
    <w:rsid w:val="002B050B"/>
    <w:rsid w:val="002B1C80"/>
    <w:rsid w:val="00344DFE"/>
    <w:rsid w:val="00366C34"/>
    <w:rsid w:val="00376544"/>
    <w:rsid w:val="003B06D9"/>
    <w:rsid w:val="003B4EEE"/>
    <w:rsid w:val="003E771B"/>
    <w:rsid w:val="003F5408"/>
    <w:rsid w:val="00403E4E"/>
    <w:rsid w:val="00426A14"/>
    <w:rsid w:val="00435A52"/>
    <w:rsid w:val="00445BAF"/>
    <w:rsid w:val="00463D4A"/>
    <w:rsid w:val="00472F3A"/>
    <w:rsid w:val="00476323"/>
    <w:rsid w:val="004807D6"/>
    <w:rsid w:val="0049072D"/>
    <w:rsid w:val="004B1893"/>
    <w:rsid w:val="004D5372"/>
    <w:rsid w:val="005114BE"/>
    <w:rsid w:val="005238F3"/>
    <w:rsid w:val="00580F80"/>
    <w:rsid w:val="00582D5F"/>
    <w:rsid w:val="005D407C"/>
    <w:rsid w:val="006773F5"/>
    <w:rsid w:val="00680667"/>
    <w:rsid w:val="006937D9"/>
    <w:rsid w:val="006942C3"/>
    <w:rsid w:val="006B41D3"/>
    <w:rsid w:val="006F0490"/>
    <w:rsid w:val="006F69C1"/>
    <w:rsid w:val="007471CD"/>
    <w:rsid w:val="007665CE"/>
    <w:rsid w:val="00795A58"/>
    <w:rsid w:val="007A503E"/>
    <w:rsid w:val="007B131E"/>
    <w:rsid w:val="008043D4"/>
    <w:rsid w:val="008448B5"/>
    <w:rsid w:val="008768DF"/>
    <w:rsid w:val="00897233"/>
    <w:rsid w:val="008A5DE7"/>
    <w:rsid w:val="008C3BF0"/>
    <w:rsid w:val="008C5D55"/>
    <w:rsid w:val="008E76A8"/>
    <w:rsid w:val="008F2969"/>
    <w:rsid w:val="00906E1B"/>
    <w:rsid w:val="00935E6B"/>
    <w:rsid w:val="00946EE1"/>
    <w:rsid w:val="00974481"/>
    <w:rsid w:val="009800F4"/>
    <w:rsid w:val="00984B3E"/>
    <w:rsid w:val="009E4650"/>
    <w:rsid w:val="00A52430"/>
    <w:rsid w:val="00A92F5E"/>
    <w:rsid w:val="00A95C11"/>
    <w:rsid w:val="00AA471D"/>
    <w:rsid w:val="00AB1156"/>
    <w:rsid w:val="00AB59D0"/>
    <w:rsid w:val="00AC53D6"/>
    <w:rsid w:val="00AD2816"/>
    <w:rsid w:val="00B027AC"/>
    <w:rsid w:val="00B363A6"/>
    <w:rsid w:val="00B406ED"/>
    <w:rsid w:val="00B81E09"/>
    <w:rsid w:val="00B822C1"/>
    <w:rsid w:val="00BB4C35"/>
    <w:rsid w:val="00C041D8"/>
    <w:rsid w:val="00C11F64"/>
    <w:rsid w:val="00C16A9F"/>
    <w:rsid w:val="00C1769B"/>
    <w:rsid w:val="00C54127"/>
    <w:rsid w:val="00C56410"/>
    <w:rsid w:val="00C85B42"/>
    <w:rsid w:val="00CB14DE"/>
    <w:rsid w:val="00CD1FE7"/>
    <w:rsid w:val="00CD676E"/>
    <w:rsid w:val="00CF0A38"/>
    <w:rsid w:val="00D116D2"/>
    <w:rsid w:val="00D2319F"/>
    <w:rsid w:val="00D6429F"/>
    <w:rsid w:val="00D760BB"/>
    <w:rsid w:val="00D9743E"/>
    <w:rsid w:val="00DB0D85"/>
    <w:rsid w:val="00E14DD4"/>
    <w:rsid w:val="00E3343C"/>
    <w:rsid w:val="00E37488"/>
    <w:rsid w:val="00E521CC"/>
    <w:rsid w:val="00E842A1"/>
    <w:rsid w:val="00EB7411"/>
    <w:rsid w:val="00EE2D31"/>
    <w:rsid w:val="00EE76C5"/>
    <w:rsid w:val="00EF6BBB"/>
    <w:rsid w:val="00F2501D"/>
    <w:rsid w:val="00F25B67"/>
    <w:rsid w:val="00F37544"/>
    <w:rsid w:val="00F75C95"/>
    <w:rsid w:val="00F85F30"/>
    <w:rsid w:val="00F90303"/>
    <w:rsid w:val="00F90CE4"/>
    <w:rsid w:val="00F95F41"/>
    <w:rsid w:val="00FB010F"/>
    <w:rsid w:val="00FE0963"/>
    <w:rsid w:val="00FF27B7"/>
    <w:rsid w:val="73D179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CB46"/>
  <w15:docId w15:val="{CC0A3BBA-3CDC-41D6-8A80-ECA927D4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bCs/>
      <w:sz w:val="28"/>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customStyle="1" w:styleId="TitleChar">
    <w:name w:val="Title Char"/>
    <w:basedOn w:val="DefaultParagraphFont"/>
    <w:link w:val="Title"/>
    <w:qFormat/>
    <w:rPr>
      <w:rFonts w:ascii="Times New Roman" w:eastAsia="Times New Roman" w:hAnsi="Times New Roman" w:cs="Times New Roman"/>
      <w:b/>
      <w:bCs/>
      <w:sz w:val="28"/>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Bibliography1">
    <w:name w:val="Bibliography1"/>
    <w:basedOn w:val="Normal"/>
    <w:next w:val="Normal"/>
    <w:uiPriority w:val="37"/>
    <w:unhideWhenUsed/>
    <w:qFormat/>
    <w:pPr>
      <w:spacing w:after="0" w:line="480" w:lineRule="auto"/>
      <w:ind w:left="720" w:hanging="720"/>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issue-underline">
    <w:name w:val="issue-underline"/>
    <w:basedOn w:val="DefaultParagraphFont"/>
    <w:qFormat/>
  </w:style>
  <w:style w:type="character" w:customStyle="1" w:styleId="hgkelc">
    <w:name w:val="hgkelc"/>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12manage.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60323.07" TargetMode="Externa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png"/><Relationship Id="rId10" Type="http://schemas.openxmlformats.org/officeDocument/2006/relationships/hyperlink" Target="http://www.sciencepub.net/newyork" TargetMode="External"/><Relationship Id="rId19" Type="http://schemas.openxmlformats.org/officeDocument/2006/relationships/hyperlink" Target="https://corporatefinanceinstitute.com" TargetMode="External"/><Relationship Id="rId4" Type="http://schemas.openxmlformats.org/officeDocument/2006/relationships/styles" Target="styles.xml"/><Relationship Id="rId9" Type="http://schemas.openxmlformats.org/officeDocument/2006/relationships/hyperlink" Target="mailto:wsultan2030@gmail.com" TargetMode="External"/><Relationship Id="rId14" Type="http://schemas.openxmlformats.org/officeDocument/2006/relationships/header" Target="header2.xml"/><Relationship Id="rId22"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sau22</b:Tag>
    <b:SourceType>InternetSite</b:SourceType>
    <b:Guid>{0589ED5F-FF40-4DC2-A5B1-2E5B1BB9CD6A}</b:Guid>
    <b:Author>
      <b:Author>
        <b:NameList>
          <b:Person>
            <b:Last>saudigazette</b:Last>
          </b:Person>
        </b:NameList>
      </b:Author>
    </b:Author>
    <b:Year> 2022 </b:Year>
    <b:YearAccessed> 2022 </b:YearAccessed>
    <b:MonthAccessed>Dec</b:MonthAccessed>
    <b:DayAccessed>26</b:DayAccessed>
    <b:URL>https://saudigazette.com.sa/article/567000</b:URL>
    <b:RefOrder>4</b:RefOrder>
  </b:Source>
  <b:Source>
    <b:Tag>Wal23</b:Tag>
    <b:SourceType>JournalArticle</b:SourceType>
    <b:Guid>{65CE5D44-536A-41CA-896E-E97191576025}</b:Guid>
    <b:Author>
      <b:Author>
        <b:NameList>
          <b:Person>
            <b:Last>Sultan</b:Last>
            <b:First>Waleed</b:First>
          </b:Person>
        </b:NameList>
      </b:Author>
    </b:Author>
    <b:Title>VRIO Analysis Framework in Project Management (PM)</b:Title>
    <b:JournalName>International Journal of Business and Management Invention (IJBMI)</b:JournalName>
    <b:Year>2023 </b:Year>
    <b:Pages>59</b:Pages>
    <b:RefOrder>2</b:RefOrder>
  </b:Source>
  <b:Source>
    <b:Tag>KPI23</b:Tag>
    <b:SourceType>JournalArticle</b:SourceType>
    <b:Guid>{E8887F1F-AF6D-49A5-B52D-6FF34A084754}</b:Guid>
    <b:Title>(KPIs),  (KRIs) and (OKRs)”A New Key Incorporated Results (KIRs) Approach</b:Title>
    <b:JournalName>Information and Knowledge Management</b:JournalName>
    <b:Year>2023</b:Year>
    <b:Pages>4</b:Pages>
    <b:Author>
      <b:Author>
        <b:NameList>
          <b:Person>
            <b:Last>Sultan</b:Last>
            <b:First>Waleed</b:First>
            <b:Middle>Akhtar M</b:Middle>
          </b:Person>
        </b:NameList>
      </b:Author>
    </b:Author>
    <b:RefOrder>1</b:RefOrder>
  </b:Source>
  <b:Source>
    <b:Tag>Wal231</b:Tag>
    <b:SourceType>JournalArticle</b:SourceType>
    <b:Guid>{6FF2B193-9A13-497D-B8C6-F5B7E2E0FF3F}</b:Guid>
    <b:Author>
      <b:Author>
        <b:NameList>
          <b:Person>
            <b:Last>Sultan</b:Last>
            <b:First>Waleed</b:First>
            <b:Middle>Akhtar M</b:Middle>
          </b:Person>
        </b:NameList>
      </b:Author>
    </b:Author>
    <b:Title>"The Relationship between Artificial Intelligence (AI) and Portfolio Management (PFM) Theoretical Study"</b:Title>
    <b:JournalName>Merit Research Journal of Business and Management</b:JournalName>
    <b:Year>2023</b:Year>
    <b:Pages>33</b:Pages>
    <b:RefOrder>5</b:RefOrder>
  </b:Source>
  <b:Source>
    <b:Tag>Wal22</b:Tag>
    <b:SourceType>JournalArticle</b:SourceType>
    <b:Guid>{01856ED5-2C39-4CFB-B581-20E108A58F5B}</b:Guid>
    <b:Author>
      <b:Author>
        <b:NameList>
          <b:Person>
            <b:Last>Sultan</b:Last>
            <b:First>Waleed</b:First>
            <b:Middle>Akhtar M</b:Middle>
          </b:Person>
        </b:NameList>
      </b:Author>
    </b:Author>
    <b:Title>"The Relationship between Artificial Intelligence (AI) and Portfolio Management (PFM) Theoretical Study"</b:Title>
    <b:JournalName>Merit Research Journal of Business and Management</b:JournalName>
    <b:Year>2022  </b:Year>
    <b:Pages>33</b:Pages>
    <b:RefOrder>3</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57F925-A83C-49A1-B564-FA2EE442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37205</Words>
  <Characters>212074</Characters>
  <Application>Microsoft Office Word</Application>
  <DocSecurity>0</DocSecurity>
  <Lines>1767</Lines>
  <Paragraphs>497</Paragraphs>
  <ScaleCrop>false</ScaleCrop>
  <Company/>
  <LinksUpToDate>false</LinksUpToDate>
  <CharactersWithSpaces>248782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17184045362</cp:lastModifiedBy>
  <cp:revision>3</cp:revision>
  <dcterms:created xsi:type="dcterms:W3CDTF">2023-04-10T02:03:00Z</dcterms:created>
  <dcterms:modified xsi:type="dcterms:W3CDTF">2023-04-12T01:02:00Z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id="z6lyVGCH"/&gt;&lt;style id="http://www.zotero.org/styles/apa" locale="en-US" hasBibliography="1" bibliographyStyleHasBeenSet="1"/&gt;&lt;prefs&gt;&lt;pref name="fieldType" value="Field"/&gt;&lt;/prefs&gt;&lt;/data&gt;</vt:lpwstr>
  </property>
  <property fmtid="{D5CDD505-2E9C-101B-9397-08002B2CF9AE}" pid="3" name="KSOProductBuildVer">
    <vt:lpwstr>2052-11.1.0.14036</vt:lpwstr>
  </property>
  <property fmtid="{D5CDD505-2E9C-101B-9397-08002B2CF9AE}" pid="4" name="ICV">
    <vt:lpwstr>3660212DD0C749A3ADE7470CD02A4DCC_12</vt:lpwstr>
  </property>
</Properties>
</file>